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830" w:rsidRDefault="00E84830" w:rsidP="00E8483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John Barker and Emma Wainwright</w:t>
      </w:r>
    </w:p>
    <w:p w:rsidR="00E84830" w:rsidRDefault="00E84830" w:rsidP="00E8483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</w:p>
    <w:p w:rsidR="00E84830" w:rsidRDefault="00E84830" w:rsidP="00E8483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Outside Edge</w:t>
      </w:r>
    </w:p>
    <w:p w:rsidR="00E84830" w:rsidRDefault="00E84830" w:rsidP="00E8483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</w:p>
    <w:p w:rsidR="00E31181" w:rsidRDefault="00E31181" w:rsidP="00E8483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</w:p>
    <w:p w:rsidR="00E31181" w:rsidRDefault="00E31181" w:rsidP="00E8483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Geographical: The Magazine of the Royal Geographical Society</w:t>
      </w:r>
    </w:p>
    <w:p w:rsidR="00E31181" w:rsidRDefault="00E31181" w:rsidP="00E8483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March 2015, p21</w:t>
      </w:r>
    </w:p>
    <w:p w:rsidR="00E31181" w:rsidRDefault="00E31181" w:rsidP="00E8483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</w:p>
    <w:p w:rsidR="00E31181" w:rsidRDefault="00E31181" w:rsidP="00E8483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bookmarkStart w:id="0" w:name="_GoBack"/>
      <w:bookmarkEnd w:id="0"/>
    </w:p>
    <w:p w:rsidR="00320B7D" w:rsidRPr="00E84830" w:rsidRDefault="00E84830" w:rsidP="00E8483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</w:rPr>
      </w:pPr>
      <w:r w:rsidRPr="00E84830">
        <w:rPr>
          <w:rFonts w:cstheme="minorHAnsi"/>
          <w:bCs/>
          <w:color w:val="000000" w:themeColor="text1"/>
        </w:rPr>
        <w:t>O</w:t>
      </w:r>
      <w:r>
        <w:rPr>
          <w:rFonts w:cstheme="minorHAnsi"/>
          <w:bCs/>
          <w:color w:val="000000" w:themeColor="text1"/>
        </w:rPr>
        <w:t xml:space="preserve">ne of the most likely </w:t>
      </w:r>
      <w:r w:rsidRPr="00E84830">
        <w:rPr>
          <w:rFonts w:cstheme="minorHAnsi"/>
          <w:color w:val="000000" w:themeColor="text1"/>
        </w:rPr>
        <w:t>outcomes of the recent results of</w:t>
      </w:r>
      <w:r>
        <w:rPr>
          <w:rFonts w:cstheme="minorHAnsi"/>
          <w:bCs/>
          <w:color w:val="000000" w:themeColor="text1"/>
        </w:rPr>
        <w:t xml:space="preserve"> </w:t>
      </w:r>
      <w:r w:rsidRPr="00E84830">
        <w:rPr>
          <w:rFonts w:cstheme="minorHAnsi"/>
          <w:color w:val="000000" w:themeColor="text1"/>
        </w:rPr>
        <w:t>the 2014 UK Research Excellence</w:t>
      </w:r>
      <w:r>
        <w:rPr>
          <w:rFonts w:cstheme="minorHAnsi"/>
          <w:bCs/>
          <w:color w:val="000000" w:themeColor="text1"/>
        </w:rPr>
        <w:t xml:space="preserve"> </w:t>
      </w:r>
      <w:r w:rsidRPr="00E84830">
        <w:rPr>
          <w:rFonts w:cstheme="minorHAnsi"/>
          <w:color w:val="000000" w:themeColor="text1"/>
        </w:rPr>
        <w:t>Framework (REF) – the system</w:t>
      </w:r>
      <w:r>
        <w:rPr>
          <w:rFonts w:cstheme="minorHAnsi"/>
          <w:bCs/>
          <w:color w:val="000000" w:themeColor="text1"/>
        </w:rPr>
        <w:t xml:space="preserve"> </w:t>
      </w:r>
      <w:r w:rsidRPr="00E84830">
        <w:rPr>
          <w:rFonts w:cstheme="minorHAnsi"/>
          <w:color w:val="000000" w:themeColor="text1"/>
        </w:rPr>
        <w:t>for assessing the quality of</w:t>
      </w:r>
      <w:r>
        <w:rPr>
          <w:rFonts w:cstheme="minorHAnsi"/>
          <w:bCs/>
          <w:color w:val="000000" w:themeColor="text1"/>
        </w:rPr>
        <w:t xml:space="preserve"> </w:t>
      </w:r>
      <w:r w:rsidRPr="00E84830">
        <w:rPr>
          <w:rFonts w:cstheme="minorHAnsi"/>
          <w:color w:val="000000" w:themeColor="text1"/>
        </w:rPr>
        <w:t>research in UK higher education</w:t>
      </w:r>
      <w:r>
        <w:rPr>
          <w:rFonts w:cstheme="minorHAnsi"/>
          <w:bCs/>
          <w:color w:val="000000" w:themeColor="text1"/>
        </w:rPr>
        <w:t xml:space="preserve"> </w:t>
      </w:r>
      <w:r w:rsidRPr="00E84830">
        <w:rPr>
          <w:rFonts w:cstheme="minorHAnsi"/>
          <w:color w:val="000000" w:themeColor="text1"/>
        </w:rPr>
        <w:t>– is institutional reform and</w:t>
      </w:r>
      <w:r>
        <w:rPr>
          <w:rFonts w:cstheme="minorHAnsi"/>
          <w:bCs/>
          <w:color w:val="000000" w:themeColor="text1"/>
        </w:rPr>
        <w:t xml:space="preserve"> </w:t>
      </w:r>
      <w:r w:rsidRPr="00E84830">
        <w:rPr>
          <w:rFonts w:cstheme="minorHAnsi"/>
          <w:color w:val="000000" w:themeColor="text1"/>
        </w:rPr>
        <w:t>reorganisation. The location of</w:t>
      </w:r>
      <w:r>
        <w:rPr>
          <w:rFonts w:cstheme="minorHAnsi"/>
          <w:bCs/>
          <w:color w:val="000000" w:themeColor="text1"/>
        </w:rPr>
        <w:t xml:space="preserve"> </w:t>
      </w:r>
      <w:r w:rsidRPr="00E84830">
        <w:rPr>
          <w:rFonts w:cstheme="minorHAnsi"/>
          <w:color w:val="000000" w:themeColor="text1"/>
        </w:rPr>
        <w:t>geography in universities – in terms</w:t>
      </w:r>
      <w:r>
        <w:rPr>
          <w:rFonts w:cstheme="minorHAnsi"/>
          <w:bCs/>
          <w:color w:val="000000" w:themeColor="text1"/>
        </w:rPr>
        <w:t xml:space="preserve"> </w:t>
      </w:r>
      <w:r w:rsidRPr="00E84830">
        <w:rPr>
          <w:rFonts w:cstheme="minorHAnsi"/>
          <w:color w:val="000000" w:themeColor="text1"/>
        </w:rPr>
        <w:t>of both teaching and research – will</w:t>
      </w:r>
      <w:r>
        <w:rPr>
          <w:rFonts w:cstheme="minorHAnsi"/>
          <w:bCs/>
          <w:color w:val="000000" w:themeColor="text1"/>
        </w:rPr>
        <w:t xml:space="preserve"> </w:t>
      </w:r>
      <w:r w:rsidRPr="00E84830">
        <w:rPr>
          <w:rFonts w:cstheme="minorHAnsi"/>
          <w:color w:val="000000" w:themeColor="text1"/>
        </w:rPr>
        <w:t>not be immune to these changes.</w:t>
      </w:r>
    </w:p>
    <w:p w:rsidR="00E84830" w:rsidRPr="00E84830" w:rsidRDefault="00E84830" w:rsidP="00E84830">
      <w:pPr>
        <w:rPr>
          <w:rFonts w:cstheme="minorHAnsi"/>
          <w:color w:val="000000" w:themeColor="text1"/>
        </w:rPr>
      </w:pPr>
    </w:p>
    <w:p w:rsidR="00E84830" w:rsidRDefault="00E84830" w:rsidP="00E8483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E84830">
        <w:rPr>
          <w:rFonts w:cstheme="minorHAnsi"/>
          <w:color w:val="000000" w:themeColor="text1"/>
        </w:rPr>
        <w:t>Geog</w:t>
      </w:r>
      <w:r>
        <w:rPr>
          <w:rFonts w:cstheme="minorHAnsi"/>
          <w:color w:val="000000" w:themeColor="text1"/>
        </w:rPr>
        <w:t xml:space="preserve">raphy is a continually evolving </w:t>
      </w:r>
      <w:r w:rsidRPr="00E84830">
        <w:rPr>
          <w:rFonts w:cstheme="minorHAnsi"/>
          <w:color w:val="000000" w:themeColor="text1"/>
        </w:rPr>
        <w:t xml:space="preserve">discipline, </w:t>
      </w:r>
      <w:r>
        <w:rPr>
          <w:rFonts w:cstheme="minorHAnsi"/>
          <w:color w:val="000000" w:themeColor="text1"/>
        </w:rPr>
        <w:t xml:space="preserve">both in relation to its subject </w:t>
      </w:r>
      <w:r w:rsidRPr="00E84830">
        <w:rPr>
          <w:rFonts w:cstheme="minorHAnsi"/>
          <w:color w:val="000000" w:themeColor="text1"/>
        </w:rPr>
        <w:t xml:space="preserve">content and </w:t>
      </w:r>
      <w:r>
        <w:rPr>
          <w:rFonts w:cstheme="minorHAnsi"/>
          <w:color w:val="000000" w:themeColor="text1"/>
        </w:rPr>
        <w:t xml:space="preserve">its institutional configuration </w:t>
      </w:r>
      <w:r w:rsidRPr="00E84830">
        <w:rPr>
          <w:rFonts w:cstheme="minorHAnsi"/>
          <w:color w:val="000000" w:themeColor="text1"/>
        </w:rPr>
        <w:t>within schools and higher e</w:t>
      </w:r>
      <w:r>
        <w:rPr>
          <w:rFonts w:cstheme="minorHAnsi"/>
          <w:color w:val="000000" w:themeColor="text1"/>
        </w:rPr>
        <w:t xml:space="preserve">ducation. </w:t>
      </w:r>
      <w:r w:rsidRPr="00E84830">
        <w:rPr>
          <w:rFonts w:cstheme="minorHAnsi"/>
          <w:color w:val="000000" w:themeColor="text1"/>
        </w:rPr>
        <w:t>Alth</w:t>
      </w:r>
      <w:r>
        <w:rPr>
          <w:rFonts w:cstheme="minorHAnsi"/>
          <w:color w:val="000000" w:themeColor="text1"/>
        </w:rPr>
        <w:t xml:space="preserve">ough debates about the state of </w:t>
      </w:r>
      <w:r w:rsidRPr="00E84830">
        <w:rPr>
          <w:rFonts w:cstheme="minorHAnsi"/>
          <w:color w:val="000000" w:themeColor="text1"/>
        </w:rPr>
        <w:t>geograp</w:t>
      </w:r>
      <w:r>
        <w:rPr>
          <w:rFonts w:cstheme="minorHAnsi"/>
          <w:color w:val="000000" w:themeColor="text1"/>
        </w:rPr>
        <w:t xml:space="preserve">hy are as old as the discipline </w:t>
      </w:r>
      <w:r w:rsidRPr="00E84830">
        <w:rPr>
          <w:rFonts w:cstheme="minorHAnsi"/>
          <w:color w:val="000000" w:themeColor="text1"/>
        </w:rPr>
        <w:t>itse</w:t>
      </w:r>
      <w:r>
        <w:rPr>
          <w:rFonts w:cstheme="minorHAnsi"/>
          <w:color w:val="000000" w:themeColor="text1"/>
        </w:rPr>
        <w:t xml:space="preserve">lf, evidence from UK university departments has highlighted its </w:t>
      </w:r>
      <w:r w:rsidRPr="00E84830">
        <w:rPr>
          <w:rFonts w:cstheme="minorHAnsi"/>
          <w:color w:val="000000" w:themeColor="text1"/>
        </w:rPr>
        <w:t>vulnerabi</w:t>
      </w:r>
      <w:r>
        <w:rPr>
          <w:rFonts w:cstheme="minorHAnsi"/>
          <w:color w:val="000000" w:themeColor="text1"/>
        </w:rPr>
        <w:t xml:space="preserve">lity. Undergraduate recruitment to UK geography programmes has </w:t>
      </w:r>
      <w:r w:rsidRPr="00E84830">
        <w:rPr>
          <w:rFonts w:cstheme="minorHAnsi"/>
          <w:color w:val="000000" w:themeColor="text1"/>
        </w:rPr>
        <w:t>fluctuated, linked closely to t</w:t>
      </w:r>
      <w:r>
        <w:rPr>
          <w:rFonts w:cstheme="minorHAnsi"/>
          <w:color w:val="000000" w:themeColor="text1"/>
        </w:rPr>
        <w:t xml:space="preserve">he subject’s </w:t>
      </w:r>
      <w:r w:rsidRPr="00E84830">
        <w:rPr>
          <w:rFonts w:cstheme="minorHAnsi"/>
          <w:color w:val="000000" w:themeColor="text1"/>
        </w:rPr>
        <w:t>perc</w:t>
      </w:r>
      <w:r>
        <w:rPr>
          <w:rFonts w:cstheme="minorHAnsi"/>
          <w:color w:val="000000" w:themeColor="text1"/>
        </w:rPr>
        <w:t xml:space="preserve">eived economic and disciplinary </w:t>
      </w:r>
      <w:r w:rsidRPr="00E84830">
        <w:rPr>
          <w:rFonts w:cstheme="minorHAnsi"/>
          <w:color w:val="000000" w:themeColor="text1"/>
        </w:rPr>
        <w:t>value, as w</w:t>
      </w:r>
      <w:r>
        <w:rPr>
          <w:rFonts w:cstheme="minorHAnsi"/>
          <w:color w:val="000000" w:themeColor="text1"/>
        </w:rPr>
        <w:t xml:space="preserve">ell as its place and popularity </w:t>
      </w:r>
      <w:r w:rsidRPr="00E84830">
        <w:rPr>
          <w:rFonts w:cstheme="minorHAnsi"/>
          <w:color w:val="000000" w:themeColor="text1"/>
        </w:rPr>
        <w:t>in the n</w:t>
      </w:r>
      <w:r>
        <w:rPr>
          <w:rFonts w:cstheme="minorHAnsi"/>
          <w:color w:val="000000" w:themeColor="text1"/>
        </w:rPr>
        <w:t xml:space="preserve">ational curriculum. A number of </w:t>
      </w:r>
      <w:r w:rsidRPr="00E84830">
        <w:rPr>
          <w:rFonts w:cstheme="minorHAnsi"/>
          <w:color w:val="000000" w:themeColor="text1"/>
        </w:rPr>
        <w:t>geo</w:t>
      </w:r>
      <w:r>
        <w:rPr>
          <w:rFonts w:cstheme="minorHAnsi"/>
          <w:color w:val="000000" w:themeColor="text1"/>
        </w:rPr>
        <w:t xml:space="preserve">graphy undergraduate programmes </w:t>
      </w:r>
      <w:r w:rsidRPr="00E84830">
        <w:rPr>
          <w:rFonts w:cstheme="minorHAnsi"/>
          <w:color w:val="000000" w:themeColor="text1"/>
        </w:rPr>
        <w:t>and a</w:t>
      </w:r>
      <w:r>
        <w:rPr>
          <w:rFonts w:cstheme="minorHAnsi"/>
          <w:color w:val="000000" w:themeColor="text1"/>
        </w:rPr>
        <w:t xml:space="preserve">cademic departments have closed </w:t>
      </w:r>
      <w:r w:rsidRPr="00E84830">
        <w:rPr>
          <w:rFonts w:cstheme="minorHAnsi"/>
          <w:color w:val="000000" w:themeColor="text1"/>
        </w:rPr>
        <w:t>in recent</w:t>
      </w:r>
      <w:r>
        <w:rPr>
          <w:rFonts w:cstheme="minorHAnsi"/>
          <w:color w:val="000000" w:themeColor="text1"/>
        </w:rPr>
        <w:t xml:space="preserve"> years, while others have faced </w:t>
      </w:r>
      <w:r w:rsidRPr="00E84830">
        <w:rPr>
          <w:rFonts w:cstheme="minorHAnsi"/>
          <w:color w:val="000000" w:themeColor="text1"/>
        </w:rPr>
        <w:t>being merge</w:t>
      </w:r>
      <w:r>
        <w:rPr>
          <w:rFonts w:cstheme="minorHAnsi"/>
          <w:color w:val="000000" w:themeColor="text1"/>
        </w:rPr>
        <w:t xml:space="preserve">d into larger units. These </w:t>
      </w:r>
      <w:r w:rsidRPr="00E84830">
        <w:rPr>
          <w:rFonts w:cstheme="minorHAnsi"/>
          <w:color w:val="000000" w:themeColor="text1"/>
        </w:rPr>
        <w:t>shifting</w:t>
      </w:r>
      <w:r>
        <w:rPr>
          <w:rFonts w:cstheme="minorHAnsi"/>
          <w:color w:val="000000" w:themeColor="text1"/>
        </w:rPr>
        <w:t xml:space="preserve"> fortunes of academic geography </w:t>
      </w:r>
      <w:r w:rsidRPr="00E84830">
        <w:rPr>
          <w:rFonts w:cstheme="minorHAnsi"/>
          <w:color w:val="000000" w:themeColor="text1"/>
        </w:rPr>
        <w:t>are not l</w:t>
      </w:r>
      <w:r>
        <w:rPr>
          <w:rFonts w:cstheme="minorHAnsi"/>
          <w:color w:val="000000" w:themeColor="text1"/>
        </w:rPr>
        <w:t xml:space="preserve">imited to the UK, with the USA, </w:t>
      </w:r>
      <w:r w:rsidRPr="00E84830">
        <w:rPr>
          <w:rFonts w:cstheme="minorHAnsi"/>
          <w:color w:val="000000" w:themeColor="text1"/>
        </w:rPr>
        <w:t>Australia</w:t>
      </w:r>
      <w:r>
        <w:rPr>
          <w:rFonts w:cstheme="minorHAnsi"/>
          <w:color w:val="000000" w:themeColor="text1"/>
        </w:rPr>
        <w:t xml:space="preserve"> and elsewhere experiencing the </w:t>
      </w:r>
      <w:r w:rsidRPr="00E84830">
        <w:rPr>
          <w:rFonts w:cstheme="minorHAnsi"/>
          <w:color w:val="000000" w:themeColor="text1"/>
        </w:rPr>
        <w:t xml:space="preserve">closure </w:t>
      </w:r>
      <w:r>
        <w:rPr>
          <w:rFonts w:cstheme="minorHAnsi"/>
          <w:color w:val="000000" w:themeColor="text1"/>
        </w:rPr>
        <w:t xml:space="preserve">of university-level programmes. </w:t>
      </w:r>
    </w:p>
    <w:p w:rsidR="00E84830" w:rsidRDefault="00E84830" w:rsidP="00E8483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:rsidR="00E84830" w:rsidRDefault="00E84830" w:rsidP="00E8483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E84830">
        <w:rPr>
          <w:rFonts w:cstheme="minorHAnsi"/>
          <w:color w:val="000000" w:themeColor="text1"/>
        </w:rPr>
        <w:t>C</w:t>
      </w:r>
      <w:r>
        <w:rPr>
          <w:rFonts w:cstheme="minorHAnsi"/>
          <w:color w:val="000000" w:themeColor="text1"/>
        </w:rPr>
        <w:t xml:space="preserve">omplex and multiple reasons for </w:t>
      </w:r>
      <w:r w:rsidRPr="00E84830">
        <w:rPr>
          <w:rFonts w:cstheme="minorHAnsi"/>
          <w:color w:val="000000" w:themeColor="text1"/>
        </w:rPr>
        <w:t>these</w:t>
      </w:r>
      <w:r>
        <w:rPr>
          <w:rFonts w:cstheme="minorHAnsi"/>
          <w:color w:val="000000" w:themeColor="text1"/>
        </w:rPr>
        <w:t xml:space="preserve"> developments in the discipline </w:t>
      </w:r>
      <w:r w:rsidRPr="00E84830">
        <w:rPr>
          <w:rFonts w:cstheme="minorHAnsi"/>
          <w:color w:val="000000" w:themeColor="text1"/>
        </w:rPr>
        <w:t>incl</w:t>
      </w:r>
      <w:r>
        <w:rPr>
          <w:rFonts w:cstheme="minorHAnsi"/>
          <w:color w:val="000000" w:themeColor="text1"/>
        </w:rPr>
        <w:t xml:space="preserve">ude the fluctuating interest in </w:t>
      </w:r>
      <w:r w:rsidRPr="00E84830">
        <w:rPr>
          <w:rFonts w:cstheme="minorHAnsi"/>
          <w:color w:val="000000" w:themeColor="text1"/>
        </w:rPr>
        <w:t>geograph</w:t>
      </w:r>
      <w:r>
        <w:rPr>
          <w:rFonts w:cstheme="minorHAnsi"/>
          <w:color w:val="000000" w:themeColor="text1"/>
        </w:rPr>
        <w:t xml:space="preserve">y in schools, focus on the REF, and an increasing focus on </w:t>
      </w:r>
      <w:proofErr w:type="spellStart"/>
      <w:r w:rsidRPr="00E84830">
        <w:rPr>
          <w:rFonts w:cstheme="minorHAnsi"/>
          <w:color w:val="000000" w:themeColor="text1"/>
        </w:rPr>
        <w:t>interdiscipl</w:t>
      </w:r>
      <w:r>
        <w:rPr>
          <w:rFonts w:cstheme="minorHAnsi"/>
          <w:color w:val="000000" w:themeColor="text1"/>
        </w:rPr>
        <w:t>inarity</w:t>
      </w:r>
      <w:proofErr w:type="spellEnd"/>
      <w:r>
        <w:rPr>
          <w:rFonts w:cstheme="minorHAnsi"/>
          <w:color w:val="000000" w:themeColor="text1"/>
        </w:rPr>
        <w:t xml:space="preserve">, and changing political </w:t>
      </w:r>
      <w:r w:rsidRPr="00E84830">
        <w:rPr>
          <w:rFonts w:cstheme="minorHAnsi"/>
          <w:color w:val="000000" w:themeColor="text1"/>
        </w:rPr>
        <w:t>and econ</w:t>
      </w:r>
      <w:r>
        <w:rPr>
          <w:rFonts w:cstheme="minorHAnsi"/>
          <w:color w:val="000000" w:themeColor="text1"/>
        </w:rPr>
        <w:t xml:space="preserve">omic contexts. The ‘neoliberal’ </w:t>
      </w:r>
      <w:r w:rsidRPr="00E84830">
        <w:rPr>
          <w:rFonts w:cstheme="minorHAnsi"/>
          <w:color w:val="000000" w:themeColor="text1"/>
        </w:rPr>
        <w:t>university’s</w:t>
      </w:r>
      <w:r>
        <w:rPr>
          <w:rFonts w:cstheme="minorHAnsi"/>
          <w:color w:val="000000" w:themeColor="text1"/>
        </w:rPr>
        <w:t xml:space="preserve"> emphasis on marketization </w:t>
      </w:r>
      <w:r w:rsidRPr="00E84830">
        <w:rPr>
          <w:rFonts w:cstheme="minorHAnsi"/>
          <w:color w:val="000000" w:themeColor="text1"/>
        </w:rPr>
        <w:t>and perv</w:t>
      </w:r>
      <w:r>
        <w:rPr>
          <w:rFonts w:cstheme="minorHAnsi"/>
          <w:color w:val="000000" w:themeColor="text1"/>
        </w:rPr>
        <w:t xml:space="preserve">asive audit culture, epitomised </w:t>
      </w:r>
      <w:r w:rsidRPr="00E84830">
        <w:rPr>
          <w:rFonts w:cstheme="minorHAnsi"/>
          <w:color w:val="000000" w:themeColor="text1"/>
        </w:rPr>
        <w:t>in</w:t>
      </w:r>
      <w:r>
        <w:rPr>
          <w:rFonts w:cstheme="minorHAnsi"/>
          <w:color w:val="000000" w:themeColor="text1"/>
        </w:rPr>
        <w:t xml:space="preserve"> the UK by the REF and National </w:t>
      </w:r>
      <w:r w:rsidRPr="00E84830">
        <w:rPr>
          <w:rFonts w:cstheme="minorHAnsi"/>
          <w:color w:val="000000" w:themeColor="text1"/>
        </w:rPr>
        <w:t>St</w:t>
      </w:r>
      <w:r>
        <w:rPr>
          <w:rFonts w:cstheme="minorHAnsi"/>
          <w:color w:val="000000" w:themeColor="text1"/>
        </w:rPr>
        <w:t xml:space="preserve">udent Survey, have dramatically </w:t>
      </w:r>
      <w:r w:rsidRPr="00E84830">
        <w:rPr>
          <w:rFonts w:cstheme="minorHAnsi"/>
          <w:color w:val="000000" w:themeColor="text1"/>
        </w:rPr>
        <w:t>cha</w:t>
      </w:r>
      <w:r>
        <w:rPr>
          <w:rFonts w:cstheme="minorHAnsi"/>
          <w:color w:val="000000" w:themeColor="text1"/>
        </w:rPr>
        <w:t xml:space="preserve">nged the terms of engagement in </w:t>
      </w:r>
      <w:r w:rsidRPr="00E84830">
        <w:rPr>
          <w:rFonts w:cstheme="minorHAnsi"/>
          <w:color w:val="000000" w:themeColor="text1"/>
        </w:rPr>
        <w:t>academ</w:t>
      </w:r>
      <w:r>
        <w:rPr>
          <w:rFonts w:cstheme="minorHAnsi"/>
          <w:color w:val="000000" w:themeColor="text1"/>
        </w:rPr>
        <w:t xml:space="preserve">ia and have transformed what it means to be an academic. </w:t>
      </w:r>
    </w:p>
    <w:p w:rsidR="00E84830" w:rsidRDefault="00E84830" w:rsidP="00E8483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:rsidR="00E84830" w:rsidRDefault="00E84830" w:rsidP="00E8483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</w:t>
      </w:r>
      <w:r w:rsidRPr="00E84830">
        <w:rPr>
          <w:rFonts w:cstheme="minorHAnsi"/>
          <w:color w:val="000000" w:themeColor="text1"/>
        </w:rPr>
        <w:t xml:space="preserve">s we deliberate here, </w:t>
      </w:r>
      <w:r>
        <w:rPr>
          <w:rFonts w:cstheme="minorHAnsi"/>
          <w:color w:val="000000" w:themeColor="text1"/>
        </w:rPr>
        <w:t xml:space="preserve">the ‘neoliberal’ </w:t>
      </w:r>
      <w:r w:rsidRPr="00E84830">
        <w:rPr>
          <w:rFonts w:cstheme="minorHAnsi"/>
          <w:color w:val="000000" w:themeColor="text1"/>
        </w:rPr>
        <w:t>unive</w:t>
      </w:r>
      <w:r>
        <w:rPr>
          <w:rFonts w:cstheme="minorHAnsi"/>
          <w:color w:val="000000" w:themeColor="text1"/>
        </w:rPr>
        <w:t xml:space="preserve">rsity has increasingly become a </w:t>
      </w:r>
      <w:r w:rsidRPr="00E84830">
        <w:rPr>
          <w:rFonts w:cstheme="minorHAnsi"/>
          <w:color w:val="000000" w:themeColor="text1"/>
        </w:rPr>
        <w:t>place of</w:t>
      </w:r>
      <w:r>
        <w:rPr>
          <w:rFonts w:cstheme="minorHAnsi"/>
          <w:color w:val="000000" w:themeColor="text1"/>
        </w:rPr>
        <w:t xml:space="preserve"> uncertainty and insecurity for </w:t>
      </w:r>
      <w:r w:rsidRPr="00E84830">
        <w:rPr>
          <w:rFonts w:cstheme="minorHAnsi"/>
          <w:color w:val="000000" w:themeColor="text1"/>
        </w:rPr>
        <w:t>many geog</w:t>
      </w:r>
      <w:r>
        <w:rPr>
          <w:rFonts w:cstheme="minorHAnsi"/>
          <w:color w:val="000000" w:themeColor="text1"/>
        </w:rPr>
        <w:t xml:space="preserve">raphers. Frequent institutional </w:t>
      </w:r>
      <w:r w:rsidRPr="00E84830">
        <w:rPr>
          <w:rFonts w:cstheme="minorHAnsi"/>
          <w:color w:val="000000" w:themeColor="text1"/>
        </w:rPr>
        <w:t>reorganis</w:t>
      </w:r>
      <w:r>
        <w:rPr>
          <w:rFonts w:cstheme="minorHAnsi"/>
          <w:color w:val="000000" w:themeColor="text1"/>
        </w:rPr>
        <w:t xml:space="preserve">ation means it can no longer be </w:t>
      </w:r>
      <w:r w:rsidRPr="00E84830">
        <w:rPr>
          <w:rFonts w:cstheme="minorHAnsi"/>
          <w:color w:val="000000" w:themeColor="text1"/>
        </w:rPr>
        <w:t>assumed</w:t>
      </w:r>
      <w:r>
        <w:rPr>
          <w:rFonts w:cstheme="minorHAnsi"/>
          <w:color w:val="000000" w:themeColor="text1"/>
        </w:rPr>
        <w:t xml:space="preserve"> that academics reside in their </w:t>
      </w:r>
      <w:r w:rsidRPr="00E84830">
        <w:rPr>
          <w:rFonts w:cstheme="minorHAnsi"/>
          <w:color w:val="000000" w:themeColor="text1"/>
        </w:rPr>
        <w:t>disciplinary</w:t>
      </w:r>
      <w:r>
        <w:rPr>
          <w:rFonts w:cstheme="minorHAnsi"/>
          <w:color w:val="000000" w:themeColor="text1"/>
        </w:rPr>
        <w:t xml:space="preserve"> unit of training and research. </w:t>
      </w:r>
    </w:p>
    <w:p w:rsidR="00E84830" w:rsidRDefault="00E84830" w:rsidP="00E8483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:rsidR="00E84830" w:rsidRDefault="00E84830" w:rsidP="00E8483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E84830">
        <w:rPr>
          <w:rFonts w:cstheme="minorHAnsi"/>
          <w:color w:val="000000" w:themeColor="text1"/>
        </w:rPr>
        <w:t>Follo</w:t>
      </w:r>
      <w:r>
        <w:rPr>
          <w:rFonts w:cstheme="minorHAnsi"/>
          <w:color w:val="000000" w:themeColor="text1"/>
        </w:rPr>
        <w:t xml:space="preserve">wing restructuring, geographers </w:t>
      </w:r>
      <w:r w:rsidRPr="00E84830">
        <w:rPr>
          <w:rFonts w:cstheme="minorHAnsi"/>
          <w:color w:val="000000" w:themeColor="text1"/>
        </w:rPr>
        <w:t>at Brunel U</w:t>
      </w:r>
      <w:r>
        <w:rPr>
          <w:rFonts w:cstheme="minorHAnsi"/>
          <w:color w:val="000000" w:themeColor="text1"/>
        </w:rPr>
        <w:t xml:space="preserve">niversity London, for instance, </w:t>
      </w:r>
      <w:r w:rsidRPr="00E84830">
        <w:rPr>
          <w:rFonts w:cstheme="minorHAnsi"/>
          <w:color w:val="000000" w:themeColor="text1"/>
        </w:rPr>
        <w:t>a</w:t>
      </w:r>
      <w:r>
        <w:rPr>
          <w:rFonts w:cstheme="minorHAnsi"/>
          <w:color w:val="000000" w:themeColor="text1"/>
        </w:rPr>
        <w:t xml:space="preserve">re now located within, and have </w:t>
      </w:r>
      <w:r w:rsidRPr="00E84830">
        <w:rPr>
          <w:rFonts w:cstheme="minorHAnsi"/>
          <w:color w:val="000000" w:themeColor="text1"/>
        </w:rPr>
        <w:t>contribut</w:t>
      </w:r>
      <w:r>
        <w:rPr>
          <w:rFonts w:cstheme="minorHAnsi"/>
          <w:color w:val="000000" w:themeColor="text1"/>
        </w:rPr>
        <w:t xml:space="preserve">ed to, a broad range of subject </w:t>
      </w:r>
      <w:r w:rsidRPr="00E84830">
        <w:rPr>
          <w:rFonts w:cstheme="minorHAnsi"/>
          <w:color w:val="000000" w:themeColor="text1"/>
        </w:rPr>
        <w:t>area</w:t>
      </w:r>
      <w:r>
        <w:rPr>
          <w:rFonts w:cstheme="minorHAnsi"/>
          <w:color w:val="000000" w:themeColor="text1"/>
        </w:rPr>
        <w:t xml:space="preserve">s, including Civil Engineering, </w:t>
      </w:r>
      <w:r w:rsidRPr="00E84830">
        <w:rPr>
          <w:rFonts w:cstheme="minorHAnsi"/>
          <w:color w:val="000000" w:themeColor="text1"/>
        </w:rPr>
        <w:t>Education, Social Work</w:t>
      </w:r>
      <w:r>
        <w:rPr>
          <w:rFonts w:cstheme="minorHAnsi"/>
          <w:color w:val="000000" w:themeColor="text1"/>
        </w:rPr>
        <w:t xml:space="preserve"> and Environmental Studies. Successive rounds of </w:t>
      </w:r>
      <w:r w:rsidRPr="00E84830">
        <w:rPr>
          <w:rFonts w:cstheme="minorHAnsi"/>
          <w:color w:val="000000" w:themeColor="text1"/>
        </w:rPr>
        <w:t>reorg</w:t>
      </w:r>
      <w:r>
        <w:rPr>
          <w:rFonts w:cstheme="minorHAnsi"/>
          <w:color w:val="000000" w:themeColor="text1"/>
        </w:rPr>
        <w:t xml:space="preserve">anisation have meant some of us </w:t>
      </w:r>
      <w:r w:rsidRPr="00E84830">
        <w:rPr>
          <w:rFonts w:cstheme="minorHAnsi"/>
          <w:color w:val="000000" w:themeColor="text1"/>
        </w:rPr>
        <w:t xml:space="preserve">have </w:t>
      </w:r>
      <w:r>
        <w:rPr>
          <w:rFonts w:cstheme="minorHAnsi"/>
          <w:color w:val="000000" w:themeColor="text1"/>
        </w:rPr>
        <w:t xml:space="preserve">been located in three different </w:t>
      </w:r>
      <w:r w:rsidRPr="00E84830">
        <w:rPr>
          <w:rFonts w:cstheme="minorHAnsi"/>
          <w:color w:val="000000" w:themeColor="text1"/>
        </w:rPr>
        <w:t>subject areas over a ten-year period. Like</w:t>
      </w:r>
      <w:r>
        <w:rPr>
          <w:rFonts w:cstheme="minorHAnsi"/>
          <w:color w:val="000000" w:themeColor="text1"/>
        </w:rPr>
        <w:t xml:space="preserve"> </w:t>
      </w:r>
      <w:r w:rsidRPr="00E84830">
        <w:rPr>
          <w:rFonts w:cstheme="minorHAnsi"/>
          <w:color w:val="000000" w:themeColor="text1"/>
        </w:rPr>
        <w:t>us, many other geographers are having</w:t>
      </w:r>
      <w:r>
        <w:rPr>
          <w:rFonts w:cstheme="minorHAnsi"/>
          <w:color w:val="000000" w:themeColor="text1"/>
        </w:rPr>
        <w:t xml:space="preserve"> </w:t>
      </w:r>
      <w:r w:rsidRPr="00E84830">
        <w:rPr>
          <w:rFonts w:cstheme="minorHAnsi"/>
          <w:color w:val="000000" w:themeColor="text1"/>
        </w:rPr>
        <w:t xml:space="preserve">to define </w:t>
      </w:r>
      <w:r>
        <w:rPr>
          <w:rFonts w:cstheme="minorHAnsi"/>
          <w:color w:val="000000" w:themeColor="text1"/>
        </w:rPr>
        <w:t xml:space="preserve">their place in higher education </w:t>
      </w:r>
      <w:r w:rsidRPr="00E84830">
        <w:rPr>
          <w:rFonts w:cstheme="minorHAnsi"/>
          <w:color w:val="000000" w:themeColor="text1"/>
        </w:rPr>
        <w:t>at a time in</w:t>
      </w:r>
      <w:r>
        <w:rPr>
          <w:rFonts w:cstheme="minorHAnsi"/>
          <w:color w:val="000000" w:themeColor="text1"/>
        </w:rPr>
        <w:t xml:space="preserve"> which their identity cannot be </w:t>
      </w:r>
      <w:r w:rsidRPr="00E84830">
        <w:rPr>
          <w:rFonts w:cstheme="minorHAnsi"/>
          <w:color w:val="000000" w:themeColor="text1"/>
        </w:rPr>
        <w:t xml:space="preserve">drawn upon </w:t>
      </w:r>
      <w:r>
        <w:rPr>
          <w:rFonts w:cstheme="minorHAnsi"/>
          <w:color w:val="000000" w:themeColor="text1"/>
        </w:rPr>
        <w:t xml:space="preserve">by their institutional location </w:t>
      </w:r>
      <w:r w:rsidRPr="00E84830">
        <w:rPr>
          <w:rFonts w:cstheme="minorHAnsi"/>
          <w:color w:val="000000" w:themeColor="text1"/>
        </w:rPr>
        <w:t>as the</w:t>
      </w:r>
      <w:r>
        <w:rPr>
          <w:rFonts w:cstheme="minorHAnsi"/>
          <w:color w:val="000000" w:themeColor="text1"/>
        </w:rPr>
        <w:t xml:space="preserve">y are not employed within named geography departments. </w:t>
      </w:r>
    </w:p>
    <w:p w:rsidR="00E84830" w:rsidRDefault="00E84830" w:rsidP="00E8483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:rsidR="00E84830" w:rsidRDefault="00E84830" w:rsidP="00E8483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E84830">
        <w:rPr>
          <w:rFonts w:cstheme="minorHAnsi"/>
          <w:color w:val="000000" w:themeColor="text1"/>
        </w:rPr>
        <w:t>I</w:t>
      </w:r>
      <w:r>
        <w:rPr>
          <w:rFonts w:cstheme="minorHAnsi"/>
          <w:color w:val="000000" w:themeColor="text1"/>
        </w:rPr>
        <w:t xml:space="preserve">n our experience, this presents </w:t>
      </w:r>
      <w:r w:rsidRPr="00E84830">
        <w:rPr>
          <w:rFonts w:cstheme="minorHAnsi"/>
          <w:color w:val="000000" w:themeColor="text1"/>
        </w:rPr>
        <w:t>numerous opportunities as well as</w:t>
      </w:r>
      <w:r>
        <w:rPr>
          <w:rFonts w:cstheme="minorHAnsi"/>
          <w:color w:val="000000" w:themeColor="text1"/>
        </w:rPr>
        <w:t xml:space="preserve"> </w:t>
      </w:r>
      <w:r w:rsidRPr="00E84830">
        <w:rPr>
          <w:rFonts w:cstheme="minorHAnsi"/>
          <w:color w:val="000000" w:themeColor="text1"/>
        </w:rPr>
        <w:t>challe</w:t>
      </w:r>
      <w:r>
        <w:rPr>
          <w:rFonts w:cstheme="minorHAnsi"/>
          <w:color w:val="000000" w:themeColor="text1"/>
        </w:rPr>
        <w:t xml:space="preserve">nges. Geographers, with a broad </w:t>
      </w:r>
      <w:r w:rsidRPr="00E84830">
        <w:rPr>
          <w:rFonts w:cstheme="minorHAnsi"/>
          <w:color w:val="000000" w:themeColor="text1"/>
        </w:rPr>
        <w:t>range of</w:t>
      </w:r>
      <w:r>
        <w:rPr>
          <w:rFonts w:cstheme="minorHAnsi"/>
          <w:color w:val="000000" w:themeColor="text1"/>
        </w:rPr>
        <w:t xml:space="preserve"> ways of working and seeing the </w:t>
      </w:r>
      <w:r w:rsidRPr="00E84830">
        <w:rPr>
          <w:rFonts w:cstheme="minorHAnsi"/>
          <w:color w:val="000000" w:themeColor="text1"/>
        </w:rPr>
        <w:t>world, an e</w:t>
      </w:r>
      <w:r>
        <w:rPr>
          <w:rFonts w:cstheme="minorHAnsi"/>
          <w:color w:val="000000" w:themeColor="text1"/>
        </w:rPr>
        <w:t xml:space="preserve">xpertise of a variety of local, </w:t>
      </w:r>
      <w:r w:rsidRPr="00E84830">
        <w:rPr>
          <w:rFonts w:cstheme="minorHAnsi"/>
          <w:color w:val="000000" w:themeColor="text1"/>
        </w:rPr>
        <w:t xml:space="preserve">national </w:t>
      </w:r>
      <w:r>
        <w:rPr>
          <w:rFonts w:cstheme="minorHAnsi"/>
          <w:color w:val="000000" w:themeColor="text1"/>
        </w:rPr>
        <w:t xml:space="preserve">and global contexts, and a wide </w:t>
      </w:r>
      <w:r w:rsidRPr="00E84830">
        <w:rPr>
          <w:rFonts w:cstheme="minorHAnsi"/>
          <w:color w:val="000000" w:themeColor="text1"/>
        </w:rPr>
        <w:t>variety of</w:t>
      </w:r>
      <w:r>
        <w:rPr>
          <w:rFonts w:cstheme="minorHAnsi"/>
          <w:color w:val="000000" w:themeColor="text1"/>
        </w:rPr>
        <w:t xml:space="preserve"> technical skills, are uniquely </w:t>
      </w:r>
      <w:r w:rsidRPr="00E84830">
        <w:rPr>
          <w:rFonts w:cstheme="minorHAnsi"/>
          <w:color w:val="000000" w:themeColor="text1"/>
        </w:rPr>
        <w:t>positioned to c</w:t>
      </w:r>
      <w:r>
        <w:rPr>
          <w:rFonts w:cstheme="minorHAnsi"/>
          <w:color w:val="000000" w:themeColor="text1"/>
        </w:rPr>
        <w:t xml:space="preserve">ontribute to a variety of </w:t>
      </w:r>
      <w:r w:rsidRPr="00E84830">
        <w:rPr>
          <w:rFonts w:cstheme="minorHAnsi"/>
          <w:color w:val="000000" w:themeColor="text1"/>
        </w:rPr>
        <w:t>other disc</w:t>
      </w:r>
      <w:r>
        <w:rPr>
          <w:rFonts w:cstheme="minorHAnsi"/>
          <w:color w:val="000000" w:themeColor="text1"/>
        </w:rPr>
        <w:t xml:space="preserve">iplines. Many universities have </w:t>
      </w:r>
      <w:r w:rsidRPr="00E84830">
        <w:rPr>
          <w:rFonts w:cstheme="minorHAnsi"/>
          <w:color w:val="000000" w:themeColor="text1"/>
        </w:rPr>
        <w:t>promo</w:t>
      </w:r>
      <w:r>
        <w:rPr>
          <w:rFonts w:cstheme="minorHAnsi"/>
          <w:color w:val="000000" w:themeColor="text1"/>
        </w:rPr>
        <w:t xml:space="preserve">ted </w:t>
      </w:r>
      <w:proofErr w:type="spellStart"/>
      <w:r>
        <w:rPr>
          <w:rFonts w:cstheme="minorHAnsi"/>
          <w:color w:val="000000" w:themeColor="text1"/>
        </w:rPr>
        <w:t>interdisciplinarity</w:t>
      </w:r>
      <w:proofErr w:type="spellEnd"/>
      <w:r>
        <w:rPr>
          <w:rFonts w:cstheme="minorHAnsi"/>
          <w:color w:val="000000" w:themeColor="text1"/>
        </w:rPr>
        <w:t xml:space="preserve"> through </w:t>
      </w:r>
      <w:r w:rsidRPr="00E84830">
        <w:rPr>
          <w:rFonts w:cstheme="minorHAnsi"/>
          <w:color w:val="000000" w:themeColor="text1"/>
        </w:rPr>
        <w:t>cross-disci</w:t>
      </w:r>
      <w:r>
        <w:rPr>
          <w:rFonts w:cstheme="minorHAnsi"/>
          <w:color w:val="000000" w:themeColor="text1"/>
        </w:rPr>
        <w:t xml:space="preserve">plinary research units, centres </w:t>
      </w:r>
      <w:r w:rsidRPr="00E84830">
        <w:rPr>
          <w:rFonts w:cstheme="minorHAnsi"/>
          <w:color w:val="000000" w:themeColor="text1"/>
        </w:rPr>
        <w:t xml:space="preserve">and </w:t>
      </w:r>
      <w:r>
        <w:rPr>
          <w:rFonts w:cstheme="minorHAnsi"/>
          <w:color w:val="000000" w:themeColor="text1"/>
        </w:rPr>
        <w:t xml:space="preserve">programmes. While this is often </w:t>
      </w:r>
      <w:r w:rsidRPr="00E84830">
        <w:rPr>
          <w:rFonts w:cstheme="minorHAnsi"/>
          <w:color w:val="000000" w:themeColor="text1"/>
        </w:rPr>
        <w:t>encourage</w:t>
      </w:r>
      <w:r>
        <w:rPr>
          <w:rFonts w:cstheme="minorHAnsi"/>
          <w:color w:val="000000" w:themeColor="text1"/>
        </w:rPr>
        <w:t xml:space="preserve">d, the crossing of disciplinary </w:t>
      </w:r>
      <w:r w:rsidRPr="00E84830">
        <w:rPr>
          <w:rFonts w:cstheme="minorHAnsi"/>
          <w:color w:val="000000" w:themeColor="text1"/>
        </w:rPr>
        <w:t>boundaries can prove unsettling</w:t>
      </w:r>
      <w:r>
        <w:rPr>
          <w:rFonts w:cstheme="minorHAnsi"/>
          <w:color w:val="000000" w:themeColor="text1"/>
        </w:rPr>
        <w:t xml:space="preserve"> for </w:t>
      </w:r>
      <w:r w:rsidRPr="00E84830">
        <w:rPr>
          <w:rFonts w:cstheme="minorHAnsi"/>
          <w:color w:val="000000" w:themeColor="text1"/>
        </w:rPr>
        <w:t>individua</w:t>
      </w:r>
      <w:r>
        <w:rPr>
          <w:rFonts w:cstheme="minorHAnsi"/>
          <w:color w:val="000000" w:themeColor="text1"/>
        </w:rPr>
        <w:t xml:space="preserve">ls. One challenge is to combine </w:t>
      </w:r>
      <w:r w:rsidRPr="00E84830">
        <w:rPr>
          <w:rFonts w:cstheme="minorHAnsi"/>
          <w:color w:val="000000" w:themeColor="text1"/>
        </w:rPr>
        <w:t>thes</w:t>
      </w:r>
      <w:r>
        <w:rPr>
          <w:rFonts w:cstheme="minorHAnsi"/>
          <w:color w:val="000000" w:themeColor="text1"/>
        </w:rPr>
        <w:t xml:space="preserve">e institutional pressures while </w:t>
      </w:r>
      <w:r w:rsidRPr="00E84830">
        <w:rPr>
          <w:rFonts w:cstheme="minorHAnsi"/>
          <w:color w:val="000000" w:themeColor="text1"/>
        </w:rPr>
        <w:t xml:space="preserve">defending </w:t>
      </w:r>
      <w:r>
        <w:rPr>
          <w:rFonts w:cstheme="minorHAnsi"/>
          <w:color w:val="000000" w:themeColor="text1"/>
        </w:rPr>
        <w:t xml:space="preserve">and reaffirming our identities, </w:t>
      </w:r>
      <w:r w:rsidRPr="00E84830">
        <w:rPr>
          <w:rFonts w:cstheme="minorHAnsi"/>
          <w:color w:val="000000" w:themeColor="text1"/>
        </w:rPr>
        <w:t>and dev</w:t>
      </w:r>
      <w:r>
        <w:rPr>
          <w:rFonts w:cstheme="minorHAnsi"/>
          <w:color w:val="000000" w:themeColor="text1"/>
        </w:rPr>
        <w:t xml:space="preserve">eloping disciplinary capital as </w:t>
      </w:r>
      <w:r w:rsidRPr="00E84830">
        <w:rPr>
          <w:rFonts w:cstheme="minorHAnsi"/>
          <w:color w:val="000000" w:themeColor="text1"/>
        </w:rPr>
        <w:t>geog</w:t>
      </w:r>
      <w:r>
        <w:rPr>
          <w:rFonts w:cstheme="minorHAnsi"/>
          <w:color w:val="000000" w:themeColor="text1"/>
        </w:rPr>
        <w:t xml:space="preserve">raphers. Our dilemmas relate to </w:t>
      </w:r>
      <w:r w:rsidRPr="00E84830">
        <w:rPr>
          <w:rFonts w:cstheme="minorHAnsi"/>
          <w:color w:val="000000" w:themeColor="text1"/>
        </w:rPr>
        <w:t>where to</w:t>
      </w:r>
      <w:r>
        <w:rPr>
          <w:rFonts w:cstheme="minorHAnsi"/>
          <w:color w:val="000000" w:themeColor="text1"/>
        </w:rPr>
        <w:t xml:space="preserve"> publish (geography journals or </w:t>
      </w:r>
      <w:r w:rsidRPr="00E84830">
        <w:rPr>
          <w:rFonts w:cstheme="minorHAnsi"/>
          <w:color w:val="000000" w:themeColor="text1"/>
        </w:rPr>
        <w:t xml:space="preserve">publications </w:t>
      </w:r>
      <w:r w:rsidRPr="00E84830">
        <w:rPr>
          <w:rFonts w:cstheme="minorHAnsi"/>
          <w:color w:val="000000" w:themeColor="text1"/>
        </w:rPr>
        <w:lastRenderedPageBreak/>
        <w:t>in o</w:t>
      </w:r>
      <w:r>
        <w:rPr>
          <w:rFonts w:cstheme="minorHAnsi"/>
          <w:color w:val="000000" w:themeColor="text1"/>
        </w:rPr>
        <w:t xml:space="preserve">ther disciplines?), </w:t>
      </w:r>
      <w:r w:rsidRPr="00E84830">
        <w:rPr>
          <w:rFonts w:cstheme="minorHAnsi"/>
          <w:color w:val="000000" w:themeColor="text1"/>
        </w:rPr>
        <w:t>which</w:t>
      </w:r>
      <w:r>
        <w:rPr>
          <w:rFonts w:cstheme="minorHAnsi"/>
          <w:color w:val="000000" w:themeColor="text1"/>
        </w:rPr>
        <w:t xml:space="preserve"> conferences to attend, and how </w:t>
      </w:r>
      <w:r w:rsidRPr="00E84830">
        <w:rPr>
          <w:rFonts w:cstheme="minorHAnsi"/>
          <w:color w:val="000000" w:themeColor="text1"/>
        </w:rPr>
        <w:t xml:space="preserve">we </w:t>
      </w:r>
      <w:r>
        <w:rPr>
          <w:rFonts w:cstheme="minorHAnsi"/>
          <w:color w:val="000000" w:themeColor="text1"/>
        </w:rPr>
        <w:t xml:space="preserve">might contribute to teaching on non-geography programmes. </w:t>
      </w:r>
    </w:p>
    <w:p w:rsidR="00E84830" w:rsidRDefault="00E84830" w:rsidP="00E8483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:rsidR="00E84830" w:rsidRDefault="00E84830" w:rsidP="00E8483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E84830">
        <w:rPr>
          <w:rFonts w:cstheme="minorHAnsi"/>
          <w:color w:val="000000" w:themeColor="text1"/>
        </w:rPr>
        <w:t>Our in</w:t>
      </w:r>
      <w:r>
        <w:rPr>
          <w:rFonts w:cstheme="minorHAnsi"/>
          <w:color w:val="000000" w:themeColor="text1"/>
        </w:rPr>
        <w:t xml:space="preserve">stitutional position outside of </w:t>
      </w:r>
      <w:r w:rsidRPr="00E84830">
        <w:rPr>
          <w:rFonts w:cstheme="minorHAnsi"/>
          <w:color w:val="000000" w:themeColor="text1"/>
        </w:rPr>
        <w:t>geo</w:t>
      </w:r>
      <w:r>
        <w:rPr>
          <w:rFonts w:cstheme="minorHAnsi"/>
          <w:color w:val="000000" w:themeColor="text1"/>
        </w:rPr>
        <w:t xml:space="preserve">graphy has enabled us to obtain </w:t>
      </w:r>
      <w:r w:rsidRPr="00E84830">
        <w:rPr>
          <w:rFonts w:cstheme="minorHAnsi"/>
          <w:color w:val="000000" w:themeColor="text1"/>
        </w:rPr>
        <w:t>fundin</w:t>
      </w:r>
      <w:r>
        <w:rPr>
          <w:rFonts w:cstheme="minorHAnsi"/>
          <w:color w:val="000000" w:themeColor="text1"/>
        </w:rPr>
        <w:t xml:space="preserve">g and work collaboratively with </w:t>
      </w:r>
      <w:r w:rsidRPr="00E84830">
        <w:rPr>
          <w:rFonts w:cstheme="minorHAnsi"/>
          <w:color w:val="000000" w:themeColor="text1"/>
        </w:rPr>
        <w:t>youth wo</w:t>
      </w:r>
      <w:r>
        <w:rPr>
          <w:rFonts w:cstheme="minorHAnsi"/>
          <w:color w:val="000000" w:themeColor="text1"/>
        </w:rPr>
        <w:t xml:space="preserve">rkers and education scholars to </w:t>
      </w:r>
      <w:r w:rsidRPr="00E84830">
        <w:rPr>
          <w:rFonts w:cstheme="minorHAnsi"/>
          <w:color w:val="000000" w:themeColor="text1"/>
        </w:rPr>
        <w:t>evalua</w:t>
      </w:r>
      <w:r>
        <w:rPr>
          <w:rFonts w:cstheme="minorHAnsi"/>
          <w:color w:val="000000" w:themeColor="text1"/>
        </w:rPr>
        <w:t xml:space="preserve">te secondary school and further </w:t>
      </w:r>
      <w:r w:rsidRPr="00E84830">
        <w:rPr>
          <w:rFonts w:cstheme="minorHAnsi"/>
          <w:color w:val="000000" w:themeColor="text1"/>
        </w:rPr>
        <w:t>educatio</w:t>
      </w:r>
      <w:r>
        <w:rPr>
          <w:rFonts w:cstheme="minorHAnsi"/>
          <w:color w:val="000000" w:themeColor="text1"/>
        </w:rPr>
        <w:t xml:space="preserve">n provision, and to shape local </w:t>
      </w:r>
      <w:r w:rsidRPr="00E84830">
        <w:rPr>
          <w:rFonts w:cstheme="minorHAnsi"/>
          <w:color w:val="000000" w:themeColor="text1"/>
        </w:rPr>
        <w:t>educationa</w:t>
      </w:r>
      <w:r>
        <w:rPr>
          <w:rFonts w:cstheme="minorHAnsi"/>
          <w:color w:val="000000" w:themeColor="text1"/>
        </w:rPr>
        <w:t xml:space="preserve">l policies. The career paths of </w:t>
      </w:r>
      <w:r w:rsidRPr="00E84830">
        <w:rPr>
          <w:rFonts w:cstheme="minorHAnsi"/>
          <w:color w:val="000000" w:themeColor="text1"/>
        </w:rPr>
        <w:t>numero</w:t>
      </w:r>
      <w:r>
        <w:rPr>
          <w:rFonts w:cstheme="minorHAnsi"/>
          <w:color w:val="000000" w:themeColor="text1"/>
        </w:rPr>
        <w:t xml:space="preserve">us other academics are examples </w:t>
      </w:r>
      <w:r w:rsidRPr="00E84830">
        <w:rPr>
          <w:rFonts w:cstheme="minorHAnsi"/>
          <w:color w:val="000000" w:themeColor="text1"/>
        </w:rPr>
        <w:t xml:space="preserve">of this, </w:t>
      </w:r>
      <w:r>
        <w:rPr>
          <w:rFonts w:cstheme="minorHAnsi"/>
          <w:color w:val="000000" w:themeColor="text1"/>
        </w:rPr>
        <w:t xml:space="preserve">including Professor Tim Hall, a </w:t>
      </w:r>
      <w:r w:rsidRPr="00E84830">
        <w:rPr>
          <w:rFonts w:cstheme="minorHAnsi"/>
          <w:color w:val="000000" w:themeColor="text1"/>
        </w:rPr>
        <w:t>geographer at the</w:t>
      </w:r>
      <w:r>
        <w:rPr>
          <w:rFonts w:cstheme="minorHAnsi"/>
          <w:color w:val="000000" w:themeColor="text1"/>
        </w:rPr>
        <w:t xml:space="preserve"> University of </w:t>
      </w:r>
      <w:r w:rsidRPr="00E84830">
        <w:rPr>
          <w:rFonts w:cstheme="minorHAnsi"/>
          <w:color w:val="000000" w:themeColor="text1"/>
        </w:rPr>
        <w:t>Wi</w:t>
      </w:r>
      <w:r>
        <w:rPr>
          <w:rFonts w:cstheme="minorHAnsi"/>
          <w:color w:val="000000" w:themeColor="text1"/>
        </w:rPr>
        <w:t xml:space="preserve">nchester, who is located within </w:t>
      </w:r>
      <w:r w:rsidRPr="00E84830">
        <w:rPr>
          <w:rFonts w:cstheme="minorHAnsi"/>
          <w:color w:val="000000" w:themeColor="text1"/>
        </w:rPr>
        <w:t>Humanit</w:t>
      </w:r>
      <w:r>
        <w:rPr>
          <w:rFonts w:cstheme="minorHAnsi"/>
          <w:color w:val="000000" w:themeColor="text1"/>
        </w:rPr>
        <w:t xml:space="preserve">ies and Social Studies, teaches </w:t>
      </w:r>
      <w:r w:rsidRPr="00E84830">
        <w:rPr>
          <w:rFonts w:cstheme="minorHAnsi"/>
          <w:color w:val="000000" w:themeColor="text1"/>
        </w:rPr>
        <w:t>sociol</w:t>
      </w:r>
      <w:r>
        <w:rPr>
          <w:rFonts w:cstheme="minorHAnsi"/>
          <w:color w:val="000000" w:themeColor="text1"/>
        </w:rPr>
        <w:t xml:space="preserve">ogy, and writes on pedagogy and </w:t>
      </w:r>
      <w:r w:rsidRPr="00E84830">
        <w:rPr>
          <w:rFonts w:cstheme="minorHAnsi"/>
          <w:color w:val="000000" w:themeColor="text1"/>
        </w:rPr>
        <w:t>educatio</w:t>
      </w:r>
      <w:r>
        <w:rPr>
          <w:rFonts w:cstheme="minorHAnsi"/>
          <w:color w:val="000000" w:themeColor="text1"/>
        </w:rPr>
        <w:t xml:space="preserve">n in geography journals as well </w:t>
      </w:r>
      <w:r w:rsidRPr="00E84830">
        <w:rPr>
          <w:rFonts w:cstheme="minorHAnsi"/>
          <w:color w:val="000000" w:themeColor="text1"/>
        </w:rPr>
        <w:t>as publi</w:t>
      </w:r>
      <w:r>
        <w:rPr>
          <w:rFonts w:cstheme="minorHAnsi"/>
          <w:color w:val="000000" w:themeColor="text1"/>
        </w:rPr>
        <w:t xml:space="preserve">cations from other disciplines. </w:t>
      </w:r>
    </w:p>
    <w:p w:rsidR="00E84830" w:rsidRDefault="00E84830" w:rsidP="00E8483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:rsidR="00E84830" w:rsidRDefault="00E84830" w:rsidP="00E8483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E84830">
        <w:rPr>
          <w:rFonts w:cstheme="minorHAnsi"/>
          <w:color w:val="000000" w:themeColor="text1"/>
        </w:rPr>
        <w:t>T</w:t>
      </w:r>
      <w:r>
        <w:rPr>
          <w:rFonts w:cstheme="minorHAnsi"/>
          <w:color w:val="000000" w:themeColor="text1"/>
        </w:rPr>
        <w:t xml:space="preserve">he Economic and Social Research </w:t>
      </w:r>
      <w:r w:rsidRPr="00E84830">
        <w:rPr>
          <w:rFonts w:cstheme="minorHAnsi"/>
          <w:color w:val="000000" w:themeColor="text1"/>
        </w:rPr>
        <w:t>Council has ident</w:t>
      </w:r>
      <w:r>
        <w:rPr>
          <w:rFonts w:cstheme="minorHAnsi"/>
          <w:color w:val="000000" w:themeColor="text1"/>
        </w:rPr>
        <w:t xml:space="preserve">ified that human </w:t>
      </w:r>
      <w:r w:rsidRPr="00E84830">
        <w:rPr>
          <w:rFonts w:cstheme="minorHAnsi"/>
          <w:color w:val="000000" w:themeColor="text1"/>
        </w:rPr>
        <w:t>geography</w:t>
      </w:r>
      <w:r>
        <w:rPr>
          <w:rFonts w:cstheme="minorHAnsi"/>
          <w:color w:val="000000" w:themeColor="text1"/>
        </w:rPr>
        <w:t xml:space="preserve"> research is used by a range of </w:t>
      </w:r>
      <w:r w:rsidRPr="00E84830">
        <w:rPr>
          <w:rFonts w:cstheme="minorHAnsi"/>
          <w:color w:val="000000" w:themeColor="text1"/>
        </w:rPr>
        <w:t>disci</w:t>
      </w:r>
      <w:r>
        <w:rPr>
          <w:rFonts w:cstheme="minorHAnsi"/>
          <w:color w:val="000000" w:themeColor="text1"/>
        </w:rPr>
        <w:t xml:space="preserve">plines as well as organisations </w:t>
      </w:r>
      <w:r w:rsidRPr="00E84830">
        <w:rPr>
          <w:rFonts w:cstheme="minorHAnsi"/>
          <w:color w:val="000000" w:themeColor="text1"/>
        </w:rPr>
        <w:t>ou</w:t>
      </w:r>
      <w:r>
        <w:rPr>
          <w:rFonts w:cstheme="minorHAnsi"/>
          <w:color w:val="000000" w:themeColor="text1"/>
        </w:rPr>
        <w:t xml:space="preserve">tside of academia, and that its </w:t>
      </w:r>
      <w:r w:rsidRPr="00E84830">
        <w:rPr>
          <w:rFonts w:cstheme="minorHAnsi"/>
          <w:color w:val="000000" w:themeColor="text1"/>
        </w:rPr>
        <w:t>interdiscip</w:t>
      </w:r>
      <w:r>
        <w:rPr>
          <w:rFonts w:cstheme="minorHAnsi"/>
          <w:color w:val="000000" w:themeColor="text1"/>
        </w:rPr>
        <w:t xml:space="preserve">linary nature makes it ideal in </w:t>
      </w:r>
      <w:r w:rsidRPr="00E84830">
        <w:rPr>
          <w:rFonts w:cstheme="minorHAnsi"/>
          <w:color w:val="000000" w:themeColor="text1"/>
        </w:rPr>
        <w:t>allowing ‘</w:t>
      </w:r>
      <w:r>
        <w:rPr>
          <w:rFonts w:cstheme="minorHAnsi"/>
          <w:color w:val="000000" w:themeColor="text1"/>
        </w:rPr>
        <w:t xml:space="preserve">for the exchange of innovations </w:t>
      </w:r>
      <w:r w:rsidRPr="00E84830">
        <w:rPr>
          <w:rFonts w:cstheme="minorHAnsi"/>
          <w:color w:val="000000" w:themeColor="text1"/>
        </w:rPr>
        <w:t>beyon</w:t>
      </w:r>
      <w:r>
        <w:rPr>
          <w:rFonts w:cstheme="minorHAnsi"/>
          <w:color w:val="000000" w:themeColor="text1"/>
        </w:rPr>
        <w:t xml:space="preserve">d the discipline’s boundaries’. </w:t>
      </w:r>
    </w:p>
    <w:p w:rsidR="00E84830" w:rsidRDefault="00E84830" w:rsidP="00E8483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:rsidR="00E84830" w:rsidRDefault="00E84830" w:rsidP="00E8483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E84830">
        <w:rPr>
          <w:rFonts w:cstheme="minorHAnsi"/>
          <w:color w:val="000000" w:themeColor="text1"/>
        </w:rPr>
        <w:t>These</w:t>
      </w:r>
      <w:r>
        <w:rPr>
          <w:rFonts w:cstheme="minorHAnsi"/>
          <w:color w:val="000000" w:themeColor="text1"/>
        </w:rPr>
        <w:t xml:space="preserve"> examples show that geography </w:t>
      </w:r>
      <w:r w:rsidRPr="00E84830">
        <w:rPr>
          <w:rFonts w:cstheme="minorHAnsi"/>
          <w:color w:val="000000" w:themeColor="text1"/>
        </w:rPr>
        <w:t>is no</w:t>
      </w:r>
      <w:r>
        <w:rPr>
          <w:rFonts w:cstheme="minorHAnsi"/>
          <w:color w:val="000000" w:themeColor="text1"/>
        </w:rPr>
        <w:t xml:space="preserve">t only practiced as an academic </w:t>
      </w:r>
      <w:r w:rsidRPr="00E84830">
        <w:rPr>
          <w:rFonts w:cstheme="minorHAnsi"/>
          <w:color w:val="000000" w:themeColor="text1"/>
        </w:rPr>
        <w:t>dis</w:t>
      </w:r>
      <w:r>
        <w:rPr>
          <w:rFonts w:cstheme="minorHAnsi"/>
          <w:color w:val="000000" w:themeColor="text1"/>
        </w:rPr>
        <w:t xml:space="preserve">cipline through named geography </w:t>
      </w:r>
      <w:r w:rsidRPr="00E84830">
        <w:rPr>
          <w:rFonts w:cstheme="minorHAnsi"/>
          <w:color w:val="000000" w:themeColor="text1"/>
        </w:rPr>
        <w:t>dep</w:t>
      </w:r>
      <w:r>
        <w:rPr>
          <w:rFonts w:cstheme="minorHAnsi"/>
          <w:color w:val="000000" w:themeColor="text1"/>
        </w:rPr>
        <w:t xml:space="preserve">artments and is not just taught </w:t>
      </w:r>
      <w:r w:rsidRPr="00E84830">
        <w:rPr>
          <w:rFonts w:cstheme="minorHAnsi"/>
          <w:color w:val="000000" w:themeColor="text1"/>
        </w:rPr>
        <w:t>through</w:t>
      </w:r>
      <w:r>
        <w:rPr>
          <w:rFonts w:cstheme="minorHAnsi"/>
          <w:color w:val="000000" w:themeColor="text1"/>
        </w:rPr>
        <w:t xml:space="preserve"> geography degrees. We urge the </w:t>
      </w:r>
      <w:r w:rsidRPr="00E84830">
        <w:rPr>
          <w:rFonts w:cstheme="minorHAnsi"/>
          <w:color w:val="000000" w:themeColor="text1"/>
        </w:rPr>
        <w:t>discipl</w:t>
      </w:r>
      <w:r>
        <w:rPr>
          <w:rFonts w:cstheme="minorHAnsi"/>
          <w:color w:val="000000" w:themeColor="text1"/>
        </w:rPr>
        <w:t xml:space="preserve">ine to more fully recognise and </w:t>
      </w:r>
      <w:r w:rsidRPr="00E84830">
        <w:rPr>
          <w:rFonts w:cstheme="minorHAnsi"/>
          <w:color w:val="000000" w:themeColor="text1"/>
        </w:rPr>
        <w:t>engag</w:t>
      </w:r>
      <w:r>
        <w:rPr>
          <w:rFonts w:cstheme="minorHAnsi"/>
          <w:color w:val="000000" w:themeColor="text1"/>
        </w:rPr>
        <w:t xml:space="preserve">e with the increasing number of </w:t>
      </w:r>
      <w:r w:rsidRPr="00E84830">
        <w:rPr>
          <w:rFonts w:cstheme="minorHAnsi"/>
          <w:color w:val="000000" w:themeColor="text1"/>
        </w:rPr>
        <w:t>academ</w:t>
      </w:r>
      <w:r>
        <w:rPr>
          <w:rFonts w:cstheme="minorHAnsi"/>
          <w:color w:val="000000" w:themeColor="text1"/>
        </w:rPr>
        <w:t xml:space="preserve">ic geographers who work outside </w:t>
      </w:r>
      <w:r w:rsidRPr="00E84830">
        <w:rPr>
          <w:rFonts w:cstheme="minorHAnsi"/>
          <w:color w:val="000000" w:themeColor="text1"/>
        </w:rPr>
        <w:t>of for</w:t>
      </w:r>
      <w:r>
        <w:rPr>
          <w:rFonts w:cstheme="minorHAnsi"/>
          <w:color w:val="000000" w:themeColor="text1"/>
        </w:rPr>
        <w:t xml:space="preserve">mal geography departments. This </w:t>
      </w:r>
      <w:r w:rsidRPr="00E84830">
        <w:rPr>
          <w:rFonts w:cstheme="minorHAnsi"/>
          <w:color w:val="000000" w:themeColor="text1"/>
        </w:rPr>
        <w:t>requ</w:t>
      </w:r>
      <w:r>
        <w:rPr>
          <w:rFonts w:cstheme="minorHAnsi"/>
          <w:color w:val="000000" w:themeColor="text1"/>
        </w:rPr>
        <w:t xml:space="preserve">ires greater acknowledgement of </w:t>
      </w:r>
      <w:r w:rsidRPr="00E84830">
        <w:rPr>
          <w:rFonts w:cstheme="minorHAnsi"/>
          <w:color w:val="000000" w:themeColor="text1"/>
        </w:rPr>
        <w:t>the i</w:t>
      </w:r>
      <w:r>
        <w:rPr>
          <w:rFonts w:cstheme="minorHAnsi"/>
          <w:color w:val="000000" w:themeColor="text1"/>
        </w:rPr>
        <w:t xml:space="preserve">nnovative and cutting edge work </w:t>
      </w:r>
      <w:r w:rsidRPr="00E84830">
        <w:rPr>
          <w:rFonts w:cstheme="minorHAnsi"/>
          <w:color w:val="000000" w:themeColor="text1"/>
        </w:rPr>
        <w:t>that is</w:t>
      </w:r>
      <w:r>
        <w:rPr>
          <w:rFonts w:cstheme="minorHAnsi"/>
          <w:color w:val="000000" w:themeColor="text1"/>
        </w:rPr>
        <w:t xml:space="preserve"> done ‘beyond’ its conventional disciplinary borders, academic departments and programmes. </w:t>
      </w:r>
    </w:p>
    <w:p w:rsidR="00E84830" w:rsidRDefault="00E84830" w:rsidP="00E8483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:rsidR="00E84830" w:rsidRDefault="00E84830" w:rsidP="00E8483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E84830">
        <w:rPr>
          <w:rFonts w:cstheme="minorHAnsi"/>
          <w:color w:val="000000" w:themeColor="text1"/>
        </w:rPr>
        <w:t xml:space="preserve">Wherever </w:t>
      </w:r>
      <w:r>
        <w:rPr>
          <w:rFonts w:cstheme="minorHAnsi"/>
          <w:color w:val="000000" w:themeColor="text1"/>
        </w:rPr>
        <w:t xml:space="preserve">you are in a university, there is a geographer near you. </w:t>
      </w:r>
    </w:p>
    <w:p w:rsidR="00E84830" w:rsidRDefault="00E84830" w:rsidP="00E8483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:rsidR="00E84830" w:rsidRDefault="00E84830" w:rsidP="00E8483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:rsidR="00E84830" w:rsidRDefault="00E84830" w:rsidP="00E8483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:rsidR="00E84830" w:rsidRDefault="00E84830" w:rsidP="00E8483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:rsidR="00E84830" w:rsidRDefault="00E84830" w:rsidP="00E8483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:rsidR="00E84830" w:rsidRDefault="00E84830" w:rsidP="00E8483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:rsidR="00E84830" w:rsidRDefault="00E84830" w:rsidP="00E8483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sectPr w:rsidR="00E848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30"/>
    <w:rsid w:val="00320B7D"/>
    <w:rsid w:val="00E31181"/>
    <w:rsid w:val="00E8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07A8F"/>
  <w15:chartTrackingRefBased/>
  <w15:docId w15:val="{5AA79D35-218B-4DDE-8CE7-09A45BCB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Barker</dc:creator>
  <cp:keywords/>
  <dc:description/>
  <cp:lastModifiedBy>John Barker</cp:lastModifiedBy>
  <cp:revision>1</cp:revision>
  <dcterms:created xsi:type="dcterms:W3CDTF">2018-10-09T07:17:00Z</dcterms:created>
  <dcterms:modified xsi:type="dcterms:W3CDTF">2018-10-09T07:32:00Z</dcterms:modified>
</cp:coreProperties>
</file>