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A2" w:rsidRPr="00C05BC6" w:rsidRDefault="00C05BC6" w:rsidP="00C05BC6">
      <w:pPr>
        <w:spacing w:after="0" w:line="360" w:lineRule="auto"/>
        <w:jc w:val="center"/>
        <w:rPr>
          <w:rFonts w:ascii="Times New Roman" w:hAnsi="Times New Roman" w:cs="Times New Roman"/>
          <w:b/>
          <w:sz w:val="32"/>
          <w:szCs w:val="24"/>
        </w:rPr>
      </w:pPr>
      <w:r w:rsidRPr="00C05BC6">
        <w:rPr>
          <w:rFonts w:ascii="Times New Roman" w:hAnsi="Times New Roman" w:cs="Times New Roman"/>
          <w:b/>
          <w:sz w:val="32"/>
          <w:szCs w:val="24"/>
        </w:rPr>
        <w:t xml:space="preserve">Editorial: </w:t>
      </w:r>
      <w:r w:rsidR="00E936A2" w:rsidRPr="00C05BC6">
        <w:rPr>
          <w:rFonts w:ascii="Times New Roman" w:hAnsi="Times New Roman" w:cs="Times New Roman"/>
          <w:b/>
          <w:sz w:val="32"/>
          <w:szCs w:val="24"/>
        </w:rPr>
        <w:t>Research Methods and Management</w:t>
      </w:r>
    </w:p>
    <w:p w:rsidR="00EC3FAF" w:rsidRPr="00C05BC6" w:rsidRDefault="00EC3FAF" w:rsidP="00C05BC6">
      <w:pPr>
        <w:spacing w:after="0" w:line="360" w:lineRule="auto"/>
        <w:jc w:val="center"/>
        <w:rPr>
          <w:rFonts w:ascii="Times New Roman" w:hAnsi="Times New Roman" w:cs="Times New Roman"/>
          <w:sz w:val="24"/>
          <w:szCs w:val="24"/>
        </w:rPr>
      </w:pPr>
    </w:p>
    <w:p w:rsidR="009418B9" w:rsidRPr="00C05BC6" w:rsidRDefault="00C05BC6" w:rsidP="00C05BC6">
      <w:pPr>
        <w:spacing w:after="0" w:line="360" w:lineRule="auto"/>
        <w:jc w:val="center"/>
        <w:rPr>
          <w:rFonts w:ascii="Times New Roman" w:hAnsi="Times New Roman" w:cs="Times New Roman"/>
          <w:sz w:val="24"/>
          <w:szCs w:val="24"/>
        </w:rPr>
      </w:pPr>
      <w:r w:rsidRPr="00C05BC6">
        <w:rPr>
          <w:rFonts w:ascii="Times New Roman" w:hAnsi="Times New Roman" w:cs="Times New Roman"/>
          <w:sz w:val="24"/>
          <w:szCs w:val="24"/>
        </w:rPr>
        <w:t xml:space="preserve">Guest Editor: </w:t>
      </w:r>
      <w:r w:rsidR="009418B9" w:rsidRPr="00C05BC6">
        <w:rPr>
          <w:rFonts w:ascii="Times New Roman" w:hAnsi="Times New Roman" w:cs="Times New Roman"/>
          <w:sz w:val="24"/>
          <w:szCs w:val="24"/>
        </w:rPr>
        <w:t xml:space="preserve">Richard </w:t>
      </w:r>
      <w:proofErr w:type="spellStart"/>
      <w:r w:rsidR="009418B9" w:rsidRPr="00C05BC6">
        <w:rPr>
          <w:rFonts w:ascii="Times New Roman" w:hAnsi="Times New Roman" w:cs="Times New Roman"/>
          <w:sz w:val="24"/>
          <w:szCs w:val="24"/>
        </w:rPr>
        <w:t>Croucher</w:t>
      </w:r>
      <w:proofErr w:type="spellEnd"/>
    </w:p>
    <w:p w:rsidR="009418B9" w:rsidRPr="00C05BC6" w:rsidRDefault="009418B9" w:rsidP="00C05BC6">
      <w:pPr>
        <w:spacing w:after="0" w:line="360" w:lineRule="auto"/>
        <w:jc w:val="center"/>
        <w:rPr>
          <w:rFonts w:ascii="Times New Roman" w:hAnsi="Times New Roman" w:cs="Times New Roman"/>
          <w:sz w:val="24"/>
          <w:szCs w:val="24"/>
        </w:rPr>
      </w:pPr>
    </w:p>
    <w:p w:rsidR="00C05BC6" w:rsidRPr="00B614DA" w:rsidRDefault="00C05BC6" w:rsidP="00C05BC6">
      <w:pPr>
        <w:spacing w:after="0" w:line="360" w:lineRule="auto"/>
        <w:jc w:val="center"/>
        <w:rPr>
          <w:rFonts w:ascii="Times New Roman" w:hAnsi="Times New Roman" w:cs="Times New Roman"/>
          <w:color w:val="000000"/>
          <w:sz w:val="24"/>
          <w:szCs w:val="24"/>
          <w:highlight w:val="yellow"/>
          <w:shd w:val="clear" w:color="auto" w:fill="FFFFFF"/>
        </w:rPr>
      </w:pPr>
      <w:r w:rsidRPr="00B614DA">
        <w:rPr>
          <w:rFonts w:ascii="Times New Roman" w:hAnsi="Times New Roman" w:cs="Times New Roman"/>
          <w:color w:val="000000"/>
          <w:sz w:val="24"/>
          <w:szCs w:val="24"/>
          <w:highlight w:val="yellow"/>
          <w:shd w:val="clear" w:color="auto" w:fill="FFFFFF"/>
        </w:rPr>
        <w:t>Middlesex University</w:t>
      </w:r>
      <w:r w:rsidRPr="00B614DA">
        <w:rPr>
          <w:rFonts w:ascii="Times New Roman" w:hAnsi="Times New Roman" w:cs="Times New Roman"/>
          <w:color w:val="000000"/>
          <w:sz w:val="24"/>
          <w:szCs w:val="24"/>
          <w:highlight w:val="yellow"/>
        </w:rPr>
        <w:t xml:space="preserve"> </w:t>
      </w:r>
      <w:r w:rsidRPr="00B614DA">
        <w:rPr>
          <w:rFonts w:ascii="Times New Roman" w:hAnsi="Times New Roman" w:cs="Times New Roman"/>
          <w:color w:val="000000"/>
          <w:sz w:val="24"/>
          <w:szCs w:val="24"/>
          <w:highlight w:val="yellow"/>
          <w:shd w:val="clear" w:color="auto" w:fill="FFFFFF"/>
        </w:rPr>
        <w:t xml:space="preserve">Business School, </w:t>
      </w:r>
      <w:proofErr w:type="gramStart"/>
      <w:r w:rsidRPr="00B614DA">
        <w:rPr>
          <w:rFonts w:ascii="Times New Roman" w:hAnsi="Times New Roman" w:cs="Times New Roman"/>
          <w:color w:val="000000"/>
          <w:sz w:val="24"/>
          <w:szCs w:val="24"/>
          <w:highlight w:val="yellow"/>
          <w:shd w:val="clear" w:color="auto" w:fill="FFFFFF"/>
        </w:rPr>
        <w:t>The</w:t>
      </w:r>
      <w:proofErr w:type="gramEnd"/>
      <w:r w:rsidRPr="00B614DA">
        <w:rPr>
          <w:rFonts w:ascii="Times New Roman" w:hAnsi="Times New Roman" w:cs="Times New Roman"/>
          <w:color w:val="000000"/>
          <w:sz w:val="24"/>
          <w:szCs w:val="24"/>
          <w:highlight w:val="yellow"/>
          <w:shd w:val="clear" w:color="auto" w:fill="FFFFFF"/>
        </w:rPr>
        <w:t xml:space="preserve"> Burroughs, London NW4 4BT, UK</w:t>
      </w:r>
    </w:p>
    <w:p w:rsidR="00C05BC6" w:rsidRPr="00C05BC6" w:rsidRDefault="00C05BC6" w:rsidP="00C05BC6">
      <w:pPr>
        <w:spacing w:after="0" w:line="360" w:lineRule="auto"/>
        <w:jc w:val="center"/>
        <w:rPr>
          <w:rFonts w:ascii="Times New Roman" w:hAnsi="Times New Roman" w:cs="Times New Roman"/>
          <w:color w:val="000000"/>
          <w:sz w:val="24"/>
          <w:szCs w:val="24"/>
          <w:shd w:val="clear" w:color="auto" w:fill="FFFFFF"/>
        </w:rPr>
      </w:pPr>
      <w:r w:rsidRPr="00B614DA">
        <w:rPr>
          <w:rFonts w:ascii="Times New Roman" w:hAnsi="Times New Roman" w:cs="Times New Roman"/>
          <w:color w:val="000000"/>
          <w:sz w:val="24"/>
          <w:szCs w:val="24"/>
          <w:highlight w:val="yellow"/>
          <w:shd w:val="clear" w:color="auto" w:fill="FFFFFF"/>
        </w:rPr>
        <w:t>Email: r.croucher@mdx.ac.uk</w:t>
      </w:r>
    </w:p>
    <w:p w:rsidR="00C05BC6" w:rsidRPr="00C05BC6" w:rsidRDefault="00C05BC6" w:rsidP="00C05BC6">
      <w:pPr>
        <w:spacing w:after="0" w:line="360" w:lineRule="auto"/>
        <w:rPr>
          <w:rFonts w:ascii="Times New Roman" w:hAnsi="Times New Roman" w:cs="Times New Roman"/>
          <w:sz w:val="24"/>
          <w:szCs w:val="24"/>
        </w:rPr>
      </w:pPr>
    </w:p>
    <w:p w:rsidR="009418B9" w:rsidRPr="00C05BC6" w:rsidRDefault="009418B9" w:rsidP="00C05BC6">
      <w:pPr>
        <w:spacing w:after="0" w:line="360" w:lineRule="auto"/>
        <w:rPr>
          <w:rFonts w:ascii="Times New Roman" w:hAnsi="Times New Roman" w:cs="Times New Roman"/>
          <w:b/>
          <w:sz w:val="24"/>
          <w:szCs w:val="24"/>
        </w:rPr>
      </w:pPr>
      <w:r w:rsidRPr="00C05BC6">
        <w:rPr>
          <w:rFonts w:ascii="Times New Roman" w:hAnsi="Times New Roman" w:cs="Times New Roman"/>
          <w:b/>
          <w:sz w:val="24"/>
          <w:szCs w:val="24"/>
        </w:rPr>
        <w:t>Abstract</w:t>
      </w:r>
    </w:p>
    <w:p w:rsidR="009418B9" w:rsidRDefault="009418B9" w:rsidP="00C05BC6">
      <w:pPr>
        <w:spacing w:after="0" w:line="360" w:lineRule="auto"/>
        <w:rPr>
          <w:rFonts w:ascii="Times New Roman" w:hAnsi="Times New Roman" w:cs="Times New Roman"/>
          <w:sz w:val="24"/>
          <w:szCs w:val="24"/>
        </w:rPr>
      </w:pPr>
      <w:r w:rsidRPr="00C05BC6">
        <w:rPr>
          <w:rFonts w:ascii="Times New Roman" w:hAnsi="Times New Roman" w:cs="Times New Roman"/>
          <w:sz w:val="24"/>
          <w:szCs w:val="24"/>
        </w:rPr>
        <w:t xml:space="preserve">This article introduces a virtual special </w:t>
      </w:r>
      <w:r w:rsidR="00470F56" w:rsidRPr="00C05BC6">
        <w:rPr>
          <w:rFonts w:ascii="Times New Roman" w:hAnsi="Times New Roman" w:cs="Times New Roman"/>
          <w:sz w:val="24"/>
          <w:szCs w:val="24"/>
        </w:rPr>
        <w:t>issue</w:t>
      </w:r>
      <w:r w:rsidRPr="00C05BC6">
        <w:rPr>
          <w:rFonts w:ascii="Times New Roman" w:hAnsi="Times New Roman" w:cs="Times New Roman"/>
          <w:sz w:val="24"/>
          <w:szCs w:val="24"/>
        </w:rPr>
        <w:t xml:space="preserve"> comprising a selection of </w:t>
      </w:r>
      <w:r w:rsidR="00B91CA2" w:rsidRPr="00C05BC6">
        <w:rPr>
          <w:rFonts w:ascii="Times New Roman" w:hAnsi="Times New Roman" w:cs="Times New Roman"/>
          <w:sz w:val="24"/>
          <w:szCs w:val="24"/>
        </w:rPr>
        <w:t xml:space="preserve">innovative and </w:t>
      </w:r>
      <w:r w:rsidRPr="00C05BC6">
        <w:rPr>
          <w:rFonts w:ascii="Times New Roman" w:hAnsi="Times New Roman" w:cs="Times New Roman"/>
          <w:sz w:val="24"/>
          <w:szCs w:val="24"/>
        </w:rPr>
        <w:t xml:space="preserve">highly-cited articles recently published on methodological questions in the </w:t>
      </w:r>
      <w:r w:rsidRPr="00C05BC6">
        <w:rPr>
          <w:rFonts w:ascii="Times New Roman" w:hAnsi="Times New Roman" w:cs="Times New Roman"/>
          <w:i/>
          <w:sz w:val="24"/>
          <w:szCs w:val="24"/>
        </w:rPr>
        <w:t>British Journal of Management</w:t>
      </w:r>
      <w:r w:rsidR="00C05BC6">
        <w:rPr>
          <w:rFonts w:ascii="Times New Roman" w:hAnsi="Times New Roman" w:cs="Times New Roman"/>
          <w:i/>
          <w:sz w:val="24"/>
          <w:szCs w:val="24"/>
        </w:rPr>
        <w:t xml:space="preserve"> (BJM)</w:t>
      </w:r>
      <w:r w:rsidRPr="00C05BC6">
        <w:rPr>
          <w:rFonts w:ascii="Times New Roman" w:hAnsi="Times New Roman" w:cs="Times New Roman"/>
          <w:sz w:val="24"/>
          <w:szCs w:val="24"/>
        </w:rPr>
        <w:t>.  In an initial context section, it is argued that while management research has drawn on methods from the core social sciences, it has cast its net wider to adopt methods from subjects and fields on the edge of the social sciences as they are normally conceived</w:t>
      </w:r>
      <w:r w:rsidR="00EA61D9" w:rsidRPr="00C05BC6">
        <w:rPr>
          <w:rFonts w:ascii="Times New Roman" w:hAnsi="Times New Roman" w:cs="Times New Roman"/>
          <w:sz w:val="24"/>
          <w:szCs w:val="24"/>
        </w:rPr>
        <w:t>.  T</w:t>
      </w:r>
      <w:r w:rsidR="00470F56" w:rsidRPr="00C05BC6">
        <w:rPr>
          <w:rFonts w:ascii="Times New Roman" w:hAnsi="Times New Roman" w:cs="Times New Roman"/>
          <w:sz w:val="24"/>
          <w:szCs w:val="24"/>
        </w:rPr>
        <w:t>hese have also been important</w:t>
      </w:r>
      <w:r w:rsidRPr="00C05BC6">
        <w:rPr>
          <w:rFonts w:ascii="Times New Roman" w:hAnsi="Times New Roman" w:cs="Times New Roman"/>
          <w:sz w:val="24"/>
          <w:szCs w:val="24"/>
        </w:rPr>
        <w:t xml:space="preserve">.  It has in turn made </w:t>
      </w:r>
      <w:r w:rsidR="00470F56" w:rsidRPr="00C05BC6">
        <w:rPr>
          <w:rFonts w:ascii="Times New Roman" w:hAnsi="Times New Roman" w:cs="Times New Roman"/>
          <w:sz w:val="24"/>
          <w:szCs w:val="24"/>
        </w:rPr>
        <w:t xml:space="preserve">significant </w:t>
      </w:r>
      <w:r w:rsidRPr="00C05BC6">
        <w:rPr>
          <w:rFonts w:ascii="Times New Roman" w:hAnsi="Times New Roman" w:cs="Times New Roman"/>
          <w:sz w:val="24"/>
          <w:szCs w:val="24"/>
        </w:rPr>
        <w:t xml:space="preserve">methodological contributions both to those subjects and fields, and indeed more widely.  The contributions of the articles selected for inclusion in the special </w:t>
      </w:r>
      <w:r w:rsidR="00470F56" w:rsidRPr="00C05BC6">
        <w:rPr>
          <w:rFonts w:ascii="Times New Roman" w:hAnsi="Times New Roman" w:cs="Times New Roman"/>
          <w:sz w:val="24"/>
          <w:szCs w:val="24"/>
        </w:rPr>
        <w:t>issue</w:t>
      </w:r>
      <w:r w:rsidRPr="00C05BC6">
        <w:rPr>
          <w:rFonts w:ascii="Times New Roman" w:hAnsi="Times New Roman" w:cs="Times New Roman"/>
          <w:sz w:val="24"/>
          <w:szCs w:val="24"/>
        </w:rPr>
        <w:t xml:space="preserve"> are delineated within this broad context.  </w:t>
      </w:r>
    </w:p>
    <w:p w:rsidR="00C05BC6" w:rsidRPr="00C05BC6" w:rsidRDefault="00C05BC6" w:rsidP="00C05BC6">
      <w:pPr>
        <w:spacing w:after="0" w:line="360" w:lineRule="auto"/>
        <w:rPr>
          <w:rFonts w:ascii="Times New Roman" w:hAnsi="Times New Roman" w:cs="Times New Roman"/>
          <w:sz w:val="24"/>
          <w:szCs w:val="24"/>
        </w:rPr>
      </w:pPr>
    </w:p>
    <w:p w:rsidR="00E936A2" w:rsidRDefault="00C97AE8" w:rsidP="00C05BC6">
      <w:pPr>
        <w:spacing w:after="0" w:line="360" w:lineRule="auto"/>
        <w:rPr>
          <w:rFonts w:ascii="Times New Roman" w:hAnsi="Times New Roman" w:cs="Times New Roman"/>
          <w:sz w:val="24"/>
          <w:szCs w:val="24"/>
        </w:rPr>
      </w:pPr>
      <w:r w:rsidRPr="00C05BC6">
        <w:rPr>
          <w:rFonts w:ascii="Times New Roman" w:hAnsi="Times New Roman" w:cs="Times New Roman"/>
          <w:sz w:val="24"/>
          <w:szCs w:val="24"/>
        </w:rPr>
        <w:t>Key words: management research; methods;</w:t>
      </w:r>
      <w:r w:rsidR="00C05BC6">
        <w:rPr>
          <w:rFonts w:ascii="Times New Roman" w:hAnsi="Times New Roman" w:cs="Times New Roman"/>
          <w:sz w:val="24"/>
          <w:szCs w:val="24"/>
        </w:rPr>
        <w:t xml:space="preserve"> </w:t>
      </w:r>
      <w:r w:rsidRPr="00C05BC6">
        <w:rPr>
          <w:rFonts w:ascii="Times New Roman" w:hAnsi="Times New Roman" w:cs="Times New Roman"/>
          <w:sz w:val="24"/>
          <w:szCs w:val="24"/>
        </w:rPr>
        <w:t>methodology</w:t>
      </w:r>
    </w:p>
    <w:p w:rsidR="00C05BC6" w:rsidRPr="00C05BC6" w:rsidRDefault="00C05BC6" w:rsidP="00C05BC6">
      <w:pPr>
        <w:spacing w:after="0" w:line="360" w:lineRule="auto"/>
        <w:rPr>
          <w:rFonts w:ascii="Times New Roman" w:hAnsi="Times New Roman" w:cs="Times New Roman"/>
          <w:sz w:val="24"/>
          <w:szCs w:val="24"/>
        </w:rPr>
      </w:pPr>
    </w:p>
    <w:p w:rsidR="00B833ED" w:rsidRPr="00C05BC6" w:rsidRDefault="00B833ED" w:rsidP="00C05BC6">
      <w:pPr>
        <w:spacing w:after="0" w:line="360" w:lineRule="auto"/>
        <w:rPr>
          <w:rFonts w:ascii="Times New Roman" w:hAnsi="Times New Roman" w:cs="Times New Roman"/>
          <w:b/>
          <w:sz w:val="24"/>
          <w:szCs w:val="24"/>
        </w:rPr>
      </w:pPr>
      <w:r w:rsidRPr="00C05BC6">
        <w:rPr>
          <w:rFonts w:ascii="Times New Roman" w:hAnsi="Times New Roman" w:cs="Times New Roman"/>
          <w:b/>
          <w:sz w:val="24"/>
          <w:szCs w:val="24"/>
        </w:rPr>
        <w:t>Introduction</w:t>
      </w:r>
    </w:p>
    <w:p w:rsidR="00EA61D9" w:rsidRPr="00C05BC6" w:rsidRDefault="00E936A2" w:rsidP="00C05BC6">
      <w:pPr>
        <w:spacing w:after="0" w:line="360" w:lineRule="auto"/>
        <w:rPr>
          <w:rFonts w:ascii="Times New Roman" w:hAnsi="Times New Roman" w:cs="Times New Roman"/>
          <w:sz w:val="24"/>
          <w:szCs w:val="24"/>
        </w:rPr>
      </w:pPr>
      <w:r w:rsidRPr="00C05BC6">
        <w:rPr>
          <w:rFonts w:ascii="Times New Roman" w:hAnsi="Times New Roman" w:cs="Times New Roman"/>
          <w:sz w:val="24"/>
          <w:szCs w:val="24"/>
        </w:rPr>
        <w:t xml:space="preserve">This virtual special </w:t>
      </w:r>
      <w:r w:rsidR="00470F56" w:rsidRPr="00C05BC6">
        <w:rPr>
          <w:rFonts w:ascii="Times New Roman" w:hAnsi="Times New Roman" w:cs="Times New Roman"/>
          <w:sz w:val="24"/>
          <w:szCs w:val="24"/>
        </w:rPr>
        <w:t>issue</w:t>
      </w:r>
      <w:r w:rsidRPr="00C05BC6">
        <w:rPr>
          <w:rFonts w:ascii="Times New Roman" w:hAnsi="Times New Roman" w:cs="Times New Roman"/>
          <w:sz w:val="24"/>
          <w:szCs w:val="24"/>
        </w:rPr>
        <w:t xml:space="preserve"> of the </w:t>
      </w:r>
      <w:r w:rsidRPr="00C05BC6">
        <w:rPr>
          <w:rFonts w:ascii="Times New Roman" w:hAnsi="Times New Roman" w:cs="Times New Roman"/>
          <w:i/>
          <w:iCs/>
          <w:sz w:val="24"/>
          <w:szCs w:val="24"/>
        </w:rPr>
        <w:t>BJM</w:t>
      </w:r>
      <w:r w:rsidRPr="00C05BC6">
        <w:rPr>
          <w:rFonts w:ascii="Times New Roman" w:hAnsi="Times New Roman" w:cs="Times New Roman"/>
          <w:sz w:val="24"/>
          <w:szCs w:val="24"/>
        </w:rPr>
        <w:t xml:space="preserve"> showcases seven </w:t>
      </w:r>
      <w:r w:rsidR="002D2A02" w:rsidRPr="00C05BC6">
        <w:rPr>
          <w:rFonts w:ascii="Times New Roman" w:hAnsi="Times New Roman" w:cs="Times New Roman"/>
          <w:sz w:val="24"/>
          <w:szCs w:val="24"/>
        </w:rPr>
        <w:t xml:space="preserve">recently published </w:t>
      </w:r>
      <w:r w:rsidRPr="00C05BC6">
        <w:rPr>
          <w:rFonts w:ascii="Times New Roman" w:hAnsi="Times New Roman" w:cs="Times New Roman"/>
          <w:sz w:val="24"/>
          <w:szCs w:val="24"/>
        </w:rPr>
        <w:t>ar</w:t>
      </w:r>
      <w:r w:rsidR="002D2A02" w:rsidRPr="00C05BC6">
        <w:rPr>
          <w:rFonts w:ascii="Times New Roman" w:hAnsi="Times New Roman" w:cs="Times New Roman"/>
          <w:sz w:val="24"/>
          <w:szCs w:val="24"/>
        </w:rPr>
        <w:t>ticles</w:t>
      </w:r>
      <w:r w:rsidRPr="00C05BC6">
        <w:rPr>
          <w:rFonts w:ascii="Times New Roman" w:hAnsi="Times New Roman" w:cs="Times New Roman"/>
          <w:sz w:val="24"/>
          <w:szCs w:val="24"/>
        </w:rPr>
        <w:t xml:space="preserve"> </w:t>
      </w:r>
      <w:r w:rsidR="000E1533" w:rsidRPr="00C05BC6">
        <w:rPr>
          <w:rFonts w:ascii="Times New Roman" w:hAnsi="Times New Roman" w:cs="Times New Roman"/>
          <w:sz w:val="24"/>
          <w:szCs w:val="24"/>
        </w:rPr>
        <w:t>taken from the journal’s long-stand</w:t>
      </w:r>
      <w:r w:rsidR="00C05BC6">
        <w:rPr>
          <w:rFonts w:ascii="Times New Roman" w:hAnsi="Times New Roman" w:cs="Times New Roman"/>
          <w:sz w:val="24"/>
          <w:szCs w:val="24"/>
        </w:rPr>
        <w:t>ing ‘Methodology C</w:t>
      </w:r>
      <w:r w:rsidR="00EA61D9" w:rsidRPr="00C05BC6">
        <w:rPr>
          <w:rFonts w:ascii="Times New Roman" w:hAnsi="Times New Roman" w:cs="Times New Roman"/>
          <w:sz w:val="24"/>
          <w:szCs w:val="24"/>
        </w:rPr>
        <w:t>orner’</w:t>
      </w:r>
      <w:r w:rsidR="000E1533" w:rsidRPr="00C05BC6">
        <w:rPr>
          <w:rFonts w:ascii="Times New Roman" w:hAnsi="Times New Roman" w:cs="Times New Roman"/>
          <w:sz w:val="24"/>
          <w:szCs w:val="24"/>
        </w:rPr>
        <w:t xml:space="preserve">, </w:t>
      </w:r>
      <w:r w:rsidR="00D3765C" w:rsidRPr="00C05BC6">
        <w:rPr>
          <w:rFonts w:ascii="Times New Roman" w:hAnsi="Times New Roman" w:cs="Times New Roman"/>
          <w:sz w:val="24"/>
          <w:szCs w:val="24"/>
        </w:rPr>
        <w:t xml:space="preserve">all of </w:t>
      </w:r>
      <w:r w:rsidRPr="00C05BC6">
        <w:rPr>
          <w:rFonts w:ascii="Times New Roman" w:hAnsi="Times New Roman" w:cs="Times New Roman"/>
          <w:sz w:val="24"/>
          <w:szCs w:val="24"/>
        </w:rPr>
        <w:t xml:space="preserve">which </w:t>
      </w:r>
      <w:r w:rsidR="00B415A0" w:rsidRPr="00C05BC6">
        <w:rPr>
          <w:rFonts w:ascii="Times New Roman" w:hAnsi="Times New Roman" w:cs="Times New Roman"/>
          <w:sz w:val="24"/>
          <w:szCs w:val="24"/>
        </w:rPr>
        <w:t>have attracted considerable interest</w:t>
      </w:r>
      <w:r w:rsidR="00EA61D9" w:rsidRPr="00C05BC6">
        <w:rPr>
          <w:rFonts w:ascii="Times New Roman" w:hAnsi="Times New Roman" w:cs="Times New Roman"/>
          <w:sz w:val="24"/>
          <w:szCs w:val="24"/>
        </w:rPr>
        <w:t xml:space="preserve"> reflected in high citation levels</w:t>
      </w:r>
      <w:r w:rsidR="00903EDA" w:rsidRPr="00C05BC6">
        <w:rPr>
          <w:rFonts w:ascii="Times New Roman" w:hAnsi="Times New Roman" w:cs="Times New Roman"/>
          <w:sz w:val="24"/>
          <w:szCs w:val="24"/>
        </w:rPr>
        <w:t xml:space="preserve"> in this relatively short time</w:t>
      </w:r>
      <w:r w:rsidR="00EA61D9" w:rsidRPr="00C05BC6">
        <w:rPr>
          <w:rFonts w:ascii="Times New Roman" w:hAnsi="Times New Roman" w:cs="Times New Roman"/>
          <w:sz w:val="24"/>
          <w:szCs w:val="24"/>
        </w:rPr>
        <w:t xml:space="preserve">.  </w:t>
      </w:r>
      <w:r w:rsidR="00903EDA" w:rsidRPr="00C05BC6">
        <w:rPr>
          <w:rFonts w:ascii="Times New Roman" w:hAnsi="Times New Roman" w:cs="Times New Roman"/>
          <w:sz w:val="24"/>
          <w:szCs w:val="24"/>
        </w:rPr>
        <w:t xml:space="preserve">The articles show methods in practice, making their contributions through concrete experience.  </w:t>
      </w:r>
      <w:r w:rsidR="00EA61D9" w:rsidRPr="00C05BC6">
        <w:rPr>
          <w:rFonts w:ascii="Times New Roman" w:hAnsi="Times New Roman" w:cs="Times New Roman"/>
          <w:sz w:val="24"/>
          <w:szCs w:val="24"/>
        </w:rPr>
        <w:t>They</w:t>
      </w:r>
      <w:r w:rsidRPr="00C05BC6">
        <w:rPr>
          <w:rFonts w:ascii="Times New Roman" w:hAnsi="Times New Roman" w:cs="Times New Roman"/>
          <w:sz w:val="24"/>
          <w:szCs w:val="24"/>
        </w:rPr>
        <w:t xml:space="preserve"> collectively make a substantial contribution</w:t>
      </w:r>
      <w:r w:rsidR="000513D0" w:rsidRPr="00C05BC6">
        <w:rPr>
          <w:rFonts w:ascii="Times New Roman" w:hAnsi="Times New Roman" w:cs="Times New Roman"/>
          <w:sz w:val="24"/>
          <w:szCs w:val="24"/>
        </w:rPr>
        <w:t xml:space="preserve"> to methodological </w:t>
      </w:r>
      <w:r w:rsidR="002D2A02" w:rsidRPr="00C05BC6">
        <w:rPr>
          <w:rFonts w:ascii="Times New Roman" w:hAnsi="Times New Roman" w:cs="Times New Roman"/>
          <w:sz w:val="24"/>
          <w:szCs w:val="24"/>
        </w:rPr>
        <w:t>debates in management</w:t>
      </w:r>
      <w:r w:rsidR="00AE435F" w:rsidRPr="00C05BC6">
        <w:rPr>
          <w:rFonts w:ascii="Times New Roman" w:hAnsi="Times New Roman" w:cs="Times New Roman"/>
          <w:sz w:val="24"/>
          <w:szCs w:val="24"/>
        </w:rPr>
        <w:t xml:space="preserve">.  </w:t>
      </w:r>
      <w:r w:rsidR="00597352" w:rsidRPr="00C05BC6">
        <w:rPr>
          <w:rFonts w:ascii="Times New Roman" w:hAnsi="Times New Roman" w:cs="Times New Roman"/>
          <w:sz w:val="24"/>
          <w:szCs w:val="24"/>
        </w:rPr>
        <w:t xml:space="preserve">Method has not been widely considered to be management researchers’ strong suit when considered in a broader social scientific context. </w:t>
      </w:r>
      <w:r w:rsidR="00470F56" w:rsidRPr="00C05BC6">
        <w:rPr>
          <w:rFonts w:ascii="Times New Roman" w:hAnsi="Times New Roman" w:cs="Times New Roman"/>
          <w:sz w:val="24"/>
          <w:szCs w:val="24"/>
        </w:rPr>
        <w:t>Throughout academe, d</w:t>
      </w:r>
      <w:r w:rsidR="00347541" w:rsidRPr="00C05BC6">
        <w:rPr>
          <w:rFonts w:ascii="Times New Roman" w:hAnsi="Times New Roman" w:cs="Times New Roman"/>
          <w:sz w:val="24"/>
          <w:szCs w:val="24"/>
        </w:rPr>
        <w:t>ifferent scholarly traditions rema</w:t>
      </w:r>
      <w:r w:rsidR="00470F56" w:rsidRPr="00C05BC6">
        <w:rPr>
          <w:rFonts w:ascii="Times New Roman" w:hAnsi="Times New Roman" w:cs="Times New Roman"/>
          <w:sz w:val="24"/>
          <w:szCs w:val="24"/>
        </w:rPr>
        <w:t>in quite distinctive, generating</w:t>
      </w:r>
      <w:r w:rsidR="00347541" w:rsidRPr="00C05BC6">
        <w:rPr>
          <w:rFonts w:ascii="Times New Roman" w:hAnsi="Times New Roman" w:cs="Times New Roman"/>
          <w:sz w:val="24"/>
          <w:szCs w:val="24"/>
        </w:rPr>
        <w:t xml:space="preserve"> reser</w:t>
      </w:r>
      <w:r w:rsidR="00470F56" w:rsidRPr="00C05BC6">
        <w:rPr>
          <w:rFonts w:ascii="Times New Roman" w:hAnsi="Times New Roman" w:cs="Times New Roman"/>
          <w:sz w:val="24"/>
          <w:szCs w:val="24"/>
        </w:rPr>
        <w:t>vations about other fields.</w:t>
      </w:r>
      <w:r w:rsidR="00EA61D9" w:rsidRPr="00C05BC6">
        <w:rPr>
          <w:rFonts w:ascii="Times New Roman" w:hAnsi="Times New Roman" w:cs="Times New Roman"/>
          <w:sz w:val="24"/>
          <w:szCs w:val="24"/>
        </w:rPr>
        <w:t xml:space="preserve">  In this case, s</w:t>
      </w:r>
      <w:r w:rsidR="00470F56" w:rsidRPr="00C05BC6">
        <w:rPr>
          <w:rFonts w:ascii="Times New Roman" w:hAnsi="Times New Roman" w:cs="Times New Roman"/>
          <w:sz w:val="24"/>
          <w:szCs w:val="24"/>
        </w:rPr>
        <w:t>uch</w:t>
      </w:r>
      <w:r w:rsidR="00EA61D9" w:rsidRPr="00C05BC6">
        <w:rPr>
          <w:rFonts w:ascii="Times New Roman" w:hAnsi="Times New Roman" w:cs="Times New Roman"/>
          <w:sz w:val="24"/>
          <w:szCs w:val="24"/>
        </w:rPr>
        <w:t xml:space="preserve"> reserva</w:t>
      </w:r>
      <w:r w:rsidR="00347541" w:rsidRPr="00C05BC6">
        <w:rPr>
          <w:rFonts w:ascii="Times New Roman" w:hAnsi="Times New Roman" w:cs="Times New Roman"/>
          <w:sz w:val="24"/>
          <w:szCs w:val="24"/>
        </w:rPr>
        <w:t>tion</w:t>
      </w:r>
      <w:r w:rsidR="00470F56" w:rsidRPr="00C05BC6">
        <w:rPr>
          <w:rFonts w:ascii="Times New Roman" w:hAnsi="Times New Roman" w:cs="Times New Roman"/>
          <w:sz w:val="24"/>
          <w:szCs w:val="24"/>
        </w:rPr>
        <w:t>s</w:t>
      </w:r>
      <w:r w:rsidR="00347541" w:rsidRPr="00C05BC6">
        <w:rPr>
          <w:rFonts w:ascii="Times New Roman" w:hAnsi="Times New Roman" w:cs="Times New Roman"/>
          <w:sz w:val="24"/>
          <w:szCs w:val="24"/>
        </w:rPr>
        <w:t xml:space="preserve"> </w:t>
      </w:r>
      <w:r w:rsidR="00EA61D9" w:rsidRPr="00C05BC6">
        <w:rPr>
          <w:rFonts w:ascii="Times New Roman" w:hAnsi="Times New Roman" w:cs="Times New Roman"/>
          <w:sz w:val="24"/>
          <w:szCs w:val="24"/>
        </w:rPr>
        <w:t xml:space="preserve">may arise </w:t>
      </w:r>
      <w:r w:rsidR="00347541" w:rsidRPr="00C05BC6">
        <w:rPr>
          <w:rFonts w:ascii="Times New Roman" w:hAnsi="Times New Roman" w:cs="Times New Roman"/>
          <w:sz w:val="24"/>
          <w:szCs w:val="24"/>
        </w:rPr>
        <w:t>fro</w:t>
      </w:r>
      <w:r w:rsidR="00EA61D9" w:rsidRPr="00C05BC6">
        <w:rPr>
          <w:rFonts w:ascii="Times New Roman" w:hAnsi="Times New Roman" w:cs="Times New Roman"/>
          <w:sz w:val="24"/>
          <w:szCs w:val="24"/>
        </w:rPr>
        <w:t>m</w:t>
      </w:r>
      <w:r w:rsidR="00347541" w:rsidRPr="00C05BC6">
        <w:rPr>
          <w:rFonts w:ascii="Times New Roman" w:hAnsi="Times New Roman" w:cs="Times New Roman"/>
          <w:sz w:val="24"/>
          <w:szCs w:val="24"/>
        </w:rPr>
        <w:t xml:space="preserve"> management being seen</w:t>
      </w:r>
      <w:r w:rsidR="00597352" w:rsidRPr="00C05BC6">
        <w:rPr>
          <w:rFonts w:ascii="Times New Roman" w:hAnsi="Times New Roman" w:cs="Times New Roman"/>
          <w:sz w:val="24"/>
          <w:szCs w:val="24"/>
        </w:rPr>
        <w:t xml:space="preserve"> as closely linked to practical and immediate voca</w:t>
      </w:r>
      <w:r w:rsidR="00EA61D9" w:rsidRPr="00C05BC6">
        <w:rPr>
          <w:rFonts w:ascii="Times New Roman" w:hAnsi="Times New Roman" w:cs="Times New Roman"/>
          <w:sz w:val="24"/>
          <w:szCs w:val="24"/>
        </w:rPr>
        <w:t>tional concerns. W</w:t>
      </w:r>
      <w:r w:rsidR="00597352" w:rsidRPr="00C05BC6">
        <w:rPr>
          <w:rFonts w:ascii="Times New Roman" w:hAnsi="Times New Roman" w:cs="Times New Roman"/>
          <w:sz w:val="24"/>
          <w:szCs w:val="24"/>
        </w:rPr>
        <w:t>e suggest</w:t>
      </w:r>
      <w:r w:rsidR="00C16FE3" w:rsidRPr="00C05BC6">
        <w:rPr>
          <w:rFonts w:ascii="Times New Roman" w:hAnsi="Times New Roman" w:cs="Times New Roman"/>
          <w:sz w:val="24"/>
          <w:szCs w:val="24"/>
        </w:rPr>
        <w:t>,</w:t>
      </w:r>
      <w:r w:rsidR="00597352" w:rsidRPr="00C05BC6">
        <w:rPr>
          <w:rFonts w:ascii="Times New Roman" w:hAnsi="Times New Roman" w:cs="Times New Roman"/>
          <w:sz w:val="24"/>
          <w:szCs w:val="24"/>
        </w:rPr>
        <w:t xml:space="preserve"> in common with others</w:t>
      </w:r>
      <w:r w:rsidR="0022591D" w:rsidRPr="00C05BC6">
        <w:rPr>
          <w:rFonts w:ascii="Times New Roman" w:hAnsi="Times New Roman" w:cs="Times New Roman"/>
          <w:sz w:val="24"/>
          <w:szCs w:val="24"/>
        </w:rPr>
        <w:t xml:space="preserve"> (see for example Gibbons </w:t>
      </w:r>
      <w:r w:rsidR="0022591D" w:rsidRPr="00C05BC6">
        <w:rPr>
          <w:rFonts w:ascii="Times New Roman" w:hAnsi="Times New Roman" w:cs="Times New Roman"/>
          <w:i/>
          <w:sz w:val="24"/>
          <w:szCs w:val="24"/>
        </w:rPr>
        <w:t>et al</w:t>
      </w:r>
      <w:r w:rsidR="00C05BC6" w:rsidRPr="00C05BC6">
        <w:rPr>
          <w:rFonts w:ascii="Times New Roman" w:hAnsi="Times New Roman" w:cs="Times New Roman"/>
          <w:i/>
          <w:sz w:val="24"/>
          <w:szCs w:val="24"/>
        </w:rPr>
        <w:t>.</w:t>
      </w:r>
      <w:r w:rsidR="0022591D" w:rsidRPr="00C05BC6">
        <w:rPr>
          <w:rFonts w:ascii="Times New Roman" w:hAnsi="Times New Roman" w:cs="Times New Roman"/>
          <w:sz w:val="24"/>
          <w:szCs w:val="24"/>
        </w:rPr>
        <w:t>, 1994)</w:t>
      </w:r>
      <w:r w:rsidR="00C16FE3" w:rsidRPr="00C05BC6">
        <w:rPr>
          <w:rFonts w:ascii="Times New Roman" w:hAnsi="Times New Roman" w:cs="Times New Roman"/>
          <w:sz w:val="24"/>
          <w:szCs w:val="24"/>
        </w:rPr>
        <w:t>,</w:t>
      </w:r>
      <w:r w:rsidR="00597352" w:rsidRPr="00C05BC6">
        <w:rPr>
          <w:rFonts w:ascii="Times New Roman" w:hAnsi="Times New Roman" w:cs="Times New Roman"/>
          <w:sz w:val="24"/>
          <w:szCs w:val="24"/>
        </w:rPr>
        <w:t xml:space="preserve"> </w:t>
      </w:r>
      <w:r w:rsidR="00EA61D9" w:rsidRPr="00C05BC6">
        <w:rPr>
          <w:rFonts w:ascii="Times New Roman" w:hAnsi="Times New Roman" w:cs="Times New Roman"/>
          <w:sz w:val="24"/>
          <w:szCs w:val="24"/>
        </w:rPr>
        <w:t xml:space="preserve">that </w:t>
      </w:r>
      <w:r w:rsidR="00597352" w:rsidRPr="00C05BC6">
        <w:rPr>
          <w:rFonts w:ascii="Times New Roman" w:hAnsi="Times New Roman" w:cs="Times New Roman"/>
          <w:sz w:val="24"/>
          <w:szCs w:val="24"/>
        </w:rPr>
        <w:t xml:space="preserve">this may </w:t>
      </w:r>
      <w:r w:rsidR="00EA61D9" w:rsidRPr="00C05BC6">
        <w:rPr>
          <w:rFonts w:ascii="Times New Roman" w:hAnsi="Times New Roman" w:cs="Times New Roman"/>
          <w:sz w:val="24"/>
          <w:szCs w:val="24"/>
        </w:rPr>
        <w:t xml:space="preserve">in fact </w:t>
      </w:r>
      <w:r w:rsidR="00597352" w:rsidRPr="00C05BC6">
        <w:rPr>
          <w:rFonts w:ascii="Times New Roman" w:hAnsi="Times New Roman" w:cs="Times New Roman"/>
          <w:sz w:val="24"/>
          <w:szCs w:val="24"/>
        </w:rPr>
        <w:t>act as a source of methodological innovation.  Radaelli and colleagues</w:t>
      </w:r>
      <w:r w:rsidR="00294E17" w:rsidRPr="00C05BC6">
        <w:rPr>
          <w:rFonts w:ascii="Times New Roman" w:hAnsi="Times New Roman" w:cs="Times New Roman"/>
          <w:sz w:val="24"/>
          <w:szCs w:val="24"/>
        </w:rPr>
        <w:t xml:space="preserve"> (2014)</w:t>
      </w:r>
      <w:r w:rsidR="00597352" w:rsidRPr="00C05BC6">
        <w:rPr>
          <w:rFonts w:ascii="Times New Roman" w:hAnsi="Times New Roman" w:cs="Times New Roman"/>
          <w:sz w:val="24"/>
          <w:szCs w:val="24"/>
        </w:rPr>
        <w:t xml:space="preserve">, in one of our selected </w:t>
      </w:r>
      <w:r w:rsidR="00597352" w:rsidRPr="00C05BC6">
        <w:rPr>
          <w:rFonts w:ascii="Times New Roman" w:hAnsi="Times New Roman" w:cs="Times New Roman"/>
          <w:i/>
          <w:sz w:val="24"/>
          <w:szCs w:val="24"/>
        </w:rPr>
        <w:t>BJM</w:t>
      </w:r>
      <w:r w:rsidR="00597352" w:rsidRPr="00C05BC6">
        <w:rPr>
          <w:rFonts w:ascii="Times New Roman" w:hAnsi="Times New Roman" w:cs="Times New Roman"/>
          <w:sz w:val="24"/>
          <w:szCs w:val="24"/>
        </w:rPr>
        <w:t xml:space="preserve"> pape</w:t>
      </w:r>
      <w:r w:rsidR="00591E4C" w:rsidRPr="00C05BC6">
        <w:rPr>
          <w:rFonts w:ascii="Times New Roman" w:hAnsi="Times New Roman" w:cs="Times New Roman"/>
          <w:sz w:val="24"/>
          <w:szCs w:val="24"/>
        </w:rPr>
        <w:t>rs reproduced below, reject the</w:t>
      </w:r>
      <w:r w:rsidR="00470F56" w:rsidRPr="00C05BC6">
        <w:rPr>
          <w:rFonts w:ascii="Times New Roman" w:hAnsi="Times New Roman" w:cs="Times New Roman"/>
          <w:sz w:val="24"/>
          <w:szCs w:val="24"/>
        </w:rPr>
        <w:t xml:space="preserve"> suspicion</w:t>
      </w:r>
      <w:r w:rsidR="00597352" w:rsidRPr="00C05BC6">
        <w:rPr>
          <w:rFonts w:ascii="Times New Roman" w:hAnsi="Times New Roman" w:cs="Times New Roman"/>
          <w:sz w:val="24"/>
          <w:szCs w:val="24"/>
        </w:rPr>
        <w:t xml:space="preserve"> </w:t>
      </w:r>
      <w:r w:rsidR="00C16FE3" w:rsidRPr="00C05BC6">
        <w:rPr>
          <w:rFonts w:ascii="Times New Roman" w:hAnsi="Times New Roman" w:cs="Times New Roman"/>
          <w:sz w:val="24"/>
          <w:szCs w:val="24"/>
        </w:rPr>
        <w:t xml:space="preserve">that </w:t>
      </w:r>
      <w:r w:rsidR="00591E4C" w:rsidRPr="00C05BC6">
        <w:rPr>
          <w:rFonts w:ascii="Times New Roman" w:hAnsi="Times New Roman" w:cs="Times New Roman"/>
          <w:sz w:val="24"/>
          <w:szCs w:val="24"/>
        </w:rPr>
        <w:t xml:space="preserve">practical concerns </w:t>
      </w:r>
      <w:r w:rsidR="00EA61D9" w:rsidRPr="00C05BC6">
        <w:rPr>
          <w:rFonts w:ascii="Times New Roman" w:hAnsi="Times New Roman" w:cs="Times New Roman"/>
          <w:sz w:val="24"/>
          <w:szCs w:val="24"/>
        </w:rPr>
        <w:t>are associated with</w:t>
      </w:r>
      <w:r w:rsidR="00C16FE3" w:rsidRPr="00C05BC6">
        <w:rPr>
          <w:rFonts w:ascii="Times New Roman" w:hAnsi="Times New Roman" w:cs="Times New Roman"/>
          <w:sz w:val="24"/>
          <w:szCs w:val="24"/>
        </w:rPr>
        <w:t xml:space="preserve"> weak method </w:t>
      </w:r>
      <w:r w:rsidR="00597352" w:rsidRPr="00C05BC6">
        <w:rPr>
          <w:rFonts w:ascii="Times New Roman" w:hAnsi="Times New Roman" w:cs="Times New Roman"/>
          <w:sz w:val="24"/>
          <w:szCs w:val="24"/>
        </w:rPr>
        <w:t xml:space="preserve">when they suggest that </w:t>
      </w:r>
      <w:r w:rsidR="00591E4C" w:rsidRPr="00C05BC6">
        <w:rPr>
          <w:rFonts w:ascii="Times New Roman" w:hAnsi="Times New Roman" w:cs="Times New Roman"/>
          <w:sz w:val="24"/>
          <w:szCs w:val="24"/>
        </w:rPr>
        <w:lastRenderedPageBreak/>
        <w:t xml:space="preserve">the strengthening of practitioner involvement in research processes </w:t>
      </w:r>
      <w:r w:rsidR="00470F56" w:rsidRPr="00C05BC6">
        <w:rPr>
          <w:rFonts w:ascii="Times New Roman" w:hAnsi="Times New Roman" w:cs="Times New Roman"/>
          <w:sz w:val="24"/>
          <w:szCs w:val="24"/>
        </w:rPr>
        <w:t>improves methodological quality and findings’ robustness as well as</w:t>
      </w:r>
      <w:r w:rsidR="00591E4C" w:rsidRPr="00C05BC6">
        <w:rPr>
          <w:rFonts w:ascii="Times New Roman" w:hAnsi="Times New Roman" w:cs="Times New Roman"/>
          <w:sz w:val="24"/>
          <w:szCs w:val="24"/>
        </w:rPr>
        <w:t xml:space="preserve"> the </w:t>
      </w:r>
      <w:r w:rsidR="00597352" w:rsidRPr="00C05BC6">
        <w:rPr>
          <w:rFonts w:ascii="Times New Roman" w:hAnsi="Times New Roman" w:cs="Times New Roman"/>
          <w:sz w:val="24"/>
          <w:szCs w:val="24"/>
        </w:rPr>
        <w:t>researches’ relevance to management concerns</w:t>
      </w:r>
      <w:r w:rsidR="00591E4C" w:rsidRPr="00C05BC6">
        <w:rPr>
          <w:rFonts w:ascii="Times New Roman" w:hAnsi="Times New Roman" w:cs="Times New Roman"/>
          <w:sz w:val="24"/>
          <w:szCs w:val="24"/>
        </w:rPr>
        <w:t>.  Scepticism about management researchers’ methodological sophistication may also derive from the idea that</w:t>
      </w:r>
      <w:r w:rsidR="00D5297F" w:rsidRPr="00C05BC6">
        <w:rPr>
          <w:rFonts w:ascii="Times New Roman" w:hAnsi="Times New Roman" w:cs="Times New Roman"/>
          <w:sz w:val="24"/>
          <w:szCs w:val="24"/>
        </w:rPr>
        <w:t xml:space="preserve">, </w:t>
      </w:r>
      <w:r w:rsidR="00470F56" w:rsidRPr="00C05BC6">
        <w:rPr>
          <w:rFonts w:ascii="Times New Roman" w:hAnsi="Times New Roman" w:cs="Times New Roman"/>
          <w:sz w:val="24"/>
          <w:szCs w:val="24"/>
        </w:rPr>
        <w:t xml:space="preserve">in an era when post-modern and constructivist approaches have become widely advocated, </w:t>
      </w:r>
      <w:r w:rsidR="00EA61D9" w:rsidRPr="00C05BC6">
        <w:rPr>
          <w:rFonts w:ascii="Times New Roman" w:hAnsi="Times New Roman" w:cs="Times New Roman"/>
          <w:sz w:val="24"/>
          <w:szCs w:val="24"/>
        </w:rPr>
        <w:t xml:space="preserve">and </w:t>
      </w:r>
      <w:r w:rsidR="00D5297F" w:rsidRPr="00C05BC6">
        <w:rPr>
          <w:rFonts w:ascii="Times New Roman" w:hAnsi="Times New Roman" w:cs="Times New Roman"/>
          <w:sz w:val="24"/>
          <w:szCs w:val="24"/>
        </w:rPr>
        <w:t>since</w:t>
      </w:r>
      <w:r w:rsidR="00597352" w:rsidRPr="00C05BC6">
        <w:rPr>
          <w:rFonts w:ascii="Times New Roman" w:hAnsi="Times New Roman" w:cs="Times New Roman"/>
          <w:sz w:val="24"/>
          <w:szCs w:val="24"/>
        </w:rPr>
        <w:t xml:space="preserve"> </w:t>
      </w:r>
      <w:r w:rsidR="00D5297F" w:rsidRPr="00C05BC6">
        <w:rPr>
          <w:rFonts w:ascii="Times New Roman" w:hAnsi="Times New Roman" w:cs="Times New Roman"/>
          <w:sz w:val="24"/>
          <w:szCs w:val="24"/>
        </w:rPr>
        <w:t xml:space="preserve">top </w:t>
      </w:r>
      <w:r w:rsidR="00597352" w:rsidRPr="00C05BC6">
        <w:rPr>
          <w:rFonts w:ascii="Times New Roman" w:hAnsi="Times New Roman" w:cs="Times New Roman"/>
          <w:sz w:val="24"/>
          <w:szCs w:val="24"/>
        </w:rPr>
        <w:t>mana</w:t>
      </w:r>
      <w:r w:rsidR="00D5297F" w:rsidRPr="00C05BC6">
        <w:rPr>
          <w:rFonts w:ascii="Times New Roman" w:hAnsi="Times New Roman" w:cs="Times New Roman"/>
          <w:sz w:val="24"/>
          <w:szCs w:val="24"/>
        </w:rPr>
        <w:t>gement journals are predominantly quantitative in their orientation, the field is</w:t>
      </w:r>
      <w:r w:rsidR="00597352" w:rsidRPr="00C05BC6">
        <w:rPr>
          <w:rFonts w:ascii="Times New Roman" w:hAnsi="Times New Roman" w:cs="Times New Roman"/>
          <w:sz w:val="24"/>
          <w:szCs w:val="24"/>
        </w:rPr>
        <w:t xml:space="preserve"> ‘positivist’</w:t>
      </w:r>
      <w:r w:rsidR="00591E4C" w:rsidRPr="00C05BC6">
        <w:rPr>
          <w:rFonts w:ascii="Times New Roman" w:hAnsi="Times New Roman" w:cs="Times New Roman"/>
          <w:sz w:val="24"/>
          <w:szCs w:val="24"/>
        </w:rPr>
        <w:t>,</w:t>
      </w:r>
      <w:r w:rsidR="00597352" w:rsidRPr="00C05BC6">
        <w:rPr>
          <w:rFonts w:ascii="Times New Roman" w:hAnsi="Times New Roman" w:cs="Times New Roman"/>
          <w:sz w:val="24"/>
          <w:szCs w:val="24"/>
        </w:rPr>
        <w:t xml:space="preserve"> (Willman, 2</w:t>
      </w:r>
      <w:r w:rsidR="00591E4C" w:rsidRPr="00C05BC6">
        <w:rPr>
          <w:rFonts w:ascii="Times New Roman" w:hAnsi="Times New Roman" w:cs="Times New Roman"/>
          <w:sz w:val="24"/>
          <w:szCs w:val="24"/>
        </w:rPr>
        <w:t xml:space="preserve">014).  </w:t>
      </w:r>
      <w:r w:rsidR="002E0AAA" w:rsidRPr="00C05BC6">
        <w:rPr>
          <w:rFonts w:ascii="Times New Roman" w:hAnsi="Times New Roman" w:cs="Times New Roman"/>
          <w:sz w:val="24"/>
          <w:szCs w:val="24"/>
        </w:rPr>
        <w:t xml:space="preserve">The idea may be reinforced by increasing concerns with the integrity of published </w:t>
      </w:r>
      <w:r w:rsidR="00EA61D9" w:rsidRPr="00C05BC6">
        <w:rPr>
          <w:rFonts w:ascii="Times New Roman" w:hAnsi="Times New Roman" w:cs="Times New Roman"/>
          <w:sz w:val="24"/>
          <w:szCs w:val="24"/>
        </w:rPr>
        <w:t xml:space="preserve">practice-related </w:t>
      </w:r>
      <w:r w:rsidR="002E0AAA" w:rsidRPr="00C05BC6">
        <w:rPr>
          <w:rFonts w:ascii="Times New Roman" w:hAnsi="Times New Roman" w:cs="Times New Roman"/>
          <w:sz w:val="24"/>
          <w:szCs w:val="24"/>
        </w:rPr>
        <w:t>research</w:t>
      </w:r>
      <w:r w:rsidR="00EA61D9" w:rsidRPr="00C05BC6">
        <w:rPr>
          <w:rFonts w:ascii="Times New Roman" w:hAnsi="Times New Roman" w:cs="Times New Roman"/>
          <w:sz w:val="24"/>
          <w:szCs w:val="24"/>
        </w:rPr>
        <w:t xml:space="preserve"> both in our</w:t>
      </w:r>
      <w:r w:rsidR="00470F56" w:rsidRPr="00C05BC6">
        <w:rPr>
          <w:rFonts w:ascii="Times New Roman" w:hAnsi="Times New Roman" w:cs="Times New Roman"/>
          <w:sz w:val="24"/>
          <w:szCs w:val="24"/>
        </w:rPr>
        <w:t xml:space="preserve"> field and more widely</w:t>
      </w:r>
      <w:r w:rsidR="00EA61D9" w:rsidRPr="00C05BC6">
        <w:rPr>
          <w:rFonts w:ascii="Times New Roman" w:hAnsi="Times New Roman" w:cs="Times New Roman"/>
          <w:sz w:val="24"/>
          <w:szCs w:val="24"/>
        </w:rPr>
        <w:t>.  Management journals have been quick to react. Thus, top finance journals increasingly require</w:t>
      </w:r>
      <w:r w:rsidR="002E0AAA" w:rsidRPr="00C05BC6">
        <w:rPr>
          <w:rFonts w:ascii="Times New Roman" w:hAnsi="Times New Roman" w:cs="Times New Roman"/>
          <w:sz w:val="24"/>
          <w:szCs w:val="24"/>
        </w:rPr>
        <w:t xml:space="preserve"> authors to provide detailed descriptive statistics</w:t>
      </w:r>
      <w:r w:rsidR="00797F70" w:rsidRPr="00C05BC6">
        <w:rPr>
          <w:rFonts w:ascii="Times New Roman" w:hAnsi="Times New Roman" w:cs="Times New Roman"/>
          <w:sz w:val="24"/>
          <w:szCs w:val="24"/>
        </w:rPr>
        <w:t xml:space="preserve"> in order to defeat possible attempts at ‘data dredging’ or ‘p-Hacking’ (see Starbuck, 2016)</w:t>
      </w:r>
      <w:r w:rsidR="002E0AAA" w:rsidRPr="00C05BC6">
        <w:rPr>
          <w:rFonts w:ascii="Times New Roman" w:hAnsi="Times New Roman" w:cs="Times New Roman"/>
          <w:sz w:val="24"/>
          <w:szCs w:val="24"/>
        </w:rPr>
        <w:t xml:space="preserve">.  </w:t>
      </w:r>
    </w:p>
    <w:p w:rsidR="00B833ED" w:rsidRPr="00C05BC6" w:rsidRDefault="00EA61D9" w:rsidP="00C05BC6">
      <w:pPr>
        <w:spacing w:after="0" w:line="360" w:lineRule="auto"/>
        <w:rPr>
          <w:rFonts w:ascii="Times New Roman" w:hAnsi="Times New Roman" w:cs="Times New Roman"/>
          <w:sz w:val="24"/>
          <w:szCs w:val="24"/>
        </w:rPr>
      </w:pPr>
      <w:proofErr w:type="gramStart"/>
      <w:r w:rsidRPr="00C05BC6">
        <w:rPr>
          <w:rFonts w:ascii="Times New Roman" w:hAnsi="Times New Roman" w:cs="Times New Roman"/>
          <w:sz w:val="24"/>
          <w:szCs w:val="24"/>
        </w:rPr>
        <w:t>N</w:t>
      </w:r>
      <w:r w:rsidR="00591E4C" w:rsidRPr="00C05BC6">
        <w:rPr>
          <w:rFonts w:ascii="Times New Roman" w:hAnsi="Times New Roman" w:cs="Times New Roman"/>
          <w:sz w:val="24"/>
          <w:szCs w:val="24"/>
        </w:rPr>
        <w:t>either a practical orientation nor ’positivism’ necessarily entail</w:t>
      </w:r>
      <w:r w:rsidR="00597352" w:rsidRPr="00C05BC6">
        <w:rPr>
          <w:rFonts w:ascii="Times New Roman" w:hAnsi="Times New Roman" w:cs="Times New Roman"/>
          <w:sz w:val="24"/>
          <w:szCs w:val="24"/>
        </w:rPr>
        <w:t xml:space="preserve"> methodological weakness, and</w:t>
      </w:r>
      <w:proofErr w:type="gramEnd"/>
      <w:r w:rsidR="00597352" w:rsidRPr="00C05BC6">
        <w:rPr>
          <w:rFonts w:ascii="Times New Roman" w:hAnsi="Times New Roman" w:cs="Times New Roman"/>
          <w:sz w:val="24"/>
          <w:szCs w:val="24"/>
        </w:rPr>
        <w:t xml:space="preserve"> it is hoped here at least to nuance this judgement.  </w:t>
      </w:r>
      <w:r w:rsidR="00B833ED" w:rsidRPr="00C05BC6">
        <w:rPr>
          <w:rFonts w:ascii="Times New Roman" w:hAnsi="Times New Roman" w:cs="Times New Roman"/>
          <w:sz w:val="24"/>
          <w:szCs w:val="24"/>
        </w:rPr>
        <w:t xml:space="preserve">In what </w:t>
      </w:r>
      <w:r w:rsidR="002D2A02" w:rsidRPr="00C05BC6">
        <w:rPr>
          <w:rFonts w:ascii="Times New Roman" w:hAnsi="Times New Roman" w:cs="Times New Roman"/>
          <w:sz w:val="24"/>
          <w:szCs w:val="24"/>
        </w:rPr>
        <w:t>follows, I initially argue</w:t>
      </w:r>
      <w:r w:rsidR="00B833ED" w:rsidRPr="00C05BC6">
        <w:rPr>
          <w:rFonts w:ascii="Times New Roman" w:hAnsi="Times New Roman" w:cs="Times New Roman"/>
          <w:sz w:val="24"/>
          <w:szCs w:val="24"/>
        </w:rPr>
        <w:t xml:space="preserve"> tha</w:t>
      </w:r>
      <w:r w:rsidR="002D2A02" w:rsidRPr="00C05BC6">
        <w:rPr>
          <w:rFonts w:ascii="Times New Roman" w:hAnsi="Times New Roman" w:cs="Times New Roman"/>
          <w:sz w:val="24"/>
          <w:szCs w:val="24"/>
        </w:rPr>
        <w:t>t management research</w:t>
      </w:r>
      <w:r w:rsidR="00B833ED" w:rsidRPr="00C05BC6">
        <w:rPr>
          <w:rFonts w:ascii="Times New Roman" w:hAnsi="Times New Roman" w:cs="Times New Roman"/>
          <w:sz w:val="24"/>
          <w:szCs w:val="24"/>
        </w:rPr>
        <w:t xml:space="preserve"> has shown considerable absorptive capacity to induct, combine and develop methods initially used in the social sciences and </w:t>
      </w:r>
      <w:r w:rsidR="002D2A02" w:rsidRPr="00C05BC6">
        <w:rPr>
          <w:rFonts w:ascii="Times New Roman" w:hAnsi="Times New Roman" w:cs="Times New Roman"/>
          <w:sz w:val="24"/>
          <w:szCs w:val="24"/>
        </w:rPr>
        <w:t xml:space="preserve">indeed </w:t>
      </w:r>
      <w:r w:rsidR="00B833ED" w:rsidRPr="00C05BC6">
        <w:rPr>
          <w:rFonts w:ascii="Times New Roman" w:hAnsi="Times New Roman" w:cs="Times New Roman"/>
          <w:sz w:val="24"/>
          <w:szCs w:val="24"/>
        </w:rPr>
        <w:t>beyond</w:t>
      </w:r>
      <w:r w:rsidR="00B415A0" w:rsidRPr="00C05BC6">
        <w:rPr>
          <w:rFonts w:ascii="Times New Roman" w:hAnsi="Times New Roman" w:cs="Times New Roman"/>
          <w:sz w:val="24"/>
          <w:szCs w:val="24"/>
        </w:rPr>
        <w:t xml:space="preserve"> those sciences’</w:t>
      </w:r>
      <w:r w:rsidR="002D2A02" w:rsidRPr="00C05BC6">
        <w:rPr>
          <w:rFonts w:ascii="Times New Roman" w:hAnsi="Times New Roman" w:cs="Times New Roman"/>
          <w:sz w:val="24"/>
          <w:szCs w:val="24"/>
        </w:rPr>
        <w:t xml:space="preserve"> boundaries</w:t>
      </w:r>
      <w:r w:rsidR="002E60DA" w:rsidRPr="00C05BC6">
        <w:rPr>
          <w:rFonts w:ascii="Times New Roman" w:hAnsi="Times New Roman" w:cs="Times New Roman"/>
          <w:sz w:val="24"/>
          <w:szCs w:val="24"/>
        </w:rPr>
        <w:t xml:space="preserve"> at least as they are often conceived in this connection (see for example Willman, 2014)</w:t>
      </w:r>
      <w:r w:rsidR="00B833ED" w:rsidRPr="00C05BC6">
        <w:rPr>
          <w:rFonts w:ascii="Times New Roman" w:hAnsi="Times New Roman" w:cs="Times New Roman"/>
          <w:sz w:val="24"/>
          <w:szCs w:val="24"/>
        </w:rPr>
        <w:t xml:space="preserve">.  I then show how recent </w:t>
      </w:r>
      <w:r w:rsidR="00B833ED" w:rsidRPr="00C05BC6">
        <w:rPr>
          <w:rFonts w:ascii="Times New Roman" w:hAnsi="Times New Roman" w:cs="Times New Roman"/>
          <w:i/>
          <w:sz w:val="24"/>
          <w:szCs w:val="24"/>
        </w:rPr>
        <w:t>BJM</w:t>
      </w:r>
      <w:r w:rsidR="00591E4C" w:rsidRPr="00C05BC6">
        <w:rPr>
          <w:rFonts w:ascii="Times New Roman" w:hAnsi="Times New Roman" w:cs="Times New Roman"/>
          <w:sz w:val="24"/>
          <w:szCs w:val="24"/>
        </w:rPr>
        <w:t xml:space="preserve"> methodological</w:t>
      </w:r>
      <w:r w:rsidR="00B833ED" w:rsidRPr="00C05BC6">
        <w:rPr>
          <w:rFonts w:ascii="Times New Roman" w:hAnsi="Times New Roman" w:cs="Times New Roman"/>
          <w:sz w:val="24"/>
          <w:szCs w:val="24"/>
        </w:rPr>
        <w:t xml:space="preserve"> articles have in a </w:t>
      </w:r>
      <w:r w:rsidR="002D2A02" w:rsidRPr="00C05BC6">
        <w:rPr>
          <w:rFonts w:ascii="Times New Roman" w:hAnsi="Times New Roman" w:cs="Times New Roman"/>
          <w:sz w:val="24"/>
          <w:szCs w:val="24"/>
        </w:rPr>
        <w:t>sense g</w:t>
      </w:r>
      <w:r w:rsidR="00B415A0" w:rsidRPr="00C05BC6">
        <w:rPr>
          <w:rFonts w:ascii="Times New Roman" w:hAnsi="Times New Roman" w:cs="Times New Roman"/>
          <w:sz w:val="24"/>
          <w:szCs w:val="24"/>
        </w:rPr>
        <w:t>one further by advancing methodologica</w:t>
      </w:r>
      <w:r w:rsidR="00B833ED" w:rsidRPr="00C05BC6">
        <w:rPr>
          <w:rFonts w:ascii="Times New Roman" w:hAnsi="Times New Roman" w:cs="Times New Roman"/>
          <w:sz w:val="24"/>
          <w:szCs w:val="24"/>
        </w:rPr>
        <w:t>l discus</w:t>
      </w:r>
      <w:r w:rsidR="008733FD" w:rsidRPr="00C05BC6">
        <w:rPr>
          <w:rFonts w:ascii="Times New Roman" w:hAnsi="Times New Roman" w:cs="Times New Roman"/>
          <w:sz w:val="24"/>
          <w:szCs w:val="24"/>
        </w:rPr>
        <w:t>sions</w:t>
      </w:r>
      <w:r w:rsidR="002D2A02" w:rsidRPr="00C05BC6">
        <w:rPr>
          <w:rFonts w:ascii="Times New Roman" w:hAnsi="Times New Roman" w:cs="Times New Roman"/>
          <w:sz w:val="24"/>
          <w:szCs w:val="24"/>
        </w:rPr>
        <w:t xml:space="preserve"> </w:t>
      </w:r>
      <w:r w:rsidR="00B833ED" w:rsidRPr="00C05BC6">
        <w:rPr>
          <w:rFonts w:ascii="Times New Roman" w:hAnsi="Times New Roman" w:cs="Times New Roman"/>
          <w:sz w:val="24"/>
          <w:szCs w:val="24"/>
        </w:rPr>
        <w:t xml:space="preserve">in </w:t>
      </w:r>
      <w:r w:rsidR="00B415A0" w:rsidRPr="00C05BC6">
        <w:rPr>
          <w:rFonts w:ascii="Times New Roman" w:hAnsi="Times New Roman" w:cs="Times New Roman"/>
          <w:sz w:val="24"/>
          <w:szCs w:val="24"/>
        </w:rPr>
        <w:t>the</w:t>
      </w:r>
      <w:r w:rsidR="002D2A02" w:rsidRPr="00C05BC6">
        <w:rPr>
          <w:rFonts w:ascii="Times New Roman" w:hAnsi="Times New Roman" w:cs="Times New Roman"/>
          <w:sz w:val="24"/>
          <w:szCs w:val="24"/>
        </w:rPr>
        <w:t xml:space="preserve"> </w:t>
      </w:r>
      <w:r w:rsidR="00B833ED" w:rsidRPr="00C05BC6">
        <w:rPr>
          <w:rFonts w:ascii="Times New Roman" w:hAnsi="Times New Roman" w:cs="Times New Roman"/>
          <w:sz w:val="24"/>
          <w:szCs w:val="24"/>
        </w:rPr>
        <w:t>disciplines</w:t>
      </w:r>
      <w:r w:rsidR="00470F56" w:rsidRPr="00C05BC6">
        <w:rPr>
          <w:rFonts w:ascii="Times New Roman" w:hAnsi="Times New Roman" w:cs="Times New Roman"/>
          <w:sz w:val="24"/>
          <w:szCs w:val="24"/>
        </w:rPr>
        <w:t xml:space="preserve"> on which they have</w:t>
      </w:r>
      <w:r w:rsidR="00591E4C" w:rsidRPr="00C05BC6">
        <w:rPr>
          <w:rFonts w:ascii="Times New Roman" w:hAnsi="Times New Roman" w:cs="Times New Roman"/>
          <w:sz w:val="24"/>
          <w:szCs w:val="24"/>
        </w:rPr>
        <w:t xml:space="preserve"> drawn</w:t>
      </w:r>
      <w:r w:rsidR="00B833ED" w:rsidRPr="00C05BC6">
        <w:rPr>
          <w:rFonts w:ascii="Times New Roman" w:hAnsi="Times New Roman" w:cs="Times New Roman"/>
          <w:sz w:val="24"/>
          <w:szCs w:val="24"/>
        </w:rPr>
        <w:t xml:space="preserve">.    </w:t>
      </w:r>
    </w:p>
    <w:p w:rsidR="00470F56" w:rsidRPr="00C05BC6" w:rsidRDefault="00AE435F" w:rsidP="00C05BC6">
      <w:pPr>
        <w:spacing w:after="0" w:line="360" w:lineRule="auto"/>
        <w:rPr>
          <w:rFonts w:ascii="Times New Roman" w:hAnsi="Times New Roman" w:cs="Times New Roman"/>
          <w:sz w:val="24"/>
          <w:szCs w:val="24"/>
        </w:rPr>
      </w:pPr>
      <w:r w:rsidRPr="00C05BC6">
        <w:rPr>
          <w:rFonts w:ascii="Times New Roman" w:hAnsi="Times New Roman" w:cs="Times New Roman"/>
          <w:sz w:val="24"/>
          <w:szCs w:val="24"/>
        </w:rPr>
        <w:t>It must be admitted that m</w:t>
      </w:r>
      <w:r w:rsidR="00EA61D9" w:rsidRPr="00C05BC6">
        <w:rPr>
          <w:rFonts w:ascii="Times New Roman" w:hAnsi="Times New Roman" w:cs="Times New Roman"/>
          <w:sz w:val="24"/>
          <w:szCs w:val="24"/>
        </w:rPr>
        <w:t>anagement research</w:t>
      </w:r>
      <w:r w:rsidR="00470F56" w:rsidRPr="00C05BC6">
        <w:rPr>
          <w:rFonts w:ascii="Times New Roman" w:hAnsi="Times New Roman" w:cs="Times New Roman"/>
          <w:sz w:val="24"/>
          <w:szCs w:val="24"/>
        </w:rPr>
        <w:t xml:space="preserve"> </w:t>
      </w:r>
      <w:r w:rsidR="00E936A2" w:rsidRPr="00C05BC6">
        <w:rPr>
          <w:rFonts w:ascii="Times New Roman" w:hAnsi="Times New Roman" w:cs="Times New Roman"/>
          <w:sz w:val="24"/>
          <w:szCs w:val="24"/>
        </w:rPr>
        <w:t>has someti</w:t>
      </w:r>
      <w:r w:rsidRPr="00C05BC6">
        <w:rPr>
          <w:rFonts w:ascii="Times New Roman" w:hAnsi="Times New Roman" w:cs="Times New Roman"/>
          <w:sz w:val="24"/>
          <w:szCs w:val="24"/>
        </w:rPr>
        <w:t>me</w:t>
      </w:r>
      <w:r w:rsidR="00597352" w:rsidRPr="00C05BC6">
        <w:rPr>
          <w:rFonts w:ascii="Times New Roman" w:hAnsi="Times New Roman" w:cs="Times New Roman"/>
          <w:sz w:val="24"/>
          <w:szCs w:val="24"/>
        </w:rPr>
        <w:t>s justified the more critical</w:t>
      </w:r>
      <w:r w:rsidRPr="00C05BC6">
        <w:rPr>
          <w:rFonts w:ascii="Times New Roman" w:hAnsi="Times New Roman" w:cs="Times New Roman"/>
          <w:sz w:val="24"/>
          <w:szCs w:val="24"/>
        </w:rPr>
        <w:t xml:space="preserve"> judgements</w:t>
      </w:r>
      <w:r w:rsidR="00BF64C2" w:rsidRPr="00C05BC6">
        <w:rPr>
          <w:rFonts w:ascii="Times New Roman" w:hAnsi="Times New Roman" w:cs="Times New Roman"/>
          <w:sz w:val="24"/>
          <w:szCs w:val="24"/>
        </w:rPr>
        <w:t xml:space="preserve">. </w:t>
      </w:r>
      <w:r w:rsidR="00D5297F" w:rsidRPr="00C05BC6">
        <w:rPr>
          <w:rFonts w:ascii="Times New Roman" w:hAnsi="Times New Roman" w:cs="Times New Roman"/>
          <w:sz w:val="24"/>
          <w:szCs w:val="24"/>
        </w:rPr>
        <w:t xml:space="preserve">Literature reviews are on occasion restricted in scope.  </w:t>
      </w:r>
      <w:r w:rsidR="009C72CB" w:rsidRPr="00C05BC6">
        <w:rPr>
          <w:rFonts w:ascii="Times New Roman" w:hAnsi="Times New Roman" w:cs="Times New Roman"/>
          <w:sz w:val="24"/>
          <w:szCs w:val="24"/>
        </w:rPr>
        <w:t>A recent</w:t>
      </w:r>
      <w:r w:rsidR="00BF64C2" w:rsidRPr="00C05BC6">
        <w:rPr>
          <w:rFonts w:ascii="Times New Roman" w:hAnsi="Times New Roman" w:cs="Times New Roman"/>
          <w:sz w:val="24"/>
          <w:szCs w:val="24"/>
        </w:rPr>
        <w:t xml:space="preserve"> meta-review of scholarship in Human Resource Management </w:t>
      </w:r>
      <w:r w:rsidR="00C05BC6">
        <w:rPr>
          <w:rFonts w:ascii="Times New Roman" w:hAnsi="Times New Roman" w:cs="Times New Roman"/>
          <w:sz w:val="24"/>
          <w:szCs w:val="24"/>
        </w:rPr>
        <w:t>(</w:t>
      </w:r>
      <w:proofErr w:type="spellStart"/>
      <w:r w:rsidR="00C05BC6">
        <w:rPr>
          <w:rFonts w:ascii="Times New Roman" w:hAnsi="Times New Roman" w:cs="Times New Roman"/>
          <w:sz w:val="24"/>
          <w:szCs w:val="24"/>
        </w:rPr>
        <w:t>Markoullis</w:t>
      </w:r>
      <w:proofErr w:type="spellEnd"/>
      <w:r w:rsidR="00C05BC6">
        <w:rPr>
          <w:rFonts w:ascii="Times New Roman" w:hAnsi="Times New Roman" w:cs="Times New Roman"/>
          <w:sz w:val="24"/>
          <w:szCs w:val="24"/>
        </w:rPr>
        <w:t xml:space="preserve"> </w:t>
      </w:r>
      <w:r w:rsidR="00C05BC6" w:rsidRPr="00C05BC6">
        <w:rPr>
          <w:rFonts w:ascii="Times New Roman" w:hAnsi="Times New Roman" w:cs="Times New Roman"/>
          <w:i/>
          <w:sz w:val="24"/>
          <w:szCs w:val="24"/>
        </w:rPr>
        <w:t xml:space="preserve">et </w:t>
      </w:r>
      <w:r w:rsidR="009C72CB" w:rsidRPr="00C05BC6">
        <w:rPr>
          <w:rFonts w:ascii="Times New Roman" w:hAnsi="Times New Roman" w:cs="Times New Roman"/>
          <w:i/>
          <w:sz w:val="24"/>
          <w:szCs w:val="24"/>
        </w:rPr>
        <w:t>al</w:t>
      </w:r>
      <w:r w:rsidR="009C72CB" w:rsidRPr="00C05BC6">
        <w:rPr>
          <w:rFonts w:ascii="Times New Roman" w:hAnsi="Times New Roman" w:cs="Times New Roman"/>
          <w:sz w:val="24"/>
          <w:szCs w:val="24"/>
        </w:rPr>
        <w:t xml:space="preserve">., 2016) </w:t>
      </w:r>
      <w:r w:rsidR="00BF64C2" w:rsidRPr="00C05BC6">
        <w:rPr>
          <w:rFonts w:ascii="Times New Roman" w:hAnsi="Times New Roman" w:cs="Times New Roman"/>
          <w:sz w:val="24"/>
          <w:szCs w:val="24"/>
        </w:rPr>
        <w:t>draws attention to several such instances, including two papers published in recent years in reputable journals.  These both comprised literature reviews explicitly based on just one of the field’s journals</w:t>
      </w:r>
      <w:r w:rsidR="00D5297F" w:rsidRPr="00C05BC6">
        <w:rPr>
          <w:rFonts w:ascii="Times New Roman" w:hAnsi="Times New Roman" w:cs="Times New Roman"/>
          <w:sz w:val="24"/>
          <w:szCs w:val="24"/>
        </w:rPr>
        <w:t>. Other significant shortcomings have been uncovered in quantitative work.</w:t>
      </w:r>
      <w:r w:rsidR="00BF64C2" w:rsidRPr="00C05BC6">
        <w:rPr>
          <w:rFonts w:ascii="Times New Roman" w:hAnsi="Times New Roman" w:cs="Times New Roman"/>
          <w:sz w:val="24"/>
          <w:szCs w:val="24"/>
        </w:rPr>
        <w:t xml:space="preserve"> </w:t>
      </w:r>
      <w:r w:rsidR="00D5297F" w:rsidRPr="00C05BC6">
        <w:rPr>
          <w:rFonts w:ascii="Times New Roman" w:hAnsi="Times New Roman" w:cs="Times New Roman"/>
          <w:sz w:val="24"/>
          <w:szCs w:val="24"/>
        </w:rPr>
        <w:t>In one</w:t>
      </w:r>
      <w:r w:rsidR="00EF2955" w:rsidRPr="00C05BC6">
        <w:rPr>
          <w:rFonts w:ascii="Times New Roman" w:hAnsi="Times New Roman" w:cs="Times New Roman"/>
          <w:sz w:val="24"/>
          <w:szCs w:val="24"/>
        </w:rPr>
        <w:t xml:space="preserve"> of the </w:t>
      </w:r>
      <w:r w:rsidR="00EF2955" w:rsidRPr="00C05BC6">
        <w:rPr>
          <w:rFonts w:ascii="Times New Roman" w:hAnsi="Times New Roman" w:cs="Times New Roman"/>
          <w:i/>
          <w:sz w:val="24"/>
          <w:szCs w:val="24"/>
        </w:rPr>
        <w:t>BJM</w:t>
      </w:r>
      <w:r w:rsidR="00EF2955" w:rsidRPr="00C05BC6">
        <w:rPr>
          <w:rFonts w:ascii="Times New Roman" w:hAnsi="Times New Roman" w:cs="Times New Roman"/>
          <w:sz w:val="24"/>
          <w:szCs w:val="24"/>
        </w:rPr>
        <w:t xml:space="preserve"> articles reproduced here, Abdallah and colleagues</w:t>
      </w:r>
      <w:r w:rsidR="00753C3D" w:rsidRPr="00C05BC6">
        <w:rPr>
          <w:rFonts w:ascii="Times New Roman" w:hAnsi="Times New Roman" w:cs="Times New Roman"/>
          <w:sz w:val="24"/>
          <w:szCs w:val="24"/>
        </w:rPr>
        <w:t xml:space="preserve"> (2015)</w:t>
      </w:r>
      <w:r w:rsidR="00EF2955" w:rsidRPr="00C05BC6">
        <w:rPr>
          <w:rFonts w:ascii="Times New Roman" w:hAnsi="Times New Roman" w:cs="Times New Roman"/>
          <w:sz w:val="24"/>
          <w:szCs w:val="24"/>
        </w:rPr>
        <w:t xml:space="preserve"> point to numerous areas in management research, including finance and international business, in which large volumes of l</w:t>
      </w:r>
      <w:r w:rsidR="009C72CB" w:rsidRPr="00C05BC6">
        <w:rPr>
          <w:rFonts w:ascii="Times New Roman" w:hAnsi="Times New Roman" w:cs="Times New Roman"/>
          <w:sz w:val="24"/>
          <w:szCs w:val="24"/>
        </w:rPr>
        <w:t>iterature continue</w:t>
      </w:r>
      <w:r w:rsidR="00EF2955" w:rsidRPr="00C05BC6">
        <w:rPr>
          <w:rFonts w:ascii="Times New Roman" w:hAnsi="Times New Roman" w:cs="Times New Roman"/>
          <w:sz w:val="24"/>
          <w:szCs w:val="24"/>
        </w:rPr>
        <w:t xml:space="preserve"> to present results rendered highly questionable by endogeneity problems.  </w:t>
      </w:r>
    </w:p>
    <w:p w:rsidR="00470F56" w:rsidRPr="00C05BC6" w:rsidRDefault="002360C0" w:rsidP="00C05BC6">
      <w:pPr>
        <w:spacing w:after="0" w:line="360" w:lineRule="auto"/>
        <w:rPr>
          <w:rFonts w:ascii="Times New Roman" w:hAnsi="Times New Roman" w:cs="Times New Roman"/>
          <w:sz w:val="24"/>
          <w:szCs w:val="24"/>
        </w:rPr>
      </w:pPr>
      <w:r w:rsidRPr="00C05BC6">
        <w:rPr>
          <w:rFonts w:ascii="Times New Roman" w:hAnsi="Times New Roman" w:cs="Times New Roman"/>
          <w:sz w:val="24"/>
          <w:szCs w:val="24"/>
        </w:rPr>
        <w:t>On the other hand,</w:t>
      </w:r>
      <w:r w:rsidR="007A55EF" w:rsidRPr="00C05BC6">
        <w:rPr>
          <w:rFonts w:ascii="Times New Roman" w:hAnsi="Times New Roman" w:cs="Times New Roman"/>
          <w:sz w:val="24"/>
          <w:szCs w:val="24"/>
        </w:rPr>
        <w:t xml:space="preserve"> </w:t>
      </w:r>
      <w:r w:rsidR="00D5297F" w:rsidRPr="00C05BC6">
        <w:rPr>
          <w:rFonts w:ascii="Times New Roman" w:hAnsi="Times New Roman" w:cs="Times New Roman"/>
          <w:sz w:val="24"/>
          <w:szCs w:val="24"/>
        </w:rPr>
        <w:t xml:space="preserve">the field has played a full part in </w:t>
      </w:r>
      <w:r w:rsidR="002E0AAA" w:rsidRPr="00C05BC6">
        <w:rPr>
          <w:rFonts w:ascii="Times New Roman" w:hAnsi="Times New Roman" w:cs="Times New Roman"/>
          <w:sz w:val="24"/>
          <w:szCs w:val="24"/>
        </w:rPr>
        <w:t>methodologically</w:t>
      </w:r>
      <w:r w:rsidR="0048428A" w:rsidRPr="00C05BC6">
        <w:rPr>
          <w:rFonts w:ascii="Times New Roman" w:hAnsi="Times New Roman" w:cs="Times New Roman"/>
          <w:sz w:val="24"/>
          <w:szCs w:val="24"/>
        </w:rPr>
        <w:t>-</w:t>
      </w:r>
      <w:r w:rsidR="002E0AAA" w:rsidRPr="00C05BC6">
        <w:rPr>
          <w:rFonts w:ascii="Times New Roman" w:hAnsi="Times New Roman" w:cs="Times New Roman"/>
          <w:sz w:val="24"/>
          <w:szCs w:val="24"/>
        </w:rPr>
        <w:t xml:space="preserve"> innovative social scientific </w:t>
      </w:r>
      <w:r w:rsidR="00D5297F" w:rsidRPr="00C05BC6">
        <w:rPr>
          <w:rFonts w:ascii="Times New Roman" w:hAnsi="Times New Roman" w:cs="Times New Roman"/>
          <w:sz w:val="24"/>
          <w:szCs w:val="24"/>
        </w:rPr>
        <w:t>researcher networks.  M</w:t>
      </w:r>
      <w:r w:rsidR="009C72CB" w:rsidRPr="00C05BC6">
        <w:rPr>
          <w:rFonts w:ascii="Times New Roman" w:hAnsi="Times New Roman" w:cs="Times New Roman"/>
          <w:sz w:val="24"/>
          <w:szCs w:val="24"/>
        </w:rPr>
        <w:t>anagement researchers have</w:t>
      </w:r>
      <w:r w:rsidR="00D77E0E" w:rsidRPr="00C05BC6">
        <w:rPr>
          <w:rFonts w:ascii="Times New Roman" w:hAnsi="Times New Roman" w:cs="Times New Roman"/>
          <w:sz w:val="24"/>
          <w:szCs w:val="24"/>
        </w:rPr>
        <w:t xml:space="preserve"> </w:t>
      </w:r>
      <w:r w:rsidR="0048428A" w:rsidRPr="00C05BC6">
        <w:rPr>
          <w:rFonts w:ascii="Times New Roman" w:hAnsi="Times New Roman" w:cs="Times New Roman"/>
          <w:sz w:val="24"/>
          <w:szCs w:val="24"/>
        </w:rPr>
        <w:t>borrow</w:t>
      </w:r>
      <w:r w:rsidRPr="00C05BC6">
        <w:rPr>
          <w:rFonts w:ascii="Times New Roman" w:hAnsi="Times New Roman" w:cs="Times New Roman"/>
          <w:sz w:val="24"/>
          <w:szCs w:val="24"/>
        </w:rPr>
        <w:t>ed widely from</w:t>
      </w:r>
      <w:r w:rsidR="009C72CB" w:rsidRPr="00C05BC6">
        <w:rPr>
          <w:rFonts w:ascii="Times New Roman" w:hAnsi="Times New Roman" w:cs="Times New Roman"/>
          <w:sz w:val="24"/>
          <w:szCs w:val="24"/>
        </w:rPr>
        <w:t xml:space="preserve"> other disciplines and fields of study and</w:t>
      </w:r>
      <w:r w:rsidR="007A55EF" w:rsidRPr="00C05BC6">
        <w:rPr>
          <w:rFonts w:ascii="Times New Roman" w:hAnsi="Times New Roman" w:cs="Times New Roman"/>
          <w:sz w:val="24"/>
          <w:szCs w:val="24"/>
        </w:rPr>
        <w:t xml:space="preserve"> combined many different </w:t>
      </w:r>
      <w:r w:rsidR="009C72CB" w:rsidRPr="00C05BC6">
        <w:rPr>
          <w:rFonts w:ascii="Times New Roman" w:hAnsi="Times New Roman" w:cs="Times New Roman"/>
          <w:sz w:val="24"/>
          <w:szCs w:val="24"/>
        </w:rPr>
        <w:t xml:space="preserve">methodological </w:t>
      </w:r>
      <w:r w:rsidR="007A55EF" w:rsidRPr="00C05BC6">
        <w:rPr>
          <w:rFonts w:ascii="Times New Roman" w:hAnsi="Times New Roman" w:cs="Times New Roman"/>
          <w:sz w:val="24"/>
          <w:szCs w:val="24"/>
        </w:rPr>
        <w:t xml:space="preserve">elements from within social science.  Many methodological interventions within the extensive </w:t>
      </w:r>
      <w:r w:rsidR="007A55EF" w:rsidRPr="00C05BC6">
        <w:rPr>
          <w:rFonts w:ascii="Times New Roman" w:hAnsi="Times New Roman" w:cs="Times New Roman"/>
          <w:i/>
          <w:sz w:val="24"/>
          <w:szCs w:val="24"/>
        </w:rPr>
        <w:t>Cambridge Structural Analysis in the Social Sciences Series</w:t>
      </w:r>
      <w:r w:rsidR="007A55EF" w:rsidRPr="00C05BC6">
        <w:rPr>
          <w:rFonts w:ascii="Times New Roman" w:hAnsi="Times New Roman" w:cs="Times New Roman"/>
          <w:sz w:val="24"/>
          <w:szCs w:val="24"/>
        </w:rPr>
        <w:t xml:space="preserve"> show how sophisticated combinations of methods have been d</w:t>
      </w:r>
      <w:r w:rsidR="00D07024" w:rsidRPr="00C05BC6">
        <w:rPr>
          <w:rFonts w:ascii="Times New Roman" w:hAnsi="Times New Roman" w:cs="Times New Roman"/>
          <w:sz w:val="24"/>
          <w:szCs w:val="24"/>
        </w:rPr>
        <w:t>eployed by management scholars in genuinely innovative ways.  An example is</w:t>
      </w:r>
      <w:r w:rsidR="007A55EF" w:rsidRPr="00C05BC6">
        <w:rPr>
          <w:rFonts w:ascii="Times New Roman" w:hAnsi="Times New Roman" w:cs="Times New Roman"/>
          <w:sz w:val="24"/>
          <w:szCs w:val="24"/>
        </w:rPr>
        <w:t xml:space="preserve"> </w:t>
      </w:r>
      <w:r w:rsidR="007C2243" w:rsidRPr="00C05BC6">
        <w:rPr>
          <w:rFonts w:ascii="Times New Roman" w:hAnsi="Times New Roman" w:cs="Times New Roman"/>
          <w:sz w:val="24"/>
          <w:szCs w:val="24"/>
        </w:rPr>
        <w:t>Gluesing et al</w:t>
      </w:r>
      <w:r w:rsidR="007A55EF" w:rsidRPr="00C05BC6">
        <w:rPr>
          <w:rFonts w:ascii="Times New Roman" w:hAnsi="Times New Roman" w:cs="Times New Roman"/>
          <w:sz w:val="24"/>
          <w:szCs w:val="24"/>
        </w:rPr>
        <w:t xml:space="preserve">, </w:t>
      </w:r>
      <w:r w:rsidR="00D07024" w:rsidRPr="00C05BC6">
        <w:rPr>
          <w:rFonts w:ascii="Times New Roman" w:hAnsi="Times New Roman" w:cs="Times New Roman"/>
          <w:sz w:val="24"/>
          <w:szCs w:val="24"/>
        </w:rPr>
        <w:t>(2014) who combine</w:t>
      </w:r>
      <w:r w:rsidR="007C2243" w:rsidRPr="00C05BC6">
        <w:rPr>
          <w:rFonts w:ascii="Times New Roman" w:hAnsi="Times New Roman" w:cs="Times New Roman"/>
          <w:sz w:val="24"/>
          <w:szCs w:val="24"/>
        </w:rPr>
        <w:t xml:space="preserve"> ethnography w</w:t>
      </w:r>
      <w:r w:rsidR="00D07024" w:rsidRPr="00C05BC6">
        <w:rPr>
          <w:rFonts w:ascii="Times New Roman" w:hAnsi="Times New Roman" w:cs="Times New Roman"/>
          <w:sz w:val="24"/>
          <w:szCs w:val="24"/>
        </w:rPr>
        <w:t xml:space="preserve">ith information technology </w:t>
      </w:r>
      <w:r w:rsidR="00D07024" w:rsidRPr="00C05BC6">
        <w:rPr>
          <w:rFonts w:ascii="Times New Roman" w:hAnsi="Times New Roman" w:cs="Times New Roman"/>
          <w:sz w:val="24"/>
          <w:szCs w:val="24"/>
        </w:rPr>
        <w:lastRenderedPageBreak/>
        <w:t>data mining to visualise internationally-networked organisations</w:t>
      </w:r>
      <w:r w:rsidR="007C2243" w:rsidRPr="00C05BC6">
        <w:rPr>
          <w:rFonts w:ascii="Times New Roman" w:hAnsi="Times New Roman" w:cs="Times New Roman"/>
          <w:sz w:val="24"/>
          <w:szCs w:val="24"/>
        </w:rPr>
        <w:t xml:space="preserve">. </w:t>
      </w:r>
      <w:r w:rsidR="009C72CB" w:rsidRPr="00C05BC6">
        <w:rPr>
          <w:rFonts w:ascii="Times New Roman" w:hAnsi="Times New Roman" w:cs="Times New Roman"/>
          <w:sz w:val="24"/>
          <w:szCs w:val="24"/>
        </w:rPr>
        <w:t xml:space="preserve"> Such a combination of </w:t>
      </w:r>
      <w:r w:rsidR="00D07024" w:rsidRPr="00C05BC6">
        <w:rPr>
          <w:rFonts w:ascii="Times New Roman" w:hAnsi="Times New Roman" w:cs="Times New Roman"/>
          <w:sz w:val="24"/>
          <w:szCs w:val="24"/>
        </w:rPr>
        <w:t xml:space="preserve">methods may </w:t>
      </w:r>
      <w:r w:rsidR="009C72CB" w:rsidRPr="00C05BC6">
        <w:rPr>
          <w:rFonts w:ascii="Times New Roman" w:hAnsi="Times New Roman" w:cs="Times New Roman"/>
          <w:sz w:val="24"/>
          <w:szCs w:val="24"/>
        </w:rPr>
        <w:t xml:space="preserve">clearly </w:t>
      </w:r>
      <w:r w:rsidR="00D07024" w:rsidRPr="00C05BC6">
        <w:rPr>
          <w:rFonts w:ascii="Times New Roman" w:hAnsi="Times New Roman" w:cs="Times New Roman"/>
          <w:sz w:val="24"/>
          <w:szCs w:val="24"/>
        </w:rPr>
        <w:t xml:space="preserve">be applied to non-management networks.  </w:t>
      </w:r>
      <w:r w:rsidRPr="00C05BC6">
        <w:rPr>
          <w:rFonts w:ascii="Times New Roman" w:hAnsi="Times New Roman" w:cs="Times New Roman"/>
          <w:sz w:val="24"/>
          <w:szCs w:val="24"/>
        </w:rPr>
        <w:t xml:space="preserve">There is reason to hope that management practitioner researchers may make similar contributions in future.  </w:t>
      </w:r>
      <w:r w:rsidR="007C2243" w:rsidRPr="00C05BC6">
        <w:rPr>
          <w:rFonts w:ascii="Times New Roman" w:hAnsi="Times New Roman" w:cs="Times New Roman"/>
          <w:sz w:val="24"/>
          <w:szCs w:val="24"/>
        </w:rPr>
        <w:t>Increasingly, practitioner candidates for vocational doctorates have</w:t>
      </w:r>
      <w:r w:rsidR="00597352" w:rsidRPr="00C05BC6">
        <w:rPr>
          <w:rFonts w:ascii="Times New Roman" w:hAnsi="Times New Roman" w:cs="Times New Roman"/>
          <w:sz w:val="24"/>
          <w:szCs w:val="24"/>
        </w:rPr>
        <w:t>, because of the increasing complexity of the problems they face,</w:t>
      </w:r>
      <w:r w:rsidR="007C2243" w:rsidRPr="00C05BC6">
        <w:rPr>
          <w:rFonts w:ascii="Times New Roman" w:hAnsi="Times New Roman" w:cs="Times New Roman"/>
          <w:sz w:val="24"/>
          <w:szCs w:val="24"/>
        </w:rPr>
        <w:t xml:space="preserve"> used interdisciplinary a</w:t>
      </w:r>
      <w:r w:rsidR="00597352" w:rsidRPr="00C05BC6">
        <w:rPr>
          <w:rFonts w:ascii="Times New Roman" w:hAnsi="Times New Roman" w:cs="Times New Roman"/>
          <w:sz w:val="24"/>
          <w:szCs w:val="24"/>
        </w:rPr>
        <w:t xml:space="preserve">pproaches drawn from </w:t>
      </w:r>
      <w:r w:rsidR="00470F56" w:rsidRPr="00C05BC6">
        <w:rPr>
          <w:rFonts w:ascii="Times New Roman" w:hAnsi="Times New Roman" w:cs="Times New Roman"/>
          <w:sz w:val="24"/>
          <w:szCs w:val="24"/>
        </w:rPr>
        <w:t xml:space="preserve">different </w:t>
      </w:r>
      <w:r w:rsidR="00597352" w:rsidRPr="00C05BC6">
        <w:rPr>
          <w:rFonts w:ascii="Times New Roman" w:hAnsi="Times New Roman" w:cs="Times New Roman"/>
          <w:sz w:val="24"/>
          <w:szCs w:val="24"/>
        </w:rPr>
        <w:t xml:space="preserve">social science </w:t>
      </w:r>
      <w:r w:rsidR="00470F56" w:rsidRPr="00C05BC6">
        <w:rPr>
          <w:rFonts w:ascii="Times New Roman" w:hAnsi="Times New Roman" w:cs="Times New Roman"/>
          <w:sz w:val="24"/>
          <w:szCs w:val="24"/>
        </w:rPr>
        <w:t xml:space="preserve">subjects </w:t>
      </w:r>
      <w:r w:rsidR="00597352" w:rsidRPr="00C05BC6">
        <w:rPr>
          <w:rFonts w:ascii="Times New Roman" w:hAnsi="Times New Roman" w:cs="Times New Roman"/>
          <w:sz w:val="24"/>
          <w:szCs w:val="24"/>
        </w:rPr>
        <w:t>and beyond</w:t>
      </w:r>
      <w:r w:rsidR="007C2243" w:rsidRPr="00C05BC6">
        <w:rPr>
          <w:rFonts w:ascii="Times New Roman" w:hAnsi="Times New Roman" w:cs="Times New Roman"/>
          <w:sz w:val="24"/>
          <w:szCs w:val="24"/>
        </w:rPr>
        <w:t xml:space="preserve"> (Costley and Pizzolato,</w:t>
      </w:r>
      <w:r w:rsidR="00597352" w:rsidRPr="00C05BC6">
        <w:rPr>
          <w:rFonts w:ascii="Times New Roman" w:hAnsi="Times New Roman" w:cs="Times New Roman"/>
          <w:sz w:val="24"/>
          <w:szCs w:val="24"/>
        </w:rPr>
        <w:t xml:space="preserve"> </w:t>
      </w:r>
      <w:r w:rsidR="007C2243" w:rsidRPr="00C05BC6">
        <w:rPr>
          <w:rFonts w:ascii="Times New Roman" w:hAnsi="Times New Roman" w:cs="Times New Roman"/>
          <w:sz w:val="24"/>
          <w:szCs w:val="24"/>
        </w:rPr>
        <w:t xml:space="preserve">2017). </w:t>
      </w:r>
      <w:r w:rsidR="0042706A" w:rsidRPr="00C05BC6">
        <w:rPr>
          <w:rFonts w:ascii="Times New Roman" w:hAnsi="Times New Roman" w:cs="Times New Roman"/>
          <w:sz w:val="24"/>
          <w:szCs w:val="24"/>
        </w:rPr>
        <w:t xml:space="preserve">In this way, management </w:t>
      </w:r>
      <w:r w:rsidR="009C72CB" w:rsidRPr="00C05BC6">
        <w:rPr>
          <w:rFonts w:ascii="Times New Roman" w:hAnsi="Times New Roman" w:cs="Times New Roman"/>
          <w:sz w:val="24"/>
          <w:szCs w:val="24"/>
        </w:rPr>
        <w:t xml:space="preserve">researchers </w:t>
      </w:r>
      <w:r w:rsidR="0042706A" w:rsidRPr="00C05BC6">
        <w:rPr>
          <w:rFonts w:ascii="Times New Roman" w:hAnsi="Times New Roman" w:cs="Times New Roman"/>
          <w:sz w:val="24"/>
          <w:szCs w:val="24"/>
        </w:rPr>
        <w:t xml:space="preserve">may assist in further encouraging multi-disciplinary approaches in </w:t>
      </w:r>
      <w:r w:rsidR="0048428A" w:rsidRPr="00C05BC6">
        <w:rPr>
          <w:rFonts w:ascii="Times New Roman" w:hAnsi="Times New Roman" w:cs="Times New Roman"/>
          <w:sz w:val="24"/>
          <w:szCs w:val="24"/>
        </w:rPr>
        <w:t xml:space="preserve">the </w:t>
      </w:r>
      <w:r w:rsidR="0042706A" w:rsidRPr="00C05BC6">
        <w:rPr>
          <w:rFonts w:ascii="Times New Roman" w:hAnsi="Times New Roman" w:cs="Times New Roman"/>
          <w:sz w:val="24"/>
          <w:szCs w:val="24"/>
        </w:rPr>
        <w:t xml:space="preserve">social sciences. </w:t>
      </w:r>
      <w:r w:rsidR="00CD701C" w:rsidRPr="00C05BC6">
        <w:rPr>
          <w:rFonts w:ascii="Times New Roman" w:hAnsi="Times New Roman" w:cs="Times New Roman"/>
          <w:sz w:val="24"/>
          <w:szCs w:val="24"/>
        </w:rPr>
        <w:t xml:space="preserve"> </w:t>
      </w:r>
    </w:p>
    <w:p w:rsidR="00C05BC6" w:rsidRDefault="00200378" w:rsidP="00C05BC6">
      <w:pPr>
        <w:spacing w:after="0" w:line="360" w:lineRule="auto"/>
        <w:rPr>
          <w:rFonts w:ascii="Times New Roman" w:hAnsi="Times New Roman" w:cs="Times New Roman"/>
          <w:sz w:val="24"/>
          <w:szCs w:val="24"/>
        </w:rPr>
      </w:pPr>
      <w:r w:rsidRPr="00C05BC6">
        <w:rPr>
          <w:rFonts w:ascii="Times New Roman" w:hAnsi="Times New Roman" w:cs="Times New Roman"/>
          <w:sz w:val="24"/>
          <w:szCs w:val="24"/>
        </w:rPr>
        <w:t>I</w:t>
      </w:r>
      <w:r w:rsidR="00510986" w:rsidRPr="00C05BC6">
        <w:rPr>
          <w:rFonts w:ascii="Times New Roman" w:hAnsi="Times New Roman" w:cs="Times New Roman"/>
          <w:sz w:val="24"/>
          <w:szCs w:val="24"/>
        </w:rPr>
        <w:t xml:space="preserve">n what follows, </w:t>
      </w:r>
      <w:r w:rsidR="009C72CB" w:rsidRPr="00C05BC6">
        <w:rPr>
          <w:rFonts w:ascii="Times New Roman" w:hAnsi="Times New Roman" w:cs="Times New Roman"/>
          <w:sz w:val="24"/>
          <w:szCs w:val="24"/>
        </w:rPr>
        <w:t xml:space="preserve">after acknowledging the importance of methodological ‘imports’ from social science, </w:t>
      </w:r>
      <w:r w:rsidR="00510986" w:rsidRPr="00C05BC6">
        <w:rPr>
          <w:rFonts w:ascii="Times New Roman" w:hAnsi="Times New Roman" w:cs="Times New Roman"/>
          <w:sz w:val="24"/>
          <w:szCs w:val="24"/>
        </w:rPr>
        <w:t>I</w:t>
      </w:r>
      <w:r w:rsidRPr="00C05BC6">
        <w:rPr>
          <w:rFonts w:ascii="Times New Roman" w:hAnsi="Times New Roman" w:cs="Times New Roman"/>
          <w:sz w:val="24"/>
          <w:szCs w:val="24"/>
        </w:rPr>
        <w:t xml:space="preserve"> </w:t>
      </w:r>
      <w:r w:rsidR="00510986" w:rsidRPr="00C05BC6">
        <w:rPr>
          <w:rFonts w:ascii="Times New Roman" w:hAnsi="Times New Roman" w:cs="Times New Roman"/>
          <w:sz w:val="24"/>
          <w:szCs w:val="24"/>
        </w:rPr>
        <w:t xml:space="preserve">first </w:t>
      </w:r>
      <w:r w:rsidR="0048428A" w:rsidRPr="00C05BC6">
        <w:rPr>
          <w:rFonts w:ascii="Times New Roman" w:hAnsi="Times New Roman" w:cs="Times New Roman"/>
          <w:sz w:val="24"/>
          <w:szCs w:val="24"/>
        </w:rPr>
        <w:t>illustrate three</w:t>
      </w:r>
      <w:r w:rsidRPr="00C05BC6">
        <w:rPr>
          <w:rFonts w:ascii="Times New Roman" w:hAnsi="Times New Roman" w:cs="Times New Roman"/>
          <w:sz w:val="24"/>
          <w:szCs w:val="24"/>
        </w:rPr>
        <w:t xml:space="preserve"> of the more important imports</w:t>
      </w:r>
      <w:r w:rsidR="009C72CB" w:rsidRPr="00C05BC6">
        <w:rPr>
          <w:rFonts w:ascii="Times New Roman" w:hAnsi="Times New Roman" w:cs="Times New Roman"/>
          <w:sz w:val="24"/>
          <w:szCs w:val="24"/>
        </w:rPr>
        <w:t xml:space="preserve"> from outside that field</w:t>
      </w:r>
      <w:r w:rsidR="0048428A" w:rsidRPr="00C05BC6">
        <w:rPr>
          <w:rFonts w:ascii="Times New Roman" w:hAnsi="Times New Roman" w:cs="Times New Roman"/>
          <w:sz w:val="24"/>
          <w:szCs w:val="24"/>
        </w:rPr>
        <w:t>, from medical science,</w:t>
      </w:r>
      <w:r w:rsidRPr="00C05BC6">
        <w:rPr>
          <w:rFonts w:ascii="Times New Roman" w:hAnsi="Times New Roman" w:cs="Times New Roman"/>
          <w:sz w:val="24"/>
          <w:szCs w:val="24"/>
        </w:rPr>
        <w:t xml:space="preserve"> history</w:t>
      </w:r>
      <w:r w:rsidR="00510986" w:rsidRPr="00C05BC6">
        <w:rPr>
          <w:rFonts w:ascii="Times New Roman" w:hAnsi="Times New Roman" w:cs="Times New Roman"/>
          <w:sz w:val="24"/>
          <w:szCs w:val="24"/>
        </w:rPr>
        <w:t xml:space="preserve"> </w:t>
      </w:r>
      <w:r w:rsidR="0048428A" w:rsidRPr="00C05BC6">
        <w:rPr>
          <w:rFonts w:ascii="Times New Roman" w:hAnsi="Times New Roman" w:cs="Times New Roman"/>
          <w:sz w:val="24"/>
          <w:szCs w:val="24"/>
        </w:rPr>
        <w:t xml:space="preserve">and geography </w:t>
      </w:r>
      <w:r w:rsidR="00510986" w:rsidRPr="00C05BC6">
        <w:rPr>
          <w:rFonts w:ascii="Times New Roman" w:hAnsi="Times New Roman" w:cs="Times New Roman"/>
          <w:sz w:val="24"/>
          <w:szCs w:val="24"/>
        </w:rPr>
        <w:t>respectively</w:t>
      </w:r>
      <w:r w:rsidR="00915D07" w:rsidRPr="00C05BC6">
        <w:rPr>
          <w:rFonts w:ascii="Times New Roman" w:hAnsi="Times New Roman" w:cs="Times New Roman"/>
          <w:sz w:val="24"/>
          <w:szCs w:val="24"/>
        </w:rPr>
        <w:t xml:space="preserve">.  </w:t>
      </w:r>
      <w:r w:rsidR="00E86D6C" w:rsidRPr="00C05BC6">
        <w:rPr>
          <w:rFonts w:ascii="Times New Roman" w:hAnsi="Times New Roman" w:cs="Times New Roman"/>
          <w:sz w:val="24"/>
          <w:szCs w:val="24"/>
        </w:rPr>
        <w:t>I</w:t>
      </w:r>
      <w:r w:rsidR="009C72CB" w:rsidRPr="00C05BC6">
        <w:rPr>
          <w:rFonts w:ascii="Times New Roman" w:hAnsi="Times New Roman" w:cs="Times New Roman"/>
          <w:sz w:val="24"/>
          <w:szCs w:val="24"/>
        </w:rPr>
        <w:t xml:space="preserve">n the following section I </w:t>
      </w:r>
      <w:r w:rsidR="00E86D6C" w:rsidRPr="00C05BC6">
        <w:rPr>
          <w:rFonts w:ascii="Times New Roman" w:hAnsi="Times New Roman" w:cs="Times New Roman"/>
          <w:sz w:val="24"/>
          <w:szCs w:val="24"/>
        </w:rPr>
        <w:t>underlin</w:t>
      </w:r>
      <w:r w:rsidR="00E936A2" w:rsidRPr="00C05BC6">
        <w:rPr>
          <w:rFonts w:ascii="Times New Roman" w:hAnsi="Times New Roman" w:cs="Times New Roman"/>
          <w:sz w:val="24"/>
          <w:szCs w:val="24"/>
        </w:rPr>
        <w:t xml:space="preserve">e the </w:t>
      </w:r>
      <w:r w:rsidR="00510986" w:rsidRPr="00C05BC6">
        <w:rPr>
          <w:rFonts w:ascii="Times New Roman" w:hAnsi="Times New Roman" w:cs="Times New Roman"/>
          <w:sz w:val="24"/>
          <w:szCs w:val="24"/>
        </w:rPr>
        <w:t xml:space="preserve">particular </w:t>
      </w:r>
      <w:r w:rsidR="00E936A2" w:rsidRPr="00C05BC6">
        <w:rPr>
          <w:rFonts w:ascii="Times New Roman" w:hAnsi="Times New Roman" w:cs="Times New Roman"/>
          <w:sz w:val="24"/>
          <w:szCs w:val="24"/>
        </w:rPr>
        <w:t xml:space="preserve">contribution made by </w:t>
      </w:r>
      <w:r w:rsidR="00597352" w:rsidRPr="00C05BC6">
        <w:rPr>
          <w:rFonts w:ascii="Times New Roman" w:hAnsi="Times New Roman" w:cs="Times New Roman"/>
          <w:sz w:val="24"/>
          <w:szCs w:val="24"/>
        </w:rPr>
        <w:t xml:space="preserve">the </w:t>
      </w:r>
      <w:r w:rsidR="00E936A2" w:rsidRPr="00C05BC6">
        <w:rPr>
          <w:rFonts w:ascii="Times New Roman" w:hAnsi="Times New Roman" w:cs="Times New Roman"/>
          <w:sz w:val="24"/>
          <w:szCs w:val="24"/>
        </w:rPr>
        <w:t xml:space="preserve">selected contributions to the </w:t>
      </w:r>
      <w:r w:rsidR="00E936A2" w:rsidRPr="00C05BC6">
        <w:rPr>
          <w:rFonts w:ascii="Times New Roman" w:hAnsi="Times New Roman" w:cs="Times New Roman"/>
          <w:i/>
          <w:sz w:val="24"/>
          <w:szCs w:val="24"/>
        </w:rPr>
        <w:t>BJM</w:t>
      </w:r>
      <w:r w:rsidR="009C72CB" w:rsidRPr="00C05BC6">
        <w:rPr>
          <w:rFonts w:ascii="Times New Roman" w:hAnsi="Times New Roman" w:cs="Times New Roman"/>
          <w:sz w:val="24"/>
          <w:szCs w:val="24"/>
        </w:rPr>
        <w:t>’s ‘Methodology corner’</w:t>
      </w:r>
      <w:r w:rsidR="00E3403A" w:rsidRPr="00C05BC6">
        <w:rPr>
          <w:rFonts w:ascii="Times New Roman" w:hAnsi="Times New Roman" w:cs="Times New Roman"/>
          <w:sz w:val="24"/>
          <w:szCs w:val="24"/>
        </w:rPr>
        <w:t>, which serve to demonstrate the field’s continuing vitality and innovative capacity in that area</w:t>
      </w:r>
      <w:r w:rsidR="00E936A2" w:rsidRPr="00C05BC6">
        <w:rPr>
          <w:rFonts w:ascii="Times New Roman" w:hAnsi="Times New Roman" w:cs="Times New Roman"/>
          <w:sz w:val="24"/>
          <w:szCs w:val="24"/>
        </w:rPr>
        <w:t>.</w:t>
      </w:r>
    </w:p>
    <w:p w:rsidR="00E936A2" w:rsidRPr="00C05BC6" w:rsidRDefault="00E936A2" w:rsidP="00C05BC6">
      <w:pPr>
        <w:spacing w:after="0" w:line="360" w:lineRule="auto"/>
        <w:rPr>
          <w:rFonts w:ascii="Times New Roman" w:hAnsi="Times New Roman" w:cs="Times New Roman"/>
          <w:sz w:val="24"/>
          <w:szCs w:val="24"/>
        </w:rPr>
      </w:pPr>
      <w:r w:rsidRPr="00C05BC6">
        <w:rPr>
          <w:rFonts w:ascii="Times New Roman" w:hAnsi="Times New Roman" w:cs="Times New Roman"/>
          <w:sz w:val="24"/>
          <w:szCs w:val="24"/>
        </w:rPr>
        <w:t xml:space="preserve">  </w:t>
      </w:r>
    </w:p>
    <w:p w:rsidR="00B833ED" w:rsidRPr="00C05BC6" w:rsidRDefault="001574E9" w:rsidP="00C05BC6">
      <w:pPr>
        <w:spacing w:after="0" w:line="360" w:lineRule="auto"/>
        <w:rPr>
          <w:rFonts w:ascii="Times New Roman" w:hAnsi="Times New Roman" w:cs="Times New Roman"/>
          <w:b/>
          <w:sz w:val="24"/>
          <w:szCs w:val="24"/>
        </w:rPr>
      </w:pPr>
      <w:r w:rsidRPr="00C05BC6">
        <w:rPr>
          <w:rFonts w:ascii="Times New Roman" w:hAnsi="Times New Roman" w:cs="Times New Roman"/>
          <w:b/>
          <w:sz w:val="24"/>
          <w:szCs w:val="24"/>
        </w:rPr>
        <w:t>Imp</w:t>
      </w:r>
      <w:r w:rsidR="003B47C6" w:rsidRPr="00C05BC6">
        <w:rPr>
          <w:rFonts w:ascii="Times New Roman" w:hAnsi="Times New Roman" w:cs="Times New Roman"/>
          <w:b/>
          <w:sz w:val="24"/>
          <w:szCs w:val="24"/>
        </w:rPr>
        <w:t>orts to management research:</w:t>
      </w:r>
      <w:r w:rsidRPr="00C05BC6">
        <w:rPr>
          <w:rFonts w:ascii="Times New Roman" w:hAnsi="Times New Roman" w:cs="Times New Roman"/>
          <w:b/>
          <w:sz w:val="24"/>
          <w:szCs w:val="24"/>
        </w:rPr>
        <w:t xml:space="preserve"> social science and beyond</w:t>
      </w:r>
      <w:r w:rsidR="00E936A2" w:rsidRPr="00C05BC6">
        <w:rPr>
          <w:rFonts w:ascii="Times New Roman" w:hAnsi="Times New Roman" w:cs="Times New Roman"/>
          <w:b/>
          <w:sz w:val="24"/>
          <w:szCs w:val="24"/>
        </w:rPr>
        <w:t xml:space="preserve">     </w:t>
      </w:r>
    </w:p>
    <w:p w:rsidR="005209D6" w:rsidRPr="00C05BC6" w:rsidRDefault="005209D6" w:rsidP="00C05BC6">
      <w:pPr>
        <w:shd w:val="clear" w:color="auto" w:fill="FFFFFF"/>
        <w:spacing w:after="0" w:line="360" w:lineRule="auto"/>
        <w:rPr>
          <w:rFonts w:ascii="Times New Roman" w:hAnsi="Times New Roman" w:cs="Times New Roman"/>
          <w:sz w:val="24"/>
          <w:szCs w:val="24"/>
        </w:rPr>
      </w:pPr>
      <w:r w:rsidRPr="00C05BC6">
        <w:rPr>
          <w:rFonts w:ascii="Times New Roman" w:eastAsia="Times New Roman" w:hAnsi="Times New Roman" w:cs="Times New Roman"/>
          <w:color w:val="000000"/>
          <w:sz w:val="24"/>
          <w:szCs w:val="24"/>
          <w:lang w:eastAsia="en-GB"/>
        </w:rPr>
        <w:t> </w:t>
      </w:r>
    </w:p>
    <w:p w:rsidR="001574E9" w:rsidRPr="00C05BC6" w:rsidRDefault="00B97C3D" w:rsidP="00C05BC6">
      <w:pPr>
        <w:spacing w:after="0" w:line="360" w:lineRule="auto"/>
        <w:rPr>
          <w:rFonts w:ascii="Times New Roman" w:hAnsi="Times New Roman" w:cs="Times New Roman"/>
          <w:sz w:val="24"/>
          <w:szCs w:val="24"/>
        </w:rPr>
      </w:pPr>
      <w:r w:rsidRPr="00C05BC6">
        <w:rPr>
          <w:rFonts w:ascii="Times New Roman" w:hAnsi="Times New Roman" w:cs="Times New Roman"/>
          <w:sz w:val="24"/>
          <w:szCs w:val="24"/>
        </w:rPr>
        <w:t xml:space="preserve">Methodological advance is a multi-facetted process. </w:t>
      </w:r>
      <w:r w:rsidR="005209D6" w:rsidRPr="00C05BC6">
        <w:rPr>
          <w:rFonts w:ascii="Times New Roman" w:hAnsi="Times New Roman" w:cs="Times New Roman"/>
          <w:sz w:val="24"/>
          <w:szCs w:val="24"/>
        </w:rPr>
        <w:t>K</w:t>
      </w:r>
      <w:r w:rsidR="00093A98" w:rsidRPr="00C05BC6">
        <w:rPr>
          <w:rFonts w:ascii="Times New Roman" w:hAnsi="Times New Roman" w:cs="Times New Roman"/>
          <w:sz w:val="24"/>
          <w:szCs w:val="24"/>
        </w:rPr>
        <w:t>now</w:t>
      </w:r>
      <w:r w:rsidR="005209D6" w:rsidRPr="00C05BC6">
        <w:rPr>
          <w:rFonts w:ascii="Times New Roman" w:hAnsi="Times New Roman" w:cs="Times New Roman"/>
          <w:sz w:val="24"/>
          <w:szCs w:val="24"/>
        </w:rPr>
        <w:t>ledge is ultimately a whole,</w:t>
      </w:r>
      <w:r w:rsidR="00D73C5B" w:rsidRPr="00C05BC6">
        <w:rPr>
          <w:rFonts w:ascii="Times New Roman" w:hAnsi="Times New Roman" w:cs="Times New Roman"/>
          <w:sz w:val="24"/>
          <w:szCs w:val="24"/>
        </w:rPr>
        <w:t xml:space="preserve"> the borders</w:t>
      </w:r>
      <w:r w:rsidR="00093A98" w:rsidRPr="00C05BC6">
        <w:rPr>
          <w:rFonts w:ascii="Times New Roman" w:hAnsi="Times New Roman" w:cs="Times New Roman"/>
          <w:sz w:val="24"/>
          <w:szCs w:val="24"/>
        </w:rPr>
        <w:t xml:space="preserve"> between management, social sciences and other areas are necessarily both fuzzy and porous</w:t>
      </w:r>
      <w:r w:rsidR="005209D6" w:rsidRPr="00C05BC6">
        <w:rPr>
          <w:rFonts w:ascii="Times New Roman" w:hAnsi="Times New Roman" w:cs="Times New Roman"/>
          <w:sz w:val="24"/>
          <w:szCs w:val="24"/>
        </w:rPr>
        <w:t xml:space="preserve"> (</w:t>
      </w:r>
      <w:r w:rsidR="005B3CC8" w:rsidRPr="00C05BC6">
        <w:rPr>
          <w:rFonts w:ascii="Times New Roman" w:hAnsi="Times New Roman" w:cs="Times New Roman"/>
          <w:sz w:val="24"/>
          <w:szCs w:val="24"/>
        </w:rPr>
        <w:t>the increasingly blurred</w:t>
      </w:r>
      <w:r w:rsidR="00D73C5B" w:rsidRPr="00C05BC6">
        <w:rPr>
          <w:rFonts w:ascii="Times New Roman" w:hAnsi="Times New Roman" w:cs="Times New Roman"/>
          <w:sz w:val="24"/>
          <w:szCs w:val="24"/>
        </w:rPr>
        <w:t xml:space="preserve"> boundary between international business and economic geo</w:t>
      </w:r>
      <w:r w:rsidR="005209D6" w:rsidRPr="00C05BC6">
        <w:rPr>
          <w:rFonts w:ascii="Times New Roman" w:hAnsi="Times New Roman" w:cs="Times New Roman"/>
          <w:sz w:val="24"/>
          <w:szCs w:val="24"/>
        </w:rPr>
        <w:t>gra</w:t>
      </w:r>
      <w:r w:rsidR="005B3CC8" w:rsidRPr="00C05BC6">
        <w:rPr>
          <w:rFonts w:ascii="Times New Roman" w:hAnsi="Times New Roman" w:cs="Times New Roman"/>
          <w:sz w:val="24"/>
          <w:szCs w:val="24"/>
        </w:rPr>
        <w:t>phy may serve as an example).  M</w:t>
      </w:r>
      <w:r w:rsidR="005209D6" w:rsidRPr="00C05BC6">
        <w:rPr>
          <w:rFonts w:ascii="Times New Roman" w:hAnsi="Times New Roman" w:cs="Times New Roman"/>
          <w:sz w:val="24"/>
          <w:szCs w:val="24"/>
        </w:rPr>
        <w:t>ethods are often developed by inter-disciplinary groups</w:t>
      </w:r>
      <w:r w:rsidR="005B3CC8" w:rsidRPr="00C05BC6">
        <w:rPr>
          <w:rFonts w:ascii="Times New Roman" w:hAnsi="Times New Roman" w:cs="Times New Roman"/>
          <w:sz w:val="24"/>
          <w:szCs w:val="24"/>
        </w:rPr>
        <w:t xml:space="preserve"> and industry-academic communities of practice</w:t>
      </w:r>
      <w:r w:rsidR="005209D6" w:rsidRPr="00C05BC6">
        <w:rPr>
          <w:rFonts w:ascii="Times New Roman" w:hAnsi="Times New Roman" w:cs="Times New Roman"/>
          <w:sz w:val="24"/>
          <w:szCs w:val="24"/>
        </w:rPr>
        <w:t xml:space="preserve">.  </w:t>
      </w:r>
      <w:r w:rsidR="007440C3" w:rsidRPr="00C05BC6">
        <w:rPr>
          <w:rFonts w:ascii="Times New Roman" w:hAnsi="Times New Roman" w:cs="Times New Roman"/>
          <w:sz w:val="24"/>
          <w:szCs w:val="24"/>
        </w:rPr>
        <w:t>Dyadic</w:t>
      </w:r>
      <w:r w:rsidR="005209D6" w:rsidRPr="00C05BC6">
        <w:rPr>
          <w:rFonts w:ascii="Times New Roman" w:hAnsi="Times New Roman" w:cs="Times New Roman"/>
          <w:sz w:val="24"/>
          <w:szCs w:val="24"/>
        </w:rPr>
        <w:t xml:space="preserve"> exchanges between subject areas </w:t>
      </w:r>
      <w:r w:rsidRPr="00C05BC6">
        <w:rPr>
          <w:rFonts w:ascii="Times New Roman" w:hAnsi="Times New Roman" w:cs="Times New Roman"/>
          <w:sz w:val="24"/>
          <w:szCs w:val="24"/>
        </w:rPr>
        <w:t>therefore encapsulate only</w:t>
      </w:r>
      <w:r w:rsidR="005209D6" w:rsidRPr="00C05BC6">
        <w:rPr>
          <w:rFonts w:ascii="Times New Roman" w:hAnsi="Times New Roman" w:cs="Times New Roman"/>
          <w:sz w:val="24"/>
          <w:szCs w:val="24"/>
        </w:rPr>
        <w:t xml:space="preserve"> part of the </w:t>
      </w:r>
      <w:r w:rsidRPr="00C05BC6">
        <w:rPr>
          <w:rFonts w:ascii="Times New Roman" w:hAnsi="Times New Roman" w:cs="Times New Roman"/>
          <w:sz w:val="24"/>
          <w:szCs w:val="24"/>
        </w:rPr>
        <w:t xml:space="preserve">broader </w:t>
      </w:r>
      <w:r w:rsidR="005209D6" w:rsidRPr="00C05BC6">
        <w:rPr>
          <w:rFonts w:ascii="Times New Roman" w:hAnsi="Times New Roman" w:cs="Times New Roman"/>
          <w:sz w:val="24"/>
          <w:szCs w:val="24"/>
        </w:rPr>
        <w:t>process of methodological advance. Nevertheless,</w:t>
      </w:r>
      <w:r w:rsidR="00E84EE8" w:rsidRPr="00C05BC6">
        <w:rPr>
          <w:rFonts w:ascii="Times New Roman" w:hAnsi="Times New Roman" w:cs="Times New Roman"/>
          <w:sz w:val="24"/>
          <w:szCs w:val="24"/>
        </w:rPr>
        <w:t xml:space="preserve"> </w:t>
      </w:r>
      <w:r w:rsidR="003B47C6" w:rsidRPr="00C05BC6">
        <w:rPr>
          <w:rFonts w:ascii="Times New Roman" w:hAnsi="Times New Roman" w:cs="Times New Roman"/>
          <w:sz w:val="24"/>
          <w:szCs w:val="24"/>
        </w:rPr>
        <w:t xml:space="preserve">dyadic exchanges form part of the picture and </w:t>
      </w:r>
      <w:r w:rsidR="00E84EE8" w:rsidRPr="00C05BC6">
        <w:rPr>
          <w:rFonts w:ascii="Times New Roman" w:hAnsi="Times New Roman" w:cs="Times New Roman"/>
          <w:sz w:val="24"/>
          <w:szCs w:val="24"/>
        </w:rPr>
        <w:t>social sciences</w:t>
      </w:r>
      <w:r w:rsidR="001574E9" w:rsidRPr="00C05BC6">
        <w:rPr>
          <w:rFonts w:ascii="Times New Roman" w:hAnsi="Times New Roman" w:cs="Times New Roman"/>
          <w:sz w:val="24"/>
          <w:szCs w:val="24"/>
        </w:rPr>
        <w:t xml:space="preserve"> clearly constitute the </w:t>
      </w:r>
      <w:r w:rsidR="00093A98" w:rsidRPr="00C05BC6">
        <w:rPr>
          <w:rFonts w:ascii="Times New Roman" w:hAnsi="Times New Roman" w:cs="Times New Roman"/>
          <w:sz w:val="24"/>
          <w:szCs w:val="24"/>
        </w:rPr>
        <w:t xml:space="preserve">management </w:t>
      </w:r>
      <w:r w:rsidR="001574E9" w:rsidRPr="00C05BC6">
        <w:rPr>
          <w:rFonts w:ascii="Times New Roman" w:hAnsi="Times New Roman" w:cs="Times New Roman"/>
          <w:sz w:val="24"/>
          <w:szCs w:val="24"/>
        </w:rPr>
        <w:t>field’s methodological</w:t>
      </w:r>
      <w:r w:rsidR="00FA6C94" w:rsidRPr="00C05BC6">
        <w:rPr>
          <w:rFonts w:ascii="Times New Roman" w:hAnsi="Times New Roman" w:cs="Times New Roman"/>
          <w:sz w:val="24"/>
          <w:szCs w:val="24"/>
        </w:rPr>
        <w:t xml:space="preserve"> </w:t>
      </w:r>
      <w:r w:rsidR="00E3403A" w:rsidRPr="00C05BC6">
        <w:rPr>
          <w:rFonts w:ascii="Times New Roman" w:hAnsi="Times New Roman" w:cs="Times New Roman"/>
          <w:sz w:val="24"/>
          <w:szCs w:val="24"/>
        </w:rPr>
        <w:t xml:space="preserve">foundations (Willman, 2014). </w:t>
      </w:r>
      <w:r w:rsidR="00093A98" w:rsidRPr="00C05BC6">
        <w:rPr>
          <w:rFonts w:ascii="Times New Roman" w:hAnsi="Times New Roman" w:cs="Times New Roman"/>
          <w:sz w:val="24"/>
          <w:szCs w:val="24"/>
        </w:rPr>
        <w:t xml:space="preserve"> </w:t>
      </w:r>
      <w:r w:rsidR="00E3403A" w:rsidRPr="00C05BC6">
        <w:rPr>
          <w:rFonts w:ascii="Times New Roman" w:hAnsi="Times New Roman" w:cs="Times New Roman"/>
          <w:sz w:val="24"/>
          <w:szCs w:val="24"/>
        </w:rPr>
        <w:t>The point need not be laboured, but to</w:t>
      </w:r>
      <w:r w:rsidR="00FA6C94" w:rsidRPr="00C05BC6">
        <w:rPr>
          <w:rFonts w:ascii="Times New Roman" w:hAnsi="Times New Roman" w:cs="Times New Roman"/>
          <w:sz w:val="24"/>
          <w:szCs w:val="24"/>
        </w:rPr>
        <w:t xml:space="preserve"> take just one of the more important examples, an </w:t>
      </w:r>
      <w:r w:rsidR="001574E9" w:rsidRPr="00C05BC6">
        <w:rPr>
          <w:rFonts w:ascii="Times New Roman" w:hAnsi="Times New Roman" w:cs="Times New Roman"/>
          <w:sz w:val="24"/>
          <w:szCs w:val="24"/>
        </w:rPr>
        <w:t xml:space="preserve">important </w:t>
      </w:r>
      <w:r w:rsidR="00E84EE8" w:rsidRPr="00C05BC6">
        <w:rPr>
          <w:rFonts w:ascii="Times New Roman" w:hAnsi="Times New Roman" w:cs="Times New Roman"/>
          <w:sz w:val="24"/>
          <w:szCs w:val="24"/>
        </w:rPr>
        <w:t xml:space="preserve">recent </w:t>
      </w:r>
      <w:r w:rsidR="003B47C6" w:rsidRPr="00C05BC6">
        <w:rPr>
          <w:rFonts w:ascii="Times New Roman" w:hAnsi="Times New Roman" w:cs="Times New Roman"/>
          <w:sz w:val="24"/>
          <w:szCs w:val="24"/>
        </w:rPr>
        <w:t>methodological import</w:t>
      </w:r>
      <w:r w:rsidR="001574E9" w:rsidRPr="00C05BC6">
        <w:rPr>
          <w:rFonts w:ascii="Times New Roman" w:hAnsi="Times New Roman" w:cs="Times New Roman"/>
          <w:sz w:val="24"/>
          <w:szCs w:val="24"/>
        </w:rPr>
        <w:t xml:space="preserve"> from social science</w:t>
      </w:r>
      <w:r w:rsidR="00623D6B" w:rsidRPr="00C05BC6">
        <w:rPr>
          <w:rFonts w:ascii="Times New Roman" w:hAnsi="Times New Roman" w:cs="Times New Roman"/>
          <w:sz w:val="24"/>
          <w:szCs w:val="24"/>
        </w:rPr>
        <w:t xml:space="preserve"> </w:t>
      </w:r>
      <w:r w:rsidR="00E3403A" w:rsidRPr="00C05BC6">
        <w:rPr>
          <w:rFonts w:ascii="Times New Roman" w:hAnsi="Times New Roman" w:cs="Times New Roman"/>
          <w:sz w:val="24"/>
          <w:szCs w:val="24"/>
        </w:rPr>
        <w:t>(</w:t>
      </w:r>
      <w:r w:rsidR="00623D6B" w:rsidRPr="00C05BC6">
        <w:rPr>
          <w:rFonts w:ascii="Times New Roman" w:hAnsi="Times New Roman" w:cs="Times New Roman"/>
          <w:sz w:val="24"/>
          <w:szCs w:val="24"/>
        </w:rPr>
        <w:t>recognised as of growing importance by Radaelli and colleague</w:t>
      </w:r>
      <w:r w:rsidR="00294E17" w:rsidRPr="00C05BC6">
        <w:rPr>
          <w:rFonts w:ascii="Times New Roman" w:hAnsi="Times New Roman" w:cs="Times New Roman"/>
          <w:sz w:val="24"/>
          <w:szCs w:val="24"/>
        </w:rPr>
        <w:t xml:space="preserve">s (2014) </w:t>
      </w:r>
      <w:r w:rsidR="00623D6B" w:rsidRPr="00C05BC6">
        <w:rPr>
          <w:rFonts w:ascii="Times New Roman" w:hAnsi="Times New Roman" w:cs="Times New Roman"/>
          <w:sz w:val="24"/>
          <w:szCs w:val="24"/>
        </w:rPr>
        <w:t xml:space="preserve">in </w:t>
      </w:r>
      <w:r w:rsidR="00E3403A" w:rsidRPr="00C05BC6">
        <w:rPr>
          <w:rFonts w:ascii="Times New Roman" w:hAnsi="Times New Roman" w:cs="Times New Roman"/>
          <w:sz w:val="24"/>
          <w:szCs w:val="24"/>
        </w:rPr>
        <w:t xml:space="preserve">the article reproduced in this </w:t>
      </w:r>
      <w:r w:rsidR="00470F56" w:rsidRPr="00C05BC6">
        <w:rPr>
          <w:rFonts w:ascii="Times New Roman" w:hAnsi="Times New Roman" w:cs="Times New Roman"/>
          <w:sz w:val="24"/>
          <w:szCs w:val="24"/>
        </w:rPr>
        <w:t>issue</w:t>
      </w:r>
      <w:r w:rsidR="00E3403A" w:rsidRPr="00C05BC6">
        <w:rPr>
          <w:rFonts w:ascii="Times New Roman" w:hAnsi="Times New Roman" w:cs="Times New Roman"/>
          <w:sz w:val="24"/>
          <w:szCs w:val="24"/>
        </w:rPr>
        <w:t>)</w:t>
      </w:r>
      <w:r w:rsidR="00623D6B" w:rsidRPr="00C05BC6">
        <w:rPr>
          <w:rFonts w:ascii="Times New Roman" w:hAnsi="Times New Roman" w:cs="Times New Roman"/>
          <w:sz w:val="24"/>
          <w:szCs w:val="24"/>
        </w:rPr>
        <w:t xml:space="preserve"> </w:t>
      </w:r>
      <w:r w:rsidR="001574E9" w:rsidRPr="00C05BC6">
        <w:rPr>
          <w:rFonts w:ascii="Times New Roman" w:hAnsi="Times New Roman" w:cs="Times New Roman"/>
          <w:sz w:val="24"/>
          <w:szCs w:val="24"/>
        </w:rPr>
        <w:t>has been increasingly sophisticated tec</w:t>
      </w:r>
      <w:r w:rsidR="00623D6B" w:rsidRPr="00C05BC6">
        <w:rPr>
          <w:rFonts w:ascii="Times New Roman" w:hAnsi="Times New Roman" w:cs="Times New Roman"/>
          <w:sz w:val="24"/>
          <w:szCs w:val="24"/>
        </w:rPr>
        <w:t xml:space="preserve">hniques in multi-level analysis.  </w:t>
      </w:r>
      <w:r w:rsidR="00093A98" w:rsidRPr="00C05BC6">
        <w:rPr>
          <w:rFonts w:ascii="Times New Roman" w:hAnsi="Times New Roman" w:cs="Times New Roman"/>
          <w:sz w:val="24"/>
          <w:szCs w:val="24"/>
        </w:rPr>
        <w:t xml:space="preserve">Overall, </w:t>
      </w:r>
      <w:r w:rsidR="003B47C6" w:rsidRPr="00C05BC6">
        <w:rPr>
          <w:rFonts w:ascii="Times New Roman" w:hAnsi="Times New Roman" w:cs="Times New Roman"/>
          <w:sz w:val="24"/>
          <w:szCs w:val="24"/>
        </w:rPr>
        <w:t xml:space="preserve">these </w:t>
      </w:r>
      <w:r w:rsidR="00093A98" w:rsidRPr="00C05BC6">
        <w:rPr>
          <w:rFonts w:ascii="Times New Roman" w:hAnsi="Times New Roman" w:cs="Times New Roman"/>
          <w:sz w:val="24"/>
          <w:szCs w:val="24"/>
        </w:rPr>
        <w:t>impr</w:t>
      </w:r>
      <w:r w:rsidR="003B47C6" w:rsidRPr="00C05BC6">
        <w:rPr>
          <w:rFonts w:ascii="Times New Roman" w:hAnsi="Times New Roman" w:cs="Times New Roman"/>
          <w:sz w:val="24"/>
          <w:szCs w:val="24"/>
        </w:rPr>
        <w:t>ovements</w:t>
      </w:r>
      <w:r w:rsidR="00093A98" w:rsidRPr="00C05BC6">
        <w:rPr>
          <w:rFonts w:ascii="Times New Roman" w:hAnsi="Times New Roman" w:cs="Times New Roman"/>
          <w:sz w:val="24"/>
          <w:szCs w:val="24"/>
        </w:rPr>
        <w:t xml:space="preserve"> have undoubtedly increased the possibility of distinguishing between and relating macro and micro levels, as called for in a previous </w:t>
      </w:r>
      <w:r w:rsidR="00093A98" w:rsidRPr="00C05BC6">
        <w:rPr>
          <w:rFonts w:ascii="Times New Roman" w:hAnsi="Times New Roman" w:cs="Times New Roman"/>
          <w:i/>
          <w:sz w:val="24"/>
          <w:szCs w:val="24"/>
        </w:rPr>
        <w:t>BJM</w:t>
      </w:r>
      <w:r w:rsidR="00093A98" w:rsidRPr="00C05BC6">
        <w:rPr>
          <w:rFonts w:ascii="Times New Roman" w:hAnsi="Times New Roman" w:cs="Times New Roman"/>
          <w:sz w:val="24"/>
          <w:szCs w:val="24"/>
        </w:rPr>
        <w:t xml:space="preserve"> virtual </w:t>
      </w:r>
      <w:r w:rsidR="00470F56" w:rsidRPr="00C05BC6">
        <w:rPr>
          <w:rFonts w:ascii="Times New Roman" w:hAnsi="Times New Roman" w:cs="Times New Roman"/>
          <w:sz w:val="24"/>
          <w:szCs w:val="24"/>
        </w:rPr>
        <w:t>issue</w:t>
      </w:r>
      <w:r w:rsidR="00093A98" w:rsidRPr="00C05BC6">
        <w:rPr>
          <w:rFonts w:ascii="Times New Roman" w:hAnsi="Times New Roman" w:cs="Times New Roman"/>
          <w:sz w:val="24"/>
          <w:szCs w:val="24"/>
        </w:rPr>
        <w:t xml:space="preserve"> on employee reactions to changing work practices (Frynas and Croucher, 2015).  The</w:t>
      </w:r>
      <w:r w:rsidR="00E84EE8" w:rsidRPr="00C05BC6">
        <w:rPr>
          <w:rFonts w:ascii="Times New Roman" w:hAnsi="Times New Roman" w:cs="Times New Roman"/>
          <w:sz w:val="24"/>
          <w:szCs w:val="24"/>
        </w:rPr>
        <w:t xml:space="preserve"> limitations of multi-level modelling have been </w:t>
      </w:r>
      <w:r w:rsidR="00093A98" w:rsidRPr="00C05BC6">
        <w:rPr>
          <w:rFonts w:ascii="Times New Roman" w:hAnsi="Times New Roman" w:cs="Times New Roman"/>
          <w:sz w:val="24"/>
          <w:szCs w:val="24"/>
        </w:rPr>
        <w:t xml:space="preserve">gradually </w:t>
      </w:r>
      <w:r w:rsidR="00E84EE8" w:rsidRPr="00C05BC6">
        <w:rPr>
          <w:rFonts w:ascii="Times New Roman" w:hAnsi="Times New Roman" w:cs="Times New Roman"/>
          <w:sz w:val="24"/>
          <w:szCs w:val="24"/>
        </w:rPr>
        <w:t xml:space="preserve">diminished, </w:t>
      </w:r>
      <w:r w:rsidR="00E84EE8" w:rsidRPr="00C05BC6">
        <w:rPr>
          <w:rFonts w:ascii="Times New Roman" w:hAnsi="Times New Roman" w:cs="Times New Roman"/>
          <w:i/>
          <w:iCs/>
          <w:sz w:val="24"/>
          <w:szCs w:val="24"/>
        </w:rPr>
        <w:t>inter alia</w:t>
      </w:r>
      <w:r w:rsidR="00E84EE8" w:rsidRPr="00C05BC6">
        <w:rPr>
          <w:rFonts w:ascii="Times New Roman" w:hAnsi="Times New Roman" w:cs="Times New Roman"/>
          <w:sz w:val="24"/>
          <w:szCs w:val="24"/>
        </w:rPr>
        <w:t xml:space="preserve"> by use of multi-level Structural Equation Modelling</w:t>
      </w:r>
      <w:r w:rsidR="00FA6C94" w:rsidRPr="00C05BC6">
        <w:rPr>
          <w:rFonts w:ascii="Times New Roman" w:hAnsi="Times New Roman" w:cs="Times New Roman"/>
          <w:sz w:val="24"/>
          <w:szCs w:val="24"/>
        </w:rPr>
        <w:t>, notably by psychologists</w:t>
      </w:r>
      <w:r w:rsidR="00E84EE8" w:rsidRPr="00C05BC6">
        <w:rPr>
          <w:rFonts w:ascii="Times New Roman" w:hAnsi="Times New Roman" w:cs="Times New Roman"/>
          <w:sz w:val="24"/>
          <w:szCs w:val="24"/>
        </w:rPr>
        <w:t xml:space="preserve"> (</w:t>
      </w:r>
      <w:r w:rsidR="00FA6C94" w:rsidRPr="00C05BC6">
        <w:rPr>
          <w:rFonts w:ascii="Times New Roman" w:hAnsi="Times New Roman" w:cs="Times New Roman"/>
          <w:sz w:val="24"/>
          <w:szCs w:val="24"/>
        </w:rPr>
        <w:t>for a recent example</w:t>
      </w:r>
      <w:r w:rsidR="003B47C6" w:rsidRPr="00C05BC6">
        <w:rPr>
          <w:rFonts w:ascii="Times New Roman" w:hAnsi="Times New Roman" w:cs="Times New Roman"/>
          <w:sz w:val="24"/>
          <w:szCs w:val="24"/>
        </w:rPr>
        <w:t>,</w:t>
      </w:r>
      <w:r w:rsidR="00FA6C94" w:rsidRPr="00C05BC6">
        <w:rPr>
          <w:rFonts w:ascii="Times New Roman" w:hAnsi="Times New Roman" w:cs="Times New Roman"/>
          <w:sz w:val="24"/>
          <w:szCs w:val="24"/>
        </w:rPr>
        <w:t xml:space="preserve"> </w:t>
      </w:r>
      <w:r w:rsidR="003B47C6" w:rsidRPr="00C05BC6">
        <w:rPr>
          <w:rFonts w:ascii="Times New Roman" w:hAnsi="Times New Roman" w:cs="Times New Roman"/>
          <w:sz w:val="24"/>
          <w:szCs w:val="24"/>
        </w:rPr>
        <w:t xml:space="preserve">see </w:t>
      </w:r>
      <w:r w:rsidR="00E84EE8" w:rsidRPr="00C05BC6">
        <w:rPr>
          <w:rFonts w:ascii="Times New Roman" w:hAnsi="Times New Roman" w:cs="Times New Roman"/>
          <w:sz w:val="24"/>
          <w:szCs w:val="24"/>
        </w:rPr>
        <w:t>Preacher</w:t>
      </w:r>
      <w:r w:rsidR="00C05BC6">
        <w:rPr>
          <w:rFonts w:ascii="Times New Roman" w:hAnsi="Times New Roman" w:cs="Times New Roman"/>
          <w:sz w:val="24"/>
          <w:szCs w:val="24"/>
        </w:rPr>
        <w:t xml:space="preserve"> </w:t>
      </w:r>
      <w:r w:rsidR="00C05BC6" w:rsidRPr="00C05BC6">
        <w:rPr>
          <w:rFonts w:ascii="Times New Roman" w:hAnsi="Times New Roman" w:cs="Times New Roman"/>
          <w:i/>
          <w:sz w:val="24"/>
          <w:szCs w:val="24"/>
        </w:rPr>
        <w:t xml:space="preserve">et </w:t>
      </w:r>
      <w:r w:rsidR="00FA6C94" w:rsidRPr="00C05BC6">
        <w:rPr>
          <w:rFonts w:ascii="Times New Roman" w:hAnsi="Times New Roman" w:cs="Times New Roman"/>
          <w:i/>
          <w:sz w:val="24"/>
          <w:szCs w:val="24"/>
        </w:rPr>
        <w:t>al</w:t>
      </w:r>
      <w:r w:rsidR="00C05BC6">
        <w:rPr>
          <w:rFonts w:ascii="Times New Roman" w:hAnsi="Times New Roman" w:cs="Times New Roman"/>
          <w:sz w:val="24"/>
          <w:szCs w:val="24"/>
        </w:rPr>
        <w:t>.</w:t>
      </w:r>
      <w:r w:rsidR="00E84EE8" w:rsidRPr="00C05BC6">
        <w:rPr>
          <w:rFonts w:ascii="Times New Roman" w:hAnsi="Times New Roman" w:cs="Times New Roman"/>
          <w:sz w:val="24"/>
          <w:szCs w:val="24"/>
        </w:rPr>
        <w:t>,</w:t>
      </w:r>
      <w:r w:rsidR="00FA6C94" w:rsidRPr="00C05BC6">
        <w:rPr>
          <w:rFonts w:ascii="Times New Roman" w:hAnsi="Times New Roman" w:cs="Times New Roman"/>
          <w:sz w:val="24"/>
          <w:szCs w:val="24"/>
        </w:rPr>
        <w:t xml:space="preserve"> 2016</w:t>
      </w:r>
      <w:r w:rsidR="00E84EE8" w:rsidRPr="00C05BC6">
        <w:rPr>
          <w:rFonts w:ascii="Times New Roman" w:hAnsi="Times New Roman" w:cs="Times New Roman"/>
          <w:sz w:val="24"/>
          <w:szCs w:val="24"/>
        </w:rPr>
        <w:t xml:space="preserve">). </w:t>
      </w:r>
      <w:r w:rsidR="00E3403A" w:rsidRPr="00C05BC6">
        <w:rPr>
          <w:rFonts w:ascii="Times New Roman" w:hAnsi="Times New Roman" w:cs="Times New Roman"/>
          <w:sz w:val="24"/>
          <w:szCs w:val="24"/>
        </w:rPr>
        <w:t>D</w:t>
      </w:r>
      <w:r w:rsidR="001574E9" w:rsidRPr="00C05BC6">
        <w:rPr>
          <w:rFonts w:ascii="Times New Roman" w:hAnsi="Times New Roman" w:cs="Times New Roman"/>
          <w:sz w:val="24"/>
          <w:szCs w:val="24"/>
        </w:rPr>
        <w:t xml:space="preserve">eploying multi-level analytic techniques on international datasets has proved increasingly useful in </w:t>
      </w:r>
      <w:r w:rsidR="00E3403A" w:rsidRPr="00C05BC6">
        <w:rPr>
          <w:rFonts w:ascii="Times New Roman" w:hAnsi="Times New Roman" w:cs="Times New Roman"/>
          <w:sz w:val="24"/>
          <w:szCs w:val="24"/>
        </w:rPr>
        <w:t xml:space="preserve">opening new </w:t>
      </w:r>
      <w:r w:rsidR="00E3403A" w:rsidRPr="00C05BC6">
        <w:rPr>
          <w:rFonts w:ascii="Times New Roman" w:hAnsi="Times New Roman" w:cs="Times New Roman"/>
          <w:sz w:val="24"/>
          <w:szCs w:val="24"/>
        </w:rPr>
        <w:lastRenderedPageBreak/>
        <w:t>possibilities to researchers</w:t>
      </w:r>
      <w:r w:rsidR="001574E9" w:rsidRPr="00C05BC6">
        <w:rPr>
          <w:rFonts w:ascii="Times New Roman" w:hAnsi="Times New Roman" w:cs="Times New Roman"/>
          <w:sz w:val="24"/>
          <w:szCs w:val="24"/>
        </w:rPr>
        <w:t xml:space="preserve"> in </w:t>
      </w:r>
      <w:r w:rsidR="00E84EE8" w:rsidRPr="00C05BC6">
        <w:rPr>
          <w:rFonts w:ascii="Times New Roman" w:hAnsi="Times New Roman" w:cs="Times New Roman"/>
          <w:sz w:val="24"/>
          <w:szCs w:val="24"/>
        </w:rPr>
        <w:t xml:space="preserve">international and </w:t>
      </w:r>
      <w:r w:rsidR="001574E9" w:rsidRPr="00C05BC6">
        <w:rPr>
          <w:rFonts w:ascii="Times New Roman" w:hAnsi="Times New Roman" w:cs="Times New Roman"/>
          <w:sz w:val="24"/>
          <w:szCs w:val="24"/>
        </w:rPr>
        <w:t>co</w:t>
      </w:r>
      <w:r w:rsidR="00E3403A" w:rsidRPr="00C05BC6">
        <w:rPr>
          <w:rFonts w:ascii="Times New Roman" w:hAnsi="Times New Roman" w:cs="Times New Roman"/>
          <w:sz w:val="24"/>
          <w:szCs w:val="24"/>
        </w:rPr>
        <w:t>mparative business.  It has for example</w:t>
      </w:r>
      <w:r w:rsidR="001574E9" w:rsidRPr="00C05BC6">
        <w:rPr>
          <w:rFonts w:ascii="Times New Roman" w:hAnsi="Times New Roman" w:cs="Times New Roman"/>
          <w:sz w:val="24"/>
          <w:szCs w:val="24"/>
        </w:rPr>
        <w:t xml:space="preserve"> been used to distinguish between cultural and inst</w:t>
      </w:r>
      <w:r w:rsidR="00E3403A" w:rsidRPr="00C05BC6">
        <w:rPr>
          <w:rFonts w:ascii="Times New Roman" w:hAnsi="Times New Roman" w:cs="Times New Roman"/>
          <w:sz w:val="24"/>
          <w:szCs w:val="24"/>
        </w:rPr>
        <w:t>itutional effects by</w:t>
      </w:r>
      <w:r w:rsidR="001574E9" w:rsidRPr="00C05BC6">
        <w:rPr>
          <w:rFonts w:ascii="Times New Roman" w:hAnsi="Times New Roman" w:cs="Times New Roman"/>
          <w:sz w:val="24"/>
          <w:szCs w:val="24"/>
        </w:rPr>
        <w:t xml:space="preserve"> </w:t>
      </w:r>
      <w:proofErr w:type="spellStart"/>
      <w:r w:rsidR="001574E9" w:rsidRPr="00C05BC6">
        <w:rPr>
          <w:rFonts w:ascii="Times New Roman" w:hAnsi="Times New Roman" w:cs="Times New Roman"/>
          <w:sz w:val="24"/>
          <w:szCs w:val="24"/>
        </w:rPr>
        <w:t>Gooderham</w:t>
      </w:r>
      <w:proofErr w:type="spellEnd"/>
      <w:r w:rsidR="001574E9" w:rsidRPr="00C05BC6">
        <w:rPr>
          <w:rFonts w:ascii="Times New Roman" w:hAnsi="Times New Roman" w:cs="Times New Roman"/>
          <w:sz w:val="24"/>
          <w:szCs w:val="24"/>
        </w:rPr>
        <w:t xml:space="preserve"> </w:t>
      </w:r>
      <w:r w:rsidR="001574E9" w:rsidRPr="00C05BC6">
        <w:rPr>
          <w:rFonts w:ascii="Times New Roman" w:hAnsi="Times New Roman" w:cs="Times New Roman"/>
          <w:i/>
          <w:sz w:val="24"/>
          <w:szCs w:val="24"/>
        </w:rPr>
        <w:t>et</w:t>
      </w:r>
      <w:r w:rsidR="00C05BC6" w:rsidRPr="00C05BC6">
        <w:rPr>
          <w:rFonts w:ascii="Times New Roman" w:hAnsi="Times New Roman" w:cs="Times New Roman"/>
          <w:i/>
          <w:sz w:val="24"/>
          <w:szCs w:val="24"/>
        </w:rPr>
        <w:t xml:space="preserve"> </w:t>
      </w:r>
      <w:r w:rsidR="001574E9" w:rsidRPr="00C05BC6">
        <w:rPr>
          <w:rFonts w:ascii="Times New Roman" w:hAnsi="Times New Roman" w:cs="Times New Roman"/>
          <w:i/>
          <w:sz w:val="24"/>
          <w:szCs w:val="24"/>
        </w:rPr>
        <w:t>al.</w:t>
      </w:r>
      <w:r w:rsidR="001574E9" w:rsidRPr="00C05BC6">
        <w:rPr>
          <w:rFonts w:ascii="Times New Roman" w:hAnsi="Times New Roman" w:cs="Times New Roman"/>
          <w:sz w:val="24"/>
          <w:szCs w:val="24"/>
        </w:rPr>
        <w:t xml:space="preserve"> (201</w:t>
      </w:r>
      <w:r w:rsidR="00E3403A" w:rsidRPr="00C05BC6">
        <w:rPr>
          <w:rFonts w:ascii="Times New Roman" w:hAnsi="Times New Roman" w:cs="Times New Roman"/>
          <w:sz w:val="24"/>
          <w:szCs w:val="24"/>
        </w:rPr>
        <w:t>5)</w:t>
      </w:r>
      <w:r w:rsidR="001574E9" w:rsidRPr="00C05BC6">
        <w:rPr>
          <w:rFonts w:ascii="Times New Roman" w:hAnsi="Times New Roman" w:cs="Times New Roman"/>
          <w:sz w:val="24"/>
          <w:szCs w:val="24"/>
        </w:rPr>
        <w:t xml:space="preserve">. Examining </w:t>
      </w:r>
      <w:r w:rsidR="00E3403A" w:rsidRPr="00C05BC6">
        <w:rPr>
          <w:rFonts w:ascii="Times New Roman" w:hAnsi="Times New Roman" w:cs="Times New Roman"/>
          <w:sz w:val="24"/>
          <w:szCs w:val="24"/>
        </w:rPr>
        <w:t>the</w:t>
      </w:r>
      <w:r w:rsidR="00E84EE8" w:rsidRPr="00C05BC6">
        <w:rPr>
          <w:rFonts w:ascii="Times New Roman" w:hAnsi="Times New Roman" w:cs="Times New Roman"/>
          <w:sz w:val="24"/>
          <w:szCs w:val="24"/>
        </w:rPr>
        <w:t xml:space="preserve"> </w:t>
      </w:r>
      <w:r w:rsidR="00E3403A" w:rsidRPr="00C05BC6">
        <w:rPr>
          <w:rFonts w:ascii="Times New Roman" w:hAnsi="Times New Roman" w:cs="Times New Roman"/>
          <w:sz w:val="24"/>
          <w:szCs w:val="24"/>
        </w:rPr>
        <w:t>variable</w:t>
      </w:r>
      <w:r w:rsidR="001574E9" w:rsidRPr="00C05BC6">
        <w:rPr>
          <w:rFonts w:ascii="Times New Roman" w:hAnsi="Times New Roman" w:cs="Times New Roman"/>
          <w:sz w:val="24"/>
          <w:szCs w:val="24"/>
        </w:rPr>
        <w:t>s impacting the use of pay for individual performance, the authors underlined the relative</w:t>
      </w:r>
      <w:r w:rsidR="00E3403A" w:rsidRPr="00C05BC6">
        <w:rPr>
          <w:rFonts w:ascii="Times New Roman" w:hAnsi="Times New Roman" w:cs="Times New Roman"/>
          <w:sz w:val="24"/>
          <w:szCs w:val="24"/>
        </w:rPr>
        <w:t>ly high</w:t>
      </w:r>
      <w:r w:rsidR="001574E9" w:rsidRPr="00C05BC6">
        <w:rPr>
          <w:rFonts w:ascii="Times New Roman" w:hAnsi="Times New Roman" w:cs="Times New Roman"/>
          <w:sz w:val="24"/>
          <w:szCs w:val="24"/>
        </w:rPr>
        <w:t xml:space="preserve"> significance of national-level</w:t>
      </w:r>
      <w:r w:rsidR="00E3403A" w:rsidRPr="00C05BC6">
        <w:rPr>
          <w:rFonts w:ascii="Times New Roman" w:hAnsi="Times New Roman" w:cs="Times New Roman"/>
          <w:sz w:val="24"/>
          <w:szCs w:val="24"/>
        </w:rPr>
        <w:t xml:space="preserve"> institutional influence, in comparison to</w:t>
      </w:r>
      <w:r w:rsidR="001574E9" w:rsidRPr="00C05BC6">
        <w:rPr>
          <w:rFonts w:ascii="Times New Roman" w:hAnsi="Times New Roman" w:cs="Times New Roman"/>
          <w:sz w:val="24"/>
          <w:szCs w:val="24"/>
        </w:rPr>
        <w:t xml:space="preserve"> the more </w:t>
      </w:r>
      <w:r w:rsidR="00E3403A" w:rsidRPr="00C05BC6">
        <w:rPr>
          <w:rFonts w:ascii="Times New Roman" w:hAnsi="Times New Roman" w:cs="Times New Roman"/>
          <w:sz w:val="24"/>
          <w:szCs w:val="24"/>
        </w:rPr>
        <w:t>commonly-cited cultural factors</w:t>
      </w:r>
      <w:r w:rsidR="00E84EE8" w:rsidRPr="00C05BC6">
        <w:rPr>
          <w:rFonts w:ascii="Times New Roman" w:hAnsi="Times New Roman" w:cs="Times New Roman"/>
          <w:sz w:val="24"/>
          <w:szCs w:val="24"/>
        </w:rPr>
        <w:t xml:space="preserve">.  </w:t>
      </w:r>
      <w:r w:rsidR="001574E9" w:rsidRPr="00C05BC6">
        <w:rPr>
          <w:rFonts w:ascii="Times New Roman" w:hAnsi="Times New Roman" w:cs="Times New Roman"/>
          <w:sz w:val="24"/>
          <w:szCs w:val="24"/>
        </w:rPr>
        <w:t xml:space="preserve"> </w:t>
      </w:r>
    </w:p>
    <w:p w:rsidR="001574E9" w:rsidRPr="00C05BC6" w:rsidRDefault="001574E9" w:rsidP="00C05BC6">
      <w:pPr>
        <w:spacing w:after="0" w:line="360" w:lineRule="auto"/>
        <w:rPr>
          <w:rFonts w:ascii="Times New Roman" w:hAnsi="Times New Roman" w:cs="Times New Roman"/>
          <w:sz w:val="24"/>
          <w:szCs w:val="24"/>
        </w:rPr>
      </w:pPr>
    </w:p>
    <w:p w:rsidR="00E936A2" w:rsidRPr="00C05BC6" w:rsidRDefault="00E3403A" w:rsidP="00C05BC6">
      <w:pPr>
        <w:spacing w:after="0" w:line="360" w:lineRule="auto"/>
        <w:rPr>
          <w:rFonts w:ascii="Times New Roman" w:hAnsi="Times New Roman" w:cs="Times New Roman"/>
          <w:sz w:val="24"/>
          <w:szCs w:val="24"/>
        </w:rPr>
      </w:pPr>
      <w:r w:rsidRPr="00C05BC6">
        <w:rPr>
          <w:rFonts w:ascii="Times New Roman" w:hAnsi="Times New Roman" w:cs="Times New Roman"/>
          <w:sz w:val="24"/>
          <w:szCs w:val="24"/>
        </w:rPr>
        <w:t>M</w:t>
      </w:r>
      <w:r w:rsidR="001574E9" w:rsidRPr="00C05BC6">
        <w:rPr>
          <w:rFonts w:ascii="Times New Roman" w:hAnsi="Times New Roman" w:cs="Times New Roman"/>
          <w:sz w:val="24"/>
          <w:szCs w:val="24"/>
        </w:rPr>
        <w:t xml:space="preserve">anagement researchers have </w:t>
      </w:r>
      <w:r w:rsidRPr="00C05BC6">
        <w:rPr>
          <w:rFonts w:ascii="Times New Roman" w:hAnsi="Times New Roman" w:cs="Times New Roman"/>
          <w:sz w:val="24"/>
          <w:szCs w:val="24"/>
        </w:rPr>
        <w:t xml:space="preserve">also </w:t>
      </w:r>
      <w:proofErr w:type="gramStart"/>
      <w:r w:rsidR="001574E9" w:rsidRPr="00C05BC6">
        <w:rPr>
          <w:rFonts w:ascii="Times New Roman" w:hAnsi="Times New Roman" w:cs="Times New Roman"/>
          <w:sz w:val="24"/>
          <w:szCs w:val="24"/>
        </w:rPr>
        <w:t>adopted,</w:t>
      </w:r>
      <w:proofErr w:type="gramEnd"/>
      <w:r w:rsidR="001574E9" w:rsidRPr="00C05BC6">
        <w:rPr>
          <w:rFonts w:ascii="Times New Roman" w:hAnsi="Times New Roman" w:cs="Times New Roman"/>
          <w:sz w:val="24"/>
          <w:szCs w:val="24"/>
        </w:rPr>
        <w:t xml:space="preserve"> codified and developed methods from </w:t>
      </w:r>
      <w:r w:rsidR="0048428A" w:rsidRPr="00C05BC6">
        <w:rPr>
          <w:rFonts w:ascii="Times New Roman" w:hAnsi="Times New Roman" w:cs="Times New Roman"/>
          <w:sz w:val="24"/>
          <w:szCs w:val="24"/>
        </w:rPr>
        <w:t xml:space="preserve">clearly </w:t>
      </w:r>
      <w:r w:rsidR="001574E9" w:rsidRPr="00C05BC6">
        <w:rPr>
          <w:rFonts w:ascii="Times New Roman" w:hAnsi="Times New Roman" w:cs="Times New Roman"/>
          <w:sz w:val="24"/>
          <w:szCs w:val="24"/>
        </w:rPr>
        <w:t xml:space="preserve">non-social scientific sources. </w:t>
      </w:r>
      <w:r w:rsidR="002F3CE7" w:rsidRPr="00C05BC6">
        <w:rPr>
          <w:rFonts w:ascii="Times New Roman" w:hAnsi="Times New Roman" w:cs="Times New Roman"/>
          <w:sz w:val="24"/>
          <w:szCs w:val="24"/>
        </w:rPr>
        <w:t xml:space="preserve">David Tranfield and colleagues (2003), writing in the </w:t>
      </w:r>
      <w:r w:rsidR="002F3CE7" w:rsidRPr="00C05BC6">
        <w:rPr>
          <w:rFonts w:ascii="Times New Roman" w:hAnsi="Times New Roman" w:cs="Times New Roman"/>
          <w:i/>
          <w:iCs/>
          <w:sz w:val="24"/>
          <w:szCs w:val="24"/>
        </w:rPr>
        <w:t>BJM</w:t>
      </w:r>
      <w:r w:rsidR="00510986" w:rsidRPr="00C05BC6">
        <w:rPr>
          <w:rFonts w:ascii="Times New Roman" w:hAnsi="Times New Roman" w:cs="Times New Roman"/>
          <w:sz w:val="24"/>
          <w:szCs w:val="24"/>
        </w:rPr>
        <w:t>,</w:t>
      </w:r>
      <w:r w:rsidR="002F3CE7" w:rsidRPr="00C05BC6">
        <w:rPr>
          <w:rFonts w:ascii="Times New Roman" w:hAnsi="Times New Roman" w:cs="Times New Roman"/>
          <w:sz w:val="24"/>
          <w:szCs w:val="24"/>
        </w:rPr>
        <w:t xml:space="preserve"> </w:t>
      </w:r>
      <w:r w:rsidR="00597352" w:rsidRPr="00C05BC6">
        <w:rPr>
          <w:rFonts w:ascii="Times New Roman" w:hAnsi="Times New Roman" w:cs="Times New Roman"/>
          <w:sz w:val="24"/>
          <w:szCs w:val="24"/>
        </w:rPr>
        <w:t xml:space="preserve">gave impetus to </w:t>
      </w:r>
      <w:r w:rsidR="00A13F72" w:rsidRPr="00C05BC6">
        <w:rPr>
          <w:rFonts w:ascii="Times New Roman" w:hAnsi="Times New Roman" w:cs="Times New Roman"/>
          <w:sz w:val="24"/>
          <w:szCs w:val="24"/>
        </w:rPr>
        <w:t>discussion</w:t>
      </w:r>
      <w:r w:rsidR="002F3CE7" w:rsidRPr="00C05BC6">
        <w:rPr>
          <w:rFonts w:ascii="Times New Roman" w:hAnsi="Times New Roman" w:cs="Times New Roman"/>
          <w:sz w:val="24"/>
          <w:szCs w:val="24"/>
        </w:rPr>
        <w:t xml:space="preserve"> </w:t>
      </w:r>
      <w:r w:rsidR="00A13F72" w:rsidRPr="00C05BC6">
        <w:rPr>
          <w:rFonts w:ascii="Times New Roman" w:hAnsi="Times New Roman" w:cs="Times New Roman"/>
          <w:sz w:val="24"/>
          <w:szCs w:val="24"/>
        </w:rPr>
        <w:t xml:space="preserve">of </w:t>
      </w:r>
      <w:r w:rsidR="002F3CE7" w:rsidRPr="00C05BC6">
        <w:rPr>
          <w:rFonts w:ascii="Times New Roman" w:hAnsi="Times New Roman" w:cs="Times New Roman"/>
          <w:sz w:val="24"/>
          <w:szCs w:val="24"/>
        </w:rPr>
        <w:t xml:space="preserve">the uses of ‘systematic’, structural meta-reviews in management research. </w:t>
      </w:r>
      <w:r w:rsidR="00597352" w:rsidRPr="00C05BC6">
        <w:rPr>
          <w:rFonts w:ascii="Times New Roman" w:hAnsi="Times New Roman" w:cs="Times New Roman"/>
          <w:sz w:val="24"/>
          <w:szCs w:val="24"/>
        </w:rPr>
        <w:t>Just twenty-five years ago, a much-used if introductory social science research methods handbook contained no entry on meta-analysis (Vogt, 1993).  Yet t</w:t>
      </w:r>
      <w:r w:rsidR="00A13F72" w:rsidRPr="00C05BC6">
        <w:rPr>
          <w:rFonts w:ascii="Times New Roman" w:hAnsi="Times New Roman" w:cs="Times New Roman"/>
          <w:sz w:val="24"/>
          <w:szCs w:val="24"/>
        </w:rPr>
        <w:t xml:space="preserve">he approach had </w:t>
      </w:r>
      <w:r w:rsidR="001574E9" w:rsidRPr="00C05BC6">
        <w:rPr>
          <w:rFonts w:ascii="Times New Roman" w:hAnsi="Times New Roman" w:cs="Times New Roman"/>
          <w:sz w:val="24"/>
          <w:szCs w:val="24"/>
        </w:rPr>
        <w:t xml:space="preserve">by then </w:t>
      </w:r>
      <w:r w:rsidR="00A13F72" w:rsidRPr="00C05BC6">
        <w:rPr>
          <w:rFonts w:ascii="Times New Roman" w:hAnsi="Times New Roman" w:cs="Times New Roman"/>
          <w:sz w:val="24"/>
          <w:szCs w:val="24"/>
        </w:rPr>
        <w:t>been widely used in medical science to establish the weight of evidential support for different treatments which had bee</w:t>
      </w:r>
      <w:r w:rsidR="00597352" w:rsidRPr="00C05BC6">
        <w:rPr>
          <w:rFonts w:ascii="Times New Roman" w:hAnsi="Times New Roman" w:cs="Times New Roman"/>
          <w:sz w:val="24"/>
          <w:szCs w:val="24"/>
        </w:rPr>
        <w:t>n extensively researched via a wid</w:t>
      </w:r>
      <w:r w:rsidR="00A13F72" w:rsidRPr="00C05BC6">
        <w:rPr>
          <w:rFonts w:ascii="Times New Roman" w:hAnsi="Times New Roman" w:cs="Times New Roman"/>
          <w:sz w:val="24"/>
          <w:szCs w:val="24"/>
        </w:rPr>
        <w:t xml:space="preserve">e range of different methods in various contexts.  </w:t>
      </w:r>
      <w:r w:rsidR="002F3CE7" w:rsidRPr="00C05BC6">
        <w:rPr>
          <w:rFonts w:ascii="Times New Roman" w:hAnsi="Times New Roman" w:cs="Times New Roman"/>
          <w:sz w:val="24"/>
          <w:szCs w:val="24"/>
        </w:rPr>
        <w:t xml:space="preserve">Management’s </w:t>
      </w:r>
      <w:r w:rsidR="00A13F72" w:rsidRPr="00C05BC6">
        <w:rPr>
          <w:rFonts w:ascii="Times New Roman" w:hAnsi="Times New Roman" w:cs="Times New Roman"/>
          <w:sz w:val="24"/>
          <w:szCs w:val="24"/>
        </w:rPr>
        <w:t xml:space="preserve">similar </w:t>
      </w:r>
      <w:r w:rsidR="002F3CE7" w:rsidRPr="00C05BC6">
        <w:rPr>
          <w:rFonts w:ascii="Times New Roman" w:hAnsi="Times New Roman" w:cs="Times New Roman"/>
          <w:sz w:val="24"/>
          <w:szCs w:val="24"/>
        </w:rPr>
        <w:t>concern with the practical implicat</w:t>
      </w:r>
      <w:r w:rsidRPr="00C05BC6">
        <w:rPr>
          <w:rFonts w:ascii="Times New Roman" w:hAnsi="Times New Roman" w:cs="Times New Roman"/>
          <w:sz w:val="24"/>
          <w:szCs w:val="24"/>
        </w:rPr>
        <w:t>ions of</w:t>
      </w:r>
      <w:r w:rsidR="00F85550" w:rsidRPr="00C05BC6">
        <w:rPr>
          <w:rFonts w:ascii="Times New Roman" w:hAnsi="Times New Roman" w:cs="Times New Roman"/>
          <w:sz w:val="24"/>
          <w:szCs w:val="24"/>
        </w:rPr>
        <w:t xml:space="preserve"> disparate and fragmented </w:t>
      </w:r>
      <w:r w:rsidR="002F3CE7" w:rsidRPr="00C05BC6">
        <w:rPr>
          <w:rFonts w:ascii="Times New Roman" w:hAnsi="Times New Roman" w:cs="Times New Roman"/>
          <w:sz w:val="24"/>
          <w:szCs w:val="24"/>
        </w:rPr>
        <w:t xml:space="preserve">research </w:t>
      </w:r>
      <w:r w:rsidR="00F85550" w:rsidRPr="00C05BC6">
        <w:rPr>
          <w:rFonts w:ascii="Times New Roman" w:hAnsi="Times New Roman" w:cs="Times New Roman"/>
          <w:sz w:val="24"/>
          <w:szCs w:val="24"/>
        </w:rPr>
        <w:t>required</w:t>
      </w:r>
      <w:r w:rsidR="002F3CE7" w:rsidRPr="00C05BC6">
        <w:rPr>
          <w:rFonts w:ascii="Times New Roman" w:hAnsi="Times New Roman" w:cs="Times New Roman"/>
          <w:sz w:val="24"/>
          <w:szCs w:val="24"/>
        </w:rPr>
        <w:t xml:space="preserve">, Tranfield and </w:t>
      </w:r>
      <w:r w:rsidRPr="00C05BC6">
        <w:rPr>
          <w:rFonts w:ascii="Times New Roman" w:hAnsi="Times New Roman" w:cs="Times New Roman"/>
          <w:sz w:val="24"/>
          <w:szCs w:val="24"/>
        </w:rPr>
        <w:t xml:space="preserve">his </w:t>
      </w:r>
      <w:r w:rsidR="002F3CE7" w:rsidRPr="00C05BC6">
        <w:rPr>
          <w:rFonts w:ascii="Times New Roman" w:hAnsi="Times New Roman" w:cs="Times New Roman"/>
          <w:sz w:val="24"/>
          <w:szCs w:val="24"/>
        </w:rPr>
        <w:t>coll</w:t>
      </w:r>
      <w:r w:rsidR="00A13F72" w:rsidRPr="00C05BC6">
        <w:rPr>
          <w:rFonts w:ascii="Times New Roman" w:hAnsi="Times New Roman" w:cs="Times New Roman"/>
          <w:sz w:val="24"/>
          <w:szCs w:val="24"/>
        </w:rPr>
        <w:t>eagu</w:t>
      </w:r>
      <w:r w:rsidR="00F85550" w:rsidRPr="00C05BC6">
        <w:rPr>
          <w:rFonts w:ascii="Times New Roman" w:hAnsi="Times New Roman" w:cs="Times New Roman"/>
          <w:sz w:val="24"/>
          <w:szCs w:val="24"/>
        </w:rPr>
        <w:t xml:space="preserve">es pointed out, </w:t>
      </w:r>
      <w:r w:rsidR="00A13F72" w:rsidRPr="00C05BC6">
        <w:rPr>
          <w:rFonts w:ascii="Times New Roman" w:hAnsi="Times New Roman" w:cs="Times New Roman"/>
          <w:sz w:val="24"/>
          <w:szCs w:val="24"/>
        </w:rPr>
        <w:t xml:space="preserve">recognition of </w:t>
      </w:r>
      <w:r w:rsidR="002F3CE7" w:rsidRPr="00C05BC6">
        <w:rPr>
          <w:rFonts w:ascii="Times New Roman" w:hAnsi="Times New Roman" w:cs="Times New Roman"/>
          <w:sz w:val="24"/>
          <w:szCs w:val="24"/>
        </w:rPr>
        <w:t>the particular relevance of a highly-structured, comprehensive approach to distilling the balance of findings in published research o</w:t>
      </w:r>
      <w:r w:rsidR="0048428A" w:rsidRPr="00C05BC6">
        <w:rPr>
          <w:rFonts w:ascii="Times New Roman" w:hAnsi="Times New Roman" w:cs="Times New Roman"/>
          <w:sz w:val="24"/>
          <w:szCs w:val="24"/>
        </w:rPr>
        <w:t>n rigorously-defined topics.  Systematic review</w:t>
      </w:r>
      <w:r w:rsidR="0054502F" w:rsidRPr="00C05BC6">
        <w:rPr>
          <w:rFonts w:ascii="Times New Roman" w:hAnsi="Times New Roman" w:cs="Times New Roman"/>
          <w:sz w:val="24"/>
          <w:szCs w:val="24"/>
        </w:rPr>
        <w:t xml:space="preserve"> has</w:t>
      </w:r>
      <w:r w:rsidR="002F3CE7" w:rsidRPr="00C05BC6">
        <w:rPr>
          <w:rFonts w:ascii="Times New Roman" w:hAnsi="Times New Roman" w:cs="Times New Roman"/>
          <w:sz w:val="24"/>
          <w:szCs w:val="24"/>
        </w:rPr>
        <w:t xml:space="preserve"> </w:t>
      </w:r>
      <w:r w:rsidR="00F85550" w:rsidRPr="00C05BC6">
        <w:rPr>
          <w:rFonts w:ascii="Times New Roman" w:hAnsi="Times New Roman" w:cs="Times New Roman"/>
          <w:sz w:val="24"/>
          <w:szCs w:val="24"/>
        </w:rPr>
        <w:t xml:space="preserve">since </w:t>
      </w:r>
      <w:r w:rsidR="002F3CE7" w:rsidRPr="00C05BC6">
        <w:rPr>
          <w:rFonts w:ascii="Times New Roman" w:hAnsi="Times New Roman" w:cs="Times New Roman"/>
          <w:sz w:val="24"/>
          <w:szCs w:val="24"/>
        </w:rPr>
        <w:t>develop</w:t>
      </w:r>
      <w:r w:rsidR="0064751E" w:rsidRPr="00C05BC6">
        <w:rPr>
          <w:rFonts w:ascii="Times New Roman" w:hAnsi="Times New Roman" w:cs="Times New Roman"/>
          <w:sz w:val="24"/>
          <w:szCs w:val="24"/>
        </w:rPr>
        <w:t>ed in t</w:t>
      </w:r>
      <w:r w:rsidR="00F85550" w:rsidRPr="00C05BC6">
        <w:rPr>
          <w:rFonts w:ascii="Times New Roman" w:hAnsi="Times New Roman" w:cs="Times New Roman"/>
          <w:sz w:val="24"/>
          <w:szCs w:val="24"/>
        </w:rPr>
        <w:t>andem with bibliometrics.  An example is</w:t>
      </w:r>
      <w:r w:rsidRPr="00C05BC6">
        <w:rPr>
          <w:rFonts w:ascii="Times New Roman" w:hAnsi="Times New Roman" w:cs="Times New Roman"/>
          <w:sz w:val="24"/>
          <w:szCs w:val="24"/>
        </w:rPr>
        <w:t xml:space="preserve"> </w:t>
      </w:r>
      <w:r w:rsidR="0064751E" w:rsidRPr="00C05BC6">
        <w:rPr>
          <w:rFonts w:ascii="Times New Roman" w:hAnsi="Times New Roman" w:cs="Times New Roman"/>
          <w:sz w:val="24"/>
          <w:szCs w:val="24"/>
        </w:rPr>
        <w:t>science mapping frameworks</w:t>
      </w:r>
      <w:r w:rsidRPr="00C05BC6">
        <w:rPr>
          <w:rFonts w:ascii="Times New Roman" w:hAnsi="Times New Roman" w:cs="Times New Roman"/>
          <w:sz w:val="24"/>
          <w:szCs w:val="24"/>
        </w:rPr>
        <w:t>,</w:t>
      </w:r>
      <w:r w:rsidR="0064751E" w:rsidRPr="00C05BC6">
        <w:rPr>
          <w:rFonts w:ascii="Times New Roman" w:hAnsi="Times New Roman" w:cs="Times New Roman"/>
          <w:sz w:val="24"/>
          <w:szCs w:val="24"/>
        </w:rPr>
        <w:t xml:space="preserve"> which have assisted management scholars (see </w:t>
      </w:r>
      <w:proofErr w:type="spellStart"/>
      <w:r w:rsidR="0064751E" w:rsidRPr="00C05BC6">
        <w:rPr>
          <w:rFonts w:ascii="Times New Roman" w:hAnsi="Times New Roman" w:cs="Times New Roman"/>
          <w:sz w:val="24"/>
          <w:szCs w:val="24"/>
        </w:rPr>
        <w:t>Markoulli</w:t>
      </w:r>
      <w:proofErr w:type="spellEnd"/>
      <w:r w:rsidR="0064751E" w:rsidRPr="00C05BC6">
        <w:rPr>
          <w:rFonts w:ascii="Times New Roman" w:hAnsi="Times New Roman" w:cs="Times New Roman"/>
          <w:sz w:val="24"/>
          <w:szCs w:val="24"/>
        </w:rPr>
        <w:t xml:space="preserve"> </w:t>
      </w:r>
      <w:r w:rsidR="00C05BC6" w:rsidRPr="00C05BC6">
        <w:rPr>
          <w:rFonts w:ascii="Times New Roman" w:hAnsi="Times New Roman" w:cs="Times New Roman"/>
          <w:i/>
          <w:sz w:val="24"/>
          <w:szCs w:val="24"/>
        </w:rPr>
        <w:t>et al.</w:t>
      </w:r>
      <w:r w:rsidR="0064751E" w:rsidRPr="00C05BC6">
        <w:rPr>
          <w:rFonts w:ascii="Times New Roman" w:hAnsi="Times New Roman" w:cs="Times New Roman"/>
          <w:sz w:val="24"/>
          <w:szCs w:val="24"/>
        </w:rPr>
        <w:t xml:space="preserve">, 2016 for an example) in broadening the volume of publications that can </w:t>
      </w:r>
      <w:r w:rsidR="0048428A" w:rsidRPr="00C05BC6">
        <w:rPr>
          <w:rFonts w:ascii="Times New Roman" w:hAnsi="Times New Roman" w:cs="Times New Roman"/>
          <w:sz w:val="24"/>
          <w:szCs w:val="24"/>
        </w:rPr>
        <w:t xml:space="preserve">realistically </w:t>
      </w:r>
      <w:r w:rsidR="0064751E" w:rsidRPr="00C05BC6">
        <w:rPr>
          <w:rFonts w:ascii="Times New Roman" w:hAnsi="Times New Roman" w:cs="Times New Roman"/>
          <w:sz w:val="24"/>
          <w:szCs w:val="24"/>
        </w:rPr>
        <w:t>be surveyed, assists in ap</w:t>
      </w:r>
      <w:r w:rsidR="00F85550" w:rsidRPr="00C05BC6">
        <w:rPr>
          <w:rFonts w:ascii="Times New Roman" w:hAnsi="Times New Roman" w:cs="Times New Roman"/>
          <w:sz w:val="24"/>
          <w:szCs w:val="24"/>
        </w:rPr>
        <w:t xml:space="preserve">plying rigor to </w:t>
      </w:r>
      <w:r w:rsidR="0064751E" w:rsidRPr="00C05BC6">
        <w:rPr>
          <w:rFonts w:ascii="Times New Roman" w:hAnsi="Times New Roman" w:cs="Times New Roman"/>
          <w:sz w:val="24"/>
          <w:szCs w:val="24"/>
        </w:rPr>
        <w:t>accurate field definition and enhances levels of detail in presenting field content (van Eck and Waltman, 2010).   T</w:t>
      </w:r>
      <w:r w:rsidR="002F3CE7" w:rsidRPr="00C05BC6">
        <w:rPr>
          <w:rFonts w:ascii="Times New Roman" w:hAnsi="Times New Roman" w:cs="Times New Roman"/>
          <w:sz w:val="24"/>
          <w:szCs w:val="24"/>
        </w:rPr>
        <w:t xml:space="preserve">he approach has become well-established </w:t>
      </w:r>
      <w:r w:rsidR="00FA03C0" w:rsidRPr="00C05BC6">
        <w:rPr>
          <w:rFonts w:ascii="Times New Roman" w:hAnsi="Times New Roman" w:cs="Times New Roman"/>
          <w:sz w:val="24"/>
          <w:szCs w:val="24"/>
        </w:rPr>
        <w:t xml:space="preserve">not only in management but also more widely in the social sciences </w:t>
      </w:r>
      <w:r w:rsidR="002F3CE7" w:rsidRPr="00C05BC6">
        <w:rPr>
          <w:rFonts w:ascii="Times New Roman" w:hAnsi="Times New Roman" w:cs="Times New Roman"/>
          <w:sz w:val="24"/>
          <w:szCs w:val="24"/>
        </w:rPr>
        <w:t>in the last fifteen years.</w:t>
      </w:r>
      <w:r w:rsidR="00FA03C0" w:rsidRPr="00C05BC6">
        <w:rPr>
          <w:rFonts w:ascii="Times New Roman" w:hAnsi="Times New Roman" w:cs="Times New Roman"/>
          <w:sz w:val="24"/>
          <w:szCs w:val="24"/>
        </w:rPr>
        <w:t xml:space="preserve">  </w:t>
      </w:r>
      <w:r w:rsidR="00275C22" w:rsidRPr="00C05BC6">
        <w:rPr>
          <w:rFonts w:ascii="Times New Roman" w:hAnsi="Times New Roman" w:cs="Times New Roman"/>
          <w:sz w:val="24"/>
          <w:szCs w:val="24"/>
        </w:rPr>
        <w:t xml:space="preserve">The method helps highlight the topic strengths, lacunae and intellectual structures of fields and sub-fields while showing clusters of work and facilitating comparison with practitioner concerns.  </w:t>
      </w:r>
      <w:r w:rsidR="00EA6010" w:rsidRPr="00C05BC6">
        <w:rPr>
          <w:rFonts w:ascii="Times New Roman" w:hAnsi="Times New Roman" w:cs="Times New Roman"/>
          <w:sz w:val="24"/>
          <w:szCs w:val="24"/>
        </w:rPr>
        <w:t>More widely, it has encouraged broad as</w:t>
      </w:r>
      <w:r w:rsidR="003B47C6" w:rsidRPr="00C05BC6">
        <w:rPr>
          <w:rFonts w:ascii="Times New Roman" w:hAnsi="Times New Roman" w:cs="Times New Roman"/>
          <w:sz w:val="24"/>
          <w:szCs w:val="24"/>
        </w:rPr>
        <w:t>sessments of the</w:t>
      </w:r>
      <w:r w:rsidR="00EA6010" w:rsidRPr="00C05BC6">
        <w:rPr>
          <w:rFonts w:ascii="Times New Roman" w:hAnsi="Times New Roman" w:cs="Times New Roman"/>
          <w:sz w:val="24"/>
          <w:szCs w:val="24"/>
        </w:rPr>
        <w:t xml:space="preserve"> state of different c</w:t>
      </w:r>
      <w:r w:rsidR="00210B54" w:rsidRPr="00C05BC6">
        <w:rPr>
          <w:rFonts w:ascii="Times New Roman" w:hAnsi="Times New Roman" w:cs="Times New Roman"/>
          <w:sz w:val="24"/>
          <w:szCs w:val="24"/>
        </w:rPr>
        <w:t xml:space="preserve">ollective </w:t>
      </w:r>
      <w:proofErr w:type="gramStart"/>
      <w:r w:rsidR="00210B54" w:rsidRPr="00C05BC6">
        <w:rPr>
          <w:rFonts w:ascii="Times New Roman" w:hAnsi="Times New Roman" w:cs="Times New Roman"/>
          <w:sz w:val="24"/>
          <w:szCs w:val="24"/>
        </w:rPr>
        <w:t>meta</w:t>
      </w:r>
      <w:proofErr w:type="gramEnd"/>
      <w:r w:rsidR="00210B54" w:rsidRPr="00C05BC6">
        <w:rPr>
          <w:rFonts w:ascii="Times New Roman" w:hAnsi="Times New Roman" w:cs="Times New Roman"/>
          <w:sz w:val="24"/>
          <w:szCs w:val="24"/>
        </w:rPr>
        <w:t xml:space="preserve"> ‘research programmes’</w:t>
      </w:r>
      <w:r w:rsidR="00EA6010" w:rsidRPr="00C05BC6">
        <w:rPr>
          <w:rFonts w:ascii="Times New Roman" w:hAnsi="Times New Roman" w:cs="Times New Roman"/>
          <w:sz w:val="24"/>
          <w:szCs w:val="24"/>
        </w:rPr>
        <w:t xml:space="preserve"> </w:t>
      </w:r>
      <w:r w:rsidR="00FF3CEA" w:rsidRPr="00C05BC6">
        <w:rPr>
          <w:rFonts w:ascii="Times New Roman" w:hAnsi="Times New Roman" w:cs="Times New Roman"/>
          <w:sz w:val="24"/>
          <w:szCs w:val="24"/>
        </w:rPr>
        <w:t xml:space="preserve">within management </w:t>
      </w:r>
      <w:r w:rsidR="00EA6010" w:rsidRPr="00C05BC6">
        <w:rPr>
          <w:rFonts w:ascii="Times New Roman" w:hAnsi="Times New Roman" w:cs="Times New Roman"/>
          <w:sz w:val="24"/>
          <w:szCs w:val="24"/>
        </w:rPr>
        <w:t>in the Lak</w:t>
      </w:r>
      <w:r w:rsidR="001A4E1D" w:rsidRPr="00C05BC6">
        <w:rPr>
          <w:rFonts w:ascii="Times New Roman" w:hAnsi="Times New Roman" w:cs="Times New Roman"/>
          <w:sz w:val="24"/>
          <w:szCs w:val="24"/>
        </w:rPr>
        <w:t>a</w:t>
      </w:r>
      <w:r w:rsidR="00EA6010" w:rsidRPr="00C05BC6">
        <w:rPr>
          <w:rFonts w:ascii="Times New Roman" w:hAnsi="Times New Roman" w:cs="Times New Roman"/>
          <w:sz w:val="24"/>
          <w:szCs w:val="24"/>
        </w:rPr>
        <w:t xml:space="preserve">tosian </w:t>
      </w:r>
      <w:r w:rsidR="00F96C7B" w:rsidRPr="00C05BC6">
        <w:rPr>
          <w:rFonts w:ascii="Times New Roman" w:hAnsi="Times New Roman" w:cs="Times New Roman"/>
          <w:sz w:val="24"/>
          <w:szCs w:val="24"/>
        </w:rPr>
        <w:t>(Lakatos 1978</w:t>
      </w:r>
      <w:r w:rsidR="00EA6010" w:rsidRPr="00C05BC6">
        <w:rPr>
          <w:rFonts w:ascii="Times New Roman" w:hAnsi="Times New Roman" w:cs="Times New Roman"/>
          <w:sz w:val="24"/>
          <w:szCs w:val="24"/>
        </w:rPr>
        <w:t>) sens</w:t>
      </w:r>
      <w:r w:rsidRPr="00C05BC6">
        <w:rPr>
          <w:rFonts w:ascii="Times New Roman" w:hAnsi="Times New Roman" w:cs="Times New Roman"/>
          <w:sz w:val="24"/>
          <w:szCs w:val="24"/>
        </w:rPr>
        <w:t xml:space="preserve">e, </w:t>
      </w:r>
      <w:r w:rsidR="00210B54" w:rsidRPr="00C05BC6">
        <w:rPr>
          <w:rFonts w:ascii="Times New Roman" w:hAnsi="Times New Roman" w:cs="Times New Roman"/>
          <w:sz w:val="24"/>
          <w:szCs w:val="24"/>
        </w:rPr>
        <w:t>permitting evaluations of the major question of how far the programmes could be seen as ‘progressive’ in Lakatos’ terms</w:t>
      </w:r>
      <w:r w:rsidR="00EA6010" w:rsidRPr="00C05BC6">
        <w:rPr>
          <w:rFonts w:ascii="Times New Roman" w:hAnsi="Times New Roman" w:cs="Times New Roman"/>
          <w:sz w:val="24"/>
          <w:szCs w:val="24"/>
        </w:rPr>
        <w:t xml:space="preserve">.  </w:t>
      </w:r>
      <w:r w:rsidR="00F96C7B" w:rsidRPr="00C05BC6">
        <w:rPr>
          <w:rFonts w:ascii="Times New Roman" w:hAnsi="Times New Roman" w:cs="Times New Roman"/>
          <w:sz w:val="24"/>
          <w:szCs w:val="24"/>
        </w:rPr>
        <w:t>A ‘progressive’ programme would be advancing theory</w:t>
      </w:r>
      <w:r w:rsidR="00EA7D85" w:rsidRPr="00C05BC6">
        <w:rPr>
          <w:rFonts w:ascii="Times New Roman" w:hAnsi="Times New Roman" w:cs="Times New Roman"/>
          <w:sz w:val="24"/>
          <w:szCs w:val="24"/>
        </w:rPr>
        <w:t xml:space="preserve"> </w:t>
      </w:r>
      <w:r w:rsidRPr="00C05BC6">
        <w:rPr>
          <w:rFonts w:ascii="Times New Roman" w:hAnsi="Times New Roman" w:cs="Times New Roman"/>
          <w:sz w:val="24"/>
          <w:szCs w:val="24"/>
        </w:rPr>
        <w:t>with</w:t>
      </w:r>
      <w:r w:rsidR="00EA7D85" w:rsidRPr="00C05BC6">
        <w:rPr>
          <w:rFonts w:ascii="Times New Roman" w:hAnsi="Times New Roman" w:cs="Times New Roman"/>
          <w:sz w:val="24"/>
          <w:szCs w:val="24"/>
        </w:rPr>
        <w:t>in</w:t>
      </w:r>
      <w:r w:rsidR="00F96C7B" w:rsidRPr="00C05BC6">
        <w:rPr>
          <w:rFonts w:ascii="Times New Roman" w:hAnsi="Times New Roman" w:cs="Times New Roman"/>
          <w:sz w:val="24"/>
          <w:szCs w:val="24"/>
        </w:rPr>
        <w:t xml:space="preserve"> its core paradigms; the collective weight of anomalies would not therefore require production of new paradigms.  </w:t>
      </w:r>
    </w:p>
    <w:p w:rsidR="00D61B49" w:rsidRPr="00C05BC6" w:rsidRDefault="00105FC0" w:rsidP="00C05BC6">
      <w:pPr>
        <w:spacing w:after="0" w:line="360" w:lineRule="auto"/>
        <w:rPr>
          <w:rFonts w:ascii="Times New Roman" w:hAnsi="Times New Roman" w:cs="Times New Roman"/>
          <w:sz w:val="24"/>
          <w:szCs w:val="24"/>
        </w:rPr>
      </w:pPr>
      <w:r w:rsidRPr="00C05BC6">
        <w:rPr>
          <w:rFonts w:ascii="Times New Roman" w:hAnsi="Times New Roman" w:cs="Times New Roman"/>
          <w:sz w:val="24"/>
          <w:szCs w:val="24"/>
        </w:rPr>
        <w:t xml:space="preserve">           </w:t>
      </w:r>
      <w:r w:rsidR="00FF3CEA" w:rsidRPr="00C05BC6">
        <w:rPr>
          <w:rFonts w:ascii="Times New Roman" w:hAnsi="Times New Roman" w:cs="Times New Roman"/>
          <w:sz w:val="24"/>
          <w:szCs w:val="24"/>
        </w:rPr>
        <w:t xml:space="preserve">A second example of an important </w:t>
      </w:r>
      <w:r w:rsidR="0048428A" w:rsidRPr="00C05BC6">
        <w:rPr>
          <w:rFonts w:ascii="Times New Roman" w:hAnsi="Times New Roman" w:cs="Times New Roman"/>
          <w:sz w:val="24"/>
          <w:szCs w:val="24"/>
        </w:rPr>
        <w:t xml:space="preserve">import </w:t>
      </w:r>
      <w:r w:rsidR="00FF3CEA" w:rsidRPr="00C05BC6">
        <w:rPr>
          <w:rFonts w:ascii="Times New Roman" w:hAnsi="Times New Roman" w:cs="Times New Roman"/>
          <w:sz w:val="24"/>
          <w:szCs w:val="24"/>
        </w:rPr>
        <w:t xml:space="preserve">from outside social science is that of historical method’s influence on management research.  </w:t>
      </w:r>
      <w:r w:rsidR="00E871A9" w:rsidRPr="00C05BC6">
        <w:rPr>
          <w:rFonts w:ascii="Times New Roman" w:hAnsi="Times New Roman" w:cs="Times New Roman"/>
          <w:sz w:val="24"/>
          <w:szCs w:val="24"/>
        </w:rPr>
        <w:t>Since the mid-1970s</w:t>
      </w:r>
      <w:r w:rsidR="00FF3CEA" w:rsidRPr="00C05BC6">
        <w:rPr>
          <w:rFonts w:ascii="Times New Roman" w:hAnsi="Times New Roman" w:cs="Times New Roman"/>
          <w:sz w:val="24"/>
          <w:szCs w:val="24"/>
        </w:rPr>
        <w:t>,</w:t>
      </w:r>
      <w:r w:rsidR="00E871A9" w:rsidRPr="00C05BC6">
        <w:rPr>
          <w:rFonts w:ascii="Times New Roman" w:hAnsi="Times New Roman" w:cs="Times New Roman"/>
          <w:sz w:val="24"/>
          <w:szCs w:val="24"/>
        </w:rPr>
        <w:t xml:space="preserve"> b</w:t>
      </w:r>
      <w:r w:rsidR="0048428A" w:rsidRPr="00C05BC6">
        <w:rPr>
          <w:rFonts w:ascii="Times New Roman" w:hAnsi="Times New Roman" w:cs="Times New Roman"/>
          <w:sz w:val="24"/>
          <w:szCs w:val="24"/>
        </w:rPr>
        <w:t xml:space="preserve">road analysis of </w:t>
      </w:r>
      <w:r w:rsidR="00E871A9" w:rsidRPr="00C05BC6">
        <w:rPr>
          <w:rFonts w:ascii="Times New Roman" w:hAnsi="Times New Roman" w:cs="Times New Roman"/>
          <w:sz w:val="24"/>
          <w:szCs w:val="24"/>
        </w:rPr>
        <w:t xml:space="preserve">national historical trajectories strongly informed the study of the influence of political and </w:t>
      </w:r>
      <w:r w:rsidR="00E871A9" w:rsidRPr="00C05BC6">
        <w:rPr>
          <w:rFonts w:ascii="Times New Roman" w:hAnsi="Times New Roman" w:cs="Times New Roman"/>
          <w:sz w:val="24"/>
          <w:szCs w:val="24"/>
        </w:rPr>
        <w:lastRenderedPageBreak/>
        <w:t>legal traditions on l</w:t>
      </w:r>
      <w:r w:rsidR="00A75F72" w:rsidRPr="00C05BC6">
        <w:rPr>
          <w:rFonts w:ascii="Times New Roman" w:hAnsi="Times New Roman" w:cs="Times New Roman"/>
          <w:sz w:val="24"/>
          <w:szCs w:val="24"/>
        </w:rPr>
        <w:t>abour mark</w:t>
      </w:r>
      <w:r w:rsidR="0048428A" w:rsidRPr="00C05BC6">
        <w:rPr>
          <w:rFonts w:ascii="Times New Roman" w:hAnsi="Times New Roman" w:cs="Times New Roman"/>
          <w:sz w:val="24"/>
          <w:szCs w:val="24"/>
        </w:rPr>
        <w:t xml:space="preserve">et institutions.  </w:t>
      </w:r>
      <w:proofErr w:type="spellStart"/>
      <w:r w:rsidR="0048428A" w:rsidRPr="00C05BC6">
        <w:rPr>
          <w:rFonts w:ascii="Times New Roman" w:hAnsi="Times New Roman" w:cs="Times New Roman"/>
          <w:sz w:val="24"/>
          <w:szCs w:val="24"/>
        </w:rPr>
        <w:t>Institutionalist</w:t>
      </w:r>
      <w:proofErr w:type="spellEnd"/>
      <w:r w:rsidR="0048428A" w:rsidRPr="00C05BC6">
        <w:rPr>
          <w:rFonts w:ascii="Times New Roman" w:hAnsi="Times New Roman" w:cs="Times New Roman"/>
          <w:sz w:val="24"/>
          <w:szCs w:val="24"/>
        </w:rPr>
        <w:t xml:space="preserve"> studies</w:t>
      </w:r>
      <w:r w:rsidR="003B47C6" w:rsidRPr="00C05BC6">
        <w:rPr>
          <w:rFonts w:ascii="Times New Roman" w:hAnsi="Times New Roman" w:cs="Times New Roman"/>
          <w:sz w:val="24"/>
          <w:szCs w:val="24"/>
        </w:rPr>
        <w:t xml:space="preserve"> made</w:t>
      </w:r>
      <w:r w:rsidR="00A75F72" w:rsidRPr="00C05BC6">
        <w:rPr>
          <w:rFonts w:ascii="Times New Roman" w:hAnsi="Times New Roman" w:cs="Times New Roman"/>
          <w:sz w:val="24"/>
          <w:szCs w:val="24"/>
        </w:rPr>
        <w:t xml:space="preserve"> critical use of</w:t>
      </w:r>
      <w:r w:rsidR="00E871A9" w:rsidRPr="00C05BC6">
        <w:rPr>
          <w:rFonts w:ascii="Times New Roman" w:hAnsi="Times New Roman" w:cs="Times New Roman"/>
          <w:sz w:val="24"/>
          <w:szCs w:val="24"/>
        </w:rPr>
        <w:t xml:space="preserve"> classical </w:t>
      </w:r>
      <w:r w:rsidR="00751022" w:rsidRPr="00C05BC6">
        <w:rPr>
          <w:rFonts w:ascii="Times New Roman" w:hAnsi="Times New Roman" w:cs="Times New Roman"/>
          <w:sz w:val="24"/>
          <w:szCs w:val="24"/>
        </w:rPr>
        <w:t xml:space="preserve">(assumed) </w:t>
      </w:r>
      <w:r w:rsidR="00E871A9" w:rsidRPr="00C05BC6">
        <w:rPr>
          <w:rFonts w:ascii="Times New Roman" w:hAnsi="Times New Roman" w:cs="Times New Roman"/>
          <w:sz w:val="24"/>
          <w:szCs w:val="24"/>
        </w:rPr>
        <w:t>Rankean historical method</w:t>
      </w:r>
      <w:r w:rsidR="009C3965" w:rsidRPr="00C05BC6">
        <w:rPr>
          <w:rFonts w:ascii="Times New Roman" w:hAnsi="Times New Roman" w:cs="Times New Roman"/>
          <w:sz w:val="24"/>
          <w:szCs w:val="24"/>
        </w:rPr>
        <w:t>s</w:t>
      </w:r>
      <w:r w:rsidR="00E871A9" w:rsidRPr="00C05BC6">
        <w:rPr>
          <w:rFonts w:ascii="Times New Roman" w:hAnsi="Times New Roman" w:cs="Times New Roman"/>
          <w:sz w:val="24"/>
          <w:szCs w:val="24"/>
        </w:rPr>
        <w:t xml:space="preserve"> </w:t>
      </w:r>
      <w:r w:rsidR="003B47C6" w:rsidRPr="00C05BC6">
        <w:rPr>
          <w:rFonts w:ascii="Times New Roman" w:hAnsi="Times New Roman" w:cs="Times New Roman"/>
          <w:sz w:val="24"/>
          <w:szCs w:val="24"/>
        </w:rPr>
        <w:t>by making</w:t>
      </w:r>
      <w:r w:rsidR="003D4056" w:rsidRPr="00C05BC6">
        <w:rPr>
          <w:rFonts w:ascii="Times New Roman" w:hAnsi="Times New Roman" w:cs="Times New Roman"/>
          <w:sz w:val="24"/>
          <w:szCs w:val="24"/>
        </w:rPr>
        <w:t xml:space="preserve"> exhaustive</w:t>
      </w:r>
      <w:r w:rsidR="00A75F72" w:rsidRPr="00C05BC6">
        <w:rPr>
          <w:rFonts w:ascii="Times New Roman" w:hAnsi="Times New Roman" w:cs="Times New Roman"/>
          <w:sz w:val="24"/>
          <w:szCs w:val="24"/>
        </w:rPr>
        <w:t xml:space="preserve"> use of archival materials</w:t>
      </w:r>
      <w:r w:rsidR="003858DB" w:rsidRPr="00C05BC6">
        <w:rPr>
          <w:rFonts w:ascii="Times New Roman" w:hAnsi="Times New Roman" w:cs="Times New Roman"/>
          <w:sz w:val="24"/>
          <w:szCs w:val="24"/>
        </w:rPr>
        <w:t xml:space="preserve"> and fit-for-purpose hierarchies of evidence </w:t>
      </w:r>
      <w:r w:rsidR="003D4056" w:rsidRPr="00C05BC6">
        <w:rPr>
          <w:rFonts w:ascii="Times New Roman" w:hAnsi="Times New Roman" w:cs="Times New Roman"/>
          <w:sz w:val="24"/>
          <w:szCs w:val="24"/>
        </w:rPr>
        <w:t>combined with</w:t>
      </w:r>
      <w:r w:rsidR="00572C2B" w:rsidRPr="00C05BC6">
        <w:rPr>
          <w:rFonts w:ascii="Times New Roman" w:hAnsi="Times New Roman" w:cs="Times New Roman"/>
          <w:sz w:val="24"/>
          <w:szCs w:val="24"/>
        </w:rPr>
        <w:t xml:space="preserve"> other methods grounded in long-s</w:t>
      </w:r>
      <w:r w:rsidR="00FF3CEA" w:rsidRPr="00C05BC6">
        <w:rPr>
          <w:rFonts w:ascii="Times New Roman" w:hAnsi="Times New Roman" w:cs="Times New Roman"/>
          <w:sz w:val="24"/>
          <w:szCs w:val="24"/>
        </w:rPr>
        <w:t>tanding historical epistemologies</w:t>
      </w:r>
      <w:r w:rsidR="003D4056" w:rsidRPr="00C05BC6">
        <w:rPr>
          <w:rFonts w:ascii="Times New Roman" w:hAnsi="Times New Roman" w:cs="Times New Roman"/>
          <w:sz w:val="24"/>
          <w:szCs w:val="24"/>
        </w:rPr>
        <w:t>.  A classic</w:t>
      </w:r>
      <w:r w:rsidR="009C3965" w:rsidRPr="00C05BC6">
        <w:rPr>
          <w:rFonts w:ascii="Times New Roman" w:hAnsi="Times New Roman" w:cs="Times New Roman"/>
          <w:sz w:val="24"/>
          <w:szCs w:val="24"/>
        </w:rPr>
        <w:t xml:space="preserve"> example </w:t>
      </w:r>
      <w:r w:rsidR="003D4056" w:rsidRPr="00C05BC6">
        <w:rPr>
          <w:rFonts w:ascii="Times New Roman" w:hAnsi="Times New Roman" w:cs="Times New Roman"/>
          <w:sz w:val="24"/>
          <w:szCs w:val="24"/>
        </w:rPr>
        <w:t xml:space="preserve">is </w:t>
      </w:r>
      <w:r w:rsidR="003B47C6" w:rsidRPr="00C05BC6">
        <w:rPr>
          <w:rFonts w:ascii="Times New Roman" w:hAnsi="Times New Roman" w:cs="Times New Roman"/>
          <w:sz w:val="24"/>
          <w:szCs w:val="24"/>
        </w:rPr>
        <w:t xml:space="preserve">Hugh </w:t>
      </w:r>
      <w:r w:rsidR="009C3965" w:rsidRPr="00C05BC6">
        <w:rPr>
          <w:rFonts w:ascii="Times New Roman" w:hAnsi="Times New Roman" w:cs="Times New Roman"/>
          <w:sz w:val="24"/>
          <w:szCs w:val="24"/>
        </w:rPr>
        <w:t>Clegg, Fox and Thompson</w:t>
      </w:r>
      <w:r w:rsidR="00B415A0" w:rsidRPr="00C05BC6">
        <w:rPr>
          <w:rFonts w:ascii="Times New Roman" w:hAnsi="Times New Roman" w:cs="Times New Roman"/>
          <w:sz w:val="24"/>
          <w:szCs w:val="24"/>
        </w:rPr>
        <w:t xml:space="preserve"> (first volume of three published 1964)</w:t>
      </w:r>
      <w:r w:rsidR="009C3965" w:rsidRPr="00C05BC6">
        <w:rPr>
          <w:rFonts w:ascii="Times New Roman" w:hAnsi="Times New Roman" w:cs="Times New Roman"/>
          <w:sz w:val="24"/>
          <w:szCs w:val="24"/>
        </w:rPr>
        <w:t xml:space="preserve"> in relation to the evolution of British trade unions</w:t>
      </w:r>
      <w:r w:rsidR="00967D0B" w:rsidRPr="00C05BC6">
        <w:rPr>
          <w:rFonts w:ascii="Times New Roman" w:hAnsi="Times New Roman" w:cs="Times New Roman"/>
          <w:sz w:val="24"/>
          <w:szCs w:val="24"/>
        </w:rPr>
        <w:t xml:space="preserve"> and the industrial relations system</w:t>
      </w:r>
      <w:r w:rsidR="00B415A0" w:rsidRPr="00C05BC6">
        <w:rPr>
          <w:rFonts w:ascii="Times New Roman" w:hAnsi="Times New Roman" w:cs="Times New Roman"/>
          <w:sz w:val="24"/>
          <w:szCs w:val="24"/>
        </w:rPr>
        <w:t>, a highly detail</w:t>
      </w:r>
      <w:r w:rsidR="00FF3CEA" w:rsidRPr="00C05BC6">
        <w:rPr>
          <w:rFonts w:ascii="Times New Roman" w:hAnsi="Times New Roman" w:cs="Times New Roman"/>
          <w:sz w:val="24"/>
          <w:szCs w:val="24"/>
        </w:rPr>
        <w:t>ed account which itself represented an historical contribution to understanding British management</w:t>
      </w:r>
      <w:r w:rsidR="0001559E" w:rsidRPr="00C05BC6">
        <w:rPr>
          <w:rFonts w:ascii="Times New Roman" w:hAnsi="Times New Roman" w:cs="Times New Roman"/>
          <w:sz w:val="24"/>
          <w:szCs w:val="24"/>
        </w:rPr>
        <w:t xml:space="preserve"> (see also Fox, 1985)</w:t>
      </w:r>
      <w:r w:rsidR="00E871A9" w:rsidRPr="00C05BC6">
        <w:rPr>
          <w:rFonts w:ascii="Times New Roman" w:hAnsi="Times New Roman" w:cs="Times New Roman"/>
          <w:sz w:val="24"/>
          <w:szCs w:val="24"/>
        </w:rPr>
        <w:t xml:space="preserve">. </w:t>
      </w:r>
      <w:r w:rsidR="00B1791A" w:rsidRPr="00C05BC6">
        <w:rPr>
          <w:rFonts w:ascii="Times New Roman" w:hAnsi="Times New Roman" w:cs="Times New Roman"/>
          <w:sz w:val="24"/>
          <w:szCs w:val="24"/>
        </w:rPr>
        <w:t xml:space="preserve"> Similar</w:t>
      </w:r>
      <w:r w:rsidR="00FF3CEA" w:rsidRPr="00C05BC6">
        <w:rPr>
          <w:rFonts w:ascii="Times New Roman" w:hAnsi="Times New Roman" w:cs="Times New Roman"/>
          <w:sz w:val="24"/>
          <w:szCs w:val="24"/>
        </w:rPr>
        <w:t xml:space="preserve"> methods were adopted </w:t>
      </w:r>
      <w:r w:rsidR="00B1791A" w:rsidRPr="00C05BC6">
        <w:rPr>
          <w:rFonts w:ascii="Times New Roman" w:hAnsi="Times New Roman" w:cs="Times New Roman"/>
          <w:sz w:val="24"/>
          <w:szCs w:val="24"/>
        </w:rPr>
        <w:t xml:space="preserve">and extended </w:t>
      </w:r>
      <w:r w:rsidR="00FF3CEA" w:rsidRPr="00C05BC6">
        <w:rPr>
          <w:rFonts w:ascii="Times New Roman" w:hAnsi="Times New Roman" w:cs="Times New Roman"/>
          <w:sz w:val="24"/>
          <w:szCs w:val="24"/>
        </w:rPr>
        <w:t>by other management scholars such as Ho</w:t>
      </w:r>
      <w:r w:rsidR="00B1791A" w:rsidRPr="00C05BC6">
        <w:rPr>
          <w:rFonts w:ascii="Times New Roman" w:hAnsi="Times New Roman" w:cs="Times New Roman"/>
          <w:sz w:val="24"/>
          <w:szCs w:val="24"/>
        </w:rPr>
        <w:t>ward Gospel in his</w:t>
      </w:r>
      <w:r w:rsidR="00FF3CEA" w:rsidRPr="00C05BC6">
        <w:rPr>
          <w:rFonts w:ascii="Times New Roman" w:hAnsi="Times New Roman" w:cs="Times New Roman"/>
          <w:sz w:val="24"/>
          <w:szCs w:val="24"/>
        </w:rPr>
        <w:t xml:space="preserve"> past-and-present evaluation of </w:t>
      </w:r>
      <w:r w:rsidR="00B1791A" w:rsidRPr="00C05BC6">
        <w:rPr>
          <w:rFonts w:ascii="Times New Roman" w:hAnsi="Times New Roman" w:cs="Times New Roman"/>
          <w:sz w:val="24"/>
          <w:szCs w:val="24"/>
        </w:rPr>
        <w:t xml:space="preserve">British HRM </w:t>
      </w:r>
      <w:r w:rsidR="00FF3CEA" w:rsidRPr="00C05BC6">
        <w:rPr>
          <w:rFonts w:ascii="Times New Roman" w:hAnsi="Times New Roman" w:cs="Times New Roman"/>
          <w:sz w:val="24"/>
          <w:szCs w:val="24"/>
        </w:rPr>
        <w:t>pract</w:t>
      </w:r>
      <w:r w:rsidR="00B1791A" w:rsidRPr="00C05BC6">
        <w:rPr>
          <w:rFonts w:ascii="Times New Roman" w:hAnsi="Times New Roman" w:cs="Times New Roman"/>
          <w:sz w:val="24"/>
          <w:szCs w:val="24"/>
        </w:rPr>
        <w:t>ices (Gospel, 1992)</w:t>
      </w:r>
      <w:r w:rsidR="00FF3CEA" w:rsidRPr="00C05BC6">
        <w:rPr>
          <w:rFonts w:ascii="Times New Roman" w:hAnsi="Times New Roman" w:cs="Times New Roman"/>
          <w:sz w:val="24"/>
          <w:szCs w:val="24"/>
        </w:rPr>
        <w:t xml:space="preserve">.  </w:t>
      </w:r>
      <w:r w:rsidR="00572C2B" w:rsidRPr="00C05BC6">
        <w:rPr>
          <w:rFonts w:ascii="Times New Roman" w:hAnsi="Times New Roman" w:cs="Times New Roman"/>
          <w:sz w:val="24"/>
          <w:szCs w:val="24"/>
        </w:rPr>
        <w:t>Some</w:t>
      </w:r>
      <w:r w:rsidR="0048428A" w:rsidRPr="00C05BC6">
        <w:rPr>
          <w:rFonts w:ascii="Times New Roman" w:hAnsi="Times New Roman" w:cs="Times New Roman"/>
          <w:sz w:val="24"/>
          <w:szCs w:val="24"/>
        </w:rPr>
        <w:t xml:space="preserve"> researche</w:t>
      </w:r>
      <w:r w:rsidR="00B1791A" w:rsidRPr="00C05BC6">
        <w:rPr>
          <w:rFonts w:ascii="Times New Roman" w:hAnsi="Times New Roman" w:cs="Times New Roman"/>
          <w:sz w:val="24"/>
          <w:szCs w:val="24"/>
        </w:rPr>
        <w:t>rs</w:t>
      </w:r>
      <w:r w:rsidR="0048428A" w:rsidRPr="00C05BC6">
        <w:rPr>
          <w:rFonts w:ascii="Times New Roman" w:hAnsi="Times New Roman" w:cs="Times New Roman"/>
          <w:sz w:val="24"/>
          <w:szCs w:val="24"/>
        </w:rPr>
        <w:t xml:space="preserve"> concerned with the post-soviet countries published in a similar vein</w:t>
      </w:r>
      <w:r w:rsidR="00572C2B" w:rsidRPr="00C05BC6">
        <w:rPr>
          <w:rFonts w:ascii="Times New Roman" w:hAnsi="Times New Roman" w:cs="Times New Roman"/>
          <w:sz w:val="24"/>
          <w:szCs w:val="24"/>
        </w:rPr>
        <w:t>,</w:t>
      </w:r>
      <w:r w:rsidR="0048428A" w:rsidRPr="00C05BC6">
        <w:rPr>
          <w:rFonts w:ascii="Times New Roman" w:hAnsi="Times New Roman" w:cs="Times New Roman"/>
          <w:sz w:val="24"/>
          <w:szCs w:val="24"/>
        </w:rPr>
        <w:t xml:space="preserve"> C</w:t>
      </w:r>
      <w:r w:rsidR="00BC5C42" w:rsidRPr="00C05BC6">
        <w:rPr>
          <w:rFonts w:ascii="Times New Roman" w:hAnsi="Times New Roman" w:cs="Times New Roman"/>
          <w:sz w:val="24"/>
          <w:szCs w:val="24"/>
        </w:rPr>
        <w:t>onfronted by the issue of Soviet legacies after 1989 and primarily interest</w:t>
      </w:r>
      <w:r w:rsidR="00686AFF" w:rsidRPr="00C05BC6">
        <w:rPr>
          <w:rFonts w:ascii="Times New Roman" w:hAnsi="Times New Roman" w:cs="Times New Roman"/>
          <w:sz w:val="24"/>
          <w:szCs w:val="24"/>
        </w:rPr>
        <w:t>ed in ownership and management policies and behaviours’</w:t>
      </w:r>
      <w:r w:rsidR="00BC5C42" w:rsidRPr="00C05BC6">
        <w:rPr>
          <w:rFonts w:ascii="Times New Roman" w:hAnsi="Times New Roman" w:cs="Times New Roman"/>
          <w:sz w:val="24"/>
          <w:szCs w:val="24"/>
        </w:rPr>
        <w:t xml:space="preserve"> impact</w:t>
      </w:r>
      <w:r w:rsidR="00686AFF" w:rsidRPr="00C05BC6">
        <w:rPr>
          <w:rFonts w:ascii="Times New Roman" w:hAnsi="Times New Roman" w:cs="Times New Roman"/>
          <w:sz w:val="24"/>
          <w:szCs w:val="24"/>
        </w:rPr>
        <w:t>s</w:t>
      </w:r>
      <w:r w:rsidR="00B1791A" w:rsidRPr="00C05BC6">
        <w:rPr>
          <w:rFonts w:ascii="Times New Roman" w:hAnsi="Times New Roman" w:cs="Times New Roman"/>
          <w:sz w:val="24"/>
          <w:szCs w:val="24"/>
        </w:rPr>
        <w:t xml:space="preserve"> on workers,</w:t>
      </w:r>
      <w:r w:rsidR="005F7BF6" w:rsidRPr="00C05BC6">
        <w:rPr>
          <w:rFonts w:ascii="Times New Roman" w:hAnsi="Times New Roman" w:cs="Times New Roman"/>
          <w:sz w:val="24"/>
          <w:szCs w:val="24"/>
        </w:rPr>
        <w:t xml:space="preserve"> </w:t>
      </w:r>
      <w:r w:rsidR="0048428A" w:rsidRPr="00C05BC6">
        <w:rPr>
          <w:rFonts w:ascii="Times New Roman" w:hAnsi="Times New Roman" w:cs="Times New Roman"/>
          <w:sz w:val="24"/>
          <w:szCs w:val="24"/>
        </w:rPr>
        <w:t xml:space="preserve">they </w:t>
      </w:r>
      <w:r w:rsidR="00BC5C42" w:rsidRPr="00C05BC6">
        <w:rPr>
          <w:rFonts w:ascii="Times New Roman" w:hAnsi="Times New Roman" w:cs="Times New Roman"/>
          <w:sz w:val="24"/>
          <w:szCs w:val="24"/>
        </w:rPr>
        <w:t xml:space="preserve">combined ethnography with use of factory </w:t>
      </w:r>
      <w:r w:rsidR="0048428A" w:rsidRPr="00C05BC6">
        <w:rPr>
          <w:rFonts w:ascii="Times New Roman" w:hAnsi="Times New Roman" w:cs="Times New Roman"/>
          <w:sz w:val="24"/>
          <w:szCs w:val="24"/>
        </w:rPr>
        <w:t>newspapers and</w:t>
      </w:r>
      <w:r w:rsidR="006824FF" w:rsidRPr="00C05BC6">
        <w:rPr>
          <w:rFonts w:ascii="Times New Roman" w:hAnsi="Times New Roman" w:cs="Times New Roman"/>
          <w:sz w:val="24"/>
          <w:szCs w:val="24"/>
        </w:rPr>
        <w:t xml:space="preserve"> </w:t>
      </w:r>
      <w:r w:rsidR="00B1791A" w:rsidRPr="00C05BC6">
        <w:rPr>
          <w:rFonts w:ascii="Times New Roman" w:hAnsi="Times New Roman" w:cs="Times New Roman"/>
          <w:sz w:val="24"/>
          <w:szCs w:val="24"/>
        </w:rPr>
        <w:t xml:space="preserve">the </w:t>
      </w:r>
      <w:r w:rsidR="006824FF" w:rsidRPr="00C05BC6">
        <w:rPr>
          <w:rFonts w:ascii="Times New Roman" w:hAnsi="Times New Roman" w:cs="Times New Roman"/>
          <w:sz w:val="24"/>
          <w:szCs w:val="24"/>
        </w:rPr>
        <w:t>factory</w:t>
      </w:r>
      <w:r w:rsidR="00BC5C42" w:rsidRPr="00C05BC6">
        <w:rPr>
          <w:rFonts w:ascii="Times New Roman" w:hAnsi="Times New Roman" w:cs="Times New Roman"/>
          <w:sz w:val="24"/>
          <w:szCs w:val="24"/>
        </w:rPr>
        <w:t xml:space="preserve"> archives </w:t>
      </w:r>
      <w:r w:rsidR="00B1791A" w:rsidRPr="00C05BC6">
        <w:rPr>
          <w:rFonts w:ascii="Times New Roman" w:hAnsi="Times New Roman" w:cs="Times New Roman"/>
          <w:sz w:val="24"/>
          <w:szCs w:val="24"/>
        </w:rPr>
        <w:t xml:space="preserve">prevalent in the former ‘socialist’ countries </w:t>
      </w:r>
      <w:r w:rsidR="00BC5C42" w:rsidRPr="00C05BC6">
        <w:rPr>
          <w:rFonts w:ascii="Times New Roman" w:hAnsi="Times New Roman" w:cs="Times New Roman"/>
          <w:sz w:val="24"/>
          <w:szCs w:val="24"/>
        </w:rPr>
        <w:t>(Morrison, 2008;</w:t>
      </w:r>
      <w:r w:rsidR="00686AFF" w:rsidRPr="00C05BC6">
        <w:rPr>
          <w:rFonts w:ascii="Times New Roman" w:hAnsi="Times New Roman" w:cs="Times New Roman"/>
          <w:sz w:val="24"/>
          <w:szCs w:val="24"/>
        </w:rPr>
        <w:t xml:space="preserve"> </w:t>
      </w:r>
      <w:proofErr w:type="spellStart"/>
      <w:r w:rsidR="00686AFF" w:rsidRPr="00C05BC6">
        <w:rPr>
          <w:rFonts w:ascii="Times New Roman" w:hAnsi="Times New Roman" w:cs="Times New Roman"/>
          <w:sz w:val="24"/>
          <w:szCs w:val="24"/>
        </w:rPr>
        <w:t>Danilovich</w:t>
      </w:r>
      <w:proofErr w:type="spellEnd"/>
      <w:r w:rsidR="00686AFF" w:rsidRPr="00C05BC6">
        <w:rPr>
          <w:rFonts w:ascii="Times New Roman" w:hAnsi="Times New Roman" w:cs="Times New Roman"/>
          <w:sz w:val="24"/>
          <w:szCs w:val="24"/>
        </w:rPr>
        <w:t xml:space="preserve"> </w:t>
      </w:r>
      <w:r w:rsidR="00426B71" w:rsidRPr="00C05BC6">
        <w:rPr>
          <w:rFonts w:ascii="Times New Roman" w:hAnsi="Times New Roman" w:cs="Times New Roman"/>
          <w:i/>
          <w:sz w:val="24"/>
          <w:szCs w:val="24"/>
        </w:rPr>
        <w:t>et al.</w:t>
      </w:r>
      <w:r w:rsidR="00426B71" w:rsidRPr="00426B71">
        <w:rPr>
          <w:rFonts w:ascii="Times New Roman" w:hAnsi="Times New Roman" w:cs="Times New Roman"/>
          <w:sz w:val="24"/>
          <w:szCs w:val="24"/>
        </w:rPr>
        <w:t>,</w:t>
      </w:r>
      <w:r w:rsidR="00426B71" w:rsidRPr="00C05BC6">
        <w:rPr>
          <w:rFonts w:ascii="Times New Roman" w:hAnsi="Times New Roman" w:cs="Times New Roman"/>
          <w:sz w:val="24"/>
          <w:szCs w:val="24"/>
        </w:rPr>
        <w:t xml:space="preserve"> </w:t>
      </w:r>
      <w:r w:rsidR="00686AFF" w:rsidRPr="00C05BC6">
        <w:rPr>
          <w:rFonts w:ascii="Times New Roman" w:hAnsi="Times New Roman" w:cs="Times New Roman"/>
          <w:sz w:val="24"/>
          <w:szCs w:val="24"/>
        </w:rPr>
        <w:t>2015;</w:t>
      </w:r>
      <w:r w:rsidR="00BC5C42" w:rsidRPr="00C05BC6">
        <w:rPr>
          <w:rFonts w:ascii="Times New Roman" w:hAnsi="Times New Roman" w:cs="Times New Roman"/>
          <w:sz w:val="24"/>
          <w:szCs w:val="24"/>
        </w:rPr>
        <w:t xml:space="preserve"> </w:t>
      </w:r>
      <w:proofErr w:type="spellStart"/>
      <w:r w:rsidR="00BC5C42" w:rsidRPr="00C05BC6">
        <w:rPr>
          <w:rFonts w:ascii="Times New Roman" w:hAnsi="Times New Roman" w:cs="Times New Roman"/>
          <w:sz w:val="24"/>
          <w:szCs w:val="24"/>
        </w:rPr>
        <w:t>Danilovich</w:t>
      </w:r>
      <w:proofErr w:type="spellEnd"/>
      <w:r w:rsidR="005F7BF6" w:rsidRPr="00C05BC6">
        <w:rPr>
          <w:rFonts w:ascii="Times New Roman" w:hAnsi="Times New Roman" w:cs="Times New Roman"/>
          <w:sz w:val="24"/>
          <w:szCs w:val="24"/>
        </w:rPr>
        <w:t xml:space="preserve">, 2016).  </w:t>
      </w:r>
      <w:r w:rsidR="00BC5C42" w:rsidRPr="00C05BC6">
        <w:rPr>
          <w:rFonts w:ascii="Times New Roman" w:hAnsi="Times New Roman" w:cs="Times New Roman"/>
          <w:sz w:val="24"/>
          <w:szCs w:val="24"/>
        </w:rPr>
        <w:t xml:space="preserve"> </w:t>
      </w:r>
      <w:r w:rsidR="00572C2B" w:rsidRPr="00C05BC6">
        <w:rPr>
          <w:rFonts w:ascii="Times New Roman" w:hAnsi="Times New Roman" w:cs="Times New Roman"/>
          <w:sz w:val="24"/>
          <w:szCs w:val="24"/>
        </w:rPr>
        <w:t>T</w:t>
      </w:r>
      <w:r w:rsidR="00E871A9" w:rsidRPr="00C05BC6">
        <w:rPr>
          <w:rFonts w:ascii="Times New Roman" w:hAnsi="Times New Roman" w:cs="Times New Roman"/>
          <w:sz w:val="24"/>
          <w:szCs w:val="24"/>
        </w:rPr>
        <w:t xml:space="preserve">he </w:t>
      </w:r>
      <w:r w:rsidR="00B1791A" w:rsidRPr="00C05BC6">
        <w:rPr>
          <w:rFonts w:ascii="Times New Roman" w:hAnsi="Times New Roman" w:cs="Times New Roman"/>
          <w:sz w:val="24"/>
          <w:szCs w:val="24"/>
        </w:rPr>
        <w:t>USSR’s collapse</w:t>
      </w:r>
      <w:r w:rsidR="005F7BF6" w:rsidRPr="00C05BC6">
        <w:rPr>
          <w:rFonts w:ascii="Times New Roman" w:hAnsi="Times New Roman" w:cs="Times New Roman"/>
          <w:sz w:val="24"/>
          <w:szCs w:val="24"/>
        </w:rPr>
        <w:t xml:space="preserve"> and the </w:t>
      </w:r>
      <w:r w:rsidR="00E871A9" w:rsidRPr="00C05BC6">
        <w:rPr>
          <w:rFonts w:ascii="Times New Roman" w:hAnsi="Times New Roman" w:cs="Times New Roman"/>
          <w:sz w:val="24"/>
          <w:szCs w:val="24"/>
        </w:rPr>
        <w:t>advent of ‘va</w:t>
      </w:r>
      <w:r w:rsidR="00B415A0" w:rsidRPr="00C05BC6">
        <w:rPr>
          <w:rFonts w:ascii="Times New Roman" w:hAnsi="Times New Roman" w:cs="Times New Roman"/>
          <w:sz w:val="24"/>
          <w:szCs w:val="24"/>
        </w:rPr>
        <w:t>rieties of capitalism’ analyses</w:t>
      </w:r>
      <w:r w:rsidR="00E871A9" w:rsidRPr="00C05BC6">
        <w:rPr>
          <w:rFonts w:ascii="Times New Roman" w:hAnsi="Times New Roman" w:cs="Times New Roman"/>
          <w:sz w:val="24"/>
          <w:szCs w:val="24"/>
        </w:rPr>
        <w:t xml:space="preserve"> </w:t>
      </w:r>
      <w:r w:rsidR="00572C2B" w:rsidRPr="00C05BC6">
        <w:rPr>
          <w:rFonts w:ascii="Times New Roman" w:hAnsi="Times New Roman" w:cs="Times New Roman"/>
          <w:sz w:val="24"/>
          <w:szCs w:val="24"/>
        </w:rPr>
        <w:t xml:space="preserve">gave further impetus to </w:t>
      </w:r>
      <w:r w:rsidR="00E86D6C" w:rsidRPr="00C05BC6">
        <w:rPr>
          <w:rFonts w:ascii="Times New Roman" w:hAnsi="Times New Roman" w:cs="Times New Roman"/>
          <w:sz w:val="24"/>
          <w:szCs w:val="24"/>
        </w:rPr>
        <w:t>management resear</w:t>
      </w:r>
      <w:r w:rsidR="00B1791A" w:rsidRPr="00C05BC6">
        <w:rPr>
          <w:rFonts w:ascii="Times New Roman" w:hAnsi="Times New Roman" w:cs="Times New Roman"/>
          <w:sz w:val="24"/>
          <w:szCs w:val="24"/>
        </w:rPr>
        <w:t>chers’ renew</w:t>
      </w:r>
      <w:r w:rsidR="00572C2B" w:rsidRPr="00C05BC6">
        <w:rPr>
          <w:rFonts w:ascii="Times New Roman" w:hAnsi="Times New Roman" w:cs="Times New Roman"/>
          <w:sz w:val="24"/>
          <w:szCs w:val="24"/>
        </w:rPr>
        <w:t>ed</w:t>
      </w:r>
      <w:r w:rsidR="00E871A9" w:rsidRPr="00C05BC6">
        <w:rPr>
          <w:rFonts w:ascii="Times New Roman" w:hAnsi="Times New Roman" w:cs="Times New Roman"/>
          <w:sz w:val="24"/>
          <w:szCs w:val="24"/>
        </w:rPr>
        <w:t xml:space="preserve"> interest</w:t>
      </w:r>
      <w:r w:rsidRPr="00C05BC6">
        <w:rPr>
          <w:rFonts w:ascii="Times New Roman" w:hAnsi="Times New Roman" w:cs="Times New Roman"/>
          <w:sz w:val="24"/>
          <w:szCs w:val="24"/>
        </w:rPr>
        <w:t xml:space="preserve"> in </w:t>
      </w:r>
      <w:r w:rsidR="00A75F72" w:rsidRPr="00C05BC6">
        <w:rPr>
          <w:rFonts w:ascii="Times New Roman" w:hAnsi="Times New Roman" w:cs="Times New Roman"/>
          <w:sz w:val="24"/>
          <w:szCs w:val="24"/>
        </w:rPr>
        <w:t>institutions</w:t>
      </w:r>
      <w:r w:rsidR="00572C2B" w:rsidRPr="00C05BC6">
        <w:rPr>
          <w:rFonts w:ascii="Times New Roman" w:hAnsi="Times New Roman" w:cs="Times New Roman"/>
          <w:sz w:val="24"/>
          <w:szCs w:val="24"/>
        </w:rPr>
        <w:t xml:space="preserve"> and institutional theory</w:t>
      </w:r>
      <w:r w:rsidR="00A75F72" w:rsidRPr="00C05BC6">
        <w:rPr>
          <w:rFonts w:ascii="Times New Roman" w:hAnsi="Times New Roman" w:cs="Times New Roman"/>
          <w:sz w:val="24"/>
          <w:szCs w:val="24"/>
        </w:rPr>
        <w:t xml:space="preserve">, </w:t>
      </w:r>
      <w:r w:rsidRPr="00C05BC6">
        <w:rPr>
          <w:rFonts w:ascii="Times New Roman" w:hAnsi="Times New Roman" w:cs="Times New Roman"/>
          <w:sz w:val="24"/>
          <w:szCs w:val="24"/>
        </w:rPr>
        <w:t>national business systems</w:t>
      </w:r>
      <w:r w:rsidR="00E871A9" w:rsidRPr="00C05BC6">
        <w:rPr>
          <w:rFonts w:ascii="Times New Roman" w:hAnsi="Times New Roman" w:cs="Times New Roman"/>
          <w:sz w:val="24"/>
          <w:szCs w:val="24"/>
        </w:rPr>
        <w:t xml:space="preserve"> an</w:t>
      </w:r>
      <w:r w:rsidR="00A75F72" w:rsidRPr="00C05BC6">
        <w:rPr>
          <w:rFonts w:ascii="Times New Roman" w:hAnsi="Times New Roman" w:cs="Times New Roman"/>
          <w:sz w:val="24"/>
          <w:szCs w:val="24"/>
        </w:rPr>
        <w:t xml:space="preserve">d the ‘path dependency’ concept.  </w:t>
      </w:r>
      <w:r w:rsidR="00E871A9" w:rsidRPr="00C05BC6">
        <w:rPr>
          <w:rFonts w:ascii="Times New Roman" w:hAnsi="Times New Roman" w:cs="Times New Roman"/>
          <w:sz w:val="24"/>
          <w:szCs w:val="24"/>
        </w:rPr>
        <w:t xml:space="preserve"> </w:t>
      </w:r>
      <w:r w:rsidR="009B0DD8" w:rsidRPr="00C05BC6">
        <w:rPr>
          <w:rFonts w:ascii="Times New Roman" w:hAnsi="Times New Roman" w:cs="Times New Roman"/>
          <w:sz w:val="24"/>
          <w:szCs w:val="24"/>
        </w:rPr>
        <w:t xml:space="preserve">The </w:t>
      </w:r>
      <w:r w:rsidR="0048428A" w:rsidRPr="00C05BC6">
        <w:rPr>
          <w:rFonts w:ascii="Times New Roman" w:hAnsi="Times New Roman" w:cs="Times New Roman"/>
          <w:sz w:val="24"/>
          <w:szCs w:val="24"/>
        </w:rPr>
        <w:t xml:space="preserve">influential </w:t>
      </w:r>
      <w:proofErr w:type="spellStart"/>
      <w:r w:rsidR="009B0DD8" w:rsidRPr="00C05BC6">
        <w:rPr>
          <w:rFonts w:ascii="Times New Roman" w:hAnsi="Times New Roman" w:cs="Times New Roman"/>
          <w:sz w:val="24"/>
          <w:szCs w:val="24"/>
        </w:rPr>
        <w:t>institutionalist</w:t>
      </w:r>
      <w:proofErr w:type="spellEnd"/>
      <w:r w:rsidR="009B0DD8" w:rsidRPr="00C05BC6">
        <w:rPr>
          <w:rFonts w:ascii="Times New Roman" w:hAnsi="Times New Roman" w:cs="Times New Roman"/>
          <w:sz w:val="24"/>
          <w:szCs w:val="24"/>
        </w:rPr>
        <w:t xml:space="preserve"> </w:t>
      </w:r>
      <w:r w:rsidR="00A75F72" w:rsidRPr="00C05BC6">
        <w:rPr>
          <w:rFonts w:ascii="Times New Roman" w:hAnsi="Times New Roman" w:cs="Times New Roman"/>
          <w:sz w:val="24"/>
          <w:szCs w:val="24"/>
        </w:rPr>
        <w:t>Dougl</w:t>
      </w:r>
      <w:r w:rsidR="00B1791A" w:rsidRPr="00C05BC6">
        <w:rPr>
          <w:rFonts w:ascii="Times New Roman" w:hAnsi="Times New Roman" w:cs="Times New Roman"/>
          <w:sz w:val="24"/>
          <w:szCs w:val="24"/>
        </w:rPr>
        <w:t xml:space="preserve">ass North, through advancing </w:t>
      </w:r>
      <w:r w:rsidR="00A75F72" w:rsidRPr="00C05BC6">
        <w:rPr>
          <w:rFonts w:ascii="Times New Roman" w:hAnsi="Times New Roman" w:cs="Times New Roman"/>
          <w:sz w:val="24"/>
          <w:szCs w:val="24"/>
        </w:rPr>
        <w:t>quantitative ‘Cliometric’ approa</w:t>
      </w:r>
      <w:r w:rsidR="00B1791A" w:rsidRPr="00C05BC6">
        <w:rPr>
          <w:rFonts w:ascii="Times New Roman" w:hAnsi="Times New Roman" w:cs="Times New Roman"/>
          <w:sz w:val="24"/>
          <w:szCs w:val="24"/>
        </w:rPr>
        <w:t>ches to international business subjects, had already shown how statistical methods could</w:t>
      </w:r>
      <w:r w:rsidR="00A75F72" w:rsidRPr="00C05BC6">
        <w:rPr>
          <w:rFonts w:ascii="Times New Roman" w:hAnsi="Times New Roman" w:cs="Times New Roman"/>
          <w:sz w:val="24"/>
          <w:szCs w:val="24"/>
        </w:rPr>
        <w:t xml:space="preserve"> be used to establish </w:t>
      </w:r>
      <w:r w:rsidR="00B1791A" w:rsidRPr="00C05BC6">
        <w:rPr>
          <w:rFonts w:ascii="Times New Roman" w:hAnsi="Times New Roman" w:cs="Times New Roman"/>
          <w:sz w:val="24"/>
          <w:szCs w:val="24"/>
        </w:rPr>
        <w:t xml:space="preserve">secular </w:t>
      </w:r>
      <w:r w:rsidR="00A75F72" w:rsidRPr="00C05BC6">
        <w:rPr>
          <w:rFonts w:ascii="Times New Roman" w:hAnsi="Times New Roman" w:cs="Times New Roman"/>
          <w:sz w:val="24"/>
          <w:szCs w:val="24"/>
        </w:rPr>
        <w:t>patterns at national and industrial levels</w:t>
      </w:r>
      <w:r w:rsidR="0048428A" w:rsidRPr="00C05BC6">
        <w:rPr>
          <w:rFonts w:ascii="Times New Roman" w:hAnsi="Times New Roman" w:cs="Times New Roman"/>
          <w:sz w:val="24"/>
          <w:szCs w:val="24"/>
        </w:rPr>
        <w:t xml:space="preserve"> to investigate these concept</w:t>
      </w:r>
      <w:r w:rsidR="00B1791A" w:rsidRPr="00C05BC6">
        <w:rPr>
          <w:rFonts w:ascii="Times New Roman" w:hAnsi="Times New Roman" w:cs="Times New Roman"/>
          <w:sz w:val="24"/>
          <w:szCs w:val="24"/>
        </w:rPr>
        <w:t>s</w:t>
      </w:r>
      <w:r w:rsidR="00D61B49" w:rsidRPr="00C05BC6">
        <w:rPr>
          <w:rFonts w:ascii="Times New Roman" w:hAnsi="Times New Roman" w:cs="Times New Roman"/>
          <w:sz w:val="24"/>
          <w:szCs w:val="24"/>
        </w:rPr>
        <w:t>.  Their a</w:t>
      </w:r>
      <w:r w:rsidR="00A75F72" w:rsidRPr="00C05BC6">
        <w:rPr>
          <w:rFonts w:ascii="Times New Roman" w:hAnsi="Times New Roman" w:cs="Times New Roman"/>
          <w:sz w:val="24"/>
          <w:szCs w:val="24"/>
        </w:rPr>
        <w:t xml:space="preserve">cceptance </w:t>
      </w:r>
      <w:r w:rsidR="00FD60DC" w:rsidRPr="00C05BC6">
        <w:rPr>
          <w:rFonts w:ascii="Times New Roman" w:hAnsi="Times New Roman" w:cs="Times New Roman"/>
          <w:sz w:val="24"/>
          <w:szCs w:val="24"/>
        </w:rPr>
        <w:t xml:space="preserve">at least by some </w:t>
      </w:r>
      <w:r w:rsidR="00A75F72" w:rsidRPr="00C05BC6">
        <w:rPr>
          <w:rFonts w:ascii="Times New Roman" w:hAnsi="Times New Roman" w:cs="Times New Roman"/>
          <w:sz w:val="24"/>
          <w:szCs w:val="24"/>
        </w:rPr>
        <w:t xml:space="preserve">has been signalled by publication in top journals (see for example </w:t>
      </w:r>
      <w:proofErr w:type="spellStart"/>
      <w:r w:rsidR="00A75F72" w:rsidRPr="00C05BC6">
        <w:rPr>
          <w:rFonts w:ascii="Times New Roman" w:hAnsi="Times New Roman" w:cs="Times New Roman"/>
          <w:sz w:val="24"/>
          <w:szCs w:val="24"/>
        </w:rPr>
        <w:t>Avdia</w:t>
      </w:r>
      <w:proofErr w:type="spellEnd"/>
      <w:r w:rsidR="00A75F72" w:rsidRPr="00C05BC6">
        <w:rPr>
          <w:rFonts w:ascii="Times New Roman" w:hAnsi="Times New Roman" w:cs="Times New Roman"/>
          <w:sz w:val="24"/>
          <w:szCs w:val="24"/>
        </w:rPr>
        <w:t xml:space="preserve"> </w:t>
      </w:r>
      <w:r w:rsidR="00426B71" w:rsidRPr="00C05BC6">
        <w:rPr>
          <w:rFonts w:ascii="Times New Roman" w:hAnsi="Times New Roman" w:cs="Times New Roman"/>
          <w:i/>
          <w:sz w:val="24"/>
          <w:szCs w:val="24"/>
        </w:rPr>
        <w:t>et al.</w:t>
      </w:r>
      <w:r w:rsidR="00A75F72" w:rsidRPr="00C05BC6">
        <w:rPr>
          <w:rFonts w:ascii="Times New Roman" w:hAnsi="Times New Roman" w:cs="Times New Roman"/>
          <w:sz w:val="24"/>
          <w:szCs w:val="24"/>
        </w:rPr>
        <w:t xml:space="preserve">, 2000).  </w:t>
      </w:r>
      <w:r w:rsidR="00AC526C" w:rsidRPr="00C05BC6">
        <w:rPr>
          <w:rFonts w:ascii="Times New Roman" w:hAnsi="Times New Roman" w:cs="Times New Roman"/>
          <w:sz w:val="24"/>
          <w:szCs w:val="24"/>
        </w:rPr>
        <w:t>Such m</w:t>
      </w:r>
      <w:r w:rsidR="009354CA" w:rsidRPr="00C05BC6">
        <w:rPr>
          <w:rFonts w:ascii="Times New Roman" w:hAnsi="Times New Roman" w:cs="Times New Roman"/>
          <w:sz w:val="24"/>
          <w:szCs w:val="24"/>
        </w:rPr>
        <w:t>ethodological approaches d</w:t>
      </w:r>
      <w:r w:rsidR="00D61B49" w:rsidRPr="00C05BC6">
        <w:rPr>
          <w:rFonts w:ascii="Times New Roman" w:hAnsi="Times New Roman" w:cs="Times New Roman"/>
          <w:sz w:val="24"/>
          <w:szCs w:val="24"/>
        </w:rPr>
        <w:t>erived from history have</w:t>
      </w:r>
      <w:r w:rsidR="003858DB" w:rsidRPr="00C05BC6">
        <w:rPr>
          <w:rFonts w:ascii="Times New Roman" w:hAnsi="Times New Roman" w:cs="Times New Roman"/>
          <w:sz w:val="24"/>
          <w:szCs w:val="24"/>
        </w:rPr>
        <w:t xml:space="preserve"> </w:t>
      </w:r>
      <w:r w:rsidR="009354CA" w:rsidRPr="00C05BC6">
        <w:rPr>
          <w:rFonts w:ascii="Times New Roman" w:hAnsi="Times New Roman" w:cs="Times New Roman"/>
          <w:sz w:val="24"/>
          <w:szCs w:val="24"/>
        </w:rPr>
        <w:t>been advocated in relation to longitudinal investigation of marketing strategy (Slat</w:t>
      </w:r>
      <w:r w:rsidR="003858DB" w:rsidRPr="00C05BC6">
        <w:rPr>
          <w:rFonts w:ascii="Times New Roman" w:hAnsi="Times New Roman" w:cs="Times New Roman"/>
          <w:sz w:val="24"/>
          <w:szCs w:val="24"/>
        </w:rPr>
        <w:t>er, 1995</w:t>
      </w:r>
      <w:r w:rsidR="00D61B49" w:rsidRPr="00C05BC6">
        <w:rPr>
          <w:rFonts w:ascii="Times New Roman" w:hAnsi="Times New Roman" w:cs="Times New Roman"/>
          <w:sz w:val="24"/>
          <w:szCs w:val="24"/>
        </w:rPr>
        <w:t>)</w:t>
      </w:r>
      <w:r w:rsidR="009354CA" w:rsidRPr="00C05BC6">
        <w:rPr>
          <w:rFonts w:ascii="Times New Roman" w:hAnsi="Times New Roman" w:cs="Times New Roman"/>
          <w:sz w:val="24"/>
          <w:szCs w:val="24"/>
        </w:rPr>
        <w:t xml:space="preserve"> and elaborated in</w:t>
      </w:r>
      <w:r w:rsidR="0048428A" w:rsidRPr="00C05BC6">
        <w:rPr>
          <w:rFonts w:ascii="Times New Roman" w:hAnsi="Times New Roman" w:cs="Times New Roman"/>
          <w:sz w:val="24"/>
          <w:szCs w:val="24"/>
        </w:rPr>
        <w:t xml:space="preserve"> connection with research on</w:t>
      </w:r>
      <w:r w:rsidR="009354CA" w:rsidRPr="00C05BC6">
        <w:rPr>
          <w:rFonts w:ascii="Times New Roman" w:hAnsi="Times New Roman" w:cs="Times New Roman"/>
          <w:sz w:val="24"/>
          <w:szCs w:val="24"/>
        </w:rPr>
        <w:t xml:space="preserve"> the evolution of manag</w:t>
      </w:r>
      <w:r w:rsidR="00426B71">
        <w:rPr>
          <w:rFonts w:ascii="Times New Roman" w:hAnsi="Times New Roman" w:cs="Times New Roman"/>
          <w:sz w:val="24"/>
          <w:szCs w:val="24"/>
        </w:rPr>
        <w:t xml:space="preserve">ement networks (Welch, 2000).  </w:t>
      </w:r>
      <w:r w:rsidR="003858DB" w:rsidRPr="00C05BC6">
        <w:rPr>
          <w:rFonts w:ascii="Times New Roman" w:hAnsi="Times New Roman" w:cs="Times New Roman"/>
          <w:sz w:val="24"/>
          <w:szCs w:val="24"/>
        </w:rPr>
        <w:t>S</w:t>
      </w:r>
      <w:r w:rsidR="00A119B9" w:rsidRPr="00C05BC6">
        <w:rPr>
          <w:rFonts w:ascii="Times New Roman" w:hAnsi="Times New Roman" w:cs="Times New Roman"/>
          <w:sz w:val="24"/>
          <w:szCs w:val="24"/>
        </w:rPr>
        <w:t>u</w:t>
      </w:r>
      <w:r w:rsidR="0048428A" w:rsidRPr="00C05BC6">
        <w:rPr>
          <w:rFonts w:ascii="Times New Roman" w:hAnsi="Times New Roman" w:cs="Times New Roman"/>
          <w:sz w:val="24"/>
          <w:szCs w:val="24"/>
        </w:rPr>
        <w:t>pply chain scholars, introducing</w:t>
      </w:r>
      <w:r w:rsidR="00A119B9" w:rsidRPr="00C05BC6">
        <w:rPr>
          <w:rFonts w:ascii="Times New Roman" w:hAnsi="Times New Roman" w:cs="Times New Roman"/>
          <w:sz w:val="24"/>
          <w:szCs w:val="24"/>
        </w:rPr>
        <w:t xml:space="preserve"> a special </w:t>
      </w:r>
      <w:r w:rsidR="00470F56" w:rsidRPr="00C05BC6">
        <w:rPr>
          <w:rFonts w:ascii="Times New Roman" w:hAnsi="Times New Roman" w:cs="Times New Roman"/>
          <w:sz w:val="24"/>
          <w:szCs w:val="24"/>
        </w:rPr>
        <w:t>issue</w:t>
      </w:r>
      <w:r w:rsidR="00A119B9" w:rsidRPr="00C05BC6">
        <w:rPr>
          <w:rFonts w:ascii="Times New Roman" w:hAnsi="Times New Roman" w:cs="Times New Roman"/>
          <w:sz w:val="24"/>
          <w:szCs w:val="24"/>
        </w:rPr>
        <w:t xml:space="preserve"> of the </w:t>
      </w:r>
      <w:r w:rsidR="00A119B9" w:rsidRPr="00C05BC6">
        <w:rPr>
          <w:rFonts w:ascii="Times New Roman" w:hAnsi="Times New Roman" w:cs="Times New Roman"/>
          <w:i/>
          <w:iCs/>
          <w:sz w:val="24"/>
          <w:szCs w:val="24"/>
        </w:rPr>
        <w:t xml:space="preserve">Journal of Supply Chain Management </w:t>
      </w:r>
      <w:r w:rsidR="00A119B9" w:rsidRPr="00C05BC6">
        <w:rPr>
          <w:rFonts w:ascii="Times New Roman" w:hAnsi="Times New Roman" w:cs="Times New Roman"/>
          <w:sz w:val="24"/>
          <w:szCs w:val="24"/>
        </w:rPr>
        <w:t>had much to say by w</w:t>
      </w:r>
      <w:r w:rsidR="009C3965" w:rsidRPr="00C05BC6">
        <w:rPr>
          <w:rFonts w:ascii="Times New Roman" w:hAnsi="Times New Roman" w:cs="Times New Roman"/>
          <w:sz w:val="24"/>
          <w:szCs w:val="24"/>
        </w:rPr>
        <w:t xml:space="preserve">ay of advocacy of </w:t>
      </w:r>
      <w:r w:rsidR="00D61B49" w:rsidRPr="00C05BC6">
        <w:rPr>
          <w:rFonts w:ascii="Times New Roman" w:hAnsi="Times New Roman" w:cs="Times New Roman"/>
          <w:sz w:val="24"/>
          <w:szCs w:val="24"/>
        </w:rPr>
        <w:t>archival</w:t>
      </w:r>
      <w:r w:rsidR="00A119B9" w:rsidRPr="00C05BC6">
        <w:rPr>
          <w:rFonts w:ascii="Times New Roman" w:hAnsi="Times New Roman" w:cs="Times New Roman"/>
          <w:sz w:val="24"/>
          <w:szCs w:val="24"/>
        </w:rPr>
        <w:t xml:space="preserve"> method to their field. </w:t>
      </w:r>
      <w:r w:rsidR="0020463D" w:rsidRPr="00C05BC6">
        <w:rPr>
          <w:rFonts w:ascii="Times New Roman" w:hAnsi="Times New Roman" w:cs="Times New Roman"/>
          <w:sz w:val="24"/>
          <w:szCs w:val="24"/>
        </w:rPr>
        <w:t xml:space="preserve"> </w:t>
      </w:r>
      <w:r w:rsidR="00A119B9" w:rsidRPr="00C05BC6">
        <w:rPr>
          <w:rFonts w:ascii="Times New Roman" w:hAnsi="Times New Roman" w:cs="Times New Roman"/>
          <w:i/>
          <w:iCs/>
          <w:sz w:val="24"/>
          <w:szCs w:val="24"/>
        </w:rPr>
        <w:t>Inter alia</w:t>
      </w:r>
      <w:r w:rsidR="00A119B9" w:rsidRPr="00C05BC6">
        <w:rPr>
          <w:rFonts w:ascii="Times New Roman" w:hAnsi="Times New Roman" w:cs="Times New Roman"/>
          <w:sz w:val="24"/>
          <w:szCs w:val="24"/>
        </w:rPr>
        <w:t xml:space="preserve">, they </w:t>
      </w:r>
      <w:r w:rsidR="00AC526C" w:rsidRPr="00C05BC6">
        <w:rPr>
          <w:rFonts w:ascii="Times New Roman" w:hAnsi="Times New Roman" w:cs="Times New Roman"/>
          <w:sz w:val="24"/>
          <w:szCs w:val="24"/>
        </w:rPr>
        <w:t xml:space="preserve">disseminated the classical historians’ view that </w:t>
      </w:r>
      <w:r w:rsidR="0020463D" w:rsidRPr="00C05BC6">
        <w:rPr>
          <w:rFonts w:ascii="Times New Roman" w:hAnsi="Times New Roman" w:cs="Times New Roman"/>
          <w:sz w:val="24"/>
          <w:szCs w:val="24"/>
        </w:rPr>
        <w:t xml:space="preserve">characterised </w:t>
      </w:r>
      <w:r w:rsidR="00A119B9" w:rsidRPr="00C05BC6">
        <w:rPr>
          <w:rFonts w:ascii="Times New Roman" w:hAnsi="Times New Roman" w:cs="Times New Roman"/>
          <w:sz w:val="24"/>
          <w:szCs w:val="24"/>
        </w:rPr>
        <w:t xml:space="preserve">archival data </w:t>
      </w:r>
      <w:r w:rsidR="0020463D" w:rsidRPr="00C05BC6">
        <w:rPr>
          <w:rFonts w:ascii="Times New Roman" w:hAnsi="Times New Roman" w:cs="Times New Roman"/>
          <w:sz w:val="24"/>
          <w:szCs w:val="24"/>
        </w:rPr>
        <w:t xml:space="preserve">as ‘generally more objective’ than those obtained from </w:t>
      </w:r>
      <w:r w:rsidR="00AC526C" w:rsidRPr="00C05BC6">
        <w:rPr>
          <w:rFonts w:ascii="Times New Roman" w:hAnsi="Times New Roman" w:cs="Times New Roman"/>
          <w:sz w:val="24"/>
          <w:szCs w:val="24"/>
        </w:rPr>
        <w:t xml:space="preserve">both </w:t>
      </w:r>
      <w:r w:rsidR="0020463D" w:rsidRPr="00C05BC6">
        <w:rPr>
          <w:rFonts w:ascii="Times New Roman" w:hAnsi="Times New Roman" w:cs="Times New Roman"/>
          <w:sz w:val="24"/>
          <w:szCs w:val="24"/>
        </w:rPr>
        <w:t>the surveys which</w:t>
      </w:r>
      <w:r w:rsidR="00A119B9" w:rsidRPr="00C05BC6">
        <w:rPr>
          <w:rFonts w:ascii="Times New Roman" w:hAnsi="Times New Roman" w:cs="Times New Roman"/>
          <w:sz w:val="24"/>
          <w:szCs w:val="24"/>
        </w:rPr>
        <w:t xml:space="preserve"> abound in management</w:t>
      </w:r>
      <w:r w:rsidR="009C3965" w:rsidRPr="00C05BC6">
        <w:rPr>
          <w:rFonts w:ascii="Times New Roman" w:hAnsi="Times New Roman" w:cs="Times New Roman"/>
          <w:sz w:val="24"/>
          <w:szCs w:val="24"/>
        </w:rPr>
        <w:t>, and as</w:t>
      </w:r>
      <w:r w:rsidR="0020463D" w:rsidRPr="00C05BC6">
        <w:rPr>
          <w:rFonts w:ascii="Times New Roman" w:hAnsi="Times New Roman" w:cs="Times New Roman"/>
          <w:sz w:val="24"/>
          <w:szCs w:val="24"/>
        </w:rPr>
        <w:t xml:space="preserve"> </w:t>
      </w:r>
      <w:r w:rsidR="00AC526C" w:rsidRPr="00C05BC6">
        <w:rPr>
          <w:rFonts w:ascii="Times New Roman" w:hAnsi="Times New Roman" w:cs="Times New Roman"/>
          <w:sz w:val="24"/>
          <w:szCs w:val="24"/>
        </w:rPr>
        <w:t xml:space="preserve">superior to interview data, since it was </w:t>
      </w:r>
      <w:r w:rsidR="0020463D" w:rsidRPr="00C05BC6">
        <w:rPr>
          <w:rFonts w:ascii="Times New Roman" w:hAnsi="Times New Roman" w:cs="Times New Roman"/>
          <w:sz w:val="24"/>
          <w:szCs w:val="24"/>
        </w:rPr>
        <w:t>‘free from contamination by respondent perceptions’ of researchers’ purpose</w:t>
      </w:r>
      <w:r w:rsidR="00A119B9" w:rsidRPr="00C05BC6">
        <w:rPr>
          <w:rFonts w:ascii="Times New Roman" w:hAnsi="Times New Roman" w:cs="Times New Roman"/>
          <w:sz w:val="24"/>
          <w:szCs w:val="24"/>
        </w:rPr>
        <w:t>’</w:t>
      </w:r>
      <w:r w:rsidR="0020463D" w:rsidRPr="00C05BC6">
        <w:rPr>
          <w:rFonts w:ascii="Times New Roman" w:hAnsi="Times New Roman" w:cs="Times New Roman"/>
          <w:sz w:val="24"/>
          <w:szCs w:val="24"/>
        </w:rPr>
        <w:t xml:space="preserve"> (Calantone and Vickery, 2009: 94).</w:t>
      </w:r>
      <w:r w:rsidR="009C3965" w:rsidRPr="00C05BC6">
        <w:rPr>
          <w:rFonts w:ascii="Times New Roman" w:hAnsi="Times New Roman" w:cs="Times New Roman"/>
          <w:sz w:val="24"/>
          <w:szCs w:val="24"/>
        </w:rPr>
        <w:t xml:space="preserve">  </w:t>
      </w:r>
      <w:r w:rsidR="00D61B49" w:rsidRPr="00C05BC6">
        <w:rPr>
          <w:rFonts w:ascii="Times New Roman" w:hAnsi="Times New Roman" w:cs="Times New Roman"/>
          <w:sz w:val="24"/>
          <w:szCs w:val="24"/>
        </w:rPr>
        <w:t>Others, writing in leading journals, have advocated increased use of organisational archives to generate a range of types of history in order to further refine theory in organisation studies (</w:t>
      </w:r>
      <w:proofErr w:type="spellStart"/>
      <w:r w:rsidR="00D61B49" w:rsidRPr="00C05BC6">
        <w:rPr>
          <w:rFonts w:ascii="Times New Roman" w:hAnsi="Times New Roman" w:cs="Times New Roman"/>
          <w:sz w:val="24"/>
          <w:szCs w:val="24"/>
        </w:rPr>
        <w:t>Rowlinson</w:t>
      </w:r>
      <w:proofErr w:type="spellEnd"/>
      <w:r w:rsidR="00D61B49" w:rsidRPr="00C05BC6">
        <w:rPr>
          <w:rFonts w:ascii="Times New Roman" w:hAnsi="Times New Roman" w:cs="Times New Roman"/>
          <w:sz w:val="24"/>
          <w:szCs w:val="24"/>
        </w:rPr>
        <w:t xml:space="preserve"> </w:t>
      </w:r>
      <w:r w:rsidR="00426B71" w:rsidRPr="00C05BC6">
        <w:rPr>
          <w:rFonts w:ascii="Times New Roman" w:hAnsi="Times New Roman" w:cs="Times New Roman"/>
          <w:i/>
          <w:sz w:val="24"/>
          <w:szCs w:val="24"/>
        </w:rPr>
        <w:t>et al.</w:t>
      </w:r>
      <w:r w:rsidR="00D61B49" w:rsidRPr="00C05BC6">
        <w:rPr>
          <w:rFonts w:ascii="Times New Roman" w:hAnsi="Times New Roman" w:cs="Times New Roman"/>
          <w:sz w:val="24"/>
          <w:szCs w:val="24"/>
        </w:rPr>
        <w:t xml:space="preserve">, 2014).  As </w:t>
      </w:r>
      <w:proofErr w:type="spellStart"/>
      <w:r w:rsidR="00D61B49" w:rsidRPr="00C05BC6">
        <w:rPr>
          <w:rFonts w:ascii="Times New Roman" w:hAnsi="Times New Roman" w:cs="Times New Roman"/>
          <w:sz w:val="24"/>
          <w:szCs w:val="24"/>
        </w:rPr>
        <w:t>Rowlinson</w:t>
      </w:r>
      <w:proofErr w:type="spellEnd"/>
      <w:r w:rsidR="00D61B49" w:rsidRPr="00C05BC6">
        <w:rPr>
          <w:rFonts w:ascii="Times New Roman" w:hAnsi="Times New Roman" w:cs="Times New Roman"/>
          <w:sz w:val="24"/>
          <w:szCs w:val="24"/>
        </w:rPr>
        <w:t xml:space="preserve"> </w:t>
      </w:r>
      <w:r w:rsidR="00426B71" w:rsidRPr="00C05BC6">
        <w:rPr>
          <w:rFonts w:ascii="Times New Roman" w:hAnsi="Times New Roman" w:cs="Times New Roman"/>
          <w:i/>
          <w:sz w:val="24"/>
          <w:szCs w:val="24"/>
        </w:rPr>
        <w:t>et al.</w:t>
      </w:r>
      <w:r w:rsidR="00426B71" w:rsidRPr="00C05BC6">
        <w:rPr>
          <w:rFonts w:ascii="Times New Roman" w:hAnsi="Times New Roman" w:cs="Times New Roman"/>
          <w:sz w:val="24"/>
          <w:szCs w:val="24"/>
        </w:rPr>
        <w:t xml:space="preserve"> </w:t>
      </w:r>
      <w:r w:rsidR="00D61B49" w:rsidRPr="00C05BC6">
        <w:rPr>
          <w:rFonts w:ascii="Times New Roman" w:hAnsi="Times New Roman" w:cs="Times New Roman"/>
          <w:sz w:val="24"/>
          <w:szCs w:val="24"/>
        </w:rPr>
        <w:t>(2014) acknowledge</w:t>
      </w:r>
      <w:proofErr w:type="gramStart"/>
      <w:r w:rsidR="00D61B49" w:rsidRPr="00C05BC6">
        <w:rPr>
          <w:rFonts w:ascii="Times New Roman" w:hAnsi="Times New Roman" w:cs="Times New Roman"/>
          <w:sz w:val="24"/>
          <w:szCs w:val="24"/>
        </w:rPr>
        <w:t>,</w:t>
      </w:r>
      <w:proofErr w:type="gramEnd"/>
      <w:r w:rsidR="00D61B49" w:rsidRPr="00C05BC6">
        <w:rPr>
          <w:rFonts w:ascii="Times New Roman" w:hAnsi="Times New Roman" w:cs="Times New Roman"/>
          <w:sz w:val="24"/>
          <w:szCs w:val="24"/>
        </w:rPr>
        <w:t xml:space="preserve"> mutual methodological scepticism between historians and management researchers</w:t>
      </w:r>
      <w:r w:rsidR="00903EDA" w:rsidRPr="00C05BC6">
        <w:rPr>
          <w:rFonts w:ascii="Times New Roman" w:hAnsi="Times New Roman" w:cs="Times New Roman"/>
          <w:sz w:val="24"/>
          <w:szCs w:val="24"/>
        </w:rPr>
        <w:t xml:space="preserve"> persists.  T</w:t>
      </w:r>
      <w:r w:rsidR="00D61B49" w:rsidRPr="00C05BC6">
        <w:rPr>
          <w:rFonts w:ascii="Times New Roman" w:hAnsi="Times New Roman" w:cs="Times New Roman"/>
          <w:sz w:val="24"/>
          <w:szCs w:val="24"/>
        </w:rPr>
        <w:t>he ways his colleagues approach historical method</w:t>
      </w:r>
      <w:r w:rsidR="003858DB" w:rsidRPr="00C05BC6">
        <w:rPr>
          <w:rFonts w:ascii="Times New Roman" w:hAnsi="Times New Roman" w:cs="Times New Roman"/>
          <w:sz w:val="24"/>
          <w:szCs w:val="24"/>
        </w:rPr>
        <w:t xml:space="preserve"> </w:t>
      </w:r>
      <w:r w:rsidR="003858DB" w:rsidRPr="00C05BC6">
        <w:rPr>
          <w:rFonts w:ascii="Times New Roman" w:hAnsi="Times New Roman" w:cs="Times New Roman"/>
          <w:sz w:val="24"/>
          <w:szCs w:val="24"/>
        </w:rPr>
        <w:lastRenderedPageBreak/>
        <w:t xml:space="preserve">have recently been sharply criticised as ‘positivist’ by </w:t>
      </w:r>
      <w:proofErr w:type="gramStart"/>
      <w:r w:rsidR="003858DB" w:rsidRPr="00C05BC6">
        <w:rPr>
          <w:rFonts w:ascii="Times New Roman" w:hAnsi="Times New Roman" w:cs="Times New Roman"/>
          <w:sz w:val="24"/>
          <w:szCs w:val="24"/>
        </w:rPr>
        <w:t>an</w:t>
      </w:r>
      <w:proofErr w:type="gramEnd"/>
      <w:r w:rsidR="003858DB" w:rsidRPr="00C05BC6">
        <w:rPr>
          <w:rFonts w:ascii="Times New Roman" w:hAnsi="Times New Roman" w:cs="Times New Roman"/>
          <w:sz w:val="24"/>
          <w:szCs w:val="24"/>
        </w:rPr>
        <w:t xml:space="preserve"> historiographer of accounting hist</w:t>
      </w:r>
      <w:r w:rsidR="00903EDA" w:rsidRPr="00C05BC6">
        <w:rPr>
          <w:rFonts w:ascii="Times New Roman" w:hAnsi="Times New Roman" w:cs="Times New Roman"/>
          <w:sz w:val="24"/>
          <w:szCs w:val="24"/>
        </w:rPr>
        <w:t>ory.  Yet</w:t>
      </w:r>
      <w:r w:rsidR="003858DB" w:rsidRPr="00C05BC6">
        <w:rPr>
          <w:rFonts w:ascii="Times New Roman" w:hAnsi="Times New Roman" w:cs="Times New Roman"/>
          <w:sz w:val="24"/>
          <w:szCs w:val="24"/>
        </w:rPr>
        <w:t xml:space="preserve"> this criticism itself contains ackno</w:t>
      </w:r>
      <w:r w:rsidR="00D61B49" w:rsidRPr="00C05BC6">
        <w:rPr>
          <w:rFonts w:ascii="Times New Roman" w:hAnsi="Times New Roman" w:cs="Times New Roman"/>
          <w:sz w:val="24"/>
          <w:szCs w:val="24"/>
        </w:rPr>
        <w:t>wledgement of the subject</w:t>
      </w:r>
      <w:r w:rsidR="003858DB" w:rsidRPr="00C05BC6">
        <w:rPr>
          <w:rFonts w:ascii="Times New Roman" w:hAnsi="Times New Roman" w:cs="Times New Roman"/>
          <w:sz w:val="24"/>
          <w:szCs w:val="24"/>
        </w:rPr>
        <w:t>’s importations from discourse theory deriving from the constructiv</w:t>
      </w:r>
      <w:r w:rsidR="00D61B49" w:rsidRPr="00C05BC6">
        <w:rPr>
          <w:rFonts w:ascii="Times New Roman" w:hAnsi="Times New Roman" w:cs="Times New Roman"/>
          <w:sz w:val="24"/>
          <w:szCs w:val="24"/>
        </w:rPr>
        <w:t>ist and</w:t>
      </w:r>
      <w:r w:rsidR="00FD60DC" w:rsidRPr="00C05BC6">
        <w:rPr>
          <w:rFonts w:ascii="Times New Roman" w:hAnsi="Times New Roman" w:cs="Times New Roman"/>
          <w:sz w:val="24"/>
          <w:szCs w:val="24"/>
        </w:rPr>
        <w:t xml:space="preserve"> linguistic ‘turn</w:t>
      </w:r>
      <w:r w:rsidR="00D61B49" w:rsidRPr="00C05BC6">
        <w:rPr>
          <w:rFonts w:ascii="Times New Roman" w:hAnsi="Times New Roman" w:cs="Times New Roman"/>
          <w:sz w:val="24"/>
          <w:szCs w:val="24"/>
        </w:rPr>
        <w:t>s</w:t>
      </w:r>
      <w:r w:rsidR="00FD60DC" w:rsidRPr="00C05BC6">
        <w:rPr>
          <w:rFonts w:ascii="Times New Roman" w:hAnsi="Times New Roman" w:cs="Times New Roman"/>
          <w:sz w:val="24"/>
          <w:szCs w:val="24"/>
        </w:rPr>
        <w:t>’ embraced by some historians</w:t>
      </w:r>
      <w:r w:rsidR="003858DB" w:rsidRPr="00C05BC6">
        <w:rPr>
          <w:rFonts w:ascii="Times New Roman" w:hAnsi="Times New Roman" w:cs="Times New Roman"/>
          <w:sz w:val="24"/>
          <w:szCs w:val="24"/>
        </w:rPr>
        <w:t xml:space="preserve"> (Gaffikin, 2011).  </w:t>
      </w:r>
    </w:p>
    <w:p w:rsidR="004B3321" w:rsidRDefault="004B3321" w:rsidP="00C05BC6">
      <w:pPr>
        <w:shd w:val="clear" w:color="auto" w:fill="FFFFFF"/>
        <w:spacing w:after="0" w:line="360" w:lineRule="auto"/>
        <w:rPr>
          <w:rFonts w:ascii="Times New Roman" w:eastAsia="Times New Roman" w:hAnsi="Times New Roman" w:cs="Times New Roman"/>
          <w:color w:val="000000"/>
          <w:sz w:val="24"/>
          <w:szCs w:val="24"/>
          <w:lang w:eastAsia="en-GB"/>
        </w:rPr>
      </w:pPr>
      <w:r w:rsidRPr="00C05BC6">
        <w:rPr>
          <w:rFonts w:ascii="Times New Roman" w:hAnsi="Times New Roman" w:cs="Times New Roman"/>
          <w:sz w:val="24"/>
          <w:szCs w:val="24"/>
        </w:rPr>
        <w:t xml:space="preserve">Further examples </w:t>
      </w:r>
      <w:r w:rsidR="009D5FFB" w:rsidRPr="00C05BC6">
        <w:rPr>
          <w:rFonts w:ascii="Times New Roman" w:hAnsi="Times New Roman" w:cs="Times New Roman"/>
          <w:sz w:val="24"/>
          <w:szCs w:val="24"/>
        </w:rPr>
        <w:t xml:space="preserve">from disciplines not normally considered </w:t>
      </w:r>
      <w:r w:rsidR="003B47C6" w:rsidRPr="00C05BC6">
        <w:rPr>
          <w:rFonts w:ascii="Times New Roman" w:hAnsi="Times New Roman" w:cs="Times New Roman"/>
          <w:sz w:val="24"/>
          <w:szCs w:val="24"/>
        </w:rPr>
        <w:t xml:space="preserve">to be </w:t>
      </w:r>
      <w:r w:rsidR="009D5FFB" w:rsidRPr="00C05BC6">
        <w:rPr>
          <w:rFonts w:ascii="Times New Roman" w:hAnsi="Times New Roman" w:cs="Times New Roman"/>
          <w:sz w:val="24"/>
          <w:szCs w:val="24"/>
        </w:rPr>
        <w:t xml:space="preserve">in the mainstream of social science </w:t>
      </w:r>
      <w:r w:rsidRPr="00C05BC6">
        <w:rPr>
          <w:rFonts w:ascii="Times New Roman" w:hAnsi="Times New Roman" w:cs="Times New Roman"/>
          <w:sz w:val="24"/>
          <w:szCs w:val="24"/>
        </w:rPr>
        <w:t>could be adduced</w:t>
      </w:r>
      <w:r w:rsidR="009D5FFB" w:rsidRPr="00C05BC6">
        <w:rPr>
          <w:rFonts w:ascii="Times New Roman" w:hAnsi="Times New Roman" w:cs="Times New Roman"/>
          <w:sz w:val="24"/>
          <w:szCs w:val="24"/>
        </w:rPr>
        <w:t>.</w:t>
      </w:r>
      <w:r w:rsidRPr="00C05BC6">
        <w:rPr>
          <w:rFonts w:ascii="Times New Roman" w:hAnsi="Times New Roman" w:cs="Times New Roman"/>
          <w:sz w:val="24"/>
          <w:szCs w:val="24"/>
        </w:rPr>
        <w:t xml:space="preserve"> </w:t>
      </w:r>
      <w:r w:rsidR="009224F3" w:rsidRPr="00C05BC6">
        <w:rPr>
          <w:rFonts w:ascii="Times New Roman" w:hAnsi="Times New Roman" w:cs="Times New Roman"/>
          <w:sz w:val="24"/>
          <w:szCs w:val="24"/>
        </w:rPr>
        <w:t>Eco</w:t>
      </w:r>
      <w:r w:rsidR="00FF0DDC" w:rsidRPr="00C05BC6">
        <w:rPr>
          <w:rFonts w:ascii="Times New Roman" w:hAnsi="Times New Roman" w:cs="Times New Roman"/>
          <w:sz w:val="24"/>
          <w:szCs w:val="24"/>
        </w:rPr>
        <w:t>nomic geography</w:t>
      </w:r>
      <w:r w:rsidR="009D5FFB" w:rsidRPr="00C05BC6">
        <w:rPr>
          <w:rFonts w:ascii="Times New Roman" w:hAnsi="Times New Roman" w:cs="Times New Roman"/>
          <w:sz w:val="24"/>
          <w:szCs w:val="24"/>
        </w:rPr>
        <w:t xml:space="preserve"> </w:t>
      </w:r>
      <w:r w:rsidR="00FF0DDC" w:rsidRPr="00C05BC6">
        <w:rPr>
          <w:rFonts w:ascii="Times New Roman" w:hAnsi="Times New Roman" w:cs="Times New Roman"/>
          <w:sz w:val="24"/>
          <w:szCs w:val="24"/>
        </w:rPr>
        <w:t>(</w:t>
      </w:r>
      <w:r w:rsidR="009224F3" w:rsidRPr="00C05BC6">
        <w:rPr>
          <w:rFonts w:ascii="Times New Roman" w:hAnsi="Times New Roman" w:cs="Times New Roman"/>
          <w:sz w:val="24"/>
          <w:szCs w:val="24"/>
        </w:rPr>
        <w:t>despite its histor</w:t>
      </w:r>
      <w:r w:rsidR="00FF0DDC" w:rsidRPr="00C05BC6">
        <w:rPr>
          <w:rFonts w:ascii="Times New Roman" w:hAnsi="Times New Roman" w:cs="Times New Roman"/>
          <w:sz w:val="24"/>
          <w:szCs w:val="24"/>
        </w:rPr>
        <w:t xml:space="preserve">ic reluctance to debate method; </w:t>
      </w:r>
      <w:r w:rsidR="009224F3" w:rsidRPr="00C05BC6">
        <w:rPr>
          <w:rFonts w:ascii="Times New Roman" w:hAnsi="Times New Roman" w:cs="Times New Roman"/>
          <w:sz w:val="24"/>
          <w:szCs w:val="24"/>
        </w:rPr>
        <w:t>Barnes and Christopher, 2018: 132)</w:t>
      </w:r>
      <w:r w:rsidR="00FF0DDC" w:rsidRPr="00C05BC6">
        <w:rPr>
          <w:rFonts w:ascii="Times New Roman" w:hAnsi="Times New Roman" w:cs="Times New Roman"/>
          <w:sz w:val="24"/>
          <w:szCs w:val="24"/>
        </w:rPr>
        <w:t>, has also contributed to scholarship on business and globalisation</w:t>
      </w:r>
      <w:r w:rsidR="009224F3" w:rsidRPr="00C05BC6">
        <w:rPr>
          <w:rFonts w:ascii="Times New Roman" w:hAnsi="Times New Roman" w:cs="Times New Roman"/>
          <w:sz w:val="24"/>
          <w:szCs w:val="24"/>
        </w:rPr>
        <w:t>.  Spatial methods imported from geography such as Geographic Info</w:t>
      </w:r>
      <w:r w:rsidR="00FF0DDC" w:rsidRPr="00C05BC6">
        <w:rPr>
          <w:rFonts w:ascii="Times New Roman" w:hAnsi="Times New Roman" w:cs="Times New Roman"/>
          <w:sz w:val="24"/>
          <w:szCs w:val="24"/>
        </w:rPr>
        <w:t>rmation Systems have</w:t>
      </w:r>
      <w:r w:rsidR="009224F3" w:rsidRPr="00C05BC6">
        <w:rPr>
          <w:rFonts w:ascii="Times New Roman" w:hAnsi="Times New Roman" w:cs="Times New Roman"/>
          <w:sz w:val="24"/>
          <w:szCs w:val="24"/>
        </w:rPr>
        <w:t xml:space="preserve"> been </w:t>
      </w:r>
      <w:r w:rsidR="00903EDA" w:rsidRPr="00C05BC6">
        <w:rPr>
          <w:rFonts w:ascii="Times New Roman" w:hAnsi="Times New Roman" w:cs="Times New Roman"/>
          <w:sz w:val="24"/>
          <w:szCs w:val="24"/>
        </w:rPr>
        <w:t xml:space="preserve">increasingly </w:t>
      </w:r>
      <w:r w:rsidR="009224F3" w:rsidRPr="00C05BC6">
        <w:rPr>
          <w:rFonts w:ascii="Times New Roman" w:hAnsi="Times New Roman" w:cs="Times New Roman"/>
          <w:sz w:val="24"/>
          <w:szCs w:val="24"/>
        </w:rPr>
        <w:t>influential</w:t>
      </w:r>
      <w:r w:rsidR="00097583" w:rsidRPr="00C05BC6">
        <w:rPr>
          <w:rFonts w:ascii="Times New Roman" w:hAnsi="Times New Roman" w:cs="Times New Roman"/>
          <w:sz w:val="24"/>
          <w:szCs w:val="24"/>
        </w:rPr>
        <w:t xml:space="preserve"> in business research</w:t>
      </w:r>
      <w:r w:rsidR="009224F3" w:rsidRPr="00C05BC6">
        <w:rPr>
          <w:rFonts w:ascii="Times New Roman" w:hAnsi="Times New Roman" w:cs="Times New Roman"/>
          <w:sz w:val="24"/>
          <w:szCs w:val="24"/>
        </w:rPr>
        <w:t>. These have been applied</w:t>
      </w:r>
      <w:r w:rsidRPr="00C05BC6">
        <w:rPr>
          <w:rFonts w:ascii="Times New Roman" w:hAnsi="Times New Roman" w:cs="Times New Roman"/>
          <w:sz w:val="24"/>
          <w:szCs w:val="24"/>
        </w:rPr>
        <w:t xml:space="preserve"> </w:t>
      </w:r>
      <w:r w:rsidR="009224F3" w:rsidRPr="00C05BC6">
        <w:rPr>
          <w:rFonts w:ascii="Times New Roman" w:hAnsi="Times New Roman" w:cs="Times New Roman"/>
          <w:i/>
          <w:sz w:val="24"/>
          <w:szCs w:val="24"/>
        </w:rPr>
        <w:t>inter alia</w:t>
      </w:r>
      <w:r w:rsidR="009224F3" w:rsidRPr="00C05BC6">
        <w:rPr>
          <w:rFonts w:ascii="Times New Roman" w:hAnsi="Times New Roman" w:cs="Times New Roman"/>
          <w:sz w:val="24"/>
          <w:szCs w:val="24"/>
        </w:rPr>
        <w:t xml:space="preserve"> to form the basis of wide-ranging analyses of globalization (see for example Dixon, 2014) as well as </w:t>
      </w:r>
      <w:r w:rsidR="003B47C6" w:rsidRPr="00C05BC6">
        <w:rPr>
          <w:rFonts w:ascii="Times New Roman" w:hAnsi="Times New Roman" w:cs="Times New Roman"/>
          <w:sz w:val="24"/>
          <w:szCs w:val="24"/>
        </w:rPr>
        <w:t>to</w:t>
      </w:r>
      <w:r w:rsidRPr="00C05BC6">
        <w:rPr>
          <w:rFonts w:ascii="Times New Roman" w:hAnsi="Times New Roman" w:cs="Times New Roman"/>
          <w:sz w:val="24"/>
          <w:szCs w:val="24"/>
        </w:rPr>
        <w:t xml:space="preserve"> </w:t>
      </w:r>
      <w:r w:rsidR="009224F3" w:rsidRPr="00C05BC6">
        <w:rPr>
          <w:rFonts w:ascii="Times New Roman" w:hAnsi="Times New Roman" w:cs="Times New Roman"/>
          <w:sz w:val="24"/>
          <w:szCs w:val="24"/>
        </w:rPr>
        <w:t>detail</w:t>
      </w:r>
      <w:r w:rsidR="00751022" w:rsidRPr="00C05BC6">
        <w:rPr>
          <w:rFonts w:ascii="Times New Roman" w:hAnsi="Times New Roman" w:cs="Times New Roman"/>
          <w:sz w:val="24"/>
          <w:szCs w:val="24"/>
        </w:rPr>
        <w:t>ed research</w:t>
      </w:r>
      <w:r w:rsidR="009224F3" w:rsidRPr="00C05BC6">
        <w:rPr>
          <w:rFonts w:ascii="Times New Roman" w:hAnsi="Times New Roman" w:cs="Times New Roman"/>
          <w:sz w:val="24"/>
          <w:szCs w:val="24"/>
        </w:rPr>
        <w:t xml:space="preserve"> in </w:t>
      </w:r>
      <w:r w:rsidRPr="00C05BC6">
        <w:rPr>
          <w:rFonts w:ascii="Times New Roman" w:hAnsi="Times New Roman" w:cs="Times New Roman"/>
          <w:sz w:val="24"/>
          <w:szCs w:val="24"/>
        </w:rPr>
        <w:t>connection with firm location decision-making</w:t>
      </w:r>
      <w:r w:rsidR="005D77CB" w:rsidRPr="00C05BC6">
        <w:rPr>
          <w:rFonts w:ascii="Times New Roman" w:hAnsi="Times New Roman" w:cs="Times New Roman"/>
          <w:sz w:val="24"/>
          <w:szCs w:val="24"/>
        </w:rPr>
        <w:t>, geo</w:t>
      </w:r>
      <w:r w:rsidR="009224F3" w:rsidRPr="00C05BC6">
        <w:rPr>
          <w:rFonts w:ascii="Times New Roman" w:hAnsi="Times New Roman" w:cs="Times New Roman"/>
          <w:sz w:val="24"/>
          <w:szCs w:val="24"/>
        </w:rPr>
        <w:t xml:space="preserve">- </w:t>
      </w:r>
      <w:r w:rsidR="005D77CB" w:rsidRPr="00C05BC6">
        <w:rPr>
          <w:rFonts w:ascii="Times New Roman" w:hAnsi="Times New Roman" w:cs="Times New Roman"/>
          <w:sz w:val="24"/>
          <w:szCs w:val="24"/>
        </w:rPr>
        <w:t xml:space="preserve">demographic analysis </w:t>
      </w:r>
      <w:r w:rsidR="005D77CB" w:rsidRPr="00C05BC6">
        <w:rPr>
          <w:rFonts w:ascii="Times New Roman" w:eastAsia="Times New Roman" w:hAnsi="Times New Roman" w:cs="Times New Roman"/>
          <w:color w:val="000000"/>
          <w:sz w:val="24"/>
          <w:szCs w:val="24"/>
          <w:lang w:eastAsia="en-GB"/>
        </w:rPr>
        <w:t>and marketing</w:t>
      </w:r>
      <w:r w:rsidR="009D5FFB" w:rsidRPr="00C05BC6">
        <w:rPr>
          <w:rFonts w:ascii="Times New Roman" w:eastAsia="Times New Roman" w:hAnsi="Times New Roman" w:cs="Times New Roman"/>
          <w:color w:val="000000"/>
          <w:sz w:val="24"/>
          <w:szCs w:val="24"/>
          <w:lang w:eastAsia="en-GB"/>
        </w:rPr>
        <w:t>.  Many of these methods</w:t>
      </w:r>
      <w:r w:rsidR="005D77CB" w:rsidRPr="00C05BC6">
        <w:rPr>
          <w:rFonts w:ascii="Times New Roman" w:eastAsia="Times New Roman" w:hAnsi="Times New Roman" w:cs="Times New Roman"/>
          <w:color w:val="000000"/>
          <w:sz w:val="24"/>
          <w:szCs w:val="24"/>
          <w:lang w:eastAsia="en-GB"/>
        </w:rPr>
        <w:t xml:space="preserve"> </w:t>
      </w:r>
      <w:r w:rsidR="009D5FFB" w:rsidRPr="00C05BC6">
        <w:rPr>
          <w:rFonts w:ascii="Times New Roman" w:eastAsia="Times New Roman" w:hAnsi="Times New Roman" w:cs="Times New Roman"/>
          <w:color w:val="000000"/>
          <w:sz w:val="24"/>
          <w:szCs w:val="24"/>
          <w:lang w:eastAsia="en-GB"/>
        </w:rPr>
        <w:t>have been used as the basis of</w:t>
      </w:r>
      <w:r w:rsidR="005D77CB" w:rsidRPr="00C05BC6">
        <w:rPr>
          <w:rFonts w:ascii="Times New Roman" w:eastAsia="Times New Roman" w:hAnsi="Times New Roman" w:cs="Times New Roman"/>
          <w:color w:val="000000"/>
          <w:sz w:val="24"/>
          <w:szCs w:val="24"/>
          <w:lang w:eastAsia="en-GB"/>
        </w:rPr>
        <w:t xml:space="preserve"> </w:t>
      </w:r>
      <w:r w:rsidR="003B47C6" w:rsidRPr="00C05BC6">
        <w:rPr>
          <w:rFonts w:ascii="Times New Roman" w:eastAsia="Times New Roman" w:hAnsi="Times New Roman" w:cs="Times New Roman"/>
          <w:color w:val="000000"/>
          <w:sz w:val="24"/>
          <w:szCs w:val="24"/>
          <w:lang w:eastAsia="en-GB"/>
        </w:rPr>
        <w:t xml:space="preserve">research </w:t>
      </w:r>
      <w:r w:rsidR="005D77CB" w:rsidRPr="00C05BC6">
        <w:rPr>
          <w:rFonts w:ascii="Times New Roman" w:eastAsia="Times New Roman" w:hAnsi="Times New Roman" w:cs="Times New Roman"/>
          <w:color w:val="000000"/>
          <w:sz w:val="24"/>
          <w:szCs w:val="24"/>
          <w:lang w:eastAsia="en-GB"/>
        </w:rPr>
        <w:t>tools marketed to businesses</w:t>
      </w:r>
      <w:r w:rsidR="009224F3" w:rsidRPr="00C05BC6">
        <w:rPr>
          <w:rFonts w:ascii="Times New Roman" w:eastAsia="Times New Roman" w:hAnsi="Times New Roman" w:cs="Times New Roman"/>
          <w:color w:val="000000"/>
          <w:sz w:val="24"/>
          <w:szCs w:val="24"/>
          <w:lang w:eastAsia="en-GB"/>
        </w:rPr>
        <w:t xml:space="preserve"> as well as universities</w:t>
      </w:r>
      <w:r w:rsidR="005D77CB" w:rsidRPr="00C05BC6">
        <w:rPr>
          <w:rFonts w:ascii="Times New Roman" w:eastAsia="Times New Roman" w:hAnsi="Times New Roman" w:cs="Times New Roman"/>
          <w:color w:val="000000"/>
          <w:sz w:val="24"/>
          <w:szCs w:val="24"/>
          <w:lang w:eastAsia="en-GB"/>
        </w:rPr>
        <w:t xml:space="preserve">.  </w:t>
      </w:r>
      <w:r w:rsidR="009D5FFB" w:rsidRPr="00C05BC6">
        <w:rPr>
          <w:rFonts w:ascii="Times New Roman" w:eastAsia="Times New Roman" w:hAnsi="Times New Roman" w:cs="Times New Roman"/>
          <w:color w:val="000000"/>
          <w:sz w:val="24"/>
          <w:szCs w:val="24"/>
          <w:lang w:eastAsia="en-GB"/>
        </w:rPr>
        <w:t>Meanwhile, b</w:t>
      </w:r>
      <w:r w:rsidR="00903EDA" w:rsidRPr="00C05BC6">
        <w:rPr>
          <w:rFonts w:ascii="Times New Roman" w:eastAsia="Times New Roman" w:hAnsi="Times New Roman" w:cs="Times New Roman"/>
          <w:color w:val="000000"/>
          <w:sz w:val="24"/>
          <w:szCs w:val="24"/>
          <w:lang w:eastAsia="en-GB"/>
        </w:rPr>
        <w:t>ehavioural geography</w:t>
      </w:r>
      <w:r w:rsidR="005D77CB" w:rsidRPr="00C05BC6">
        <w:rPr>
          <w:rFonts w:ascii="Times New Roman" w:eastAsia="Times New Roman" w:hAnsi="Times New Roman" w:cs="Times New Roman"/>
          <w:color w:val="000000"/>
          <w:sz w:val="24"/>
          <w:szCs w:val="24"/>
          <w:lang w:eastAsia="en-GB"/>
        </w:rPr>
        <w:t xml:space="preserve"> </w:t>
      </w:r>
      <w:r w:rsidR="003B47C6" w:rsidRPr="00C05BC6">
        <w:rPr>
          <w:rFonts w:ascii="Times New Roman" w:eastAsia="Times New Roman" w:hAnsi="Times New Roman" w:cs="Times New Roman"/>
          <w:color w:val="000000"/>
          <w:sz w:val="24"/>
          <w:szCs w:val="24"/>
          <w:lang w:eastAsia="en-GB"/>
        </w:rPr>
        <w:t xml:space="preserve">itself </w:t>
      </w:r>
      <w:r w:rsidR="005D77CB" w:rsidRPr="00C05BC6">
        <w:rPr>
          <w:rFonts w:ascii="Times New Roman" w:eastAsia="Times New Roman" w:hAnsi="Times New Roman" w:cs="Times New Roman"/>
          <w:color w:val="000000"/>
          <w:sz w:val="24"/>
          <w:szCs w:val="24"/>
          <w:lang w:eastAsia="en-GB"/>
        </w:rPr>
        <w:t>benefitted from long-standing methodological flows from business and management</w:t>
      </w:r>
      <w:r w:rsidR="003B47C6" w:rsidRPr="00C05BC6">
        <w:rPr>
          <w:rFonts w:ascii="Times New Roman" w:eastAsia="Times New Roman" w:hAnsi="Times New Roman" w:cs="Times New Roman"/>
          <w:color w:val="000000"/>
          <w:sz w:val="24"/>
          <w:szCs w:val="24"/>
          <w:lang w:eastAsia="en-GB"/>
        </w:rPr>
        <w:t>.</w:t>
      </w:r>
      <w:r w:rsidR="00097583" w:rsidRPr="00C05BC6">
        <w:rPr>
          <w:rFonts w:ascii="Times New Roman" w:eastAsia="Times New Roman" w:hAnsi="Times New Roman" w:cs="Times New Roman"/>
          <w:color w:val="000000"/>
          <w:sz w:val="24"/>
          <w:szCs w:val="24"/>
          <w:lang w:eastAsia="en-GB"/>
        </w:rPr>
        <w:t xml:space="preserve"> </w:t>
      </w:r>
      <w:r w:rsidR="00097583" w:rsidRPr="00C05BC6">
        <w:rPr>
          <w:rFonts w:ascii="Times New Roman" w:hAnsi="Times New Roman" w:cs="Times New Roman"/>
          <w:sz w:val="24"/>
          <w:szCs w:val="24"/>
        </w:rPr>
        <w:t xml:space="preserve">Herbert Simon, through his extensive work on organisational decision-taking spanning decades, played a role in initiating the </w:t>
      </w:r>
      <w:r w:rsidR="003B47C6" w:rsidRPr="00C05BC6">
        <w:rPr>
          <w:rFonts w:ascii="Times New Roman" w:hAnsi="Times New Roman" w:cs="Times New Roman"/>
          <w:sz w:val="24"/>
          <w:szCs w:val="24"/>
        </w:rPr>
        <w:t xml:space="preserve">behavioural geography </w:t>
      </w:r>
      <w:r w:rsidR="00097583" w:rsidRPr="00C05BC6">
        <w:rPr>
          <w:rFonts w:ascii="Times New Roman" w:hAnsi="Times New Roman" w:cs="Times New Roman"/>
          <w:sz w:val="24"/>
          <w:szCs w:val="24"/>
        </w:rPr>
        <w:t>field of study</w:t>
      </w:r>
      <w:r w:rsidR="0060662A" w:rsidRPr="00C05BC6">
        <w:rPr>
          <w:rFonts w:ascii="Times New Roman" w:hAnsi="Times New Roman" w:cs="Times New Roman"/>
          <w:sz w:val="24"/>
          <w:szCs w:val="24"/>
        </w:rPr>
        <w:t xml:space="preserve"> and indeed in disseminating behavioural approaches in the social sciences more widely (</w:t>
      </w:r>
      <w:proofErr w:type="spellStart"/>
      <w:r w:rsidR="0060662A" w:rsidRPr="00C05BC6">
        <w:rPr>
          <w:rFonts w:ascii="Times New Roman" w:hAnsi="Times New Roman" w:cs="Times New Roman"/>
          <w:sz w:val="24"/>
          <w:szCs w:val="24"/>
        </w:rPr>
        <w:t>Rieser</w:t>
      </w:r>
      <w:proofErr w:type="spellEnd"/>
      <w:r w:rsidR="0060662A" w:rsidRPr="00C05BC6">
        <w:rPr>
          <w:rFonts w:ascii="Times New Roman" w:hAnsi="Times New Roman" w:cs="Times New Roman"/>
          <w:sz w:val="24"/>
          <w:szCs w:val="24"/>
        </w:rPr>
        <w:t>, 1973)</w:t>
      </w:r>
      <w:r w:rsidR="005D77CB" w:rsidRPr="00C05BC6">
        <w:rPr>
          <w:rFonts w:ascii="Times New Roman" w:eastAsia="Times New Roman" w:hAnsi="Times New Roman" w:cs="Times New Roman"/>
          <w:color w:val="000000"/>
          <w:sz w:val="24"/>
          <w:szCs w:val="24"/>
          <w:lang w:eastAsia="en-GB"/>
        </w:rPr>
        <w:t>.</w:t>
      </w:r>
    </w:p>
    <w:p w:rsidR="00426B71" w:rsidRPr="00C05BC6" w:rsidRDefault="00426B71" w:rsidP="00C05BC6">
      <w:pPr>
        <w:shd w:val="clear" w:color="auto" w:fill="FFFFFF"/>
        <w:spacing w:after="0" w:line="360" w:lineRule="auto"/>
        <w:rPr>
          <w:rFonts w:ascii="Times New Roman" w:eastAsia="Times New Roman" w:hAnsi="Times New Roman" w:cs="Times New Roman"/>
          <w:color w:val="000000"/>
          <w:sz w:val="24"/>
          <w:szCs w:val="24"/>
          <w:lang w:eastAsia="en-GB"/>
        </w:rPr>
      </w:pPr>
    </w:p>
    <w:p w:rsidR="001574E9" w:rsidRDefault="005C2E8E" w:rsidP="00C05BC6">
      <w:pPr>
        <w:spacing w:after="0" w:line="360" w:lineRule="auto"/>
        <w:rPr>
          <w:rFonts w:ascii="Times New Roman" w:hAnsi="Times New Roman" w:cs="Times New Roman"/>
          <w:b/>
          <w:sz w:val="24"/>
          <w:szCs w:val="24"/>
        </w:rPr>
      </w:pPr>
      <w:r w:rsidRPr="00C05BC6">
        <w:rPr>
          <w:rFonts w:ascii="Times New Roman" w:hAnsi="Times New Roman" w:cs="Times New Roman"/>
          <w:b/>
          <w:sz w:val="24"/>
          <w:szCs w:val="24"/>
        </w:rPr>
        <w:t>Selected r</w:t>
      </w:r>
      <w:r w:rsidR="001574E9" w:rsidRPr="00C05BC6">
        <w:rPr>
          <w:rFonts w:ascii="Times New Roman" w:hAnsi="Times New Roman" w:cs="Times New Roman"/>
          <w:b/>
          <w:sz w:val="24"/>
          <w:szCs w:val="24"/>
        </w:rPr>
        <w:t xml:space="preserve">ecent </w:t>
      </w:r>
      <w:r w:rsidR="001574E9" w:rsidRPr="00B614DA">
        <w:rPr>
          <w:rFonts w:ascii="Times New Roman" w:hAnsi="Times New Roman" w:cs="Times New Roman"/>
          <w:b/>
          <w:i/>
          <w:sz w:val="24"/>
          <w:szCs w:val="24"/>
        </w:rPr>
        <w:t>BJM</w:t>
      </w:r>
      <w:r w:rsidR="001574E9" w:rsidRPr="00C05BC6">
        <w:rPr>
          <w:rFonts w:ascii="Times New Roman" w:hAnsi="Times New Roman" w:cs="Times New Roman"/>
          <w:b/>
          <w:sz w:val="24"/>
          <w:szCs w:val="24"/>
        </w:rPr>
        <w:t xml:space="preserve"> </w:t>
      </w:r>
      <w:r w:rsidR="00B614DA">
        <w:rPr>
          <w:rFonts w:ascii="Times New Roman" w:hAnsi="Times New Roman" w:cs="Times New Roman"/>
          <w:b/>
          <w:sz w:val="24"/>
          <w:szCs w:val="24"/>
        </w:rPr>
        <w:t>Methodology C</w:t>
      </w:r>
      <w:r w:rsidR="00987D38" w:rsidRPr="00C05BC6">
        <w:rPr>
          <w:rFonts w:ascii="Times New Roman" w:hAnsi="Times New Roman" w:cs="Times New Roman"/>
          <w:b/>
          <w:sz w:val="24"/>
          <w:szCs w:val="24"/>
        </w:rPr>
        <w:t xml:space="preserve">orner </w:t>
      </w:r>
      <w:r w:rsidR="00655BF8" w:rsidRPr="00C05BC6">
        <w:rPr>
          <w:rFonts w:ascii="Times New Roman" w:hAnsi="Times New Roman" w:cs="Times New Roman"/>
          <w:b/>
          <w:sz w:val="24"/>
          <w:szCs w:val="24"/>
        </w:rPr>
        <w:t>articles:</w:t>
      </w:r>
      <w:r w:rsidR="001574E9" w:rsidRPr="00C05BC6">
        <w:rPr>
          <w:rFonts w:ascii="Times New Roman" w:hAnsi="Times New Roman" w:cs="Times New Roman"/>
          <w:b/>
          <w:sz w:val="24"/>
          <w:szCs w:val="24"/>
        </w:rPr>
        <w:t xml:space="preserve"> introduction and appreciation </w:t>
      </w:r>
    </w:p>
    <w:p w:rsidR="00426B71" w:rsidRPr="00C05BC6" w:rsidRDefault="00426B71" w:rsidP="00C05BC6">
      <w:pPr>
        <w:spacing w:after="0" w:line="360" w:lineRule="auto"/>
        <w:rPr>
          <w:rFonts w:ascii="Times New Roman" w:hAnsi="Times New Roman" w:cs="Times New Roman"/>
          <w:b/>
          <w:sz w:val="24"/>
          <w:szCs w:val="24"/>
        </w:rPr>
      </w:pPr>
    </w:p>
    <w:p w:rsidR="00987D38" w:rsidRPr="00C05BC6" w:rsidRDefault="00987D38" w:rsidP="00C05BC6">
      <w:pPr>
        <w:spacing w:after="0" w:line="360" w:lineRule="auto"/>
        <w:rPr>
          <w:rFonts w:ascii="Times New Roman" w:hAnsi="Times New Roman" w:cs="Times New Roman"/>
          <w:sz w:val="24"/>
          <w:szCs w:val="24"/>
        </w:rPr>
      </w:pPr>
      <w:r w:rsidRPr="00C05BC6">
        <w:rPr>
          <w:rFonts w:ascii="Times New Roman" w:hAnsi="Times New Roman" w:cs="Times New Roman"/>
          <w:sz w:val="24"/>
          <w:szCs w:val="24"/>
        </w:rPr>
        <w:t>The articles select</w:t>
      </w:r>
      <w:r w:rsidR="00655BF8" w:rsidRPr="00C05BC6">
        <w:rPr>
          <w:rFonts w:ascii="Times New Roman" w:hAnsi="Times New Roman" w:cs="Times New Roman"/>
          <w:sz w:val="24"/>
          <w:szCs w:val="24"/>
        </w:rPr>
        <w:t xml:space="preserve">ed for inclusion </w:t>
      </w:r>
      <w:r w:rsidR="00903EDA" w:rsidRPr="00C05BC6">
        <w:rPr>
          <w:rFonts w:ascii="Times New Roman" w:hAnsi="Times New Roman" w:cs="Times New Roman"/>
          <w:sz w:val="24"/>
          <w:szCs w:val="24"/>
        </w:rPr>
        <w:t xml:space="preserve">here </w:t>
      </w:r>
      <w:r w:rsidR="00655BF8" w:rsidRPr="00C05BC6">
        <w:rPr>
          <w:rFonts w:ascii="Times New Roman" w:hAnsi="Times New Roman" w:cs="Times New Roman"/>
          <w:sz w:val="24"/>
          <w:szCs w:val="24"/>
        </w:rPr>
        <w:t>were</w:t>
      </w:r>
      <w:r w:rsidRPr="00C05BC6">
        <w:rPr>
          <w:rFonts w:ascii="Times New Roman" w:hAnsi="Times New Roman" w:cs="Times New Roman"/>
          <w:sz w:val="24"/>
          <w:szCs w:val="24"/>
        </w:rPr>
        <w:t xml:space="preserve"> initially published in the last </w:t>
      </w:r>
      <w:r w:rsidR="00426B71">
        <w:rPr>
          <w:rFonts w:ascii="Times New Roman" w:hAnsi="Times New Roman" w:cs="Times New Roman"/>
          <w:sz w:val="24"/>
          <w:szCs w:val="24"/>
        </w:rPr>
        <w:t>5</w:t>
      </w:r>
      <w:r w:rsidRPr="00C05BC6">
        <w:rPr>
          <w:rFonts w:ascii="Times New Roman" w:hAnsi="Times New Roman" w:cs="Times New Roman"/>
          <w:sz w:val="24"/>
          <w:szCs w:val="24"/>
        </w:rPr>
        <w:t xml:space="preserve"> years and have been chosen for the high level of citations they have </w:t>
      </w:r>
      <w:r w:rsidR="00C93A5F" w:rsidRPr="00C05BC6">
        <w:rPr>
          <w:rFonts w:ascii="Times New Roman" w:hAnsi="Times New Roman" w:cs="Times New Roman"/>
          <w:sz w:val="24"/>
          <w:szCs w:val="24"/>
        </w:rPr>
        <w:t xml:space="preserve">already </w:t>
      </w:r>
      <w:r w:rsidRPr="00C05BC6">
        <w:rPr>
          <w:rFonts w:ascii="Times New Roman" w:hAnsi="Times New Roman" w:cs="Times New Roman"/>
          <w:sz w:val="24"/>
          <w:szCs w:val="24"/>
        </w:rPr>
        <w:t xml:space="preserve">received.  Collectively, they show how explicit discussion of methodological matters continues to draw from social science and beyond, but also </w:t>
      </w:r>
      <w:r w:rsidR="00655BF8" w:rsidRPr="00C05BC6">
        <w:rPr>
          <w:rFonts w:ascii="Times New Roman" w:hAnsi="Times New Roman" w:cs="Times New Roman"/>
          <w:sz w:val="24"/>
          <w:szCs w:val="24"/>
        </w:rPr>
        <w:t xml:space="preserve">demonstrate </w:t>
      </w:r>
      <w:r w:rsidRPr="00C05BC6">
        <w:rPr>
          <w:rFonts w:ascii="Times New Roman" w:hAnsi="Times New Roman" w:cs="Times New Roman"/>
          <w:sz w:val="24"/>
          <w:szCs w:val="24"/>
        </w:rPr>
        <w:t>the extent to which debates within</w:t>
      </w:r>
      <w:r w:rsidR="00E464A8" w:rsidRPr="00C05BC6">
        <w:rPr>
          <w:rFonts w:ascii="Times New Roman" w:hAnsi="Times New Roman" w:cs="Times New Roman"/>
          <w:sz w:val="24"/>
          <w:szCs w:val="24"/>
        </w:rPr>
        <w:t xml:space="preserve"> management</w:t>
      </w:r>
      <w:r w:rsidR="003B47C6" w:rsidRPr="00C05BC6">
        <w:rPr>
          <w:rFonts w:ascii="Times New Roman" w:hAnsi="Times New Roman" w:cs="Times New Roman"/>
          <w:sz w:val="24"/>
          <w:szCs w:val="24"/>
        </w:rPr>
        <w:t xml:space="preserve"> manifest</w:t>
      </w:r>
      <w:r w:rsidRPr="00C05BC6">
        <w:rPr>
          <w:rFonts w:ascii="Times New Roman" w:hAnsi="Times New Roman" w:cs="Times New Roman"/>
          <w:sz w:val="24"/>
          <w:szCs w:val="24"/>
        </w:rPr>
        <w:t xml:space="preserve"> increasing independence.  Indeed, on occasion they make </w:t>
      </w:r>
      <w:r w:rsidR="00E464A8" w:rsidRPr="00C05BC6">
        <w:rPr>
          <w:rFonts w:ascii="Times New Roman" w:hAnsi="Times New Roman" w:cs="Times New Roman"/>
          <w:sz w:val="24"/>
          <w:szCs w:val="24"/>
        </w:rPr>
        <w:t xml:space="preserve">‘reverse diffusion’ </w:t>
      </w:r>
      <w:r w:rsidRPr="00C05BC6">
        <w:rPr>
          <w:rFonts w:ascii="Times New Roman" w:hAnsi="Times New Roman" w:cs="Times New Roman"/>
          <w:sz w:val="24"/>
          <w:szCs w:val="24"/>
        </w:rPr>
        <w:t>contributions of potential value to soci</w:t>
      </w:r>
      <w:r w:rsidR="00BA0BAD" w:rsidRPr="00C05BC6">
        <w:rPr>
          <w:rFonts w:ascii="Times New Roman" w:hAnsi="Times New Roman" w:cs="Times New Roman"/>
          <w:sz w:val="24"/>
          <w:szCs w:val="24"/>
        </w:rPr>
        <w:t>al scientists</w:t>
      </w:r>
      <w:r w:rsidRPr="00C05BC6">
        <w:rPr>
          <w:rFonts w:ascii="Times New Roman" w:hAnsi="Times New Roman" w:cs="Times New Roman"/>
          <w:sz w:val="24"/>
          <w:szCs w:val="24"/>
        </w:rPr>
        <w:t>.</w:t>
      </w:r>
    </w:p>
    <w:p w:rsidR="00E9324E" w:rsidRPr="00C05BC6" w:rsidRDefault="00987D38" w:rsidP="00C05BC6">
      <w:pPr>
        <w:autoSpaceDE w:val="0"/>
        <w:autoSpaceDN w:val="0"/>
        <w:adjustRightInd w:val="0"/>
        <w:spacing w:after="0" w:line="360" w:lineRule="auto"/>
        <w:rPr>
          <w:rFonts w:ascii="Times New Roman" w:hAnsi="Times New Roman" w:cs="Times New Roman"/>
          <w:sz w:val="24"/>
          <w:szCs w:val="24"/>
        </w:rPr>
      </w:pPr>
      <w:r w:rsidRPr="00C05BC6">
        <w:rPr>
          <w:rFonts w:ascii="Times New Roman" w:hAnsi="Times New Roman" w:cs="Times New Roman"/>
          <w:sz w:val="24"/>
          <w:szCs w:val="24"/>
        </w:rPr>
        <w:t xml:space="preserve">   </w:t>
      </w:r>
      <w:r w:rsidRPr="00C05BC6">
        <w:rPr>
          <w:rFonts w:ascii="Times New Roman" w:hAnsi="Times New Roman" w:cs="Times New Roman"/>
          <w:b/>
          <w:sz w:val="24"/>
          <w:szCs w:val="24"/>
        </w:rPr>
        <w:t xml:space="preserve"> </w:t>
      </w:r>
      <w:r w:rsidR="00E9324E" w:rsidRPr="00C05BC6">
        <w:rPr>
          <w:rFonts w:ascii="Times New Roman" w:hAnsi="Times New Roman" w:cs="Times New Roman"/>
          <w:sz w:val="24"/>
          <w:szCs w:val="24"/>
        </w:rPr>
        <w:t>The fi</w:t>
      </w:r>
      <w:r w:rsidR="00E464A8" w:rsidRPr="00C05BC6">
        <w:rPr>
          <w:rFonts w:ascii="Times New Roman" w:hAnsi="Times New Roman" w:cs="Times New Roman"/>
          <w:sz w:val="24"/>
          <w:szCs w:val="24"/>
        </w:rPr>
        <w:t>rst three articles featured</w:t>
      </w:r>
      <w:r w:rsidR="00E9324E" w:rsidRPr="00C05BC6">
        <w:rPr>
          <w:rFonts w:ascii="Times New Roman" w:hAnsi="Times New Roman" w:cs="Times New Roman"/>
          <w:sz w:val="24"/>
          <w:szCs w:val="24"/>
        </w:rPr>
        <w:t xml:space="preserve"> all deal with issues in case study research and respondents’</w:t>
      </w:r>
      <w:r w:rsidR="00797773" w:rsidRPr="00C05BC6">
        <w:rPr>
          <w:rFonts w:ascii="Times New Roman" w:hAnsi="Times New Roman" w:cs="Times New Roman"/>
          <w:sz w:val="24"/>
          <w:szCs w:val="24"/>
        </w:rPr>
        <w:t xml:space="preserve"> </w:t>
      </w:r>
      <w:r w:rsidR="00E9324E" w:rsidRPr="00C05BC6">
        <w:rPr>
          <w:rFonts w:ascii="Times New Roman" w:hAnsi="Times New Roman" w:cs="Times New Roman"/>
          <w:sz w:val="24"/>
          <w:szCs w:val="24"/>
        </w:rPr>
        <w:t>involvement.</w:t>
      </w:r>
      <w:r w:rsidR="00E9324E" w:rsidRPr="00C05BC6">
        <w:rPr>
          <w:rFonts w:ascii="Times New Roman" w:hAnsi="Times New Roman" w:cs="Times New Roman"/>
          <w:b/>
          <w:sz w:val="24"/>
          <w:szCs w:val="24"/>
        </w:rPr>
        <w:t xml:space="preserve">  </w:t>
      </w:r>
      <w:r w:rsidR="00E464A8" w:rsidRPr="00C05BC6">
        <w:rPr>
          <w:rFonts w:ascii="Times New Roman" w:hAnsi="Times New Roman" w:cs="Times New Roman"/>
          <w:sz w:val="24"/>
          <w:szCs w:val="24"/>
        </w:rPr>
        <w:t xml:space="preserve"> They</w:t>
      </w:r>
      <w:r w:rsidR="00E9324E" w:rsidRPr="00C05BC6">
        <w:rPr>
          <w:rFonts w:ascii="Times New Roman" w:hAnsi="Times New Roman" w:cs="Times New Roman"/>
          <w:sz w:val="24"/>
          <w:szCs w:val="24"/>
        </w:rPr>
        <w:t xml:space="preserve"> offer alternative perspectives on the organisations concerned and</w:t>
      </w:r>
      <w:r w:rsidR="00903EDA" w:rsidRPr="00C05BC6">
        <w:rPr>
          <w:rFonts w:ascii="Times New Roman" w:hAnsi="Times New Roman" w:cs="Times New Roman"/>
          <w:bCs/>
          <w:sz w:val="24"/>
          <w:szCs w:val="24"/>
        </w:rPr>
        <w:t xml:space="preserve"> constitute</w:t>
      </w:r>
      <w:r w:rsidR="00E9324E" w:rsidRPr="00C05BC6">
        <w:rPr>
          <w:rFonts w:ascii="Times New Roman" w:hAnsi="Times New Roman" w:cs="Times New Roman"/>
          <w:bCs/>
          <w:sz w:val="24"/>
          <w:szCs w:val="24"/>
        </w:rPr>
        <w:t xml:space="preserve"> a </w:t>
      </w:r>
      <w:r w:rsidR="00256F2F" w:rsidRPr="00C05BC6">
        <w:rPr>
          <w:rFonts w:ascii="Times New Roman" w:hAnsi="Times New Roman" w:cs="Times New Roman"/>
          <w:bCs/>
          <w:sz w:val="24"/>
          <w:szCs w:val="24"/>
        </w:rPr>
        <w:t xml:space="preserve">mutually-supportive </w:t>
      </w:r>
      <w:r w:rsidR="00E9324E" w:rsidRPr="00C05BC6">
        <w:rPr>
          <w:rFonts w:ascii="Times New Roman" w:hAnsi="Times New Roman" w:cs="Times New Roman"/>
          <w:bCs/>
          <w:sz w:val="24"/>
          <w:szCs w:val="24"/>
        </w:rPr>
        <w:t>tight cluster.</w:t>
      </w:r>
      <w:r w:rsidR="00E9324E" w:rsidRPr="00C05BC6">
        <w:rPr>
          <w:rFonts w:ascii="Times New Roman" w:hAnsi="Times New Roman" w:cs="Times New Roman"/>
          <w:b/>
          <w:bCs/>
          <w:sz w:val="24"/>
          <w:szCs w:val="24"/>
        </w:rPr>
        <w:t xml:space="preserve">  </w:t>
      </w:r>
      <w:r w:rsidR="007647F9" w:rsidRPr="00C05BC6">
        <w:rPr>
          <w:rFonts w:ascii="Times New Roman" w:hAnsi="Times New Roman" w:cs="Times New Roman"/>
          <w:sz w:val="24"/>
          <w:szCs w:val="24"/>
        </w:rPr>
        <w:t xml:space="preserve">Trau </w:t>
      </w:r>
      <w:r w:rsidR="007647F9" w:rsidRPr="00B614DA">
        <w:rPr>
          <w:rFonts w:ascii="Times New Roman" w:hAnsi="Times New Roman" w:cs="Times New Roman"/>
          <w:i/>
          <w:sz w:val="24"/>
          <w:szCs w:val="24"/>
        </w:rPr>
        <w:t>et al</w:t>
      </w:r>
      <w:r w:rsidR="00B614DA">
        <w:rPr>
          <w:rFonts w:ascii="Times New Roman" w:hAnsi="Times New Roman" w:cs="Times New Roman"/>
          <w:i/>
          <w:sz w:val="24"/>
          <w:szCs w:val="24"/>
        </w:rPr>
        <w:t>.</w:t>
      </w:r>
      <w:r w:rsidR="007647F9" w:rsidRPr="00C05BC6">
        <w:rPr>
          <w:rFonts w:ascii="Times New Roman" w:hAnsi="Times New Roman" w:cs="Times New Roman"/>
          <w:sz w:val="24"/>
          <w:szCs w:val="24"/>
        </w:rPr>
        <w:t xml:space="preserve">, </w:t>
      </w:r>
      <w:r w:rsidR="001C0963" w:rsidRPr="00C05BC6">
        <w:rPr>
          <w:rFonts w:ascii="Times New Roman" w:hAnsi="Times New Roman" w:cs="Times New Roman"/>
          <w:sz w:val="24"/>
          <w:szCs w:val="24"/>
        </w:rPr>
        <w:t>(</w:t>
      </w:r>
      <w:r w:rsidR="007647F9" w:rsidRPr="00C05BC6">
        <w:rPr>
          <w:rFonts w:ascii="Times New Roman" w:hAnsi="Times New Roman" w:cs="Times New Roman"/>
          <w:sz w:val="24"/>
          <w:szCs w:val="24"/>
        </w:rPr>
        <w:t>2013</w:t>
      </w:r>
      <w:r w:rsidR="001C0963" w:rsidRPr="00C05BC6">
        <w:rPr>
          <w:rFonts w:ascii="Times New Roman" w:hAnsi="Times New Roman" w:cs="Times New Roman"/>
          <w:sz w:val="24"/>
          <w:szCs w:val="24"/>
        </w:rPr>
        <w:t>)</w:t>
      </w:r>
      <w:r w:rsidR="007647F9" w:rsidRPr="00C05BC6">
        <w:rPr>
          <w:rFonts w:ascii="Times New Roman" w:hAnsi="Times New Roman" w:cs="Times New Roman"/>
          <w:sz w:val="24"/>
          <w:szCs w:val="24"/>
        </w:rPr>
        <w:t xml:space="preserve"> deal with </w:t>
      </w:r>
      <w:r w:rsidR="00E464A8" w:rsidRPr="00C05BC6">
        <w:rPr>
          <w:rFonts w:ascii="Times New Roman" w:hAnsi="Times New Roman" w:cs="Times New Roman"/>
          <w:sz w:val="24"/>
          <w:szCs w:val="24"/>
        </w:rPr>
        <w:t>a</w:t>
      </w:r>
      <w:r w:rsidR="007647F9" w:rsidRPr="00C05BC6">
        <w:rPr>
          <w:rFonts w:ascii="Times New Roman" w:hAnsi="Times New Roman" w:cs="Times New Roman"/>
          <w:b/>
          <w:sz w:val="24"/>
          <w:szCs w:val="24"/>
        </w:rPr>
        <w:t xml:space="preserve"> </w:t>
      </w:r>
      <w:r w:rsidR="007647F9" w:rsidRPr="00C05BC6">
        <w:rPr>
          <w:rFonts w:ascii="Times New Roman" w:hAnsi="Times New Roman" w:cs="Times New Roman"/>
          <w:sz w:val="24"/>
          <w:szCs w:val="24"/>
        </w:rPr>
        <w:t>significant</w:t>
      </w:r>
      <w:r w:rsidR="007647F9" w:rsidRPr="00C05BC6">
        <w:rPr>
          <w:rFonts w:ascii="Times New Roman" w:hAnsi="Times New Roman" w:cs="Times New Roman"/>
          <w:b/>
          <w:sz w:val="24"/>
          <w:szCs w:val="24"/>
        </w:rPr>
        <w:t xml:space="preserve"> </w:t>
      </w:r>
      <w:r w:rsidR="007647F9" w:rsidRPr="00C05BC6">
        <w:rPr>
          <w:rFonts w:ascii="Times New Roman" w:hAnsi="Times New Roman" w:cs="Times New Roman"/>
          <w:sz w:val="24"/>
          <w:szCs w:val="24"/>
        </w:rPr>
        <w:t>issue of concern to sociology and education researchers</w:t>
      </w:r>
      <w:r w:rsidR="00ED6E6F" w:rsidRPr="00C05BC6">
        <w:rPr>
          <w:rFonts w:ascii="Times New Roman" w:hAnsi="Times New Roman" w:cs="Times New Roman"/>
          <w:sz w:val="24"/>
          <w:szCs w:val="24"/>
        </w:rPr>
        <w:t xml:space="preserve"> as well as </w:t>
      </w:r>
      <w:r w:rsidR="00C32C27" w:rsidRPr="00C05BC6">
        <w:rPr>
          <w:rFonts w:ascii="Times New Roman" w:hAnsi="Times New Roman" w:cs="Times New Roman"/>
          <w:sz w:val="24"/>
          <w:szCs w:val="24"/>
        </w:rPr>
        <w:t xml:space="preserve">to </w:t>
      </w:r>
      <w:r w:rsidR="00ED6E6F" w:rsidRPr="00C05BC6">
        <w:rPr>
          <w:rFonts w:ascii="Times New Roman" w:hAnsi="Times New Roman" w:cs="Times New Roman"/>
          <w:sz w:val="24"/>
          <w:szCs w:val="24"/>
        </w:rPr>
        <w:t>management scholars</w:t>
      </w:r>
      <w:r w:rsidR="001C0963" w:rsidRPr="00C05BC6">
        <w:rPr>
          <w:rFonts w:ascii="Times New Roman" w:hAnsi="Times New Roman" w:cs="Times New Roman"/>
          <w:sz w:val="24"/>
          <w:szCs w:val="24"/>
        </w:rPr>
        <w:t>.  T</w:t>
      </w:r>
      <w:r w:rsidR="007647F9" w:rsidRPr="00C05BC6">
        <w:rPr>
          <w:rFonts w:ascii="Times New Roman" w:hAnsi="Times New Roman" w:cs="Times New Roman"/>
          <w:sz w:val="24"/>
          <w:szCs w:val="24"/>
        </w:rPr>
        <w:t xml:space="preserve">he authors </w:t>
      </w:r>
      <w:proofErr w:type="gramStart"/>
      <w:r w:rsidR="007647F9" w:rsidRPr="00C05BC6">
        <w:rPr>
          <w:rFonts w:ascii="Times New Roman" w:hAnsi="Times New Roman" w:cs="Times New Roman"/>
          <w:sz w:val="24"/>
          <w:szCs w:val="24"/>
        </w:rPr>
        <w:t>both draw</w:t>
      </w:r>
      <w:proofErr w:type="gramEnd"/>
      <w:r w:rsidR="007647F9" w:rsidRPr="00C05BC6">
        <w:rPr>
          <w:rFonts w:ascii="Times New Roman" w:hAnsi="Times New Roman" w:cs="Times New Roman"/>
          <w:sz w:val="24"/>
          <w:szCs w:val="24"/>
        </w:rPr>
        <w:t xml:space="preserve"> on and develop t</w:t>
      </w:r>
      <w:r w:rsidR="000F3210" w:rsidRPr="00C05BC6">
        <w:rPr>
          <w:rFonts w:ascii="Times New Roman" w:hAnsi="Times New Roman" w:cs="Times New Roman"/>
          <w:sz w:val="24"/>
          <w:szCs w:val="24"/>
        </w:rPr>
        <w:t>he action research tradition,</w:t>
      </w:r>
      <w:r w:rsidR="007647F9" w:rsidRPr="00C05BC6">
        <w:rPr>
          <w:rFonts w:ascii="Times New Roman" w:hAnsi="Times New Roman" w:cs="Times New Roman"/>
          <w:sz w:val="24"/>
          <w:szCs w:val="24"/>
        </w:rPr>
        <w:t xml:space="preserve"> </w:t>
      </w:r>
      <w:r w:rsidR="00486196" w:rsidRPr="00C05BC6">
        <w:rPr>
          <w:rFonts w:ascii="Times New Roman" w:hAnsi="Times New Roman" w:cs="Times New Roman"/>
          <w:sz w:val="24"/>
          <w:szCs w:val="24"/>
        </w:rPr>
        <w:t xml:space="preserve">constructively </w:t>
      </w:r>
      <w:r w:rsidR="007647F9" w:rsidRPr="00C05BC6">
        <w:rPr>
          <w:rFonts w:ascii="Times New Roman" w:hAnsi="Times New Roman" w:cs="Times New Roman"/>
          <w:sz w:val="24"/>
          <w:szCs w:val="24"/>
        </w:rPr>
        <w:t xml:space="preserve">supplement the growing </w:t>
      </w:r>
      <w:r w:rsidR="00294E17" w:rsidRPr="00C05BC6">
        <w:rPr>
          <w:rFonts w:ascii="Times New Roman" w:hAnsi="Times New Roman" w:cs="Times New Roman"/>
          <w:sz w:val="24"/>
          <w:szCs w:val="24"/>
        </w:rPr>
        <w:t xml:space="preserve">and increasingly salient </w:t>
      </w:r>
      <w:r w:rsidR="007647F9" w:rsidRPr="00C05BC6">
        <w:rPr>
          <w:rFonts w:ascii="Times New Roman" w:hAnsi="Times New Roman" w:cs="Times New Roman"/>
          <w:sz w:val="24"/>
          <w:szCs w:val="24"/>
        </w:rPr>
        <w:t xml:space="preserve">literature on </w:t>
      </w:r>
      <w:r w:rsidR="006B504A" w:rsidRPr="00C05BC6">
        <w:rPr>
          <w:rFonts w:ascii="Times New Roman" w:hAnsi="Times New Roman" w:cs="Times New Roman"/>
          <w:sz w:val="24"/>
          <w:szCs w:val="24"/>
        </w:rPr>
        <w:t xml:space="preserve">the appropriate methods for </w:t>
      </w:r>
      <w:r w:rsidR="007647F9" w:rsidRPr="00C05BC6">
        <w:rPr>
          <w:rFonts w:ascii="Times New Roman" w:hAnsi="Times New Roman" w:cs="Times New Roman"/>
          <w:sz w:val="24"/>
          <w:szCs w:val="24"/>
        </w:rPr>
        <w:t>‘netology’</w:t>
      </w:r>
      <w:r w:rsidR="00E464A8" w:rsidRPr="00C05BC6">
        <w:rPr>
          <w:rFonts w:ascii="Times New Roman" w:hAnsi="Times New Roman" w:cs="Times New Roman"/>
          <w:sz w:val="24"/>
          <w:szCs w:val="24"/>
        </w:rPr>
        <w:t xml:space="preserve"> whilst contributing </w:t>
      </w:r>
      <w:r w:rsidR="00294E17" w:rsidRPr="00C05BC6">
        <w:rPr>
          <w:rFonts w:ascii="Times New Roman" w:hAnsi="Times New Roman" w:cs="Times New Roman"/>
          <w:sz w:val="24"/>
          <w:szCs w:val="24"/>
        </w:rPr>
        <w:t>to conceptualisations</w:t>
      </w:r>
      <w:r w:rsidR="000F3210" w:rsidRPr="00C05BC6">
        <w:rPr>
          <w:rFonts w:ascii="Times New Roman" w:hAnsi="Times New Roman" w:cs="Times New Roman"/>
          <w:sz w:val="24"/>
          <w:szCs w:val="24"/>
        </w:rPr>
        <w:t xml:space="preserve"> of research ethics</w:t>
      </w:r>
      <w:r w:rsidR="007647F9" w:rsidRPr="00C05BC6">
        <w:rPr>
          <w:rFonts w:ascii="Times New Roman" w:hAnsi="Times New Roman" w:cs="Times New Roman"/>
          <w:sz w:val="24"/>
          <w:szCs w:val="24"/>
        </w:rPr>
        <w:t>.  The authors show how</w:t>
      </w:r>
      <w:r w:rsidR="00903EDA" w:rsidRPr="00C05BC6">
        <w:rPr>
          <w:rFonts w:ascii="Times New Roman" w:hAnsi="Times New Roman" w:cs="Times New Roman"/>
          <w:sz w:val="24"/>
          <w:szCs w:val="24"/>
        </w:rPr>
        <w:t xml:space="preserve">, in a research </w:t>
      </w:r>
      <w:r w:rsidR="00903EDA" w:rsidRPr="00C05BC6">
        <w:rPr>
          <w:rFonts w:ascii="Times New Roman" w:hAnsi="Times New Roman" w:cs="Times New Roman"/>
          <w:sz w:val="24"/>
          <w:szCs w:val="24"/>
        </w:rPr>
        <w:lastRenderedPageBreak/>
        <w:t xml:space="preserve">project, </w:t>
      </w:r>
      <w:r w:rsidR="007647F9" w:rsidRPr="00C05BC6">
        <w:rPr>
          <w:rFonts w:ascii="Times New Roman" w:hAnsi="Times New Roman" w:cs="Times New Roman"/>
          <w:sz w:val="24"/>
          <w:szCs w:val="24"/>
        </w:rPr>
        <w:t xml:space="preserve"> participatory research</w:t>
      </w:r>
      <w:r w:rsidR="00CB24A4" w:rsidRPr="00C05BC6">
        <w:rPr>
          <w:rFonts w:ascii="Times New Roman" w:hAnsi="Times New Roman" w:cs="Times New Roman"/>
          <w:sz w:val="24"/>
          <w:szCs w:val="24"/>
        </w:rPr>
        <w:t>, preceded by a broad-based recruitment strategy</w:t>
      </w:r>
      <w:r w:rsidR="00294E17" w:rsidRPr="00C05BC6">
        <w:rPr>
          <w:rFonts w:ascii="Times New Roman" w:hAnsi="Times New Roman" w:cs="Times New Roman"/>
          <w:sz w:val="24"/>
          <w:szCs w:val="24"/>
        </w:rPr>
        <w:t xml:space="preserve"> was used</w:t>
      </w:r>
      <w:r w:rsidR="007647F9" w:rsidRPr="00C05BC6">
        <w:rPr>
          <w:rFonts w:ascii="Times New Roman" w:hAnsi="Times New Roman" w:cs="Times New Roman"/>
          <w:sz w:val="24"/>
          <w:szCs w:val="24"/>
        </w:rPr>
        <w:t xml:space="preserve"> successfully </w:t>
      </w:r>
      <w:r w:rsidR="00294E17" w:rsidRPr="00C05BC6">
        <w:rPr>
          <w:rFonts w:ascii="Times New Roman" w:hAnsi="Times New Roman" w:cs="Times New Roman"/>
          <w:sz w:val="24"/>
          <w:szCs w:val="24"/>
        </w:rPr>
        <w:t xml:space="preserve">to </w:t>
      </w:r>
      <w:r w:rsidR="007647F9" w:rsidRPr="00C05BC6">
        <w:rPr>
          <w:rFonts w:ascii="Times New Roman" w:hAnsi="Times New Roman" w:cs="Times New Roman"/>
          <w:sz w:val="24"/>
          <w:szCs w:val="24"/>
        </w:rPr>
        <w:t>r</w:t>
      </w:r>
      <w:r w:rsidR="00294E17" w:rsidRPr="00C05BC6">
        <w:rPr>
          <w:rFonts w:ascii="Times New Roman" w:hAnsi="Times New Roman" w:cs="Times New Roman"/>
          <w:sz w:val="24"/>
          <w:szCs w:val="24"/>
        </w:rPr>
        <w:t>aise involvement levels by respondents</w:t>
      </w:r>
      <w:r w:rsidR="007647F9" w:rsidRPr="00C05BC6">
        <w:rPr>
          <w:rFonts w:ascii="Times New Roman" w:hAnsi="Times New Roman" w:cs="Times New Roman"/>
          <w:sz w:val="24"/>
          <w:szCs w:val="24"/>
        </w:rPr>
        <w:t xml:space="preserve"> who could be categorised as ‘invisible’ stigmatised groups</w:t>
      </w:r>
      <w:r w:rsidR="00CB24A4" w:rsidRPr="00C05BC6">
        <w:rPr>
          <w:rFonts w:ascii="Times New Roman" w:hAnsi="Times New Roman" w:cs="Times New Roman"/>
          <w:sz w:val="24"/>
          <w:szCs w:val="24"/>
        </w:rPr>
        <w:t>, illustrating their argument by reference to gay men including those who remained closeted</w:t>
      </w:r>
      <w:r w:rsidR="007647F9" w:rsidRPr="00C05BC6">
        <w:rPr>
          <w:rFonts w:ascii="Times New Roman" w:hAnsi="Times New Roman" w:cs="Times New Roman"/>
          <w:sz w:val="24"/>
          <w:szCs w:val="24"/>
        </w:rPr>
        <w:t xml:space="preserve">.  </w:t>
      </w:r>
      <w:r w:rsidR="00BA7D22" w:rsidRPr="00C05BC6">
        <w:rPr>
          <w:rFonts w:ascii="Times New Roman" w:hAnsi="Times New Roman" w:cs="Times New Roman"/>
          <w:sz w:val="24"/>
          <w:szCs w:val="24"/>
        </w:rPr>
        <w:t xml:space="preserve">Burns </w:t>
      </w:r>
      <w:r w:rsidR="00426B71" w:rsidRPr="00C05BC6">
        <w:rPr>
          <w:rFonts w:ascii="Times New Roman" w:hAnsi="Times New Roman" w:cs="Times New Roman"/>
          <w:i/>
          <w:sz w:val="24"/>
          <w:szCs w:val="24"/>
        </w:rPr>
        <w:t>et al.</w:t>
      </w:r>
      <w:r w:rsidR="00426B71" w:rsidRPr="00C05BC6">
        <w:rPr>
          <w:rFonts w:ascii="Times New Roman" w:hAnsi="Times New Roman" w:cs="Times New Roman"/>
          <w:sz w:val="24"/>
          <w:szCs w:val="24"/>
        </w:rPr>
        <w:t xml:space="preserve"> </w:t>
      </w:r>
      <w:r w:rsidR="00BA7D22" w:rsidRPr="00C05BC6">
        <w:rPr>
          <w:rFonts w:ascii="Times New Roman" w:hAnsi="Times New Roman" w:cs="Times New Roman"/>
          <w:sz w:val="24"/>
          <w:szCs w:val="24"/>
        </w:rPr>
        <w:t>(</w:t>
      </w:r>
      <w:r w:rsidR="005436AD" w:rsidRPr="00C05BC6">
        <w:rPr>
          <w:rFonts w:ascii="Times New Roman" w:hAnsi="Times New Roman" w:cs="Times New Roman"/>
          <w:sz w:val="24"/>
          <w:szCs w:val="24"/>
        </w:rPr>
        <w:t>2014)</w:t>
      </w:r>
      <w:r w:rsidR="00E464A8" w:rsidRPr="00C05BC6">
        <w:rPr>
          <w:rFonts w:ascii="Times New Roman" w:hAnsi="Times New Roman" w:cs="Times New Roman"/>
          <w:sz w:val="24"/>
          <w:szCs w:val="24"/>
        </w:rPr>
        <w:t xml:space="preserve"> contribute in a similar, complementary vein as they seek to</w:t>
      </w:r>
      <w:r w:rsidR="00922D13" w:rsidRPr="00C05BC6">
        <w:rPr>
          <w:rFonts w:ascii="Times New Roman" w:hAnsi="Times New Roman" w:cs="Times New Roman"/>
          <w:sz w:val="24"/>
          <w:szCs w:val="24"/>
        </w:rPr>
        <w:t xml:space="preserve"> deepen inquiry</w:t>
      </w:r>
      <w:r w:rsidR="00C154A9" w:rsidRPr="00C05BC6">
        <w:rPr>
          <w:rFonts w:ascii="Times New Roman" w:hAnsi="Times New Roman" w:cs="Times New Roman"/>
          <w:sz w:val="24"/>
          <w:szCs w:val="24"/>
        </w:rPr>
        <w:t xml:space="preserve"> through involving groups often ignored in manage</w:t>
      </w:r>
      <w:r w:rsidR="00922D13" w:rsidRPr="00C05BC6">
        <w:rPr>
          <w:rFonts w:ascii="Times New Roman" w:hAnsi="Times New Roman" w:cs="Times New Roman"/>
          <w:sz w:val="24"/>
          <w:szCs w:val="24"/>
        </w:rPr>
        <w:t>ment and organisational research</w:t>
      </w:r>
      <w:r w:rsidR="001C0963" w:rsidRPr="00C05BC6">
        <w:rPr>
          <w:rFonts w:ascii="Times New Roman" w:hAnsi="Times New Roman" w:cs="Times New Roman"/>
          <w:sz w:val="24"/>
          <w:szCs w:val="24"/>
        </w:rPr>
        <w:t>.  They also</w:t>
      </w:r>
      <w:r w:rsidR="00C154A9" w:rsidRPr="00C05BC6">
        <w:rPr>
          <w:rFonts w:ascii="Times New Roman" w:hAnsi="Times New Roman" w:cs="Times New Roman"/>
          <w:sz w:val="24"/>
          <w:szCs w:val="24"/>
        </w:rPr>
        <w:t xml:space="preserve"> add to the well-established tradition of participatory and action research in applied social studies, in an area of clear </w:t>
      </w:r>
      <w:r w:rsidR="001C0963" w:rsidRPr="00C05BC6">
        <w:rPr>
          <w:rFonts w:ascii="Times New Roman" w:hAnsi="Times New Roman" w:cs="Times New Roman"/>
          <w:sz w:val="24"/>
          <w:szCs w:val="24"/>
        </w:rPr>
        <w:t xml:space="preserve">and ongoing </w:t>
      </w:r>
      <w:r w:rsidR="00C154A9" w:rsidRPr="00C05BC6">
        <w:rPr>
          <w:rFonts w:ascii="Times New Roman" w:hAnsi="Times New Roman" w:cs="Times New Roman"/>
          <w:sz w:val="24"/>
          <w:szCs w:val="24"/>
        </w:rPr>
        <w:t>public concern.  Bas</w:t>
      </w:r>
      <w:r w:rsidR="001C0963" w:rsidRPr="00C05BC6">
        <w:rPr>
          <w:rFonts w:ascii="Times New Roman" w:hAnsi="Times New Roman" w:cs="Times New Roman"/>
          <w:sz w:val="24"/>
          <w:szCs w:val="24"/>
        </w:rPr>
        <w:t>ing their methodological contribution</w:t>
      </w:r>
      <w:r w:rsidR="00C154A9" w:rsidRPr="00C05BC6">
        <w:rPr>
          <w:rFonts w:ascii="Times New Roman" w:hAnsi="Times New Roman" w:cs="Times New Roman"/>
          <w:sz w:val="24"/>
          <w:szCs w:val="24"/>
        </w:rPr>
        <w:t xml:space="preserve"> on a study of care quality (including mistreatment) in elder care, the</w:t>
      </w:r>
      <w:r w:rsidR="00922D13" w:rsidRPr="00C05BC6">
        <w:rPr>
          <w:rFonts w:ascii="Times New Roman" w:hAnsi="Times New Roman" w:cs="Times New Roman"/>
          <w:sz w:val="24"/>
          <w:szCs w:val="24"/>
        </w:rPr>
        <w:t>y</w:t>
      </w:r>
      <w:r w:rsidR="00CC7C8A" w:rsidRPr="00C05BC6">
        <w:rPr>
          <w:rFonts w:ascii="Times New Roman" w:hAnsi="Times New Roman" w:cs="Times New Roman"/>
          <w:sz w:val="24"/>
          <w:szCs w:val="24"/>
        </w:rPr>
        <w:t xml:space="preserve"> develop an approach designed to increase the voice </w:t>
      </w:r>
      <w:r w:rsidR="00294E17" w:rsidRPr="00C05BC6">
        <w:rPr>
          <w:rFonts w:ascii="Times New Roman" w:hAnsi="Times New Roman" w:cs="Times New Roman"/>
          <w:sz w:val="24"/>
          <w:szCs w:val="24"/>
        </w:rPr>
        <w:t>possibilities for</w:t>
      </w:r>
      <w:r w:rsidR="00C154A9" w:rsidRPr="00C05BC6">
        <w:rPr>
          <w:rFonts w:ascii="Times New Roman" w:hAnsi="Times New Roman" w:cs="Times New Roman"/>
          <w:sz w:val="24"/>
          <w:szCs w:val="24"/>
        </w:rPr>
        <w:t xml:space="preserve"> sometimes unheard actors. </w:t>
      </w:r>
      <w:r w:rsidR="00294E17" w:rsidRPr="00C05BC6">
        <w:rPr>
          <w:rFonts w:ascii="Times New Roman" w:hAnsi="Times New Roman" w:cs="Times New Roman"/>
          <w:sz w:val="24"/>
          <w:szCs w:val="24"/>
        </w:rPr>
        <w:t>T</w:t>
      </w:r>
      <w:r w:rsidR="00C154A9" w:rsidRPr="00C05BC6">
        <w:rPr>
          <w:rFonts w:ascii="Times New Roman" w:hAnsi="Times New Roman" w:cs="Times New Roman"/>
          <w:sz w:val="24"/>
          <w:szCs w:val="24"/>
        </w:rPr>
        <w:t xml:space="preserve">hey propose a three-stage method for activating such processes: mobilising communities, activating participation and re-defining context.  </w:t>
      </w:r>
      <w:r w:rsidR="00E464A8" w:rsidRPr="00C05BC6">
        <w:rPr>
          <w:rFonts w:ascii="Times New Roman" w:hAnsi="Times New Roman" w:cs="Times New Roman"/>
          <w:sz w:val="24"/>
          <w:szCs w:val="24"/>
        </w:rPr>
        <w:t>This generates</w:t>
      </w:r>
      <w:r w:rsidR="00294E17" w:rsidRPr="00C05BC6">
        <w:rPr>
          <w:rFonts w:ascii="Times New Roman" w:hAnsi="Times New Roman" w:cs="Times New Roman"/>
          <w:sz w:val="24"/>
          <w:szCs w:val="24"/>
        </w:rPr>
        <w:t xml:space="preserve"> alternative perspectives on the organisations concerned. </w:t>
      </w:r>
      <w:r w:rsidR="00E464A8" w:rsidRPr="00C05BC6">
        <w:rPr>
          <w:rFonts w:ascii="Times New Roman" w:hAnsi="Times New Roman" w:cs="Times New Roman"/>
          <w:sz w:val="24"/>
          <w:szCs w:val="24"/>
        </w:rPr>
        <w:t>The method</w:t>
      </w:r>
      <w:r w:rsidR="00922D13" w:rsidRPr="00C05BC6">
        <w:rPr>
          <w:rFonts w:ascii="Times New Roman" w:hAnsi="Times New Roman" w:cs="Times New Roman"/>
          <w:sz w:val="24"/>
          <w:szCs w:val="24"/>
        </w:rPr>
        <w:t xml:space="preserve"> holds out the prospect of transcending top management views on organizations, to open up quite novel and much-needed perspectives from</w:t>
      </w:r>
      <w:r w:rsidR="000C6BB2" w:rsidRPr="00C05BC6">
        <w:rPr>
          <w:rFonts w:ascii="Times New Roman" w:hAnsi="Times New Roman" w:cs="Times New Roman"/>
          <w:sz w:val="24"/>
          <w:szCs w:val="24"/>
        </w:rPr>
        <w:t xml:space="preserve"> below</w:t>
      </w:r>
      <w:r w:rsidR="00922D13" w:rsidRPr="00C05BC6">
        <w:rPr>
          <w:rFonts w:ascii="Times New Roman" w:hAnsi="Times New Roman" w:cs="Times New Roman"/>
          <w:sz w:val="24"/>
          <w:szCs w:val="24"/>
        </w:rPr>
        <w:t xml:space="preserve"> </w:t>
      </w:r>
      <w:r w:rsidR="000C6BB2" w:rsidRPr="00C05BC6">
        <w:rPr>
          <w:rFonts w:ascii="Times New Roman" w:hAnsi="Times New Roman" w:cs="Times New Roman"/>
          <w:sz w:val="24"/>
          <w:szCs w:val="24"/>
        </w:rPr>
        <w:t>that can achieve more rounded depictions of organisati</w:t>
      </w:r>
      <w:r w:rsidR="00E464A8" w:rsidRPr="00C05BC6">
        <w:rPr>
          <w:rFonts w:ascii="Times New Roman" w:hAnsi="Times New Roman" w:cs="Times New Roman"/>
          <w:sz w:val="24"/>
          <w:szCs w:val="24"/>
        </w:rPr>
        <w:t>ons</w:t>
      </w:r>
      <w:r w:rsidR="00922D13" w:rsidRPr="00C05BC6">
        <w:rPr>
          <w:rFonts w:ascii="Times New Roman" w:hAnsi="Times New Roman" w:cs="Times New Roman"/>
          <w:sz w:val="24"/>
          <w:szCs w:val="24"/>
        </w:rPr>
        <w:t xml:space="preserve">.  </w:t>
      </w:r>
      <w:proofErr w:type="spellStart"/>
      <w:r w:rsidR="00D61E1C" w:rsidRPr="00C05BC6">
        <w:rPr>
          <w:rFonts w:ascii="Times New Roman" w:hAnsi="Times New Roman" w:cs="Times New Roman"/>
          <w:sz w:val="24"/>
          <w:szCs w:val="24"/>
        </w:rPr>
        <w:t>Radae</w:t>
      </w:r>
      <w:r w:rsidR="007647F9" w:rsidRPr="00C05BC6">
        <w:rPr>
          <w:rFonts w:ascii="Times New Roman" w:hAnsi="Times New Roman" w:cs="Times New Roman"/>
          <w:sz w:val="24"/>
          <w:szCs w:val="24"/>
        </w:rPr>
        <w:t>lli</w:t>
      </w:r>
      <w:proofErr w:type="spellEnd"/>
      <w:r w:rsidR="007647F9" w:rsidRPr="00C05BC6">
        <w:rPr>
          <w:rFonts w:ascii="Times New Roman" w:hAnsi="Times New Roman" w:cs="Times New Roman"/>
          <w:sz w:val="24"/>
          <w:szCs w:val="24"/>
        </w:rPr>
        <w:t xml:space="preserve"> </w:t>
      </w:r>
      <w:r w:rsidR="00426B71" w:rsidRPr="00C05BC6">
        <w:rPr>
          <w:rFonts w:ascii="Times New Roman" w:hAnsi="Times New Roman" w:cs="Times New Roman"/>
          <w:i/>
          <w:sz w:val="24"/>
          <w:szCs w:val="24"/>
        </w:rPr>
        <w:t>et al.</w:t>
      </w:r>
      <w:r w:rsidR="007647F9" w:rsidRPr="00C05BC6">
        <w:rPr>
          <w:rFonts w:ascii="Times New Roman" w:hAnsi="Times New Roman" w:cs="Times New Roman"/>
          <w:sz w:val="24"/>
          <w:szCs w:val="24"/>
        </w:rPr>
        <w:t>, 20</w:t>
      </w:r>
      <w:r w:rsidR="000F3210" w:rsidRPr="00C05BC6">
        <w:rPr>
          <w:rFonts w:ascii="Times New Roman" w:hAnsi="Times New Roman" w:cs="Times New Roman"/>
          <w:sz w:val="24"/>
          <w:szCs w:val="24"/>
        </w:rPr>
        <w:t>14 also contribute to debate</w:t>
      </w:r>
      <w:r w:rsidR="007647F9" w:rsidRPr="00C05BC6">
        <w:rPr>
          <w:rFonts w:ascii="Times New Roman" w:hAnsi="Times New Roman" w:cs="Times New Roman"/>
          <w:sz w:val="24"/>
          <w:szCs w:val="24"/>
        </w:rPr>
        <w:t>s—already lively in the education field--</w:t>
      </w:r>
      <w:r w:rsidR="00B677FE" w:rsidRPr="00C05BC6">
        <w:rPr>
          <w:rFonts w:ascii="Times New Roman" w:hAnsi="Times New Roman" w:cs="Times New Roman"/>
          <w:sz w:val="24"/>
          <w:szCs w:val="24"/>
        </w:rPr>
        <w:t xml:space="preserve"> about </w:t>
      </w:r>
      <w:r w:rsidR="00623D6B" w:rsidRPr="00C05BC6">
        <w:rPr>
          <w:rFonts w:ascii="Times New Roman" w:hAnsi="Times New Roman" w:cs="Times New Roman"/>
          <w:sz w:val="24"/>
          <w:szCs w:val="24"/>
        </w:rPr>
        <w:t>the use of</w:t>
      </w:r>
      <w:r w:rsidR="007647F9" w:rsidRPr="00C05BC6">
        <w:rPr>
          <w:rFonts w:ascii="Times New Roman" w:hAnsi="Times New Roman" w:cs="Times New Roman"/>
          <w:sz w:val="24"/>
          <w:szCs w:val="24"/>
        </w:rPr>
        <w:t xml:space="preserve"> </w:t>
      </w:r>
      <w:r w:rsidR="00B677FE" w:rsidRPr="00C05BC6">
        <w:rPr>
          <w:rFonts w:ascii="Times New Roman" w:hAnsi="Times New Roman" w:cs="Times New Roman"/>
          <w:sz w:val="24"/>
          <w:szCs w:val="24"/>
        </w:rPr>
        <w:t>research</w:t>
      </w:r>
      <w:r w:rsidR="00623D6B" w:rsidRPr="00C05BC6">
        <w:rPr>
          <w:rFonts w:ascii="Times New Roman" w:hAnsi="Times New Roman" w:cs="Times New Roman"/>
          <w:sz w:val="24"/>
          <w:szCs w:val="24"/>
        </w:rPr>
        <w:t xml:space="preserve"> methods designed to involve organisational actors more intensively</w:t>
      </w:r>
      <w:r w:rsidR="000F3210" w:rsidRPr="00C05BC6">
        <w:rPr>
          <w:rFonts w:ascii="Times New Roman" w:hAnsi="Times New Roman" w:cs="Times New Roman"/>
          <w:sz w:val="24"/>
          <w:szCs w:val="24"/>
        </w:rPr>
        <w:t>.  Asserting</w:t>
      </w:r>
      <w:r w:rsidR="00623D6B" w:rsidRPr="00C05BC6">
        <w:rPr>
          <w:rFonts w:ascii="Times New Roman" w:hAnsi="Times New Roman" w:cs="Times New Roman"/>
          <w:sz w:val="24"/>
          <w:szCs w:val="24"/>
        </w:rPr>
        <w:t>,</w:t>
      </w:r>
      <w:r w:rsidR="000F3210" w:rsidRPr="00C05BC6">
        <w:rPr>
          <w:rFonts w:ascii="Times New Roman" w:hAnsi="Times New Roman" w:cs="Times New Roman"/>
          <w:sz w:val="24"/>
          <w:szCs w:val="24"/>
        </w:rPr>
        <w:t xml:space="preserve"> in common with other influential voices, the distance between many practitioners an</w:t>
      </w:r>
      <w:r w:rsidR="00623D6B" w:rsidRPr="00C05BC6">
        <w:rPr>
          <w:rFonts w:ascii="Times New Roman" w:hAnsi="Times New Roman" w:cs="Times New Roman"/>
          <w:sz w:val="24"/>
          <w:szCs w:val="24"/>
        </w:rPr>
        <w:t>d management research, they</w:t>
      </w:r>
      <w:r w:rsidR="000F3210" w:rsidRPr="00C05BC6">
        <w:rPr>
          <w:rFonts w:ascii="Times New Roman" w:hAnsi="Times New Roman" w:cs="Times New Roman"/>
          <w:sz w:val="24"/>
          <w:szCs w:val="24"/>
        </w:rPr>
        <w:t xml:space="preserve"> argue for a more participatory</w:t>
      </w:r>
      <w:r w:rsidR="00256F2F" w:rsidRPr="00C05BC6">
        <w:rPr>
          <w:rFonts w:ascii="Times New Roman" w:hAnsi="Times New Roman" w:cs="Times New Roman"/>
          <w:sz w:val="24"/>
          <w:szCs w:val="24"/>
        </w:rPr>
        <w:t xml:space="preserve"> approach.  They use a form of </w:t>
      </w:r>
      <w:r w:rsidR="00623D6B" w:rsidRPr="00C05BC6">
        <w:rPr>
          <w:rFonts w:ascii="Times New Roman" w:hAnsi="Times New Roman" w:cs="Times New Roman"/>
          <w:sz w:val="24"/>
          <w:szCs w:val="24"/>
        </w:rPr>
        <w:t>intervention research initially conceived of by a research group in the Ecole des Mines, Paris</w:t>
      </w:r>
      <w:r w:rsidR="00E464A8" w:rsidRPr="00C05BC6">
        <w:rPr>
          <w:rFonts w:ascii="Times New Roman" w:hAnsi="Times New Roman" w:cs="Times New Roman"/>
          <w:sz w:val="24"/>
          <w:szCs w:val="24"/>
        </w:rPr>
        <w:t>,</w:t>
      </w:r>
      <w:r w:rsidR="00623D6B" w:rsidRPr="00C05BC6">
        <w:rPr>
          <w:rFonts w:ascii="Times New Roman" w:hAnsi="Times New Roman" w:cs="Times New Roman"/>
          <w:sz w:val="24"/>
          <w:szCs w:val="24"/>
        </w:rPr>
        <w:t xml:space="preserve"> hitherto only weakly diffused and poorly adopted possibly because of the complexity of its design and management.  The authors</w:t>
      </w:r>
      <w:r w:rsidR="000F3210" w:rsidRPr="00C05BC6">
        <w:rPr>
          <w:rFonts w:ascii="Times New Roman" w:hAnsi="Times New Roman" w:cs="Times New Roman"/>
          <w:sz w:val="24"/>
          <w:szCs w:val="24"/>
        </w:rPr>
        <w:t xml:space="preserve"> provide a positive case study from the </w:t>
      </w:r>
      <w:r w:rsidR="00623D6B" w:rsidRPr="00C05BC6">
        <w:rPr>
          <w:rFonts w:ascii="Times New Roman" w:hAnsi="Times New Roman" w:cs="Times New Roman"/>
          <w:sz w:val="24"/>
          <w:szCs w:val="24"/>
        </w:rPr>
        <w:t xml:space="preserve">Italian </w:t>
      </w:r>
      <w:r w:rsidR="000F3210" w:rsidRPr="00C05BC6">
        <w:rPr>
          <w:rFonts w:ascii="Times New Roman" w:hAnsi="Times New Roman" w:cs="Times New Roman"/>
          <w:sz w:val="24"/>
          <w:szCs w:val="24"/>
        </w:rPr>
        <w:t>fashion industry</w:t>
      </w:r>
      <w:r w:rsidR="00623D6B" w:rsidRPr="00C05BC6">
        <w:rPr>
          <w:rFonts w:ascii="Times New Roman" w:hAnsi="Times New Roman" w:cs="Times New Roman"/>
          <w:sz w:val="24"/>
          <w:szCs w:val="24"/>
        </w:rPr>
        <w:t xml:space="preserve"> designed to improve the ways in which organisational structures facilitate creativity</w:t>
      </w:r>
      <w:r w:rsidR="0016053A" w:rsidRPr="00C05BC6">
        <w:rPr>
          <w:rFonts w:ascii="Times New Roman" w:hAnsi="Times New Roman" w:cs="Times New Roman"/>
          <w:sz w:val="24"/>
          <w:szCs w:val="24"/>
        </w:rPr>
        <w:t>, a crucial issue in many contemporary contexts</w:t>
      </w:r>
      <w:r w:rsidR="000F3210" w:rsidRPr="00C05BC6">
        <w:rPr>
          <w:rFonts w:ascii="Times New Roman" w:hAnsi="Times New Roman" w:cs="Times New Roman"/>
          <w:sz w:val="24"/>
          <w:szCs w:val="24"/>
        </w:rPr>
        <w:t xml:space="preserve">.  </w:t>
      </w:r>
      <w:r w:rsidR="00B677FE" w:rsidRPr="00C05BC6">
        <w:rPr>
          <w:rFonts w:ascii="Times New Roman" w:hAnsi="Times New Roman" w:cs="Times New Roman"/>
          <w:sz w:val="24"/>
          <w:szCs w:val="24"/>
        </w:rPr>
        <w:t xml:space="preserve"> </w:t>
      </w:r>
    </w:p>
    <w:p w:rsidR="00E9324E" w:rsidRPr="00C05BC6" w:rsidRDefault="00E9324E" w:rsidP="00C05BC6">
      <w:pPr>
        <w:autoSpaceDE w:val="0"/>
        <w:autoSpaceDN w:val="0"/>
        <w:adjustRightInd w:val="0"/>
        <w:spacing w:after="0" w:line="360" w:lineRule="auto"/>
        <w:rPr>
          <w:rFonts w:ascii="Times New Roman" w:hAnsi="Times New Roman" w:cs="Times New Roman"/>
          <w:sz w:val="24"/>
          <w:szCs w:val="24"/>
        </w:rPr>
      </w:pPr>
    </w:p>
    <w:p w:rsidR="00E9324E" w:rsidRPr="00C05BC6" w:rsidRDefault="00E9324E" w:rsidP="00C05BC6">
      <w:pPr>
        <w:autoSpaceDE w:val="0"/>
        <w:autoSpaceDN w:val="0"/>
        <w:adjustRightInd w:val="0"/>
        <w:spacing w:after="0" w:line="360" w:lineRule="auto"/>
        <w:rPr>
          <w:rFonts w:ascii="Times New Roman" w:hAnsi="Times New Roman" w:cs="Times New Roman"/>
          <w:b/>
          <w:bCs/>
          <w:sz w:val="24"/>
          <w:szCs w:val="24"/>
        </w:rPr>
      </w:pPr>
      <w:r w:rsidRPr="00C05BC6">
        <w:rPr>
          <w:rFonts w:ascii="Times New Roman" w:hAnsi="Times New Roman" w:cs="Times New Roman"/>
          <w:sz w:val="24"/>
          <w:szCs w:val="24"/>
        </w:rPr>
        <w:t xml:space="preserve">The next two articles are concerned with analysing and theorising from qualitative research.  </w:t>
      </w:r>
      <w:proofErr w:type="spellStart"/>
      <w:r w:rsidR="003F700D" w:rsidRPr="00C05BC6">
        <w:rPr>
          <w:rFonts w:ascii="Times New Roman" w:hAnsi="Times New Roman" w:cs="Times New Roman"/>
          <w:sz w:val="24"/>
          <w:szCs w:val="24"/>
        </w:rPr>
        <w:t>Illia</w:t>
      </w:r>
      <w:proofErr w:type="spellEnd"/>
      <w:r w:rsidR="003F700D" w:rsidRPr="00C05BC6">
        <w:rPr>
          <w:rFonts w:ascii="Times New Roman" w:hAnsi="Times New Roman" w:cs="Times New Roman"/>
          <w:sz w:val="24"/>
          <w:szCs w:val="24"/>
        </w:rPr>
        <w:t xml:space="preserve"> </w:t>
      </w:r>
      <w:r w:rsidR="00426B71" w:rsidRPr="00C05BC6">
        <w:rPr>
          <w:rFonts w:ascii="Times New Roman" w:hAnsi="Times New Roman" w:cs="Times New Roman"/>
          <w:i/>
          <w:sz w:val="24"/>
          <w:szCs w:val="24"/>
        </w:rPr>
        <w:t>et al.</w:t>
      </w:r>
      <w:r w:rsidR="00426B71" w:rsidRPr="00C05BC6">
        <w:rPr>
          <w:rFonts w:ascii="Times New Roman" w:hAnsi="Times New Roman" w:cs="Times New Roman"/>
          <w:sz w:val="24"/>
          <w:szCs w:val="24"/>
        </w:rPr>
        <w:t xml:space="preserve"> </w:t>
      </w:r>
      <w:r w:rsidR="003F700D" w:rsidRPr="00C05BC6">
        <w:rPr>
          <w:rFonts w:ascii="Times New Roman" w:hAnsi="Times New Roman" w:cs="Times New Roman"/>
          <w:sz w:val="24"/>
          <w:szCs w:val="24"/>
        </w:rPr>
        <w:t xml:space="preserve">(2014) show the advantages and issues presented by </w:t>
      </w:r>
      <w:r w:rsidR="00577D86" w:rsidRPr="00C05BC6">
        <w:rPr>
          <w:rFonts w:ascii="Times New Roman" w:hAnsi="Times New Roman" w:cs="Times New Roman"/>
          <w:sz w:val="24"/>
          <w:szCs w:val="24"/>
        </w:rPr>
        <w:t>the</w:t>
      </w:r>
      <w:r w:rsidR="003F700D" w:rsidRPr="00C05BC6">
        <w:rPr>
          <w:rFonts w:ascii="Times New Roman" w:hAnsi="Times New Roman" w:cs="Times New Roman"/>
          <w:sz w:val="24"/>
          <w:szCs w:val="24"/>
        </w:rPr>
        <w:t xml:space="preserve"> computerised textual analysis programme</w:t>
      </w:r>
      <w:r w:rsidR="00577D86" w:rsidRPr="00C05BC6">
        <w:rPr>
          <w:rFonts w:ascii="Times New Roman" w:hAnsi="Times New Roman" w:cs="Times New Roman"/>
          <w:sz w:val="24"/>
          <w:szCs w:val="24"/>
        </w:rPr>
        <w:t xml:space="preserve"> ALCESTE</w:t>
      </w:r>
      <w:r w:rsidR="00BF5EB0" w:rsidRPr="00C05BC6">
        <w:rPr>
          <w:rFonts w:ascii="Times New Roman" w:hAnsi="Times New Roman" w:cs="Times New Roman"/>
          <w:sz w:val="24"/>
          <w:szCs w:val="24"/>
        </w:rPr>
        <w:t xml:space="preserve"> in </w:t>
      </w:r>
      <w:r w:rsidR="00577D86" w:rsidRPr="00C05BC6">
        <w:rPr>
          <w:rFonts w:ascii="Times New Roman" w:hAnsi="Times New Roman" w:cs="Times New Roman"/>
          <w:sz w:val="24"/>
          <w:szCs w:val="24"/>
        </w:rPr>
        <w:t xml:space="preserve">analysing </w:t>
      </w:r>
      <w:r w:rsidR="00BF5EB0" w:rsidRPr="00C05BC6">
        <w:rPr>
          <w:rFonts w:ascii="Times New Roman" w:hAnsi="Times New Roman" w:cs="Times New Roman"/>
          <w:sz w:val="24"/>
          <w:szCs w:val="24"/>
        </w:rPr>
        <w:t xml:space="preserve">large </w:t>
      </w:r>
      <w:r w:rsidR="00577D86" w:rsidRPr="00C05BC6">
        <w:rPr>
          <w:rFonts w:ascii="Times New Roman" w:hAnsi="Times New Roman" w:cs="Times New Roman"/>
          <w:sz w:val="24"/>
          <w:szCs w:val="24"/>
        </w:rPr>
        <w:t xml:space="preserve">qualitative </w:t>
      </w:r>
      <w:r w:rsidR="00BF5EB0" w:rsidRPr="00C05BC6">
        <w:rPr>
          <w:rFonts w:ascii="Times New Roman" w:hAnsi="Times New Roman" w:cs="Times New Roman"/>
          <w:sz w:val="24"/>
          <w:szCs w:val="24"/>
        </w:rPr>
        <w:t>data sets</w:t>
      </w:r>
      <w:r w:rsidR="00577D86" w:rsidRPr="00C05BC6">
        <w:rPr>
          <w:rFonts w:ascii="Times New Roman" w:hAnsi="Times New Roman" w:cs="Times New Roman"/>
          <w:sz w:val="24"/>
          <w:szCs w:val="24"/>
        </w:rPr>
        <w:t xml:space="preserve"> from a discourse theory perspective</w:t>
      </w:r>
      <w:r w:rsidR="00BF5EB0" w:rsidRPr="00C05BC6">
        <w:rPr>
          <w:rFonts w:ascii="Times New Roman" w:hAnsi="Times New Roman" w:cs="Times New Roman"/>
          <w:sz w:val="24"/>
          <w:szCs w:val="24"/>
        </w:rPr>
        <w:t xml:space="preserve">.  The article draws on framing theory from sociology and media research. </w:t>
      </w:r>
      <w:r w:rsidR="00577D86" w:rsidRPr="00C05BC6">
        <w:rPr>
          <w:rFonts w:ascii="Times New Roman" w:hAnsi="Times New Roman" w:cs="Times New Roman"/>
          <w:sz w:val="24"/>
          <w:szCs w:val="24"/>
        </w:rPr>
        <w:t xml:space="preserve"> ALCESTE facilitates co-occurrence analysis, little used in management research d</w:t>
      </w:r>
      <w:r w:rsidR="00E464A8" w:rsidRPr="00C05BC6">
        <w:rPr>
          <w:rFonts w:ascii="Times New Roman" w:hAnsi="Times New Roman" w:cs="Times New Roman"/>
          <w:sz w:val="24"/>
          <w:szCs w:val="24"/>
        </w:rPr>
        <w:t xml:space="preserve">espite its advantages.  The latter include </w:t>
      </w:r>
      <w:r w:rsidR="00577D86" w:rsidRPr="00C05BC6">
        <w:rPr>
          <w:rFonts w:ascii="Times New Roman" w:hAnsi="Times New Roman" w:cs="Times New Roman"/>
          <w:sz w:val="24"/>
          <w:szCs w:val="24"/>
        </w:rPr>
        <w:t xml:space="preserve">the limitations it sets on researcher subjectivity and its capacity for permitting cross-organisational analysis.  </w:t>
      </w:r>
      <w:r w:rsidR="00BF5EB0" w:rsidRPr="00C05BC6">
        <w:rPr>
          <w:rFonts w:ascii="Times New Roman" w:hAnsi="Times New Roman" w:cs="Times New Roman"/>
          <w:sz w:val="24"/>
          <w:szCs w:val="24"/>
        </w:rPr>
        <w:t xml:space="preserve"> Not the least of the method’s advantages is its efficiency, a serious plus in an era of declining public funding for research.  </w:t>
      </w:r>
      <w:r w:rsidR="003F700D" w:rsidRPr="00C05BC6">
        <w:rPr>
          <w:rFonts w:ascii="Times New Roman" w:hAnsi="Times New Roman" w:cs="Times New Roman"/>
          <w:sz w:val="24"/>
          <w:szCs w:val="24"/>
        </w:rPr>
        <w:t xml:space="preserve"> </w:t>
      </w:r>
      <w:r w:rsidR="00BF5EB0" w:rsidRPr="00C05BC6">
        <w:rPr>
          <w:rFonts w:ascii="Times New Roman" w:hAnsi="Times New Roman" w:cs="Times New Roman"/>
          <w:sz w:val="24"/>
          <w:szCs w:val="24"/>
        </w:rPr>
        <w:t xml:space="preserve">The article argues that </w:t>
      </w:r>
      <w:r w:rsidR="00577D86" w:rsidRPr="00C05BC6">
        <w:rPr>
          <w:rFonts w:ascii="Times New Roman" w:hAnsi="Times New Roman" w:cs="Times New Roman"/>
          <w:sz w:val="24"/>
          <w:szCs w:val="24"/>
        </w:rPr>
        <w:t>use of ALCESTE</w:t>
      </w:r>
      <w:r w:rsidR="00BF5EB0" w:rsidRPr="00C05BC6">
        <w:rPr>
          <w:rFonts w:ascii="Times New Roman" w:hAnsi="Times New Roman" w:cs="Times New Roman"/>
          <w:sz w:val="24"/>
          <w:szCs w:val="24"/>
        </w:rPr>
        <w:t xml:space="preserve"> may facilitate </w:t>
      </w:r>
      <w:r w:rsidR="00577D86" w:rsidRPr="00C05BC6">
        <w:rPr>
          <w:rFonts w:ascii="Times New Roman" w:hAnsi="Times New Roman" w:cs="Times New Roman"/>
          <w:sz w:val="24"/>
          <w:szCs w:val="24"/>
        </w:rPr>
        <w:t>the study of narrative fidelity and frame amplification and, more widely,</w:t>
      </w:r>
      <w:r w:rsidR="00BF5EB0" w:rsidRPr="00C05BC6">
        <w:rPr>
          <w:rFonts w:ascii="Times New Roman" w:hAnsi="Times New Roman" w:cs="Times New Roman"/>
          <w:sz w:val="24"/>
          <w:szCs w:val="24"/>
        </w:rPr>
        <w:t xml:space="preserve"> the further development of disc</w:t>
      </w:r>
      <w:r w:rsidR="00E464A8" w:rsidRPr="00C05BC6">
        <w:rPr>
          <w:rFonts w:ascii="Times New Roman" w:hAnsi="Times New Roman" w:cs="Times New Roman"/>
          <w:sz w:val="24"/>
          <w:szCs w:val="24"/>
        </w:rPr>
        <w:t xml:space="preserve">ourse theory, an area of </w:t>
      </w:r>
      <w:r w:rsidR="00E464A8" w:rsidRPr="00C05BC6">
        <w:rPr>
          <w:rFonts w:ascii="Times New Roman" w:hAnsi="Times New Roman" w:cs="Times New Roman"/>
          <w:sz w:val="24"/>
          <w:szCs w:val="24"/>
        </w:rPr>
        <w:lastRenderedPageBreak/>
        <w:t>interest</w:t>
      </w:r>
      <w:r w:rsidR="00BF5EB0" w:rsidRPr="00C05BC6">
        <w:rPr>
          <w:rFonts w:ascii="Times New Roman" w:hAnsi="Times New Roman" w:cs="Times New Roman"/>
          <w:sz w:val="24"/>
          <w:szCs w:val="24"/>
        </w:rPr>
        <w:t xml:space="preserve"> that transcends management. </w:t>
      </w:r>
      <w:r w:rsidRPr="00C05BC6">
        <w:rPr>
          <w:rFonts w:ascii="Times New Roman" w:hAnsi="Times New Roman" w:cs="Times New Roman"/>
          <w:sz w:val="24"/>
          <w:szCs w:val="24"/>
        </w:rPr>
        <w:t xml:space="preserve"> The article by Ridder (2014) </w:t>
      </w:r>
      <w:r w:rsidRPr="00B614DA">
        <w:rPr>
          <w:rFonts w:ascii="Times New Roman" w:hAnsi="Times New Roman" w:cs="Times New Roman"/>
          <w:i/>
          <w:sz w:val="24"/>
          <w:szCs w:val="24"/>
        </w:rPr>
        <w:t>et al</w:t>
      </w:r>
      <w:r w:rsidR="00B614DA" w:rsidRPr="00B614DA">
        <w:rPr>
          <w:rFonts w:ascii="Times New Roman" w:hAnsi="Times New Roman" w:cs="Times New Roman"/>
          <w:i/>
          <w:sz w:val="24"/>
          <w:szCs w:val="24"/>
        </w:rPr>
        <w:t>.</w:t>
      </w:r>
      <w:r w:rsidRPr="00C05BC6">
        <w:rPr>
          <w:rFonts w:ascii="Times New Roman" w:hAnsi="Times New Roman" w:cs="Times New Roman"/>
          <w:sz w:val="24"/>
          <w:szCs w:val="24"/>
        </w:rPr>
        <w:t xml:space="preserve"> addresses a matter of particular interest to management scholars, social scientists and historians alike and indeed </w:t>
      </w:r>
      <w:r w:rsidR="004138F0" w:rsidRPr="00C05BC6">
        <w:rPr>
          <w:rFonts w:ascii="Times New Roman" w:hAnsi="Times New Roman" w:cs="Times New Roman"/>
          <w:sz w:val="24"/>
          <w:szCs w:val="24"/>
        </w:rPr>
        <w:t xml:space="preserve">researchers in </w:t>
      </w:r>
      <w:r w:rsidRPr="00C05BC6">
        <w:rPr>
          <w:rFonts w:ascii="Times New Roman" w:hAnsi="Times New Roman" w:cs="Times New Roman"/>
          <w:sz w:val="24"/>
          <w:szCs w:val="24"/>
        </w:rPr>
        <w:t xml:space="preserve">all </w:t>
      </w:r>
      <w:r w:rsidR="004138F0" w:rsidRPr="00C05BC6">
        <w:rPr>
          <w:rFonts w:ascii="Times New Roman" w:hAnsi="Times New Roman" w:cs="Times New Roman"/>
          <w:sz w:val="24"/>
          <w:szCs w:val="24"/>
        </w:rPr>
        <w:t xml:space="preserve">of the many </w:t>
      </w:r>
      <w:r w:rsidRPr="00C05BC6">
        <w:rPr>
          <w:rFonts w:ascii="Times New Roman" w:hAnsi="Times New Roman" w:cs="Times New Roman"/>
          <w:sz w:val="24"/>
          <w:szCs w:val="24"/>
        </w:rPr>
        <w:t xml:space="preserve">fields where case studies may be used.  A distinctive and especially helpful aspect of the guidance it provides is that it does not assume that the case studies in question are yet to be conducted, but rather provide </w:t>
      </w:r>
      <w:r w:rsidRPr="00C05BC6">
        <w:rPr>
          <w:rFonts w:ascii="Times New Roman" w:hAnsi="Times New Roman" w:cs="Times New Roman"/>
          <w:i/>
          <w:sz w:val="24"/>
          <w:szCs w:val="24"/>
        </w:rPr>
        <w:t>post-hoc</w:t>
      </w:r>
      <w:r w:rsidRPr="00C05BC6">
        <w:rPr>
          <w:rFonts w:ascii="Times New Roman" w:hAnsi="Times New Roman" w:cs="Times New Roman"/>
          <w:sz w:val="24"/>
          <w:szCs w:val="24"/>
        </w:rPr>
        <w:t xml:space="preserve"> assistance.  Building on Eisenhardt’s seminal work on case study methodology, it deals with the often-discussed subject of locating case studies designed to </w:t>
      </w:r>
      <w:r w:rsidR="00E464A8" w:rsidRPr="00C05BC6">
        <w:rPr>
          <w:rFonts w:ascii="Times New Roman" w:hAnsi="Times New Roman" w:cs="Times New Roman"/>
          <w:sz w:val="24"/>
          <w:szCs w:val="24"/>
        </w:rPr>
        <w:t>build theory in relation to</w:t>
      </w:r>
      <w:r w:rsidRPr="00C05BC6">
        <w:rPr>
          <w:rFonts w:ascii="Times New Roman" w:hAnsi="Times New Roman" w:cs="Times New Roman"/>
          <w:sz w:val="24"/>
          <w:szCs w:val="24"/>
        </w:rPr>
        <w:t xml:space="preserve"> prior theory.  Three key ways of doing so are advanced and illustrated by reference to selected case studies which have used the ‘dynamic capabilities’ concept i</w:t>
      </w:r>
      <w:r w:rsidR="00426B71">
        <w:rPr>
          <w:rFonts w:ascii="Times New Roman" w:hAnsi="Times New Roman" w:cs="Times New Roman"/>
          <w:sz w:val="24"/>
          <w:szCs w:val="24"/>
        </w:rPr>
        <w:t xml:space="preserve">n strategy.  The advantages of </w:t>
      </w:r>
      <w:r w:rsidRPr="00C05BC6">
        <w:rPr>
          <w:rFonts w:ascii="Times New Roman" w:hAnsi="Times New Roman" w:cs="Times New Roman"/>
          <w:sz w:val="24"/>
          <w:szCs w:val="24"/>
        </w:rPr>
        <w:t>synergistic, antagonistic and pluralistic dialogues with theory, categories at the centre of the authors’ contribution, are advanced</w:t>
      </w:r>
      <w:r w:rsidR="00E464A8" w:rsidRPr="00C05BC6">
        <w:rPr>
          <w:rFonts w:ascii="Times New Roman" w:hAnsi="Times New Roman" w:cs="Times New Roman"/>
          <w:b/>
          <w:bCs/>
          <w:sz w:val="24"/>
          <w:szCs w:val="24"/>
        </w:rPr>
        <w:t>.</w:t>
      </w:r>
    </w:p>
    <w:p w:rsidR="004138F0" w:rsidRPr="00C05BC6" w:rsidRDefault="004138F0" w:rsidP="00C05BC6">
      <w:pPr>
        <w:autoSpaceDE w:val="0"/>
        <w:autoSpaceDN w:val="0"/>
        <w:adjustRightInd w:val="0"/>
        <w:spacing w:after="0" w:line="360" w:lineRule="auto"/>
        <w:rPr>
          <w:rFonts w:ascii="Times New Roman" w:hAnsi="Times New Roman" w:cs="Times New Roman"/>
          <w:sz w:val="24"/>
          <w:szCs w:val="24"/>
        </w:rPr>
      </w:pPr>
    </w:p>
    <w:p w:rsidR="00AA496A" w:rsidRPr="00C05BC6" w:rsidRDefault="0087180C" w:rsidP="00C05BC6">
      <w:pPr>
        <w:autoSpaceDE w:val="0"/>
        <w:autoSpaceDN w:val="0"/>
        <w:adjustRightInd w:val="0"/>
        <w:spacing w:after="0" w:line="360" w:lineRule="auto"/>
        <w:rPr>
          <w:rFonts w:ascii="Times New Roman" w:hAnsi="Times New Roman" w:cs="Times New Roman"/>
          <w:sz w:val="24"/>
          <w:szCs w:val="24"/>
        </w:rPr>
      </w:pPr>
      <w:r w:rsidRPr="0087180C">
        <w:rPr>
          <w:rFonts w:ascii="Times New Roman" w:hAnsi="Times New Roman" w:cs="Times New Roman"/>
          <w:sz w:val="24"/>
          <w:szCs w:val="24"/>
        </w:rPr>
        <w:t>The last</w:t>
      </w:r>
      <w:r w:rsidR="00E9324E" w:rsidRPr="0087180C">
        <w:rPr>
          <w:rFonts w:ascii="Times New Roman" w:hAnsi="Times New Roman" w:cs="Times New Roman"/>
          <w:sz w:val="24"/>
          <w:szCs w:val="24"/>
        </w:rPr>
        <w:t xml:space="preserve"> cluster </w:t>
      </w:r>
      <w:r w:rsidRPr="0087180C">
        <w:rPr>
          <w:rFonts w:ascii="Times New Roman" w:hAnsi="Times New Roman" w:cs="Times New Roman"/>
          <w:sz w:val="24"/>
          <w:szCs w:val="24"/>
        </w:rPr>
        <w:t>of articles</w:t>
      </w:r>
      <w:r w:rsidR="00E464A8" w:rsidRPr="00C05BC6">
        <w:rPr>
          <w:rFonts w:ascii="Times New Roman" w:hAnsi="Times New Roman" w:cs="Times New Roman"/>
          <w:sz w:val="24"/>
          <w:szCs w:val="24"/>
        </w:rPr>
        <w:t xml:space="preserve"> </w:t>
      </w:r>
      <w:r w:rsidR="004138F0" w:rsidRPr="00C05BC6">
        <w:rPr>
          <w:rFonts w:ascii="Times New Roman" w:hAnsi="Times New Roman" w:cs="Times New Roman"/>
          <w:sz w:val="24"/>
          <w:szCs w:val="24"/>
        </w:rPr>
        <w:t>brings together</w:t>
      </w:r>
      <w:r w:rsidR="00E9324E" w:rsidRPr="00C05BC6">
        <w:rPr>
          <w:rFonts w:ascii="Times New Roman" w:hAnsi="Times New Roman" w:cs="Times New Roman"/>
          <w:sz w:val="24"/>
          <w:szCs w:val="24"/>
        </w:rPr>
        <w:t xml:space="preserve"> work on survey design and data analysis.  </w:t>
      </w:r>
      <w:r w:rsidR="00A85AD3" w:rsidRPr="00C05BC6">
        <w:rPr>
          <w:rFonts w:ascii="Times New Roman" w:hAnsi="Times New Roman" w:cs="Times New Roman"/>
          <w:sz w:val="24"/>
          <w:szCs w:val="24"/>
        </w:rPr>
        <w:t xml:space="preserve">Singh </w:t>
      </w:r>
      <w:r w:rsidR="00426B71" w:rsidRPr="00C05BC6">
        <w:rPr>
          <w:rFonts w:ascii="Times New Roman" w:hAnsi="Times New Roman" w:cs="Times New Roman"/>
          <w:i/>
          <w:sz w:val="24"/>
          <w:szCs w:val="24"/>
        </w:rPr>
        <w:t>et al.</w:t>
      </w:r>
      <w:r w:rsidR="00A85AD3" w:rsidRPr="00C05BC6">
        <w:rPr>
          <w:rFonts w:ascii="Times New Roman" w:hAnsi="Times New Roman" w:cs="Times New Roman"/>
          <w:sz w:val="24"/>
          <w:szCs w:val="24"/>
        </w:rPr>
        <w:t xml:space="preserve">, </w:t>
      </w:r>
      <w:r w:rsidR="00E464A8" w:rsidRPr="00C05BC6">
        <w:rPr>
          <w:rFonts w:ascii="Times New Roman" w:hAnsi="Times New Roman" w:cs="Times New Roman"/>
          <w:sz w:val="24"/>
          <w:szCs w:val="24"/>
        </w:rPr>
        <w:t>(</w:t>
      </w:r>
      <w:r w:rsidR="00A85AD3" w:rsidRPr="00C05BC6">
        <w:rPr>
          <w:rFonts w:ascii="Times New Roman" w:hAnsi="Times New Roman" w:cs="Times New Roman"/>
          <w:sz w:val="24"/>
          <w:szCs w:val="24"/>
        </w:rPr>
        <w:t>2016</w:t>
      </w:r>
      <w:r w:rsidR="00E464A8" w:rsidRPr="00C05BC6">
        <w:rPr>
          <w:rFonts w:ascii="Times New Roman" w:hAnsi="Times New Roman" w:cs="Times New Roman"/>
          <w:sz w:val="24"/>
          <w:szCs w:val="24"/>
        </w:rPr>
        <w:t>)</w:t>
      </w:r>
      <w:r w:rsidR="00A85AD3" w:rsidRPr="00C05BC6">
        <w:rPr>
          <w:rFonts w:ascii="Times New Roman" w:hAnsi="Times New Roman" w:cs="Times New Roman"/>
          <w:sz w:val="24"/>
          <w:szCs w:val="24"/>
        </w:rPr>
        <w:t xml:space="preserve"> present a detailed argument in favour of the use of subjective measures of organisational performance in surveys provided that they are carefully planned.  They challenge the common but naïve objection that more ‘objective’ measures such as profit and loss accounts or even stock-market valu</w:t>
      </w:r>
      <w:r w:rsidR="00426B71">
        <w:rPr>
          <w:rFonts w:ascii="Times New Roman" w:hAnsi="Times New Roman" w:cs="Times New Roman"/>
          <w:sz w:val="24"/>
          <w:szCs w:val="24"/>
        </w:rPr>
        <w:t xml:space="preserve">ations ought to be preferred. </w:t>
      </w:r>
      <w:r w:rsidR="00A85AD3" w:rsidRPr="00C05BC6">
        <w:rPr>
          <w:rFonts w:ascii="Times New Roman" w:hAnsi="Times New Roman" w:cs="Times New Roman"/>
          <w:sz w:val="24"/>
          <w:szCs w:val="24"/>
        </w:rPr>
        <w:t xml:space="preserve"> The authors point out that such ‘objective’ measures are only infrequently comparable between countries and industries.  They demonstrate, using an analysis of managers’ responses to questions about organisational performance</w:t>
      </w:r>
      <w:r w:rsidR="004138F0" w:rsidRPr="00C05BC6">
        <w:rPr>
          <w:rFonts w:ascii="Times New Roman" w:hAnsi="Times New Roman" w:cs="Times New Roman"/>
          <w:sz w:val="24"/>
          <w:szCs w:val="24"/>
        </w:rPr>
        <w:t>,</w:t>
      </w:r>
      <w:r w:rsidR="00A85AD3" w:rsidRPr="00C05BC6">
        <w:rPr>
          <w:rFonts w:ascii="Times New Roman" w:hAnsi="Times New Roman" w:cs="Times New Roman"/>
          <w:sz w:val="24"/>
          <w:szCs w:val="24"/>
        </w:rPr>
        <w:t xml:space="preserve"> that these are consistently accurate across four sets of companies examined.  The results, in common with those of some of the other articles referred to above and reproduced below, therefore lend support to the very few international surveys such as the</w:t>
      </w:r>
      <w:r w:rsidR="00426B71">
        <w:rPr>
          <w:rFonts w:ascii="Times New Roman" w:hAnsi="Times New Roman" w:cs="Times New Roman"/>
          <w:sz w:val="24"/>
          <w:szCs w:val="24"/>
        </w:rPr>
        <w:t xml:space="preserve"> long-running </w:t>
      </w:r>
      <w:proofErr w:type="spellStart"/>
      <w:r w:rsidR="00426B71">
        <w:rPr>
          <w:rFonts w:ascii="Times New Roman" w:hAnsi="Times New Roman" w:cs="Times New Roman"/>
          <w:sz w:val="24"/>
          <w:szCs w:val="24"/>
        </w:rPr>
        <w:t>Cranet</w:t>
      </w:r>
      <w:proofErr w:type="spellEnd"/>
      <w:r w:rsidR="00426B71">
        <w:rPr>
          <w:rFonts w:ascii="Times New Roman" w:hAnsi="Times New Roman" w:cs="Times New Roman"/>
          <w:sz w:val="24"/>
          <w:szCs w:val="24"/>
        </w:rPr>
        <w:t xml:space="preserve"> survey of </w:t>
      </w:r>
      <w:r w:rsidR="00A85AD3" w:rsidRPr="00C05BC6">
        <w:rPr>
          <w:rFonts w:ascii="Times New Roman" w:hAnsi="Times New Roman" w:cs="Times New Roman"/>
          <w:sz w:val="24"/>
          <w:szCs w:val="24"/>
        </w:rPr>
        <w:t>HR policies and practices which are conducted at organisational level.</w:t>
      </w:r>
      <w:r w:rsidR="00C32C27" w:rsidRPr="00C05BC6">
        <w:rPr>
          <w:rFonts w:ascii="Times New Roman" w:hAnsi="Times New Roman" w:cs="Times New Roman"/>
          <w:sz w:val="24"/>
          <w:szCs w:val="24"/>
        </w:rPr>
        <w:t xml:space="preserve">  </w:t>
      </w:r>
      <w:proofErr w:type="spellStart"/>
      <w:r w:rsidR="00BF5EB0" w:rsidRPr="00C05BC6">
        <w:rPr>
          <w:rFonts w:ascii="Times New Roman" w:hAnsi="Times New Roman" w:cs="Times New Roman"/>
          <w:sz w:val="24"/>
          <w:szCs w:val="24"/>
        </w:rPr>
        <w:t>Abdallah</w:t>
      </w:r>
      <w:proofErr w:type="spellEnd"/>
      <w:r w:rsidR="00BF5EB0" w:rsidRPr="00C05BC6">
        <w:rPr>
          <w:rFonts w:ascii="Times New Roman" w:hAnsi="Times New Roman" w:cs="Times New Roman"/>
          <w:sz w:val="24"/>
          <w:szCs w:val="24"/>
        </w:rPr>
        <w:t xml:space="preserve"> </w:t>
      </w:r>
      <w:r w:rsidR="00426B71" w:rsidRPr="00C05BC6">
        <w:rPr>
          <w:rFonts w:ascii="Times New Roman" w:hAnsi="Times New Roman" w:cs="Times New Roman"/>
          <w:i/>
          <w:sz w:val="24"/>
          <w:szCs w:val="24"/>
        </w:rPr>
        <w:t>et al.</w:t>
      </w:r>
      <w:r w:rsidR="00426B71" w:rsidRPr="00C05BC6">
        <w:rPr>
          <w:rFonts w:ascii="Times New Roman" w:hAnsi="Times New Roman" w:cs="Times New Roman"/>
          <w:sz w:val="24"/>
          <w:szCs w:val="24"/>
        </w:rPr>
        <w:t xml:space="preserve"> </w:t>
      </w:r>
      <w:r w:rsidR="00E464A8" w:rsidRPr="00C05BC6">
        <w:rPr>
          <w:rFonts w:ascii="Times New Roman" w:hAnsi="Times New Roman" w:cs="Times New Roman"/>
          <w:sz w:val="24"/>
          <w:szCs w:val="24"/>
        </w:rPr>
        <w:t>(</w:t>
      </w:r>
      <w:r w:rsidR="00BF5EB0" w:rsidRPr="00C05BC6">
        <w:rPr>
          <w:rFonts w:ascii="Times New Roman" w:hAnsi="Times New Roman" w:cs="Times New Roman"/>
          <w:sz w:val="24"/>
          <w:szCs w:val="24"/>
        </w:rPr>
        <w:t>2015</w:t>
      </w:r>
      <w:r w:rsidR="00E464A8" w:rsidRPr="00C05BC6">
        <w:rPr>
          <w:rFonts w:ascii="Times New Roman" w:hAnsi="Times New Roman" w:cs="Times New Roman"/>
          <w:sz w:val="24"/>
          <w:szCs w:val="24"/>
        </w:rPr>
        <w:t>), writing</w:t>
      </w:r>
      <w:r w:rsidR="00BF5EB0" w:rsidRPr="00C05BC6">
        <w:rPr>
          <w:rFonts w:ascii="Times New Roman" w:hAnsi="Times New Roman" w:cs="Times New Roman"/>
          <w:sz w:val="24"/>
          <w:szCs w:val="24"/>
        </w:rPr>
        <w:t xml:space="preserve"> on </w:t>
      </w:r>
      <w:r w:rsidR="00E464A8" w:rsidRPr="00C05BC6">
        <w:rPr>
          <w:rFonts w:ascii="Times New Roman" w:hAnsi="Times New Roman" w:cs="Times New Roman"/>
          <w:sz w:val="24"/>
          <w:szCs w:val="24"/>
        </w:rPr>
        <w:t xml:space="preserve">the commonly-encountered </w:t>
      </w:r>
      <w:r w:rsidR="00BF5EB0" w:rsidRPr="00C05BC6">
        <w:rPr>
          <w:rFonts w:ascii="Times New Roman" w:hAnsi="Times New Roman" w:cs="Times New Roman"/>
          <w:sz w:val="24"/>
          <w:szCs w:val="24"/>
        </w:rPr>
        <w:t>endog</w:t>
      </w:r>
      <w:r w:rsidR="00AA496A" w:rsidRPr="00C05BC6">
        <w:rPr>
          <w:rFonts w:ascii="Times New Roman" w:hAnsi="Times New Roman" w:cs="Times New Roman"/>
          <w:sz w:val="24"/>
          <w:szCs w:val="24"/>
        </w:rPr>
        <w:t xml:space="preserve">eneity </w:t>
      </w:r>
      <w:r w:rsidR="00E464A8" w:rsidRPr="00C05BC6">
        <w:rPr>
          <w:rFonts w:ascii="Times New Roman" w:hAnsi="Times New Roman" w:cs="Times New Roman"/>
          <w:sz w:val="24"/>
          <w:szCs w:val="24"/>
        </w:rPr>
        <w:t xml:space="preserve">problem </w:t>
      </w:r>
      <w:r w:rsidR="00AA496A" w:rsidRPr="00C05BC6">
        <w:rPr>
          <w:rFonts w:ascii="Times New Roman" w:hAnsi="Times New Roman" w:cs="Times New Roman"/>
          <w:sz w:val="24"/>
          <w:szCs w:val="24"/>
        </w:rPr>
        <w:t xml:space="preserve">criticises much </w:t>
      </w:r>
      <w:r w:rsidR="00D11522" w:rsidRPr="00C05BC6">
        <w:rPr>
          <w:rFonts w:ascii="Times New Roman" w:hAnsi="Times New Roman" w:cs="Times New Roman"/>
          <w:sz w:val="24"/>
          <w:szCs w:val="24"/>
        </w:rPr>
        <w:t>published research in</w:t>
      </w:r>
      <w:r w:rsidR="00AA496A" w:rsidRPr="00C05BC6">
        <w:rPr>
          <w:rFonts w:ascii="Times New Roman" w:hAnsi="Times New Roman" w:cs="Times New Roman"/>
          <w:sz w:val="24"/>
          <w:szCs w:val="24"/>
        </w:rPr>
        <w:t xml:space="preserve"> accounting</w:t>
      </w:r>
      <w:r w:rsidR="00315162" w:rsidRPr="00C05BC6">
        <w:rPr>
          <w:rFonts w:ascii="Times New Roman" w:hAnsi="Times New Roman" w:cs="Times New Roman"/>
          <w:sz w:val="24"/>
          <w:szCs w:val="24"/>
        </w:rPr>
        <w:t>.</w:t>
      </w:r>
      <w:r w:rsidR="00AA496A" w:rsidRPr="00C05BC6">
        <w:rPr>
          <w:rFonts w:ascii="Times New Roman" w:hAnsi="Times New Roman" w:cs="Times New Roman"/>
          <w:sz w:val="24"/>
          <w:szCs w:val="24"/>
        </w:rPr>
        <w:t xml:space="preserve">  </w:t>
      </w:r>
      <w:r w:rsidR="00315162" w:rsidRPr="00C05BC6">
        <w:rPr>
          <w:rFonts w:ascii="Times New Roman" w:hAnsi="Times New Roman" w:cs="Times New Roman"/>
          <w:sz w:val="24"/>
          <w:szCs w:val="24"/>
        </w:rPr>
        <w:t>A critical examination of literature and an analysis of cross-listed companies</w:t>
      </w:r>
      <w:r w:rsidR="002D5615" w:rsidRPr="00C05BC6">
        <w:rPr>
          <w:rFonts w:ascii="Times New Roman" w:hAnsi="Times New Roman" w:cs="Times New Roman"/>
          <w:sz w:val="24"/>
          <w:szCs w:val="24"/>
        </w:rPr>
        <w:t>’ data</w:t>
      </w:r>
      <w:r w:rsidR="00315162" w:rsidRPr="00C05BC6">
        <w:rPr>
          <w:rFonts w:ascii="Times New Roman" w:hAnsi="Times New Roman" w:cs="Times New Roman"/>
          <w:sz w:val="24"/>
          <w:szCs w:val="24"/>
        </w:rPr>
        <w:t xml:space="preserve"> are used. These show how failure to adjust for omitted variable bias and simultaneous and dynamic endogeneity can generate incorrect inferences</w:t>
      </w:r>
      <w:r w:rsidR="004138F0" w:rsidRPr="00C05BC6">
        <w:rPr>
          <w:rFonts w:ascii="Times New Roman" w:hAnsi="Times New Roman" w:cs="Times New Roman"/>
          <w:sz w:val="24"/>
          <w:szCs w:val="24"/>
        </w:rPr>
        <w:t>.  T</w:t>
      </w:r>
      <w:r w:rsidR="00AA496A" w:rsidRPr="00C05BC6">
        <w:rPr>
          <w:rFonts w:ascii="Times New Roman" w:hAnsi="Times New Roman" w:cs="Times New Roman"/>
          <w:sz w:val="24"/>
          <w:szCs w:val="24"/>
        </w:rPr>
        <w:t xml:space="preserve">hey </w:t>
      </w:r>
      <w:r w:rsidR="004138F0" w:rsidRPr="00C05BC6">
        <w:rPr>
          <w:rFonts w:ascii="Times New Roman" w:hAnsi="Times New Roman" w:cs="Times New Roman"/>
          <w:sz w:val="24"/>
          <w:szCs w:val="24"/>
        </w:rPr>
        <w:t xml:space="preserve">therefore </w:t>
      </w:r>
      <w:r w:rsidR="00AA496A" w:rsidRPr="00C05BC6">
        <w:rPr>
          <w:rFonts w:ascii="Times New Roman" w:hAnsi="Times New Roman" w:cs="Times New Roman"/>
          <w:sz w:val="24"/>
          <w:szCs w:val="24"/>
        </w:rPr>
        <w:t xml:space="preserve">propose a range </w:t>
      </w:r>
      <w:r w:rsidR="00315162" w:rsidRPr="00C05BC6">
        <w:rPr>
          <w:rFonts w:ascii="Times New Roman" w:hAnsi="Times New Roman" w:cs="Times New Roman"/>
          <w:sz w:val="24"/>
          <w:szCs w:val="24"/>
        </w:rPr>
        <w:t xml:space="preserve">(or ‘road map’) </w:t>
      </w:r>
      <w:r w:rsidR="00AA496A" w:rsidRPr="00C05BC6">
        <w:rPr>
          <w:rFonts w:ascii="Times New Roman" w:hAnsi="Times New Roman" w:cs="Times New Roman"/>
          <w:sz w:val="24"/>
          <w:szCs w:val="24"/>
        </w:rPr>
        <w:t>of measures for avoiding such sources of error</w:t>
      </w:r>
      <w:r w:rsidR="00315162" w:rsidRPr="00C05BC6">
        <w:rPr>
          <w:rFonts w:ascii="Times New Roman" w:hAnsi="Times New Roman" w:cs="Times New Roman"/>
          <w:sz w:val="24"/>
          <w:szCs w:val="24"/>
        </w:rPr>
        <w:t xml:space="preserve"> when using panel data</w:t>
      </w:r>
      <w:r w:rsidR="00AA496A" w:rsidRPr="00C05BC6">
        <w:rPr>
          <w:rFonts w:ascii="Times New Roman" w:hAnsi="Times New Roman" w:cs="Times New Roman"/>
          <w:sz w:val="24"/>
          <w:szCs w:val="24"/>
        </w:rPr>
        <w:t xml:space="preserve">. Given the widespread use of statistical techniques </w:t>
      </w:r>
      <w:r w:rsidR="00315162" w:rsidRPr="00C05BC6">
        <w:rPr>
          <w:rFonts w:ascii="Times New Roman" w:hAnsi="Times New Roman" w:cs="Times New Roman"/>
          <w:sz w:val="24"/>
          <w:szCs w:val="24"/>
        </w:rPr>
        <w:t xml:space="preserve">on panel data </w:t>
      </w:r>
      <w:r w:rsidR="00AA496A" w:rsidRPr="00C05BC6">
        <w:rPr>
          <w:rFonts w:ascii="Times New Roman" w:hAnsi="Times New Roman" w:cs="Times New Roman"/>
          <w:sz w:val="24"/>
          <w:szCs w:val="24"/>
        </w:rPr>
        <w:t>and indeed their predominance in many American social science as well as management journ</w:t>
      </w:r>
      <w:r w:rsidR="004138F0" w:rsidRPr="00C05BC6">
        <w:rPr>
          <w:rFonts w:ascii="Times New Roman" w:hAnsi="Times New Roman" w:cs="Times New Roman"/>
          <w:sz w:val="24"/>
          <w:szCs w:val="24"/>
        </w:rPr>
        <w:t>als, the article is clearly highly</w:t>
      </w:r>
      <w:r w:rsidR="00AA496A" w:rsidRPr="00C05BC6">
        <w:rPr>
          <w:rFonts w:ascii="Times New Roman" w:hAnsi="Times New Roman" w:cs="Times New Roman"/>
          <w:sz w:val="24"/>
          <w:szCs w:val="24"/>
        </w:rPr>
        <w:t xml:space="preserve"> significant.  </w:t>
      </w:r>
      <w:r w:rsidR="00BF5EB0" w:rsidRPr="00C05BC6">
        <w:rPr>
          <w:rFonts w:ascii="Times New Roman" w:hAnsi="Times New Roman" w:cs="Times New Roman"/>
          <w:sz w:val="24"/>
          <w:szCs w:val="24"/>
        </w:rPr>
        <w:t xml:space="preserve"> </w:t>
      </w:r>
    </w:p>
    <w:p w:rsidR="00C32C27" w:rsidRPr="00C05BC6" w:rsidRDefault="00C32C27" w:rsidP="00C05BC6">
      <w:pPr>
        <w:autoSpaceDE w:val="0"/>
        <w:autoSpaceDN w:val="0"/>
        <w:adjustRightInd w:val="0"/>
        <w:spacing w:after="0" w:line="360" w:lineRule="auto"/>
        <w:rPr>
          <w:rFonts w:ascii="Times New Roman" w:hAnsi="Times New Roman" w:cs="Times New Roman"/>
          <w:sz w:val="24"/>
          <w:szCs w:val="24"/>
        </w:rPr>
      </w:pPr>
    </w:p>
    <w:p w:rsidR="00C32C27" w:rsidRDefault="00C32C27" w:rsidP="00C05BC6">
      <w:pPr>
        <w:autoSpaceDE w:val="0"/>
        <w:autoSpaceDN w:val="0"/>
        <w:adjustRightInd w:val="0"/>
        <w:spacing w:after="0" w:line="360" w:lineRule="auto"/>
        <w:rPr>
          <w:rFonts w:ascii="Times New Roman" w:hAnsi="Times New Roman" w:cs="Times New Roman"/>
          <w:b/>
          <w:sz w:val="24"/>
          <w:szCs w:val="24"/>
        </w:rPr>
      </w:pPr>
      <w:r w:rsidRPr="00C05BC6">
        <w:rPr>
          <w:rFonts w:ascii="Times New Roman" w:hAnsi="Times New Roman" w:cs="Times New Roman"/>
          <w:b/>
          <w:sz w:val="24"/>
          <w:szCs w:val="24"/>
        </w:rPr>
        <w:t>Conclusion</w:t>
      </w:r>
    </w:p>
    <w:p w:rsidR="00426B71" w:rsidRPr="00C05BC6" w:rsidRDefault="00426B71" w:rsidP="00C05BC6">
      <w:pPr>
        <w:autoSpaceDE w:val="0"/>
        <w:autoSpaceDN w:val="0"/>
        <w:adjustRightInd w:val="0"/>
        <w:spacing w:after="0" w:line="360" w:lineRule="auto"/>
        <w:rPr>
          <w:rFonts w:ascii="Times New Roman" w:hAnsi="Times New Roman" w:cs="Times New Roman"/>
          <w:b/>
          <w:sz w:val="24"/>
          <w:szCs w:val="24"/>
        </w:rPr>
      </w:pPr>
    </w:p>
    <w:p w:rsidR="00B833ED" w:rsidRPr="00C05BC6" w:rsidRDefault="00C32C27" w:rsidP="00C05BC6">
      <w:pPr>
        <w:autoSpaceDE w:val="0"/>
        <w:autoSpaceDN w:val="0"/>
        <w:adjustRightInd w:val="0"/>
        <w:spacing w:after="0" w:line="360" w:lineRule="auto"/>
        <w:rPr>
          <w:rFonts w:ascii="Times New Roman" w:hAnsi="Times New Roman" w:cs="Times New Roman"/>
          <w:sz w:val="24"/>
          <w:szCs w:val="24"/>
        </w:rPr>
      </w:pPr>
      <w:r w:rsidRPr="00C05BC6">
        <w:rPr>
          <w:rFonts w:ascii="Times New Roman" w:hAnsi="Times New Roman" w:cs="Times New Roman"/>
          <w:sz w:val="24"/>
          <w:szCs w:val="24"/>
        </w:rPr>
        <w:t xml:space="preserve">The seven already influential articles reviewed above and reproduced below demonstrate methodological contributions showing the management field’s eclectic methodological roots in social science and, as we have argued, beyond.  </w:t>
      </w:r>
      <w:r w:rsidR="00A57A64" w:rsidRPr="00C05BC6">
        <w:rPr>
          <w:rFonts w:ascii="Times New Roman" w:hAnsi="Times New Roman" w:cs="Times New Roman"/>
          <w:sz w:val="24"/>
          <w:szCs w:val="24"/>
        </w:rPr>
        <w:t>The manage</w:t>
      </w:r>
      <w:r w:rsidR="004138F0" w:rsidRPr="00C05BC6">
        <w:rPr>
          <w:rFonts w:ascii="Times New Roman" w:hAnsi="Times New Roman" w:cs="Times New Roman"/>
          <w:sz w:val="24"/>
          <w:szCs w:val="24"/>
        </w:rPr>
        <w:t>ment field’s tendency to draw</w:t>
      </w:r>
      <w:r w:rsidR="00A57A64" w:rsidRPr="00C05BC6">
        <w:rPr>
          <w:rFonts w:ascii="Times New Roman" w:hAnsi="Times New Roman" w:cs="Times New Roman"/>
          <w:sz w:val="24"/>
          <w:szCs w:val="24"/>
        </w:rPr>
        <w:t xml:space="preserve"> on a wide range of methodological traditions </w:t>
      </w:r>
      <w:r w:rsidR="004138F0" w:rsidRPr="00C05BC6">
        <w:rPr>
          <w:rFonts w:ascii="Times New Roman" w:hAnsi="Times New Roman" w:cs="Times New Roman"/>
          <w:sz w:val="24"/>
          <w:szCs w:val="24"/>
        </w:rPr>
        <w:t xml:space="preserve">clearly </w:t>
      </w:r>
      <w:r w:rsidR="00A57A64" w:rsidRPr="00C05BC6">
        <w:rPr>
          <w:rFonts w:ascii="Times New Roman" w:hAnsi="Times New Roman" w:cs="Times New Roman"/>
          <w:sz w:val="24"/>
          <w:szCs w:val="24"/>
        </w:rPr>
        <w:t>reflects its nature as a field rather than a discipline</w:t>
      </w:r>
      <w:r w:rsidR="004138F0" w:rsidRPr="00C05BC6">
        <w:rPr>
          <w:rFonts w:ascii="Times New Roman" w:hAnsi="Times New Roman" w:cs="Times New Roman"/>
          <w:sz w:val="24"/>
          <w:szCs w:val="24"/>
        </w:rPr>
        <w:t>,</w:t>
      </w:r>
      <w:r w:rsidR="00A57A64" w:rsidRPr="00C05BC6">
        <w:rPr>
          <w:rFonts w:ascii="Times New Roman" w:hAnsi="Times New Roman" w:cs="Times New Roman"/>
          <w:sz w:val="24"/>
          <w:szCs w:val="24"/>
        </w:rPr>
        <w:t xml:space="preserve"> but is also tied in with the increasingly complex problems with managers themselves face.  This tendency can only be positive in the </w:t>
      </w:r>
      <w:r w:rsidR="00505338" w:rsidRPr="00C05BC6">
        <w:rPr>
          <w:rFonts w:ascii="Times New Roman" w:hAnsi="Times New Roman" w:cs="Times New Roman"/>
          <w:sz w:val="24"/>
          <w:szCs w:val="24"/>
        </w:rPr>
        <w:t xml:space="preserve">sense that it raises the </w:t>
      </w:r>
      <w:r w:rsidR="00A57A64" w:rsidRPr="00C05BC6">
        <w:rPr>
          <w:rFonts w:ascii="Times New Roman" w:hAnsi="Times New Roman" w:cs="Times New Roman"/>
          <w:sz w:val="24"/>
          <w:szCs w:val="24"/>
        </w:rPr>
        <w:t xml:space="preserve">potential for extending the field’s </w:t>
      </w:r>
      <w:r w:rsidR="004138F0" w:rsidRPr="00C05BC6">
        <w:rPr>
          <w:rFonts w:ascii="Times New Roman" w:hAnsi="Times New Roman" w:cs="Times New Roman"/>
          <w:sz w:val="24"/>
          <w:szCs w:val="24"/>
        </w:rPr>
        <w:t>ability to ask new questions.  Indeed, t</w:t>
      </w:r>
      <w:r w:rsidR="00A57A64" w:rsidRPr="00C05BC6">
        <w:rPr>
          <w:rFonts w:ascii="Times New Roman" w:hAnsi="Times New Roman" w:cs="Times New Roman"/>
          <w:sz w:val="24"/>
          <w:szCs w:val="24"/>
        </w:rPr>
        <w:t>he importation and reverse diffu</w:t>
      </w:r>
      <w:r w:rsidR="004138F0" w:rsidRPr="00C05BC6">
        <w:rPr>
          <w:rFonts w:ascii="Times New Roman" w:hAnsi="Times New Roman" w:cs="Times New Roman"/>
          <w:sz w:val="24"/>
          <w:szCs w:val="24"/>
        </w:rPr>
        <w:t>sion processes and their dynamics</w:t>
      </w:r>
      <w:r w:rsidR="00A57A64" w:rsidRPr="00C05BC6">
        <w:rPr>
          <w:rFonts w:ascii="Times New Roman" w:hAnsi="Times New Roman" w:cs="Times New Roman"/>
          <w:sz w:val="24"/>
          <w:szCs w:val="24"/>
        </w:rPr>
        <w:t xml:space="preserve"> could themselves constitute </w:t>
      </w:r>
      <w:r w:rsidR="00505338" w:rsidRPr="00C05BC6">
        <w:rPr>
          <w:rFonts w:ascii="Times New Roman" w:hAnsi="Times New Roman" w:cs="Times New Roman"/>
          <w:sz w:val="24"/>
          <w:szCs w:val="24"/>
        </w:rPr>
        <w:t xml:space="preserve">an </w:t>
      </w:r>
      <w:r w:rsidR="00093A98" w:rsidRPr="00C05BC6">
        <w:rPr>
          <w:rFonts w:ascii="Times New Roman" w:hAnsi="Times New Roman" w:cs="Times New Roman"/>
          <w:sz w:val="24"/>
          <w:szCs w:val="24"/>
        </w:rPr>
        <w:t>interesting direct</w:t>
      </w:r>
      <w:r w:rsidR="004138F0" w:rsidRPr="00C05BC6">
        <w:rPr>
          <w:rFonts w:ascii="Times New Roman" w:hAnsi="Times New Roman" w:cs="Times New Roman"/>
          <w:sz w:val="24"/>
          <w:szCs w:val="24"/>
        </w:rPr>
        <w:t xml:space="preserve">ion for further research. </w:t>
      </w:r>
    </w:p>
    <w:p w:rsidR="00426B71" w:rsidRDefault="00426B71" w:rsidP="00C05BC6">
      <w:pPr>
        <w:spacing w:after="0" w:line="360" w:lineRule="auto"/>
        <w:rPr>
          <w:rFonts w:ascii="Times New Roman" w:hAnsi="Times New Roman" w:cs="Times New Roman"/>
          <w:sz w:val="24"/>
          <w:szCs w:val="24"/>
        </w:rPr>
      </w:pPr>
    </w:p>
    <w:p w:rsidR="00E936A2" w:rsidRPr="00C05BC6" w:rsidRDefault="00E936A2" w:rsidP="00C05BC6">
      <w:pPr>
        <w:spacing w:after="0" w:line="360" w:lineRule="auto"/>
        <w:rPr>
          <w:rFonts w:ascii="Times New Roman" w:hAnsi="Times New Roman" w:cs="Times New Roman"/>
          <w:b/>
          <w:bCs/>
          <w:sz w:val="24"/>
          <w:szCs w:val="24"/>
        </w:rPr>
      </w:pPr>
      <w:r w:rsidRPr="00C05BC6">
        <w:rPr>
          <w:rFonts w:ascii="Times New Roman" w:hAnsi="Times New Roman" w:cs="Times New Roman"/>
          <w:b/>
          <w:bCs/>
          <w:sz w:val="24"/>
          <w:szCs w:val="24"/>
        </w:rPr>
        <w:t xml:space="preserve">References </w:t>
      </w:r>
    </w:p>
    <w:p w:rsidR="005B2B35" w:rsidRPr="00C05BC6" w:rsidRDefault="005B2B35" w:rsidP="00C05BC6">
      <w:pPr>
        <w:spacing w:after="0" w:line="360" w:lineRule="auto"/>
        <w:rPr>
          <w:rFonts w:ascii="Times New Roman" w:hAnsi="Times New Roman" w:cs="Times New Roman"/>
          <w:sz w:val="24"/>
          <w:szCs w:val="24"/>
          <w:lang w:val="en-US"/>
        </w:rPr>
      </w:pPr>
    </w:p>
    <w:p w:rsidR="005B2B35" w:rsidRPr="00C05BC6" w:rsidRDefault="005B2B35" w:rsidP="00426B71">
      <w:pPr>
        <w:spacing w:line="360" w:lineRule="auto"/>
        <w:rPr>
          <w:rFonts w:ascii="Times New Roman" w:hAnsi="Times New Roman" w:cs="Times New Roman"/>
          <w:sz w:val="24"/>
          <w:szCs w:val="24"/>
          <w:lang w:val="en-US"/>
        </w:rPr>
      </w:pPr>
      <w:proofErr w:type="gramStart"/>
      <w:r w:rsidRPr="00C05BC6">
        <w:rPr>
          <w:rFonts w:ascii="Times New Roman" w:hAnsi="Times New Roman" w:cs="Times New Roman"/>
          <w:sz w:val="24"/>
          <w:szCs w:val="24"/>
          <w:lang w:val="en-US"/>
        </w:rPr>
        <w:t xml:space="preserve">Abdallah, </w:t>
      </w:r>
      <w:r w:rsidR="00073940" w:rsidRPr="00C05BC6">
        <w:rPr>
          <w:rFonts w:ascii="Times New Roman" w:hAnsi="Times New Roman" w:cs="Times New Roman"/>
          <w:sz w:val="24"/>
          <w:szCs w:val="24"/>
          <w:lang w:val="en-US"/>
        </w:rPr>
        <w:t>W., Goerge</w:t>
      </w:r>
      <w:r w:rsidR="00426B71">
        <w:rPr>
          <w:rFonts w:ascii="Times New Roman" w:hAnsi="Times New Roman" w:cs="Times New Roman"/>
          <w:sz w:val="24"/>
          <w:szCs w:val="24"/>
          <w:lang w:val="en-US"/>
        </w:rPr>
        <w:t>n, M. and O’Sullivan, N. (2015).</w:t>
      </w:r>
      <w:proofErr w:type="gramEnd"/>
      <w:r w:rsidR="00073940" w:rsidRPr="00C05BC6">
        <w:rPr>
          <w:rFonts w:ascii="Times New Roman" w:hAnsi="Times New Roman" w:cs="Times New Roman"/>
          <w:sz w:val="24"/>
          <w:szCs w:val="24"/>
          <w:lang w:val="en-US"/>
        </w:rPr>
        <w:t xml:space="preserve"> Endogeneity </w:t>
      </w:r>
      <w:r w:rsidR="00D051EC" w:rsidRPr="00C05BC6">
        <w:rPr>
          <w:rFonts w:ascii="Times New Roman" w:hAnsi="Times New Roman" w:cs="Times New Roman"/>
          <w:sz w:val="24"/>
          <w:szCs w:val="24"/>
          <w:lang w:val="en-US"/>
        </w:rPr>
        <w:t xml:space="preserve">– how failure to correct for it can cause wrong inferences and some remedies. </w:t>
      </w:r>
      <w:r w:rsidR="00D051EC" w:rsidRPr="00C05BC6">
        <w:rPr>
          <w:rFonts w:ascii="Times New Roman" w:hAnsi="Times New Roman" w:cs="Times New Roman"/>
          <w:i/>
          <w:sz w:val="24"/>
          <w:szCs w:val="24"/>
          <w:lang w:val="en-US"/>
        </w:rPr>
        <w:t>British Journal of Management</w:t>
      </w:r>
      <w:r w:rsidR="00426B71">
        <w:rPr>
          <w:rFonts w:ascii="Times New Roman" w:hAnsi="Times New Roman" w:cs="Times New Roman"/>
          <w:i/>
          <w:sz w:val="24"/>
          <w:szCs w:val="24"/>
          <w:lang w:val="en-US"/>
        </w:rPr>
        <w:t>,</w:t>
      </w:r>
      <w:r w:rsidR="00D051EC" w:rsidRPr="00C05BC6">
        <w:rPr>
          <w:rFonts w:ascii="Times New Roman" w:hAnsi="Times New Roman" w:cs="Times New Roman"/>
          <w:sz w:val="24"/>
          <w:szCs w:val="24"/>
          <w:lang w:val="en-US"/>
        </w:rPr>
        <w:t xml:space="preserve"> </w:t>
      </w:r>
      <w:r w:rsidR="00A775AB" w:rsidRPr="00426B71">
        <w:rPr>
          <w:rFonts w:ascii="Times New Roman" w:hAnsi="Times New Roman" w:cs="Times New Roman"/>
          <w:b/>
          <w:sz w:val="24"/>
          <w:szCs w:val="24"/>
          <w:lang w:val="en-US"/>
        </w:rPr>
        <w:t>24</w:t>
      </w:r>
      <w:r w:rsidR="00426B71">
        <w:rPr>
          <w:rFonts w:ascii="Times New Roman" w:hAnsi="Times New Roman" w:cs="Times New Roman"/>
          <w:sz w:val="24"/>
          <w:szCs w:val="24"/>
          <w:lang w:val="en-US"/>
        </w:rPr>
        <w:t>, pp.</w:t>
      </w:r>
      <w:r w:rsidR="00A775AB" w:rsidRPr="00C05BC6">
        <w:rPr>
          <w:rFonts w:ascii="Times New Roman" w:hAnsi="Times New Roman" w:cs="Times New Roman"/>
          <w:sz w:val="24"/>
          <w:szCs w:val="24"/>
          <w:lang w:val="en-US"/>
        </w:rPr>
        <w:t xml:space="preserve"> 791-804.</w:t>
      </w:r>
      <w:r w:rsidR="00DA0B14">
        <w:rPr>
          <w:rFonts w:ascii="Times New Roman" w:hAnsi="Times New Roman" w:cs="Times New Roman"/>
          <w:sz w:val="24"/>
          <w:szCs w:val="24"/>
          <w:lang w:val="en-US"/>
        </w:rPr>
        <w:t xml:space="preserve"> DOI: </w:t>
      </w:r>
      <w:r w:rsidR="00DA0B14" w:rsidRPr="00DA0B14">
        <w:rPr>
          <w:rFonts w:ascii="Times New Roman" w:hAnsi="Times New Roman" w:cs="Times New Roman"/>
          <w:sz w:val="24"/>
          <w:szCs w:val="24"/>
          <w:lang w:val="en-US"/>
        </w:rPr>
        <w:t>10.1111/1467-8551.12113</w:t>
      </w:r>
      <w:r w:rsidR="00DA0B14">
        <w:rPr>
          <w:rFonts w:ascii="Times New Roman" w:hAnsi="Times New Roman" w:cs="Times New Roman"/>
          <w:sz w:val="24"/>
          <w:szCs w:val="24"/>
          <w:lang w:val="en-US"/>
        </w:rPr>
        <w:t>.</w:t>
      </w:r>
    </w:p>
    <w:p w:rsidR="0042706A" w:rsidRPr="00C05BC6" w:rsidRDefault="0042706A" w:rsidP="00426B71">
      <w:pPr>
        <w:spacing w:line="360" w:lineRule="auto"/>
        <w:rPr>
          <w:rFonts w:ascii="Times New Roman" w:hAnsi="Times New Roman" w:cs="Times New Roman"/>
          <w:sz w:val="24"/>
          <w:szCs w:val="24"/>
          <w:lang w:val="en-US"/>
        </w:rPr>
      </w:pPr>
      <w:r w:rsidRPr="00C05BC6">
        <w:rPr>
          <w:rFonts w:ascii="Times New Roman" w:hAnsi="Times New Roman" w:cs="Times New Roman"/>
          <w:sz w:val="24"/>
          <w:szCs w:val="24"/>
          <w:lang w:val="en-US"/>
        </w:rPr>
        <w:t xml:space="preserve">Avdia, P.G., </w:t>
      </w:r>
      <w:r w:rsidR="00426B71">
        <w:rPr>
          <w:rFonts w:ascii="Times New Roman" w:hAnsi="Times New Roman" w:cs="Times New Roman"/>
          <w:sz w:val="24"/>
          <w:szCs w:val="24"/>
          <w:lang w:val="en-US"/>
        </w:rPr>
        <w:t>Locke, E.A., Smith, K.G. (2000).</w:t>
      </w:r>
      <w:r w:rsidRPr="00C05BC6">
        <w:rPr>
          <w:rFonts w:ascii="Times New Roman" w:hAnsi="Times New Roman" w:cs="Times New Roman"/>
          <w:sz w:val="24"/>
          <w:szCs w:val="24"/>
          <w:lang w:val="en-US"/>
        </w:rPr>
        <w:t xml:space="preserve"> The paradox of success: </w:t>
      </w:r>
      <w:r w:rsidRPr="00C05BC6">
        <w:rPr>
          <w:rFonts w:ascii="Times New Roman" w:hAnsi="Times New Roman" w:cs="Times New Roman"/>
          <w:sz w:val="24"/>
          <w:szCs w:val="24"/>
        </w:rPr>
        <w:t xml:space="preserve">An archival and a laboratory study of strategic persistence following radical environmental change. </w:t>
      </w:r>
      <w:r w:rsidRPr="00C05BC6">
        <w:rPr>
          <w:rFonts w:ascii="Times New Roman" w:hAnsi="Times New Roman" w:cs="Times New Roman"/>
          <w:i/>
          <w:iCs/>
          <w:sz w:val="24"/>
          <w:szCs w:val="24"/>
        </w:rPr>
        <w:t>Academy of Management Journal</w:t>
      </w:r>
      <w:r w:rsidR="00426B71">
        <w:rPr>
          <w:rFonts w:ascii="Times New Roman" w:hAnsi="Times New Roman" w:cs="Times New Roman"/>
          <w:i/>
          <w:iCs/>
          <w:sz w:val="24"/>
          <w:szCs w:val="24"/>
        </w:rPr>
        <w:t>,</w:t>
      </w:r>
      <w:r w:rsidRPr="00C05BC6">
        <w:rPr>
          <w:rFonts w:ascii="Times New Roman" w:hAnsi="Times New Roman" w:cs="Times New Roman"/>
          <w:sz w:val="24"/>
          <w:szCs w:val="24"/>
        </w:rPr>
        <w:t xml:space="preserve"> </w:t>
      </w:r>
      <w:r w:rsidRPr="00426B71">
        <w:rPr>
          <w:rFonts w:ascii="Times New Roman" w:hAnsi="Times New Roman" w:cs="Times New Roman"/>
          <w:b/>
          <w:sz w:val="24"/>
          <w:szCs w:val="24"/>
        </w:rPr>
        <w:t>43</w:t>
      </w:r>
      <w:r w:rsidR="00426B71" w:rsidRPr="00426B71">
        <w:rPr>
          <w:rFonts w:ascii="Times New Roman" w:hAnsi="Times New Roman" w:cs="Times New Roman"/>
          <w:sz w:val="24"/>
          <w:szCs w:val="24"/>
        </w:rPr>
        <w:t>, pp.</w:t>
      </w:r>
      <w:r w:rsidRPr="00C05BC6">
        <w:rPr>
          <w:rFonts w:ascii="Times New Roman" w:hAnsi="Times New Roman" w:cs="Times New Roman"/>
          <w:sz w:val="24"/>
          <w:szCs w:val="24"/>
        </w:rPr>
        <w:t xml:space="preserve"> </w:t>
      </w:r>
      <w:r w:rsidR="00DD3BF1" w:rsidRPr="00C05BC6">
        <w:rPr>
          <w:rFonts w:ascii="Times New Roman" w:hAnsi="Times New Roman" w:cs="Times New Roman"/>
          <w:sz w:val="24"/>
          <w:szCs w:val="24"/>
        </w:rPr>
        <w:t>837-</w:t>
      </w:r>
      <w:r w:rsidR="00EC78BB" w:rsidRPr="00C05BC6">
        <w:rPr>
          <w:rFonts w:ascii="Times New Roman" w:hAnsi="Times New Roman" w:cs="Times New Roman"/>
          <w:sz w:val="24"/>
          <w:szCs w:val="24"/>
        </w:rPr>
        <w:t>853.</w:t>
      </w:r>
    </w:p>
    <w:p w:rsidR="009224F3" w:rsidRPr="00C05BC6" w:rsidRDefault="009224F3" w:rsidP="00426B71">
      <w:pPr>
        <w:spacing w:line="360" w:lineRule="auto"/>
        <w:rPr>
          <w:rFonts w:ascii="Times New Roman" w:hAnsi="Times New Roman" w:cs="Times New Roman"/>
          <w:sz w:val="24"/>
          <w:szCs w:val="24"/>
          <w:lang w:val="en-US"/>
        </w:rPr>
      </w:pPr>
      <w:r w:rsidRPr="00C05BC6">
        <w:rPr>
          <w:rFonts w:ascii="Times New Roman" w:hAnsi="Times New Roman" w:cs="Times New Roman"/>
          <w:sz w:val="24"/>
          <w:szCs w:val="24"/>
          <w:lang w:val="en-US"/>
        </w:rPr>
        <w:t>Barnes</w:t>
      </w:r>
      <w:r w:rsidR="00426B71">
        <w:rPr>
          <w:rFonts w:ascii="Times New Roman" w:hAnsi="Times New Roman" w:cs="Times New Roman"/>
          <w:sz w:val="24"/>
          <w:szCs w:val="24"/>
          <w:lang w:val="en-US"/>
        </w:rPr>
        <w:t>, T.J., Christophers, B. (2018).</w:t>
      </w:r>
      <w:r w:rsidRPr="00C05BC6">
        <w:rPr>
          <w:rFonts w:ascii="Times New Roman" w:hAnsi="Times New Roman" w:cs="Times New Roman"/>
          <w:sz w:val="24"/>
          <w:szCs w:val="24"/>
          <w:lang w:val="en-US"/>
        </w:rPr>
        <w:t xml:space="preserve"> </w:t>
      </w:r>
      <w:r w:rsidR="00E062B6" w:rsidRPr="00C05BC6">
        <w:rPr>
          <w:rFonts w:ascii="Times New Roman" w:hAnsi="Times New Roman" w:cs="Times New Roman"/>
          <w:i/>
          <w:sz w:val="24"/>
          <w:szCs w:val="24"/>
          <w:lang w:val="en-US"/>
        </w:rPr>
        <w:t>Economic G</w:t>
      </w:r>
      <w:r w:rsidRPr="00C05BC6">
        <w:rPr>
          <w:rFonts w:ascii="Times New Roman" w:hAnsi="Times New Roman" w:cs="Times New Roman"/>
          <w:i/>
          <w:sz w:val="24"/>
          <w:szCs w:val="24"/>
          <w:lang w:val="en-US"/>
        </w:rPr>
        <w:t xml:space="preserve">eography: </w:t>
      </w:r>
      <w:r w:rsidR="00240120" w:rsidRPr="00C05BC6">
        <w:rPr>
          <w:rFonts w:ascii="Times New Roman" w:hAnsi="Times New Roman" w:cs="Times New Roman"/>
          <w:i/>
          <w:sz w:val="24"/>
          <w:szCs w:val="24"/>
          <w:lang w:val="en-US"/>
        </w:rPr>
        <w:t xml:space="preserve">a Critical Introduction. </w:t>
      </w:r>
      <w:r w:rsidR="00240120" w:rsidRPr="00C05BC6">
        <w:rPr>
          <w:rFonts w:ascii="Times New Roman" w:hAnsi="Times New Roman" w:cs="Times New Roman"/>
          <w:sz w:val="24"/>
          <w:szCs w:val="24"/>
          <w:lang w:val="en-US"/>
        </w:rPr>
        <w:t xml:space="preserve">Wiley Blackwell: Hoboken, New Jersey. </w:t>
      </w:r>
    </w:p>
    <w:p w:rsidR="000E4F1C" w:rsidRPr="00C05BC6" w:rsidRDefault="000E4F1C" w:rsidP="00426B71">
      <w:pPr>
        <w:spacing w:line="360" w:lineRule="auto"/>
        <w:rPr>
          <w:rFonts w:ascii="Times New Roman" w:hAnsi="Times New Roman" w:cs="Times New Roman"/>
          <w:sz w:val="24"/>
          <w:szCs w:val="24"/>
          <w:lang w:val="en-US"/>
        </w:rPr>
      </w:pPr>
      <w:proofErr w:type="gramStart"/>
      <w:r w:rsidRPr="00C05BC6">
        <w:rPr>
          <w:rFonts w:ascii="Times New Roman" w:hAnsi="Times New Roman" w:cs="Times New Roman"/>
          <w:sz w:val="24"/>
          <w:szCs w:val="24"/>
          <w:lang w:val="en-US"/>
        </w:rPr>
        <w:t xml:space="preserve">Burns, </w:t>
      </w:r>
      <w:r w:rsidR="002A2157" w:rsidRPr="00C05BC6">
        <w:rPr>
          <w:rFonts w:ascii="Times New Roman" w:hAnsi="Times New Roman" w:cs="Times New Roman"/>
          <w:sz w:val="24"/>
          <w:szCs w:val="24"/>
          <w:lang w:val="en-US"/>
        </w:rPr>
        <w:t>D., Hyde, P., Killet, A</w:t>
      </w:r>
      <w:r w:rsidR="00DA0B14">
        <w:rPr>
          <w:rFonts w:ascii="Times New Roman" w:hAnsi="Times New Roman" w:cs="Times New Roman"/>
          <w:sz w:val="24"/>
          <w:szCs w:val="24"/>
          <w:lang w:val="en-US"/>
        </w:rPr>
        <w:t>., Poland, F. and Gray, R. (2014</w:t>
      </w:r>
      <w:r w:rsidR="002A2157" w:rsidRPr="00C05BC6">
        <w:rPr>
          <w:rFonts w:ascii="Times New Roman" w:hAnsi="Times New Roman" w:cs="Times New Roman"/>
          <w:sz w:val="24"/>
          <w:szCs w:val="24"/>
          <w:lang w:val="en-US"/>
        </w:rPr>
        <w:t>)</w:t>
      </w:r>
      <w:r w:rsidR="00426B71">
        <w:rPr>
          <w:rFonts w:ascii="Times New Roman" w:hAnsi="Times New Roman" w:cs="Times New Roman"/>
          <w:sz w:val="24"/>
          <w:szCs w:val="24"/>
          <w:lang w:val="en-US"/>
        </w:rPr>
        <w:t>.</w:t>
      </w:r>
      <w:proofErr w:type="gramEnd"/>
      <w:r w:rsidR="00E552E5" w:rsidRPr="00C05BC6">
        <w:rPr>
          <w:rFonts w:ascii="Times New Roman" w:hAnsi="Times New Roman" w:cs="Times New Roman"/>
          <w:sz w:val="24"/>
          <w:szCs w:val="24"/>
          <w:lang w:val="en-US"/>
        </w:rPr>
        <w:t xml:space="preserve"> Participatory organizational research: Examining voice in the co-production of knowledge. </w:t>
      </w:r>
      <w:r w:rsidR="00E552E5" w:rsidRPr="00C05BC6">
        <w:rPr>
          <w:rFonts w:ascii="Times New Roman" w:hAnsi="Times New Roman" w:cs="Times New Roman"/>
          <w:i/>
          <w:sz w:val="24"/>
          <w:szCs w:val="24"/>
          <w:lang w:val="en-US"/>
        </w:rPr>
        <w:t>British Journal of Management</w:t>
      </w:r>
      <w:r w:rsidR="00426B71" w:rsidRPr="00426B71">
        <w:rPr>
          <w:rFonts w:ascii="Times New Roman" w:hAnsi="Times New Roman" w:cs="Times New Roman"/>
          <w:sz w:val="24"/>
          <w:szCs w:val="24"/>
          <w:lang w:val="en-US"/>
        </w:rPr>
        <w:t>,</w:t>
      </w:r>
      <w:r w:rsidR="00E552E5" w:rsidRPr="00426B71">
        <w:rPr>
          <w:rFonts w:ascii="Times New Roman" w:hAnsi="Times New Roman" w:cs="Times New Roman"/>
          <w:sz w:val="24"/>
          <w:szCs w:val="24"/>
          <w:lang w:val="en-US"/>
        </w:rPr>
        <w:t xml:space="preserve"> </w:t>
      </w:r>
      <w:r w:rsidR="00426B71" w:rsidRPr="00426B71">
        <w:rPr>
          <w:rFonts w:ascii="Times New Roman" w:hAnsi="Times New Roman" w:cs="Times New Roman"/>
          <w:b/>
          <w:sz w:val="24"/>
          <w:szCs w:val="24"/>
          <w:lang w:val="en-US"/>
        </w:rPr>
        <w:t>25</w:t>
      </w:r>
      <w:r w:rsidR="00426B71">
        <w:rPr>
          <w:rFonts w:ascii="Times New Roman" w:hAnsi="Times New Roman" w:cs="Times New Roman"/>
          <w:sz w:val="24"/>
          <w:szCs w:val="24"/>
          <w:lang w:val="en-US"/>
        </w:rPr>
        <w:t>,</w:t>
      </w:r>
      <w:r w:rsidR="00905BD6" w:rsidRPr="00C05BC6">
        <w:rPr>
          <w:rFonts w:ascii="Times New Roman" w:hAnsi="Times New Roman" w:cs="Times New Roman"/>
          <w:sz w:val="24"/>
          <w:szCs w:val="24"/>
          <w:lang w:val="en-US"/>
        </w:rPr>
        <w:t xml:space="preserve"> </w:t>
      </w:r>
      <w:r w:rsidR="00426B71">
        <w:rPr>
          <w:rFonts w:ascii="Times New Roman" w:hAnsi="Times New Roman" w:cs="Times New Roman"/>
          <w:sz w:val="24"/>
          <w:szCs w:val="24"/>
          <w:lang w:val="en-US"/>
        </w:rPr>
        <w:t xml:space="preserve">pp. </w:t>
      </w:r>
      <w:r w:rsidR="00905BD6" w:rsidRPr="00C05BC6">
        <w:rPr>
          <w:rFonts w:ascii="Times New Roman" w:hAnsi="Times New Roman" w:cs="Times New Roman"/>
          <w:sz w:val="24"/>
          <w:szCs w:val="24"/>
          <w:lang w:val="en-US"/>
        </w:rPr>
        <w:t>133-144.</w:t>
      </w:r>
      <w:r w:rsidR="00DA0B14">
        <w:rPr>
          <w:rFonts w:ascii="Times New Roman" w:hAnsi="Times New Roman" w:cs="Times New Roman"/>
          <w:sz w:val="24"/>
          <w:szCs w:val="24"/>
          <w:lang w:val="en-US"/>
        </w:rPr>
        <w:t xml:space="preserve"> DOI: </w:t>
      </w:r>
      <w:r w:rsidR="00DA0B14" w:rsidRPr="00DA0B14">
        <w:rPr>
          <w:rFonts w:ascii="Times New Roman" w:hAnsi="Times New Roman" w:cs="Times New Roman"/>
          <w:sz w:val="24"/>
          <w:szCs w:val="24"/>
          <w:lang w:val="en-US"/>
        </w:rPr>
        <w:t>10.1111/j.1467-8551.2012.00841.x</w:t>
      </w:r>
      <w:r w:rsidR="00DA0B14">
        <w:rPr>
          <w:rFonts w:ascii="Times New Roman" w:hAnsi="Times New Roman" w:cs="Times New Roman"/>
          <w:sz w:val="24"/>
          <w:szCs w:val="24"/>
          <w:lang w:val="en-US"/>
        </w:rPr>
        <w:t>.</w:t>
      </w:r>
    </w:p>
    <w:p w:rsidR="00E43A6E" w:rsidRPr="00C05BC6" w:rsidRDefault="006226A7" w:rsidP="00426B7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Calantone, R.</w:t>
      </w:r>
      <w:r w:rsidR="00E43A6E" w:rsidRPr="00C05BC6">
        <w:rPr>
          <w:rFonts w:ascii="Times New Roman" w:hAnsi="Times New Roman" w:cs="Times New Roman"/>
          <w:sz w:val="24"/>
          <w:szCs w:val="24"/>
          <w:lang w:val="en-US"/>
        </w:rPr>
        <w:t xml:space="preserve"> Vickery, S.K. (2009)</w:t>
      </w:r>
      <w:r w:rsidR="00426B71">
        <w:rPr>
          <w:rFonts w:ascii="Times New Roman" w:hAnsi="Times New Roman" w:cs="Times New Roman"/>
          <w:sz w:val="24"/>
          <w:szCs w:val="24"/>
          <w:lang w:val="en-US"/>
        </w:rPr>
        <w:t>.</w:t>
      </w:r>
      <w:r w:rsidR="00E43A6E" w:rsidRPr="00C05BC6">
        <w:rPr>
          <w:rFonts w:ascii="Times New Roman" w:hAnsi="Times New Roman" w:cs="Times New Roman"/>
          <w:sz w:val="24"/>
          <w:szCs w:val="24"/>
          <w:lang w:val="en-US"/>
        </w:rPr>
        <w:t xml:space="preserve"> </w:t>
      </w:r>
      <w:proofErr w:type="gramStart"/>
      <w:r w:rsidR="00E43A6E" w:rsidRPr="00C05BC6">
        <w:rPr>
          <w:rFonts w:ascii="Times New Roman" w:hAnsi="Times New Roman" w:cs="Times New Roman"/>
          <w:sz w:val="24"/>
          <w:szCs w:val="24"/>
          <w:lang w:val="en-US"/>
        </w:rPr>
        <w:t>Special Topic forum on Using Archival and Secondary Data Sources in Supply Chain Management Research.</w:t>
      </w:r>
      <w:proofErr w:type="gramEnd"/>
      <w:r w:rsidR="00E43A6E" w:rsidRPr="00C05BC6">
        <w:rPr>
          <w:rFonts w:ascii="Times New Roman" w:hAnsi="Times New Roman" w:cs="Times New Roman"/>
          <w:sz w:val="24"/>
          <w:szCs w:val="24"/>
          <w:lang w:val="en-US"/>
        </w:rPr>
        <w:t xml:space="preserve"> </w:t>
      </w:r>
      <w:proofErr w:type="gramStart"/>
      <w:r w:rsidR="00E43A6E" w:rsidRPr="00C05BC6">
        <w:rPr>
          <w:rFonts w:ascii="Times New Roman" w:hAnsi="Times New Roman" w:cs="Times New Roman"/>
          <w:i/>
          <w:sz w:val="24"/>
          <w:szCs w:val="24"/>
          <w:lang w:val="en-US"/>
        </w:rPr>
        <w:t>Journal of Supply Chain Management,</w:t>
      </w:r>
      <w:r w:rsidR="00E43A6E" w:rsidRPr="00C05BC6">
        <w:rPr>
          <w:rFonts w:ascii="Times New Roman" w:hAnsi="Times New Roman" w:cs="Times New Roman"/>
          <w:sz w:val="24"/>
          <w:szCs w:val="24"/>
          <w:lang w:val="en-US"/>
        </w:rPr>
        <w:t xml:space="preserve"> </w:t>
      </w:r>
      <w:r w:rsidR="00E43A6E" w:rsidRPr="00426B71">
        <w:rPr>
          <w:rFonts w:ascii="Times New Roman" w:hAnsi="Times New Roman" w:cs="Times New Roman"/>
          <w:b/>
          <w:sz w:val="24"/>
          <w:szCs w:val="24"/>
          <w:lang w:val="en-US"/>
        </w:rPr>
        <w:t>45</w:t>
      </w:r>
      <w:r w:rsidR="00426B71">
        <w:rPr>
          <w:rFonts w:ascii="Times New Roman" w:hAnsi="Times New Roman" w:cs="Times New Roman"/>
          <w:sz w:val="24"/>
          <w:szCs w:val="24"/>
          <w:lang w:val="en-US"/>
        </w:rPr>
        <w:t>, pp.</w:t>
      </w:r>
      <w:r w:rsidR="00E43A6E" w:rsidRPr="00C05BC6">
        <w:rPr>
          <w:rFonts w:ascii="Times New Roman" w:hAnsi="Times New Roman" w:cs="Times New Roman"/>
          <w:sz w:val="24"/>
          <w:szCs w:val="24"/>
          <w:lang w:val="en-US"/>
        </w:rPr>
        <w:t xml:space="preserve"> 53- 54.</w:t>
      </w:r>
      <w:proofErr w:type="gramEnd"/>
      <w:r w:rsidR="00426B71">
        <w:rPr>
          <w:rFonts w:ascii="Times New Roman" w:hAnsi="Times New Roman" w:cs="Times New Roman"/>
          <w:sz w:val="24"/>
          <w:szCs w:val="24"/>
          <w:lang w:val="en-US"/>
        </w:rPr>
        <w:t xml:space="preserve"> DOI</w:t>
      </w:r>
      <w:r w:rsidR="00E43A6E" w:rsidRPr="00C05BC6">
        <w:rPr>
          <w:rFonts w:ascii="Times New Roman" w:hAnsi="Times New Roman" w:cs="Times New Roman"/>
          <w:sz w:val="24"/>
          <w:szCs w:val="24"/>
          <w:lang w:val="en-US"/>
        </w:rPr>
        <w:t>:</w:t>
      </w:r>
      <w:r w:rsidR="00426B71">
        <w:rPr>
          <w:rFonts w:ascii="Times New Roman" w:hAnsi="Times New Roman" w:cs="Times New Roman"/>
          <w:sz w:val="24"/>
          <w:szCs w:val="24"/>
          <w:lang w:val="en-US"/>
        </w:rPr>
        <w:t xml:space="preserve"> </w:t>
      </w:r>
      <w:r w:rsidR="00E43A6E" w:rsidRPr="00CB3AA0">
        <w:rPr>
          <w:rFonts w:ascii="Times New Roman" w:hAnsi="Times New Roman" w:cs="Times New Roman"/>
          <w:sz w:val="24"/>
          <w:szCs w:val="24"/>
          <w:lang w:val="en-US"/>
        </w:rPr>
        <w:t>10.1111/j.1745-493X.2009.03165x</w:t>
      </w:r>
      <w:r w:rsidR="00E43A6E" w:rsidRPr="00C05BC6">
        <w:rPr>
          <w:rFonts w:ascii="Times New Roman" w:hAnsi="Times New Roman" w:cs="Times New Roman"/>
          <w:sz w:val="24"/>
          <w:szCs w:val="24"/>
          <w:lang w:val="en-US"/>
        </w:rPr>
        <w:t>.</w:t>
      </w:r>
    </w:p>
    <w:p w:rsidR="00BC5C42" w:rsidRPr="00C05BC6" w:rsidRDefault="00BC5C42" w:rsidP="00426B71">
      <w:pPr>
        <w:spacing w:line="360" w:lineRule="auto"/>
        <w:rPr>
          <w:rFonts w:ascii="Times New Roman" w:hAnsi="Times New Roman" w:cs="Times New Roman"/>
          <w:sz w:val="24"/>
          <w:szCs w:val="24"/>
          <w:lang w:val="en-US"/>
        </w:rPr>
      </w:pPr>
      <w:r w:rsidRPr="00C05BC6">
        <w:rPr>
          <w:rFonts w:ascii="Times New Roman" w:hAnsi="Times New Roman" w:cs="Times New Roman"/>
          <w:sz w:val="24"/>
          <w:szCs w:val="24"/>
          <w:lang w:val="en-US"/>
        </w:rPr>
        <w:t xml:space="preserve">Clegg, H.A., Fox, A., Thompson, A.F. </w:t>
      </w:r>
      <w:proofErr w:type="gramStart"/>
      <w:r w:rsidRPr="00C05BC6">
        <w:rPr>
          <w:rFonts w:ascii="Times New Roman" w:hAnsi="Times New Roman" w:cs="Times New Roman"/>
          <w:i/>
          <w:sz w:val="24"/>
          <w:szCs w:val="24"/>
          <w:lang w:val="en-US"/>
        </w:rPr>
        <w:t>A History of British Trade Unions since 1889</w:t>
      </w:r>
      <w:r w:rsidRPr="00C05BC6">
        <w:rPr>
          <w:rFonts w:ascii="Times New Roman" w:hAnsi="Times New Roman" w:cs="Times New Roman"/>
          <w:sz w:val="24"/>
          <w:szCs w:val="24"/>
          <w:lang w:val="en-US"/>
        </w:rPr>
        <w:t>.</w:t>
      </w:r>
      <w:proofErr w:type="gramEnd"/>
      <w:r w:rsidRPr="00C05BC6">
        <w:rPr>
          <w:rFonts w:ascii="Times New Roman" w:hAnsi="Times New Roman" w:cs="Times New Roman"/>
          <w:sz w:val="24"/>
          <w:szCs w:val="24"/>
          <w:lang w:val="en-US"/>
        </w:rPr>
        <w:t xml:space="preserve"> </w:t>
      </w:r>
      <w:r w:rsidR="006226A7">
        <w:rPr>
          <w:rFonts w:ascii="Times New Roman" w:hAnsi="Times New Roman" w:cs="Times New Roman"/>
          <w:sz w:val="24"/>
          <w:szCs w:val="24"/>
          <w:lang w:val="en-US"/>
        </w:rPr>
        <w:t xml:space="preserve">(1964). </w:t>
      </w:r>
      <w:r w:rsidRPr="00C05BC6">
        <w:rPr>
          <w:rFonts w:ascii="Times New Roman" w:hAnsi="Times New Roman" w:cs="Times New Roman"/>
          <w:sz w:val="24"/>
          <w:szCs w:val="24"/>
          <w:lang w:val="en-US"/>
        </w:rPr>
        <w:t>Oxford: Oxford University Press</w:t>
      </w:r>
      <w:r w:rsidR="00E062B6" w:rsidRPr="00C05BC6">
        <w:rPr>
          <w:rFonts w:ascii="Times New Roman" w:hAnsi="Times New Roman" w:cs="Times New Roman"/>
          <w:sz w:val="24"/>
          <w:szCs w:val="24"/>
          <w:lang w:val="en-US"/>
        </w:rPr>
        <w:t>.</w:t>
      </w:r>
      <w:r w:rsidRPr="00C05BC6">
        <w:rPr>
          <w:rFonts w:ascii="Times New Roman" w:hAnsi="Times New Roman" w:cs="Times New Roman"/>
          <w:sz w:val="24"/>
          <w:szCs w:val="24"/>
          <w:lang w:val="en-US"/>
        </w:rPr>
        <w:t xml:space="preserve"> </w:t>
      </w:r>
    </w:p>
    <w:p w:rsidR="007A55EF" w:rsidRPr="00C05BC6" w:rsidRDefault="007A55EF" w:rsidP="00426B71">
      <w:pPr>
        <w:spacing w:line="360" w:lineRule="auto"/>
        <w:rPr>
          <w:rFonts w:ascii="Times New Roman" w:hAnsi="Times New Roman" w:cs="Times New Roman"/>
          <w:sz w:val="24"/>
          <w:szCs w:val="24"/>
        </w:rPr>
      </w:pPr>
      <w:r w:rsidRPr="00C05BC6">
        <w:rPr>
          <w:rFonts w:ascii="Times New Roman" w:hAnsi="Times New Roman" w:cs="Times New Roman"/>
          <w:sz w:val="24"/>
          <w:szCs w:val="24"/>
        </w:rPr>
        <w:t>Costl</w:t>
      </w:r>
      <w:r w:rsidR="00426B71">
        <w:rPr>
          <w:rFonts w:ascii="Times New Roman" w:hAnsi="Times New Roman" w:cs="Times New Roman"/>
          <w:sz w:val="24"/>
          <w:szCs w:val="24"/>
        </w:rPr>
        <w:t xml:space="preserve">ey, C., </w:t>
      </w:r>
      <w:r w:rsidR="00CB3AA0">
        <w:rPr>
          <w:rFonts w:ascii="Times New Roman" w:hAnsi="Times New Roman" w:cs="Times New Roman"/>
          <w:sz w:val="24"/>
          <w:szCs w:val="24"/>
        </w:rPr>
        <w:t xml:space="preserve">N. Pizzolato. </w:t>
      </w:r>
      <w:proofErr w:type="gramStart"/>
      <w:r w:rsidR="00CB3AA0">
        <w:rPr>
          <w:rFonts w:ascii="Times New Roman" w:hAnsi="Times New Roman" w:cs="Times New Roman"/>
          <w:sz w:val="24"/>
          <w:szCs w:val="24"/>
        </w:rPr>
        <w:t>(2018</w:t>
      </w:r>
      <w:r w:rsidR="00E062B6" w:rsidRPr="00C05BC6">
        <w:rPr>
          <w:rFonts w:ascii="Times New Roman" w:hAnsi="Times New Roman" w:cs="Times New Roman"/>
          <w:sz w:val="24"/>
          <w:szCs w:val="24"/>
        </w:rPr>
        <w:t xml:space="preserve">). </w:t>
      </w:r>
      <w:r w:rsidRPr="00C05BC6">
        <w:rPr>
          <w:rFonts w:ascii="Times New Roman" w:hAnsi="Times New Roman" w:cs="Times New Roman"/>
          <w:sz w:val="24"/>
          <w:szCs w:val="24"/>
        </w:rPr>
        <w:t>Transdisciplinary Qu</w:t>
      </w:r>
      <w:r w:rsidR="00E062B6" w:rsidRPr="00C05BC6">
        <w:rPr>
          <w:rFonts w:ascii="Times New Roman" w:hAnsi="Times New Roman" w:cs="Times New Roman"/>
          <w:sz w:val="24"/>
          <w:szCs w:val="24"/>
        </w:rPr>
        <w:t>alities in Practice Doctorates.</w:t>
      </w:r>
      <w:proofErr w:type="gramEnd"/>
      <w:r w:rsidRPr="00C05BC6">
        <w:rPr>
          <w:rFonts w:ascii="Times New Roman" w:hAnsi="Times New Roman" w:cs="Times New Roman"/>
          <w:sz w:val="24"/>
          <w:szCs w:val="24"/>
        </w:rPr>
        <w:t xml:space="preserve"> </w:t>
      </w:r>
      <w:r w:rsidRPr="00C05BC6">
        <w:rPr>
          <w:rFonts w:ascii="Times New Roman" w:hAnsi="Times New Roman" w:cs="Times New Roman"/>
          <w:i/>
          <w:sz w:val="24"/>
          <w:szCs w:val="24"/>
        </w:rPr>
        <w:t>Studies in Continuing Education</w:t>
      </w:r>
      <w:r w:rsidR="00CB3AA0">
        <w:rPr>
          <w:rFonts w:ascii="Times New Roman" w:hAnsi="Times New Roman" w:cs="Times New Roman"/>
          <w:sz w:val="24"/>
          <w:szCs w:val="24"/>
        </w:rPr>
        <w:t xml:space="preserve">, </w:t>
      </w:r>
      <w:r w:rsidR="00CB3AA0" w:rsidRPr="00CB3AA0">
        <w:rPr>
          <w:rFonts w:ascii="Times New Roman" w:hAnsi="Times New Roman" w:cs="Times New Roman"/>
          <w:b/>
          <w:sz w:val="24"/>
          <w:szCs w:val="24"/>
        </w:rPr>
        <w:t>40</w:t>
      </w:r>
      <w:r w:rsidR="00CB3AA0">
        <w:rPr>
          <w:rFonts w:ascii="Times New Roman" w:hAnsi="Times New Roman" w:cs="Times New Roman"/>
          <w:sz w:val="24"/>
          <w:szCs w:val="24"/>
        </w:rPr>
        <w:t xml:space="preserve">, pp. 30-45. </w:t>
      </w:r>
      <w:r w:rsidR="00426B71">
        <w:rPr>
          <w:rFonts w:ascii="Times New Roman" w:hAnsi="Times New Roman" w:cs="Times New Roman"/>
          <w:sz w:val="24"/>
          <w:szCs w:val="24"/>
        </w:rPr>
        <w:t>DOI</w:t>
      </w:r>
      <w:r w:rsidRPr="00C05BC6">
        <w:rPr>
          <w:rFonts w:ascii="Times New Roman" w:hAnsi="Times New Roman" w:cs="Times New Roman"/>
          <w:sz w:val="24"/>
          <w:szCs w:val="24"/>
        </w:rPr>
        <w:t>:</w:t>
      </w:r>
      <w:r w:rsidR="00CB3AA0">
        <w:rPr>
          <w:rFonts w:ascii="Times New Roman" w:hAnsi="Times New Roman" w:cs="Times New Roman"/>
          <w:sz w:val="24"/>
          <w:szCs w:val="24"/>
        </w:rPr>
        <w:t xml:space="preserve"> </w:t>
      </w:r>
      <w:r w:rsidRPr="00C05BC6">
        <w:rPr>
          <w:rFonts w:ascii="Times New Roman" w:hAnsi="Times New Roman" w:cs="Times New Roman"/>
          <w:sz w:val="24"/>
          <w:szCs w:val="24"/>
        </w:rPr>
        <w:t>10.1080/0158037X.2017.1394287</w:t>
      </w:r>
      <w:r w:rsidR="00CB3AA0">
        <w:rPr>
          <w:rFonts w:ascii="Times New Roman" w:hAnsi="Times New Roman" w:cs="Times New Roman"/>
          <w:sz w:val="24"/>
          <w:szCs w:val="24"/>
        </w:rPr>
        <w:t xml:space="preserve">. </w:t>
      </w:r>
    </w:p>
    <w:p w:rsidR="00332E22" w:rsidRPr="00C05BC6" w:rsidRDefault="0001559E" w:rsidP="00426B71">
      <w:pPr>
        <w:spacing w:line="360" w:lineRule="auto"/>
        <w:rPr>
          <w:rFonts w:ascii="Times New Roman" w:hAnsi="Times New Roman" w:cs="Times New Roman"/>
          <w:sz w:val="24"/>
          <w:szCs w:val="24"/>
          <w:lang w:val="en-US"/>
        </w:rPr>
      </w:pPr>
      <w:r w:rsidRPr="00C05BC6">
        <w:rPr>
          <w:rFonts w:ascii="Times New Roman" w:hAnsi="Times New Roman" w:cs="Times New Roman"/>
          <w:sz w:val="24"/>
          <w:szCs w:val="24"/>
          <w:shd w:val="clear" w:color="auto" w:fill="FFFFFF"/>
        </w:rPr>
        <w:lastRenderedPageBreak/>
        <w:t xml:space="preserve">Danilovich, H. </w:t>
      </w:r>
      <w:r w:rsidR="00332E22" w:rsidRPr="00C05BC6">
        <w:rPr>
          <w:rFonts w:ascii="Times New Roman" w:hAnsi="Times New Roman" w:cs="Times New Roman"/>
          <w:sz w:val="24"/>
          <w:szCs w:val="24"/>
          <w:shd w:val="clear" w:color="auto" w:fill="FFFFFF"/>
        </w:rPr>
        <w:t>(2016)</w:t>
      </w:r>
      <w:r w:rsidR="00CB3AA0">
        <w:rPr>
          <w:rFonts w:ascii="Times New Roman" w:hAnsi="Times New Roman" w:cs="Times New Roman"/>
          <w:sz w:val="24"/>
          <w:szCs w:val="24"/>
          <w:shd w:val="clear" w:color="auto" w:fill="FFFFFF"/>
        </w:rPr>
        <w:t xml:space="preserve">. </w:t>
      </w:r>
      <w:hyperlink r:id="rId7" w:history="1">
        <w:proofErr w:type="gramStart"/>
        <w:r w:rsidR="00332E22" w:rsidRPr="00C05BC6">
          <w:rPr>
            <w:rStyle w:val="Emphasis"/>
            <w:rFonts w:ascii="Times New Roman" w:hAnsi="Times New Roman" w:cs="Times New Roman"/>
            <w:i w:val="0"/>
            <w:sz w:val="24"/>
            <w:szCs w:val="24"/>
            <w:shd w:val="clear" w:color="auto" w:fill="FFFFFF"/>
          </w:rPr>
          <w:t>Struggling to be heard: the past and present of employee voice in Belarus.</w:t>
        </w:r>
        <w:proofErr w:type="gramEnd"/>
      </w:hyperlink>
      <w:r w:rsidR="00CB3AA0">
        <w:rPr>
          <w:rFonts w:ascii="Times New Roman" w:hAnsi="Times New Roman" w:cs="Times New Roman"/>
          <w:sz w:val="24"/>
          <w:szCs w:val="24"/>
          <w:shd w:val="clear" w:color="auto" w:fill="FFFFFF"/>
        </w:rPr>
        <w:t xml:space="preserve"> </w:t>
      </w:r>
      <w:r w:rsidR="00332E22" w:rsidRPr="00C05BC6">
        <w:rPr>
          <w:rFonts w:ascii="Times New Roman" w:hAnsi="Times New Roman" w:cs="Times New Roman"/>
          <w:sz w:val="24"/>
          <w:szCs w:val="24"/>
          <w:shd w:val="clear" w:color="auto" w:fill="FFFFFF"/>
        </w:rPr>
        <w:t xml:space="preserve">In: </w:t>
      </w:r>
      <w:r w:rsidR="00332E22" w:rsidRPr="00C05BC6">
        <w:rPr>
          <w:rFonts w:ascii="Times New Roman" w:hAnsi="Times New Roman" w:cs="Times New Roman"/>
          <w:i/>
          <w:sz w:val="24"/>
          <w:szCs w:val="24"/>
          <w:shd w:val="clear" w:color="auto" w:fill="FFFFFF"/>
        </w:rPr>
        <w:t>Employee Voice in Emerging Economies</w:t>
      </w:r>
      <w:r w:rsidR="00332E22" w:rsidRPr="00C05BC6">
        <w:rPr>
          <w:rFonts w:ascii="Times New Roman" w:hAnsi="Times New Roman" w:cs="Times New Roman"/>
          <w:sz w:val="24"/>
          <w:szCs w:val="24"/>
          <w:shd w:val="clear" w:color="auto" w:fill="FFFFFF"/>
        </w:rPr>
        <w:t>.</w:t>
      </w:r>
      <w:r w:rsidR="00374C82" w:rsidRPr="00C05BC6">
        <w:rPr>
          <w:rFonts w:ascii="Times New Roman" w:hAnsi="Times New Roman" w:cs="Times New Roman"/>
          <w:sz w:val="24"/>
          <w:szCs w:val="24"/>
          <w:shd w:val="clear" w:color="auto" w:fill="FFFFFF"/>
        </w:rPr>
        <w:t xml:space="preserve"> </w:t>
      </w:r>
      <w:proofErr w:type="spellStart"/>
      <w:r w:rsidR="00374C82" w:rsidRPr="00C05BC6">
        <w:rPr>
          <w:rFonts w:ascii="Times New Roman" w:hAnsi="Times New Roman" w:cs="Times New Roman"/>
          <w:sz w:val="24"/>
          <w:szCs w:val="24"/>
          <w:shd w:val="clear" w:color="auto" w:fill="FFFFFF"/>
        </w:rPr>
        <w:t>Pyman</w:t>
      </w:r>
      <w:proofErr w:type="spellEnd"/>
      <w:r w:rsidR="00374C82" w:rsidRPr="00C05BC6">
        <w:rPr>
          <w:rFonts w:ascii="Times New Roman" w:hAnsi="Times New Roman" w:cs="Times New Roman"/>
          <w:sz w:val="24"/>
          <w:szCs w:val="24"/>
          <w:shd w:val="clear" w:color="auto" w:fill="FFFFFF"/>
        </w:rPr>
        <w:t>, A.,</w:t>
      </w:r>
      <w:r w:rsidR="00CB3AA0">
        <w:rPr>
          <w:rFonts w:ascii="Times New Roman" w:hAnsi="Times New Roman" w:cs="Times New Roman"/>
          <w:sz w:val="24"/>
          <w:szCs w:val="24"/>
          <w:shd w:val="clear" w:color="auto" w:fill="FFFFFF"/>
        </w:rPr>
        <w:t xml:space="preserve"> </w:t>
      </w:r>
      <w:hyperlink r:id="rId8" w:history="1">
        <w:proofErr w:type="spellStart"/>
        <w:r w:rsidR="00374C82" w:rsidRPr="00C05BC6">
          <w:rPr>
            <w:rStyle w:val="personname"/>
            <w:rFonts w:ascii="Times New Roman" w:hAnsi="Times New Roman" w:cs="Times New Roman"/>
            <w:sz w:val="24"/>
            <w:szCs w:val="24"/>
            <w:shd w:val="clear" w:color="auto" w:fill="FFFFFF"/>
          </w:rPr>
          <w:t>Gollan</w:t>
        </w:r>
        <w:proofErr w:type="spellEnd"/>
        <w:r w:rsidR="00374C82" w:rsidRPr="00C05BC6">
          <w:rPr>
            <w:rStyle w:val="personname"/>
            <w:rFonts w:ascii="Times New Roman" w:hAnsi="Times New Roman" w:cs="Times New Roman"/>
            <w:sz w:val="24"/>
            <w:szCs w:val="24"/>
            <w:shd w:val="clear" w:color="auto" w:fill="FFFFFF"/>
          </w:rPr>
          <w:t>, P</w:t>
        </w:r>
        <w:r w:rsidR="006226A7">
          <w:rPr>
            <w:rStyle w:val="personname"/>
            <w:rFonts w:ascii="Times New Roman" w:hAnsi="Times New Roman" w:cs="Times New Roman"/>
            <w:sz w:val="24"/>
            <w:szCs w:val="24"/>
            <w:shd w:val="clear" w:color="auto" w:fill="FFFFFF"/>
          </w:rPr>
          <w:t>.</w:t>
        </w:r>
        <w:r w:rsidR="00332E22" w:rsidRPr="00C05BC6">
          <w:rPr>
            <w:rStyle w:val="personname"/>
            <w:rFonts w:ascii="Times New Roman" w:hAnsi="Times New Roman" w:cs="Times New Roman"/>
            <w:sz w:val="24"/>
            <w:szCs w:val="24"/>
            <w:shd w:val="clear" w:color="auto" w:fill="FFFFFF"/>
          </w:rPr>
          <w:t xml:space="preserve"> J.</w:t>
        </w:r>
      </w:hyperlink>
      <w:r w:rsidR="00E062B6" w:rsidRPr="00C05BC6">
        <w:rPr>
          <w:rFonts w:ascii="Times New Roman" w:hAnsi="Times New Roman" w:cs="Times New Roman"/>
          <w:sz w:val="24"/>
          <w:szCs w:val="24"/>
          <w:shd w:val="clear" w:color="auto" w:fill="FFFFFF"/>
        </w:rPr>
        <w:t>,</w:t>
      </w:r>
      <w:r w:rsidR="00374C82" w:rsidRPr="00C05BC6">
        <w:rPr>
          <w:rFonts w:ascii="Times New Roman" w:hAnsi="Times New Roman" w:cs="Times New Roman"/>
          <w:sz w:val="24"/>
          <w:szCs w:val="24"/>
          <w:shd w:val="clear" w:color="auto" w:fill="FFFFFF"/>
        </w:rPr>
        <w:t xml:space="preserve"> Wilkinson, A</w:t>
      </w:r>
      <w:r w:rsidR="006226A7">
        <w:rPr>
          <w:rFonts w:ascii="Times New Roman" w:hAnsi="Times New Roman" w:cs="Times New Roman"/>
          <w:sz w:val="24"/>
          <w:szCs w:val="24"/>
          <w:shd w:val="clear" w:color="auto" w:fill="FFFFFF"/>
        </w:rPr>
        <w:t>.</w:t>
      </w:r>
      <w:r w:rsidR="00E062B6" w:rsidRPr="00C05BC6">
        <w:rPr>
          <w:rFonts w:ascii="Times New Roman" w:hAnsi="Times New Roman" w:cs="Times New Roman"/>
          <w:sz w:val="24"/>
          <w:szCs w:val="24"/>
          <w:shd w:val="clear" w:color="auto" w:fill="FFFFFF"/>
        </w:rPr>
        <w:t>,</w:t>
      </w:r>
      <w:r w:rsidR="00CB3AA0">
        <w:rPr>
          <w:rFonts w:ascii="Times New Roman" w:hAnsi="Times New Roman" w:cs="Times New Roman"/>
          <w:sz w:val="24"/>
          <w:szCs w:val="24"/>
          <w:shd w:val="clear" w:color="auto" w:fill="FFFFFF"/>
        </w:rPr>
        <w:t xml:space="preserve"> and </w:t>
      </w:r>
      <w:proofErr w:type="spellStart"/>
      <w:r w:rsidR="00374C82" w:rsidRPr="00C05BC6">
        <w:rPr>
          <w:rFonts w:ascii="Times New Roman" w:hAnsi="Times New Roman" w:cs="Times New Roman"/>
          <w:sz w:val="24"/>
          <w:szCs w:val="24"/>
          <w:shd w:val="clear" w:color="auto" w:fill="FFFFFF"/>
        </w:rPr>
        <w:t>Xu</w:t>
      </w:r>
      <w:proofErr w:type="spellEnd"/>
      <w:r w:rsidR="00374C82" w:rsidRPr="00C05BC6">
        <w:rPr>
          <w:rFonts w:ascii="Times New Roman" w:hAnsi="Times New Roman" w:cs="Times New Roman"/>
          <w:sz w:val="24"/>
          <w:szCs w:val="24"/>
          <w:shd w:val="clear" w:color="auto" w:fill="FFFFFF"/>
        </w:rPr>
        <w:t>, C</w:t>
      </w:r>
      <w:r w:rsidR="006226A7">
        <w:rPr>
          <w:rFonts w:ascii="Times New Roman" w:hAnsi="Times New Roman" w:cs="Times New Roman"/>
          <w:sz w:val="24"/>
          <w:szCs w:val="24"/>
          <w:shd w:val="clear" w:color="auto" w:fill="FFFFFF"/>
        </w:rPr>
        <w:t>.</w:t>
      </w:r>
      <w:r w:rsidR="00374C82" w:rsidRPr="00C05BC6">
        <w:rPr>
          <w:rFonts w:ascii="Times New Roman" w:hAnsi="Times New Roman" w:cs="Times New Roman"/>
          <w:sz w:val="24"/>
          <w:szCs w:val="24"/>
          <w:shd w:val="clear" w:color="auto" w:fill="FFFFFF"/>
        </w:rPr>
        <w:t xml:space="preserve">, </w:t>
      </w:r>
      <w:hyperlink r:id="rId9" w:history="1">
        <w:proofErr w:type="spellStart"/>
        <w:r w:rsidR="00332E22" w:rsidRPr="00C05BC6">
          <w:rPr>
            <w:rStyle w:val="personname"/>
            <w:rFonts w:ascii="Times New Roman" w:hAnsi="Times New Roman" w:cs="Times New Roman"/>
            <w:sz w:val="24"/>
            <w:szCs w:val="24"/>
            <w:shd w:val="clear" w:color="auto" w:fill="FFFFFF"/>
          </w:rPr>
          <w:t>Kalfa</w:t>
        </w:r>
        <w:proofErr w:type="spellEnd"/>
        <w:r w:rsidR="00332E22" w:rsidRPr="00C05BC6">
          <w:rPr>
            <w:rStyle w:val="personname"/>
            <w:rFonts w:ascii="Times New Roman" w:hAnsi="Times New Roman" w:cs="Times New Roman"/>
            <w:sz w:val="24"/>
            <w:szCs w:val="24"/>
            <w:shd w:val="clear" w:color="auto" w:fill="FFFFFF"/>
          </w:rPr>
          <w:t>, S</w:t>
        </w:r>
      </w:hyperlink>
      <w:r w:rsidR="006226A7">
        <w:t>.</w:t>
      </w:r>
      <w:r w:rsidR="00332E22" w:rsidRPr="00C05BC6">
        <w:rPr>
          <w:rFonts w:ascii="Times New Roman" w:hAnsi="Times New Roman" w:cs="Times New Roman"/>
          <w:sz w:val="24"/>
          <w:szCs w:val="24"/>
          <w:shd w:val="clear" w:color="auto" w:fill="FFFFFF"/>
        </w:rPr>
        <w:t xml:space="preserve">, </w:t>
      </w:r>
      <w:r w:rsidR="006226A7">
        <w:rPr>
          <w:rFonts w:ascii="Times New Roman" w:hAnsi="Times New Roman" w:cs="Times New Roman"/>
          <w:sz w:val="24"/>
          <w:szCs w:val="24"/>
          <w:shd w:val="clear" w:color="auto" w:fill="FFFFFF"/>
        </w:rPr>
        <w:t>(</w:t>
      </w:r>
      <w:r w:rsidR="00332E22" w:rsidRPr="00C05BC6">
        <w:rPr>
          <w:rFonts w:ascii="Times New Roman" w:hAnsi="Times New Roman" w:cs="Times New Roman"/>
          <w:sz w:val="24"/>
          <w:szCs w:val="24"/>
          <w:shd w:val="clear" w:color="auto" w:fill="FFFFFF"/>
        </w:rPr>
        <w:t>eds.</w:t>
      </w:r>
      <w:r w:rsidR="006226A7">
        <w:rPr>
          <w:rFonts w:ascii="Times New Roman" w:hAnsi="Times New Roman" w:cs="Times New Roman"/>
          <w:sz w:val="24"/>
          <w:szCs w:val="24"/>
          <w:shd w:val="clear" w:color="auto" w:fill="FFFFFF"/>
        </w:rPr>
        <w:t>)</w:t>
      </w:r>
      <w:r w:rsidR="00332E22" w:rsidRPr="00C05BC6">
        <w:rPr>
          <w:rFonts w:ascii="Times New Roman" w:hAnsi="Times New Roman" w:cs="Times New Roman"/>
          <w:sz w:val="24"/>
          <w:szCs w:val="24"/>
          <w:shd w:val="clear" w:color="auto" w:fill="FFFFFF"/>
        </w:rPr>
        <w:t xml:space="preserve"> </w:t>
      </w:r>
      <w:r w:rsidR="00332E22" w:rsidRPr="00C05BC6">
        <w:rPr>
          <w:rFonts w:ascii="Times New Roman" w:hAnsi="Times New Roman" w:cs="Times New Roman"/>
          <w:i/>
          <w:sz w:val="24"/>
          <w:szCs w:val="24"/>
          <w:shd w:val="clear" w:color="auto" w:fill="FFFFFF"/>
        </w:rPr>
        <w:t xml:space="preserve">Advances in Industrial and </w:t>
      </w:r>
      <w:proofErr w:type="spellStart"/>
      <w:r w:rsidR="00332E22" w:rsidRPr="00C05BC6">
        <w:rPr>
          <w:rFonts w:ascii="Times New Roman" w:hAnsi="Times New Roman" w:cs="Times New Roman"/>
          <w:i/>
          <w:sz w:val="24"/>
          <w:szCs w:val="24"/>
          <w:shd w:val="clear" w:color="auto" w:fill="FFFFFF"/>
        </w:rPr>
        <w:t>Labor</w:t>
      </w:r>
      <w:proofErr w:type="spellEnd"/>
      <w:r w:rsidR="00332E22" w:rsidRPr="00C05BC6">
        <w:rPr>
          <w:rFonts w:ascii="Times New Roman" w:hAnsi="Times New Roman" w:cs="Times New Roman"/>
          <w:i/>
          <w:sz w:val="24"/>
          <w:szCs w:val="24"/>
          <w:shd w:val="clear" w:color="auto" w:fill="FFFFFF"/>
        </w:rPr>
        <w:t xml:space="preserve"> Relations</w:t>
      </w:r>
      <w:r w:rsidR="00E062B6" w:rsidRPr="00C05BC6">
        <w:rPr>
          <w:rFonts w:ascii="Times New Roman" w:hAnsi="Times New Roman" w:cs="Times New Roman"/>
          <w:sz w:val="24"/>
          <w:szCs w:val="24"/>
          <w:shd w:val="clear" w:color="auto" w:fill="FFFFFF"/>
        </w:rPr>
        <w:t xml:space="preserve">, 23. </w:t>
      </w:r>
      <w:r w:rsidR="002D459C" w:rsidRPr="00C05BC6">
        <w:rPr>
          <w:rFonts w:ascii="Times New Roman" w:hAnsi="Times New Roman" w:cs="Times New Roman"/>
          <w:sz w:val="24"/>
          <w:szCs w:val="24"/>
          <w:shd w:val="clear" w:color="auto" w:fill="FFFFFF"/>
        </w:rPr>
        <w:t xml:space="preserve">Bingley, </w:t>
      </w:r>
      <w:r w:rsidR="00E062B6" w:rsidRPr="00C05BC6">
        <w:rPr>
          <w:rFonts w:ascii="Times New Roman" w:hAnsi="Times New Roman" w:cs="Times New Roman"/>
          <w:sz w:val="24"/>
          <w:szCs w:val="24"/>
          <w:shd w:val="clear" w:color="auto" w:fill="FFFFFF"/>
        </w:rPr>
        <w:t>Emerald Group Publishing:</w:t>
      </w:r>
      <w:r w:rsidR="00332E22" w:rsidRPr="00C05BC6">
        <w:rPr>
          <w:rFonts w:ascii="Times New Roman" w:hAnsi="Times New Roman" w:cs="Times New Roman"/>
          <w:sz w:val="24"/>
          <w:szCs w:val="24"/>
          <w:shd w:val="clear" w:color="auto" w:fill="FFFFFF"/>
        </w:rPr>
        <w:t xml:space="preserve"> </w:t>
      </w:r>
      <w:r w:rsidR="00CB3AA0">
        <w:rPr>
          <w:rFonts w:ascii="Times New Roman" w:hAnsi="Times New Roman" w:cs="Times New Roman"/>
          <w:sz w:val="24"/>
          <w:szCs w:val="24"/>
          <w:shd w:val="clear" w:color="auto" w:fill="FFFFFF"/>
        </w:rPr>
        <w:t xml:space="preserve">pp. </w:t>
      </w:r>
      <w:r w:rsidR="00332E22" w:rsidRPr="00C05BC6">
        <w:rPr>
          <w:rFonts w:ascii="Times New Roman" w:hAnsi="Times New Roman" w:cs="Times New Roman"/>
          <w:sz w:val="24"/>
          <w:szCs w:val="24"/>
          <w:shd w:val="clear" w:color="auto" w:fill="FFFFFF"/>
        </w:rPr>
        <w:t>105-135.</w:t>
      </w:r>
    </w:p>
    <w:p w:rsidR="00F526BD" w:rsidRPr="00C05BC6" w:rsidRDefault="0001559E" w:rsidP="00426B71">
      <w:pPr>
        <w:shd w:val="clear" w:color="auto" w:fill="FFFFFF"/>
        <w:spacing w:line="360" w:lineRule="auto"/>
        <w:rPr>
          <w:rFonts w:ascii="Times New Roman" w:hAnsi="Times New Roman" w:cs="Times New Roman"/>
          <w:sz w:val="24"/>
          <w:szCs w:val="24"/>
        </w:rPr>
      </w:pPr>
      <w:proofErr w:type="spellStart"/>
      <w:r w:rsidRPr="00C05BC6">
        <w:rPr>
          <w:rFonts w:ascii="Times New Roman" w:hAnsi="Times New Roman" w:cs="Times New Roman"/>
          <w:sz w:val="24"/>
          <w:szCs w:val="24"/>
        </w:rPr>
        <w:t>Danilovich</w:t>
      </w:r>
      <w:proofErr w:type="spellEnd"/>
      <w:r w:rsidR="00CB3AA0">
        <w:rPr>
          <w:rFonts w:ascii="Times New Roman" w:hAnsi="Times New Roman" w:cs="Times New Roman"/>
          <w:sz w:val="24"/>
          <w:szCs w:val="24"/>
        </w:rPr>
        <w:t xml:space="preserve"> H.</w:t>
      </w:r>
      <w:r w:rsidR="00E062B6" w:rsidRPr="00C05BC6">
        <w:rPr>
          <w:rFonts w:ascii="Times New Roman" w:hAnsi="Times New Roman" w:cs="Times New Roman"/>
          <w:sz w:val="24"/>
          <w:szCs w:val="24"/>
        </w:rPr>
        <w:t xml:space="preserve">, </w:t>
      </w:r>
      <w:proofErr w:type="spellStart"/>
      <w:r w:rsidR="00E062B6" w:rsidRPr="00C05BC6">
        <w:rPr>
          <w:rFonts w:ascii="Times New Roman" w:hAnsi="Times New Roman" w:cs="Times New Roman"/>
          <w:sz w:val="24"/>
          <w:szCs w:val="24"/>
        </w:rPr>
        <w:t>Croucher</w:t>
      </w:r>
      <w:proofErr w:type="spellEnd"/>
      <w:r w:rsidR="00E062B6" w:rsidRPr="00C05BC6">
        <w:rPr>
          <w:rFonts w:ascii="Times New Roman" w:hAnsi="Times New Roman" w:cs="Times New Roman"/>
          <w:sz w:val="24"/>
          <w:szCs w:val="24"/>
        </w:rPr>
        <w:t>, R</w:t>
      </w:r>
      <w:r w:rsidR="00CB3AA0">
        <w:rPr>
          <w:rFonts w:ascii="Times New Roman" w:hAnsi="Times New Roman" w:cs="Times New Roman"/>
          <w:sz w:val="24"/>
          <w:szCs w:val="24"/>
        </w:rPr>
        <w:t>.</w:t>
      </w:r>
      <w:r w:rsidRPr="00C05BC6">
        <w:rPr>
          <w:rFonts w:ascii="Times New Roman" w:hAnsi="Times New Roman" w:cs="Times New Roman"/>
          <w:sz w:val="24"/>
          <w:szCs w:val="24"/>
        </w:rPr>
        <w:t xml:space="preserve">, </w:t>
      </w:r>
      <w:proofErr w:type="spellStart"/>
      <w:r w:rsidRPr="00C05BC6">
        <w:rPr>
          <w:rFonts w:ascii="Times New Roman" w:hAnsi="Times New Roman" w:cs="Times New Roman"/>
          <w:sz w:val="24"/>
          <w:szCs w:val="24"/>
        </w:rPr>
        <w:t>Makovskaya</w:t>
      </w:r>
      <w:proofErr w:type="spellEnd"/>
      <w:r w:rsidRPr="00C05BC6">
        <w:rPr>
          <w:rFonts w:ascii="Times New Roman" w:hAnsi="Times New Roman" w:cs="Times New Roman"/>
          <w:sz w:val="24"/>
          <w:szCs w:val="24"/>
        </w:rPr>
        <w:t>,</w:t>
      </w:r>
      <w:r w:rsidR="00F526BD" w:rsidRPr="00C05BC6">
        <w:rPr>
          <w:rFonts w:ascii="Times New Roman" w:hAnsi="Times New Roman" w:cs="Times New Roman"/>
          <w:sz w:val="24"/>
          <w:szCs w:val="24"/>
        </w:rPr>
        <w:t xml:space="preserve"> N</w:t>
      </w:r>
      <w:r w:rsidR="00CB3AA0">
        <w:rPr>
          <w:rFonts w:ascii="Times New Roman" w:hAnsi="Times New Roman" w:cs="Times New Roman"/>
          <w:sz w:val="24"/>
          <w:szCs w:val="24"/>
        </w:rPr>
        <w:t>.</w:t>
      </w:r>
      <w:r w:rsidR="00F526BD" w:rsidRPr="00C05BC6">
        <w:rPr>
          <w:rFonts w:ascii="Times New Roman" w:hAnsi="Times New Roman" w:cs="Times New Roman"/>
          <w:sz w:val="24"/>
          <w:szCs w:val="24"/>
        </w:rPr>
        <w:t xml:space="preserve"> (2015)</w:t>
      </w:r>
      <w:r w:rsidR="00CB3AA0">
        <w:rPr>
          <w:rFonts w:ascii="Times New Roman" w:hAnsi="Times New Roman" w:cs="Times New Roman"/>
          <w:sz w:val="24"/>
          <w:szCs w:val="24"/>
        </w:rPr>
        <w:t xml:space="preserve">. </w:t>
      </w:r>
      <w:hyperlink r:id="rId10" w:history="1">
        <w:r w:rsidR="00F526BD" w:rsidRPr="00C05BC6">
          <w:rPr>
            <w:rStyle w:val="Hyperlink"/>
            <w:rFonts w:ascii="Times New Roman" w:hAnsi="Times New Roman" w:cs="Times New Roman"/>
            <w:bCs/>
            <w:color w:val="auto"/>
            <w:sz w:val="24"/>
            <w:szCs w:val="24"/>
            <w:u w:val="none"/>
          </w:rPr>
          <w:t>Compulsory reduced working time in Belarus: Incidence, operation and consequences</w:t>
        </w:r>
      </w:hyperlink>
      <w:r w:rsidR="00CB3AA0">
        <w:rPr>
          <w:rFonts w:ascii="Times New Roman" w:hAnsi="Times New Roman" w:cs="Times New Roman"/>
          <w:b/>
          <w:bCs/>
          <w:sz w:val="24"/>
          <w:szCs w:val="24"/>
        </w:rPr>
        <w:t xml:space="preserve">. </w:t>
      </w:r>
      <w:r w:rsidR="00F526BD" w:rsidRPr="00C05BC6">
        <w:rPr>
          <w:rStyle w:val="journalname"/>
          <w:rFonts w:ascii="Times New Roman" w:hAnsi="Times New Roman" w:cs="Times New Roman"/>
          <w:i/>
          <w:sz w:val="24"/>
          <w:szCs w:val="24"/>
          <w:shd w:val="clear" w:color="auto" w:fill="FFFFFF"/>
        </w:rPr>
        <w:t>Economic and Industrial Democracy</w:t>
      </w:r>
      <w:r w:rsidR="00CB3AA0">
        <w:rPr>
          <w:rFonts w:ascii="Times New Roman" w:hAnsi="Times New Roman" w:cs="Times New Roman"/>
          <w:sz w:val="24"/>
          <w:szCs w:val="24"/>
          <w:shd w:val="clear" w:color="auto" w:fill="FFFFFF"/>
        </w:rPr>
        <w:t xml:space="preserve">, </w:t>
      </w:r>
      <w:r w:rsidR="00F526BD" w:rsidRPr="00CB3AA0">
        <w:rPr>
          <w:rStyle w:val="volume"/>
          <w:rFonts w:ascii="Times New Roman" w:hAnsi="Times New Roman" w:cs="Times New Roman"/>
          <w:b/>
          <w:sz w:val="24"/>
          <w:szCs w:val="24"/>
          <w:shd w:val="clear" w:color="auto" w:fill="FFFFFF"/>
        </w:rPr>
        <w:t>38</w:t>
      </w:r>
      <w:r w:rsidR="00F526BD" w:rsidRPr="00C05BC6">
        <w:rPr>
          <w:rFonts w:ascii="Times New Roman" w:hAnsi="Times New Roman" w:cs="Times New Roman"/>
          <w:sz w:val="24"/>
          <w:szCs w:val="24"/>
          <w:shd w:val="clear" w:color="auto" w:fill="FFFFFF"/>
        </w:rPr>
        <w:t>,</w:t>
      </w:r>
      <w:r w:rsidR="00CB3AA0">
        <w:rPr>
          <w:rFonts w:ascii="Times New Roman" w:hAnsi="Times New Roman" w:cs="Times New Roman"/>
          <w:sz w:val="24"/>
          <w:szCs w:val="24"/>
          <w:shd w:val="clear" w:color="auto" w:fill="FFFFFF"/>
        </w:rPr>
        <w:t xml:space="preserve"> pp. </w:t>
      </w:r>
      <w:r w:rsidR="00F526BD" w:rsidRPr="00C05BC6">
        <w:rPr>
          <w:rStyle w:val="page"/>
          <w:rFonts w:ascii="Times New Roman" w:hAnsi="Times New Roman" w:cs="Times New Roman"/>
          <w:sz w:val="24"/>
          <w:szCs w:val="24"/>
          <w:shd w:val="clear" w:color="auto" w:fill="FFFFFF"/>
        </w:rPr>
        <w:t>723-740</w:t>
      </w:r>
    </w:p>
    <w:p w:rsidR="00240120" w:rsidRPr="00C05BC6" w:rsidRDefault="00240120" w:rsidP="00426B71">
      <w:pPr>
        <w:spacing w:line="360" w:lineRule="auto"/>
        <w:rPr>
          <w:rFonts w:ascii="Times New Roman" w:hAnsi="Times New Roman" w:cs="Times New Roman"/>
          <w:bCs/>
          <w:sz w:val="24"/>
          <w:szCs w:val="24"/>
          <w:shd w:val="clear" w:color="auto" w:fill="FFFFFF"/>
        </w:rPr>
      </w:pPr>
      <w:r w:rsidRPr="00C05BC6">
        <w:rPr>
          <w:rFonts w:ascii="Times New Roman" w:hAnsi="Times New Roman" w:cs="Times New Roman"/>
          <w:bCs/>
          <w:sz w:val="24"/>
          <w:szCs w:val="24"/>
          <w:shd w:val="clear" w:color="auto" w:fill="FFFFFF"/>
        </w:rPr>
        <w:t>Dixon, A.D. (2014)</w:t>
      </w:r>
      <w:r w:rsidR="00CB3AA0">
        <w:rPr>
          <w:rFonts w:ascii="Times New Roman" w:hAnsi="Times New Roman" w:cs="Times New Roman"/>
          <w:bCs/>
          <w:sz w:val="24"/>
          <w:szCs w:val="24"/>
          <w:shd w:val="clear" w:color="auto" w:fill="FFFFFF"/>
        </w:rPr>
        <w:t xml:space="preserve">. </w:t>
      </w:r>
      <w:r w:rsidRPr="00C05BC6">
        <w:rPr>
          <w:rFonts w:ascii="Times New Roman" w:hAnsi="Times New Roman" w:cs="Times New Roman"/>
          <w:bCs/>
          <w:i/>
          <w:sz w:val="24"/>
          <w:szCs w:val="24"/>
          <w:shd w:val="clear" w:color="auto" w:fill="FFFFFF"/>
        </w:rPr>
        <w:t>The new Geography of Capitalism: Firms, Finance and Society.</w:t>
      </w:r>
      <w:r w:rsidRPr="00C05BC6">
        <w:rPr>
          <w:rFonts w:ascii="Times New Roman" w:hAnsi="Times New Roman" w:cs="Times New Roman"/>
          <w:bCs/>
          <w:sz w:val="24"/>
          <w:szCs w:val="24"/>
          <w:shd w:val="clear" w:color="auto" w:fill="FFFFFF"/>
        </w:rPr>
        <w:t xml:space="preserve"> Oxford: Oxford University Press. </w:t>
      </w:r>
    </w:p>
    <w:p w:rsidR="005A5FBA" w:rsidRPr="00C05BC6" w:rsidRDefault="005A5FBA" w:rsidP="00426B71">
      <w:pPr>
        <w:spacing w:line="360" w:lineRule="auto"/>
        <w:rPr>
          <w:rFonts w:ascii="Times New Roman" w:hAnsi="Times New Roman" w:cs="Times New Roman"/>
          <w:bCs/>
          <w:sz w:val="24"/>
          <w:szCs w:val="24"/>
          <w:shd w:val="clear" w:color="auto" w:fill="FFFFFF"/>
        </w:rPr>
      </w:pPr>
      <w:r w:rsidRPr="00C05BC6">
        <w:rPr>
          <w:rFonts w:ascii="Times New Roman" w:hAnsi="Times New Roman" w:cs="Times New Roman"/>
          <w:bCs/>
          <w:sz w:val="24"/>
          <w:szCs w:val="24"/>
          <w:shd w:val="clear" w:color="auto" w:fill="FFFFFF"/>
        </w:rPr>
        <w:t>Fox, A. (1985)</w:t>
      </w:r>
      <w:r w:rsidR="00CB3AA0">
        <w:rPr>
          <w:rFonts w:ascii="Times New Roman" w:hAnsi="Times New Roman" w:cs="Times New Roman"/>
          <w:bCs/>
          <w:sz w:val="24"/>
          <w:szCs w:val="24"/>
          <w:shd w:val="clear" w:color="auto" w:fill="FFFFFF"/>
        </w:rPr>
        <w:t>.</w:t>
      </w:r>
      <w:r w:rsidRPr="00C05BC6">
        <w:rPr>
          <w:rFonts w:ascii="Times New Roman" w:hAnsi="Times New Roman" w:cs="Times New Roman"/>
          <w:bCs/>
          <w:sz w:val="24"/>
          <w:szCs w:val="24"/>
          <w:shd w:val="clear" w:color="auto" w:fill="FFFFFF"/>
        </w:rPr>
        <w:t xml:space="preserve"> </w:t>
      </w:r>
      <w:proofErr w:type="gramStart"/>
      <w:r w:rsidRPr="00C05BC6">
        <w:rPr>
          <w:rFonts w:ascii="Times New Roman" w:hAnsi="Times New Roman" w:cs="Times New Roman"/>
          <w:bCs/>
          <w:i/>
          <w:sz w:val="24"/>
          <w:szCs w:val="24"/>
          <w:shd w:val="clear" w:color="auto" w:fill="FFFFFF"/>
        </w:rPr>
        <w:t>History and Heritage.</w:t>
      </w:r>
      <w:proofErr w:type="gramEnd"/>
      <w:r w:rsidRPr="00C05BC6">
        <w:rPr>
          <w:rFonts w:ascii="Times New Roman" w:hAnsi="Times New Roman" w:cs="Times New Roman"/>
          <w:bCs/>
          <w:i/>
          <w:sz w:val="24"/>
          <w:szCs w:val="24"/>
          <w:shd w:val="clear" w:color="auto" w:fill="FFFFFF"/>
        </w:rPr>
        <w:t xml:space="preserve"> </w:t>
      </w:r>
      <w:proofErr w:type="gramStart"/>
      <w:r w:rsidRPr="00C05BC6">
        <w:rPr>
          <w:rFonts w:ascii="Times New Roman" w:hAnsi="Times New Roman" w:cs="Times New Roman"/>
          <w:bCs/>
          <w:i/>
          <w:sz w:val="24"/>
          <w:szCs w:val="24"/>
          <w:shd w:val="clear" w:color="auto" w:fill="FFFFFF"/>
        </w:rPr>
        <w:t>Social Origins of the British Industrial Relations System.</w:t>
      </w:r>
      <w:proofErr w:type="gramEnd"/>
      <w:r w:rsidRPr="00C05BC6">
        <w:rPr>
          <w:rFonts w:ascii="Times New Roman" w:hAnsi="Times New Roman" w:cs="Times New Roman"/>
          <w:bCs/>
          <w:sz w:val="24"/>
          <w:szCs w:val="24"/>
          <w:shd w:val="clear" w:color="auto" w:fill="FFFFFF"/>
        </w:rPr>
        <w:t xml:space="preserve"> London: George Allen and Unwin.</w:t>
      </w:r>
    </w:p>
    <w:p w:rsidR="00093A98" w:rsidRPr="00CB3AA0" w:rsidRDefault="00E062B6" w:rsidP="00426B71">
      <w:pPr>
        <w:spacing w:line="360" w:lineRule="auto"/>
        <w:rPr>
          <w:rFonts w:ascii="Times New Roman" w:hAnsi="Times New Roman" w:cs="Times New Roman"/>
          <w:bCs/>
          <w:sz w:val="24"/>
          <w:szCs w:val="24"/>
          <w:shd w:val="clear" w:color="auto" w:fill="FFFFFF"/>
        </w:rPr>
      </w:pPr>
      <w:r w:rsidRPr="00CB3AA0">
        <w:rPr>
          <w:rFonts w:ascii="Times New Roman" w:hAnsi="Times New Roman" w:cs="Times New Roman"/>
          <w:bCs/>
          <w:sz w:val="24"/>
          <w:szCs w:val="24"/>
          <w:shd w:val="clear" w:color="auto" w:fill="FFFFFF"/>
        </w:rPr>
        <w:t>Frynas, J.G., Croucher, R</w:t>
      </w:r>
      <w:r w:rsidR="002D459C" w:rsidRPr="00CB3AA0">
        <w:rPr>
          <w:rFonts w:ascii="Times New Roman" w:hAnsi="Times New Roman" w:cs="Times New Roman"/>
          <w:bCs/>
          <w:sz w:val="24"/>
          <w:szCs w:val="24"/>
          <w:shd w:val="clear" w:color="auto" w:fill="FFFFFF"/>
        </w:rPr>
        <w:t>.</w:t>
      </w:r>
      <w:r w:rsidR="00093A98" w:rsidRPr="00CB3AA0">
        <w:rPr>
          <w:rFonts w:ascii="Times New Roman" w:hAnsi="Times New Roman" w:cs="Times New Roman"/>
          <w:bCs/>
          <w:sz w:val="24"/>
          <w:szCs w:val="24"/>
          <w:shd w:val="clear" w:color="auto" w:fill="FFFFFF"/>
        </w:rPr>
        <w:t xml:space="preserve"> (2015)</w:t>
      </w:r>
      <w:r w:rsidR="00CB3AA0" w:rsidRPr="00CB3AA0">
        <w:rPr>
          <w:rFonts w:ascii="Times New Roman" w:hAnsi="Times New Roman" w:cs="Times New Roman"/>
          <w:bCs/>
          <w:sz w:val="24"/>
          <w:szCs w:val="24"/>
          <w:shd w:val="clear" w:color="auto" w:fill="FFFFFF"/>
        </w:rPr>
        <w:t>.</w:t>
      </w:r>
      <w:r w:rsidR="00093A98" w:rsidRPr="00CB3AA0">
        <w:rPr>
          <w:rFonts w:ascii="Times New Roman" w:hAnsi="Times New Roman" w:cs="Times New Roman"/>
          <w:bCs/>
          <w:sz w:val="24"/>
          <w:szCs w:val="24"/>
          <w:shd w:val="clear" w:color="auto" w:fill="FFFFFF"/>
        </w:rPr>
        <w:t xml:space="preserve"> Editorial: Employee responses to changing work practices </w:t>
      </w:r>
      <w:r w:rsidR="00093A98" w:rsidRPr="00CB3AA0">
        <w:rPr>
          <w:rFonts w:ascii="Times New Roman" w:hAnsi="Times New Roman" w:cs="Times New Roman"/>
          <w:bCs/>
          <w:i/>
          <w:sz w:val="24"/>
          <w:szCs w:val="24"/>
          <w:shd w:val="clear" w:color="auto" w:fill="FFFFFF"/>
        </w:rPr>
        <w:t>British Journal of Management</w:t>
      </w:r>
      <w:r w:rsidR="00CB3AA0" w:rsidRPr="00CB3AA0">
        <w:rPr>
          <w:rFonts w:ascii="Times New Roman" w:hAnsi="Times New Roman" w:cs="Times New Roman"/>
          <w:bCs/>
          <w:sz w:val="24"/>
          <w:szCs w:val="24"/>
          <w:shd w:val="clear" w:color="auto" w:fill="FFFFFF"/>
        </w:rPr>
        <w:t xml:space="preserve">. </w:t>
      </w:r>
      <w:r w:rsidR="00CB3AA0" w:rsidRPr="00CB3AA0">
        <w:rPr>
          <w:rFonts w:ascii="Times New Roman" w:hAnsi="Times New Roman" w:cs="Times New Roman"/>
          <w:sz w:val="24"/>
          <w:szCs w:val="24"/>
        </w:rPr>
        <w:t>DOI: 10.1111/1467-8551.12112.</w:t>
      </w:r>
    </w:p>
    <w:p w:rsidR="003858DB" w:rsidRPr="00C05BC6" w:rsidRDefault="00CB3AA0" w:rsidP="00426B71">
      <w:pPr>
        <w:spacing w:line="36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Gaffikin, M. (2011).</w:t>
      </w:r>
      <w:proofErr w:type="gramEnd"/>
      <w:r w:rsidR="003858DB" w:rsidRPr="00C05BC6">
        <w:rPr>
          <w:rFonts w:ascii="Times New Roman" w:hAnsi="Times New Roman" w:cs="Times New Roman"/>
          <w:bCs/>
          <w:sz w:val="24"/>
          <w:szCs w:val="24"/>
          <w:shd w:val="clear" w:color="auto" w:fill="FFFFFF"/>
        </w:rPr>
        <w:t xml:space="preserve"> What is (accounting) history? </w:t>
      </w:r>
      <w:proofErr w:type="gramStart"/>
      <w:r w:rsidR="006F5639" w:rsidRPr="00C05BC6">
        <w:rPr>
          <w:rFonts w:ascii="Times New Roman" w:hAnsi="Times New Roman" w:cs="Times New Roman"/>
          <w:bCs/>
          <w:i/>
          <w:sz w:val="24"/>
          <w:szCs w:val="24"/>
          <w:shd w:val="clear" w:color="auto" w:fill="FFFFFF"/>
        </w:rPr>
        <w:t>Accounting History</w:t>
      </w:r>
      <w:r>
        <w:rPr>
          <w:rFonts w:ascii="Times New Roman" w:hAnsi="Times New Roman" w:cs="Times New Roman"/>
          <w:bCs/>
          <w:i/>
          <w:sz w:val="24"/>
          <w:szCs w:val="24"/>
          <w:shd w:val="clear" w:color="auto" w:fill="FFFFFF"/>
        </w:rPr>
        <w:t>,</w:t>
      </w:r>
      <w:r>
        <w:rPr>
          <w:rFonts w:ascii="Times New Roman" w:hAnsi="Times New Roman" w:cs="Times New Roman"/>
          <w:bCs/>
          <w:sz w:val="24"/>
          <w:szCs w:val="24"/>
          <w:shd w:val="clear" w:color="auto" w:fill="FFFFFF"/>
        </w:rPr>
        <w:t xml:space="preserve"> </w:t>
      </w:r>
      <w:r w:rsidRPr="00CB3AA0">
        <w:rPr>
          <w:rFonts w:ascii="Times New Roman" w:hAnsi="Times New Roman" w:cs="Times New Roman"/>
          <w:b/>
          <w:bCs/>
          <w:sz w:val="24"/>
          <w:szCs w:val="24"/>
          <w:shd w:val="clear" w:color="auto" w:fill="FFFFFF"/>
        </w:rPr>
        <w:t>16</w:t>
      </w:r>
      <w:r>
        <w:rPr>
          <w:rFonts w:ascii="Times New Roman" w:hAnsi="Times New Roman" w:cs="Times New Roman"/>
          <w:bCs/>
          <w:sz w:val="24"/>
          <w:szCs w:val="24"/>
          <w:shd w:val="clear" w:color="auto" w:fill="FFFFFF"/>
        </w:rPr>
        <w:t>, pp.</w:t>
      </w:r>
      <w:r w:rsidR="006F5639" w:rsidRPr="00C05BC6">
        <w:rPr>
          <w:rFonts w:ascii="Times New Roman" w:hAnsi="Times New Roman" w:cs="Times New Roman"/>
          <w:bCs/>
          <w:sz w:val="24"/>
          <w:szCs w:val="24"/>
          <w:shd w:val="clear" w:color="auto" w:fill="FFFFFF"/>
        </w:rPr>
        <w:t xml:space="preserve"> 235-251.</w:t>
      </w:r>
      <w:proofErr w:type="gramEnd"/>
      <w:r w:rsidR="006F5639" w:rsidRPr="00C05BC6">
        <w:rPr>
          <w:rFonts w:ascii="Times New Roman" w:hAnsi="Times New Roman" w:cs="Times New Roman"/>
          <w:bCs/>
          <w:sz w:val="24"/>
          <w:szCs w:val="24"/>
          <w:shd w:val="clear" w:color="auto" w:fill="FFFFFF"/>
        </w:rPr>
        <w:t xml:space="preserve"> </w:t>
      </w:r>
    </w:p>
    <w:p w:rsidR="0022591D" w:rsidRPr="00C05BC6" w:rsidRDefault="0022591D" w:rsidP="00426B71">
      <w:pPr>
        <w:spacing w:line="360" w:lineRule="auto"/>
        <w:rPr>
          <w:rFonts w:ascii="Times New Roman" w:hAnsi="Times New Roman" w:cs="Times New Roman"/>
          <w:bCs/>
          <w:sz w:val="24"/>
          <w:szCs w:val="24"/>
          <w:shd w:val="clear" w:color="auto" w:fill="FFFFFF"/>
        </w:rPr>
      </w:pPr>
      <w:proofErr w:type="gramStart"/>
      <w:r w:rsidRPr="00C05BC6">
        <w:rPr>
          <w:rFonts w:ascii="Times New Roman" w:hAnsi="Times New Roman" w:cs="Times New Roman"/>
          <w:bCs/>
          <w:sz w:val="24"/>
          <w:szCs w:val="24"/>
          <w:shd w:val="clear" w:color="auto" w:fill="FFFFFF"/>
        </w:rPr>
        <w:t>Gibbons, M., Limoges, C., Nowotny, H., Schwartzman,</w:t>
      </w:r>
      <w:r w:rsidR="00FE3A46" w:rsidRPr="00C05BC6">
        <w:rPr>
          <w:rFonts w:ascii="Times New Roman" w:hAnsi="Times New Roman" w:cs="Times New Roman"/>
          <w:bCs/>
          <w:sz w:val="24"/>
          <w:szCs w:val="24"/>
          <w:shd w:val="clear" w:color="auto" w:fill="FFFFFF"/>
        </w:rPr>
        <w:t xml:space="preserve"> </w:t>
      </w:r>
      <w:r w:rsidR="00323042" w:rsidRPr="00C05BC6">
        <w:rPr>
          <w:rFonts w:ascii="Times New Roman" w:hAnsi="Times New Roman" w:cs="Times New Roman"/>
          <w:bCs/>
          <w:sz w:val="24"/>
          <w:szCs w:val="24"/>
          <w:shd w:val="clear" w:color="auto" w:fill="FFFFFF"/>
        </w:rPr>
        <w:t xml:space="preserve">S., </w:t>
      </w:r>
      <w:r w:rsidRPr="00C05BC6">
        <w:rPr>
          <w:rFonts w:ascii="Times New Roman" w:hAnsi="Times New Roman" w:cs="Times New Roman"/>
          <w:bCs/>
          <w:sz w:val="24"/>
          <w:szCs w:val="24"/>
          <w:shd w:val="clear" w:color="auto" w:fill="FFFFFF"/>
        </w:rPr>
        <w:t>Scott, P., Trow, M. (1994)</w:t>
      </w:r>
      <w:r w:rsidR="00CB3AA0">
        <w:rPr>
          <w:rFonts w:ascii="Times New Roman" w:hAnsi="Times New Roman" w:cs="Times New Roman"/>
          <w:bCs/>
          <w:sz w:val="24"/>
          <w:szCs w:val="24"/>
          <w:shd w:val="clear" w:color="auto" w:fill="FFFFFF"/>
        </w:rPr>
        <w:t>.</w:t>
      </w:r>
      <w:proofErr w:type="gramEnd"/>
      <w:r w:rsidRPr="00C05BC6">
        <w:rPr>
          <w:rFonts w:ascii="Times New Roman" w:hAnsi="Times New Roman" w:cs="Times New Roman"/>
          <w:bCs/>
          <w:sz w:val="24"/>
          <w:szCs w:val="24"/>
          <w:shd w:val="clear" w:color="auto" w:fill="FFFFFF"/>
        </w:rPr>
        <w:t xml:space="preserve"> </w:t>
      </w:r>
      <w:r w:rsidRPr="00C05BC6">
        <w:rPr>
          <w:rFonts w:ascii="Times New Roman" w:hAnsi="Times New Roman" w:cs="Times New Roman"/>
          <w:bCs/>
          <w:i/>
          <w:sz w:val="24"/>
          <w:szCs w:val="24"/>
          <w:shd w:val="clear" w:color="auto" w:fill="FFFFFF"/>
        </w:rPr>
        <w:t>The new production of knowledge: the dynamics of science and research in contemporary societies.</w:t>
      </w:r>
      <w:r w:rsidR="00CB3AA0">
        <w:rPr>
          <w:rFonts w:ascii="Times New Roman" w:hAnsi="Times New Roman" w:cs="Times New Roman"/>
          <w:bCs/>
          <w:sz w:val="24"/>
          <w:szCs w:val="24"/>
          <w:shd w:val="clear" w:color="auto" w:fill="FFFFFF"/>
        </w:rPr>
        <w:t xml:space="preserve"> </w:t>
      </w:r>
      <w:r w:rsidRPr="00C05BC6">
        <w:rPr>
          <w:rFonts w:ascii="Times New Roman" w:hAnsi="Times New Roman" w:cs="Times New Roman"/>
          <w:bCs/>
          <w:sz w:val="24"/>
          <w:szCs w:val="24"/>
          <w:shd w:val="clear" w:color="auto" w:fill="FFFFFF"/>
        </w:rPr>
        <w:t>London: Sage</w:t>
      </w:r>
      <w:r w:rsidR="00CB3AA0">
        <w:rPr>
          <w:rFonts w:ascii="Times New Roman" w:hAnsi="Times New Roman" w:cs="Times New Roman"/>
          <w:bCs/>
          <w:sz w:val="24"/>
          <w:szCs w:val="24"/>
          <w:shd w:val="clear" w:color="auto" w:fill="FFFFFF"/>
        </w:rPr>
        <w:t>.</w:t>
      </w:r>
    </w:p>
    <w:p w:rsidR="007C2243" w:rsidRPr="00C05BC6" w:rsidRDefault="007C2243" w:rsidP="00426B71">
      <w:pPr>
        <w:spacing w:line="360" w:lineRule="auto"/>
        <w:rPr>
          <w:rFonts w:ascii="Times New Roman" w:hAnsi="Times New Roman" w:cs="Times New Roman"/>
          <w:bCs/>
          <w:sz w:val="24"/>
          <w:szCs w:val="24"/>
          <w:shd w:val="clear" w:color="auto" w:fill="FFFFFF"/>
        </w:rPr>
      </w:pPr>
      <w:proofErr w:type="spellStart"/>
      <w:r w:rsidRPr="00C05BC6">
        <w:rPr>
          <w:rFonts w:ascii="Times New Roman" w:hAnsi="Times New Roman" w:cs="Times New Roman"/>
          <w:bCs/>
          <w:sz w:val="24"/>
          <w:szCs w:val="24"/>
          <w:shd w:val="clear" w:color="auto" w:fill="FFFFFF"/>
        </w:rPr>
        <w:t>Gluesing</w:t>
      </w:r>
      <w:proofErr w:type="spellEnd"/>
      <w:r w:rsidRPr="00C05BC6">
        <w:rPr>
          <w:rFonts w:ascii="Times New Roman" w:hAnsi="Times New Roman" w:cs="Times New Roman"/>
          <w:bCs/>
          <w:sz w:val="24"/>
          <w:szCs w:val="24"/>
          <w:shd w:val="clear" w:color="auto" w:fill="FFFFFF"/>
        </w:rPr>
        <w:t>, J.C.,</w:t>
      </w:r>
      <w:r w:rsidR="00CB3AA0">
        <w:rPr>
          <w:rFonts w:ascii="Times New Roman" w:hAnsi="Times New Roman" w:cs="Times New Roman"/>
          <w:bCs/>
          <w:sz w:val="24"/>
          <w:szCs w:val="24"/>
          <w:shd w:val="clear" w:color="auto" w:fill="FFFFFF"/>
        </w:rPr>
        <w:t xml:space="preserve"> </w:t>
      </w:r>
      <w:proofErr w:type="spellStart"/>
      <w:r w:rsidR="00CB3AA0">
        <w:rPr>
          <w:rFonts w:ascii="Times New Roman" w:hAnsi="Times New Roman" w:cs="Times New Roman"/>
          <w:bCs/>
          <w:sz w:val="24"/>
          <w:szCs w:val="24"/>
          <w:shd w:val="clear" w:color="auto" w:fill="FFFFFF"/>
        </w:rPr>
        <w:t>Riopelle</w:t>
      </w:r>
      <w:proofErr w:type="spellEnd"/>
      <w:r w:rsidR="00CB3AA0">
        <w:rPr>
          <w:rFonts w:ascii="Times New Roman" w:hAnsi="Times New Roman" w:cs="Times New Roman"/>
          <w:bCs/>
          <w:sz w:val="24"/>
          <w:szCs w:val="24"/>
          <w:shd w:val="clear" w:color="auto" w:fill="FFFFFF"/>
        </w:rPr>
        <w:t xml:space="preserve">, K.R., </w:t>
      </w:r>
      <w:proofErr w:type="spellStart"/>
      <w:r w:rsidR="00CB3AA0">
        <w:rPr>
          <w:rFonts w:ascii="Times New Roman" w:hAnsi="Times New Roman" w:cs="Times New Roman"/>
          <w:bCs/>
          <w:sz w:val="24"/>
          <w:szCs w:val="24"/>
          <w:shd w:val="clear" w:color="auto" w:fill="FFFFFF"/>
        </w:rPr>
        <w:t>Danowski</w:t>
      </w:r>
      <w:proofErr w:type="spellEnd"/>
      <w:r w:rsidR="00CB3AA0">
        <w:rPr>
          <w:rFonts w:ascii="Times New Roman" w:hAnsi="Times New Roman" w:cs="Times New Roman"/>
          <w:bCs/>
          <w:sz w:val="24"/>
          <w:szCs w:val="24"/>
          <w:shd w:val="clear" w:color="auto" w:fill="FFFFFF"/>
        </w:rPr>
        <w:t xml:space="preserve">, J.A. </w:t>
      </w:r>
      <w:r w:rsidR="00B313A8">
        <w:rPr>
          <w:rFonts w:ascii="Times New Roman" w:hAnsi="Times New Roman" w:cs="Times New Roman"/>
          <w:bCs/>
          <w:sz w:val="24"/>
          <w:szCs w:val="24"/>
          <w:shd w:val="clear" w:color="auto" w:fill="FFFFFF"/>
        </w:rPr>
        <w:t>(</w:t>
      </w:r>
      <w:r w:rsidR="00CB3AA0">
        <w:rPr>
          <w:rFonts w:ascii="Times New Roman" w:hAnsi="Times New Roman" w:cs="Times New Roman"/>
          <w:bCs/>
          <w:sz w:val="24"/>
          <w:szCs w:val="24"/>
          <w:shd w:val="clear" w:color="auto" w:fill="FFFFFF"/>
        </w:rPr>
        <w:t>2014</w:t>
      </w:r>
      <w:r w:rsidR="00B313A8">
        <w:rPr>
          <w:rFonts w:ascii="Times New Roman" w:hAnsi="Times New Roman" w:cs="Times New Roman"/>
          <w:bCs/>
          <w:sz w:val="24"/>
          <w:szCs w:val="24"/>
          <w:shd w:val="clear" w:color="auto" w:fill="FFFFFF"/>
        </w:rPr>
        <w:t>)</w:t>
      </w:r>
      <w:r w:rsidR="00CB3AA0">
        <w:rPr>
          <w:rFonts w:ascii="Times New Roman" w:hAnsi="Times New Roman" w:cs="Times New Roman"/>
          <w:bCs/>
          <w:sz w:val="24"/>
          <w:szCs w:val="24"/>
          <w:shd w:val="clear" w:color="auto" w:fill="FFFFFF"/>
        </w:rPr>
        <w:t>.</w:t>
      </w:r>
      <w:r w:rsidRPr="00C05BC6">
        <w:rPr>
          <w:rFonts w:ascii="Times New Roman" w:hAnsi="Times New Roman" w:cs="Times New Roman"/>
          <w:bCs/>
          <w:sz w:val="24"/>
          <w:szCs w:val="24"/>
          <w:shd w:val="clear" w:color="auto" w:fill="FFFFFF"/>
        </w:rPr>
        <w:t xml:space="preserve"> ‘Mixing ethnography and information technology data mining to visualise innovation networks in globally-networked organisation’, in Dominguez, S., Hollstein, B. (eds.), </w:t>
      </w:r>
      <w:r w:rsidRPr="00C05BC6">
        <w:rPr>
          <w:rFonts w:ascii="Times New Roman" w:hAnsi="Times New Roman" w:cs="Times New Roman"/>
          <w:bCs/>
          <w:i/>
          <w:sz w:val="24"/>
          <w:szCs w:val="24"/>
          <w:shd w:val="clear" w:color="auto" w:fill="FFFFFF"/>
        </w:rPr>
        <w:t>Mixed</w:t>
      </w:r>
      <w:r w:rsidRPr="00C05BC6">
        <w:rPr>
          <w:rFonts w:ascii="Times New Roman" w:hAnsi="Times New Roman" w:cs="Times New Roman"/>
          <w:bCs/>
          <w:sz w:val="24"/>
          <w:szCs w:val="24"/>
          <w:shd w:val="clear" w:color="auto" w:fill="FFFFFF"/>
        </w:rPr>
        <w:t xml:space="preserve"> </w:t>
      </w:r>
      <w:r w:rsidRPr="00C05BC6">
        <w:rPr>
          <w:rFonts w:ascii="Times New Roman" w:hAnsi="Times New Roman" w:cs="Times New Roman"/>
          <w:bCs/>
          <w:i/>
          <w:sz w:val="24"/>
          <w:szCs w:val="24"/>
          <w:shd w:val="clear" w:color="auto" w:fill="FFFFFF"/>
        </w:rPr>
        <w:t>Metho</w:t>
      </w:r>
      <w:r w:rsidR="00CB3AA0">
        <w:rPr>
          <w:rFonts w:ascii="Times New Roman" w:hAnsi="Times New Roman" w:cs="Times New Roman"/>
          <w:bCs/>
          <w:i/>
          <w:sz w:val="24"/>
          <w:szCs w:val="24"/>
          <w:shd w:val="clear" w:color="auto" w:fill="FFFFFF"/>
        </w:rPr>
        <w:t xml:space="preserve">ds in Social Network Research. </w:t>
      </w:r>
      <w:proofErr w:type="gramStart"/>
      <w:r w:rsidRPr="00C05BC6">
        <w:rPr>
          <w:rFonts w:ascii="Times New Roman" w:hAnsi="Times New Roman" w:cs="Times New Roman"/>
          <w:bCs/>
          <w:i/>
          <w:sz w:val="24"/>
          <w:szCs w:val="24"/>
          <w:shd w:val="clear" w:color="auto" w:fill="FFFFFF"/>
        </w:rPr>
        <w:t>Design and Applications.</w:t>
      </w:r>
      <w:proofErr w:type="gramEnd"/>
      <w:r w:rsidRPr="00C05BC6">
        <w:rPr>
          <w:rFonts w:ascii="Times New Roman" w:hAnsi="Times New Roman" w:cs="Times New Roman"/>
          <w:bCs/>
          <w:sz w:val="24"/>
          <w:szCs w:val="24"/>
          <w:shd w:val="clear" w:color="auto" w:fill="FFFFFF"/>
        </w:rPr>
        <w:t xml:space="preserve"> Cambridge: Cambridge University Press: </w:t>
      </w:r>
      <w:r w:rsidR="00CB3AA0">
        <w:rPr>
          <w:rFonts w:ascii="Times New Roman" w:hAnsi="Times New Roman" w:cs="Times New Roman"/>
          <w:bCs/>
          <w:sz w:val="24"/>
          <w:szCs w:val="24"/>
          <w:shd w:val="clear" w:color="auto" w:fill="FFFFFF"/>
        </w:rPr>
        <w:t xml:space="preserve">pp. </w:t>
      </w:r>
      <w:r w:rsidRPr="00C05BC6">
        <w:rPr>
          <w:rFonts w:ascii="Times New Roman" w:hAnsi="Times New Roman" w:cs="Times New Roman"/>
          <w:bCs/>
          <w:sz w:val="24"/>
          <w:szCs w:val="24"/>
          <w:shd w:val="clear" w:color="auto" w:fill="FFFFFF"/>
        </w:rPr>
        <w:t xml:space="preserve">237-268. </w:t>
      </w:r>
    </w:p>
    <w:p w:rsidR="002B0977" w:rsidRPr="00C05BC6" w:rsidRDefault="002B0977" w:rsidP="00426B71">
      <w:pPr>
        <w:spacing w:line="360" w:lineRule="auto"/>
        <w:rPr>
          <w:rFonts w:ascii="Times New Roman" w:hAnsi="Times New Roman" w:cs="Times New Roman"/>
          <w:sz w:val="24"/>
          <w:szCs w:val="24"/>
          <w:shd w:val="clear" w:color="auto" w:fill="FFFFFF"/>
          <w:lang w:val="en-US"/>
        </w:rPr>
      </w:pPr>
      <w:proofErr w:type="gramStart"/>
      <w:r w:rsidRPr="00C05BC6">
        <w:rPr>
          <w:rFonts w:ascii="Times New Roman" w:hAnsi="Times New Roman" w:cs="Times New Roman"/>
          <w:bCs/>
          <w:sz w:val="24"/>
          <w:szCs w:val="24"/>
          <w:shd w:val="clear" w:color="auto" w:fill="FFFFFF"/>
          <w:lang w:val="en-US"/>
        </w:rPr>
        <w:t xml:space="preserve">Gooderham, </w:t>
      </w:r>
      <w:r w:rsidR="007C2243" w:rsidRPr="00C05BC6">
        <w:rPr>
          <w:rFonts w:ascii="Times New Roman" w:hAnsi="Times New Roman" w:cs="Times New Roman"/>
          <w:bCs/>
          <w:sz w:val="24"/>
          <w:szCs w:val="24"/>
          <w:shd w:val="clear" w:color="auto" w:fill="FFFFFF"/>
          <w:lang w:val="en-US"/>
        </w:rPr>
        <w:t xml:space="preserve">P., </w:t>
      </w:r>
      <w:r w:rsidRPr="00C05BC6">
        <w:rPr>
          <w:rFonts w:ascii="Times New Roman" w:hAnsi="Times New Roman" w:cs="Times New Roman"/>
          <w:bCs/>
          <w:sz w:val="24"/>
          <w:szCs w:val="24"/>
          <w:shd w:val="clear" w:color="auto" w:fill="FFFFFF"/>
          <w:lang w:val="en-US"/>
        </w:rPr>
        <w:t xml:space="preserve">Fenton O’Creevy, </w:t>
      </w:r>
      <w:r w:rsidR="002A328E" w:rsidRPr="00C05BC6">
        <w:rPr>
          <w:rFonts w:ascii="Times New Roman" w:hAnsi="Times New Roman" w:cs="Times New Roman"/>
          <w:bCs/>
          <w:sz w:val="24"/>
          <w:szCs w:val="24"/>
          <w:shd w:val="clear" w:color="auto" w:fill="FFFFFF"/>
          <w:lang w:val="en-US"/>
        </w:rPr>
        <w:t xml:space="preserve">M., </w:t>
      </w:r>
      <w:r w:rsidRPr="00C05BC6">
        <w:rPr>
          <w:rFonts w:ascii="Times New Roman" w:hAnsi="Times New Roman" w:cs="Times New Roman"/>
          <w:bCs/>
          <w:sz w:val="24"/>
          <w:szCs w:val="24"/>
          <w:shd w:val="clear" w:color="auto" w:fill="FFFFFF"/>
          <w:lang w:val="en-US"/>
        </w:rPr>
        <w:t>Croucher</w:t>
      </w:r>
      <w:r w:rsidR="002A328E" w:rsidRPr="00C05BC6">
        <w:rPr>
          <w:rFonts w:ascii="Times New Roman" w:hAnsi="Times New Roman" w:cs="Times New Roman"/>
          <w:bCs/>
          <w:sz w:val="24"/>
          <w:szCs w:val="24"/>
          <w:shd w:val="clear" w:color="auto" w:fill="FFFFFF"/>
          <w:lang w:val="en-US"/>
        </w:rPr>
        <w:t xml:space="preserve">, R., </w:t>
      </w:r>
      <w:r w:rsidRPr="00C05BC6">
        <w:rPr>
          <w:rFonts w:ascii="Times New Roman" w:hAnsi="Times New Roman" w:cs="Times New Roman"/>
          <w:sz w:val="24"/>
          <w:szCs w:val="24"/>
          <w:shd w:val="clear" w:color="auto" w:fill="FFFFFF"/>
          <w:lang w:val="en-US"/>
        </w:rPr>
        <w:t>Brookes</w:t>
      </w:r>
      <w:r w:rsidR="002A328E" w:rsidRPr="00C05BC6">
        <w:rPr>
          <w:rFonts w:ascii="Times New Roman" w:hAnsi="Times New Roman" w:cs="Times New Roman"/>
          <w:sz w:val="24"/>
          <w:szCs w:val="24"/>
          <w:shd w:val="clear" w:color="auto" w:fill="FFFFFF"/>
          <w:lang w:val="en-US"/>
        </w:rPr>
        <w:t>, M.</w:t>
      </w:r>
      <w:r w:rsidR="00CB3AA0">
        <w:rPr>
          <w:rFonts w:ascii="Times New Roman" w:hAnsi="Times New Roman" w:cs="Times New Roman"/>
          <w:bCs/>
          <w:sz w:val="24"/>
          <w:szCs w:val="24"/>
          <w:shd w:val="clear" w:color="auto" w:fill="FFFFFF"/>
          <w:lang w:val="en-US"/>
        </w:rPr>
        <w:t xml:space="preserve"> (2018</w:t>
      </w:r>
      <w:r w:rsidRPr="00C05BC6">
        <w:rPr>
          <w:rFonts w:ascii="Times New Roman" w:hAnsi="Times New Roman" w:cs="Times New Roman"/>
          <w:bCs/>
          <w:sz w:val="24"/>
          <w:szCs w:val="24"/>
          <w:shd w:val="clear" w:color="auto" w:fill="FFFFFF"/>
          <w:lang w:val="en-US"/>
        </w:rPr>
        <w:t>)</w:t>
      </w:r>
      <w:r w:rsidR="00CB3AA0">
        <w:rPr>
          <w:rFonts w:ascii="Times New Roman" w:hAnsi="Times New Roman" w:cs="Times New Roman"/>
          <w:bCs/>
          <w:sz w:val="24"/>
          <w:szCs w:val="24"/>
          <w:shd w:val="clear" w:color="auto" w:fill="FFFFFF"/>
          <w:lang w:val="en-US"/>
        </w:rPr>
        <w:t>.</w:t>
      </w:r>
      <w:proofErr w:type="gramEnd"/>
      <w:r w:rsidR="00CB3AA0">
        <w:rPr>
          <w:rFonts w:ascii="Times New Roman" w:hAnsi="Times New Roman" w:cs="Times New Roman"/>
          <w:bCs/>
          <w:sz w:val="24"/>
          <w:szCs w:val="24"/>
          <w:shd w:val="clear" w:color="auto" w:fill="FFFFFF"/>
          <w:lang w:val="en-US"/>
        </w:rPr>
        <w:t xml:space="preserve"> </w:t>
      </w:r>
      <w:proofErr w:type="gramStart"/>
      <w:r w:rsidRPr="00C05BC6">
        <w:rPr>
          <w:rFonts w:ascii="Times New Roman" w:hAnsi="Times New Roman" w:cs="Times New Roman"/>
          <w:bCs/>
          <w:sz w:val="24"/>
          <w:szCs w:val="24"/>
          <w:shd w:val="clear" w:color="auto" w:fill="FFFFFF"/>
          <w:lang w:val="en-US"/>
        </w:rPr>
        <w:t>A multi-level analysis of the use of individu</w:t>
      </w:r>
      <w:r w:rsidR="00CB3AA0">
        <w:rPr>
          <w:rFonts w:ascii="Times New Roman" w:hAnsi="Times New Roman" w:cs="Times New Roman"/>
          <w:bCs/>
          <w:sz w:val="24"/>
          <w:szCs w:val="24"/>
          <w:shd w:val="clear" w:color="auto" w:fill="FFFFFF"/>
          <w:lang w:val="en-US"/>
        </w:rPr>
        <w:t>al pay-for-performance systems.</w:t>
      </w:r>
      <w:proofErr w:type="gramEnd"/>
      <w:r w:rsidRPr="00C05BC6">
        <w:rPr>
          <w:rFonts w:ascii="Times New Roman" w:hAnsi="Times New Roman" w:cs="Times New Roman"/>
          <w:bCs/>
          <w:sz w:val="24"/>
          <w:szCs w:val="24"/>
          <w:shd w:val="clear" w:color="auto" w:fill="FFFFFF"/>
          <w:lang w:val="en-US"/>
        </w:rPr>
        <w:t xml:space="preserve"> </w:t>
      </w:r>
      <w:r w:rsidRPr="00C05BC6">
        <w:rPr>
          <w:rFonts w:ascii="Times New Roman" w:hAnsi="Times New Roman" w:cs="Times New Roman"/>
          <w:bCs/>
          <w:i/>
          <w:iCs/>
          <w:sz w:val="24"/>
          <w:szCs w:val="24"/>
          <w:shd w:val="clear" w:color="auto" w:fill="FFFFFF"/>
          <w:lang w:val="en-US"/>
        </w:rPr>
        <w:t>Journal of Management,</w:t>
      </w:r>
      <w:r w:rsidR="00CB3AA0">
        <w:rPr>
          <w:rFonts w:ascii="Times New Roman" w:hAnsi="Times New Roman" w:cs="Times New Roman"/>
          <w:bCs/>
          <w:sz w:val="24"/>
          <w:szCs w:val="24"/>
          <w:shd w:val="clear" w:color="auto" w:fill="FFFFFF"/>
          <w:lang w:val="en-US"/>
        </w:rPr>
        <w:t xml:space="preserve"> </w:t>
      </w:r>
      <w:r w:rsidR="00CB3AA0" w:rsidRPr="00CB3AA0">
        <w:rPr>
          <w:rFonts w:ascii="Times New Roman" w:hAnsi="Times New Roman" w:cs="Times New Roman"/>
          <w:b/>
          <w:bCs/>
          <w:sz w:val="24"/>
          <w:szCs w:val="24"/>
          <w:shd w:val="clear" w:color="auto" w:fill="FFFFFF"/>
          <w:lang w:val="en-US"/>
        </w:rPr>
        <w:t>44</w:t>
      </w:r>
      <w:r w:rsidR="00CB3AA0">
        <w:rPr>
          <w:rFonts w:ascii="Times New Roman" w:hAnsi="Times New Roman" w:cs="Times New Roman"/>
          <w:bCs/>
          <w:sz w:val="24"/>
          <w:szCs w:val="24"/>
          <w:shd w:val="clear" w:color="auto" w:fill="FFFFFF"/>
          <w:lang w:val="en-US"/>
        </w:rPr>
        <w:t>, pp. 1479-1504</w:t>
      </w:r>
      <w:r w:rsidRPr="00C05BC6">
        <w:rPr>
          <w:rFonts w:ascii="Times New Roman" w:hAnsi="Times New Roman" w:cs="Times New Roman"/>
          <w:bCs/>
          <w:sz w:val="24"/>
          <w:szCs w:val="24"/>
          <w:shd w:val="clear" w:color="auto" w:fill="FFFFFF"/>
          <w:lang w:val="en-US"/>
        </w:rPr>
        <w:t xml:space="preserve">. </w:t>
      </w:r>
      <w:r w:rsidRPr="00C05BC6">
        <w:rPr>
          <w:rFonts w:ascii="Times New Roman" w:hAnsi="Times New Roman" w:cs="Times New Roman"/>
          <w:sz w:val="24"/>
          <w:szCs w:val="24"/>
          <w:shd w:val="clear" w:color="auto" w:fill="FFFFFF"/>
          <w:lang w:val="en-US"/>
        </w:rPr>
        <w:t>DOI: 10.1177/0149206315610634</w:t>
      </w:r>
      <w:r w:rsidR="00CB3AA0">
        <w:rPr>
          <w:rFonts w:ascii="Times New Roman" w:hAnsi="Times New Roman" w:cs="Times New Roman"/>
          <w:sz w:val="24"/>
          <w:szCs w:val="24"/>
          <w:shd w:val="clear" w:color="auto" w:fill="FFFFFF"/>
          <w:lang w:val="en-US"/>
        </w:rPr>
        <w:t>.</w:t>
      </w:r>
    </w:p>
    <w:p w:rsidR="003D3533" w:rsidRPr="00C05BC6" w:rsidRDefault="00B1791A" w:rsidP="00426B71">
      <w:pPr>
        <w:spacing w:line="360" w:lineRule="auto"/>
        <w:rPr>
          <w:rFonts w:ascii="Times New Roman" w:hAnsi="Times New Roman" w:cs="Times New Roman"/>
          <w:sz w:val="24"/>
          <w:szCs w:val="24"/>
          <w:shd w:val="clear" w:color="auto" w:fill="FFFFFF"/>
          <w:lang w:val="en-US"/>
        </w:rPr>
      </w:pPr>
      <w:r w:rsidRPr="00C05BC6">
        <w:rPr>
          <w:rFonts w:ascii="Times New Roman" w:hAnsi="Times New Roman" w:cs="Times New Roman"/>
          <w:sz w:val="24"/>
          <w:szCs w:val="24"/>
          <w:shd w:val="clear" w:color="auto" w:fill="FFFFFF"/>
          <w:lang w:val="en-US"/>
        </w:rPr>
        <w:t>Gospel,</w:t>
      </w:r>
      <w:r w:rsidR="003D3533" w:rsidRPr="00C05BC6">
        <w:rPr>
          <w:rFonts w:ascii="Times New Roman" w:hAnsi="Times New Roman" w:cs="Times New Roman"/>
          <w:sz w:val="24"/>
          <w:szCs w:val="24"/>
          <w:shd w:val="clear" w:color="auto" w:fill="FFFFFF"/>
          <w:lang w:val="en-US"/>
        </w:rPr>
        <w:t xml:space="preserve"> </w:t>
      </w:r>
      <w:r w:rsidRPr="00C05BC6">
        <w:rPr>
          <w:rFonts w:ascii="Times New Roman" w:hAnsi="Times New Roman" w:cs="Times New Roman"/>
          <w:sz w:val="24"/>
          <w:szCs w:val="24"/>
          <w:shd w:val="clear" w:color="auto" w:fill="FFFFFF"/>
          <w:lang w:val="en-US"/>
        </w:rPr>
        <w:t>H. (1992)</w:t>
      </w:r>
      <w:r w:rsidR="00CB3AA0">
        <w:rPr>
          <w:rFonts w:ascii="Times New Roman" w:hAnsi="Times New Roman" w:cs="Times New Roman"/>
          <w:sz w:val="24"/>
          <w:szCs w:val="24"/>
          <w:shd w:val="clear" w:color="auto" w:fill="FFFFFF"/>
          <w:lang w:val="en-US"/>
        </w:rPr>
        <w:t>.</w:t>
      </w:r>
      <w:r w:rsidRPr="00C05BC6">
        <w:rPr>
          <w:rFonts w:ascii="Times New Roman" w:hAnsi="Times New Roman" w:cs="Times New Roman"/>
          <w:sz w:val="24"/>
          <w:szCs w:val="24"/>
          <w:shd w:val="clear" w:color="auto" w:fill="FFFFFF"/>
          <w:lang w:val="en-US"/>
        </w:rPr>
        <w:t xml:space="preserve"> </w:t>
      </w:r>
      <w:proofErr w:type="gramStart"/>
      <w:r w:rsidRPr="00C05BC6">
        <w:rPr>
          <w:rFonts w:ascii="Times New Roman" w:hAnsi="Times New Roman" w:cs="Times New Roman"/>
          <w:i/>
          <w:sz w:val="24"/>
          <w:szCs w:val="24"/>
          <w:shd w:val="clear" w:color="auto" w:fill="FFFFFF"/>
          <w:lang w:val="en-US"/>
        </w:rPr>
        <w:t>Markets, Firms and the Management of Labour in Modern Britain</w:t>
      </w:r>
      <w:r w:rsidRPr="00C05BC6">
        <w:rPr>
          <w:rFonts w:ascii="Times New Roman" w:hAnsi="Times New Roman" w:cs="Times New Roman"/>
          <w:sz w:val="24"/>
          <w:szCs w:val="24"/>
          <w:shd w:val="clear" w:color="auto" w:fill="FFFFFF"/>
          <w:lang w:val="en-US"/>
        </w:rPr>
        <w:t>.</w:t>
      </w:r>
      <w:proofErr w:type="gramEnd"/>
      <w:r w:rsidRPr="00C05BC6">
        <w:rPr>
          <w:rFonts w:ascii="Times New Roman" w:hAnsi="Times New Roman" w:cs="Times New Roman"/>
          <w:sz w:val="24"/>
          <w:szCs w:val="24"/>
          <w:shd w:val="clear" w:color="auto" w:fill="FFFFFF"/>
          <w:lang w:val="en-US"/>
        </w:rPr>
        <w:t xml:space="preserve"> Cambridge: Cambridge University Press.</w:t>
      </w:r>
    </w:p>
    <w:p w:rsidR="00B1791A" w:rsidRPr="00C05BC6" w:rsidRDefault="00AF4630" w:rsidP="00426B71">
      <w:pPr>
        <w:spacing w:line="360" w:lineRule="auto"/>
        <w:rPr>
          <w:rFonts w:ascii="Times New Roman" w:hAnsi="Times New Roman" w:cs="Times New Roman"/>
          <w:sz w:val="24"/>
          <w:szCs w:val="24"/>
          <w:shd w:val="clear" w:color="auto" w:fill="FFFFFF"/>
          <w:lang w:val="en-US"/>
        </w:rPr>
      </w:pPr>
      <w:proofErr w:type="gramStart"/>
      <w:r w:rsidRPr="00C05BC6">
        <w:rPr>
          <w:rFonts w:ascii="Times New Roman" w:hAnsi="Times New Roman" w:cs="Times New Roman"/>
          <w:sz w:val="24"/>
          <w:szCs w:val="24"/>
          <w:shd w:val="clear" w:color="auto" w:fill="FFFFFF"/>
          <w:lang w:val="en-US"/>
        </w:rPr>
        <w:t>Illia, L., Sonpar, K. and Bauer, M. (</w:t>
      </w:r>
      <w:r w:rsidR="00096FE6" w:rsidRPr="00C05BC6">
        <w:rPr>
          <w:rFonts w:ascii="Times New Roman" w:hAnsi="Times New Roman" w:cs="Times New Roman"/>
          <w:sz w:val="24"/>
          <w:szCs w:val="24"/>
          <w:shd w:val="clear" w:color="auto" w:fill="FFFFFF"/>
          <w:lang w:val="en-US"/>
        </w:rPr>
        <w:t>2014)</w:t>
      </w:r>
      <w:r w:rsidR="00CB3AA0">
        <w:rPr>
          <w:rFonts w:ascii="Times New Roman" w:hAnsi="Times New Roman" w:cs="Times New Roman"/>
          <w:sz w:val="24"/>
          <w:szCs w:val="24"/>
          <w:shd w:val="clear" w:color="auto" w:fill="FFFFFF"/>
          <w:lang w:val="en-US"/>
        </w:rPr>
        <w:t>.</w:t>
      </w:r>
      <w:proofErr w:type="gramEnd"/>
      <w:r w:rsidR="00096FE6" w:rsidRPr="00C05BC6">
        <w:rPr>
          <w:rFonts w:ascii="Times New Roman" w:hAnsi="Times New Roman" w:cs="Times New Roman"/>
          <w:sz w:val="24"/>
          <w:szCs w:val="24"/>
          <w:shd w:val="clear" w:color="auto" w:fill="FFFFFF"/>
          <w:lang w:val="en-US"/>
        </w:rPr>
        <w:t xml:space="preserve"> Applying co-occurrence text analysis with ALCESTE to studies of impression management. </w:t>
      </w:r>
      <w:r w:rsidR="00296255" w:rsidRPr="00C05BC6">
        <w:rPr>
          <w:rFonts w:ascii="Times New Roman" w:hAnsi="Times New Roman" w:cs="Times New Roman"/>
          <w:i/>
          <w:sz w:val="24"/>
          <w:szCs w:val="24"/>
          <w:shd w:val="clear" w:color="auto" w:fill="FFFFFF"/>
          <w:lang w:val="en-US"/>
        </w:rPr>
        <w:t>British Journal of Management</w:t>
      </w:r>
      <w:r w:rsidR="00296255" w:rsidRPr="00C05BC6">
        <w:rPr>
          <w:rFonts w:ascii="Times New Roman" w:hAnsi="Times New Roman" w:cs="Times New Roman"/>
          <w:sz w:val="24"/>
          <w:szCs w:val="24"/>
          <w:shd w:val="clear" w:color="auto" w:fill="FFFFFF"/>
          <w:lang w:val="en-US"/>
        </w:rPr>
        <w:t xml:space="preserve">, </w:t>
      </w:r>
      <w:r w:rsidR="00296255" w:rsidRPr="00CB3AA0">
        <w:rPr>
          <w:rFonts w:ascii="Times New Roman" w:hAnsi="Times New Roman" w:cs="Times New Roman"/>
          <w:b/>
          <w:sz w:val="24"/>
          <w:szCs w:val="24"/>
          <w:shd w:val="clear" w:color="auto" w:fill="FFFFFF"/>
          <w:lang w:val="en-US"/>
        </w:rPr>
        <w:t>25</w:t>
      </w:r>
      <w:r w:rsidR="00CB3AA0">
        <w:rPr>
          <w:rFonts w:ascii="Times New Roman" w:hAnsi="Times New Roman" w:cs="Times New Roman"/>
          <w:sz w:val="24"/>
          <w:szCs w:val="24"/>
          <w:shd w:val="clear" w:color="auto" w:fill="FFFFFF"/>
          <w:lang w:val="en-US"/>
        </w:rPr>
        <w:t>, pp.</w:t>
      </w:r>
      <w:r w:rsidR="00296255" w:rsidRPr="00C05BC6">
        <w:rPr>
          <w:rFonts w:ascii="Times New Roman" w:hAnsi="Times New Roman" w:cs="Times New Roman"/>
          <w:sz w:val="24"/>
          <w:szCs w:val="24"/>
          <w:shd w:val="clear" w:color="auto" w:fill="FFFFFF"/>
          <w:lang w:val="en-US"/>
        </w:rPr>
        <w:t xml:space="preserve"> 352-372.</w:t>
      </w:r>
      <w:r w:rsidR="00B1791A" w:rsidRPr="00C05BC6">
        <w:rPr>
          <w:rFonts w:ascii="Times New Roman" w:hAnsi="Times New Roman" w:cs="Times New Roman"/>
          <w:sz w:val="24"/>
          <w:szCs w:val="24"/>
          <w:shd w:val="clear" w:color="auto" w:fill="FFFFFF"/>
          <w:lang w:val="en-US"/>
        </w:rPr>
        <w:t xml:space="preserve"> </w:t>
      </w:r>
      <w:r w:rsidR="00DA0B14">
        <w:rPr>
          <w:rFonts w:ascii="Times New Roman" w:hAnsi="Times New Roman" w:cs="Times New Roman"/>
          <w:sz w:val="24"/>
          <w:szCs w:val="24"/>
          <w:shd w:val="clear" w:color="auto" w:fill="FFFFFF"/>
          <w:lang w:val="en-US"/>
        </w:rPr>
        <w:t xml:space="preserve">DOI: </w:t>
      </w:r>
      <w:r w:rsidR="00DA0B14" w:rsidRPr="00DA0B14">
        <w:rPr>
          <w:rFonts w:ascii="Times New Roman" w:hAnsi="Times New Roman" w:cs="Times New Roman"/>
          <w:sz w:val="24"/>
          <w:szCs w:val="24"/>
          <w:shd w:val="clear" w:color="auto" w:fill="FFFFFF"/>
          <w:lang w:val="en-US"/>
        </w:rPr>
        <w:t>10.1111/j.1467-8551.2012.00842.x</w:t>
      </w:r>
      <w:r w:rsidR="00DA0B14">
        <w:rPr>
          <w:rFonts w:ascii="Times New Roman" w:hAnsi="Times New Roman" w:cs="Times New Roman"/>
          <w:sz w:val="24"/>
          <w:szCs w:val="24"/>
          <w:shd w:val="clear" w:color="auto" w:fill="FFFFFF"/>
          <w:lang w:val="en-US"/>
        </w:rPr>
        <w:t>.</w:t>
      </w:r>
    </w:p>
    <w:p w:rsidR="00EA6010" w:rsidRPr="00C05BC6" w:rsidRDefault="00DB76D9" w:rsidP="00426B71">
      <w:pPr>
        <w:spacing w:line="360" w:lineRule="auto"/>
        <w:rPr>
          <w:rFonts w:ascii="Times New Roman" w:hAnsi="Times New Roman" w:cs="Times New Roman"/>
          <w:sz w:val="24"/>
          <w:szCs w:val="24"/>
        </w:rPr>
      </w:pPr>
      <w:proofErr w:type="gramStart"/>
      <w:r w:rsidRPr="00C05BC6">
        <w:rPr>
          <w:rFonts w:ascii="Times New Roman" w:hAnsi="Times New Roman" w:cs="Times New Roman"/>
          <w:sz w:val="24"/>
          <w:szCs w:val="24"/>
          <w:shd w:val="clear" w:color="auto" w:fill="FFFFFF"/>
        </w:rPr>
        <w:lastRenderedPageBreak/>
        <w:t>Laka</w:t>
      </w:r>
      <w:r w:rsidR="00F96C7B" w:rsidRPr="00C05BC6">
        <w:rPr>
          <w:rFonts w:ascii="Times New Roman" w:hAnsi="Times New Roman" w:cs="Times New Roman"/>
          <w:sz w:val="24"/>
          <w:szCs w:val="24"/>
          <w:shd w:val="clear" w:color="auto" w:fill="FFFFFF"/>
        </w:rPr>
        <w:t>tos</w:t>
      </w:r>
      <w:r w:rsidRPr="00C05BC6">
        <w:rPr>
          <w:rFonts w:ascii="Times New Roman" w:hAnsi="Times New Roman" w:cs="Times New Roman"/>
          <w:sz w:val="24"/>
          <w:szCs w:val="24"/>
          <w:shd w:val="clear" w:color="auto" w:fill="FFFFFF"/>
        </w:rPr>
        <w:t>.,</w:t>
      </w:r>
      <w:proofErr w:type="gramEnd"/>
      <w:r w:rsidRPr="00C05BC6">
        <w:rPr>
          <w:rFonts w:ascii="Times New Roman" w:hAnsi="Times New Roman" w:cs="Times New Roman"/>
          <w:sz w:val="24"/>
          <w:szCs w:val="24"/>
          <w:shd w:val="clear" w:color="auto" w:fill="FFFFFF"/>
        </w:rPr>
        <w:t xml:space="preserve"> I.</w:t>
      </w:r>
      <w:r w:rsidR="00F96C7B" w:rsidRPr="00C05BC6">
        <w:rPr>
          <w:rFonts w:ascii="Times New Roman" w:hAnsi="Times New Roman" w:cs="Times New Roman"/>
          <w:sz w:val="24"/>
          <w:szCs w:val="24"/>
          <w:shd w:val="clear" w:color="auto" w:fill="FFFFFF"/>
        </w:rPr>
        <w:t xml:space="preserve"> (1978).</w:t>
      </w:r>
      <w:r w:rsidR="004A4E46">
        <w:rPr>
          <w:rFonts w:ascii="Times New Roman" w:hAnsi="Times New Roman" w:cs="Times New Roman"/>
          <w:sz w:val="24"/>
          <w:szCs w:val="24"/>
          <w:shd w:val="clear" w:color="auto" w:fill="FFFFFF"/>
        </w:rPr>
        <w:t xml:space="preserve"> </w:t>
      </w:r>
      <w:hyperlink r:id="rId11" w:history="1">
        <w:r w:rsidR="00F96C7B" w:rsidRPr="00C05BC6">
          <w:rPr>
            <w:rStyle w:val="Hyperlink"/>
            <w:rFonts w:ascii="Times New Roman" w:hAnsi="Times New Roman" w:cs="Times New Roman"/>
            <w:i/>
            <w:iCs/>
            <w:color w:val="auto"/>
            <w:sz w:val="24"/>
            <w:szCs w:val="24"/>
            <w:u w:val="none"/>
            <w:shd w:val="clear" w:color="auto" w:fill="FFFFFF"/>
          </w:rPr>
          <w:t xml:space="preserve">The Methodology of Scientific Research Programmes: </w:t>
        </w:r>
        <w:r w:rsidR="00F96C7B" w:rsidRPr="00C05BC6">
          <w:rPr>
            <w:rStyle w:val="Hyperlink"/>
            <w:rFonts w:ascii="Times New Roman" w:hAnsi="Times New Roman" w:cs="Times New Roman"/>
            <w:color w:val="auto"/>
            <w:sz w:val="24"/>
            <w:szCs w:val="24"/>
            <w:u w:val="none"/>
            <w:shd w:val="clear" w:color="auto" w:fill="FFFFFF"/>
          </w:rPr>
          <w:t>Philosophical Papers Volume 1</w:t>
        </w:r>
      </w:hyperlink>
      <w:r w:rsidR="00F96C7B" w:rsidRPr="00C05BC6">
        <w:rPr>
          <w:rFonts w:ascii="Times New Roman" w:hAnsi="Times New Roman" w:cs="Times New Roman"/>
          <w:sz w:val="24"/>
          <w:szCs w:val="24"/>
          <w:shd w:val="clear" w:color="auto" w:fill="FFFFFF"/>
        </w:rPr>
        <w:t>. Cambridge: Cambridge University Press</w:t>
      </w:r>
      <w:r w:rsidR="004A4E46">
        <w:rPr>
          <w:rFonts w:ascii="Times New Roman" w:hAnsi="Times New Roman" w:cs="Times New Roman"/>
          <w:sz w:val="24"/>
          <w:szCs w:val="24"/>
          <w:shd w:val="clear" w:color="auto" w:fill="FFFFFF"/>
        </w:rPr>
        <w:t>.</w:t>
      </w:r>
    </w:p>
    <w:p w:rsidR="00BC5C42" w:rsidRPr="00C05BC6" w:rsidRDefault="00E936A2" w:rsidP="00426B71">
      <w:pPr>
        <w:spacing w:line="360" w:lineRule="auto"/>
        <w:rPr>
          <w:rFonts w:ascii="Times New Roman" w:hAnsi="Times New Roman" w:cs="Times New Roman"/>
          <w:sz w:val="24"/>
          <w:szCs w:val="24"/>
        </w:rPr>
      </w:pPr>
      <w:proofErr w:type="gramStart"/>
      <w:r w:rsidRPr="00C05BC6">
        <w:rPr>
          <w:rFonts w:ascii="Times New Roman" w:hAnsi="Times New Roman" w:cs="Times New Roman"/>
          <w:sz w:val="24"/>
          <w:szCs w:val="24"/>
        </w:rPr>
        <w:t>Markoullis, M., Lee, C.I.S.G., B</w:t>
      </w:r>
      <w:r w:rsidR="00DE5D20">
        <w:rPr>
          <w:rFonts w:ascii="Times New Roman" w:hAnsi="Times New Roman" w:cs="Times New Roman"/>
          <w:sz w:val="24"/>
          <w:szCs w:val="24"/>
        </w:rPr>
        <w:t xml:space="preserve">yington, E., </w:t>
      </w:r>
      <w:proofErr w:type="spellStart"/>
      <w:r w:rsidR="00DE5D20">
        <w:rPr>
          <w:rFonts w:ascii="Times New Roman" w:hAnsi="Times New Roman" w:cs="Times New Roman"/>
          <w:sz w:val="24"/>
          <w:szCs w:val="24"/>
        </w:rPr>
        <w:t>Felps</w:t>
      </w:r>
      <w:proofErr w:type="spellEnd"/>
      <w:r w:rsidR="00DE5D20">
        <w:rPr>
          <w:rFonts w:ascii="Times New Roman" w:hAnsi="Times New Roman" w:cs="Times New Roman"/>
          <w:sz w:val="24"/>
          <w:szCs w:val="24"/>
        </w:rPr>
        <w:t>, W.A. (2017</w:t>
      </w:r>
      <w:r w:rsidR="004A4E46">
        <w:rPr>
          <w:rFonts w:ascii="Times New Roman" w:hAnsi="Times New Roman" w:cs="Times New Roman"/>
          <w:sz w:val="24"/>
          <w:szCs w:val="24"/>
        </w:rPr>
        <w:t>).</w:t>
      </w:r>
      <w:proofErr w:type="gramEnd"/>
      <w:r w:rsidRPr="00C05BC6">
        <w:rPr>
          <w:rFonts w:ascii="Times New Roman" w:hAnsi="Times New Roman" w:cs="Times New Roman"/>
          <w:sz w:val="24"/>
          <w:szCs w:val="24"/>
        </w:rPr>
        <w:t xml:space="preserve"> </w:t>
      </w:r>
      <w:proofErr w:type="gramStart"/>
      <w:r w:rsidRPr="00C05BC6">
        <w:rPr>
          <w:rFonts w:ascii="Times New Roman" w:hAnsi="Times New Roman" w:cs="Times New Roman"/>
          <w:sz w:val="24"/>
          <w:szCs w:val="24"/>
        </w:rPr>
        <w:t>Mapping Human Reso</w:t>
      </w:r>
      <w:r w:rsidR="00DE5D20">
        <w:rPr>
          <w:rFonts w:ascii="Times New Roman" w:hAnsi="Times New Roman" w:cs="Times New Roman"/>
          <w:sz w:val="24"/>
          <w:szCs w:val="24"/>
        </w:rPr>
        <w:t>urce Management: Reviewing the Field and Charting Future D</w:t>
      </w:r>
      <w:r w:rsidRPr="00C05BC6">
        <w:rPr>
          <w:rFonts w:ascii="Times New Roman" w:hAnsi="Times New Roman" w:cs="Times New Roman"/>
          <w:sz w:val="24"/>
          <w:szCs w:val="24"/>
        </w:rPr>
        <w:t>irections.</w:t>
      </w:r>
      <w:proofErr w:type="gramEnd"/>
      <w:r w:rsidRPr="00C05BC6">
        <w:rPr>
          <w:rFonts w:ascii="Times New Roman" w:hAnsi="Times New Roman" w:cs="Times New Roman"/>
          <w:sz w:val="24"/>
          <w:szCs w:val="24"/>
        </w:rPr>
        <w:t xml:space="preserve"> </w:t>
      </w:r>
      <w:r w:rsidRPr="00C05BC6">
        <w:rPr>
          <w:rFonts w:ascii="Times New Roman" w:hAnsi="Times New Roman" w:cs="Times New Roman"/>
          <w:i/>
          <w:iCs/>
          <w:sz w:val="24"/>
          <w:szCs w:val="24"/>
        </w:rPr>
        <w:t>Human Resource Management Review</w:t>
      </w:r>
      <w:r w:rsidRPr="00C05BC6">
        <w:rPr>
          <w:rFonts w:ascii="Times New Roman" w:hAnsi="Times New Roman" w:cs="Times New Roman"/>
          <w:sz w:val="24"/>
          <w:szCs w:val="24"/>
        </w:rPr>
        <w:t xml:space="preserve">, </w:t>
      </w:r>
      <w:r w:rsidR="00DE5D20" w:rsidRPr="00DE5D20">
        <w:rPr>
          <w:rFonts w:ascii="Times New Roman" w:hAnsi="Times New Roman" w:cs="Times New Roman"/>
          <w:b/>
          <w:sz w:val="24"/>
          <w:szCs w:val="24"/>
        </w:rPr>
        <w:t>27</w:t>
      </w:r>
      <w:r w:rsidR="00DE5D20">
        <w:rPr>
          <w:rFonts w:ascii="Times New Roman" w:hAnsi="Times New Roman" w:cs="Times New Roman"/>
          <w:sz w:val="24"/>
          <w:szCs w:val="24"/>
        </w:rPr>
        <w:t xml:space="preserve">, pp. 367-396. </w:t>
      </w:r>
      <w:r w:rsidRPr="00C05BC6">
        <w:rPr>
          <w:rFonts w:ascii="Times New Roman" w:hAnsi="Times New Roman" w:cs="Times New Roman"/>
          <w:sz w:val="24"/>
          <w:szCs w:val="24"/>
        </w:rPr>
        <w:t>DOI: 10</w:t>
      </w:r>
      <w:r w:rsidR="00DE5D20">
        <w:rPr>
          <w:rFonts w:ascii="Times New Roman" w:hAnsi="Times New Roman" w:cs="Times New Roman"/>
          <w:sz w:val="24"/>
          <w:szCs w:val="24"/>
        </w:rPr>
        <w:t>.1016/j.hrmr.2016. 10.001.</w:t>
      </w:r>
    </w:p>
    <w:p w:rsidR="00FA6C94" w:rsidRPr="00C05BC6" w:rsidRDefault="00BC5C42" w:rsidP="00426B71">
      <w:pPr>
        <w:spacing w:line="360" w:lineRule="auto"/>
        <w:rPr>
          <w:rFonts w:ascii="Times New Roman" w:hAnsi="Times New Roman" w:cs="Times New Roman"/>
          <w:sz w:val="24"/>
          <w:szCs w:val="24"/>
        </w:rPr>
      </w:pPr>
      <w:r w:rsidRPr="00C05BC6">
        <w:rPr>
          <w:rFonts w:ascii="Times New Roman" w:hAnsi="Times New Roman" w:cs="Times New Roman"/>
          <w:sz w:val="24"/>
          <w:szCs w:val="24"/>
        </w:rPr>
        <w:t>Morrison, C. (2008)</w:t>
      </w:r>
      <w:r w:rsidR="00DE5D20">
        <w:rPr>
          <w:rFonts w:ascii="Times New Roman" w:hAnsi="Times New Roman" w:cs="Times New Roman"/>
          <w:sz w:val="24"/>
          <w:szCs w:val="24"/>
        </w:rPr>
        <w:t>.</w:t>
      </w:r>
      <w:r w:rsidRPr="00C05BC6">
        <w:rPr>
          <w:rFonts w:ascii="Times New Roman" w:hAnsi="Times New Roman" w:cs="Times New Roman"/>
          <w:sz w:val="24"/>
          <w:szCs w:val="24"/>
        </w:rPr>
        <w:t xml:space="preserve"> </w:t>
      </w:r>
      <w:r w:rsidRPr="00C05BC6">
        <w:rPr>
          <w:rFonts w:ascii="Times New Roman" w:hAnsi="Times New Roman" w:cs="Times New Roman"/>
          <w:i/>
          <w:sz w:val="24"/>
          <w:szCs w:val="24"/>
        </w:rPr>
        <w:t>A Russian Factory Enters the Market Economy</w:t>
      </w:r>
      <w:r w:rsidR="00DE5D20">
        <w:rPr>
          <w:rFonts w:ascii="Times New Roman" w:hAnsi="Times New Roman" w:cs="Times New Roman"/>
          <w:sz w:val="24"/>
          <w:szCs w:val="24"/>
        </w:rPr>
        <w:t xml:space="preserve">. </w:t>
      </w:r>
      <w:r w:rsidRPr="00C05BC6">
        <w:rPr>
          <w:rFonts w:ascii="Times New Roman" w:hAnsi="Times New Roman" w:cs="Times New Roman"/>
          <w:sz w:val="24"/>
          <w:szCs w:val="24"/>
        </w:rPr>
        <w:t xml:space="preserve">Abingdon: </w:t>
      </w:r>
      <w:proofErr w:type="spellStart"/>
      <w:r w:rsidRPr="00C05BC6">
        <w:rPr>
          <w:rFonts w:ascii="Times New Roman" w:hAnsi="Times New Roman" w:cs="Times New Roman"/>
          <w:sz w:val="24"/>
          <w:szCs w:val="24"/>
        </w:rPr>
        <w:t>Routledge</w:t>
      </w:r>
      <w:proofErr w:type="spellEnd"/>
      <w:r w:rsidRPr="00C05BC6">
        <w:rPr>
          <w:rFonts w:ascii="Times New Roman" w:hAnsi="Times New Roman" w:cs="Times New Roman"/>
          <w:sz w:val="24"/>
          <w:szCs w:val="24"/>
        </w:rPr>
        <w:t xml:space="preserve">. </w:t>
      </w:r>
    </w:p>
    <w:p w:rsidR="008D14A8" w:rsidRPr="00C05BC6" w:rsidRDefault="00DE5D20" w:rsidP="00426B71">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Preacher, K. J., Zhang, Z., </w:t>
      </w:r>
      <w:proofErr w:type="spellStart"/>
      <w:r w:rsidR="00FA6C94" w:rsidRPr="00C05BC6">
        <w:rPr>
          <w:rFonts w:ascii="Times New Roman" w:hAnsi="Times New Roman" w:cs="Times New Roman"/>
          <w:sz w:val="24"/>
          <w:szCs w:val="24"/>
        </w:rPr>
        <w:t>Zyphur</w:t>
      </w:r>
      <w:proofErr w:type="spellEnd"/>
      <w:r w:rsidR="00FA6C94" w:rsidRPr="00C05BC6">
        <w:rPr>
          <w:rFonts w:ascii="Times New Roman" w:hAnsi="Times New Roman" w:cs="Times New Roman"/>
          <w:sz w:val="24"/>
          <w:szCs w:val="24"/>
        </w:rPr>
        <w:t>, M. J. (2016).</w:t>
      </w:r>
      <w:proofErr w:type="gramEnd"/>
      <w:r>
        <w:rPr>
          <w:rFonts w:ascii="Times New Roman" w:hAnsi="Times New Roman" w:cs="Times New Roman"/>
          <w:sz w:val="24"/>
          <w:szCs w:val="24"/>
        </w:rPr>
        <w:t xml:space="preserve"> </w:t>
      </w:r>
      <w:hyperlink r:id="rId12" w:history="1">
        <w:r w:rsidR="00FA6C94" w:rsidRPr="00C05BC6">
          <w:rPr>
            <w:rStyle w:val="Hyperlink"/>
            <w:rFonts w:ascii="Times New Roman" w:hAnsi="Times New Roman" w:cs="Times New Roman"/>
            <w:color w:val="auto"/>
            <w:sz w:val="24"/>
            <w:szCs w:val="24"/>
            <w:u w:val="none"/>
          </w:rPr>
          <w:t>Multilevel structural equation models for assessing moderation within and across levels of analysis</w:t>
        </w:r>
      </w:hyperlink>
      <w:r w:rsidR="00FA6C94" w:rsidRPr="00C05BC6">
        <w:rPr>
          <w:rFonts w:ascii="Times New Roman" w:hAnsi="Times New Roman" w:cs="Times New Roman"/>
          <w:sz w:val="24"/>
          <w:szCs w:val="24"/>
        </w:rPr>
        <w:t>.</w:t>
      </w:r>
      <w:r>
        <w:rPr>
          <w:rFonts w:ascii="Times New Roman" w:hAnsi="Times New Roman" w:cs="Times New Roman"/>
          <w:sz w:val="24"/>
          <w:szCs w:val="24"/>
        </w:rPr>
        <w:t xml:space="preserve"> </w:t>
      </w:r>
      <w:r w:rsidR="00FA6C94" w:rsidRPr="00C05BC6">
        <w:rPr>
          <w:rFonts w:ascii="Times New Roman" w:hAnsi="Times New Roman" w:cs="Times New Roman"/>
          <w:i/>
          <w:iCs/>
          <w:sz w:val="24"/>
          <w:szCs w:val="24"/>
        </w:rPr>
        <w:t>Psychological Methods</w:t>
      </w:r>
      <w:r w:rsidR="00FA6C94" w:rsidRPr="00DE5D20">
        <w:rPr>
          <w:rFonts w:ascii="Times New Roman" w:hAnsi="Times New Roman" w:cs="Times New Roman"/>
          <w:sz w:val="24"/>
          <w:szCs w:val="24"/>
        </w:rPr>
        <w:t>,</w:t>
      </w:r>
      <w:r w:rsidRPr="00DE5D20">
        <w:rPr>
          <w:rFonts w:ascii="Times New Roman" w:hAnsi="Times New Roman" w:cs="Times New Roman"/>
          <w:sz w:val="24"/>
          <w:szCs w:val="24"/>
        </w:rPr>
        <w:t xml:space="preserve"> </w:t>
      </w:r>
      <w:r w:rsidR="00FA6C94" w:rsidRPr="00DE5D20">
        <w:rPr>
          <w:rFonts w:ascii="Times New Roman" w:hAnsi="Times New Roman" w:cs="Times New Roman"/>
          <w:b/>
          <w:iCs/>
          <w:sz w:val="24"/>
          <w:szCs w:val="24"/>
        </w:rPr>
        <w:t>21</w:t>
      </w:r>
      <w:r w:rsidR="00FA6C94" w:rsidRPr="00DE5D20">
        <w:rPr>
          <w:rFonts w:ascii="Times New Roman" w:hAnsi="Times New Roman" w:cs="Times New Roman"/>
          <w:sz w:val="24"/>
          <w:szCs w:val="24"/>
        </w:rPr>
        <w:t>,</w:t>
      </w:r>
      <w:r w:rsidR="00FA6C94" w:rsidRPr="00C05BC6">
        <w:rPr>
          <w:rFonts w:ascii="Times New Roman" w:hAnsi="Times New Roman" w:cs="Times New Roman"/>
          <w:sz w:val="24"/>
          <w:szCs w:val="24"/>
        </w:rPr>
        <w:t xml:space="preserve"> 189-205.</w:t>
      </w:r>
      <w:r w:rsidR="00E936A2" w:rsidRPr="00C05BC6">
        <w:rPr>
          <w:rFonts w:ascii="Times New Roman" w:hAnsi="Times New Roman" w:cs="Times New Roman"/>
          <w:sz w:val="24"/>
          <w:szCs w:val="24"/>
        </w:rPr>
        <w:t xml:space="preserve"> </w:t>
      </w:r>
    </w:p>
    <w:p w:rsidR="00030520" w:rsidRPr="00C05BC6" w:rsidRDefault="00030520" w:rsidP="00426B71">
      <w:pPr>
        <w:spacing w:line="360" w:lineRule="auto"/>
        <w:rPr>
          <w:rFonts w:ascii="Times New Roman" w:hAnsi="Times New Roman" w:cs="Times New Roman"/>
          <w:sz w:val="24"/>
          <w:szCs w:val="24"/>
        </w:rPr>
      </w:pPr>
      <w:proofErr w:type="gramStart"/>
      <w:r w:rsidRPr="00C05BC6">
        <w:rPr>
          <w:rFonts w:ascii="Times New Roman" w:hAnsi="Times New Roman" w:cs="Times New Roman"/>
          <w:sz w:val="24"/>
          <w:szCs w:val="24"/>
        </w:rPr>
        <w:t>Rad</w:t>
      </w:r>
      <w:r w:rsidR="0059794B" w:rsidRPr="00C05BC6">
        <w:rPr>
          <w:rFonts w:ascii="Times New Roman" w:hAnsi="Times New Roman" w:cs="Times New Roman"/>
          <w:sz w:val="24"/>
          <w:szCs w:val="24"/>
        </w:rPr>
        <w:t xml:space="preserve">aelli, G., Guerci, M., Cirella, S. and </w:t>
      </w:r>
      <w:proofErr w:type="spellStart"/>
      <w:r w:rsidR="0059794B" w:rsidRPr="00C05BC6">
        <w:rPr>
          <w:rFonts w:ascii="Times New Roman" w:hAnsi="Times New Roman" w:cs="Times New Roman"/>
          <w:sz w:val="24"/>
          <w:szCs w:val="24"/>
        </w:rPr>
        <w:t>Shani</w:t>
      </w:r>
      <w:proofErr w:type="spellEnd"/>
      <w:r w:rsidR="0059794B" w:rsidRPr="00C05BC6">
        <w:rPr>
          <w:rFonts w:ascii="Times New Roman" w:hAnsi="Times New Roman" w:cs="Times New Roman"/>
          <w:sz w:val="24"/>
          <w:szCs w:val="24"/>
        </w:rPr>
        <w:t xml:space="preserve">, </w:t>
      </w:r>
      <w:r w:rsidR="00A8485E" w:rsidRPr="00C05BC6">
        <w:rPr>
          <w:rFonts w:ascii="Times New Roman" w:hAnsi="Times New Roman" w:cs="Times New Roman"/>
          <w:sz w:val="24"/>
          <w:szCs w:val="24"/>
        </w:rPr>
        <w:t>A.B.R</w:t>
      </w:r>
      <w:r w:rsidR="00DE5D20">
        <w:rPr>
          <w:rFonts w:ascii="Times New Roman" w:hAnsi="Times New Roman" w:cs="Times New Roman"/>
          <w:sz w:val="24"/>
          <w:szCs w:val="24"/>
        </w:rPr>
        <w:t>.</w:t>
      </w:r>
      <w:r w:rsidR="00DA0B14">
        <w:rPr>
          <w:rFonts w:ascii="Times New Roman" w:hAnsi="Times New Roman" w:cs="Times New Roman"/>
          <w:sz w:val="24"/>
          <w:szCs w:val="24"/>
        </w:rPr>
        <w:t xml:space="preserve"> (2014</w:t>
      </w:r>
      <w:r w:rsidR="00A8485E" w:rsidRPr="00C05BC6">
        <w:rPr>
          <w:rFonts w:ascii="Times New Roman" w:hAnsi="Times New Roman" w:cs="Times New Roman"/>
          <w:sz w:val="24"/>
          <w:szCs w:val="24"/>
        </w:rPr>
        <w:t>).</w:t>
      </w:r>
      <w:proofErr w:type="gramEnd"/>
      <w:r w:rsidR="00A8485E" w:rsidRPr="00C05BC6">
        <w:rPr>
          <w:rFonts w:ascii="Times New Roman" w:hAnsi="Times New Roman" w:cs="Times New Roman"/>
          <w:sz w:val="24"/>
          <w:szCs w:val="24"/>
        </w:rPr>
        <w:t xml:space="preserve"> Intervention </w:t>
      </w:r>
      <w:r w:rsidR="00D6181C" w:rsidRPr="00C05BC6">
        <w:rPr>
          <w:rFonts w:ascii="Times New Roman" w:hAnsi="Times New Roman" w:cs="Times New Roman"/>
          <w:sz w:val="24"/>
          <w:szCs w:val="24"/>
        </w:rPr>
        <w:t>r</w:t>
      </w:r>
      <w:r w:rsidR="00A8485E" w:rsidRPr="00C05BC6">
        <w:rPr>
          <w:rFonts w:ascii="Times New Roman" w:hAnsi="Times New Roman" w:cs="Times New Roman"/>
          <w:sz w:val="24"/>
          <w:szCs w:val="24"/>
        </w:rPr>
        <w:t xml:space="preserve">esearch as </w:t>
      </w:r>
      <w:r w:rsidR="00D6181C" w:rsidRPr="00C05BC6">
        <w:rPr>
          <w:rFonts w:ascii="Times New Roman" w:hAnsi="Times New Roman" w:cs="Times New Roman"/>
          <w:sz w:val="24"/>
          <w:szCs w:val="24"/>
        </w:rPr>
        <w:t>m</w:t>
      </w:r>
      <w:r w:rsidR="00A8485E" w:rsidRPr="00C05BC6">
        <w:rPr>
          <w:rFonts w:ascii="Times New Roman" w:hAnsi="Times New Roman" w:cs="Times New Roman"/>
          <w:sz w:val="24"/>
          <w:szCs w:val="24"/>
        </w:rPr>
        <w:t xml:space="preserve">anagement </w:t>
      </w:r>
      <w:r w:rsidR="00D6181C" w:rsidRPr="00C05BC6">
        <w:rPr>
          <w:rFonts w:ascii="Times New Roman" w:hAnsi="Times New Roman" w:cs="Times New Roman"/>
          <w:sz w:val="24"/>
          <w:szCs w:val="24"/>
        </w:rPr>
        <w:t>r</w:t>
      </w:r>
      <w:r w:rsidR="00A8485E" w:rsidRPr="00C05BC6">
        <w:rPr>
          <w:rFonts w:ascii="Times New Roman" w:hAnsi="Times New Roman" w:cs="Times New Roman"/>
          <w:sz w:val="24"/>
          <w:szCs w:val="24"/>
        </w:rPr>
        <w:t xml:space="preserve">esearch in </w:t>
      </w:r>
      <w:r w:rsidR="00D6181C" w:rsidRPr="00C05BC6">
        <w:rPr>
          <w:rFonts w:ascii="Times New Roman" w:hAnsi="Times New Roman" w:cs="Times New Roman"/>
          <w:sz w:val="24"/>
          <w:szCs w:val="24"/>
        </w:rPr>
        <w:t>p</w:t>
      </w:r>
      <w:r w:rsidR="00A8485E" w:rsidRPr="00C05BC6">
        <w:rPr>
          <w:rFonts w:ascii="Times New Roman" w:hAnsi="Times New Roman" w:cs="Times New Roman"/>
          <w:sz w:val="24"/>
          <w:szCs w:val="24"/>
        </w:rPr>
        <w:t xml:space="preserve">ractice: </w:t>
      </w:r>
      <w:r w:rsidR="00D6181C" w:rsidRPr="00C05BC6">
        <w:rPr>
          <w:rFonts w:ascii="Times New Roman" w:hAnsi="Times New Roman" w:cs="Times New Roman"/>
          <w:sz w:val="24"/>
          <w:szCs w:val="24"/>
        </w:rPr>
        <w:t xml:space="preserve">Learning from a case in the fashion design industry. </w:t>
      </w:r>
      <w:r w:rsidR="00D6181C" w:rsidRPr="00C05BC6">
        <w:rPr>
          <w:rFonts w:ascii="Times New Roman" w:hAnsi="Times New Roman" w:cs="Times New Roman"/>
          <w:i/>
          <w:sz w:val="24"/>
          <w:szCs w:val="24"/>
        </w:rPr>
        <w:t>British Journal of Management</w:t>
      </w:r>
      <w:r w:rsidR="00DE5D20" w:rsidRPr="00DE5D20">
        <w:rPr>
          <w:rFonts w:ascii="Times New Roman" w:hAnsi="Times New Roman" w:cs="Times New Roman"/>
          <w:sz w:val="24"/>
          <w:szCs w:val="24"/>
        </w:rPr>
        <w:t>,</w:t>
      </w:r>
      <w:r w:rsidR="00D6181C" w:rsidRPr="00C05BC6">
        <w:rPr>
          <w:rFonts w:ascii="Times New Roman" w:hAnsi="Times New Roman" w:cs="Times New Roman"/>
          <w:sz w:val="24"/>
          <w:szCs w:val="24"/>
        </w:rPr>
        <w:t xml:space="preserve"> </w:t>
      </w:r>
      <w:r w:rsidR="00DE5D20" w:rsidRPr="00DE5D20">
        <w:rPr>
          <w:rFonts w:ascii="Times New Roman" w:hAnsi="Times New Roman" w:cs="Times New Roman"/>
          <w:b/>
          <w:sz w:val="24"/>
          <w:szCs w:val="24"/>
        </w:rPr>
        <w:t>25</w:t>
      </w:r>
      <w:r w:rsidR="00DE5D20">
        <w:rPr>
          <w:rFonts w:ascii="Times New Roman" w:hAnsi="Times New Roman" w:cs="Times New Roman"/>
          <w:sz w:val="24"/>
          <w:szCs w:val="24"/>
        </w:rPr>
        <w:t>, pp.</w:t>
      </w:r>
      <w:r w:rsidR="00E9595E" w:rsidRPr="00C05BC6">
        <w:rPr>
          <w:rFonts w:ascii="Times New Roman" w:hAnsi="Times New Roman" w:cs="Times New Roman"/>
          <w:sz w:val="24"/>
          <w:szCs w:val="24"/>
        </w:rPr>
        <w:t xml:space="preserve"> 335-351.</w:t>
      </w:r>
      <w:r w:rsidR="00DA0B14">
        <w:rPr>
          <w:rFonts w:ascii="Times New Roman" w:hAnsi="Times New Roman" w:cs="Times New Roman"/>
          <w:sz w:val="24"/>
          <w:szCs w:val="24"/>
        </w:rPr>
        <w:t xml:space="preserve"> DOI: </w:t>
      </w:r>
      <w:r w:rsidR="00DA0B14" w:rsidRPr="00DA0B14">
        <w:rPr>
          <w:rFonts w:ascii="Times New Roman" w:hAnsi="Times New Roman" w:cs="Times New Roman"/>
          <w:sz w:val="24"/>
          <w:szCs w:val="24"/>
        </w:rPr>
        <w:t>10.1111/j.1467-8551.2012.00844.x</w:t>
      </w:r>
      <w:r w:rsidR="00DA0B14">
        <w:rPr>
          <w:rFonts w:ascii="Times New Roman" w:hAnsi="Times New Roman" w:cs="Times New Roman"/>
          <w:sz w:val="24"/>
          <w:szCs w:val="24"/>
        </w:rPr>
        <w:t>.</w:t>
      </w:r>
    </w:p>
    <w:p w:rsidR="00403824" w:rsidRPr="00C05BC6" w:rsidRDefault="00403824" w:rsidP="00426B71">
      <w:pPr>
        <w:spacing w:line="360" w:lineRule="auto"/>
        <w:rPr>
          <w:rFonts w:ascii="Times New Roman" w:hAnsi="Times New Roman" w:cs="Times New Roman"/>
          <w:sz w:val="24"/>
          <w:szCs w:val="24"/>
        </w:rPr>
      </w:pPr>
      <w:proofErr w:type="gramStart"/>
      <w:r w:rsidRPr="00C05BC6">
        <w:rPr>
          <w:rFonts w:ascii="Times New Roman" w:hAnsi="Times New Roman" w:cs="Times New Roman"/>
          <w:sz w:val="24"/>
          <w:szCs w:val="24"/>
        </w:rPr>
        <w:t>Ridder</w:t>
      </w:r>
      <w:r w:rsidR="0054147C" w:rsidRPr="00C05BC6">
        <w:rPr>
          <w:rFonts w:ascii="Times New Roman" w:hAnsi="Times New Roman" w:cs="Times New Roman"/>
          <w:sz w:val="24"/>
          <w:szCs w:val="24"/>
        </w:rPr>
        <w:t xml:space="preserve">, H.G., Hoon, C. and Baluch, A.M. </w:t>
      </w:r>
      <w:r w:rsidR="00424011" w:rsidRPr="00C05BC6">
        <w:rPr>
          <w:rFonts w:ascii="Times New Roman" w:hAnsi="Times New Roman" w:cs="Times New Roman"/>
          <w:sz w:val="24"/>
          <w:szCs w:val="24"/>
        </w:rPr>
        <w:t>(2014).</w:t>
      </w:r>
      <w:proofErr w:type="gramEnd"/>
      <w:r w:rsidR="00424011" w:rsidRPr="00C05BC6">
        <w:rPr>
          <w:rFonts w:ascii="Times New Roman" w:hAnsi="Times New Roman" w:cs="Times New Roman"/>
          <w:sz w:val="24"/>
          <w:szCs w:val="24"/>
        </w:rPr>
        <w:t xml:space="preserve"> </w:t>
      </w:r>
      <w:proofErr w:type="gramStart"/>
      <w:r w:rsidR="00424011" w:rsidRPr="00C05BC6">
        <w:rPr>
          <w:rFonts w:ascii="Times New Roman" w:hAnsi="Times New Roman" w:cs="Times New Roman"/>
          <w:sz w:val="24"/>
          <w:szCs w:val="24"/>
        </w:rPr>
        <w:t>Entering a dialogue: positioning case study findings towards theory.</w:t>
      </w:r>
      <w:proofErr w:type="gramEnd"/>
      <w:r w:rsidR="00424011" w:rsidRPr="00C05BC6">
        <w:rPr>
          <w:rFonts w:ascii="Times New Roman" w:hAnsi="Times New Roman" w:cs="Times New Roman"/>
          <w:sz w:val="24"/>
          <w:szCs w:val="24"/>
        </w:rPr>
        <w:t xml:space="preserve"> </w:t>
      </w:r>
      <w:r w:rsidR="00424011" w:rsidRPr="00C05BC6">
        <w:rPr>
          <w:rFonts w:ascii="Times New Roman" w:hAnsi="Times New Roman" w:cs="Times New Roman"/>
          <w:i/>
          <w:sz w:val="24"/>
          <w:szCs w:val="24"/>
        </w:rPr>
        <w:t>British Journal of Management</w:t>
      </w:r>
      <w:r w:rsidR="00DE5D20">
        <w:rPr>
          <w:rFonts w:ascii="Times New Roman" w:hAnsi="Times New Roman" w:cs="Times New Roman"/>
          <w:sz w:val="24"/>
          <w:szCs w:val="24"/>
        </w:rPr>
        <w:t xml:space="preserve">, </w:t>
      </w:r>
      <w:r w:rsidR="00DE5D20" w:rsidRPr="00DE5D20">
        <w:rPr>
          <w:rFonts w:ascii="Times New Roman" w:hAnsi="Times New Roman" w:cs="Times New Roman"/>
          <w:b/>
          <w:sz w:val="24"/>
          <w:szCs w:val="24"/>
        </w:rPr>
        <w:t>25</w:t>
      </w:r>
      <w:r w:rsidR="00DE5D20">
        <w:rPr>
          <w:rFonts w:ascii="Times New Roman" w:hAnsi="Times New Roman" w:cs="Times New Roman"/>
          <w:sz w:val="24"/>
          <w:szCs w:val="24"/>
        </w:rPr>
        <w:t>, pp.</w:t>
      </w:r>
      <w:r w:rsidR="002A332F" w:rsidRPr="00C05BC6">
        <w:rPr>
          <w:rFonts w:ascii="Times New Roman" w:hAnsi="Times New Roman" w:cs="Times New Roman"/>
          <w:sz w:val="24"/>
          <w:szCs w:val="24"/>
        </w:rPr>
        <w:t xml:space="preserve"> 373-387.</w:t>
      </w:r>
      <w:r w:rsidR="00DA0B14">
        <w:rPr>
          <w:rFonts w:ascii="Times New Roman" w:hAnsi="Times New Roman" w:cs="Times New Roman"/>
          <w:sz w:val="24"/>
          <w:szCs w:val="24"/>
        </w:rPr>
        <w:t xml:space="preserve"> DOI: </w:t>
      </w:r>
      <w:r w:rsidR="00DA0B14" w:rsidRPr="00DA0B14">
        <w:rPr>
          <w:rFonts w:ascii="Times New Roman" w:hAnsi="Times New Roman" w:cs="Times New Roman"/>
          <w:sz w:val="24"/>
          <w:szCs w:val="24"/>
        </w:rPr>
        <w:t>10.1111/1467-8551.12000</w:t>
      </w:r>
      <w:r w:rsidR="00DA0B14">
        <w:rPr>
          <w:rFonts w:ascii="Times New Roman" w:hAnsi="Times New Roman" w:cs="Times New Roman"/>
          <w:sz w:val="24"/>
          <w:szCs w:val="24"/>
        </w:rPr>
        <w:t>.</w:t>
      </w:r>
    </w:p>
    <w:p w:rsidR="0060662A" w:rsidRPr="00C05BC6" w:rsidRDefault="0060662A" w:rsidP="00426B71">
      <w:pPr>
        <w:spacing w:line="360" w:lineRule="auto"/>
        <w:jc w:val="both"/>
        <w:rPr>
          <w:rFonts w:ascii="Times New Roman" w:hAnsi="Times New Roman" w:cs="Times New Roman"/>
          <w:sz w:val="24"/>
          <w:szCs w:val="24"/>
        </w:rPr>
      </w:pPr>
      <w:proofErr w:type="spellStart"/>
      <w:r w:rsidRPr="00C05BC6">
        <w:rPr>
          <w:rFonts w:ascii="Times New Roman" w:hAnsi="Times New Roman" w:cs="Times New Roman"/>
          <w:sz w:val="24"/>
          <w:szCs w:val="24"/>
        </w:rPr>
        <w:t>Rieser</w:t>
      </w:r>
      <w:proofErr w:type="spellEnd"/>
      <w:r w:rsidRPr="00C05BC6">
        <w:rPr>
          <w:rFonts w:ascii="Times New Roman" w:hAnsi="Times New Roman" w:cs="Times New Roman"/>
          <w:sz w:val="24"/>
          <w:szCs w:val="24"/>
        </w:rPr>
        <w:t>, R. (1973)</w:t>
      </w:r>
      <w:r w:rsidR="00B313A8">
        <w:rPr>
          <w:rFonts w:ascii="Times New Roman" w:hAnsi="Times New Roman" w:cs="Times New Roman"/>
          <w:sz w:val="24"/>
          <w:szCs w:val="24"/>
        </w:rPr>
        <w:t>.</w:t>
      </w:r>
      <w:r w:rsidRPr="00C05BC6">
        <w:rPr>
          <w:rFonts w:ascii="Times New Roman" w:hAnsi="Times New Roman" w:cs="Times New Roman"/>
          <w:sz w:val="24"/>
          <w:szCs w:val="24"/>
        </w:rPr>
        <w:t xml:space="preserve"> The territorial illusion and behavioural sink: critical reflections on behavioural geography. </w:t>
      </w:r>
      <w:proofErr w:type="gramStart"/>
      <w:r w:rsidRPr="00C05BC6">
        <w:rPr>
          <w:rFonts w:ascii="Times New Roman" w:hAnsi="Times New Roman" w:cs="Times New Roman"/>
          <w:i/>
          <w:sz w:val="24"/>
          <w:szCs w:val="24"/>
        </w:rPr>
        <w:t>Antipode</w:t>
      </w:r>
      <w:r w:rsidRPr="00C05BC6">
        <w:rPr>
          <w:rFonts w:ascii="Times New Roman" w:hAnsi="Times New Roman" w:cs="Times New Roman"/>
          <w:sz w:val="24"/>
          <w:szCs w:val="24"/>
        </w:rPr>
        <w:t xml:space="preserve"> </w:t>
      </w:r>
      <w:r w:rsidR="00DE5D20">
        <w:rPr>
          <w:rFonts w:ascii="Times New Roman" w:hAnsi="Times New Roman" w:cs="Times New Roman"/>
          <w:sz w:val="24"/>
          <w:szCs w:val="24"/>
        </w:rPr>
        <w:t>,</w:t>
      </w:r>
      <w:proofErr w:type="gramEnd"/>
      <w:r w:rsidR="00DE5D20">
        <w:rPr>
          <w:rFonts w:ascii="Times New Roman" w:hAnsi="Times New Roman" w:cs="Times New Roman"/>
          <w:sz w:val="24"/>
          <w:szCs w:val="24"/>
        </w:rPr>
        <w:t xml:space="preserve"> </w:t>
      </w:r>
      <w:r w:rsidR="00DE5D20" w:rsidRPr="00DE5D20">
        <w:rPr>
          <w:rFonts w:ascii="Times New Roman" w:hAnsi="Times New Roman" w:cs="Times New Roman"/>
          <w:b/>
          <w:sz w:val="24"/>
          <w:szCs w:val="24"/>
        </w:rPr>
        <w:t>5</w:t>
      </w:r>
      <w:r w:rsidR="00DE5D20">
        <w:rPr>
          <w:rFonts w:ascii="Times New Roman" w:hAnsi="Times New Roman" w:cs="Times New Roman"/>
          <w:sz w:val="24"/>
          <w:szCs w:val="24"/>
        </w:rPr>
        <w:t>, pp.</w:t>
      </w:r>
      <w:r w:rsidRPr="00C05BC6">
        <w:rPr>
          <w:rFonts w:ascii="Times New Roman" w:hAnsi="Times New Roman" w:cs="Times New Roman"/>
          <w:sz w:val="24"/>
          <w:szCs w:val="24"/>
        </w:rPr>
        <w:t xml:space="preserve"> 52-7. </w:t>
      </w:r>
    </w:p>
    <w:p w:rsidR="008D14A8" w:rsidRPr="00C05BC6" w:rsidRDefault="008D14A8" w:rsidP="00426B71">
      <w:pPr>
        <w:spacing w:line="360" w:lineRule="auto"/>
        <w:jc w:val="both"/>
        <w:rPr>
          <w:rFonts w:ascii="Times New Roman" w:hAnsi="Times New Roman" w:cs="Times New Roman"/>
          <w:sz w:val="24"/>
          <w:szCs w:val="24"/>
        </w:rPr>
      </w:pPr>
      <w:proofErr w:type="spellStart"/>
      <w:r w:rsidRPr="00C05BC6">
        <w:rPr>
          <w:rFonts w:ascii="Times New Roman" w:hAnsi="Times New Roman" w:cs="Times New Roman"/>
          <w:sz w:val="24"/>
          <w:szCs w:val="24"/>
        </w:rPr>
        <w:t>Rowlinson</w:t>
      </w:r>
      <w:proofErr w:type="spellEnd"/>
      <w:r w:rsidR="00DE5D20">
        <w:rPr>
          <w:rFonts w:ascii="Times New Roman" w:hAnsi="Times New Roman" w:cs="Times New Roman"/>
          <w:sz w:val="24"/>
          <w:szCs w:val="24"/>
        </w:rPr>
        <w:t>,</w:t>
      </w:r>
      <w:r w:rsidRPr="00C05BC6">
        <w:rPr>
          <w:rFonts w:ascii="Times New Roman" w:hAnsi="Times New Roman" w:cs="Times New Roman"/>
          <w:sz w:val="24"/>
          <w:szCs w:val="24"/>
        </w:rPr>
        <w:t xml:space="preserve"> M</w:t>
      </w:r>
      <w:r w:rsidR="00DE5D20">
        <w:rPr>
          <w:rFonts w:ascii="Times New Roman" w:hAnsi="Times New Roman" w:cs="Times New Roman"/>
          <w:sz w:val="24"/>
          <w:szCs w:val="24"/>
        </w:rPr>
        <w:t xml:space="preserve">., </w:t>
      </w:r>
      <w:proofErr w:type="spellStart"/>
      <w:r w:rsidR="00DE5D20">
        <w:rPr>
          <w:rFonts w:ascii="Times New Roman" w:hAnsi="Times New Roman" w:cs="Times New Roman"/>
          <w:sz w:val="24"/>
          <w:szCs w:val="24"/>
        </w:rPr>
        <w:t>Hassard</w:t>
      </w:r>
      <w:proofErr w:type="spellEnd"/>
      <w:r w:rsidR="00DE5D20">
        <w:rPr>
          <w:rFonts w:ascii="Times New Roman" w:hAnsi="Times New Roman" w:cs="Times New Roman"/>
          <w:sz w:val="24"/>
          <w:szCs w:val="24"/>
        </w:rPr>
        <w:t xml:space="preserve">, </w:t>
      </w:r>
      <w:r w:rsidRPr="00C05BC6">
        <w:rPr>
          <w:rFonts w:ascii="Times New Roman" w:hAnsi="Times New Roman" w:cs="Times New Roman"/>
          <w:sz w:val="24"/>
          <w:szCs w:val="24"/>
        </w:rPr>
        <w:t>J</w:t>
      </w:r>
      <w:r w:rsidR="00DE5D20">
        <w:rPr>
          <w:rFonts w:ascii="Times New Roman" w:hAnsi="Times New Roman" w:cs="Times New Roman"/>
          <w:sz w:val="24"/>
          <w:szCs w:val="24"/>
        </w:rPr>
        <w:t>.</w:t>
      </w:r>
      <w:r w:rsidRPr="00C05BC6">
        <w:rPr>
          <w:rFonts w:ascii="Times New Roman" w:hAnsi="Times New Roman" w:cs="Times New Roman"/>
          <w:sz w:val="24"/>
          <w:szCs w:val="24"/>
        </w:rPr>
        <w:t xml:space="preserve"> and Decker</w:t>
      </w:r>
      <w:r w:rsidR="00DE5D20">
        <w:rPr>
          <w:rFonts w:ascii="Times New Roman" w:hAnsi="Times New Roman" w:cs="Times New Roman"/>
          <w:sz w:val="24"/>
          <w:szCs w:val="24"/>
        </w:rPr>
        <w:t>,</w:t>
      </w:r>
      <w:r w:rsidRPr="00C05BC6">
        <w:rPr>
          <w:rFonts w:ascii="Times New Roman" w:hAnsi="Times New Roman" w:cs="Times New Roman"/>
          <w:sz w:val="24"/>
          <w:szCs w:val="24"/>
        </w:rPr>
        <w:t xml:space="preserve"> S</w:t>
      </w:r>
      <w:r w:rsidR="00DE5D20">
        <w:rPr>
          <w:rFonts w:ascii="Times New Roman" w:hAnsi="Times New Roman" w:cs="Times New Roman"/>
          <w:sz w:val="24"/>
          <w:szCs w:val="24"/>
        </w:rPr>
        <w:t>.</w:t>
      </w:r>
      <w:r w:rsidRPr="00C05BC6">
        <w:rPr>
          <w:rFonts w:ascii="Times New Roman" w:hAnsi="Times New Roman" w:cs="Times New Roman"/>
          <w:sz w:val="24"/>
          <w:szCs w:val="24"/>
        </w:rPr>
        <w:t xml:space="preserve"> (2014)</w:t>
      </w:r>
      <w:r w:rsidR="00DE5D20">
        <w:rPr>
          <w:rFonts w:ascii="Times New Roman" w:hAnsi="Times New Roman" w:cs="Times New Roman"/>
          <w:sz w:val="24"/>
          <w:szCs w:val="24"/>
        </w:rPr>
        <w:t>.</w:t>
      </w:r>
      <w:r w:rsidRPr="00C05BC6">
        <w:rPr>
          <w:rFonts w:ascii="Times New Roman" w:hAnsi="Times New Roman" w:cs="Times New Roman"/>
          <w:sz w:val="24"/>
          <w:szCs w:val="24"/>
        </w:rPr>
        <w:t xml:space="preserve"> Research strategies for organisational history: a dialogue between historical theory and organization theory. </w:t>
      </w:r>
      <w:r w:rsidRPr="00C05BC6">
        <w:rPr>
          <w:rFonts w:ascii="Times New Roman" w:hAnsi="Times New Roman" w:cs="Times New Roman"/>
          <w:i/>
          <w:sz w:val="24"/>
          <w:szCs w:val="24"/>
        </w:rPr>
        <w:t>Academy of Management Review</w:t>
      </w:r>
      <w:r w:rsidR="00DE5D20">
        <w:rPr>
          <w:rFonts w:ascii="Times New Roman" w:hAnsi="Times New Roman" w:cs="Times New Roman"/>
          <w:sz w:val="24"/>
          <w:szCs w:val="24"/>
        </w:rPr>
        <w:t xml:space="preserve">, </w:t>
      </w:r>
      <w:r w:rsidR="00DE5D20" w:rsidRPr="00DE5D20">
        <w:rPr>
          <w:rFonts w:ascii="Times New Roman" w:hAnsi="Times New Roman" w:cs="Times New Roman"/>
          <w:b/>
          <w:sz w:val="24"/>
          <w:szCs w:val="24"/>
        </w:rPr>
        <w:t>39</w:t>
      </w:r>
      <w:r w:rsidR="00DE5D20">
        <w:rPr>
          <w:rFonts w:ascii="Times New Roman" w:hAnsi="Times New Roman" w:cs="Times New Roman"/>
          <w:sz w:val="24"/>
          <w:szCs w:val="24"/>
        </w:rPr>
        <w:t xml:space="preserve">, pp. </w:t>
      </w:r>
      <w:r w:rsidRPr="00C05BC6">
        <w:rPr>
          <w:rFonts w:ascii="Times New Roman" w:hAnsi="Times New Roman" w:cs="Times New Roman"/>
          <w:sz w:val="24"/>
          <w:szCs w:val="24"/>
        </w:rPr>
        <w:t>250–74.</w:t>
      </w:r>
    </w:p>
    <w:p w:rsidR="003C569B" w:rsidRPr="00C05BC6" w:rsidRDefault="003C569B" w:rsidP="00426B71">
      <w:pPr>
        <w:spacing w:line="360" w:lineRule="auto"/>
        <w:jc w:val="both"/>
        <w:rPr>
          <w:rFonts w:ascii="Times New Roman" w:hAnsi="Times New Roman" w:cs="Times New Roman"/>
          <w:sz w:val="24"/>
          <w:szCs w:val="24"/>
        </w:rPr>
      </w:pPr>
      <w:proofErr w:type="gramStart"/>
      <w:r w:rsidRPr="00C05BC6">
        <w:rPr>
          <w:rFonts w:ascii="Times New Roman" w:hAnsi="Times New Roman" w:cs="Times New Roman"/>
          <w:sz w:val="24"/>
          <w:szCs w:val="24"/>
        </w:rPr>
        <w:t xml:space="preserve">Singh, S., </w:t>
      </w:r>
      <w:r w:rsidR="0047236F" w:rsidRPr="00C05BC6">
        <w:rPr>
          <w:rFonts w:ascii="Times New Roman" w:hAnsi="Times New Roman" w:cs="Times New Roman"/>
          <w:sz w:val="24"/>
          <w:szCs w:val="24"/>
        </w:rPr>
        <w:t>Darwish, T. and Potocnik, K. (2016)</w:t>
      </w:r>
      <w:r w:rsidR="00DE5D20">
        <w:rPr>
          <w:rFonts w:ascii="Times New Roman" w:hAnsi="Times New Roman" w:cs="Times New Roman"/>
          <w:sz w:val="24"/>
          <w:szCs w:val="24"/>
        </w:rPr>
        <w:t>.</w:t>
      </w:r>
      <w:proofErr w:type="gramEnd"/>
      <w:r w:rsidR="0047236F" w:rsidRPr="00C05BC6">
        <w:rPr>
          <w:rFonts w:ascii="Times New Roman" w:hAnsi="Times New Roman" w:cs="Times New Roman"/>
          <w:sz w:val="24"/>
          <w:szCs w:val="24"/>
        </w:rPr>
        <w:t xml:space="preserve"> </w:t>
      </w:r>
      <w:proofErr w:type="gramStart"/>
      <w:r w:rsidR="0047236F" w:rsidRPr="00C05BC6">
        <w:rPr>
          <w:rFonts w:ascii="Times New Roman" w:hAnsi="Times New Roman" w:cs="Times New Roman"/>
          <w:sz w:val="24"/>
          <w:szCs w:val="24"/>
        </w:rPr>
        <w:t xml:space="preserve">Measuring organizational performance: </w:t>
      </w:r>
      <w:r w:rsidR="00CF5E6E" w:rsidRPr="00C05BC6">
        <w:rPr>
          <w:rFonts w:ascii="Times New Roman" w:hAnsi="Times New Roman" w:cs="Times New Roman"/>
          <w:sz w:val="24"/>
          <w:szCs w:val="24"/>
        </w:rPr>
        <w:t>A case for subjective measures.</w:t>
      </w:r>
      <w:proofErr w:type="gramEnd"/>
      <w:r w:rsidR="00CF5E6E" w:rsidRPr="00C05BC6">
        <w:rPr>
          <w:rFonts w:ascii="Times New Roman" w:hAnsi="Times New Roman" w:cs="Times New Roman"/>
          <w:sz w:val="24"/>
          <w:szCs w:val="24"/>
        </w:rPr>
        <w:t xml:space="preserve"> </w:t>
      </w:r>
      <w:r w:rsidR="00CF5E6E" w:rsidRPr="00C05BC6">
        <w:rPr>
          <w:rFonts w:ascii="Times New Roman" w:hAnsi="Times New Roman" w:cs="Times New Roman"/>
          <w:i/>
          <w:sz w:val="24"/>
          <w:szCs w:val="24"/>
        </w:rPr>
        <w:t>British Journal of Management</w:t>
      </w:r>
      <w:r w:rsidR="00DE5D20">
        <w:rPr>
          <w:rFonts w:ascii="Times New Roman" w:hAnsi="Times New Roman" w:cs="Times New Roman"/>
          <w:sz w:val="24"/>
          <w:szCs w:val="24"/>
        </w:rPr>
        <w:t xml:space="preserve">, </w:t>
      </w:r>
      <w:r w:rsidR="00DE5D20" w:rsidRPr="00DE5D20">
        <w:rPr>
          <w:rFonts w:ascii="Times New Roman" w:hAnsi="Times New Roman" w:cs="Times New Roman"/>
          <w:b/>
          <w:sz w:val="24"/>
          <w:szCs w:val="24"/>
        </w:rPr>
        <w:t>27</w:t>
      </w:r>
      <w:r w:rsidR="00DE5D20">
        <w:rPr>
          <w:rFonts w:ascii="Times New Roman" w:hAnsi="Times New Roman" w:cs="Times New Roman"/>
          <w:sz w:val="24"/>
          <w:szCs w:val="24"/>
        </w:rPr>
        <w:t>, pp.</w:t>
      </w:r>
      <w:r w:rsidR="00CF5E6E" w:rsidRPr="00C05BC6">
        <w:rPr>
          <w:rFonts w:ascii="Times New Roman" w:hAnsi="Times New Roman" w:cs="Times New Roman"/>
          <w:sz w:val="24"/>
          <w:szCs w:val="24"/>
        </w:rPr>
        <w:t xml:space="preserve"> 214-224.</w:t>
      </w:r>
      <w:r w:rsidR="00DA0B14">
        <w:rPr>
          <w:rFonts w:ascii="Times New Roman" w:hAnsi="Times New Roman" w:cs="Times New Roman"/>
          <w:sz w:val="24"/>
          <w:szCs w:val="24"/>
        </w:rPr>
        <w:t xml:space="preserve"> DOI: </w:t>
      </w:r>
      <w:r w:rsidR="00DA0B14" w:rsidRPr="00DA0B14">
        <w:rPr>
          <w:rFonts w:ascii="Times New Roman" w:hAnsi="Times New Roman" w:cs="Times New Roman"/>
          <w:sz w:val="24"/>
          <w:szCs w:val="24"/>
        </w:rPr>
        <w:t>10.1111/1467-8551.12126</w:t>
      </w:r>
      <w:r w:rsidR="00DA0B14">
        <w:rPr>
          <w:rFonts w:ascii="Times New Roman" w:hAnsi="Times New Roman" w:cs="Times New Roman"/>
          <w:sz w:val="24"/>
          <w:szCs w:val="24"/>
        </w:rPr>
        <w:t>.</w:t>
      </w:r>
    </w:p>
    <w:p w:rsidR="009354CA" w:rsidRPr="00C05BC6" w:rsidRDefault="00DE5D20" w:rsidP="00426B71">
      <w:pPr>
        <w:spacing w:line="360" w:lineRule="auto"/>
        <w:rPr>
          <w:rFonts w:ascii="Times New Roman" w:hAnsi="Times New Roman" w:cs="Times New Roman"/>
          <w:sz w:val="24"/>
          <w:szCs w:val="24"/>
        </w:rPr>
      </w:pPr>
      <w:r>
        <w:rPr>
          <w:rFonts w:ascii="Times New Roman" w:hAnsi="Times New Roman" w:cs="Times New Roman"/>
          <w:sz w:val="24"/>
          <w:szCs w:val="24"/>
        </w:rPr>
        <w:t>Slater, S.F. (1995).</w:t>
      </w:r>
      <w:r w:rsidR="009354CA" w:rsidRPr="00C05BC6">
        <w:rPr>
          <w:rFonts w:ascii="Times New Roman" w:hAnsi="Times New Roman" w:cs="Times New Roman"/>
          <w:sz w:val="24"/>
          <w:szCs w:val="24"/>
        </w:rPr>
        <w:t xml:space="preserve"> Issues in conducting marketing strategy research </w:t>
      </w:r>
      <w:r w:rsidR="009354CA" w:rsidRPr="00C05BC6">
        <w:rPr>
          <w:rFonts w:ascii="Times New Roman" w:hAnsi="Times New Roman" w:cs="Times New Roman"/>
          <w:i/>
          <w:iCs/>
          <w:sz w:val="24"/>
          <w:szCs w:val="24"/>
        </w:rPr>
        <w:t>Journal of Strategic Marketing</w:t>
      </w:r>
      <w:r w:rsidRPr="00DE5D20">
        <w:rPr>
          <w:rFonts w:ascii="Times New Roman" w:hAnsi="Times New Roman" w:cs="Times New Roman"/>
          <w:iCs/>
          <w:sz w:val="24"/>
          <w:szCs w:val="24"/>
        </w:rPr>
        <w:t>,</w:t>
      </w:r>
      <w:r>
        <w:rPr>
          <w:rFonts w:ascii="Times New Roman" w:hAnsi="Times New Roman" w:cs="Times New Roman"/>
          <w:sz w:val="24"/>
          <w:szCs w:val="24"/>
        </w:rPr>
        <w:t xml:space="preserve"> </w:t>
      </w:r>
      <w:r w:rsidRPr="00DE5D20">
        <w:rPr>
          <w:rFonts w:ascii="Times New Roman" w:hAnsi="Times New Roman" w:cs="Times New Roman"/>
          <w:b/>
          <w:sz w:val="24"/>
          <w:szCs w:val="24"/>
        </w:rPr>
        <w:t>3</w:t>
      </w:r>
      <w:r>
        <w:rPr>
          <w:rFonts w:ascii="Times New Roman" w:hAnsi="Times New Roman" w:cs="Times New Roman"/>
          <w:sz w:val="24"/>
          <w:szCs w:val="24"/>
        </w:rPr>
        <w:t xml:space="preserve">, pp. </w:t>
      </w:r>
      <w:r w:rsidR="009354CA" w:rsidRPr="00C05BC6">
        <w:rPr>
          <w:rFonts w:ascii="Times New Roman" w:hAnsi="Times New Roman" w:cs="Times New Roman"/>
          <w:sz w:val="24"/>
          <w:szCs w:val="24"/>
        </w:rPr>
        <w:t>257-70.</w:t>
      </w:r>
    </w:p>
    <w:p w:rsidR="00797F70" w:rsidRPr="00C05BC6" w:rsidRDefault="00797F70" w:rsidP="00426B71">
      <w:pPr>
        <w:spacing w:line="360" w:lineRule="auto"/>
        <w:rPr>
          <w:rFonts w:ascii="Times New Roman" w:hAnsi="Times New Roman" w:cs="Times New Roman"/>
          <w:sz w:val="24"/>
          <w:szCs w:val="24"/>
        </w:rPr>
      </w:pPr>
      <w:r w:rsidRPr="00C05BC6">
        <w:rPr>
          <w:rFonts w:ascii="Times New Roman" w:hAnsi="Times New Roman" w:cs="Times New Roman"/>
          <w:sz w:val="24"/>
          <w:szCs w:val="24"/>
        </w:rPr>
        <w:t>Starbuck, W.H. (2016)</w:t>
      </w:r>
      <w:r w:rsidR="00DE5D20">
        <w:rPr>
          <w:rFonts w:ascii="Times New Roman" w:hAnsi="Times New Roman" w:cs="Times New Roman"/>
          <w:sz w:val="24"/>
          <w:szCs w:val="24"/>
        </w:rPr>
        <w:t>.</w:t>
      </w:r>
      <w:r w:rsidRPr="00C05BC6">
        <w:rPr>
          <w:rFonts w:ascii="Times New Roman" w:hAnsi="Times New Roman" w:cs="Times New Roman"/>
          <w:sz w:val="24"/>
          <w:szCs w:val="24"/>
        </w:rPr>
        <w:t xml:space="preserve"> How journals could improve rese</w:t>
      </w:r>
      <w:r w:rsidR="00DE5D20">
        <w:rPr>
          <w:rFonts w:ascii="Times New Roman" w:hAnsi="Times New Roman" w:cs="Times New Roman"/>
          <w:sz w:val="24"/>
          <w:szCs w:val="24"/>
        </w:rPr>
        <w:t>arch practice in social science.</w:t>
      </w:r>
      <w:r w:rsidRPr="00C05BC6">
        <w:rPr>
          <w:rFonts w:ascii="Times New Roman" w:hAnsi="Times New Roman" w:cs="Times New Roman"/>
          <w:sz w:val="24"/>
          <w:szCs w:val="24"/>
        </w:rPr>
        <w:t xml:space="preserve"> </w:t>
      </w:r>
      <w:r w:rsidRPr="00C05BC6">
        <w:rPr>
          <w:rFonts w:ascii="Times New Roman" w:hAnsi="Times New Roman" w:cs="Times New Roman"/>
          <w:i/>
          <w:sz w:val="24"/>
          <w:szCs w:val="24"/>
        </w:rPr>
        <w:t>Administrative Science Quarterl</w:t>
      </w:r>
      <w:r w:rsidR="00DE5D20">
        <w:rPr>
          <w:rFonts w:ascii="Times New Roman" w:hAnsi="Times New Roman" w:cs="Times New Roman"/>
          <w:i/>
          <w:sz w:val="24"/>
          <w:szCs w:val="24"/>
        </w:rPr>
        <w:t>y</w:t>
      </w:r>
      <w:r w:rsidR="00DE5D20" w:rsidRPr="00DE5D20">
        <w:rPr>
          <w:rFonts w:ascii="Times New Roman" w:hAnsi="Times New Roman" w:cs="Times New Roman"/>
          <w:sz w:val="24"/>
          <w:szCs w:val="24"/>
        </w:rPr>
        <w:t>,</w:t>
      </w:r>
      <w:r w:rsidR="00DE5D20">
        <w:rPr>
          <w:rFonts w:ascii="Times New Roman" w:hAnsi="Times New Roman" w:cs="Times New Roman"/>
          <w:sz w:val="24"/>
          <w:szCs w:val="24"/>
        </w:rPr>
        <w:t xml:space="preserve"> 61, pp. </w:t>
      </w:r>
      <w:r w:rsidRPr="00C05BC6">
        <w:rPr>
          <w:rFonts w:ascii="Times New Roman" w:hAnsi="Times New Roman" w:cs="Times New Roman"/>
          <w:sz w:val="24"/>
          <w:szCs w:val="24"/>
        </w:rPr>
        <w:t xml:space="preserve">165-183. </w:t>
      </w:r>
    </w:p>
    <w:p w:rsidR="003D3A62" w:rsidRPr="00C05BC6" w:rsidRDefault="002F3CE7" w:rsidP="00426B71">
      <w:pPr>
        <w:spacing w:line="360" w:lineRule="auto"/>
        <w:rPr>
          <w:rFonts w:ascii="Times New Roman" w:hAnsi="Times New Roman" w:cs="Times New Roman"/>
          <w:sz w:val="24"/>
          <w:szCs w:val="24"/>
        </w:rPr>
      </w:pPr>
      <w:proofErr w:type="gramStart"/>
      <w:r w:rsidRPr="00C05BC6">
        <w:rPr>
          <w:rFonts w:ascii="Times New Roman" w:hAnsi="Times New Roman" w:cs="Times New Roman"/>
          <w:sz w:val="24"/>
          <w:szCs w:val="24"/>
        </w:rPr>
        <w:lastRenderedPageBreak/>
        <w:t xml:space="preserve">Tranfield, </w:t>
      </w:r>
      <w:r w:rsidR="004A5A58" w:rsidRPr="00C05BC6">
        <w:rPr>
          <w:rFonts w:ascii="Times New Roman" w:hAnsi="Times New Roman" w:cs="Times New Roman"/>
          <w:sz w:val="24"/>
          <w:szCs w:val="24"/>
        </w:rPr>
        <w:t>D., Denyer, D., Smart, P. (2003)</w:t>
      </w:r>
      <w:r w:rsidR="00DE5D20">
        <w:rPr>
          <w:rFonts w:ascii="Times New Roman" w:hAnsi="Times New Roman" w:cs="Times New Roman"/>
          <w:sz w:val="24"/>
          <w:szCs w:val="24"/>
        </w:rPr>
        <w:t>.</w:t>
      </w:r>
      <w:proofErr w:type="gramEnd"/>
      <w:r w:rsidR="004A5A58" w:rsidRPr="00C05BC6">
        <w:rPr>
          <w:rFonts w:ascii="Times New Roman" w:hAnsi="Times New Roman" w:cs="Times New Roman"/>
          <w:sz w:val="24"/>
          <w:szCs w:val="24"/>
        </w:rPr>
        <w:t xml:space="preserve"> </w:t>
      </w:r>
      <w:proofErr w:type="gramStart"/>
      <w:r w:rsidR="004A5A58" w:rsidRPr="00C05BC6">
        <w:rPr>
          <w:rFonts w:ascii="Times New Roman" w:hAnsi="Times New Roman" w:cs="Times New Roman"/>
          <w:sz w:val="24"/>
          <w:szCs w:val="24"/>
        </w:rPr>
        <w:t>Towards a methodology for developing evidence-informed management knowledge by means of systematic review.</w:t>
      </w:r>
      <w:proofErr w:type="gramEnd"/>
      <w:r w:rsidR="004A5A58" w:rsidRPr="00C05BC6">
        <w:rPr>
          <w:rFonts w:ascii="Times New Roman" w:hAnsi="Times New Roman" w:cs="Times New Roman"/>
          <w:sz w:val="24"/>
          <w:szCs w:val="24"/>
        </w:rPr>
        <w:t xml:space="preserve">  </w:t>
      </w:r>
      <w:r w:rsidR="004A5A58" w:rsidRPr="00C05BC6">
        <w:rPr>
          <w:rFonts w:ascii="Times New Roman" w:hAnsi="Times New Roman" w:cs="Times New Roman"/>
          <w:i/>
          <w:iCs/>
          <w:sz w:val="24"/>
          <w:szCs w:val="24"/>
        </w:rPr>
        <w:t xml:space="preserve">British Journal of </w:t>
      </w:r>
      <w:r w:rsidR="003D3A62" w:rsidRPr="00C05BC6">
        <w:rPr>
          <w:rFonts w:ascii="Times New Roman" w:hAnsi="Times New Roman" w:cs="Times New Roman"/>
          <w:i/>
          <w:iCs/>
          <w:sz w:val="24"/>
          <w:szCs w:val="24"/>
        </w:rPr>
        <w:t>Management</w:t>
      </w:r>
      <w:r w:rsidR="00DE5D20" w:rsidRPr="00DE5D20">
        <w:rPr>
          <w:rFonts w:ascii="Times New Roman" w:hAnsi="Times New Roman" w:cs="Times New Roman"/>
          <w:iCs/>
          <w:sz w:val="24"/>
          <w:szCs w:val="24"/>
        </w:rPr>
        <w:t>,</w:t>
      </w:r>
      <w:r w:rsidR="003D3A62" w:rsidRPr="00C05BC6">
        <w:rPr>
          <w:rFonts w:ascii="Times New Roman" w:hAnsi="Times New Roman" w:cs="Times New Roman"/>
          <w:i/>
          <w:iCs/>
          <w:sz w:val="24"/>
          <w:szCs w:val="24"/>
        </w:rPr>
        <w:t xml:space="preserve"> </w:t>
      </w:r>
      <w:r w:rsidR="00E062B6" w:rsidRPr="00DE5D20">
        <w:rPr>
          <w:rFonts w:ascii="Times New Roman" w:hAnsi="Times New Roman" w:cs="Times New Roman"/>
          <w:b/>
          <w:sz w:val="24"/>
          <w:szCs w:val="24"/>
        </w:rPr>
        <w:t>14</w:t>
      </w:r>
      <w:r w:rsidR="00DE5D20">
        <w:rPr>
          <w:rFonts w:ascii="Times New Roman" w:hAnsi="Times New Roman" w:cs="Times New Roman"/>
          <w:sz w:val="24"/>
          <w:szCs w:val="24"/>
        </w:rPr>
        <w:t xml:space="preserve">, pp. </w:t>
      </w:r>
      <w:r w:rsidR="003D3A62" w:rsidRPr="00C05BC6">
        <w:rPr>
          <w:rFonts w:ascii="Times New Roman" w:hAnsi="Times New Roman" w:cs="Times New Roman"/>
          <w:sz w:val="24"/>
          <w:szCs w:val="24"/>
        </w:rPr>
        <w:t xml:space="preserve">207-222. </w:t>
      </w:r>
    </w:p>
    <w:p w:rsidR="00B4446C" w:rsidRPr="00C05BC6" w:rsidRDefault="00B4446C" w:rsidP="00426B71">
      <w:pPr>
        <w:spacing w:line="360" w:lineRule="auto"/>
        <w:rPr>
          <w:rFonts w:ascii="Times New Roman" w:hAnsi="Times New Roman" w:cs="Times New Roman"/>
          <w:sz w:val="24"/>
          <w:szCs w:val="24"/>
        </w:rPr>
      </w:pPr>
      <w:proofErr w:type="gramStart"/>
      <w:r w:rsidRPr="00C05BC6">
        <w:rPr>
          <w:rFonts w:ascii="Times New Roman" w:hAnsi="Times New Roman" w:cs="Times New Roman"/>
          <w:sz w:val="24"/>
          <w:szCs w:val="24"/>
        </w:rPr>
        <w:t xml:space="preserve">Trau, </w:t>
      </w:r>
      <w:r w:rsidR="002612CD" w:rsidRPr="00C05BC6">
        <w:rPr>
          <w:rFonts w:ascii="Times New Roman" w:hAnsi="Times New Roman" w:cs="Times New Roman"/>
          <w:sz w:val="24"/>
          <w:szCs w:val="24"/>
        </w:rPr>
        <w:t xml:space="preserve">R.N.C, Hartel, C.E.J. and Hartel, </w:t>
      </w:r>
      <w:r w:rsidR="00A67D7C" w:rsidRPr="00C05BC6">
        <w:rPr>
          <w:rFonts w:ascii="Times New Roman" w:hAnsi="Times New Roman" w:cs="Times New Roman"/>
          <w:sz w:val="24"/>
          <w:szCs w:val="24"/>
        </w:rPr>
        <w:t>G.F. (2013)</w:t>
      </w:r>
      <w:r w:rsidR="00DE5D20">
        <w:rPr>
          <w:rFonts w:ascii="Times New Roman" w:hAnsi="Times New Roman" w:cs="Times New Roman"/>
          <w:sz w:val="24"/>
          <w:szCs w:val="24"/>
        </w:rPr>
        <w:t>.</w:t>
      </w:r>
      <w:proofErr w:type="gramEnd"/>
      <w:r w:rsidR="00A67D7C" w:rsidRPr="00C05BC6">
        <w:rPr>
          <w:rFonts w:ascii="Times New Roman" w:hAnsi="Times New Roman" w:cs="Times New Roman"/>
          <w:sz w:val="24"/>
          <w:szCs w:val="24"/>
        </w:rPr>
        <w:t xml:space="preserve"> Reaching and hearing the invisible: Organizational research on invisible </w:t>
      </w:r>
      <w:r w:rsidR="00B22656" w:rsidRPr="00C05BC6">
        <w:rPr>
          <w:rFonts w:ascii="Times New Roman" w:hAnsi="Times New Roman" w:cs="Times New Roman"/>
          <w:sz w:val="24"/>
          <w:szCs w:val="24"/>
        </w:rPr>
        <w:t xml:space="preserve">stigmatised groups via web surveys. </w:t>
      </w:r>
      <w:r w:rsidR="00B22656" w:rsidRPr="00C05BC6">
        <w:rPr>
          <w:rFonts w:ascii="Times New Roman" w:hAnsi="Times New Roman" w:cs="Times New Roman"/>
          <w:i/>
          <w:sz w:val="24"/>
          <w:szCs w:val="24"/>
        </w:rPr>
        <w:t>British Journal of Management</w:t>
      </w:r>
      <w:r w:rsidR="00DE5D20" w:rsidRPr="00DE5D20">
        <w:rPr>
          <w:rFonts w:ascii="Times New Roman" w:hAnsi="Times New Roman" w:cs="Times New Roman"/>
          <w:sz w:val="24"/>
          <w:szCs w:val="24"/>
        </w:rPr>
        <w:t>,</w:t>
      </w:r>
      <w:r w:rsidR="00B22656" w:rsidRPr="00C05BC6">
        <w:rPr>
          <w:rFonts w:ascii="Times New Roman" w:hAnsi="Times New Roman" w:cs="Times New Roman"/>
          <w:i/>
          <w:sz w:val="24"/>
          <w:szCs w:val="24"/>
        </w:rPr>
        <w:t xml:space="preserve"> </w:t>
      </w:r>
      <w:r w:rsidR="00322B1B" w:rsidRPr="00DE5D20">
        <w:rPr>
          <w:rFonts w:ascii="Times New Roman" w:hAnsi="Times New Roman" w:cs="Times New Roman"/>
          <w:b/>
          <w:sz w:val="24"/>
          <w:szCs w:val="24"/>
        </w:rPr>
        <w:t>24</w:t>
      </w:r>
      <w:r w:rsidR="00DE5D20">
        <w:rPr>
          <w:rFonts w:ascii="Times New Roman" w:hAnsi="Times New Roman" w:cs="Times New Roman"/>
          <w:sz w:val="24"/>
          <w:szCs w:val="24"/>
        </w:rPr>
        <w:t xml:space="preserve">, pp. </w:t>
      </w:r>
      <w:r w:rsidR="00322B1B" w:rsidRPr="00C05BC6">
        <w:rPr>
          <w:rFonts w:ascii="Times New Roman" w:hAnsi="Times New Roman" w:cs="Times New Roman"/>
          <w:sz w:val="24"/>
          <w:szCs w:val="24"/>
        </w:rPr>
        <w:t>532-541.</w:t>
      </w:r>
      <w:r w:rsidR="00DA0B14">
        <w:rPr>
          <w:rFonts w:ascii="Times New Roman" w:hAnsi="Times New Roman" w:cs="Times New Roman"/>
          <w:sz w:val="24"/>
          <w:szCs w:val="24"/>
        </w:rPr>
        <w:t xml:space="preserve"> DOI: </w:t>
      </w:r>
      <w:r w:rsidR="00DA0B14" w:rsidRPr="00DA0B14">
        <w:rPr>
          <w:rFonts w:ascii="Times New Roman" w:hAnsi="Times New Roman" w:cs="Times New Roman"/>
          <w:sz w:val="24"/>
          <w:szCs w:val="24"/>
        </w:rPr>
        <w:t>10.1111/j.1467-8551.2012.00826.x</w:t>
      </w:r>
      <w:r w:rsidR="00DA0B14">
        <w:rPr>
          <w:rFonts w:ascii="Times New Roman" w:hAnsi="Times New Roman" w:cs="Times New Roman"/>
          <w:sz w:val="24"/>
          <w:szCs w:val="24"/>
        </w:rPr>
        <w:t>.</w:t>
      </w:r>
    </w:p>
    <w:p w:rsidR="0064751E" w:rsidRPr="00C05BC6" w:rsidRDefault="003D3A62" w:rsidP="00426B71">
      <w:pPr>
        <w:spacing w:line="360" w:lineRule="auto"/>
        <w:rPr>
          <w:rFonts w:ascii="Times New Roman" w:hAnsi="Times New Roman" w:cs="Times New Roman"/>
          <w:sz w:val="24"/>
          <w:szCs w:val="24"/>
        </w:rPr>
      </w:pPr>
      <w:proofErr w:type="gramStart"/>
      <w:r w:rsidRPr="00C05BC6">
        <w:rPr>
          <w:rFonts w:ascii="Times New Roman" w:hAnsi="Times New Roman" w:cs="Times New Roman"/>
          <w:sz w:val="24"/>
          <w:szCs w:val="24"/>
        </w:rPr>
        <w:t>Van Eck, N.J., Waltman, L. (2010)</w:t>
      </w:r>
      <w:r w:rsidR="00DE5D20">
        <w:rPr>
          <w:rFonts w:ascii="Times New Roman" w:hAnsi="Times New Roman" w:cs="Times New Roman"/>
          <w:sz w:val="24"/>
          <w:szCs w:val="24"/>
        </w:rPr>
        <w:t>.</w:t>
      </w:r>
      <w:proofErr w:type="gramEnd"/>
      <w:r w:rsidRPr="00C05BC6">
        <w:rPr>
          <w:rFonts w:ascii="Times New Roman" w:hAnsi="Times New Roman" w:cs="Times New Roman"/>
          <w:sz w:val="24"/>
          <w:szCs w:val="24"/>
        </w:rPr>
        <w:t xml:space="preserve"> Software </w:t>
      </w:r>
      <w:r w:rsidR="0064751E" w:rsidRPr="00C05BC6">
        <w:rPr>
          <w:rFonts w:ascii="Times New Roman" w:hAnsi="Times New Roman" w:cs="Times New Roman"/>
          <w:sz w:val="24"/>
          <w:szCs w:val="24"/>
        </w:rPr>
        <w:t>survey:</w:t>
      </w:r>
      <w:r w:rsidR="002A328E" w:rsidRPr="00C05BC6">
        <w:rPr>
          <w:rFonts w:ascii="Times New Roman" w:hAnsi="Times New Roman" w:cs="Times New Roman"/>
          <w:sz w:val="24"/>
          <w:szCs w:val="24"/>
        </w:rPr>
        <w:t xml:space="preserve"> </w:t>
      </w:r>
      <w:r w:rsidR="0064751E" w:rsidRPr="00C05BC6">
        <w:rPr>
          <w:rFonts w:ascii="Times New Roman" w:hAnsi="Times New Roman" w:cs="Times New Roman"/>
          <w:sz w:val="24"/>
          <w:szCs w:val="24"/>
        </w:rPr>
        <w:t xml:space="preserve">VOSviewer, a computer programme bibliometric mapper. </w:t>
      </w:r>
      <w:proofErr w:type="spellStart"/>
      <w:r w:rsidR="0064751E" w:rsidRPr="00C05BC6">
        <w:rPr>
          <w:rFonts w:ascii="Times New Roman" w:hAnsi="Times New Roman" w:cs="Times New Roman"/>
          <w:i/>
          <w:iCs/>
          <w:sz w:val="24"/>
          <w:szCs w:val="24"/>
        </w:rPr>
        <w:t>Scientometrics</w:t>
      </w:r>
      <w:proofErr w:type="spellEnd"/>
      <w:r w:rsidR="00DE5D20">
        <w:rPr>
          <w:rFonts w:ascii="Times New Roman" w:hAnsi="Times New Roman" w:cs="Times New Roman"/>
          <w:sz w:val="24"/>
          <w:szCs w:val="24"/>
        </w:rPr>
        <w:t xml:space="preserve">, </w:t>
      </w:r>
      <w:r w:rsidR="0064751E" w:rsidRPr="00DE5D20">
        <w:rPr>
          <w:rFonts w:ascii="Times New Roman" w:hAnsi="Times New Roman" w:cs="Times New Roman"/>
          <w:b/>
          <w:sz w:val="24"/>
          <w:szCs w:val="24"/>
        </w:rPr>
        <w:t>84</w:t>
      </w:r>
      <w:r w:rsidR="00DE5D20">
        <w:rPr>
          <w:rFonts w:ascii="Times New Roman" w:hAnsi="Times New Roman" w:cs="Times New Roman"/>
          <w:sz w:val="24"/>
          <w:szCs w:val="24"/>
        </w:rPr>
        <w:t>, pp.</w:t>
      </w:r>
      <w:r w:rsidR="0064751E" w:rsidRPr="00C05BC6">
        <w:rPr>
          <w:rFonts w:ascii="Times New Roman" w:hAnsi="Times New Roman" w:cs="Times New Roman"/>
          <w:sz w:val="24"/>
          <w:szCs w:val="24"/>
        </w:rPr>
        <w:t xml:space="preserve"> 523-538.</w:t>
      </w:r>
    </w:p>
    <w:p w:rsidR="0064751E" w:rsidRPr="00C05BC6" w:rsidRDefault="00DE5D20" w:rsidP="00426B71">
      <w:pPr>
        <w:spacing w:line="360" w:lineRule="auto"/>
        <w:rPr>
          <w:rFonts w:ascii="Times New Roman" w:hAnsi="Times New Roman" w:cs="Times New Roman"/>
          <w:sz w:val="24"/>
          <w:szCs w:val="24"/>
        </w:rPr>
      </w:pPr>
      <w:r>
        <w:rPr>
          <w:rFonts w:ascii="Times New Roman" w:hAnsi="Times New Roman" w:cs="Times New Roman"/>
          <w:sz w:val="24"/>
          <w:szCs w:val="24"/>
        </w:rPr>
        <w:t>Vogt, W.P.</w:t>
      </w:r>
      <w:r w:rsidR="0064751E" w:rsidRPr="00C05BC6">
        <w:rPr>
          <w:rFonts w:ascii="Times New Roman" w:hAnsi="Times New Roman" w:cs="Times New Roman"/>
          <w:sz w:val="24"/>
          <w:szCs w:val="24"/>
        </w:rPr>
        <w:t xml:space="preserve"> (1993)</w:t>
      </w:r>
      <w:r>
        <w:rPr>
          <w:rFonts w:ascii="Times New Roman" w:hAnsi="Times New Roman" w:cs="Times New Roman"/>
          <w:sz w:val="24"/>
          <w:szCs w:val="24"/>
        </w:rPr>
        <w:t>.</w:t>
      </w:r>
      <w:r w:rsidR="0064751E" w:rsidRPr="00C05BC6">
        <w:rPr>
          <w:rFonts w:ascii="Times New Roman" w:hAnsi="Times New Roman" w:cs="Times New Roman"/>
          <w:sz w:val="24"/>
          <w:szCs w:val="24"/>
        </w:rPr>
        <w:t xml:space="preserve"> </w:t>
      </w:r>
      <w:proofErr w:type="gramStart"/>
      <w:r w:rsidR="0064751E" w:rsidRPr="00C05BC6">
        <w:rPr>
          <w:rFonts w:ascii="Times New Roman" w:hAnsi="Times New Roman" w:cs="Times New Roman"/>
          <w:i/>
          <w:iCs/>
          <w:sz w:val="24"/>
          <w:szCs w:val="24"/>
        </w:rPr>
        <w:t xml:space="preserve">Dictionary </w:t>
      </w:r>
      <w:r>
        <w:rPr>
          <w:rFonts w:ascii="Times New Roman" w:hAnsi="Times New Roman" w:cs="Times New Roman"/>
          <w:i/>
          <w:iCs/>
          <w:sz w:val="24"/>
          <w:szCs w:val="24"/>
        </w:rPr>
        <w:t>of Statistics and Methodology.</w:t>
      </w:r>
      <w:proofErr w:type="gramEnd"/>
      <w:r>
        <w:rPr>
          <w:rFonts w:ascii="Times New Roman" w:hAnsi="Times New Roman" w:cs="Times New Roman"/>
          <w:i/>
          <w:iCs/>
          <w:sz w:val="24"/>
          <w:szCs w:val="24"/>
        </w:rPr>
        <w:t xml:space="preserve"> </w:t>
      </w:r>
      <w:proofErr w:type="gramStart"/>
      <w:r w:rsidR="0064751E" w:rsidRPr="00C05BC6">
        <w:rPr>
          <w:rFonts w:ascii="Times New Roman" w:hAnsi="Times New Roman" w:cs="Times New Roman"/>
          <w:i/>
          <w:iCs/>
          <w:sz w:val="24"/>
          <w:szCs w:val="24"/>
        </w:rPr>
        <w:t>A non-technical guide for the social sciences.</w:t>
      </w:r>
      <w:proofErr w:type="gramEnd"/>
      <w:r>
        <w:rPr>
          <w:rFonts w:ascii="Times New Roman" w:hAnsi="Times New Roman" w:cs="Times New Roman"/>
          <w:sz w:val="24"/>
          <w:szCs w:val="24"/>
        </w:rPr>
        <w:t xml:space="preserve"> London: Sage.</w:t>
      </w:r>
    </w:p>
    <w:p w:rsidR="003D3A62" w:rsidRPr="00C05BC6" w:rsidRDefault="00DE5D20" w:rsidP="00426B71">
      <w:pPr>
        <w:spacing w:line="360" w:lineRule="auto"/>
        <w:rPr>
          <w:rFonts w:ascii="Times New Roman" w:hAnsi="Times New Roman" w:cs="Times New Roman"/>
          <w:sz w:val="24"/>
          <w:szCs w:val="24"/>
        </w:rPr>
      </w:pPr>
      <w:r>
        <w:rPr>
          <w:rFonts w:ascii="Times New Roman" w:hAnsi="Times New Roman" w:cs="Times New Roman"/>
          <w:sz w:val="24"/>
          <w:szCs w:val="24"/>
        </w:rPr>
        <w:t xml:space="preserve">Welch, C. (2000). </w:t>
      </w:r>
      <w:r w:rsidR="003D3A62" w:rsidRPr="00C05BC6">
        <w:rPr>
          <w:rFonts w:ascii="Times New Roman" w:hAnsi="Times New Roman" w:cs="Times New Roman"/>
          <w:sz w:val="24"/>
          <w:szCs w:val="24"/>
        </w:rPr>
        <w:t xml:space="preserve">The Archaeology of Business Networks: the use of archival records in case study research. </w:t>
      </w:r>
      <w:r w:rsidR="003D3A62" w:rsidRPr="00C05BC6">
        <w:rPr>
          <w:rFonts w:ascii="Times New Roman" w:hAnsi="Times New Roman" w:cs="Times New Roman"/>
          <w:i/>
          <w:iCs/>
          <w:sz w:val="24"/>
          <w:szCs w:val="24"/>
        </w:rPr>
        <w:t>Journal of Strategic Marketing</w:t>
      </w:r>
      <w:r w:rsidRPr="00DE5D20">
        <w:rPr>
          <w:rFonts w:ascii="Times New Roman" w:hAnsi="Times New Roman" w:cs="Times New Roman"/>
          <w:iCs/>
          <w:sz w:val="24"/>
          <w:szCs w:val="24"/>
        </w:rPr>
        <w:t>,</w:t>
      </w:r>
      <w:r>
        <w:rPr>
          <w:rFonts w:ascii="Times New Roman" w:hAnsi="Times New Roman" w:cs="Times New Roman"/>
          <w:sz w:val="24"/>
          <w:szCs w:val="24"/>
        </w:rPr>
        <w:t xml:space="preserve"> </w:t>
      </w:r>
      <w:r w:rsidRPr="00DE5D20">
        <w:rPr>
          <w:rFonts w:ascii="Times New Roman" w:hAnsi="Times New Roman" w:cs="Times New Roman"/>
          <w:b/>
          <w:sz w:val="24"/>
          <w:szCs w:val="24"/>
        </w:rPr>
        <w:t>8</w:t>
      </w:r>
      <w:r>
        <w:rPr>
          <w:rFonts w:ascii="Times New Roman" w:hAnsi="Times New Roman" w:cs="Times New Roman"/>
          <w:sz w:val="24"/>
          <w:szCs w:val="24"/>
        </w:rPr>
        <w:t xml:space="preserve">, pp. </w:t>
      </w:r>
      <w:r w:rsidR="003D3A62" w:rsidRPr="00C05BC6">
        <w:rPr>
          <w:rFonts w:ascii="Times New Roman" w:hAnsi="Times New Roman" w:cs="Times New Roman"/>
          <w:sz w:val="24"/>
          <w:szCs w:val="24"/>
        </w:rPr>
        <w:t xml:space="preserve">197-208. </w:t>
      </w:r>
    </w:p>
    <w:p w:rsidR="00915D07" w:rsidRPr="00C05BC6" w:rsidRDefault="00915D07" w:rsidP="00426B71">
      <w:pPr>
        <w:spacing w:line="360" w:lineRule="auto"/>
        <w:rPr>
          <w:rFonts w:ascii="Times New Roman" w:hAnsi="Times New Roman" w:cs="Times New Roman"/>
          <w:sz w:val="24"/>
          <w:szCs w:val="24"/>
        </w:rPr>
      </w:pPr>
      <w:r w:rsidRPr="00C05BC6">
        <w:rPr>
          <w:rFonts w:ascii="Times New Roman" w:hAnsi="Times New Roman" w:cs="Times New Roman"/>
          <w:sz w:val="24"/>
          <w:szCs w:val="24"/>
        </w:rPr>
        <w:t xml:space="preserve">Willman, P. </w:t>
      </w:r>
      <w:r w:rsidR="00200378" w:rsidRPr="00C05BC6">
        <w:rPr>
          <w:rFonts w:ascii="Times New Roman" w:hAnsi="Times New Roman" w:cs="Times New Roman"/>
          <w:sz w:val="24"/>
          <w:szCs w:val="24"/>
        </w:rPr>
        <w:t>(2014)</w:t>
      </w:r>
      <w:r w:rsidR="00DE5D20">
        <w:rPr>
          <w:rFonts w:ascii="Times New Roman" w:hAnsi="Times New Roman" w:cs="Times New Roman"/>
          <w:sz w:val="24"/>
          <w:szCs w:val="24"/>
        </w:rPr>
        <w:t>.</w:t>
      </w:r>
      <w:r w:rsidR="00200378" w:rsidRPr="00C05BC6">
        <w:rPr>
          <w:rFonts w:ascii="Times New Roman" w:hAnsi="Times New Roman" w:cs="Times New Roman"/>
          <w:sz w:val="24"/>
          <w:szCs w:val="24"/>
        </w:rPr>
        <w:t xml:space="preserve"> </w:t>
      </w:r>
      <w:r w:rsidR="00200378" w:rsidRPr="00C05BC6">
        <w:rPr>
          <w:rFonts w:ascii="Times New Roman" w:hAnsi="Times New Roman" w:cs="Times New Roman"/>
          <w:i/>
          <w:sz w:val="24"/>
          <w:szCs w:val="24"/>
        </w:rPr>
        <w:t xml:space="preserve">Understanding Management. </w:t>
      </w:r>
      <w:proofErr w:type="gramStart"/>
      <w:r w:rsidRPr="00C05BC6">
        <w:rPr>
          <w:rFonts w:ascii="Times New Roman" w:hAnsi="Times New Roman" w:cs="Times New Roman"/>
          <w:i/>
          <w:sz w:val="24"/>
          <w:szCs w:val="24"/>
        </w:rPr>
        <w:t>The social science foundations</w:t>
      </w:r>
      <w:r w:rsidRPr="00C05BC6">
        <w:rPr>
          <w:rFonts w:ascii="Times New Roman" w:hAnsi="Times New Roman" w:cs="Times New Roman"/>
          <w:sz w:val="24"/>
          <w:szCs w:val="24"/>
        </w:rPr>
        <w:t>.</w:t>
      </w:r>
      <w:proofErr w:type="gramEnd"/>
      <w:r w:rsidRPr="00C05BC6">
        <w:rPr>
          <w:rFonts w:ascii="Times New Roman" w:hAnsi="Times New Roman" w:cs="Times New Roman"/>
          <w:sz w:val="24"/>
          <w:szCs w:val="24"/>
        </w:rPr>
        <w:t xml:space="preserve"> </w:t>
      </w:r>
      <w:r w:rsidR="00200378" w:rsidRPr="00C05BC6">
        <w:rPr>
          <w:rFonts w:ascii="Times New Roman" w:hAnsi="Times New Roman" w:cs="Times New Roman"/>
          <w:sz w:val="24"/>
          <w:szCs w:val="24"/>
        </w:rPr>
        <w:t>Oxford: Oxford University Press</w:t>
      </w:r>
      <w:r w:rsidR="00C81CED" w:rsidRPr="00C05BC6">
        <w:rPr>
          <w:rFonts w:ascii="Times New Roman" w:hAnsi="Times New Roman" w:cs="Times New Roman"/>
          <w:sz w:val="24"/>
          <w:szCs w:val="24"/>
        </w:rPr>
        <w:t>.</w:t>
      </w:r>
      <w:bookmarkStart w:id="0" w:name="_GoBack"/>
      <w:bookmarkEnd w:id="0"/>
    </w:p>
    <w:sectPr w:rsidR="00915D07" w:rsidRPr="00C05BC6" w:rsidSect="00671AF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F45" w:rsidRDefault="00412F45" w:rsidP="00961189">
      <w:pPr>
        <w:spacing w:after="0" w:line="240" w:lineRule="auto"/>
      </w:pPr>
      <w:r>
        <w:separator/>
      </w:r>
    </w:p>
  </w:endnote>
  <w:endnote w:type="continuationSeparator" w:id="0">
    <w:p w:rsidR="00412F45" w:rsidRDefault="00412F45" w:rsidP="00961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EB0" w:rsidRDefault="00BF5E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417464"/>
      <w:docPartObj>
        <w:docPartGallery w:val="Page Numbers (Bottom of Page)"/>
        <w:docPartUnique/>
      </w:docPartObj>
    </w:sdtPr>
    <w:sdtEndPr>
      <w:rPr>
        <w:noProof/>
      </w:rPr>
    </w:sdtEndPr>
    <w:sdtContent>
      <w:p w:rsidR="00BF5EB0" w:rsidRDefault="00F33BA7">
        <w:pPr>
          <w:pStyle w:val="Footer"/>
          <w:jc w:val="center"/>
        </w:pPr>
        <w:r>
          <w:rPr>
            <w:noProof/>
          </w:rPr>
          <w:fldChar w:fldCharType="begin"/>
        </w:r>
        <w:r w:rsidR="00177EC0">
          <w:rPr>
            <w:noProof/>
          </w:rPr>
          <w:instrText xml:space="preserve"> PAGE   \* MERGEFORMAT </w:instrText>
        </w:r>
        <w:r>
          <w:rPr>
            <w:noProof/>
          </w:rPr>
          <w:fldChar w:fldCharType="separate"/>
        </w:r>
        <w:r w:rsidR="00284F7F">
          <w:rPr>
            <w:noProof/>
          </w:rPr>
          <w:t>1</w:t>
        </w:r>
        <w:r>
          <w:rPr>
            <w:noProof/>
          </w:rPr>
          <w:fldChar w:fldCharType="end"/>
        </w:r>
      </w:p>
    </w:sdtContent>
  </w:sdt>
  <w:p w:rsidR="00BF5EB0" w:rsidRDefault="00BF5E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EB0" w:rsidRDefault="00BF5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F45" w:rsidRDefault="00412F45" w:rsidP="00961189">
      <w:pPr>
        <w:spacing w:after="0" w:line="240" w:lineRule="auto"/>
      </w:pPr>
      <w:r>
        <w:separator/>
      </w:r>
    </w:p>
  </w:footnote>
  <w:footnote w:type="continuationSeparator" w:id="0">
    <w:p w:rsidR="00412F45" w:rsidRDefault="00412F45" w:rsidP="00961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EB0" w:rsidRDefault="00BF5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EB0" w:rsidRDefault="00BF5E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EB0" w:rsidRDefault="00BF5E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useFELayout/>
  </w:compat>
  <w:rsids>
    <w:rsidRoot w:val="00E936A2"/>
    <w:rsid w:val="0000113D"/>
    <w:rsid w:val="0000346C"/>
    <w:rsid w:val="0000428C"/>
    <w:rsid w:val="00004551"/>
    <w:rsid w:val="00007036"/>
    <w:rsid w:val="00010449"/>
    <w:rsid w:val="0001559E"/>
    <w:rsid w:val="00015A47"/>
    <w:rsid w:val="00016AEF"/>
    <w:rsid w:val="000205AF"/>
    <w:rsid w:val="00021AE0"/>
    <w:rsid w:val="00022002"/>
    <w:rsid w:val="00022966"/>
    <w:rsid w:val="0002320B"/>
    <w:rsid w:val="000255A4"/>
    <w:rsid w:val="00026046"/>
    <w:rsid w:val="0002798D"/>
    <w:rsid w:val="00030520"/>
    <w:rsid w:val="00030C52"/>
    <w:rsid w:val="000435F4"/>
    <w:rsid w:val="00045232"/>
    <w:rsid w:val="000473FE"/>
    <w:rsid w:val="00047597"/>
    <w:rsid w:val="000500AA"/>
    <w:rsid w:val="00050F31"/>
    <w:rsid w:val="000513D0"/>
    <w:rsid w:val="00051F92"/>
    <w:rsid w:val="000529AF"/>
    <w:rsid w:val="000529C6"/>
    <w:rsid w:val="0005377B"/>
    <w:rsid w:val="00054253"/>
    <w:rsid w:val="00055BA6"/>
    <w:rsid w:val="00056D3C"/>
    <w:rsid w:val="00057230"/>
    <w:rsid w:val="00057CEF"/>
    <w:rsid w:val="00061926"/>
    <w:rsid w:val="00062753"/>
    <w:rsid w:val="000658CC"/>
    <w:rsid w:val="00065CAF"/>
    <w:rsid w:val="00065CFC"/>
    <w:rsid w:val="000715EF"/>
    <w:rsid w:val="00071C47"/>
    <w:rsid w:val="00072B63"/>
    <w:rsid w:val="00073940"/>
    <w:rsid w:val="00075401"/>
    <w:rsid w:val="00075563"/>
    <w:rsid w:val="00075BCD"/>
    <w:rsid w:val="00076BF7"/>
    <w:rsid w:val="00084A36"/>
    <w:rsid w:val="000854CA"/>
    <w:rsid w:val="00085C5A"/>
    <w:rsid w:val="0008679F"/>
    <w:rsid w:val="00086BCD"/>
    <w:rsid w:val="00087646"/>
    <w:rsid w:val="000912DE"/>
    <w:rsid w:val="00091369"/>
    <w:rsid w:val="00092A0D"/>
    <w:rsid w:val="00092D09"/>
    <w:rsid w:val="00093A98"/>
    <w:rsid w:val="00095727"/>
    <w:rsid w:val="000967E1"/>
    <w:rsid w:val="0009681C"/>
    <w:rsid w:val="00096FE6"/>
    <w:rsid w:val="00097583"/>
    <w:rsid w:val="00097FFE"/>
    <w:rsid w:val="000A0406"/>
    <w:rsid w:val="000A0806"/>
    <w:rsid w:val="000A4D0E"/>
    <w:rsid w:val="000A5212"/>
    <w:rsid w:val="000A579D"/>
    <w:rsid w:val="000B0E55"/>
    <w:rsid w:val="000B3735"/>
    <w:rsid w:val="000B44B4"/>
    <w:rsid w:val="000B6A4C"/>
    <w:rsid w:val="000B762C"/>
    <w:rsid w:val="000C252E"/>
    <w:rsid w:val="000C3D80"/>
    <w:rsid w:val="000C6BB2"/>
    <w:rsid w:val="000C6D38"/>
    <w:rsid w:val="000D3ED7"/>
    <w:rsid w:val="000D7BFF"/>
    <w:rsid w:val="000E1533"/>
    <w:rsid w:val="000E2D38"/>
    <w:rsid w:val="000E4981"/>
    <w:rsid w:val="000E4F1C"/>
    <w:rsid w:val="000E78A4"/>
    <w:rsid w:val="000E78AC"/>
    <w:rsid w:val="000E7EA5"/>
    <w:rsid w:val="000F0879"/>
    <w:rsid w:val="000F1206"/>
    <w:rsid w:val="000F2A18"/>
    <w:rsid w:val="000F3210"/>
    <w:rsid w:val="000F3BC6"/>
    <w:rsid w:val="000F7753"/>
    <w:rsid w:val="00104563"/>
    <w:rsid w:val="00105FC0"/>
    <w:rsid w:val="00107BFC"/>
    <w:rsid w:val="00113C1F"/>
    <w:rsid w:val="001159D1"/>
    <w:rsid w:val="00116221"/>
    <w:rsid w:val="001230F9"/>
    <w:rsid w:val="001232EC"/>
    <w:rsid w:val="00123A19"/>
    <w:rsid w:val="00127BBC"/>
    <w:rsid w:val="00131E25"/>
    <w:rsid w:val="00132902"/>
    <w:rsid w:val="00134145"/>
    <w:rsid w:val="00137697"/>
    <w:rsid w:val="0014038D"/>
    <w:rsid w:val="00141BAD"/>
    <w:rsid w:val="00142658"/>
    <w:rsid w:val="001426E5"/>
    <w:rsid w:val="001431D4"/>
    <w:rsid w:val="00143E41"/>
    <w:rsid w:val="00143F08"/>
    <w:rsid w:val="00145B9B"/>
    <w:rsid w:val="00151958"/>
    <w:rsid w:val="001574E9"/>
    <w:rsid w:val="00157BAD"/>
    <w:rsid w:val="0016053A"/>
    <w:rsid w:val="00161501"/>
    <w:rsid w:val="00162B16"/>
    <w:rsid w:val="00163748"/>
    <w:rsid w:val="00163A7E"/>
    <w:rsid w:val="00164412"/>
    <w:rsid w:val="00164866"/>
    <w:rsid w:val="00164C55"/>
    <w:rsid w:val="00166054"/>
    <w:rsid w:val="0017419D"/>
    <w:rsid w:val="00174BE6"/>
    <w:rsid w:val="00175561"/>
    <w:rsid w:val="00177EC0"/>
    <w:rsid w:val="0018183D"/>
    <w:rsid w:val="00183BC4"/>
    <w:rsid w:val="00184402"/>
    <w:rsid w:val="00187FB4"/>
    <w:rsid w:val="00194A77"/>
    <w:rsid w:val="00194E11"/>
    <w:rsid w:val="001A2C35"/>
    <w:rsid w:val="001A3FD3"/>
    <w:rsid w:val="001A4E1D"/>
    <w:rsid w:val="001A75EB"/>
    <w:rsid w:val="001B0B29"/>
    <w:rsid w:val="001B16DF"/>
    <w:rsid w:val="001B1DDA"/>
    <w:rsid w:val="001B2151"/>
    <w:rsid w:val="001B31A9"/>
    <w:rsid w:val="001B3AA1"/>
    <w:rsid w:val="001C0963"/>
    <w:rsid w:val="001C6128"/>
    <w:rsid w:val="001C6E85"/>
    <w:rsid w:val="001C77D0"/>
    <w:rsid w:val="001D2915"/>
    <w:rsid w:val="001D4340"/>
    <w:rsid w:val="001D47EB"/>
    <w:rsid w:val="001D5D92"/>
    <w:rsid w:val="001E006A"/>
    <w:rsid w:val="001E0E08"/>
    <w:rsid w:val="001E238F"/>
    <w:rsid w:val="001E572F"/>
    <w:rsid w:val="001F00E0"/>
    <w:rsid w:val="001F261E"/>
    <w:rsid w:val="001F2A5A"/>
    <w:rsid w:val="001F4FA4"/>
    <w:rsid w:val="001F5504"/>
    <w:rsid w:val="001F6053"/>
    <w:rsid w:val="00200378"/>
    <w:rsid w:val="0020062F"/>
    <w:rsid w:val="00202E25"/>
    <w:rsid w:val="00203CC9"/>
    <w:rsid w:val="0020463D"/>
    <w:rsid w:val="00205BA2"/>
    <w:rsid w:val="00206161"/>
    <w:rsid w:val="0021024D"/>
    <w:rsid w:val="00210B54"/>
    <w:rsid w:val="00211F31"/>
    <w:rsid w:val="00212B07"/>
    <w:rsid w:val="002134BC"/>
    <w:rsid w:val="00214180"/>
    <w:rsid w:val="002151CD"/>
    <w:rsid w:val="0021534B"/>
    <w:rsid w:val="00215CC3"/>
    <w:rsid w:val="0021602C"/>
    <w:rsid w:val="0022032E"/>
    <w:rsid w:val="0022160E"/>
    <w:rsid w:val="00224894"/>
    <w:rsid w:val="00224B61"/>
    <w:rsid w:val="0022591D"/>
    <w:rsid w:val="002320A5"/>
    <w:rsid w:val="00233B43"/>
    <w:rsid w:val="002360C0"/>
    <w:rsid w:val="00237155"/>
    <w:rsid w:val="0023749D"/>
    <w:rsid w:val="00237927"/>
    <w:rsid w:val="00240120"/>
    <w:rsid w:val="00242A5F"/>
    <w:rsid w:val="00244BB6"/>
    <w:rsid w:val="002462D5"/>
    <w:rsid w:val="00247C76"/>
    <w:rsid w:val="00250E49"/>
    <w:rsid w:val="00253C81"/>
    <w:rsid w:val="00253DDF"/>
    <w:rsid w:val="00256F2F"/>
    <w:rsid w:val="002612CD"/>
    <w:rsid w:val="0026776C"/>
    <w:rsid w:val="0027148B"/>
    <w:rsid w:val="00272B60"/>
    <w:rsid w:val="00275149"/>
    <w:rsid w:val="002751FD"/>
    <w:rsid w:val="0027545B"/>
    <w:rsid w:val="0027577A"/>
    <w:rsid w:val="00275B4E"/>
    <w:rsid w:val="00275C22"/>
    <w:rsid w:val="00276E9B"/>
    <w:rsid w:val="00282911"/>
    <w:rsid w:val="002845B3"/>
    <w:rsid w:val="00284F7F"/>
    <w:rsid w:val="00286687"/>
    <w:rsid w:val="002868B3"/>
    <w:rsid w:val="00287A30"/>
    <w:rsid w:val="00287AC7"/>
    <w:rsid w:val="0029340B"/>
    <w:rsid w:val="00294055"/>
    <w:rsid w:val="00294106"/>
    <w:rsid w:val="00294E17"/>
    <w:rsid w:val="00295AC7"/>
    <w:rsid w:val="00296255"/>
    <w:rsid w:val="002A008D"/>
    <w:rsid w:val="002A0A83"/>
    <w:rsid w:val="002A20EC"/>
    <w:rsid w:val="002A2157"/>
    <w:rsid w:val="002A328E"/>
    <w:rsid w:val="002A332F"/>
    <w:rsid w:val="002B0977"/>
    <w:rsid w:val="002B12A1"/>
    <w:rsid w:val="002B1AB6"/>
    <w:rsid w:val="002B26A9"/>
    <w:rsid w:val="002B4E24"/>
    <w:rsid w:val="002B66C9"/>
    <w:rsid w:val="002B7860"/>
    <w:rsid w:val="002C16D9"/>
    <w:rsid w:val="002C4125"/>
    <w:rsid w:val="002C4DD2"/>
    <w:rsid w:val="002C4F11"/>
    <w:rsid w:val="002C6C50"/>
    <w:rsid w:val="002D0930"/>
    <w:rsid w:val="002D208A"/>
    <w:rsid w:val="002D29D5"/>
    <w:rsid w:val="002D2A02"/>
    <w:rsid w:val="002D459C"/>
    <w:rsid w:val="002D4BBF"/>
    <w:rsid w:val="002D5615"/>
    <w:rsid w:val="002D6D7F"/>
    <w:rsid w:val="002E0AAA"/>
    <w:rsid w:val="002E3507"/>
    <w:rsid w:val="002E4932"/>
    <w:rsid w:val="002E5C34"/>
    <w:rsid w:val="002E60DA"/>
    <w:rsid w:val="002E7F6B"/>
    <w:rsid w:val="002F12F6"/>
    <w:rsid w:val="002F1CA9"/>
    <w:rsid w:val="002F3AF9"/>
    <w:rsid w:val="002F3CE7"/>
    <w:rsid w:val="002F420C"/>
    <w:rsid w:val="002F66DA"/>
    <w:rsid w:val="002F6D6C"/>
    <w:rsid w:val="002F70B0"/>
    <w:rsid w:val="00301A6A"/>
    <w:rsid w:val="00302BAA"/>
    <w:rsid w:val="00302CB7"/>
    <w:rsid w:val="00305C3B"/>
    <w:rsid w:val="0031051F"/>
    <w:rsid w:val="00315162"/>
    <w:rsid w:val="00322955"/>
    <w:rsid w:val="00322B1B"/>
    <w:rsid w:val="00322EC1"/>
    <w:rsid w:val="00323042"/>
    <w:rsid w:val="00325ECE"/>
    <w:rsid w:val="0032677A"/>
    <w:rsid w:val="0033203C"/>
    <w:rsid w:val="00332D27"/>
    <w:rsid w:val="00332E22"/>
    <w:rsid w:val="003334EF"/>
    <w:rsid w:val="00341839"/>
    <w:rsid w:val="003419A9"/>
    <w:rsid w:val="00342541"/>
    <w:rsid w:val="00347541"/>
    <w:rsid w:val="0035264E"/>
    <w:rsid w:val="00355E1C"/>
    <w:rsid w:val="0035658F"/>
    <w:rsid w:val="00360764"/>
    <w:rsid w:val="003610F1"/>
    <w:rsid w:val="0036245E"/>
    <w:rsid w:val="003625CD"/>
    <w:rsid w:val="00372CBB"/>
    <w:rsid w:val="00373BB6"/>
    <w:rsid w:val="00373D00"/>
    <w:rsid w:val="0037482E"/>
    <w:rsid w:val="00374C82"/>
    <w:rsid w:val="00377CCB"/>
    <w:rsid w:val="00380AED"/>
    <w:rsid w:val="00381E99"/>
    <w:rsid w:val="00382656"/>
    <w:rsid w:val="0038284F"/>
    <w:rsid w:val="0038321C"/>
    <w:rsid w:val="003858DB"/>
    <w:rsid w:val="0038660C"/>
    <w:rsid w:val="00387271"/>
    <w:rsid w:val="003910E7"/>
    <w:rsid w:val="00392289"/>
    <w:rsid w:val="00393FB0"/>
    <w:rsid w:val="00395CCF"/>
    <w:rsid w:val="003973B9"/>
    <w:rsid w:val="003A4790"/>
    <w:rsid w:val="003A4AF1"/>
    <w:rsid w:val="003A6C2C"/>
    <w:rsid w:val="003B06EB"/>
    <w:rsid w:val="003B16F7"/>
    <w:rsid w:val="003B26A6"/>
    <w:rsid w:val="003B30D3"/>
    <w:rsid w:val="003B3CA2"/>
    <w:rsid w:val="003B3FFC"/>
    <w:rsid w:val="003B47C6"/>
    <w:rsid w:val="003B5D98"/>
    <w:rsid w:val="003B6402"/>
    <w:rsid w:val="003C12B1"/>
    <w:rsid w:val="003C569B"/>
    <w:rsid w:val="003C5FF9"/>
    <w:rsid w:val="003C7582"/>
    <w:rsid w:val="003D069E"/>
    <w:rsid w:val="003D2F8B"/>
    <w:rsid w:val="003D3533"/>
    <w:rsid w:val="003D3A62"/>
    <w:rsid w:val="003D3EA9"/>
    <w:rsid w:val="003D4056"/>
    <w:rsid w:val="003E7022"/>
    <w:rsid w:val="003F03D6"/>
    <w:rsid w:val="003F529F"/>
    <w:rsid w:val="003F6878"/>
    <w:rsid w:val="003F700D"/>
    <w:rsid w:val="003F7367"/>
    <w:rsid w:val="004035D6"/>
    <w:rsid w:val="00403824"/>
    <w:rsid w:val="00403AB6"/>
    <w:rsid w:val="00405BAF"/>
    <w:rsid w:val="004067D3"/>
    <w:rsid w:val="00406A83"/>
    <w:rsid w:val="00407C8B"/>
    <w:rsid w:val="00411284"/>
    <w:rsid w:val="00412F45"/>
    <w:rsid w:val="004138F0"/>
    <w:rsid w:val="00414B25"/>
    <w:rsid w:val="004201C7"/>
    <w:rsid w:val="004222F7"/>
    <w:rsid w:val="00422D54"/>
    <w:rsid w:val="00423765"/>
    <w:rsid w:val="00424011"/>
    <w:rsid w:val="00426B71"/>
    <w:rsid w:val="0042706A"/>
    <w:rsid w:val="0043367D"/>
    <w:rsid w:val="00434050"/>
    <w:rsid w:val="00436004"/>
    <w:rsid w:val="0043641A"/>
    <w:rsid w:val="00441737"/>
    <w:rsid w:val="00441891"/>
    <w:rsid w:val="004443A6"/>
    <w:rsid w:val="004466C0"/>
    <w:rsid w:val="004525AF"/>
    <w:rsid w:val="00453987"/>
    <w:rsid w:val="004554D4"/>
    <w:rsid w:val="004603AA"/>
    <w:rsid w:val="00460A16"/>
    <w:rsid w:val="004615B2"/>
    <w:rsid w:val="0046568A"/>
    <w:rsid w:val="0046622C"/>
    <w:rsid w:val="00467A54"/>
    <w:rsid w:val="00470C54"/>
    <w:rsid w:val="00470F56"/>
    <w:rsid w:val="0047236F"/>
    <w:rsid w:val="0047242D"/>
    <w:rsid w:val="00472828"/>
    <w:rsid w:val="00474B0D"/>
    <w:rsid w:val="00477F1D"/>
    <w:rsid w:val="00480EB3"/>
    <w:rsid w:val="0048428A"/>
    <w:rsid w:val="00486196"/>
    <w:rsid w:val="004915C5"/>
    <w:rsid w:val="00492231"/>
    <w:rsid w:val="00493822"/>
    <w:rsid w:val="004953E9"/>
    <w:rsid w:val="00496C27"/>
    <w:rsid w:val="004A1674"/>
    <w:rsid w:val="004A2CA8"/>
    <w:rsid w:val="004A4278"/>
    <w:rsid w:val="004A493F"/>
    <w:rsid w:val="004A4E46"/>
    <w:rsid w:val="004A5882"/>
    <w:rsid w:val="004A5981"/>
    <w:rsid w:val="004A5A58"/>
    <w:rsid w:val="004A667D"/>
    <w:rsid w:val="004A6DF4"/>
    <w:rsid w:val="004B1603"/>
    <w:rsid w:val="004B2222"/>
    <w:rsid w:val="004B3321"/>
    <w:rsid w:val="004B5642"/>
    <w:rsid w:val="004B57BC"/>
    <w:rsid w:val="004B6C00"/>
    <w:rsid w:val="004B72CD"/>
    <w:rsid w:val="004B76E8"/>
    <w:rsid w:val="004C0488"/>
    <w:rsid w:val="004C2FD9"/>
    <w:rsid w:val="004C31F0"/>
    <w:rsid w:val="004C58AF"/>
    <w:rsid w:val="004D0DB5"/>
    <w:rsid w:val="004D3032"/>
    <w:rsid w:val="004D5F13"/>
    <w:rsid w:val="004E2264"/>
    <w:rsid w:val="004E39A5"/>
    <w:rsid w:val="004E6E8F"/>
    <w:rsid w:val="004E79A3"/>
    <w:rsid w:val="004F243F"/>
    <w:rsid w:val="004F3F4F"/>
    <w:rsid w:val="004F43FF"/>
    <w:rsid w:val="004F4DED"/>
    <w:rsid w:val="004F7F3F"/>
    <w:rsid w:val="00502064"/>
    <w:rsid w:val="00505338"/>
    <w:rsid w:val="0050535B"/>
    <w:rsid w:val="00505967"/>
    <w:rsid w:val="00506A18"/>
    <w:rsid w:val="005079A4"/>
    <w:rsid w:val="00510986"/>
    <w:rsid w:val="00510F8A"/>
    <w:rsid w:val="00512B6E"/>
    <w:rsid w:val="005153CD"/>
    <w:rsid w:val="00515AED"/>
    <w:rsid w:val="005169BF"/>
    <w:rsid w:val="005172D3"/>
    <w:rsid w:val="00517954"/>
    <w:rsid w:val="005209D6"/>
    <w:rsid w:val="0052167E"/>
    <w:rsid w:val="00523678"/>
    <w:rsid w:val="00523AE0"/>
    <w:rsid w:val="00523CC8"/>
    <w:rsid w:val="005276E1"/>
    <w:rsid w:val="00530D2E"/>
    <w:rsid w:val="00531E48"/>
    <w:rsid w:val="0053352F"/>
    <w:rsid w:val="0054147C"/>
    <w:rsid w:val="005436AD"/>
    <w:rsid w:val="0054502F"/>
    <w:rsid w:val="00546160"/>
    <w:rsid w:val="0055424A"/>
    <w:rsid w:val="00554419"/>
    <w:rsid w:val="0055727D"/>
    <w:rsid w:val="00557F14"/>
    <w:rsid w:val="00560D94"/>
    <w:rsid w:val="0056158B"/>
    <w:rsid w:val="005666A2"/>
    <w:rsid w:val="00567A3A"/>
    <w:rsid w:val="00567FAB"/>
    <w:rsid w:val="00572C2B"/>
    <w:rsid w:val="00573CC5"/>
    <w:rsid w:val="00577D86"/>
    <w:rsid w:val="00585ED1"/>
    <w:rsid w:val="005870D0"/>
    <w:rsid w:val="00591E4C"/>
    <w:rsid w:val="00592366"/>
    <w:rsid w:val="005925D8"/>
    <w:rsid w:val="00597352"/>
    <w:rsid w:val="0059794B"/>
    <w:rsid w:val="005A0A3B"/>
    <w:rsid w:val="005A202B"/>
    <w:rsid w:val="005A36DD"/>
    <w:rsid w:val="005A5FBA"/>
    <w:rsid w:val="005B101E"/>
    <w:rsid w:val="005B1958"/>
    <w:rsid w:val="005B2B35"/>
    <w:rsid w:val="005B37A5"/>
    <w:rsid w:val="005B3CC8"/>
    <w:rsid w:val="005B4312"/>
    <w:rsid w:val="005B61CD"/>
    <w:rsid w:val="005C19F4"/>
    <w:rsid w:val="005C2E8E"/>
    <w:rsid w:val="005C3553"/>
    <w:rsid w:val="005C3DE2"/>
    <w:rsid w:val="005C4942"/>
    <w:rsid w:val="005C6834"/>
    <w:rsid w:val="005C6FB7"/>
    <w:rsid w:val="005D0F8D"/>
    <w:rsid w:val="005D2170"/>
    <w:rsid w:val="005D2B74"/>
    <w:rsid w:val="005D77CB"/>
    <w:rsid w:val="005E241C"/>
    <w:rsid w:val="005E3088"/>
    <w:rsid w:val="005E7E21"/>
    <w:rsid w:val="005F2AA2"/>
    <w:rsid w:val="005F7BF6"/>
    <w:rsid w:val="006003DF"/>
    <w:rsid w:val="006004C1"/>
    <w:rsid w:val="006008E6"/>
    <w:rsid w:val="00601023"/>
    <w:rsid w:val="00602143"/>
    <w:rsid w:val="00602F1E"/>
    <w:rsid w:val="0060344D"/>
    <w:rsid w:val="006048FB"/>
    <w:rsid w:val="0060662A"/>
    <w:rsid w:val="00607EED"/>
    <w:rsid w:val="00610451"/>
    <w:rsid w:val="0061262C"/>
    <w:rsid w:val="00612978"/>
    <w:rsid w:val="00616060"/>
    <w:rsid w:val="006167A7"/>
    <w:rsid w:val="00617FA4"/>
    <w:rsid w:val="00621558"/>
    <w:rsid w:val="00622135"/>
    <w:rsid w:val="006226A7"/>
    <w:rsid w:val="00623D47"/>
    <w:rsid w:val="00623D6B"/>
    <w:rsid w:val="00623FB5"/>
    <w:rsid w:val="00624D4A"/>
    <w:rsid w:val="00624E14"/>
    <w:rsid w:val="00627C74"/>
    <w:rsid w:val="006329BB"/>
    <w:rsid w:val="00637B10"/>
    <w:rsid w:val="0064023A"/>
    <w:rsid w:val="00640659"/>
    <w:rsid w:val="006429B9"/>
    <w:rsid w:val="00642A6D"/>
    <w:rsid w:val="006439C9"/>
    <w:rsid w:val="0064751E"/>
    <w:rsid w:val="006475DF"/>
    <w:rsid w:val="006518E5"/>
    <w:rsid w:val="00653C29"/>
    <w:rsid w:val="00655BF8"/>
    <w:rsid w:val="0065654F"/>
    <w:rsid w:val="006614B2"/>
    <w:rsid w:val="00670646"/>
    <w:rsid w:val="00671AFE"/>
    <w:rsid w:val="00675551"/>
    <w:rsid w:val="00677044"/>
    <w:rsid w:val="006824FF"/>
    <w:rsid w:val="00682903"/>
    <w:rsid w:val="00685EBC"/>
    <w:rsid w:val="00686AFF"/>
    <w:rsid w:val="00691732"/>
    <w:rsid w:val="0069361C"/>
    <w:rsid w:val="00693B66"/>
    <w:rsid w:val="006974A0"/>
    <w:rsid w:val="006A2A3E"/>
    <w:rsid w:val="006A2F7A"/>
    <w:rsid w:val="006A4938"/>
    <w:rsid w:val="006A4E53"/>
    <w:rsid w:val="006B165E"/>
    <w:rsid w:val="006B2410"/>
    <w:rsid w:val="006B2F9D"/>
    <w:rsid w:val="006B4923"/>
    <w:rsid w:val="006B504A"/>
    <w:rsid w:val="006C0B84"/>
    <w:rsid w:val="006C1A74"/>
    <w:rsid w:val="006C309B"/>
    <w:rsid w:val="006C3558"/>
    <w:rsid w:val="006C4D6C"/>
    <w:rsid w:val="006C4FF1"/>
    <w:rsid w:val="006C6A93"/>
    <w:rsid w:val="006D3A23"/>
    <w:rsid w:val="006D6D78"/>
    <w:rsid w:val="006D7678"/>
    <w:rsid w:val="006F1C49"/>
    <w:rsid w:val="006F3C08"/>
    <w:rsid w:val="006F4412"/>
    <w:rsid w:val="006F5639"/>
    <w:rsid w:val="00702586"/>
    <w:rsid w:val="00704993"/>
    <w:rsid w:val="00713340"/>
    <w:rsid w:val="007141EC"/>
    <w:rsid w:val="00715FE2"/>
    <w:rsid w:val="00716E9C"/>
    <w:rsid w:val="00721749"/>
    <w:rsid w:val="00722FEC"/>
    <w:rsid w:val="0072335C"/>
    <w:rsid w:val="00724CAD"/>
    <w:rsid w:val="0072582C"/>
    <w:rsid w:val="00726602"/>
    <w:rsid w:val="0072726C"/>
    <w:rsid w:val="007274A0"/>
    <w:rsid w:val="00727D0A"/>
    <w:rsid w:val="007353BD"/>
    <w:rsid w:val="00736D06"/>
    <w:rsid w:val="00737E02"/>
    <w:rsid w:val="0074396B"/>
    <w:rsid w:val="00743A5C"/>
    <w:rsid w:val="00743EFA"/>
    <w:rsid w:val="007440C3"/>
    <w:rsid w:val="00745B57"/>
    <w:rsid w:val="00751022"/>
    <w:rsid w:val="00751862"/>
    <w:rsid w:val="00753996"/>
    <w:rsid w:val="00753C3D"/>
    <w:rsid w:val="0075480A"/>
    <w:rsid w:val="00754C5C"/>
    <w:rsid w:val="00757148"/>
    <w:rsid w:val="00760372"/>
    <w:rsid w:val="0076121A"/>
    <w:rsid w:val="00761ABC"/>
    <w:rsid w:val="0076235C"/>
    <w:rsid w:val="00762FDF"/>
    <w:rsid w:val="007647F9"/>
    <w:rsid w:val="00764A80"/>
    <w:rsid w:val="00765651"/>
    <w:rsid w:val="00766868"/>
    <w:rsid w:val="00767527"/>
    <w:rsid w:val="007701D3"/>
    <w:rsid w:val="0077061D"/>
    <w:rsid w:val="00770B48"/>
    <w:rsid w:val="00772F72"/>
    <w:rsid w:val="00773FC8"/>
    <w:rsid w:val="007751D4"/>
    <w:rsid w:val="00775698"/>
    <w:rsid w:val="00777D40"/>
    <w:rsid w:val="007855BD"/>
    <w:rsid w:val="00787327"/>
    <w:rsid w:val="00790C83"/>
    <w:rsid w:val="00791FDF"/>
    <w:rsid w:val="00792386"/>
    <w:rsid w:val="007966C3"/>
    <w:rsid w:val="00797773"/>
    <w:rsid w:val="00797F70"/>
    <w:rsid w:val="007A0C7A"/>
    <w:rsid w:val="007A2BC9"/>
    <w:rsid w:val="007A3DDA"/>
    <w:rsid w:val="007A55EF"/>
    <w:rsid w:val="007A59B8"/>
    <w:rsid w:val="007A6C81"/>
    <w:rsid w:val="007A7949"/>
    <w:rsid w:val="007A7B5B"/>
    <w:rsid w:val="007B2BFE"/>
    <w:rsid w:val="007B3C5E"/>
    <w:rsid w:val="007B49D3"/>
    <w:rsid w:val="007C069D"/>
    <w:rsid w:val="007C2243"/>
    <w:rsid w:val="007C3F70"/>
    <w:rsid w:val="007C5C62"/>
    <w:rsid w:val="007C67F3"/>
    <w:rsid w:val="007D0E87"/>
    <w:rsid w:val="007D2233"/>
    <w:rsid w:val="007D5053"/>
    <w:rsid w:val="007E4698"/>
    <w:rsid w:val="007F26EF"/>
    <w:rsid w:val="007F6C0F"/>
    <w:rsid w:val="007F7AAC"/>
    <w:rsid w:val="00800B48"/>
    <w:rsid w:val="00801E62"/>
    <w:rsid w:val="00802368"/>
    <w:rsid w:val="0080272A"/>
    <w:rsid w:val="00803D56"/>
    <w:rsid w:val="00805178"/>
    <w:rsid w:val="008145E2"/>
    <w:rsid w:val="00822B86"/>
    <w:rsid w:val="00822DAB"/>
    <w:rsid w:val="00825F8D"/>
    <w:rsid w:val="00826913"/>
    <w:rsid w:val="00826BC6"/>
    <w:rsid w:val="00827C21"/>
    <w:rsid w:val="00834014"/>
    <w:rsid w:val="00834063"/>
    <w:rsid w:val="00834167"/>
    <w:rsid w:val="00834FB5"/>
    <w:rsid w:val="0083501B"/>
    <w:rsid w:val="008401CE"/>
    <w:rsid w:val="008414CC"/>
    <w:rsid w:val="008418EF"/>
    <w:rsid w:val="00842237"/>
    <w:rsid w:val="008423E1"/>
    <w:rsid w:val="00844169"/>
    <w:rsid w:val="008441CB"/>
    <w:rsid w:val="0085481C"/>
    <w:rsid w:val="00854FF7"/>
    <w:rsid w:val="0086389E"/>
    <w:rsid w:val="00865C22"/>
    <w:rsid w:val="00866F4A"/>
    <w:rsid w:val="0087180C"/>
    <w:rsid w:val="008733FD"/>
    <w:rsid w:val="008736F2"/>
    <w:rsid w:val="0087687A"/>
    <w:rsid w:val="00880BFD"/>
    <w:rsid w:val="008837F5"/>
    <w:rsid w:val="008844E0"/>
    <w:rsid w:val="0088468F"/>
    <w:rsid w:val="00884B34"/>
    <w:rsid w:val="00885D07"/>
    <w:rsid w:val="0088633D"/>
    <w:rsid w:val="00890DE9"/>
    <w:rsid w:val="00890F1B"/>
    <w:rsid w:val="00896F76"/>
    <w:rsid w:val="008A0877"/>
    <w:rsid w:val="008A1C3C"/>
    <w:rsid w:val="008A2A2A"/>
    <w:rsid w:val="008A3D39"/>
    <w:rsid w:val="008A3ECC"/>
    <w:rsid w:val="008A6EAA"/>
    <w:rsid w:val="008B1751"/>
    <w:rsid w:val="008B2042"/>
    <w:rsid w:val="008B278F"/>
    <w:rsid w:val="008B39B0"/>
    <w:rsid w:val="008B3D38"/>
    <w:rsid w:val="008B5466"/>
    <w:rsid w:val="008C051D"/>
    <w:rsid w:val="008C379B"/>
    <w:rsid w:val="008C3D5F"/>
    <w:rsid w:val="008C7E61"/>
    <w:rsid w:val="008D0BE1"/>
    <w:rsid w:val="008D0E27"/>
    <w:rsid w:val="008D14A8"/>
    <w:rsid w:val="008D14C9"/>
    <w:rsid w:val="008D3354"/>
    <w:rsid w:val="008D33B4"/>
    <w:rsid w:val="008D3CC1"/>
    <w:rsid w:val="008D5DD0"/>
    <w:rsid w:val="008D7D5C"/>
    <w:rsid w:val="008E5136"/>
    <w:rsid w:val="008E532A"/>
    <w:rsid w:val="008F01DA"/>
    <w:rsid w:val="008F13A1"/>
    <w:rsid w:val="008F2468"/>
    <w:rsid w:val="008F2C85"/>
    <w:rsid w:val="008F2F0E"/>
    <w:rsid w:val="008F43DD"/>
    <w:rsid w:val="008F4660"/>
    <w:rsid w:val="008F6147"/>
    <w:rsid w:val="00903EDA"/>
    <w:rsid w:val="009052E9"/>
    <w:rsid w:val="00905BD6"/>
    <w:rsid w:val="00906570"/>
    <w:rsid w:val="009076AA"/>
    <w:rsid w:val="009117DF"/>
    <w:rsid w:val="00915D07"/>
    <w:rsid w:val="00915E57"/>
    <w:rsid w:val="009166B1"/>
    <w:rsid w:val="009204D8"/>
    <w:rsid w:val="00921D4F"/>
    <w:rsid w:val="00921E0B"/>
    <w:rsid w:val="009224F3"/>
    <w:rsid w:val="00922D13"/>
    <w:rsid w:val="00922FB3"/>
    <w:rsid w:val="00924427"/>
    <w:rsid w:val="009248B8"/>
    <w:rsid w:val="0092501D"/>
    <w:rsid w:val="009254EF"/>
    <w:rsid w:val="00926901"/>
    <w:rsid w:val="0092749B"/>
    <w:rsid w:val="0093016B"/>
    <w:rsid w:val="00930A08"/>
    <w:rsid w:val="00930CD2"/>
    <w:rsid w:val="0093162D"/>
    <w:rsid w:val="009320B5"/>
    <w:rsid w:val="00933B35"/>
    <w:rsid w:val="0093523E"/>
    <w:rsid w:val="009354CA"/>
    <w:rsid w:val="00935979"/>
    <w:rsid w:val="0093682C"/>
    <w:rsid w:val="009418B9"/>
    <w:rsid w:val="00943903"/>
    <w:rsid w:val="009452E9"/>
    <w:rsid w:val="00954821"/>
    <w:rsid w:val="0095728C"/>
    <w:rsid w:val="00961189"/>
    <w:rsid w:val="009626DB"/>
    <w:rsid w:val="00965209"/>
    <w:rsid w:val="00967D0B"/>
    <w:rsid w:val="00970964"/>
    <w:rsid w:val="00972D85"/>
    <w:rsid w:val="009734D2"/>
    <w:rsid w:val="00975098"/>
    <w:rsid w:val="009808EC"/>
    <w:rsid w:val="00980FA6"/>
    <w:rsid w:val="0098405D"/>
    <w:rsid w:val="00987D38"/>
    <w:rsid w:val="00992CC8"/>
    <w:rsid w:val="009947A7"/>
    <w:rsid w:val="00995391"/>
    <w:rsid w:val="00995ED7"/>
    <w:rsid w:val="00996816"/>
    <w:rsid w:val="009A2A25"/>
    <w:rsid w:val="009A3F7F"/>
    <w:rsid w:val="009A742B"/>
    <w:rsid w:val="009B0DD8"/>
    <w:rsid w:val="009B171D"/>
    <w:rsid w:val="009B538C"/>
    <w:rsid w:val="009B700C"/>
    <w:rsid w:val="009C2384"/>
    <w:rsid w:val="009C3965"/>
    <w:rsid w:val="009C4C24"/>
    <w:rsid w:val="009C5191"/>
    <w:rsid w:val="009C52E9"/>
    <w:rsid w:val="009C72CB"/>
    <w:rsid w:val="009C76DD"/>
    <w:rsid w:val="009D3289"/>
    <w:rsid w:val="009D5FFB"/>
    <w:rsid w:val="009D6980"/>
    <w:rsid w:val="009E138D"/>
    <w:rsid w:val="009E1A68"/>
    <w:rsid w:val="009E23D4"/>
    <w:rsid w:val="009E42C6"/>
    <w:rsid w:val="009F0E1E"/>
    <w:rsid w:val="009F2709"/>
    <w:rsid w:val="009F369A"/>
    <w:rsid w:val="009F3A48"/>
    <w:rsid w:val="00A00FD7"/>
    <w:rsid w:val="00A0147B"/>
    <w:rsid w:val="00A04599"/>
    <w:rsid w:val="00A05C3A"/>
    <w:rsid w:val="00A07D73"/>
    <w:rsid w:val="00A119B9"/>
    <w:rsid w:val="00A12C72"/>
    <w:rsid w:val="00A13F72"/>
    <w:rsid w:val="00A14630"/>
    <w:rsid w:val="00A1599D"/>
    <w:rsid w:val="00A15E7A"/>
    <w:rsid w:val="00A16885"/>
    <w:rsid w:val="00A202DA"/>
    <w:rsid w:val="00A215A4"/>
    <w:rsid w:val="00A21AB0"/>
    <w:rsid w:val="00A21E6D"/>
    <w:rsid w:val="00A22DE9"/>
    <w:rsid w:val="00A267A6"/>
    <w:rsid w:val="00A27A77"/>
    <w:rsid w:val="00A30F2D"/>
    <w:rsid w:val="00A32A33"/>
    <w:rsid w:val="00A4175B"/>
    <w:rsid w:val="00A4305A"/>
    <w:rsid w:val="00A43B35"/>
    <w:rsid w:val="00A4623D"/>
    <w:rsid w:val="00A468D6"/>
    <w:rsid w:val="00A530A8"/>
    <w:rsid w:val="00A53E03"/>
    <w:rsid w:val="00A54283"/>
    <w:rsid w:val="00A569E7"/>
    <w:rsid w:val="00A57A64"/>
    <w:rsid w:val="00A57D5E"/>
    <w:rsid w:val="00A6735C"/>
    <w:rsid w:val="00A67D7C"/>
    <w:rsid w:val="00A70CC0"/>
    <w:rsid w:val="00A71B7F"/>
    <w:rsid w:val="00A72200"/>
    <w:rsid w:val="00A73132"/>
    <w:rsid w:val="00A7426C"/>
    <w:rsid w:val="00A75F72"/>
    <w:rsid w:val="00A76011"/>
    <w:rsid w:val="00A768CA"/>
    <w:rsid w:val="00A775AB"/>
    <w:rsid w:val="00A779D6"/>
    <w:rsid w:val="00A807F8"/>
    <w:rsid w:val="00A81FD1"/>
    <w:rsid w:val="00A8220C"/>
    <w:rsid w:val="00A83764"/>
    <w:rsid w:val="00A8483F"/>
    <w:rsid w:val="00A8485E"/>
    <w:rsid w:val="00A85AD3"/>
    <w:rsid w:val="00A901F1"/>
    <w:rsid w:val="00A961EE"/>
    <w:rsid w:val="00A96D5C"/>
    <w:rsid w:val="00AA028D"/>
    <w:rsid w:val="00AA48C1"/>
    <w:rsid w:val="00AA496A"/>
    <w:rsid w:val="00AA5993"/>
    <w:rsid w:val="00AA5A0B"/>
    <w:rsid w:val="00AA6B9C"/>
    <w:rsid w:val="00AB0379"/>
    <w:rsid w:val="00AB3523"/>
    <w:rsid w:val="00AB4D5C"/>
    <w:rsid w:val="00AB4D75"/>
    <w:rsid w:val="00AC526C"/>
    <w:rsid w:val="00AD017A"/>
    <w:rsid w:val="00AD090D"/>
    <w:rsid w:val="00AD14C8"/>
    <w:rsid w:val="00AD23FC"/>
    <w:rsid w:val="00AD5851"/>
    <w:rsid w:val="00AD59F5"/>
    <w:rsid w:val="00AD63E2"/>
    <w:rsid w:val="00AD654E"/>
    <w:rsid w:val="00AE435F"/>
    <w:rsid w:val="00AE697A"/>
    <w:rsid w:val="00AE7517"/>
    <w:rsid w:val="00AF10D9"/>
    <w:rsid w:val="00AF41BE"/>
    <w:rsid w:val="00AF41FE"/>
    <w:rsid w:val="00AF4630"/>
    <w:rsid w:val="00AF4B3E"/>
    <w:rsid w:val="00AF793D"/>
    <w:rsid w:val="00B00F3A"/>
    <w:rsid w:val="00B02C2F"/>
    <w:rsid w:val="00B055DE"/>
    <w:rsid w:val="00B056F9"/>
    <w:rsid w:val="00B06CEC"/>
    <w:rsid w:val="00B07D15"/>
    <w:rsid w:val="00B10414"/>
    <w:rsid w:val="00B110A6"/>
    <w:rsid w:val="00B15216"/>
    <w:rsid w:val="00B15FEC"/>
    <w:rsid w:val="00B17115"/>
    <w:rsid w:val="00B1791A"/>
    <w:rsid w:val="00B22656"/>
    <w:rsid w:val="00B22EC9"/>
    <w:rsid w:val="00B24D99"/>
    <w:rsid w:val="00B25472"/>
    <w:rsid w:val="00B2744B"/>
    <w:rsid w:val="00B3047F"/>
    <w:rsid w:val="00B30B7B"/>
    <w:rsid w:val="00B30EAB"/>
    <w:rsid w:val="00B313A8"/>
    <w:rsid w:val="00B31ADC"/>
    <w:rsid w:val="00B31DEA"/>
    <w:rsid w:val="00B341D9"/>
    <w:rsid w:val="00B344D9"/>
    <w:rsid w:val="00B36D98"/>
    <w:rsid w:val="00B371E0"/>
    <w:rsid w:val="00B40213"/>
    <w:rsid w:val="00B404B8"/>
    <w:rsid w:val="00B40863"/>
    <w:rsid w:val="00B415A0"/>
    <w:rsid w:val="00B423A8"/>
    <w:rsid w:val="00B42944"/>
    <w:rsid w:val="00B4446C"/>
    <w:rsid w:val="00B458BB"/>
    <w:rsid w:val="00B47B2F"/>
    <w:rsid w:val="00B52074"/>
    <w:rsid w:val="00B53BBF"/>
    <w:rsid w:val="00B53FC6"/>
    <w:rsid w:val="00B5437A"/>
    <w:rsid w:val="00B570E3"/>
    <w:rsid w:val="00B614DA"/>
    <w:rsid w:val="00B64658"/>
    <w:rsid w:val="00B649D6"/>
    <w:rsid w:val="00B64FE4"/>
    <w:rsid w:val="00B65174"/>
    <w:rsid w:val="00B66717"/>
    <w:rsid w:val="00B66D13"/>
    <w:rsid w:val="00B677FE"/>
    <w:rsid w:val="00B73B24"/>
    <w:rsid w:val="00B7414A"/>
    <w:rsid w:val="00B74274"/>
    <w:rsid w:val="00B7579C"/>
    <w:rsid w:val="00B82B33"/>
    <w:rsid w:val="00B833ED"/>
    <w:rsid w:val="00B842E8"/>
    <w:rsid w:val="00B85A83"/>
    <w:rsid w:val="00B86CBE"/>
    <w:rsid w:val="00B86D59"/>
    <w:rsid w:val="00B9053C"/>
    <w:rsid w:val="00B910DD"/>
    <w:rsid w:val="00B91CA2"/>
    <w:rsid w:val="00B92694"/>
    <w:rsid w:val="00B92981"/>
    <w:rsid w:val="00B9440A"/>
    <w:rsid w:val="00B9779C"/>
    <w:rsid w:val="00B97C3D"/>
    <w:rsid w:val="00BA0BAD"/>
    <w:rsid w:val="00BA4584"/>
    <w:rsid w:val="00BA480E"/>
    <w:rsid w:val="00BA7D22"/>
    <w:rsid w:val="00BB0E93"/>
    <w:rsid w:val="00BB1AD0"/>
    <w:rsid w:val="00BB2C74"/>
    <w:rsid w:val="00BB4859"/>
    <w:rsid w:val="00BB51E7"/>
    <w:rsid w:val="00BB6F38"/>
    <w:rsid w:val="00BB7E53"/>
    <w:rsid w:val="00BC142E"/>
    <w:rsid w:val="00BC4F5D"/>
    <w:rsid w:val="00BC5C42"/>
    <w:rsid w:val="00BC62C1"/>
    <w:rsid w:val="00BD7694"/>
    <w:rsid w:val="00BE3031"/>
    <w:rsid w:val="00BE4117"/>
    <w:rsid w:val="00BE4412"/>
    <w:rsid w:val="00BE4688"/>
    <w:rsid w:val="00BE4BF9"/>
    <w:rsid w:val="00BE5DF9"/>
    <w:rsid w:val="00BE7150"/>
    <w:rsid w:val="00BE71B3"/>
    <w:rsid w:val="00BF30D4"/>
    <w:rsid w:val="00BF340F"/>
    <w:rsid w:val="00BF5EB0"/>
    <w:rsid w:val="00BF64C2"/>
    <w:rsid w:val="00BF667A"/>
    <w:rsid w:val="00C05BC6"/>
    <w:rsid w:val="00C07DFF"/>
    <w:rsid w:val="00C11814"/>
    <w:rsid w:val="00C154A9"/>
    <w:rsid w:val="00C163C2"/>
    <w:rsid w:val="00C16915"/>
    <w:rsid w:val="00C16FE3"/>
    <w:rsid w:val="00C1781B"/>
    <w:rsid w:val="00C17EB7"/>
    <w:rsid w:val="00C20CF7"/>
    <w:rsid w:val="00C234BF"/>
    <w:rsid w:val="00C25138"/>
    <w:rsid w:val="00C253E3"/>
    <w:rsid w:val="00C25C5A"/>
    <w:rsid w:val="00C268AC"/>
    <w:rsid w:val="00C3298E"/>
    <w:rsid w:val="00C32C27"/>
    <w:rsid w:val="00C4089C"/>
    <w:rsid w:val="00C42630"/>
    <w:rsid w:val="00C43657"/>
    <w:rsid w:val="00C43D84"/>
    <w:rsid w:val="00C4537A"/>
    <w:rsid w:val="00C466B6"/>
    <w:rsid w:val="00C46822"/>
    <w:rsid w:val="00C46963"/>
    <w:rsid w:val="00C50E11"/>
    <w:rsid w:val="00C51E41"/>
    <w:rsid w:val="00C52619"/>
    <w:rsid w:val="00C5516D"/>
    <w:rsid w:val="00C60437"/>
    <w:rsid w:val="00C6068D"/>
    <w:rsid w:val="00C61319"/>
    <w:rsid w:val="00C61566"/>
    <w:rsid w:val="00C62A5B"/>
    <w:rsid w:val="00C64603"/>
    <w:rsid w:val="00C71241"/>
    <w:rsid w:val="00C72A4A"/>
    <w:rsid w:val="00C73BEC"/>
    <w:rsid w:val="00C74CA0"/>
    <w:rsid w:val="00C769B2"/>
    <w:rsid w:val="00C77125"/>
    <w:rsid w:val="00C77218"/>
    <w:rsid w:val="00C7790B"/>
    <w:rsid w:val="00C8050E"/>
    <w:rsid w:val="00C80CC0"/>
    <w:rsid w:val="00C81218"/>
    <w:rsid w:val="00C81CB3"/>
    <w:rsid w:val="00C81CED"/>
    <w:rsid w:val="00C84F88"/>
    <w:rsid w:val="00C863DB"/>
    <w:rsid w:val="00C91CF6"/>
    <w:rsid w:val="00C92A2E"/>
    <w:rsid w:val="00C93A5F"/>
    <w:rsid w:val="00C93EF3"/>
    <w:rsid w:val="00C9409D"/>
    <w:rsid w:val="00C96CB9"/>
    <w:rsid w:val="00C97AE8"/>
    <w:rsid w:val="00CA0FCF"/>
    <w:rsid w:val="00CA569A"/>
    <w:rsid w:val="00CA675F"/>
    <w:rsid w:val="00CB0A02"/>
    <w:rsid w:val="00CB1855"/>
    <w:rsid w:val="00CB1965"/>
    <w:rsid w:val="00CB24A4"/>
    <w:rsid w:val="00CB3AA0"/>
    <w:rsid w:val="00CB4949"/>
    <w:rsid w:val="00CB54F5"/>
    <w:rsid w:val="00CB581A"/>
    <w:rsid w:val="00CB6C9A"/>
    <w:rsid w:val="00CC00F4"/>
    <w:rsid w:val="00CC259D"/>
    <w:rsid w:val="00CC59FF"/>
    <w:rsid w:val="00CC7946"/>
    <w:rsid w:val="00CC7C3F"/>
    <w:rsid w:val="00CC7C8A"/>
    <w:rsid w:val="00CD04D5"/>
    <w:rsid w:val="00CD0847"/>
    <w:rsid w:val="00CD11E9"/>
    <w:rsid w:val="00CD20E5"/>
    <w:rsid w:val="00CD701C"/>
    <w:rsid w:val="00CE2F3A"/>
    <w:rsid w:val="00CE53DB"/>
    <w:rsid w:val="00CE5FD5"/>
    <w:rsid w:val="00CE6B3C"/>
    <w:rsid w:val="00CE768E"/>
    <w:rsid w:val="00CE7791"/>
    <w:rsid w:val="00CF390C"/>
    <w:rsid w:val="00CF46B0"/>
    <w:rsid w:val="00CF5E6E"/>
    <w:rsid w:val="00D04014"/>
    <w:rsid w:val="00D051EC"/>
    <w:rsid w:val="00D05795"/>
    <w:rsid w:val="00D07024"/>
    <w:rsid w:val="00D11522"/>
    <w:rsid w:val="00D11B2A"/>
    <w:rsid w:val="00D11EAB"/>
    <w:rsid w:val="00D1341B"/>
    <w:rsid w:val="00D147BE"/>
    <w:rsid w:val="00D14C43"/>
    <w:rsid w:val="00D159D8"/>
    <w:rsid w:val="00D16234"/>
    <w:rsid w:val="00D1643A"/>
    <w:rsid w:val="00D16922"/>
    <w:rsid w:val="00D20DAF"/>
    <w:rsid w:val="00D21AE2"/>
    <w:rsid w:val="00D26C35"/>
    <w:rsid w:val="00D319E0"/>
    <w:rsid w:val="00D31B5D"/>
    <w:rsid w:val="00D340E0"/>
    <w:rsid w:val="00D34595"/>
    <w:rsid w:val="00D34945"/>
    <w:rsid w:val="00D372DA"/>
    <w:rsid w:val="00D373E4"/>
    <w:rsid w:val="00D3765C"/>
    <w:rsid w:val="00D41F75"/>
    <w:rsid w:val="00D42FF7"/>
    <w:rsid w:val="00D432FE"/>
    <w:rsid w:val="00D4367D"/>
    <w:rsid w:val="00D44A5D"/>
    <w:rsid w:val="00D5297F"/>
    <w:rsid w:val="00D533E6"/>
    <w:rsid w:val="00D54789"/>
    <w:rsid w:val="00D57515"/>
    <w:rsid w:val="00D607A6"/>
    <w:rsid w:val="00D6181C"/>
    <w:rsid w:val="00D61B49"/>
    <w:rsid w:val="00D61E1C"/>
    <w:rsid w:val="00D65ACA"/>
    <w:rsid w:val="00D65D4C"/>
    <w:rsid w:val="00D66A9B"/>
    <w:rsid w:val="00D700BA"/>
    <w:rsid w:val="00D70210"/>
    <w:rsid w:val="00D708D1"/>
    <w:rsid w:val="00D719FE"/>
    <w:rsid w:val="00D72866"/>
    <w:rsid w:val="00D73C5B"/>
    <w:rsid w:val="00D74601"/>
    <w:rsid w:val="00D75DB3"/>
    <w:rsid w:val="00D77523"/>
    <w:rsid w:val="00D77E0E"/>
    <w:rsid w:val="00D80895"/>
    <w:rsid w:val="00D8185E"/>
    <w:rsid w:val="00D823A5"/>
    <w:rsid w:val="00D835F5"/>
    <w:rsid w:val="00D954D4"/>
    <w:rsid w:val="00D9560A"/>
    <w:rsid w:val="00D97616"/>
    <w:rsid w:val="00D9773C"/>
    <w:rsid w:val="00D97EC1"/>
    <w:rsid w:val="00DA0B14"/>
    <w:rsid w:val="00DA15AA"/>
    <w:rsid w:val="00DA6073"/>
    <w:rsid w:val="00DA60A0"/>
    <w:rsid w:val="00DA6F51"/>
    <w:rsid w:val="00DB1E4C"/>
    <w:rsid w:val="00DB7474"/>
    <w:rsid w:val="00DB76D9"/>
    <w:rsid w:val="00DC277F"/>
    <w:rsid w:val="00DD1677"/>
    <w:rsid w:val="00DD2003"/>
    <w:rsid w:val="00DD3BB7"/>
    <w:rsid w:val="00DD3BF1"/>
    <w:rsid w:val="00DD63A2"/>
    <w:rsid w:val="00DD7BF3"/>
    <w:rsid w:val="00DE0A3F"/>
    <w:rsid w:val="00DE2C3F"/>
    <w:rsid w:val="00DE413A"/>
    <w:rsid w:val="00DE54A6"/>
    <w:rsid w:val="00DE5D20"/>
    <w:rsid w:val="00DF0252"/>
    <w:rsid w:val="00DF1E33"/>
    <w:rsid w:val="00DF539E"/>
    <w:rsid w:val="00DF55BC"/>
    <w:rsid w:val="00DF568B"/>
    <w:rsid w:val="00DF61D5"/>
    <w:rsid w:val="00DF66DF"/>
    <w:rsid w:val="00DF75E0"/>
    <w:rsid w:val="00DF7965"/>
    <w:rsid w:val="00DF7D75"/>
    <w:rsid w:val="00E00D0A"/>
    <w:rsid w:val="00E02A47"/>
    <w:rsid w:val="00E044F9"/>
    <w:rsid w:val="00E04D2D"/>
    <w:rsid w:val="00E062B6"/>
    <w:rsid w:val="00E10123"/>
    <w:rsid w:val="00E10EFA"/>
    <w:rsid w:val="00E111D6"/>
    <w:rsid w:val="00E11E18"/>
    <w:rsid w:val="00E1305E"/>
    <w:rsid w:val="00E1343A"/>
    <w:rsid w:val="00E135D3"/>
    <w:rsid w:val="00E13EF0"/>
    <w:rsid w:val="00E163EA"/>
    <w:rsid w:val="00E16570"/>
    <w:rsid w:val="00E16C1C"/>
    <w:rsid w:val="00E175EB"/>
    <w:rsid w:val="00E17E2F"/>
    <w:rsid w:val="00E17F41"/>
    <w:rsid w:val="00E23FCE"/>
    <w:rsid w:val="00E2456F"/>
    <w:rsid w:val="00E25A61"/>
    <w:rsid w:val="00E2607D"/>
    <w:rsid w:val="00E2676F"/>
    <w:rsid w:val="00E26CC1"/>
    <w:rsid w:val="00E33945"/>
    <w:rsid w:val="00E3403A"/>
    <w:rsid w:val="00E35491"/>
    <w:rsid w:val="00E367AA"/>
    <w:rsid w:val="00E379DD"/>
    <w:rsid w:val="00E43A6E"/>
    <w:rsid w:val="00E464A8"/>
    <w:rsid w:val="00E54A81"/>
    <w:rsid w:val="00E54FBA"/>
    <w:rsid w:val="00E552E5"/>
    <w:rsid w:val="00E60A02"/>
    <w:rsid w:val="00E6325B"/>
    <w:rsid w:val="00E64BE7"/>
    <w:rsid w:val="00E66D16"/>
    <w:rsid w:val="00E71AEC"/>
    <w:rsid w:val="00E74F79"/>
    <w:rsid w:val="00E767E2"/>
    <w:rsid w:val="00E80A42"/>
    <w:rsid w:val="00E8237A"/>
    <w:rsid w:val="00E8493A"/>
    <w:rsid w:val="00E84EE8"/>
    <w:rsid w:val="00E85F68"/>
    <w:rsid w:val="00E86124"/>
    <w:rsid w:val="00E86C4A"/>
    <w:rsid w:val="00E86D6C"/>
    <w:rsid w:val="00E86E76"/>
    <w:rsid w:val="00E871A9"/>
    <w:rsid w:val="00E9035F"/>
    <w:rsid w:val="00E9324E"/>
    <w:rsid w:val="00E936A2"/>
    <w:rsid w:val="00E9386E"/>
    <w:rsid w:val="00E94E67"/>
    <w:rsid w:val="00E9595E"/>
    <w:rsid w:val="00E963DF"/>
    <w:rsid w:val="00E96EAA"/>
    <w:rsid w:val="00EA1664"/>
    <w:rsid w:val="00EA2F0A"/>
    <w:rsid w:val="00EA6010"/>
    <w:rsid w:val="00EA61D9"/>
    <w:rsid w:val="00EA6704"/>
    <w:rsid w:val="00EA67FD"/>
    <w:rsid w:val="00EA6C30"/>
    <w:rsid w:val="00EA7D85"/>
    <w:rsid w:val="00EB5B2F"/>
    <w:rsid w:val="00EC0072"/>
    <w:rsid w:val="00EC1367"/>
    <w:rsid w:val="00EC18FC"/>
    <w:rsid w:val="00EC1B42"/>
    <w:rsid w:val="00EC344A"/>
    <w:rsid w:val="00EC3FAF"/>
    <w:rsid w:val="00EC5FBE"/>
    <w:rsid w:val="00EC7365"/>
    <w:rsid w:val="00EC78BB"/>
    <w:rsid w:val="00ED0899"/>
    <w:rsid w:val="00ED2D00"/>
    <w:rsid w:val="00ED2F54"/>
    <w:rsid w:val="00ED528C"/>
    <w:rsid w:val="00ED5E97"/>
    <w:rsid w:val="00ED6E6F"/>
    <w:rsid w:val="00EE0188"/>
    <w:rsid w:val="00EE1C9C"/>
    <w:rsid w:val="00EE269E"/>
    <w:rsid w:val="00EE2C3C"/>
    <w:rsid w:val="00EE38E9"/>
    <w:rsid w:val="00EE3D19"/>
    <w:rsid w:val="00EE6452"/>
    <w:rsid w:val="00EE7517"/>
    <w:rsid w:val="00EF2955"/>
    <w:rsid w:val="00EF4381"/>
    <w:rsid w:val="00F007FD"/>
    <w:rsid w:val="00F03A81"/>
    <w:rsid w:val="00F04607"/>
    <w:rsid w:val="00F05889"/>
    <w:rsid w:val="00F068C3"/>
    <w:rsid w:val="00F07D3A"/>
    <w:rsid w:val="00F07DE4"/>
    <w:rsid w:val="00F11C70"/>
    <w:rsid w:val="00F127D2"/>
    <w:rsid w:val="00F1502E"/>
    <w:rsid w:val="00F166CE"/>
    <w:rsid w:val="00F20DF5"/>
    <w:rsid w:val="00F3096B"/>
    <w:rsid w:val="00F31605"/>
    <w:rsid w:val="00F32104"/>
    <w:rsid w:val="00F33BA7"/>
    <w:rsid w:val="00F413E9"/>
    <w:rsid w:val="00F413EB"/>
    <w:rsid w:val="00F4191C"/>
    <w:rsid w:val="00F435A5"/>
    <w:rsid w:val="00F462F8"/>
    <w:rsid w:val="00F47BFD"/>
    <w:rsid w:val="00F526BD"/>
    <w:rsid w:val="00F529BA"/>
    <w:rsid w:val="00F53533"/>
    <w:rsid w:val="00F54591"/>
    <w:rsid w:val="00F6265D"/>
    <w:rsid w:val="00F640B8"/>
    <w:rsid w:val="00F65868"/>
    <w:rsid w:val="00F71B97"/>
    <w:rsid w:val="00F73E8C"/>
    <w:rsid w:val="00F74D8B"/>
    <w:rsid w:val="00F83385"/>
    <w:rsid w:val="00F85550"/>
    <w:rsid w:val="00F87DFC"/>
    <w:rsid w:val="00F91000"/>
    <w:rsid w:val="00F93CCD"/>
    <w:rsid w:val="00F94ABF"/>
    <w:rsid w:val="00F95DCC"/>
    <w:rsid w:val="00F9654D"/>
    <w:rsid w:val="00F96C7B"/>
    <w:rsid w:val="00FA03C0"/>
    <w:rsid w:val="00FA102C"/>
    <w:rsid w:val="00FA1948"/>
    <w:rsid w:val="00FA1E7C"/>
    <w:rsid w:val="00FA2497"/>
    <w:rsid w:val="00FA2676"/>
    <w:rsid w:val="00FA5721"/>
    <w:rsid w:val="00FA6C94"/>
    <w:rsid w:val="00FB4DA5"/>
    <w:rsid w:val="00FB6BBE"/>
    <w:rsid w:val="00FB7C1E"/>
    <w:rsid w:val="00FC2AB8"/>
    <w:rsid w:val="00FC3B68"/>
    <w:rsid w:val="00FC73FB"/>
    <w:rsid w:val="00FC79F3"/>
    <w:rsid w:val="00FD0C4B"/>
    <w:rsid w:val="00FD12EC"/>
    <w:rsid w:val="00FD5AB2"/>
    <w:rsid w:val="00FD60DC"/>
    <w:rsid w:val="00FD7286"/>
    <w:rsid w:val="00FE03FE"/>
    <w:rsid w:val="00FE3A46"/>
    <w:rsid w:val="00FE4215"/>
    <w:rsid w:val="00FE7229"/>
    <w:rsid w:val="00FE753F"/>
    <w:rsid w:val="00FF028F"/>
    <w:rsid w:val="00FF0DDC"/>
    <w:rsid w:val="00FF3CEA"/>
    <w:rsid w:val="00FF3D44"/>
    <w:rsid w:val="00FF74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1E"/>
  </w:style>
  <w:style w:type="paragraph" w:styleId="Heading1">
    <w:name w:val="heading 1"/>
    <w:basedOn w:val="Normal"/>
    <w:link w:val="Heading1Char"/>
    <w:uiPriority w:val="9"/>
    <w:qFormat/>
    <w:rsid w:val="00B17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A6E"/>
    <w:rPr>
      <w:color w:val="0000FF" w:themeColor="hyperlink"/>
      <w:u w:val="single"/>
    </w:rPr>
  </w:style>
  <w:style w:type="paragraph" w:styleId="Header">
    <w:name w:val="header"/>
    <w:basedOn w:val="Normal"/>
    <w:link w:val="HeaderChar"/>
    <w:uiPriority w:val="99"/>
    <w:unhideWhenUsed/>
    <w:rsid w:val="00961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189"/>
  </w:style>
  <w:style w:type="paragraph" w:styleId="Footer">
    <w:name w:val="footer"/>
    <w:basedOn w:val="Normal"/>
    <w:link w:val="FooterChar"/>
    <w:uiPriority w:val="99"/>
    <w:unhideWhenUsed/>
    <w:rsid w:val="00961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189"/>
  </w:style>
  <w:style w:type="character" w:customStyle="1" w:styleId="personname">
    <w:name w:val="person_name"/>
    <w:basedOn w:val="DefaultParagraphFont"/>
    <w:rsid w:val="00332E22"/>
  </w:style>
  <w:style w:type="character" w:styleId="Emphasis">
    <w:name w:val="Emphasis"/>
    <w:basedOn w:val="DefaultParagraphFont"/>
    <w:uiPriority w:val="20"/>
    <w:qFormat/>
    <w:rsid w:val="00332E22"/>
    <w:rPr>
      <w:i/>
      <w:iCs/>
    </w:rPr>
  </w:style>
  <w:style w:type="character" w:customStyle="1" w:styleId="journalname">
    <w:name w:val="journalname"/>
    <w:basedOn w:val="DefaultParagraphFont"/>
    <w:rsid w:val="00F526BD"/>
  </w:style>
  <w:style w:type="character" w:customStyle="1" w:styleId="year">
    <w:name w:val="year"/>
    <w:basedOn w:val="DefaultParagraphFont"/>
    <w:rsid w:val="00F526BD"/>
  </w:style>
  <w:style w:type="character" w:customStyle="1" w:styleId="volume">
    <w:name w:val="volume"/>
    <w:basedOn w:val="DefaultParagraphFont"/>
    <w:rsid w:val="00F526BD"/>
  </w:style>
  <w:style w:type="character" w:customStyle="1" w:styleId="issue">
    <w:name w:val="issue"/>
    <w:basedOn w:val="DefaultParagraphFont"/>
    <w:rsid w:val="00F526BD"/>
  </w:style>
  <w:style w:type="character" w:customStyle="1" w:styleId="page">
    <w:name w:val="page"/>
    <w:basedOn w:val="DefaultParagraphFont"/>
    <w:rsid w:val="00F526BD"/>
  </w:style>
  <w:style w:type="paragraph" w:styleId="Revision">
    <w:name w:val="Revision"/>
    <w:hidden/>
    <w:uiPriority w:val="99"/>
    <w:semiHidden/>
    <w:rsid w:val="00E00D0A"/>
    <w:pPr>
      <w:spacing w:after="0" w:line="240" w:lineRule="auto"/>
    </w:pPr>
  </w:style>
  <w:style w:type="paragraph" w:styleId="BalloonText">
    <w:name w:val="Balloon Text"/>
    <w:basedOn w:val="Normal"/>
    <w:link w:val="BalloonTextChar"/>
    <w:uiPriority w:val="99"/>
    <w:semiHidden/>
    <w:unhideWhenUsed/>
    <w:rsid w:val="00E0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D0A"/>
    <w:rPr>
      <w:rFonts w:ascii="Tahoma" w:hAnsi="Tahoma" w:cs="Tahoma"/>
      <w:sz w:val="16"/>
      <w:szCs w:val="16"/>
    </w:rPr>
  </w:style>
  <w:style w:type="character" w:customStyle="1" w:styleId="Heading1Char">
    <w:name w:val="Heading 1 Char"/>
    <w:basedOn w:val="DefaultParagraphFont"/>
    <w:link w:val="Heading1"/>
    <w:uiPriority w:val="9"/>
    <w:rsid w:val="00B1791A"/>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B1791A"/>
  </w:style>
  <w:style w:type="character" w:customStyle="1" w:styleId="a-size-medium">
    <w:name w:val="a-size-medium"/>
    <w:basedOn w:val="DefaultParagraphFont"/>
    <w:rsid w:val="00B1791A"/>
  </w:style>
  <w:style w:type="character" w:styleId="CommentReference">
    <w:name w:val="annotation reference"/>
    <w:basedOn w:val="DefaultParagraphFont"/>
    <w:uiPriority w:val="99"/>
    <w:semiHidden/>
    <w:unhideWhenUsed/>
    <w:rsid w:val="003C5FF9"/>
    <w:rPr>
      <w:sz w:val="16"/>
      <w:szCs w:val="16"/>
    </w:rPr>
  </w:style>
  <w:style w:type="paragraph" w:styleId="CommentText">
    <w:name w:val="annotation text"/>
    <w:basedOn w:val="Normal"/>
    <w:link w:val="CommentTextChar"/>
    <w:uiPriority w:val="99"/>
    <w:semiHidden/>
    <w:unhideWhenUsed/>
    <w:rsid w:val="003C5FF9"/>
    <w:pPr>
      <w:spacing w:line="240" w:lineRule="auto"/>
    </w:pPr>
    <w:rPr>
      <w:sz w:val="20"/>
      <w:szCs w:val="20"/>
    </w:rPr>
  </w:style>
  <w:style w:type="character" w:customStyle="1" w:styleId="CommentTextChar">
    <w:name w:val="Comment Text Char"/>
    <w:basedOn w:val="DefaultParagraphFont"/>
    <w:link w:val="CommentText"/>
    <w:uiPriority w:val="99"/>
    <w:semiHidden/>
    <w:rsid w:val="003C5FF9"/>
    <w:rPr>
      <w:sz w:val="20"/>
      <w:szCs w:val="20"/>
    </w:rPr>
  </w:style>
  <w:style w:type="paragraph" w:styleId="CommentSubject">
    <w:name w:val="annotation subject"/>
    <w:basedOn w:val="CommentText"/>
    <w:next w:val="CommentText"/>
    <w:link w:val="CommentSubjectChar"/>
    <w:uiPriority w:val="99"/>
    <w:semiHidden/>
    <w:unhideWhenUsed/>
    <w:rsid w:val="003C5FF9"/>
    <w:rPr>
      <w:b/>
      <w:bCs/>
    </w:rPr>
  </w:style>
  <w:style w:type="character" w:customStyle="1" w:styleId="CommentSubjectChar">
    <w:name w:val="Comment Subject Char"/>
    <w:basedOn w:val="CommentTextChar"/>
    <w:link w:val="CommentSubject"/>
    <w:uiPriority w:val="99"/>
    <w:semiHidden/>
    <w:rsid w:val="003C5FF9"/>
    <w:rPr>
      <w:b/>
      <w:bCs/>
      <w:sz w:val="20"/>
      <w:szCs w:val="20"/>
    </w:rPr>
  </w:style>
</w:styles>
</file>

<file path=word/webSettings.xml><?xml version="1.0" encoding="utf-8"?>
<w:webSettings xmlns:r="http://schemas.openxmlformats.org/officeDocument/2006/relationships" xmlns:w="http://schemas.openxmlformats.org/wordprocessingml/2006/main">
  <w:divs>
    <w:div w:id="182063121">
      <w:bodyDiv w:val="1"/>
      <w:marLeft w:val="0"/>
      <w:marRight w:val="0"/>
      <w:marTop w:val="0"/>
      <w:marBottom w:val="0"/>
      <w:divBdr>
        <w:top w:val="none" w:sz="0" w:space="0" w:color="auto"/>
        <w:left w:val="none" w:sz="0" w:space="0" w:color="auto"/>
        <w:bottom w:val="none" w:sz="0" w:space="0" w:color="auto"/>
        <w:right w:val="none" w:sz="0" w:space="0" w:color="auto"/>
      </w:divBdr>
      <w:divsChild>
        <w:div w:id="1969385273">
          <w:marLeft w:val="0"/>
          <w:marRight w:val="0"/>
          <w:marTop w:val="0"/>
          <w:marBottom w:val="0"/>
          <w:divBdr>
            <w:top w:val="none" w:sz="0" w:space="0" w:color="auto"/>
            <w:left w:val="none" w:sz="0" w:space="0" w:color="auto"/>
            <w:bottom w:val="none" w:sz="0" w:space="0" w:color="auto"/>
            <w:right w:val="none" w:sz="0" w:space="0" w:color="auto"/>
          </w:divBdr>
          <w:divsChild>
            <w:div w:id="863639143">
              <w:marLeft w:val="0"/>
              <w:marRight w:val="0"/>
              <w:marTop w:val="0"/>
              <w:marBottom w:val="0"/>
              <w:divBdr>
                <w:top w:val="none" w:sz="0" w:space="0" w:color="auto"/>
                <w:left w:val="none" w:sz="0" w:space="0" w:color="auto"/>
                <w:bottom w:val="none" w:sz="0" w:space="0" w:color="auto"/>
                <w:right w:val="none" w:sz="0" w:space="0" w:color="auto"/>
              </w:divBdr>
            </w:div>
          </w:divsChild>
        </w:div>
        <w:div w:id="360056454">
          <w:marLeft w:val="0"/>
          <w:marRight w:val="0"/>
          <w:marTop w:val="0"/>
          <w:marBottom w:val="0"/>
          <w:divBdr>
            <w:top w:val="none" w:sz="0" w:space="0" w:color="auto"/>
            <w:left w:val="none" w:sz="0" w:space="0" w:color="auto"/>
            <w:bottom w:val="none" w:sz="0" w:space="0" w:color="auto"/>
            <w:right w:val="none" w:sz="0" w:space="0" w:color="auto"/>
          </w:divBdr>
          <w:divsChild>
            <w:div w:id="23681047">
              <w:marLeft w:val="0"/>
              <w:marRight w:val="0"/>
              <w:marTop w:val="0"/>
              <w:marBottom w:val="0"/>
              <w:divBdr>
                <w:top w:val="none" w:sz="0" w:space="0" w:color="auto"/>
                <w:left w:val="none" w:sz="0" w:space="0" w:color="auto"/>
                <w:bottom w:val="none" w:sz="0" w:space="0" w:color="auto"/>
                <w:right w:val="none" w:sz="0" w:space="0" w:color="auto"/>
              </w:divBdr>
            </w:div>
          </w:divsChild>
        </w:div>
        <w:div w:id="787234565">
          <w:marLeft w:val="0"/>
          <w:marRight w:val="0"/>
          <w:marTop w:val="0"/>
          <w:marBottom w:val="0"/>
          <w:divBdr>
            <w:top w:val="none" w:sz="0" w:space="0" w:color="auto"/>
            <w:left w:val="none" w:sz="0" w:space="0" w:color="auto"/>
            <w:bottom w:val="none" w:sz="0" w:space="0" w:color="auto"/>
            <w:right w:val="none" w:sz="0" w:space="0" w:color="auto"/>
          </w:divBdr>
          <w:divsChild>
            <w:div w:id="1057629291">
              <w:marLeft w:val="0"/>
              <w:marRight w:val="0"/>
              <w:marTop w:val="0"/>
              <w:marBottom w:val="0"/>
              <w:divBdr>
                <w:top w:val="none" w:sz="0" w:space="0" w:color="auto"/>
                <w:left w:val="none" w:sz="0" w:space="0" w:color="auto"/>
                <w:bottom w:val="none" w:sz="0" w:space="0" w:color="auto"/>
                <w:right w:val="none" w:sz="0" w:space="0" w:color="auto"/>
              </w:divBdr>
            </w:div>
          </w:divsChild>
        </w:div>
        <w:div w:id="1104039746">
          <w:marLeft w:val="0"/>
          <w:marRight w:val="0"/>
          <w:marTop w:val="0"/>
          <w:marBottom w:val="0"/>
          <w:divBdr>
            <w:top w:val="none" w:sz="0" w:space="0" w:color="auto"/>
            <w:left w:val="none" w:sz="0" w:space="0" w:color="auto"/>
            <w:bottom w:val="none" w:sz="0" w:space="0" w:color="auto"/>
            <w:right w:val="none" w:sz="0" w:space="0" w:color="auto"/>
          </w:divBdr>
          <w:divsChild>
            <w:div w:id="1086615254">
              <w:marLeft w:val="0"/>
              <w:marRight w:val="0"/>
              <w:marTop w:val="0"/>
              <w:marBottom w:val="0"/>
              <w:divBdr>
                <w:top w:val="none" w:sz="0" w:space="0" w:color="auto"/>
                <w:left w:val="none" w:sz="0" w:space="0" w:color="auto"/>
                <w:bottom w:val="none" w:sz="0" w:space="0" w:color="auto"/>
                <w:right w:val="none" w:sz="0" w:space="0" w:color="auto"/>
              </w:divBdr>
            </w:div>
          </w:divsChild>
        </w:div>
        <w:div w:id="1669288866">
          <w:marLeft w:val="0"/>
          <w:marRight w:val="0"/>
          <w:marTop w:val="0"/>
          <w:marBottom w:val="0"/>
          <w:divBdr>
            <w:top w:val="none" w:sz="0" w:space="0" w:color="auto"/>
            <w:left w:val="none" w:sz="0" w:space="0" w:color="auto"/>
            <w:bottom w:val="none" w:sz="0" w:space="0" w:color="auto"/>
            <w:right w:val="none" w:sz="0" w:space="0" w:color="auto"/>
          </w:divBdr>
          <w:divsChild>
            <w:div w:id="10968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81028">
      <w:bodyDiv w:val="1"/>
      <w:marLeft w:val="0"/>
      <w:marRight w:val="0"/>
      <w:marTop w:val="0"/>
      <w:marBottom w:val="0"/>
      <w:divBdr>
        <w:top w:val="none" w:sz="0" w:space="0" w:color="auto"/>
        <w:left w:val="none" w:sz="0" w:space="0" w:color="auto"/>
        <w:bottom w:val="none" w:sz="0" w:space="0" w:color="auto"/>
        <w:right w:val="none" w:sz="0" w:space="0" w:color="auto"/>
      </w:divBdr>
    </w:div>
    <w:div w:id="1346325305">
      <w:bodyDiv w:val="1"/>
      <w:marLeft w:val="0"/>
      <w:marRight w:val="0"/>
      <w:marTop w:val="0"/>
      <w:marBottom w:val="0"/>
      <w:divBdr>
        <w:top w:val="none" w:sz="0" w:space="0" w:color="auto"/>
        <w:left w:val="none" w:sz="0" w:space="0" w:color="auto"/>
        <w:bottom w:val="none" w:sz="0" w:space="0" w:color="auto"/>
        <w:right w:val="none" w:sz="0" w:space="0" w:color="auto"/>
      </w:divBdr>
    </w:div>
    <w:div w:id="1377395109">
      <w:bodyDiv w:val="1"/>
      <w:marLeft w:val="0"/>
      <w:marRight w:val="0"/>
      <w:marTop w:val="0"/>
      <w:marBottom w:val="0"/>
      <w:divBdr>
        <w:top w:val="none" w:sz="0" w:space="0" w:color="auto"/>
        <w:left w:val="none" w:sz="0" w:space="0" w:color="auto"/>
        <w:bottom w:val="none" w:sz="0" w:space="0" w:color="auto"/>
        <w:right w:val="none" w:sz="0" w:space="0" w:color="auto"/>
      </w:divBdr>
      <w:divsChild>
        <w:div w:id="1390496331">
          <w:marLeft w:val="0"/>
          <w:marRight w:val="0"/>
          <w:marTop w:val="230"/>
          <w:marBottom w:val="0"/>
          <w:divBdr>
            <w:top w:val="none" w:sz="0" w:space="0" w:color="auto"/>
            <w:left w:val="none" w:sz="0" w:space="0" w:color="auto"/>
            <w:bottom w:val="none" w:sz="0" w:space="0" w:color="auto"/>
            <w:right w:val="none" w:sz="0" w:space="0" w:color="auto"/>
          </w:divBdr>
        </w:div>
        <w:div w:id="1256285346">
          <w:marLeft w:val="0"/>
          <w:marRight w:val="0"/>
          <w:marTop w:val="58"/>
          <w:marBottom w:val="58"/>
          <w:divBdr>
            <w:top w:val="none" w:sz="0" w:space="0" w:color="auto"/>
            <w:left w:val="none" w:sz="0" w:space="0" w:color="auto"/>
            <w:bottom w:val="none" w:sz="0" w:space="0" w:color="auto"/>
            <w:right w:val="none" w:sz="0" w:space="0" w:color="auto"/>
          </w:divBdr>
        </w:div>
      </w:divsChild>
    </w:div>
    <w:div w:id="1437670738">
      <w:bodyDiv w:val="1"/>
      <w:marLeft w:val="0"/>
      <w:marRight w:val="0"/>
      <w:marTop w:val="0"/>
      <w:marBottom w:val="0"/>
      <w:divBdr>
        <w:top w:val="none" w:sz="0" w:space="0" w:color="auto"/>
        <w:left w:val="none" w:sz="0" w:space="0" w:color="auto"/>
        <w:bottom w:val="none" w:sz="0" w:space="0" w:color="auto"/>
        <w:right w:val="none" w:sz="0" w:space="0" w:color="auto"/>
      </w:divBdr>
    </w:div>
    <w:div w:id="1956057273">
      <w:bodyDiv w:val="1"/>
      <w:marLeft w:val="0"/>
      <w:marRight w:val="0"/>
      <w:marTop w:val="0"/>
      <w:marBottom w:val="0"/>
      <w:divBdr>
        <w:top w:val="none" w:sz="0" w:space="0" w:color="auto"/>
        <w:left w:val="none" w:sz="0" w:space="0" w:color="auto"/>
        <w:bottom w:val="none" w:sz="0" w:space="0" w:color="auto"/>
        <w:right w:val="none" w:sz="0" w:space="0" w:color="auto"/>
      </w:divBdr>
      <w:divsChild>
        <w:div w:id="1093631098">
          <w:marLeft w:val="0"/>
          <w:marRight w:val="0"/>
          <w:marTop w:val="0"/>
          <w:marBottom w:val="0"/>
          <w:divBdr>
            <w:top w:val="none" w:sz="0" w:space="0" w:color="auto"/>
            <w:left w:val="none" w:sz="0" w:space="0" w:color="auto"/>
            <w:bottom w:val="none" w:sz="0" w:space="0" w:color="auto"/>
            <w:right w:val="none" w:sz="0" w:space="0" w:color="auto"/>
          </w:divBdr>
          <w:divsChild>
            <w:div w:id="1914194143">
              <w:marLeft w:val="0"/>
              <w:marRight w:val="0"/>
              <w:marTop w:val="0"/>
              <w:marBottom w:val="0"/>
              <w:divBdr>
                <w:top w:val="none" w:sz="0" w:space="0" w:color="auto"/>
                <w:left w:val="none" w:sz="0" w:space="0" w:color="auto"/>
                <w:bottom w:val="none" w:sz="0" w:space="0" w:color="auto"/>
                <w:right w:val="none" w:sz="0" w:space="0" w:color="auto"/>
              </w:divBdr>
            </w:div>
          </w:divsChild>
        </w:div>
        <w:div w:id="296838427">
          <w:marLeft w:val="0"/>
          <w:marRight w:val="0"/>
          <w:marTop w:val="0"/>
          <w:marBottom w:val="0"/>
          <w:divBdr>
            <w:top w:val="none" w:sz="0" w:space="0" w:color="auto"/>
            <w:left w:val="none" w:sz="0" w:space="0" w:color="auto"/>
            <w:bottom w:val="none" w:sz="0" w:space="0" w:color="auto"/>
            <w:right w:val="none" w:sz="0" w:space="0" w:color="auto"/>
          </w:divBdr>
          <w:divsChild>
            <w:div w:id="226496203">
              <w:marLeft w:val="0"/>
              <w:marRight w:val="0"/>
              <w:marTop w:val="0"/>
              <w:marBottom w:val="0"/>
              <w:divBdr>
                <w:top w:val="none" w:sz="0" w:space="0" w:color="auto"/>
                <w:left w:val="none" w:sz="0" w:space="0" w:color="auto"/>
                <w:bottom w:val="none" w:sz="0" w:space="0" w:color="auto"/>
                <w:right w:val="none" w:sz="0" w:space="0" w:color="auto"/>
              </w:divBdr>
            </w:div>
          </w:divsChild>
        </w:div>
        <w:div w:id="1684282594">
          <w:marLeft w:val="0"/>
          <w:marRight w:val="0"/>
          <w:marTop w:val="0"/>
          <w:marBottom w:val="0"/>
          <w:divBdr>
            <w:top w:val="none" w:sz="0" w:space="0" w:color="auto"/>
            <w:left w:val="none" w:sz="0" w:space="0" w:color="auto"/>
            <w:bottom w:val="none" w:sz="0" w:space="0" w:color="auto"/>
            <w:right w:val="none" w:sz="0" w:space="0" w:color="auto"/>
          </w:divBdr>
          <w:divsChild>
            <w:div w:id="1453939754">
              <w:marLeft w:val="0"/>
              <w:marRight w:val="0"/>
              <w:marTop w:val="0"/>
              <w:marBottom w:val="0"/>
              <w:divBdr>
                <w:top w:val="none" w:sz="0" w:space="0" w:color="auto"/>
                <w:left w:val="none" w:sz="0" w:space="0" w:color="auto"/>
                <w:bottom w:val="none" w:sz="0" w:space="0" w:color="auto"/>
                <w:right w:val="none" w:sz="0" w:space="0" w:color="auto"/>
              </w:divBdr>
            </w:div>
          </w:divsChild>
        </w:div>
        <w:div w:id="341082044">
          <w:marLeft w:val="0"/>
          <w:marRight w:val="0"/>
          <w:marTop w:val="0"/>
          <w:marBottom w:val="0"/>
          <w:divBdr>
            <w:top w:val="none" w:sz="0" w:space="0" w:color="auto"/>
            <w:left w:val="none" w:sz="0" w:space="0" w:color="auto"/>
            <w:bottom w:val="none" w:sz="0" w:space="0" w:color="auto"/>
            <w:right w:val="none" w:sz="0" w:space="0" w:color="auto"/>
          </w:divBdr>
          <w:divsChild>
            <w:div w:id="384107954">
              <w:marLeft w:val="0"/>
              <w:marRight w:val="0"/>
              <w:marTop w:val="0"/>
              <w:marBottom w:val="0"/>
              <w:divBdr>
                <w:top w:val="none" w:sz="0" w:space="0" w:color="auto"/>
                <w:left w:val="none" w:sz="0" w:space="0" w:color="auto"/>
                <w:bottom w:val="none" w:sz="0" w:space="0" w:color="auto"/>
                <w:right w:val="none" w:sz="0" w:space="0" w:color="auto"/>
              </w:divBdr>
            </w:div>
          </w:divsChild>
        </w:div>
        <w:div w:id="1233614008">
          <w:marLeft w:val="0"/>
          <w:marRight w:val="0"/>
          <w:marTop w:val="0"/>
          <w:marBottom w:val="0"/>
          <w:divBdr>
            <w:top w:val="none" w:sz="0" w:space="0" w:color="auto"/>
            <w:left w:val="none" w:sz="0" w:space="0" w:color="auto"/>
            <w:bottom w:val="none" w:sz="0" w:space="0" w:color="auto"/>
            <w:right w:val="none" w:sz="0" w:space="0" w:color="auto"/>
          </w:divBdr>
          <w:divsChild>
            <w:div w:id="1664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87730">
      <w:bodyDiv w:val="1"/>
      <w:marLeft w:val="0"/>
      <w:marRight w:val="0"/>
      <w:marTop w:val="0"/>
      <w:marBottom w:val="0"/>
      <w:divBdr>
        <w:top w:val="none" w:sz="0" w:space="0" w:color="auto"/>
        <w:left w:val="none" w:sz="0" w:space="0" w:color="auto"/>
        <w:bottom w:val="none" w:sz="0" w:space="0" w:color="auto"/>
        <w:right w:val="none" w:sz="0" w:space="0" w:color="auto"/>
      </w:divBdr>
    </w:div>
    <w:div w:id="201899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mdx.ac.uk/view/creators/Gollan=3APaul_J=2E=3A=3A.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prints.mdx.ac.uk/21011/" TargetMode="External"/><Relationship Id="rId12" Type="http://schemas.openxmlformats.org/officeDocument/2006/relationships/hyperlink" Target="http://quantpsy.org/pubs/preacher_zhang_zyphur_2016.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ooks.google.com/books/about/The_Methodology_of_Scientific_Research_P.html?id=RRniFBI8Gi4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journals.sagepub.com/doi/full/10.1177/0143831X1558607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ints.mdx.ac.uk/view/creators/Kalfa=3ASenia=3A=3A.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B400C-18E3-49CD-9192-DCD40FE0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4444</Words>
  <Characters>25332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Croucher</dc:creator>
  <cp:lastModifiedBy>author</cp:lastModifiedBy>
  <cp:revision>2</cp:revision>
  <dcterms:created xsi:type="dcterms:W3CDTF">2019-01-28T13:06:00Z</dcterms:created>
  <dcterms:modified xsi:type="dcterms:W3CDTF">2019-01-28T13:06:00Z</dcterms:modified>
</cp:coreProperties>
</file>