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AC" w:rsidRPr="008859F3" w:rsidRDefault="00420B3D" w:rsidP="008859F3">
      <w:pPr>
        <w:rPr>
          <w:rFonts w:ascii="Times New Roman" w:hAnsi="Times New Roman" w:cs="Times New Roman"/>
          <w:b/>
          <w:sz w:val="36"/>
        </w:rPr>
      </w:pPr>
      <w:r>
        <w:rPr>
          <w:rFonts w:ascii="Times New Roman" w:hAnsi="Times New Roman" w:cs="Times New Roman"/>
          <w:b/>
          <w:sz w:val="36"/>
        </w:rPr>
        <w:t>The role of expertise in d</w:t>
      </w:r>
      <w:r w:rsidR="00BB60C2" w:rsidRPr="000C3165">
        <w:rPr>
          <w:rFonts w:ascii="Times New Roman" w:hAnsi="Times New Roman" w:cs="Times New Roman"/>
          <w:b/>
          <w:sz w:val="36"/>
        </w:rPr>
        <w:t>ynamic r</w:t>
      </w:r>
      <w:r w:rsidR="002073A8" w:rsidRPr="000C3165">
        <w:rPr>
          <w:rFonts w:ascii="Times New Roman" w:hAnsi="Times New Roman" w:cs="Times New Roman"/>
          <w:b/>
          <w:sz w:val="36"/>
        </w:rPr>
        <w:t>isk a</w:t>
      </w:r>
      <w:r w:rsidR="006B25E2" w:rsidRPr="000C3165">
        <w:rPr>
          <w:rFonts w:ascii="Times New Roman" w:hAnsi="Times New Roman" w:cs="Times New Roman"/>
          <w:b/>
          <w:sz w:val="36"/>
        </w:rPr>
        <w:t>ssessment</w:t>
      </w:r>
      <w:r w:rsidR="004515C8" w:rsidRPr="000C3165">
        <w:rPr>
          <w:rFonts w:ascii="Times New Roman" w:hAnsi="Times New Roman" w:cs="Times New Roman"/>
          <w:b/>
          <w:sz w:val="36"/>
        </w:rPr>
        <w:t>:</w:t>
      </w:r>
      <w:r w:rsidR="006D696F" w:rsidRPr="000C3165">
        <w:rPr>
          <w:rFonts w:ascii="Times New Roman" w:hAnsi="Times New Roman" w:cs="Times New Roman"/>
          <w:b/>
          <w:sz w:val="36"/>
        </w:rPr>
        <w:t xml:space="preserve"> </w:t>
      </w:r>
      <w:r w:rsidR="00D32350">
        <w:rPr>
          <w:rFonts w:ascii="Times New Roman" w:hAnsi="Times New Roman" w:cs="Times New Roman"/>
          <w:b/>
          <w:sz w:val="36"/>
        </w:rPr>
        <w:t>a reflection</w:t>
      </w:r>
      <w:r w:rsidR="00926D16">
        <w:rPr>
          <w:rFonts w:ascii="Times New Roman" w:hAnsi="Times New Roman" w:cs="Times New Roman"/>
          <w:b/>
          <w:sz w:val="36"/>
        </w:rPr>
        <w:t xml:space="preserve"> of the problem solving</w:t>
      </w:r>
      <w:r>
        <w:rPr>
          <w:rFonts w:ascii="Times New Roman" w:hAnsi="Times New Roman" w:cs="Times New Roman"/>
          <w:b/>
          <w:sz w:val="36"/>
        </w:rPr>
        <w:t xml:space="preserve"> strategies used by</w:t>
      </w:r>
      <w:r w:rsidR="001C65FE" w:rsidRPr="000C3165">
        <w:rPr>
          <w:rFonts w:ascii="Times New Roman" w:hAnsi="Times New Roman" w:cs="Times New Roman"/>
          <w:b/>
          <w:sz w:val="36"/>
        </w:rPr>
        <w:t xml:space="preserve"> experienc</w:t>
      </w:r>
      <w:r w:rsidR="00CC1F6C">
        <w:rPr>
          <w:rFonts w:ascii="Times New Roman" w:hAnsi="Times New Roman" w:cs="Times New Roman"/>
          <w:b/>
          <w:sz w:val="36"/>
        </w:rPr>
        <w:t>ed fire</w:t>
      </w:r>
      <w:r>
        <w:rPr>
          <w:rFonts w:ascii="Times New Roman" w:hAnsi="Times New Roman" w:cs="Times New Roman"/>
          <w:b/>
          <w:sz w:val="36"/>
        </w:rPr>
        <w:t>ground commanders</w:t>
      </w:r>
    </w:p>
    <w:p w:rsidR="00473FDA" w:rsidRPr="001E1DF9" w:rsidRDefault="00473FDA" w:rsidP="001E1DF9">
      <w:pPr>
        <w:jc w:val="center"/>
        <w:rPr>
          <w:rFonts w:ascii="Arial" w:hAnsi="Arial" w:cs="Arial"/>
          <w:b/>
          <w:sz w:val="24"/>
        </w:rPr>
      </w:pPr>
    </w:p>
    <w:p w:rsidR="009852A6" w:rsidRPr="000C3165" w:rsidRDefault="00A41867" w:rsidP="00611931">
      <w:pPr>
        <w:ind w:left="340" w:right="340"/>
        <w:jc w:val="both"/>
        <w:rPr>
          <w:rFonts w:ascii="Times New Roman" w:hAnsi="Times New Roman" w:cs="Times New Roman"/>
        </w:rPr>
      </w:pPr>
      <w:r>
        <w:rPr>
          <w:rFonts w:ascii="Times New Roman" w:hAnsi="Times New Roman" w:cs="Times New Roman"/>
        </w:rPr>
        <w:t xml:space="preserve"> </w:t>
      </w:r>
      <w:r w:rsidR="00174B7D">
        <w:rPr>
          <w:rFonts w:ascii="Times New Roman" w:hAnsi="Times New Roman" w:cs="Times New Roman"/>
        </w:rPr>
        <w:t xml:space="preserve">Although </w:t>
      </w:r>
      <w:r w:rsidR="00387C8C">
        <w:rPr>
          <w:rFonts w:ascii="Times New Roman" w:hAnsi="Times New Roman" w:cs="Times New Roman"/>
        </w:rPr>
        <w:t xml:space="preserve">the concept of </w:t>
      </w:r>
      <w:r w:rsidR="00174B7D">
        <w:rPr>
          <w:rFonts w:ascii="Times New Roman" w:hAnsi="Times New Roman" w:cs="Times New Roman"/>
        </w:rPr>
        <w:t>d</w:t>
      </w:r>
      <w:r w:rsidRPr="00BC201E">
        <w:rPr>
          <w:rFonts w:ascii="Times New Roman" w:hAnsi="Times New Roman" w:cs="Times New Roman"/>
        </w:rPr>
        <w:t>ynamic risk asses</w:t>
      </w:r>
      <w:r w:rsidR="00387C8C">
        <w:rPr>
          <w:rFonts w:ascii="Times New Roman" w:hAnsi="Times New Roman" w:cs="Times New Roman"/>
        </w:rPr>
        <w:t>sment</w:t>
      </w:r>
      <w:r w:rsidR="00AF06A8">
        <w:rPr>
          <w:rFonts w:ascii="Times New Roman" w:hAnsi="Times New Roman" w:cs="Times New Roman"/>
        </w:rPr>
        <w:t xml:space="preserve"> </w:t>
      </w:r>
      <w:r w:rsidR="00387C8C">
        <w:rPr>
          <w:rFonts w:ascii="Times New Roman" w:hAnsi="Times New Roman" w:cs="Times New Roman"/>
        </w:rPr>
        <w:t>has</w:t>
      </w:r>
      <w:r w:rsidR="000C6626">
        <w:rPr>
          <w:rFonts w:ascii="Times New Roman" w:hAnsi="Times New Roman" w:cs="Times New Roman"/>
        </w:rPr>
        <w:t xml:space="preserve"> in recent times</w:t>
      </w:r>
      <w:r w:rsidR="00387C8C">
        <w:rPr>
          <w:rFonts w:ascii="Times New Roman" w:hAnsi="Times New Roman" w:cs="Times New Roman"/>
        </w:rPr>
        <w:t xml:space="preserve"> become more topical</w:t>
      </w:r>
      <w:r w:rsidR="00174B7D">
        <w:rPr>
          <w:rFonts w:ascii="Times New Roman" w:hAnsi="Times New Roman" w:cs="Times New Roman"/>
        </w:rPr>
        <w:t xml:space="preserve"> in the training manuals of most high r</w:t>
      </w:r>
      <w:r w:rsidR="00AF06A8">
        <w:rPr>
          <w:rFonts w:ascii="Times New Roman" w:hAnsi="Times New Roman" w:cs="Times New Roman"/>
        </w:rPr>
        <w:t>isk domains</w:t>
      </w:r>
      <w:r w:rsidR="00174B7D">
        <w:rPr>
          <w:rFonts w:ascii="Times New Roman" w:hAnsi="Times New Roman" w:cs="Times New Roman"/>
        </w:rPr>
        <w:t xml:space="preserve">, </w:t>
      </w:r>
      <w:r w:rsidRPr="00BC201E">
        <w:rPr>
          <w:rFonts w:ascii="Times New Roman" w:hAnsi="Times New Roman" w:cs="Times New Roman"/>
        </w:rPr>
        <w:t xml:space="preserve">only a few </w:t>
      </w:r>
      <w:r w:rsidR="000C6626">
        <w:rPr>
          <w:rFonts w:ascii="Times New Roman" w:hAnsi="Times New Roman" w:cs="Times New Roman"/>
        </w:rPr>
        <w:t xml:space="preserve">empirical </w:t>
      </w:r>
      <w:r w:rsidRPr="00BC201E">
        <w:rPr>
          <w:rFonts w:ascii="Times New Roman" w:hAnsi="Times New Roman" w:cs="Times New Roman"/>
        </w:rPr>
        <w:t>studies have reported how experts actual</w:t>
      </w:r>
      <w:r w:rsidR="00174B7D">
        <w:rPr>
          <w:rFonts w:ascii="Times New Roman" w:hAnsi="Times New Roman" w:cs="Times New Roman"/>
        </w:rPr>
        <w:t>ly carry out this crucial task</w:t>
      </w:r>
      <w:r w:rsidR="00683AEB">
        <w:rPr>
          <w:rFonts w:ascii="Times New Roman" w:hAnsi="Times New Roman" w:cs="Times New Roman"/>
        </w:rPr>
        <w:t>. The</w:t>
      </w:r>
      <w:r w:rsidR="00C879CC">
        <w:rPr>
          <w:rFonts w:ascii="Times New Roman" w:hAnsi="Times New Roman" w:cs="Times New Roman"/>
        </w:rPr>
        <w:t xml:space="preserve"> knowledge</w:t>
      </w:r>
      <w:r w:rsidR="005610BA">
        <w:rPr>
          <w:rFonts w:ascii="Times New Roman" w:hAnsi="Times New Roman" w:cs="Times New Roman"/>
        </w:rPr>
        <w:t xml:space="preserve"> gap between</w:t>
      </w:r>
      <w:r w:rsidRPr="00BC201E">
        <w:rPr>
          <w:rFonts w:ascii="Times New Roman" w:hAnsi="Times New Roman" w:cs="Times New Roman"/>
        </w:rPr>
        <w:t xml:space="preserve"> research and</w:t>
      </w:r>
      <w:r w:rsidR="000A4E98">
        <w:rPr>
          <w:rFonts w:ascii="Times New Roman" w:hAnsi="Times New Roman" w:cs="Times New Roman"/>
        </w:rPr>
        <w:t xml:space="preserve"> practice in this area</w:t>
      </w:r>
      <w:r w:rsidR="00387C8C">
        <w:rPr>
          <w:rFonts w:ascii="Times New Roman" w:hAnsi="Times New Roman" w:cs="Times New Roman"/>
        </w:rPr>
        <w:t xml:space="preserve"> </w:t>
      </w:r>
      <w:r w:rsidR="00AF06A8">
        <w:rPr>
          <w:rFonts w:ascii="Times New Roman" w:hAnsi="Times New Roman" w:cs="Times New Roman"/>
        </w:rPr>
        <w:t xml:space="preserve">therefore </w:t>
      </w:r>
      <w:r w:rsidR="00387C8C">
        <w:rPr>
          <w:rFonts w:ascii="Times New Roman" w:hAnsi="Times New Roman" w:cs="Times New Roman"/>
        </w:rPr>
        <w:t>calls for</w:t>
      </w:r>
      <w:r w:rsidRPr="00BC201E">
        <w:rPr>
          <w:rFonts w:ascii="Times New Roman" w:hAnsi="Times New Roman" w:cs="Times New Roman"/>
        </w:rPr>
        <w:t xml:space="preserve"> more empirical investigation</w:t>
      </w:r>
      <w:r w:rsidR="000C6626">
        <w:rPr>
          <w:rFonts w:ascii="Times New Roman" w:hAnsi="Times New Roman" w:cs="Times New Roman"/>
        </w:rPr>
        <w:t xml:space="preserve"> within the naturalistic environment</w:t>
      </w:r>
      <w:r>
        <w:rPr>
          <w:rFonts w:ascii="Times New Roman" w:hAnsi="Times New Roman" w:cs="Times New Roman"/>
        </w:rPr>
        <w:t>.</w:t>
      </w:r>
      <w:r w:rsidR="00CA1E3F">
        <w:rPr>
          <w:rFonts w:ascii="Times New Roman" w:hAnsi="Times New Roman" w:cs="Times New Roman"/>
        </w:rPr>
        <w:t xml:space="preserve"> </w:t>
      </w:r>
      <w:r w:rsidR="001E1DF9" w:rsidRPr="000C3165">
        <w:rPr>
          <w:rFonts w:ascii="Times New Roman" w:hAnsi="Times New Roman" w:cs="Times New Roman"/>
        </w:rPr>
        <w:t>In this paper, w</w:t>
      </w:r>
      <w:r w:rsidR="00042A01" w:rsidRPr="000C3165">
        <w:rPr>
          <w:rFonts w:ascii="Times New Roman" w:hAnsi="Times New Roman" w:cs="Times New Roman"/>
        </w:rPr>
        <w:t>e</w:t>
      </w:r>
      <w:r w:rsidR="00ED6E7F" w:rsidRPr="000C3165">
        <w:rPr>
          <w:rFonts w:ascii="Times New Roman" w:hAnsi="Times New Roman" w:cs="Times New Roman"/>
        </w:rPr>
        <w:t xml:space="preserve"> present and discuss</w:t>
      </w:r>
      <w:r w:rsidR="00BC201E">
        <w:rPr>
          <w:rFonts w:ascii="Times New Roman" w:hAnsi="Times New Roman" w:cs="Times New Roman"/>
        </w:rPr>
        <w:t xml:space="preserve"> the</w:t>
      </w:r>
      <w:r w:rsidR="00390993" w:rsidRPr="000C3165">
        <w:rPr>
          <w:rFonts w:ascii="Times New Roman" w:hAnsi="Times New Roman" w:cs="Times New Roman"/>
        </w:rPr>
        <w:t xml:space="preserve"> proble</w:t>
      </w:r>
      <w:r w:rsidR="00AF06A8">
        <w:rPr>
          <w:rFonts w:ascii="Times New Roman" w:hAnsi="Times New Roman" w:cs="Times New Roman"/>
        </w:rPr>
        <w:t>m solving strategies employed</w:t>
      </w:r>
      <w:r w:rsidR="00A84E09" w:rsidRPr="000C3165">
        <w:rPr>
          <w:rFonts w:ascii="Times New Roman" w:hAnsi="Times New Roman" w:cs="Times New Roman"/>
        </w:rPr>
        <w:t xml:space="preserve"> by</w:t>
      </w:r>
      <w:r w:rsidR="00042A01" w:rsidRPr="000C3165">
        <w:rPr>
          <w:rFonts w:ascii="Times New Roman" w:hAnsi="Times New Roman" w:cs="Times New Roman"/>
        </w:rPr>
        <w:t xml:space="preserve"> sixteen experienced</w:t>
      </w:r>
      <w:r w:rsidR="00D92615" w:rsidRPr="000C3165">
        <w:rPr>
          <w:rFonts w:ascii="Times New Roman" w:hAnsi="Times New Roman" w:cs="Times New Roman"/>
        </w:rPr>
        <w:t xml:space="preserve"> operational</w:t>
      </w:r>
      <w:r w:rsidR="00BC201E">
        <w:rPr>
          <w:rFonts w:ascii="Times New Roman" w:hAnsi="Times New Roman" w:cs="Times New Roman"/>
        </w:rPr>
        <w:t xml:space="preserve"> fire</w:t>
      </w:r>
      <w:r w:rsidR="00042A01" w:rsidRPr="000C3165">
        <w:rPr>
          <w:rFonts w:ascii="Times New Roman" w:hAnsi="Times New Roman" w:cs="Times New Roman"/>
        </w:rPr>
        <w:t>fig</w:t>
      </w:r>
      <w:r w:rsidR="00AF06A8">
        <w:rPr>
          <w:rFonts w:ascii="Times New Roman" w:hAnsi="Times New Roman" w:cs="Times New Roman"/>
        </w:rPr>
        <w:t>h</w:t>
      </w:r>
      <w:r w:rsidR="00DE318C">
        <w:rPr>
          <w:rFonts w:ascii="Times New Roman" w:hAnsi="Times New Roman" w:cs="Times New Roman"/>
        </w:rPr>
        <w:t>ters using a qualitative</w:t>
      </w:r>
      <w:r w:rsidR="00AF06A8">
        <w:rPr>
          <w:rFonts w:ascii="Times New Roman" w:hAnsi="Times New Roman" w:cs="Times New Roman"/>
        </w:rPr>
        <w:t xml:space="preserve"> knowledge elicitation tool</w:t>
      </w:r>
      <w:r w:rsidR="000C6626">
        <w:rPr>
          <w:rFonts w:ascii="Times New Roman" w:hAnsi="Times New Roman" w:cs="Times New Roman"/>
        </w:rPr>
        <w:t xml:space="preserve"> </w:t>
      </w:r>
      <w:r w:rsidR="000C6626" w:rsidRPr="005C04A9">
        <w:rPr>
          <w:rFonts w:ascii="Times New Roman" w:hAnsi="Times New Roman" w:cs="Times New Roman"/>
          <w:sz w:val="24"/>
          <w:szCs w:val="24"/>
        </w:rPr>
        <w:t>—</w:t>
      </w:r>
      <w:r w:rsidR="00DE318C">
        <w:rPr>
          <w:rFonts w:ascii="Times New Roman" w:hAnsi="Times New Roman" w:cs="Times New Roman"/>
        </w:rPr>
        <w:t xml:space="preserve"> the critical decision method</w:t>
      </w:r>
      <w:r w:rsidR="00041EBE" w:rsidRPr="000C3165">
        <w:rPr>
          <w:rFonts w:ascii="Times New Roman" w:hAnsi="Times New Roman" w:cs="Times New Roman"/>
        </w:rPr>
        <w:t xml:space="preserve">. </w:t>
      </w:r>
      <w:r w:rsidR="00ED6E7F" w:rsidRPr="000C3165">
        <w:rPr>
          <w:rFonts w:ascii="Times New Roman" w:hAnsi="Times New Roman" w:cs="Times New Roman"/>
        </w:rPr>
        <w:t>F</w:t>
      </w:r>
      <w:r w:rsidR="00280950" w:rsidRPr="000C3165">
        <w:rPr>
          <w:rFonts w:ascii="Times New Roman" w:hAnsi="Times New Roman" w:cs="Times New Roman"/>
        </w:rPr>
        <w:t xml:space="preserve">indings revealed that </w:t>
      </w:r>
      <w:r w:rsidR="00C21AC6" w:rsidRPr="000C3165">
        <w:rPr>
          <w:rFonts w:ascii="Times New Roman" w:hAnsi="Times New Roman" w:cs="Times New Roman"/>
        </w:rPr>
        <w:t>d</w:t>
      </w:r>
      <w:r w:rsidR="00280950" w:rsidRPr="000C3165">
        <w:rPr>
          <w:rFonts w:ascii="Times New Roman" w:hAnsi="Times New Roman" w:cs="Times New Roman"/>
        </w:rPr>
        <w:t>ynamic</w:t>
      </w:r>
      <w:r w:rsidR="00C21AC6" w:rsidRPr="000C3165">
        <w:rPr>
          <w:rFonts w:ascii="Times New Roman" w:hAnsi="Times New Roman" w:cs="Times New Roman"/>
        </w:rPr>
        <w:t xml:space="preserve"> risk a</w:t>
      </w:r>
      <w:r w:rsidR="00280950" w:rsidRPr="000C3165">
        <w:rPr>
          <w:rFonts w:ascii="Times New Roman" w:hAnsi="Times New Roman" w:cs="Times New Roman"/>
        </w:rPr>
        <w:t>ssessment</w:t>
      </w:r>
      <w:r w:rsidR="00C21AC6" w:rsidRPr="000C3165">
        <w:rPr>
          <w:rFonts w:ascii="Times New Roman" w:hAnsi="Times New Roman" w:cs="Times New Roman"/>
        </w:rPr>
        <w:t xml:space="preserve"> is not</w:t>
      </w:r>
      <w:r w:rsidR="00280950" w:rsidRPr="000C3165">
        <w:rPr>
          <w:rFonts w:ascii="Times New Roman" w:hAnsi="Times New Roman" w:cs="Times New Roman"/>
        </w:rPr>
        <w:t xml:space="preserve"> </w:t>
      </w:r>
      <w:r w:rsidR="00D92615" w:rsidRPr="000C3165">
        <w:rPr>
          <w:rFonts w:ascii="Times New Roman" w:hAnsi="Times New Roman" w:cs="Times New Roman"/>
        </w:rPr>
        <w:t>merely a process</w:t>
      </w:r>
      <w:r w:rsidR="00AA687F" w:rsidRPr="000C3165">
        <w:rPr>
          <w:rFonts w:ascii="Times New Roman" w:hAnsi="Times New Roman" w:cs="Times New Roman"/>
        </w:rPr>
        <w:t xml:space="preserve"> of</w:t>
      </w:r>
      <w:r w:rsidR="00C21AC6" w:rsidRPr="000C3165">
        <w:rPr>
          <w:rFonts w:ascii="Times New Roman" w:hAnsi="Times New Roman" w:cs="Times New Roman"/>
        </w:rPr>
        <w:t xml:space="preserve"> weighing the risks of a proposed course of action</w:t>
      </w:r>
      <w:r w:rsidR="00AA687F" w:rsidRPr="000C3165">
        <w:rPr>
          <w:rFonts w:ascii="Times New Roman" w:hAnsi="Times New Roman" w:cs="Times New Roman"/>
        </w:rPr>
        <w:t xml:space="preserve"> against its </w:t>
      </w:r>
      <w:r w:rsidR="00CD00DA">
        <w:rPr>
          <w:rFonts w:ascii="Times New Roman" w:hAnsi="Times New Roman" w:cs="Times New Roman"/>
        </w:rPr>
        <w:t>benefits, but rather</w:t>
      </w:r>
      <w:r w:rsidR="007F75F7" w:rsidRPr="000C3165">
        <w:rPr>
          <w:rFonts w:ascii="Times New Roman" w:hAnsi="Times New Roman" w:cs="Times New Roman"/>
        </w:rPr>
        <w:t xml:space="preserve"> </w:t>
      </w:r>
      <w:r w:rsidR="00280950" w:rsidRPr="000C3165">
        <w:rPr>
          <w:rFonts w:ascii="Times New Roman" w:hAnsi="Times New Roman" w:cs="Times New Roman"/>
        </w:rPr>
        <w:t>an experiential</w:t>
      </w:r>
      <w:r w:rsidR="00DD37D3" w:rsidRPr="000C3165">
        <w:rPr>
          <w:rFonts w:ascii="Times New Roman" w:hAnsi="Times New Roman" w:cs="Times New Roman"/>
        </w:rPr>
        <w:t xml:space="preserve"> and</w:t>
      </w:r>
      <w:r w:rsidR="00E52C84" w:rsidRPr="000C3165">
        <w:rPr>
          <w:rFonts w:ascii="Times New Roman" w:hAnsi="Times New Roman" w:cs="Times New Roman"/>
        </w:rPr>
        <w:t xml:space="preserve"> pattern recognition</w:t>
      </w:r>
      <w:r w:rsidR="00280950" w:rsidRPr="000C3165">
        <w:rPr>
          <w:rFonts w:ascii="Times New Roman" w:hAnsi="Times New Roman" w:cs="Times New Roman"/>
        </w:rPr>
        <w:t xml:space="preserve"> process.</w:t>
      </w:r>
      <w:r w:rsidR="00BC201E">
        <w:rPr>
          <w:rFonts w:ascii="Times New Roman" w:hAnsi="Times New Roman" w:cs="Times New Roman"/>
        </w:rPr>
        <w:t xml:space="preserve"> </w:t>
      </w:r>
      <w:r w:rsidR="00FC4B78">
        <w:rPr>
          <w:rFonts w:ascii="Times New Roman" w:hAnsi="Times New Roman" w:cs="Times New Roman"/>
        </w:rPr>
        <w:t>The paper concludes by discussing t</w:t>
      </w:r>
      <w:r w:rsidR="004B1AB2">
        <w:rPr>
          <w:rFonts w:ascii="Times New Roman" w:hAnsi="Times New Roman" w:cs="Times New Roman"/>
        </w:rPr>
        <w:t xml:space="preserve">he implications of </w:t>
      </w:r>
      <w:r w:rsidR="00611931">
        <w:rPr>
          <w:rFonts w:ascii="Times New Roman" w:hAnsi="Times New Roman" w:cs="Times New Roman"/>
        </w:rPr>
        <w:t xml:space="preserve">designing </w:t>
      </w:r>
      <w:r w:rsidR="004B1AB2">
        <w:rPr>
          <w:rFonts w:ascii="Times New Roman" w:hAnsi="Times New Roman" w:cs="Times New Roman"/>
        </w:rPr>
        <w:t>training</w:t>
      </w:r>
      <w:r w:rsidR="00611931">
        <w:rPr>
          <w:rFonts w:ascii="Times New Roman" w:hAnsi="Times New Roman" w:cs="Times New Roman"/>
        </w:rPr>
        <w:t xml:space="preserve"> curriculum for</w:t>
      </w:r>
      <w:r w:rsidR="004B1AB2">
        <w:rPr>
          <w:rFonts w:ascii="Times New Roman" w:hAnsi="Times New Roman" w:cs="Times New Roman"/>
        </w:rPr>
        <w:t xml:space="preserve"> the</w:t>
      </w:r>
      <w:r w:rsidR="00611931">
        <w:rPr>
          <w:rFonts w:ascii="Times New Roman" w:hAnsi="Times New Roman" w:cs="Times New Roman"/>
        </w:rPr>
        <w:t xml:space="preserve"> less experienced officers using</w:t>
      </w:r>
      <w:r w:rsidR="004B1AB2">
        <w:rPr>
          <w:rFonts w:ascii="Times New Roman" w:hAnsi="Times New Roman" w:cs="Times New Roman"/>
        </w:rPr>
        <w:t xml:space="preserve"> the elicited</w:t>
      </w:r>
      <w:r w:rsidR="00FC4B78">
        <w:rPr>
          <w:rFonts w:ascii="Times New Roman" w:hAnsi="Times New Roman" w:cs="Times New Roman"/>
        </w:rPr>
        <w:t xml:space="preserve"> expert knowledge. </w:t>
      </w:r>
      <w:r w:rsidR="00BC201E" w:rsidRPr="00BC201E">
        <w:rPr>
          <w:rFonts w:ascii="Times New Roman" w:hAnsi="Times New Roman" w:cs="Times New Roman"/>
        </w:rPr>
        <w:t xml:space="preserve">       </w:t>
      </w:r>
    </w:p>
    <w:p w:rsidR="00BD20C8" w:rsidRPr="000C3165" w:rsidRDefault="00E50E1A" w:rsidP="00C4691B">
      <w:pPr>
        <w:ind w:left="340" w:right="340"/>
        <w:jc w:val="both"/>
        <w:rPr>
          <w:rFonts w:ascii="Times New Roman" w:hAnsi="Times New Roman" w:cs="Times New Roman"/>
        </w:rPr>
      </w:pPr>
      <w:r w:rsidRPr="000C3165">
        <w:rPr>
          <w:rFonts w:ascii="Times New Roman" w:hAnsi="Times New Roman" w:cs="Times New Roman"/>
          <w:b/>
        </w:rPr>
        <w:t>Key words:</w:t>
      </w:r>
      <w:r w:rsidR="00DF1514" w:rsidRPr="000C3165">
        <w:rPr>
          <w:rFonts w:ascii="Times New Roman" w:hAnsi="Times New Roman" w:cs="Times New Roman"/>
        </w:rPr>
        <w:t xml:space="preserve"> Dynamic r</w:t>
      </w:r>
      <w:r w:rsidR="00C4691B" w:rsidRPr="000C3165">
        <w:rPr>
          <w:rFonts w:ascii="Times New Roman" w:hAnsi="Times New Roman" w:cs="Times New Roman"/>
        </w:rPr>
        <w:t>isk assessment;</w:t>
      </w:r>
      <w:r w:rsidR="00DF1514" w:rsidRPr="000C3165">
        <w:rPr>
          <w:rFonts w:ascii="Times New Roman" w:hAnsi="Times New Roman" w:cs="Times New Roman"/>
        </w:rPr>
        <w:t xml:space="preserve"> experts; f</w:t>
      </w:r>
      <w:r w:rsidR="000A4E98">
        <w:rPr>
          <w:rFonts w:ascii="Times New Roman" w:hAnsi="Times New Roman" w:cs="Times New Roman"/>
        </w:rPr>
        <w:t>ire</w:t>
      </w:r>
      <w:r w:rsidR="00C4691B" w:rsidRPr="000C3165">
        <w:rPr>
          <w:rFonts w:ascii="Times New Roman" w:hAnsi="Times New Roman" w:cs="Times New Roman"/>
        </w:rPr>
        <w:t>fighting;</w:t>
      </w:r>
      <w:r w:rsidR="00DF1514" w:rsidRPr="000C3165">
        <w:rPr>
          <w:rFonts w:ascii="Times New Roman" w:hAnsi="Times New Roman" w:cs="Times New Roman"/>
        </w:rPr>
        <w:t xml:space="preserve"> d</w:t>
      </w:r>
      <w:r w:rsidRPr="000C3165">
        <w:rPr>
          <w:rFonts w:ascii="Times New Roman" w:hAnsi="Times New Roman" w:cs="Times New Roman"/>
        </w:rPr>
        <w:t>ecision ma</w:t>
      </w:r>
      <w:r w:rsidR="00C4691B" w:rsidRPr="000C3165">
        <w:rPr>
          <w:rFonts w:ascii="Times New Roman" w:hAnsi="Times New Roman" w:cs="Times New Roman"/>
        </w:rPr>
        <w:t>king;</w:t>
      </w:r>
      <w:r w:rsidR="00144B64" w:rsidRPr="000C3165">
        <w:rPr>
          <w:rFonts w:ascii="Times New Roman" w:hAnsi="Times New Roman" w:cs="Times New Roman"/>
        </w:rPr>
        <w:t xml:space="preserve"> pattern-recognition</w:t>
      </w:r>
      <w:r w:rsidR="00611931">
        <w:rPr>
          <w:rFonts w:ascii="Times New Roman" w:hAnsi="Times New Roman" w:cs="Times New Roman"/>
        </w:rPr>
        <w:t>; training</w:t>
      </w:r>
      <w:r w:rsidRPr="000C3165">
        <w:rPr>
          <w:rFonts w:ascii="Times New Roman" w:hAnsi="Times New Roman" w:cs="Times New Roman"/>
        </w:rPr>
        <w:t xml:space="preserve"> </w:t>
      </w:r>
    </w:p>
    <w:p w:rsidR="004E48B2" w:rsidRDefault="004E48B2" w:rsidP="00280950">
      <w:pPr>
        <w:jc w:val="both"/>
        <w:rPr>
          <w:rFonts w:ascii="Arial" w:hAnsi="Arial" w:cs="Arial"/>
          <w:b/>
        </w:rPr>
      </w:pPr>
    </w:p>
    <w:p w:rsidR="004E48B2" w:rsidRDefault="004E48B2" w:rsidP="00280950">
      <w:pPr>
        <w:jc w:val="both"/>
        <w:rPr>
          <w:rFonts w:ascii="Arial" w:hAnsi="Arial" w:cs="Arial"/>
          <w:b/>
        </w:rPr>
      </w:pPr>
    </w:p>
    <w:p w:rsidR="00205158" w:rsidRDefault="00205158" w:rsidP="00280950">
      <w:pPr>
        <w:jc w:val="both"/>
        <w:rPr>
          <w:rFonts w:ascii="Arial" w:hAnsi="Arial" w:cs="Arial"/>
          <w:b/>
        </w:rPr>
      </w:pPr>
    </w:p>
    <w:p w:rsidR="00205158" w:rsidRDefault="00205158" w:rsidP="00280950">
      <w:pPr>
        <w:jc w:val="both"/>
        <w:rPr>
          <w:rFonts w:ascii="Arial" w:hAnsi="Arial" w:cs="Arial"/>
          <w:b/>
        </w:rPr>
      </w:pPr>
    </w:p>
    <w:p w:rsidR="00144B64" w:rsidRDefault="00144B64" w:rsidP="00280950">
      <w:pPr>
        <w:jc w:val="both"/>
        <w:rPr>
          <w:rFonts w:ascii="Arial" w:hAnsi="Arial" w:cs="Arial"/>
          <w:b/>
        </w:rPr>
      </w:pPr>
    </w:p>
    <w:p w:rsidR="00DF7FE5" w:rsidRDefault="00DF7FE5" w:rsidP="00280950">
      <w:pPr>
        <w:jc w:val="both"/>
        <w:rPr>
          <w:rFonts w:ascii="Arial" w:hAnsi="Arial" w:cs="Arial"/>
          <w:b/>
        </w:rPr>
      </w:pPr>
    </w:p>
    <w:p w:rsidR="00DF7FE5" w:rsidRDefault="00DF7FE5" w:rsidP="00280950">
      <w:pPr>
        <w:jc w:val="both"/>
        <w:rPr>
          <w:rFonts w:ascii="Arial" w:hAnsi="Arial" w:cs="Arial"/>
          <w:b/>
        </w:rPr>
      </w:pPr>
    </w:p>
    <w:p w:rsidR="00611931" w:rsidRDefault="00611931" w:rsidP="00280950">
      <w:pPr>
        <w:jc w:val="both"/>
        <w:rPr>
          <w:rFonts w:ascii="Arial" w:hAnsi="Arial" w:cs="Arial"/>
          <w:b/>
        </w:rPr>
      </w:pPr>
    </w:p>
    <w:p w:rsidR="00611931" w:rsidRDefault="00611931" w:rsidP="00280950">
      <w:pPr>
        <w:jc w:val="both"/>
        <w:rPr>
          <w:rFonts w:ascii="Arial" w:hAnsi="Arial" w:cs="Arial"/>
          <w:b/>
        </w:rPr>
      </w:pPr>
    </w:p>
    <w:p w:rsidR="00611931" w:rsidRDefault="00611931" w:rsidP="00280950">
      <w:pPr>
        <w:jc w:val="both"/>
        <w:rPr>
          <w:rFonts w:ascii="Arial" w:hAnsi="Arial" w:cs="Arial"/>
          <w:b/>
        </w:rPr>
      </w:pPr>
    </w:p>
    <w:p w:rsidR="00611931" w:rsidRDefault="00611931" w:rsidP="00280950">
      <w:pPr>
        <w:jc w:val="both"/>
        <w:rPr>
          <w:rFonts w:ascii="Arial" w:hAnsi="Arial" w:cs="Arial"/>
          <w:b/>
        </w:rPr>
      </w:pPr>
    </w:p>
    <w:p w:rsidR="00611931" w:rsidRDefault="00611931" w:rsidP="00280950">
      <w:pPr>
        <w:jc w:val="both"/>
        <w:rPr>
          <w:rFonts w:ascii="Arial" w:hAnsi="Arial" w:cs="Arial"/>
          <w:b/>
        </w:rPr>
      </w:pPr>
    </w:p>
    <w:p w:rsidR="00AD6284" w:rsidRDefault="00AD6284" w:rsidP="00280950">
      <w:pPr>
        <w:jc w:val="both"/>
        <w:rPr>
          <w:rFonts w:ascii="Arial" w:hAnsi="Arial" w:cs="Arial"/>
          <w:b/>
        </w:rPr>
      </w:pPr>
    </w:p>
    <w:p w:rsidR="00611931" w:rsidRDefault="00611931" w:rsidP="00280950">
      <w:pPr>
        <w:jc w:val="both"/>
        <w:rPr>
          <w:rFonts w:ascii="Arial" w:hAnsi="Arial" w:cs="Arial"/>
          <w:b/>
        </w:rPr>
      </w:pPr>
    </w:p>
    <w:p w:rsidR="00633B5C" w:rsidRDefault="00633B5C" w:rsidP="00280950">
      <w:pPr>
        <w:jc w:val="both"/>
        <w:rPr>
          <w:rFonts w:ascii="Arial" w:hAnsi="Arial" w:cs="Arial"/>
          <w:b/>
        </w:rPr>
      </w:pPr>
    </w:p>
    <w:p w:rsidR="001D415A" w:rsidRPr="006C6E1E" w:rsidRDefault="00C4691B" w:rsidP="001D415A">
      <w:pPr>
        <w:jc w:val="both"/>
        <w:rPr>
          <w:rFonts w:ascii="Times New Roman" w:hAnsi="Times New Roman" w:cs="Times New Roman"/>
          <w:b/>
          <w:sz w:val="24"/>
        </w:rPr>
      </w:pPr>
      <w:r w:rsidRPr="000C3165">
        <w:rPr>
          <w:rFonts w:ascii="Times New Roman" w:hAnsi="Times New Roman" w:cs="Times New Roman"/>
          <w:b/>
          <w:sz w:val="24"/>
        </w:rPr>
        <w:lastRenderedPageBreak/>
        <w:t>Introduction</w:t>
      </w:r>
    </w:p>
    <w:p w:rsidR="00964937" w:rsidRDefault="006038F8" w:rsidP="00611931">
      <w:pPr>
        <w:contextualSpacing/>
        <w:jc w:val="both"/>
        <w:rPr>
          <w:rFonts w:ascii="Times New Roman" w:hAnsi="Times New Roman" w:cs="Times New Roman"/>
          <w:sz w:val="24"/>
        </w:rPr>
      </w:pPr>
      <w:r>
        <w:rPr>
          <w:rFonts w:ascii="Times New Roman" w:hAnsi="Times New Roman" w:cs="Times New Roman"/>
          <w:sz w:val="24"/>
        </w:rPr>
        <w:t>A building</w:t>
      </w:r>
      <w:r w:rsidR="00964937" w:rsidRPr="00964937">
        <w:rPr>
          <w:rFonts w:ascii="Times New Roman" w:hAnsi="Times New Roman" w:cs="Times New Roman"/>
          <w:sz w:val="24"/>
        </w:rPr>
        <w:t xml:space="preserve"> on fire poses </w:t>
      </w:r>
      <w:r w:rsidR="00D83393">
        <w:rPr>
          <w:rFonts w:ascii="Times New Roman" w:hAnsi="Times New Roman" w:cs="Times New Roman"/>
          <w:sz w:val="24"/>
        </w:rPr>
        <w:t>a serious threat</w:t>
      </w:r>
      <w:r w:rsidR="00964937" w:rsidRPr="00964937">
        <w:rPr>
          <w:rFonts w:ascii="Times New Roman" w:hAnsi="Times New Roman" w:cs="Times New Roman"/>
          <w:sz w:val="24"/>
        </w:rPr>
        <w:t xml:space="preserve"> to human lives, properties, livestock, communities, local economies, natural resources and the environment at l</w:t>
      </w:r>
      <w:r w:rsidR="00C91FE4">
        <w:rPr>
          <w:rFonts w:ascii="Times New Roman" w:hAnsi="Times New Roman" w:cs="Times New Roman"/>
          <w:sz w:val="24"/>
        </w:rPr>
        <w:t>arge (McLennan, Holgate, Omodei and</w:t>
      </w:r>
      <w:r w:rsidR="006923F7">
        <w:rPr>
          <w:rFonts w:ascii="Times New Roman" w:hAnsi="Times New Roman" w:cs="Times New Roman"/>
          <w:sz w:val="24"/>
        </w:rPr>
        <w:t xml:space="preserve"> Wearing, 2006).</w:t>
      </w:r>
      <w:r w:rsidR="00DA11A8">
        <w:rPr>
          <w:rFonts w:ascii="Times New Roman" w:hAnsi="Times New Roman" w:cs="Times New Roman"/>
          <w:sz w:val="24"/>
        </w:rPr>
        <w:t xml:space="preserve"> </w:t>
      </w:r>
      <w:r w:rsidR="00964937" w:rsidRPr="00964937">
        <w:rPr>
          <w:rFonts w:ascii="Times New Roman" w:hAnsi="Times New Roman" w:cs="Times New Roman"/>
          <w:sz w:val="24"/>
        </w:rPr>
        <w:t>The dynamic and extremely dr</w:t>
      </w:r>
      <w:r w:rsidR="006923F7">
        <w:rPr>
          <w:rFonts w:ascii="Times New Roman" w:hAnsi="Times New Roman" w:cs="Times New Roman"/>
          <w:sz w:val="24"/>
        </w:rPr>
        <w:t>amatic environment where these</w:t>
      </w:r>
      <w:r w:rsidR="00964937" w:rsidRPr="00964937">
        <w:rPr>
          <w:rFonts w:ascii="Times New Roman" w:hAnsi="Times New Roman" w:cs="Times New Roman"/>
          <w:sz w:val="24"/>
        </w:rPr>
        <w:t xml:space="preserve"> events occur further increase</w:t>
      </w:r>
      <w:r w:rsidR="006923F7">
        <w:rPr>
          <w:rFonts w:ascii="Times New Roman" w:hAnsi="Times New Roman" w:cs="Times New Roman"/>
          <w:sz w:val="24"/>
        </w:rPr>
        <w:t>s</w:t>
      </w:r>
      <w:r w:rsidR="00964937" w:rsidRPr="00964937">
        <w:rPr>
          <w:rFonts w:ascii="Times New Roman" w:hAnsi="Times New Roman" w:cs="Times New Roman"/>
          <w:sz w:val="24"/>
        </w:rPr>
        <w:t xml:space="preserve"> t</w:t>
      </w:r>
      <w:r w:rsidR="006923F7">
        <w:rPr>
          <w:rFonts w:ascii="Times New Roman" w:hAnsi="Times New Roman" w:cs="Times New Roman"/>
          <w:sz w:val="24"/>
        </w:rPr>
        <w:t>he possibility of exposing fire</w:t>
      </w:r>
      <w:r w:rsidR="00964937" w:rsidRPr="00964937">
        <w:rPr>
          <w:rFonts w:ascii="Times New Roman" w:hAnsi="Times New Roman" w:cs="Times New Roman"/>
          <w:sz w:val="24"/>
        </w:rPr>
        <w:t>fighters t</w:t>
      </w:r>
      <w:r w:rsidR="00A7220D">
        <w:rPr>
          <w:rFonts w:ascii="Times New Roman" w:hAnsi="Times New Roman" w:cs="Times New Roman"/>
          <w:sz w:val="24"/>
        </w:rPr>
        <w:t>o all sorts of risks and task constraints, most of which stem</w:t>
      </w:r>
      <w:r w:rsidR="00A7220D" w:rsidRPr="00964937">
        <w:rPr>
          <w:rFonts w:ascii="Times New Roman" w:hAnsi="Times New Roman" w:cs="Times New Roman"/>
          <w:sz w:val="24"/>
        </w:rPr>
        <w:t xml:space="preserve"> from the need to manage uncertainties, ensure the safety of crew members, rescue trapped victims, manage members o</w:t>
      </w:r>
      <w:r w:rsidR="00A7220D">
        <w:rPr>
          <w:rFonts w:ascii="Times New Roman" w:hAnsi="Times New Roman" w:cs="Times New Roman"/>
          <w:sz w:val="24"/>
        </w:rPr>
        <w:t xml:space="preserve">f the public, adhere to </w:t>
      </w:r>
      <w:r w:rsidR="00A7220D" w:rsidRPr="00964937">
        <w:rPr>
          <w:rFonts w:ascii="Times New Roman" w:hAnsi="Times New Roman" w:cs="Times New Roman"/>
          <w:sz w:val="24"/>
        </w:rPr>
        <w:t>statutory obligations binding fire fighters</w:t>
      </w:r>
      <w:r w:rsidR="00A7220D">
        <w:rPr>
          <w:rFonts w:ascii="Times New Roman" w:hAnsi="Times New Roman" w:cs="Times New Roman"/>
          <w:sz w:val="24"/>
        </w:rPr>
        <w:t>,</w:t>
      </w:r>
      <w:r w:rsidR="00A7220D" w:rsidRPr="00964937">
        <w:rPr>
          <w:rFonts w:ascii="Times New Roman" w:hAnsi="Times New Roman" w:cs="Times New Roman"/>
          <w:sz w:val="24"/>
        </w:rPr>
        <w:t xml:space="preserve"> and verify m</w:t>
      </w:r>
      <w:r w:rsidR="00A7220D">
        <w:rPr>
          <w:rFonts w:ascii="Times New Roman" w:hAnsi="Times New Roman" w:cs="Times New Roman"/>
          <w:sz w:val="24"/>
        </w:rPr>
        <w:t>edia perceptions (</w:t>
      </w:r>
      <w:r w:rsidR="00D83393">
        <w:rPr>
          <w:rFonts w:ascii="Times New Roman" w:hAnsi="Times New Roman" w:cs="Times New Roman"/>
          <w:sz w:val="24"/>
        </w:rPr>
        <w:t>Burke and Hendry</w:t>
      </w:r>
      <w:r w:rsidR="00C91FE4">
        <w:rPr>
          <w:rFonts w:ascii="Times New Roman" w:hAnsi="Times New Roman" w:cs="Times New Roman"/>
          <w:sz w:val="24"/>
        </w:rPr>
        <w:t>,</w:t>
      </w:r>
      <w:r w:rsidR="00D83393">
        <w:rPr>
          <w:rFonts w:ascii="Times New Roman" w:hAnsi="Times New Roman" w:cs="Times New Roman"/>
          <w:sz w:val="24"/>
        </w:rPr>
        <w:t xml:space="preserve"> 1997; Ingham</w:t>
      </w:r>
      <w:r w:rsidR="00C91FE4">
        <w:rPr>
          <w:rFonts w:ascii="Times New Roman" w:hAnsi="Times New Roman" w:cs="Times New Roman"/>
          <w:sz w:val="24"/>
        </w:rPr>
        <w:t>,</w:t>
      </w:r>
      <w:r w:rsidR="00A7220D">
        <w:rPr>
          <w:rFonts w:ascii="Times New Roman" w:hAnsi="Times New Roman" w:cs="Times New Roman"/>
          <w:sz w:val="24"/>
        </w:rPr>
        <w:t xml:space="preserve"> 2007; </w:t>
      </w:r>
      <w:r w:rsidR="00D83393">
        <w:rPr>
          <w:rFonts w:ascii="Times New Roman" w:hAnsi="Times New Roman" w:cs="Times New Roman"/>
          <w:sz w:val="24"/>
        </w:rPr>
        <w:t>Grimwood</w:t>
      </w:r>
      <w:r w:rsidR="00C91FE4">
        <w:rPr>
          <w:rFonts w:ascii="Times New Roman" w:hAnsi="Times New Roman" w:cs="Times New Roman"/>
          <w:sz w:val="24"/>
        </w:rPr>
        <w:t>,</w:t>
      </w:r>
      <w:r w:rsidR="00D83393">
        <w:rPr>
          <w:rFonts w:ascii="Times New Roman" w:hAnsi="Times New Roman" w:cs="Times New Roman"/>
          <w:sz w:val="24"/>
        </w:rPr>
        <w:t xml:space="preserve"> 2003</w:t>
      </w:r>
      <w:r w:rsidR="00C91FE4">
        <w:rPr>
          <w:rFonts w:ascii="Times New Roman" w:hAnsi="Times New Roman" w:cs="Times New Roman"/>
          <w:sz w:val="24"/>
        </w:rPr>
        <w:t xml:space="preserve">; Lipshitz </w:t>
      </w:r>
      <w:r w:rsidR="00C91FE4" w:rsidRPr="00C91FE4">
        <w:rPr>
          <w:rFonts w:ascii="Times New Roman" w:hAnsi="Times New Roman" w:cs="Times New Roman"/>
          <w:i/>
          <w:sz w:val="24"/>
        </w:rPr>
        <w:t>et al</w:t>
      </w:r>
      <w:r w:rsidR="00C91FE4">
        <w:rPr>
          <w:rFonts w:ascii="Times New Roman" w:hAnsi="Times New Roman" w:cs="Times New Roman"/>
          <w:i/>
          <w:sz w:val="24"/>
        </w:rPr>
        <w:t>,</w:t>
      </w:r>
      <w:r w:rsidR="00990164" w:rsidRPr="005C04A9">
        <w:rPr>
          <w:rFonts w:ascii="Times New Roman" w:hAnsi="Times New Roman" w:cs="Times New Roman"/>
          <w:sz w:val="24"/>
        </w:rPr>
        <w:t xml:space="preserve"> 2001; Perry and Wiggins</w:t>
      </w:r>
      <w:r w:rsidR="00C91FE4">
        <w:rPr>
          <w:rFonts w:ascii="Times New Roman" w:hAnsi="Times New Roman" w:cs="Times New Roman"/>
          <w:sz w:val="24"/>
        </w:rPr>
        <w:t>,</w:t>
      </w:r>
      <w:r w:rsidR="00990164" w:rsidRPr="005C04A9">
        <w:rPr>
          <w:rFonts w:ascii="Times New Roman" w:hAnsi="Times New Roman" w:cs="Times New Roman"/>
          <w:sz w:val="24"/>
        </w:rPr>
        <w:t xml:space="preserve"> 2008; Kahneman and Klein</w:t>
      </w:r>
      <w:r w:rsidR="00C91FE4">
        <w:rPr>
          <w:rFonts w:ascii="Times New Roman" w:hAnsi="Times New Roman" w:cs="Times New Roman"/>
          <w:sz w:val="24"/>
        </w:rPr>
        <w:t>,</w:t>
      </w:r>
      <w:r w:rsidR="00990164" w:rsidRPr="005C04A9">
        <w:rPr>
          <w:rFonts w:ascii="Times New Roman" w:hAnsi="Times New Roman" w:cs="Times New Roman"/>
          <w:sz w:val="24"/>
        </w:rPr>
        <w:t xml:space="preserve"> 2009</w:t>
      </w:r>
      <w:r w:rsidR="00D83393">
        <w:rPr>
          <w:rFonts w:ascii="Times New Roman" w:hAnsi="Times New Roman" w:cs="Times New Roman"/>
          <w:sz w:val="24"/>
        </w:rPr>
        <w:t>; Clancy</w:t>
      </w:r>
      <w:r w:rsidR="00C91FE4">
        <w:rPr>
          <w:rFonts w:ascii="Times New Roman" w:hAnsi="Times New Roman" w:cs="Times New Roman"/>
          <w:sz w:val="24"/>
        </w:rPr>
        <w:t>,</w:t>
      </w:r>
      <w:r w:rsidR="00D83393">
        <w:rPr>
          <w:rFonts w:ascii="Times New Roman" w:hAnsi="Times New Roman" w:cs="Times New Roman"/>
          <w:sz w:val="24"/>
        </w:rPr>
        <w:t xml:space="preserve"> 2011</w:t>
      </w:r>
      <w:r w:rsidR="00990164">
        <w:rPr>
          <w:rFonts w:ascii="Times New Roman" w:hAnsi="Times New Roman" w:cs="Times New Roman"/>
          <w:sz w:val="24"/>
        </w:rPr>
        <w:t>). Th</w:t>
      </w:r>
      <w:r w:rsidR="00A7220D">
        <w:rPr>
          <w:rFonts w:ascii="Times New Roman" w:hAnsi="Times New Roman" w:cs="Times New Roman"/>
          <w:sz w:val="24"/>
        </w:rPr>
        <w:t>e nature of these</w:t>
      </w:r>
      <w:r w:rsidR="00990164">
        <w:rPr>
          <w:rFonts w:ascii="Times New Roman" w:hAnsi="Times New Roman" w:cs="Times New Roman"/>
          <w:sz w:val="24"/>
        </w:rPr>
        <w:t xml:space="preserve"> environment</w:t>
      </w:r>
      <w:r w:rsidR="00A7220D">
        <w:rPr>
          <w:rFonts w:ascii="Times New Roman" w:hAnsi="Times New Roman" w:cs="Times New Roman"/>
          <w:sz w:val="24"/>
        </w:rPr>
        <w:t>s</w:t>
      </w:r>
      <w:r w:rsidR="00990164">
        <w:rPr>
          <w:rFonts w:ascii="Times New Roman" w:hAnsi="Times New Roman" w:cs="Times New Roman"/>
          <w:sz w:val="24"/>
        </w:rPr>
        <w:t xml:space="preserve"> also</w:t>
      </w:r>
      <w:r w:rsidR="00964937">
        <w:rPr>
          <w:rFonts w:ascii="Times New Roman" w:hAnsi="Times New Roman" w:cs="Times New Roman"/>
          <w:sz w:val="24"/>
        </w:rPr>
        <w:t xml:space="preserve"> </w:t>
      </w:r>
      <w:r w:rsidR="00964937" w:rsidRPr="00964937">
        <w:rPr>
          <w:rFonts w:ascii="Times New Roman" w:hAnsi="Times New Roman" w:cs="Times New Roman"/>
          <w:sz w:val="24"/>
        </w:rPr>
        <w:t>explain</w:t>
      </w:r>
      <w:r w:rsidR="001E29FD">
        <w:rPr>
          <w:rFonts w:ascii="Times New Roman" w:hAnsi="Times New Roman" w:cs="Times New Roman"/>
          <w:sz w:val="24"/>
        </w:rPr>
        <w:t xml:space="preserve"> why fire</w:t>
      </w:r>
      <w:r w:rsidR="00A7220D">
        <w:rPr>
          <w:rFonts w:ascii="Times New Roman" w:hAnsi="Times New Roman" w:cs="Times New Roman"/>
          <w:sz w:val="24"/>
        </w:rPr>
        <w:t>fighters</w:t>
      </w:r>
      <w:r w:rsidR="008526FE">
        <w:rPr>
          <w:rFonts w:ascii="Times New Roman" w:hAnsi="Times New Roman" w:cs="Times New Roman"/>
          <w:sz w:val="24"/>
        </w:rPr>
        <w:t xml:space="preserve"> </w:t>
      </w:r>
      <w:r w:rsidR="006923F7">
        <w:rPr>
          <w:rFonts w:ascii="Times New Roman" w:hAnsi="Times New Roman" w:cs="Times New Roman"/>
          <w:sz w:val="24"/>
        </w:rPr>
        <w:t>sometimes</w:t>
      </w:r>
      <w:r w:rsidR="00964937" w:rsidRPr="00964937">
        <w:rPr>
          <w:rFonts w:ascii="Times New Roman" w:hAnsi="Times New Roman" w:cs="Times New Roman"/>
          <w:sz w:val="24"/>
        </w:rPr>
        <w:t xml:space="preserve"> encounter novel and difficult sit</w:t>
      </w:r>
      <w:r w:rsidR="006923F7">
        <w:rPr>
          <w:rFonts w:ascii="Times New Roman" w:hAnsi="Times New Roman" w:cs="Times New Roman"/>
          <w:sz w:val="24"/>
        </w:rPr>
        <w:t>uations</w:t>
      </w:r>
      <w:r w:rsidR="00964937" w:rsidRPr="00964937">
        <w:rPr>
          <w:rFonts w:ascii="Times New Roman" w:hAnsi="Times New Roman" w:cs="Times New Roman"/>
          <w:sz w:val="24"/>
        </w:rPr>
        <w:t>, despite being equipped with advanced equipment and gadgets such as breathing apparatus, fire resistant clothi</w:t>
      </w:r>
      <w:r w:rsidR="00B861C7">
        <w:rPr>
          <w:rFonts w:ascii="Times New Roman" w:hAnsi="Times New Roman" w:cs="Times New Roman"/>
          <w:sz w:val="24"/>
        </w:rPr>
        <w:t>ng and all sorts of hose-lines</w:t>
      </w:r>
      <w:r w:rsidR="00964937" w:rsidRPr="00964937">
        <w:rPr>
          <w:rFonts w:ascii="Times New Roman" w:hAnsi="Times New Roman" w:cs="Times New Roman"/>
          <w:sz w:val="24"/>
        </w:rPr>
        <w:t xml:space="preserve">. </w:t>
      </w:r>
    </w:p>
    <w:p w:rsidR="00611931" w:rsidRDefault="00611931" w:rsidP="00611931">
      <w:pPr>
        <w:contextualSpacing/>
        <w:jc w:val="both"/>
        <w:rPr>
          <w:rFonts w:ascii="Times New Roman" w:hAnsi="Times New Roman" w:cs="Times New Roman"/>
          <w:sz w:val="24"/>
        </w:rPr>
      </w:pPr>
    </w:p>
    <w:p w:rsidR="005837B7" w:rsidRDefault="00BA3363" w:rsidP="00611931">
      <w:pPr>
        <w:contextualSpacing/>
        <w:jc w:val="both"/>
        <w:rPr>
          <w:rFonts w:ascii="Times New Roman" w:hAnsi="Times New Roman" w:cs="Times New Roman"/>
          <w:sz w:val="24"/>
        </w:rPr>
      </w:pPr>
      <w:r>
        <w:rPr>
          <w:rFonts w:ascii="Times New Roman" w:hAnsi="Times New Roman" w:cs="Times New Roman"/>
          <w:sz w:val="24"/>
        </w:rPr>
        <w:t>For instance, t</w:t>
      </w:r>
      <w:r w:rsidR="001E29FD" w:rsidRPr="001E29FD">
        <w:rPr>
          <w:rFonts w:ascii="Times New Roman" w:hAnsi="Times New Roman" w:cs="Times New Roman"/>
          <w:sz w:val="24"/>
        </w:rPr>
        <w:t>he</w:t>
      </w:r>
      <w:r>
        <w:rPr>
          <w:rFonts w:ascii="Times New Roman" w:hAnsi="Times New Roman" w:cs="Times New Roman"/>
          <w:sz w:val="24"/>
        </w:rPr>
        <w:t xml:space="preserve"> </w:t>
      </w:r>
      <w:r w:rsidR="009B02DC">
        <w:rPr>
          <w:rFonts w:ascii="Times New Roman" w:hAnsi="Times New Roman" w:cs="Times New Roman"/>
          <w:sz w:val="24"/>
        </w:rPr>
        <w:t>excerpt</w:t>
      </w:r>
      <w:r>
        <w:rPr>
          <w:rFonts w:ascii="Times New Roman" w:hAnsi="Times New Roman" w:cs="Times New Roman"/>
          <w:sz w:val="24"/>
        </w:rPr>
        <w:t xml:space="preserve"> below</w:t>
      </w:r>
      <w:r w:rsidR="009B02DC">
        <w:rPr>
          <w:rFonts w:ascii="Times New Roman" w:hAnsi="Times New Roman" w:cs="Times New Roman"/>
          <w:sz w:val="24"/>
        </w:rPr>
        <w:t xml:space="preserve"> from the work of Flin (</w:t>
      </w:r>
      <w:r w:rsidR="000A4E98">
        <w:rPr>
          <w:rFonts w:ascii="Times New Roman" w:hAnsi="Times New Roman" w:cs="Times New Roman"/>
          <w:sz w:val="24"/>
        </w:rPr>
        <w:t>1996</w:t>
      </w:r>
      <w:r w:rsidR="009B02DC" w:rsidRPr="009B02DC">
        <w:rPr>
          <w:rFonts w:ascii="Times New Roman" w:hAnsi="Times New Roman" w:cs="Times New Roman"/>
          <w:sz w:val="24"/>
        </w:rPr>
        <w:t>)</w:t>
      </w:r>
      <w:r w:rsidR="009B02DC">
        <w:rPr>
          <w:rFonts w:ascii="Times New Roman" w:hAnsi="Times New Roman" w:cs="Times New Roman"/>
          <w:sz w:val="24"/>
        </w:rPr>
        <w:t xml:space="preserve"> illustrate</w:t>
      </w:r>
      <w:r w:rsidR="009D7FB0">
        <w:rPr>
          <w:rFonts w:ascii="Times New Roman" w:hAnsi="Times New Roman" w:cs="Times New Roman"/>
          <w:sz w:val="24"/>
        </w:rPr>
        <w:t>s</w:t>
      </w:r>
      <w:r w:rsidR="001E29FD" w:rsidRPr="001E29FD">
        <w:rPr>
          <w:rFonts w:ascii="Times New Roman" w:hAnsi="Times New Roman" w:cs="Times New Roman"/>
          <w:sz w:val="24"/>
        </w:rPr>
        <w:t xml:space="preserve"> </w:t>
      </w:r>
      <w:r w:rsidR="00D83393">
        <w:rPr>
          <w:rFonts w:ascii="Times New Roman" w:hAnsi="Times New Roman" w:cs="Times New Roman"/>
          <w:sz w:val="24"/>
        </w:rPr>
        <w:t>a typical fireground scenario and highlights</w:t>
      </w:r>
      <w:r w:rsidR="006923F7">
        <w:rPr>
          <w:rFonts w:ascii="Times New Roman" w:hAnsi="Times New Roman" w:cs="Times New Roman"/>
          <w:sz w:val="24"/>
        </w:rPr>
        <w:t xml:space="preserve"> </w:t>
      </w:r>
      <w:r w:rsidR="001E29FD" w:rsidRPr="001E29FD">
        <w:rPr>
          <w:rFonts w:ascii="Times New Roman" w:hAnsi="Times New Roman" w:cs="Times New Roman"/>
          <w:sz w:val="24"/>
        </w:rPr>
        <w:t>some of the complexities associat</w:t>
      </w:r>
      <w:r w:rsidR="002D0EC9">
        <w:rPr>
          <w:rFonts w:ascii="Times New Roman" w:hAnsi="Times New Roman" w:cs="Times New Roman"/>
          <w:sz w:val="24"/>
        </w:rPr>
        <w:t>ed with fire</w:t>
      </w:r>
      <w:r w:rsidR="009D7FB0">
        <w:rPr>
          <w:rFonts w:ascii="Times New Roman" w:hAnsi="Times New Roman" w:cs="Times New Roman"/>
          <w:sz w:val="24"/>
        </w:rPr>
        <w:t>ground decision making</w:t>
      </w:r>
      <w:r w:rsidR="006923F7">
        <w:rPr>
          <w:rFonts w:ascii="Times New Roman" w:hAnsi="Times New Roman" w:cs="Times New Roman"/>
          <w:sz w:val="24"/>
        </w:rPr>
        <w:t xml:space="preserve"> </w:t>
      </w:r>
      <w:r w:rsidR="0033302D">
        <w:rPr>
          <w:rFonts w:ascii="Times New Roman" w:hAnsi="Times New Roman" w:cs="Times New Roman"/>
          <w:sz w:val="24"/>
        </w:rPr>
        <w:t xml:space="preserve">mostly </w:t>
      </w:r>
      <w:r w:rsidR="001E29FD" w:rsidRPr="001E29FD">
        <w:rPr>
          <w:rFonts w:ascii="Times New Roman" w:hAnsi="Times New Roman" w:cs="Times New Roman"/>
          <w:sz w:val="24"/>
        </w:rPr>
        <w:t>under time pressure:</w:t>
      </w:r>
    </w:p>
    <w:p w:rsidR="00611931" w:rsidRPr="001E29FD" w:rsidRDefault="00611931" w:rsidP="00611931">
      <w:pPr>
        <w:contextualSpacing/>
        <w:jc w:val="both"/>
        <w:rPr>
          <w:rFonts w:ascii="Times New Roman" w:hAnsi="Times New Roman" w:cs="Times New Roman"/>
          <w:sz w:val="24"/>
        </w:rPr>
      </w:pPr>
    </w:p>
    <w:p w:rsidR="00A7220D" w:rsidRPr="00F1130E" w:rsidRDefault="006A2A05" w:rsidP="006A2A05">
      <w:pPr>
        <w:ind w:left="510" w:right="510"/>
        <w:contextualSpacing/>
        <w:jc w:val="both"/>
        <w:rPr>
          <w:rFonts w:ascii="Times New Roman" w:hAnsi="Times New Roman" w:cs="Times New Roman"/>
          <w:sz w:val="24"/>
        </w:rPr>
      </w:pPr>
      <w:r>
        <w:rPr>
          <w:rFonts w:ascii="Times New Roman" w:hAnsi="Times New Roman" w:cs="Times New Roman"/>
          <w:sz w:val="24"/>
        </w:rPr>
        <w:t>‘</w:t>
      </w:r>
      <w:r w:rsidR="001E29FD" w:rsidRPr="00F1130E">
        <w:rPr>
          <w:rFonts w:ascii="Times New Roman" w:hAnsi="Times New Roman" w:cs="Times New Roman"/>
          <w:sz w:val="24"/>
        </w:rPr>
        <w:t>On arrival at the scene of a fire, officers are bombarded with a mass of visual and other information relating to the incident, its progress and its context. On a short time scale, often under great pressure, the officer in charge must grasp the situation, understand the problem being faced, prioritize fire service actions on the basis of reasonable strategy, deploy available resources, know when to ask for reinforc</w:t>
      </w:r>
      <w:r w:rsidR="00936935" w:rsidRPr="00F1130E">
        <w:rPr>
          <w:rFonts w:ascii="Times New Roman" w:hAnsi="Times New Roman" w:cs="Times New Roman"/>
          <w:sz w:val="24"/>
        </w:rPr>
        <w:t>ements and what these should be</w:t>
      </w:r>
      <w:r>
        <w:rPr>
          <w:rFonts w:ascii="Times New Roman" w:hAnsi="Times New Roman" w:cs="Times New Roman"/>
          <w:sz w:val="24"/>
        </w:rPr>
        <w:t>’</w:t>
      </w:r>
      <w:r w:rsidR="001E29FD" w:rsidRPr="00F1130E">
        <w:rPr>
          <w:rFonts w:ascii="Times New Roman" w:hAnsi="Times New Roman" w:cs="Times New Roman"/>
          <w:sz w:val="24"/>
        </w:rPr>
        <w:t xml:space="preserve"> </w:t>
      </w:r>
      <w:r w:rsidR="00C91FE4">
        <w:rPr>
          <w:rFonts w:ascii="Times New Roman" w:hAnsi="Times New Roman" w:cs="Times New Roman"/>
          <w:sz w:val="24"/>
        </w:rPr>
        <w:t xml:space="preserve">(Flin, </w:t>
      </w:r>
      <w:r w:rsidR="000A4E98">
        <w:rPr>
          <w:rFonts w:ascii="Times New Roman" w:hAnsi="Times New Roman" w:cs="Times New Roman"/>
          <w:sz w:val="24"/>
        </w:rPr>
        <w:t>1996:140</w:t>
      </w:r>
      <w:r w:rsidR="000A4E98" w:rsidRPr="009B02DC">
        <w:rPr>
          <w:rFonts w:ascii="Times New Roman" w:hAnsi="Times New Roman" w:cs="Times New Roman"/>
          <w:sz w:val="24"/>
        </w:rPr>
        <w:t>)</w:t>
      </w:r>
    </w:p>
    <w:p w:rsidR="00611931" w:rsidRDefault="00A7220D" w:rsidP="000E5D7C">
      <w:pPr>
        <w:contextualSpacing/>
        <w:jc w:val="both"/>
        <w:rPr>
          <w:rFonts w:ascii="Times New Roman" w:hAnsi="Times New Roman" w:cs="Times New Roman"/>
          <w:sz w:val="24"/>
        </w:rPr>
      </w:pPr>
      <w:r>
        <w:rPr>
          <w:rFonts w:ascii="Times New Roman" w:hAnsi="Times New Roman" w:cs="Times New Roman"/>
          <w:sz w:val="24"/>
        </w:rPr>
        <w:t xml:space="preserve">            </w:t>
      </w:r>
    </w:p>
    <w:p w:rsidR="008104C0" w:rsidRDefault="00232305" w:rsidP="000E5D7C">
      <w:pPr>
        <w:contextualSpacing/>
        <w:jc w:val="both"/>
        <w:rPr>
          <w:rFonts w:ascii="Times New Roman" w:hAnsi="Times New Roman" w:cs="Times New Roman"/>
          <w:sz w:val="24"/>
          <w:szCs w:val="24"/>
        </w:rPr>
      </w:pPr>
      <w:r>
        <w:rPr>
          <w:rFonts w:ascii="Times New Roman" w:hAnsi="Times New Roman" w:cs="Times New Roman"/>
          <w:sz w:val="24"/>
        </w:rPr>
        <w:t>T</w:t>
      </w:r>
      <w:r w:rsidR="00F03ED1">
        <w:rPr>
          <w:rFonts w:ascii="Times New Roman" w:hAnsi="Times New Roman" w:cs="Times New Roman"/>
          <w:sz w:val="24"/>
        </w:rPr>
        <w:t>o cope with these</w:t>
      </w:r>
      <w:r w:rsidR="006038F8">
        <w:rPr>
          <w:rFonts w:ascii="Times New Roman" w:hAnsi="Times New Roman" w:cs="Times New Roman"/>
          <w:sz w:val="24"/>
        </w:rPr>
        <w:t xml:space="preserve"> fast paced ev</w:t>
      </w:r>
      <w:r w:rsidR="00F03ED1">
        <w:rPr>
          <w:rFonts w:ascii="Times New Roman" w:hAnsi="Times New Roman" w:cs="Times New Roman"/>
          <w:sz w:val="24"/>
        </w:rPr>
        <w:t>ents,</w:t>
      </w:r>
      <w:r w:rsidR="006038F8">
        <w:rPr>
          <w:rFonts w:ascii="Times New Roman" w:hAnsi="Times New Roman" w:cs="Times New Roman"/>
          <w:sz w:val="24"/>
        </w:rPr>
        <w:t xml:space="preserve"> fireground</w:t>
      </w:r>
      <w:r w:rsidR="00936935">
        <w:rPr>
          <w:rFonts w:ascii="Times New Roman" w:hAnsi="Times New Roman" w:cs="Times New Roman"/>
          <w:sz w:val="24"/>
        </w:rPr>
        <w:t xml:space="preserve"> </w:t>
      </w:r>
      <w:r w:rsidR="00990164">
        <w:rPr>
          <w:rFonts w:ascii="Times New Roman" w:hAnsi="Times New Roman" w:cs="Times New Roman"/>
          <w:sz w:val="24"/>
        </w:rPr>
        <w:t>commanders</w:t>
      </w:r>
      <w:r w:rsidR="006038F8">
        <w:rPr>
          <w:rFonts w:ascii="Times New Roman" w:hAnsi="Times New Roman" w:cs="Times New Roman"/>
          <w:sz w:val="24"/>
        </w:rPr>
        <w:t xml:space="preserve"> often</w:t>
      </w:r>
      <w:r w:rsidR="00352825">
        <w:rPr>
          <w:rFonts w:ascii="Times New Roman" w:hAnsi="Times New Roman" w:cs="Times New Roman"/>
          <w:sz w:val="24"/>
        </w:rPr>
        <w:t xml:space="preserve"> employ an important cognitive task known as dynamic</w:t>
      </w:r>
      <w:r w:rsidR="00990164">
        <w:rPr>
          <w:rFonts w:ascii="Times New Roman" w:hAnsi="Times New Roman" w:cs="Times New Roman"/>
          <w:sz w:val="24"/>
        </w:rPr>
        <w:t xml:space="preserve"> </w:t>
      </w:r>
      <w:r w:rsidR="008104C0">
        <w:rPr>
          <w:rFonts w:ascii="Times New Roman" w:hAnsi="Times New Roman" w:cs="Times New Roman"/>
          <w:sz w:val="24"/>
        </w:rPr>
        <w:t>risk assessment</w:t>
      </w:r>
      <w:r w:rsidR="006038F8">
        <w:rPr>
          <w:rFonts w:ascii="Times New Roman" w:hAnsi="Times New Roman" w:cs="Times New Roman"/>
          <w:sz w:val="24"/>
        </w:rPr>
        <w:t xml:space="preserve"> </w:t>
      </w:r>
      <w:r w:rsidR="00352825">
        <w:rPr>
          <w:rFonts w:ascii="Times New Roman" w:hAnsi="Times New Roman" w:cs="Times New Roman"/>
          <w:sz w:val="24"/>
        </w:rPr>
        <w:t>which</w:t>
      </w:r>
      <w:r w:rsidR="00F03ED1">
        <w:rPr>
          <w:rFonts w:ascii="Times New Roman" w:hAnsi="Times New Roman" w:cs="Times New Roman"/>
          <w:sz w:val="24"/>
        </w:rPr>
        <w:t xml:space="preserve">, as the </w:t>
      </w:r>
      <w:r w:rsidR="00AD6284">
        <w:rPr>
          <w:rFonts w:ascii="Times New Roman" w:hAnsi="Times New Roman" w:cs="Times New Roman"/>
          <w:sz w:val="24"/>
        </w:rPr>
        <w:t>term</w:t>
      </w:r>
      <w:r w:rsidR="00F03ED1">
        <w:rPr>
          <w:rFonts w:ascii="Times New Roman" w:hAnsi="Times New Roman" w:cs="Times New Roman"/>
          <w:sz w:val="24"/>
        </w:rPr>
        <w:t xml:space="preserve"> suggests</w:t>
      </w:r>
      <w:r w:rsidR="006038F8">
        <w:rPr>
          <w:rFonts w:ascii="Times New Roman" w:hAnsi="Times New Roman" w:cs="Times New Roman"/>
          <w:sz w:val="24"/>
        </w:rPr>
        <w:t>,</w:t>
      </w:r>
      <w:r w:rsidR="00F03ED1">
        <w:rPr>
          <w:rFonts w:ascii="Times New Roman" w:hAnsi="Times New Roman" w:cs="Times New Roman"/>
          <w:sz w:val="24"/>
        </w:rPr>
        <w:t xml:space="preserve"> must</w:t>
      </w:r>
      <w:r w:rsidR="00352825">
        <w:rPr>
          <w:rFonts w:ascii="Times New Roman" w:hAnsi="Times New Roman" w:cs="Times New Roman"/>
          <w:sz w:val="24"/>
        </w:rPr>
        <w:t xml:space="preserve"> be conducted rapidly. T</w:t>
      </w:r>
      <w:r w:rsidR="008526FE" w:rsidRPr="005C04A9">
        <w:rPr>
          <w:rFonts w:ascii="Times New Roman" w:hAnsi="Times New Roman" w:cs="Times New Roman"/>
          <w:sz w:val="24"/>
          <w:szCs w:val="24"/>
        </w:rPr>
        <w:t xml:space="preserve">he </w:t>
      </w:r>
      <w:r w:rsidR="008526FE">
        <w:rPr>
          <w:rFonts w:ascii="Times New Roman" w:hAnsi="Times New Roman" w:cs="Times New Roman"/>
          <w:sz w:val="24"/>
          <w:szCs w:val="24"/>
        </w:rPr>
        <w:t xml:space="preserve">concept of </w:t>
      </w:r>
      <w:r w:rsidR="008526FE" w:rsidRPr="005C04A9">
        <w:rPr>
          <w:rFonts w:ascii="Times New Roman" w:hAnsi="Times New Roman" w:cs="Times New Roman"/>
          <w:sz w:val="24"/>
          <w:szCs w:val="24"/>
        </w:rPr>
        <w:t>dynamic risk assessment</w:t>
      </w:r>
      <w:r w:rsidR="009D7FB0">
        <w:rPr>
          <w:rFonts w:ascii="Times New Roman" w:hAnsi="Times New Roman" w:cs="Times New Roman"/>
          <w:sz w:val="24"/>
          <w:szCs w:val="24"/>
        </w:rPr>
        <w:t xml:space="preserve"> (DRA)</w:t>
      </w:r>
      <w:r w:rsidR="00F03ED1">
        <w:rPr>
          <w:rFonts w:ascii="Times New Roman" w:hAnsi="Times New Roman" w:cs="Times New Roman"/>
          <w:sz w:val="24"/>
          <w:szCs w:val="24"/>
        </w:rPr>
        <w:t xml:space="preserve"> has</w:t>
      </w:r>
      <w:r w:rsidR="009D7FB0">
        <w:rPr>
          <w:rFonts w:ascii="Times New Roman" w:hAnsi="Times New Roman" w:cs="Times New Roman"/>
          <w:sz w:val="24"/>
          <w:szCs w:val="24"/>
        </w:rPr>
        <w:t xml:space="preserve"> </w:t>
      </w:r>
      <w:r w:rsidR="00B861C7">
        <w:rPr>
          <w:rFonts w:ascii="Times New Roman" w:hAnsi="Times New Roman" w:cs="Times New Roman"/>
          <w:sz w:val="24"/>
          <w:szCs w:val="24"/>
        </w:rPr>
        <w:t xml:space="preserve">thus </w:t>
      </w:r>
      <w:r w:rsidR="008526FE" w:rsidRPr="005C04A9">
        <w:rPr>
          <w:rFonts w:ascii="Times New Roman" w:hAnsi="Times New Roman" w:cs="Times New Roman"/>
          <w:sz w:val="24"/>
          <w:szCs w:val="24"/>
        </w:rPr>
        <w:t>proved of worth in promoting thinking about managing dynamic risks in the fire service</w:t>
      </w:r>
      <w:r w:rsidR="00491420">
        <w:rPr>
          <w:rFonts w:ascii="Times New Roman" w:hAnsi="Times New Roman" w:cs="Times New Roman"/>
          <w:sz w:val="24"/>
          <w:szCs w:val="24"/>
        </w:rPr>
        <w:t>,</w:t>
      </w:r>
      <w:r w:rsidR="00352825">
        <w:rPr>
          <w:rFonts w:ascii="Times New Roman" w:hAnsi="Times New Roman" w:cs="Times New Roman"/>
          <w:sz w:val="24"/>
          <w:szCs w:val="24"/>
        </w:rPr>
        <w:t xml:space="preserve"> and</w:t>
      </w:r>
      <w:r w:rsidR="008526FE" w:rsidRPr="005C04A9">
        <w:rPr>
          <w:rFonts w:ascii="Times New Roman" w:hAnsi="Times New Roman" w:cs="Times New Roman"/>
          <w:sz w:val="24"/>
          <w:szCs w:val="24"/>
        </w:rPr>
        <w:t xml:space="preserve"> its ability to closely link risk taking behaviour to decision making </w:t>
      </w:r>
      <w:r w:rsidR="009D7FB0">
        <w:rPr>
          <w:rFonts w:ascii="Times New Roman" w:hAnsi="Times New Roman" w:cs="Times New Roman"/>
          <w:sz w:val="24"/>
          <w:szCs w:val="24"/>
        </w:rPr>
        <w:t xml:space="preserve">also </w:t>
      </w:r>
      <w:r w:rsidR="008526FE" w:rsidRPr="005C04A9">
        <w:rPr>
          <w:rFonts w:ascii="Times New Roman" w:hAnsi="Times New Roman" w:cs="Times New Roman"/>
          <w:sz w:val="24"/>
          <w:szCs w:val="24"/>
        </w:rPr>
        <w:t xml:space="preserve">implies there is </w:t>
      </w:r>
      <w:r w:rsidR="00377F2D">
        <w:rPr>
          <w:rFonts w:ascii="Times New Roman" w:hAnsi="Times New Roman" w:cs="Times New Roman"/>
          <w:sz w:val="24"/>
          <w:szCs w:val="24"/>
        </w:rPr>
        <w:t xml:space="preserve">now </w:t>
      </w:r>
      <w:r w:rsidR="008526FE" w:rsidRPr="005C04A9">
        <w:rPr>
          <w:rFonts w:ascii="Times New Roman" w:hAnsi="Times New Roman" w:cs="Times New Roman"/>
          <w:sz w:val="24"/>
          <w:szCs w:val="24"/>
        </w:rPr>
        <w:t>raised awareness</w:t>
      </w:r>
      <w:r w:rsidR="00B861C7">
        <w:rPr>
          <w:rFonts w:ascii="Times New Roman" w:hAnsi="Times New Roman" w:cs="Times New Roman"/>
          <w:sz w:val="24"/>
          <w:szCs w:val="24"/>
        </w:rPr>
        <w:t xml:space="preserve"> about the cognitive architecture</w:t>
      </w:r>
      <w:r w:rsidR="008526FE" w:rsidRPr="005C04A9">
        <w:rPr>
          <w:rFonts w:ascii="Times New Roman" w:hAnsi="Times New Roman" w:cs="Times New Roman"/>
          <w:sz w:val="24"/>
          <w:szCs w:val="24"/>
        </w:rPr>
        <w:t xml:space="preserve"> of incident commanders</w:t>
      </w:r>
      <w:r w:rsidR="00377F2D">
        <w:rPr>
          <w:rFonts w:ascii="Times New Roman" w:hAnsi="Times New Roman" w:cs="Times New Roman"/>
          <w:sz w:val="24"/>
          <w:szCs w:val="24"/>
        </w:rPr>
        <w:t xml:space="preserve"> than ever before</w:t>
      </w:r>
      <w:r w:rsidR="00B861C7">
        <w:rPr>
          <w:rFonts w:ascii="Times New Roman" w:hAnsi="Times New Roman" w:cs="Times New Roman"/>
          <w:sz w:val="24"/>
          <w:szCs w:val="24"/>
        </w:rPr>
        <w:t xml:space="preserve"> (Grimwood</w:t>
      </w:r>
      <w:r w:rsidR="00C91FE4">
        <w:rPr>
          <w:rFonts w:ascii="Times New Roman" w:hAnsi="Times New Roman" w:cs="Times New Roman"/>
          <w:sz w:val="24"/>
          <w:szCs w:val="24"/>
        </w:rPr>
        <w:t>,</w:t>
      </w:r>
      <w:r w:rsidR="00B861C7">
        <w:rPr>
          <w:rFonts w:ascii="Times New Roman" w:hAnsi="Times New Roman" w:cs="Times New Roman"/>
          <w:sz w:val="24"/>
          <w:szCs w:val="24"/>
        </w:rPr>
        <w:t xml:space="preserve"> 2003; </w:t>
      </w:r>
      <w:r w:rsidR="00C91FE4">
        <w:rPr>
          <w:rFonts w:ascii="Times New Roman" w:hAnsi="Times New Roman" w:cs="Times New Roman"/>
          <w:sz w:val="24"/>
        </w:rPr>
        <w:t>Tissington and</w:t>
      </w:r>
      <w:r w:rsidR="00B861C7">
        <w:rPr>
          <w:rFonts w:ascii="Times New Roman" w:hAnsi="Times New Roman" w:cs="Times New Roman"/>
          <w:sz w:val="24"/>
        </w:rPr>
        <w:t xml:space="preserve"> Flin</w:t>
      </w:r>
      <w:r w:rsidR="00C91FE4">
        <w:rPr>
          <w:rFonts w:ascii="Times New Roman" w:hAnsi="Times New Roman" w:cs="Times New Roman"/>
          <w:sz w:val="24"/>
        </w:rPr>
        <w:t>,</w:t>
      </w:r>
      <w:r w:rsidR="00B861C7">
        <w:rPr>
          <w:rFonts w:ascii="Times New Roman" w:hAnsi="Times New Roman" w:cs="Times New Roman"/>
          <w:sz w:val="24"/>
        </w:rPr>
        <w:t xml:space="preserve"> 2005; </w:t>
      </w:r>
      <w:r w:rsidR="008C5FF3">
        <w:rPr>
          <w:rFonts w:ascii="Times New Roman" w:hAnsi="Times New Roman" w:cs="Times New Roman"/>
          <w:sz w:val="24"/>
        </w:rPr>
        <w:t>HM Government</w:t>
      </w:r>
      <w:r w:rsidR="00C91FE4">
        <w:rPr>
          <w:rFonts w:ascii="Times New Roman" w:hAnsi="Times New Roman" w:cs="Times New Roman"/>
          <w:sz w:val="24"/>
        </w:rPr>
        <w:t>,</w:t>
      </w:r>
      <w:r w:rsidR="008C5FF3">
        <w:rPr>
          <w:rFonts w:ascii="Times New Roman" w:hAnsi="Times New Roman" w:cs="Times New Roman"/>
          <w:sz w:val="24"/>
        </w:rPr>
        <w:t xml:space="preserve"> 2008; </w:t>
      </w:r>
      <w:r w:rsidR="00B861C7">
        <w:rPr>
          <w:rFonts w:ascii="Times New Roman" w:hAnsi="Times New Roman" w:cs="Times New Roman"/>
          <w:sz w:val="24"/>
        </w:rPr>
        <w:t>Ingham</w:t>
      </w:r>
      <w:r w:rsidR="00C91FE4">
        <w:rPr>
          <w:rFonts w:ascii="Times New Roman" w:hAnsi="Times New Roman" w:cs="Times New Roman"/>
          <w:sz w:val="24"/>
        </w:rPr>
        <w:t>,</w:t>
      </w:r>
      <w:r w:rsidR="00B861C7" w:rsidRPr="00964937">
        <w:rPr>
          <w:rFonts w:ascii="Times New Roman" w:hAnsi="Times New Roman" w:cs="Times New Roman"/>
          <w:sz w:val="24"/>
        </w:rPr>
        <w:t xml:space="preserve"> 2008</w:t>
      </w:r>
      <w:r w:rsidR="00C91FE4">
        <w:rPr>
          <w:rFonts w:ascii="Times New Roman" w:hAnsi="Times New Roman" w:cs="Times New Roman"/>
          <w:sz w:val="24"/>
          <w:szCs w:val="24"/>
        </w:rPr>
        <w:t xml:space="preserve">; Klein </w:t>
      </w:r>
      <w:r w:rsidR="00C91FE4" w:rsidRPr="00C91FE4">
        <w:rPr>
          <w:rFonts w:ascii="Times New Roman" w:hAnsi="Times New Roman" w:cs="Times New Roman"/>
          <w:i/>
          <w:sz w:val="24"/>
          <w:szCs w:val="24"/>
        </w:rPr>
        <w:t>et al,</w:t>
      </w:r>
      <w:r w:rsidR="00B861C7">
        <w:rPr>
          <w:rFonts w:ascii="Times New Roman" w:hAnsi="Times New Roman" w:cs="Times New Roman"/>
          <w:sz w:val="24"/>
          <w:szCs w:val="24"/>
        </w:rPr>
        <w:t xml:space="preserve"> 2010; Clancy</w:t>
      </w:r>
      <w:r w:rsidR="00C91FE4">
        <w:rPr>
          <w:rFonts w:ascii="Times New Roman" w:hAnsi="Times New Roman" w:cs="Times New Roman"/>
          <w:sz w:val="24"/>
          <w:szCs w:val="24"/>
        </w:rPr>
        <w:t>,</w:t>
      </w:r>
      <w:r w:rsidR="00B861C7">
        <w:rPr>
          <w:rFonts w:ascii="Times New Roman" w:hAnsi="Times New Roman" w:cs="Times New Roman"/>
          <w:sz w:val="24"/>
          <w:szCs w:val="24"/>
        </w:rPr>
        <w:t xml:space="preserve"> 2011).</w:t>
      </w:r>
      <w:r w:rsidR="00E10530">
        <w:rPr>
          <w:rFonts w:ascii="Times New Roman" w:hAnsi="Times New Roman" w:cs="Times New Roman"/>
          <w:sz w:val="24"/>
        </w:rPr>
        <w:t xml:space="preserve"> </w:t>
      </w:r>
      <w:r>
        <w:rPr>
          <w:rFonts w:ascii="Times New Roman" w:hAnsi="Times New Roman" w:cs="Times New Roman"/>
          <w:sz w:val="24"/>
        </w:rPr>
        <w:t>But d</w:t>
      </w:r>
      <w:r w:rsidR="00E10530">
        <w:rPr>
          <w:rFonts w:ascii="Times New Roman" w:hAnsi="Times New Roman" w:cs="Times New Roman"/>
          <w:sz w:val="24"/>
        </w:rPr>
        <w:t>espite its growing awareness amongst scholars, the concept of dynamic risk assessment</w:t>
      </w:r>
      <w:r w:rsidR="00D5398D">
        <w:rPr>
          <w:rFonts w:ascii="Times New Roman" w:hAnsi="Times New Roman" w:cs="Times New Roman"/>
          <w:sz w:val="24"/>
        </w:rPr>
        <w:t xml:space="preserve"> has been accused of</w:t>
      </w:r>
      <w:r w:rsidR="00352825">
        <w:rPr>
          <w:rFonts w:ascii="Times New Roman" w:hAnsi="Times New Roman" w:cs="Times New Roman"/>
          <w:sz w:val="24"/>
        </w:rPr>
        <w:t xml:space="preserve"> be</w:t>
      </w:r>
      <w:r w:rsidR="00D5398D">
        <w:rPr>
          <w:rFonts w:ascii="Times New Roman" w:hAnsi="Times New Roman" w:cs="Times New Roman"/>
          <w:sz w:val="24"/>
        </w:rPr>
        <w:t>ing</w:t>
      </w:r>
      <w:r w:rsidR="00E10530">
        <w:rPr>
          <w:rFonts w:ascii="Times New Roman" w:hAnsi="Times New Roman" w:cs="Times New Roman"/>
          <w:sz w:val="24"/>
        </w:rPr>
        <w:t xml:space="preserve"> quite</w:t>
      </w:r>
      <w:r w:rsidR="00D5398D">
        <w:rPr>
          <w:rFonts w:ascii="Times New Roman" w:hAnsi="Times New Roman" w:cs="Times New Roman"/>
          <w:sz w:val="24"/>
          <w:szCs w:val="24"/>
        </w:rPr>
        <w:t xml:space="preserve"> subjective</w:t>
      </w:r>
      <w:r w:rsidR="00E10530">
        <w:rPr>
          <w:rFonts w:ascii="Times New Roman" w:hAnsi="Times New Roman" w:cs="Times New Roman"/>
          <w:sz w:val="24"/>
          <w:szCs w:val="24"/>
        </w:rPr>
        <w:t xml:space="preserve"> and </w:t>
      </w:r>
      <w:r w:rsidR="00880710">
        <w:rPr>
          <w:rFonts w:ascii="Times New Roman" w:hAnsi="Times New Roman" w:cs="Times New Roman"/>
          <w:sz w:val="24"/>
          <w:szCs w:val="24"/>
        </w:rPr>
        <w:t xml:space="preserve">therefore </w:t>
      </w:r>
      <w:r w:rsidR="00E10530">
        <w:rPr>
          <w:rFonts w:ascii="Times New Roman" w:hAnsi="Times New Roman" w:cs="Times New Roman"/>
          <w:sz w:val="24"/>
          <w:szCs w:val="24"/>
        </w:rPr>
        <w:t>difficult to measure as a scientific construct</w:t>
      </w:r>
      <w:r w:rsidR="008C6153">
        <w:rPr>
          <w:rFonts w:ascii="Times New Roman" w:hAnsi="Times New Roman" w:cs="Times New Roman"/>
          <w:sz w:val="24"/>
          <w:szCs w:val="24"/>
        </w:rPr>
        <w:t xml:space="preserve"> (see Tissington and Flin</w:t>
      </w:r>
      <w:r w:rsidR="00C91FE4">
        <w:rPr>
          <w:rFonts w:ascii="Times New Roman" w:hAnsi="Times New Roman" w:cs="Times New Roman"/>
          <w:sz w:val="24"/>
          <w:szCs w:val="24"/>
        </w:rPr>
        <w:t>,</w:t>
      </w:r>
      <w:r w:rsidR="00880710">
        <w:rPr>
          <w:rFonts w:ascii="Times New Roman" w:hAnsi="Times New Roman" w:cs="Times New Roman"/>
          <w:sz w:val="24"/>
          <w:szCs w:val="24"/>
        </w:rPr>
        <w:t xml:space="preserve"> 2005</w:t>
      </w:r>
      <w:r w:rsidR="008C6153">
        <w:rPr>
          <w:rFonts w:ascii="Times New Roman" w:hAnsi="Times New Roman" w:cs="Times New Roman"/>
          <w:sz w:val="24"/>
          <w:szCs w:val="24"/>
        </w:rPr>
        <w:t xml:space="preserve"> for details)</w:t>
      </w:r>
      <w:r w:rsidR="00880710">
        <w:rPr>
          <w:rFonts w:ascii="Times New Roman" w:hAnsi="Times New Roman" w:cs="Times New Roman"/>
          <w:sz w:val="24"/>
          <w:szCs w:val="24"/>
        </w:rPr>
        <w:t>.</w:t>
      </w:r>
      <w:r w:rsidR="00E10530">
        <w:rPr>
          <w:rFonts w:ascii="Times New Roman" w:hAnsi="Times New Roman" w:cs="Times New Roman"/>
          <w:sz w:val="24"/>
          <w:szCs w:val="24"/>
        </w:rPr>
        <w:t xml:space="preserve"> </w:t>
      </w:r>
      <w:r w:rsidR="00DA11A8">
        <w:rPr>
          <w:rFonts w:ascii="Times New Roman" w:hAnsi="Times New Roman" w:cs="Times New Roman"/>
          <w:sz w:val="24"/>
          <w:szCs w:val="24"/>
        </w:rPr>
        <w:t>For</w:t>
      </w:r>
      <w:r w:rsidR="00491420">
        <w:rPr>
          <w:rFonts w:ascii="Times New Roman" w:hAnsi="Times New Roman" w:cs="Times New Roman"/>
          <w:sz w:val="24"/>
          <w:szCs w:val="24"/>
        </w:rPr>
        <w:t xml:space="preserve"> instance</w:t>
      </w:r>
      <w:r w:rsidR="00DA11A8">
        <w:rPr>
          <w:rFonts w:ascii="Times New Roman" w:hAnsi="Times New Roman" w:cs="Times New Roman"/>
          <w:sz w:val="24"/>
          <w:szCs w:val="24"/>
        </w:rPr>
        <w:t>, it is n</w:t>
      </w:r>
      <w:r w:rsidR="004E531E">
        <w:rPr>
          <w:rFonts w:ascii="Times New Roman" w:hAnsi="Times New Roman" w:cs="Times New Roman"/>
          <w:sz w:val="24"/>
          <w:szCs w:val="24"/>
        </w:rPr>
        <w:t xml:space="preserve">ot yet </w:t>
      </w:r>
      <w:r w:rsidR="00491420">
        <w:rPr>
          <w:rFonts w:ascii="Times New Roman" w:hAnsi="Times New Roman" w:cs="Times New Roman"/>
          <w:sz w:val="24"/>
          <w:szCs w:val="24"/>
        </w:rPr>
        <w:t>entirely clear</w:t>
      </w:r>
      <w:r w:rsidR="003E5112">
        <w:rPr>
          <w:rFonts w:ascii="Times New Roman" w:hAnsi="Times New Roman" w:cs="Times New Roman"/>
          <w:sz w:val="24"/>
          <w:szCs w:val="24"/>
        </w:rPr>
        <w:t xml:space="preserve"> from the procedures binding most high risk domains </w:t>
      </w:r>
      <w:r w:rsidR="004B4C98">
        <w:rPr>
          <w:rFonts w:ascii="Times New Roman" w:hAnsi="Times New Roman" w:cs="Times New Roman"/>
          <w:sz w:val="24"/>
          <w:szCs w:val="24"/>
        </w:rPr>
        <w:t xml:space="preserve">the exact </w:t>
      </w:r>
      <w:r w:rsidR="00564732">
        <w:rPr>
          <w:rFonts w:ascii="Times New Roman" w:hAnsi="Times New Roman" w:cs="Times New Roman"/>
          <w:sz w:val="24"/>
          <w:szCs w:val="24"/>
        </w:rPr>
        <w:t>point</w:t>
      </w:r>
      <w:r w:rsidR="00E0345C">
        <w:rPr>
          <w:rFonts w:ascii="Times New Roman" w:hAnsi="Times New Roman" w:cs="Times New Roman"/>
          <w:sz w:val="24"/>
          <w:szCs w:val="24"/>
        </w:rPr>
        <w:t>s where</w:t>
      </w:r>
      <w:r w:rsidR="00DA11A8">
        <w:rPr>
          <w:rFonts w:ascii="Times New Roman" w:hAnsi="Times New Roman" w:cs="Times New Roman"/>
          <w:sz w:val="24"/>
          <w:szCs w:val="24"/>
        </w:rPr>
        <w:t xml:space="preserve"> </w:t>
      </w:r>
      <w:r w:rsidR="004E531E">
        <w:rPr>
          <w:rFonts w:ascii="Times New Roman" w:hAnsi="Times New Roman" w:cs="Times New Roman"/>
          <w:sz w:val="24"/>
          <w:szCs w:val="24"/>
        </w:rPr>
        <w:t>officers should</w:t>
      </w:r>
      <w:r w:rsidR="00FE40CD">
        <w:rPr>
          <w:rFonts w:ascii="Times New Roman" w:hAnsi="Times New Roman" w:cs="Times New Roman"/>
          <w:sz w:val="24"/>
          <w:szCs w:val="24"/>
        </w:rPr>
        <w:t xml:space="preserve"> </w:t>
      </w:r>
      <w:r w:rsidR="00564732">
        <w:rPr>
          <w:rFonts w:ascii="Times New Roman" w:hAnsi="Times New Roman" w:cs="Times New Roman"/>
          <w:sz w:val="24"/>
          <w:szCs w:val="24"/>
        </w:rPr>
        <w:t xml:space="preserve">follow </w:t>
      </w:r>
      <w:r w:rsidR="004E531E">
        <w:rPr>
          <w:rFonts w:ascii="Times New Roman" w:hAnsi="Times New Roman" w:cs="Times New Roman"/>
          <w:sz w:val="24"/>
          <w:szCs w:val="24"/>
        </w:rPr>
        <w:t xml:space="preserve">the </w:t>
      </w:r>
      <w:r w:rsidR="00564732">
        <w:rPr>
          <w:rFonts w:ascii="Times New Roman" w:hAnsi="Times New Roman" w:cs="Times New Roman"/>
          <w:sz w:val="24"/>
          <w:szCs w:val="24"/>
        </w:rPr>
        <w:t xml:space="preserve">basic firefighting </w:t>
      </w:r>
      <w:r w:rsidR="00DB6DEA">
        <w:rPr>
          <w:rFonts w:ascii="Times New Roman" w:hAnsi="Times New Roman" w:cs="Times New Roman"/>
          <w:sz w:val="24"/>
          <w:szCs w:val="24"/>
        </w:rPr>
        <w:t>rules and where relying on previous knowledge</w:t>
      </w:r>
      <w:r w:rsidR="00FE40CD">
        <w:rPr>
          <w:rFonts w:ascii="Times New Roman" w:hAnsi="Times New Roman" w:cs="Times New Roman"/>
          <w:sz w:val="24"/>
          <w:szCs w:val="24"/>
        </w:rPr>
        <w:t xml:space="preserve"> </w:t>
      </w:r>
      <w:r w:rsidR="0022267D">
        <w:rPr>
          <w:rFonts w:ascii="Times New Roman" w:hAnsi="Times New Roman" w:cs="Times New Roman"/>
          <w:sz w:val="24"/>
          <w:szCs w:val="24"/>
        </w:rPr>
        <w:t xml:space="preserve">would prove </w:t>
      </w:r>
      <w:r w:rsidR="00FE40CD">
        <w:rPr>
          <w:rFonts w:ascii="Times New Roman" w:hAnsi="Times New Roman" w:cs="Times New Roman"/>
          <w:sz w:val="24"/>
          <w:szCs w:val="24"/>
        </w:rPr>
        <w:t>more appropriate</w:t>
      </w:r>
      <w:r w:rsidR="008C5FF3">
        <w:rPr>
          <w:rFonts w:ascii="Times New Roman" w:hAnsi="Times New Roman" w:cs="Times New Roman"/>
          <w:sz w:val="24"/>
          <w:szCs w:val="24"/>
        </w:rPr>
        <w:t xml:space="preserve"> (Burke</w:t>
      </w:r>
      <w:r w:rsidR="00C91FE4">
        <w:rPr>
          <w:rFonts w:ascii="Times New Roman" w:hAnsi="Times New Roman" w:cs="Times New Roman"/>
          <w:sz w:val="24"/>
          <w:szCs w:val="24"/>
        </w:rPr>
        <w:t>,</w:t>
      </w:r>
      <w:r w:rsidR="008C5FF3">
        <w:rPr>
          <w:rFonts w:ascii="Times New Roman" w:hAnsi="Times New Roman" w:cs="Times New Roman"/>
          <w:sz w:val="24"/>
          <w:szCs w:val="24"/>
        </w:rPr>
        <w:t xml:space="preserve"> 1997; Goldstein and Gigerenzer</w:t>
      </w:r>
      <w:r w:rsidR="00C91FE4">
        <w:rPr>
          <w:rFonts w:ascii="Times New Roman" w:hAnsi="Times New Roman" w:cs="Times New Roman"/>
          <w:sz w:val="24"/>
          <w:szCs w:val="24"/>
        </w:rPr>
        <w:t>,</w:t>
      </w:r>
      <w:r w:rsidR="008C5FF3">
        <w:rPr>
          <w:rFonts w:ascii="Times New Roman" w:hAnsi="Times New Roman" w:cs="Times New Roman"/>
          <w:sz w:val="24"/>
          <w:szCs w:val="24"/>
        </w:rPr>
        <w:t xml:space="preserve"> 2002;</w:t>
      </w:r>
      <w:r w:rsidR="004B4C98">
        <w:rPr>
          <w:rFonts w:ascii="Times New Roman" w:hAnsi="Times New Roman" w:cs="Times New Roman"/>
          <w:sz w:val="24"/>
          <w:szCs w:val="24"/>
        </w:rPr>
        <w:t xml:space="preserve"> Klein</w:t>
      </w:r>
      <w:r w:rsidR="00C91FE4">
        <w:rPr>
          <w:rFonts w:ascii="Times New Roman" w:hAnsi="Times New Roman" w:cs="Times New Roman"/>
          <w:sz w:val="24"/>
          <w:szCs w:val="24"/>
        </w:rPr>
        <w:t>,</w:t>
      </w:r>
      <w:r w:rsidR="004B4C98">
        <w:rPr>
          <w:rFonts w:ascii="Times New Roman" w:hAnsi="Times New Roman" w:cs="Times New Roman"/>
          <w:sz w:val="24"/>
          <w:szCs w:val="24"/>
        </w:rPr>
        <w:t xml:space="preserve"> 2003; </w:t>
      </w:r>
      <w:r w:rsidR="00C91FE4">
        <w:rPr>
          <w:rFonts w:ascii="Times New Roman" w:hAnsi="Times New Roman" w:cs="Times New Roman"/>
          <w:sz w:val="24"/>
          <w:szCs w:val="24"/>
        </w:rPr>
        <w:t xml:space="preserve">Lipshitz </w:t>
      </w:r>
      <w:r w:rsidR="00C91FE4" w:rsidRPr="00C91FE4">
        <w:rPr>
          <w:rFonts w:ascii="Times New Roman" w:hAnsi="Times New Roman" w:cs="Times New Roman"/>
          <w:i/>
          <w:sz w:val="24"/>
          <w:szCs w:val="24"/>
        </w:rPr>
        <w:t>et al,</w:t>
      </w:r>
      <w:r w:rsidR="008C5FF3">
        <w:rPr>
          <w:rFonts w:ascii="Times New Roman" w:hAnsi="Times New Roman" w:cs="Times New Roman"/>
          <w:sz w:val="24"/>
          <w:szCs w:val="24"/>
        </w:rPr>
        <w:t xml:space="preserve"> 2007; Marewski, Gaissmaier and Gigerenzer</w:t>
      </w:r>
      <w:r w:rsidR="00C91FE4">
        <w:rPr>
          <w:rFonts w:ascii="Times New Roman" w:hAnsi="Times New Roman" w:cs="Times New Roman"/>
          <w:sz w:val="24"/>
          <w:szCs w:val="24"/>
        </w:rPr>
        <w:t>,</w:t>
      </w:r>
      <w:r w:rsidR="008C5FF3">
        <w:rPr>
          <w:rFonts w:ascii="Times New Roman" w:hAnsi="Times New Roman" w:cs="Times New Roman"/>
          <w:sz w:val="24"/>
          <w:szCs w:val="24"/>
        </w:rPr>
        <w:t xml:space="preserve"> 2010).</w:t>
      </w:r>
      <w:r w:rsidR="00880710">
        <w:rPr>
          <w:rFonts w:ascii="Times New Roman" w:hAnsi="Times New Roman" w:cs="Times New Roman"/>
          <w:sz w:val="24"/>
          <w:szCs w:val="24"/>
        </w:rPr>
        <w:t xml:space="preserve"> </w:t>
      </w:r>
    </w:p>
    <w:p w:rsidR="00611931" w:rsidRPr="000E5D7C" w:rsidRDefault="00611931" w:rsidP="000E5D7C">
      <w:pPr>
        <w:contextualSpacing/>
        <w:jc w:val="both"/>
        <w:rPr>
          <w:rFonts w:ascii="Times New Roman" w:hAnsi="Times New Roman" w:cs="Times New Roman"/>
          <w:sz w:val="24"/>
        </w:rPr>
      </w:pPr>
    </w:p>
    <w:p w:rsidR="00990164" w:rsidRDefault="00DE73B5" w:rsidP="00990164">
      <w:pPr>
        <w:contextualSpacing/>
        <w:jc w:val="both"/>
        <w:rPr>
          <w:rFonts w:ascii="Times New Roman" w:hAnsi="Times New Roman" w:cs="Times New Roman"/>
          <w:sz w:val="24"/>
        </w:rPr>
      </w:pPr>
      <w:r>
        <w:rPr>
          <w:rFonts w:ascii="Times New Roman" w:hAnsi="Times New Roman" w:cs="Times New Roman"/>
          <w:sz w:val="24"/>
        </w:rPr>
        <w:t>Against the above background</w:t>
      </w:r>
      <w:r w:rsidR="006B04BA">
        <w:rPr>
          <w:rFonts w:ascii="Times New Roman" w:hAnsi="Times New Roman" w:cs="Times New Roman"/>
          <w:sz w:val="24"/>
        </w:rPr>
        <w:t>,</w:t>
      </w:r>
      <w:r w:rsidR="00AE2621">
        <w:rPr>
          <w:rFonts w:ascii="Times New Roman" w:hAnsi="Times New Roman" w:cs="Times New Roman"/>
          <w:sz w:val="24"/>
        </w:rPr>
        <w:t xml:space="preserve"> </w:t>
      </w:r>
      <w:r>
        <w:rPr>
          <w:rFonts w:ascii="Times New Roman" w:hAnsi="Times New Roman" w:cs="Times New Roman"/>
          <w:sz w:val="24"/>
        </w:rPr>
        <w:t>t</w:t>
      </w:r>
      <w:r w:rsidR="00595641">
        <w:rPr>
          <w:rFonts w:ascii="Times New Roman" w:hAnsi="Times New Roman" w:cs="Times New Roman"/>
          <w:sz w:val="24"/>
        </w:rPr>
        <w:t>he current</w:t>
      </w:r>
      <w:r w:rsidR="00D32350" w:rsidRPr="005C04A9">
        <w:rPr>
          <w:rFonts w:ascii="Times New Roman" w:hAnsi="Times New Roman" w:cs="Times New Roman"/>
          <w:sz w:val="24"/>
        </w:rPr>
        <w:t xml:space="preserve"> paper</w:t>
      </w:r>
      <w:r w:rsidR="00823FBD">
        <w:rPr>
          <w:rFonts w:ascii="Times New Roman" w:hAnsi="Times New Roman" w:cs="Times New Roman"/>
          <w:sz w:val="24"/>
        </w:rPr>
        <w:t xml:space="preserve"> </w:t>
      </w:r>
      <w:r w:rsidR="00AE2621">
        <w:rPr>
          <w:rFonts w:ascii="Times New Roman" w:hAnsi="Times New Roman" w:cs="Times New Roman"/>
          <w:sz w:val="24"/>
        </w:rPr>
        <w:t xml:space="preserve">therefore </w:t>
      </w:r>
      <w:r w:rsidR="00823FBD">
        <w:rPr>
          <w:rFonts w:ascii="Times New Roman" w:hAnsi="Times New Roman" w:cs="Times New Roman"/>
          <w:sz w:val="24"/>
        </w:rPr>
        <w:t>seeks to examine</w:t>
      </w:r>
      <w:r>
        <w:rPr>
          <w:rFonts w:ascii="Times New Roman" w:hAnsi="Times New Roman" w:cs="Times New Roman"/>
          <w:sz w:val="24"/>
        </w:rPr>
        <w:t xml:space="preserve"> how expertise </w:t>
      </w:r>
      <w:r w:rsidR="00790FF1">
        <w:rPr>
          <w:rFonts w:ascii="Times New Roman" w:hAnsi="Times New Roman" w:cs="Times New Roman"/>
          <w:sz w:val="24"/>
        </w:rPr>
        <w:t>facilitates</w:t>
      </w:r>
      <w:r>
        <w:rPr>
          <w:rFonts w:ascii="Times New Roman" w:hAnsi="Times New Roman" w:cs="Times New Roman"/>
          <w:sz w:val="24"/>
        </w:rPr>
        <w:t xml:space="preserve"> and informs </w:t>
      </w:r>
      <w:r w:rsidRPr="005C04A9">
        <w:rPr>
          <w:rFonts w:ascii="Times New Roman" w:hAnsi="Times New Roman" w:cs="Times New Roman"/>
          <w:sz w:val="24"/>
        </w:rPr>
        <w:t>the dynamic risk assessment process</w:t>
      </w:r>
      <w:r w:rsidR="004943FC">
        <w:rPr>
          <w:rFonts w:ascii="Times New Roman" w:hAnsi="Times New Roman" w:cs="Times New Roman"/>
          <w:sz w:val="24"/>
        </w:rPr>
        <w:t xml:space="preserve">. </w:t>
      </w:r>
      <w:r w:rsidR="007C138D">
        <w:rPr>
          <w:rFonts w:ascii="Times New Roman" w:hAnsi="Times New Roman" w:cs="Times New Roman"/>
          <w:sz w:val="24"/>
        </w:rPr>
        <w:t>By so</w:t>
      </w:r>
      <w:r w:rsidR="004943FC">
        <w:rPr>
          <w:rFonts w:ascii="Times New Roman" w:hAnsi="Times New Roman" w:cs="Times New Roman"/>
          <w:sz w:val="24"/>
        </w:rPr>
        <w:t xml:space="preserve"> </w:t>
      </w:r>
      <w:r w:rsidR="007C138D">
        <w:rPr>
          <w:rFonts w:ascii="Times New Roman" w:hAnsi="Times New Roman" w:cs="Times New Roman"/>
          <w:sz w:val="24"/>
        </w:rPr>
        <w:t>doing</w:t>
      </w:r>
      <w:r w:rsidR="004943FC">
        <w:rPr>
          <w:rFonts w:ascii="Times New Roman" w:hAnsi="Times New Roman" w:cs="Times New Roman"/>
          <w:sz w:val="24"/>
        </w:rPr>
        <w:t>,</w:t>
      </w:r>
      <w:r w:rsidR="00C77A68">
        <w:rPr>
          <w:rFonts w:ascii="Times New Roman" w:hAnsi="Times New Roman" w:cs="Times New Roman"/>
          <w:sz w:val="24"/>
        </w:rPr>
        <w:t xml:space="preserve"> the dominant </w:t>
      </w:r>
      <w:r w:rsidRPr="005C04A9">
        <w:rPr>
          <w:rFonts w:ascii="Times New Roman" w:hAnsi="Times New Roman" w:cs="Times New Roman"/>
          <w:sz w:val="24"/>
        </w:rPr>
        <w:t>probl</w:t>
      </w:r>
      <w:r>
        <w:rPr>
          <w:rFonts w:ascii="Times New Roman" w:hAnsi="Times New Roman" w:cs="Times New Roman"/>
          <w:sz w:val="24"/>
        </w:rPr>
        <w:t xml:space="preserve">em solving </w:t>
      </w:r>
      <w:r w:rsidR="00C77A68">
        <w:rPr>
          <w:rFonts w:ascii="Times New Roman" w:hAnsi="Times New Roman" w:cs="Times New Roman"/>
          <w:sz w:val="24"/>
        </w:rPr>
        <w:t>strategy</w:t>
      </w:r>
      <w:r>
        <w:rPr>
          <w:rFonts w:ascii="Times New Roman" w:hAnsi="Times New Roman" w:cs="Times New Roman"/>
          <w:sz w:val="24"/>
        </w:rPr>
        <w:t xml:space="preserve"> </w:t>
      </w:r>
      <w:r w:rsidR="00AE2621">
        <w:rPr>
          <w:rFonts w:ascii="Times New Roman" w:hAnsi="Times New Roman" w:cs="Times New Roman"/>
          <w:sz w:val="24"/>
        </w:rPr>
        <w:t>employed by</w:t>
      </w:r>
      <w:r w:rsidR="00E56F4E">
        <w:rPr>
          <w:rFonts w:ascii="Times New Roman" w:hAnsi="Times New Roman" w:cs="Times New Roman"/>
          <w:sz w:val="24"/>
        </w:rPr>
        <w:t xml:space="preserve"> </w:t>
      </w:r>
      <w:r w:rsidR="004943FC">
        <w:rPr>
          <w:rFonts w:ascii="Times New Roman" w:hAnsi="Times New Roman" w:cs="Times New Roman"/>
          <w:sz w:val="24"/>
        </w:rPr>
        <w:t xml:space="preserve">the </w:t>
      </w:r>
      <w:r w:rsidRPr="005C04A9">
        <w:rPr>
          <w:rFonts w:ascii="Times New Roman" w:hAnsi="Times New Roman" w:cs="Times New Roman"/>
          <w:sz w:val="24"/>
        </w:rPr>
        <w:t>sixteen fire ground incident commanders</w:t>
      </w:r>
      <w:r w:rsidR="00AE2621">
        <w:rPr>
          <w:rFonts w:ascii="Times New Roman" w:hAnsi="Times New Roman" w:cs="Times New Roman"/>
          <w:sz w:val="24"/>
        </w:rPr>
        <w:t xml:space="preserve"> that</w:t>
      </w:r>
      <w:r w:rsidR="007855B6">
        <w:rPr>
          <w:rFonts w:ascii="Times New Roman" w:hAnsi="Times New Roman" w:cs="Times New Roman"/>
          <w:sz w:val="24"/>
        </w:rPr>
        <w:t xml:space="preserve"> </w:t>
      </w:r>
      <w:r w:rsidR="007855B6">
        <w:rPr>
          <w:rFonts w:ascii="Times New Roman" w:hAnsi="Times New Roman" w:cs="Times New Roman"/>
          <w:sz w:val="24"/>
        </w:rPr>
        <w:lastRenderedPageBreak/>
        <w:t>participated in the</w:t>
      </w:r>
      <w:r w:rsidR="00AE2621">
        <w:rPr>
          <w:rFonts w:ascii="Times New Roman" w:hAnsi="Times New Roman" w:cs="Times New Roman"/>
          <w:sz w:val="24"/>
        </w:rPr>
        <w:t xml:space="preserve"> study</w:t>
      </w:r>
      <w:r w:rsidR="007B2F14">
        <w:rPr>
          <w:rFonts w:ascii="Times New Roman" w:hAnsi="Times New Roman" w:cs="Times New Roman"/>
          <w:sz w:val="24"/>
        </w:rPr>
        <w:t xml:space="preserve"> </w:t>
      </w:r>
      <w:r w:rsidR="005B735B">
        <w:rPr>
          <w:rFonts w:ascii="Times New Roman" w:hAnsi="Times New Roman" w:cs="Times New Roman"/>
          <w:sz w:val="24"/>
        </w:rPr>
        <w:t>will be assessed</w:t>
      </w:r>
      <w:r w:rsidR="00491420">
        <w:rPr>
          <w:rFonts w:ascii="Times New Roman" w:hAnsi="Times New Roman" w:cs="Times New Roman"/>
          <w:sz w:val="24"/>
        </w:rPr>
        <w:t>.</w:t>
      </w:r>
      <w:r w:rsidR="00A01791">
        <w:rPr>
          <w:rFonts w:ascii="Times New Roman" w:hAnsi="Times New Roman" w:cs="Times New Roman"/>
          <w:sz w:val="24"/>
        </w:rPr>
        <w:t xml:space="preserve"> The </w:t>
      </w:r>
      <w:r w:rsidR="00AE2621">
        <w:rPr>
          <w:rFonts w:ascii="Times New Roman" w:hAnsi="Times New Roman" w:cs="Times New Roman"/>
          <w:sz w:val="24"/>
        </w:rPr>
        <w:t xml:space="preserve">motivation for the study was </w:t>
      </w:r>
      <w:r w:rsidR="00A01791">
        <w:rPr>
          <w:rFonts w:ascii="Times New Roman" w:hAnsi="Times New Roman" w:cs="Times New Roman"/>
          <w:sz w:val="24"/>
        </w:rPr>
        <w:t xml:space="preserve">partly </w:t>
      </w:r>
      <w:r w:rsidR="00AE2621">
        <w:rPr>
          <w:rFonts w:ascii="Times New Roman" w:hAnsi="Times New Roman" w:cs="Times New Roman"/>
          <w:sz w:val="24"/>
        </w:rPr>
        <w:t xml:space="preserve">hinged on the fact that </w:t>
      </w:r>
      <w:r w:rsidR="006B04BA">
        <w:rPr>
          <w:rFonts w:ascii="Times New Roman" w:hAnsi="Times New Roman" w:cs="Times New Roman"/>
          <w:sz w:val="24"/>
        </w:rPr>
        <w:t xml:space="preserve">only </w:t>
      </w:r>
      <w:r w:rsidR="003E5112" w:rsidRPr="003E5112">
        <w:rPr>
          <w:rFonts w:ascii="Times New Roman" w:hAnsi="Times New Roman" w:cs="Times New Roman"/>
          <w:sz w:val="24"/>
        </w:rPr>
        <w:t xml:space="preserve">very few </w:t>
      </w:r>
      <w:r w:rsidR="00AA6D39">
        <w:rPr>
          <w:rFonts w:ascii="Times New Roman" w:hAnsi="Times New Roman" w:cs="Times New Roman"/>
          <w:sz w:val="24"/>
        </w:rPr>
        <w:t xml:space="preserve">empirical </w:t>
      </w:r>
      <w:r w:rsidR="003E5112" w:rsidRPr="003E5112">
        <w:rPr>
          <w:rFonts w:ascii="Times New Roman" w:hAnsi="Times New Roman" w:cs="Times New Roman"/>
          <w:sz w:val="24"/>
        </w:rPr>
        <w:t>studies have reported how experts actually carry out</w:t>
      </w:r>
      <w:r w:rsidR="00A01791">
        <w:rPr>
          <w:rFonts w:ascii="Times New Roman" w:hAnsi="Times New Roman" w:cs="Times New Roman"/>
          <w:sz w:val="24"/>
        </w:rPr>
        <w:t xml:space="preserve"> this</w:t>
      </w:r>
      <w:r w:rsidR="003E5112" w:rsidRPr="003E5112">
        <w:rPr>
          <w:rFonts w:ascii="Times New Roman" w:hAnsi="Times New Roman" w:cs="Times New Roman"/>
          <w:sz w:val="24"/>
        </w:rPr>
        <w:t xml:space="preserve"> crucial task</w:t>
      </w:r>
      <w:r w:rsidR="00A01791">
        <w:rPr>
          <w:rFonts w:ascii="Times New Roman" w:hAnsi="Times New Roman" w:cs="Times New Roman"/>
          <w:sz w:val="24"/>
        </w:rPr>
        <w:t xml:space="preserve"> of dynamic risk assessment</w:t>
      </w:r>
      <w:r w:rsidR="00AA6D39">
        <w:rPr>
          <w:rFonts w:ascii="Times New Roman" w:hAnsi="Times New Roman" w:cs="Times New Roman"/>
          <w:sz w:val="24"/>
        </w:rPr>
        <w:t>, despite</w:t>
      </w:r>
      <w:r w:rsidR="00A01791">
        <w:rPr>
          <w:rFonts w:ascii="Times New Roman" w:hAnsi="Times New Roman" w:cs="Times New Roman"/>
          <w:sz w:val="24"/>
        </w:rPr>
        <w:t xml:space="preserve"> being an important theme in the incident command </w:t>
      </w:r>
      <w:r w:rsidR="00AA6D39">
        <w:rPr>
          <w:rFonts w:ascii="Times New Roman" w:hAnsi="Times New Roman" w:cs="Times New Roman"/>
          <w:sz w:val="24"/>
        </w:rPr>
        <w:t xml:space="preserve">training </w:t>
      </w:r>
      <w:r w:rsidR="00A01791">
        <w:rPr>
          <w:rFonts w:ascii="Times New Roman" w:hAnsi="Times New Roman" w:cs="Times New Roman"/>
          <w:sz w:val="24"/>
        </w:rPr>
        <w:t>manual (</w:t>
      </w:r>
      <w:r w:rsidR="000A56A1">
        <w:rPr>
          <w:rFonts w:ascii="Times New Roman" w:hAnsi="Times New Roman" w:cs="Times New Roman"/>
          <w:sz w:val="24"/>
        </w:rPr>
        <w:t>HM fire inspectorate</w:t>
      </w:r>
      <w:r w:rsidR="00C91FE4">
        <w:rPr>
          <w:rFonts w:ascii="Times New Roman" w:hAnsi="Times New Roman" w:cs="Times New Roman"/>
          <w:sz w:val="24"/>
        </w:rPr>
        <w:t>,</w:t>
      </w:r>
      <w:r w:rsidR="000A56A1">
        <w:rPr>
          <w:rFonts w:ascii="Times New Roman" w:hAnsi="Times New Roman" w:cs="Times New Roman"/>
          <w:sz w:val="24"/>
        </w:rPr>
        <w:t xml:space="preserve"> 1999; </w:t>
      </w:r>
      <w:r w:rsidR="00A01791">
        <w:rPr>
          <w:rFonts w:ascii="Times New Roman" w:hAnsi="Times New Roman" w:cs="Times New Roman"/>
          <w:sz w:val="24"/>
        </w:rPr>
        <w:t>HM Government</w:t>
      </w:r>
      <w:r w:rsidR="00C91FE4">
        <w:rPr>
          <w:rFonts w:ascii="Times New Roman" w:hAnsi="Times New Roman" w:cs="Times New Roman"/>
          <w:sz w:val="24"/>
        </w:rPr>
        <w:t>,</w:t>
      </w:r>
      <w:r w:rsidR="00A01791">
        <w:rPr>
          <w:rFonts w:ascii="Times New Roman" w:hAnsi="Times New Roman" w:cs="Times New Roman"/>
          <w:sz w:val="24"/>
        </w:rPr>
        <w:t xml:space="preserve"> 2008)</w:t>
      </w:r>
      <w:r w:rsidR="003E5112" w:rsidRPr="003E5112">
        <w:rPr>
          <w:rFonts w:ascii="Times New Roman" w:hAnsi="Times New Roman" w:cs="Times New Roman"/>
          <w:sz w:val="24"/>
        </w:rPr>
        <w:t xml:space="preserve">. </w:t>
      </w:r>
      <w:r w:rsidR="00C335E6">
        <w:rPr>
          <w:rFonts w:ascii="Times New Roman" w:hAnsi="Times New Roman" w:cs="Times New Roman"/>
          <w:sz w:val="24"/>
        </w:rPr>
        <w:t>This knowledge gap is perceived to have</w:t>
      </w:r>
      <w:r w:rsidR="003E5112" w:rsidRPr="003E5112">
        <w:rPr>
          <w:rFonts w:ascii="Times New Roman" w:hAnsi="Times New Roman" w:cs="Times New Roman"/>
          <w:sz w:val="24"/>
        </w:rPr>
        <w:t xml:space="preserve"> implications for research and practice and therefore requires more empirical investigation</w:t>
      </w:r>
      <w:r w:rsidR="003E5112">
        <w:rPr>
          <w:rFonts w:ascii="Times New Roman" w:hAnsi="Times New Roman" w:cs="Times New Roman"/>
          <w:sz w:val="24"/>
        </w:rPr>
        <w:t xml:space="preserve">. </w:t>
      </w:r>
      <w:r w:rsidR="007C138D">
        <w:rPr>
          <w:rFonts w:ascii="Times New Roman" w:hAnsi="Times New Roman" w:cs="Times New Roman"/>
          <w:sz w:val="24"/>
        </w:rPr>
        <w:t>It is hence</w:t>
      </w:r>
      <w:r w:rsidR="00846295">
        <w:rPr>
          <w:rFonts w:ascii="Times New Roman" w:hAnsi="Times New Roman" w:cs="Times New Roman"/>
          <w:sz w:val="24"/>
        </w:rPr>
        <w:t xml:space="preserve"> </w:t>
      </w:r>
      <w:r w:rsidR="001F2EE3">
        <w:rPr>
          <w:rFonts w:ascii="Times New Roman" w:hAnsi="Times New Roman" w:cs="Times New Roman"/>
          <w:sz w:val="24"/>
        </w:rPr>
        <w:t>believe</w:t>
      </w:r>
      <w:r w:rsidR="00C335E6">
        <w:rPr>
          <w:rFonts w:ascii="Times New Roman" w:hAnsi="Times New Roman" w:cs="Times New Roman"/>
          <w:sz w:val="24"/>
        </w:rPr>
        <w:t>d</w:t>
      </w:r>
      <w:r w:rsidR="001F2EE3">
        <w:rPr>
          <w:rFonts w:ascii="Times New Roman" w:hAnsi="Times New Roman" w:cs="Times New Roman"/>
          <w:sz w:val="24"/>
        </w:rPr>
        <w:t xml:space="preserve"> </w:t>
      </w:r>
      <w:r w:rsidR="00060BF1">
        <w:rPr>
          <w:rFonts w:ascii="Times New Roman" w:hAnsi="Times New Roman" w:cs="Times New Roman"/>
          <w:sz w:val="24"/>
        </w:rPr>
        <w:t>that capturing</w:t>
      </w:r>
      <w:r w:rsidR="00846295">
        <w:rPr>
          <w:rFonts w:ascii="Times New Roman" w:hAnsi="Times New Roman" w:cs="Times New Roman"/>
          <w:sz w:val="24"/>
        </w:rPr>
        <w:t xml:space="preserve"> the role of expertise in </w:t>
      </w:r>
      <w:r w:rsidR="00CB5BAB">
        <w:rPr>
          <w:rFonts w:ascii="Times New Roman" w:hAnsi="Times New Roman" w:cs="Times New Roman"/>
          <w:sz w:val="24"/>
        </w:rPr>
        <w:t xml:space="preserve">the </w:t>
      </w:r>
      <w:r w:rsidR="00846295">
        <w:rPr>
          <w:rFonts w:ascii="Times New Roman" w:hAnsi="Times New Roman" w:cs="Times New Roman"/>
          <w:sz w:val="24"/>
        </w:rPr>
        <w:t>dynamic risk assessment process</w:t>
      </w:r>
      <w:r w:rsidR="00074E4B">
        <w:rPr>
          <w:rFonts w:ascii="Times New Roman" w:hAnsi="Times New Roman" w:cs="Times New Roman"/>
          <w:sz w:val="24"/>
        </w:rPr>
        <w:t xml:space="preserve"> is</w:t>
      </w:r>
      <w:r w:rsidR="00846295">
        <w:rPr>
          <w:rFonts w:ascii="Times New Roman" w:hAnsi="Times New Roman" w:cs="Times New Roman"/>
          <w:sz w:val="24"/>
        </w:rPr>
        <w:t xml:space="preserve"> likely</w:t>
      </w:r>
      <w:r w:rsidR="00074E4B">
        <w:rPr>
          <w:rFonts w:ascii="Times New Roman" w:hAnsi="Times New Roman" w:cs="Times New Roman"/>
          <w:sz w:val="24"/>
        </w:rPr>
        <w:t xml:space="preserve"> to</w:t>
      </w:r>
      <w:r w:rsidR="00846295">
        <w:rPr>
          <w:rFonts w:ascii="Times New Roman" w:hAnsi="Times New Roman" w:cs="Times New Roman"/>
          <w:sz w:val="24"/>
        </w:rPr>
        <w:t xml:space="preserve"> enhance</w:t>
      </w:r>
      <w:r w:rsidR="00B3175F">
        <w:rPr>
          <w:rFonts w:ascii="Times New Roman" w:hAnsi="Times New Roman" w:cs="Times New Roman"/>
          <w:sz w:val="24"/>
        </w:rPr>
        <w:t xml:space="preserve"> the des</w:t>
      </w:r>
      <w:r w:rsidR="001E4301">
        <w:rPr>
          <w:rFonts w:ascii="Times New Roman" w:hAnsi="Times New Roman" w:cs="Times New Roman"/>
          <w:sz w:val="24"/>
        </w:rPr>
        <w:t>ign of training program</w:t>
      </w:r>
      <w:r w:rsidR="00CB5BAB">
        <w:rPr>
          <w:rFonts w:ascii="Times New Roman" w:hAnsi="Times New Roman" w:cs="Times New Roman"/>
          <w:sz w:val="24"/>
        </w:rPr>
        <w:t>me</w:t>
      </w:r>
      <w:r w:rsidR="001E4301">
        <w:rPr>
          <w:rFonts w:ascii="Times New Roman" w:hAnsi="Times New Roman" w:cs="Times New Roman"/>
          <w:sz w:val="24"/>
        </w:rPr>
        <w:t>s for</w:t>
      </w:r>
      <w:r w:rsidR="006B04BA">
        <w:rPr>
          <w:rFonts w:ascii="Times New Roman" w:hAnsi="Times New Roman" w:cs="Times New Roman"/>
          <w:sz w:val="24"/>
        </w:rPr>
        <w:t xml:space="preserve"> the</w:t>
      </w:r>
      <w:r w:rsidR="00CB5BAB">
        <w:rPr>
          <w:rFonts w:ascii="Times New Roman" w:hAnsi="Times New Roman" w:cs="Times New Roman"/>
          <w:sz w:val="24"/>
        </w:rPr>
        <w:t xml:space="preserve"> </w:t>
      </w:r>
      <w:r w:rsidR="00B3175F">
        <w:rPr>
          <w:rFonts w:ascii="Times New Roman" w:hAnsi="Times New Roman" w:cs="Times New Roman"/>
          <w:sz w:val="24"/>
        </w:rPr>
        <w:t>less experienced fire</w:t>
      </w:r>
      <w:r w:rsidR="00DD2E04">
        <w:rPr>
          <w:rFonts w:ascii="Times New Roman" w:hAnsi="Times New Roman" w:cs="Times New Roman"/>
          <w:sz w:val="24"/>
        </w:rPr>
        <w:t xml:space="preserve"> officers, particularly</w:t>
      </w:r>
      <w:r w:rsidR="00060BF1">
        <w:rPr>
          <w:rFonts w:ascii="Times New Roman" w:hAnsi="Times New Roman" w:cs="Times New Roman"/>
          <w:sz w:val="24"/>
        </w:rPr>
        <w:t xml:space="preserve"> at</w:t>
      </w:r>
      <w:r w:rsidR="00074E4B">
        <w:rPr>
          <w:rFonts w:ascii="Times New Roman" w:hAnsi="Times New Roman" w:cs="Times New Roman"/>
          <w:sz w:val="24"/>
        </w:rPr>
        <w:t xml:space="preserve"> this present time</w:t>
      </w:r>
      <w:r w:rsidR="00DD2E04">
        <w:rPr>
          <w:rFonts w:ascii="Times New Roman" w:hAnsi="Times New Roman" w:cs="Times New Roman"/>
          <w:sz w:val="24"/>
        </w:rPr>
        <w:t xml:space="preserve"> where</w:t>
      </w:r>
      <w:r w:rsidR="00B3175F">
        <w:rPr>
          <w:rFonts w:ascii="Times New Roman" w:hAnsi="Times New Roman" w:cs="Times New Roman"/>
          <w:sz w:val="24"/>
        </w:rPr>
        <w:t xml:space="preserve"> the frequency of occurrence of serious</w:t>
      </w:r>
      <w:r w:rsidR="002B5343">
        <w:rPr>
          <w:rFonts w:ascii="Times New Roman" w:hAnsi="Times New Roman" w:cs="Times New Roman"/>
          <w:sz w:val="24"/>
        </w:rPr>
        <w:t xml:space="preserve"> fire</w:t>
      </w:r>
      <w:r w:rsidR="00B3175F">
        <w:rPr>
          <w:rFonts w:ascii="Times New Roman" w:hAnsi="Times New Roman" w:cs="Times New Roman"/>
          <w:sz w:val="24"/>
        </w:rPr>
        <w:t xml:space="preserve"> incidents</w:t>
      </w:r>
      <w:r w:rsidR="000E5D7C">
        <w:rPr>
          <w:rFonts w:ascii="Times New Roman" w:hAnsi="Times New Roman" w:cs="Times New Roman"/>
          <w:sz w:val="24"/>
        </w:rPr>
        <w:t xml:space="preserve"> has</w:t>
      </w:r>
      <w:r w:rsidR="00B3175F">
        <w:rPr>
          <w:rFonts w:ascii="Times New Roman" w:hAnsi="Times New Roman" w:cs="Times New Roman"/>
          <w:sz w:val="24"/>
        </w:rPr>
        <w:t xml:space="preserve"> be</w:t>
      </w:r>
      <w:r w:rsidR="00DD2E04">
        <w:rPr>
          <w:rFonts w:ascii="Times New Roman" w:hAnsi="Times New Roman" w:cs="Times New Roman"/>
          <w:sz w:val="24"/>
        </w:rPr>
        <w:t>en</w:t>
      </w:r>
      <w:r w:rsidR="00BC201E">
        <w:rPr>
          <w:rFonts w:ascii="Times New Roman" w:hAnsi="Times New Roman" w:cs="Times New Roman"/>
          <w:sz w:val="24"/>
        </w:rPr>
        <w:t xml:space="preserve"> on a decline. </w:t>
      </w:r>
    </w:p>
    <w:p w:rsidR="00990164" w:rsidRDefault="00990164" w:rsidP="00CA1A5B">
      <w:pPr>
        <w:jc w:val="both"/>
        <w:rPr>
          <w:rFonts w:ascii="Times New Roman" w:hAnsi="Times New Roman" w:cs="Times New Roman"/>
          <w:b/>
        </w:rPr>
      </w:pPr>
    </w:p>
    <w:p w:rsidR="00CA1A5B" w:rsidRPr="000C3165" w:rsidRDefault="00D268EC" w:rsidP="00CA1A5B">
      <w:pPr>
        <w:jc w:val="both"/>
        <w:rPr>
          <w:rFonts w:ascii="Times New Roman" w:hAnsi="Times New Roman" w:cs="Times New Roman"/>
          <w:b/>
        </w:rPr>
      </w:pPr>
      <w:r>
        <w:rPr>
          <w:rFonts w:ascii="Times New Roman" w:hAnsi="Times New Roman" w:cs="Times New Roman"/>
          <w:b/>
        </w:rPr>
        <w:t xml:space="preserve">Expertise and </w:t>
      </w:r>
      <w:r w:rsidR="007F5B4F">
        <w:rPr>
          <w:rFonts w:ascii="Times New Roman" w:hAnsi="Times New Roman" w:cs="Times New Roman"/>
          <w:b/>
        </w:rPr>
        <w:t>d</w:t>
      </w:r>
      <w:r w:rsidR="00C4691B" w:rsidRPr="000C3165">
        <w:rPr>
          <w:rFonts w:ascii="Times New Roman" w:hAnsi="Times New Roman" w:cs="Times New Roman"/>
          <w:b/>
        </w:rPr>
        <w:t>ynamic risk assessment</w:t>
      </w:r>
    </w:p>
    <w:p w:rsidR="008104C0" w:rsidRPr="000C3165" w:rsidRDefault="003910CC" w:rsidP="00611931">
      <w:pPr>
        <w:contextualSpacing/>
        <w:jc w:val="both"/>
        <w:rPr>
          <w:rFonts w:ascii="Times New Roman" w:hAnsi="Times New Roman" w:cs="Times New Roman"/>
          <w:sz w:val="24"/>
          <w:szCs w:val="24"/>
        </w:rPr>
      </w:pPr>
      <w:r>
        <w:rPr>
          <w:rFonts w:ascii="Times New Roman" w:hAnsi="Times New Roman" w:cs="Times New Roman"/>
          <w:sz w:val="24"/>
          <w:szCs w:val="24"/>
        </w:rPr>
        <w:t>As with many</w:t>
      </w:r>
      <w:r w:rsidR="00331F23">
        <w:rPr>
          <w:rFonts w:ascii="Times New Roman" w:hAnsi="Times New Roman" w:cs="Times New Roman"/>
          <w:sz w:val="24"/>
          <w:szCs w:val="24"/>
        </w:rPr>
        <w:t xml:space="preserve"> other work practices, the fire</w:t>
      </w:r>
      <w:r w:rsidR="00964937" w:rsidRPr="00964937">
        <w:rPr>
          <w:rFonts w:ascii="Times New Roman" w:hAnsi="Times New Roman" w:cs="Times New Roman"/>
          <w:sz w:val="24"/>
          <w:szCs w:val="24"/>
        </w:rPr>
        <w:t>fighting domain is made up of several standard operating procedures (SOPs) that guide safe performanc</w:t>
      </w:r>
      <w:r w:rsidR="00150214">
        <w:rPr>
          <w:rFonts w:ascii="Times New Roman" w:hAnsi="Times New Roman" w:cs="Times New Roman"/>
          <w:sz w:val="24"/>
          <w:szCs w:val="24"/>
        </w:rPr>
        <w:t>es at</w:t>
      </w:r>
      <w:r w:rsidR="00964937" w:rsidRPr="00964937">
        <w:rPr>
          <w:rFonts w:ascii="Times New Roman" w:hAnsi="Times New Roman" w:cs="Times New Roman"/>
          <w:sz w:val="24"/>
          <w:szCs w:val="24"/>
        </w:rPr>
        <w:t xml:space="preserve"> </w:t>
      </w:r>
      <w:r w:rsidR="007C138D">
        <w:rPr>
          <w:rFonts w:ascii="Times New Roman" w:hAnsi="Times New Roman" w:cs="Times New Roman"/>
          <w:sz w:val="24"/>
          <w:szCs w:val="24"/>
        </w:rPr>
        <w:t xml:space="preserve">the </w:t>
      </w:r>
      <w:r w:rsidR="00C91FE4">
        <w:rPr>
          <w:rFonts w:ascii="Times New Roman" w:hAnsi="Times New Roman" w:cs="Times New Roman"/>
          <w:sz w:val="24"/>
          <w:szCs w:val="24"/>
        </w:rPr>
        <w:t xml:space="preserve">incident ground (Klein </w:t>
      </w:r>
      <w:r w:rsidR="00C91FE4" w:rsidRPr="00C91FE4">
        <w:rPr>
          <w:rFonts w:ascii="Times New Roman" w:hAnsi="Times New Roman" w:cs="Times New Roman"/>
          <w:i/>
          <w:sz w:val="24"/>
          <w:szCs w:val="24"/>
        </w:rPr>
        <w:t>et al</w:t>
      </w:r>
      <w:r w:rsidR="00C91FE4">
        <w:rPr>
          <w:rFonts w:ascii="Times New Roman" w:hAnsi="Times New Roman" w:cs="Times New Roman"/>
          <w:sz w:val="24"/>
          <w:szCs w:val="24"/>
        </w:rPr>
        <w:t xml:space="preserve">, 2010; Lamb </w:t>
      </w:r>
      <w:r w:rsidR="00C91FE4" w:rsidRPr="00C91FE4">
        <w:rPr>
          <w:rFonts w:ascii="Times New Roman" w:hAnsi="Times New Roman" w:cs="Times New Roman"/>
          <w:i/>
          <w:sz w:val="24"/>
          <w:szCs w:val="24"/>
        </w:rPr>
        <w:t>et al,</w:t>
      </w:r>
      <w:r w:rsidR="009C00AF">
        <w:rPr>
          <w:rFonts w:ascii="Times New Roman" w:hAnsi="Times New Roman" w:cs="Times New Roman"/>
          <w:sz w:val="24"/>
          <w:szCs w:val="24"/>
        </w:rPr>
        <w:t xml:space="preserve"> 2014</w:t>
      </w:r>
      <w:r w:rsidR="00964937" w:rsidRPr="00964937">
        <w:rPr>
          <w:rFonts w:ascii="Times New Roman" w:hAnsi="Times New Roman" w:cs="Times New Roman"/>
          <w:sz w:val="24"/>
          <w:szCs w:val="24"/>
        </w:rPr>
        <w:t xml:space="preserve">). These SOPs are a combination of </w:t>
      </w:r>
      <w:r w:rsidR="009C00AF">
        <w:rPr>
          <w:rFonts w:ascii="Times New Roman" w:hAnsi="Times New Roman" w:cs="Times New Roman"/>
          <w:sz w:val="24"/>
          <w:szCs w:val="24"/>
        </w:rPr>
        <w:t xml:space="preserve">the </w:t>
      </w:r>
      <w:r w:rsidR="00964937" w:rsidRPr="00964937">
        <w:rPr>
          <w:rFonts w:ascii="Times New Roman" w:hAnsi="Times New Roman" w:cs="Times New Roman"/>
          <w:sz w:val="24"/>
          <w:szCs w:val="24"/>
        </w:rPr>
        <w:t>technical procedures (e.g. using the right</w:t>
      </w:r>
      <w:r w:rsidR="00331F23">
        <w:rPr>
          <w:rFonts w:ascii="Times New Roman" w:hAnsi="Times New Roman" w:cs="Times New Roman"/>
          <w:sz w:val="24"/>
          <w:szCs w:val="24"/>
        </w:rPr>
        <w:t xml:space="preserve"> type of equipment such as </w:t>
      </w:r>
      <w:r w:rsidR="009A454A">
        <w:rPr>
          <w:rFonts w:ascii="Times New Roman" w:hAnsi="Times New Roman" w:cs="Times New Roman"/>
          <w:sz w:val="24"/>
          <w:szCs w:val="24"/>
        </w:rPr>
        <w:t>hose</w:t>
      </w:r>
      <w:r w:rsidR="009A454A" w:rsidRPr="00964937">
        <w:rPr>
          <w:rFonts w:ascii="Times New Roman" w:hAnsi="Times New Roman" w:cs="Times New Roman"/>
          <w:sz w:val="24"/>
          <w:szCs w:val="24"/>
        </w:rPr>
        <w:t>reel</w:t>
      </w:r>
      <w:r w:rsidR="00331F23">
        <w:rPr>
          <w:rFonts w:ascii="Times New Roman" w:hAnsi="Times New Roman" w:cs="Times New Roman"/>
          <w:sz w:val="24"/>
          <w:szCs w:val="24"/>
        </w:rPr>
        <w:t xml:space="preserve">, </w:t>
      </w:r>
      <w:r w:rsidR="009A454A">
        <w:rPr>
          <w:rFonts w:ascii="Times New Roman" w:hAnsi="Times New Roman" w:cs="Times New Roman"/>
          <w:sz w:val="24"/>
          <w:szCs w:val="24"/>
        </w:rPr>
        <w:t>main</w:t>
      </w:r>
      <w:r w:rsidR="009A454A" w:rsidRPr="00964937">
        <w:rPr>
          <w:rFonts w:ascii="Times New Roman" w:hAnsi="Times New Roman" w:cs="Times New Roman"/>
          <w:sz w:val="24"/>
          <w:szCs w:val="24"/>
        </w:rPr>
        <w:t>jet</w:t>
      </w:r>
      <w:r w:rsidR="00964937" w:rsidRPr="00964937">
        <w:rPr>
          <w:rFonts w:ascii="Times New Roman" w:hAnsi="Times New Roman" w:cs="Times New Roman"/>
          <w:sz w:val="24"/>
          <w:szCs w:val="24"/>
        </w:rPr>
        <w:t xml:space="preserve">, ladder, fireman axe etc.) as well as the </w:t>
      </w:r>
      <w:r w:rsidR="00964937" w:rsidRPr="00964937">
        <w:rPr>
          <w:rFonts w:ascii="Times New Roman" w:hAnsi="Times New Roman" w:cs="Times New Roman"/>
          <w:i/>
          <w:sz w:val="24"/>
          <w:szCs w:val="24"/>
        </w:rPr>
        <w:t>modus operandi</w:t>
      </w:r>
      <w:r w:rsidR="00964937" w:rsidRPr="00964937">
        <w:rPr>
          <w:rFonts w:ascii="Times New Roman" w:hAnsi="Times New Roman" w:cs="Times New Roman"/>
          <w:sz w:val="24"/>
          <w:szCs w:val="24"/>
        </w:rPr>
        <w:t xml:space="preserve"> of managing incidents (e.g. splitting crews between the</w:t>
      </w:r>
      <w:r w:rsidR="009A454A">
        <w:rPr>
          <w:rFonts w:ascii="Times New Roman" w:hAnsi="Times New Roman" w:cs="Times New Roman"/>
          <w:sz w:val="24"/>
          <w:szCs w:val="24"/>
        </w:rPr>
        <w:t xml:space="preserve"> front and </w:t>
      </w:r>
      <w:r w:rsidR="00DC220B">
        <w:rPr>
          <w:rFonts w:ascii="Times New Roman" w:hAnsi="Times New Roman" w:cs="Times New Roman"/>
          <w:sz w:val="24"/>
          <w:szCs w:val="24"/>
        </w:rPr>
        <w:t>back of a building). F</w:t>
      </w:r>
      <w:r w:rsidR="009A454A">
        <w:rPr>
          <w:rFonts w:ascii="Times New Roman" w:hAnsi="Times New Roman" w:cs="Times New Roman"/>
          <w:sz w:val="24"/>
          <w:szCs w:val="24"/>
        </w:rPr>
        <w:t>or example, one of the</w:t>
      </w:r>
      <w:r w:rsidR="00CA3B7D">
        <w:rPr>
          <w:rFonts w:ascii="Times New Roman" w:hAnsi="Times New Roman" w:cs="Times New Roman"/>
          <w:sz w:val="24"/>
          <w:szCs w:val="24"/>
        </w:rPr>
        <w:t xml:space="preserve"> rule-</w:t>
      </w:r>
      <w:r w:rsidR="00FE7A08">
        <w:rPr>
          <w:rFonts w:ascii="Times New Roman" w:hAnsi="Times New Roman" w:cs="Times New Roman"/>
          <w:sz w:val="24"/>
          <w:szCs w:val="24"/>
        </w:rPr>
        <w:t>based risk philosophies</w:t>
      </w:r>
      <w:r w:rsidR="008104C0" w:rsidRPr="000C3165">
        <w:rPr>
          <w:rFonts w:ascii="Times New Roman" w:hAnsi="Times New Roman" w:cs="Times New Roman"/>
          <w:sz w:val="24"/>
          <w:szCs w:val="24"/>
        </w:rPr>
        <w:t xml:space="preserve"> </w:t>
      </w:r>
      <w:r w:rsidR="009A454A">
        <w:rPr>
          <w:rFonts w:ascii="Times New Roman" w:hAnsi="Times New Roman" w:cs="Times New Roman"/>
          <w:sz w:val="24"/>
          <w:szCs w:val="24"/>
        </w:rPr>
        <w:t xml:space="preserve">that </w:t>
      </w:r>
      <w:r w:rsidR="008104C0" w:rsidRPr="000C3165">
        <w:rPr>
          <w:rFonts w:ascii="Times New Roman" w:hAnsi="Times New Roman" w:cs="Times New Roman"/>
          <w:sz w:val="24"/>
          <w:szCs w:val="24"/>
        </w:rPr>
        <w:t>h</w:t>
      </w:r>
      <w:r w:rsidR="009A454A">
        <w:rPr>
          <w:rFonts w:ascii="Times New Roman" w:hAnsi="Times New Roman" w:cs="Times New Roman"/>
          <w:sz w:val="24"/>
          <w:szCs w:val="24"/>
        </w:rPr>
        <w:t>ave been widely accepted</w:t>
      </w:r>
      <w:r w:rsidR="00DC220B">
        <w:rPr>
          <w:rFonts w:ascii="Times New Roman" w:hAnsi="Times New Roman" w:cs="Times New Roman"/>
          <w:sz w:val="24"/>
          <w:szCs w:val="24"/>
        </w:rPr>
        <w:t xml:space="preserve"> in the UK fire service</w:t>
      </w:r>
      <w:r w:rsidR="000F2E5A">
        <w:rPr>
          <w:rFonts w:ascii="Times New Roman" w:hAnsi="Times New Roman" w:cs="Times New Roman"/>
          <w:sz w:val="24"/>
          <w:szCs w:val="24"/>
        </w:rPr>
        <w:t xml:space="preserve"> states that</w:t>
      </w:r>
      <w:r w:rsidR="008104C0" w:rsidRPr="000C3165">
        <w:rPr>
          <w:rFonts w:ascii="Times New Roman" w:hAnsi="Times New Roman" w:cs="Times New Roman"/>
          <w:sz w:val="24"/>
          <w:szCs w:val="24"/>
        </w:rPr>
        <w:t>:</w:t>
      </w:r>
    </w:p>
    <w:p w:rsidR="008104C0" w:rsidRPr="00F1130E" w:rsidRDefault="008104C0" w:rsidP="008104C0">
      <w:pPr>
        <w:pStyle w:val="ListParagraph"/>
        <w:numPr>
          <w:ilvl w:val="0"/>
          <w:numId w:val="6"/>
        </w:numPr>
        <w:ind w:left="754" w:right="397" w:hanging="357"/>
        <w:rPr>
          <w:rFonts w:ascii="Times New Roman" w:hAnsi="Times New Roman" w:cs="Times New Roman"/>
          <w:color w:val="000000" w:themeColor="text1"/>
        </w:rPr>
      </w:pPr>
      <w:r w:rsidRPr="00F1130E">
        <w:rPr>
          <w:rFonts w:ascii="Times New Roman" w:hAnsi="Times New Roman" w:cs="Times New Roman"/>
        </w:rPr>
        <w:t>‘</w:t>
      </w:r>
      <w:r w:rsidR="006A2A05">
        <w:rPr>
          <w:rFonts w:ascii="Times New Roman" w:hAnsi="Times New Roman" w:cs="Times New Roman"/>
          <w:color w:val="000000" w:themeColor="text1"/>
        </w:rPr>
        <w:t>Firefighters will take ‘some’</w:t>
      </w:r>
      <w:r w:rsidRPr="00F1130E">
        <w:rPr>
          <w:rFonts w:ascii="Times New Roman" w:hAnsi="Times New Roman" w:cs="Times New Roman"/>
          <w:color w:val="000000" w:themeColor="text1"/>
        </w:rPr>
        <w:t xml:space="preserve"> risk to save saveable lives’</w:t>
      </w:r>
    </w:p>
    <w:p w:rsidR="008104C0" w:rsidRPr="00F1130E" w:rsidRDefault="008104C0" w:rsidP="008104C0">
      <w:pPr>
        <w:pStyle w:val="ListParagraph"/>
        <w:numPr>
          <w:ilvl w:val="0"/>
          <w:numId w:val="6"/>
        </w:numPr>
        <w:ind w:left="754" w:right="397" w:hanging="357"/>
        <w:rPr>
          <w:rFonts w:ascii="Times New Roman" w:hAnsi="Times New Roman" w:cs="Times New Roman"/>
          <w:color w:val="000000" w:themeColor="text1"/>
        </w:rPr>
      </w:pPr>
      <w:r w:rsidRPr="00F1130E">
        <w:rPr>
          <w:rFonts w:ascii="Times New Roman" w:hAnsi="Times New Roman" w:cs="Times New Roman"/>
          <w:color w:val="000000" w:themeColor="text1"/>
        </w:rPr>
        <w:t>‘F</w:t>
      </w:r>
      <w:r w:rsidR="006A2A05">
        <w:rPr>
          <w:rFonts w:ascii="Times New Roman" w:hAnsi="Times New Roman" w:cs="Times New Roman"/>
          <w:color w:val="000000" w:themeColor="text1"/>
        </w:rPr>
        <w:t>irefighters will take ‘a little’</w:t>
      </w:r>
      <w:r w:rsidRPr="00F1130E">
        <w:rPr>
          <w:rFonts w:ascii="Times New Roman" w:hAnsi="Times New Roman" w:cs="Times New Roman"/>
          <w:color w:val="000000" w:themeColor="text1"/>
        </w:rPr>
        <w:t xml:space="preserve"> risk to save saveable property’</w:t>
      </w:r>
    </w:p>
    <w:p w:rsidR="000E5D7C" w:rsidRPr="000F2E5A" w:rsidRDefault="008104C0" w:rsidP="000F2E5A">
      <w:pPr>
        <w:pStyle w:val="ListParagraph"/>
        <w:numPr>
          <w:ilvl w:val="0"/>
          <w:numId w:val="6"/>
        </w:numPr>
        <w:ind w:left="754" w:right="397" w:hanging="357"/>
        <w:rPr>
          <w:rFonts w:ascii="Times New Roman" w:hAnsi="Times New Roman" w:cs="Times New Roman"/>
          <w:color w:val="000000" w:themeColor="text1"/>
        </w:rPr>
      </w:pPr>
      <w:r w:rsidRPr="00F1130E">
        <w:rPr>
          <w:rFonts w:ascii="Times New Roman" w:hAnsi="Times New Roman" w:cs="Times New Roman"/>
          <w:color w:val="000000" w:themeColor="text1"/>
        </w:rPr>
        <w:t>‘Firefighters</w:t>
      </w:r>
      <w:r w:rsidR="006A2A05">
        <w:rPr>
          <w:rFonts w:ascii="Times New Roman" w:hAnsi="Times New Roman" w:cs="Times New Roman"/>
          <w:color w:val="000000" w:themeColor="text1"/>
        </w:rPr>
        <w:t xml:space="preserve"> will ‘not take any risk at all’</w:t>
      </w:r>
      <w:r w:rsidRPr="00F1130E">
        <w:rPr>
          <w:rFonts w:ascii="Times New Roman" w:hAnsi="Times New Roman" w:cs="Times New Roman"/>
          <w:color w:val="000000" w:themeColor="text1"/>
        </w:rPr>
        <w:t xml:space="preserve"> to try to save lives or property that are already lost’ </w:t>
      </w:r>
      <w:r w:rsidRPr="000C3165">
        <w:rPr>
          <w:rFonts w:ascii="Times New Roman" w:hAnsi="Times New Roman" w:cs="Times New Roman"/>
          <w:i/>
          <w:color w:val="000000" w:themeColor="text1"/>
        </w:rPr>
        <w:t>(</w:t>
      </w:r>
      <w:r w:rsidRPr="000C3165">
        <w:rPr>
          <w:rFonts w:ascii="Times New Roman" w:hAnsi="Times New Roman" w:cs="Times New Roman"/>
          <w:color w:val="000000" w:themeColor="text1"/>
        </w:rPr>
        <w:t>HM Fire Service Inspectorate</w:t>
      </w:r>
      <w:r w:rsidR="00C91FE4">
        <w:rPr>
          <w:rFonts w:ascii="Times New Roman" w:hAnsi="Times New Roman" w:cs="Times New Roman"/>
          <w:color w:val="000000" w:themeColor="text1"/>
        </w:rPr>
        <w:t>,</w:t>
      </w:r>
      <w:r w:rsidRPr="000C3165">
        <w:rPr>
          <w:rFonts w:ascii="Times New Roman" w:hAnsi="Times New Roman" w:cs="Times New Roman"/>
          <w:color w:val="000000" w:themeColor="text1"/>
        </w:rPr>
        <w:t xml:space="preserve"> 1999</w:t>
      </w:r>
      <w:r w:rsidR="00CA3B7D">
        <w:rPr>
          <w:rFonts w:ascii="Times New Roman" w:hAnsi="Times New Roman" w:cs="Times New Roman"/>
          <w:color w:val="000000" w:themeColor="text1"/>
        </w:rPr>
        <w:t>; HM Government</w:t>
      </w:r>
      <w:r w:rsidR="00C91FE4">
        <w:rPr>
          <w:rFonts w:ascii="Times New Roman" w:hAnsi="Times New Roman" w:cs="Times New Roman"/>
          <w:color w:val="000000" w:themeColor="text1"/>
        </w:rPr>
        <w:t>,</w:t>
      </w:r>
      <w:r w:rsidR="00CA3B7D">
        <w:rPr>
          <w:rFonts w:ascii="Times New Roman" w:hAnsi="Times New Roman" w:cs="Times New Roman"/>
          <w:color w:val="000000" w:themeColor="text1"/>
        </w:rPr>
        <w:t xml:space="preserve"> 2008</w:t>
      </w:r>
      <w:r w:rsidRPr="000C3165">
        <w:rPr>
          <w:rFonts w:ascii="Times New Roman" w:hAnsi="Times New Roman" w:cs="Times New Roman"/>
          <w:color w:val="000000" w:themeColor="text1"/>
        </w:rPr>
        <w:t>)</w:t>
      </w:r>
      <w:r w:rsidRPr="000C3165">
        <w:rPr>
          <w:rFonts w:ascii="Times New Roman" w:hAnsi="Times New Roman" w:cs="Times New Roman"/>
          <w:i/>
          <w:color w:val="000000" w:themeColor="text1"/>
        </w:rPr>
        <w:t xml:space="preserve"> </w:t>
      </w:r>
    </w:p>
    <w:p w:rsidR="00611931" w:rsidRDefault="00611931" w:rsidP="00611931">
      <w:pPr>
        <w:contextualSpacing/>
        <w:jc w:val="both"/>
        <w:rPr>
          <w:rFonts w:ascii="Times New Roman" w:hAnsi="Times New Roman" w:cs="Times New Roman"/>
          <w:sz w:val="24"/>
          <w:szCs w:val="24"/>
        </w:rPr>
      </w:pPr>
    </w:p>
    <w:p w:rsidR="00964937" w:rsidRDefault="00DC220B" w:rsidP="00611931">
      <w:pPr>
        <w:contextualSpacing/>
        <w:jc w:val="both"/>
        <w:rPr>
          <w:rFonts w:ascii="Times New Roman" w:hAnsi="Times New Roman" w:cs="Times New Roman"/>
          <w:sz w:val="24"/>
          <w:szCs w:val="24"/>
        </w:rPr>
      </w:pPr>
      <w:r>
        <w:rPr>
          <w:rFonts w:ascii="Times New Roman" w:hAnsi="Times New Roman" w:cs="Times New Roman"/>
          <w:sz w:val="24"/>
          <w:szCs w:val="24"/>
        </w:rPr>
        <w:t>But w</w:t>
      </w:r>
      <w:r w:rsidR="00331F23">
        <w:rPr>
          <w:rFonts w:ascii="Times New Roman" w:hAnsi="Times New Roman" w:cs="Times New Roman"/>
          <w:sz w:val="24"/>
          <w:szCs w:val="24"/>
        </w:rPr>
        <w:t>hile</w:t>
      </w:r>
      <w:r w:rsidR="00683209" w:rsidRPr="00964937">
        <w:rPr>
          <w:rFonts w:ascii="Times New Roman" w:hAnsi="Times New Roman" w:cs="Times New Roman"/>
          <w:sz w:val="24"/>
          <w:szCs w:val="24"/>
        </w:rPr>
        <w:t xml:space="preserve"> it is worth acknowledging that rules and philosophical principles of these sorts are use</w:t>
      </w:r>
      <w:r w:rsidR="006C362D">
        <w:rPr>
          <w:rFonts w:ascii="Times New Roman" w:hAnsi="Times New Roman" w:cs="Times New Roman"/>
          <w:sz w:val="24"/>
          <w:szCs w:val="24"/>
        </w:rPr>
        <w:t>ful</w:t>
      </w:r>
      <w:r w:rsidR="00176FC5">
        <w:rPr>
          <w:rFonts w:ascii="Times New Roman" w:hAnsi="Times New Roman" w:cs="Times New Roman"/>
          <w:sz w:val="24"/>
          <w:szCs w:val="24"/>
        </w:rPr>
        <w:t xml:space="preserve"> in most high risk domains as</w:t>
      </w:r>
      <w:r w:rsidR="00683209" w:rsidRPr="00964937">
        <w:rPr>
          <w:rFonts w:ascii="Times New Roman" w:hAnsi="Times New Roman" w:cs="Times New Roman"/>
          <w:sz w:val="24"/>
          <w:szCs w:val="24"/>
        </w:rPr>
        <w:t xml:space="preserve"> they help establish risk tol</w:t>
      </w:r>
      <w:r>
        <w:rPr>
          <w:rFonts w:ascii="Times New Roman" w:hAnsi="Times New Roman" w:cs="Times New Roman"/>
          <w:sz w:val="24"/>
          <w:szCs w:val="24"/>
        </w:rPr>
        <w:t>erance levels for operators</w:t>
      </w:r>
      <w:r w:rsidR="00683209" w:rsidRPr="00964937">
        <w:rPr>
          <w:rFonts w:ascii="Times New Roman" w:hAnsi="Times New Roman" w:cs="Times New Roman"/>
          <w:sz w:val="24"/>
          <w:szCs w:val="24"/>
        </w:rPr>
        <w:t xml:space="preserve">, what </w:t>
      </w:r>
      <w:r>
        <w:rPr>
          <w:rFonts w:ascii="Times New Roman" w:hAnsi="Times New Roman" w:cs="Times New Roman"/>
          <w:sz w:val="24"/>
          <w:szCs w:val="24"/>
        </w:rPr>
        <w:t>remains a challenge</w:t>
      </w:r>
      <w:r w:rsidR="00683209" w:rsidRPr="00964937">
        <w:rPr>
          <w:rFonts w:ascii="Times New Roman" w:hAnsi="Times New Roman" w:cs="Times New Roman"/>
          <w:sz w:val="24"/>
          <w:szCs w:val="24"/>
        </w:rPr>
        <w:t xml:space="preserve"> is fin</w:t>
      </w:r>
      <w:r w:rsidR="00274648">
        <w:rPr>
          <w:rFonts w:ascii="Times New Roman" w:hAnsi="Times New Roman" w:cs="Times New Roman"/>
          <w:sz w:val="24"/>
          <w:szCs w:val="24"/>
        </w:rPr>
        <w:t>ding an</w:t>
      </w:r>
      <w:r w:rsidR="00823FBD">
        <w:rPr>
          <w:rFonts w:ascii="Times New Roman" w:hAnsi="Times New Roman" w:cs="Times New Roman"/>
          <w:sz w:val="24"/>
          <w:szCs w:val="24"/>
        </w:rPr>
        <w:t xml:space="preserve"> appropriate way</w:t>
      </w:r>
      <w:r w:rsidR="00176FC5">
        <w:rPr>
          <w:rFonts w:ascii="Times New Roman" w:hAnsi="Times New Roman" w:cs="Times New Roman"/>
          <w:sz w:val="24"/>
          <w:szCs w:val="24"/>
        </w:rPr>
        <w:t xml:space="preserve"> of evaluating</w:t>
      </w:r>
      <w:r w:rsidR="00683209" w:rsidRPr="00964937">
        <w:rPr>
          <w:rFonts w:ascii="Times New Roman" w:hAnsi="Times New Roman" w:cs="Times New Roman"/>
          <w:sz w:val="24"/>
          <w:szCs w:val="24"/>
        </w:rPr>
        <w:t xml:space="preserve"> phrases such as ‘some risk’, ‘a lit</w:t>
      </w:r>
      <w:r w:rsidR="001D3D72">
        <w:rPr>
          <w:rFonts w:ascii="Times New Roman" w:hAnsi="Times New Roman" w:cs="Times New Roman"/>
          <w:sz w:val="24"/>
          <w:szCs w:val="24"/>
        </w:rPr>
        <w:t>tle risk’ and ‘any risk at all’</w:t>
      </w:r>
      <w:r>
        <w:rPr>
          <w:rFonts w:ascii="Times New Roman" w:hAnsi="Times New Roman" w:cs="Times New Roman"/>
          <w:sz w:val="24"/>
          <w:szCs w:val="24"/>
        </w:rPr>
        <w:t xml:space="preserve">. </w:t>
      </w:r>
      <w:r w:rsidR="00AB18A2">
        <w:rPr>
          <w:rFonts w:ascii="Times New Roman" w:hAnsi="Times New Roman" w:cs="Times New Roman"/>
          <w:sz w:val="24"/>
          <w:szCs w:val="24"/>
        </w:rPr>
        <w:t>A number of studies</w:t>
      </w:r>
      <w:r w:rsidR="00176FC5">
        <w:rPr>
          <w:rFonts w:ascii="Times New Roman" w:hAnsi="Times New Roman" w:cs="Times New Roman"/>
          <w:sz w:val="24"/>
          <w:szCs w:val="24"/>
        </w:rPr>
        <w:t xml:space="preserve"> have suggested</w:t>
      </w:r>
      <w:r w:rsidR="007F5B4F">
        <w:rPr>
          <w:rFonts w:ascii="Times New Roman" w:hAnsi="Times New Roman" w:cs="Times New Roman"/>
          <w:sz w:val="24"/>
          <w:szCs w:val="24"/>
        </w:rPr>
        <w:t xml:space="preserve"> that</w:t>
      </w:r>
      <w:r w:rsidR="000502D1" w:rsidRPr="000C3165">
        <w:rPr>
          <w:rFonts w:ascii="Times New Roman" w:hAnsi="Times New Roman" w:cs="Times New Roman"/>
          <w:sz w:val="24"/>
          <w:szCs w:val="24"/>
        </w:rPr>
        <w:t xml:space="preserve"> </w:t>
      </w:r>
      <w:r w:rsidR="00683209">
        <w:rPr>
          <w:rFonts w:ascii="Times New Roman" w:hAnsi="Times New Roman" w:cs="Times New Roman"/>
          <w:sz w:val="24"/>
          <w:szCs w:val="24"/>
        </w:rPr>
        <w:t>experts often make</w:t>
      </w:r>
      <w:r w:rsidR="008104C0" w:rsidRPr="000C3165">
        <w:rPr>
          <w:rFonts w:ascii="Times New Roman" w:hAnsi="Times New Roman" w:cs="Times New Roman"/>
          <w:sz w:val="24"/>
          <w:szCs w:val="24"/>
        </w:rPr>
        <w:t xml:space="preserve"> decision</w:t>
      </w:r>
      <w:r w:rsidR="00683209">
        <w:rPr>
          <w:rFonts w:ascii="Times New Roman" w:hAnsi="Times New Roman" w:cs="Times New Roman"/>
          <w:sz w:val="24"/>
          <w:szCs w:val="24"/>
        </w:rPr>
        <w:t>s</w:t>
      </w:r>
      <w:r w:rsidR="008104C0" w:rsidRPr="000C3165">
        <w:rPr>
          <w:rFonts w:ascii="Times New Roman" w:hAnsi="Times New Roman" w:cs="Times New Roman"/>
          <w:sz w:val="24"/>
          <w:szCs w:val="24"/>
        </w:rPr>
        <w:t xml:space="preserve"> about what </w:t>
      </w:r>
      <w:r w:rsidR="00331F23">
        <w:rPr>
          <w:rFonts w:ascii="Times New Roman" w:hAnsi="Times New Roman" w:cs="Times New Roman"/>
          <w:sz w:val="24"/>
          <w:szCs w:val="24"/>
        </w:rPr>
        <w:t>is risky/not</w:t>
      </w:r>
      <w:r w:rsidR="008104C0" w:rsidRPr="000C3165">
        <w:rPr>
          <w:rFonts w:ascii="Times New Roman" w:hAnsi="Times New Roman" w:cs="Times New Roman"/>
          <w:sz w:val="24"/>
          <w:szCs w:val="24"/>
        </w:rPr>
        <w:t xml:space="preserve"> </w:t>
      </w:r>
      <w:r w:rsidR="007F5B4F">
        <w:rPr>
          <w:rFonts w:ascii="Times New Roman" w:hAnsi="Times New Roman" w:cs="Times New Roman"/>
          <w:sz w:val="24"/>
          <w:szCs w:val="24"/>
        </w:rPr>
        <w:t xml:space="preserve">in </w:t>
      </w:r>
      <w:r w:rsidR="007F5B4F" w:rsidRPr="000C3165">
        <w:rPr>
          <w:rFonts w:ascii="Times New Roman" w:hAnsi="Times New Roman" w:cs="Times New Roman"/>
          <w:sz w:val="24"/>
          <w:szCs w:val="24"/>
        </w:rPr>
        <w:t>dynamic and t</w:t>
      </w:r>
      <w:r w:rsidR="00AB18A2">
        <w:rPr>
          <w:rFonts w:ascii="Times New Roman" w:hAnsi="Times New Roman" w:cs="Times New Roman"/>
          <w:sz w:val="24"/>
          <w:szCs w:val="24"/>
        </w:rPr>
        <w:t>ime-</w:t>
      </w:r>
      <w:r w:rsidR="007F5B4F">
        <w:rPr>
          <w:rFonts w:ascii="Times New Roman" w:hAnsi="Times New Roman" w:cs="Times New Roman"/>
          <w:sz w:val="24"/>
          <w:szCs w:val="24"/>
        </w:rPr>
        <w:t xml:space="preserve">pressured conditions </w:t>
      </w:r>
      <w:r w:rsidR="001D3D72">
        <w:rPr>
          <w:rFonts w:ascii="Times New Roman" w:hAnsi="Times New Roman" w:cs="Times New Roman"/>
          <w:sz w:val="24"/>
          <w:szCs w:val="24"/>
        </w:rPr>
        <w:t>mainl</w:t>
      </w:r>
      <w:r w:rsidR="00AB18A2">
        <w:rPr>
          <w:rFonts w:ascii="Times New Roman" w:hAnsi="Times New Roman" w:cs="Times New Roman"/>
          <w:sz w:val="24"/>
          <w:szCs w:val="24"/>
        </w:rPr>
        <w:t>y through</w:t>
      </w:r>
      <w:r w:rsidR="001D3D72">
        <w:rPr>
          <w:rFonts w:ascii="Times New Roman" w:hAnsi="Times New Roman" w:cs="Times New Roman"/>
          <w:sz w:val="24"/>
          <w:szCs w:val="24"/>
        </w:rPr>
        <w:t xml:space="preserve"> experiential knowledge</w:t>
      </w:r>
      <w:r w:rsidR="008104C0" w:rsidRPr="000C3165">
        <w:rPr>
          <w:rFonts w:ascii="Times New Roman" w:hAnsi="Times New Roman" w:cs="Times New Roman"/>
          <w:sz w:val="24"/>
          <w:szCs w:val="24"/>
        </w:rPr>
        <w:t xml:space="preserve"> (Shanteau</w:t>
      </w:r>
      <w:r w:rsidR="00C91FE4">
        <w:rPr>
          <w:rFonts w:ascii="Times New Roman" w:hAnsi="Times New Roman" w:cs="Times New Roman"/>
          <w:sz w:val="24"/>
          <w:szCs w:val="24"/>
        </w:rPr>
        <w:t>,</w:t>
      </w:r>
      <w:r w:rsidR="008104C0" w:rsidRPr="000C3165">
        <w:rPr>
          <w:rFonts w:ascii="Times New Roman" w:hAnsi="Times New Roman" w:cs="Times New Roman"/>
          <w:sz w:val="24"/>
          <w:szCs w:val="24"/>
        </w:rPr>
        <w:t xml:space="preserve"> 1992; </w:t>
      </w:r>
      <w:r w:rsidR="00D11514">
        <w:rPr>
          <w:rFonts w:ascii="Times New Roman" w:hAnsi="Times New Roman" w:cs="Times New Roman"/>
          <w:sz w:val="24"/>
          <w:szCs w:val="24"/>
        </w:rPr>
        <w:t>Wong</w:t>
      </w:r>
      <w:r w:rsidR="00C91FE4">
        <w:rPr>
          <w:rFonts w:ascii="Times New Roman" w:hAnsi="Times New Roman" w:cs="Times New Roman"/>
          <w:sz w:val="24"/>
          <w:szCs w:val="24"/>
        </w:rPr>
        <w:t>,</w:t>
      </w:r>
      <w:r w:rsidR="00D11514">
        <w:rPr>
          <w:rFonts w:ascii="Times New Roman" w:hAnsi="Times New Roman" w:cs="Times New Roman"/>
          <w:sz w:val="24"/>
          <w:szCs w:val="24"/>
        </w:rPr>
        <w:t xml:space="preserve"> 2000; </w:t>
      </w:r>
      <w:r w:rsidR="007F5B4F">
        <w:rPr>
          <w:rFonts w:ascii="Times New Roman" w:hAnsi="Times New Roman" w:cs="Times New Roman"/>
          <w:sz w:val="24"/>
          <w:szCs w:val="24"/>
        </w:rPr>
        <w:t>Fessey</w:t>
      </w:r>
      <w:r w:rsidR="00C91FE4">
        <w:rPr>
          <w:rFonts w:ascii="Times New Roman" w:hAnsi="Times New Roman" w:cs="Times New Roman"/>
          <w:sz w:val="24"/>
          <w:szCs w:val="24"/>
        </w:rPr>
        <w:t>,</w:t>
      </w:r>
      <w:r w:rsidR="007F5B4F">
        <w:rPr>
          <w:rFonts w:ascii="Times New Roman" w:hAnsi="Times New Roman" w:cs="Times New Roman"/>
          <w:sz w:val="24"/>
          <w:szCs w:val="24"/>
        </w:rPr>
        <w:t xml:space="preserve"> 2002; </w:t>
      </w:r>
      <w:r w:rsidR="008104C0" w:rsidRPr="000C3165">
        <w:rPr>
          <w:rFonts w:ascii="Times New Roman" w:hAnsi="Times New Roman" w:cs="Times New Roman"/>
          <w:sz w:val="24"/>
          <w:szCs w:val="24"/>
        </w:rPr>
        <w:t>Adams</w:t>
      </w:r>
      <w:r w:rsidR="00C91FE4">
        <w:rPr>
          <w:rFonts w:ascii="Times New Roman" w:hAnsi="Times New Roman" w:cs="Times New Roman"/>
          <w:sz w:val="24"/>
          <w:szCs w:val="24"/>
        </w:rPr>
        <w:t>,</w:t>
      </w:r>
      <w:r w:rsidR="008104C0" w:rsidRPr="000C3165">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964937">
        <w:rPr>
          <w:rFonts w:ascii="Times New Roman" w:hAnsi="Times New Roman" w:cs="Times New Roman"/>
          <w:sz w:val="24"/>
          <w:szCs w:val="24"/>
        </w:rPr>
        <w:t>Grimwood</w:t>
      </w:r>
      <w:r w:rsidR="00C91FE4">
        <w:rPr>
          <w:rFonts w:ascii="Times New Roman" w:hAnsi="Times New Roman" w:cs="Times New Roman"/>
          <w:sz w:val="24"/>
          <w:szCs w:val="24"/>
        </w:rPr>
        <w:t>,</w:t>
      </w:r>
      <w:r w:rsidRPr="00964937">
        <w:rPr>
          <w:rFonts w:ascii="Times New Roman" w:hAnsi="Times New Roman" w:cs="Times New Roman"/>
          <w:sz w:val="24"/>
          <w:szCs w:val="24"/>
        </w:rPr>
        <w:t xml:space="preserve"> 2003</w:t>
      </w:r>
      <w:r>
        <w:rPr>
          <w:rFonts w:ascii="Times New Roman" w:hAnsi="Times New Roman" w:cs="Times New Roman"/>
          <w:sz w:val="24"/>
          <w:szCs w:val="24"/>
        </w:rPr>
        <w:t>;</w:t>
      </w:r>
      <w:r w:rsidR="008104C0" w:rsidRPr="000C3165">
        <w:rPr>
          <w:rFonts w:ascii="Times New Roman" w:hAnsi="Times New Roman" w:cs="Times New Roman"/>
          <w:sz w:val="24"/>
          <w:szCs w:val="24"/>
        </w:rPr>
        <w:t xml:space="preserve"> Perry and Wiggins</w:t>
      </w:r>
      <w:r w:rsidR="00C91FE4">
        <w:rPr>
          <w:rFonts w:ascii="Times New Roman" w:hAnsi="Times New Roman" w:cs="Times New Roman"/>
          <w:sz w:val="24"/>
          <w:szCs w:val="24"/>
        </w:rPr>
        <w:t>,</w:t>
      </w:r>
      <w:r w:rsidR="008104C0" w:rsidRPr="000C3165">
        <w:rPr>
          <w:rFonts w:ascii="Times New Roman" w:hAnsi="Times New Roman" w:cs="Times New Roman"/>
          <w:sz w:val="24"/>
          <w:szCs w:val="24"/>
        </w:rPr>
        <w:t xml:space="preserve"> 2008;</w:t>
      </w:r>
      <w:r w:rsidR="00D11514">
        <w:rPr>
          <w:rFonts w:ascii="Times New Roman" w:hAnsi="Times New Roman" w:cs="Times New Roman"/>
          <w:sz w:val="24"/>
          <w:szCs w:val="24"/>
        </w:rPr>
        <w:t xml:space="preserve"> Rosen, Shuffler and Salas</w:t>
      </w:r>
      <w:r w:rsidR="00C91FE4">
        <w:rPr>
          <w:rFonts w:ascii="Times New Roman" w:hAnsi="Times New Roman" w:cs="Times New Roman"/>
          <w:sz w:val="24"/>
          <w:szCs w:val="24"/>
        </w:rPr>
        <w:t>,</w:t>
      </w:r>
      <w:r w:rsidR="00D11514">
        <w:rPr>
          <w:rFonts w:ascii="Times New Roman" w:hAnsi="Times New Roman" w:cs="Times New Roman"/>
          <w:sz w:val="24"/>
          <w:szCs w:val="24"/>
        </w:rPr>
        <w:t xml:space="preserve"> 2010;</w:t>
      </w:r>
      <w:r w:rsidR="008104C0" w:rsidRPr="000C3165">
        <w:rPr>
          <w:rFonts w:ascii="Times New Roman" w:hAnsi="Times New Roman" w:cs="Times New Roman"/>
          <w:sz w:val="24"/>
          <w:szCs w:val="24"/>
        </w:rPr>
        <w:t xml:space="preserve"> Okoli </w:t>
      </w:r>
      <w:r w:rsidR="00C91FE4">
        <w:rPr>
          <w:rFonts w:ascii="Times New Roman" w:hAnsi="Times New Roman" w:cs="Times New Roman"/>
          <w:i/>
          <w:sz w:val="24"/>
          <w:szCs w:val="24"/>
        </w:rPr>
        <w:t>et al,</w:t>
      </w:r>
      <w:r w:rsidR="008104C0" w:rsidRPr="000C3165">
        <w:rPr>
          <w:rFonts w:ascii="Times New Roman" w:hAnsi="Times New Roman" w:cs="Times New Roman"/>
          <w:sz w:val="24"/>
          <w:szCs w:val="24"/>
        </w:rPr>
        <w:t xml:space="preserve"> 2013). For instance, the fact that a particular procedure is labelled high risk in </w:t>
      </w:r>
      <w:r w:rsidR="000502D1">
        <w:rPr>
          <w:rFonts w:ascii="Times New Roman" w:hAnsi="Times New Roman" w:cs="Times New Roman"/>
          <w:sz w:val="24"/>
          <w:szCs w:val="24"/>
        </w:rPr>
        <w:t>the fire</w:t>
      </w:r>
      <w:r w:rsidR="00F9126C">
        <w:rPr>
          <w:rFonts w:ascii="Times New Roman" w:hAnsi="Times New Roman" w:cs="Times New Roman"/>
          <w:sz w:val="24"/>
          <w:szCs w:val="24"/>
        </w:rPr>
        <w:t xml:space="preserve"> manual</w:t>
      </w:r>
      <w:r w:rsidR="008104C0" w:rsidRPr="000C3165">
        <w:rPr>
          <w:rFonts w:ascii="Times New Roman" w:hAnsi="Times New Roman" w:cs="Times New Roman"/>
          <w:sz w:val="24"/>
          <w:szCs w:val="24"/>
        </w:rPr>
        <w:t xml:space="preserve"> does not necessarily always imply that incident commanders must take a defensive</w:t>
      </w:r>
      <w:r w:rsidR="00F9126C">
        <w:rPr>
          <w:rFonts w:ascii="Times New Roman" w:hAnsi="Times New Roman" w:cs="Times New Roman"/>
          <w:sz w:val="24"/>
          <w:szCs w:val="24"/>
        </w:rPr>
        <w:t xml:space="preserve"> (or risk averse)</w:t>
      </w:r>
      <w:r w:rsidR="008104C0" w:rsidRPr="000C3165">
        <w:rPr>
          <w:rFonts w:ascii="Times New Roman" w:hAnsi="Times New Roman" w:cs="Times New Roman"/>
          <w:sz w:val="24"/>
          <w:szCs w:val="24"/>
        </w:rPr>
        <w:t xml:space="preserve"> position</w:t>
      </w:r>
      <w:r w:rsidR="008104C0">
        <w:rPr>
          <w:rFonts w:ascii="Times New Roman" w:hAnsi="Times New Roman" w:cs="Times New Roman"/>
          <w:sz w:val="24"/>
          <w:szCs w:val="24"/>
        </w:rPr>
        <w:t xml:space="preserve"> when such situations are encountered in real life</w:t>
      </w:r>
      <w:r w:rsidR="00F9126C">
        <w:rPr>
          <w:rFonts w:ascii="Times New Roman" w:hAnsi="Times New Roman" w:cs="Times New Roman"/>
          <w:sz w:val="24"/>
          <w:szCs w:val="24"/>
        </w:rPr>
        <w:t>; some level of risks must still</w:t>
      </w:r>
      <w:r w:rsidR="008104C0" w:rsidRPr="000C3165">
        <w:rPr>
          <w:rFonts w:ascii="Times New Roman" w:hAnsi="Times New Roman" w:cs="Times New Roman"/>
          <w:sz w:val="24"/>
          <w:szCs w:val="24"/>
        </w:rPr>
        <w:t xml:space="preserve"> be accepted and managed</w:t>
      </w:r>
      <w:r w:rsidR="005C1C3C">
        <w:rPr>
          <w:rFonts w:ascii="Times New Roman" w:hAnsi="Times New Roman" w:cs="Times New Roman"/>
          <w:sz w:val="24"/>
          <w:szCs w:val="24"/>
        </w:rPr>
        <w:t xml:space="preserve"> based on</w:t>
      </w:r>
      <w:r w:rsidR="00683209">
        <w:rPr>
          <w:rFonts w:ascii="Times New Roman" w:hAnsi="Times New Roman" w:cs="Times New Roman"/>
          <w:sz w:val="24"/>
          <w:szCs w:val="24"/>
        </w:rPr>
        <w:t xml:space="preserve"> experience</w:t>
      </w:r>
      <w:r w:rsidR="008104C0" w:rsidRPr="000C3165">
        <w:rPr>
          <w:rFonts w:ascii="Times New Roman" w:hAnsi="Times New Roman" w:cs="Times New Roman"/>
          <w:sz w:val="24"/>
          <w:szCs w:val="24"/>
        </w:rPr>
        <w:t>.</w:t>
      </w:r>
      <w:r w:rsidR="00AD687B">
        <w:rPr>
          <w:rFonts w:ascii="Times New Roman" w:hAnsi="Times New Roman" w:cs="Times New Roman"/>
          <w:sz w:val="24"/>
          <w:szCs w:val="24"/>
        </w:rPr>
        <w:t xml:space="preserve"> </w:t>
      </w:r>
      <w:r w:rsidR="00534D1E">
        <w:rPr>
          <w:rFonts w:ascii="Times New Roman" w:hAnsi="Times New Roman" w:cs="Times New Roman"/>
          <w:sz w:val="24"/>
          <w:szCs w:val="24"/>
        </w:rPr>
        <w:t>So c</w:t>
      </w:r>
      <w:r w:rsidR="00534D1E" w:rsidRPr="00F53C49">
        <w:rPr>
          <w:rFonts w:ascii="Times New Roman" w:hAnsi="Times New Roman" w:cs="Times New Roman"/>
          <w:sz w:val="24"/>
          <w:szCs w:val="24"/>
        </w:rPr>
        <w:t>onsidering the huge expectations members of public usually hold</w:t>
      </w:r>
      <w:r w:rsidR="00534D1E">
        <w:rPr>
          <w:rFonts w:ascii="Times New Roman" w:hAnsi="Times New Roman" w:cs="Times New Roman"/>
          <w:sz w:val="24"/>
          <w:szCs w:val="24"/>
        </w:rPr>
        <w:t xml:space="preserve"> for the response teams, it only</w:t>
      </w:r>
      <w:r w:rsidR="00534D1E" w:rsidRPr="00F53C49">
        <w:rPr>
          <w:rFonts w:ascii="Times New Roman" w:hAnsi="Times New Roman" w:cs="Times New Roman"/>
          <w:sz w:val="24"/>
          <w:szCs w:val="24"/>
        </w:rPr>
        <w:t xml:space="preserve"> becomes logical to expect that managing more dangerous and unpredictable fires will require the skills and knowledge of the more experienced officers</w:t>
      </w:r>
      <w:r w:rsidR="00534D1E">
        <w:rPr>
          <w:rFonts w:ascii="Times New Roman" w:hAnsi="Times New Roman" w:cs="Times New Roman"/>
          <w:sz w:val="24"/>
          <w:szCs w:val="24"/>
        </w:rPr>
        <w:t>.</w:t>
      </w:r>
    </w:p>
    <w:p w:rsidR="00611931" w:rsidRDefault="00611931" w:rsidP="00611931">
      <w:pPr>
        <w:contextualSpacing/>
        <w:jc w:val="both"/>
        <w:rPr>
          <w:rFonts w:ascii="Times New Roman" w:hAnsi="Times New Roman" w:cs="Times New Roman"/>
          <w:sz w:val="24"/>
          <w:szCs w:val="24"/>
          <w:lang w:val="en-US"/>
        </w:rPr>
      </w:pPr>
    </w:p>
    <w:p w:rsidR="004D1C17" w:rsidRPr="00964937" w:rsidRDefault="00D14846" w:rsidP="00611931">
      <w:pPr>
        <w:contextualSpacing/>
        <w:jc w:val="both"/>
        <w:rPr>
          <w:rFonts w:ascii="Times New Roman" w:hAnsi="Times New Roman" w:cs="Times New Roman"/>
          <w:sz w:val="24"/>
          <w:szCs w:val="24"/>
        </w:rPr>
      </w:pPr>
      <w:r w:rsidRPr="00D14846">
        <w:rPr>
          <w:rFonts w:ascii="Times New Roman" w:hAnsi="Times New Roman" w:cs="Times New Roman"/>
          <w:sz w:val="24"/>
          <w:szCs w:val="24"/>
          <w:lang w:val="en-US"/>
        </w:rPr>
        <w:t>According to</w:t>
      </w:r>
      <w:r>
        <w:rPr>
          <w:rFonts w:ascii="Times New Roman" w:hAnsi="Times New Roman" w:cs="Times New Roman"/>
          <w:b/>
          <w:sz w:val="24"/>
          <w:szCs w:val="24"/>
          <w:lang w:val="en-US"/>
        </w:rPr>
        <w:t xml:space="preserve"> </w:t>
      </w:r>
      <w:r w:rsidR="004D1C17" w:rsidRPr="00F53C49">
        <w:rPr>
          <w:rFonts w:ascii="Times New Roman" w:hAnsi="Times New Roman" w:cs="Times New Roman"/>
          <w:sz w:val="24"/>
          <w:szCs w:val="24"/>
          <w:lang w:val="en-US"/>
        </w:rPr>
        <w:t>Shan</w:t>
      </w:r>
      <w:r>
        <w:rPr>
          <w:rFonts w:ascii="Times New Roman" w:hAnsi="Times New Roman" w:cs="Times New Roman"/>
          <w:sz w:val="24"/>
          <w:szCs w:val="24"/>
          <w:lang w:val="en-US"/>
        </w:rPr>
        <w:t>teau (1992), experts are</w:t>
      </w:r>
      <w:r w:rsidR="004D1C17">
        <w:rPr>
          <w:rFonts w:ascii="Times New Roman" w:hAnsi="Times New Roman" w:cs="Times New Roman"/>
          <w:sz w:val="24"/>
          <w:szCs w:val="24"/>
          <w:lang w:val="en-US"/>
        </w:rPr>
        <w:t xml:space="preserve"> ‘</w:t>
      </w:r>
      <w:r w:rsidR="004D1C17" w:rsidRPr="00F53C49">
        <w:rPr>
          <w:rFonts w:ascii="Times New Roman" w:hAnsi="Times New Roman" w:cs="Times New Roman"/>
          <w:sz w:val="24"/>
          <w:szCs w:val="24"/>
          <w:lang w:val="en-US"/>
        </w:rPr>
        <w:t xml:space="preserve">those who have been recognized within their profession as having the necessary skills and abilities </w:t>
      </w:r>
      <w:r w:rsidR="004D1C17">
        <w:rPr>
          <w:rFonts w:ascii="Times New Roman" w:hAnsi="Times New Roman" w:cs="Times New Roman"/>
          <w:sz w:val="24"/>
          <w:szCs w:val="24"/>
          <w:lang w:val="en-US"/>
        </w:rPr>
        <w:t>to perform at the highest level’</w:t>
      </w:r>
      <w:r w:rsidR="00534D1E">
        <w:rPr>
          <w:rFonts w:ascii="Times New Roman" w:hAnsi="Times New Roman" w:cs="Times New Roman"/>
          <w:sz w:val="24"/>
          <w:szCs w:val="24"/>
        </w:rPr>
        <w:t xml:space="preserve">. </w:t>
      </w:r>
      <w:r w:rsidR="00D7564A">
        <w:rPr>
          <w:rFonts w:ascii="Times New Roman" w:hAnsi="Times New Roman" w:cs="Times New Roman"/>
          <w:sz w:val="24"/>
          <w:szCs w:val="24"/>
        </w:rPr>
        <w:t xml:space="preserve">Research on </w:t>
      </w:r>
      <w:r w:rsidR="00D7564A">
        <w:rPr>
          <w:rFonts w:ascii="Times New Roman" w:hAnsi="Times New Roman" w:cs="Times New Roman"/>
          <w:sz w:val="24"/>
          <w:szCs w:val="24"/>
          <w:lang w:val="en-US"/>
        </w:rPr>
        <w:t>expert</w:t>
      </w:r>
      <w:r w:rsidR="00274648">
        <w:rPr>
          <w:rFonts w:ascii="Times New Roman" w:hAnsi="Times New Roman" w:cs="Times New Roman"/>
          <w:sz w:val="24"/>
          <w:szCs w:val="24"/>
          <w:lang w:val="en-US"/>
        </w:rPr>
        <w:t>ise has provided amp</w:t>
      </w:r>
      <w:r w:rsidR="00D7564A">
        <w:rPr>
          <w:rFonts w:ascii="Times New Roman" w:hAnsi="Times New Roman" w:cs="Times New Roman"/>
          <w:sz w:val="24"/>
          <w:szCs w:val="24"/>
          <w:lang w:val="en-US"/>
        </w:rPr>
        <w:t>le evidence to show that experts are able to</w:t>
      </w:r>
      <w:r w:rsidR="004D1C17" w:rsidRPr="00F53C49">
        <w:rPr>
          <w:rFonts w:ascii="Times New Roman" w:hAnsi="Times New Roman" w:cs="Times New Roman"/>
          <w:sz w:val="24"/>
          <w:szCs w:val="24"/>
          <w:lang w:val="en-US"/>
        </w:rPr>
        <w:t xml:space="preserve"> use their </w:t>
      </w:r>
      <w:r w:rsidR="004D1C17" w:rsidRPr="00F53C49">
        <w:rPr>
          <w:rFonts w:ascii="Times New Roman" w:hAnsi="Times New Roman" w:cs="Times New Roman"/>
          <w:sz w:val="24"/>
          <w:szCs w:val="24"/>
          <w:lang w:val="en-US"/>
        </w:rPr>
        <w:lastRenderedPageBreak/>
        <w:t xml:space="preserve">existing knowledge to facilitate situation assessment and gain perceptual advantage as </w:t>
      </w:r>
      <w:r w:rsidR="00D7564A">
        <w:rPr>
          <w:rFonts w:ascii="Times New Roman" w:hAnsi="Times New Roman" w:cs="Times New Roman"/>
          <w:sz w:val="24"/>
          <w:szCs w:val="24"/>
          <w:lang w:val="en-US"/>
        </w:rPr>
        <w:t>events unfold</w:t>
      </w:r>
      <w:r w:rsidR="00F95FF8">
        <w:rPr>
          <w:rFonts w:ascii="Times New Roman" w:hAnsi="Times New Roman" w:cs="Times New Roman"/>
          <w:sz w:val="24"/>
          <w:szCs w:val="24"/>
          <w:lang w:val="en-US"/>
        </w:rPr>
        <w:t xml:space="preserve"> (Chase and Simon</w:t>
      </w:r>
      <w:r w:rsidR="00C91FE4">
        <w:rPr>
          <w:rFonts w:ascii="Times New Roman" w:hAnsi="Times New Roman" w:cs="Times New Roman"/>
          <w:sz w:val="24"/>
          <w:szCs w:val="24"/>
          <w:lang w:val="en-US"/>
        </w:rPr>
        <w:t xml:space="preserve">, 1973; Calderwod </w:t>
      </w:r>
      <w:r w:rsidR="00C91FE4" w:rsidRPr="00C91FE4">
        <w:rPr>
          <w:rFonts w:ascii="Times New Roman" w:hAnsi="Times New Roman" w:cs="Times New Roman"/>
          <w:i/>
          <w:sz w:val="24"/>
          <w:szCs w:val="24"/>
          <w:lang w:val="en-US"/>
        </w:rPr>
        <w:t>et al</w:t>
      </w:r>
      <w:r w:rsidR="00C91FE4">
        <w:rPr>
          <w:rFonts w:ascii="Times New Roman" w:hAnsi="Times New Roman" w:cs="Times New Roman"/>
          <w:sz w:val="24"/>
          <w:szCs w:val="24"/>
          <w:lang w:val="en-US"/>
        </w:rPr>
        <w:t>,</w:t>
      </w:r>
      <w:r w:rsidR="00F95FF8">
        <w:rPr>
          <w:rFonts w:ascii="Times New Roman" w:hAnsi="Times New Roman" w:cs="Times New Roman"/>
          <w:sz w:val="24"/>
          <w:szCs w:val="24"/>
          <w:lang w:val="en-US"/>
        </w:rPr>
        <w:t xml:space="preserve"> 1987; Endsley</w:t>
      </w:r>
      <w:r w:rsidR="00C91FE4">
        <w:rPr>
          <w:rFonts w:ascii="Times New Roman" w:hAnsi="Times New Roman" w:cs="Times New Roman"/>
          <w:sz w:val="24"/>
          <w:szCs w:val="24"/>
          <w:lang w:val="en-US"/>
        </w:rPr>
        <w:t>,</w:t>
      </w:r>
      <w:r w:rsidR="00F95FF8">
        <w:rPr>
          <w:rFonts w:ascii="Times New Roman" w:hAnsi="Times New Roman" w:cs="Times New Roman"/>
          <w:sz w:val="24"/>
          <w:szCs w:val="24"/>
          <w:lang w:val="en-US"/>
        </w:rPr>
        <w:t xml:space="preserve"> 1995; Gobet and Simon</w:t>
      </w:r>
      <w:r w:rsidR="00C91FE4">
        <w:rPr>
          <w:rFonts w:ascii="Times New Roman" w:hAnsi="Times New Roman" w:cs="Times New Roman"/>
          <w:sz w:val="24"/>
          <w:szCs w:val="24"/>
          <w:lang w:val="en-US"/>
        </w:rPr>
        <w:t>,</w:t>
      </w:r>
      <w:r w:rsidR="00F95FF8">
        <w:rPr>
          <w:rFonts w:ascii="Times New Roman" w:hAnsi="Times New Roman" w:cs="Times New Roman"/>
          <w:sz w:val="24"/>
          <w:szCs w:val="24"/>
          <w:lang w:val="en-US"/>
        </w:rPr>
        <w:t xml:space="preserve"> 1996; Dreyfus</w:t>
      </w:r>
      <w:r w:rsidR="00C91FE4">
        <w:rPr>
          <w:rFonts w:ascii="Times New Roman" w:hAnsi="Times New Roman" w:cs="Times New Roman"/>
          <w:sz w:val="24"/>
          <w:szCs w:val="24"/>
          <w:lang w:val="en-US"/>
        </w:rPr>
        <w:t>,</w:t>
      </w:r>
      <w:r w:rsidR="00F95FF8">
        <w:rPr>
          <w:rFonts w:ascii="Times New Roman" w:hAnsi="Times New Roman" w:cs="Times New Roman"/>
          <w:sz w:val="24"/>
          <w:szCs w:val="24"/>
          <w:lang w:val="en-US"/>
        </w:rPr>
        <w:t xml:space="preserve"> 2004; Feldon</w:t>
      </w:r>
      <w:r w:rsidR="00C91FE4">
        <w:rPr>
          <w:rFonts w:ascii="Times New Roman" w:hAnsi="Times New Roman" w:cs="Times New Roman"/>
          <w:sz w:val="24"/>
          <w:szCs w:val="24"/>
          <w:lang w:val="en-US"/>
        </w:rPr>
        <w:t>,</w:t>
      </w:r>
      <w:r w:rsidR="00F95FF8">
        <w:rPr>
          <w:rFonts w:ascii="Times New Roman" w:hAnsi="Times New Roman" w:cs="Times New Roman"/>
          <w:sz w:val="24"/>
          <w:szCs w:val="24"/>
          <w:lang w:val="en-US"/>
        </w:rPr>
        <w:t xml:space="preserve"> 2007; Dane and Pratt</w:t>
      </w:r>
      <w:r w:rsidR="00C91FE4">
        <w:rPr>
          <w:rFonts w:ascii="Times New Roman" w:hAnsi="Times New Roman" w:cs="Times New Roman"/>
          <w:sz w:val="24"/>
          <w:szCs w:val="24"/>
          <w:lang w:val="en-US"/>
        </w:rPr>
        <w:t>,</w:t>
      </w:r>
      <w:r w:rsidR="00F95FF8">
        <w:rPr>
          <w:rFonts w:ascii="Times New Roman" w:hAnsi="Times New Roman" w:cs="Times New Roman"/>
          <w:sz w:val="24"/>
          <w:szCs w:val="24"/>
          <w:lang w:val="en-US"/>
        </w:rPr>
        <w:t xml:space="preserve"> 2009; Rosen, Shuffler and Salas</w:t>
      </w:r>
      <w:r w:rsidR="00C91FE4">
        <w:rPr>
          <w:rFonts w:ascii="Times New Roman" w:hAnsi="Times New Roman" w:cs="Times New Roman"/>
          <w:sz w:val="24"/>
          <w:szCs w:val="24"/>
          <w:lang w:val="en-US"/>
        </w:rPr>
        <w:t>,</w:t>
      </w:r>
      <w:r w:rsidR="00F95FF8">
        <w:rPr>
          <w:rFonts w:ascii="Times New Roman" w:hAnsi="Times New Roman" w:cs="Times New Roman"/>
          <w:sz w:val="24"/>
          <w:szCs w:val="24"/>
          <w:lang w:val="en-US"/>
        </w:rPr>
        <w:t xml:space="preserve"> 2010).</w:t>
      </w:r>
      <w:r w:rsidR="00274648">
        <w:rPr>
          <w:rFonts w:ascii="Times New Roman" w:hAnsi="Times New Roman" w:cs="Times New Roman"/>
          <w:sz w:val="24"/>
          <w:szCs w:val="24"/>
          <w:lang w:val="en-US"/>
        </w:rPr>
        <w:t xml:space="preserve"> On this note</w:t>
      </w:r>
      <w:r w:rsidR="00FE5833">
        <w:rPr>
          <w:rFonts w:ascii="Times New Roman" w:hAnsi="Times New Roman" w:cs="Times New Roman"/>
          <w:sz w:val="24"/>
          <w:szCs w:val="24"/>
        </w:rPr>
        <w:t>, a number of authors have</w:t>
      </w:r>
      <w:r w:rsidR="00274648">
        <w:rPr>
          <w:rFonts w:ascii="Times New Roman" w:hAnsi="Times New Roman" w:cs="Times New Roman"/>
          <w:sz w:val="24"/>
          <w:szCs w:val="24"/>
          <w:lang w:val="en-US"/>
        </w:rPr>
        <w:t xml:space="preserve"> therefore suggested</w:t>
      </w:r>
      <w:r w:rsidR="00FE5833">
        <w:rPr>
          <w:rFonts w:ascii="Times New Roman" w:hAnsi="Times New Roman" w:cs="Times New Roman"/>
          <w:sz w:val="24"/>
          <w:szCs w:val="24"/>
          <w:lang w:val="en-US"/>
        </w:rPr>
        <w:t xml:space="preserve"> </w:t>
      </w:r>
      <w:r w:rsidR="00FE5833" w:rsidRPr="00F53C49">
        <w:rPr>
          <w:rFonts w:ascii="Times New Roman" w:hAnsi="Times New Roman" w:cs="Times New Roman"/>
          <w:sz w:val="24"/>
          <w:szCs w:val="24"/>
          <w:lang w:val="en-US"/>
        </w:rPr>
        <w:t>that experts are not necessarily better than novices because they think faster or possess a wider rang</w:t>
      </w:r>
      <w:r w:rsidR="00FE5833">
        <w:rPr>
          <w:rFonts w:ascii="Times New Roman" w:hAnsi="Times New Roman" w:cs="Times New Roman"/>
          <w:sz w:val="24"/>
          <w:szCs w:val="24"/>
          <w:lang w:val="en-US"/>
        </w:rPr>
        <w:t>e of skills, but because</w:t>
      </w:r>
      <w:r w:rsidR="00FE5833" w:rsidRPr="00F53C49">
        <w:rPr>
          <w:rFonts w:ascii="Times New Roman" w:hAnsi="Times New Roman" w:cs="Times New Roman"/>
          <w:sz w:val="24"/>
          <w:szCs w:val="24"/>
          <w:lang w:val="en-US"/>
        </w:rPr>
        <w:t xml:space="preserve"> they are able to organize and apply their knowledge and skills better ― through a schema-based net</w:t>
      </w:r>
      <w:r w:rsidR="00FE5833">
        <w:rPr>
          <w:rFonts w:ascii="Times New Roman" w:hAnsi="Times New Roman" w:cs="Times New Roman"/>
          <w:sz w:val="24"/>
          <w:szCs w:val="24"/>
          <w:lang w:val="en-US"/>
        </w:rPr>
        <w:t>work</w:t>
      </w:r>
      <w:r w:rsidR="00B22636">
        <w:rPr>
          <w:rFonts w:ascii="Times New Roman" w:hAnsi="Times New Roman" w:cs="Times New Roman"/>
          <w:sz w:val="24"/>
          <w:szCs w:val="24"/>
          <w:lang w:val="en-US"/>
        </w:rPr>
        <w:t>.</w:t>
      </w:r>
      <w:r w:rsidR="009E7B67">
        <w:rPr>
          <w:rFonts w:ascii="Times New Roman" w:hAnsi="Times New Roman" w:cs="Times New Roman"/>
          <w:sz w:val="24"/>
          <w:szCs w:val="24"/>
          <w:lang w:val="en-US"/>
        </w:rPr>
        <w:t xml:space="preserve"> It is the operation of</w:t>
      </w:r>
      <w:r w:rsidR="006407AA">
        <w:rPr>
          <w:rFonts w:ascii="Times New Roman" w:hAnsi="Times New Roman" w:cs="Times New Roman"/>
          <w:sz w:val="24"/>
          <w:szCs w:val="24"/>
          <w:lang w:val="en-US"/>
        </w:rPr>
        <w:t xml:space="preserve"> schemas that</w:t>
      </w:r>
      <w:r w:rsidR="00FE5833">
        <w:rPr>
          <w:rFonts w:ascii="Times New Roman" w:hAnsi="Times New Roman" w:cs="Times New Roman"/>
          <w:sz w:val="24"/>
          <w:szCs w:val="24"/>
          <w:lang w:val="en-US"/>
        </w:rPr>
        <w:t xml:space="preserve"> </w:t>
      </w:r>
      <w:r w:rsidR="00136800">
        <w:rPr>
          <w:rFonts w:ascii="Times New Roman" w:hAnsi="Times New Roman" w:cs="Times New Roman"/>
          <w:sz w:val="24"/>
          <w:szCs w:val="24"/>
          <w:lang w:val="en-US"/>
        </w:rPr>
        <w:t>make</w:t>
      </w:r>
      <w:r w:rsidR="00FE5833">
        <w:rPr>
          <w:rFonts w:ascii="Times New Roman" w:hAnsi="Times New Roman" w:cs="Times New Roman"/>
          <w:sz w:val="24"/>
          <w:szCs w:val="24"/>
          <w:lang w:val="en-US"/>
        </w:rPr>
        <w:t xml:space="preserve"> the process of </w:t>
      </w:r>
      <w:r w:rsidR="00FE5833" w:rsidRPr="00F53C49">
        <w:rPr>
          <w:rFonts w:ascii="Times New Roman" w:hAnsi="Times New Roman" w:cs="Times New Roman"/>
          <w:sz w:val="24"/>
          <w:szCs w:val="24"/>
          <w:lang w:val="en-US"/>
        </w:rPr>
        <w:t>information retrieval</w:t>
      </w:r>
      <w:r w:rsidR="00FE5833">
        <w:rPr>
          <w:rFonts w:ascii="Times New Roman" w:hAnsi="Times New Roman" w:cs="Times New Roman"/>
          <w:sz w:val="24"/>
          <w:szCs w:val="24"/>
          <w:lang w:val="en-US"/>
        </w:rPr>
        <w:t xml:space="preserve"> </w:t>
      </w:r>
      <w:r w:rsidR="00C86163">
        <w:rPr>
          <w:rFonts w:ascii="Times New Roman" w:hAnsi="Times New Roman" w:cs="Times New Roman"/>
          <w:sz w:val="24"/>
          <w:szCs w:val="24"/>
          <w:lang w:val="en-US"/>
        </w:rPr>
        <w:t xml:space="preserve">from memory much </w:t>
      </w:r>
      <w:r w:rsidR="00FE5833">
        <w:rPr>
          <w:rFonts w:ascii="Times New Roman" w:hAnsi="Times New Roman" w:cs="Times New Roman"/>
          <w:sz w:val="24"/>
          <w:szCs w:val="24"/>
          <w:lang w:val="en-US"/>
        </w:rPr>
        <w:t>e</w:t>
      </w:r>
      <w:r w:rsidR="00597849">
        <w:rPr>
          <w:rFonts w:ascii="Times New Roman" w:hAnsi="Times New Roman" w:cs="Times New Roman"/>
          <w:sz w:val="24"/>
          <w:szCs w:val="24"/>
          <w:lang w:val="en-US"/>
        </w:rPr>
        <w:t>asier</w:t>
      </w:r>
      <w:r w:rsidR="00C86163">
        <w:rPr>
          <w:rFonts w:ascii="Times New Roman" w:hAnsi="Times New Roman" w:cs="Times New Roman"/>
          <w:sz w:val="24"/>
          <w:szCs w:val="24"/>
          <w:lang w:val="en-US"/>
        </w:rPr>
        <w:t xml:space="preserve"> and</w:t>
      </w:r>
      <w:r w:rsidR="00B65885">
        <w:rPr>
          <w:rFonts w:ascii="Times New Roman" w:hAnsi="Times New Roman" w:cs="Times New Roman"/>
          <w:sz w:val="24"/>
          <w:szCs w:val="24"/>
          <w:lang w:val="en-US"/>
        </w:rPr>
        <w:t xml:space="preserve"> thus</w:t>
      </w:r>
      <w:r w:rsidR="009E7B67">
        <w:rPr>
          <w:rFonts w:ascii="Times New Roman" w:hAnsi="Times New Roman" w:cs="Times New Roman"/>
          <w:sz w:val="24"/>
          <w:szCs w:val="24"/>
          <w:lang w:val="en-US"/>
        </w:rPr>
        <w:t xml:space="preserve"> allow</w:t>
      </w:r>
      <w:r w:rsidR="00B22636">
        <w:rPr>
          <w:rFonts w:ascii="Times New Roman" w:hAnsi="Times New Roman" w:cs="Times New Roman"/>
          <w:sz w:val="24"/>
          <w:szCs w:val="24"/>
          <w:lang w:val="en-US"/>
        </w:rPr>
        <w:t xml:space="preserve"> experts</w:t>
      </w:r>
      <w:r w:rsidR="009E7B67">
        <w:rPr>
          <w:rFonts w:ascii="Times New Roman" w:hAnsi="Times New Roman" w:cs="Times New Roman"/>
          <w:sz w:val="24"/>
          <w:szCs w:val="24"/>
          <w:lang w:val="en-US"/>
        </w:rPr>
        <w:t xml:space="preserve"> to</w:t>
      </w:r>
      <w:r w:rsidR="006407AA" w:rsidRPr="00F53C49">
        <w:rPr>
          <w:rFonts w:ascii="Times New Roman" w:hAnsi="Times New Roman" w:cs="Times New Roman"/>
          <w:sz w:val="24"/>
          <w:szCs w:val="24"/>
          <w:lang w:val="en-US"/>
        </w:rPr>
        <w:t xml:space="preserve"> </w:t>
      </w:r>
      <w:r w:rsidR="006407AA">
        <w:rPr>
          <w:rFonts w:ascii="Times New Roman" w:hAnsi="Times New Roman" w:cs="Times New Roman"/>
          <w:sz w:val="24"/>
          <w:szCs w:val="24"/>
          <w:lang w:val="en-US"/>
        </w:rPr>
        <w:t>see</w:t>
      </w:r>
      <w:r w:rsidR="009E7B67">
        <w:rPr>
          <w:rFonts w:ascii="Times New Roman" w:hAnsi="Times New Roman" w:cs="Times New Roman"/>
          <w:sz w:val="24"/>
          <w:szCs w:val="24"/>
          <w:lang w:val="en-US"/>
        </w:rPr>
        <w:t xml:space="preserve"> more easily</w:t>
      </w:r>
      <w:r w:rsidR="006407AA">
        <w:rPr>
          <w:rFonts w:ascii="Times New Roman" w:hAnsi="Times New Roman" w:cs="Times New Roman"/>
          <w:sz w:val="24"/>
          <w:szCs w:val="24"/>
          <w:lang w:val="en-US"/>
        </w:rPr>
        <w:t xml:space="preserve"> </w:t>
      </w:r>
      <w:r w:rsidR="006407AA" w:rsidRPr="00F53C49">
        <w:rPr>
          <w:rFonts w:ascii="Times New Roman" w:hAnsi="Times New Roman" w:cs="Times New Roman"/>
          <w:sz w:val="24"/>
          <w:szCs w:val="24"/>
          <w:lang w:val="en-US"/>
        </w:rPr>
        <w:t>w</w:t>
      </w:r>
      <w:r w:rsidR="006407AA">
        <w:rPr>
          <w:rFonts w:ascii="Times New Roman" w:hAnsi="Times New Roman" w:cs="Times New Roman"/>
          <w:sz w:val="24"/>
          <w:szCs w:val="24"/>
          <w:lang w:val="en-US"/>
        </w:rPr>
        <w:t>h</w:t>
      </w:r>
      <w:r w:rsidR="007A3BF2">
        <w:rPr>
          <w:rFonts w:ascii="Times New Roman" w:hAnsi="Times New Roman" w:cs="Times New Roman"/>
          <w:sz w:val="24"/>
          <w:szCs w:val="24"/>
          <w:lang w:val="en-US"/>
        </w:rPr>
        <w:t>at is invisible to novices</w:t>
      </w:r>
      <w:r w:rsidR="00E7478F">
        <w:rPr>
          <w:rFonts w:ascii="Times New Roman" w:hAnsi="Times New Roman" w:cs="Times New Roman"/>
          <w:sz w:val="24"/>
          <w:szCs w:val="24"/>
          <w:lang w:val="en-US"/>
        </w:rPr>
        <w:t>,</w:t>
      </w:r>
      <w:r w:rsidR="007A3BF2">
        <w:rPr>
          <w:rFonts w:ascii="Times New Roman" w:hAnsi="Times New Roman" w:cs="Times New Roman"/>
          <w:sz w:val="24"/>
          <w:szCs w:val="24"/>
          <w:lang w:val="en-US"/>
        </w:rPr>
        <w:t xml:space="preserve"> such as the </w:t>
      </w:r>
      <w:r w:rsidR="006407AA" w:rsidRPr="00F53C49">
        <w:rPr>
          <w:rFonts w:ascii="Times New Roman" w:hAnsi="Times New Roman" w:cs="Times New Roman"/>
          <w:sz w:val="24"/>
          <w:szCs w:val="24"/>
          <w:lang w:val="en-US"/>
        </w:rPr>
        <w:t>identification of patterns, relationships and po</w:t>
      </w:r>
      <w:r w:rsidR="006407AA">
        <w:rPr>
          <w:rFonts w:ascii="Times New Roman" w:hAnsi="Times New Roman" w:cs="Times New Roman"/>
          <w:sz w:val="24"/>
          <w:szCs w:val="24"/>
          <w:lang w:val="en-US"/>
        </w:rPr>
        <w:t>tential consequences of action</w:t>
      </w:r>
      <w:r w:rsidR="00FE5833">
        <w:rPr>
          <w:rFonts w:ascii="Times New Roman" w:hAnsi="Times New Roman" w:cs="Times New Roman"/>
          <w:sz w:val="24"/>
          <w:szCs w:val="24"/>
          <w:lang w:val="en-US"/>
        </w:rPr>
        <w:t xml:space="preserve"> (Sweller</w:t>
      </w:r>
      <w:r w:rsidR="00C91FE4">
        <w:rPr>
          <w:rFonts w:ascii="Times New Roman" w:hAnsi="Times New Roman" w:cs="Times New Roman"/>
          <w:sz w:val="24"/>
          <w:szCs w:val="24"/>
          <w:lang w:val="en-US"/>
        </w:rPr>
        <w:t>,</w:t>
      </w:r>
      <w:r w:rsidR="00FE5833">
        <w:rPr>
          <w:rFonts w:ascii="Times New Roman" w:hAnsi="Times New Roman" w:cs="Times New Roman"/>
          <w:sz w:val="24"/>
          <w:szCs w:val="24"/>
          <w:lang w:val="en-US"/>
        </w:rPr>
        <w:t xml:space="preserve"> 1994;</w:t>
      </w:r>
      <w:r w:rsidR="000E3363">
        <w:rPr>
          <w:rFonts w:ascii="Times New Roman" w:hAnsi="Times New Roman" w:cs="Times New Roman"/>
          <w:sz w:val="24"/>
          <w:szCs w:val="24"/>
          <w:lang w:val="en-US"/>
        </w:rPr>
        <w:t xml:space="preserve"> Gobet</w:t>
      </w:r>
      <w:r w:rsidR="00C91FE4">
        <w:rPr>
          <w:rFonts w:ascii="Times New Roman" w:hAnsi="Times New Roman" w:cs="Times New Roman"/>
          <w:sz w:val="24"/>
          <w:szCs w:val="24"/>
          <w:lang w:val="en-US"/>
        </w:rPr>
        <w:t>,</w:t>
      </w:r>
      <w:r w:rsidR="000E3363">
        <w:rPr>
          <w:rFonts w:ascii="Times New Roman" w:hAnsi="Times New Roman" w:cs="Times New Roman"/>
          <w:sz w:val="24"/>
          <w:szCs w:val="24"/>
          <w:lang w:val="en-US"/>
        </w:rPr>
        <w:t xml:space="preserve"> 2005;</w:t>
      </w:r>
      <w:r w:rsidR="00FE5833">
        <w:rPr>
          <w:rFonts w:ascii="Times New Roman" w:hAnsi="Times New Roman" w:cs="Times New Roman"/>
          <w:sz w:val="24"/>
          <w:szCs w:val="24"/>
          <w:lang w:val="en-US"/>
        </w:rPr>
        <w:t xml:space="preserve"> </w:t>
      </w:r>
      <w:r w:rsidR="00FE5833">
        <w:rPr>
          <w:rFonts w:ascii="Times New Roman" w:hAnsi="Times New Roman" w:cs="Times New Roman"/>
          <w:sz w:val="24"/>
          <w:szCs w:val="24"/>
        </w:rPr>
        <w:t>Hilbig, Scholl and</w:t>
      </w:r>
      <w:r w:rsidR="00B22636">
        <w:rPr>
          <w:rFonts w:ascii="Times New Roman" w:hAnsi="Times New Roman" w:cs="Times New Roman"/>
          <w:sz w:val="24"/>
          <w:szCs w:val="24"/>
        </w:rPr>
        <w:t xml:space="preserve"> Pohl</w:t>
      </w:r>
      <w:r w:rsidR="00C91FE4">
        <w:rPr>
          <w:rFonts w:ascii="Times New Roman" w:hAnsi="Times New Roman" w:cs="Times New Roman"/>
          <w:sz w:val="24"/>
          <w:szCs w:val="24"/>
        </w:rPr>
        <w:t>,</w:t>
      </w:r>
      <w:r w:rsidR="006407AA">
        <w:rPr>
          <w:rFonts w:ascii="Times New Roman" w:hAnsi="Times New Roman" w:cs="Times New Roman"/>
          <w:sz w:val="24"/>
          <w:szCs w:val="24"/>
        </w:rPr>
        <w:t xml:space="preserve"> 2010)</w:t>
      </w:r>
      <w:r w:rsidR="004D1C17" w:rsidRPr="00F53C49">
        <w:rPr>
          <w:rFonts w:ascii="Times New Roman" w:hAnsi="Times New Roman" w:cs="Times New Roman"/>
          <w:sz w:val="24"/>
          <w:szCs w:val="24"/>
          <w:lang w:val="en-US"/>
        </w:rPr>
        <w:t xml:space="preserve">. </w:t>
      </w:r>
    </w:p>
    <w:p w:rsidR="00611931" w:rsidRDefault="00611931" w:rsidP="00611931">
      <w:pPr>
        <w:contextualSpacing/>
        <w:jc w:val="both"/>
        <w:rPr>
          <w:rFonts w:ascii="Times New Roman" w:hAnsi="Times New Roman" w:cs="Times New Roman"/>
          <w:sz w:val="24"/>
          <w:szCs w:val="24"/>
        </w:rPr>
      </w:pPr>
    </w:p>
    <w:p w:rsidR="00964937" w:rsidRDefault="00A60A94" w:rsidP="00611931">
      <w:pPr>
        <w:contextualSpacing/>
        <w:jc w:val="both"/>
        <w:rPr>
          <w:rFonts w:ascii="Times New Roman" w:hAnsi="Times New Roman" w:cs="Times New Roman"/>
          <w:sz w:val="24"/>
          <w:szCs w:val="24"/>
        </w:rPr>
      </w:pPr>
      <w:r>
        <w:rPr>
          <w:rFonts w:ascii="Times New Roman" w:hAnsi="Times New Roman" w:cs="Times New Roman"/>
          <w:sz w:val="24"/>
          <w:szCs w:val="24"/>
        </w:rPr>
        <w:t>But what</w:t>
      </w:r>
      <w:r w:rsidR="00964937" w:rsidRPr="00964937">
        <w:rPr>
          <w:rFonts w:ascii="Times New Roman" w:hAnsi="Times New Roman" w:cs="Times New Roman"/>
          <w:sz w:val="24"/>
          <w:szCs w:val="24"/>
        </w:rPr>
        <w:t xml:space="preserve"> is dynamic risk assessment? The DRA model (</w:t>
      </w:r>
      <w:r w:rsidR="00E7478F">
        <w:rPr>
          <w:rFonts w:ascii="Times New Roman" w:hAnsi="Times New Roman" w:cs="Times New Roman"/>
          <w:sz w:val="24"/>
          <w:szCs w:val="24"/>
        </w:rPr>
        <w:t>See for example</w:t>
      </w:r>
      <w:r w:rsidR="00964937" w:rsidRPr="00964937">
        <w:rPr>
          <w:rFonts w:ascii="Times New Roman" w:hAnsi="Times New Roman" w:cs="Times New Roman"/>
          <w:sz w:val="24"/>
          <w:szCs w:val="24"/>
        </w:rPr>
        <w:t xml:space="preserve"> Clancy</w:t>
      </w:r>
      <w:r w:rsidR="00C91FE4">
        <w:rPr>
          <w:rFonts w:ascii="Times New Roman" w:hAnsi="Times New Roman" w:cs="Times New Roman"/>
          <w:sz w:val="24"/>
          <w:szCs w:val="24"/>
        </w:rPr>
        <w:t>,</w:t>
      </w:r>
      <w:r w:rsidR="00964937" w:rsidRPr="00964937">
        <w:rPr>
          <w:rFonts w:ascii="Times New Roman" w:hAnsi="Times New Roman" w:cs="Times New Roman"/>
          <w:sz w:val="24"/>
          <w:szCs w:val="24"/>
        </w:rPr>
        <w:t xml:space="preserve"> 2011; Tissington and Flin</w:t>
      </w:r>
      <w:r w:rsidR="00C91FE4">
        <w:rPr>
          <w:rFonts w:ascii="Times New Roman" w:hAnsi="Times New Roman" w:cs="Times New Roman"/>
          <w:sz w:val="24"/>
          <w:szCs w:val="24"/>
        </w:rPr>
        <w:t>,</w:t>
      </w:r>
      <w:r w:rsidR="00964937" w:rsidRPr="00964937">
        <w:rPr>
          <w:rFonts w:ascii="Times New Roman" w:hAnsi="Times New Roman" w:cs="Times New Roman"/>
          <w:sz w:val="24"/>
          <w:szCs w:val="24"/>
        </w:rPr>
        <w:t xml:space="preserve"> 2005; HM Gove</w:t>
      </w:r>
      <w:r w:rsidR="00BC7653">
        <w:rPr>
          <w:rFonts w:ascii="Times New Roman" w:hAnsi="Times New Roman" w:cs="Times New Roman"/>
          <w:sz w:val="24"/>
          <w:szCs w:val="24"/>
        </w:rPr>
        <w:t>rnment</w:t>
      </w:r>
      <w:r w:rsidR="00C91FE4">
        <w:rPr>
          <w:rFonts w:ascii="Times New Roman" w:hAnsi="Times New Roman" w:cs="Times New Roman"/>
          <w:sz w:val="24"/>
          <w:szCs w:val="24"/>
        </w:rPr>
        <w:t>,</w:t>
      </w:r>
      <w:r w:rsidR="00BC7653">
        <w:rPr>
          <w:rFonts w:ascii="Times New Roman" w:hAnsi="Times New Roman" w:cs="Times New Roman"/>
          <w:sz w:val="24"/>
          <w:szCs w:val="24"/>
        </w:rPr>
        <w:t xml:space="preserve"> 2008) requires that fire</w:t>
      </w:r>
      <w:r w:rsidR="00964937" w:rsidRPr="00964937">
        <w:rPr>
          <w:rFonts w:ascii="Times New Roman" w:hAnsi="Times New Roman" w:cs="Times New Roman"/>
          <w:sz w:val="24"/>
          <w:szCs w:val="24"/>
        </w:rPr>
        <w:t>ground commanders:</w:t>
      </w:r>
    </w:p>
    <w:p w:rsidR="000E5D7C" w:rsidRPr="00964937" w:rsidRDefault="000E5D7C" w:rsidP="00964937">
      <w:pPr>
        <w:ind w:firstLine="720"/>
        <w:contextualSpacing/>
        <w:jc w:val="both"/>
        <w:rPr>
          <w:rFonts w:ascii="Times New Roman" w:hAnsi="Times New Roman" w:cs="Times New Roman"/>
          <w:sz w:val="24"/>
          <w:szCs w:val="24"/>
        </w:rPr>
      </w:pPr>
    </w:p>
    <w:p w:rsidR="00964937" w:rsidRPr="00964937" w:rsidRDefault="00964937" w:rsidP="00964937">
      <w:pPr>
        <w:numPr>
          <w:ilvl w:val="0"/>
          <w:numId w:val="7"/>
        </w:numPr>
        <w:contextualSpacing/>
        <w:jc w:val="both"/>
        <w:rPr>
          <w:rFonts w:ascii="Times New Roman" w:hAnsi="Times New Roman" w:cs="Times New Roman"/>
          <w:sz w:val="24"/>
          <w:szCs w:val="24"/>
          <w:lang w:val="en-US"/>
        </w:rPr>
      </w:pPr>
      <w:r w:rsidRPr="00964937">
        <w:rPr>
          <w:rFonts w:ascii="Times New Roman" w:hAnsi="Times New Roman" w:cs="Times New Roman"/>
          <w:sz w:val="24"/>
          <w:szCs w:val="24"/>
          <w:lang w:val="en-US"/>
        </w:rPr>
        <w:t>Continuously monitor and evaluate a situation, the tasks, the people and properties at risk</w:t>
      </w:r>
    </w:p>
    <w:p w:rsidR="00964937" w:rsidRPr="00964937" w:rsidRDefault="00964937" w:rsidP="00964937">
      <w:pPr>
        <w:numPr>
          <w:ilvl w:val="0"/>
          <w:numId w:val="7"/>
        </w:numPr>
        <w:contextualSpacing/>
        <w:jc w:val="both"/>
        <w:rPr>
          <w:rFonts w:ascii="Times New Roman" w:hAnsi="Times New Roman" w:cs="Times New Roman"/>
          <w:sz w:val="24"/>
          <w:szCs w:val="24"/>
          <w:lang w:val="en-US"/>
        </w:rPr>
      </w:pPr>
      <w:r w:rsidRPr="00964937">
        <w:rPr>
          <w:rFonts w:ascii="Times New Roman" w:hAnsi="Times New Roman" w:cs="Times New Roman"/>
          <w:sz w:val="24"/>
          <w:szCs w:val="24"/>
          <w:lang w:val="en-US"/>
        </w:rPr>
        <w:t>Select the most appropriate systems of operation</w:t>
      </w:r>
    </w:p>
    <w:p w:rsidR="00964937" w:rsidRPr="00964937" w:rsidRDefault="00964937" w:rsidP="00964937">
      <w:pPr>
        <w:numPr>
          <w:ilvl w:val="0"/>
          <w:numId w:val="7"/>
        </w:numPr>
        <w:contextualSpacing/>
        <w:jc w:val="both"/>
        <w:rPr>
          <w:rFonts w:ascii="Times New Roman" w:hAnsi="Times New Roman" w:cs="Times New Roman"/>
          <w:sz w:val="24"/>
          <w:szCs w:val="24"/>
          <w:lang w:val="en-US"/>
        </w:rPr>
      </w:pPr>
      <w:r w:rsidRPr="00964937">
        <w:rPr>
          <w:rFonts w:ascii="Times New Roman" w:hAnsi="Times New Roman" w:cs="Times New Roman"/>
          <w:sz w:val="24"/>
          <w:szCs w:val="24"/>
          <w:lang w:val="en-US"/>
        </w:rPr>
        <w:t>Assess and re-assess the chosen systems of operation</w:t>
      </w:r>
    </w:p>
    <w:p w:rsidR="00964937" w:rsidRPr="00964937" w:rsidRDefault="00964937" w:rsidP="00964937">
      <w:pPr>
        <w:numPr>
          <w:ilvl w:val="0"/>
          <w:numId w:val="7"/>
        </w:numPr>
        <w:contextualSpacing/>
        <w:jc w:val="both"/>
        <w:rPr>
          <w:rFonts w:ascii="Times New Roman" w:hAnsi="Times New Roman" w:cs="Times New Roman"/>
          <w:sz w:val="24"/>
          <w:szCs w:val="24"/>
          <w:lang w:val="en-US"/>
        </w:rPr>
      </w:pPr>
      <w:r w:rsidRPr="00964937">
        <w:rPr>
          <w:rFonts w:ascii="Times New Roman" w:hAnsi="Times New Roman" w:cs="Times New Roman"/>
          <w:sz w:val="24"/>
          <w:szCs w:val="24"/>
          <w:lang w:val="en-US"/>
        </w:rPr>
        <w:t>Introduce additional controls if required</w:t>
      </w:r>
    </w:p>
    <w:p w:rsidR="000E5D7C" w:rsidRDefault="00964937" w:rsidP="00A26E7F">
      <w:pPr>
        <w:numPr>
          <w:ilvl w:val="0"/>
          <w:numId w:val="7"/>
        </w:numPr>
        <w:contextualSpacing/>
        <w:jc w:val="both"/>
        <w:rPr>
          <w:rFonts w:ascii="Times New Roman" w:hAnsi="Times New Roman" w:cs="Times New Roman"/>
          <w:sz w:val="24"/>
          <w:szCs w:val="24"/>
          <w:lang w:val="en-US"/>
        </w:rPr>
      </w:pPr>
      <w:r w:rsidRPr="00964937">
        <w:rPr>
          <w:rFonts w:ascii="Times New Roman" w:hAnsi="Times New Roman" w:cs="Times New Roman"/>
          <w:sz w:val="24"/>
          <w:szCs w:val="24"/>
          <w:lang w:val="en-US"/>
        </w:rPr>
        <w:t>Modify and implement action plans as events unfold</w:t>
      </w:r>
    </w:p>
    <w:p w:rsidR="002A5FC6" w:rsidRPr="00A26E7F" w:rsidRDefault="002A5FC6" w:rsidP="002A5FC6">
      <w:pPr>
        <w:ind w:left="360"/>
        <w:contextualSpacing/>
        <w:jc w:val="both"/>
        <w:rPr>
          <w:rFonts w:ascii="Times New Roman" w:hAnsi="Times New Roman" w:cs="Times New Roman"/>
          <w:sz w:val="24"/>
          <w:szCs w:val="24"/>
          <w:lang w:val="en-US"/>
        </w:rPr>
      </w:pPr>
    </w:p>
    <w:p w:rsidR="00180734" w:rsidRDefault="000502D1" w:rsidP="00611931">
      <w:pPr>
        <w:contextualSpacing/>
        <w:jc w:val="both"/>
        <w:rPr>
          <w:rFonts w:ascii="Times New Roman" w:hAnsi="Times New Roman" w:cs="Times New Roman"/>
          <w:sz w:val="24"/>
          <w:szCs w:val="24"/>
        </w:rPr>
      </w:pPr>
      <w:r w:rsidRPr="00964937">
        <w:rPr>
          <w:rFonts w:ascii="Times New Roman" w:hAnsi="Times New Roman" w:cs="Times New Roman"/>
          <w:sz w:val="24"/>
          <w:szCs w:val="24"/>
        </w:rPr>
        <w:t>The strength of the DRA model</w:t>
      </w:r>
      <w:r w:rsidR="00BC7653">
        <w:rPr>
          <w:rFonts w:ascii="Times New Roman" w:hAnsi="Times New Roman" w:cs="Times New Roman"/>
          <w:sz w:val="24"/>
          <w:szCs w:val="24"/>
        </w:rPr>
        <w:t xml:space="preserve"> </w:t>
      </w:r>
      <w:r w:rsidR="00B7007F">
        <w:rPr>
          <w:rFonts w:ascii="Times New Roman" w:hAnsi="Times New Roman" w:cs="Times New Roman"/>
          <w:sz w:val="24"/>
          <w:szCs w:val="24"/>
        </w:rPr>
        <w:t xml:space="preserve">is </w:t>
      </w:r>
      <w:r w:rsidR="00BC7653">
        <w:rPr>
          <w:rFonts w:ascii="Times New Roman" w:hAnsi="Times New Roman" w:cs="Times New Roman"/>
          <w:sz w:val="24"/>
          <w:szCs w:val="24"/>
        </w:rPr>
        <w:t>therefore</w:t>
      </w:r>
      <w:r w:rsidR="00C24EE9">
        <w:rPr>
          <w:rFonts w:ascii="Times New Roman" w:hAnsi="Times New Roman" w:cs="Times New Roman"/>
          <w:sz w:val="24"/>
          <w:szCs w:val="24"/>
        </w:rPr>
        <w:t xml:space="preserve"> evident from</w:t>
      </w:r>
      <w:r w:rsidR="00B7007F">
        <w:rPr>
          <w:rFonts w:ascii="Times New Roman" w:hAnsi="Times New Roman" w:cs="Times New Roman"/>
          <w:sz w:val="24"/>
          <w:szCs w:val="24"/>
        </w:rPr>
        <w:t xml:space="preserve"> its flexibility</w:t>
      </w:r>
      <w:r w:rsidR="00456224">
        <w:rPr>
          <w:rFonts w:ascii="Times New Roman" w:hAnsi="Times New Roman" w:cs="Times New Roman"/>
          <w:sz w:val="24"/>
          <w:szCs w:val="24"/>
        </w:rPr>
        <w:t>,</w:t>
      </w:r>
      <w:r w:rsidR="00624AB7">
        <w:rPr>
          <w:rFonts w:ascii="Times New Roman" w:hAnsi="Times New Roman" w:cs="Times New Roman"/>
          <w:sz w:val="24"/>
          <w:szCs w:val="24"/>
        </w:rPr>
        <w:t xml:space="preserve"> since it provides actors with an opportunity to</w:t>
      </w:r>
      <w:r w:rsidR="00C24EE9">
        <w:rPr>
          <w:rFonts w:ascii="Times New Roman" w:hAnsi="Times New Roman" w:cs="Times New Roman"/>
          <w:sz w:val="24"/>
          <w:szCs w:val="24"/>
        </w:rPr>
        <w:t xml:space="preserve"> make quick</w:t>
      </w:r>
      <w:r w:rsidR="00793FA3">
        <w:rPr>
          <w:rFonts w:ascii="Times New Roman" w:hAnsi="Times New Roman" w:cs="Times New Roman"/>
          <w:sz w:val="24"/>
          <w:szCs w:val="24"/>
        </w:rPr>
        <w:t xml:space="preserve"> </w:t>
      </w:r>
      <w:r w:rsidR="00C24EE9">
        <w:rPr>
          <w:rFonts w:ascii="Times New Roman" w:hAnsi="Times New Roman" w:cs="Times New Roman"/>
          <w:sz w:val="24"/>
          <w:szCs w:val="24"/>
        </w:rPr>
        <w:t>decisions</w:t>
      </w:r>
      <w:r w:rsidR="00793FA3">
        <w:rPr>
          <w:rFonts w:ascii="Times New Roman" w:hAnsi="Times New Roman" w:cs="Times New Roman"/>
          <w:sz w:val="24"/>
          <w:szCs w:val="24"/>
        </w:rPr>
        <w:t xml:space="preserve"> e.g.</w:t>
      </w:r>
      <w:r w:rsidR="00B7007F">
        <w:rPr>
          <w:rFonts w:ascii="Times New Roman" w:hAnsi="Times New Roman" w:cs="Times New Roman"/>
          <w:sz w:val="24"/>
          <w:szCs w:val="24"/>
        </w:rPr>
        <w:t xml:space="preserve"> </w:t>
      </w:r>
      <w:r w:rsidR="00C24EE9">
        <w:rPr>
          <w:rFonts w:ascii="Times New Roman" w:hAnsi="Times New Roman" w:cs="Times New Roman"/>
          <w:sz w:val="24"/>
          <w:szCs w:val="24"/>
        </w:rPr>
        <w:t>whether to stick with the</w:t>
      </w:r>
      <w:r w:rsidRPr="00964937">
        <w:rPr>
          <w:rFonts w:ascii="Times New Roman" w:hAnsi="Times New Roman" w:cs="Times New Roman"/>
          <w:sz w:val="24"/>
          <w:szCs w:val="24"/>
        </w:rPr>
        <w:t xml:space="preserve"> </w:t>
      </w:r>
      <w:r w:rsidR="00C24EE9">
        <w:rPr>
          <w:rFonts w:ascii="Times New Roman" w:hAnsi="Times New Roman" w:cs="Times New Roman"/>
          <w:sz w:val="24"/>
          <w:szCs w:val="24"/>
        </w:rPr>
        <w:t>‘</w:t>
      </w:r>
      <w:r w:rsidRPr="00964937">
        <w:rPr>
          <w:rFonts w:ascii="Times New Roman" w:hAnsi="Times New Roman" w:cs="Times New Roman"/>
          <w:sz w:val="24"/>
          <w:szCs w:val="24"/>
        </w:rPr>
        <w:t>gold standard</w:t>
      </w:r>
      <w:r w:rsidR="00C24EE9">
        <w:rPr>
          <w:rFonts w:ascii="Times New Roman" w:hAnsi="Times New Roman" w:cs="Times New Roman"/>
          <w:sz w:val="24"/>
          <w:szCs w:val="24"/>
        </w:rPr>
        <w:t>’</w:t>
      </w:r>
      <w:r w:rsidR="00B7007F">
        <w:rPr>
          <w:rFonts w:ascii="Times New Roman" w:hAnsi="Times New Roman" w:cs="Times New Roman"/>
          <w:sz w:val="24"/>
          <w:szCs w:val="24"/>
        </w:rPr>
        <w:t xml:space="preserve"> ways of doing things or </w:t>
      </w:r>
      <w:r w:rsidRPr="00964937">
        <w:rPr>
          <w:rFonts w:ascii="Times New Roman" w:hAnsi="Times New Roman" w:cs="Times New Roman"/>
          <w:sz w:val="24"/>
          <w:szCs w:val="24"/>
        </w:rPr>
        <w:t>make some level of adjustments to existi</w:t>
      </w:r>
      <w:r w:rsidR="0078705B">
        <w:rPr>
          <w:rFonts w:ascii="Times New Roman" w:hAnsi="Times New Roman" w:cs="Times New Roman"/>
          <w:sz w:val="24"/>
          <w:szCs w:val="24"/>
        </w:rPr>
        <w:t>ng rules. The model is thus</w:t>
      </w:r>
      <w:r w:rsidRPr="00964937">
        <w:rPr>
          <w:rFonts w:ascii="Times New Roman" w:hAnsi="Times New Roman" w:cs="Times New Roman"/>
          <w:sz w:val="24"/>
          <w:szCs w:val="24"/>
        </w:rPr>
        <w:t xml:space="preserve"> unique in that it acknowledges that decision</w:t>
      </w:r>
      <w:r>
        <w:rPr>
          <w:rFonts w:ascii="Times New Roman" w:hAnsi="Times New Roman" w:cs="Times New Roman"/>
          <w:sz w:val="24"/>
          <w:szCs w:val="24"/>
        </w:rPr>
        <w:t xml:space="preserve"> making</w:t>
      </w:r>
      <w:r w:rsidR="00180734">
        <w:rPr>
          <w:rFonts w:ascii="Times New Roman" w:hAnsi="Times New Roman" w:cs="Times New Roman"/>
          <w:sz w:val="24"/>
          <w:szCs w:val="24"/>
        </w:rPr>
        <w:t xml:space="preserve"> on the fireground does</w:t>
      </w:r>
      <w:r>
        <w:rPr>
          <w:rFonts w:ascii="Times New Roman" w:hAnsi="Times New Roman" w:cs="Times New Roman"/>
          <w:sz w:val="24"/>
          <w:szCs w:val="24"/>
        </w:rPr>
        <w:t xml:space="preserve"> not </w:t>
      </w:r>
      <w:r w:rsidR="00180734">
        <w:rPr>
          <w:rFonts w:ascii="Times New Roman" w:hAnsi="Times New Roman" w:cs="Times New Roman"/>
          <w:sz w:val="24"/>
          <w:szCs w:val="24"/>
        </w:rPr>
        <w:t xml:space="preserve">follow a </w:t>
      </w:r>
      <w:r>
        <w:rPr>
          <w:rFonts w:ascii="Times New Roman" w:hAnsi="Times New Roman" w:cs="Times New Roman"/>
          <w:sz w:val="24"/>
          <w:szCs w:val="24"/>
        </w:rPr>
        <w:t>static or linear</w:t>
      </w:r>
      <w:r w:rsidR="00180734">
        <w:rPr>
          <w:rFonts w:ascii="Times New Roman" w:hAnsi="Times New Roman" w:cs="Times New Roman"/>
          <w:sz w:val="24"/>
          <w:szCs w:val="24"/>
        </w:rPr>
        <w:t xml:space="preserve"> model</w:t>
      </w:r>
      <w:r w:rsidRPr="00964937">
        <w:rPr>
          <w:rFonts w:ascii="Times New Roman" w:hAnsi="Times New Roman" w:cs="Times New Roman"/>
          <w:sz w:val="24"/>
          <w:szCs w:val="24"/>
        </w:rPr>
        <w:t xml:space="preserve"> as </w:t>
      </w:r>
      <w:r>
        <w:rPr>
          <w:rFonts w:ascii="Times New Roman" w:hAnsi="Times New Roman" w:cs="Times New Roman"/>
          <w:sz w:val="24"/>
          <w:szCs w:val="24"/>
        </w:rPr>
        <w:t xml:space="preserve">often </w:t>
      </w:r>
      <w:r w:rsidRPr="00964937">
        <w:rPr>
          <w:rFonts w:ascii="Times New Roman" w:hAnsi="Times New Roman" w:cs="Times New Roman"/>
          <w:sz w:val="24"/>
          <w:szCs w:val="24"/>
        </w:rPr>
        <w:t>postulated by the classic</w:t>
      </w:r>
      <w:r w:rsidR="007435B8">
        <w:rPr>
          <w:rFonts w:ascii="Times New Roman" w:hAnsi="Times New Roman" w:cs="Times New Roman"/>
          <w:sz w:val="24"/>
          <w:szCs w:val="24"/>
        </w:rPr>
        <w:t>al theorists</w:t>
      </w:r>
      <w:r w:rsidR="00793FA3">
        <w:rPr>
          <w:rFonts w:ascii="Times New Roman" w:hAnsi="Times New Roman" w:cs="Times New Roman"/>
          <w:sz w:val="24"/>
          <w:szCs w:val="24"/>
        </w:rPr>
        <w:t xml:space="preserve">, but </w:t>
      </w:r>
      <w:r w:rsidR="000C1C8A">
        <w:rPr>
          <w:rFonts w:ascii="Times New Roman" w:hAnsi="Times New Roman" w:cs="Times New Roman"/>
          <w:sz w:val="24"/>
          <w:szCs w:val="24"/>
        </w:rPr>
        <w:t xml:space="preserve">is </w:t>
      </w:r>
      <w:r w:rsidR="00793FA3">
        <w:rPr>
          <w:rFonts w:ascii="Times New Roman" w:hAnsi="Times New Roman" w:cs="Times New Roman"/>
          <w:sz w:val="24"/>
          <w:szCs w:val="24"/>
        </w:rPr>
        <w:t>rather dependent on various</w:t>
      </w:r>
      <w:r w:rsidRPr="00964937">
        <w:rPr>
          <w:rFonts w:ascii="Times New Roman" w:hAnsi="Times New Roman" w:cs="Times New Roman"/>
          <w:sz w:val="24"/>
          <w:szCs w:val="24"/>
        </w:rPr>
        <w:t xml:space="preserve"> environmental and informational cues</w:t>
      </w:r>
      <w:r w:rsidR="007435B8">
        <w:rPr>
          <w:rFonts w:ascii="Times New Roman" w:hAnsi="Times New Roman" w:cs="Times New Roman"/>
          <w:sz w:val="24"/>
          <w:szCs w:val="24"/>
        </w:rPr>
        <w:t xml:space="preserve"> in</w:t>
      </w:r>
      <w:r w:rsidR="00CD2DEC">
        <w:rPr>
          <w:rFonts w:ascii="Times New Roman" w:hAnsi="Times New Roman" w:cs="Times New Roman"/>
          <w:sz w:val="24"/>
          <w:szCs w:val="24"/>
        </w:rPr>
        <w:t xml:space="preserve"> </w:t>
      </w:r>
      <w:r w:rsidR="000C1C8A">
        <w:rPr>
          <w:rFonts w:ascii="Times New Roman" w:hAnsi="Times New Roman" w:cs="Times New Roman"/>
          <w:sz w:val="24"/>
          <w:szCs w:val="24"/>
        </w:rPr>
        <w:t>the</w:t>
      </w:r>
      <w:r w:rsidR="00793FA3">
        <w:rPr>
          <w:rFonts w:ascii="Times New Roman" w:hAnsi="Times New Roman" w:cs="Times New Roman"/>
          <w:sz w:val="24"/>
          <w:szCs w:val="24"/>
        </w:rPr>
        <w:t xml:space="preserve"> environment (</w:t>
      </w:r>
      <w:r w:rsidR="00CD2DEC">
        <w:rPr>
          <w:rFonts w:ascii="Times New Roman" w:hAnsi="Times New Roman" w:cs="Times New Roman"/>
          <w:sz w:val="24"/>
          <w:szCs w:val="24"/>
        </w:rPr>
        <w:t xml:space="preserve">Okoli </w:t>
      </w:r>
      <w:r w:rsidR="00CD2DEC" w:rsidRPr="00C91FE4">
        <w:rPr>
          <w:rFonts w:ascii="Times New Roman" w:hAnsi="Times New Roman" w:cs="Times New Roman"/>
          <w:i/>
          <w:sz w:val="24"/>
          <w:szCs w:val="24"/>
        </w:rPr>
        <w:t>et al</w:t>
      </w:r>
      <w:r w:rsidR="00C91FE4">
        <w:rPr>
          <w:rFonts w:ascii="Times New Roman" w:hAnsi="Times New Roman" w:cs="Times New Roman"/>
          <w:sz w:val="24"/>
          <w:szCs w:val="24"/>
        </w:rPr>
        <w:t>,</w:t>
      </w:r>
      <w:r w:rsidR="000C1C8A">
        <w:rPr>
          <w:rFonts w:ascii="Times New Roman" w:hAnsi="Times New Roman" w:cs="Times New Roman"/>
          <w:sz w:val="24"/>
          <w:szCs w:val="24"/>
        </w:rPr>
        <w:t xml:space="preserve"> 2014; </w:t>
      </w:r>
      <w:r w:rsidR="00793FA3">
        <w:rPr>
          <w:rFonts w:ascii="Times New Roman" w:hAnsi="Times New Roman" w:cs="Times New Roman"/>
          <w:sz w:val="24"/>
          <w:szCs w:val="24"/>
        </w:rPr>
        <w:t xml:space="preserve">Ericsson </w:t>
      </w:r>
      <w:r w:rsidR="00C91FE4">
        <w:rPr>
          <w:rFonts w:ascii="Times New Roman" w:hAnsi="Times New Roman" w:cs="Times New Roman"/>
          <w:i/>
          <w:sz w:val="24"/>
          <w:szCs w:val="24"/>
        </w:rPr>
        <w:t>et al,</w:t>
      </w:r>
      <w:r w:rsidR="00F920D8">
        <w:rPr>
          <w:rFonts w:ascii="Times New Roman" w:hAnsi="Times New Roman" w:cs="Times New Roman"/>
          <w:sz w:val="24"/>
          <w:szCs w:val="24"/>
        </w:rPr>
        <w:t xml:space="preserve"> 2007</w:t>
      </w:r>
      <w:r w:rsidR="00793FA3">
        <w:rPr>
          <w:rFonts w:ascii="Times New Roman" w:hAnsi="Times New Roman" w:cs="Times New Roman"/>
          <w:sz w:val="24"/>
          <w:szCs w:val="24"/>
        </w:rPr>
        <w:t xml:space="preserve">; </w:t>
      </w:r>
      <w:r w:rsidR="00793FA3">
        <w:rPr>
          <w:rFonts w:ascii="Times New Roman" w:hAnsi="Times New Roman" w:cs="Times New Roman"/>
          <w:color w:val="000000" w:themeColor="text1"/>
          <w:sz w:val="24"/>
        </w:rPr>
        <w:t>Harré,</w:t>
      </w:r>
      <w:r w:rsidR="00793FA3" w:rsidRPr="005C04A9">
        <w:rPr>
          <w:rFonts w:ascii="Times New Roman" w:hAnsi="Times New Roman" w:cs="Times New Roman"/>
          <w:color w:val="000000" w:themeColor="text1"/>
          <w:sz w:val="24"/>
        </w:rPr>
        <w:t xml:space="preserve"> Bossomaier, and</w:t>
      </w:r>
      <w:r w:rsidR="00793FA3">
        <w:rPr>
          <w:rFonts w:ascii="Times New Roman" w:hAnsi="Times New Roman" w:cs="Times New Roman"/>
          <w:color w:val="000000" w:themeColor="text1"/>
          <w:sz w:val="24"/>
        </w:rPr>
        <w:t xml:space="preserve"> </w:t>
      </w:r>
      <w:r w:rsidR="00793FA3" w:rsidRPr="005C04A9">
        <w:rPr>
          <w:rFonts w:ascii="Times New Roman" w:hAnsi="Times New Roman" w:cs="Times New Roman"/>
          <w:color w:val="000000" w:themeColor="text1"/>
          <w:sz w:val="24"/>
        </w:rPr>
        <w:t>Synder</w:t>
      </w:r>
      <w:r w:rsidR="00C91FE4">
        <w:rPr>
          <w:rFonts w:ascii="Times New Roman" w:hAnsi="Times New Roman" w:cs="Times New Roman"/>
          <w:color w:val="000000" w:themeColor="text1"/>
          <w:sz w:val="24"/>
        </w:rPr>
        <w:t>,</w:t>
      </w:r>
      <w:r w:rsidR="00793FA3">
        <w:rPr>
          <w:rFonts w:ascii="Times New Roman" w:hAnsi="Times New Roman" w:cs="Times New Roman"/>
          <w:color w:val="000000" w:themeColor="text1"/>
          <w:sz w:val="24"/>
        </w:rPr>
        <w:t xml:space="preserve"> 2012</w:t>
      </w:r>
      <w:r w:rsidR="00F920D8">
        <w:rPr>
          <w:rFonts w:ascii="Times New Roman" w:hAnsi="Times New Roman" w:cs="Times New Roman"/>
          <w:sz w:val="24"/>
          <w:szCs w:val="24"/>
        </w:rPr>
        <w:t xml:space="preserve">). </w:t>
      </w:r>
    </w:p>
    <w:p w:rsidR="00926D16" w:rsidRDefault="00926D16" w:rsidP="008104C0">
      <w:pPr>
        <w:ind w:firstLine="720"/>
        <w:contextualSpacing/>
        <w:jc w:val="both"/>
        <w:rPr>
          <w:rFonts w:ascii="Times New Roman" w:hAnsi="Times New Roman" w:cs="Times New Roman"/>
          <w:sz w:val="24"/>
        </w:rPr>
      </w:pPr>
    </w:p>
    <w:p w:rsidR="00F563D6" w:rsidRPr="00926D16" w:rsidRDefault="00926D16" w:rsidP="002D0EC9">
      <w:pPr>
        <w:tabs>
          <w:tab w:val="left" w:pos="1088"/>
        </w:tabs>
        <w:spacing w:after="0"/>
        <w:contextualSpacing/>
        <w:jc w:val="both"/>
        <w:rPr>
          <w:rFonts w:ascii="Times New Roman" w:hAnsi="Times New Roman" w:cs="Times New Roman"/>
          <w:b/>
          <w:sz w:val="24"/>
          <w:szCs w:val="24"/>
        </w:rPr>
      </w:pPr>
      <w:r w:rsidRPr="00926D16">
        <w:rPr>
          <w:rFonts w:ascii="Times New Roman" w:hAnsi="Times New Roman" w:cs="Times New Roman"/>
          <w:b/>
          <w:sz w:val="24"/>
        </w:rPr>
        <w:t>Problem solving</w:t>
      </w:r>
      <w:r w:rsidR="00B57D31">
        <w:rPr>
          <w:rFonts w:ascii="Times New Roman" w:hAnsi="Times New Roman" w:cs="Times New Roman"/>
          <w:b/>
          <w:sz w:val="24"/>
        </w:rPr>
        <w:t xml:space="preserve"> strategies</w:t>
      </w:r>
      <w:r w:rsidRPr="00926D16">
        <w:rPr>
          <w:rFonts w:ascii="Times New Roman" w:hAnsi="Times New Roman" w:cs="Times New Roman"/>
          <w:b/>
          <w:sz w:val="24"/>
        </w:rPr>
        <w:t xml:space="preserve"> on the fireground</w:t>
      </w:r>
      <w:r w:rsidR="00E7478F">
        <w:rPr>
          <w:rFonts w:ascii="Times New Roman" w:hAnsi="Times New Roman" w:cs="Times New Roman"/>
          <w:b/>
          <w:sz w:val="24"/>
        </w:rPr>
        <w:t xml:space="preserve">: Rule, skill and knowledge based decisions </w:t>
      </w:r>
    </w:p>
    <w:p w:rsidR="00926D16" w:rsidRDefault="00926D16" w:rsidP="00F563D6">
      <w:pPr>
        <w:tabs>
          <w:tab w:val="left" w:pos="1088"/>
        </w:tabs>
        <w:spacing w:after="0"/>
        <w:contextualSpacing/>
        <w:jc w:val="both"/>
        <w:rPr>
          <w:rFonts w:ascii="Times New Roman" w:hAnsi="Times New Roman" w:cs="Times New Roman"/>
          <w:sz w:val="24"/>
          <w:szCs w:val="24"/>
        </w:rPr>
      </w:pPr>
    </w:p>
    <w:p w:rsidR="002D0EC9" w:rsidRPr="0006204B" w:rsidRDefault="002D0EC9" w:rsidP="002D0EC9">
      <w:pPr>
        <w:tabs>
          <w:tab w:val="left" w:pos="1088"/>
        </w:tabs>
        <w:spacing w:after="0"/>
        <w:contextualSpacing/>
        <w:jc w:val="both"/>
        <w:rPr>
          <w:rFonts w:ascii="Times New Roman" w:hAnsi="Times New Roman" w:cs="Times New Roman"/>
          <w:sz w:val="24"/>
          <w:szCs w:val="24"/>
          <w:lang w:val="en-US"/>
        </w:rPr>
      </w:pPr>
      <w:r w:rsidRPr="002D0EC9">
        <w:rPr>
          <w:rFonts w:ascii="Times New Roman" w:hAnsi="Times New Roman" w:cs="Times New Roman"/>
          <w:sz w:val="24"/>
          <w:szCs w:val="24"/>
        </w:rPr>
        <w:t>The notion that experts are able to perform r</w:t>
      </w:r>
      <w:r w:rsidR="00D72CFA">
        <w:rPr>
          <w:rFonts w:ascii="Times New Roman" w:hAnsi="Times New Roman" w:cs="Times New Roman"/>
          <w:sz w:val="24"/>
          <w:szCs w:val="24"/>
        </w:rPr>
        <w:t>ecurrent aspects of tasks using</w:t>
      </w:r>
      <w:r w:rsidRPr="002D0EC9">
        <w:rPr>
          <w:rFonts w:ascii="Times New Roman" w:hAnsi="Times New Roman" w:cs="Times New Roman"/>
          <w:sz w:val="24"/>
          <w:szCs w:val="24"/>
        </w:rPr>
        <w:t xml:space="preserve"> their extensive </w:t>
      </w:r>
      <w:r w:rsidR="00DE0D8A">
        <w:rPr>
          <w:rFonts w:ascii="Times New Roman" w:hAnsi="Times New Roman" w:cs="Times New Roman"/>
          <w:sz w:val="24"/>
          <w:szCs w:val="24"/>
        </w:rPr>
        <w:t>domain knowledge has been well</w:t>
      </w:r>
      <w:r w:rsidRPr="002D0EC9">
        <w:rPr>
          <w:rFonts w:ascii="Times New Roman" w:hAnsi="Times New Roman" w:cs="Times New Roman"/>
          <w:sz w:val="24"/>
          <w:szCs w:val="24"/>
        </w:rPr>
        <w:t xml:space="preserve"> reported in the literature (Sweller, </w:t>
      </w:r>
      <w:r w:rsidR="008A1D36">
        <w:rPr>
          <w:rFonts w:ascii="Times New Roman" w:hAnsi="Times New Roman" w:cs="Times New Roman"/>
          <w:sz w:val="24"/>
          <w:szCs w:val="24"/>
        </w:rPr>
        <w:t xml:space="preserve">1994; </w:t>
      </w:r>
      <w:r w:rsidR="00950CA4">
        <w:rPr>
          <w:rFonts w:ascii="Times New Roman" w:hAnsi="Times New Roman" w:cs="Times New Roman"/>
          <w:sz w:val="24"/>
          <w:szCs w:val="24"/>
        </w:rPr>
        <w:t>Dreyfus</w:t>
      </w:r>
      <w:r w:rsidR="00C91FE4">
        <w:rPr>
          <w:rFonts w:ascii="Times New Roman" w:hAnsi="Times New Roman" w:cs="Times New Roman"/>
          <w:sz w:val="24"/>
          <w:szCs w:val="24"/>
        </w:rPr>
        <w:t xml:space="preserve">, 2004; Hoffman </w:t>
      </w:r>
      <w:r w:rsidR="00C91FE4" w:rsidRPr="00C91FE4">
        <w:rPr>
          <w:rFonts w:ascii="Times New Roman" w:hAnsi="Times New Roman" w:cs="Times New Roman"/>
          <w:i/>
          <w:sz w:val="24"/>
          <w:szCs w:val="24"/>
        </w:rPr>
        <w:t>et al,</w:t>
      </w:r>
      <w:r w:rsidR="00950CA4">
        <w:rPr>
          <w:rFonts w:ascii="Times New Roman" w:hAnsi="Times New Roman" w:cs="Times New Roman"/>
          <w:sz w:val="24"/>
          <w:szCs w:val="24"/>
        </w:rPr>
        <w:t xml:space="preserve"> 1998</w:t>
      </w:r>
      <w:r w:rsidR="00D71472">
        <w:rPr>
          <w:rFonts w:ascii="Times New Roman" w:hAnsi="Times New Roman" w:cs="Times New Roman"/>
          <w:sz w:val="24"/>
          <w:szCs w:val="24"/>
        </w:rPr>
        <w:t xml:space="preserve">; </w:t>
      </w:r>
      <w:r w:rsidR="00DE0D8A">
        <w:rPr>
          <w:rFonts w:ascii="Times New Roman" w:hAnsi="Times New Roman" w:cs="Times New Roman"/>
          <w:sz w:val="24"/>
          <w:szCs w:val="24"/>
        </w:rPr>
        <w:t>Paas, Renkl and Sweller</w:t>
      </w:r>
      <w:r w:rsidR="00C91FE4">
        <w:rPr>
          <w:rFonts w:ascii="Times New Roman" w:hAnsi="Times New Roman" w:cs="Times New Roman"/>
          <w:sz w:val="24"/>
          <w:szCs w:val="24"/>
        </w:rPr>
        <w:t>,</w:t>
      </w:r>
      <w:r w:rsidR="00DE0D8A">
        <w:rPr>
          <w:rFonts w:ascii="Times New Roman" w:hAnsi="Times New Roman" w:cs="Times New Roman"/>
          <w:sz w:val="24"/>
          <w:szCs w:val="24"/>
        </w:rPr>
        <w:t xml:space="preserve"> 2004</w:t>
      </w:r>
      <w:r w:rsidR="00C91FE4">
        <w:rPr>
          <w:rFonts w:ascii="Times New Roman" w:hAnsi="Times New Roman" w:cs="Times New Roman"/>
          <w:sz w:val="24"/>
          <w:szCs w:val="24"/>
        </w:rPr>
        <w:t xml:space="preserve">; Pollock </w:t>
      </w:r>
      <w:r w:rsidR="00C91FE4" w:rsidRPr="00C91FE4">
        <w:rPr>
          <w:rFonts w:ascii="Times New Roman" w:hAnsi="Times New Roman" w:cs="Times New Roman"/>
          <w:i/>
          <w:sz w:val="24"/>
          <w:szCs w:val="24"/>
        </w:rPr>
        <w:t>et al,</w:t>
      </w:r>
      <w:r w:rsidR="00D71472">
        <w:rPr>
          <w:rFonts w:ascii="Times New Roman" w:hAnsi="Times New Roman" w:cs="Times New Roman"/>
          <w:sz w:val="24"/>
          <w:szCs w:val="24"/>
        </w:rPr>
        <w:t xml:space="preserve"> 2002</w:t>
      </w:r>
      <w:r w:rsidRPr="002D0EC9">
        <w:rPr>
          <w:rFonts w:ascii="Times New Roman" w:hAnsi="Times New Roman" w:cs="Times New Roman"/>
          <w:sz w:val="24"/>
          <w:szCs w:val="24"/>
        </w:rPr>
        <w:t>). These authors attributed this ability mainly to the efficient functioning of</w:t>
      </w:r>
      <w:r w:rsidR="00D5132C">
        <w:rPr>
          <w:rFonts w:ascii="Times New Roman" w:hAnsi="Times New Roman" w:cs="Times New Roman"/>
          <w:sz w:val="24"/>
          <w:szCs w:val="24"/>
          <w:lang w:val="en-US"/>
        </w:rPr>
        <w:t xml:space="preserve"> a</w:t>
      </w:r>
      <w:r w:rsidR="00D72CFA">
        <w:rPr>
          <w:rFonts w:ascii="Times New Roman" w:hAnsi="Times New Roman" w:cs="Times New Roman"/>
          <w:sz w:val="24"/>
          <w:szCs w:val="24"/>
          <w:lang w:val="en-US"/>
        </w:rPr>
        <w:t xml:space="preserve"> powerful information processing tool known as </w:t>
      </w:r>
      <w:r w:rsidR="0078705B">
        <w:rPr>
          <w:rFonts w:ascii="Times New Roman" w:hAnsi="Times New Roman" w:cs="Times New Roman"/>
          <w:sz w:val="24"/>
          <w:szCs w:val="24"/>
          <w:lang w:val="en-US"/>
        </w:rPr>
        <w:t>schema</w:t>
      </w:r>
      <w:r w:rsidRPr="002D0EC9">
        <w:rPr>
          <w:rFonts w:ascii="Times New Roman" w:hAnsi="Times New Roman" w:cs="Times New Roman"/>
          <w:sz w:val="24"/>
          <w:szCs w:val="24"/>
          <w:lang w:val="en-US"/>
        </w:rPr>
        <w:t xml:space="preserve">. </w:t>
      </w:r>
      <w:r w:rsidR="00437219">
        <w:rPr>
          <w:rFonts w:ascii="Times New Roman" w:hAnsi="Times New Roman" w:cs="Times New Roman"/>
          <w:sz w:val="24"/>
          <w:szCs w:val="24"/>
          <w:lang w:val="en-US"/>
        </w:rPr>
        <w:t>A s</w:t>
      </w:r>
      <w:r w:rsidR="008C05F9">
        <w:rPr>
          <w:rFonts w:ascii="Times New Roman" w:hAnsi="Times New Roman" w:cs="Times New Roman"/>
          <w:sz w:val="24"/>
          <w:szCs w:val="24"/>
          <w:lang w:val="en-US"/>
        </w:rPr>
        <w:t>chema</w:t>
      </w:r>
      <w:r w:rsidRPr="002D0EC9">
        <w:rPr>
          <w:rFonts w:ascii="Times New Roman" w:hAnsi="Times New Roman" w:cs="Times New Roman"/>
          <w:sz w:val="24"/>
          <w:szCs w:val="24"/>
          <w:lang w:val="en-US"/>
        </w:rPr>
        <w:t xml:space="preserve"> contain</w:t>
      </w:r>
      <w:r w:rsidR="00437219">
        <w:rPr>
          <w:rFonts w:ascii="Times New Roman" w:hAnsi="Times New Roman" w:cs="Times New Roman"/>
          <w:sz w:val="24"/>
          <w:szCs w:val="24"/>
          <w:lang w:val="en-US"/>
        </w:rPr>
        <w:t>s</w:t>
      </w:r>
      <w:r w:rsidRPr="002D0EC9">
        <w:rPr>
          <w:rFonts w:ascii="Times New Roman" w:hAnsi="Times New Roman" w:cs="Times New Roman"/>
          <w:sz w:val="24"/>
          <w:szCs w:val="24"/>
          <w:lang w:val="en-US"/>
        </w:rPr>
        <w:t xml:space="preserve"> rules and procedures that can systematically link particular features of a problem to its possible course of action (IF condition,</w:t>
      </w:r>
      <w:r w:rsidR="008C05F9">
        <w:rPr>
          <w:rFonts w:ascii="Times New Roman" w:hAnsi="Times New Roman" w:cs="Times New Roman"/>
          <w:sz w:val="24"/>
          <w:szCs w:val="24"/>
          <w:lang w:val="en-US"/>
        </w:rPr>
        <w:t xml:space="preserve"> THEN action). </w:t>
      </w:r>
      <w:r w:rsidR="00F563D6" w:rsidRPr="00F563D6">
        <w:rPr>
          <w:rFonts w:ascii="Times New Roman" w:hAnsi="Times New Roman" w:cs="Times New Roman"/>
          <w:sz w:val="24"/>
          <w:szCs w:val="24"/>
          <w:lang w:val="en-US"/>
        </w:rPr>
        <w:t>Without an adequate knowledge about a particular procedure, skills cannot be transferred for solving difficult problem</w:t>
      </w:r>
      <w:r w:rsidR="00437219">
        <w:rPr>
          <w:rFonts w:ascii="Times New Roman" w:hAnsi="Times New Roman" w:cs="Times New Roman"/>
          <w:sz w:val="24"/>
          <w:szCs w:val="24"/>
          <w:lang w:val="en-US"/>
        </w:rPr>
        <w:t>s (Feldon, 2007). Hence</w:t>
      </w:r>
      <w:r w:rsidR="00F563D6" w:rsidRPr="00F563D6">
        <w:rPr>
          <w:rFonts w:ascii="Times New Roman" w:hAnsi="Times New Roman" w:cs="Times New Roman"/>
          <w:sz w:val="24"/>
          <w:szCs w:val="24"/>
          <w:lang w:val="en-US"/>
        </w:rPr>
        <w:t>, one of the features of higher level competence is that knowledge becomes increasingly ‘proceduralized’ an</w:t>
      </w:r>
      <w:r w:rsidR="008C05F9">
        <w:rPr>
          <w:rFonts w:ascii="Times New Roman" w:hAnsi="Times New Roman" w:cs="Times New Roman"/>
          <w:sz w:val="24"/>
          <w:szCs w:val="24"/>
          <w:lang w:val="en-US"/>
        </w:rPr>
        <w:t>d readily converted into skills</w:t>
      </w:r>
      <w:r w:rsidR="00F563D6" w:rsidRPr="00F563D6">
        <w:rPr>
          <w:rFonts w:ascii="Times New Roman" w:hAnsi="Times New Roman" w:cs="Times New Roman"/>
          <w:sz w:val="24"/>
          <w:szCs w:val="24"/>
        </w:rPr>
        <w:t xml:space="preserve">. </w:t>
      </w:r>
      <w:r w:rsidR="00B0297E">
        <w:rPr>
          <w:rFonts w:ascii="Times New Roman" w:hAnsi="Times New Roman" w:cs="Times New Roman"/>
          <w:sz w:val="24"/>
          <w:szCs w:val="24"/>
        </w:rPr>
        <w:t>S</w:t>
      </w:r>
      <w:r w:rsidR="002A5FC6">
        <w:rPr>
          <w:rFonts w:ascii="Times New Roman" w:hAnsi="Times New Roman" w:cs="Times New Roman"/>
          <w:sz w:val="24"/>
          <w:szCs w:val="24"/>
          <w:lang w:val="en-US"/>
        </w:rPr>
        <w:t>imply ‘knowing that’</w:t>
      </w:r>
      <w:r w:rsidR="00F563D6" w:rsidRPr="00F563D6">
        <w:rPr>
          <w:rFonts w:ascii="Times New Roman" w:hAnsi="Times New Roman" w:cs="Times New Roman"/>
          <w:sz w:val="24"/>
          <w:szCs w:val="24"/>
          <w:lang w:val="en-US"/>
        </w:rPr>
        <w:t xml:space="preserve"> (declarative knowledge) is not enough for most job tasks in high reliability organ</w:t>
      </w:r>
      <w:r w:rsidR="002A5FC6">
        <w:rPr>
          <w:rFonts w:ascii="Times New Roman" w:hAnsi="Times New Roman" w:cs="Times New Roman"/>
          <w:sz w:val="24"/>
          <w:szCs w:val="24"/>
          <w:lang w:val="en-US"/>
        </w:rPr>
        <w:t>izations such as firefighting</w:t>
      </w:r>
      <w:r w:rsidR="009E5824">
        <w:rPr>
          <w:rFonts w:ascii="Times New Roman" w:hAnsi="Times New Roman" w:cs="Times New Roman"/>
          <w:sz w:val="24"/>
          <w:szCs w:val="24"/>
          <w:lang w:val="en-US"/>
        </w:rPr>
        <w:t>,</w:t>
      </w:r>
      <w:r w:rsidR="002A5FC6">
        <w:rPr>
          <w:rFonts w:ascii="Times New Roman" w:hAnsi="Times New Roman" w:cs="Times New Roman"/>
          <w:sz w:val="24"/>
          <w:szCs w:val="24"/>
          <w:lang w:val="en-US"/>
        </w:rPr>
        <w:t xml:space="preserve"> but k</w:t>
      </w:r>
      <w:r w:rsidR="00F563D6" w:rsidRPr="00F563D6">
        <w:rPr>
          <w:rFonts w:ascii="Times New Roman" w:hAnsi="Times New Roman" w:cs="Times New Roman"/>
          <w:sz w:val="24"/>
          <w:szCs w:val="24"/>
          <w:lang w:val="en-US"/>
        </w:rPr>
        <w:t>nowing what to do with what is already known</w:t>
      </w:r>
      <w:r w:rsidR="00E7478F">
        <w:rPr>
          <w:rFonts w:ascii="Times New Roman" w:hAnsi="Times New Roman" w:cs="Times New Roman"/>
          <w:sz w:val="24"/>
          <w:szCs w:val="24"/>
          <w:lang w:val="en-US"/>
        </w:rPr>
        <w:t>, as well as</w:t>
      </w:r>
      <w:r w:rsidR="00F563D6" w:rsidRPr="00F563D6">
        <w:rPr>
          <w:rFonts w:ascii="Times New Roman" w:hAnsi="Times New Roman" w:cs="Times New Roman"/>
          <w:sz w:val="24"/>
          <w:szCs w:val="24"/>
          <w:lang w:val="en-US"/>
        </w:rPr>
        <w:t xml:space="preserve"> knowing how to combine what is known differently </w:t>
      </w:r>
      <w:r w:rsidR="00E7478F">
        <w:rPr>
          <w:rFonts w:ascii="Times New Roman" w:hAnsi="Times New Roman" w:cs="Times New Roman"/>
          <w:sz w:val="24"/>
          <w:szCs w:val="24"/>
          <w:lang w:val="en-US"/>
        </w:rPr>
        <w:t xml:space="preserve">have been </w:t>
      </w:r>
      <w:r w:rsidR="00E7478F">
        <w:rPr>
          <w:rFonts w:ascii="Times New Roman" w:hAnsi="Times New Roman" w:cs="Times New Roman"/>
          <w:sz w:val="24"/>
          <w:szCs w:val="24"/>
          <w:lang w:val="en-US"/>
        </w:rPr>
        <w:lastRenderedPageBreak/>
        <w:t>shown to be</w:t>
      </w:r>
      <w:r w:rsidR="00F563D6" w:rsidRPr="00F563D6">
        <w:rPr>
          <w:rFonts w:ascii="Times New Roman" w:hAnsi="Times New Roman" w:cs="Times New Roman"/>
          <w:sz w:val="24"/>
          <w:szCs w:val="24"/>
          <w:lang w:val="en-US"/>
        </w:rPr>
        <w:t xml:space="preserve"> of greater importance </w:t>
      </w:r>
      <w:r w:rsidR="002C2A47">
        <w:rPr>
          <w:rFonts w:ascii="Times New Roman" w:hAnsi="Times New Roman" w:cs="Times New Roman"/>
          <w:sz w:val="24"/>
          <w:szCs w:val="24"/>
          <w:lang w:val="en-US"/>
        </w:rPr>
        <w:t>in such domains (Wong</w:t>
      </w:r>
      <w:r w:rsidR="00C91FE4">
        <w:rPr>
          <w:rFonts w:ascii="Times New Roman" w:hAnsi="Times New Roman" w:cs="Times New Roman"/>
          <w:sz w:val="24"/>
          <w:szCs w:val="24"/>
          <w:lang w:val="en-US"/>
        </w:rPr>
        <w:t>,</w:t>
      </w:r>
      <w:r w:rsidR="002C2A47">
        <w:rPr>
          <w:rFonts w:ascii="Times New Roman" w:hAnsi="Times New Roman" w:cs="Times New Roman"/>
          <w:sz w:val="24"/>
          <w:szCs w:val="24"/>
          <w:lang w:val="en-US"/>
        </w:rPr>
        <w:t xml:space="preserve"> 2000</w:t>
      </w:r>
      <w:r w:rsidR="00F563D6" w:rsidRPr="00F563D6">
        <w:rPr>
          <w:rFonts w:ascii="Times New Roman" w:hAnsi="Times New Roman" w:cs="Times New Roman"/>
          <w:sz w:val="24"/>
          <w:szCs w:val="24"/>
          <w:lang w:val="en-US"/>
        </w:rPr>
        <w:t xml:space="preserve">). </w:t>
      </w:r>
      <w:r w:rsidR="00B0297E">
        <w:rPr>
          <w:rFonts w:ascii="Times New Roman" w:hAnsi="Times New Roman" w:cs="Times New Roman"/>
          <w:sz w:val="24"/>
          <w:szCs w:val="24"/>
          <w:lang w:val="en-US"/>
        </w:rPr>
        <w:t>E</w:t>
      </w:r>
      <w:r w:rsidR="00B0297E" w:rsidRPr="002D0EC9">
        <w:rPr>
          <w:rFonts w:ascii="Times New Roman" w:hAnsi="Times New Roman" w:cs="Times New Roman"/>
          <w:sz w:val="24"/>
          <w:szCs w:val="24"/>
          <w:lang w:val="en-US"/>
        </w:rPr>
        <w:t>xperts</w:t>
      </w:r>
      <w:r w:rsidR="006C60A5">
        <w:rPr>
          <w:rFonts w:ascii="Times New Roman" w:hAnsi="Times New Roman" w:cs="Times New Roman"/>
          <w:sz w:val="24"/>
          <w:szCs w:val="24"/>
          <w:lang w:val="en-US"/>
        </w:rPr>
        <w:t xml:space="preserve"> often</w:t>
      </w:r>
      <w:r w:rsidR="006C60A5" w:rsidRPr="002D0EC9">
        <w:rPr>
          <w:rFonts w:ascii="Times New Roman" w:hAnsi="Times New Roman" w:cs="Times New Roman"/>
          <w:sz w:val="24"/>
          <w:szCs w:val="24"/>
          <w:lang w:val="en-US"/>
        </w:rPr>
        <w:t xml:space="preserve"> form </w:t>
      </w:r>
      <w:r w:rsidR="006C60A5">
        <w:rPr>
          <w:rFonts w:ascii="Times New Roman" w:hAnsi="Times New Roman" w:cs="Times New Roman"/>
          <w:sz w:val="24"/>
          <w:szCs w:val="24"/>
          <w:lang w:val="en-US"/>
        </w:rPr>
        <w:t xml:space="preserve">their </w:t>
      </w:r>
      <w:r w:rsidR="006C60A5" w:rsidRPr="002D0EC9">
        <w:rPr>
          <w:rFonts w:ascii="Times New Roman" w:hAnsi="Times New Roman" w:cs="Times New Roman"/>
          <w:sz w:val="24"/>
          <w:szCs w:val="24"/>
          <w:lang w:val="en-US"/>
        </w:rPr>
        <w:t>action plans and s</w:t>
      </w:r>
      <w:r w:rsidR="006C60A5">
        <w:rPr>
          <w:rFonts w:ascii="Times New Roman" w:hAnsi="Times New Roman" w:cs="Times New Roman"/>
          <w:sz w:val="24"/>
          <w:szCs w:val="24"/>
          <w:lang w:val="en-US"/>
        </w:rPr>
        <w:t>olve new problems</w:t>
      </w:r>
      <w:r w:rsidR="00B0297E" w:rsidRPr="002D0EC9">
        <w:rPr>
          <w:rFonts w:ascii="Times New Roman" w:hAnsi="Times New Roman" w:cs="Times New Roman"/>
          <w:sz w:val="24"/>
          <w:szCs w:val="24"/>
          <w:lang w:val="en-US"/>
        </w:rPr>
        <w:t xml:space="preserve"> us</w:t>
      </w:r>
      <w:r w:rsidR="006C60A5">
        <w:rPr>
          <w:rFonts w:ascii="Times New Roman" w:hAnsi="Times New Roman" w:cs="Times New Roman"/>
          <w:sz w:val="24"/>
          <w:szCs w:val="24"/>
          <w:lang w:val="en-US"/>
        </w:rPr>
        <w:t>ing</w:t>
      </w:r>
      <w:r w:rsidR="00B0297E" w:rsidRPr="002D0EC9">
        <w:rPr>
          <w:rFonts w:ascii="Times New Roman" w:hAnsi="Times New Roman" w:cs="Times New Roman"/>
          <w:sz w:val="24"/>
          <w:szCs w:val="24"/>
          <w:lang w:val="en-US"/>
        </w:rPr>
        <w:t xml:space="preserve"> the gen</w:t>
      </w:r>
      <w:r w:rsidR="00B0297E">
        <w:rPr>
          <w:rFonts w:ascii="Times New Roman" w:hAnsi="Times New Roman" w:cs="Times New Roman"/>
          <w:sz w:val="24"/>
          <w:szCs w:val="24"/>
          <w:lang w:val="en-US"/>
        </w:rPr>
        <w:t>eral knowledge they have about a</w:t>
      </w:r>
      <w:r w:rsidR="00B0297E" w:rsidRPr="002D0EC9">
        <w:rPr>
          <w:rFonts w:ascii="Times New Roman" w:hAnsi="Times New Roman" w:cs="Times New Roman"/>
          <w:sz w:val="24"/>
          <w:szCs w:val="24"/>
          <w:lang w:val="en-US"/>
        </w:rPr>
        <w:t xml:space="preserve"> domain, or the knowledge they recall from concrete cases, or </w:t>
      </w:r>
      <w:r w:rsidR="006C60A5">
        <w:rPr>
          <w:rFonts w:ascii="Times New Roman" w:hAnsi="Times New Roman" w:cs="Times New Roman"/>
          <w:sz w:val="24"/>
          <w:szCs w:val="24"/>
          <w:lang w:val="en-US"/>
        </w:rPr>
        <w:t>both</w:t>
      </w:r>
      <w:r w:rsidR="00B0297E">
        <w:rPr>
          <w:rFonts w:ascii="Times New Roman" w:hAnsi="Times New Roman" w:cs="Times New Roman"/>
          <w:sz w:val="24"/>
          <w:szCs w:val="24"/>
          <w:lang w:val="en-US"/>
        </w:rPr>
        <w:t xml:space="preserve">. </w:t>
      </w:r>
      <w:r w:rsidR="0078705B">
        <w:rPr>
          <w:rFonts w:ascii="Times New Roman" w:hAnsi="Times New Roman" w:cs="Times New Roman"/>
          <w:sz w:val="24"/>
          <w:szCs w:val="24"/>
          <w:lang w:val="en-US"/>
        </w:rPr>
        <w:t>A</w:t>
      </w:r>
      <w:r w:rsidR="0078705B" w:rsidRPr="002D0EC9">
        <w:rPr>
          <w:rFonts w:ascii="Times New Roman" w:hAnsi="Times New Roman" w:cs="Times New Roman"/>
          <w:sz w:val="24"/>
          <w:szCs w:val="24"/>
          <w:lang w:val="en-US"/>
        </w:rPr>
        <w:t xml:space="preserve"> direct relationship </w:t>
      </w:r>
      <w:r w:rsidR="0078705B">
        <w:rPr>
          <w:rFonts w:ascii="Times New Roman" w:hAnsi="Times New Roman" w:cs="Times New Roman"/>
          <w:sz w:val="24"/>
          <w:szCs w:val="24"/>
          <w:lang w:val="en-US"/>
        </w:rPr>
        <w:t xml:space="preserve">therefore </w:t>
      </w:r>
      <w:r w:rsidR="0078705B" w:rsidRPr="002D0EC9">
        <w:rPr>
          <w:rFonts w:ascii="Times New Roman" w:hAnsi="Times New Roman" w:cs="Times New Roman"/>
          <w:sz w:val="24"/>
          <w:szCs w:val="24"/>
          <w:lang w:val="en-US"/>
        </w:rPr>
        <w:t xml:space="preserve">seems to exist between the </w:t>
      </w:r>
      <w:r w:rsidR="0078705B" w:rsidRPr="002D0EC9">
        <w:rPr>
          <w:rFonts w:ascii="Times New Roman" w:hAnsi="Times New Roman" w:cs="Times New Roman"/>
          <w:i/>
          <w:sz w:val="24"/>
          <w:szCs w:val="24"/>
          <w:lang w:val="en-US"/>
        </w:rPr>
        <w:t>skills</w:t>
      </w:r>
      <w:r w:rsidR="0078705B" w:rsidRPr="002D0EC9">
        <w:rPr>
          <w:rFonts w:ascii="Times New Roman" w:hAnsi="Times New Roman" w:cs="Times New Roman"/>
          <w:sz w:val="24"/>
          <w:szCs w:val="24"/>
          <w:lang w:val="en-US"/>
        </w:rPr>
        <w:t xml:space="preserve"> possessed by </w:t>
      </w:r>
      <w:r w:rsidR="0078705B">
        <w:rPr>
          <w:rFonts w:ascii="Times New Roman" w:hAnsi="Times New Roman" w:cs="Times New Roman"/>
          <w:sz w:val="24"/>
          <w:szCs w:val="24"/>
          <w:lang w:val="en-US"/>
        </w:rPr>
        <w:t>an expert</w:t>
      </w:r>
      <w:r w:rsidR="0078705B" w:rsidRPr="002D0EC9">
        <w:rPr>
          <w:rFonts w:ascii="Times New Roman" w:hAnsi="Times New Roman" w:cs="Times New Roman"/>
          <w:sz w:val="24"/>
          <w:szCs w:val="24"/>
          <w:lang w:val="en-US"/>
        </w:rPr>
        <w:t xml:space="preserve">, their </w:t>
      </w:r>
      <w:r w:rsidR="0078705B" w:rsidRPr="002D0EC9">
        <w:rPr>
          <w:rFonts w:ascii="Times New Roman" w:hAnsi="Times New Roman" w:cs="Times New Roman"/>
          <w:i/>
          <w:sz w:val="24"/>
          <w:szCs w:val="24"/>
          <w:lang w:val="en-US"/>
        </w:rPr>
        <w:t>knowledge</w:t>
      </w:r>
      <w:r w:rsidR="0078705B" w:rsidRPr="002D0EC9">
        <w:rPr>
          <w:rFonts w:ascii="Times New Roman" w:hAnsi="Times New Roman" w:cs="Times New Roman"/>
          <w:sz w:val="24"/>
          <w:szCs w:val="24"/>
          <w:lang w:val="en-US"/>
        </w:rPr>
        <w:t xml:space="preserve"> of the domain and the domain </w:t>
      </w:r>
      <w:r w:rsidR="0078705B" w:rsidRPr="002D0EC9">
        <w:rPr>
          <w:rFonts w:ascii="Times New Roman" w:hAnsi="Times New Roman" w:cs="Times New Roman"/>
          <w:i/>
          <w:sz w:val="24"/>
          <w:szCs w:val="24"/>
          <w:lang w:val="en-US"/>
        </w:rPr>
        <w:t>rules</w:t>
      </w:r>
      <w:r w:rsidR="0078705B" w:rsidRPr="002D0EC9">
        <w:rPr>
          <w:rFonts w:ascii="Times New Roman" w:hAnsi="Times New Roman" w:cs="Times New Roman"/>
          <w:sz w:val="24"/>
          <w:szCs w:val="24"/>
          <w:lang w:val="en-US"/>
        </w:rPr>
        <w:t xml:space="preserve"> that guide their actions.</w:t>
      </w:r>
      <w:r w:rsidR="00B0297E">
        <w:rPr>
          <w:rFonts w:ascii="Times New Roman" w:hAnsi="Times New Roman" w:cs="Times New Roman"/>
          <w:sz w:val="24"/>
          <w:szCs w:val="24"/>
          <w:lang w:val="en-US"/>
        </w:rPr>
        <w:t xml:space="preserve"> </w:t>
      </w:r>
      <w:r w:rsidR="000D155E">
        <w:rPr>
          <w:rFonts w:ascii="Times New Roman" w:hAnsi="Times New Roman" w:cs="Times New Roman"/>
          <w:sz w:val="24"/>
          <w:szCs w:val="24"/>
        </w:rPr>
        <w:t>Ingham (2007</w:t>
      </w:r>
      <w:r w:rsidR="0006204B">
        <w:rPr>
          <w:rFonts w:ascii="Times New Roman" w:hAnsi="Times New Roman" w:cs="Times New Roman"/>
          <w:sz w:val="24"/>
          <w:szCs w:val="24"/>
        </w:rPr>
        <w:t>) puts it</w:t>
      </w:r>
      <w:r w:rsidR="008669F1">
        <w:rPr>
          <w:rFonts w:ascii="Times New Roman" w:hAnsi="Times New Roman" w:cs="Times New Roman"/>
          <w:sz w:val="24"/>
          <w:szCs w:val="24"/>
        </w:rPr>
        <w:t xml:space="preserve"> this way</w:t>
      </w:r>
      <w:r w:rsidRPr="005C04A9">
        <w:rPr>
          <w:rFonts w:ascii="Times New Roman" w:hAnsi="Times New Roman" w:cs="Times New Roman"/>
          <w:sz w:val="24"/>
          <w:szCs w:val="24"/>
        </w:rPr>
        <w:t>:</w:t>
      </w:r>
    </w:p>
    <w:p w:rsidR="002D0EC9" w:rsidRPr="005C04A9" w:rsidRDefault="002D0EC9" w:rsidP="002D0EC9">
      <w:pPr>
        <w:tabs>
          <w:tab w:val="left" w:pos="1088"/>
        </w:tabs>
        <w:spacing w:after="0"/>
        <w:ind w:firstLine="720"/>
        <w:contextualSpacing/>
        <w:jc w:val="both"/>
        <w:rPr>
          <w:rFonts w:ascii="Times New Roman" w:hAnsi="Times New Roman" w:cs="Times New Roman"/>
          <w:sz w:val="24"/>
          <w:szCs w:val="24"/>
        </w:rPr>
      </w:pPr>
    </w:p>
    <w:p w:rsidR="00DE73B5" w:rsidRPr="00F1130E" w:rsidRDefault="00F464FC" w:rsidP="00F1130E">
      <w:pPr>
        <w:ind w:left="510" w:right="510"/>
        <w:contextualSpacing/>
        <w:jc w:val="both"/>
        <w:rPr>
          <w:rFonts w:ascii="Times New Roman" w:hAnsi="Times New Roman" w:cs="Times New Roman"/>
          <w:sz w:val="24"/>
          <w:szCs w:val="24"/>
        </w:rPr>
      </w:pPr>
      <w:r>
        <w:rPr>
          <w:rFonts w:ascii="Times New Roman" w:hAnsi="Times New Roman" w:cs="Times New Roman"/>
          <w:sz w:val="24"/>
          <w:szCs w:val="24"/>
        </w:rPr>
        <w:t>‘</w:t>
      </w:r>
      <w:r w:rsidR="002D0EC9" w:rsidRPr="00F1130E">
        <w:rPr>
          <w:rFonts w:ascii="Times New Roman" w:hAnsi="Times New Roman" w:cs="Times New Roman"/>
          <w:sz w:val="24"/>
          <w:szCs w:val="24"/>
        </w:rPr>
        <w:t>The application of standard rules does not mean that incident commanders are not creative. Working without rules is uninteresting, and absolute liberty is boring. The creation of innovative approaches does not happen in a vacuum; rather it is the result of playing with the rules, stretching them, moving and testing them. It is therefore essential to maintain common operating guidelines, or rules, because they form a stock body of common knowledge, but it is also essential to break the rules and play around with them because mastery reveals itself as breaking rules. The secret of creativity hinges on this insight: to know the right moment when one can go too far</w:t>
      </w:r>
      <w:r>
        <w:rPr>
          <w:rFonts w:ascii="Times New Roman" w:hAnsi="Times New Roman" w:cs="Times New Roman"/>
          <w:sz w:val="24"/>
          <w:szCs w:val="24"/>
        </w:rPr>
        <w:t>’</w:t>
      </w:r>
      <w:r w:rsidR="00B37AD3">
        <w:rPr>
          <w:rFonts w:ascii="Times New Roman" w:hAnsi="Times New Roman" w:cs="Times New Roman"/>
          <w:sz w:val="24"/>
          <w:szCs w:val="24"/>
        </w:rPr>
        <w:t xml:space="preserve"> (Ingham 2007: section 24)</w:t>
      </w:r>
    </w:p>
    <w:p w:rsidR="001B4D49" w:rsidRPr="00437219" w:rsidRDefault="002D0EC9" w:rsidP="00437219">
      <w:pPr>
        <w:ind w:left="454" w:right="454"/>
        <w:contextualSpacing/>
        <w:jc w:val="both"/>
        <w:rPr>
          <w:rFonts w:ascii="Times New Roman" w:hAnsi="Times New Roman" w:cs="Times New Roman"/>
          <w:sz w:val="24"/>
        </w:rPr>
      </w:pPr>
      <w:r w:rsidRPr="005C04A9">
        <w:rPr>
          <w:rFonts w:ascii="Times New Roman" w:hAnsi="Times New Roman" w:cs="Times New Roman"/>
          <w:sz w:val="24"/>
          <w:szCs w:val="24"/>
        </w:rPr>
        <w:t xml:space="preserve">                                                                             </w:t>
      </w:r>
    </w:p>
    <w:p w:rsidR="0078705B" w:rsidRDefault="00437219" w:rsidP="00611931">
      <w:pPr>
        <w:contextualSpacing/>
        <w:jc w:val="both"/>
        <w:rPr>
          <w:rFonts w:ascii="Times New Roman" w:hAnsi="Times New Roman" w:cs="Times New Roman"/>
          <w:sz w:val="24"/>
        </w:rPr>
      </w:pPr>
      <w:r>
        <w:rPr>
          <w:rFonts w:ascii="Times New Roman" w:hAnsi="Times New Roman" w:cs="Times New Roman"/>
          <w:sz w:val="24"/>
        </w:rPr>
        <w:t>Because it is not very clear how experts transit from one problem solving strategy to another and in what par</w:t>
      </w:r>
      <w:r w:rsidR="0078705B">
        <w:rPr>
          <w:rFonts w:ascii="Times New Roman" w:hAnsi="Times New Roman" w:cs="Times New Roman"/>
          <w:sz w:val="24"/>
        </w:rPr>
        <w:t>ticular circumstance they make such transition</w:t>
      </w:r>
      <w:r>
        <w:rPr>
          <w:rFonts w:ascii="Times New Roman" w:hAnsi="Times New Roman" w:cs="Times New Roman"/>
          <w:sz w:val="24"/>
        </w:rPr>
        <w:t>, t</w:t>
      </w:r>
      <w:r w:rsidR="00085E24">
        <w:rPr>
          <w:rFonts w:ascii="Times New Roman" w:hAnsi="Times New Roman" w:cs="Times New Roman"/>
          <w:sz w:val="24"/>
        </w:rPr>
        <w:t>his</w:t>
      </w:r>
      <w:r w:rsidR="00496BC7">
        <w:rPr>
          <w:rFonts w:ascii="Times New Roman" w:hAnsi="Times New Roman" w:cs="Times New Roman"/>
          <w:sz w:val="24"/>
        </w:rPr>
        <w:t xml:space="preserve"> paper also aims to examine</w:t>
      </w:r>
      <w:r w:rsidRPr="005C04A9">
        <w:rPr>
          <w:rFonts w:ascii="Times New Roman" w:hAnsi="Times New Roman" w:cs="Times New Roman"/>
          <w:sz w:val="24"/>
        </w:rPr>
        <w:t xml:space="preserve"> the boundaries that exist between </w:t>
      </w:r>
      <w:r w:rsidRPr="005C04A9">
        <w:rPr>
          <w:rFonts w:ascii="Times New Roman" w:hAnsi="Times New Roman" w:cs="Times New Roman"/>
          <w:i/>
          <w:sz w:val="24"/>
        </w:rPr>
        <w:t xml:space="preserve">formal </w:t>
      </w:r>
      <w:r w:rsidRPr="005C04A9">
        <w:rPr>
          <w:rFonts w:ascii="Times New Roman" w:hAnsi="Times New Roman" w:cs="Times New Roman"/>
          <w:sz w:val="24"/>
        </w:rPr>
        <w:t>(rule based)</w:t>
      </w:r>
      <w:r w:rsidRPr="005C04A9">
        <w:rPr>
          <w:rFonts w:ascii="Times New Roman" w:hAnsi="Times New Roman" w:cs="Times New Roman"/>
          <w:i/>
          <w:sz w:val="24"/>
        </w:rPr>
        <w:t xml:space="preserve"> </w:t>
      </w:r>
      <w:r w:rsidRPr="005C04A9">
        <w:rPr>
          <w:rFonts w:ascii="Times New Roman" w:hAnsi="Times New Roman" w:cs="Times New Roman"/>
          <w:sz w:val="24"/>
        </w:rPr>
        <w:t xml:space="preserve">and </w:t>
      </w:r>
      <w:r w:rsidRPr="005C04A9">
        <w:rPr>
          <w:rFonts w:ascii="Times New Roman" w:hAnsi="Times New Roman" w:cs="Times New Roman"/>
          <w:i/>
          <w:sz w:val="24"/>
        </w:rPr>
        <w:t xml:space="preserve">dynamic </w:t>
      </w:r>
      <w:r w:rsidRPr="005C04A9">
        <w:rPr>
          <w:rFonts w:ascii="Times New Roman" w:hAnsi="Times New Roman" w:cs="Times New Roman"/>
          <w:sz w:val="24"/>
        </w:rPr>
        <w:t>(adaptive or creative)</w:t>
      </w:r>
      <w:r w:rsidRPr="005C04A9">
        <w:rPr>
          <w:rFonts w:ascii="Times New Roman" w:hAnsi="Times New Roman" w:cs="Times New Roman"/>
          <w:i/>
          <w:sz w:val="24"/>
        </w:rPr>
        <w:t xml:space="preserve"> </w:t>
      </w:r>
      <w:r w:rsidRPr="005C04A9">
        <w:rPr>
          <w:rFonts w:ascii="Times New Roman" w:hAnsi="Times New Roman" w:cs="Times New Roman"/>
          <w:sz w:val="24"/>
        </w:rPr>
        <w:t>risk</w:t>
      </w:r>
      <w:r w:rsidR="00651505">
        <w:rPr>
          <w:rFonts w:ascii="Times New Roman" w:hAnsi="Times New Roman" w:cs="Times New Roman"/>
          <w:sz w:val="24"/>
        </w:rPr>
        <w:t xml:space="preserve"> assessm</w:t>
      </w:r>
      <w:r w:rsidR="00085E24">
        <w:rPr>
          <w:rFonts w:ascii="Times New Roman" w:hAnsi="Times New Roman" w:cs="Times New Roman"/>
          <w:sz w:val="24"/>
        </w:rPr>
        <w:t>ent methods, and when experts a</w:t>
      </w:r>
      <w:r w:rsidR="00651505">
        <w:rPr>
          <w:rFonts w:ascii="Times New Roman" w:hAnsi="Times New Roman" w:cs="Times New Roman"/>
          <w:sz w:val="24"/>
        </w:rPr>
        <w:t>re likely to</w:t>
      </w:r>
      <w:r w:rsidRPr="005C04A9">
        <w:rPr>
          <w:rFonts w:ascii="Times New Roman" w:hAnsi="Times New Roman" w:cs="Times New Roman"/>
          <w:sz w:val="24"/>
        </w:rPr>
        <w:t xml:space="preserve"> apply </w:t>
      </w:r>
      <w:r w:rsidR="00F505C9">
        <w:rPr>
          <w:rFonts w:ascii="Times New Roman" w:hAnsi="Times New Roman" w:cs="Times New Roman"/>
          <w:sz w:val="24"/>
        </w:rPr>
        <w:t>which</w:t>
      </w:r>
      <w:r w:rsidRPr="005C04A9">
        <w:rPr>
          <w:rFonts w:ascii="Times New Roman" w:hAnsi="Times New Roman" w:cs="Times New Roman"/>
          <w:sz w:val="24"/>
        </w:rPr>
        <w:t xml:space="preserve">. </w:t>
      </w:r>
    </w:p>
    <w:p w:rsidR="0078705B" w:rsidRPr="0078705B" w:rsidRDefault="0078705B" w:rsidP="00D71472">
      <w:pPr>
        <w:contextualSpacing/>
        <w:jc w:val="both"/>
        <w:rPr>
          <w:rFonts w:ascii="Times New Roman" w:hAnsi="Times New Roman" w:cs="Times New Roman"/>
          <w:sz w:val="24"/>
          <w:szCs w:val="24"/>
        </w:rPr>
      </w:pPr>
    </w:p>
    <w:p w:rsidR="00BD20C8" w:rsidRPr="000C3165" w:rsidRDefault="0015301B" w:rsidP="00BD20C8">
      <w:pPr>
        <w:jc w:val="both"/>
        <w:rPr>
          <w:rFonts w:ascii="Times New Roman" w:hAnsi="Times New Roman" w:cs="Times New Roman"/>
          <w:b/>
        </w:rPr>
      </w:pPr>
      <w:r w:rsidRPr="000C3165">
        <w:rPr>
          <w:rFonts w:ascii="Times New Roman" w:hAnsi="Times New Roman" w:cs="Times New Roman"/>
          <w:b/>
        </w:rPr>
        <w:t>Methodology</w:t>
      </w:r>
    </w:p>
    <w:p w:rsidR="00BD20C8" w:rsidRPr="00611931" w:rsidRDefault="00DA5B9D" w:rsidP="00BD20C8">
      <w:pPr>
        <w:jc w:val="both"/>
        <w:rPr>
          <w:rFonts w:ascii="Times New Roman" w:hAnsi="Times New Roman" w:cs="Times New Roman"/>
          <w:i/>
        </w:rPr>
      </w:pPr>
      <w:r w:rsidRPr="00611931">
        <w:rPr>
          <w:rFonts w:ascii="Times New Roman" w:hAnsi="Times New Roman" w:cs="Times New Roman"/>
          <w:i/>
        </w:rPr>
        <w:t xml:space="preserve">The Critical Decision </w:t>
      </w:r>
      <w:r w:rsidR="00BD20C8" w:rsidRPr="00611931">
        <w:rPr>
          <w:rFonts w:ascii="Times New Roman" w:hAnsi="Times New Roman" w:cs="Times New Roman"/>
          <w:i/>
        </w:rPr>
        <w:t>Method</w:t>
      </w:r>
    </w:p>
    <w:p w:rsidR="006839A1" w:rsidRPr="005C04A9" w:rsidRDefault="000A678E" w:rsidP="00165C58">
      <w:pPr>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This study hinges on</w:t>
      </w:r>
      <w:r w:rsidR="006839A1" w:rsidRPr="005C04A9">
        <w:rPr>
          <w:rFonts w:ascii="Times New Roman" w:hAnsi="Times New Roman" w:cs="Times New Roman"/>
          <w:color w:val="000000" w:themeColor="text1"/>
          <w:sz w:val="24"/>
        </w:rPr>
        <w:t xml:space="preserve"> the naturalistic</w:t>
      </w:r>
      <w:r w:rsidR="004C2B29" w:rsidRPr="005C04A9">
        <w:rPr>
          <w:rFonts w:ascii="Times New Roman" w:hAnsi="Times New Roman" w:cs="Times New Roman"/>
          <w:color w:val="000000" w:themeColor="text1"/>
          <w:sz w:val="24"/>
        </w:rPr>
        <w:t xml:space="preserve"> decision making (NDM) paradigm</w:t>
      </w:r>
      <w:r w:rsidR="00DA5B9D" w:rsidRPr="005C04A9">
        <w:rPr>
          <w:rFonts w:ascii="Times New Roman" w:hAnsi="Times New Roman" w:cs="Times New Roman"/>
          <w:color w:val="000000" w:themeColor="text1"/>
          <w:sz w:val="24"/>
        </w:rPr>
        <w:t xml:space="preserve"> which has been regarded as</w:t>
      </w:r>
      <w:r w:rsidR="000A44BC" w:rsidRPr="005C04A9">
        <w:rPr>
          <w:rFonts w:ascii="Times New Roman" w:hAnsi="Times New Roman" w:cs="Times New Roman"/>
          <w:color w:val="000000" w:themeColor="text1"/>
          <w:sz w:val="24"/>
        </w:rPr>
        <w:t xml:space="preserve"> both a theoretical and methodological framework</w:t>
      </w:r>
      <w:r w:rsidR="00C91FE4">
        <w:rPr>
          <w:rFonts w:ascii="Times New Roman" w:hAnsi="Times New Roman" w:cs="Times New Roman"/>
          <w:color w:val="000000" w:themeColor="text1"/>
          <w:sz w:val="24"/>
        </w:rPr>
        <w:t xml:space="preserve"> (Lipshitz </w:t>
      </w:r>
      <w:r w:rsidR="00C91FE4" w:rsidRPr="00C91FE4">
        <w:rPr>
          <w:rFonts w:ascii="Times New Roman" w:hAnsi="Times New Roman" w:cs="Times New Roman"/>
          <w:i/>
          <w:color w:val="000000" w:themeColor="text1"/>
          <w:sz w:val="24"/>
        </w:rPr>
        <w:t>et al,</w:t>
      </w:r>
      <w:r w:rsidR="00E67719" w:rsidRPr="005C04A9">
        <w:rPr>
          <w:rFonts w:ascii="Times New Roman" w:hAnsi="Times New Roman" w:cs="Times New Roman"/>
          <w:color w:val="000000" w:themeColor="text1"/>
          <w:sz w:val="24"/>
        </w:rPr>
        <w:t xml:space="preserve"> 2001).</w:t>
      </w:r>
      <w:r w:rsidR="000A44BC" w:rsidRPr="005C04A9">
        <w:rPr>
          <w:rFonts w:ascii="Times New Roman" w:hAnsi="Times New Roman" w:cs="Times New Roman"/>
          <w:color w:val="000000" w:themeColor="text1"/>
          <w:sz w:val="24"/>
        </w:rPr>
        <w:t xml:space="preserve"> In the NDM community,</w:t>
      </w:r>
      <w:r w:rsidR="008B39C1" w:rsidRPr="005C04A9">
        <w:rPr>
          <w:rFonts w:ascii="Times New Roman" w:hAnsi="Times New Roman" w:cs="Times New Roman"/>
          <w:color w:val="000000" w:themeColor="text1"/>
          <w:sz w:val="24"/>
        </w:rPr>
        <w:t xml:space="preserve"> researchers</w:t>
      </w:r>
      <w:r w:rsidR="006839A1" w:rsidRPr="005C04A9">
        <w:rPr>
          <w:rFonts w:ascii="Times New Roman" w:hAnsi="Times New Roman" w:cs="Times New Roman"/>
          <w:color w:val="000000" w:themeColor="text1"/>
          <w:sz w:val="24"/>
        </w:rPr>
        <w:t xml:space="preserve"> are </w:t>
      </w:r>
      <w:r w:rsidR="000A44BC" w:rsidRPr="005C04A9">
        <w:rPr>
          <w:rFonts w:ascii="Times New Roman" w:hAnsi="Times New Roman" w:cs="Times New Roman"/>
          <w:color w:val="000000" w:themeColor="text1"/>
          <w:sz w:val="24"/>
        </w:rPr>
        <w:t xml:space="preserve">mainly </w:t>
      </w:r>
      <w:r w:rsidR="006839A1" w:rsidRPr="005C04A9">
        <w:rPr>
          <w:rFonts w:ascii="Times New Roman" w:hAnsi="Times New Roman" w:cs="Times New Roman"/>
          <w:color w:val="000000" w:themeColor="text1"/>
          <w:sz w:val="24"/>
        </w:rPr>
        <w:t>interested in cap</w:t>
      </w:r>
      <w:r w:rsidR="00413A2E" w:rsidRPr="005C04A9">
        <w:rPr>
          <w:rFonts w:ascii="Times New Roman" w:hAnsi="Times New Roman" w:cs="Times New Roman"/>
          <w:color w:val="000000" w:themeColor="text1"/>
          <w:sz w:val="24"/>
        </w:rPr>
        <w:t>t</w:t>
      </w:r>
      <w:r w:rsidR="008B39C1" w:rsidRPr="005C04A9">
        <w:rPr>
          <w:rFonts w:ascii="Times New Roman" w:hAnsi="Times New Roman" w:cs="Times New Roman"/>
          <w:color w:val="000000" w:themeColor="text1"/>
          <w:sz w:val="24"/>
        </w:rPr>
        <w:t xml:space="preserve">uring the cognitive </w:t>
      </w:r>
      <w:r w:rsidR="00E67719" w:rsidRPr="005C04A9">
        <w:rPr>
          <w:rFonts w:ascii="Times New Roman" w:hAnsi="Times New Roman" w:cs="Times New Roman"/>
          <w:color w:val="000000" w:themeColor="text1"/>
          <w:sz w:val="24"/>
        </w:rPr>
        <w:t>strategies that</w:t>
      </w:r>
      <w:r w:rsidR="006839A1" w:rsidRPr="005C04A9">
        <w:rPr>
          <w:rFonts w:ascii="Times New Roman" w:hAnsi="Times New Roman" w:cs="Times New Roman"/>
          <w:color w:val="000000" w:themeColor="text1"/>
          <w:sz w:val="24"/>
        </w:rPr>
        <w:t xml:space="preserve"> aid experts’ performance</w:t>
      </w:r>
      <w:r w:rsidR="00A156EB">
        <w:rPr>
          <w:rFonts w:ascii="Times New Roman" w:hAnsi="Times New Roman" w:cs="Times New Roman"/>
          <w:color w:val="000000" w:themeColor="text1"/>
          <w:sz w:val="24"/>
        </w:rPr>
        <w:t xml:space="preserve"> while</w:t>
      </w:r>
      <w:r w:rsidR="00DA5B9D" w:rsidRPr="005C04A9">
        <w:rPr>
          <w:rFonts w:ascii="Times New Roman" w:hAnsi="Times New Roman" w:cs="Times New Roman"/>
          <w:color w:val="000000" w:themeColor="text1"/>
          <w:sz w:val="24"/>
        </w:rPr>
        <w:t xml:space="preserve"> managing</w:t>
      </w:r>
      <w:r w:rsidR="009B3DFF" w:rsidRPr="005C04A9">
        <w:rPr>
          <w:rFonts w:ascii="Times New Roman" w:hAnsi="Times New Roman" w:cs="Times New Roman"/>
          <w:color w:val="000000" w:themeColor="text1"/>
          <w:sz w:val="24"/>
        </w:rPr>
        <w:t xml:space="preserve"> real-life incidents</w:t>
      </w:r>
      <w:r w:rsidR="006839A1" w:rsidRPr="005C04A9">
        <w:rPr>
          <w:rFonts w:ascii="Times New Roman" w:hAnsi="Times New Roman" w:cs="Times New Roman"/>
          <w:color w:val="000000" w:themeColor="text1"/>
          <w:sz w:val="24"/>
        </w:rPr>
        <w:t xml:space="preserve">. </w:t>
      </w:r>
      <w:r w:rsidR="000A44BC" w:rsidRPr="005C04A9">
        <w:rPr>
          <w:rFonts w:ascii="Times New Roman" w:hAnsi="Times New Roman" w:cs="Times New Roman"/>
          <w:color w:val="000000" w:themeColor="text1"/>
          <w:sz w:val="24"/>
        </w:rPr>
        <w:t>Studies in this domain</w:t>
      </w:r>
      <w:r w:rsidR="00EE5094" w:rsidRPr="005C04A9">
        <w:rPr>
          <w:rFonts w:ascii="Times New Roman" w:hAnsi="Times New Roman" w:cs="Times New Roman"/>
          <w:color w:val="000000" w:themeColor="text1"/>
          <w:sz w:val="24"/>
        </w:rPr>
        <w:t xml:space="preserve"> </w:t>
      </w:r>
      <w:r w:rsidR="009B3DFF" w:rsidRPr="005C04A9">
        <w:rPr>
          <w:rFonts w:ascii="Times New Roman" w:hAnsi="Times New Roman" w:cs="Times New Roman"/>
          <w:color w:val="000000" w:themeColor="text1"/>
          <w:sz w:val="24"/>
        </w:rPr>
        <w:t>are</w:t>
      </w:r>
      <w:r w:rsidR="000A44BC" w:rsidRPr="005C04A9">
        <w:rPr>
          <w:rFonts w:ascii="Times New Roman" w:hAnsi="Times New Roman" w:cs="Times New Roman"/>
          <w:color w:val="000000" w:themeColor="text1"/>
          <w:sz w:val="24"/>
        </w:rPr>
        <w:t xml:space="preserve"> therefore</w:t>
      </w:r>
      <w:r w:rsidR="009B3DFF" w:rsidRPr="005C04A9">
        <w:rPr>
          <w:rFonts w:ascii="Times New Roman" w:hAnsi="Times New Roman" w:cs="Times New Roman"/>
          <w:color w:val="000000" w:themeColor="text1"/>
          <w:sz w:val="24"/>
        </w:rPr>
        <w:t xml:space="preserve"> </w:t>
      </w:r>
      <w:r w:rsidR="00DA5B9D" w:rsidRPr="005C04A9">
        <w:rPr>
          <w:rFonts w:ascii="Times New Roman" w:hAnsi="Times New Roman" w:cs="Times New Roman"/>
          <w:color w:val="000000" w:themeColor="text1"/>
          <w:sz w:val="24"/>
        </w:rPr>
        <w:t xml:space="preserve">specifically </w:t>
      </w:r>
      <w:r w:rsidR="009B3DFF" w:rsidRPr="005C04A9">
        <w:rPr>
          <w:rFonts w:ascii="Times New Roman" w:hAnsi="Times New Roman" w:cs="Times New Roman"/>
          <w:color w:val="000000" w:themeColor="text1"/>
          <w:sz w:val="24"/>
        </w:rPr>
        <w:t>designed to</w:t>
      </w:r>
      <w:r w:rsidR="008B39C1" w:rsidRPr="005C04A9">
        <w:rPr>
          <w:rFonts w:ascii="Times New Roman" w:hAnsi="Times New Roman" w:cs="Times New Roman"/>
          <w:color w:val="000000" w:themeColor="text1"/>
          <w:sz w:val="24"/>
        </w:rPr>
        <w:t xml:space="preserve"> examine how</w:t>
      </w:r>
      <w:r w:rsidR="006839A1" w:rsidRPr="005C04A9">
        <w:rPr>
          <w:rFonts w:ascii="Times New Roman" w:hAnsi="Times New Roman" w:cs="Times New Roman"/>
          <w:color w:val="000000" w:themeColor="text1"/>
          <w:sz w:val="24"/>
        </w:rPr>
        <w:t xml:space="preserve"> experts make decisions in the rea</w:t>
      </w:r>
      <w:r w:rsidR="004C2B29" w:rsidRPr="005C04A9">
        <w:rPr>
          <w:rFonts w:ascii="Times New Roman" w:hAnsi="Times New Roman" w:cs="Times New Roman"/>
          <w:color w:val="000000" w:themeColor="text1"/>
          <w:sz w:val="24"/>
        </w:rPr>
        <w:t>l world</w:t>
      </w:r>
      <w:r w:rsidR="006839A1" w:rsidRPr="005C04A9">
        <w:rPr>
          <w:rFonts w:ascii="Times New Roman" w:hAnsi="Times New Roman" w:cs="Times New Roman"/>
          <w:color w:val="000000" w:themeColor="text1"/>
          <w:sz w:val="24"/>
        </w:rPr>
        <w:t xml:space="preserve"> using their experience</w:t>
      </w:r>
      <w:r w:rsidR="008B39C1" w:rsidRPr="005C04A9">
        <w:rPr>
          <w:rFonts w:ascii="Times New Roman" w:hAnsi="Times New Roman" w:cs="Times New Roman"/>
          <w:color w:val="000000" w:themeColor="text1"/>
          <w:sz w:val="24"/>
        </w:rPr>
        <w:t xml:space="preserve"> and domain knowledge</w:t>
      </w:r>
      <w:r w:rsidR="006839A1" w:rsidRPr="005C04A9">
        <w:rPr>
          <w:rFonts w:ascii="Times New Roman" w:hAnsi="Times New Roman" w:cs="Times New Roman"/>
          <w:color w:val="000000" w:themeColor="text1"/>
          <w:sz w:val="24"/>
        </w:rPr>
        <w:t xml:space="preserve"> (</w:t>
      </w:r>
      <w:r w:rsidR="00C91FE4">
        <w:rPr>
          <w:rFonts w:ascii="Times New Roman" w:hAnsi="Times New Roman" w:cs="Times New Roman"/>
          <w:color w:val="222222"/>
          <w:sz w:val="24"/>
          <w:shd w:val="clear" w:color="auto" w:fill="FFFFFF"/>
        </w:rPr>
        <w:t xml:space="preserve">Kaempf </w:t>
      </w:r>
      <w:r w:rsidR="00C91FE4" w:rsidRPr="00C91FE4">
        <w:rPr>
          <w:rFonts w:ascii="Times New Roman" w:hAnsi="Times New Roman" w:cs="Times New Roman"/>
          <w:i/>
          <w:color w:val="222222"/>
          <w:sz w:val="24"/>
          <w:shd w:val="clear" w:color="auto" w:fill="FFFFFF"/>
        </w:rPr>
        <w:t>et al,</w:t>
      </w:r>
      <w:r w:rsidR="005C4575" w:rsidRPr="005C04A9">
        <w:rPr>
          <w:rFonts w:ascii="Times New Roman" w:hAnsi="Times New Roman" w:cs="Times New Roman"/>
          <w:color w:val="222222"/>
          <w:sz w:val="24"/>
          <w:shd w:val="clear" w:color="auto" w:fill="FFFFFF"/>
        </w:rPr>
        <w:t xml:space="preserve"> </w:t>
      </w:r>
      <w:r w:rsidR="00525598" w:rsidRPr="005C04A9">
        <w:rPr>
          <w:rFonts w:ascii="Times New Roman" w:hAnsi="Times New Roman" w:cs="Times New Roman"/>
          <w:color w:val="000000" w:themeColor="text1"/>
          <w:sz w:val="24"/>
        </w:rPr>
        <w:t>1996; Zsambok</w:t>
      </w:r>
      <w:r w:rsidR="00C91FE4">
        <w:rPr>
          <w:rFonts w:ascii="Times New Roman" w:hAnsi="Times New Roman" w:cs="Times New Roman"/>
          <w:color w:val="000000" w:themeColor="text1"/>
          <w:sz w:val="24"/>
        </w:rPr>
        <w:t>,</w:t>
      </w:r>
      <w:r w:rsidR="00932EA4" w:rsidRPr="005C04A9">
        <w:rPr>
          <w:rFonts w:ascii="Times New Roman" w:hAnsi="Times New Roman" w:cs="Times New Roman"/>
          <w:color w:val="000000" w:themeColor="text1"/>
          <w:sz w:val="24"/>
        </w:rPr>
        <w:t xml:space="preserve"> 1997;</w:t>
      </w:r>
      <w:r w:rsidR="005C4575" w:rsidRPr="005C04A9">
        <w:rPr>
          <w:rFonts w:ascii="Times New Roman" w:hAnsi="Times New Roman" w:cs="Times New Roman"/>
          <w:color w:val="000000" w:themeColor="text1"/>
          <w:sz w:val="24"/>
        </w:rPr>
        <w:t xml:space="preserve"> Hoffman, Crandall, and Shadbolt</w:t>
      </w:r>
      <w:r w:rsidR="00C91FE4">
        <w:rPr>
          <w:rFonts w:ascii="Times New Roman" w:hAnsi="Times New Roman" w:cs="Times New Roman"/>
          <w:color w:val="000000" w:themeColor="text1"/>
          <w:sz w:val="24"/>
        </w:rPr>
        <w:t>,</w:t>
      </w:r>
      <w:r w:rsidR="00932EA4" w:rsidRPr="005C04A9">
        <w:rPr>
          <w:rFonts w:ascii="Times New Roman" w:hAnsi="Times New Roman" w:cs="Times New Roman"/>
          <w:color w:val="000000" w:themeColor="text1"/>
          <w:sz w:val="24"/>
        </w:rPr>
        <w:t xml:space="preserve"> 1998; Wong, 2004</w:t>
      </w:r>
      <w:r w:rsidR="007613C3" w:rsidRPr="005C04A9">
        <w:rPr>
          <w:rFonts w:ascii="Times New Roman" w:hAnsi="Times New Roman" w:cs="Times New Roman"/>
          <w:color w:val="000000" w:themeColor="text1"/>
          <w:sz w:val="24"/>
        </w:rPr>
        <w:t>; Klein, 2008</w:t>
      </w:r>
      <w:r w:rsidR="006839A1" w:rsidRPr="005C04A9">
        <w:rPr>
          <w:rFonts w:ascii="Times New Roman" w:hAnsi="Times New Roman" w:cs="Times New Roman"/>
          <w:color w:val="000000" w:themeColor="text1"/>
          <w:sz w:val="24"/>
        </w:rPr>
        <w:t>). A</w:t>
      </w:r>
      <w:r w:rsidR="009B3DFF" w:rsidRPr="005C04A9">
        <w:rPr>
          <w:rFonts w:ascii="Times New Roman" w:hAnsi="Times New Roman" w:cs="Times New Roman"/>
          <w:color w:val="000000" w:themeColor="text1"/>
          <w:sz w:val="24"/>
        </w:rPr>
        <w:t>s Kahneman and Klein (2009) put</w:t>
      </w:r>
      <w:r w:rsidR="006839A1" w:rsidRPr="005C04A9">
        <w:rPr>
          <w:rFonts w:ascii="Times New Roman" w:hAnsi="Times New Roman" w:cs="Times New Roman"/>
          <w:color w:val="000000" w:themeColor="text1"/>
          <w:sz w:val="24"/>
        </w:rPr>
        <w:t xml:space="preserve"> it: </w:t>
      </w:r>
    </w:p>
    <w:p w:rsidR="00165C58" w:rsidRPr="005C04A9" w:rsidRDefault="00F464FC" w:rsidP="009673A1">
      <w:pPr>
        <w:ind w:left="510" w:right="510"/>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006839A1" w:rsidRPr="005C04A9">
        <w:rPr>
          <w:rFonts w:ascii="Times New Roman" w:hAnsi="Times New Roman" w:cs="Times New Roman"/>
          <w:color w:val="000000" w:themeColor="text1"/>
          <w:sz w:val="24"/>
        </w:rPr>
        <w:t>A central goal of NDM is to demystify intuition by identifying the cues that experts use to make their judgments, even if those cues involve tacit</w:t>
      </w:r>
      <w:r w:rsidR="00EE5094" w:rsidRPr="005C04A9">
        <w:rPr>
          <w:rFonts w:ascii="Times New Roman" w:hAnsi="Times New Roman" w:cs="Times New Roman"/>
          <w:color w:val="000000" w:themeColor="text1"/>
          <w:sz w:val="24"/>
        </w:rPr>
        <w:t xml:space="preserve"> knowledge and</w:t>
      </w:r>
      <w:r w:rsidR="006839A1" w:rsidRPr="005C04A9">
        <w:rPr>
          <w:rFonts w:ascii="Times New Roman" w:hAnsi="Times New Roman" w:cs="Times New Roman"/>
          <w:color w:val="000000" w:themeColor="text1"/>
          <w:sz w:val="24"/>
        </w:rPr>
        <w:t xml:space="preserve"> are difficult for the expert to articulate. In this way, NDM researchers try to l</w:t>
      </w:r>
      <w:r w:rsidR="00E361B1">
        <w:rPr>
          <w:rFonts w:ascii="Times New Roman" w:hAnsi="Times New Roman" w:cs="Times New Roman"/>
          <w:color w:val="000000" w:themeColor="text1"/>
          <w:sz w:val="24"/>
        </w:rPr>
        <w:t>earn from expert professionals</w:t>
      </w:r>
      <w:r>
        <w:rPr>
          <w:rFonts w:ascii="Times New Roman" w:hAnsi="Times New Roman" w:cs="Times New Roman"/>
          <w:color w:val="000000" w:themeColor="text1"/>
          <w:sz w:val="24"/>
        </w:rPr>
        <w:t>’</w:t>
      </w:r>
      <w:r w:rsidR="00E361B1">
        <w:rPr>
          <w:rFonts w:ascii="Times New Roman" w:hAnsi="Times New Roman" w:cs="Times New Roman"/>
          <w:color w:val="000000" w:themeColor="text1"/>
          <w:sz w:val="24"/>
        </w:rPr>
        <w:t xml:space="preserve"> (Kahneman and Klein</w:t>
      </w:r>
      <w:r w:rsidR="00C91FE4">
        <w:rPr>
          <w:rFonts w:ascii="Times New Roman" w:hAnsi="Times New Roman" w:cs="Times New Roman"/>
          <w:color w:val="000000" w:themeColor="text1"/>
          <w:sz w:val="24"/>
        </w:rPr>
        <w:t>,</w:t>
      </w:r>
      <w:r w:rsidR="00E361B1">
        <w:rPr>
          <w:rFonts w:ascii="Times New Roman" w:hAnsi="Times New Roman" w:cs="Times New Roman"/>
          <w:color w:val="000000" w:themeColor="text1"/>
          <w:sz w:val="24"/>
        </w:rPr>
        <w:t xml:space="preserve"> 2009:516)</w:t>
      </w:r>
    </w:p>
    <w:p w:rsidR="00C905F2" w:rsidRPr="005C04A9" w:rsidRDefault="00C905F2" w:rsidP="00C905F2">
      <w:pPr>
        <w:ind w:left="397" w:right="397"/>
        <w:contextualSpacing/>
        <w:jc w:val="both"/>
        <w:rPr>
          <w:rFonts w:ascii="Times New Roman" w:hAnsi="Times New Roman" w:cs="Times New Roman"/>
          <w:i/>
          <w:color w:val="000000" w:themeColor="text1"/>
        </w:rPr>
      </w:pPr>
    </w:p>
    <w:p w:rsidR="00BD20C8" w:rsidRPr="005C04A9" w:rsidRDefault="00136B27" w:rsidP="00611931">
      <w:pPr>
        <w:contextualSpacing/>
        <w:jc w:val="both"/>
        <w:rPr>
          <w:rFonts w:ascii="Times New Roman" w:hAnsi="Times New Roman" w:cs="Times New Roman"/>
          <w:sz w:val="24"/>
        </w:rPr>
      </w:pPr>
      <w:r>
        <w:rPr>
          <w:rFonts w:ascii="Times New Roman" w:hAnsi="Times New Roman" w:cs="Times New Roman"/>
          <w:sz w:val="24"/>
        </w:rPr>
        <w:t>Since fire</w:t>
      </w:r>
      <w:r w:rsidR="00DA5B9D" w:rsidRPr="005C04A9">
        <w:rPr>
          <w:rFonts w:ascii="Times New Roman" w:hAnsi="Times New Roman" w:cs="Times New Roman"/>
          <w:sz w:val="24"/>
        </w:rPr>
        <w:t>fighting is one of the domains that</w:t>
      </w:r>
      <w:r w:rsidR="009F49D6" w:rsidRPr="005C04A9">
        <w:rPr>
          <w:rFonts w:ascii="Times New Roman" w:hAnsi="Times New Roman" w:cs="Times New Roman"/>
          <w:sz w:val="24"/>
        </w:rPr>
        <w:t xml:space="preserve"> heavily </w:t>
      </w:r>
      <w:r w:rsidR="00A156EB" w:rsidRPr="005C04A9">
        <w:rPr>
          <w:rFonts w:ascii="Times New Roman" w:hAnsi="Times New Roman" w:cs="Times New Roman"/>
          <w:sz w:val="24"/>
        </w:rPr>
        <w:t>rely</w:t>
      </w:r>
      <w:r w:rsidR="00DA5B9D" w:rsidRPr="005C04A9">
        <w:rPr>
          <w:rFonts w:ascii="Times New Roman" w:hAnsi="Times New Roman" w:cs="Times New Roman"/>
          <w:sz w:val="24"/>
        </w:rPr>
        <w:t xml:space="preserve"> on explanations from qualified experts</w:t>
      </w:r>
      <w:r w:rsidR="00712843" w:rsidRPr="005C04A9">
        <w:rPr>
          <w:rFonts w:ascii="Times New Roman" w:hAnsi="Times New Roman" w:cs="Times New Roman"/>
          <w:sz w:val="24"/>
        </w:rPr>
        <w:t xml:space="preserve"> in</w:t>
      </w:r>
      <w:r w:rsidR="00E67719" w:rsidRPr="005C04A9">
        <w:rPr>
          <w:rFonts w:ascii="Times New Roman" w:hAnsi="Times New Roman" w:cs="Times New Roman"/>
          <w:sz w:val="24"/>
        </w:rPr>
        <w:t xml:space="preserve"> an attempt to better understand</w:t>
      </w:r>
      <w:r w:rsidR="00712843" w:rsidRPr="005C04A9">
        <w:rPr>
          <w:rFonts w:ascii="Times New Roman" w:hAnsi="Times New Roman" w:cs="Times New Roman"/>
          <w:sz w:val="24"/>
        </w:rPr>
        <w:t xml:space="preserve"> the cognitive rules and pre-</w:t>
      </w:r>
      <w:r w:rsidR="009F49D6" w:rsidRPr="005C04A9">
        <w:rPr>
          <w:rFonts w:ascii="Times New Roman" w:hAnsi="Times New Roman" w:cs="Times New Roman"/>
          <w:sz w:val="24"/>
        </w:rPr>
        <w:t>requisite knowledge that aid</w:t>
      </w:r>
      <w:r w:rsidR="00712843" w:rsidRPr="005C04A9">
        <w:rPr>
          <w:rFonts w:ascii="Times New Roman" w:hAnsi="Times New Roman" w:cs="Times New Roman"/>
          <w:sz w:val="24"/>
        </w:rPr>
        <w:t xml:space="preserve"> optimum performance</w:t>
      </w:r>
      <w:r w:rsidR="008B39C1" w:rsidRPr="005C04A9">
        <w:rPr>
          <w:rFonts w:ascii="Times New Roman" w:hAnsi="Times New Roman" w:cs="Times New Roman"/>
          <w:sz w:val="24"/>
        </w:rPr>
        <w:t xml:space="preserve">, </w:t>
      </w:r>
      <w:r w:rsidR="00712843" w:rsidRPr="005C04A9">
        <w:rPr>
          <w:rFonts w:ascii="Times New Roman" w:hAnsi="Times New Roman" w:cs="Times New Roman"/>
          <w:sz w:val="24"/>
        </w:rPr>
        <w:t xml:space="preserve">it </w:t>
      </w:r>
      <w:r w:rsidR="00E67719" w:rsidRPr="005C04A9">
        <w:rPr>
          <w:rFonts w:ascii="Times New Roman" w:hAnsi="Times New Roman" w:cs="Times New Roman"/>
          <w:sz w:val="24"/>
        </w:rPr>
        <w:t xml:space="preserve">therefore became important </w:t>
      </w:r>
      <w:r w:rsidR="00712843" w:rsidRPr="005C04A9">
        <w:rPr>
          <w:rFonts w:ascii="Times New Roman" w:hAnsi="Times New Roman" w:cs="Times New Roman"/>
          <w:sz w:val="24"/>
        </w:rPr>
        <w:t xml:space="preserve">to apply </w:t>
      </w:r>
      <w:r w:rsidR="008B39C1" w:rsidRPr="005C04A9">
        <w:rPr>
          <w:rFonts w:ascii="Times New Roman" w:hAnsi="Times New Roman" w:cs="Times New Roman"/>
          <w:sz w:val="24"/>
        </w:rPr>
        <w:t>a k</w:t>
      </w:r>
      <w:r w:rsidR="000342CE" w:rsidRPr="005C04A9">
        <w:rPr>
          <w:rFonts w:ascii="Times New Roman" w:hAnsi="Times New Roman" w:cs="Times New Roman"/>
          <w:sz w:val="24"/>
        </w:rPr>
        <w:t>nowledge elicitation tool</w:t>
      </w:r>
      <w:r w:rsidR="00A156EB">
        <w:rPr>
          <w:rFonts w:ascii="Times New Roman" w:hAnsi="Times New Roman" w:cs="Times New Roman"/>
          <w:sz w:val="24"/>
        </w:rPr>
        <w:t xml:space="preserve"> </w:t>
      </w:r>
      <w:r w:rsidR="00A156EB" w:rsidRPr="005C04A9">
        <w:rPr>
          <w:rFonts w:ascii="Times New Roman" w:hAnsi="Times New Roman" w:cs="Times New Roman"/>
          <w:sz w:val="24"/>
        </w:rPr>
        <w:t>in this study</w:t>
      </w:r>
      <w:r w:rsidR="000342CE" w:rsidRPr="005C04A9">
        <w:rPr>
          <w:rFonts w:ascii="Times New Roman" w:hAnsi="Times New Roman" w:cs="Times New Roman"/>
          <w:sz w:val="24"/>
        </w:rPr>
        <w:t>. Knowledge elicitation tools a</w:t>
      </w:r>
      <w:r w:rsidR="00E67719" w:rsidRPr="005C04A9">
        <w:rPr>
          <w:rFonts w:ascii="Times New Roman" w:hAnsi="Times New Roman" w:cs="Times New Roman"/>
          <w:sz w:val="24"/>
        </w:rPr>
        <w:t>re structured protocols</w:t>
      </w:r>
      <w:r w:rsidR="000342CE" w:rsidRPr="005C04A9">
        <w:rPr>
          <w:rFonts w:ascii="Times New Roman" w:hAnsi="Times New Roman" w:cs="Times New Roman"/>
          <w:sz w:val="24"/>
        </w:rPr>
        <w:t xml:space="preserve"> designed to</w:t>
      </w:r>
      <w:r w:rsidR="00543610">
        <w:rPr>
          <w:rFonts w:ascii="Times New Roman" w:hAnsi="Times New Roman" w:cs="Times New Roman"/>
          <w:sz w:val="24"/>
        </w:rPr>
        <w:t xml:space="preserve"> assist experts to explain</w:t>
      </w:r>
      <w:r w:rsidR="00712843" w:rsidRPr="005C04A9">
        <w:rPr>
          <w:rFonts w:ascii="Times New Roman" w:hAnsi="Times New Roman" w:cs="Times New Roman"/>
          <w:sz w:val="24"/>
        </w:rPr>
        <w:t xml:space="preserve"> what they both know and do in</w:t>
      </w:r>
      <w:r w:rsidR="00E67719" w:rsidRPr="005C04A9">
        <w:rPr>
          <w:rFonts w:ascii="Times New Roman" w:hAnsi="Times New Roman" w:cs="Times New Roman"/>
          <w:sz w:val="24"/>
        </w:rPr>
        <w:t xml:space="preserve"> their domains of practice. The</w:t>
      </w:r>
      <w:r w:rsidR="00712843" w:rsidRPr="005C04A9">
        <w:rPr>
          <w:rFonts w:ascii="Times New Roman" w:hAnsi="Times New Roman" w:cs="Times New Roman"/>
          <w:sz w:val="24"/>
        </w:rPr>
        <w:t xml:space="preserve"> study utilized </w:t>
      </w:r>
      <w:r w:rsidR="008B39C1" w:rsidRPr="005C04A9">
        <w:rPr>
          <w:rFonts w:ascii="Times New Roman" w:hAnsi="Times New Roman" w:cs="Times New Roman"/>
          <w:sz w:val="24"/>
        </w:rPr>
        <w:t>the</w:t>
      </w:r>
      <w:r w:rsidR="00BD20C8" w:rsidRPr="005C04A9">
        <w:rPr>
          <w:rFonts w:ascii="Times New Roman" w:hAnsi="Times New Roman" w:cs="Times New Roman"/>
          <w:sz w:val="24"/>
        </w:rPr>
        <w:t xml:space="preserve"> critical decision method (CDM)</w:t>
      </w:r>
      <w:r>
        <w:rPr>
          <w:rFonts w:ascii="Times New Roman" w:hAnsi="Times New Roman" w:cs="Times New Roman"/>
          <w:sz w:val="24"/>
        </w:rPr>
        <w:t xml:space="preserve"> </w:t>
      </w:r>
      <w:r w:rsidR="000342CE" w:rsidRPr="005C04A9">
        <w:rPr>
          <w:rFonts w:ascii="Times New Roman" w:hAnsi="Times New Roman" w:cs="Times New Roman"/>
          <w:sz w:val="24"/>
        </w:rPr>
        <w:t>mainly because of its</w:t>
      </w:r>
      <w:r w:rsidR="009F49D6" w:rsidRPr="005C04A9">
        <w:rPr>
          <w:rFonts w:ascii="Times New Roman" w:hAnsi="Times New Roman" w:cs="Times New Roman"/>
          <w:sz w:val="24"/>
        </w:rPr>
        <w:t xml:space="preserve"> credibility</w:t>
      </w:r>
      <w:r w:rsidR="00E835A7" w:rsidRPr="005C04A9">
        <w:rPr>
          <w:rFonts w:ascii="Times New Roman" w:hAnsi="Times New Roman" w:cs="Times New Roman"/>
          <w:sz w:val="24"/>
        </w:rPr>
        <w:t xml:space="preserve"> </w:t>
      </w:r>
      <w:r w:rsidR="00A156EB">
        <w:rPr>
          <w:rFonts w:ascii="Times New Roman" w:hAnsi="Times New Roman" w:cs="Times New Roman"/>
          <w:sz w:val="24"/>
        </w:rPr>
        <w:t xml:space="preserve">and popularity </w:t>
      </w:r>
      <w:r w:rsidR="00E835A7" w:rsidRPr="005C04A9">
        <w:rPr>
          <w:rFonts w:ascii="Times New Roman" w:hAnsi="Times New Roman" w:cs="Times New Roman"/>
          <w:sz w:val="24"/>
        </w:rPr>
        <w:lastRenderedPageBreak/>
        <w:t>in the cognitive task analysis literature (for details of the CDM see Klein, Calderwood, and MacGregor</w:t>
      </w:r>
      <w:r w:rsidR="000B68F5">
        <w:rPr>
          <w:rFonts w:ascii="Times New Roman" w:hAnsi="Times New Roman" w:cs="Times New Roman"/>
          <w:sz w:val="24"/>
        </w:rPr>
        <w:t xml:space="preserve">, 1989; Hoffman </w:t>
      </w:r>
      <w:r w:rsidR="000B68F5" w:rsidRPr="000B68F5">
        <w:rPr>
          <w:rFonts w:ascii="Times New Roman" w:hAnsi="Times New Roman" w:cs="Times New Roman"/>
          <w:i/>
          <w:sz w:val="24"/>
        </w:rPr>
        <w:t>et al,</w:t>
      </w:r>
      <w:r w:rsidR="00E835A7" w:rsidRPr="005C04A9">
        <w:rPr>
          <w:rFonts w:ascii="Times New Roman" w:hAnsi="Times New Roman" w:cs="Times New Roman"/>
          <w:sz w:val="24"/>
        </w:rPr>
        <w:t xml:space="preserve"> 1995; Wong</w:t>
      </w:r>
      <w:r w:rsidR="000B68F5">
        <w:rPr>
          <w:rFonts w:ascii="Times New Roman" w:hAnsi="Times New Roman" w:cs="Times New Roman"/>
          <w:sz w:val="24"/>
        </w:rPr>
        <w:t>,</w:t>
      </w:r>
      <w:r w:rsidR="00E835A7" w:rsidRPr="005C04A9">
        <w:rPr>
          <w:rFonts w:ascii="Times New Roman" w:hAnsi="Times New Roman" w:cs="Times New Roman"/>
          <w:sz w:val="24"/>
        </w:rPr>
        <w:t xml:space="preserve"> 2004)</w:t>
      </w:r>
      <w:r w:rsidR="008B39C1" w:rsidRPr="005C04A9">
        <w:rPr>
          <w:rFonts w:ascii="Times New Roman" w:hAnsi="Times New Roman" w:cs="Times New Roman"/>
          <w:sz w:val="24"/>
        </w:rPr>
        <w:t>. The CDM</w:t>
      </w:r>
      <w:r w:rsidR="00BD20C8" w:rsidRPr="005C04A9">
        <w:rPr>
          <w:rFonts w:ascii="Times New Roman" w:hAnsi="Times New Roman" w:cs="Times New Roman"/>
          <w:sz w:val="24"/>
        </w:rPr>
        <w:t xml:space="preserve"> is a retrospective interview strategy that applies a set of cognitive probes to </w:t>
      </w:r>
      <w:r w:rsidR="002F6CA5" w:rsidRPr="005C04A9">
        <w:rPr>
          <w:rFonts w:ascii="Times New Roman" w:hAnsi="Times New Roman" w:cs="Times New Roman"/>
          <w:sz w:val="24"/>
        </w:rPr>
        <w:t>actual non-routine</w:t>
      </w:r>
      <w:r w:rsidR="00EE5094" w:rsidRPr="005C04A9">
        <w:rPr>
          <w:rFonts w:ascii="Times New Roman" w:hAnsi="Times New Roman" w:cs="Times New Roman"/>
          <w:sz w:val="24"/>
        </w:rPr>
        <w:t xml:space="preserve"> tasks</w:t>
      </w:r>
      <w:r w:rsidR="00390993" w:rsidRPr="005C04A9">
        <w:rPr>
          <w:rFonts w:ascii="Times New Roman" w:hAnsi="Times New Roman" w:cs="Times New Roman"/>
          <w:sz w:val="24"/>
        </w:rPr>
        <w:t xml:space="preserve"> </w:t>
      </w:r>
      <w:r w:rsidR="002F6CA5" w:rsidRPr="005C04A9">
        <w:rPr>
          <w:rFonts w:ascii="Times New Roman" w:hAnsi="Times New Roman" w:cs="Times New Roman"/>
          <w:sz w:val="24"/>
        </w:rPr>
        <w:t>(</w:t>
      </w:r>
      <w:r w:rsidR="00390993" w:rsidRPr="005C04A9">
        <w:rPr>
          <w:rFonts w:ascii="Times New Roman" w:hAnsi="Times New Roman" w:cs="Times New Roman"/>
          <w:sz w:val="24"/>
        </w:rPr>
        <w:t>high-risk</w:t>
      </w:r>
      <w:r w:rsidR="00BD20C8" w:rsidRPr="005C04A9">
        <w:rPr>
          <w:rFonts w:ascii="Times New Roman" w:hAnsi="Times New Roman" w:cs="Times New Roman"/>
          <w:sz w:val="24"/>
        </w:rPr>
        <w:t xml:space="preserve"> incidents</w:t>
      </w:r>
      <w:r w:rsidR="002F6CA5" w:rsidRPr="005C04A9">
        <w:rPr>
          <w:rFonts w:ascii="Times New Roman" w:hAnsi="Times New Roman" w:cs="Times New Roman"/>
          <w:sz w:val="24"/>
        </w:rPr>
        <w:t>)</w:t>
      </w:r>
      <w:r w:rsidR="00A156EB">
        <w:rPr>
          <w:rFonts w:ascii="Times New Roman" w:hAnsi="Times New Roman" w:cs="Times New Roman"/>
          <w:sz w:val="24"/>
        </w:rPr>
        <w:t xml:space="preserve">. The CDM probes allow </w:t>
      </w:r>
      <w:r w:rsidR="000342CE" w:rsidRPr="005C04A9">
        <w:rPr>
          <w:rFonts w:ascii="Times New Roman" w:hAnsi="Times New Roman" w:cs="Times New Roman"/>
          <w:sz w:val="24"/>
        </w:rPr>
        <w:t>experts to be</w:t>
      </w:r>
      <w:r w:rsidR="008013A0">
        <w:rPr>
          <w:rFonts w:ascii="Times New Roman" w:hAnsi="Times New Roman" w:cs="Times New Roman"/>
          <w:sz w:val="24"/>
        </w:rPr>
        <w:t xml:space="preserve"> questioned </w:t>
      </w:r>
      <w:r w:rsidR="00EB0564">
        <w:rPr>
          <w:rFonts w:ascii="Times New Roman" w:hAnsi="Times New Roman" w:cs="Times New Roman"/>
          <w:sz w:val="24"/>
        </w:rPr>
        <w:t>in</w:t>
      </w:r>
      <w:r w:rsidR="00EB0564" w:rsidRPr="005C04A9">
        <w:rPr>
          <w:rFonts w:ascii="Times New Roman" w:hAnsi="Times New Roman" w:cs="Times New Roman"/>
          <w:sz w:val="24"/>
        </w:rPr>
        <w:t>-depth</w:t>
      </w:r>
      <w:r w:rsidR="000342CE" w:rsidRPr="005C04A9">
        <w:rPr>
          <w:rFonts w:ascii="Times New Roman" w:hAnsi="Times New Roman" w:cs="Times New Roman"/>
          <w:sz w:val="24"/>
        </w:rPr>
        <w:t xml:space="preserve"> as to </w:t>
      </w:r>
      <w:r w:rsidR="00A156EB">
        <w:rPr>
          <w:rFonts w:ascii="Times New Roman" w:hAnsi="Times New Roman" w:cs="Times New Roman"/>
          <w:sz w:val="24"/>
        </w:rPr>
        <w:t>how they were able to manage a</w:t>
      </w:r>
      <w:r w:rsidR="000342CE" w:rsidRPr="005C04A9">
        <w:rPr>
          <w:rFonts w:ascii="Times New Roman" w:hAnsi="Times New Roman" w:cs="Times New Roman"/>
          <w:sz w:val="24"/>
        </w:rPr>
        <w:t xml:space="preserve"> part</w:t>
      </w:r>
      <w:r w:rsidR="00A156EB">
        <w:rPr>
          <w:rFonts w:ascii="Times New Roman" w:hAnsi="Times New Roman" w:cs="Times New Roman"/>
          <w:sz w:val="24"/>
        </w:rPr>
        <w:t>icular incident</w:t>
      </w:r>
      <w:r w:rsidR="003F5B86" w:rsidRPr="005C04A9">
        <w:rPr>
          <w:rFonts w:ascii="Times New Roman" w:hAnsi="Times New Roman" w:cs="Times New Roman"/>
          <w:sz w:val="24"/>
        </w:rPr>
        <w:t xml:space="preserve"> (see ‘procedure’ section</w:t>
      </w:r>
      <w:r w:rsidR="000342CE" w:rsidRPr="005C04A9">
        <w:rPr>
          <w:rFonts w:ascii="Times New Roman" w:hAnsi="Times New Roman" w:cs="Times New Roman"/>
          <w:sz w:val="24"/>
        </w:rPr>
        <w:t xml:space="preserve"> below).</w:t>
      </w:r>
      <w:r w:rsidR="00A156EB">
        <w:rPr>
          <w:rFonts w:ascii="Times New Roman" w:hAnsi="Times New Roman" w:cs="Times New Roman"/>
          <w:sz w:val="24"/>
        </w:rPr>
        <w:t xml:space="preserve"> Throu</w:t>
      </w:r>
      <w:r w:rsidR="008013A0">
        <w:rPr>
          <w:rFonts w:ascii="Times New Roman" w:hAnsi="Times New Roman" w:cs="Times New Roman"/>
          <w:sz w:val="24"/>
        </w:rPr>
        <w:t>gh the CDM protocol we</w:t>
      </w:r>
      <w:r>
        <w:rPr>
          <w:rFonts w:ascii="Times New Roman" w:hAnsi="Times New Roman" w:cs="Times New Roman"/>
          <w:sz w:val="24"/>
        </w:rPr>
        <w:t xml:space="preserve"> we</w:t>
      </w:r>
      <w:r w:rsidR="00A156EB">
        <w:rPr>
          <w:rFonts w:ascii="Times New Roman" w:hAnsi="Times New Roman" w:cs="Times New Roman"/>
          <w:sz w:val="24"/>
        </w:rPr>
        <w:t>re able</w:t>
      </w:r>
      <w:r w:rsidR="003B5CC9" w:rsidRPr="005C04A9">
        <w:rPr>
          <w:rFonts w:ascii="Times New Roman" w:hAnsi="Times New Roman" w:cs="Times New Roman"/>
          <w:sz w:val="24"/>
        </w:rPr>
        <w:t xml:space="preserve"> to capture interesting themes that underpin experts’ competence</w:t>
      </w:r>
      <w:r w:rsidR="003F5B86" w:rsidRPr="005C04A9">
        <w:rPr>
          <w:rFonts w:ascii="Times New Roman" w:hAnsi="Times New Roman" w:cs="Times New Roman"/>
          <w:sz w:val="24"/>
        </w:rPr>
        <w:t>,</w:t>
      </w:r>
      <w:r w:rsidR="009F49D6" w:rsidRPr="005C04A9">
        <w:rPr>
          <w:rFonts w:ascii="Times New Roman" w:hAnsi="Times New Roman" w:cs="Times New Roman"/>
          <w:sz w:val="24"/>
        </w:rPr>
        <w:t xml:space="preserve"> which includes</w:t>
      </w:r>
      <w:r w:rsidR="002F6CA5" w:rsidRPr="005C04A9">
        <w:rPr>
          <w:rFonts w:ascii="Times New Roman" w:hAnsi="Times New Roman" w:cs="Times New Roman"/>
          <w:sz w:val="24"/>
        </w:rPr>
        <w:t xml:space="preserve"> </w:t>
      </w:r>
      <w:r w:rsidR="003B5CC9" w:rsidRPr="005C04A9">
        <w:rPr>
          <w:rFonts w:ascii="Times New Roman" w:hAnsi="Times New Roman" w:cs="Times New Roman"/>
          <w:sz w:val="24"/>
        </w:rPr>
        <w:t>the knowledge and</w:t>
      </w:r>
      <w:r w:rsidR="002F6CA5" w:rsidRPr="005C04A9">
        <w:rPr>
          <w:rFonts w:ascii="Times New Roman" w:hAnsi="Times New Roman" w:cs="Times New Roman"/>
          <w:sz w:val="24"/>
        </w:rPr>
        <w:t xml:space="preserve"> skills</w:t>
      </w:r>
      <w:r w:rsidR="003F5B86" w:rsidRPr="005C04A9">
        <w:rPr>
          <w:rFonts w:ascii="Times New Roman" w:hAnsi="Times New Roman" w:cs="Times New Roman"/>
          <w:sz w:val="24"/>
        </w:rPr>
        <w:t xml:space="preserve"> used in making</w:t>
      </w:r>
      <w:r w:rsidR="003B5CC9" w:rsidRPr="005C04A9">
        <w:rPr>
          <w:rFonts w:ascii="Times New Roman" w:hAnsi="Times New Roman" w:cs="Times New Roman"/>
          <w:sz w:val="24"/>
        </w:rPr>
        <w:t xml:space="preserve"> complex decisions, the types</w:t>
      </w:r>
      <w:r w:rsidR="009F49D6" w:rsidRPr="005C04A9">
        <w:rPr>
          <w:rFonts w:ascii="Times New Roman" w:hAnsi="Times New Roman" w:cs="Times New Roman"/>
          <w:sz w:val="24"/>
        </w:rPr>
        <w:t xml:space="preserve"> of</w:t>
      </w:r>
      <w:r w:rsidR="003B5CC9" w:rsidRPr="005C04A9">
        <w:rPr>
          <w:rFonts w:ascii="Times New Roman" w:hAnsi="Times New Roman" w:cs="Times New Roman"/>
          <w:sz w:val="24"/>
        </w:rPr>
        <w:t xml:space="preserve"> information</w:t>
      </w:r>
      <w:r w:rsidR="00A73D50" w:rsidRPr="005C04A9">
        <w:rPr>
          <w:rFonts w:ascii="Times New Roman" w:hAnsi="Times New Roman" w:cs="Times New Roman"/>
          <w:sz w:val="24"/>
        </w:rPr>
        <w:t xml:space="preserve"> used</w:t>
      </w:r>
      <w:r w:rsidR="003F5B86" w:rsidRPr="005C04A9">
        <w:rPr>
          <w:rFonts w:ascii="Times New Roman" w:hAnsi="Times New Roman" w:cs="Times New Roman"/>
          <w:sz w:val="24"/>
        </w:rPr>
        <w:t xml:space="preserve"> and</w:t>
      </w:r>
      <w:r w:rsidR="003B5CC9" w:rsidRPr="005C04A9">
        <w:rPr>
          <w:rFonts w:ascii="Times New Roman" w:hAnsi="Times New Roman" w:cs="Times New Roman"/>
          <w:sz w:val="24"/>
        </w:rPr>
        <w:t xml:space="preserve"> their sources</w:t>
      </w:r>
      <w:r w:rsidR="00932EA4" w:rsidRPr="005C04A9">
        <w:rPr>
          <w:rFonts w:ascii="Times New Roman" w:hAnsi="Times New Roman" w:cs="Times New Roman"/>
          <w:sz w:val="24"/>
        </w:rPr>
        <w:t xml:space="preserve">, </w:t>
      </w:r>
      <w:r w:rsidR="003B5CC9" w:rsidRPr="005C04A9">
        <w:rPr>
          <w:rFonts w:ascii="Times New Roman" w:hAnsi="Times New Roman" w:cs="Times New Roman"/>
          <w:sz w:val="24"/>
        </w:rPr>
        <w:t xml:space="preserve">the </w:t>
      </w:r>
      <w:r w:rsidR="00932EA4" w:rsidRPr="005C04A9">
        <w:rPr>
          <w:rFonts w:ascii="Times New Roman" w:hAnsi="Times New Roman" w:cs="Times New Roman"/>
          <w:sz w:val="24"/>
        </w:rPr>
        <w:t>cues</w:t>
      </w:r>
      <w:r w:rsidR="003B5CC9" w:rsidRPr="005C04A9">
        <w:rPr>
          <w:rFonts w:ascii="Times New Roman" w:hAnsi="Times New Roman" w:cs="Times New Roman"/>
          <w:sz w:val="24"/>
        </w:rPr>
        <w:t xml:space="preserve"> sought at each decision point</w:t>
      </w:r>
      <w:r w:rsidR="00932EA4" w:rsidRPr="005C04A9">
        <w:rPr>
          <w:rFonts w:ascii="Times New Roman" w:hAnsi="Times New Roman" w:cs="Times New Roman"/>
          <w:sz w:val="24"/>
        </w:rPr>
        <w:t xml:space="preserve">, </w:t>
      </w:r>
      <w:r w:rsidR="003B5CC9" w:rsidRPr="005C04A9">
        <w:rPr>
          <w:rFonts w:ascii="Times New Roman" w:hAnsi="Times New Roman" w:cs="Times New Roman"/>
          <w:sz w:val="24"/>
        </w:rPr>
        <w:t xml:space="preserve">the </w:t>
      </w:r>
      <w:r w:rsidR="00932EA4" w:rsidRPr="005C04A9">
        <w:rPr>
          <w:rFonts w:ascii="Times New Roman" w:hAnsi="Times New Roman" w:cs="Times New Roman"/>
          <w:sz w:val="24"/>
        </w:rPr>
        <w:t>rules</w:t>
      </w:r>
      <w:r w:rsidR="003B5CC9" w:rsidRPr="005C04A9">
        <w:rPr>
          <w:rFonts w:ascii="Times New Roman" w:hAnsi="Times New Roman" w:cs="Times New Roman"/>
          <w:sz w:val="24"/>
        </w:rPr>
        <w:t xml:space="preserve"> being followed (both cognitive and domain rules)</w:t>
      </w:r>
      <w:r w:rsidR="00932EA4" w:rsidRPr="005C04A9">
        <w:rPr>
          <w:rFonts w:ascii="Times New Roman" w:hAnsi="Times New Roman" w:cs="Times New Roman"/>
          <w:sz w:val="24"/>
        </w:rPr>
        <w:t xml:space="preserve">, </w:t>
      </w:r>
      <w:r w:rsidR="003B5CC9" w:rsidRPr="005C04A9">
        <w:rPr>
          <w:rFonts w:ascii="Times New Roman" w:hAnsi="Times New Roman" w:cs="Times New Roman"/>
          <w:sz w:val="24"/>
        </w:rPr>
        <w:t xml:space="preserve">the </w:t>
      </w:r>
      <w:r w:rsidR="00932EA4" w:rsidRPr="005C04A9">
        <w:rPr>
          <w:rFonts w:ascii="Times New Roman" w:hAnsi="Times New Roman" w:cs="Times New Roman"/>
          <w:sz w:val="24"/>
        </w:rPr>
        <w:t>goals</w:t>
      </w:r>
      <w:r w:rsidR="003B5CC9" w:rsidRPr="005C04A9">
        <w:rPr>
          <w:rFonts w:ascii="Times New Roman" w:hAnsi="Times New Roman" w:cs="Times New Roman"/>
          <w:sz w:val="24"/>
        </w:rPr>
        <w:t xml:space="preserve"> and sub-goals pursued, the amount of time spent on each decision,</w:t>
      </w:r>
      <w:r w:rsidR="00932EA4" w:rsidRPr="005C04A9">
        <w:rPr>
          <w:rFonts w:ascii="Times New Roman" w:hAnsi="Times New Roman" w:cs="Times New Roman"/>
          <w:sz w:val="24"/>
        </w:rPr>
        <w:t xml:space="preserve"> and</w:t>
      </w:r>
      <w:r w:rsidR="003B5CC9" w:rsidRPr="005C04A9">
        <w:rPr>
          <w:rFonts w:ascii="Times New Roman" w:hAnsi="Times New Roman" w:cs="Times New Roman"/>
          <w:sz w:val="24"/>
        </w:rPr>
        <w:t xml:space="preserve"> the type of</w:t>
      </w:r>
      <w:r w:rsidR="002F6CA5" w:rsidRPr="005C04A9">
        <w:rPr>
          <w:rFonts w:ascii="Times New Roman" w:hAnsi="Times New Roman" w:cs="Times New Roman"/>
          <w:sz w:val="24"/>
        </w:rPr>
        <w:t xml:space="preserve"> training that was</w:t>
      </w:r>
      <w:r w:rsidR="003B5CC9" w:rsidRPr="005C04A9">
        <w:rPr>
          <w:rFonts w:ascii="Times New Roman" w:hAnsi="Times New Roman" w:cs="Times New Roman"/>
          <w:sz w:val="24"/>
        </w:rPr>
        <w:t xml:space="preserve"> most</w:t>
      </w:r>
      <w:r w:rsidR="002F6CA5" w:rsidRPr="005C04A9">
        <w:rPr>
          <w:rFonts w:ascii="Times New Roman" w:hAnsi="Times New Roman" w:cs="Times New Roman"/>
          <w:sz w:val="24"/>
        </w:rPr>
        <w:t xml:space="preserve"> helpful in makin</w:t>
      </w:r>
      <w:r w:rsidR="003B5CC9" w:rsidRPr="005C04A9">
        <w:rPr>
          <w:rFonts w:ascii="Times New Roman" w:hAnsi="Times New Roman" w:cs="Times New Roman"/>
          <w:sz w:val="24"/>
        </w:rPr>
        <w:t>g</w:t>
      </w:r>
      <w:r w:rsidR="009F49D6" w:rsidRPr="005C04A9">
        <w:rPr>
          <w:rFonts w:ascii="Times New Roman" w:hAnsi="Times New Roman" w:cs="Times New Roman"/>
          <w:sz w:val="24"/>
        </w:rPr>
        <w:t xml:space="preserve"> each decision</w:t>
      </w:r>
      <w:r w:rsidR="00A73D50" w:rsidRPr="005C04A9">
        <w:rPr>
          <w:rFonts w:ascii="Times New Roman" w:hAnsi="Times New Roman" w:cs="Times New Roman"/>
          <w:sz w:val="24"/>
        </w:rPr>
        <w:t>.</w:t>
      </w:r>
    </w:p>
    <w:p w:rsidR="00611931" w:rsidRDefault="00611931" w:rsidP="00611931">
      <w:pPr>
        <w:contextualSpacing/>
        <w:jc w:val="both"/>
        <w:rPr>
          <w:rFonts w:ascii="Times New Roman" w:hAnsi="Times New Roman" w:cs="Times New Roman"/>
          <w:sz w:val="24"/>
        </w:rPr>
      </w:pPr>
    </w:p>
    <w:p w:rsidR="00BD20C8" w:rsidRDefault="00BD20C8" w:rsidP="00611931">
      <w:pPr>
        <w:contextualSpacing/>
        <w:jc w:val="both"/>
        <w:rPr>
          <w:rFonts w:ascii="Times New Roman" w:hAnsi="Times New Roman" w:cs="Times New Roman"/>
          <w:sz w:val="24"/>
        </w:rPr>
      </w:pPr>
      <w:r w:rsidRPr="005C04A9">
        <w:rPr>
          <w:rFonts w:ascii="Times New Roman" w:hAnsi="Times New Roman" w:cs="Times New Roman"/>
          <w:sz w:val="24"/>
        </w:rPr>
        <w:t>The C</w:t>
      </w:r>
      <w:r w:rsidR="00F06998" w:rsidRPr="005C04A9">
        <w:rPr>
          <w:rFonts w:ascii="Times New Roman" w:hAnsi="Times New Roman" w:cs="Times New Roman"/>
          <w:sz w:val="24"/>
        </w:rPr>
        <w:t>DM has been used in a wide ra</w:t>
      </w:r>
      <w:r w:rsidR="003A039A" w:rsidRPr="005C04A9">
        <w:rPr>
          <w:rFonts w:ascii="Times New Roman" w:hAnsi="Times New Roman" w:cs="Times New Roman"/>
          <w:sz w:val="24"/>
        </w:rPr>
        <w:t>nge of studies (</w:t>
      </w:r>
      <w:r w:rsidR="00932EA4" w:rsidRPr="005C04A9">
        <w:rPr>
          <w:rFonts w:ascii="Times New Roman" w:hAnsi="Times New Roman" w:cs="Times New Roman"/>
          <w:sz w:val="24"/>
        </w:rPr>
        <w:t>See Ho</w:t>
      </w:r>
      <w:r w:rsidR="000B68F5">
        <w:rPr>
          <w:rFonts w:ascii="Times New Roman" w:hAnsi="Times New Roman" w:cs="Times New Roman"/>
          <w:sz w:val="24"/>
        </w:rPr>
        <w:t xml:space="preserve">ffman </w:t>
      </w:r>
      <w:r w:rsidR="000B68F5" w:rsidRPr="000B68F5">
        <w:rPr>
          <w:rFonts w:ascii="Times New Roman" w:hAnsi="Times New Roman" w:cs="Times New Roman"/>
          <w:i/>
          <w:sz w:val="24"/>
        </w:rPr>
        <w:t>et al,</w:t>
      </w:r>
      <w:r w:rsidR="00932EA4" w:rsidRPr="005C04A9">
        <w:rPr>
          <w:rFonts w:ascii="Times New Roman" w:hAnsi="Times New Roman" w:cs="Times New Roman"/>
          <w:sz w:val="24"/>
        </w:rPr>
        <w:t xml:space="preserve"> 1995</w:t>
      </w:r>
      <w:r w:rsidR="003A039A" w:rsidRPr="005C04A9">
        <w:rPr>
          <w:rFonts w:ascii="Times New Roman" w:hAnsi="Times New Roman" w:cs="Times New Roman"/>
          <w:sz w:val="24"/>
        </w:rPr>
        <w:t xml:space="preserve"> for </w:t>
      </w:r>
      <w:r w:rsidR="00A73D50" w:rsidRPr="005C04A9">
        <w:rPr>
          <w:rFonts w:ascii="Times New Roman" w:hAnsi="Times New Roman" w:cs="Times New Roman"/>
          <w:sz w:val="24"/>
        </w:rPr>
        <w:t xml:space="preserve">a </w:t>
      </w:r>
      <w:r w:rsidR="003A039A" w:rsidRPr="005C04A9">
        <w:rPr>
          <w:rFonts w:ascii="Times New Roman" w:hAnsi="Times New Roman" w:cs="Times New Roman"/>
          <w:sz w:val="24"/>
        </w:rPr>
        <w:t>review</w:t>
      </w:r>
      <w:r w:rsidR="009F49D6" w:rsidRPr="005C04A9">
        <w:rPr>
          <w:rFonts w:ascii="Times New Roman" w:hAnsi="Times New Roman" w:cs="Times New Roman"/>
          <w:sz w:val="24"/>
        </w:rPr>
        <w:t>) and its strength</w:t>
      </w:r>
      <w:r w:rsidR="00F06998" w:rsidRPr="005C04A9">
        <w:rPr>
          <w:rFonts w:ascii="Times New Roman" w:hAnsi="Times New Roman" w:cs="Times New Roman"/>
          <w:sz w:val="24"/>
        </w:rPr>
        <w:t xml:space="preserve"> lies in the fact that it is: (i) capable of demystifying</w:t>
      </w:r>
      <w:r w:rsidRPr="005C04A9">
        <w:rPr>
          <w:rFonts w:ascii="Times New Roman" w:hAnsi="Times New Roman" w:cs="Times New Roman"/>
          <w:sz w:val="24"/>
        </w:rPr>
        <w:t xml:space="preserve"> the rationale behind experts’ decision-making</w:t>
      </w:r>
      <w:r w:rsidR="00242DAD" w:rsidRPr="005C04A9">
        <w:rPr>
          <w:rFonts w:ascii="Times New Roman" w:hAnsi="Times New Roman" w:cs="Times New Roman"/>
          <w:sz w:val="24"/>
        </w:rPr>
        <w:t xml:space="preserve"> and problem solving</w:t>
      </w:r>
      <w:r w:rsidR="00EE5094" w:rsidRPr="005C04A9">
        <w:rPr>
          <w:rFonts w:ascii="Times New Roman" w:hAnsi="Times New Roman" w:cs="Times New Roman"/>
          <w:sz w:val="24"/>
        </w:rPr>
        <w:t xml:space="preserve"> strategies</w:t>
      </w:r>
      <w:r w:rsidRPr="005C04A9">
        <w:rPr>
          <w:rFonts w:ascii="Times New Roman" w:hAnsi="Times New Roman" w:cs="Times New Roman"/>
          <w:sz w:val="24"/>
        </w:rPr>
        <w:t xml:space="preserve"> (ii) applicable under field conditions</w:t>
      </w:r>
      <w:r w:rsidR="00F06998" w:rsidRPr="005C04A9">
        <w:rPr>
          <w:rFonts w:ascii="Times New Roman" w:hAnsi="Times New Roman" w:cs="Times New Roman"/>
          <w:sz w:val="24"/>
        </w:rPr>
        <w:t xml:space="preserve"> i.e. naturalistic setting</w:t>
      </w:r>
      <w:r w:rsidR="00EE5094" w:rsidRPr="005C04A9">
        <w:rPr>
          <w:rFonts w:ascii="Times New Roman" w:hAnsi="Times New Roman" w:cs="Times New Roman"/>
          <w:sz w:val="24"/>
        </w:rPr>
        <w:t>s</w:t>
      </w:r>
      <w:r w:rsidR="00242DAD" w:rsidRPr="005C04A9">
        <w:rPr>
          <w:rFonts w:ascii="Times New Roman" w:hAnsi="Times New Roman" w:cs="Times New Roman"/>
          <w:sz w:val="24"/>
        </w:rPr>
        <w:t xml:space="preserve"> (iii) useful for providing </w:t>
      </w:r>
      <w:r w:rsidRPr="005C04A9">
        <w:rPr>
          <w:rFonts w:ascii="Times New Roman" w:hAnsi="Times New Roman" w:cs="Times New Roman"/>
          <w:sz w:val="24"/>
        </w:rPr>
        <w:t>relevant informa</w:t>
      </w:r>
      <w:r w:rsidR="00242DAD" w:rsidRPr="005C04A9">
        <w:rPr>
          <w:rFonts w:ascii="Times New Roman" w:hAnsi="Times New Roman" w:cs="Times New Roman"/>
          <w:sz w:val="24"/>
        </w:rPr>
        <w:t>tion that can</w:t>
      </w:r>
      <w:r w:rsidRPr="005C04A9">
        <w:rPr>
          <w:rFonts w:ascii="Times New Roman" w:hAnsi="Times New Roman" w:cs="Times New Roman"/>
          <w:sz w:val="24"/>
        </w:rPr>
        <w:t xml:space="preserve"> facilitate the design of instructional curric</w:t>
      </w:r>
      <w:r w:rsidR="00DB7959" w:rsidRPr="005C04A9">
        <w:rPr>
          <w:rFonts w:ascii="Times New Roman" w:hAnsi="Times New Roman" w:cs="Times New Roman"/>
          <w:sz w:val="24"/>
        </w:rPr>
        <w:t>ula for training novices e.g.</w:t>
      </w:r>
      <w:r w:rsidR="00F06998" w:rsidRPr="005C04A9">
        <w:rPr>
          <w:rFonts w:ascii="Times New Roman" w:hAnsi="Times New Roman" w:cs="Times New Roman"/>
          <w:sz w:val="24"/>
        </w:rPr>
        <w:t xml:space="preserve"> les</w:t>
      </w:r>
      <w:r w:rsidR="00DB7959" w:rsidRPr="005C04A9">
        <w:rPr>
          <w:rFonts w:ascii="Times New Roman" w:hAnsi="Times New Roman" w:cs="Times New Roman"/>
          <w:sz w:val="24"/>
        </w:rPr>
        <w:t>s experienced firefighters could</w:t>
      </w:r>
      <w:r w:rsidR="009F49D6" w:rsidRPr="005C04A9">
        <w:rPr>
          <w:rFonts w:ascii="Times New Roman" w:hAnsi="Times New Roman" w:cs="Times New Roman"/>
          <w:sz w:val="24"/>
        </w:rPr>
        <w:t xml:space="preserve"> potentially</w:t>
      </w:r>
      <w:r w:rsidR="00242DAD" w:rsidRPr="005C04A9">
        <w:rPr>
          <w:rFonts w:ascii="Times New Roman" w:hAnsi="Times New Roman" w:cs="Times New Roman"/>
          <w:sz w:val="24"/>
        </w:rPr>
        <w:t xml:space="preserve"> </w:t>
      </w:r>
      <w:r w:rsidR="00A73D50" w:rsidRPr="005C04A9">
        <w:rPr>
          <w:rFonts w:ascii="Times New Roman" w:hAnsi="Times New Roman" w:cs="Times New Roman"/>
          <w:sz w:val="24"/>
        </w:rPr>
        <w:t>be trained on how best to</w:t>
      </w:r>
      <w:r w:rsidR="00242DAD" w:rsidRPr="005C04A9">
        <w:rPr>
          <w:rFonts w:ascii="Times New Roman" w:hAnsi="Times New Roman" w:cs="Times New Roman"/>
          <w:sz w:val="24"/>
        </w:rPr>
        <w:t xml:space="preserve"> </w:t>
      </w:r>
      <w:r w:rsidR="008013A0">
        <w:rPr>
          <w:rFonts w:ascii="Times New Roman" w:hAnsi="Times New Roman" w:cs="Times New Roman"/>
          <w:sz w:val="24"/>
        </w:rPr>
        <w:t xml:space="preserve">assess a situation based on </w:t>
      </w:r>
      <w:r w:rsidR="00BF4F03">
        <w:rPr>
          <w:rFonts w:ascii="Times New Roman" w:hAnsi="Times New Roman" w:cs="Times New Roman"/>
          <w:sz w:val="24"/>
        </w:rPr>
        <w:t xml:space="preserve">the </w:t>
      </w:r>
      <w:r w:rsidR="008013A0">
        <w:rPr>
          <w:rFonts w:ascii="Times New Roman" w:hAnsi="Times New Roman" w:cs="Times New Roman"/>
          <w:sz w:val="24"/>
        </w:rPr>
        <w:t>knowledge elic</w:t>
      </w:r>
      <w:r w:rsidR="00BF4F03">
        <w:rPr>
          <w:rFonts w:ascii="Times New Roman" w:hAnsi="Times New Roman" w:cs="Times New Roman"/>
          <w:sz w:val="24"/>
        </w:rPr>
        <w:t>ited from</w:t>
      </w:r>
      <w:r w:rsidR="008013A0">
        <w:rPr>
          <w:rFonts w:ascii="Times New Roman" w:hAnsi="Times New Roman" w:cs="Times New Roman"/>
          <w:sz w:val="24"/>
        </w:rPr>
        <w:t xml:space="preserve"> experts</w:t>
      </w:r>
      <w:r w:rsidR="00BF4F03">
        <w:rPr>
          <w:rFonts w:ascii="Times New Roman" w:hAnsi="Times New Roman" w:cs="Times New Roman"/>
          <w:sz w:val="24"/>
        </w:rPr>
        <w:t xml:space="preserve">. </w:t>
      </w:r>
    </w:p>
    <w:p w:rsidR="00611931" w:rsidRDefault="00611931" w:rsidP="00611931">
      <w:pPr>
        <w:contextualSpacing/>
        <w:jc w:val="both"/>
        <w:rPr>
          <w:rFonts w:ascii="Times New Roman" w:hAnsi="Times New Roman" w:cs="Times New Roman"/>
          <w:sz w:val="24"/>
          <w:szCs w:val="24"/>
        </w:rPr>
      </w:pPr>
    </w:p>
    <w:p w:rsidR="006C6E1E" w:rsidRPr="005C04A9" w:rsidRDefault="006C6E1E" w:rsidP="00611931">
      <w:pPr>
        <w:contextualSpacing/>
        <w:jc w:val="both"/>
        <w:rPr>
          <w:rFonts w:ascii="Times New Roman" w:hAnsi="Times New Roman" w:cs="Times New Roman"/>
          <w:sz w:val="24"/>
          <w:szCs w:val="24"/>
        </w:rPr>
      </w:pPr>
      <w:r w:rsidRPr="005C04A9">
        <w:rPr>
          <w:rFonts w:ascii="Times New Roman" w:hAnsi="Times New Roman" w:cs="Times New Roman"/>
          <w:sz w:val="24"/>
          <w:szCs w:val="24"/>
        </w:rPr>
        <w:t>Although the CDM has gained dominance over the past few years as one of the most effective knowledge elicitation methods, its major criticism still remains that it cannot completely control the effect of memory limitations in human beings. Sceptics b</w:t>
      </w:r>
      <w:r w:rsidR="00BF4F03">
        <w:rPr>
          <w:rFonts w:ascii="Times New Roman" w:hAnsi="Times New Roman" w:cs="Times New Roman"/>
          <w:sz w:val="24"/>
          <w:szCs w:val="24"/>
        </w:rPr>
        <w:t>elieve</w:t>
      </w:r>
      <w:r w:rsidRPr="005C04A9">
        <w:rPr>
          <w:rFonts w:ascii="Times New Roman" w:hAnsi="Times New Roman" w:cs="Times New Roman"/>
          <w:sz w:val="24"/>
          <w:szCs w:val="24"/>
        </w:rPr>
        <w:t xml:space="preserve"> it is </w:t>
      </w:r>
      <w:r w:rsidR="00BF4F03">
        <w:rPr>
          <w:rFonts w:ascii="Times New Roman" w:hAnsi="Times New Roman" w:cs="Times New Roman"/>
          <w:sz w:val="24"/>
          <w:szCs w:val="24"/>
        </w:rPr>
        <w:t xml:space="preserve">quite </w:t>
      </w:r>
      <w:r w:rsidRPr="005C04A9">
        <w:rPr>
          <w:rFonts w:ascii="Times New Roman" w:hAnsi="Times New Roman" w:cs="Times New Roman"/>
          <w:sz w:val="24"/>
          <w:szCs w:val="24"/>
        </w:rPr>
        <w:t xml:space="preserve">difficult to narrate a retrospective incident without either missing out some vital information or making up additional information. </w:t>
      </w:r>
      <w:r w:rsidR="00B11F16">
        <w:rPr>
          <w:rFonts w:ascii="Times New Roman" w:hAnsi="Times New Roman" w:cs="Times New Roman"/>
          <w:sz w:val="24"/>
          <w:szCs w:val="24"/>
        </w:rPr>
        <w:t>H</w:t>
      </w:r>
      <w:r w:rsidR="00B11F16" w:rsidRPr="005C04A9">
        <w:rPr>
          <w:rFonts w:ascii="Times New Roman" w:hAnsi="Times New Roman" w:cs="Times New Roman"/>
          <w:sz w:val="24"/>
          <w:szCs w:val="24"/>
        </w:rPr>
        <w:t>owever</w:t>
      </w:r>
      <w:r w:rsidR="00B11F16">
        <w:rPr>
          <w:rFonts w:ascii="Times New Roman" w:hAnsi="Times New Roman" w:cs="Times New Roman"/>
          <w:sz w:val="24"/>
          <w:szCs w:val="24"/>
        </w:rPr>
        <w:t>, a number of</w:t>
      </w:r>
      <w:r w:rsidRPr="005C04A9">
        <w:rPr>
          <w:rFonts w:ascii="Times New Roman" w:hAnsi="Times New Roman" w:cs="Times New Roman"/>
          <w:sz w:val="24"/>
          <w:szCs w:val="24"/>
        </w:rPr>
        <w:t xml:space="preserve"> empirical studies involving interview with experienced fire officers (e.g. Klein</w:t>
      </w:r>
      <w:r w:rsidR="000B68F5">
        <w:rPr>
          <w:rFonts w:ascii="Times New Roman" w:hAnsi="Times New Roman" w:cs="Times New Roman"/>
          <w:sz w:val="24"/>
          <w:szCs w:val="24"/>
        </w:rPr>
        <w:t xml:space="preserve"> </w:t>
      </w:r>
      <w:r w:rsidR="000B68F5" w:rsidRPr="000B68F5">
        <w:rPr>
          <w:rFonts w:ascii="Times New Roman" w:hAnsi="Times New Roman" w:cs="Times New Roman"/>
          <w:i/>
          <w:sz w:val="24"/>
          <w:szCs w:val="24"/>
        </w:rPr>
        <w:t>et al,</w:t>
      </w:r>
      <w:r w:rsidRPr="005C04A9">
        <w:rPr>
          <w:rFonts w:ascii="Times New Roman" w:hAnsi="Times New Roman" w:cs="Times New Roman"/>
          <w:sz w:val="24"/>
          <w:szCs w:val="24"/>
        </w:rPr>
        <w:t xml:space="preserve"> 1988; McLennan </w:t>
      </w:r>
      <w:r w:rsidRPr="000B68F5">
        <w:rPr>
          <w:rFonts w:ascii="Times New Roman" w:hAnsi="Times New Roman" w:cs="Times New Roman"/>
          <w:i/>
          <w:sz w:val="24"/>
          <w:szCs w:val="24"/>
        </w:rPr>
        <w:t>et</w:t>
      </w:r>
      <w:r w:rsidR="000B68F5" w:rsidRPr="000B68F5">
        <w:rPr>
          <w:rFonts w:ascii="Times New Roman" w:hAnsi="Times New Roman" w:cs="Times New Roman"/>
          <w:i/>
          <w:sz w:val="24"/>
          <w:szCs w:val="24"/>
        </w:rPr>
        <w:t xml:space="preserve"> al,</w:t>
      </w:r>
      <w:r w:rsidR="002B2898">
        <w:rPr>
          <w:rFonts w:ascii="Times New Roman" w:hAnsi="Times New Roman" w:cs="Times New Roman"/>
          <w:sz w:val="24"/>
          <w:szCs w:val="24"/>
        </w:rPr>
        <w:t xml:space="preserve"> 2006; Burke and Hendry</w:t>
      </w:r>
      <w:r w:rsidR="000B68F5">
        <w:rPr>
          <w:rFonts w:ascii="Times New Roman" w:hAnsi="Times New Roman" w:cs="Times New Roman"/>
          <w:sz w:val="24"/>
          <w:szCs w:val="24"/>
        </w:rPr>
        <w:t>,</w:t>
      </w:r>
      <w:r w:rsidR="002B2898">
        <w:rPr>
          <w:rFonts w:ascii="Times New Roman" w:hAnsi="Times New Roman" w:cs="Times New Roman"/>
          <w:sz w:val="24"/>
          <w:szCs w:val="24"/>
        </w:rPr>
        <w:t xml:space="preserve"> 1997</w:t>
      </w:r>
      <w:r w:rsidR="000B68F5">
        <w:rPr>
          <w:rFonts w:ascii="Times New Roman" w:hAnsi="Times New Roman" w:cs="Times New Roman"/>
          <w:sz w:val="24"/>
          <w:szCs w:val="24"/>
        </w:rPr>
        <w:t xml:space="preserve">; Okoli </w:t>
      </w:r>
      <w:r w:rsidR="000B68F5" w:rsidRPr="000B68F5">
        <w:rPr>
          <w:rFonts w:ascii="Times New Roman" w:hAnsi="Times New Roman" w:cs="Times New Roman"/>
          <w:i/>
          <w:sz w:val="24"/>
          <w:szCs w:val="24"/>
        </w:rPr>
        <w:t>et al,</w:t>
      </w:r>
      <w:r w:rsidRPr="005C04A9">
        <w:rPr>
          <w:rFonts w:ascii="Times New Roman" w:hAnsi="Times New Roman" w:cs="Times New Roman"/>
          <w:sz w:val="24"/>
          <w:szCs w:val="24"/>
        </w:rPr>
        <w:t xml:space="preserve"> 2013) </w:t>
      </w:r>
      <w:r w:rsidR="00B11F16">
        <w:rPr>
          <w:rFonts w:ascii="Times New Roman" w:hAnsi="Times New Roman" w:cs="Times New Roman"/>
          <w:sz w:val="24"/>
          <w:szCs w:val="24"/>
        </w:rPr>
        <w:t xml:space="preserve">seemed to </w:t>
      </w:r>
      <w:r w:rsidRPr="005C04A9">
        <w:rPr>
          <w:rFonts w:ascii="Times New Roman" w:hAnsi="Times New Roman" w:cs="Times New Roman"/>
          <w:sz w:val="24"/>
          <w:szCs w:val="24"/>
        </w:rPr>
        <w:t>have challenged these claims. Despite some of the</w:t>
      </w:r>
      <w:r w:rsidR="006A01C1">
        <w:rPr>
          <w:rFonts w:ascii="Times New Roman" w:hAnsi="Times New Roman" w:cs="Times New Roman"/>
          <w:sz w:val="24"/>
          <w:szCs w:val="24"/>
        </w:rPr>
        <w:t xml:space="preserve"> limitations</w:t>
      </w:r>
      <w:r w:rsidR="0023563B">
        <w:rPr>
          <w:rFonts w:ascii="Times New Roman" w:hAnsi="Times New Roman" w:cs="Times New Roman"/>
          <w:sz w:val="24"/>
          <w:szCs w:val="24"/>
        </w:rPr>
        <w:t xml:space="preserve"> that have been linked</w:t>
      </w:r>
      <w:r w:rsidR="006A01C1">
        <w:rPr>
          <w:rFonts w:ascii="Times New Roman" w:hAnsi="Times New Roman" w:cs="Times New Roman"/>
          <w:sz w:val="24"/>
          <w:szCs w:val="24"/>
        </w:rPr>
        <w:t xml:space="preserve"> with retrospective verbal protocols</w:t>
      </w:r>
      <w:r w:rsidRPr="005C04A9">
        <w:rPr>
          <w:rFonts w:ascii="Times New Roman" w:hAnsi="Times New Roman" w:cs="Times New Roman"/>
          <w:sz w:val="24"/>
          <w:szCs w:val="24"/>
        </w:rPr>
        <w:t>, proponents of the critica</w:t>
      </w:r>
      <w:r w:rsidR="00BF4F03">
        <w:rPr>
          <w:rFonts w:ascii="Times New Roman" w:hAnsi="Times New Roman" w:cs="Times New Roman"/>
          <w:sz w:val="24"/>
          <w:szCs w:val="24"/>
        </w:rPr>
        <w:t>l decision method have demonstrated the effectiveness and reliability</w:t>
      </w:r>
      <w:r w:rsidRPr="005C04A9">
        <w:rPr>
          <w:rFonts w:ascii="Times New Roman" w:hAnsi="Times New Roman" w:cs="Times New Roman"/>
          <w:sz w:val="24"/>
          <w:szCs w:val="24"/>
        </w:rPr>
        <w:t xml:space="preserve"> </w:t>
      </w:r>
      <w:r w:rsidR="00BF4F03">
        <w:rPr>
          <w:rFonts w:ascii="Times New Roman" w:hAnsi="Times New Roman" w:cs="Times New Roman"/>
          <w:sz w:val="24"/>
          <w:szCs w:val="24"/>
        </w:rPr>
        <w:t xml:space="preserve">of the </w:t>
      </w:r>
      <w:r w:rsidR="00286F8B">
        <w:rPr>
          <w:rFonts w:ascii="Times New Roman" w:hAnsi="Times New Roman" w:cs="Times New Roman"/>
          <w:sz w:val="24"/>
          <w:szCs w:val="24"/>
        </w:rPr>
        <w:t>method for</w:t>
      </w:r>
      <w:r w:rsidR="00BF4F03">
        <w:rPr>
          <w:rFonts w:ascii="Times New Roman" w:hAnsi="Times New Roman" w:cs="Times New Roman"/>
          <w:sz w:val="24"/>
          <w:szCs w:val="24"/>
        </w:rPr>
        <w:t xml:space="preserve"> eliciting expert knowledge</w:t>
      </w:r>
      <w:r w:rsidRPr="005C04A9">
        <w:rPr>
          <w:rFonts w:ascii="Times New Roman" w:hAnsi="Times New Roman" w:cs="Times New Roman"/>
          <w:sz w:val="24"/>
          <w:szCs w:val="24"/>
        </w:rPr>
        <w:t>. This study provides additional evidence to substantiate existing belief that experienced officers do not easily forget non-routine incidents for which their skill</w:t>
      </w:r>
      <w:r w:rsidR="002B2898">
        <w:rPr>
          <w:rFonts w:ascii="Times New Roman" w:hAnsi="Times New Roman" w:cs="Times New Roman"/>
          <w:sz w:val="24"/>
          <w:szCs w:val="24"/>
        </w:rPr>
        <w:t xml:space="preserve">s and expertise were challenged; this </w:t>
      </w:r>
      <w:r w:rsidRPr="005C04A9">
        <w:rPr>
          <w:rFonts w:ascii="Times New Roman" w:hAnsi="Times New Roman" w:cs="Times New Roman"/>
          <w:sz w:val="24"/>
          <w:szCs w:val="24"/>
        </w:rPr>
        <w:t xml:space="preserve">includes incidents dated </w:t>
      </w:r>
      <w:r w:rsidR="00472726">
        <w:rPr>
          <w:rFonts w:ascii="Times New Roman" w:hAnsi="Times New Roman" w:cs="Times New Roman"/>
          <w:sz w:val="24"/>
          <w:szCs w:val="24"/>
        </w:rPr>
        <w:t xml:space="preserve">even </w:t>
      </w:r>
      <w:r w:rsidRPr="005C04A9">
        <w:rPr>
          <w:rFonts w:ascii="Times New Roman" w:hAnsi="Times New Roman" w:cs="Times New Roman"/>
          <w:sz w:val="24"/>
          <w:szCs w:val="24"/>
        </w:rPr>
        <w:t>as far back as</w:t>
      </w:r>
      <w:r w:rsidR="00472726">
        <w:rPr>
          <w:rFonts w:ascii="Times New Roman" w:hAnsi="Times New Roman" w:cs="Times New Roman"/>
          <w:sz w:val="24"/>
          <w:szCs w:val="24"/>
        </w:rPr>
        <w:t xml:space="preserve"> </w:t>
      </w:r>
      <w:r w:rsidRPr="005C04A9">
        <w:rPr>
          <w:rFonts w:ascii="Times New Roman" w:hAnsi="Times New Roman" w:cs="Times New Roman"/>
          <w:sz w:val="24"/>
          <w:szCs w:val="24"/>
        </w:rPr>
        <w:t xml:space="preserve">10 years. </w:t>
      </w:r>
    </w:p>
    <w:p w:rsidR="0033273A" w:rsidRDefault="0033273A" w:rsidP="006C6E1E">
      <w:pPr>
        <w:jc w:val="both"/>
        <w:rPr>
          <w:rFonts w:ascii="Times New Roman" w:hAnsi="Times New Roman" w:cs="Times New Roman"/>
          <w:b/>
        </w:rPr>
      </w:pPr>
    </w:p>
    <w:p w:rsidR="00C905F2" w:rsidRPr="00611931" w:rsidRDefault="00C905F2" w:rsidP="0033273A">
      <w:pPr>
        <w:jc w:val="both"/>
        <w:rPr>
          <w:rFonts w:ascii="Times New Roman" w:hAnsi="Times New Roman" w:cs="Times New Roman"/>
          <w:i/>
        </w:rPr>
      </w:pPr>
      <w:r w:rsidRPr="00611931">
        <w:rPr>
          <w:rFonts w:ascii="Times New Roman" w:hAnsi="Times New Roman" w:cs="Times New Roman"/>
          <w:i/>
        </w:rPr>
        <w:t>Participants</w:t>
      </w:r>
      <w:r w:rsidR="00487793" w:rsidRPr="00611931">
        <w:rPr>
          <w:rFonts w:ascii="Times New Roman" w:hAnsi="Times New Roman" w:cs="Times New Roman"/>
          <w:i/>
        </w:rPr>
        <w:t xml:space="preserve"> and Procedure</w:t>
      </w:r>
    </w:p>
    <w:p w:rsidR="001C5C3A" w:rsidRDefault="00C62437" w:rsidP="0033273A">
      <w:pPr>
        <w:contextualSpacing/>
        <w:jc w:val="both"/>
        <w:rPr>
          <w:rFonts w:ascii="Times New Roman" w:hAnsi="Times New Roman" w:cs="Times New Roman"/>
          <w:sz w:val="24"/>
        </w:rPr>
      </w:pPr>
      <w:r w:rsidRPr="005C04A9">
        <w:rPr>
          <w:rFonts w:ascii="Times New Roman" w:hAnsi="Times New Roman" w:cs="Times New Roman"/>
          <w:sz w:val="24"/>
        </w:rPr>
        <w:t xml:space="preserve">The sample size for this </w:t>
      </w:r>
      <w:r w:rsidR="00CB0E3C">
        <w:rPr>
          <w:rFonts w:ascii="Times New Roman" w:hAnsi="Times New Roman" w:cs="Times New Roman"/>
          <w:sz w:val="24"/>
        </w:rPr>
        <w:t xml:space="preserve">study comprised </w:t>
      </w:r>
      <w:r w:rsidR="00BD20C8" w:rsidRPr="005C04A9">
        <w:rPr>
          <w:rFonts w:ascii="Times New Roman" w:hAnsi="Times New Roman" w:cs="Times New Roman"/>
          <w:sz w:val="24"/>
        </w:rPr>
        <w:t>sixteen experienced fire-fighters</w:t>
      </w:r>
      <w:r w:rsidR="00EE5094" w:rsidRPr="005C04A9">
        <w:rPr>
          <w:rFonts w:ascii="Times New Roman" w:hAnsi="Times New Roman" w:cs="Times New Roman"/>
          <w:sz w:val="24"/>
        </w:rPr>
        <w:t xml:space="preserve"> (n=16), selected across different major</w:t>
      </w:r>
      <w:r w:rsidR="00BD20C8" w:rsidRPr="005C04A9">
        <w:rPr>
          <w:rFonts w:ascii="Times New Roman" w:hAnsi="Times New Roman" w:cs="Times New Roman"/>
          <w:sz w:val="24"/>
        </w:rPr>
        <w:t xml:space="preserve"> fire stations in the UK</w:t>
      </w:r>
      <w:r w:rsidR="0049640D">
        <w:rPr>
          <w:rFonts w:ascii="Times New Roman" w:hAnsi="Times New Roman" w:cs="Times New Roman"/>
          <w:sz w:val="24"/>
        </w:rPr>
        <w:t xml:space="preserve"> (n=6)</w:t>
      </w:r>
      <w:r w:rsidR="00BD20C8" w:rsidRPr="005C04A9">
        <w:rPr>
          <w:rFonts w:ascii="Times New Roman" w:hAnsi="Times New Roman" w:cs="Times New Roman"/>
          <w:sz w:val="24"/>
        </w:rPr>
        <w:t xml:space="preserve"> and Nigeria</w:t>
      </w:r>
      <w:r w:rsidR="0049640D">
        <w:rPr>
          <w:rFonts w:ascii="Times New Roman" w:hAnsi="Times New Roman" w:cs="Times New Roman"/>
          <w:sz w:val="24"/>
        </w:rPr>
        <w:t xml:space="preserve"> (n=10)</w:t>
      </w:r>
      <w:r w:rsidR="00BD20C8" w:rsidRPr="005C04A9">
        <w:rPr>
          <w:rFonts w:ascii="Times New Roman" w:hAnsi="Times New Roman" w:cs="Times New Roman"/>
          <w:sz w:val="24"/>
        </w:rPr>
        <w:t xml:space="preserve">. </w:t>
      </w:r>
      <w:r w:rsidR="001C5C3A" w:rsidRPr="005438FF">
        <w:rPr>
          <w:rFonts w:ascii="Times New Roman" w:hAnsi="Times New Roman" w:cs="Times New Roman"/>
          <w:sz w:val="24"/>
        </w:rPr>
        <w:t xml:space="preserve">The sample was selected across the two countries in the wider study for the purpose of comparison, but also to identify common themes or similarities that might exist between the two groups with regards to fireground decision making. However, the scope of this paper is not to discuss cross-cultural differences between the UK and Nigerian fire services but to report the breakdown of the problem solving strategies that were utilized by both groups of firefighters. </w:t>
      </w:r>
      <w:r w:rsidR="00B672F4" w:rsidRPr="005438FF">
        <w:rPr>
          <w:rFonts w:ascii="Times New Roman" w:hAnsi="Times New Roman" w:cs="Times New Roman"/>
          <w:sz w:val="24"/>
        </w:rPr>
        <w:t xml:space="preserve">We have also developed a decision making model elsewhere that attempts to describe how both groups of experts make intuitive decisions on the fireground (Okoli </w:t>
      </w:r>
      <w:r w:rsidR="00B672F4" w:rsidRPr="005438FF">
        <w:rPr>
          <w:rFonts w:ascii="Times New Roman" w:hAnsi="Times New Roman" w:cs="Times New Roman"/>
          <w:i/>
          <w:sz w:val="24"/>
        </w:rPr>
        <w:t>et al,</w:t>
      </w:r>
      <w:r w:rsidR="00B672F4" w:rsidRPr="005438FF">
        <w:rPr>
          <w:rFonts w:ascii="Times New Roman" w:hAnsi="Times New Roman" w:cs="Times New Roman"/>
          <w:sz w:val="24"/>
        </w:rPr>
        <w:t xml:space="preserve"> 2015)</w:t>
      </w:r>
    </w:p>
    <w:p w:rsidR="001C5C3A" w:rsidRDefault="001C5C3A" w:rsidP="0033273A">
      <w:pPr>
        <w:contextualSpacing/>
        <w:jc w:val="both"/>
        <w:rPr>
          <w:rFonts w:ascii="Times New Roman" w:hAnsi="Times New Roman" w:cs="Times New Roman"/>
          <w:sz w:val="24"/>
        </w:rPr>
      </w:pPr>
    </w:p>
    <w:p w:rsidR="00E0345C" w:rsidRDefault="00BD20C8" w:rsidP="0033273A">
      <w:pPr>
        <w:contextualSpacing/>
        <w:jc w:val="both"/>
        <w:rPr>
          <w:rFonts w:ascii="Times New Roman" w:hAnsi="Times New Roman" w:cs="Times New Roman"/>
          <w:sz w:val="24"/>
        </w:rPr>
      </w:pPr>
      <w:r w:rsidRPr="005C04A9">
        <w:rPr>
          <w:rFonts w:ascii="Times New Roman" w:hAnsi="Times New Roman" w:cs="Times New Roman"/>
          <w:sz w:val="24"/>
        </w:rPr>
        <w:t>The participants were carefully selected on t</w:t>
      </w:r>
      <w:r w:rsidR="007E4FE7" w:rsidRPr="005C04A9">
        <w:rPr>
          <w:rFonts w:ascii="Times New Roman" w:hAnsi="Times New Roman" w:cs="Times New Roman"/>
          <w:sz w:val="24"/>
        </w:rPr>
        <w:t>he basis of their rank/position</w:t>
      </w:r>
      <w:r w:rsidRPr="005C04A9">
        <w:rPr>
          <w:rFonts w:ascii="Times New Roman" w:hAnsi="Times New Roman" w:cs="Times New Roman"/>
          <w:sz w:val="24"/>
        </w:rPr>
        <w:t xml:space="preserve"> and</w:t>
      </w:r>
      <w:r w:rsidR="00A73D50" w:rsidRPr="005C04A9">
        <w:rPr>
          <w:rFonts w:ascii="Times New Roman" w:hAnsi="Times New Roman" w:cs="Times New Roman"/>
          <w:sz w:val="24"/>
        </w:rPr>
        <w:t xml:space="preserve"> also through peer nomination; </w:t>
      </w:r>
      <w:r w:rsidR="007E4FE7" w:rsidRPr="005C04A9">
        <w:rPr>
          <w:rFonts w:ascii="Times New Roman" w:hAnsi="Times New Roman" w:cs="Times New Roman"/>
          <w:sz w:val="24"/>
        </w:rPr>
        <w:t xml:space="preserve">this was </w:t>
      </w:r>
      <w:r w:rsidRPr="005C04A9">
        <w:rPr>
          <w:rFonts w:ascii="Times New Roman" w:hAnsi="Times New Roman" w:cs="Times New Roman"/>
          <w:sz w:val="24"/>
        </w:rPr>
        <w:t>to ensure that expertise is verified and not assumed</w:t>
      </w:r>
      <w:r w:rsidR="0036284A">
        <w:rPr>
          <w:rFonts w:ascii="Times New Roman" w:hAnsi="Times New Roman" w:cs="Times New Roman"/>
          <w:sz w:val="24"/>
        </w:rPr>
        <w:t xml:space="preserve"> (see Table 1)</w:t>
      </w:r>
      <w:r w:rsidRPr="005C04A9">
        <w:rPr>
          <w:rFonts w:ascii="Times New Roman" w:hAnsi="Times New Roman" w:cs="Times New Roman"/>
          <w:sz w:val="24"/>
        </w:rPr>
        <w:t>.</w:t>
      </w:r>
      <w:r w:rsidR="00B62C03" w:rsidRPr="005C04A9">
        <w:rPr>
          <w:rFonts w:ascii="Times New Roman" w:hAnsi="Times New Roman" w:cs="Times New Roman"/>
          <w:sz w:val="24"/>
        </w:rPr>
        <w:t xml:space="preserve"> Since this study aims to elicit the knowledge and skills used by experienced fire commanders</w:t>
      </w:r>
      <w:r w:rsidR="007E4FE7" w:rsidRPr="005C04A9">
        <w:rPr>
          <w:rFonts w:ascii="Times New Roman" w:hAnsi="Times New Roman" w:cs="Times New Roman"/>
          <w:sz w:val="24"/>
        </w:rPr>
        <w:t>,</w:t>
      </w:r>
      <w:r w:rsidR="00EE5094" w:rsidRPr="005C04A9">
        <w:rPr>
          <w:rFonts w:ascii="Times New Roman" w:hAnsi="Times New Roman" w:cs="Times New Roman"/>
          <w:sz w:val="24"/>
        </w:rPr>
        <w:t xml:space="preserve"> it</w:t>
      </w:r>
      <w:r w:rsidR="00B62C03" w:rsidRPr="005C04A9">
        <w:rPr>
          <w:rFonts w:ascii="Times New Roman" w:hAnsi="Times New Roman" w:cs="Times New Roman"/>
          <w:sz w:val="24"/>
        </w:rPr>
        <w:t xml:space="preserve"> became crucial to ensure that only the most qualified expe</w:t>
      </w:r>
      <w:r w:rsidR="00E86A01" w:rsidRPr="005C04A9">
        <w:rPr>
          <w:rFonts w:ascii="Times New Roman" w:hAnsi="Times New Roman" w:cs="Times New Roman"/>
          <w:sz w:val="24"/>
        </w:rPr>
        <w:t>rts were recruited</w:t>
      </w:r>
      <w:r w:rsidR="00B62C03" w:rsidRPr="005C04A9">
        <w:rPr>
          <w:rFonts w:ascii="Times New Roman" w:hAnsi="Times New Roman" w:cs="Times New Roman"/>
          <w:sz w:val="24"/>
        </w:rPr>
        <w:t xml:space="preserve">. </w:t>
      </w:r>
      <w:r w:rsidR="00843063">
        <w:rPr>
          <w:rFonts w:ascii="Times New Roman" w:hAnsi="Times New Roman" w:cs="Times New Roman"/>
          <w:sz w:val="24"/>
        </w:rPr>
        <w:t>As a result, the authors</w:t>
      </w:r>
      <w:r w:rsidR="00A73D50" w:rsidRPr="005C04A9">
        <w:rPr>
          <w:rFonts w:ascii="Times New Roman" w:hAnsi="Times New Roman" w:cs="Times New Roman"/>
          <w:sz w:val="24"/>
        </w:rPr>
        <w:t xml:space="preserve"> ensured that a</w:t>
      </w:r>
      <w:r w:rsidR="00053A84" w:rsidRPr="005C04A9">
        <w:rPr>
          <w:rFonts w:ascii="Times New Roman" w:hAnsi="Times New Roman" w:cs="Times New Roman"/>
          <w:sz w:val="24"/>
        </w:rPr>
        <w:t>ll the participants that</w:t>
      </w:r>
      <w:r w:rsidR="00A73D50" w:rsidRPr="005C04A9">
        <w:rPr>
          <w:rFonts w:ascii="Times New Roman" w:hAnsi="Times New Roman" w:cs="Times New Roman"/>
          <w:sz w:val="24"/>
        </w:rPr>
        <w:t xml:space="preserve"> were interviewed</w:t>
      </w:r>
      <w:r w:rsidR="00B62C03" w:rsidRPr="005C04A9">
        <w:rPr>
          <w:rFonts w:ascii="Times New Roman" w:hAnsi="Times New Roman" w:cs="Times New Roman"/>
          <w:sz w:val="24"/>
        </w:rPr>
        <w:t xml:space="preserve"> had</w:t>
      </w:r>
      <w:r w:rsidRPr="005C04A9">
        <w:rPr>
          <w:rFonts w:ascii="Times New Roman" w:hAnsi="Times New Roman" w:cs="Times New Roman"/>
          <w:sz w:val="24"/>
        </w:rPr>
        <w:t xml:space="preserve"> personally been involved in manag</w:t>
      </w:r>
      <w:r w:rsidR="00784376" w:rsidRPr="005C04A9">
        <w:rPr>
          <w:rFonts w:ascii="Times New Roman" w:hAnsi="Times New Roman" w:cs="Times New Roman"/>
          <w:sz w:val="24"/>
        </w:rPr>
        <w:t>ing real-life</w:t>
      </w:r>
      <w:r w:rsidR="002B4514" w:rsidRPr="005C04A9">
        <w:rPr>
          <w:rFonts w:ascii="Times New Roman" w:hAnsi="Times New Roman" w:cs="Times New Roman"/>
          <w:sz w:val="24"/>
        </w:rPr>
        <w:t xml:space="preserve"> fire incidents, which meant they</w:t>
      </w:r>
      <w:r w:rsidR="00053A84" w:rsidRPr="005C04A9">
        <w:rPr>
          <w:rFonts w:ascii="Times New Roman" w:hAnsi="Times New Roman" w:cs="Times New Roman"/>
          <w:sz w:val="24"/>
        </w:rPr>
        <w:t xml:space="preserve"> had</w:t>
      </w:r>
      <w:r w:rsidR="002B4514" w:rsidRPr="005C04A9">
        <w:rPr>
          <w:rFonts w:ascii="Times New Roman" w:hAnsi="Times New Roman" w:cs="Times New Roman"/>
          <w:sz w:val="24"/>
        </w:rPr>
        <w:t xml:space="preserve"> at least operated as incident</w:t>
      </w:r>
      <w:r w:rsidRPr="005C04A9">
        <w:rPr>
          <w:rFonts w:ascii="Times New Roman" w:hAnsi="Times New Roman" w:cs="Times New Roman"/>
          <w:sz w:val="24"/>
        </w:rPr>
        <w:t xml:space="preserve"> commander (i.e. managing</w:t>
      </w:r>
      <w:r w:rsidR="007E4FE7" w:rsidRPr="005C04A9">
        <w:rPr>
          <w:rFonts w:ascii="Times New Roman" w:hAnsi="Times New Roman" w:cs="Times New Roman"/>
          <w:sz w:val="24"/>
        </w:rPr>
        <w:t xml:space="preserve"> crews and leading</w:t>
      </w:r>
      <w:r w:rsidRPr="005C04A9">
        <w:rPr>
          <w:rFonts w:ascii="Times New Roman" w:hAnsi="Times New Roman" w:cs="Times New Roman"/>
          <w:sz w:val="24"/>
        </w:rPr>
        <w:t xml:space="preserve"> one or more fire engines).</w:t>
      </w:r>
      <w:r w:rsidR="00E86A01" w:rsidRPr="005C04A9">
        <w:rPr>
          <w:rFonts w:ascii="Times New Roman" w:hAnsi="Times New Roman" w:cs="Times New Roman"/>
          <w:sz w:val="24"/>
        </w:rPr>
        <w:t xml:space="preserve"> </w:t>
      </w:r>
      <w:r w:rsidR="002B4514" w:rsidRPr="005C04A9">
        <w:rPr>
          <w:rFonts w:ascii="Times New Roman" w:hAnsi="Times New Roman" w:cs="Times New Roman"/>
          <w:sz w:val="24"/>
        </w:rPr>
        <w:t>In addition, all the participants</w:t>
      </w:r>
      <w:r w:rsidR="00960F96" w:rsidRPr="005C04A9">
        <w:rPr>
          <w:rFonts w:ascii="Times New Roman" w:hAnsi="Times New Roman" w:cs="Times New Roman"/>
          <w:sz w:val="24"/>
        </w:rPr>
        <w:t xml:space="preserve"> recruited for the interview</w:t>
      </w:r>
      <w:r w:rsidR="002B4514" w:rsidRPr="005C04A9">
        <w:rPr>
          <w:rFonts w:ascii="Times New Roman" w:hAnsi="Times New Roman" w:cs="Times New Roman"/>
          <w:sz w:val="24"/>
        </w:rPr>
        <w:t xml:space="preserve"> were supervisory managers (i.e. crew commanders, watch commanders and station managers), group commanders and flexi-duty officers</w:t>
      </w:r>
      <w:r w:rsidR="00960F96" w:rsidRPr="005C04A9">
        <w:rPr>
          <w:rFonts w:ascii="Times New Roman" w:hAnsi="Times New Roman" w:cs="Times New Roman"/>
          <w:sz w:val="24"/>
        </w:rPr>
        <w:t>; all</w:t>
      </w:r>
      <w:r w:rsidR="002B4514" w:rsidRPr="005C04A9">
        <w:rPr>
          <w:rFonts w:ascii="Times New Roman" w:hAnsi="Times New Roman" w:cs="Times New Roman"/>
          <w:sz w:val="24"/>
        </w:rPr>
        <w:t xml:space="preserve"> ordinary fire-fighter </w:t>
      </w:r>
      <w:r w:rsidR="00960F96" w:rsidRPr="005C04A9">
        <w:rPr>
          <w:rFonts w:ascii="Times New Roman" w:hAnsi="Times New Roman" w:cs="Times New Roman"/>
          <w:sz w:val="24"/>
        </w:rPr>
        <w:t>were exempted from participating</w:t>
      </w:r>
      <w:r w:rsidR="002B4514" w:rsidRPr="005C04A9">
        <w:rPr>
          <w:rFonts w:ascii="Times New Roman" w:hAnsi="Times New Roman" w:cs="Times New Roman"/>
          <w:sz w:val="24"/>
        </w:rPr>
        <w:t xml:space="preserve">. </w:t>
      </w:r>
      <w:r w:rsidR="002619E5" w:rsidRPr="005C04A9">
        <w:rPr>
          <w:rFonts w:ascii="Times New Roman" w:hAnsi="Times New Roman" w:cs="Times New Roman"/>
          <w:sz w:val="24"/>
          <w:lang w:val="en-US"/>
        </w:rPr>
        <w:t>One of the most important factors that differentiate supervisory managers from ordinary firefighters is the quality</w:t>
      </w:r>
      <w:r w:rsidR="00AF3E1D" w:rsidRPr="005C04A9">
        <w:rPr>
          <w:rFonts w:ascii="Times New Roman" w:hAnsi="Times New Roman" w:cs="Times New Roman"/>
          <w:sz w:val="24"/>
          <w:lang w:val="en-US"/>
        </w:rPr>
        <w:t xml:space="preserve"> of training</w:t>
      </w:r>
      <w:r w:rsidR="002619E5" w:rsidRPr="005C04A9">
        <w:rPr>
          <w:rFonts w:ascii="Times New Roman" w:hAnsi="Times New Roman" w:cs="Times New Roman"/>
          <w:sz w:val="24"/>
          <w:lang w:val="en-US"/>
        </w:rPr>
        <w:t xml:space="preserve"> receive</w:t>
      </w:r>
      <w:r w:rsidR="00AF3E1D" w:rsidRPr="005C04A9">
        <w:rPr>
          <w:rFonts w:ascii="Times New Roman" w:hAnsi="Times New Roman" w:cs="Times New Roman"/>
          <w:sz w:val="24"/>
          <w:lang w:val="en-US"/>
        </w:rPr>
        <w:t>d by the former</w:t>
      </w:r>
      <w:r w:rsidR="002619E5" w:rsidRPr="005C04A9">
        <w:rPr>
          <w:rFonts w:ascii="Times New Roman" w:hAnsi="Times New Roman" w:cs="Times New Roman"/>
          <w:sz w:val="24"/>
          <w:lang w:val="en-US"/>
        </w:rPr>
        <w:t>. The incident command and control tra</w:t>
      </w:r>
      <w:r w:rsidR="00AF3E1D" w:rsidRPr="005C04A9">
        <w:rPr>
          <w:rFonts w:ascii="Times New Roman" w:hAnsi="Times New Roman" w:cs="Times New Roman"/>
          <w:sz w:val="24"/>
          <w:lang w:val="en-US"/>
        </w:rPr>
        <w:t xml:space="preserve">ining covers </w:t>
      </w:r>
      <w:r w:rsidR="001A5AE7" w:rsidRPr="005C04A9">
        <w:rPr>
          <w:rFonts w:ascii="Times New Roman" w:hAnsi="Times New Roman" w:cs="Times New Roman"/>
          <w:sz w:val="24"/>
          <w:lang w:val="en-US"/>
        </w:rPr>
        <w:t>more ad</w:t>
      </w:r>
      <w:r w:rsidR="00E3253D" w:rsidRPr="005C04A9">
        <w:rPr>
          <w:rFonts w:ascii="Times New Roman" w:hAnsi="Times New Roman" w:cs="Times New Roman"/>
          <w:sz w:val="24"/>
          <w:lang w:val="en-US"/>
        </w:rPr>
        <w:t>vanced subjects in areas like</w:t>
      </w:r>
      <w:r w:rsidR="001A5AE7" w:rsidRPr="005C04A9">
        <w:rPr>
          <w:rFonts w:ascii="Times New Roman" w:hAnsi="Times New Roman" w:cs="Times New Roman"/>
          <w:sz w:val="24"/>
          <w:lang w:val="en-US"/>
        </w:rPr>
        <w:t xml:space="preserve"> decision making, personnel and resource management</w:t>
      </w:r>
      <w:r w:rsidR="00C62437" w:rsidRPr="005C04A9">
        <w:rPr>
          <w:rFonts w:ascii="Times New Roman" w:hAnsi="Times New Roman" w:cs="Times New Roman"/>
          <w:sz w:val="24"/>
          <w:lang w:val="en-US"/>
        </w:rPr>
        <w:t>, breathing apparatus</w:t>
      </w:r>
      <w:r w:rsidR="002619E5" w:rsidRPr="005C04A9">
        <w:rPr>
          <w:rFonts w:ascii="Times New Roman" w:hAnsi="Times New Roman" w:cs="Times New Roman"/>
          <w:sz w:val="24"/>
          <w:lang w:val="en-US"/>
        </w:rPr>
        <w:t xml:space="preserve"> entry procedures, fire investigation, sectorization, team management, situation assessment and size up etc.  </w:t>
      </w:r>
      <w:r w:rsidR="00412FC5" w:rsidRPr="005C04A9">
        <w:rPr>
          <w:rFonts w:ascii="Times New Roman" w:hAnsi="Times New Roman" w:cs="Times New Roman"/>
          <w:sz w:val="24"/>
        </w:rPr>
        <w:t xml:space="preserve">Hence, </w:t>
      </w:r>
      <w:r w:rsidR="00960F96" w:rsidRPr="005C04A9">
        <w:rPr>
          <w:rFonts w:ascii="Times New Roman" w:hAnsi="Times New Roman" w:cs="Times New Roman"/>
          <w:sz w:val="24"/>
        </w:rPr>
        <w:t xml:space="preserve">it was important to ensure that </w:t>
      </w:r>
      <w:r w:rsidR="001A5AE7" w:rsidRPr="005C04A9">
        <w:rPr>
          <w:rFonts w:ascii="Times New Roman" w:hAnsi="Times New Roman" w:cs="Times New Roman"/>
          <w:sz w:val="24"/>
        </w:rPr>
        <w:t>all</w:t>
      </w:r>
      <w:r w:rsidR="00960F96" w:rsidRPr="005C04A9">
        <w:rPr>
          <w:rFonts w:ascii="Times New Roman" w:hAnsi="Times New Roman" w:cs="Times New Roman"/>
          <w:sz w:val="24"/>
        </w:rPr>
        <w:t xml:space="preserve"> </w:t>
      </w:r>
      <w:r w:rsidR="002B4514" w:rsidRPr="005C04A9">
        <w:rPr>
          <w:rFonts w:ascii="Times New Roman" w:hAnsi="Times New Roman" w:cs="Times New Roman"/>
          <w:sz w:val="24"/>
        </w:rPr>
        <w:t>particip</w:t>
      </w:r>
      <w:r w:rsidR="00960F96" w:rsidRPr="005C04A9">
        <w:rPr>
          <w:rFonts w:ascii="Times New Roman" w:hAnsi="Times New Roman" w:cs="Times New Roman"/>
          <w:sz w:val="24"/>
        </w:rPr>
        <w:t>ants</w:t>
      </w:r>
      <w:r w:rsidR="001A5AE7" w:rsidRPr="005C04A9">
        <w:rPr>
          <w:rFonts w:ascii="Times New Roman" w:hAnsi="Times New Roman" w:cs="Times New Roman"/>
          <w:sz w:val="24"/>
        </w:rPr>
        <w:t xml:space="preserve"> in this study</w:t>
      </w:r>
      <w:r w:rsidR="002B4514" w:rsidRPr="005C04A9">
        <w:rPr>
          <w:rFonts w:ascii="Times New Roman" w:hAnsi="Times New Roman" w:cs="Times New Roman"/>
          <w:sz w:val="24"/>
        </w:rPr>
        <w:t xml:space="preserve"> had </w:t>
      </w:r>
      <w:r w:rsidR="00AB090A" w:rsidRPr="005C04A9">
        <w:rPr>
          <w:rFonts w:ascii="Times New Roman" w:hAnsi="Times New Roman" w:cs="Times New Roman"/>
          <w:sz w:val="24"/>
        </w:rPr>
        <w:t>receiv</w:t>
      </w:r>
      <w:r w:rsidR="002B4514" w:rsidRPr="005C04A9">
        <w:rPr>
          <w:rFonts w:ascii="Times New Roman" w:hAnsi="Times New Roman" w:cs="Times New Roman"/>
          <w:sz w:val="24"/>
        </w:rPr>
        <w:t>ed incident com</w:t>
      </w:r>
      <w:r w:rsidR="001A5AE7" w:rsidRPr="005C04A9">
        <w:rPr>
          <w:rFonts w:ascii="Times New Roman" w:hAnsi="Times New Roman" w:cs="Times New Roman"/>
          <w:sz w:val="24"/>
        </w:rPr>
        <w:t>mand training and have</w:t>
      </w:r>
      <w:r w:rsidR="00AB090A" w:rsidRPr="005C04A9">
        <w:rPr>
          <w:rFonts w:ascii="Times New Roman" w:hAnsi="Times New Roman" w:cs="Times New Roman"/>
          <w:sz w:val="24"/>
        </w:rPr>
        <w:t xml:space="preserve"> managed a</w:t>
      </w:r>
      <w:r w:rsidR="002B4514" w:rsidRPr="005C04A9">
        <w:rPr>
          <w:rFonts w:ascii="Times New Roman" w:hAnsi="Times New Roman" w:cs="Times New Roman"/>
          <w:sz w:val="24"/>
        </w:rPr>
        <w:t xml:space="preserve"> good number of</w:t>
      </w:r>
      <w:r w:rsidR="00AB090A" w:rsidRPr="005C04A9">
        <w:rPr>
          <w:rFonts w:ascii="Times New Roman" w:hAnsi="Times New Roman" w:cs="Times New Roman"/>
          <w:sz w:val="24"/>
        </w:rPr>
        <w:t xml:space="preserve"> complex incident</w:t>
      </w:r>
      <w:r w:rsidR="002B4514" w:rsidRPr="005C04A9">
        <w:rPr>
          <w:rFonts w:ascii="Times New Roman" w:hAnsi="Times New Roman" w:cs="Times New Roman"/>
          <w:sz w:val="24"/>
        </w:rPr>
        <w:t xml:space="preserve">s in the course of their </w:t>
      </w:r>
      <w:r w:rsidR="001A5AE7" w:rsidRPr="005C04A9">
        <w:rPr>
          <w:rFonts w:ascii="Times New Roman" w:hAnsi="Times New Roman" w:cs="Times New Roman"/>
          <w:sz w:val="24"/>
        </w:rPr>
        <w:t xml:space="preserve">firefighting </w:t>
      </w:r>
      <w:r w:rsidR="002B4514" w:rsidRPr="005C04A9">
        <w:rPr>
          <w:rFonts w:ascii="Times New Roman" w:hAnsi="Times New Roman" w:cs="Times New Roman"/>
          <w:sz w:val="24"/>
        </w:rPr>
        <w:t>career</w:t>
      </w:r>
      <w:r w:rsidR="00AB090A" w:rsidRPr="005C04A9">
        <w:rPr>
          <w:rFonts w:ascii="Times New Roman" w:hAnsi="Times New Roman" w:cs="Times New Roman"/>
          <w:sz w:val="24"/>
        </w:rPr>
        <w:t>.</w:t>
      </w:r>
      <w:r w:rsidR="002B4514" w:rsidRPr="005C04A9">
        <w:rPr>
          <w:rFonts w:ascii="Times New Roman" w:hAnsi="Times New Roman" w:cs="Times New Roman"/>
          <w:sz w:val="24"/>
        </w:rPr>
        <w:t xml:space="preserve"> </w:t>
      </w:r>
      <w:r w:rsidR="00026A50" w:rsidRPr="005C04A9">
        <w:rPr>
          <w:rFonts w:ascii="Times New Roman" w:hAnsi="Times New Roman" w:cs="Times New Roman"/>
          <w:sz w:val="24"/>
        </w:rPr>
        <w:t xml:space="preserve">The average </w:t>
      </w:r>
      <w:r w:rsidR="00D2441D">
        <w:rPr>
          <w:rFonts w:ascii="Times New Roman" w:hAnsi="Times New Roman" w:cs="Times New Roman"/>
          <w:sz w:val="24"/>
        </w:rPr>
        <w:t xml:space="preserve">length of </w:t>
      </w:r>
      <w:r w:rsidR="00026A50" w:rsidRPr="005C04A9">
        <w:rPr>
          <w:rFonts w:ascii="Times New Roman" w:hAnsi="Times New Roman" w:cs="Times New Roman"/>
          <w:sz w:val="24"/>
        </w:rPr>
        <w:t>experience for all the sixteen participants is 18</w:t>
      </w:r>
      <w:r w:rsidR="003F521D">
        <w:rPr>
          <w:rFonts w:ascii="Times New Roman" w:hAnsi="Times New Roman" w:cs="Times New Roman"/>
          <w:sz w:val="24"/>
        </w:rPr>
        <w:t>.5</w:t>
      </w:r>
      <w:r w:rsidR="00026A50" w:rsidRPr="005C04A9">
        <w:rPr>
          <w:rFonts w:ascii="Times New Roman" w:hAnsi="Times New Roman" w:cs="Times New Roman"/>
          <w:sz w:val="24"/>
        </w:rPr>
        <w:t xml:space="preserve"> years</w:t>
      </w:r>
      <w:r w:rsidR="00026A50">
        <w:rPr>
          <w:rFonts w:ascii="Times New Roman" w:hAnsi="Times New Roman" w:cs="Times New Roman"/>
          <w:sz w:val="24"/>
        </w:rPr>
        <w:t xml:space="preserve"> (see Table 1)</w:t>
      </w:r>
      <w:r w:rsidR="00026A50" w:rsidRPr="005C04A9">
        <w:rPr>
          <w:rFonts w:ascii="Times New Roman" w:hAnsi="Times New Roman" w:cs="Times New Roman"/>
          <w:sz w:val="24"/>
        </w:rPr>
        <w:t>.</w:t>
      </w:r>
      <w:r w:rsidR="003F521D">
        <w:rPr>
          <w:rFonts w:ascii="Times New Roman" w:hAnsi="Times New Roman" w:cs="Times New Roman"/>
          <w:sz w:val="24"/>
        </w:rPr>
        <w:t xml:space="preserve"> </w:t>
      </w:r>
      <w:r w:rsidR="003F521D" w:rsidRPr="005C04A9">
        <w:rPr>
          <w:rFonts w:ascii="Times New Roman" w:hAnsi="Times New Roman" w:cs="Times New Roman"/>
          <w:sz w:val="24"/>
        </w:rPr>
        <w:t>As shown in Figure 1, participants were first asked to recall and ‘walk-through’ a memorable fire incident that particularly challenged their expertise.</w:t>
      </w: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4329EB" w:rsidRDefault="004329EB"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0E7BE5" w:rsidRDefault="000E7BE5" w:rsidP="0033273A">
      <w:pPr>
        <w:contextualSpacing/>
        <w:jc w:val="both"/>
        <w:rPr>
          <w:rFonts w:ascii="Times New Roman" w:hAnsi="Times New Roman" w:cs="Times New Roman"/>
          <w:sz w:val="24"/>
        </w:rPr>
      </w:pPr>
    </w:p>
    <w:p w:rsidR="00610AE9" w:rsidRPr="005C04A9" w:rsidRDefault="00610AE9" w:rsidP="0033273A">
      <w:pPr>
        <w:jc w:val="both"/>
        <w:rPr>
          <w:rFonts w:ascii="Times New Roman" w:hAnsi="Times New Roman" w:cs="Times New Roman"/>
          <w:sz w:val="24"/>
        </w:rPr>
      </w:pPr>
      <w:r w:rsidRPr="005C04A9">
        <w:rPr>
          <w:rFonts w:ascii="Times New Roman" w:hAnsi="Times New Roman" w:cs="Times New Roman"/>
          <w:sz w:val="24"/>
        </w:rPr>
        <w:lastRenderedPageBreak/>
        <w:t>Fig 1. A visual presentation of the steps involved in the critical decision making process</w:t>
      </w:r>
      <w:r w:rsidR="00E3253D" w:rsidRPr="005C04A9">
        <w:rPr>
          <w:rFonts w:ascii="Times New Roman" w:hAnsi="Times New Roman" w:cs="Times New Roman"/>
          <w:sz w:val="24"/>
        </w:rPr>
        <w:t xml:space="preserve"> (Adapted from Klein, Calderwood, and MacGregor</w:t>
      </w:r>
      <w:r w:rsidR="000B68F5">
        <w:rPr>
          <w:rFonts w:ascii="Times New Roman" w:hAnsi="Times New Roman" w:cs="Times New Roman"/>
          <w:sz w:val="24"/>
        </w:rPr>
        <w:t>,</w:t>
      </w:r>
      <w:r w:rsidR="00E3253D" w:rsidRPr="005C04A9">
        <w:rPr>
          <w:rFonts w:ascii="Times New Roman" w:hAnsi="Times New Roman" w:cs="Times New Roman"/>
          <w:sz w:val="24"/>
        </w:rPr>
        <w:t xml:space="preserve"> 1989)</w:t>
      </w:r>
    </w:p>
    <w:p w:rsidR="00610AE9" w:rsidRPr="000C3165" w:rsidRDefault="00633B5C" w:rsidP="00384AD4">
      <w:pPr>
        <w:ind w:firstLine="720"/>
        <w:jc w:val="both"/>
        <w:rPr>
          <w:rFonts w:ascii="Times New Roman" w:hAnsi="Times New Roman" w:cs="Times New Roman"/>
          <w:b/>
          <w:i/>
        </w:rPr>
      </w:pPr>
      <w:r w:rsidRPr="000C3165">
        <w:rPr>
          <w:rFonts w:ascii="Times New Roman" w:hAnsi="Times New Roman" w:cs="Times New Roman"/>
          <w:noProof/>
          <w:lang w:eastAsia="en-GB"/>
        </w:rPr>
        <mc:AlternateContent>
          <mc:Choice Requires="wpg">
            <w:drawing>
              <wp:anchor distT="0" distB="0" distL="114300" distR="114300" simplePos="0" relativeHeight="251618816" behindDoc="0" locked="0" layoutInCell="1" allowOverlap="1" wp14:anchorId="73D50AFF" wp14:editId="4F13C2F6">
                <wp:simplePos x="0" y="0"/>
                <wp:positionH relativeFrom="column">
                  <wp:posOffset>238125</wp:posOffset>
                </wp:positionH>
                <wp:positionV relativeFrom="paragraph">
                  <wp:posOffset>115570</wp:posOffset>
                </wp:positionV>
                <wp:extent cx="5143500" cy="3924300"/>
                <wp:effectExtent l="190500" t="0" r="19050" b="19050"/>
                <wp:wrapNone/>
                <wp:docPr id="19" name="Group 19"/>
                <wp:cNvGraphicFramePr/>
                <a:graphic xmlns:a="http://schemas.openxmlformats.org/drawingml/2006/main">
                  <a:graphicData uri="http://schemas.microsoft.com/office/word/2010/wordprocessingGroup">
                    <wpg:wgp>
                      <wpg:cNvGrpSpPr/>
                      <wpg:grpSpPr>
                        <a:xfrm>
                          <a:off x="0" y="0"/>
                          <a:ext cx="5143500" cy="3924300"/>
                          <a:chOff x="0" y="0"/>
                          <a:chExt cx="5143500" cy="4714875"/>
                        </a:xfrm>
                      </wpg:grpSpPr>
                      <wps:wsp>
                        <wps:cNvPr id="1" name="Cloud Callout 1"/>
                        <wps:cNvSpPr/>
                        <wps:spPr>
                          <a:xfrm>
                            <a:off x="914400" y="495300"/>
                            <a:ext cx="3486150" cy="1371600"/>
                          </a:xfrm>
                          <a:prstGeom prst="cloudCallout">
                            <a:avLst>
                              <a:gd name="adj1" fmla="val -80737"/>
                              <a:gd name="adj2" fmla="val 19214"/>
                            </a:avLst>
                          </a:prstGeom>
                        </wps:spPr>
                        <wps:style>
                          <a:lnRef idx="2">
                            <a:schemeClr val="dk1"/>
                          </a:lnRef>
                          <a:fillRef idx="1">
                            <a:schemeClr val="lt1"/>
                          </a:fillRef>
                          <a:effectRef idx="0">
                            <a:schemeClr val="dk1"/>
                          </a:effectRef>
                          <a:fontRef idx="minor">
                            <a:schemeClr val="dk1"/>
                          </a:fontRef>
                        </wps:style>
                        <wps:txbx>
                          <w:txbxContent>
                            <w:p w:rsidR="004E41D7" w:rsidRDefault="004E41D7" w:rsidP="008A4980">
                              <w:pPr>
                                <w:jc w:val="center"/>
                              </w:pPr>
                            </w:p>
                            <w:p w:rsidR="004E41D7" w:rsidRPr="009F3E50" w:rsidRDefault="004E41D7" w:rsidP="008A4980">
                              <w:pPr>
                                <w:jc w:val="center"/>
                                <w:rPr>
                                  <w:b/>
                                  <w:sz w:val="36"/>
                                </w:rPr>
                              </w:pPr>
                              <w:r w:rsidRPr="009F3E50">
                                <w:rPr>
                                  <w:b/>
                                  <w:sz w:val="36"/>
                                </w:rPr>
                                <w:t>INCIDENT</w:t>
                              </w:r>
                            </w:p>
                            <w:p w:rsidR="004E41D7" w:rsidRDefault="004E41D7" w:rsidP="008A49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95250" y="2486025"/>
                            <a:ext cx="5048250" cy="390525"/>
                          </a:xfrm>
                          <a:prstGeom prst="rect">
                            <a:avLst/>
                          </a:prstGeom>
                        </wps:spPr>
                        <wps:style>
                          <a:lnRef idx="2">
                            <a:schemeClr val="dk1"/>
                          </a:lnRef>
                          <a:fillRef idx="1">
                            <a:schemeClr val="lt1"/>
                          </a:fillRef>
                          <a:effectRef idx="0">
                            <a:schemeClr val="dk1"/>
                          </a:effectRef>
                          <a:fontRef idx="minor">
                            <a:schemeClr val="dk1"/>
                          </a:fontRef>
                        </wps:style>
                        <wps:txbx>
                          <w:txbxContent>
                            <w:p w:rsidR="004E41D7" w:rsidRPr="005066F0" w:rsidRDefault="004E41D7" w:rsidP="008A4980">
                              <w:pPr>
                                <w:rPr>
                                  <w:b/>
                                  <w:i/>
                                </w:rPr>
                              </w:pPr>
                              <w:r w:rsidRPr="005066F0">
                                <w:rPr>
                                  <w:b/>
                                  <w:i/>
                                </w:rPr>
                                <w:t>Start time</w:t>
                              </w:r>
                              <w:r>
                                <w:rPr>
                                  <w:b/>
                                  <w:sz w:val="32"/>
                                </w:rPr>
                                <w:t xml:space="preserve">                      </w:t>
                              </w:r>
                              <w:r w:rsidRPr="005066F0">
                                <w:rPr>
                                  <w:b/>
                                  <w:sz w:val="32"/>
                                </w:rPr>
                                <w:t>INCIDENT TIMELINE</w:t>
                              </w:r>
                              <w:r>
                                <w:rPr>
                                  <w:b/>
                                  <w:sz w:val="32"/>
                                </w:rPr>
                                <w:t xml:space="preserve">                   </w:t>
                              </w:r>
                              <w:r w:rsidRPr="005066F0">
                                <w:rPr>
                                  <w:b/>
                                  <w:i/>
                                </w:rPr>
                                <w:t>End time</w:t>
                              </w:r>
                            </w:p>
                            <w:p w:rsidR="004E41D7" w:rsidRPr="005066F0" w:rsidRDefault="004E41D7" w:rsidP="008A4980">
                              <w:pPr>
                                <w:rPr>
                                  <w:b/>
                                  <w:sz w:val="32"/>
                                </w:rPr>
                              </w:pPr>
                              <w:r>
                                <w:rPr>
                                  <w:b/>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Arrow 3"/>
                        <wps:cNvSpPr/>
                        <wps:spPr>
                          <a:xfrm rot="5400000">
                            <a:off x="2428875" y="2019300"/>
                            <a:ext cx="613726" cy="307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rot="5400000">
                            <a:off x="2466975" y="2990850"/>
                            <a:ext cx="532130" cy="307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95250" y="3400425"/>
                            <a:ext cx="5048250" cy="390525"/>
                          </a:xfrm>
                          <a:prstGeom prst="rect">
                            <a:avLst/>
                          </a:prstGeom>
                        </wps:spPr>
                        <wps:style>
                          <a:lnRef idx="2">
                            <a:schemeClr val="dk1"/>
                          </a:lnRef>
                          <a:fillRef idx="1">
                            <a:schemeClr val="lt1"/>
                          </a:fillRef>
                          <a:effectRef idx="0">
                            <a:schemeClr val="dk1"/>
                          </a:effectRef>
                          <a:fontRef idx="minor">
                            <a:schemeClr val="dk1"/>
                          </a:fontRef>
                        </wps:style>
                        <wps:txbx>
                          <w:txbxContent>
                            <w:p w:rsidR="004E41D7" w:rsidRPr="009D2D0E" w:rsidRDefault="004E41D7" w:rsidP="008A4980">
                              <w:pPr>
                                <w:rPr>
                                  <w:b/>
                                </w:rPr>
                              </w:pPr>
                              <w:r>
                                <w:rPr>
                                  <w:b/>
                                  <w:i/>
                                </w:rPr>
                                <w:t xml:space="preserve">                           </w:t>
                              </w:r>
                              <w:r w:rsidRPr="009D2D0E">
                                <w:rPr>
                                  <w:b/>
                                  <w:sz w:val="32"/>
                                </w:rPr>
                                <w:t>IDENTIFICATION OF DECISION POINTS</w:t>
                              </w:r>
                            </w:p>
                            <w:p w:rsidR="004E41D7" w:rsidRPr="005066F0" w:rsidRDefault="004E41D7" w:rsidP="008A4980">
                              <w:pPr>
                                <w:rPr>
                                  <w:b/>
                                  <w:sz w:val="32"/>
                                </w:rPr>
                              </w:pPr>
                              <w:r>
                                <w:rPr>
                                  <w:b/>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Arrow 6"/>
                        <wps:cNvSpPr/>
                        <wps:spPr>
                          <a:xfrm rot="5400000">
                            <a:off x="2466975" y="3905250"/>
                            <a:ext cx="532130" cy="307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4324350"/>
                            <a:ext cx="5048250" cy="390525"/>
                          </a:xfrm>
                          <a:prstGeom prst="rect">
                            <a:avLst/>
                          </a:prstGeom>
                        </wps:spPr>
                        <wps:style>
                          <a:lnRef idx="2">
                            <a:schemeClr val="dk1"/>
                          </a:lnRef>
                          <a:fillRef idx="1">
                            <a:schemeClr val="lt1"/>
                          </a:fillRef>
                          <a:effectRef idx="0">
                            <a:schemeClr val="dk1"/>
                          </a:effectRef>
                          <a:fontRef idx="minor">
                            <a:schemeClr val="dk1"/>
                          </a:fontRef>
                        </wps:style>
                        <wps:txbx>
                          <w:txbxContent>
                            <w:p w:rsidR="004E41D7" w:rsidRPr="009D2D0E" w:rsidRDefault="004E41D7" w:rsidP="008A4980">
                              <w:pPr>
                                <w:rPr>
                                  <w:b/>
                                </w:rPr>
                              </w:pPr>
                              <w:r>
                                <w:rPr>
                                  <w:b/>
                                  <w:i/>
                                </w:rPr>
                                <w:t xml:space="preserve">                                 </w:t>
                              </w:r>
                              <w:r>
                                <w:rPr>
                                  <w:b/>
                                  <w:sz w:val="32"/>
                                </w:rPr>
                                <w:t>APPLICATION OF</w:t>
                              </w:r>
                              <w:r>
                                <w:rPr>
                                  <w:b/>
                                  <w:i/>
                                </w:rPr>
                                <w:t xml:space="preserve"> </w:t>
                              </w:r>
                              <w:r>
                                <w:rPr>
                                  <w:b/>
                                  <w:sz w:val="32"/>
                                </w:rPr>
                                <w:t>COGNITIVE PROBES</w:t>
                              </w:r>
                            </w:p>
                            <w:p w:rsidR="004E41D7" w:rsidRPr="005066F0" w:rsidRDefault="004E41D7" w:rsidP="008A4980">
                              <w:pPr>
                                <w:rPr>
                                  <w:b/>
                                  <w:sz w:val="32"/>
                                </w:rPr>
                              </w:pPr>
                              <w:r>
                                <w:rPr>
                                  <w:b/>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0"/>
                            <a:ext cx="4991100" cy="4095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E41D7" w:rsidRDefault="004E41D7" w:rsidP="008A4980">
                              <w:pPr>
                                <w:jc w:val="center"/>
                              </w:pPr>
                              <w:r>
                                <w:rPr>
                                  <w:b/>
                                  <w:sz w:val="36"/>
                                </w:rPr>
                                <w:t>A SUMMARY OF THE CDM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3D50AFF" id="Group 19" o:spid="_x0000_s1026" style="position:absolute;left:0;text-align:left;margin-left:18.75pt;margin-top:9.1pt;width:405pt;height:309pt;z-index:251618816;mso-height-relative:margin" coordsize="51435,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c+qgQAAPAfAAAOAAAAZHJzL2Uyb0RvYy54bWzsWUtv4zYQvhfofyB031gvPyTEWRjeblAg&#10;2A02W+yZkahHK4kqScdOf32HQ4lWbWfbTZAcXPkgi+Lw9XG+meHw8v2ursgDE7LkzdLxLlyHsCbh&#10;adnkS+e3rx/fLRwiFW1SWvGGLZ1HJp33Vz//dLltY+bzglcpEwQ6aWS8bZdOoVQbTyYyKVhN5QVv&#10;WQOVGRc1VVAU+SQVdAu919XEd93ZZMtF2gqeMCnh6wdT6Vxh/1nGEvU5yyRTpFo6MDeFT4HPe/2c&#10;XF3SOBe0LcqkmwZ9xixqWjYwqO3qA1WUbER51FVdJoJLnqmLhNcTnmVlwnANsBrPPVjNteCbFteS&#10;x9u8tTABtAc4Pbvb5NPDrSBlCnsXOaShNewRDkugDOBs2zwGmWvR3rW3ovuQm5Je7y4Ttf6HlZAd&#10;wvpoYWU7RRL4OPXCYOoC+gnUBZEfBlBA4JMCdueoXVL8cqplOPfCxXyqW076gSd6fnY62xaUSO5x&#10;ki/D6a6gLUP4pcagx6mHaV3xTUrWtIJ/RTyDFkpaqGQsAbUTOEVeGGpEAJAwmlo8esSCcDHzph1i&#10;XjD3ZgYxu24at0Kqa8Zrol+WTqIn080FFZE+3EiFGpl220rT3z2HZHUFCv5AK/Ju4c6DudmIfCDk&#10;D4W8yPfCDvKuS5hEPzjshMbcLBLf1GPF9KhV84VloFew/T7OBxnN1pUgMPbSSf9AwKAvlNRNsrKq&#10;bCPvVKNK9Y06Wd2MIcttQ/dUw/1oVhpH5I2yDeuy4eL7jTMj36/arFUvW+3ud8gNGd/z9BE0RXBj&#10;amSbfCxhh26oVLdUAPSwq2Av1Wd4ZBXfLh3evTmk4OKvU9+1PKgy1DpkC7Zq6cg/N1Qwh1S/NqDk&#10;qE1g3LAQTuc+jCGGNffDmmZTrzlsASgDzA5ftbyq+tdM8PobmNWVHhWqaJPA2KBjSvSFtTI2FAxz&#10;wlYrFAOD1lJ109y1ie5cA6z15OvuGxVtp6YKNPwT74lFY1QpQ+i9rG7Z8NVG8axUulJDbHDtCkBy&#10;bZregO1ABmMUv4AroU1eMeL/GNOnviYyEN0HUrs+2i/Q2t7CueECBYxtdEG6Y1tvWXuudQgKmAdi&#10;ewCdtgW9YqLN+Z/T0fi0fqtGVp4VKwPLyjIvFFkJwbck6DcbfPUTHtiY5Sm4Xvghi7q4xQ/9hY4t&#10;kKeuFx155Bl4YX/WhTDuPDqIQ/YusaepnhjOayQrmCXw7k/5zpGaZ0XN8BQ1MYLUDulZ1JzNNN2Q&#10;mlHkLsCdQlAwcKGB7wXgYtGDjtS0VDPR90vC2pGaZ0VN4NBhLIvB5veJqanWecnIxrIBuNBwjGX/&#10;cZB9vaMlxrL22DGy8qxYCUFlx8pBLDt7USy7d5hBpE+Uo8M8yjq9DllHap4VNeeWmjb5g/nS/+ww&#10;TeInDCDlfUTCMfGT6OSrDi+6s+HLA1adh0VnaXMBIyPPipHeiRgWvnW596dPl4Mg1nDywCWGUeR5&#10;+kJGHyJDN5r+a37n1dKweqqyoCkzFyVwcWbvfuwdCmZUfuDiZH//8ZYXJ4PrmqeSP5awNkMwEvat&#10;CIt3p3CtjMrUXYHre+thGd6HF/VXfwMAAP//AwBQSwMEFAAGAAgAAAAhAJcWMGzgAAAACQEAAA8A&#10;AABkcnMvZG93bnJldi54bWxMj09Lw0AQxe+C32EZwZvd/LExxGxKKeqpCLaCeNsm0yQ0Oxuy2yT9&#10;9k5P9jjvPd78Xr6aTSdGHFxrSUG4CEAglbZqqVbwvX9/SkE4r6nSnSVUcEEHq+L+LtdZZSf6wnHn&#10;a8El5DKtoPG+z6R0ZYNGu4Xtkdg72sFoz+dQy2rQE5ebTkZBkEijW+IPje5x02B52p2Ngo9JT+s4&#10;fBu3p+Pm8rtffv5sQ1Tq8WFev4LwOPv/MFzxGR0KZjrYM1VOdArilyUnWU8jEOynz1fhoCCJkwhk&#10;kcvbBcUfAAAA//8DAFBLAQItABQABgAIAAAAIQC2gziS/gAAAOEBAAATAAAAAAAAAAAAAAAAAAAA&#10;AABbQ29udGVudF9UeXBlc10ueG1sUEsBAi0AFAAGAAgAAAAhADj9If/WAAAAlAEAAAsAAAAAAAAA&#10;AAAAAAAALwEAAF9yZWxzLy5yZWxzUEsBAi0AFAAGAAgAAAAhACS/lz6qBAAA8B8AAA4AAAAAAAAA&#10;AAAAAAAALgIAAGRycy9lMm9Eb2MueG1sUEsBAi0AFAAGAAgAAAAhAJcWMGzgAAAACQEAAA8AAAAA&#10;AAAAAAAAAAAABAcAAGRycy9kb3ducmV2LnhtbFBLBQYAAAAABAAEAPMAAAARCA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7" type="#_x0000_t106" style="position:absolute;left:9144;top:4953;width:34861;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LaMAA&#10;AADaAAAADwAAAGRycy9kb3ducmV2LnhtbERPS0vDQBC+C/6HZYTe7EYLpcRsSipYehFNWu9DdpqE&#10;ZmdDdvP6925B8DR8fM9J9rNpxUi9aywreFlHIIhLqxuuFFzOH887EM4ja2wtk4KFHOzTx4cEY20n&#10;zmksfCVCCLsYFdTed7GUrqzJoFvbjjhwV9sb9AH2ldQ9TiHctPI1irbSYMOhocaO3msqb8VgFNy+&#10;Lz9fn/kx32a7bjOUh2leikmp1dOcvYHwNPt/8Z/7pMN8uL9yvz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KLaMAAAADaAAAADwAAAAAAAAAAAAAAAACYAgAAZHJzL2Rvd25y&#10;ZXYueG1sUEsFBgAAAAAEAAQA9QAAAIUDAAAAAA==&#10;" adj="-6639,14950" fillcolor="white [3201]" strokecolor="black [3200]" strokeweight="2pt">
                  <v:textbox>
                    <w:txbxContent>
                      <w:p w:rsidR="004E41D7" w:rsidRDefault="004E41D7" w:rsidP="008A4980">
                        <w:pPr>
                          <w:jc w:val="center"/>
                        </w:pPr>
                      </w:p>
                      <w:p w:rsidR="004E41D7" w:rsidRPr="009F3E50" w:rsidRDefault="004E41D7" w:rsidP="008A4980">
                        <w:pPr>
                          <w:jc w:val="center"/>
                          <w:rPr>
                            <w:b/>
                            <w:sz w:val="36"/>
                          </w:rPr>
                        </w:pPr>
                        <w:r w:rsidRPr="009F3E50">
                          <w:rPr>
                            <w:b/>
                            <w:sz w:val="36"/>
                          </w:rPr>
                          <w:t>INCIDENT</w:t>
                        </w:r>
                      </w:p>
                      <w:p w:rsidR="004E41D7" w:rsidRDefault="004E41D7" w:rsidP="008A4980">
                        <w:pPr>
                          <w:jc w:val="center"/>
                        </w:pPr>
                      </w:p>
                    </w:txbxContent>
                  </v:textbox>
                </v:shape>
                <v:rect id="Rectangle 2" o:spid="_x0000_s1028" style="position:absolute;left:952;top:24860;width:5048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4E41D7" w:rsidRPr="005066F0" w:rsidRDefault="004E41D7" w:rsidP="008A4980">
                        <w:pPr>
                          <w:rPr>
                            <w:b/>
                            <w:i/>
                          </w:rPr>
                        </w:pPr>
                        <w:r w:rsidRPr="005066F0">
                          <w:rPr>
                            <w:b/>
                            <w:i/>
                          </w:rPr>
                          <w:t>Start time</w:t>
                        </w:r>
                        <w:r>
                          <w:rPr>
                            <w:b/>
                            <w:sz w:val="32"/>
                          </w:rPr>
                          <w:t xml:space="preserve">                      </w:t>
                        </w:r>
                        <w:r w:rsidRPr="005066F0">
                          <w:rPr>
                            <w:b/>
                            <w:sz w:val="32"/>
                          </w:rPr>
                          <w:t>INCIDENT TIMELINE</w:t>
                        </w:r>
                        <w:r>
                          <w:rPr>
                            <w:b/>
                            <w:sz w:val="32"/>
                          </w:rPr>
                          <w:t xml:space="preserve">                   </w:t>
                        </w:r>
                        <w:r w:rsidRPr="005066F0">
                          <w:rPr>
                            <w:b/>
                            <w:i/>
                          </w:rPr>
                          <w:t>End time</w:t>
                        </w:r>
                      </w:p>
                      <w:p w:rsidR="004E41D7" w:rsidRPr="005066F0" w:rsidRDefault="004E41D7" w:rsidP="008A4980">
                        <w:pPr>
                          <w:rPr>
                            <w:b/>
                            <w:sz w:val="32"/>
                          </w:rPr>
                        </w:pPr>
                        <w:r>
                          <w:rPr>
                            <w:b/>
                            <w:sz w:val="32"/>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9" type="#_x0000_t13" style="position:absolute;left:24288;top:20193;width:6137;height:30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X2MUA&#10;AADaAAAADwAAAGRycy9kb3ducmV2LnhtbESPT2vCQBTE74LfYXmCF6mbKsQaXUVshdJDqX/a8yP7&#10;TILZtzG7TdJ++m5B8DjMzG+Y5bozpWiodoVlBY/jCARxanXBmYLTcffwBMJ5ZI2lZVLwQw7Wq35v&#10;iYm2Le+pOfhMBAi7BBXk3leJlC7NyaAb24o4eGdbG/RB1pnUNbYBbko5iaJYGiw4LORY0Tan9HL4&#10;Ngrevvzo9/i+NfHz7CWbl8314/qJSg0H3WYBwlPn7+Fb+1UrmML/lXA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1fYxQAAANoAAAAPAAAAAAAAAAAAAAAAAJgCAABkcnMv&#10;ZG93bnJldi54bWxQSwUGAAAAAAQABAD1AAAAigMAAAAA&#10;" adj="16180" fillcolor="white [3201]" strokecolor="black [3200]" strokeweight="2pt"/>
                <v:shape id="Right Arrow 4" o:spid="_x0000_s1030" type="#_x0000_t13" style="position:absolute;left:24669;top:29908;width:5322;height:30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PZ8MA&#10;AADaAAAADwAAAGRycy9kb3ducmV2LnhtbESPQYvCMBSE7wv+h/AEb5oqIks1yrKoqLiIVej1bfO2&#10;LTYvpYla/70RhD0OM/MNM1u0phI3alxpWcFwEIEgzqwuOVdwPq36nyCcR9ZYWSYFD3KwmHc+Zhhr&#10;e+cj3RKfiwBhF6OCwvs6ltJlBRl0A1sTB+/PNgZ9kE0udYP3ADeVHEXRRBosOSwUWNN3QdkluRoF&#10;o2SdPpbpOPnJTpfNdp/u8t8DKtXrtl9TEJ5a/x9+tzdawRheV8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HPZ8MAAADaAAAADwAAAAAAAAAAAAAAAACYAgAAZHJzL2Rv&#10;d25yZXYueG1sUEsFBgAAAAAEAAQA9QAAAIgDAAAAAA==&#10;" adj="15349" fillcolor="white [3201]" strokecolor="black [3200]" strokeweight="2pt"/>
                <v:rect id="Rectangle 5" o:spid="_x0000_s1031" style="position:absolute;left:952;top:34004;width:5048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4E41D7" w:rsidRPr="009D2D0E" w:rsidRDefault="004E41D7" w:rsidP="008A4980">
                        <w:pPr>
                          <w:rPr>
                            <w:b/>
                          </w:rPr>
                        </w:pPr>
                        <w:r>
                          <w:rPr>
                            <w:b/>
                            <w:i/>
                          </w:rPr>
                          <w:t xml:space="preserve">                           </w:t>
                        </w:r>
                        <w:r w:rsidRPr="009D2D0E">
                          <w:rPr>
                            <w:b/>
                            <w:sz w:val="32"/>
                          </w:rPr>
                          <w:t>IDENTIFICATION OF DECISION POINTS</w:t>
                        </w:r>
                      </w:p>
                      <w:p w:rsidR="004E41D7" w:rsidRPr="005066F0" w:rsidRDefault="004E41D7" w:rsidP="008A4980">
                        <w:pPr>
                          <w:rPr>
                            <w:b/>
                            <w:sz w:val="32"/>
                          </w:rPr>
                        </w:pPr>
                        <w:r>
                          <w:rPr>
                            <w:b/>
                            <w:sz w:val="32"/>
                          </w:rPr>
                          <w:t xml:space="preserve">   </w:t>
                        </w:r>
                      </w:p>
                    </w:txbxContent>
                  </v:textbox>
                </v:rect>
                <v:shape id="Right Arrow 6" o:spid="_x0000_s1032" type="#_x0000_t13" style="position:absolute;left:24669;top:39052;width:5322;height:30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0i8QA&#10;AADaAAAADwAAAGRycy9kb3ducmV2LnhtbESPQWvCQBSE70L/w/KE3pqNUkKJriLSFistpYmQ6zP7&#10;TILZtyG71eTfu4WCx2FmvmGW68G04kK9aywrmEUxCOLS6oYrBYf87ekFhPPIGlvLpGAkB+vVw2SJ&#10;qbZX/qFL5isRIOxSVFB736VSurImgy6yHXHwTrY36IPsK6l7vAa4aeU8jhNpsOGwUGNH25rKc/Zr&#10;FMyz92J8LZ6zrzI/7z4+i311/EalHqfDZgHC0+Dv4f/2TitI4O9Ku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P9IvEAAAA2gAAAA8AAAAAAAAAAAAAAAAAmAIAAGRycy9k&#10;b3ducmV2LnhtbFBLBQYAAAAABAAEAPUAAACJAwAAAAA=&#10;" adj="15349" fillcolor="white [3201]" strokecolor="black [3200]" strokeweight="2pt"/>
                <v:rect id="Rectangle 7" o:spid="_x0000_s1033" style="position:absolute;top:43243;width:50482;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4E41D7" w:rsidRPr="009D2D0E" w:rsidRDefault="004E41D7" w:rsidP="008A4980">
                        <w:pPr>
                          <w:rPr>
                            <w:b/>
                          </w:rPr>
                        </w:pPr>
                        <w:r>
                          <w:rPr>
                            <w:b/>
                            <w:i/>
                          </w:rPr>
                          <w:t xml:space="preserve">                                 </w:t>
                        </w:r>
                        <w:r>
                          <w:rPr>
                            <w:b/>
                            <w:sz w:val="32"/>
                          </w:rPr>
                          <w:t>APPLICATION OF</w:t>
                        </w:r>
                        <w:r>
                          <w:rPr>
                            <w:b/>
                            <w:i/>
                          </w:rPr>
                          <w:t xml:space="preserve"> </w:t>
                        </w:r>
                        <w:r>
                          <w:rPr>
                            <w:b/>
                            <w:sz w:val="32"/>
                          </w:rPr>
                          <w:t>COGNITIVE PROBES</w:t>
                        </w:r>
                      </w:p>
                      <w:p w:rsidR="004E41D7" w:rsidRPr="005066F0" w:rsidRDefault="004E41D7" w:rsidP="008A4980">
                        <w:pPr>
                          <w:rPr>
                            <w:b/>
                            <w:sz w:val="32"/>
                          </w:rPr>
                        </w:pPr>
                        <w:r>
                          <w:rPr>
                            <w:b/>
                            <w:sz w:val="32"/>
                          </w:rPr>
                          <w:t xml:space="preserve">   </w:t>
                        </w:r>
                      </w:p>
                    </w:txbxContent>
                  </v:textbox>
                </v:rect>
                <v:rect id="Rectangle 15" o:spid="_x0000_s1034" style="position:absolute;width:49911;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7fsIA&#10;AADbAAAADwAAAGRycy9kb3ducmV2LnhtbERPS2uDQBC+F/oflgn01qyRRlLrGkogxVOheRxyG9yJ&#10;mrizxt2q/ffZQqG3+fiek60n04qBetdYVrCYRyCIS6sbrhQc9tvnFQjnkTW2lknBDzlY548PGaba&#10;jvxFw85XIoSwS1FB7X2XSunKmgy6ue2IA3e2vUEfYF9J3eMYwk0r4yhKpMGGQ0ONHW1qKq+7b6Pg&#10;9cLnU3T8uMUHM7x0xQ0/j02i1NNsen8D4Wny/+I/d6HD/CX8/hIO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t+wgAAANsAAAAPAAAAAAAAAAAAAAAAAJgCAABkcnMvZG93&#10;bnJldi54bWxQSwUGAAAAAAQABAD1AAAAhwMAAAAA&#10;" fillcolor="black [3200]" strokecolor="black [1600]" strokeweight="2pt">
                  <v:textbox>
                    <w:txbxContent>
                      <w:p w:rsidR="004E41D7" w:rsidRDefault="004E41D7" w:rsidP="008A4980">
                        <w:pPr>
                          <w:jc w:val="center"/>
                        </w:pPr>
                        <w:r>
                          <w:rPr>
                            <w:b/>
                            <w:sz w:val="36"/>
                          </w:rPr>
                          <w:t>A SUMMARY OF THE CDM PROCEDURE</w:t>
                        </w:r>
                      </w:p>
                    </w:txbxContent>
                  </v:textbox>
                </v:rect>
              </v:group>
            </w:pict>
          </mc:Fallback>
        </mc:AlternateContent>
      </w:r>
    </w:p>
    <w:p w:rsidR="00610AE9" w:rsidRPr="000C3165" w:rsidRDefault="00610AE9" w:rsidP="00384AD4">
      <w:pPr>
        <w:ind w:firstLine="720"/>
        <w:jc w:val="both"/>
        <w:rPr>
          <w:rFonts w:ascii="Times New Roman" w:hAnsi="Times New Roman" w:cs="Times New Roman"/>
          <w:b/>
          <w:i/>
        </w:rPr>
      </w:pPr>
    </w:p>
    <w:p w:rsidR="00610AE9" w:rsidRPr="000C3165" w:rsidRDefault="00610AE9"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633B5C" w:rsidP="00384AD4">
      <w:pPr>
        <w:ind w:firstLine="720"/>
        <w:jc w:val="both"/>
        <w:rPr>
          <w:rFonts w:ascii="Times New Roman" w:hAnsi="Times New Roman" w:cs="Times New Roman"/>
          <w:b/>
          <w:i/>
        </w:rPr>
      </w:pPr>
      <w:r>
        <w:rPr>
          <w:rFonts w:ascii="Times New Roman" w:hAnsi="Times New Roman" w:cs="Times New Roman"/>
          <w:noProof/>
          <w:sz w:val="24"/>
          <w:lang w:eastAsia="en-GB"/>
        </w:rPr>
        <mc:AlternateContent>
          <mc:Choice Requires="wps">
            <w:drawing>
              <wp:anchor distT="0" distB="0" distL="114300" distR="114300" simplePos="0" relativeHeight="251667968" behindDoc="0" locked="0" layoutInCell="1" allowOverlap="1" wp14:anchorId="7CF978E4" wp14:editId="099FCEA6">
                <wp:simplePos x="0" y="0"/>
                <wp:positionH relativeFrom="column">
                  <wp:posOffset>1276350</wp:posOffset>
                </wp:positionH>
                <wp:positionV relativeFrom="paragraph">
                  <wp:posOffset>290830</wp:posOffset>
                </wp:positionV>
                <wp:extent cx="0" cy="266700"/>
                <wp:effectExtent l="114300" t="38100" r="76200" b="95250"/>
                <wp:wrapNone/>
                <wp:docPr id="14" name="Straight Arrow Connector 14"/>
                <wp:cNvGraphicFramePr/>
                <a:graphic xmlns:a="http://schemas.openxmlformats.org/drawingml/2006/main">
                  <a:graphicData uri="http://schemas.microsoft.com/office/word/2010/wordprocessingShape">
                    <wps:wsp>
                      <wps:cNvCnPr/>
                      <wps:spPr>
                        <a:xfrm>
                          <a:off x="0" y="0"/>
                          <a:ext cx="0" cy="266700"/>
                        </a:xfrm>
                        <a:prstGeom prst="straightConnector1">
                          <a:avLst/>
                        </a:prstGeom>
                        <a:ln w="19050">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EA142C" id="_x0000_t32" coordsize="21600,21600" o:spt="32" o:oned="t" path="m,l21600,21600e" filled="f">
                <v:path arrowok="t" fillok="f" o:connecttype="none"/>
                <o:lock v:ext="edit" shapetype="t"/>
              </v:shapetype>
              <v:shape id="Straight Arrow Connector 14" o:spid="_x0000_s1026" type="#_x0000_t32" style="position:absolute;margin-left:100.5pt;margin-top:22.9pt;width:0;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Gl4AEAABUEAAAOAAAAZHJzL2Uyb0RvYy54bWysU8GO0zAQvSPxD5bvNGkFBaKmK9QFLggq&#10;Fj7A69iNhe2xxqZJ/56xk2YR7F4QFye2572Z92a8uxmdZWeF0YBv+XpVc6a8hM74U8u/f/vw4g1n&#10;MQnfCQtetfyiIr/ZP3+2G0KjNtCD7RQyIvGxGULL+5RCU1VR9sqJuIKgPF1qQCcSbfFUdSgGYne2&#10;2tT1thoAu4AgVYx0ejtd8n3h11rJ9EXrqBKzLafaUlmxrPd5rfY70ZxQhN7IuQzxD1U4YTwlXahu&#10;RRLsJ5q/qJyRCBF0WklwFWhtpCoaSM26/kPNXS+CKlrInBgWm+L/o5Wfz0dkpqPeveTMC0c9ukso&#10;zKlP7B0iDOwA3pOPgIxCyK8hxIZgB3/EeRfDEbP4UaPLX5LFxuLxZfFYjYnJ6VDS6Wa7fV0X+6sH&#10;XMCYPipwLP+0PM51LAWsi8Xi/CkmykzAKyAntZ4NpOJt/aouYb0S3XvfsXQJpElkKVO3kzD2kQui&#10;s55Ys7xJUPlLF6sm+q9Kk1EkYVP4y4iqg0V2FjRc3Y91pi8sFJkh2li7gKaingTNsRmmytguwEn0&#10;k8AlumQEnxagMx7wsVLTeC1VT/FX1ZPWLPseuktpb7GDZq8om99JHu7f9wX+8Jr3vwAAAP//AwBQ&#10;SwMEFAAGAAgAAAAhAFOwhfjdAAAACQEAAA8AAABkcnMvZG93bnJldi54bWxMj01PwzAMhu9I/IfI&#10;k7ixpNOAqtSd0BAnLuzjwDFrsrascaokWwu/HiMOcLT96vXzlKvJ9eJiQ+w8IWRzBcJS7U1HDcJ+&#10;93Kbg4hJk9G9J4vwaSOsquurUhfGj7Sxl21qBJdQLDRCm9JQSBnr1jod536wxLejD04nHkMjTdAj&#10;l7teLpS6l053xB9aPdh1a+vT9uwQ/FvYNPSevS5pb8aj+vgau/Uz4s1senoEkeyU/sLwg8/oUDHT&#10;wZ/JRNEjLFTGLglheccKHPhdHBDyhxxkVcr/BtU3AAAA//8DAFBLAQItABQABgAIAAAAIQC2gziS&#10;/gAAAOEBAAATAAAAAAAAAAAAAAAAAAAAAABbQ29udGVudF9UeXBlc10ueG1sUEsBAi0AFAAGAAgA&#10;AAAhADj9If/WAAAAlAEAAAsAAAAAAAAAAAAAAAAALwEAAF9yZWxzLy5yZWxzUEsBAi0AFAAGAAgA&#10;AAAhAJGBYaXgAQAAFQQAAA4AAAAAAAAAAAAAAAAALgIAAGRycy9lMm9Eb2MueG1sUEsBAi0AFAAG&#10;AAgAAAAhAFOwhfjdAAAACQEAAA8AAAAAAAAAAAAAAAAAOgQAAGRycy9kb3ducmV2LnhtbFBLBQYA&#10;AAAABAAEAPMAAABEBQAAAAA=&#10;" strokecolor="black [3200]" strokeweight="1.5pt">
                <v:stroke startarrow="open" endarrow="open"/>
                <v:shadow on="t" color="black" opacity="24903f" origin=",.5" offset="0,.55556mm"/>
              </v:shape>
            </w:pict>
          </mc:Fallback>
        </mc:AlternateContent>
      </w:r>
      <w:r>
        <w:rPr>
          <w:rFonts w:ascii="Times New Roman" w:hAnsi="Times New Roman" w:cs="Times New Roman"/>
          <w:noProof/>
          <w:sz w:val="24"/>
          <w:lang w:eastAsia="en-GB"/>
        </w:rPr>
        <mc:AlternateContent>
          <mc:Choice Requires="wps">
            <w:drawing>
              <wp:anchor distT="0" distB="0" distL="114300" distR="114300" simplePos="0" relativeHeight="251684352" behindDoc="0" locked="0" layoutInCell="1" allowOverlap="1" wp14:anchorId="1201B14B" wp14:editId="65FB4FED">
                <wp:simplePos x="0" y="0"/>
                <wp:positionH relativeFrom="column">
                  <wp:posOffset>2845435</wp:posOffset>
                </wp:positionH>
                <wp:positionV relativeFrom="paragraph">
                  <wp:posOffset>290830</wp:posOffset>
                </wp:positionV>
                <wp:extent cx="0" cy="266700"/>
                <wp:effectExtent l="114300" t="38100" r="76200" b="95250"/>
                <wp:wrapNone/>
                <wp:docPr id="16" name="Straight Arrow Connector 16"/>
                <wp:cNvGraphicFramePr/>
                <a:graphic xmlns:a="http://schemas.openxmlformats.org/drawingml/2006/main">
                  <a:graphicData uri="http://schemas.microsoft.com/office/word/2010/wordprocessingShape">
                    <wps:wsp>
                      <wps:cNvCnPr/>
                      <wps:spPr>
                        <a:xfrm>
                          <a:off x="0" y="0"/>
                          <a:ext cx="0" cy="266700"/>
                        </a:xfrm>
                        <a:prstGeom prst="straightConnector1">
                          <a:avLst/>
                        </a:prstGeom>
                        <a:ln w="19050">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7AE85" id="Straight Arrow Connector 16" o:spid="_x0000_s1026" type="#_x0000_t32" style="position:absolute;margin-left:224.05pt;margin-top:22.9pt;width:0;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kL4AEAABUEAAAOAAAAZHJzL2Uyb0RvYy54bWysU02P0zAQvSPxHyzfadJKFIiarlAXuCCo&#10;WPgBXmfcWPhLY9Mk/56x02ZXsHtBXJzYnvdm3pvx7ma0hp0Bo/au5etVzRk46TvtTi3/8f3jq7ec&#10;xSRcJ4x30PIJIr/Zv3yxG0IDG9970wEyInGxGULL+5RCU1VR9mBFXPkAji6VRysSbfFUdSgGYrem&#10;2tT1tho8dgG9hBjp9Ha+5PvCrxTI9FWpCImZllNtqaxY1vu8VvudaE4oQq/lpQzxD1VYoR0lXahu&#10;RRLsF+q/qKyW6KNXaSW9rbxSWkLRQGrW9R9q7noRoGghc2JYbIr/j1Z+OR+R6Y56t+XMCUs9ukso&#10;9KlP7D2iH9jBO0c+emQUQn4NITYEO7gjXnYxHDGLHxXa/CVZbCweT4vHMCYm50NJp5vt9k1d7K8e&#10;cAFj+gTesvzT8nipYylgXSwW588xUWYCXgE5qXFsIBXv6td1CetBdB9cx9IUSJPIUuZuJ6HNExdE&#10;ZxyxZnmzoPKXJgMz/TdQZBRJ2BT+MqJwMMjOgoar+7nO9IWFIjNEaWMW0FzUs6BLbIZBGdsFOIt+&#10;FrhEl4zepQVotfP4VKlpvJaq5vir6llrln3vu6m0t9hBs1eUXd5JHu7H+wJ/eM373wAAAP//AwBQ&#10;SwMEFAAGAAgAAAAhAJ2CV1ndAAAACQEAAA8AAABkcnMvZG93bnJldi54bWxMjzFPwzAQhXek/gfr&#10;KrFRJ1WAKMSpqiImFlo6MLrxNUkbnyPbbQK/nkMMsN3de3r3vXI12V5c0YfOkYJ0kYBAqp3pqFGw&#10;f3+5y0GEqMno3hEq+MQAq2p2U+rCuJG2eN3FRnAIhUIraGMcCilD3aLVYeEGJNaOzlsdefWNNF6P&#10;HG57uUySB2l1R/yh1QNuWqzPu4tV4N78tqGP9DWjvRmPyelr7DbPSt3Op/UTiIhT/DPDDz6jQ8VM&#10;B3chE0SvIMvylK083HMFNvweDgryxxxkVcr/DapvAAAA//8DAFBLAQItABQABgAIAAAAIQC2gziS&#10;/gAAAOEBAAATAAAAAAAAAAAAAAAAAAAAAABbQ29udGVudF9UeXBlc10ueG1sUEsBAi0AFAAGAAgA&#10;AAAhADj9If/WAAAAlAEAAAsAAAAAAAAAAAAAAAAALwEAAF9yZWxzLy5yZWxzUEsBAi0AFAAGAAgA&#10;AAAhAMNwqQvgAQAAFQQAAA4AAAAAAAAAAAAAAAAALgIAAGRycy9lMm9Eb2MueG1sUEsBAi0AFAAG&#10;AAgAAAAhAJ2CV1ndAAAACQEAAA8AAAAAAAAAAAAAAAAAOgQAAGRycy9kb3ducmV2LnhtbFBLBQYA&#10;AAAABAAEAPMAAABEBQAAAAA=&#10;" strokecolor="black [3200]" strokeweight="1.5pt">
                <v:stroke startarrow="open" endarrow="open"/>
                <v:shadow on="t" color="black" opacity="24903f" origin=",.5" offset="0,.55556mm"/>
              </v:shape>
            </w:pict>
          </mc:Fallback>
        </mc:AlternateContent>
      </w:r>
      <w:r>
        <w:rPr>
          <w:rFonts w:ascii="Times New Roman" w:hAnsi="Times New Roman" w:cs="Times New Roman"/>
          <w:noProof/>
          <w:sz w:val="24"/>
          <w:lang w:eastAsia="en-GB"/>
        </w:rPr>
        <mc:AlternateContent>
          <mc:Choice Requires="wps">
            <w:drawing>
              <wp:anchor distT="0" distB="0" distL="114300" distR="114300" simplePos="0" relativeHeight="251697664" behindDoc="0" locked="0" layoutInCell="1" allowOverlap="1" wp14:anchorId="75363473" wp14:editId="3B871B8F">
                <wp:simplePos x="0" y="0"/>
                <wp:positionH relativeFrom="column">
                  <wp:posOffset>4512310</wp:posOffset>
                </wp:positionH>
                <wp:positionV relativeFrom="paragraph">
                  <wp:posOffset>290830</wp:posOffset>
                </wp:positionV>
                <wp:extent cx="0" cy="266700"/>
                <wp:effectExtent l="114300" t="38100" r="76200" b="95250"/>
                <wp:wrapNone/>
                <wp:docPr id="17" name="Straight Arrow Connector 17"/>
                <wp:cNvGraphicFramePr/>
                <a:graphic xmlns:a="http://schemas.openxmlformats.org/drawingml/2006/main">
                  <a:graphicData uri="http://schemas.microsoft.com/office/word/2010/wordprocessingShape">
                    <wps:wsp>
                      <wps:cNvCnPr/>
                      <wps:spPr>
                        <a:xfrm>
                          <a:off x="0" y="0"/>
                          <a:ext cx="0" cy="266700"/>
                        </a:xfrm>
                        <a:prstGeom prst="straightConnector1">
                          <a:avLst/>
                        </a:prstGeom>
                        <a:ln w="19050">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4CB67" id="Straight Arrow Connector 17" o:spid="_x0000_s1026" type="#_x0000_t32" style="position:absolute;margin-left:355.3pt;margin-top:22.9pt;width:0;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1c4AEAABUEAAAOAAAAZHJzL2Uyb0RvYy54bWysU8GO0zAQvSPxD5bvNGkluhA1XaEucEFQ&#10;sfABXsduLGyPNTZN8veMnTaLYPeCuDixPe/NvDfj3e3oLDsrjAZ8y9ermjPlJXTGn1r+/duHV284&#10;i0n4TljwquWTivx2//LFbgiN2kAPtlPIiMTHZggt71MKTVVF2Ssn4gqC8nSpAZ1ItMVT1aEYiN3Z&#10;alPX22oA7AKCVDHS6d18yfeFX2sl0xeto0rMtpxqS2XFsj7ktdrvRHNCEXojL2WIf6jCCeMp6UJ1&#10;J5JgP9H8ReWMRIig00qCq0BrI1XRQGrW9R9q7nsRVNFC5sSw2BT/H638fD4iMx317oYzLxz16D6h&#10;MKc+sXeIMLADeE8+AjIKIb+GEBuCHfwRL7sYjpjFjxpd/pIsNhaPp8VjNSYm50NJp5vt9qYu9leP&#10;uIAxfVTgWP5pebzUsRSwLhaL86eYKDMBr4Cc1Ho2kIq39eu6hPVKdO99x9IUSJPIUuZuJ2HsExdE&#10;Zz2xZnmzoPKXJqtm+q9Kk1EkYVP4y4iqg0V2FjRc3Y91pi8sFJkh2li7gOaingVdYjNMlbFdgLPo&#10;Z4FLdMkIPi1AZzzgU6Wm8VqqnuOvqmetWfYDdFNpb7GDZq8ou7yTPNy/7wv88TXvfwEAAP//AwBQ&#10;SwMEFAAGAAgAAAAhAKakztzcAAAACQEAAA8AAABkcnMvZG93bnJldi54bWxMj8FOwzAMhu9IvENk&#10;JG4sKRpbVepOaIgTFzZ24Jg1WdutcaokWwtPjxEHONr+9Pv7y9XkenGxIXaeELKZAmGp9qajBmH3&#10;/nKXg4hJk9G9J4vwaSOsquurUhfGj7Sxl21qBIdQLDRCm9JQSBnr1jodZ36wxLeDD04nHkMjTdAj&#10;h7te3iu1kE53xB9aPdh1a+vT9uwQ/FvYNPSRvc5pZ8aDOn6N3foZ8fZmenoEkeyU/mD40Wd1qNhp&#10;789kougRlplaMIowf+AKDPwu9gj5MgdZlfJ/g+obAAD//wMAUEsBAi0AFAAGAAgAAAAhALaDOJL+&#10;AAAA4QEAABMAAAAAAAAAAAAAAAAAAAAAAFtDb250ZW50X1R5cGVzXS54bWxQSwECLQAUAAYACAAA&#10;ACEAOP0h/9YAAACUAQAACwAAAAAAAAAAAAAAAAAvAQAAX3JlbHMvLnJlbHNQSwECLQAUAAYACAAA&#10;ACEAagjNXOABAAAVBAAADgAAAAAAAAAAAAAAAAAuAgAAZHJzL2Uyb0RvYy54bWxQSwECLQAUAAYA&#10;CAAAACEApqTO3NwAAAAJAQAADwAAAAAAAAAAAAAAAAA6BAAAZHJzL2Rvd25yZXYueG1sUEsFBgAA&#10;AAAEAAQA8wAAAEMFAAAAAA==&#10;" strokecolor="black [3200]" strokeweight="1.5pt">
                <v:stroke startarrow="open" endarrow="open"/>
                <v:shadow on="t" color="black" opacity="24903f" origin=",.5" offset="0,.55556mm"/>
              </v:shape>
            </w:pict>
          </mc:Fallback>
        </mc:AlternateContent>
      </w:r>
    </w:p>
    <w:p w:rsidR="008A4980" w:rsidRPr="000C3165" w:rsidRDefault="00633B5C" w:rsidP="00384AD4">
      <w:pPr>
        <w:ind w:firstLine="720"/>
        <w:jc w:val="both"/>
        <w:rPr>
          <w:rFonts w:ascii="Times New Roman" w:hAnsi="Times New Roman" w:cs="Times New Roman"/>
          <w:b/>
          <w:i/>
        </w:rPr>
      </w:pPr>
      <w:r w:rsidRPr="000C3165">
        <w:rPr>
          <w:rFonts w:ascii="Times New Roman" w:hAnsi="Times New Roman" w:cs="Times New Roman"/>
          <w:noProof/>
          <w:sz w:val="24"/>
          <w:lang w:eastAsia="en-GB"/>
        </w:rPr>
        <mc:AlternateContent>
          <mc:Choice Requires="wps">
            <w:drawing>
              <wp:anchor distT="0" distB="0" distL="114300" distR="114300" simplePos="0" relativeHeight="251640320" behindDoc="0" locked="0" layoutInCell="1" allowOverlap="1" wp14:anchorId="35C3E857" wp14:editId="37B53350">
                <wp:simplePos x="0" y="0"/>
                <wp:positionH relativeFrom="column">
                  <wp:posOffset>3714750</wp:posOffset>
                </wp:positionH>
                <wp:positionV relativeFrom="paragraph">
                  <wp:posOffset>255270</wp:posOffset>
                </wp:positionV>
                <wp:extent cx="1514475" cy="16097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514475" cy="1609725"/>
                        </a:xfrm>
                        <a:prstGeom prst="rect">
                          <a:avLst/>
                        </a:prstGeom>
                        <a:solidFill>
                          <a:sysClr val="window" lastClr="FFFFFF"/>
                        </a:solidFill>
                        <a:ln w="25400" cap="flat" cmpd="sng" algn="ctr">
                          <a:solidFill>
                            <a:sysClr val="windowText" lastClr="000000"/>
                          </a:solidFill>
                          <a:prstDash val="solid"/>
                        </a:ln>
                        <a:effectLst/>
                      </wps:spPr>
                      <wps:txbx>
                        <w:txbxContent>
                          <w:p w:rsidR="004E41D7" w:rsidRPr="008A4980" w:rsidRDefault="004E41D7" w:rsidP="008A4980">
                            <w:pPr>
                              <w:rPr>
                                <w:rFonts w:ascii="Arial Black" w:hAnsi="Arial Black"/>
                                <w:b/>
                                <w:sz w:val="20"/>
                                <w:u w:val="single"/>
                              </w:rPr>
                            </w:pPr>
                            <w:r w:rsidRPr="008A4980">
                              <w:rPr>
                                <w:rFonts w:ascii="Arial Black" w:hAnsi="Arial Black"/>
                                <w:b/>
                                <w:sz w:val="20"/>
                                <w:u w:val="single"/>
                              </w:rPr>
                              <w:t>Decision Point 3</w:t>
                            </w:r>
                          </w:p>
                          <w:p w:rsidR="004E41D7" w:rsidRPr="008A4980" w:rsidRDefault="004E41D7" w:rsidP="008A4980">
                            <w:pPr>
                              <w:rPr>
                                <w:rFonts w:ascii="Arial Black" w:hAnsi="Arial Black"/>
                                <w:b/>
                                <w:i/>
                                <w:sz w:val="20"/>
                              </w:rPr>
                            </w:pPr>
                            <w:r w:rsidRPr="008A4980">
                              <w:rPr>
                                <w:rFonts w:ascii="Arial Black" w:hAnsi="Arial Black"/>
                                <w:b/>
                                <w:i/>
                                <w:sz w:val="20"/>
                              </w:rPr>
                              <w:t>Cues sought</w:t>
                            </w:r>
                          </w:p>
                          <w:p w:rsidR="004E41D7" w:rsidRPr="008A4980" w:rsidRDefault="004E41D7" w:rsidP="008A4980">
                            <w:pPr>
                              <w:rPr>
                                <w:rFonts w:ascii="Arial Black" w:hAnsi="Arial Black"/>
                                <w:b/>
                                <w:i/>
                                <w:sz w:val="20"/>
                              </w:rPr>
                            </w:pPr>
                            <w:r w:rsidRPr="008A4980">
                              <w:rPr>
                                <w:rFonts w:ascii="Arial Black" w:hAnsi="Arial Black"/>
                                <w:b/>
                                <w:i/>
                                <w:sz w:val="20"/>
                              </w:rPr>
                              <w:t>Knowledge used</w:t>
                            </w:r>
                          </w:p>
                          <w:p w:rsidR="004E41D7" w:rsidRPr="008A4980" w:rsidRDefault="004E41D7" w:rsidP="008A4980">
                            <w:pPr>
                              <w:rPr>
                                <w:rFonts w:ascii="Arial Black" w:hAnsi="Arial Black"/>
                                <w:b/>
                                <w:i/>
                                <w:sz w:val="20"/>
                              </w:rPr>
                            </w:pPr>
                            <w:r w:rsidRPr="008A4980">
                              <w:rPr>
                                <w:rFonts w:ascii="Arial Black" w:hAnsi="Arial Black"/>
                                <w:b/>
                                <w:i/>
                                <w:sz w:val="20"/>
                              </w:rPr>
                              <w:t>Goals pursued</w:t>
                            </w:r>
                          </w:p>
                          <w:p w:rsidR="004E41D7" w:rsidRPr="008A4980" w:rsidRDefault="004E41D7" w:rsidP="008A4980">
                            <w:pPr>
                              <w:rPr>
                                <w:rFonts w:ascii="Arial Black" w:hAnsi="Arial Black"/>
                                <w:b/>
                                <w:i/>
                                <w:sz w:val="20"/>
                              </w:rPr>
                            </w:pPr>
                            <w:r w:rsidRPr="008A4980">
                              <w:rPr>
                                <w:rFonts w:ascii="Arial Black" w:hAnsi="Arial Black"/>
                                <w:b/>
                                <w:i/>
                                <w:sz w:val="20"/>
                              </w:rPr>
                              <w:t>Actions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3E857" id="_x0000_t202" coordsize="21600,21600" o:spt="202" path="m,l,21600r21600,l21600,xe">
                <v:stroke joinstyle="miter"/>
                <v:path gradientshapeok="t" o:connecttype="rect"/>
              </v:shapetype>
              <v:shape id="Text Box 10" o:spid="_x0000_s1035" type="#_x0000_t202" style="position:absolute;left:0;text-align:left;margin-left:292.5pt;margin-top:20.1pt;width:119.25pt;height:12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pafQIAABoFAAAOAAAAZHJzL2Uyb0RvYy54bWysVE1v2zAMvQ/YfxB0X50ESbsGdYqsRYYB&#10;RVugLXpWZDk2IIuapMTOfv2eZKdNP07DfJApknoUH0ldXHaNZjvlfE0m5+OTEWfKSCpqs8n50+Pq&#10;23fOfBCmEJqMyvleeX65+PrlorVzNaGKdKEcA4jx89bmvArBzrPMy0o1wp+QVQbGklwjArZukxVO&#10;tEBvdDYZjU6zllxhHUnlPbTXvZEvEn5ZKhnuytKrwHTOcbeQVpfWdVyzxYWYb5ywVS2Ha4h/uEUj&#10;aoOgL1DXIgi2dfUHqKaWjjyV4URSk1FZ1lKlHJDNePQum4dKWJVyATnevtDk/x+svN3dO1YXqB3o&#10;MaJBjR5VF9gP6hhU4Ke1fg63BwvH0EEP34PeQxnT7krXxD8SYrADav/CbkST8dBsPJ2ezTiTsI1P&#10;R+dnk1nEyV6PW+fDT0UNi0LOHcqXWBW7Gx9614NLjOZJ18Wq1jpt9v5KO7YTqDQapKCWMy18gDLn&#10;q/QN0d4c04a1OZ/MpiNcWgq0YKlFgNhYkOLNhjOhN+htGVy6y5vT/kPQSN5R4FH6PgscE7kWvupv&#10;nFAHN21iPip175B3rEHPdZRCt+5SzRJ/UbOmYo/yOOob3Fu5qoF/g/zvhUNHIzlMabjDUmpCxjRI&#10;nFXk/nymj/5oNFg5azEhYOP3VjiF7H4ZtOA5ygnYkDbT2dkEG3dsWR9bzLa5IpRmjPfAyiRG/6AP&#10;YumoecYwL2NUmISRiJ1zsNmLV6GfWzwGUi2XyQlDZEW4MQ9WRujIW+T1sXsWzg5dFFCRWzrMkpi/&#10;a6beN540tNwGKuvUaa+sokPjBgOYenV4LOKEH++T1+uTtvgLAAD//wMAUEsDBBQABgAIAAAAIQDv&#10;PMBD4AAAAAoBAAAPAAAAZHJzL2Rvd25yZXYueG1sTI8xT8MwFIR3JP6D9ZDYqJ2kKWmIUxUkNgZa&#10;OtDtNX7EEbEdYqcN/x4zwXi609131WY2PTvT6DtnJSQLAYxs41RnWwmHt+e7ApgPaBX2zpKEb/Kw&#10;qa+vKiyVu9gdnfehZbHE+hIl6BCGknPfaDLoF24gG70PNxoMUY4tVyNeYrnpeSrEihvsbFzQONCT&#10;puZzPxkJ3VQck2Wi89dse3h/XL0gF/Ql5e3NvH0AFmgOf2H4xY/oUEemk5us8qyXkBd5/BIkLEUK&#10;LAaKNMuBnSSk6+weeF3x/xfqHwAAAP//AwBQSwECLQAUAAYACAAAACEAtoM4kv4AAADhAQAAEwAA&#10;AAAAAAAAAAAAAAAAAAAAW0NvbnRlbnRfVHlwZXNdLnhtbFBLAQItABQABgAIAAAAIQA4/SH/1gAA&#10;AJQBAAALAAAAAAAAAAAAAAAAAC8BAABfcmVscy8ucmVsc1BLAQItABQABgAIAAAAIQDFdtpafQIA&#10;ABoFAAAOAAAAAAAAAAAAAAAAAC4CAABkcnMvZTJvRG9jLnhtbFBLAQItABQABgAIAAAAIQDvPMBD&#10;4AAAAAoBAAAPAAAAAAAAAAAAAAAAANcEAABkcnMvZG93bnJldi54bWxQSwUGAAAAAAQABADzAAAA&#10;5AUAAAAA&#10;" fillcolor="window" strokecolor="windowText" strokeweight="2pt">
                <v:textbox>
                  <w:txbxContent>
                    <w:p w:rsidR="004E41D7" w:rsidRPr="008A4980" w:rsidRDefault="004E41D7" w:rsidP="008A4980">
                      <w:pPr>
                        <w:rPr>
                          <w:rFonts w:ascii="Arial Black" w:hAnsi="Arial Black"/>
                          <w:b/>
                          <w:sz w:val="20"/>
                          <w:u w:val="single"/>
                        </w:rPr>
                      </w:pPr>
                      <w:r w:rsidRPr="008A4980">
                        <w:rPr>
                          <w:rFonts w:ascii="Arial Black" w:hAnsi="Arial Black"/>
                          <w:b/>
                          <w:sz w:val="20"/>
                          <w:u w:val="single"/>
                        </w:rPr>
                        <w:t>Decision Point 3</w:t>
                      </w:r>
                    </w:p>
                    <w:p w:rsidR="004E41D7" w:rsidRPr="008A4980" w:rsidRDefault="004E41D7" w:rsidP="008A4980">
                      <w:pPr>
                        <w:rPr>
                          <w:rFonts w:ascii="Arial Black" w:hAnsi="Arial Black"/>
                          <w:b/>
                          <w:i/>
                          <w:sz w:val="20"/>
                        </w:rPr>
                      </w:pPr>
                      <w:r w:rsidRPr="008A4980">
                        <w:rPr>
                          <w:rFonts w:ascii="Arial Black" w:hAnsi="Arial Black"/>
                          <w:b/>
                          <w:i/>
                          <w:sz w:val="20"/>
                        </w:rPr>
                        <w:t>Cues sought</w:t>
                      </w:r>
                    </w:p>
                    <w:p w:rsidR="004E41D7" w:rsidRPr="008A4980" w:rsidRDefault="004E41D7" w:rsidP="008A4980">
                      <w:pPr>
                        <w:rPr>
                          <w:rFonts w:ascii="Arial Black" w:hAnsi="Arial Black"/>
                          <w:b/>
                          <w:i/>
                          <w:sz w:val="20"/>
                        </w:rPr>
                      </w:pPr>
                      <w:r w:rsidRPr="008A4980">
                        <w:rPr>
                          <w:rFonts w:ascii="Arial Black" w:hAnsi="Arial Black"/>
                          <w:b/>
                          <w:i/>
                          <w:sz w:val="20"/>
                        </w:rPr>
                        <w:t>Knowledge used</w:t>
                      </w:r>
                    </w:p>
                    <w:p w:rsidR="004E41D7" w:rsidRPr="008A4980" w:rsidRDefault="004E41D7" w:rsidP="008A4980">
                      <w:pPr>
                        <w:rPr>
                          <w:rFonts w:ascii="Arial Black" w:hAnsi="Arial Black"/>
                          <w:b/>
                          <w:i/>
                          <w:sz w:val="20"/>
                        </w:rPr>
                      </w:pPr>
                      <w:r w:rsidRPr="008A4980">
                        <w:rPr>
                          <w:rFonts w:ascii="Arial Black" w:hAnsi="Arial Black"/>
                          <w:b/>
                          <w:i/>
                          <w:sz w:val="20"/>
                        </w:rPr>
                        <w:t>Goals pursued</w:t>
                      </w:r>
                    </w:p>
                    <w:p w:rsidR="004E41D7" w:rsidRPr="008A4980" w:rsidRDefault="004E41D7" w:rsidP="008A4980">
                      <w:pPr>
                        <w:rPr>
                          <w:rFonts w:ascii="Arial Black" w:hAnsi="Arial Black"/>
                          <w:b/>
                          <w:i/>
                          <w:sz w:val="20"/>
                        </w:rPr>
                      </w:pPr>
                      <w:r w:rsidRPr="008A4980">
                        <w:rPr>
                          <w:rFonts w:ascii="Arial Black" w:hAnsi="Arial Black"/>
                          <w:b/>
                          <w:i/>
                          <w:sz w:val="20"/>
                        </w:rPr>
                        <w:t>Actions taken</w:t>
                      </w:r>
                    </w:p>
                  </w:txbxContent>
                </v:textbox>
              </v:shape>
            </w:pict>
          </mc:Fallback>
        </mc:AlternateContent>
      </w:r>
      <w:r w:rsidRPr="000C3165">
        <w:rPr>
          <w:rFonts w:ascii="Times New Roman" w:hAnsi="Times New Roman" w:cs="Times New Roman"/>
          <w:noProof/>
          <w:sz w:val="24"/>
          <w:lang w:eastAsia="en-GB"/>
        </w:rPr>
        <mc:AlternateContent>
          <mc:Choice Requires="wps">
            <w:drawing>
              <wp:anchor distT="0" distB="0" distL="114300" distR="114300" simplePos="0" relativeHeight="251631104" behindDoc="0" locked="0" layoutInCell="1" allowOverlap="1" wp14:anchorId="3D7E5882" wp14:editId="331641E7">
                <wp:simplePos x="0" y="0"/>
                <wp:positionH relativeFrom="column">
                  <wp:posOffset>2095500</wp:posOffset>
                </wp:positionH>
                <wp:positionV relativeFrom="paragraph">
                  <wp:posOffset>236220</wp:posOffset>
                </wp:positionV>
                <wp:extent cx="1514475" cy="16097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514475" cy="1609725"/>
                        </a:xfrm>
                        <a:prstGeom prst="rect">
                          <a:avLst/>
                        </a:prstGeom>
                        <a:solidFill>
                          <a:sysClr val="window" lastClr="FFFFFF"/>
                        </a:solidFill>
                        <a:ln w="25400" cap="flat" cmpd="sng" algn="ctr">
                          <a:solidFill>
                            <a:sysClr val="windowText" lastClr="000000"/>
                          </a:solidFill>
                          <a:prstDash val="solid"/>
                        </a:ln>
                        <a:effectLst/>
                      </wps:spPr>
                      <wps:txbx>
                        <w:txbxContent>
                          <w:p w:rsidR="004E41D7" w:rsidRPr="008A4980" w:rsidRDefault="004E41D7" w:rsidP="008A4980">
                            <w:pPr>
                              <w:rPr>
                                <w:rFonts w:ascii="Arial Black" w:hAnsi="Arial Black"/>
                                <w:b/>
                                <w:sz w:val="20"/>
                                <w:u w:val="single"/>
                              </w:rPr>
                            </w:pPr>
                            <w:r w:rsidRPr="008A4980">
                              <w:rPr>
                                <w:rFonts w:ascii="Arial Black" w:hAnsi="Arial Black"/>
                                <w:b/>
                                <w:sz w:val="20"/>
                                <w:u w:val="single"/>
                              </w:rPr>
                              <w:t>Decision Point 2</w:t>
                            </w:r>
                          </w:p>
                          <w:p w:rsidR="004E41D7" w:rsidRPr="008A4980" w:rsidRDefault="004E41D7" w:rsidP="008A4980">
                            <w:pPr>
                              <w:rPr>
                                <w:rFonts w:ascii="Arial Black" w:hAnsi="Arial Black"/>
                                <w:b/>
                                <w:i/>
                                <w:sz w:val="20"/>
                              </w:rPr>
                            </w:pPr>
                            <w:r w:rsidRPr="008A4980">
                              <w:rPr>
                                <w:rFonts w:ascii="Arial Black" w:hAnsi="Arial Black"/>
                                <w:b/>
                                <w:i/>
                                <w:sz w:val="20"/>
                              </w:rPr>
                              <w:t>Cues sought</w:t>
                            </w:r>
                          </w:p>
                          <w:p w:rsidR="004E41D7" w:rsidRPr="008A4980" w:rsidRDefault="004E41D7" w:rsidP="008A4980">
                            <w:pPr>
                              <w:rPr>
                                <w:rFonts w:ascii="Arial Black" w:hAnsi="Arial Black"/>
                                <w:b/>
                                <w:i/>
                                <w:sz w:val="20"/>
                              </w:rPr>
                            </w:pPr>
                            <w:r w:rsidRPr="008A4980">
                              <w:rPr>
                                <w:rFonts w:ascii="Arial Black" w:hAnsi="Arial Black"/>
                                <w:b/>
                                <w:i/>
                                <w:sz w:val="20"/>
                              </w:rPr>
                              <w:t>Knowledge used</w:t>
                            </w:r>
                          </w:p>
                          <w:p w:rsidR="004E41D7" w:rsidRPr="008A4980" w:rsidRDefault="004E41D7" w:rsidP="008A4980">
                            <w:pPr>
                              <w:rPr>
                                <w:rFonts w:ascii="Arial Black" w:hAnsi="Arial Black"/>
                                <w:b/>
                                <w:i/>
                                <w:sz w:val="20"/>
                              </w:rPr>
                            </w:pPr>
                            <w:r w:rsidRPr="008A4980">
                              <w:rPr>
                                <w:rFonts w:ascii="Arial Black" w:hAnsi="Arial Black"/>
                                <w:b/>
                                <w:i/>
                                <w:sz w:val="20"/>
                              </w:rPr>
                              <w:t>Goals pursued</w:t>
                            </w:r>
                          </w:p>
                          <w:p w:rsidR="004E41D7" w:rsidRPr="008A4980" w:rsidRDefault="004E41D7" w:rsidP="008A4980">
                            <w:pPr>
                              <w:rPr>
                                <w:rFonts w:ascii="Arial Black" w:hAnsi="Arial Black"/>
                                <w:b/>
                                <w:i/>
                                <w:sz w:val="20"/>
                              </w:rPr>
                            </w:pPr>
                            <w:r w:rsidRPr="008A4980">
                              <w:rPr>
                                <w:rFonts w:ascii="Arial Black" w:hAnsi="Arial Black"/>
                                <w:b/>
                                <w:i/>
                                <w:sz w:val="20"/>
                              </w:rPr>
                              <w:t>Actions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E5882" id="Text Box 9" o:spid="_x0000_s1036" type="#_x0000_t202" style="position:absolute;left:0;text-align:left;margin-left:165pt;margin-top:18.6pt;width:119.25pt;height:126.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EVfwIAABgFAAAOAAAAZHJzL2Uyb0RvYy54bWysVE1v2zAMvQ/YfxB0X50ESbsEdYqsRYYB&#10;RVegHXpWZDk2IIuapMTOfv2eZKdNP07DfJApkiLFx0ddXnWNZnvlfE0m5+OzEWfKSCpqs835r8f1&#10;l6+c+SBMITQZlfOD8vxq+fnTZWsXakIV6UI5hiDGL1qb8yoEu8gyLyvVCH9GVhkYS3KNCNi6bVY4&#10;0SJ6o7PJaHSeteQK60gq76G96Y18meKXpZLhZ1l6FZjOOe4W0urSuolrtrwUi60TtqrlcA3xD7do&#10;RG2Q9DnUjQiC7Vz9LlRTS0eeynAmqcmoLGupUg2oZjx6U81DJaxKtQAcb59h8v8vrLzb3ztWFzmf&#10;c2ZEgxY9qi6wb9SxeUSntX4BpwcLt9BBjS4f9R7KWHRXuib+UQ6DHTgfnrGNwWQ8NBtPpxczziRs&#10;4/PR/GIyi3Gyl+PW+fBdUcOikHOH5iVMxf7Wh9716BKzedJ1sa61TpuDv9aO7QX6DHoU1HKmhQ9Q&#10;5nydviHbq2PasDbnk9l0hEtLAQKWWgSIjQUk3mw5E3oLZsvg0l1enfbvkkbsThKP0vdR4ljIjfBV&#10;f+MUdXDTJtajEneHumMPeqyjFLpNlzp2Hk9EzYaKA9rjqKe3t3JdI/4t6r8XDnxGcZjR8BNLqQkV&#10;0yBxVpH785E++oNmsHLWYj6Axu+dcArV/TAg4BztjAOVNtPZxQQbd2rZnFrMrrkmtGaM18DKJEb/&#10;oI9i6ah5wiivYlaYhJHInXOg2YvXoZ9aPAVSrVbJCSNkRbg1D1bG0BG3iOtj9yScHVgU0JE7Ok6S&#10;WLwhU+8bTxpa7QKVdWLaC6pgaNxg/BJXh6cizvfpPnm9PGjLvwAAAP//AwBQSwMEFAAGAAgAAAAh&#10;ALdEdODgAAAACgEAAA8AAABkcnMvZG93bnJldi54bWxMj8FOwzAQRO9I/IO1SNyonYSkIcSpChI3&#10;DrT0ALdtvMQRsR1ipw1/jznBbVYzmn1TbxYzsBNNvndWQrISwMi2TvW2k3B4fbopgfmAVuHgLEn4&#10;Jg+b5vKixkq5s93RaR86Fkusr1CCDmGsOPetJoN+5Uay0ftwk8EQz6njasJzLDcDT4UouMHexg8a&#10;R3rU1H7uZyOhn8v35DbR+Uu2Pbw9FM/IBX1JeX21bO+BBVrCXxh+8SM6NJHp6GarPBskZJmIW0IU&#10;6xRYDORFmQM7SkjvxBp4U/P/E5ofAAAA//8DAFBLAQItABQABgAIAAAAIQC2gziS/gAAAOEBAAAT&#10;AAAAAAAAAAAAAAAAAAAAAABbQ29udGVudF9UeXBlc10ueG1sUEsBAi0AFAAGAAgAAAAhADj9If/W&#10;AAAAlAEAAAsAAAAAAAAAAAAAAAAALwEAAF9yZWxzLy5yZWxzUEsBAi0AFAAGAAgAAAAhAC2IERV/&#10;AgAAGAUAAA4AAAAAAAAAAAAAAAAALgIAAGRycy9lMm9Eb2MueG1sUEsBAi0AFAAGAAgAAAAhALdE&#10;dODgAAAACgEAAA8AAAAAAAAAAAAAAAAA2QQAAGRycy9kb3ducmV2LnhtbFBLBQYAAAAABAAEAPMA&#10;AADmBQAAAAA=&#10;" fillcolor="window" strokecolor="windowText" strokeweight="2pt">
                <v:textbox>
                  <w:txbxContent>
                    <w:p w:rsidR="004E41D7" w:rsidRPr="008A4980" w:rsidRDefault="004E41D7" w:rsidP="008A4980">
                      <w:pPr>
                        <w:rPr>
                          <w:rFonts w:ascii="Arial Black" w:hAnsi="Arial Black"/>
                          <w:b/>
                          <w:sz w:val="20"/>
                          <w:u w:val="single"/>
                        </w:rPr>
                      </w:pPr>
                      <w:r w:rsidRPr="008A4980">
                        <w:rPr>
                          <w:rFonts w:ascii="Arial Black" w:hAnsi="Arial Black"/>
                          <w:b/>
                          <w:sz w:val="20"/>
                          <w:u w:val="single"/>
                        </w:rPr>
                        <w:t>Decision Point 2</w:t>
                      </w:r>
                    </w:p>
                    <w:p w:rsidR="004E41D7" w:rsidRPr="008A4980" w:rsidRDefault="004E41D7" w:rsidP="008A4980">
                      <w:pPr>
                        <w:rPr>
                          <w:rFonts w:ascii="Arial Black" w:hAnsi="Arial Black"/>
                          <w:b/>
                          <w:i/>
                          <w:sz w:val="20"/>
                        </w:rPr>
                      </w:pPr>
                      <w:r w:rsidRPr="008A4980">
                        <w:rPr>
                          <w:rFonts w:ascii="Arial Black" w:hAnsi="Arial Black"/>
                          <w:b/>
                          <w:i/>
                          <w:sz w:val="20"/>
                        </w:rPr>
                        <w:t>Cues sought</w:t>
                      </w:r>
                    </w:p>
                    <w:p w:rsidR="004E41D7" w:rsidRPr="008A4980" w:rsidRDefault="004E41D7" w:rsidP="008A4980">
                      <w:pPr>
                        <w:rPr>
                          <w:rFonts w:ascii="Arial Black" w:hAnsi="Arial Black"/>
                          <w:b/>
                          <w:i/>
                          <w:sz w:val="20"/>
                        </w:rPr>
                      </w:pPr>
                      <w:r w:rsidRPr="008A4980">
                        <w:rPr>
                          <w:rFonts w:ascii="Arial Black" w:hAnsi="Arial Black"/>
                          <w:b/>
                          <w:i/>
                          <w:sz w:val="20"/>
                        </w:rPr>
                        <w:t>Knowledge used</w:t>
                      </w:r>
                    </w:p>
                    <w:p w:rsidR="004E41D7" w:rsidRPr="008A4980" w:rsidRDefault="004E41D7" w:rsidP="008A4980">
                      <w:pPr>
                        <w:rPr>
                          <w:rFonts w:ascii="Arial Black" w:hAnsi="Arial Black"/>
                          <w:b/>
                          <w:i/>
                          <w:sz w:val="20"/>
                        </w:rPr>
                      </w:pPr>
                      <w:r w:rsidRPr="008A4980">
                        <w:rPr>
                          <w:rFonts w:ascii="Arial Black" w:hAnsi="Arial Black"/>
                          <w:b/>
                          <w:i/>
                          <w:sz w:val="20"/>
                        </w:rPr>
                        <w:t>Goals pursued</w:t>
                      </w:r>
                    </w:p>
                    <w:p w:rsidR="004E41D7" w:rsidRPr="008A4980" w:rsidRDefault="004E41D7" w:rsidP="008A4980">
                      <w:pPr>
                        <w:rPr>
                          <w:rFonts w:ascii="Arial Black" w:hAnsi="Arial Black"/>
                          <w:b/>
                          <w:i/>
                          <w:sz w:val="20"/>
                        </w:rPr>
                      </w:pPr>
                      <w:r w:rsidRPr="008A4980">
                        <w:rPr>
                          <w:rFonts w:ascii="Arial Black" w:hAnsi="Arial Black"/>
                          <w:b/>
                          <w:i/>
                          <w:sz w:val="20"/>
                        </w:rPr>
                        <w:t>Actions taken</w:t>
                      </w:r>
                    </w:p>
                  </w:txbxContent>
                </v:textbox>
              </v:shape>
            </w:pict>
          </mc:Fallback>
        </mc:AlternateContent>
      </w:r>
      <w:r w:rsidRPr="000C3165">
        <w:rPr>
          <w:rFonts w:ascii="Times New Roman" w:hAnsi="Times New Roman" w:cs="Times New Roman"/>
          <w:noProof/>
          <w:sz w:val="24"/>
          <w:lang w:eastAsia="en-GB"/>
        </w:rPr>
        <mc:AlternateContent>
          <mc:Choice Requires="wps">
            <w:drawing>
              <wp:anchor distT="0" distB="0" distL="114300" distR="114300" simplePos="0" relativeHeight="251652608" behindDoc="0" locked="0" layoutInCell="1" allowOverlap="1" wp14:anchorId="254EE13D" wp14:editId="5E2396E2">
                <wp:simplePos x="0" y="0"/>
                <wp:positionH relativeFrom="column">
                  <wp:posOffset>476250</wp:posOffset>
                </wp:positionH>
                <wp:positionV relativeFrom="paragraph">
                  <wp:posOffset>236220</wp:posOffset>
                </wp:positionV>
                <wp:extent cx="1514475" cy="16097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514475" cy="1609725"/>
                        </a:xfrm>
                        <a:prstGeom prst="rect">
                          <a:avLst/>
                        </a:prstGeom>
                        <a:solidFill>
                          <a:sysClr val="window" lastClr="FFFFFF"/>
                        </a:solidFill>
                        <a:ln w="25400" cap="flat" cmpd="sng" algn="ctr">
                          <a:solidFill>
                            <a:sysClr val="windowText" lastClr="000000"/>
                          </a:solidFill>
                          <a:prstDash val="solid"/>
                        </a:ln>
                        <a:effectLst/>
                      </wps:spPr>
                      <wps:txbx>
                        <w:txbxContent>
                          <w:p w:rsidR="004E41D7" w:rsidRPr="008A4980" w:rsidRDefault="004E41D7" w:rsidP="008A4980">
                            <w:pPr>
                              <w:rPr>
                                <w:rFonts w:ascii="Arial Black" w:hAnsi="Arial Black"/>
                                <w:b/>
                                <w:sz w:val="20"/>
                                <w:u w:val="single"/>
                              </w:rPr>
                            </w:pPr>
                            <w:r>
                              <w:rPr>
                                <w:rFonts w:ascii="Arial Black" w:hAnsi="Arial Black"/>
                                <w:b/>
                                <w:sz w:val="20"/>
                                <w:u w:val="single"/>
                              </w:rPr>
                              <w:t>Decision Point 1</w:t>
                            </w:r>
                          </w:p>
                          <w:p w:rsidR="004E41D7" w:rsidRPr="008A4980" w:rsidRDefault="004E41D7" w:rsidP="008A4980">
                            <w:pPr>
                              <w:rPr>
                                <w:rFonts w:ascii="Arial Black" w:hAnsi="Arial Black"/>
                                <w:b/>
                                <w:i/>
                                <w:sz w:val="20"/>
                              </w:rPr>
                            </w:pPr>
                            <w:r w:rsidRPr="008A4980">
                              <w:rPr>
                                <w:rFonts w:ascii="Arial Black" w:hAnsi="Arial Black"/>
                                <w:b/>
                                <w:i/>
                                <w:sz w:val="20"/>
                              </w:rPr>
                              <w:t>Cues sought</w:t>
                            </w:r>
                          </w:p>
                          <w:p w:rsidR="004E41D7" w:rsidRPr="008A4980" w:rsidRDefault="004E41D7" w:rsidP="008A4980">
                            <w:pPr>
                              <w:rPr>
                                <w:rFonts w:ascii="Arial Black" w:hAnsi="Arial Black"/>
                                <w:b/>
                                <w:i/>
                                <w:sz w:val="20"/>
                              </w:rPr>
                            </w:pPr>
                            <w:r w:rsidRPr="008A4980">
                              <w:rPr>
                                <w:rFonts w:ascii="Arial Black" w:hAnsi="Arial Black"/>
                                <w:b/>
                                <w:i/>
                                <w:sz w:val="20"/>
                              </w:rPr>
                              <w:t>Knowledge used</w:t>
                            </w:r>
                          </w:p>
                          <w:p w:rsidR="004E41D7" w:rsidRPr="008A4980" w:rsidRDefault="004E41D7" w:rsidP="008A4980">
                            <w:pPr>
                              <w:rPr>
                                <w:rFonts w:ascii="Arial Black" w:hAnsi="Arial Black"/>
                                <w:b/>
                                <w:i/>
                                <w:sz w:val="20"/>
                              </w:rPr>
                            </w:pPr>
                            <w:r w:rsidRPr="008A4980">
                              <w:rPr>
                                <w:rFonts w:ascii="Arial Black" w:hAnsi="Arial Black"/>
                                <w:b/>
                                <w:i/>
                                <w:sz w:val="20"/>
                              </w:rPr>
                              <w:t>Goals pursued</w:t>
                            </w:r>
                          </w:p>
                          <w:p w:rsidR="004E41D7" w:rsidRPr="008A4980" w:rsidRDefault="004E41D7" w:rsidP="008A4980">
                            <w:pPr>
                              <w:rPr>
                                <w:rFonts w:ascii="Arial Black" w:hAnsi="Arial Black"/>
                                <w:b/>
                                <w:i/>
                                <w:sz w:val="20"/>
                              </w:rPr>
                            </w:pPr>
                            <w:r w:rsidRPr="008A4980">
                              <w:rPr>
                                <w:rFonts w:ascii="Arial Black" w:hAnsi="Arial Black"/>
                                <w:b/>
                                <w:i/>
                                <w:sz w:val="20"/>
                              </w:rPr>
                              <w:t>Actions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E13D" id="Text Box 21" o:spid="_x0000_s1037" type="#_x0000_t202" style="position:absolute;left:0;text-align:left;margin-left:37.5pt;margin-top:18.6pt;width:119.25pt;height:12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PwfgIAABoFAAAOAAAAZHJzL2Uyb0RvYy54bWysVE1v2zAMvQ/YfxB0X50ESbMGdYqsRYYB&#10;RVegHXpWZDk2IIuapMTOfv2eZKdNP07DclAokiL5yEdfXnWNZnvlfE0m5+OzEWfKSCpqs835r8f1&#10;l6+c+SBMITQZlfOD8vxq+fnTZWsXakIV6UI5hiDGL1qb8yoEu8gyLyvVCH9GVhkYS3KNCLi6bVY4&#10;0SJ6o7PJaHSeteQK60gq76G96Y18meKXpZLhZ1l6FZjOOWoL6XTp3MQzW16KxdYJW9VyKEP8QxWN&#10;qA2SPoe6EUGwnavfhWpq6chTGc4kNRmVZS1VwgA049EbNA+VsCphQXO8fW6T/39h5d3+3rG6yPlk&#10;zJkRDWb0qLrAvlHHoEJ/WusXcHuwcAwd9JjzUe+hjLC70jXxH4AY7Oj04bm7MZqMj2bj6XQ+40zC&#10;Nj4fXcwnsxgne3lunQ/fFTUsCjl3GF/qqtjf+tC7Hl1iNk+6Lta11uly8Nfasb3ApEGQglrOtPAB&#10;ypyv02/I9uqZNqwF+Nl0hKKlAAVLLQLExqIp3mw5E3oLbsvgUi2vXvt3SWPzThKP0u+jxBHIjfBV&#10;X3GKOrhpE/GoxN4Bd5xB3+sohW7TpZnN44uo2VBxwHgc9QT3Vq5rxL8F/nvhwGiAw5aGnzhKTUBM&#10;g8RZRe7PR/roD6LBylmLDUE3fu+EU0D3w4CCFxhnXKl0mc7mE1zcqWVzajG75powGrAM1SUx+gd9&#10;FEtHzROWeRWzwiSMRO6co5u9eB36vcXHQKrVKjlhiawIt+bByhg69i329bF7Es4OLAqYyB0dd0ks&#10;3pCp940vDa12gco6Me2lq2BovGABE1eHj0Xc8NN78nr5pC3/AgAA//8DAFBLAwQUAAYACAAAACEA&#10;ehbaVt8AAAAJAQAADwAAAGRycy9kb3ducmV2LnhtbEyPMU/DMBSEdyT+g/WQ2KidhDRtyEtVkNgY&#10;aOkAmxu/xhGxHWKnDf8eM8F4utPdd9VmNj070+g7ZxGShQBGtnGqsy3C4e35bgXMB2mV7J0lhG/y&#10;sKmvrypZKnexOzrvQ8tiifWlRNAhDCXnvtFkpF+4gWz0Tm40MkQ5tlyN8hLLTc9TIZbcyM7GBS0H&#10;etLUfO4ng9BNq4/kPtH5a7Y9vD8uXyQX9IV4ezNvH4AFmsNfGH7xIzrUkenoJqs86xGKPF4JCFmR&#10;Aot+lmQ5sCNCuhYF8Lri/x/UPwAAAP//AwBQSwECLQAUAAYACAAAACEAtoM4kv4AAADhAQAAEwAA&#10;AAAAAAAAAAAAAAAAAAAAW0NvbnRlbnRfVHlwZXNdLnhtbFBLAQItABQABgAIAAAAIQA4/SH/1gAA&#10;AJQBAAALAAAAAAAAAAAAAAAAAC8BAABfcmVscy8ucmVsc1BLAQItABQABgAIAAAAIQD8HnPwfgIA&#10;ABoFAAAOAAAAAAAAAAAAAAAAAC4CAABkcnMvZTJvRG9jLnhtbFBLAQItABQABgAIAAAAIQB6FtpW&#10;3wAAAAkBAAAPAAAAAAAAAAAAAAAAANgEAABkcnMvZG93bnJldi54bWxQSwUGAAAAAAQABADzAAAA&#10;5AUAAAAA&#10;" fillcolor="window" strokecolor="windowText" strokeweight="2pt">
                <v:textbox>
                  <w:txbxContent>
                    <w:p w:rsidR="004E41D7" w:rsidRPr="008A4980" w:rsidRDefault="004E41D7" w:rsidP="008A4980">
                      <w:pPr>
                        <w:rPr>
                          <w:rFonts w:ascii="Arial Black" w:hAnsi="Arial Black"/>
                          <w:b/>
                          <w:sz w:val="20"/>
                          <w:u w:val="single"/>
                        </w:rPr>
                      </w:pPr>
                      <w:r>
                        <w:rPr>
                          <w:rFonts w:ascii="Arial Black" w:hAnsi="Arial Black"/>
                          <w:b/>
                          <w:sz w:val="20"/>
                          <w:u w:val="single"/>
                        </w:rPr>
                        <w:t>Decision Point 1</w:t>
                      </w:r>
                    </w:p>
                    <w:p w:rsidR="004E41D7" w:rsidRPr="008A4980" w:rsidRDefault="004E41D7" w:rsidP="008A4980">
                      <w:pPr>
                        <w:rPr>
                          <w:rFonts w:ascii="Arial Black" w:hAnsi="Arial Black"/>
                          <w:b/>
                          <w:i/>
                          <w:sz w:val="20"/>
                        </w:rPr>
                      </w:pPr>
                      <w:r w:rsidRPr="008A4980">
                        <w:rPr>
                          <w:rFonts w:ascii="Arial Black" w:hAnsi="Arial Black"/>
                          <w:b/>
                          <w:i/>
                          <w:sz w:val="20"/>
                        </w:rPr>
                        <w:t>Cues sought</w:t>
                      </w:r>
                    </w:p>
                    <w:p w:rsidR="004E41D7" w:rsidRPr="008A4980" w:rsidRDefault="004E41D7" w:rsidP="008A4980">
                      <w:pPr>
                        <w:rPr>
                          <w:rFonts w:ascii="Arial Black" w:hAnsi="Arial Black"/>
                          <w:b/>
                          <w:i/>
                          <w:sz w:val="20"/>
                        </w:rPr>
                      </w:pPr>
                      <w:r w:rsidRPr="008A4980">
                        <w:rPr>
                          <w:rFonts w:ascii="Arial Black" w:hAnsi="Arial Black"/>
                          <w:b/>
                          <w:i/>
                          <w:sz w:val="20"/>
                        </w:rPr>
                        <w:t>Knowledge used</w:t>
                      </w:r>
                    </w:p>
                    <w:p w:rsidR="004E41D7" w:rsidRPr="008A4980" w:rsidRDefault="004E41D7" w:rsidP="008A4980">
                      <w:pPr>
                        <w:rPr>
                          <w:rFonts w:ascii="Arial Black" w:hAnsi="Arial Black"/>
                          <w:b/>
                          <w:i/>
                          <w:sz w:val="20"/>
                        </w:rPr>
                      </w:pPr>
                      <w:r w:rsidRPr="008A4980">
                        <w:rPr>
                          <w:rFonts w:ascii="Arial Black" w:hAnsi="Arial Black"/>
                          <w:b/>
                          <w:i/>
                          <w:sz w:val="20"/>
                        </w:rPr>
                        <w:t>Goals pursued</w:t>
                      </w:r>
                    </w:p>
                    <w:p w:rsidR="004E41D7" w:rsidRPr="008A4980" w:rsidRDefault="004E41D7" w:rsidP="008A4980">
                      <w:pPr>
                        <w:rPr>
                          <w:rFonts w:ascii="Arial Black" w:hAnsi="Arial Black"/>
                          <w:b/>
                          <w:i/>
                          <w:sz w:val="20"/>
                        </w:rPr>
                      </w:pPr>
                      <w:r w:rsidRPr="008A4980">
                        <w:rPr>
                          <w:rFonts w:ascii="Arial Black" w:hAnsi="Arial Black"/>
                          <w:b/>
                          <w:i/>
                          <w:sz w:val="20"/>
                        </w:rPr>
                        <w:t>Actions taken</w:t>
                      </w:r>
                    </w:p>
                  </w:txbxContent>
                </v:textbox>
              </v:shape>
            </w:pict>
          </mc:Fallback>
        </mc:AlternateContent>
      </w: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8A4980" w:rsidRPr="000C3165" w:rsidRDefault="008A4980" w:rsidP="00384AD4">
      <w:pPr>
        <w:ind w:firstLine="720"/>
        <w:jc w:val="both"/>
        <w:rPr>
          <w:rFonts w:ascii="Times New Roman" w:hAnsi="Times New Roman" w:cs="Times New Roman"/>
          <w:b/>
          <w:i/>
        </w:rPr>
      </w:pPr>
    </w:p>
    <w:p w:rsidR="00653572" w:rsidRDefault="00653572" w:rsidP="001D415A">
      <w:pPr>
        <w:jc w:val="both"/>
        <w:rPr>
          <w:rFonts w:ascii="Times New Roman" w:hAnsi="Times New Roman" w:cs="Times New Roman"/>
          <w:b/>
          <w:i/>
        </w:rPr>
      </w:pPr>
    </w:p>
    <w:p w:rsidR="00D43C1A" w:rsidRPr="00611931" w:rsidRDefault="00D43C1A" w:rsidP="00384AD4">
      <w:pPr>
        <w:ind w:firstLine="720"/>
        <w:jc w:val="both"/>
        <w:rPr>
          <w:rFonts w:ascii="Times New Roman" w:hAnsi="Times New Roman" w:cs="Times New Roman"/>
          <w:i/>
        </w:rPr>
      </w:pPr>
      <w:r w:rsidRPr="00611931">
        <w:rPr>
          <w:rFonts w:ascii="Times New Roman" w:hAnsi="Times New Roman" w:cs="Times New Roman"/>
          <w:i/>
        </w:rPr>
        <w:t>Procedure</w:t>
      </w:r>
    </w:p>
    <w:p w:rsidR="0009168E" w:rsidRDefault="0009168E" w:rsidP="00AF6A53">
      <w:pPr>
        <w:contextualSpacing/>
        <w:jc w:val="both"/>
        <w:rPr>
          <w:rFonts w:ascii="Times New Roman" w:hAnsi="Times New Roman" w:cs="Times New Roman"/>
          <w:sz w:val="24"/>
        </w:rPr>
      </w:pPr>
    </w:p>
    <w:p w:rsidR="00AF6A53" w:rsidRPr="005C04A9" w:rsidRDefault="00475F38" w:rsidP="00AF6A53">
      <w:pPr>
        <w:contextualSpacing/>
        <w:jc w:val="both"/>
        <w:rPr>
          <w:rFonts w:ascii="Times New Roman" w:hAnsi="Times New Roman" w:cs="Times New Roman"/>
          <w:sz w:val="24"/>
        </w:rPr>
      </w:pPr>
      <w:r w:rsidRPr="005C04A9">
        <w:rPr>
          <w:rFonts w:ascii="Times New Roman" w:hAnsi="Times New Roman" w:cs="Times New Roman"/>
          <w:sz w:val="24"/>
        </w:rPr>
        <w:t>Participants were informed in advance</w:t>
      </w:r>
      <w:r w:rsidR="00D405B9" w:rsidRPr="005C04A9">
        <w:rPr>
          <w:rFonts w:ascii="Times New Roman" w:hAnsi="Times New Roman" w:cs="Times New Roman"/>
          <w:sz w:val="24"/>
        </w:rPr>
        <w:t xml:space="preserve"> either through </w:t>
      </w:r>
      <w:r w:rsidR="00E3253D" w:rsidRPr="005C04A9">
        <w:rPr>
          <w:rFonts w:ascii="Times New Roman" w:hAnsi="Times New Roman" w:cs="Times New Roman"/>
          <w:sz w:val="24"/>
        </w:rPr>
        <w:t>an email or a</w:t>
      </w:r>
      <w:r w:rsidR="00465B90" w:rsidRPr="005C04A9">
        <w:rPr>
          <w:rFonts w:ascii="Times New Roman" w:hAnsi="Times New Roman" w:cs="Times New Roman"/>
          <w:sz w:val="24"/>
        </w:rPr>
        <w:t xml:space="preserve"> phone call about</w:t>
      </w:r>
      <w:r w:rsidR="00D405B9" w:rsidRPr="005C04A9">
        <w:rPr>
          <w:rFonts w:ascii="Times New Roman" w:hAnsi="Times New Roman" w:cs="Times New Roman"/>
          <w:sz w:val="24"/>
        </w:rPr>
        <w:t xml:space="preserve"> the nature of the interview</w:t>
      </w:r>
      <w:r w:rsidR="00EF4754" w:rsidRPr="005C04A9">
        <w:rPr>
          <w:rFonts w:ascii="Times New Roman" w:hAnsi="Times New Roman" w:cs="Times New Roman"/>
          <w:sz w:val="24"/>
        </w:rPr>
        <w:t xml:space="preserve"> and</w:t>
      </w:r>
      <w:r w:rsidR="00465B90" w:rsidRPr="005C04A9">
        <w:rPr>
          <w:rFonts w:ascii="Times New Roman" w:hAnsi="Times New Roman" w:cs="Times New Roman"/>
          <w:sz w:val="24"/>
        </w:rPr>
        <w:t xml:space="preserve"> were</w:t>
      </w:r>
      <w:r w:rsidR="00221890" w:rsidRPr="005C04A9">
        <w:rPr>
          <w:rFonts w:ascii="Times New Roman" w:hAnsi="Times New Roman" w:cs="Times New Roman"/>
          <w:sz w:val="24"/>
        </w:rPr>
        <w:t xml:space="preserve"> told the type of incident</w:t>
      </w:r>
      <w:r w:rsidR="003435D1" w:rsidRPr="005C04A9">
        <w:rPr>
          <w:rFonts w:ascii="Times New Roman" w:hAnsi="Times New Roman" w:cs="Times New Roman"/>
          <w:sz w:val="24"/>
        </w:rPr>
        <w:t>s that were</w:t>
      </w:r>
      <w:r w:rsidR="00B13589">
        <w:rPr>
          <w:rFonts w:ascii="Times New Roman" w:hAnsi="Times New Roman" w:cs="Times New Roman"/>
          <w:sz w:val="24"/>
        </w:rPr>
        <w:t xml:space="preserve"> of interest to the study</w:t>
      </w:r>
      <w:r w:rsidR="00221890" w:rsidRPr="005C04A9">
        <w:rPr>
          <w:rFonts w:ascii="Times New Roman" w:hAnsi="Times New Roman" w:cs="Times New Roman"/>
          <w:sz w:val="24"/>
        </w:rPr>
        <w:t xml:space="preserve"> i.e.</w:t>
      </w:r>
      <w:r w:rsidR="00465B90" w:rsidRPr="005C04A9">
        <w:rPr>
          <w:rFonts w:ascii="Times New Roman" w:hAnsi="Times New Roman" w:cs="Times New Roman"/>
          <w:sz w:val="24"/>
        </w:rPr>
        <w:t xml:space="preserve"> non-routine</w:t>
      </w:r>
      <w:r w:rsidR="00221890" w:rsidRPr="005C04A9">
        <w:rPr>
          <w:rFonts w:ascii="Times New Roman" w:hAnsi="Times New Roman" w:cs="Times New Roman"/>
          <w:sz w:val="24"/>
        </w:rPr>
        <w:t xml:space="preserve"> or atypical incidents</w:t>
      </w:r>
      <w:r w:rsidRPr="005C04A9">
        <w:rPr>
          <w:rFonts w:ascii="Times New Roman" w:hAnsi="Times New Roman" w:cs="Times New Roman"/>
          <w:sz w:val="24"/>
        </w:rPr>
        <w:t>. Th</w:t>
      </w:r>
      <w:r w:rsidR="003435D1" w:rsidRPr="005C04A9">
        <w:rPr>
          <w:rFonts w:ascii="Times New Roman" w:hAnsi="Times New Roman" w:cs="Times New Roman"/>
          <w:sz w:val="24"/>
        </w:rPr>
        <w:t>e</w:t>
      </w:r>
      <w:r w:rsidR="00EF4754" w:rsidRPr="005C04A9">
        <w:rPr>
          <w:rFonts w:ascii="Times New Roman" w:hAnsi="Times New Roman" w:cs="Times New Roman"/>
          <w:sz w:val="24"/>
        </w:rPr>
        <w:t xml:space="preserve"> rationale for limiting the choice of incidents to non-routine ones</w:t>
      </w:r>
      <w:r w:rsidR="007001E1" w:rsidRPr="005C04A9">
        <w:rPr>
          <w:rFonts w:ascii="Times New Roman" w:hAnsi="Times New Roman" w:cs="Times New Roman"/>
          <w:sz w:val="24"/>
        </w:rPr>
        <w:t xml:space="preserve"> is because</w:t>
      </w:r>
      <w:r w:rsidR="00EF4754" w:rsidRPr="005C04A9">
        <w:rPr>
          <w:rFonts w:ascii="Times New Roman" w:hAnsi="Times New Roman" w:cs="Times New Roman"/>
          <w:sz w:val="24"/>
        </w:rPr>
        <w:t xml:space="preserve"> experts</w:t>
      </w:r>
      <w:r w:rsidR="00220127" w:rsidRPr="005C04A9">
        <w:rPr>
          <w:rFonts w:ascii="Times New Roman" w:hAnsi="Times New Roman" w:cs="Times New Roman"/>
          <w:sz w:val="24"/>
        </w:rPr>
        <w:t xml:space="preserve"> tend to</w:t>
      </w:r>
      <w:r w:rsidR="00843063">
        <w:rPr>
          <w:rFonts w:ascii="Times New Roman" w:hAnsi="Times New Roman" w:cs="Times New Roman"/>
          <w:sz w:val="24"/>
        </w:rPr>
        <w:t xml:space="preserve"> rely more on their</w:t>
      </w:r>
      <w:r w:rsidR="003435D1" w:rsidRPr="005C04A9">
        <w:rPr>
          <w:rFonts w:ascii="Times New Roman" w:hAnsi="Times New Roman" w:cs="Times New Roman"/>
          <w:sz w:val="24"/>
        </w:rPr>
        <w:t xml:space="preserve"> tacit knowledge when solving difficult tasks than</w:t>
      </w:r>
      <w:r w:rsidR="007001E1" w:rsidRPr="005C04A9">
        <w:rPr>
          <w:rFonts w:ascii="Times New Roman" w:hAnsi="Times New Roman" w:cs="Times New Roman"/>
          <w:sz w:val="24"/>
        </w:rPr>
        <w:t xml:space="preserve"> they</w:t>
      </w:r>
      <w:r w:rsidR="00A83537" w:rsidRPr="005C04A9">
        <w:rPr>
          <w:rFonts w:ascii="Times New Roman" w:hAnsi="Times New Roman" w:cs="Times New Roman"/>
          <w:sz w:val="24"/>
        </w:rPr>
        <w:t xml:space="preserve"> will normally</w:t>
      </w:r>
      <w:r w:rsidR="007001E1" w:rsidRPr="005C04A9">
        <w:rPr>
          <w:rFonts w:ascii="Times New Roman" w:hAnsi="Times New Roman" w:cs="Times New Roman"/>
          <w:sz w:val="24"/>
        </w:rPr>
        <w:t xml:space="preserve"> do</w:t>
      </w:r>
      <w:r w:rsidR="003435D1" w:rsidRPr="005C04A9">
        <w:rPr>
          <w:rFonts w:ascii="Times New Roman" w:hAnsi="Times New Roman" w:cs="Times New Roman"/>
          <w:sz w:val="24"/>
        </w:rPr>
        <w:t xml:space="preserve"> when</w:t>
      </w:r>
      <w:r w:rsidR="007001E1" w:rsidRPr="005C04A9">
        <w:rPr>
          <w:rFonts w:ascii="Times New Roman" w:hAnsi="Times New Roman" w:cs="Times New Roman"/>
          <w:sz w:val="24"/>
        </w:rPr>
        <w:t xml:space="preserve"> performing</w:t>
      </w:r>
      <w:r w:rsidR="003435D1" w:rsidRPr="005C04A9">
        <w:rPr>
          <w:rFonts w:ascii="Times New Roman" w:hAnsi="Times New Roman" w:cs="Times New Roman"/>
          <w:sz w:val="24"/>
        </w:rPr>
        <w:t xml:space="preserve"> rou</w:t>
      </w:r>
      <w:r w:rsidR="007001E1" w:rsidRPr="005C04A9">
        <w:rPr>
          <w:rFonts w:ascii="Times New Roman" w:hAnsi="Times New Roman" w:cs="Times New Roman"/>
          <w:sz w:val="24"/>
        </w:rPr>
        <w:t>tine tasks</w:t>
      </w:r>
      <w:r w:rsidR="003435D1" w:rsidRPr="005C04A9">
        <w:rPr>
          <w:rFonts w:ascii="Times New Roman" w:hAnsi="Times New Roman" w:cs="Times New Roman"/>
          <w:sz w:val="24"/>
        </w:rPr>
        <w:t xml:space="preserve"> (Polanyi</w:t>
      </w:r>
      <w:r w:rsidR="000B68F5">
        <w:rPr>
          <w:rFonts w:ascii="Times New Roman" w:hAnsi="Times New Roman" w:cs="Times New Roman"/>
          <w:sz w:val="24"/>
        </w:rPr>
        <w:t>,</w:t>
      </w:r>
      <w:r w:rsidR="003435D1" w:rsidRPr="005C04A9">
        <w:rPr>
          <w:rFonts w:ascii="Times New Roman" w:hAnsi="Times New Roman" w:cs="Times New Roman"/>
          <w:sz w:val="24"/>
        </w:rPr>
        <w:t xml:space="preserve"> 1962</w:t>
      </w:r>
      <w:r w:rsidR="00734912">
        <w:rPr>
          <w:rFonts w:ascii="Times New Roman" w:hAnsi="Times New Roman" w:cs="Times New Roman"/>
          <w:sz w:val="24"/>
        </w:rPr>
        <w:t>; Eraut</w:t>
      </w:r>
      <w:r w:rsidR="000B68F5">
        <w:rPr>
          <w:rFonts w:ascii="Times New Roman" w:hAnsi="Times New Roman" w:cs="Times New Roman"/>
          <w:sz w:val="24"/>
        </w:rPr>
        <w:t>,</w:t>
      </w:r>
      <w:r w:rsidR="00734912">
        <w:rPr>
          <w:rFonts w:ascii="Times New Roman" w:hAnsi="Times New Roman" w:cs="Times New Roman"/>
          <w:sz w:val="24"/>
        </w:rPr>
        <w:t xml:space="preserve"> 2000</w:t>
      </w:r>
      <w:r w:rsidR="003435D1" w:rsidRPr="005C04A9">
        <w:rPr>
          <w:rFonts w:ascii="Times New Roman" w:hAnsi="Times New Roman" w:cs="Times New Roman"/>
          <w:sz w:val="24"/>
        </w:rPr>
        <w:t>).</w:t>
      </w:r>
      <w:r w:rsidR="00221890" w:rsidRPr="005C04A9">
        <w:rPr>
          <w:rFonts w:ascii="Times New Roman" w:hAnsi="Times New Roman" w:cs="Times New Roman"/>
          <w:sz w:val="24"/>
        </w:rPr>
        <w:t xml:space="preserve"> </w:t>
      </w:r>
    </w:p>
    <w:p w:rsidR="00611931" w:rsidRDefault="00611931" w:rsidP="00611931">
      <w:pPr>
        <w:contextualSpacing/>
        <w:jc w:val="both"/>
        <w:rPr>
          <w:rFonts w:ascii="Times New Roman" w:hAnsi="Times New Roman" w:cs="Times New Roman"/>
          <w:sz w:val="24"/>
        </w:rPr>
      </w:pPr>
    </w:p>
    <w:p w:rsidR="00D43C1A" w:rsidRPr="005C04A9" w:rsidRDefault="00320ED5" w:rsidP="00611931">
      <w:pPr>
        <w:contextualSpacing/>
        <w:jc w:val="both"/>
        <w:rPr>
          <w:rFonts w:ascii="Times New Roman" w:hAnsi="Times New Roman" w:cs="Times New Roman"/>
          <w:sz w:val="24"/>
          <w:lang w:val="en-US"/>
        </w:rPr>
      </w:pPr>
      <w:r w:rsidRPr="005C04A9">
        <w:rPr>
          <w:rFonts w:ascii="Times New Roman" w:hAnsi="Times New Roman" w:cs="Times New Roman"/>
          <w:sz w:val="24"/>
        </w:rPr>
        <w:t>After narrating the incident from s</w:t>
      </w:r>
      <w:r w:rsidR="00AF6A53" w:rsidRPr="005C04A9">
        <w:rPr>
          <w:rFonts w:ascii="Times New Roman" w:hAnsi="Times New Roman" w:cs="Times New Roman"/>
          <w:sz w:val="24"/>
        </w:rPr>
        <w:t>tart to finish,</w:t>
      </w:r>
      <w:r w:rsidRPr="005C04A9">
        <w:rPr>
          <w:rFonts w:ascii="Times New Roman" w:hAnsi="Times New Roman" w:cs="Times New Roman"/>
          <w:sz w:val="24"/>
        </w:rPr>
        <w:t xml:space="preserve"> participants were asked to go over the incident again, but this time with the intention of constructing a timeline (i.e. </w:t>
      </w:r>
      <w:r w:rsidR="00220127" w:rsidRPr="005C04A9">
        <w:rPr>
          <w:rFonts w:ascii="Times New Roman" w:hAnsi="Times New Roman" w:cs="Times New Roman"/>
          <w:sz w:val="24"/>
        </w:rPr>
        <w:t>making a summary of</w:t>
      </w:r>
      <w:r w:rsidRPr="005C04A9">
        <w:rPr>
          <w:rFonts w:ascii="Times New Roman" w:hAnsi="Times New Roman" w:cs="Times New Roman"/>
          <w:sz w:val="24"/>
        </w:rPr>
        <w:t xml:space="preserve"> key</w:t>
      </w:r>
      <w:r w:rsidR="00220127" w:rsidRPr="005C04A9">
        <w:rPr>
          <w:rFonts w:ascii="Times New Roman" w:hAnsi="Times New Roman" w:cs="Times New Roman"/>
          <w:sz w:val="24"/>
        </w:rPr>
        <w:t xml:space="preserve"> decisions</w:t>
      </w:r>
      <w:r w:rsidRPr="005C04A9">
        <w:rPr>
          <w:rFonts w:ascii="Times New Roman" w:hAnsi="Times New Roman" w:cs="Times New Roman"/>
          <w:sz w:val="24"/>
        </w:rPr>
        <w:t xml:space="preserve"> made from the start of th</w:t>
      </w:r>
      <w:r w:rsidR="00E3253D" w:rsidRPr="005C04A9">
        <w:rPr>
          <w:rFonts w:ascii="Times New Roman" w:hAnsi="Times New Roman" w:cs="Times New Roman"/>
          <w:sz w:val="24"/>
        </w:rPr>
        <w:t xml:space="preserve">e incident to when it </w:t>
      </w:r>
      <w:r w:rsidRPr="005C04A9">
        <w:rPr>
          <w:rFonts w:ascii="Times New Roman" w:hAnsi="Times New Roman" w:cs="Times New Roman"/>
          <w:sz w:val="24"/>
        </w:rPr>
        <w:t>wa</w:t>
      </w:r>
      <w:r w:rsidR="00220127" w:rsidRPr="005C04A9">
        <w:rPr>
          <w:rFonts w:ascii="Times New Roman" w:hAnsi="Times New Roman" w:cs="Times New Roman"/>
          <w:sz w:val="24"/>
        </w:rPr>
        <w:t>s brought under control). During</w:t>
      </w:r>
      <w:r w:rsidRPr="005C04A9">
        <w:rPr>
          <w:rFonts w:ascii="Times New Roman" w:hAnsi="Times New Roman" w:cs="Times New Roman"/>
          <w:sz w:val="24"/>
        </w:rPr>
        <w:t xml:space="preserve"> timeline construction</w:t>
      </w:r>
      <w:r w:rsidR="00465B90" w:rsidRPr="005C04A9">
        <w:rPr>
          <w:rFonts w:ascii="Times New Roman" w:hAnsi="Times New Roman" w:cs="Times New Roman"/>
          <w:sz w:val="24"/>
        </w:rPr>
        <w:t>,</w:t>
      </w:r>
      <w:r w:rsidR="00D43C1A" w:rsidRPr="005C04A9">
        <w:rPr>
          <w:rFonts w:ascii="Times New Roman" w:hAnsi="Times New Roman" w:cs="Times New Roman"/>
          <w:sz w:val="24"/>
        </w:rPr>
        <w:t xml:space="preserve"> </w:t>
      </w:r>
      <w:r w:rsidR="00465B90" w:rsidRPr="005C04A9">
        <w:rPr>
          <w:rFonts w:ascii="Times New Roman" w:hAnsi="Times New Roman" w:cs="Times New Roman"/>
          <w:sz w:val="24"/>
        </w:rPr>
        <w:t>decision points were</w:t>
      </w:r>
      <w:r w:rsidR="003F6B4B" w:rsidRPr="005C04A9">
        <w:rPr>
          <w:rFonts w:ascii="Times New Roman" w:hAnsi="Times New Roman" w:cs="Times New Roman"/>
          <w:sz w:val="24"/>
        </w:rPr>
        <w:t xml:space="preserve"> also</w:t>
      </w:r>
      <w:r w:rsidR="00465B90" w:rsidRPr="005C04A9">
        <w:rPr>
          <w:rFonts w:ascii="Times New Roman" w:hAnsi="Times New Roman" w:cs="Times New Roman"/>
          <w:sz w:val="24"/>
        </w:rPr>
        <w:t xml:space="preserve"> identified:</w:t>
      </w:r>
      <w:r w:rsidRPr="005C04A9">
        <w:rPr>
          <w:rFonts w:ascii="Times New Roman" w:hAnsi="Times New Roman" w:cs="Times New Roman"/>
          <w:sz w:val="24"/>
        </w:rPr>
        <w:t xml:space="preserve"> A decision </w:t>
      </w:r>
      <w:r w:rsidR="008E7D7F" w:rsidRPr="005C04A9">
        <w:rPr>
          <w:rFonts w:ascii="Times New Roman" w:hAnsi="Times New Roman" w:cs="Times New Roman"/>
          <w:sz w:val="24"/>
        </w:rPr>
        <w:t xml:space="preserve">point, </w:t>
      </w:r>
      <w:r w:rsidR="008E7D7F" w:rsidRPr="005C04A9">
        <w:rPr>
          <w:rFonts w:ascii="Times New Roman" w:hAnsi="Times New Roman" w:cs="Times New Roman"/>
          <w:sz w:val="24"/>
        </w:rPr>
        <w:lastRenderedPageBreak/>
        <w:t>which is the basic unit of analysis in this study, is defined as the point where</w:t>
      </w:r>
      <w:r w:rsidR="008A4980" w:rsidRPr="005C04A9">
        <w:rPr>
          <w:rFonts w:ascii="Times New Roman" w:hAnsi="Times New Roman" w:cs="Times New Roman"/>
          <w:sz w:val="24"/>
        </w:rPr>
        <w:t xml:space="preserve"> participants admitted choosing</w:t>
      </w:r>
      <w:r w:rsidR="008E7D7F" w:rsidRPr="005C04A9">
        <w:rPr>
          <w:rFonts w:ascii="Times New Roman" w:hAnsi="Times New Roman" w:cs="Times New Roman"/>
          <w:sz w:val="24"/>
        </w:rPr>
        <w:t xml:space="preserve"> a spec</w:t>
      </w:r>
      <w:r w:rsidR="008A4980" w:rsidRPr="005C04A9">
        <w:rPr>
          <w:rFonts w:ascii="Times New Roman" w:hAnsi="Times New Roman" w:cs="Times New Roman"/>
          <w:sz w:val="24"/>
        </w:rPr>
        <w:t>ific course of action</w:t>
      </w:r>
      <w:r w:rsidR="00E3253D" w:rsidRPr="005C04A9">
        <w:rPr>
          <w:rFonts w:ascii="Times New Roman" w:hAnsi="Times New Roman" w:cs="Times New Roman"/>
          <w:sz w:val="24"/>
        </w:rPr>
        <w:t xml:space="preserve"> where other potential</w:t>
      </w:r>
      <w:r w:rsidR="00EC0A2E">
        <w:rPr>
          <w:rFonts w:ascii="Times New Roman" w:hAnsi="Times New Roman" w:cs="Times New Roman"/>
          <w:sz w:val="24"/>
        </w:rPr>
        <w:t xml:space="preserve"> alternatives were available</w:t>
      </w:r>
      <w:r w:rsidR="00E3253D" w:rsidRPr="005C04A9">
        <w:rPr>
          <w:rFonts w:ascii="Times New Roman" w:hAnsi="Times New Roman" w:cs="Times New Roman"/>
          <w:sz w:val="24"/>
        </w:rPr>
        <w:t xml:space="preserve">. </w:t>
      </w:r>
      <w:r w:rsidR="003F6B4B" w:rsidRPr="005C04A9">
        <w:rPr>
          <w:rFonts w:ascii="Times New Roman" w:hAnsi="Times New Roman" w:cs="Times New Roman"/>
          <w:sz w:val="24"/>
        </w:rPr>
        <w:t>Some e</w:t>
      </w:r>
      <w:r w:rsidR="00465B90" w:rsidRPr="005C04A9">
        <w:rPr>
          <w:rFonts w:ascii="Times New Roman" w:hAnsi="Times New Roman" w:cs="Times New Roman"/>
          <w:sz w:val="24"/>
        </w:rPr>
        <w:t>xample</w:t>
      </w:r>
      <w:r w:rsidR="00497DA7">
        <w:rPr>
          <w:rFonts w:ascii="Times New Roman" w:hAnsi="Times New Roman" w:cs="Times New Roman"/>
          <w:sz w:val="24"/>
        </w:rPr>
        <w:t>s of decision points include</w:t>
      </w:r>
      <w:r w:rsidR="003F6B4B" w:rsidRPr="005C04A9">
        <w:rPr>
          <w:rFonts w:ascii="Times New Roman" w:hAnsi="Times New Roman" w:cs="Times New Roman"/>
          <w:sz w:val="24"/>
        </w:rPr>
        <w:t>:</w:t>
      </w:r>
      <w:r w:rsidR="00465B90" w:rsidRPr="005C04A9">
        <w:rPr>
          <w:rFonts w:ascii="Times New Roman" w:hAnsi="Times New Roman" w:cs="Times New Roman"/>
          <w:sz w:val="24"/>
        </w:rPr>
        <w:t xml:space="preserve"> </w:t>
      </w:r>
      <w:r w:rsidR="00D03938" w:rsidRPr="005C04A9">
        <w:rPr>
          <w:rFonts w:ascii="Times New Roman" w:hAnsi="Times New Roman" w:cs="Times New Roman"/>
          <w:sz w:val="24"/>
        </w:rPr>
        <w:t>‘</w:t>
      </w:r>
      <w:r w:rsidR="008E7D7F" w:rsidRPr="005C04A9">
        <w:rPr>
          <w:rFonts w:ascii="Times New Roman" w:hAnsi="Times New Roman" w:cs="Times New Roman"/>
          <w:sz w:val="24"/>
        </w:rPr>
        <w:t>I committed my crews</w:t>
      </w:r>
      <w:r w:rsidR="00AF6A53" w:rsidRPr="005C04A9">
        <w:rPr>
          <w:rFonts w:ascii="Times New Roman" w:hAnsi="Times New Roman" w:cs="Times New Roman"/>
          <w:sz w:val="24"/>
        </w:rPr>
        <w:t xml:space="preserve"> with breathing apparatus</w:t>
      </w:r>
      <w:r w:rsidR="008E7D7F" w:rsidRPr="005C04A9">
        <w:rPr>
          <w:rFonts w:ascii="Times New Roman" w:hAnsi="Times New Roman" w:cs="Times New Roman"/>
          <w:sz w:val="24"/>
        </w:rPr>
        <w:t xml:space="preserve"> into the bu</w:t>
      </w:r>
      <w:r w:rsidR="00AF6A53" w:rsidRPr="005C04A9">
        <w:rPr>
          <w:rFonts w:ascii="Times New Roman" w:hAnsi="Times New Roman" w:cs="Times New Roman"/>
          <w:sz w:val="24"/>
        </w:rPr>
        <w:t>ilding</w:t>
      </w:r>
      <w:r w:rsidR="00D03938" w:rsidRPr="005C04A9">
        <w:rPr>
          <w:rFonts w:ascii="Times New Roman" w:hAnsi="Times New Roman" w:cs="Times New Roman"/>
          <w:sz w:val="24"/>
        </w:rPr>
        <w:t>’, ‘</w:t>
      </w:r>
      <w:r w:rsidR="008E7D7F" w:rsidRPr="005C04A9">
        <w:rPr>
          <w:rFonts w:ascii="Times New Roman" w:hAnsi="Times New Roman" w:cs="Times New Roman"/>
          <w:sz w:val="24"/>
        </w:rPr>
        <w:t>I withdrew my crews from the bu</w:t>
      </w:r>
      <w:r w:rsidR="00D03938" w:rsidRPr="005C04A9">
        <w:rPr>
          <w:rFonts w:ascii="Times New Roman" w:hAnsi="Times New Roman" w:cs="Times New Roman"/>
          <w:sz w:val="24"/>
        </w:rPr>
        <w:t>ilding because it was too risky’, ‘</w:t>
      </w:r>
      <w:r w:rsidR="008E7D7F" w:rsidRPr="005C04A9">
        <w:rPr>
          <w:rFonts w:ascii="Times New Roman" w:hAnsi="Times New Roman" w:cs="Times New Roman"/>
          <w:sz w:val="24"/>
        </w:rPr>
        <w:t>I requested more appl</w:t>
      </w:r>
      <w:r w:rsidR="00D03938" w:rsidRPr="005C04A9">
        <w:rPr>
          <w:rFonts w:ascii="Times New Roman" w:hAnsi="Times New Roman" w:cs="Times New Roman"/>
          <w:sz w:val="24"/>
        </w:rPr>
        <w:t>iances</w:t>
      </w:r>
      <w:r w:rsidR="00AF6A53" w:rsidRPr="005C04A9">
        <w:rPr>
          <w:rFonts w:ascii="Times New Roman" w:hAnsi="Times New Roman" w:cs="Times New Roman"/>
          <w:sz w:val="24"/>
        </w:rPr>
        <w:t xml:space="preserve"> because I thought we d</w:t>
      </w:r>
      <w:r w:rsidR="00497DA7">
        <w:rPr>
          <w:rFonts w:ascii="Times New Roman" w:hAnsi="Times New Roman" w:cs="Times New Roman"/>
          <w:sz w:val="24"/>
        </w:rPr>
        <w:t>idn’t have enough at the time</w:t>
      </w:r>
      <w:r w:rsidR="00D03938" w:rsidRPr="005C04A9">
        <w:rPr>
          <w:rFonts w:ascii="Times New Roman" w:hAnsi="Times New Roman" w:cs="Times New Roman"/>
          <w:sz w:val="24"/>
        </w:rPr>
        <w:t>’</w:t>
      </w:r>
      <w:r w:rsidR="006E2355">
        <w:rPr>
          <w:rFonts w:ascii="Times New Roman" w:hAnsi="Times New Roman" w:cs="Times New Roman"/>
          <w:sz w:val="24"/>
        </w:rPr>
        <w:t xml:space="preserve"> (see T</w:t>
      </w:r>
      <w:r w:rsidR="00A20BDA">
        <w:rPr>
          <w:rFonts w:ascii="Times New Roman" w:hAnsi="Times New Roman" w:cs="Times New Roman"/>
          <w:sz w:val="24"/>
        </w:rPr>
        <w:t>able 2</w:t>
      </w:r>
      <w:r w:rsidR="00E3253D" w:rsidRPr="005C04A9">
        <w:rPr>
          <w:rFonts w:ascii="Times New Roman" w:hAnsi="Times New Roman" w:cs="Times New Roman"/>
          <w:sz w:val="24"/>
        </w:rPr>
        <w:t>)</w:t>
      </w:r>
      <w:r w:rsidR="008E7D7F" w:rsidRPr="005C04A9">
        <w:rPr>
          <w:rFonts w:ascii="Times New Roman" w:hAnsi="Times New Roman" w:cs="Times New Roman"/>
          <w:sz w:val="24"/>
        </w:rPr>
        <w:t xml:space="preserve">. </w:t>
      </w:r>
      <w:r w:rsidR="00465B90" w:rsidRPr="005C04A9">
        <w:rPr>
          <w:rFonts w:ascii="Times New Roman" w:hAnsi="Times New Roman" w:cs="Times New Roman"/>
          <w:sz w:val="24"/>
        </w:rPr>
        <w:t>The timeline construction and decision point identification</w:t>
      </w:r>
      <w:r w:rsidR="003F6B4B" w:rsidRPr="005C04A9">
        <w:rPr>
          <w:rFonts w:ascii="Times New Roman" w:hAnsi="Times New Roman" w:cs="Times New Roman"/>
          <w:sz w:val="24"/>
        </w:rPr>
        <w:t xml:space="preserve"> phases</w:t>
      </w:r>
      <w:r w:rsidR="00465B90" w:rsidRPr="005C04A9">
        <w:rPr>
          <w:rFonts w:ascii="Times New Roman" w:hAnsi="Times New Roman" w:cs="Times New Roman"/>
          <w:sz w:val="24"/>
        </w:rPr>
        <w:t xml:space="preserve"> </w:t>
      </w:r>
      <w:r w:rsidR="003F6B4B" w:rsidRPr="005C04A9">
        <w:rPr>
          <w:rFonts w:ascii="Times New Roman" w:hAnsi="Times New Roman" w:cs="Times New Roman"/>
          <w:sz w:val="24"/>
        </w:rPr>
        <w:t>were</w:t>
      </w:r>
      <w:r w:rsidR="00D43C1A" w:rsidRPr="005C04A9">
        <w:rPr>
          <w:rFonts w:ascii="Times New Roman" w:hAnsi="Times New Roman" w:cs="Times New Roman"/>
          <w:sz w:val="24"/>
        </w:rPr>
        <w:t xml:space="preserve"> then followed by probing each decision point using a set of cognitive probes</w:t>
      </w:r>
      <w:r w:rsidR="00D162BB" w:rsidRPr="005C04A9">
        <w:rPr>
          <w:rFonts w:ascii="Times New Roman" w:hAnsi="Times New Roman" w:cs="Times New Roman"/>
          <w:sz w:val="24"/>
        </w:rPr>
        <w:t>.</w:t>
      </w:r>
      <w:r w:rsidR="00D43C1A" w:rsidRPr="005C04A9">
        <w:rPr>
          <w:rFonts w:ascii="Times New Roman" w:hAnsi="Times New Roman" w:cs="Times New Roman"/>
          <w:sz w:val="24"/>
        </w:rPr>
        <w:t xml:space="preserve"> </w:t>
      </w:r>
      <w:r w:rsidR="00BE0ADA" w:rsidRPr="005C04A9">
        <w:rPr>
          <w:rFonts w:ascii="Times New Roman" w:hAnsi="Times New Roman" w:cs="Times New Roman"/>
          <w:sz w:val="24"/>
        </w:rPr>
        <w:t>The CDM probes</w:t>
      </w:r>
      <w:r w:rsidR="00BA4981" w:rsidRPr="005C04A9">
        <w:rPr>
          <w:rFonts w:ascii="Times New Roman" w:hAnsi="Times New Roman" w:cs="Times New Roman"/>
          <w:sz w:val="24"/>
        </w:rPr>
        <w:t xml:space="preserve"> </w:t>
      </w:r>
      <w:r w:rsidR="006E2355">
        <w:rPr>
          <w:rFonts w:ascii="Times New Roman" w:hAnsi="Times New Roman" w:cs="Times New Roman"/>
          <w:sz w:val="24"/>
        </w:rPr>
        <w:t xml:space="preserve">which were </w:t>
      </w:r>
      <w:r w:rsidR="00BA4981" w:rsidRPr="005C04A9">
        <w:rPr>
          <w:rFonts w:ascii="Times New Roman" w:hAnsi="Times New Roman" w:cs="Times New Roman"/>
          <w:sz w:val="24"/>
        </w:rPr>
        <w:t>specifically structured to enhance th</w:t>
      </w:r>
      <w:r w:rsidR="006E2355">
        <w:rPr>
          <w:rFonts w:ascii="Times New Roman" w:hAnsi="Times New Roman" w:cs="Times New Roman"/>
          <w:sz w:val="24"/>
        </w:rPr>
        <w:t>e knowledge elicitation process</w:t>
      </w:r>
      <w:r w:rsidR="00BE0ADA" w:rsidRPr="005C04A9">
        <w:rPr>
          <w:rFonts w:ascii="Times New Roman" w:hAnsi="Times New Roman" w:cs="Times New Roman"/>
          <w:sz w:val="24"/>
        </w:rPr>
        <w:t xml:space="preserve"> </w:t>
      </w:r>
      <w:r w:rsidR="008E7D7F" w:rsidRPr="005C04A9">
        <w:rPr>
          <w:rFonts w:ascii="Times New Roman" w:hAnsi="Times New Roman" w:cs="Times New Roman"/>
          <w:sz w:val="24"/>
        </w:rPr>
        <w:t>c</w:t>
      </w:r>
      <w:r w:rsidR="003F6B4B" w:rsidRPr="005C04A9">
        <w:rPr>
          <w:rFonts w:ascii="Times New Roman" w:hAnsi="Times New Roman" w:cs="Times New Roman"/>
          <w:sz w:val="24"/>
        </w:rPr>
        <w:t>ontained</w:t>
      </w:r>
      <w:r w:rsidR="008E7D7F" w:rsidRPr="005C04A9">
        <w:rPr>
          <w:rFonts w:ascii="Times New Roman" w:hAnsi="Times New Roman" w:cs="Times New Roman"/>
          <w:sz w:val="24"/>
        </w:rPr>
        <w:t xml:space="preserve"> a series of</w:t>
      </w:r>
      <w:r w:rsidR="00D162BB" w:rsidRPr="005C04A9">
        <w:rPr>
          <w:rFonts w:ascii="Times New Roman" w:hAnsi="Times New Roman" w:cs="Times New Roman"/>
          <w:sz w:val="24"/>
        </w:rPr>
        <w:t xml:space="preserve"> </w:t>
      </w:r>
      <w:r w:rsidR="00BE0ADA" w:rsidRPr="005C04A9">
        <w:rPr>
          <w:rFonts w:ascii="Times New Roman" w:hAnsi="Times New Roman" w:cs="Times New Roman"/>
          <w:sz w:val="24"/>
        </w:rPr>
        <w:t xml:space="preserve">semi-structured interview </w:t>
      </w:r>
      <w:r w:rsidR="00D162BB" w:rsidRPr="005C04A9">
        <w:rPr>
          <w:rFonts w:ascii="Times New Roman" w:hAnsi="Times New Roman" w:cs="Times New Roman"/>
          <w:sz w:val="24"/>
        </w:rPr>
        <w:t>question</w:t>
      </w:r>
      <w:r w:rsidR="003F6B4B" w:rsidRPr="005C04A9">
        <w:rPr>
          <w:rFonts w:ascii="Times New Roman" w:hAnsi="Times New Roman" w:cs="Times New Roman"/>
          <w:sz w:val="24"/>
        </w:rPr>
        <w:t>s</w:t>
      </w:r>
      <w:r w:rsidR="00BA4981" w:rsidRPr="005C04A9">
        <w:rPr>
          <w:rFonts w:ascii="Times New Roman" w:hAnsi="Times New Roman" w:cs="Times New Roman"/>
          <w:sz w:val="24"/>
        </w:rPr>
        <w:t xml:space="preserve"> covering some of the themes that were outlined earlier </w:t>
      </w:r>
      <w:r w:rsidR="000B68F5">
        <w:rPr>
          <w:rFonts w:ascii="Times New Roman" w:hAnsi="Times New Roman" w:cs="Times New Roman"/>
          <w:sz w:val="24"/>
        </w:rPr>
        <w:t>(see</w:t>
      </w:r>
      <w:r w:rsidR="00BE0ADA" w:rsidRPr="005C04A9">
        <w:rPr>
          <w:rFonts w:ascii="Times New Roman" w:hAnsi="Times New Roman" w:cs="Times New Roman"/>
          <w:sz w:val="24"/>
        </w:rPr>
        <w:t xml:space="preserve"> Hoffman, Crandall, and Shadbolt</w:t>
      </w:r>
      <w:r w:rsidR="000B68F5">
        <w:rPr>
          <w:rFonts w:ascii="Times New Roman" w:hAnsi="Times New Roman" w:cs="Times New Roman"/>
          <w:sz w:val="24"/>
        </w:rPr>
        <w:t>,</w:t>
      </w:r>
      <w:r w:rsidR="00BE0ADA" w:rsidRPr="005C04A9">
        <w:rPr>
          <w:rFonts w:ascii="Times New Roman" w:hAnsi="Times New Roman" w:cs="Times New Roman"/>
          <w:sz w:val="24"/>
        </w:rPr>
        <w:t xml:space="preserve"> 1998</w:t>
      </w:r>
      <w:r w:rsidR="00D162BB" w:rsidRPr="005C04A9">
        <w:rPr>
          <w:rFonts w:ascii="Times New Roman" w:hAnsi="Times New Roman" w:cs="Times New Roman"/>
          <w:sz w:val="24"/>
        </w:rPr>
        <w:t xml:space="preserve"> for details of the CDM procedure). </w:t>
      </w:r>
    </w:p>
    <w:p w:rsidR="00611931" w:rsidRDefault="00611931" w:rsidP="00611931">
      <w:pPr>
        <w:jc w:val="both"/>
        <w:rPr>
          <w:rFonts w:ascii="Times New Roman" w:hAnsi="Times New Roman" w:cs="Times New Roman"/>
          <w:sz w:val="24"/>
        </w:rPr>
      </w:pPr>
    </w:p>
    <w:p w:rsidR="0029600B" w:rsidRPr="000E7BE5" w:rsidRDefault="00D43C1A" w:rsidP="00B05484">
      <w:pPr>
        <w:jc w:val="both"/>
        <w:rPr>
          <w:rFonts w:ascii="Times New Roman" w:hAnsi="Times New Roman" w:cs="Times New Roman"/>
          <w:sz w:val="24"/>
        </w:rPr>
      </w:pPr>
      <w:r w:rsidRPr="005C04A9">
        <w:rPr>
          <w:rFonts w:ascii="Times New Roman" w:hAnsi="Times New Roman" w:cs="Times New Roman"/>
          <w:sz w:val="24"/>
        </w:rPr>
        <w:t>Each interview lasted between 1hr-2</w:t>
      </w:r>
      <w:r w:rsidR="00403AC8">
        <w:rPr>
          <w:rFonts w:ascii="Times New Roman" w:hAnsi="Times New Roman" w:cs="Times New Roman"/>
          <w:sz w:val="24"/>
        </w:rPr>
        <w:t>.5</w:t>
      </w:r>
      <w:r w:rsidRPr="005C04A9">
        <w:rPr>
          <w:rFonts w:ascii="Times New Roman" w:hAnsi="Times New Roman" w:cs="Times New Roman"/>
          <w:sz w:val="24"/>
        </w:rPr>
        <w:t>hr and was</w:t>
      </w:r>
      <w:r w:rsidR="00221890" w:rsidRPr="005C04A9">
        <w:rPr>
          <w:rFonts w:ascii="Times New Roman" w:hAnsi="Times New Roman" w:cs="Times New Roman"/>
          <w:sz w:val="24"/>
        </w:rPr>
        <w:t xml:space="preserve"> tape</w:t>
      </w:r>
      <w:r w:rsidRPr="005C04A9">
        <w:rPr>
          <w:rFonts w:ascii="Times New Roman" w:hAnsi="Times New Roman" w:cs="Times New Roman"/>
          <w:sz w:val="24"/>
        </w:rPr>
        <w:t xml:space="preserve"> recorded with the consent of each participant. A total of 65 decisio</w:t>
      </w:r>
      <w:r w:rsidR="00835EA4" w:rsidRPr="005C04A9">
        <w:rPr>
          <w:rFonts w:ascii="Times New Roman" w:hAnsi="Times New Roman" w:cs="Times New Roman"/>
          <w:sz w:val="24"/>
        </w:rPr>
        <w:t>n points</w:t>
      </w:r>
      <w:r w:rsidRPr="005C04A9">
        <w:rPr>
          <w:rFonts w:ascii="Times New Roman" w:hAnsi="Times New Roman" w:cs="Times New Roman"/>
          <w:sz w:val="24"/>
        </w:rPr>
        <w:t xml:space="preserve"> were obta</w:t>
      </w:r>
      <w:r w:rsidR="00835EA4" w:rsidRPr="005C04A9">
        <w:rPr>
          <w:rFonts w:ascii="Times New Roman" w:hAnsi="Times New Roman" w:cs="Times New Roman"/>
          <w:sz w:val="24"/>
        </w:rPr>
        <w:t xml:space="preserve">ined across the sixteen incidents. </w:t>
      </w:r>
      <w:r w:rsidR="00835EA4" w:rsidRPr="005C04A9">
        <w:rPr>
          <w:rFonts w:ascii="Times New Roman" w:hAnsi="Times New Roman" w:cs="Times New Roman"/>
          <w:color w:val="000000" w:themeColor="text1"/>
          <w:sz w:val="24"/>
        </w:rPr>
        <w:t>The</w:t>
      </w:r>
      <w:r w:rsidR="00AB090A" w:rsidRPr="005C04A9">
        <w:rPr>
          <w:rFonts w:ascii="Times New Roman" w:hAnsi="Times New Roman" w:cs="Times New Roman"/>
          <w:color w:val="000000" w:themeColor="text1"/>
          <w:sz w:val="24"/>
        </w:rPr>
        <w:t xml:space="preserve"> interviews were transcribed verbatim and analysed using a combination of</w:t>
      </w:r>
      <w:r w:rsidR="00DC1179" w:rsidRPr="005C04A9">
        <w:rPr>
          <w:rFonts w:ascii="Times New Roman" w:hAnsi="Times New Roman" w:cs="Times New Roman"/>
          <w:color w:val="000000" w:themeColor="text1"/>
          <w:sz w:val="24"/>
        </w:rPr>
        <w:t xml:space="preserve"> a</w:t>
      </w:r>
      <w:r w:rsidR="00AB090A" w:rsidRPr="005C04A9">
        <w:rPr>
          <w:rFonts w:ascii="Times New Roman" w:hAnsi="Times New Roman" w:cs="Times New Roman"/>
          <w:color w:val="000000" w:themeColor="text1"/>
          <w:sz w:val="24"/>
        </w:rPr>
        <w:t xml:space="preserve"> qualitative coding process and </w:t>
      </w:r>
      <w:r w:rsidR="00835EA4" w:rsidRPr="005C04A9">
        <w:rPr>
          <w:rFonts w:ascii="Times New Roman" w:hAnsi="Times New Roman" w:cs="Times New Roman"/>
          <w:color w:val="000000" w:themeColor="text1"/>
          <w:sz w:val="24"/>
        </w:rPr>
        <w:t xml:space="preserve">the </w:t>
      </w:r>
      <w:r w:rsidR="00AB090A" w:rsidRPr="005C04A9">
        <w:rPr>
          <w:rFonts w:ascii="Times New Roman" w:hAnsi="Times New Roman" w:cs="Times New Roman"/>
          <w:color w:val="000000" w:themeColor="text1"/>
          <w:sz w:val="24"/>
        </w:rPr>
        <w:t>emergent themes analytical method developed by Wong (2004).</w:t>
      </w:r>
    </w:p>
    <w:p w:rsidR="0029600B" w:rsidRDefault="0029600B" w:rsidP="00B05484">
      <w:pPr>
        <w:contextualSpacing/>
        <w:jc w:val="both"/>
        <w:rPr>
          <w:rFonts w:ascii="Times New Roman" w:hAnsi="Times New Roman" w:cs="Times New Roman"/>
          <w:b/>
        </w:rPr>
      </w:pPr>
    </w:p>
    <w:p w:rsidR="00B05484" w:rsidRPr="002D0EC9" w:rsidRDefault="0015301B" w:rsidP="00C905F2">
      <w:pPr>
        <w:contextualSpacing/>
        <w:jc w:val="both"/>
        <w:rPr>
          <w:rFonts w:ascii="Times New Roman" w:hAnsi="Times New Roman" w:cs="Times New Roman"/>
          <w:b/>
        </w:rPr>
      </w:pPr>
      <w:r w:rsidRPr="000C3165">
        <w:rPr>
          <w:rFonts w:ascii="Times New Roman" w:hAnsi="Times New Roman" w:cs="Times New Roman"/>
          <w:b/>
        </w:rPr>
        <w:t>Results and findings</w:t>
      </w:r>
    </w:p>
    <w:p w:rsidR="00F923E8" w:rsidRDefault="00F923E8" w:rsidP="00B05484">
      <w:pPr>
        <w:contextualSpacing/>
        <w:jc w:val="both"/>
        <w:rPr>
          <w:rFonts w:ascii="Times New Roman" w:hAnsi="Times New Roman" w:cs="Times New Roman"/>
          <w:i/>
          <w:sz w:val="24"/>
        </w:rPr>
      </w:pPr>
    </w:p>
    <w:p w:rsidR="00F923E8" w:rsidRPr="00D2441D" w:rsidRDefault="0036284A" w:rsidP="00B05484">
      <w:pPr>
        <w:contextualSpacing/>
        <w:jc w:val="both"/>
        <w:rPr>
          <w:rFonts w:ascii="Times New Roman" w:hAnsi="Times New Roman" w:cs="Times New Roman"/>
          <w:sz w:val="24"/>
        </w:rPr>
      </w:pPr>
      <w:r w:rsidRPr="00D2441D">
        <w:rPr>
          <w:rFonts w:ascii="Times New Roman" w:hAnsi="Times New Roman" w:cs="Times New Roman"/>
          <w:sz w:val="24"/>
        </w:rPr>
        <w:t xml:space="preserve">Table 1: </w:t>
      </w:r>
      <w:r w:rsidR="00F923E8" w:rsidRPr="00D2441D">
        <w:rPr>
          <w:rFonts w:ascii="Times New Roman" w:hAnsi="Times New Roman" w:cs="Times New Roman"/>
          <w:sz w:val="24"/>
        </w:rPr>
        <w:t>Demog</w:t>
      </w:r>
      <w:r w:rsidR="00026A50" w:rsidRPr="00D2441D">
        <w:rPr>
          <w:rFonts w:ascii="Times New Roman" w:hAnsi="Times New Roman" w:cs="Times New Roman"/>
          <w:sz w:val="24"/>
        </w:rPr>
        <w:t xml:space="preserve">raphic characteristics of </w:t>
      </w:r>
      <w:r w:rsidR="00F923E8" w:rsidRPr="00D2441D">
        <w:rPr>
          <w:rFonts w:ascii="Times New Roman" w:hAnsi="Times New Roman" w:cs="Times New Roman"/>
          <w:sz w:val="24"/>
        </w:rPr>
        <w:t>participants</w:t>
      </w:r>
    </w:p>
    <w:tbl>
      <w:tblPr>
        <w:tblStyle w:val="TableGrid"/>
        <w:tblpPr w:leftFromText="180" w:rightFromText="180" w:vertAnchor="text" w:horzAnchor="margin" w:tblpY="86"/>
        <w:tblW w:w="9180" w:type="dxa"/>
        <w:tblLayout w:type="fixed"/>
        <w:tblLook w:val="04A0" w:firstRow="1" w:lastRow="0" w:firstColumn="1" w:lastColumn="0" w:noHBand="0" w:noVBand="1"/>
      </w:tblPr>
      <w:tblGrid>
        <w:gridCol w:w="1384"/>
        <w:gridCol w:w="1276"/>
        <w:gridCol w:w="1559"/>
        <w:gridCol w:w="1843"/>
        <w:gridCol w:w="3118"/>
      </w:tblGrid>
      <w:tr w:rsidR="00BA6CAB" w:rsidRPr="00BC7C0D" w:rsidTr="00BA6CAB">
        <w:tc>
          <w:tcPr>
            <w:tcW w:w="1384" w:type="dxa"/>
          </w:tcPr>
          <w:p w:rsidR="00BA6CAB" w:rsidRPr="00BC7C0D" w:rsidRDefault="00BA6CAB" w:rsidP="00BA6CAB">
            <w:pPr>
              <w:rPr>
                <w:rFonts w:ascii="Times New Roman" w:hAnsi="Times New Roman" w:cs="Times New Roman"/>
                <w:b/>
                <w:color w:val="000000" w:themeColor="text1"/>
              </w:rPr>
            </w:pPr>
            <w:r w:rsidRPr="00BC7C0D">
              <w:rPr>
                <w:rFonts w:ascii="Times New Roman" w:hAnsi="Times New Roman" w:cs="Times New Roman"/>
                <w:b/>
                <w:color w:val="000000" w:themeColor="text1"/>
              </w:rPr>
              <w:t>Pseudonym</w:t>
            </w:r>
          </w:p>
        </w:tc>
        <w:tc>
          <w:tcPr>
            <w:tcW w:w="1276" w:type="dxa"/>
          </w:tcPr>
          <w:p w:rsidR="00BA6CAB" w:rsidRPr="00BC7C0D" w:rsidRDefault="00BA6CAB" w:rsidP="00BA6CAB">
            <w:pPr>
              <w:rPr>
                <w:rFonts w:ascii="Times New Roman" w:hAnsi="Times New Roman" w:cs="Times New Roman"/>
                <w:b/>
                <w:color w:val="000000" w:themeColor="text1"/>
              </w:rPr>
            </w:pPr>
            <w:r w:rsidRPr="00BC7C0D">
              <w:rPr>
                <w:rFonts w:ascii="Times New Roman" w:hAnsi="Times New Roman" w:cs="Times New Roman"/>
                <w:b/>
                <w:color w:val="000000" w:themeColor="text1"/>
              </w:rPr>
              <w:t>Y</w:t>
            </w:r>
            <w:r>
              <w:rPr>
                <w:rFonts w:ascii="Times New Roman" w:hAnsi="Times New Roman" w:cs="Times New Roman"/>
                <w:b/>
                <w:color w:val="000000" w:themeColor="text1"/>
              </w:rPr>
              <w:t>ea</w:t>
            </w:r>
            <w:r w:rsidRPr="00BC7C0D">
              <w:rPr>
                <w:rFonts w:ascii="Times New Roman" w:hAnsi="Times New Roman" w:cs="Times New Roman"/>
                <w:b/>
                <w:color w:val="000000" w:themeColor="text1"/>
              </w:rPr>
              <w:t xml:space="preserve">rs of experience </w:t>
            </w:r>
          </w:p>
        </w:tc>
        <w:tc>
          <w:tcPr>
            <w:tcW w:w="1559" w:type="dxa"/>
          </w:tcPr>
          <w:p w:rsidR="00BA6CAB" w:rsidRPr="00BC7C0D" w:rsidRDefault="00BA6CAB" w:rsidP="00BA6CAB">
            <w:pPr>
              <w:jc w:val="center"/>
              <w:rPr>
                <w:rFonts w:ascii="Times New Roman" w:hAnsi="Times New Roman" w:cs="Times New Roman"/>
                <w:b/>
                <w:color w:val="000000" w:themeColor="text1"/>
              </w:rPr>
            </w:pPr>
            <w:r w:rsidRPr="00BC7C0D">
              <w:rPr>
                <w:rFonts w:ascii="Times New Roman" w:hAnsi="Times New Roman" w:cs="Times New Roman"/>
                <w:b/>
                <w:color w:val="000000" w:themeColor="text1"/>
              </w:rPr>
              <w:t>Position/rank</w:t>
            </w:r>
          </w:p>
        </w:tc>
        <w:tc>
          <w:tcPr>
            <w:tcW w:w="1843" w:type="dxa"/>
          </w:tcPr>
          <w:p w:rsidR="00BA6CAB" w:rsidRPr="00BC7C0D" w:rsidRDefault="00BA6CAB" w:rsidP="00BA6CAB">
            <w:pPr>
              <w:rPr>
                <w:rFonts w:ascii="Times New Roman" w:hAnsi="Times New Roman" w:cs="Times New Roman"/>
                <w:b/>
                <w:color w:val="000000" w:themeColor="text1"/>
              </w:rPr>
            </w:pPr>
            <w:r w:rsidRPr="00BC7C0D">
              <w:rPr>
                <w:rFonts w:ascii="Times New Roman" w:hAnsi="Times New Roman" w:cs="Times New Roman"/>
                <w:b/>
                <w:color w:val="000000" w:themeColor="text1"/>
              </w:rPr>
              <w:t>Nature of incident</w:t>
            </w:r>
          </w:p>
        </w:tc>
        <w:tc>
          <w:tcPr>
            <w:tcW w:w="3118" w:type="dxa"/>
          </w:tcPr>
          <w:p w:rsidR="00BA6CAB" w:rsidRPr="00BC7C0D" w:rsidRDefault="00BA6CAB" w:rsidP="00BA6CAB">
            <w:pPr>
              <w:rPr>
                <w:rFonts w:ascii="Times New Roman" w:hAnsi="Times New Roman" w:cs="Times New Roman"/>
                <w:b/>
                <w:color w:val="000000" w:themeColor="text1"/>
              </w:rPr>
            </w:pPr>
            <w:r w:rsidRPr="00BC7C0D">
              <w:rPr>
                <w:rFonts w:ascii="Times New Roman" w:hAnsi="Times New Roman" w:cs="Times New Roman"/>
                <w:b/>
                <w:color w:val="000000" w:themeColor="text1"/>
              </w:rPr>
              <w:t>Major task constraints</w:t>
            </w:r>
          </w:p>
        </w:tc>
      </w:tr>
      <w:tr w:rsidR="0095466A" w:rsidRPr="00BC7C0D" w:rsidTr="003A38C4">
        <w:tc>
          <w:tcPr>
            <w:tcW w:w="9180" w:type="dxa"/>
            <w:gridSpan w:val="5"/>
          </w:tcPr>
          <w:p w:rsidR="0095466A" w:rsidRPr="00BC7C0D" w:rsidRDefault="0095466A" w:rsidP="0095466A">
            <w:pPr>
              <w:jc w:val="center"/>
              <w:rPr>
                <w:rFonts w:ascii="Times New Roman" w:hAnsi="Times New Roman" w:cs="Times New Roman"/>
                <w:b/>
                <w:color w:val="000000" w:themeColor="text1"/>
              </w:rPr>
            </w:pPr>
            <w:r w:rsidRPr="00724EE4">
              <w:rPr>
                <w:rFonts w:ascii="Times New Roman" w:hAnsi="Times New Roman" w:cs="Times New Roman"/>
                <w:b/>
                <w:color w:val="000000" w:themeColor="text1"/>
                <w:sz w:val="20"/>
                <w:highlight w:val="yellow"/>
              </w:rPr>
              <w:t>UK FIREFIGHTERS</w:t>
            </w:r>
          </w:p>
        </w:tc>
      </w:tr>
      <w:tr w:rsidR="00BA6CAB" w:rsidRPr="00BC7C0D" w:rsidTr="00BA6CAB">
        <w:trPr>
          <w:trHeight w:val="279"/>
        </w:trPr>
        <w:tc>
          <w:tcPr>
            <w:tcW w:w="1384"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Adrian</w:t>
            </w:r>
          </w:p>
        </w:tc>
        <w:tc>
          <w:tcPr>
            <w:tcW w:w="1276"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17               </w:t>
            </w:r>
          </w:p>
        </w:tc>
        <w:tc>
          <w:tcPr>
            <w:tcW w:w="1559" w:type="dxa"/>
            <w:vAlign w:val="bottom"/>
          </w:tcPr>
          <w:p w:rsidR="00BA6CAB" w:rsidRPr="00136800" w:rsidRDefault="00BA6CAB" w:rsidP="00BA6CAB">
            <w:pP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Watch commander</w:t>
            </w:r>
          </w:p>
        </w:tc>
        <w:tc>
          <w:tcPr>
            <w:tcW w:w="1843"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House fire (Arson)</w:t>
            </w:r>
          </w:p>
        </w:tc>
        <w:tc>
          <w:tcPr>
            <w:tcW w:w="3118" w:type="dxa"/>
          </w:tcPr>
          <w:p w:rsidR="00BA6CAB" w:rsidRPr="00136800" w:rsidRDefault="00BA6CAB" w:rsidP="00BA6CAB">
            <w:pPr>
              <w:pStyle w:val="ListParagraph"/>
              <w:numPr>
                <w:ilvl w:val="0"/>
                <w:numId w:val="10"/>
              </w:numPr>
              <w:spacing w:line="240" w:lineRule="auto"/>
              <w:ind w:left="357" w:hanging="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Dealing with a victim who had</w:t>
            </w:r>
            <w:r w:rsidRPr="00136800">
              <w:rPr>
                <w:rFonts w:ascii="Times New Roman" w:hAnsi="Times New Roman" w:cs="Times New Roman"/>
                <w:color w:val="000000" w:themeColor="text1"/>
                <w:sz w:val="20"/>
                <w:szCs w:val="20"/>
              </w:rPr>
              <w:t xml:space="preserve"> mental health issues</w:t>
            </w:r>
          </w:p>
          <w:p w:rsidR="00BA6CAB" w:rsidRPr="00136800" w:rsidRDefault="00BA6CAB" w:rsidP="00BA6CAB">
            <w:pPr>
              <w:pStyle w:val="ListParagraph"/>
              <w:numPr>
                <w:ilvl w:val="0"/>
                <w:numId w:val="10"/>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Having to turn the incident to a welfare issue</w:t>
            </w:r>
          </w:p>
        </w:tc>
      </w:tr>
      <w:tr w:rsidR="00BA6CAB" w:rsidRPr="00BC7C0D" w:rsidTr="00BA6CAB">
        <w:tc>
          <w:tcPr>
            <w:tcW w:w="1384"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Patrick</w:t>
            </w:r>
          </w:p>
        </w:tc>
        <w:tc>
          <w:tcPr>
            <w:tcW w:w="1276"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32</w:t>
            </w:r>
          </w:p>
        </w:tc>
        <w:tc>
          <w:tcPr>
            <w:tcW w:w="1559" w:type="dxa"/>
            <w:vAlign w:val="bottom"/>
          </w:tcPr>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Asst. Fire chief</w:t>
            </w:r>
          </w:p>
        </w:tc>
        <w:tc>
          <w:tcPr>
            <w:tcW w:w="1843"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Petrol storage fire</w:t>
            </w:r>
          </w:p>
        </w:tc>
        <w:tc>
          <w:tcPr>
            <w:tcW w:w="3118" w:type="dxa"/>
          </w:tcPr>
          <w:p w:rsidR="00BA6CAB" w:rsidRPr="00136800" w:rsidRDefault="00BA6CAB" w:rsidP="00BA6CAB">
            <w:pPr>
              <w:pStyle w:val="ListParagraph"/>
              <w:numPr>
                <w:ilvl w:val="0"/>
                <w:numId w:val="8"/>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Difficulty in finding the seat of fire</w:t>
            </w:r>
          </w:p>
          <w:p w:rsidR="00BA6CAB" w:rsidRPr="00136800" w:rsidRDefault="00BA6CAB" w:rsidP="00BA6CAB">
            <w:pPr>
              <w:pStyle w:val="ListParagraph"/>
              <w:numPr>
                <w:ilvl w:val="0"/>
                <w:numId w:val="8"/>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Pollution of the water courses</w:t>
            </w:r>
          </w:p>
          <w:p w:rsidR="00BA6CAB" w:rsidRPr="00136800" w:rsidRDefault="00BA6CAB" w:rsidP="00BA6CAB">
            <w:pPr>
              <w:pStyle w:val="ListParagraph"/>
              <w:numPr>
                <w:ilvl w:val="0"/>
                <w:numId w:val="8"/>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Fire growing bigger after 4hrs of active firefighting</w:t>
            </w:r>
          </w:p>
          <w:p w:rsidR="00BA6CAB" w:rsidRPr="00136800" w:rsidRDefault="00BA6CAB" w:rsidP="00BA6CAB">
            <w:pP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 </w:t>
            </w:r>
          </w:p>
        </w:tc>
      </w:tr>
      <w:tr w:rsidR="00BA6CAB" w:rsidRPr="00BC7C0D" w:rsidTr="00BA6CAB">
        <w:tc>
          <w:tcPr>
            <w:tcW w:w="1384"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Dickson</w:t>
            </w:r>
          </w:p>
        </w:tc>
        <w:tc>
          <w:tcPr>
            <w:tcW w:w="1276"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23</w:t>
            </w:r>
          </w:p>
        </w:tc>
        <w:tc>
          <w:tcPr>
            <w:tcW w:w="1559" w:type="dxa"/>
            <w:vAlign w:val="bottom"/>
          </w:tcPr>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Crew commander</w:t>
            </w:r>
          </w:p>
        </w:tc>
        <w:tc>
          <w:tcPr>
            <w:tcW w:w="1843"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Garage workshop fire</w:t>
            </w:r>
          </w:p>
        </w:tc>
        <w:tc>
          <w:tcPr>
            <w:tcW w:w="3118" w:type="dxa"/>
          </w:tcPr>
          <w:p w:rsidR="00BA6CAB" w:rsidRPr="00136800" w:rsidRDefault="00BA6CAB" w:rsidP="00BA6CAB">
            <w:pPr>
              <w:pStyle w:val="ListParagraph"/>
              <w:numPr>
                <w:ilvl w:val="0"/>
                <w:numId w:val="13"/>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A massive fire resulting from acetylene explosion</w:t>
            </w:r>
          </w:p>
          <w:p w:rsidR="00BA6CAB" w:rsidRPr="00136800" w:rsidRDefault="00BA6CAB" w:rsidP="00BA6CAB">
            <w:pPr>
              <w:pStyle w:val="ListParagraph"/>
              <w:numPr>
                <w:ilvl w:val="0"/>
                <w:numId w:val="13"/>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Having to fight the fire from a more defensive position</w:t>
            </w:r>
          </w:p>
        </w:tc>
      </w:tr>
      <w:tr w:rsidR="00BA6CAB" w:rsidRPr="00BC7C0D" w:rsidTr="00BA6CAB">
        <w:tc>
          <w:tcPr>
            <w:tcW w:w="1384"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    Brown</w:t>
            </w:r>
          </w:p>
        </w:tc>
        <w:tc>
          <w:tcPr>
            <w:tcW w:w="1276"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       27</w:t>
            </w:r>
          </w:p>
        </w:tc>
        <w:tc>
          <w:tcPr>
            <w:tcW w:w="1559" w:type="dxa"/>
            <w:vAlign w:val="bottom"/>
          </w:tcPr>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Crew commander</w:t>
            </w:r>
          </w:p>
        </w:tc>
        <w:tc>
          <w:tcPr>
            <w:tcW w:w="1843"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Garage workshop fire</w:t>
            </w:r>
          </w:p>
        </w:tc>
        <w:tc>
          <w:tcPr>
            <w:tcW w:w="3118" w:type="dxa"/>
          </w:tcPr>
          <w:p w:rsidR="00BA6CAB" w:rsidRPr="00DC70A9" w:rsidRDefault="00BA6CAB" w:rsidP="00BA6CAB">
            <w:pPr>
              <w:pStyle w:val="ListParagraph"/>
              <w:numPr>
                <w:ilvl w:val="0"/>
                <w:numId w:val="14"/>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The need to simultaneously </w:t>
            </w:r>
            <w:r w:rsidRPr="00DC70A9">
              <w:rPr>
                <w:rFonts w:ascii="Times New Roman" w:hAnsi="Times New Roman" w:cs="Times New Roman"/>
                <w:color w:val="000000" w:themeColor="text1"/>
                <w:sz w:val="20"/>
                <w:szCs w:val="20"/>
              </w:rPr>
              <w:t>carry out firefighting and rescue operations</w:t>
            </w:r>
          </w:p>
          <w:p w:rsidR="00BA6CAB" w:rsidRPr="00DC70A9" w:rsidRDefault="00BA6CAB" w:rsidP="00BA6CAB">
            <w:pPr>
              <w:pStyle w:val="ListParagraph"/>
              <w:numPr>
                <w:ilvl w:val="0"/>
                <w:numId w:val="14"/>
              </w:numPr>
              <w:spacing w:line="240" w:lineRule="auto"/>
              <w:ind w:left="357" w:hanging="357"/>
              <w:rPr>
                <w:rFonts w:ascii="Times New Roman" w:hAnsi="Times New Roman" w:cs="Times New Roman"/>
                <w:color w:val="000000" w:themeColor="text1"/>
                <w:sz w:val="20"/>
                <w:szCs w:val="20"/>
              </w:rPr>
            </w:pPr>
            <w:r w:rsidRPr="00DC70A9">
              <w:rPr>
                <w:rFonts w:ascii="Times New Roman" w:hAnsi="Times New Roman" w:cs="Times New Roman"/>
                <w:color w:val="000000" w:themeColor="text1"/>
                <w:sz w:val="20"/>
                <w:szCs w:val="20"/>
              </w:rPr>
              <w:t>Multi-Agency coordination</w:t>
            </w:r>
          </w:p>
          <w:p w:rsidR="00BA6CAB" w:rsidRPr="00DC70A9" w:rsidRDefault="00BA6CAB" w:rsidP="00BA6CAB">
            <w:pPr>
              <w:pStyle w:val="ListParagraph"/>
              <w:numPr>
                <w:ilvl w:val="0"/>
                <w:numId w:val="14"/>
              </w:numPr>
              <w:spacing w:line="240" w:lineRule="auto"/>
              <w:ind w:left="357" w:hanging="357"/>
              <w:rPr>
                <w:rFonts w:ascii="Times New Roman" w:hAnsi="Times New Roman" w:cs="Times New Roman"/>
                <w:color w:val="000000" w:themeColor="text1"/>
                <w:sz w:val="20"/>
                <w:szCs w:val="20"/>
              </w:rPr>
            </w:pPr>
            <w:r w:rsidRPr="00DC70A9">
              <w:rPr>
                <w:rFonts w:ascii="Times New Roman" w:hAnsi="Times New Roman" w:cs="Times New Roman"/>
                <w:color w:val="000000" w:themeColor="text1"/>
                <w:sz w:val="20"/>
                <w:szCs w:val="20"/>
              </w:rPr>
              <w:t>Treating a victim with 30% burns</w:t>
            </w:r>
          </w:p>
          <w:p w:rsidR="00BA6CAB" w:rsidRPr="00136800" w:rsidRDefault="00BA6CAB" w:rsidP="00BA6CAB">
            <w:pPr>
              <w:pStyle w:val="ListParagraph"/>
              <w:numPr>
                <w:ilvl w:val="0"/>
                <w:numId w:val="14"/>
              </w:numPr>
              <w:spacing w:line="240" w:lineRule="auto"/>
              <w:ind w:left="357" w:hanging="357"/>
              <w:rPr>
                <w:rFonts w:ascii="Times New Roman" w:hAnsi="Times New Roman" w:cs="Times New Roman"/>
                <w:color w:val="000000" w:themeColor="text1"/>
                <w:sz w:val="20"/>
                <w:szCs w:val="20"/>
              </w:rPr>
            </w:pPr>
            <w:r w:rsidRPr="00DC70A9">
              <w:rPr>
                <w:rFonts w:ascii="Times New Roman" w:hAnsi="Times New Roman" w:cs="Times New Roman"/>
                <w:color w:val="000000" w:themeColor="text1"/>
                <w:sz w:val="20"/>
                <w:szCs w:val="20"/>
              </w:rPr>
              <w:t>Managing public emotions</w:t>
            </w:r>
            <w:r w:rsidRPr="00136800">
              <w:rPr>
                <w:rFonts w:ascii="Times New Roman" w:hAnsi="Times New Roman" w:cs="Times New Roman"/>
                <w:color w:val="000000" w:themeColor="text1"/>
                <w:sz w:val="20"/>
                <w:szCs w:val="20"/>
              </w:rPr>
              <w:t xml:space="preserve"> </w:t>
            </w:r>
          </w:p>
        </w:tc>
      </w:tr>
      <w:tr w:rsidR="00BA6CAB" w:rsidRPr="00BC7C0D" w:rsidTr="00BA6CAB">
        <w:tc>
          <w:tcPr>
            <w:tcW w:w="1384"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Lilian</w:t>
            </w:r>
          </w:p>
        </w:tc>
        <w:tc>
          <w:tcPr>
            <w:tcW w:w="1276"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15</w:t>
            </w:r>
          </w:p>
        </w:tc>
        <w:tc>
          <w:tcPr>
            <w:tcW w:w="1559" w:type="dxa"/>
            <w:vAlign w:val="bottom"/>
          </w:tcPr>
          <w:p w:rsidR="00BA6CAB" w:rsidRPr="00136800" w:rsidRDefault="00BA6CAB"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Director in command</w:t>
            </w:r>
          </w:p>
        </w:tc>
        <w:tc>
          <w:tcPr>
            <w:tcW w:w="1843"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Bush fire</w:t>
            </w:r>
          </w:p>
        </w:tc>
        <w:tc>
          <w:tcPr>
            <w:tcW w:w="3118" w:type="dxa"/>
          </w:tcPr>
          <w:p w:rsidR="00BA6CAB" w:rsidRPr="00136800" w:rsidRDefault="00BA6CAB" w:rsidP="00BA6CAB">
            <w:pPr>
              <w:pStyle w:val="ListParagraph"/>
              <w:numPr>
                <w:ilvl w:val="0"/>
                <w:numId w:val="15"/>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The need to evacuate victims to a safe distance</w:t>
            </w:r>
          </w:p>
          <w:p w:rsidR="00BA6CAB" w:rsidRPr="00136800" w:rsidRDefault="00BA6CAB" w:rsidP="00BA6CAB">
            <w:pPr>
              <w:pStyle w:val="ListParagraph"/>
              <w:numPr>
                <w:ilvl w:val="0"/>
                <w:numId w:val="15"/>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Difficulty in providing shelter for evacuees</w:t>
            </w:r>
          </w:p>
          <w:p w:rsidR="00BA6CAB" w:rsidRPr="00136800" w:rsidRDefault="00BA6CAB" w:rsidP="00BA6CAB">
            <w:pPr>
              <w:pStyle w:val="ListParagraph"/>
              <w:numPr>
                <w:ilvl w:val="0"/>
                <w:numId w:val="15"/>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Heavy wind negatively affecting task performance</w:t>
            </w:r>
          </w:p>
        </w:tc>
      </w:tr>
      <w:tr w:rsidR="00BA6CAB" w:rsidRPr="00BC7C0D" w:rsidTr="00BA6CAB">
        <w:trPr>
          <w:trHeight w:val="257"/>
        </w:trPr>
        <w:tc>
          <w:tcPr>
            <w:tcW w:w="1384"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      </w:t>
            </w:r>
          </w:p>
          <w:p w:rsidR="00BA6CAB" w:rsidRPr="00136800" w:rsidRDefault="00BA6CAB" w:rsidP="00BA6CAB">
            <w:pP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   </w:t>
            </w:r>
          </w:p>
          <w:p w:rsidR="00BA6CAB" w:rsidRPr="00136800" w:rsidRDefault="00BA6CAB" w:rsidP="00BA6CAB">
            <w:pP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  </w:t>
            </w:r>
            <w:r w:rsidR="0095466A">
              <w:rPr>
                <w:rFonts w:ascii="Times New Roman" w:hAnsi="Times New Roman" w:cs="Times New Roman"/>
                <w:color w:val="000000" w:themeColor="text1"/>
                <w:sz w:val="20"/>
                <w:szCs w:val="20"/>
              </w:rPr>
              <w:t xml:space="preserve">  </w:t>
            </w:r>
            <w:r w:rsidRPr="00136800">
              <w:rPr>
                <w:rFonts w:ascii="Times New Roman" w:hAnsi="Times New Roman" w:cs="Times New Roman"/>
                <w:color w:val="000000" w:themeColor="text1"/>
                <w:sz w:val="20"/>
                <w:szCs w:val="20"/>
              </w:rPr>
              <w:t xml:space="preserve"> Jade</w:t>
            </w:r>
          </w:p>
        </w:tc>
        <w:tc>
          <w:tcPr>
            <w:tcW w:w="1276"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15</w:t>
            </w:r>
          </w:p>
        </w:tc>
        <w:tc>
          <w:tcPr>
            <w:tcW w:w="1559" w:type="dxa"/>
            <w:vAlign w:val="bottom"/>
          </w:tcPr>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Crew Commander</w:t>
            </w:r>
          </w:p>
        </w:tc>
        <w:tc>
          <w:tcPr>
            <w:tcW w:w="1843" w:type="dxa"/>
          </w:tcPr>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p>
          <w:p w:rsidR="00BA6CAB" w:rsidRPr="00136800" w:rsidRDefault="00BA6CAB" w:rsidP="00BA6CAB">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Residential house fire</w:t>
            </w:r>
          </w:p>
        </w:tc>
        <w:tc>
          <w:tcPr>
            <w:tcW w:w="3118" w:type="dxa"/>
          </w:tcPr>
          <w:p w:rsidR="00BA6CAB" w:rsidRPr="00136800" w:rsidRDefault="00BA6CAB" w:rsidP="00BA6CAB">
            <w:pPr>
              <w:pStyle w:val="ListParagraph"/>
              <w:numPr>
                <w:ilvl w:val="0"/>
                <w:numId w:val="17"/>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Access difficulty </w:t>
            </w:r>
          </w:p>
          <w:p w:rsidR="00BA6CAB" w:rsidRPr="00136800" w:rsidRDefault="00BA6CAB" w:rsidP="00BA6CAB">
            <w:pPr>
              <w:pStyle w:val="ListParagraph"/>
              <w:numPr>
                <w:ilvl w:val="0"/>
                <w:numId w:val="17"/>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Limited work space making response effort difficult </w:t>
            </w:r>
          </w:p>
          <w:p w:rsidR="00BA6CAB" w:rsidRPr="00136800" w:rsidRDefault="00BA6CAB" w:rsidP="00BA6CAB">
            <w:pPr>
              <w:pStyle w:val="ListParagraph"/>
              <w:numPr>
                <w:ilvl w:val="0"/>
                <w:numId w:val="17"/>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Preventing the fire from spreading to other surrounding buildings (incident was at the heart of the city center)</w:t>
            </w:r>
          </w:p>
        </w:tc>
      </w:tr>
      <w:tr w:rsidR="006143F5" w:rsidRPr="00BC7C0D" w:rsidTr="003A38C4">
        <w:tc>
          <w:tcPr>
            <w:tcW w:w="9180" w:type="dxa"/>
            <w:gridSpan w:val="5"/>
          </w:tcPr>
          <w:p w:rsidR="006143F5" w:rsidRPr="006143F5" w:rsidRDefault="006143F5" w:rsidP="006143F5">
            <w:pPr>
              <w:ind w:left="360"/>
              <w:jc w:val="center"/>
              <w:rPr>
                <w:rFonts w:ascii="Times New Roman" w:hAnsi="Times New Roman" w:cs="Times New Roman"/>
                <w:b/>
                <w:color w:val="000000" w:themeColor="text1"/>
                <w:sz w:val="20"/>
                <w:szCs w:val="20"/>
              </w:rPr>
            </w:pPr>
            <w:r w:rsidRPr="00724EE4">
              <w:rPr>
                <w:rFonts w:ascii="Times New Roman" w:hAnsi="Times New Roman" w:cs="Times New Roman"/>
                <w:b/>
                <w:color w:val="000000" w:themeColor="text1"/>
                <w:sz w:val="20"/>
                <w:szCs w:val="20"/>
                <w:highlight w:val="yellow"/>
              </w:rPr>
              <w:t>NIGERIAN FIREFIGHTERS</w:t>
            </w:r>
          </w:p>
        </w:tc>
      </w:tr>
      <w:tr w:rsidR="0095466A" w:rsidRPr="00BC7C0D" w:rsidTr="00BA6CAB">
        <w:tc>
          <w:tcPr>
            <w:tcW w:w="1384" w:type="dxa"/>
          </w:tcPr>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Young</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8</w:t>
            </w:r>
          </w:p>
        </w:tc>
        <w:tc>
          <w:tcPr>
            <w:tcW w:w="1559" w:type="dxa"/>
            <w:vAlign w:val="bottom"/>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Fire Supt officer</w:t>
            </w:r>
          </w:p>
        </w:tc>
        <w:tc>
          <w:tcPr>
            <w:tcW w:w="1843" w:type="dxa"/>
          </w:tcPr>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Road traffic explosion</w:t>
            </w:r>
          </w:p>
        </w:tc>
        <w:tc>
          <w:tcPr>
            <w:tcW w:w="3118" w:type="dxa"/>
          </w:tcPr>
          <w:p w:rsidR="0095466A" w:rsidRPr="00136800" w:rsidRDefault="0095466A" w:rsidP="0095466A">
            <w:pPr>
              <w:pStyle w:val="ListParagraph"/>
              <w:numPr>
                <w:ilvl w:val="0"/>
                <w:numId w:val="16"/>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Loss of human lives</w:t>
            </w:r>
          </w:p>
          <w:p w:rsidR="0095466A" w:rsidRPr="00136800" w:rsidRDefault="0095466A" w:rsidP="0095466A">
            <w:pPr>
              <w:pStyle w:val="ListParagraph"/>
              <w:numPr>
                <w:ilvl w:val="0"/>
                <w:numId w:val="16"/>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Managing the emotional outbursts of public members </w:t>
            </w:r>
          </w:p>
          <w:p w:rsidR="0095466A" w:rsidRPr="00136800" w:rsidRDefault="0095466A" w:rsidP="0095466A">
            <w:pPr>
              <w:pStyle w:val="ListParagraph"/>
              <w:numPr>
                <w:ilvl w:val="0"/>
                <w:numId w:val="16"/>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Multi-Agency coordination</w:t>
            </w:r>
          </w:p>
          <w:p w:rsidR="0095466A" w:rsidRPr="00136800" w:rsidRDefault="0095466A" w:rsidP="0095466A">
            <w:pPr>
              <w:pStyle w:val="ListParagraph"/>
              <w:numPr>
                <w:ilvl w:val="0"/>
                <w:numId w:val="16"/>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The need to carry out rescue and firefighting tasks  simultaneously </w:t>
            </w:r>
          </w:p>
        </w:tc>
      </w:tr>
      <w:tr w:rsidR="0095466A" w:rsidRPr="00BC7C0D" w:rsidTr="00BA6CAB">
        <w:tc>
          <w:tcPr>
            <w:tcW w:w="1384"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Kevin</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8</w:t>
            </w:r>
          </w:p>
        </w:tc>
        <w:tc>
          <w:tcPr>
            <w:tcW w:w="1559" w:type="dxa"/>
            <w:vAlign w:val="bottom"/>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Watch commander</w:t>
            </w:r>
          </w:p>
        </w:tc>
        <w:tc>
          <w:tcPr>
            <w:tcW w:w="1843"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Residential house fire</w:t>
            </w:r>
          </w:p>
        </w:tc>
        <w:tc>
          <w:tcPr>
            <w:tcW w:w="3118" w:type="dxa"/>
          </w:tcPr>
          <w:p w:rsidR="0095466A" w:rsidRPr="00136800" w:rsidRDefault="0095466A" w:rsidP="0095466A">
            <w:pPr>
              <w:pStyle w:val="ListParagraph"/>
              <w:numPr>
                <w:ilvl w:val="0"/>
                <w:numId w:val="21"/>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Heavy wind negatively affecting task performance</w:t>
            </w:r>
          </w:p>
          <w:p w:rsidR="0095466A" w:rsidRPr="00136800" w:rsidRDefault="0095466A" w:rsidP="0095466A">
            <w:pPr>
              <w:pStyle w:val="ListParagraph"/>
              <w:numPr>
                <w:ilvl w:val="0"/>
                <w:numId w:val="21"/>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Preventing the fire from spreading to other surrounding buildings</w:t>
            </w:r>
          </w:p>
        </w:tc>
      </w:tr>
      <w:tr w:rsidR="0095466A" w:rsidRPr="00BC7C0D" w:rsidTr="00BA6CAB">
        <w:trPr>
          <w:trHeight w:val="346"/>
        </w:trPr>
        <w:tc>
          <w:tcPr>
            <w:tcW w:w="1384"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Sammy</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8</w:t>
            </w:r>
          </w:p>
        </w:tc>
        <w:tc>
          <w:tcPr>
            <w:tcW w:w="1559" w:type="dxa"/>
            <w:vAlign w:val="bottom"/>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Fire supt. officer</w:t>
            </w:r>
          </w:p>
        </w:tc>
        <w:tc>
          <w:tcPr>
            <w:tcW w:w="1843"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Warehouse fire</w:t>
            </w:r>
          </w:p>
        </w:tc>
        <w:tc>
          <w:tcPr>
            <w:tcW w:w="3118" w:type="dxa"/>
          </w:tcPr>
          <w:p w:rsidR="0095466A" w:rsidRPr="00136800" w:rsidRDefault="0095466A" w:rsidP="0095466A">
            <w:pPr>
              <w:pStyle w:val="ListParagraph"/>
              <w:numPr>
                <w:ilvl w:val="0"/>
                <w:numId w:val="18"/>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Difficulty in gaining access to the seat </w:t>
            </w:r>
            <w:r>
              <w:rPr>
                <w:rFonts w:ascii="Times New Roman" w:hAnsi="Times New Roman" w:cs="Times New Roman"/>
                <w:color w:val="000000" w:themeColor="text1"/>
                <w:sz w:val="20"/>
                <w:szCs w:val="20"/>
              </w:rPr>
              <w:t>of fire</w:t>
            </w:r>
          </w:p>
          <w:p w:rsidR="0095466A" w:rsidRPr="00136800" w:rsidRDefault="0095466A" w:rsidP="0095466A">
            <w:pPr>
              <w:pStyle w:val="ListParagraph"/>
              <w:numPr>
                <w:ilvl w:val="0"/>
                <w:numId w:val="18"/>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Thick and poisonous emissions from the smoke thereby making response effort difficult </w:t>
            </w:r>
          </w:p>
          <w:p w:rsidR="0095466A" w:rsidRPr="00136800" w:rsidRDefault="0095466A" w:rsidP="0095466A">
            <w:pPr>
              <w:pStyle w:val="ListParagraph"/>
              <w:numPr>
                <w:ilvl w:val="0"/>
                <w:numId w:val="18"/>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Coping with public intrusion </w:t>
            </w:r>
          </w:p>
        </w:tc>
      </w:tr>
      <w:tr w:rsidR="0095466A" w:rsidRPr="00BC7C0D" w:rsidTr="00BA6CAB">
        <w:tc>
          <w:tcPr>
            <w:tcW w:w="1384"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Knight</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8</w:t>
            </w:r>
          </w:p>
        </w:tc>
        <w:tc>
          <w:tcPr>
            <w:tcW w:w="1559" w:type="dxa"/>
            <w:vAlign w:val="bottom"/>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Watch commander</w:t>
            </w:r>
          </w:p>
        </w:tc>
        <w:tc>
          <w:tcPr>
            <w:tcW w:w="1843"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School building fire</w:t>
            </w:r>
          </w:p>
        </w:tc>
        <w:tc>
          <w:tcPr>
            <w:tcW w:w="3118" w:type="dxa"/>
          </w:tcPr>
          <w:p w:rsidR="0095466A" w:rsidRPr="00136800" w:rsidRDefault="0095466A" w:rsidP="0095466A">
            <w:pPr>
              <w:pStyle w:val="ListParagraph"/>
              <w:numPr>
                <w:ilvl w:val="0"/>
                <w:numId w:val="26"/>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Managing public emotions</w:t>
            </w:r>
          </w:p>
          <w:p w:rsidR="0095466A" w:rsidRPr="00136800" w:rsidRDefault="0095466A" w:rsidP="0095466A">
            <w:pPr>
              <w:pStyle w:val="ListParagraph"/>
              <w:numPr>
                <w:ilvl w:val="0"/>
                <w:numId w:val="26"/>
              </w:numPr>
              <w:spacing w:line="240" w:lineRule="auto"/>
              <w:ind w:left="357" w:hanging="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need to prevent the</w:t>
            </w:r>
            <w:r w:rsidRPr="00136800">
              <w:rPr>
                <w:rFonts w:ascii="Times New Roman" w:hAnsi="Times New Roman" w:cs="Times New Roman"/>
                <w:color w:val="000000" w:themeColor="text1"/>
                <w:sz w:val="20"/>
                <w:szCs w:val="20"/>
              </w:rPr>
              <w:t xml:space="preserve"> fire from spreading further</w:t>
            </w:r>
          </w:p>
        </w:tc>
      </w:tr>
      <w:tr w:rsidR="0095466A" w:rsidRPr="00BC7C0D" w:rsidTr="00BA6CAB">
        <w:tc>
          <w:tcPr>
            <w:tcW w:w="1384"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Adams</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30</w:t>
            </w:r>
          </w:p>
        </w:tc>
        <w:tc>
          <w:tcPr>
            <w:tcW w:w="1559"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Chief fire supt.</w:t>
            </w:r>
          </w:p>
        </w:tc>
        <w:tc>
          <w:tcPr>
            <w:tcW w:w="1843"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School building fire</w:t>
            </w:r>
          </w:p>
        </w:tc>
        <w:tc>
          <w:tcPr>
            <w:tcW w:w="3118" w:type="dxa"/>
          </w:tcPr>
          <w:p w:rsidR="0095466A" w:rsidRPr="00136800" w:rsidRDefault="0095466A" w:rsidP="0095466A">
            <w:pPr>
              <w:pStyle w:val="ListParagraph"/>
              <w:numPr>
                <w:ilvl w:val="0"/>
                <w:numId w:val="25"/>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Pressure to contain the fire and prevent further damage </w:t>
            </w:r>
          </w:p>
          <w:p w:rsidR="0095466A" w:rsidRPr="00136800" w:rsidRDefault="0095466A" w:rsidP="0095466A">
            <w:pPr>
              <w:pStyle w:val="ListParagraph"/>
              <w:numPr>
                <w:ilvl w:val="0"/>
                <w:numId w:val="25"/>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Ensuring safety of crew members amidst uncertainty   </w:t>
            </w:r>
          </w:p>
        </w:tc>
      </w:tr>
      <w:tr w:rsidR="0095466A" w:rsidRPr="00BC7C0D" w:rsidTr="00BA6CAB">
        <w:tc>
          <w:tcPr>
            <w:tcW w:w="1384"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Ryan</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8</w:t>
            </w:r>
          </w:p>
        </w:tc>
        <w:tc>
          <w:tcPr>
            <w:tcW w:w="1559"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Fire supt. officer</w:t>
            </w:r>
          </w:p>
        </w:tc>
        <w:tc>
          <w:tcPr>
            <w:tcW w:w="1843"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Residential house fire</w:t>
            </w:r>
          </w:p>
        </w:tc>
        <w:tc>
          <w:tcPr>
            <w:tcW w:w="3118" w:type="dxa"/>
          </w:tcPr>
          <w:p w:rsidR="0095466A" w:rsidRPr="00136800" w:rsidRDefault="0095466A" w:rsidP="0095466A">
            <w:pPr>
              <w:pStyle w:val="ListParagraph"/>
              <w:numPr>
                <w:ilvl w:val="0"/>
                <w:numId w:val="24"/>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Access difficulty to the seat of fire</w:t>
            </w:r>
          </w:p>
          <w:p w:rsidR="0095466A" w:rsidRPr="00136800" w:rsidRDefault="0095466A" w:rsidP="0095466A">
            <w:pPr>
              <w:pStyle w:val="ListParagraph"/>
              <w:numPr>
                <w:ilvl w:val="0"/>
                <w:numId w:val="24"/>
              </w:numPr>
              <w:spacing w:line="240" w:lineRule="auto"/>
              <w:ind w:left="357" w:hanging="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Risk of electrocution</w:t>
            </w:r>
            <w:r w:rsidRPr="00136800">
              <w:rPr>
                <w:rFonts w:ascii="Times New Roman" w:hAnsi="Times New Roman" w:cs="Times New Roman"/>
                <w:color w:val="000000" w:themeColor="text1"/>
                <w:sz w:val="20"/>
                <w:szCs w:val="20"/>
              </w:rPr>
              <w:t xml:space="preserve"> resulting from direct firefighting on an electrical appliance</w:t>
            </w:r>
          </w:p>
        </w:tc>
      </w:tr>
      <w:tr w:rsidR="0095466A" w:rsidRPr="00BC7C0D" w:rsidTr="00BA6CAB">
        <w:tc>
          <w:tcPr>
            <w:tcW w:w="1384"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Marvin</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30</w:t>
            </w:r>
          </w:p>
        </w:tc>
        <w:tc>
          <w:tcPr>
            <w:tcW w:w="1559"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Station Manager</w:t>
            </w:r>
          </w:p>
        </w:tc>
        <w:tc>
          <w:tcPr>
            <w:tcW w:w="1843"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Train explosion</w:t>
            </w:r>
          </w:p>
        </w:tc>
        <w:tc>
          <w:tcPr>
            <w:tcW w:w="3118" w:type="dxa"/>
          </w:tcPr>
          <w:p w:rsidR="0095466A" w:rsidRPr="00136800" w:rsidRDefault="0095466A" w:rsidP="0095466A">
            <w:pPr>
              <w:pStyle w:val="ListParagraph"/>
              <w:numPr>
                <w:ilvl w:val="0"/>
                <w:numId w:val="22"/>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Novelty of the incident; never managed train fire before</w:t>
            </w:r>
          </w:p>
          <w:p w:rsidR="0095466A" w:rsidRPr="00136800" w:rsidRDefault="0095466A" w:rsidP="0095466A">
            <w:pPr>
              <w:pStyle w:val="ListParagraph"/>
              <w:numPr>
                <w:ilvl w:val="0"/>
                <w:numId w:val="22"/>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The need to carry out rescue and firefighting tasks  simultaneously</w:t>
            </w:r>
          </w:p>
          <w:p w:rsidR="0095466A" w:rsidRPr="00136800" w:rsidRDefault="0095466A" w:rsidP="0095466A">
            <w:pPr>
              <w:pStyle w:val="ListParagraph"/>
              <w:numPr>
                <w:ilvl w:val="0"/>
                <w:numId w:val="22"/>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Carrying out rescue activities </w:t>
            </w:r>
            <w:r>
              <w:rPr>
                <w:rFonts w:ascii="Times New Roman" w:hAnsi="Times New Roman" w:cs="Times New Roman"/>
                <w:color w:val="000000" w:themeColor="text1"/>
                <w:sz w:val="20"/>
                <w:szCs w:val="20"/>
              </w:rPr>
              <w:t>on a moving train</w:t>
            </w:r>
          </w:p>
        </w:tc>
      </w:tr>
      <w:tr w:rsidR="0095466A" w:rsidRPr="00BC7C0D" w:rsidTr="00BA6CAB">
        <w:tc>
          <w:tcPr>
            <w:tcW w:w="1384"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Atkinson</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8</w:t>
            </w:r>
          </w:p>
        </w:tc>
        <w:tc>
          <w:tcPr>
            <w:tcW w:w="1559"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Watch commander</w:t>
            </w:r>
          </w:p>
        </w:tc>
        <w:tc>
          <w:tcPr>
            <w:tcW w:w="1843"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Petrol storage fire</w:t>
            </w:r>
          </w:p>
        </w:tc>
        <w:tc>
          <w:tcPr>
            <w:tcW w:w="3118" w:type="dxa"/>
          </w:tcPr>
          <w:p w:rsidR="0095466A" w:rsidRPr="00136800" w:rsidRDefault="0095466A" w:rsidP="0095466A">
            <w:pPr>
              <w:pStyle w:val="ListParagraph"/>
              <w:numPr>
                <w:ilvl w:val="0"/>
                <w:numId w:val="23"/>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Massive fire due to petrol explosion</w:t>
            </w:r>
          </w:p>
          <w:p w:rsidR="0095466A" w:rsidRPr="00136800" w:rsidRDefault="0095466A" w:rsidP="0095466A">
            <w:pPr>
              <w:pStyle w:val="ListParagraph"/>
              <w:numPr>
                <w:ilvl w:val="0"/>
                <w:numId w:val="23"/>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Pressure to avoid further explosion with combustible materials all around the vicinity </w:t>
            </w:r>
          </w:p>
          <w:p w:rsidR="0095466A" w:rsidRPr="00136800" w:rsidRDefault="0095466A" w:rsidP="0095466A">
            <w:pPr>
              <w:pStyle w:val="ListParagraph"/>
              <w:numPr>
                <w:ilvl w:val="0"/>
                <w:numId w:val="23"/>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Managing public emotions</w:t>
            </w:r>
          </w:p>
          <w:p w:rsidR="0095466A" w:rsidRPr="00136800" w:rsidRDefault="0095466A" w:rsidP="0095466A">
            <w:pPr>
              <w:pStyle w:val="ListParagraph"/>
              <w:numPr>
                <w:ilvl w:val="0"/>
                <w:numId w:val="23"/>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Managing media scrutiny</w:t>
            </w:r>
          </w:p>
        </w:tc>
      </w:tr>
      <w:tr w:rsidR="0095466A" w:rsidRPr="00BC7C0D" w:rsidTr="00BA6CAB">
        <w:tc>
          <w:tcPr>
            <w:tcW w:w="1384" w:type="dxa"/>
          </w:tcPr>
          <w:p w:rsidR="0095466A" w:rsidRPr="00136800" w:rsidRDefault="0095466A" w:rsidP="0095466A">
            <w:pPr>
              <w:jc w:val="center"/>
              <w:rPr>
                <w:rFonts w:ascii="Times New Roman" w:hAnsi="Times New Roman" w:cs="Times New Roman"/>
                <w:color w:val="000000" w:themeColor="text1"/>
                <w:sz w:val="20"/>
                <w:szCs w:val="20"/>
              </w:rPr>
            </w:pPr>
          </w:p>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Jack</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30</w:t>
            </w:r>
          </w:p>
        </w:tc>
        <w:tc>
          <w:tcPr>
            <w:tcW w:w="1559"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Chief fire supt.</w:t>
            </w:r>
          </w:p>
        </w:tc>
        <w:tc>
          <w:tcPr>
            <w:tcW w:w="1843" w:type="dxa"/>
          </w:tcPr>
          <w:p w:rsidR="0095466A" w:rsidRPr="00136800" w:rsidRDefault="0095466A" w:rsidP="0095466A">
            <w:pP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   </w:t>
            </w:r>
          </w:p>
          <w:p w:rsidR="0095466A" w:rsidRPr="00136800" w:rsidRDefault="0095466A" w:rsidP="0095466A">
            <w:pP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Furniture factory fire</w:t>
            </w:r>
          </w:p>
          <w:p w:rsidR="0095466A" w:rsidRPr="00136800" w:rsidRDefault="0095466A" w:rsidP="0095466A">
            <w:pPr>
              <w:rPr>
                <w:rFonts w:ascii="Times New Roman" w:hAnsi="Times New Roman" w:cs="Times New Roman"/>
                <w:color w:val="000000" w:themeColor="text1"/>
                <w:sz w:val="20"/>
                <w:szCs w:val="20"/>
              </w:rPr>
            </w:pPr>
          </w:p>
        </w:tc>
        <w:tc>
          <w:tcPr>
            <w:tcW w:w="3118" w:type="dxa"/>
          </w:tcPr>
          <w:p w:rsidR="0095466A" w:rsidRPr="00136800" w:rsidRDefault="0095466A" w:rsidP="0095466A">
            <w:pPr>
              <w:pStyle w:val="ListParagraph"/>
              <w:numPr>
                <w:ilvl w:val="0"/>
                <w:numId w:val="19"/>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Heavy wind negatively affecting task performance</w:t>
            </w:r>
          </w:p>
          <w:p w:rsidR="0095466A" w:rsidRPr="00136800" w:rsidRDefault="0095466A" w:rsidP="0095466A">
            <w:pPr>
              <w:pStyle w:val="ListParagraph"/>
              <w:numPr>
                <w:ilvl w:val="0"/>
                <w:numId w:val="19"/>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Sourcing and managing water supply</w:t>
            </w:r>
          </w:p>
          <w:p w:rsidR="0095466A" w:rsidRPr="00136800" w:rsidRDefault="0095466A" w:rsidP="0095466A">
            <w:pPr>
              <w:pStyle w:val="ListParagraph"/>
              <w:numPr>
                <w:ilvl w:val="0"/>
                <w:numId w:val="19"/>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Risk of electrical explosion in the area due to the effect of the </w:t>
            </w:r>
            <w:r w:rsidRPr="00136800">
              <w:rPr>
                <w:rFonts w:ascii="Times New Roman" w:hAnsi="Times New Roman" w:cs="Times New Roman"/>
                <w:color w:val="000000" w:themeColor="text1"/>
                <w:sz w:val="20"/>
                <w:szCs w:val="20"/>
              </w:rPr>
              <w:lastRenderedPageBreak/>
              <w:t>wind on</w:t>
            </w:r>
            <w:r>
              <w:rPr>
                <w:rFonts w:ascii="Times New Roman" w:hAnsi="Times New Roman" w:cs="Times New Roman"/>
                <w:color w:val="000000" w:themeColor="text1"/>
                <w:sz w:val="20"/>
                <w:szCs w:val="20"/>
              </w:rPr>
              <w:t xml:space="preserve"> the</w:t>
            </w:r>
            <w:r w:rsidRPr="00136800">
              <w:rPr>
                <w:rFonts w:ascii="Times New Roman" w:hAnsi="Times New Roman" w:cs="Times New Roman"/>
                <w:color w:val="000000" w:themeColor="text1"/>
                <w:sz w:val="20"/>
                <w:szCs w:val="20"/>
              </w:rPr>
              <w:t xml:space="preserve"> power source  </w:t>
            </w:r>
          </w:p>
          <w:p w:rsidR="0095466A" w:rsidRPr="00136800" w:rsidRDefault="0095466A" w:rsidP="0095466A">
            <w:pPr>
              <w:rPr>
                <w:rFonts w:ascii="Times New Roman" w:hAnsi="Times New Roman" w:cs="Times New Roman"/>
                <w:color w:val="000000" w:themeColor="text1"/>
                <w:sz w:val="20"/>
                <w:szCs w:val="20"/>
              </w:rPr>
            </w:pPr>
          </w:p>
        </w:tc>
      </w:tr>
      <w:tr w:rsidR="0095466A" w:rsidRPr="00BC7C0D" w:rsidTr="00BA6CAB">
        <w:tc>
          <w:tcPr>
            <w:tcW w:w="1384"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lastRenderedPageBreak/>
              <w:t>Sunny</w:t>
            </w:r>
          </w:p>
        </w:tc>
        <w:tc>
          <w:tcPr>
            <w:tcW w:w="1276"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29</w:t>
            </w:r>
          </w:p>
        </w:tc>
        <w:tc>
          <w:tcPr>
            <w:tcW w:w="1559"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Asst. Chief fire supt.</w:t>
            </w:r>
          </w:p>
        </w:tc>
        <w:tc>
          <w:tcPr>
            <w:tcW w:w="1843" w:type="dxa"/>
          </w:tcPr>
          <w:p w:rsidR="0095466A" w:rsidRPr="00136800" w:rsidRDefault="0095466A" w:rsidP="0095466A">
            <w:pPr>
              <w:jc w:val="center"/>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Office fire</w:t>
            </w:r>
          </w:p>
        </w:tc>
        <w:tc>
          <w:tcPr>
            <w:tcW w:w="3118" w:type="dxa"/>
          </w:tcPr>
          <w:p w:rsidR="0095466A" w:rsidRPr="00136800" w:rsidRDefault="0095466A" w:rsidP="0095466A">
            <w:pPr>
              <w:pStyle w:val="ListParagraph"/>
              <w:numPr>
                <w:ilvl w:val="0"/>
                <w:numId w:val="20"/>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Difficulty in gaining access to the seat of fire </w:t>
            </w:r>
          </w:p>
          <w:p w:rsidR="0095466A" w:rsidRPr="00136800" w:rsidRDefault="0095466A" w:rsidP="0095466A">
            <w:pPr>
              <w:pStyle w:val="ListParagraph"/>
              <w:numPr>
                <w:ilvl w:val="0"/>
                <w:numId w:val="20"/>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Presence of combustible materials in the building</w:t>
            </w:r>
          </w:p>
          <w:p w:rsidR="0095466A" w:rsidRPr="00136800" w:rsidRDefault="0095466A" w:rsidP="0095466A">
            <w:pPr>
              <w:pStyle w:val="ListParagraph"/>
              <w:numPr>
                <w:ilvl w:val="0"/>
                <w:numId w:val="20"/>
              </w:numPr>
              <w:spacing w:line="240" w:lineRule="auto"/>
              <w:ind w:left="357" w:hanging="357"/>
              <w:rPr>
                <w:rFonts w:ascii="Times New Roman" w:hAnsi="Times New Roman" w:cs="Times New Roman"/>
                <w:color w:val="000000" w:themeColor="text1"/>
                <w:sz w:val="20"/>
                <w:szCs w:val="20"/>
              </w:rPr>
            </w:pPr>
            <w:r w:rsidRPr="00136800">
              <w:rPr>
                <w:rFonts w:ascii="Times New Roman" w:hAnsi="Times New Roman" w:cs="Times New Roman"/>
                <w:color w:val="000000" w:themeColor="text1"/>
                <w:sz w:val="20"/>
                <w:szCs w:val="20"/>
              </w:rPr>
              <w:t xml:space="preserve">Pressure to save valuable assets and important documents in the office </w:t>
            </w:r>
          </w:p>
        </w:tc>
      </w:tr>
    </w:tbl>
    <w:p w:rsidR="00F923E8" w:rsidRDefault="00F923E8" w:rsidP="00B05484">
      <w:pPr>
        <w:contextualSpacing/>
        <w:jc w:val="both"/>
        <w:rPr>
          <w:rFonts w:ascii="Times New Roman" w:hAnsi="Times New Roman" w:cs="Times New Roman"/>
          <w:i/>
          <w:sz w:val="24"/>
        </w:rPr>
      </w:pPr>
    </w:p>
    <w:p w:rsidR="00F923E8" w:rsidRDefault="00F923E8" w:rsidP="00B05484">
      <w:pPr>
        <w:contextualSpacing/>
        <w:jc w:val="both"/>
        <w:rPr>
          <w:rFonts w:ascii="Times New Roman" w:hAnsi="Times New Roman" w:cs="Times New Roman"/>
          <w:i/>
          <w:sz w:val="24"/>
        </w:rPr>
      </w:pPr>
    </w:p>
    <w:p w:rsidR="00EA3215" w:rsidRDefault="004329EB" w:rsidP="00B05484">
      <w:pPr>
        <w:contextualSpacing/>
        <w:jc w:val="both"/>
        <w:rPr>
          <w:rFonts w:ascii="Times New Roman" w:hAnsi="Times New Roman" w:cs="Times New Roman"/>
          <w:sz w:val="24"/>
        </w:rPr>
      </w:pPr>
      <w:r w:rsidRPr="005C04A9">
        <w:rPr>
          <w:rFonts w:ascii="Times New Roman" w:hAnsi="Times New Roman" w:cs="Times New Roman"/>
          <w:sz w:val="24"/>
        </w:rPr>
        <w:t>For the purpose of this study, the phrase ‘problem solving strat</w:t>
      </w:r>
      <w:r>
        <w:rPr>
          <w:rFonts w:ascii="Times New Roman" w:hAnsi="Times New Roman" w:cs="Times New Roman"/>
          <w:sz w:val="24"/>
        </w:rPr>
        <w:t xml:space="preserve">egy’ refers to the behavior which </w:t>
      </w:r>
      <w:r w:rsidRPr="005C04A9">
        <w:rPr>
          <w:rFonts w:ascii="Times New Roman" w:hAnsi="Times New Roman" w:cs="Times New Roman"/>
          <w:sz w:val="24"/>
        </w:rPr>
        <w:t>fire ground commanders</w:t>
      </w:r>
      <w:r>
        <w:rPr>
          <w:rFonts w:ascii="Times New Roman" w:hAnsi="Times New Roman" w:cs="Times New Roman"/>
          <w:sz w:val="24"/>
        </w:rPr>
        <w:t xml:space="preserve"> display</w:t>
      </w:r>
      <w:r w:rsidRPr="005C04A9">
        <w:rPr>
          <w:rFonts w:ascii="Times New Roman" w:hAnsi="Times New Roman" w:cs="Times New Roman"/>
          <w:sz w:val="24"/>
        </w:rPr>
        <w:t xml:space="preserve"> while responding to complex fire ground tasks. In one of his early studies, Rasmussen (1983) dev</w:t>
      </w:r>
      <w:r>
        <w:rPr>
          <w:rFonts w:ascii="Times New Roman" w:hAnsi="Times New Roman" w:cs="Times New Roman"/>
          <w:sz w:val="24"/>
        </w:rPr>
        <w:t>eloped a construct that outlined three types</w:t>
      </w:r>
      <w:r w:rsidRPr="005C04A9">
        <w:rPr>
          <w:rFonts w:ascii="Times New Roman" w:hAnsi="Times New Roman" w:cs="Times New Roman"/>
          <w:sz w:val="24"/>
        </w:rPr>
        <w:t xml:space="preserve"> of </w:t>
      </w:r>
      <w:r>
        <w:rPr>
          <w:rFonts w:ascii="Times New Roman" w:hAnsi="Times New Roman" w:cs="Times New Roman"/>
          <w:sz w:val="24"/>
        </w:rPr>
        <w:t xml:space="preserve">such </w:t>
      </w:r>
      <w:r w:rsidRPr="005C04A9">
        <w:rPr>
          <w:rFonts w:ascii="Times New Roman" w:hAnsi="Times New Roman" w:cs="Times New Roman"/>
          <w:sz w:val="24"/>
        </w:rPr>
        <w:t>behaviou</w:t>
      </w:r>
      <w:r>
        <w:rPr>
          <w:rFonts w:ascii="Times New Roman" w:hAnsi="Times New Roman" w:cs="Times New Roman"/>
          <w:sz w:val="24"/>
        </w:rPr>
        <w:t>rs</w:t>
      </w:r>
      <w:r w:rsidRPr="005C04A9">
        <w:rPr>
          <w:rFonts w:ascii="Times New Roman" w:hAnsi="Times New Roman" w:cs="Times New Roman"/>
          <w:sz w:val="24"/>
        </w:rPr>
        <w:t>: rule based behaviour, skill based behaviour and knowledge based behaviour. Drawing on Rasmussen’s i</w:t>
      </w:r>
      <w:r>
        <w:rPr>
          <w:rFonts w:ascii="Times New Roman" w:hAnsi="Times New Roman" w:cs="Times New Roman"/>
          <w:sz w:val="24"/>
        </w:rPr>
        <w:t>dea</w:t>
      </w:r>
      <w:r w:rsidRPr="005C04A9">
        <w:rPr>
          <w:rFonts w:ascii="Times New Roman" w:hAnsi="Times New Roman" w:cs="Times New Roman"/>
          <w:sz w:val="24"/>
        </w:rPr>
        <w:t>, each decision p</w:t>
      </w:r>
      <w:r>
        <w:rPr>
          <w:rFonts w:ascii="Times New Roman" w:hAnsi="Times New Roman" w:cs="Times New Roman"/>
          <w:sz w:val="24"/>
        </w:rPr>
        <w:t>oint in this study was</w:t>
      </w:r>
      <w:r w:rsidRPr="005C04A9">
        <w:rPr>
          <w:rFonts w:ascii="Times New Roman" w:hAnsi="Times New Roman" w:cs="Times New Roman"/>
          <w:sz w:val="24"/>
        </w:rPr>
        <w:t xml:space="preserve"> classified as </w:t>
      </w:r>
      <w:r w:rsidR="00431F15">
        <w:rPr>
          <w:rFonts w:ascii="Times New Roman" w:hAnsi="Times New Roman" w:cs="Times New Roman"/>
          <w:sz w:val="24"/>
        </w:rPr>
        <w:t xml:space="preserve">any of </w:t>
      </w:r>
      <w:r w:rsidRPr="005C04A9">
        <w:rPr>
          <w:rFonts w:ascii="Times New Roman" w:hAnsi="Times New Roman" w:cs="Times New Roman"/>
          <w:sz w:val="24"/>
        </w:rPr>
        <w:t>standard, typical or creative</w:t>
      </w:r>
      <w:r>
        <w:rPr>
          <w:rFonts w:ascii="Times New Roman" w:hAnsi="Times New Roman" w:cs="Times New Roman"/>
          <w:sz w:val="24"/>
        </w:rPr>
        <w:t xml:space="preserve"> as discussed below:</w:t>
      </w:r>
    </w:p>
    <w:p w:rsidR="004329EB" w:rsidRDefault="004329EB" w:rsidP="00B05484">
      <w:pPr>
        <w:contextualSpacing/>
        <w:jc w:val="both"/>
        <w:rPr>
          <w:rFonts w:ascii="Times New Roman" w:hAnsi="Times New Roman" w:cs="Times New Roman"/>
          <w:sz w:val="24"/>
        </w:rPr>
      </w:pPr>
    </w:p>
    <w:p w:rsidR="00724EE4" w:rsidRDefault="00724EE4" w:rsidP="00B05484">
      <w:pPr>
        <w:contextualSpacing/>
        <w:jc w:val="both"/>
        <w:rPr>
          <w:rFonts w:ascii="Times New Roman" w:hAnsi="Times New Roman" w:cs="Times New Roman"/>
          <w:sz w:val="24"/>
        </w:rPr>
      </w:pPr>
    </w:p>
    <w:p w:rsidR="00724EE4" w:rsidRPr="00EA3215" w:rsidRDefault="00724EE4" w:rsidP="00B05484">
      <w:pPr>
        <w:contextualSpacing/>
        <w:jc w:val="both"/>
        <w:rPr>
          <w:rFonts w:ascii="Times New Roman" w:hAnsi="Times New Roman" w:cs="Times New Roman"/>
          <w:sz w:val="24"/>
        </w:rPr>
      </w:pPr>
    </w:p>
    <w:p w:rsidR="00B05484" w:rsidRPr="005C04A9" w:rsidRDefault="00D43C1A" w:rsidP="00B05484">
      <w:pPr>
        <w:contextualSpacing/>
        <w:jc w:val="both"/>
        <w:rPr>
          <w:rFonts w:ascii="Times New Roman" w:hAnsi="Times New Roman" w:cs="Times New Roman"/>
          <w:sz w:val="24"/>
        </w:rPr>
      </w:pPr>
      <w:r w:rsidRPr="005C04A9">
        <w:rPr>
          <w:rFonts w:ascii="Times New Roman" w:hAnsi="Times New Roman" w:cs="Times New Roman"/>
          <w:i/>
          <w:sz w:val="24"/>
        </w:rPr>
        <w:t>Standard</w:t>
      </w:r>
      <w:r w:rsidR="00191C75" w:rsidRPr="005C04A9">
        <w:rPr>
          <w:rFonts w:ascii="Times New Roman" w:hAnsi="Times New Roman" w:cs="Times New Roman"/>
          <w:i/>
          <w:sz w:val="24"/>
        </w:rPr>
        <w:t xml:space="preserve"> d</w:t>
      </w:r>
      <w:r w:rsidR="00F4534B" w:rsidRPr="005C04A9">
        <w:rPr>
          <w:rFonts w:ascii="Times New Roman" w:hAnsi="Times New Roman" w:cs="Times New Roman"/>
          <w:i/>
          <w:sz w:val="24"/>
        </w:rPr>
        <w:t>ecisions</w:t>
      </w:r>
    </w:p>
    <w:p w:rsidR="00D43C1A" w:rsidRPr="005C04A9" w:rsidRDefault="00740CA9" w:rsidP="009673A1">
      <w:pPr>
        <w:contextualSpacing/>
        <w:jc w:val="both"/>
        <w:rPr>
          <w:rFonts w:ascii="Times New Roman" w:hAnsi="Times New Roman" w:cs="Times New Roman"/>
          <w:sz w:val="24"/>
        </w:rPr>
      </w:pPr>
      <w:r w:rsidRPr="005C04A9">
        <w:rPr>
          <w:rFonts w:ascii="Times New Roman" w:hAnsi="Times New Roman" w:cs="Times New Roman"/>
          <w:sz w:val="24"/>
        </w:rPr>
        <w:t>These are decisions for</w:t>
      </w:r>
      <w:r w:rsidR="009623C7" w:rsidRPr="005C04A9">
        <w:rPr>
          <w:rFonts w:ascii="Times New Roman" w:hAnsi="Times New Roman" w:cs="Times New Roman"/>
          <w:sz w:val="24"/>
        </w:rPr>
        <w:t xml:space="preserve"> </w:t>
      </w:r>
      <w:r w:rsidR="00FA723B" w:rsidRPr="005C04A9">
        <w:rPr>
          <w:rFonts w:ascii="Times New Roman" w:hAnsi="Times New Roman" w:cs="Times New Roman"/>
          <w:sz w:val="24"/>
        </w:rPr>
        <w:t>which</w:t>
      </w:r>
      <w:r w:rsidR="00D43C1A" w:rsidRPr="005C04A9">
        <w:rPr>
          <w:rFonts w:ascii="Times New Roman" w:hAnsi="Times New Roman" w:cs="Times New Roman"/>
          <w:sz w:val="24"/>
        </w:rPr>
        <w:t xml:space="preserve"> every officer would normally know what </w:t>
      </w:r>
      <w:r w:rsidR="00FA723B" w:rsidRPr="005C04A9">
        <w:rPr>
          <w:rFonts w:ascii="Times New Roman" w:hAnsi="Times New Roman" w:cs="Times New Roman"/>
          <w:sz w:val="24"/>
        </w:rPr>
        <w:t>to do</w:t>
      </w:r>
      <w:r w:rsidRPr="005C04A9">
        <w:rPr>
          <w:rFonts w:ascii="Times New Roman" w:hAnsi="Times New Roman" w:cs="Times New Roman"/>
          <w:sz w:val="24"/>
        </w:rPr>
        <w:t xml:space="preserve"> i.e. the</w:t>
      </w:r>
      <w:r w:rsidR="00D03938" w:rsidRPr="005C04A9">
        <w:rPr>
          <w:rFonts w:ascii="Times New Roman" w:hAnsi="Times New Roman" w:cs="Times New Roman"/>
          <w:sz w:val="24"/>
        </w:rPr>
        <w:t xml:space="preserve"> standard</w:t>
      </w:r>
      <w:r w:rsidR="00EA2D17" w:rsidRPr="005C04A9">
        <w:rPr>
          <w:rFonts w:ascii="Times New Roman" w:hAnsi="Times New Roman" w:cs="Times New Roman"/>
          <w:sz w:val="24"/>
        </w:rPr>
        <w:t xml:space="preserve"> way of doing things</w:t>
      </w:r>
      <w:r w:rsidR="00B9439F">
        <w:rPr>
          <w:rFonts w:ascii="Times New Roman" w:hAnsi="Times New Roman" w:cs="Times New Roman"/>
          <w:sz w:val="24"/>
        </w:rPr>
        <w:t xml:space="preserve"> in the fire service</w:t>
      </w:r>
      <w:r w:rsidR="00EA2D17" w:rsidRPr="005C04A9">
        <w:rPr>
          <w:rFonts w:ascii="Times New Roman" w:hAnsi="Times New Roman" w:cs="Times New Roman"/>
          <w:sz w:val="24"/>
        </w:rPr>
        <w:t>. The decisions that fell within th</w:t>
      </w:r>
      <w:r w:rsidR="009623C7" w:rsidRPr="005C04A9">
        <w:rPr>
          <w:rFonts w:ascii="Times New Roman" w:hAnsi="Times New Roman" w:cs="Times New Roman"/>
          <w:sz w:val="24"/>
        </w:rPr>
        <w:t>is category include points where experts were basically</w:t>
      </w:r>
      <w:r w:rsidR="00D43C1A" w:rsidRPr="005C04A9">
        <w:rPr>
          <w:rFonts w:ascii="Times New Roman" w:hAnsi="Times New Roman" w:cs="Times New Roman"/>
          <w:sz w:val="24"/>
        </w:rPr>
        <w:t xml:space="preserve"> following fire-fighting rules, standard operating p</w:t>
      </w:r>
      <w:r w:rsidR="00EA2D17" w:rsidRPr="005C04A9">
        <w:rPr>
          <w:rFonts w:ascii="Times New Roman" w:hAnsi="Times New Roman" w:cs="Times New Roman"/>
          <w:sz w:val="24"/>
        </w:rPr>
        <w:t>rocedures or fire manuals</w:t>
      </w:r>
      <w:r w:rsidRPr="005C04A9">
        <w:rPr>
          <w:rFonts w:ascii="Times New Roman" w:hAnsi="Times New Roman" w:cs="Times New Roman"/>
          <w:sz w:val="24"/>
        </w:rPr>
        <w:t>. The f</w:t>
      </w:r>
      <w:r w:rsidR="00D43C1A" w:rsidRPr="005C04A9">
        <w:rPr>
          <w:rFonts w:ascii="Times New Roman" w:hAnsi="Times New Roman" w:cs="Times New Roman"/>
          <w:sz w:val="24"/>
        </w:rPr>
        <w:t>ire-fighting profession, being a high risk job by its very nature, entails that officers follow so</w:t>
      </w:r>
      <w:r w:rsidR="00191C75" w:rsidRPr="005C04A9">
        <w:rPr>
          <w:rFonts w:ascii="Times New Roman" w:hAnsi="Times New Roman" w:cs="Times New Roman"/>
          <w:sz w:val="24"/>
        </w:rPr>
        <w:t>me</w:t>
      </w:r>
      <w:r w:rsidR="009623C7" w:rsidRPr="005C04A9">
        <w:rPr>
          <w:rFonts w:ascii="Times New Roman" w:hAnsi="Times New Roman" w:cs="Times New Roman"/>
          <w:sz w:val="24"/>
        </w:rPr>
        <w:t xml:space="preserve"> domain</w:t>
      </w:r>
      <w:r w:rsidR="00191C75" w:rsidRPr="005C04A9">
        <w:rPr>
          <w:rFonts w:ascii="Times New Roman" w:hAnsi="Times New Roman" w:cs="Times New Roman"/>
          <w:sz w:val="24"/>
        </w:rPr>
        <w:t xml:space="preserve"> rules and procedures </w:t>
      </w:r>
      <w:r w:rsidR="001B2B93" w:rsidRPr="005C04A9">
        <w:rPr>
          <w:rFonts w:ascii="Times New Roman" w:hAnsi="Times New Roman" w:cs="Times New Roman"/>
          <w:sz w:val="24"/>
        </w:rPr>
        <w:t xml:space="preserve">e.g. </w:t>
      </w:r>
      <w:r w:rsidR="00D43C1A" w:rsidRPr="005C04A9">
        <w:rPr>
          <w:rFonts w:ascii="Times New Roman" w:hAnsi="Times New Roman" w:cs="Times New Roman"/>
          <w:sz w:val="24"/>
        </w:rPr>
        <w:t>rules of communication between the operational te</w:t>
      </w:r>
      <w:r w:rsidRPr="005C04A9">
        <w:rPr>
          <w:rFonts w:ascii="Times New Roman" w:hAnsi="Times New Roman" w:cs="Times New Roman"/>
          <w:sz w:val="24"/>
        </w:rPr>
        <w:t xml:space="preserve">am and the control room, rules </w:t>
      </w:r>
      <w:r w:rsidR="00D43C1A" w:rsidRPr="005C04A9">
        <w:rPr>
          <w:rFonts w:ascii="Times New Roman" w:hAnsi="Times New Roman" w:cs="Times New Roman"/>
          <w:sz w:val="24"/>
        </w:rPr>
        <w:t>f</w:t>
      </w:r>
      <w:r w:rsidRPr="005C04A9">
        <w:rPr>
          <w:rFonts w:ascii="Times New Roman" w:hAnsi="Times New Roman" w:cs="Times New Roman"/>
          <w:sz w:val="24"/>
        </w:rPr>
        <w:t>or</w:t>
      </w:r>
      <w:r w:rsidR="00D43C1A" w:rsidRPr="005C04A9">
        <w:rPr>
          <w:rFonts w:ascii="Times New Roman" w:hAnsi="Times New Roman" w:cs="Times New Roman"/>
          <w:sz w:val="24"/>
        </w:rPr>
        <w:t xml:space="preserve"> committing firemen into a building w</w:t>
      </w:r>
      <w:r w:rsidRPr="005C04A9">
        <w:rPr>
          <w:rFonts w:ascii="Times New Roman" w:hAnsi="Times New Roman" w:cs="Times New Roman"/>
          <w:sz w:val="24"/>
        </w:rPr>
        <w:t xml:space="preserve">ith breathing apparatus, rules </w:t>
      </w:r>
      <w:r w:rsidR="00D43C1A" w:rsidRPr="005C04A9">
        <w:rPr>
          <w:rFonts w:ascii="Times New Roman" w:hAnsi="Times New Roman" w:cs="Times New Roman"/>
          <w:sz w:val="24"/>
        </w:rPr>
        <w:t>f</w:t>
      </w:r>
      <w:r w:rsidRPr="005C04A9">
        <w:rPr>
          <w:rFonts w:ascii="Times New Roman" w:hAnsi="Times New Roman" w:cs="Times New Roman"/>
          <w:sz w:val="24"/>
        </w:rPr>
        <w:t>or</w:t>
      </w:r>
      <w:r w:rsidR="00D43C1A" w:rsidRPr="005C04A9">
        <w:rPr>
          <w:rFonts w:ascii="Times New Roman" w:hAnsi="Times New Roman" w:cs="Times New Roman"/>
          <w:sz w:val="24"/>
        </w:rPr>
        <w:t xml:space="preserve"> evacuating victims within certain distance awa</w:t>
      </w:r>
      <w:r w:rsidR="00191C75" w:rsidRPr="005C04A9">
        <w:rPr>
          <w:rFonts w:ascii="Times New Roman" w:hAnsi="Times New Roman" w:cs="Times New Roman"/>
          <w:sz w:val="24"/>
        </w:rPr>
        <w:t>y from the scene of incidents</w:t>
      </w:r>
      <w:r w:rsidR="00B341F6">
        <w:rPr>
          <w:rFonts w:ascii="Times New Roman" w:hAnsi="Times New Roman" w:cs="Times New Roman"/>
          <w:sz w:val="24"/>
        </w:rPr>
        <w:t xml:space="preserve"> (see Table 2</w:t>
      </w:r>
      <w:r w:rsidR="00AC6D04">
        <w:rPr>
          <w:rFonts w:ascii="Times New Roman" w:hAnsi="Times New Roman" w:cs="Times New Roman"/>
          <w:sz w:val="24"/>
        </w:rPr>
        <w:t>)</w:t>
      </w:r>
      <w:r w:rsidR="009623C7" w:rsidRPr="005C04A9">
        <w:rPr>
          <w:rFonts w:ascii="Times New Roman" w:hAnsi="Times New Roman" w:cs="Times New Roman"/>
          <w:sz w:val="24"/>
        </w:rPr>
        <w:t xml:space="preserve">. </w:t>
      </w:r>
      <w:r w:rsidR="00FA1AA5" w:rsidRPr="005C04A9">
        <w:rPr>
          <w:rFonts w:ascii="Times New Roman" w:hAnsi="Times New Roman" w:cs="Times New Roman"/>
          <w:sz w:val="24"/>
        </w:rPr>
        <w:t>Some of t</w:t>
      </w:r>
      <w:r w:rsidR="009623C7" w:rsidRPr="005C04A9">
        <w:rPr>
          <w:rFonts w:ascii="Times New Roman" w:hAnsi="Times New Roman" w:cs="Times New Roman"/>
          <w:sz w:val="24"/>
        </w:rPr>
        <w:t>he participants</w:t>
      </w:r>
      <w:r w:rsidR="00EA2D17" w:rsidRPr="005C04A9">
        <w:rPr>
          <w:rFonts w:ascii="Times New Roman" w:hAnsi="Times New Roman" w:cs="Times New Roman"/>
          <w:sz w:val="24"/>
        </w:rPr>
        <w:t xml:space="preserve"> emphasized the importance o</w:t>
      </w:r>
      <w:r w:rsidR="009623C7" w:rsidRPr="005C04A9">
        <w:rPr>
          <w:rFonts w:ascii="Times New Roman" w:hAnsi="Times New Roman" w:cs="Times New Roman"/>
          <w:sz w:val="24"/>
        </w:rPr>
        <w:t>f following domain rules where possible, claiming</w:t>
      </w:r>
      <w:r w:rsidR="00EA2D17" w:rsidRPr="005C04A9">
        <w:rPr>
          <w:rFonts w:ascii="Times New Roman" w:hAnsi="Times New Roman" w:cs="Times New Roman"/>
          <w:sz w:val="24"/>
        </w:rPr>
        <w:t xml:space="preserve"> those ru</w:t>
      </w:r>
      <w:r w:rsidR="00583B2B">
        <w:rPr>
          <w:rFonts w:ascii="Times New Roman" w:hAnsi="Times New Roman" w:cs="Times New Roman"/>
          <w:sz w:val="24"/>
        </w:rPr>
        <w:t>les are actually there</w:t>
      </w:r>
      <w:r w:rsidR="00EA2D17" w:rsidRPr="005C04A9">
        <w:rPr>
          <w:rFonts w:ascii="Times New Roman" w:hAnsi="Times New Roman" w:cs="Times New Roman"/>
          <w:sz w:val="24"/>
        </w:rPr>
        <w:t xml:space="preserve"> to e</w:t>
      </w:r>
      <w:r w:rsidR="000432F9">
        <w:rPr>
          <w:rFonts w:ascii="Times New Roman" w:hAnsi="Times New Roman" w:cs="Times New Roman"/>
          <w:sz w:val="24"/>
        </w:rPr>
        <w:t xml:space="preserve">nsure </w:t>
      </w:r>
      <w:r w:rsidR="009623C7" w:rsidRPr="005C04A9">
        <w:rPr>
          <w:rFonts w:ascii="Times New Roman" w:hAnsi="Times New Roman" w:cs="Times New Roman"/>
          <w:sz w:val="24"/>
        </w:rPr>
        <w:t>tasks are</w:t>
      </w:r>
      <w:r w:rsidR="00191C75" w:rsidRPr="005C04A9">
        <w:rPr>
          <w:rFonts w:ascii="Times New Roman" w:hAnsi="Times New Roman" w:cs="Times New Roman"/>
          <w:sz w:val="24"/>
        </w:rPr>
        <w:t xml:space="preserve"> effectively</w:t>
      </w:r>
      <w:r w:rsidR="009623C7" w:rsidRPr="005C04A9">
        <w:rPr>
          <w:rFonts w:ascii="Times New Roman" w:hAnsi="Times New Roman" w:cs="Times New Roman"/>
          <w:sz w:val="24"/>
        </w:rPr>
        <w:t xml:space="preserve"> carried out</w:t>
      </w:r>
      <w:r w:rsidR="00EA2D17" w:rsidRPr="005C04A9">
        <w:rPr>
          <w:rFonts w:ascii="Times New Roman" w:hAnsi="Times New Roman" w:cs="Times New Roman"/>
          <w:sz w:val="24"/>
        </w:rPr>
        <w:t xml:space="preserve"> within the bracket</w:t>
      </w:r>
      <w:r w:rsidR="00191C75" w:rsidRPr="005C04A9">
        <w:rPr>
          <w:rFonts w:ascii="Times New Roman" w:hAnsi="Times New Roman" w:cs="Times New Roman"/>
          <w:sz w:val="24"/>
        </w:rPr>
        <w:t>s</w:t>
      </w:r>
      <w:r w:rsidR="00EA2D17" w:rsidRPr="005C04A9">
        <w:rPr>
          <w:rFonts w:ascii="Times New Roman" w:hAnsi="Times New Roman" w:cs="Times New Roman"/>
          <w:sz w:val="24"/>
        </w:rPr>
        <w:t xml:space="preserve"> of safety</w:t>
      </w:r>
      <w:r w:rsidR="000B68F5">
        <w:rPr>
          <w:rFonts w:ascii="Times New Roman" w:hAnsi="Times New Roman" w:cs="Times New Roman"/>
          <w:sz w:val="24"/>
        </w:rPr>
        <w:t>.</w:t>
      </w:r>
    </w:p>
    <w:p w:rsidR="000B68F5" w:rsidRDefault="000B68F5" w:rsidP="00611931">
      <w:pPr>
        <w:contextualSpacing/>
        <w:jc w:val="both"/>
        <w:rPr>
          <w:rFonts w:ascii="Times New Roman" w:hAnsi="Times New Roman" w:cs="Times New Roman"/>
          <w:sz w:val="24"/>
        </w:rPr>
      </w:pPr>
    </w:p>
    <w:p w:rsidR="00653572" w:rsidRDefault="00191C75" w:rsidP="00611931">
      <w:pPr>
        <w:contextualSpacing/>
        <w:jc w:val="both"/>
        <w:rPr>
          <w:rFonts w:ascii="Times New Roman" w:hAnsi="Times New Roman" w:cs="Times New Roman"/>
          <w:sz w:val="24"/>
        </w:rPr>
      </w:pPr>
      <w:r w:rsidRPr="005C04A9">
        <w:rPr>
          <w:rFonts w:ascii="Times New Roman" w:hAnsi="Times New Roman" w:cs="Times New Roman"/>
          <w:sz w:val="24"/>
        </w:rPr>
        <w:t>P</w:t>
      </w:r>
      <w:r w:rsidR="00D43C1A" w:rsidRPr="005C04A9">
        <w:rPr>
          <w:rFonts w:ascii="Times New Roman" w:hAnsi="Times New Roman" w:cs="Times New Roman"/>
          <w:sz w:val="24"/>
        </w:rPr>
        <w:t>articipants wer</w:t>
      </w:r>
      <w:r w:rsidRPr="005C04A9">
        <w:rPr>
          <w:rFonts w:ascii="Times New Roman" w:hAnsi="Times New Roman" w:cs="Times New Roman"/>
          <w:sz w:val="24"/>
        </w:rPr>
        <w:t>e carefully probed regarding the</w:t>
      </w:r>
      <w:r w:rsidR="0011465F" w:rsidRPr="005C04A9">
        <w:rPr>
          <w:rFonts w:ascii="Times New Roman" w:hAnsi="Times New Roman" w:cs="Times New Roman"/>
          <w:sz w:val="24"/>
        </w:rPr>
        <w:t xml:space="preserve"> standard</w:t>
      </w:r>
      <w:r w:rsidRPr="005C04A9">
        <w:rPr>
          <w:rFonts w:ascii="Times New Roman" w:hAnsi="Times New Roman" w:cs="Times New Roman"/>
          <w:sz w:val="24"/>
        </w:rPr>
        <w:t xml:space="preserve"> rules they were following</w:t>
      </w:r>
      <w:r w:rsidR="0011465F" w:rsidRPr="005C04A9">
        <w:rPr>
          <w:rFonts w:ascii="Times New Roman" w:hAnsi="Times New Roman" w:cs="Times New Roman"/>
          <w:sz w:val="24"/>
        </w:rPr>
        <w:t xml:space="preserve"> at each decision point, if any. Each decision point</w:t>
      </w:r>
      <w:r w:rsidR="00EA2D17" w:rsidRPr="005C04A9">
        <w:rPr>
          <w:rFonts w:ascii="Times New Roman" w:hAnsi="Times New Roman" w:cs="Times New Roman"/>
          <w:sz w:val="24"/>
        </w:rPr>
        <w:t xml:space="preserve"> was</w:t>
      </w:r>
      <w:r w:rsidR="00D43C1A" w:rsidRPr="005C04A9">
        <w:rPr>
          <w:rFonts w:ascii="Times New Roman" w:hAnsi="Times New Roman" w:cs="Times New Roman"/>
          <w:sz w:val="24"/>
        </w:rPr>
        <w:t xml:space="preserve"> carefully matched against </w:t>
      </w:r>
      <w:r w:rsidR="0011465F" w:rsidRPr="005C04A9">
        <w:rPr>
          <w:rFonts w:ascii="Times New Roman" w:hAnsi="Times New Roman" w:cs="Times New Roman"/>
          <w:sz w:val="24"/>
        </w:rPr>
        <w:t xml:space="preserve">both </w:t>
      </w:r>
      <w:r w:rsidR="00D43C1A" w:rsidRPr="005C04A9">
        <w:rPr>
          <w:rFonts w:ascii="Times New Roman" w:hAnsi="Times New Roman" w:cs="Times New Roman"/>
          <w:sz w:val="24"/>
        </w:rPr>
        <w:t>the incident timeline and cognitive probes</w:t>
      </w:r>
      <w:r w:rsidR="0011465F" w:rsidRPr="005C04A9">
        <w:rPr>
          <w:rFonts w:ascii="Times New Roman" w:hAnsi="Times New Roman" w:cs="Times New Roman"/>
          <w:sz w:val="24"/>
        </w:rPr>
        <w:t>,</w:t>
      </w:r>
      <w:r w:rsidR="006658B0" w:rsidRPr="005C04A9">
        <w:rPr>
          <w:rFonts w:ascii="Times New Roman" w:hAnsi="Times New Roman" w:cs="Times New Roman"/>
          <w:sz w:val="24"/>
        </w:rPr>
        <w:t xml:space="preserve"> and then</w:t>
      </w:r>
      <w:r w:rsidR="00D43C1A" w:rsidRPr="005C04A9">
        <w:rPr>
          <w:rFonts w:ascii="Times New Roman" w:hAnsi="Times New Roman" w:cs="Times New Roman"/>
          <w:sz w:val="24"/>
        </w:rPr>
        <w:t xml:space="preserve"> coded</w:t>
      </w:r>
      <w:r w:rsidR="00D03938" w:rsidRPr="005C04A9">
        <w:rPr>
          <w:rFonts w:ascii="Times New Roman" w:hAnsi="Times New Roman" w:cs="Times New Roman"/>
          <w:sz w:val="24"/>
        </w:rPr>
        <w:t xml:space="preserve"> as ‘standard’</w:t>
      </w:r>
      <w:r w:rsidR="0011465F" w:rsidRPr="005C04A9">
        <w:rPr>
          <w:rFonts w:ascii="Times New Roman" w:hAnsi="Times New Roman" w:cs="Times New Roman"/>
          <w:sz w:val="24"/>
        </w:rPr>
        <w:t xml:space="preserve"> if any of</w:t>
      </w:r>
      <w:r w:rsidR="00EA2D17" w:rsidRPr="005C04A9">
        <w:rPr>
          <w:rFonts w:ascii="Times New Roman" w:hAnsi="Times New Roman" w:cs="Times New Roman"/>
          <w:sz w:val="24"/>
        </w:rPr>
        <w:t xml:space="preserve"> </w:t>
      </w:r>
      <w:r w:rsidR="0011465F" w:rsidRPr="005C04A9">
        <w:rPr>
          <w:rFonts w:ascii="Times New Roman" w:hAnsi="Times New Roman" w:cs="Times New Roman"/>
          <w:sz w:val="24"/>
        </w:rPr>
        <w:t xml:space="preserve">the </w:t>
      </w:r>
      <w:r w:rsidR="00EA2D17" w:rsidRPr="005C04A9">
        <w:rPr>
          <w:rFonts w:ascii="Times New Roman" w:hAnsi="Times New Roman" w:cs="Times New Roman"/>
          <w:sz w:val="24"/>
        </w:rPr>
        <w:t>decision</w:t>
      </w:r>
      <w:r w:rsidR="0011465F" w:rsidRPr="005C04A9">
        <w:rPr>
          <w:rFonts w:ascii="Times New Roman" w:hAnsi="Times New Roman" w:cs="Times New Roman"/>
          <w:sz w:val="24"/>
        </w:rPr>
        <w:t>s</w:t>
      </w:r>
      <w:r w:rsidR="006658B0" w:rsidRPr="005C04A9">
        <w:rPr>
          <w:rFonts w:ascii="Times New Roman" w:hAnsi="Times New Roman" w:cs="Times New Roman"/>
          <w:sz w:val="24"/>
        </w:rPr>
        <w:t xml:space="preserve"> was</w:t>
      </w:r>
      <w:r w:rsidR="00EA2D17" w:rsidRPr="005C04A9">
        <w:rPr>
          <w:rFonts w:ascii="Times New Roman" w:hAnsi="Times New Roman" w:cs="Times New Roman"/>
          <w:sz w:val="24"/>
        </w:rPr>
        <w:t xml:space="preserve"> reported by experts</w:t>
      </w:r>
      <w:r w:rsidR="0011465F" w:rsidRPr="005C04A9">
        <w:rPr>
          <w:rFonts w:ascii="Times New Roman" w:hAnsi="Times New Roman" w:cs="Times New Roman"/>
          <w:sz w:val="24"/>
        </w:rPr>
        <w:t xml:space="preserve"> as </w:t>
      </w:r>
      <w:r w:rsidR="006658B0" w:rsidRPr="005C04A9">
        <w:rPr>
          <w:rFonts w:ascii="Times New Roman" w:hAnsi="Times New Roman" w:cs="Times New Roman"/>
          <w:sz w:val="24"/>
        </w:rPr>
        <w:t>‘</w:t>
      </w:r>
      <w:r w:rsidR="0011465F" w:rsidRPr="005C04A9">
        <w:rPr>
          <w:rFonts w:ascii="Times New Roman" w:hAnsi="Times New Roman" w:cs="Times New Roman"/>
          <w:sz w:val="24"/>
        </w:rPr>
        <w:t>the</w:t>
      </w:r>
      <w:r w:rsidR="001B2B93" w:rsidRPr="005C04A9">
        <w:rPr>
          <w:rFonts w:ascii="Times New Roman" w:hAnsi="Times New Roman" w:cs="Times New Roman"/>
          <w:sz w:val="24"/>
        </w:rPr>
        <w:t xml:space="preserve"> normal</w:t>
      </w:r>
      <w:r w:rsidR="00D43C1A" w:rsidRPr="005C04A9">
        <w:rPr>
          <w:rFonts w:ascii="Times New Roman" w:hAnsi="Times New Roman" w:cs="Times New Roman"/>
          <w:sz w:val="24"/>
        </w:rPr>
        <w:t xml:space="preserve"> way of doing things</w:t>
      </w:r>
      <w:r w:rsidR="006658B0" w:rsidRPr="005C04A9">
        <w:rPr>
          <w:rFonts w:ascii="Times New Roman" w:hAnsi="Times New Roman" w:cs="Times New Roman"/>
          <w:sz w:val="24"/>
        </w:rPr>
        <w:t>’</w:t>
      </w:r>
      <w:r w:rsidR="00D43C1A" w:rsidRPr="005C04A9">
        <w:rPr>
          <w:rFonts w:ascii="Times New Roman" w:hAnsi="Times New Roman" w:cs="Times New Roman"/>
          <w:sz w:val="24"/>
        </w:rPr>
        <w:t>.</w:t>
      </w:r>
      <w:r w:rsidR="00ED34E5">
        <w:rPr>
          <w:rFonts w:ascii="Times New Roman" w:hAnsi="Times New Roman" w:cs="Times New Roman"/>
          <w:sz w:val="24"/>
        </w:rPr>
        <w:t xml:space="preserve"> </w:t>
      </w:r>
      <w:r w:rsidR="00D5026F">
        <w:rPr>
          <w:rFonts w:ascii="Times New Roman" w:hAnsi="Times New Roman" w:cs="Times New Roman"/>
          <w:sz w:val="24"/>
        </w:rPr>
        <w:t>Care was taken to differentiate between</w:t>
      </w:r>
      <w:r w:rsidR="00ED34E5" w:rsidRPr="00ED34E5">
        <w:rPr>
          <w:rFonts w:ascii="Times New Roman" w:hAnsi="Times New Roman" w:cs="Times New Roman"/>
          <w:sz w:val="24"/>
        </w:rPr>
        <w:t xml:space="preserve"> decision point</w:t>
      </w:r>
      <w:r w:rsidR="00D5026F">
        <w:rPr>
          <w:rFonts w:ascii="Times New Roman" w:hAnsi="Times New Roman" w:cs="Times New Roman"/>
          <w:sz w:val="24"/>
        </w:rPr>
        <w:t>s</w:t>
      </w:r>
      <w:r w:rsidR="00ED34E5" w:rsidRPr="00ED34E5">
        <w:rPr>
          <w:rFonts w:ascii="Times New Roman" w:hAnsi="Times New Roman" w:cs="Times New Roman"/>
          <w:sz w:val="24"/>
        </w:rPr>
        <w:t xml:space="preserve"> wh</w:t>
      </w:r>
      <w:r w:rsidR="00D5026F">
        <w:rPr>
          <w:rFonts w:ascii="Times New Roman" w:hAnsi="Times New Roman" w:cs="Times New Roman"/>
          <w:sz w:val="24"/>
        </w:rPr>
        <w:t>ere</w:t>
      </w:r>
      <w:r w:rsidR="00ED34E5" w:rsidRPr="00ED34E5">
        <w:rPr>
          <w:rFonts w:ascii="Times New Roman" w:hAnsi="Times New Roman" w:cs="Times New Roman"/>
          <w:sz w:val="24"/>
        </w:rPr>
        <w:t xml:space="preserve"> experts were strictly adhering to standard rules (standard rules) and where they were making adaptations to the rules (typic</w:t>
      </w:r>
      <w:r w:rsidR="009909C7">
        <w:rPr>
          <w:rFonts w:ascii="Times New Roman" w:hAnsi="Times New Roman" w:cs="Times New Roman"/>
          <w:sz w:val="24"/>
        </w:rPr>
        <w:t>al rules). For example, recognizing</w:t>
      </w:r>
      <w:r w:rsidR="00ED34E5" w:rsidRPr="00ED34E5">
        <w:rPr>
          <w:rFonts w:ascii="Times New Roman" w:hAnsi="Times New Roman" w:cs="Times New Roman"/>
          <w:sz w:val="24"/>
        </w:rPr>
        <w:t xml:space="preserve"> the need to request additional resources</w:t>
      </w:r>
      <w:r w:rsidR="009909C7">
        <w:rPr>
          <w:rFonts w:ascii="Times New Roman" w:hAnsi="Times New Roman" w:cs="Times New Roman"/>
          <w:sz w:val="24"/>
        </w:rPr>
        <w:t xml:space="preserve"> on the fireground</w:t>
      </w:r>
      <w:r w:rsidR="00ED34E5" w:rsidRPr="00ED34E5">
        <w:rPr>
          <w:rFonts w:ascii="Times New Roman" w:hAnsi="Times New Roman" w:cs="Times New Roman"/>
          <w:sz w:val="24"/>
        </w:rPr>
        <w:t xml:space="preserve"> </w:t>
      </w:r>
      <w:r w:rsidR="009909C7">
        <w:rPr>
          <w:rFonts w:ascii="Times New Roman" w:hAnsi="Times New Roman" w:cs="Times New Roman"/>
          <w:sz w:val="24"/>
        </w:rPr>
        <w:t>was coded under the</w:t>
      </w:r>
      <w:r w:rsidR="00ED34E5" w:rsidRPr="00ED34E5">
        <w:rPr>
          <w:rFonts w:ascii="Times New Roman" w:hAnsi="Times New Roman" w:cs="Times New Roman"/>
          <w:sz w:val="24"/>
        </w:rPr>
        <w:t xml:space="preserve"> standard </w:t>
      </w:r>
      <w:r w:rsidR="00B50208">
        <w:rPr>
          <w:rFonts w:ascii="Times New Roman" w:hAnsi="Times New Roman" w:cs="Times New Roman"/>
          <w:sz w:val="24"/>
        </w:rPr>
        <w:t>(</w:t>
      </w:r>
      <w:r w:rsidR="00A51AD7">
        <w:rPr>
          <w:rFonts w:ascii="Times New Roman" w:hAnsi="Times New Roman" w:cs="Times New Roman"/>
          <w:sz w:val="24"/>
        </w:rPr>
        <w:t xml:space="preserve">or </w:t>
      </w:r>
      <w:r w:rsidR="00ED34E5" w:rsidRPr="00ED34E5">
        <w:rPr>
          <w:rFonts w:ascii="Times New Roman" w:hAnsi="Times New Roman" w:cs="Times New Roman"/>
          <w:sz w:val="24"/>
        </w:rPr>
        <w:t>rule</w:t>
      </w:r>
      <w:r w:rsidR="00A51AD7">
        <w:rPr>
          <w:rFonts w:ascii="Times New Roman" w:hAnsi="Times New Roman" w:cs="Times New Roman"/>
          <w:sz w:val="24"/>
        </w:rPr>
        <w:t xml:space="preserve"> based</w:t>
      </w:r>
      <w:r w:rsidR="00B50208">
        <w:rPr>
          <w:rFonts w:ascii="Times New Roman" w:hAnsi="Times New Roman" w:cs="Times New Roman"/>
          <w:sz w:val="24"/>
        </w:rPr>
        <w:t>)</w:t>
      </w:r>
      <w:r w:rsidR="009909C7">
        <w:rPr>
          <w:rFonts w:ascii="Times New Roman" w:hAnsi="Times New Roman" w:cs="Times New Roman"/>
          <w:sz w:val="24"/>
        </w:rPr>
        <w:t xml:space="preserve"> category, but</w:t>
      </w:r>
      <w:r w:rsidR="00ED34E5" w:rsidRPr="00ED34E5">
        <w:rPr>
          <w:rFonts w:ascii="Times New Roman" w:hAnsi="Times New Roman" w:cs="Times New Roman"/>
          <w:sz w:val="24"/>
        </w:rPr>
        <w:t xml:space="preserve"> knowin</w:t>
      </w:r>
      <w:r w:rsidR="00AE6388">
        <w:rPr>
          <w:rFonts w:ascii="Times New Roman" w:hAnsi="Times New Roman" w:cs="Times New Roman"/>
          <w:sz w:val="24"/>
        </w:rPr>
        <w:t>g the actual time to request the resources and/or</w:t>
      </w:r>
      <w:r w:rsidR="00ED34E5" w:rsidRPr="00ED34E5">
        <w:rPr>
          <w:rFonts w:ascii="Times New Roman" w:hAnsi="Times New Roman" w:cs="Times New Roman"/>
          <w:sz w:val="24"/>
        </w:rPr>
        <w:t xml:space="preserve"> providing an estimate of the amount of</w:t>
      </w:r>
      <w:r w:rsidR="000432F9">
        <w:rPr>
          <w:rFonts w:ascii="Times New Roman" w:hAnsi="Times New Roman" w:cs="Times New Roman"/>
          <w:sz w:val="24"/>
        </w:rPr>
        <w:t xml:space="preserve"> resources required </w:t>
      </w:r>
      <w:r w:rsidR="00AE6388">
        <w:rPr>
          <w:rFonts w:ascii="Times New Roman" w:hAnsi="Times New Roman" w:cs="Times New Roman"/>
          <w:sz w:val="24"/>
        </w:rPr>
        <w:t>was coded</w:t>
      </w:r>
      <w:r w:rsidR="00B341F6">
        <w:rPr>
          <w:rFonts w:ascii="Times New Roman" w:hAnsi="Times New Roman" w:cs="Times New Roman"/>
          <w:sz w:val="24"/>
        </w:rPr>
        <w:t xml:space="preserve"> as typical </w:t>
      </w:r>
      <w:r w:rsidR="00ED34E5" w:rsidRPr="00ED34E5">
        <w:rPr>
          <w:rFonts w:ascii="Times New Roman" w:hAnsi="Times New Roman" w:cs="Times New Roman"/>
          <w:sz w:val="24"/>
        </w:rPr>
        <w:t>since some modifications</w:t>
      </w:r>
      <w:r w:rsidR="00D5026F">
        <w:rPr>
          <w:rFonts w:ascii="Times New Roman" w:hAnsi="Times New Roman" w:cs="Times New Roman"/>
          <w:sz w:val="24"/>
        </w:rPr>
        <w:t xml:space="preserve"> has now been made</w:t>
      </w:r>
      <w:r w:rsidR="00B341F6">
        <w:rPr>
          <w:rFonts w:ascii="Times New Roman" w:hAnsi="Times New Roman" w:cs="Times New Roman"/>
          <w:sz w:val="24"/>
        </w:rPr>
        <w:t xml:space="preserve"> to the SOPs (see table 2 for examples)</w:t>
      </w:r>
      <w:r w:rsidR="00267897">
        <w:rPr>
          <w:rFonts w:ascii="Times New Roman" w:hAnsi="Times New Roman" w:cs="Times New Roman"/>
          <w:sz w:val="24"/>
        </w:rPr>
        <w:t xml:space="preserve">. </w:t>
      </w:r>
      <w:r w:rsidR="00B341F6">
        <w:rPr>
          <w:rFonts w:ascii="Times New Roman" w:hAnsi="Times New Roman" w:cs="Times New Roman"/>
          <w:sz w:val="24"/>
        </w:rPr>
        <w:t>Hence, a</w:t>
      </w:r>
      <w:r w:rsidR="00ED34E5">
        <w:rPr>
          <w:rFonts w:ascii="Times New Roman" w:hAnsi="Times New Roman" w:cs="Times New Roman"/>
          <w:sz w:val="24"/>
        </w:rPr>
        <w:t>s shown in Fig 2</w:t>
      </w:r>
      <w:r w:rsidR="00E30F3C">
        <w:rPr>
          <w:rFonts w:ascii="Times New Roman" w:hAnsi="Times New Roman" w:cs="Times New Roman"/>
          <w:sz w:val="24"/>
        </w:rPr>
        <w:t xml:space="preserve"> below</w:t>
      </w:r>
      <w:r w:rsidR="00ED34E5">
        <w:rPr>
          <w:rFonts w:ascii="Times New Roman" w:hAnsi="Times New Roman" w:cs="Times New Roman"/>
          <w:sz w:val="24"/>
        </w:rPr>
        <w:t>,</w:t>
      </w:r>
      <w:r w:rsidR="00AF4DC3" w:rsidRPr="005C04A9">
        <w:rPr>
          <w:rFonts w:ascii="Times New Roman" w:hAnsi="Times New Roman" w:cs="Times New Roman"/>
          <w:sz w:val="24"/>
        </w:rPr>
        <w:t xml:space="preserve"> </w:t>
      </w:r>
      <w:r w:rsidR="00583B2B">
        <w:rPr>
          <w:rFonts w:ascii="Times New Roman" w:hAnsi="Times New Roman" w:cs="Times New Roman"/>
          <w:sz w:val="24"/>
        </w:rPr>
        <w:t xml:space="preserve">24.6% </w:t>
      </w:r>
      <w:r w:rsidR="00EA2D17" w:rsidRPr="005C04A9">
        <w:rPr>
          <w:rFonts w:ascii="Times New Roman" w:hAnsi="Times New Roman" w:cs="Times New Roman"/>
          <w:sz w:val="24"/>
        </w:rPr>
        <w:t>of all</w:t>
      </w:r>
      <w:r w:rsidR="0011465F" w:rsidRPr="005C04A9">
        <w:rPr>
          <w:rFonts w:ascii="Times New Roman" w:hAnsi="Times New Roman" w:cs="Times New Roman"/>
          <w:sz w:val="24"/>
        </w:rPr>
        <w:t xml:space="preserve"> </w:t>
      </w:r>
      <w:r w:rsidR="00D43C1A" w:rsidRPr="005C04A9">
        <w:rPr>
          <w:rFonts w:ascii="Times New Roman" w:hAnsi="Times New Roman" w:cs="Times New Roman"/>
          <w:sz w:val="24"/>
        </w:rPr>
        <w:t>decisio</w:t>
      </w:r>
      <w:r w:rsidR="00E30F3C">
        <w:rPr>
          <w:rFonts w:ascii="Times New Roman" w:hAnsi="Times New Roman" w:cs="Times New Roman"/>
          <w:sz w:val="24"/>
        </w:rPr>
        <w:t>n points</w:t>
      </w:r>
      <w:r w:rsidR="00740CA9" w:rsidRPr="005C04A9">
        <w:rPr>
          <w:rFonts w:ascii="Times New Roman" w:hAnsi="Times New Roman" w:cs="Times New Roman"/>
          <w:sz w:val="24"/>
        </w:rPr>
        <w:t xml:space="preserve"> fell into</w:t>
      </w:r>
      <w:r w:rsidR="0011465F" w:rsidRPr="005C04A9">
        <w:rPr>
          <w:rFonts w:ascii="Times New Roman" w:hAnsi="Times New Roman" w:cs="Times New Roman"/>
          <w:sz w:val="24"/>
        </w:rPr>
        <w:t xml:space="preserve"> the</w:t>
      </w:r>
      <w:r w:rsidR="00EA2D17" w:rsidRPr="005C04A9">
        <w:rPr>
          <w:rFonts w:ascii="Times New Roman" w:hAnsi="Times New Roman" w:cs="Times New Roman"/>
          <w:sz w:val="24"/>
        </w:rPr>
        <w:t xml:space="preserve"> rule based </w:t>
      </w:r>
      <w:r w:rsidR="00ED34E5">
        <w:rPr>
          <w:rFonts w:ascii="Times New Roman" w:hAnsi="Times New Roman" w:cs="Times New Roman"/>
          <w:sz w:val="24"/>
        </w:rPr>
        <w:t>category</w:t>
      </w:r>
      <w:r w:rsidR="0011465F" w:rsidRPr="005C04A9">
        <w:rPr>
          <w:rFonts w:ascii="Times New Roman" w:hAnsi="Times New Roman" w:cs="Times New Roman"/>
          <w:sz w:val="24"/>
        </w:rPr>
        <w:t xml:space="preserve">. </w:t>
      </w:r>
    </w:p>
    <w:p w:rsidR="00653572" w:rsidRDefault="00653572" w:rsidP="00336718">
      <w:pPr>
        <w:jc w:val="both"/>
        <w:rPr>
          <w:rFonts w:ascii="Times New Roman" w:hAnsi="Times New Roman" w:cs="Times New Roman"/>
          <w:sz w:val="24"/>
        </w:rPr>
      </w:pPr>
    </w:p>
    <w:p w:rsidR="00D43C1A" w:rsidRPr="00BA6CAB" w:rsidRDefault="001060D2" w:rsidP="00336718">
      <w:pPr>
        <w:jc w:val="both"/>
        <w:rPr>
          <w:rFonts w:ascii="Times New Roman" w:hAnsi="Times New Roman" w:cs="Times New Roman"/>
        </w:rPr>
      </w:pPr>
      <w:r w:rsidRPr="00BA6CAB">
        <w:rPr>
          <w:rFonts w:ascii="Times New Roman" w:hAnsi="Times New Roman" w:cs="Times New Roman"/>
        </w:rPr>
        <w:t>Table 2</w:t>
      </w:r>
      <w:r w:rsidR="00FA1AA5" w:rsidRPr="00BA6CAB">
        <w:rPr>
          <w:rFonts w:ascii="Times New Roman" w:hAnsi="Times New Roman" w:cs="Times New Roman"/>
        </w:rPr>
        <w:t xml:space="preserve"> Analysis of</w:t>
      </w:r>
      <w:r w:rsidR="00336718" w:rsidRPr="00BA6CAB">
        <w:rPr>
          <w:rFonts w:ascii="Times New Roman" w:hAnsi="Times New Roman" w:cs="Times New Roman"/>
        </w:rPr>
        <w:t xml:space="preserve"> </w:t>
      </w:r>
      <w:r w:rsidR="00ED34E5" w:rsidRPr="00BA6CAB">
        <w:rPr>
          <w:rFonts w:ascii="Times New Roman" w:hAnsi="Times New Roman" w:cs="Times New Roman"/>
        </w:rPr>
        <w:t>rule based, adaptive and creative dec</w:t>
      </w:r>
      <w:r w:rsidR="001A69FD" w:rsidRPr="00BA6CAB">
        <w:rPr>
          <w:rFonts w:ascii="Times New Roman" w:hAnsi="Times New Roman" w:cs="Times New Roman"/>
        </w:rPr>
        <w:t>isions</w:t>
      </w:r>
      <w:r w:rsidR="00ED34E5" w:rsidRPr="00BA6CAB">
        <w:rPr>
          <w:rFonts w:ascii="Times New Roman" w:hAnsi="Times New Roman" w:cs="Times New Roman"/>
        </w:rPr>
        <w:t xml:space="preserve"> </w:t>
      </w:r>
      <w:r w:rsidR="0037642C" w:rsidRPr="00BA6CAB">
        <w:rPr>
          <w:rFonts w:ascii="Times New Roman" w:hAnsi="Times New Roman" w:cs="Times New Roman"/>
        </w:rPr>
        <w:t>from selected decision points</w:t>
      </w:r>
    </w:p>
    <w:tbl>
      <w:tblPr>
        <w:tblStyle w:val="TableGrid"/>
        <w:tblW w:w="9606" w:type="dxa"/>
        <w:tblLayout w:type="fixed"/>
        <w:tblLook w:val="04A0" w:firstRow="1" w:lastRow="0" w:firstColumn="1" w:lastColumn="0" w:noHBand="0" w:noVBand="1"/>
      </w:tblPr>
      <w:tblGrid>
        <w:gridCol w:w="3936"/>
        <w:gridCol w:w="1701"/>
        <w:gridCol w:w="992"/>
        <w:gridCol w:w="1417"/>
        <w:gridCol w:w="1560"/>
      </w:tblGrid>
      <w:tr w:rsidR="007D3798" w:rsidRPr="0036445B" w:rsidTr="00F06CC3">
        <w:trPr>
          <w:trHeight w:val="470"/>
        </w:trPr>
        <w:tc>
          <w:tcPr>
            <w:tcW w:w="3936" w:type="dxa"/>
            <w:vMerge w:val="restart"/>
          </w:tcPr>
          <w:p w:rsidR="007D3798" w:rsidRPr="00DC70A9" w:rsidRDefault="007D3798" w:rsidP="00064B99">
            <w:pPr>
              <w:rPr>
                <w:rFonts w:ascii="Times New Roman" w:hAnsi="Times New Roman" w:cs="Times New Roman"/>
                <w:b/>
                <w:sz w:val="18"/>
                <w:szCs w:val="18"/>
              </w:rPr>
            </w:pPr>
            <w:r w:rsidRPr="00DC70A9">
              <w:rPr>
                <w:rFonts w:ascii="Times New Roman" w:hAnsi="Times New Roman" w:cs="Times New Roman"/>
                <w:b/>
                <w:sz w:val="18"/>
                <w:szCs w:val="18"/>
              </w:rPr>
              <w:lastRenderedPageBreak/>
              <w:t>Actions (Decision points)</w:t>
            </w:r>
          </w:p>
        </w:tc>
        <w:tc>
          <w:tcPr>
            <w:tcW w:w="1701" w:type="dxa"/>
            <w:vMerge w:val="restart"/>
          </w:tcPr>
          <w:p w:rsidR="007D3798" w:rsidRPr="00DC70A9" w:rsidRDefault="007D3798" w:rsidP="00064B99">
            <w:pPr>
              <w:rPr>
                <w:rFonts w:ascii="Times New Roman" w:hAnsi="Times New Roman" w:cs="Times New Roman"/>
                <w:b/>
                <w:sz w:val="18"/>
                <w:szCs w:val="18"/>
              </w:rPr>
            </w:pPr>
            <w:r w:rsidRPr="00DC70A9">
              <w:rPr>
                <w:rFonts w:ascii="Times New Roman" w:hAnsi="Times New Roman" w:cs="Times New Roman"/>
                <w:b/>
                <w:sz w:val="18"/>
                <w:szCs w:val="18"/>
              </w:rPr>
              <w:t xml:space="preserve"> Is this a Standard operational procedure in the fire service? (Y/N)</w:t>
            </w:r>
          </w:p>
        </w:tc>
        <w:tc>
          <w:tcPr>
            <w:tcW w:w="3969" w:type="dxa"/>
            <w:gridSpan w:val="3"/>
          </w:tcPr>
          <w:p w:rsidR="007D3798" w:rsidRPr="00DC70A9" w:rsidRDefault="008876DB" w:rsidP="00064B99">
            <w:pPr>
              <w:rPr>
                <w:rFonts w:ascii="Times New Roman" w:hAnsi="Times New Roman" w:cs="Times New Roman"/>
                <w:b/>
                <w:sz w:val="18"/>
                <w:szCs w:val="18"/>
              </w:rPr>
            </w:pPr>
            <w:r w:rsidRPr="00DC70A9">
              <w:rPr>
                <w:rFonts w:ascii="Times New Roman" w:hAnsi="Times New Roman" w:cs="Times New Roman"/>
                <w:b/>
                <w:sz w:val="18"/>
                <w:szCs w:val="18"/>
              </w:rPr>
              <w:t>How</w:t>
            </w:r>
            <w:r w:rsidR="007D3798" w:rsidRPr="00DC70A9">
              <w:rPr>
                <w:rFonts w:ascii="Times New Roman" w:hAnsi="Times New Roman" w:cs="Times New Roman"/>
                <w:b/>
                <w:sz w:val="18"/>
                <w:szCs w:val="18"/>
              </w:rPr>
              <w:t xml:space="preserve"> participants approach</w:t>
            </w:r>
            <w:r w:rsidRPr="00DC70A9">
              <w:rPr>
                <w:rFonts w:ascii="Times New Roman" w:hAnsi="Times New Roman" w:cs="Times New Roman"/>
                <w:b/>
                <w:sz w:val="18"/>
                <w:szCs w:val="18"/>
              </w:rPr>
              <w:t>ed</w:t>
            </w:r>
            <w:r w:rsidR="00F06CC3">
              <w:rPr>
                <w:rFonts w:ascii="Times New Roman" w:hAnsi="Times New Roman" w:cs="Times New Roman"/>
                <w:b/>
                <w:sz w:val="18"/>
                <w:szCs w:val="18"/>
              </w:rPr>
              <w:t xml:space="preserve"> each</w:t>
            </w:r>
            <w:r w:rsidR="007D3798" w:rsidRPr="00DC70A9">
              <w:rPr>
                <w:rFonts w:ascii="Times New Roman" w:hAnsi="Times New Roman" w:cs="Times New Roman"/>
                <w:b/>
                <w:sz w:val="18"/>
                <w:szCs w:val="18"/>
              </w:rPr>
              <w:t xml:space="preserve"> decisi</w:t>
            </w:r>
            <w:r w:rsidR="00F06CC3">
              <w:rPr>
                <w:rFonts w:ascii="Times New Roman" w:hAnsi="Times New Roman" w:cs="Times New Roman"/>
                <w:b/>
                <w:sz w:val="18"/>
                <w:szCs w:val="18"/>
              </w:rPr>
              <w:t>on point</w:t>
            </w:r>
          </w:p>
        </w:tc>
      </w:tr>
      <w:tr w:rsidR="007D3798" w:rsidRPr="0036445B" w:rsidTr="00F06CC3">
        <w:trPr>
          <w:trHeight w:val="245"/>
        </w:trPr>
        <w:tc>
          <w:tcPr>
            <w:tcW w:w="3936" w:type="dxa"/>
            <w:vMerge/>
          </w:tcPr>
          <w:p w:rsidR="007D3798" w:rsidRPr="0036445B" w:rsidRDefault="007D3798" w:rsidP="00064B99">
            <w:pPr>
              <w:rPr>
                <w:b/>
                <w:sz w:val="18"/>
                <w:szCs w:val="18"/>
              </w:rPr>
            </w:pPr>
          </w:p>
        </w:tc>
        <w:tc>
          <w:tcPr>
            <w:tcW w:w="1701" w:type="dxa"/>
            <w:vMerge/>
          </w:tcPr>
          <w:p w:rsidR="007D3798" w:rsidRPr="00DC70A9" w:rsidRDefault="007D3798" w:rsidP="00064B99">
            <w:pPr>
              <w:rPr>
                <w:rFonts w:ascii="Times New Roman" w:hAnsi="Times New Roman" w:cs="Times New Roman"/>
                <w:b/>
                <w:sz w:val="18"/>
                <w:szCs w:val="18"/>
              </w:rPr>
            </w:pPr>
          </w:p>
        </w:tc>
        <w:tc>
          <w:tcPr>
            <w:tcW w:w="992" w:type="dxa"/>
          </w:tcPr>
          <w:p w:rsidR="007D3798" w:rsidRPr="00DC70A9" w:rsidRDefault="007D3798" w:rsidP="00064B99">
            <w:pPr>
              <w:rPr>
                <w:rFonts w:ascii="Times New Roman" w:hAnsi="Times New Roman" w:cs="Times New Roman"/>
                <w:b/>
                <w:sz w:val="18"/>
                <w:szCs w:val="18"/>
              </w:rPr>
            </w:pPr>
            <w:r w:rsidRPr="00DC70A9">
              <w:rPr>
                <w:rFonts w:ascii="Times New Roman" w:hAnsi="Times New Roman" w:cs="Times New Roman"/>
                <w:b/>
                <w:sz w:val="18"/>
                <w:szCs w:val="18"/>
              </w:rPr>
              <w:t xml:space="preserve">Standard </w:t>
            </w:r>
          </w:p>
          <w:p w:rsidR="00743FE9" w:rsidRPr="00DC70A9" w:rsidRDefault="00743FE9" w:rsidP="00064B99">
            <w:pPr>
              <w:rPr>
                <w:rFonts w:ascii="Times New Roman" w:hAnsi="Times New Roman" w:cs="Times New Roman"/>
                <w:b/>
                <w:sz w:val="18"/>
                <w:szCs w:val="18"/>
              </w:rPr>
            </w:pPr>
          </w:p>
          <w:p w:rsidR="007D3798" w:rsidRPr="00DC70A9" w:rsidRDefault="007D3798" w:rsidP="00064B99">
            <w:pPr>
              <w:rPr>
                <w:rFonts w:ascii="Times New Roman" w:hAnsi="Times New Roman" w:cs="Times New Roman"/>
                <w:b/>
                <w:sz w:val="18"/>
                <w:szCs w:val="18"/>
              </w:rPr>
            </w:pPr>
            <w:r w:rsidRPr="00DC70A9">
              <w:rPr>
                <w:rFonts w:ascii="Times New Roman" w:hAnsi="Times New Roman" w:cs="Times New Roman"/>
                <w:b/>
                <w:sz w:val="18"/>
                <w:szCs w:val="18"/>
              </w:rPr>
              <w:t>(Knowing that)</w:t>
            </w:r>
          </w:p>
        </w:tc>
        <w:tc>
          <w:tcPr>
            <w:tcW w:w="1417" w:type="dxa"/>
          </w:tcPr>
          <w:p w:rsidR="00743FE9" w:rsidRPr="00DC70A9" w:rsidRDefault="007D3798" w:rsidP="00064B99">
            <w:pPr>
              <w:rPr>
                <w:rFonts w:ascii="Times New Roman" w:hAnsi="Times New Roman" w:cs="Times New Roman"/>
                <w:b/>
                <w:sz w:val="18"/>
                <w:szCs w:val="18"/>
              </w:rPr>
            </w:pPr>
            <w:r w:rsidRPr="00DC70A9">
              <w:rPr>
                <w:rFonts w:ascii="Times New Roman" w:hAnsi="Times New Roman" w:cs="Times New Roman"/>
                <w:b/>
                <w:sz w:val="18"/>
                <w:szCs w:val="18"/>
              </w:rPr>
              <w:t xml:space="preserve">Typical  </w:t>
            </w:r>
          </w:p>
          <w:p w:rsidR="00743FE9" w:rsidRPr="00DC70A9" w:rsidRDefault="00743FE9" w:rsidP="00064B99">
            <w:pPr>
              <w:rPr>
                <w:rFonts w:ascii="Times New Roman" w:hAnsi="Times New Roman" w:cs="Times New Roman"/>
                <w:b/>
                <w:sz w:val="18"/>
                <w:szCs w:val="18"/>
              </w:rPr>
            </w:pPr>
          </w:p>
          <w:p w:rsidR="007D3798" w:rsidRPr="00DC70A9" w:rsidRDefault="007D3798" w:rsidP="00064B99">
            <w:pPr>
              <w:rPr>
                <w:rFonts w:ascii="Times New Roman" w:hAnsi="Times New Roman" w:cs="Times New Roman"/>
                <w:b/>
                <w:sz w:val="18"/>
                <w:szCs w:val="18"/>
              </w:rPr>
            </w:pPr>
            <w:r w:rsidRPr="00DC70A9">
              <w:rPr>
                <w:rFonts w:ascii="Times New Roman" w:hAnsi="Times New Roman" w:cs="Times New Roman"/>
                <w:b/>
                <w:sz w:val="18"/>
                <w:szCs w:val="18"/>
              </w:rPr>
              <w:t>(Knowing when &amp; Knowing  how)</w:t>
            </w:r>
          </w:p>
        </w:tc>
        <w:tc>
          <w:tcPr>
            <w:tcW w:w="1560" w:type="dxa"/>
          </w:tcPr>
          <w:p w:rsidR="007D3798" w:rsidRPr="00DC70A9" w:rsidRDefault="007D3798" w:rsidP="00064B99">
            <w:pPr>
              <w:rPr>
                <w:rFonts w:ascii="Times New Roman" w:hAnsi="Times New Roman" w:cs="Times New Roman"/>
                <w:b/>
                <w:sz w:val="18"/>
                <w:szCs w:val="18"/>
              </w:rPr>
            </w:pPr>
            <w:r w:rsidRPr="00DC70A9">
              <w:rPr>
                <w:rFonts w:ascii="Times New Roman" w:hAnsi="Times New Roman" w:cs="Times New Roman"/>
                <w:b/>
                <w:sz w:val="18"/>
                <w:szCs w:val="18"/>
              </w:rPr>
              <w:t>Creative</w:t>
            </w:r>
          </w:p>
          <w:p w:rsidR="00743FE9" w:rsidRPr="00DC70A9" w:rsidRDefault="00743FE9" w:rsidP="00064B99">
            <w:pPr>
              <w:rPr>
                <w:rFonts w:ascii="Times New Roman" w:hAnsi="Times New Roman" w:cs="Times New Roman"/>
                <w:b/>
                <w:sz w:val="18"/>
                <w:szCs w:val="18"/>
              </w:rPr>
            </w:pPr>
          </w:p>
          <w:p w:rsidR="007D3798" w:rsidRPr="00DC70A9" w:rsidRDefault="007D3798" w:rsidP="00064B99">
            <w:pPr>
              <w:rPr>
                <w:rFonts w:ascii="Times New Roman" w:hAnsi="Times New Roman" w:cs="Times New Roman"/>
                <w:b/>
                <w:sz w:val="18"/>
                <w:szCs w:val="18"/>
              </w:rPr>
            </w:pPr>
            <w:r w:rsidRPr="00DC70A9">
              <w:rPr>
                <w:rFonts w:ascii="Times New Roman" w:hAnsi="Times New Roman" w:cs="Times New Roman"/>
                <w:b/>
                <w:sz w:val="18"/>
                <w:szCs w:val="18"/>
              </w:rPr>
              <w:t>(combining</w:t>
            </w:r>
            <w:r w:rsidR="008008D1" w:rsidRPr="00DC70A9">
              <w:rPr>
                <w:rFonts w:ascii="Times New Roman" w:hAnsi="Times New Roman" w:cs="Times New Roman"/>
                <w:b/>
                <w:sz w:val="18"/>
                <w:szCs w:val="18"/>
              </w:rPr>
              <w:t xml:space="preserve"> bits and pieces of </w:t>
            </w:r>
            <w:r w:rsidR="00743FE9" w:rsidRPr="00DC70A9">
              <w:rPr>
                <w:rFonts w:ascii="Times New Roman" w:hAnsi="Times New Roman" w:cs="Times New Roman"/>
                <w:b/>
                <w:sz w:val="18"/>
                <w:szCs w:val="18"/>
              </w:rPr>
              <w:t>information to form a story</w:t>
            </w:r>
            <w:r w:rsidRPr="00DC70A9">
              <w:rPr>
                <w:rFonts w:ascii="Times New Roman" w:hAnsi="Times New Roman" w:cs="Times New Roman"/>
                <w:b/>
                <w:sz w:val="18"/>
                <w:szCs w:val="18"/>
              </w:rPr>
              <w:t>)</w:t>
            </w:r>
          </w:p>
        </w:tc>
      </w:tr>
      <w:tr w:rsidR="007D3798" w:rsidRPr="0036445B" w:rsidTr="00F06CC3">
        <w:tc>
          <w:tcPr>
            <w:tcW w:w="3936" w:type="dxa"/>
          </w:tcPr>
          <w:p w:rsidR="007D3798" w:rsidRPr="00136800" w:rsidRDefault="00E93E24"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Assessing the s</w:t>
            </w:r>
            <w:r w:rsidR="007D3798" w:rsidRPr="00136800">
              <w:rPr>
                <w:rFonts w:ascii="Times New Roman" w:hAnsi="Times New Roman" w:cs="Times New Roman"/>
                <w:color w:val="000000" w:themeColor="text1"/>
                <w:sz w:val="20"/>
                <w:szCs w:val="18"/>
              </w:rPr>
              <w:t>ituati</w:t>
            </w:r>
            <w:r w:rsidRPr="00136800">
              <w:rPr>
                <w:rFonts w:ascii="Times New Roman" w:hAnsi="Times New Roman" w:cs="Times New Roman"/>
                <w:color w:val="000000" w:themeColor="text1"/>
                <w:sz w:val="20"/>
                <w:szCs w:val="18"/>
              </w:rPr>
              <w:t xml:space="preserve">on upon arrival at the scene of incident </w:t>
            </w:r>
          </w:p>
        </w:tc>
        <w:tc>
          <w:tcPr>
            <w:tcW w:w="1701" w:type="dxa"/>
          </w:tcPr>
          <w:p w:rsidR="007D3798" w:rsidRDefault="007D3798" w:rsidP="00064B99">
            <w:pPr>
              <w:jc w:val="center"/>
              <w:rPr>
                <w:color w:val="000000" w:themeColor="text1"/>
                <w:sz w:val="18"/>
                <w:szCs w:val="18"/>
              </w:rPr>
            </w:pPr>
          </w:p>
          <w:p w:rsidR="007D3798" w:rsidRDefault="007D3798" w:rsidP="00064B99">
            <w:pPr>
              <w:jc w:val="center"/>
              <w:rPr>
                <w:color w:val="000000" w:themeColor="text1"/>
                <w:sz w:val="18"/>
                <w:szCs w:val="18"/>
              </w:rPr>
            </w:pPr>
            <w:r>
              <w:rPr>
                <w:color w:val="000000" w:themeColor="text1"/>
                <w:sz w:val="18"/>
                <w:szCs w:val="18"/>
              </w:rPr>
              <w:t>Y</w:t>
            </w:r>
          </w:p>
          <w:p w:rsidR="007D3798" w:rsidRPr="0036445B" w:rsidRDefault="007D3798" w:rsidP="00064B99">
            <w:pPr>
              <w:jc w:val="center"/>
              <w:rPr>
                <w:color w:val="000000" w:themeColor="text1"/>
                <w:sz w:val="18"/>
                <w:szCs w:val="18"/>
              </w:rPr>
            </w:pPr>
          </w:p>
        </w:tc>
        <w:tc>
          <w:tcPr>
            <w:tcW w:w="992" w:type="dxa"/>
          </w:tcPr>
          <w:p w:rsidR="007D3798" w:rsidRDefault="007D3798" w:rsidP="00064B99">
            <w:pPr>
              <w:rPr>
                <w:color w:val="000000" w:themeColor="text1"/>
                <w:sz w:val="18"/>
                <w:szCs w:val="18"/>
              </w:rPr>
            </w:pPr>
            <w:r>
              <w:rPr>
                <w:color w:val="000000" w:themeColor="text1"/>
                <w:sz w:val="18"/>
                <w:szCs w:val="18"/>
              </w:rPr>
              <w:t xml:space="preserve"> </w:t>
            </w:r>
          </w:p>
          <w:p w:rsidR="007D3798" w:rsidRPr="0036445B" w:rsidRDefault="007D3798" w:rsidP="00064B99">
            <w:pPr>
              <w:rPr>
                <w:color w:val="000000" w:themeColor="text1"/>
                <w:sz w:val="18"/>
                <w:szCs w:val="18"/>
              </w:rPr>
            </w:pPr>
            <w:r>
              <w:rPr>
                <w:color w:val="000000" w:themeColor="text1"/>
                <w:sz w:val="18"/>
                <w:szCs w:val="18"/>
              </w:rPr>
              <w:t xml:space="preserve">    X</w:t>
            </w:r>
          </w:p>
        </w:tc>
        <w:tc>
          <w:tcPr>
            <w:tcW w:w="1417"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X</w:t>
            </w:r>
          </w:p>
        </w:tc>
        <w:tc>
          <w:tcPr>
            <w:tcW w:w="1560" w:type="dxa"/>
          </w:tcPr>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E93E24"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Ensuring that</w:t>
            </w:r>
            <w:r w:rsidR="007D3798" w:rsidRPr="00136800">
              <w:rPr>
                <w:rFonts w:ascii="Times New Roman" w:hAnsi="Times New Roman" w:cs="Times New Roman"/>
                <w:color w:val="000000" w:themeColor="text1"/>
                <w:sz w:val="20"/>
                <w:szCs w:val="18"/>
              </w:rPr>
              <w:t xml:space="preserve"> BA sets are well monitored upon committing crews into a building</w:t>
            </w:r>
          </w:p>
        </w:tc>
        <w:tc>
          <w:tcPr>
            <w:tcW w:w="1701" w:type="dxa"/>
          </w:tcPr>
          <w:p w:rsidR="007D3798" w:rsidRDefault="007D3798" w:rsidP="00064B99">
            <w:pPr>
              <w:jc w:val="center"/>
              <w:rPr>
                <w:color w:val="000000" w:themeColor="text1"/>
                <w:sz w:val="18"/>
                <w:szCs w:val="18"/>
              </w:rPr>
            </w:pPr>
          </w:p>
          <w:p w:rsidR="007D3798" w:rsidRDefault="007D3798" w:rsidP="00064B99">
            <w:pPr>
              <w:jc w:val="center"/>
              <w:rPr>
                <w:color w:val="000000" w:themeColor="text1"/>
                <w:sz w:val="18"/>
                <w:szCs w:val="18"/>
              </w:rPr>
            </w:pPr>
            <w:r>
              <w:rPr>
                <w:color w:val="000000" w:themeColor="text1"/>
                <w:sz w:val="18"/>
                <w:szCs w:val="18"/>
              </w:rPr>
              <w:t>Y</w:t>
            </w:r>
          </w:p>
          <w:p w:rsidR="007D3798" w:rsidRPr="0036445B" w:rsidRDefault="007D3798" w:rsidP="00064B99">
            <w:pPr>
              <w:jc w:val="center"/>
              <w:rPr>
                <w:color w:val="000000" w:themeColor="text1"/>
                <w:sz w:val="18"/>
                <w:szCs w:val="18"/>
              </w:rPr>
            </w:pPr>
          </w:p>
        </w:tc>
        <w:tc>
          <w:tcPr>
            <w:tcW w:w="992"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X</w:t>
            </w:r>
          </w:p>
        </w:tc>
        <w:tc>
          <w:tcPr>
            <w:tcW w:w="1417" w:type="dxa"/>
          </w:tcPr>
          <w:p w:rsidR="007D3798" w:rsidRPr="0036445B" w:rsidRDefault="007D3798" w:rsidP="00064B99">
            <w:pPr>
              <w:rPr>
                <w:color w:val="000000" w:themeColor="text1"/>
                <w:sz w:val="18"/>
                <w:szCs w:val="18"/>
              </w:rPr>
            </w:pPr>
          </w:p>
        </w:tc>
        <w:tc>
          <w:tcPr>
            <w:tcW w:w="1560" w:type="dxa"/>
          </w:tcPr>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E93E24"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Ensuring c</w:t>
            </w:r>
            <w:r w:rsidR="007D3798" w:rsidRPr="00136800">
              <w:rPr>
                <w:rFonts w:ascii="Times New Roman" w:hAnsi="Times New Roman" w:cs="Times New Roman"/>
                <w:color w:val="000000" w:themeColor="text1"/>
                <w:sz w:val="20"/>
                <w:szCs w:val="18"/>
              </w:rPr>
              <w:t xml:space="preserve">ommunication </w:t>
            </w:r>
            <w:r w:rsidRPr="00136800">
              <w:rPr>
                <w:rFonts w:ascii="Times New Roman" w:hAnsi="Times New Roman" w:cs="Times New Roman"/>
                <w:color w:val="000000" w:themeColor="text1"/>
                <w:sz w:val="20"/>
                <w:szCs w:val="18"/>
              </w:rPr>
              <w:t>between operational team and</w:t>
            </w:r>
            <w:r w:rsidR="007D3798" w:rsidRPr="00136800">
              <w:rPr>
                <w:rFonts w:ascii="Times New Roman" w:hAnsi="Times New Roman" w:cs="Times New Roman"/>
                <w:color w:val="000000" w:themeColor="text1"/>
                <w:sz w:val="20"/>
                <w:szCs w:val="18"/>
              </w:rPr>
              <w:t xml:space="preserve"> control room </w:t>
            </w:r>
            <w:r w:rsidRPr="00136800">
              <w:rPr>
                <w:rFonts w:ascii="Times New Roman" w:hAnsi="Times New Roman" w:cs="Times New Roman"/>
                <w:color w:val="000000" w:themeColor="text1"/>
                <w:sz w:val="20"/>
                <w:szCs w:val="18"/>
              </w:rPr>
              <w:t xml:space="preserve">i.e. </w:t>
            </w:r>
            <w:r w:rsidR="007D3798" w:rsidRPr="00136800">
              <w:rPr>
                <w:rFonts w:ascii="Times New Roman" w:hAnsi="Times New Roman" w:cs="Times New Roman"/>
                <w:color w:val="000000" w:themeColor="text1"/>
                <w:sz w:val="20"/>
                <w:szCs w:val="18"/>
              </w:rPr>
              <w:t>every 10mins at the start of an incident, and then eve</w:t>
            </w:r>
            <w:r w:rsidR="0098525F" w:rsidRPr="00136800">
              <w:rPr>
                <w:rFonts w:ascii="Times New Roman" w:hAnsi="Times New Roman" w:cs="Times New Roman"/>
                <w:color w:val="000000" w:themeColor="text1"/>
                <w:sz w:val="20"/>
                <w:szCs w:val="18"/>
              </w:rPr>
              <w:t>ry 20 mins as the incident dies</w:t>
            </w:r>
            <w:r w:rsidR="007D3798" w:rsidRPr="00136800">
              <w:rPr>
                <w:rFonts w:ascii="Times New Roman" w:hAnsi="Times New Roman" w:cs="Times New Roman"/>
                <w:color w:val="000000" w:themeColor="text1"/>
                <w:sz w:val="20"/>
                <w:szCs w:val="18"/>
              </w:rPr>
              <w:t xml:space="preserve"> down</w:t>
            </w:r>
          </w:p>
        </w:tc>
        <w:tc>
          <w:tcPr>
            <w:tcW w:w="1701" w:type="dxa"/>
          </w:tcPr>
          <w:p w:rsidR="007D3798" w:rsidRDefault="007D3798" w:rsidP="00064B99">
            <w:pPr>
              <w:jc w:val="center"/>
              <w:rPr>
                <w:color w:val="000000" w:themeColor="text1"/>
                <w:sz w:val="18"/>
                <w:szCs w:val="18"/>
              </w:rPr>
            </w:pPr>
          </w:p>
          <w:p w:rsidR="007D3798" w:rsidRDefault="007D3798" w:rsidP="00064B99">
            <w:pPr>
              <w:jc w:val="center"/>
              <w:rPr>
                <w:color w:val="000000" w:themeColor="text1"/>
                <w:sz w:val="18"/>
                <w:szCs w:val="18"/>
              </w:rPr>
            </w:pPr>
          </w:p>
          <w:p w:rsidR="007D3798" w:rsidRDefault="007D3798" w:rsidP="00064B99">
            <w:pPr>
              <w:jc w:val="center"/>
              <w:rPr>
                <w:color w:val="000000" w:themeColor="text1"/>
                <w:sz w:val="18"/>
                <w:szCs w:val="18"/>
              </w:rPr>
            </w:pPr>
            <w:r>
              <w:rPr>
                <w:color w:val="000000" w:themeColor="text1"/>
                <w:sz w:val="18"/>
                <w:szCs w:val="18"/>
              </w:rPr>
              <w:t>Y</w:t>
            </w:r>
          </w:p>
          <w:p w:rsidR="007D3798" w:rsidRPr="0036445B" w:rsidRDefault="007D3798" w:rsidP="00442186">
            <w:pPr>
              <w:rPr>
                <w:color w:val="000000" w:themeColor="text1"/>
                <w:sz w:val="18"/>
                <w:szCs w:val="18"/>
              </w:rPr>
            </w:pPr>
          </w:p>
        </w:tc>
        <w:tc>
          <w:tcPr>
            <w:tcW w:w="992" w:type="dxa"/>
          </w:tcPr>
          <w:p w:rsidR="007D3798" w:rsidRPr="0036445B" w:rsidRDefault="007D3798" w:rsidP="00064B99">
            <w:pPr>
              <w:rPr>
                <w:color w:val="000000" w:themeColor="text1"/>
                <w:sz w:val="18"/>
                <w:szCs w:val="18"/>
              </w:rPr>
            </w:pPr>
          </w:p>
        </w:tc>
        <w:tc>
          <w:tcPr>
            <w:tcW w:w="1417" w:type="dxa"/>
          </w:tcPr>
          <w:p w:rsidR="007D3798" w:rsidRDefault="007D3798" w:rsidP="00064B99">
            <w:pPr>
              <w:rPr>
                <w:color w:val="000000" w:themeColor="text1"/>
                <w:sz w:val="18"/>
                <w:szCs w:val="18"/>
              </w:rPr>
            </w:pPr>
          </w:p>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X</w:t>
            </w:r>
          </w:p>
        </w:tc>
        <w:tc>
          <w:tcPr>
            <w:tcW w:w="1560" w:type="dxa"/>
          </w:tcPr>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E93E24"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Evacuating the fire crews</w:t>
            </w:r>
            <w:r w:rsidR="007D3798" w:rsidRPr="00136800">
              <w:rPr>
                <w:rFonts w:ascii="Times New Roman" w:hAnsi="Times New Roman" w:cs="Times New Roman"/>
                <w:color w:val="000000" w:themeColor="text1"/>
                <w:sz w:val="20"/>
                <w:szCs w:val="18"/>
              </w:rPr>
              <w:t xml:space="preserve"> within a radius of </w:t>
            </w:r>
            <w:r w:rsidRPr="00136800">
              <w:rPr>
                <w:rFonts w:ascii="Times New Roman" w:hAnsi="Times New Roman" w:cs="Times New Roman"/>
                <w:color w:val="000000" w:themeColor="text1"/>
                <w:sz w:val="20"/>
                <w:szCs w:val="18"/>
              </w:rPr>
              <w:t>200m in the involvement of</w:t>
            </w:r>
            <w:r w:rsidR="007D3798" w:rsidRPr="00136800">
              <w:rPr>
                <w:rFonts w:ascii="Times New Roman" w:hAnsi="Times New Roman" w:cs="Times New Roman"/>
                <w:color w:val="000000" w:themeColor="text1"/>
                <w:sz w:val="20"/>
                <w:szCs w:val="18"/>
              </w:rPr>
              <w:t xml:space="preserve"> acetylene</w:t>
            </w:r>
            <w:r w:rsidRPr="00136800">
              <w:rPr>
                <w:rFonts w:ascii="Times New Roman" w:hAnsi="Times New Roman" w:cs="Times New Roman"/>
                <w:color w:val="000000" w:themeColor="text1"/>
                <w:sz w:val="20"/>
                <w:szCs w:val="18"/>
              </w:rPr>
              <w:t xml:space="preserve"> or LPG cylinders</w:t>
            </w:r>
          </w:p>
        </w:tc>
        <w:tc>
          <w:tcPr>
            <w:tcW w:w="1701" w:type="dxa"/>
          </w:tcPr>
          <w:p w:rsidR="007D3798" w:rsidRDefault="007D3798" w:rsidP="00064B99">
            <w:pPr>
              <w:jc w:val="center"/>
              <w:rPr>
                <w:color w:val="000000" w:themeColor="text1"/>
                <w:sz w:val="18"/>
                <w:szCs w:val="18"/>
              </w:rPr>
            </w:pPr>
          </w:p>
          <w:p w:rsidR="007D3798" w:rsidRDefault="007D3798" w:rsidP="00064B99">
            <w:pPr>
              <w:jc w:val="center"/>
              <w:rPr>
                <w:color w:val="000000" w:themeColor="text1"/>
                <w:sz w:val="18"/>
                <w:szCs w:val="18"/>
              </w:rPr>
            </w:pPr>
            <w:r>
              <w:rPr>
                <w:color w:val="000000" w:themeColor="text1"/>
                <w:sz w:val="18"/>
                <w:szCs w:val="18"/>
              </w:rPr>
              <w:t>Y</w:t>
            </w:r>
          </w:p>
          <w:p w:rsidR="007D3798" w:rsidRPr="0036445B" w:rsidRDefault="007D3798" w:rsidP="00064B99">
            <w:pPr>
              <w:jc w:val="center"/>
              <w:rPr>
                <w:color w:val="000000" w:themeColor="text1"/>
                <w:sz w:val="18"/>
                <w:szCs w:val="18"/>
              </w:rPr>
            </w:pPr>
          </w:p>
        </w:tc>
        <w:tc>
          <w:tcPr>
            <w:tcW w:w="992"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X</w:t>
            </w:r>
          </w:p>
        </w:tc>
        <w:tc>
          <w:tcPr>
            <w:tcW w:w="1417" w:type="dxa"/>
          </w:tcPr>
          <w:p w:rsidR="007D3798" w:rsidRDefault="007D3798" w:rsidP="00064B99">
            <w:pPr>
              <w:rPr>
                <w:color w:val="000000" w:themeColor="text1"/>
                <w:sz w:val="18"/>
                <w:szCs w:val="18"/>
              </w:rPr>
            </w:pPr>
          </w:p>
          <w:p w:rsidR="007D3798" w:rsidRPr="0036445B" w:rsidRDefault="00747559" w:rsidP="00064B99">
            <w:pPr>
              <w:rPr>
                <w:color w:val="000000" w:themeColor="text1"/>
                <w:sz w:val="18"/>
                <w:szCs w:val="18"/>
              </w:rPr>
            </w:pPr>
            <w:r>
              <w:rPr>
                <w:color w:val="000000" w:themeColor="text1"/>
                <w:sz w:val="18"/>
                <w:szCs w:val="18"/>
              </w:rPr>
              <w:t xml:space="preserve">  </w:t>
            </w:r>
          </w:p>
        </w:tc>
        <w:tc>
          <w:tcPr>
            <w:tcW w:w="1560"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X</w:t>
            </w:r>
          </w:p>
        </w:tc>
      </w:tr>
      <w:tr w:rsidR="007D3798" w:rsidRPr="0036445B" w:rsidTr="00F06CC3">
        <w:tc>
          <w:tcPr>
            <w:tcW w:w="3936" w:type="dxa"/>
          </w:tcPr>
          <w:p w:rsidR="007D3798" w:rsidRPr="00136800" w:rsidRDefault="007D3798"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Requesting extra resources</w:t>
            </w:r>
          </w:p>
        </w:tc>
        <w:tc>
          <w:tcPr>
            <w:tcW w:w="1701" w:type="dxa"/>
          </w:tcPr>
          <w:p w:rsidR="007D3798" w:rsidRDefault="007D3798" w:rsidP="00064B99">
            <w:pPr>
              <w:jc w:val="center"/>
              <w:rPr>
                <w:color w:val="000000" w:themeColor="text1"/>
                <w:sz w:val="18"/>
                <w:szCs w:val="18"/>
              </w:rPr>
            </w:pPr>
          </w:p>
          <w:p w:rsidR="007D3798" w:rsidRPr="0036445B" w:rsidRDefault="007D3798" w:rsidP="00064B99">
            <w:pPr>
              <w:jc w:val="center"/>
              <w:rPr>
                <w:color w:val="000000" w:themeColor="text1"/>
                <w:sz w:val="18"/>
                <w:szCs w:val="18"/>
              </w:rPr>
            </w:pPr>
            <w:r>
              <w:rPr>
                <w:color w:val="000000" w:themeColor="text1"/>
                <w:sz w:val="18"/>
                <w:szCs w:val="18"/>
              </w:rPr>
              <w:t>Y</w:t>
            </w:r>
          </w:p>
        </w:tc>
        <w:tc>
          <w:tcPr>
            <w:tcW w:w="992" w:type="dxa"/>
          </w:tcPr>
          <w:p w:rsidR="007D3798" w:rsidRDefault="007D3798" w:rsidP="00064B99">
            <w:pPr>
              <w:rPr>
                <w:color w:val="000000" w:themeColor="text1"/>
                <w:sz w:val="18"/>
                <w:szCs w:val="18"/>
              </w:rPr>
            </w:pPr>
          </w:p>
          <w:p w:rsidR="007D3798" w:rsidRPr="0036445B" w:rsidRDefault="00BB59C5"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X</w:t>
            </w:r>
          </w:p>
        </w:tc>
        <w:tc>
          <w:tcPr>
            <w:tcW w:w="1417"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X</w:t>
            </w:r>
          </w:p>
        </w:tc>
        <w:tc>
          <w:tcPr>
            <w:tcW w:w="1560"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7F4587"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Using the appropriate fire</w:t>
            </w:r>
            <w:r w:rsidR="007D3798" w:rsidRPr="00136800">
              <w:rPr>
                <w:rFonts w:ascii="Times New Roman" w:hAnsi="Times New Roman" w:cs="Times New Roman"/>
                <w:color w:val="000000" w:themeColor="text1"/>
                <w:sz w:val="20"/>
                <w:szCs w:val="18"/>
              </w:rPr>
              <w:t>fightin</w:t>
            </w:r>
            <w:r w:rsidRPr="00136800">
              <w:rPr>
                <w:rFonts w:ascii="Times New Roman" w:hAnsi="Times New Roman" w:cs="Times New Roman"/>
                <w:color w:val="000000" w:themeColor="text1"/>
                <w:sz w:val="20"/>
                <w:szCs w:val="18"/>
              </w:rPr>
              <w:t>g medium e.g. Hose</w:t>
            </w:r>
            <w:r w:rsidR="007D3798" w:rsidRPr="00136800">
              <w:rPr>
                <w:rFonts w:ascii="Times New Roman" w:hAnsi="Times New Roman" w:cs="Times New Roman"/>
                <w:color w:val="000000" w:themeColor="text1"/>
                <w:sz w:val="20"/>
                <w:szCs w:val="18"/>
              </w:rPr>
              <w:t xml:space="preserve">reel or </w:t>
            </w:r>
            <w:r w:rsidRPr="00136800">
              <w:rPr>
                <w:rFonts w:ascii="Times New Roman" w:hAnsi="Times New Roman" w:cs="Times New Roman"/>
                <w:color w:val="000000" w:themeColor="text1"/>
                <w:sz w:val="20"/>
                <w:szCs w:val="18"/>
              </w:rPr>
              <w:t>Mainjet</w:t>
            </w:r>
          </w:p>
        </w:tc>
        <w:tc>
          <w:tcPr>
            <w:tcW w:w="1701" w:type="dxa"/>
          </w:tcPr>
          <w:p w:rsidR="007D3798" w:rsidRDefault="007D3798" w:rsidP="00064B99">
            <w:pPr>
              <w:jc w:val="center"/>
              <w:rPr>
                <w:color w:val="000000" w:themeColor="text1"/>
                <w:sz w:val="18"/>
                <w:szCs w:val="18"/>
              </w:rPr>
            </w:pPr>
          </w:p>
          <w:p w:rsidR="007D3798" w:rsidRDefault="007D3798" w:rsidP="00064B99">
            <w:pPr>
              <w:jc w:val="center"/>
              <w:rPr>
                <w:color w:val="000000" w:themeColor="text1"/>
                <w:sz w:val="18"/>
                <w:szCs w:val="18"/>
              </w:rPr>
            </w:pPr>
            <w:r>
              <w:rPr>
                <w:color w:val="000000" w:themeColor="text1"/>
                <w:sz w:val="18"/>
                <w:szCs w:val="18"/>
              </w:rPr>
              <w:t>Y</w:t>
            </w:r>
          </w:p>
          <w:p w:rsidR="007D3798" w:rsidRPr="0036445B" w:rsidRDefault="007D3798" w:rsidP="00064B99">
            <w:pPr>
              <w:jc w:val="center"/>
              <w:rPr>
                <w:color w:val="000000" w:themeColor="text1"/>
                <w:sz w:val="18"/>
                <w:szCs w:val="18"/>
              </w:rPr>
            </w:pPr>
          </w:p>
        </w:tc>
        <w:tc>
          <w:tcPr>
            <w:tcW w:w="992"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 xml:space="preserve"> X</w:t>
            </w:r>
          </w:p>
        </w:tc>
        <w:tc>
          <w:tcPr>
            <w:tcW w:w="1417"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X</w:t>
            </w:r>
          </w:p>
        </w:tc>
        <w:tc>
          <w:tcPr>
            <w:tcW w:w="1560" w:type="dxa"/>
          </w:tcPr>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7D3798"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Requesting assistance from other em</w:t>
            </w:r>
            <w:r w:rsidR="00243B68" w:rsidRPr="00136800">
              <w:rPr>
                <w:rFonts w:ascii="Times New Roman" w:hAnsi="Times New Roman" w:cs="Times New Roman"/>
                <w:color w:val="000000" w:themeColor="text1"/>
                <w:sz w:val="20"/>
                <w:szCs w:val="18"/>
              </w:rPr>
              <w:t>ergency response organizations such as</w:t>
            </w:r>
            <w:r w:rsidRPr="00136800">
              <w:rPr>
                <w:rFonts w:ascii="Times New Roman" w:hAnsi="Times New Roman" w:cs="Times New Roman"/>
                <w:color w:val="000000" w:themeColor="text1"/>
                <w:sz w:val="20"/>
                <w:szCs w:val="18"/>
              </w:rPr>
              <w:t xml:space="preserve"> Police, Ambulance, Road safety, civil</w:t>
            </w:r>
            <w:r w:rsidR="00243B68" w:rsidRPr="00136800">
              <w:rPr>
                <w:rFonts w:ascii="Times New Roman" w:hAnsi="Times New Roman" w:cs="Times New Roman"/>
                <w:color w:val="000000" w:themeColor="text1"/>
                <w:sz w:val="20"/>
                <w:szCs w:val="18"/>
              </w:rPr>
              <w:t xml:space="preserve"> defence</w:t>
            </w:r>
          </w:p>
        </w:tc>
        <w:tc>
          <w:tcPr>
            <w:tcW w:w="1701" w:type="dxa"/>
          </w:tcPr>
          <w:p w:rsidR="007D3798" w:rsidRDefault="007D3798" w:rsidP="00064B99">
            <w:pPr>
              <w:jc w:val="center"/>
              <w:rPr>
                <w:color w:val="000000" w:themeColor="text1"/>
                <w:sz w:val="18"/>
                <w:szCs w:val="18"/>
              </w:rPr>
            </w:pPr>
          </w:p>
          <w:p w:rsidR="007D3798" w:rsidRDefault="007D3798" w:rsidP="00064B99">
            <w:pPr>
              <w:jc w:val="center"/>
              <w:rPr>
                <w:color w:val="000000" w:themeColor="text1"/>
                <w:sz w:val="18"/>
                <w:szCs w:val="18"/>
              </w:rPr>
            </w:pPr>
          </w:p>
          <w:p w:rsidR="007D3798" w:rsidRDefault="007D3798" w:rsidP="00064B99">
            <w:pPr>
              <w:jc w:val="center"/>
              <w:rPr>
                <w:color w:val="000000" w:themeColor="text1"/>
                <w:sz w:val="18"/>
                <w:szCs w:val="18"/>
              </w:rPr>
            </w:pPr>
            <w:r>
              <w:rPr>
                <w:color w:val="000000" w:themeColor="text1"/>
                <w:sz w:val="18"/>
                <w:szCs w:val="18"/>
              </w:rPr>
              <w:t>Y</w:t>
            </w:r>
          </w:p>
          <w:p w:rsidR="007D3798" w:rsidRPr="0036445B" w:rsidRDefault="007D3798" w:rsidP="00064B99">
            <w:pPr>
              <w:rPr>
                <w:color w:val="000000" w:themeColor="text1"/>
                <w:sz w:val="18"/>
                <w:szCs w:val="18"/>
              </w:rPr>
            </w:pPr>
          </w:p>
        </w:tc>
        <w:tc>
          <w:tcPr>
            <w:tcW w:w="992" w:type="dxa"/>
          </w:tcPr>
          <w:p w:rsidR="007D3798" w:rsidRDefault="007D3798" w:rsidP="00064B99">
            <w:pPr>
              <w:rPr>
                <w:color w:val="000000" w:themeColor="text1"/>
                <w:sz w:val="18"/>
                <w:szCs w:val="18"/>
              </w:rPr>
            </w:pPr>
          </w:p>
          <w:p w:rsidR="007D3798" w:rsidRDefault="007D3798" w:rsidP="00064B99">
            <w:pPr>
              <w:rPr>
                <w:color w:val="000000" w:themeColor="text1"/>
                <w:sz w:val="18"/>
                <w:szCs w:val="18"/>
              </w:rPr>
            </w:pPr>
          </w:p>
          <w:p w:rsidR="007D3798" w:rsidRDefault="007D3798" w:rsidP="00064B99">
            <w:pPr>
              <w:rPr>
                <w:color w:val="000000" w:themeColor="text1"/>
                <w:sz w:val="18"/>
                <w:szCs w:val="18"/>
              </w:rPr>
            </w:pPr>
          </w:p>
          <w:p w:rsidR="007D3798" w:rsidRPr="0036445B" w:rsidRDefault="008767BA" w:rsidP="00064B99">
            <w:pPr>
              <w:rPr>
                <w:color w:val="000000" w:themeColor="text1"/>
                <w:sz w:val="18"/>
                <w:szCs w:val="18"/>
              </w:rPr>
            </w:pPr>
            <w:r>
              <w:rPr>
                <w:color w:val="000000" w:themeColor="text1"/>
                <w:sz w:val="18"/>
                <w:szCs w:val="18"/>
              </w:rPr>
              <w:t xml:space="preserve">   </w:t>
            </w:r>
          </w:p>
        </w:tc>
        <w:tc>
          <w:tcPr>
            <w:tcW w:w="1417" w:type="dxa"/>
          </w:tcPr>
          <w:p w:rsidR="007D3798" w:rsidRDefault="007D3798" w:rsidP="00064B99">
            <w:pPr>
              <w:rPr>
                <w:color w:val="000000" w:themeColor="text1"/>
                <w:sz w:val="18"/>
                <w:szCs w:val="18"/>
              </w:rPr>
            </w:pPr>
          </w:p>
          <w:p w:rsidR="008767BA" w:rsidRPr="0036445B" w:rsidRDefault="008767BA" w:rsidP="00064B99">
            <w:pPr>
              <w:rPr>
                <w:color w:val="000000" w:themeColor="text1"/>
                <w:sz w:val="18"/>
                <w:szCs w:val="18"/>
              </w:rPr>
            </w:pPr>
            <w:r>
              <w:rPr>
                <w:color w:val="000000" w:themeColor="text1"/>
                <w:sz w:val="18"/>
                <w:szCs w:val="18"/>
              </w:rPr>
              <w:t xml:space="preserve">       X</w:t>
            </w:r>
          </w:p>
        </w:tc>
        <w:tc>
          <w:tcPr>
            <w:tcW w:w="1560" w:type="dxa"/>
          </w:tcPr>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7D3798"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 xml:space="preserve">Getting to the scene of an incident through the </w:t>
            </w:r>
            <w:r w:rsidR="00243B68" w:rsidRPr="00136800">
              <w:rPr>
                <w:rFonts w:ascii="Times New Roman" w:hAnsi="Times New Roman" w:cs="Times New Roman"/>
                <w:color w:val="000000" w:themeColor="text1"/>
                <w:sz w:val="20"/>
                <w:szCs w:val="18"/>
              </w:rPr>
              <w:t>nearest route and as soon as possible</w:t>
            </w:r>
          </w:p>
        </w:tc>
        <w:tc>
          <w:tcPr>
            <w:tcW w:w="1701" w:type="dxa"/>
          </w:tcPr>
          <w:p w:rsidR="007D3798" w:rsidRDefault="007D3798" w:rsidP="00064B99">
            <w:pPr>
              <w:jc w:val="center"/>
              <w:rPr>
                <w:color w:val="000000" w:themeColor="text1"/>
                <w:sz w:val="18"/>
                <w:szCs w:val="18"/>
              </w:rPr>
            </w:pPr>
          </w:p>
          <w:p w:rsidR="007D3798" w:rsidRPr="0036445B" w:rsidRDefault="00442186" w:rsidP="00442186">
            <w:pPr>
              <w:jc w:val="center"/>
              <w:rPr>
                <w:color w:val="000000" w:themeColor="text1"/>
                <w:sz w:val="18"/>
                <w:szCs w:val="18"/>
              </w:rPr>
            </w:pPr>
            <w:r>
              <w:rPr>
                <w:color w:val="000000" w:themeColor="text1"/>
                <w:sz w:val="18"/>
                <w:szCs w:val="18"/>
              </w:rPr>
              <w:t>Y</w:t>
            </w:r>
          </w:p>
        </w:tc>
        <w:tc>
          <w:tcPr>
            <w:tcW w:w="992" w:type="dxa"/>
          </w:tcPr>
          <w:p w:rsidR="007D3798" w:rsidRDefault="007D3798" w:rsidP="00064B99">
            <w:pPr>
              <w:rPr>
                <w:color w:val="000000" w:themeColor="text1"/>
                <w:sz w:val="18"/>
                <w:szCs w:val="18"/>
              </w:rPr>
            </w:pPr>
          </w:p>
          <w:p w:rsidR="007D3798" w:rsidRDefault="007D3798" w:rsidP="00064B99">
            <w:pPr>
              <w:rPr>
                <w:color w:val="000000" w:themeColor="text1"/>
                <w:sz w:val="18"/>
                <w:szCs w:val="18"/>
              </w:rPr>
            </w:pPr>
            <w:r>
              <w:rPr>
                <w:color w:val="000000" w:themeColor="text1"/>
                <w:sz w:val="18"/>
                <w:szCs w:val="18"/>
              </w:rPr>
              <w:t xml:space="preserve">  </w:t>
            </w: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 xml:space="preserve"> X</w:t>
            </w:r>
          </w:p>
        </w:tc>
        <w:tc>
          <w:tcPr>
            <w:tcW w:w="1417" w:type="dxa"/>
          </w:tcPr>
          <w:p w:rsidR="007D3798" w:rsidRPr="0036445B" w:rsidRDefault="007D3798" w:rsidP="00064B99">
            <w:pPr>
              <w:rPr>
                <w:color w:val="000000" w:themeColor="text1"/>
                <w:sz w:val="18"/>
                <w:szCs w:val="18"/>
              </w:rPr>
            </w:pPr>
          </w:p>
        </w:tc>
        <w:tc>
          <w:tcPr>
            <w:tcW w:w="1560" w:type="dxa"/>
          </w:tcPr>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7D3798"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Ensuring fire</w:t>
            </w:r>
            <w:r w:rsidR="00DE294A" w:rsidRPr="00136800">
              <w:rPr>
                <w:rFonts w:ascii="Times New Roman" w:hAnsi="Times New Roman" w:cs="Times New Roman"/>
                <w:color w:val="000000" w:themeColor="text1"/>
                <w:sz w:val="20"/>
                <w:szCs w:val="18"/>
              </w:rPr>
              <w:t>fighters</w:t>
            </w:r>
            <w:r w:rsidRPr="00136800">
              <w:rPr>
                <w:rFonts w:ascii="Times New Roman" w:hAnsi="Times New Roman" w:cs="Times New Roman"/>
                <w:color w:val="000000" w:themeColor="text1"/>
                <w:sz w:val="20"/>
                <w:szCs w:val="18"/>
              </w:rPr>
              <w:t xml:space="preserve"> are committed in pairs into a well-alight </w:t>
            </w:r>
            <w:r w:rsidR="00DE294A" w:rsidRPr="00136800">
              <w:rPr>
                <w:rFonts w:ascii="Times New Roman" w:hAnsi="Times New Roman" w:cs="Times New Roman"/>
                <w:color w:val="000000" w:themeColor="text1"/>
                <w:sz w:val="20"/>
                <w:szCs w:val="18"/>
              </w:rPr>
              <w:t>building</w:t>
            </w:r>
          </w:p>
        </w:tc>
        <w:tc>
          <w:tcPr>
            <w:tcW w:w="1701" w:type="dxa"/>
          </w:tcPr>
          <w:p w:rsidR="00442186" w:rsidRDefault="00442186" w:rsidP="00064B99">
            <w:pPr>
              <w:jc w:val="center"/>
              <w:rPr>
                <w:color w:val="000000" w:themeColor="text1"/>
                <w:sz w:val="18"/>
                <w:szCs w:val="18"/>
              </w:rPr>
            </w:pPr>
          </w:p>
          <w:p w:rsidR="00442186" w:rsidRDefault="00442186" w:rsidP="00064B99">
            <w:pPr>
              <w:jc w:val="center"/>
              <w:rPr>
                <w:color w:val="000000" w:themeColor="text1"/>
                <w:sz w:val="18"/>
                <w:szCs w:val="18"/>
              </w:rPr>
            </w:pPr>
          </w:p>
          <w:p w:rsidR="007D3798" w:rsidRPr="0036445B" w:rsidRDefault="00442186" w:rsidP="00442186">
            <w:pPr>
              <w:rPr>
                <w:color w:val="000000" w:themeColor="text1"/>
                <w:sz w:val="18"/>
                <w:szCs w:val="18"/>
              </w:rPr>
            </w:pPr>
            <w:r>
              <w:rPr>
                <w:color w:val="000000" w:themeColor="text1"/>
                <w:sz w:val="18"/>
                <w:szCs w:val="18"/>
              </w:rPr>
              <w:t xml:space="preserve">                  </w:t>
            </w:r>
            <w:r w:rsidR="007D3798">
              <w:rPr>
                <w:color w:val="000000" w:themeColor="text1"/>
                <w:sz w:val="18"/>
                <w:szCs w:val="18"/>
              </w:rPr>
              <w:t>Y</w:t>
            </w:r>
          </w:p>
        </w:tc>
        <w:tc>
          <w:tcPr>
            <w:tcW w:w="992" w:type="dxa"/>
          </w:tcPr>
          <w:p w:rsidR="007D3798" w:rsidRDefault="007D3798" w:rsidP="00064B99">
            <w:pPr>
              <w:rPr>
                <w:color w:val="000000" w:themeColor="text1"/>
                <w:sz w:val="18"/>
                <w:szCs w:val="18"/>
              </w:rPr>
            </w:pPr>
          </w:p>
          <w:p w:rsidR="00442186"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 xml:space="preserve"> </w:t>
            </w:r>
          </w:p>
          <w:p w:rsidR="007D3798" w:rsidRPr="0036445B" w:rsidRDefault="00442186" w:rsidP="00064B99">
            <w:pPr>
              <w:rPr>
                <w:color w:val="000000" w:themeColor="text1"/>
                <w:sz w:val="18"/>
                <w:szCs w:val="18"/>
              </w:rPr>
            </w:pPr>
            <w:r>
              <w:rPr>
                <w:color w:val="000000" w:themeColor="text1"/>
                <w:sz w:val="18"/>
                <w:szCs w:val="18"/>
              </w:rPr>
              <w:t xml:space="preserve">     </w:t>
            </w:r>
            <w:r w:rsidR="007D3798">
              <w:rPr>
                <w:color w:val="000000" w:themeColor="text1"/>
                <w:sz w:val="18"/>
                <w:szCs w:val="18"/>
              </w:rPr>
              <w:t>X</w:t>
            </w:r>
          </w:p>
        </w:tc>
        <w:tc>
          <w:tcPr>
            <w:tcW w:w="1417" w:type="dxa"/>
          </w:tcPr>
          <w:p w:rsidR="007D3798" w:rsidRPr="0036445B" w:rsidRDefault="007D3798" w:rsidP="00064B99">
            <w:pPr>
              <w:rPr>
                <w:color w:val="000000" w:themeColor="text1"/>
                <w:sz w:val="18"/>
                <w:szCs w:val="18"/>
              </w:rPr>
            </w:pPr>
          </w:p>
        </w:tc>
        <w:tc>
          <w:tcPr>
            <w:tcW w:w="1560" w:type="dxa"/>
          </w:tcPr>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7D3798"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Climbing the ladder to the roof of the building</w:t>
            </w:r>
            <w:r w:rsidR="00442186" w:rsidRPr="00136800">
              <w:rPr>
                <w:rFonts w:ascii="Times New Roman" w:hAnsi="Times New Roman" w:cs="Times New Roman"/>
                <w:color w:val="000000" w:themeColor="text1"/>
                <w:sz w:val="20"/>
                <w:szCs w:val="18"/>
              </w:rPr>
              <w:t>, or breaking difficult</w:t>
            </w:r>
            <w:r w:rsidRPr="00136800">
              <w:rPr>
                <w:rFonts w:ascii="Times New Roman" w:hAnsi="Times New Roman" w:cs="Times New Roman"/>
                <w:color w:val="000000" w:themeColor="text1"/>
                <w:sz w:val="20"/>
                <w:szCs w:val="18"/>
              </w:rPr>
              <w:t xml:space="preserve"> wall</w:t>
            </w:r>
            <w:r w:rsidR="00442186" w:rsidRPr="00136800">
              <w:rPr>
                <w:rFonts w:ascii="Times New Roman" w:hAnsi="Times New Roman" w:cs="Times New Roman"/>
                <w:color w:val="000000" w:themeColor="text1"/>
                <w:sz w:val="20"/>
                <w:szCs w:val="18"/>
              </w:rPr>
              <w:t>s</w:t>
            </w:r>
            <w:r w:rsidRPr="00136800">
              <w:rPr>
                <w:rFonts w:ascii="Times New Roman" w:hAnsi="Times New Roman" w:cs="Times New Roman"/>
                <w:color w:val="000000" w:themeColor="text1"/>
                <w:sz w:val="20"/>
                <w:szCs w:val="18"/>
              </w:rPr>
              <w:t xml:space="preserve"> to be able to </w:t>
            </w:r>
            <w:r w:rsidR="00442186" w:rsidRPr="00136800">
              <w:rPr>
                <w:rFonts w:ascii="Times New Roman" w:hAnsi="Times New Roman" w:cs="Times New Roman"/>
                <w:color w:val="000000" w:themeColor="text1"/>
                <w:sz w:val="20"/>
                <w:szCs w:val="18"/>
              </w:rPr>
              <w:t>gain access to the seat of fire</w:t>
            </w:r>
          </w:p>
        </w:tc>
        <w:tc>
          <w:tcPr>
            <w:tcW w:w="1701" w:type="dxa"/>
          </w:tcPr>
          <w:p w:rsidR="007D3798" w:rsidRDefault="007D3798" w:rsidP="00064B99">
            <w:pPr>
              <w:jc w:val="center"/>
              <w:rPr>
                <w:color w:val="000000" w:themeColor="text1"/>
                <w:sz w:val="18"/>
                <w:szCs w:val="18"/>
              </w:rPr>
            </w:pPr>
          </w:p>
          <w:p w:rsidR="007D3798" w:rsidRPr="0036445B" w:rsidRDefault="00442186" w:rsidP="00442186">
            <w:pPr>
              <w:jc w:val="center"/>
              <w:rPr>
                <w:color w:val="000000" w:themeColor="text1"/>
                <w:sz w:val="18"/>
                <w:szCs w:val="18"/>
              </w:rPr>
            </w:pPr>
            <w:r>
              <w:rPr>
                <w:color w:val="000000" w:themeColor="text1"/>
                <w:sz w:val="18"/>
                <w:szCs w:val="18"/>
              </w:rPr>
              <w:t>N</w:t>
            </w:r>
          </w:p>
        </w:tc>
        <w:tc>
          <w:tcPr>
            <w:tcW w:w="992" w:type="dxa"/>
          </w:tcPr>
          <w:p w:rsidR="007D3798" w:rsidRPr="0036445B" w:rsidRDefault="007D3798" w:rsidP="00064B99">
            <w:pPr>
              <w:rPr>
                <w:color w:val="000000" w:themeColor="text1"/>
                <w:sz w:val="18"/>
                <w:szCs w:val="18"/>
              </w:rPr>
            </w:pPr>
          </w:p>
        </w:tc>
        <w:tc>
          <w:tcPr>
            <w:tcW w:w="1417" w:type="dxa"/>
          </w:tcPr>
          <w:p w:rsidR="007D3798" w:rsidRDefault="007D3798" w:rsidP="00064B99">
            <w:pPr>
              <w:rPr>
                <w:color w:val="000000" w:themeColor="text1"/>
                <w:sz w:val="18"/>
                <w:szCs w:val="18"/>
              </w:rPr>
            </w:pPr>
          </w:p>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442186">
              <w:rPr>
                <w:color w:val="000000" w:themeColor="text1"/>
                <w:sz w:val="18"/>
                <w:szCs w:val="18"/>
              </w:rPr>
              <w:t xml:space="preserve">     </w:t>
            </w:r>
            <w:r>
              <w:rPr>
                <w:color w:val="000000" w:themeColor="text1"/>
                <w:sz w:val="18"/>
                <w:szCs w:val="18"/>
              </w:rPr>
              <w:t>X</w:t>
            </w:r>
          </w:p>
        </w:tc>
        <w:tc>
          <w:tcPr>
            <w:tcW w:w="1560" w:type="dxa"/>
          </w:tcPr>
          <w:p w:rsidR="007D3798" w:rsidRDefault="007D3798" w:rsidP="00064B99">
            <w:pPr>
              <w:rPr>
                <w:color w:val="000000" w:themeColor="text1"/>
                <w:sz w:val="18"/>
                <w:szCs w:val="18"/>
              </w:rPr>
            </w:pPr>
          </w:p>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 xml:space="preserve"> X</w:t>
            </w:r>
          </w:p>
        </w:tc>
      </w:tr>
      <w:tr w:rsidR="007D3798" w:rsidRPr="0036445B" w:rsidTr="00F06CC3">
        <w:trPr>
          <w:trHeight w:val="506"/>
        </w:trPr>
        <w:tc>
          <w:tcPr>
            <w:tcW w:w="3936" w:type="dxa"/>
          </w:tcPr>
          <w:p w:rsidR="007D3798" w:rsidRPr="00136800" w:rsidRDefault="00AF4F24"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Notifying</w:t>
            </w:r>
            <w:r w:rsidR="007D3798" w:rsidRPr="00136800">
              <w:rPr>
                <w:rFonts w:ascii="Times New Roman" w:hAnsi="Times New Roman" w:cs="Times New Roman"/>
                <w:color w:val="000000" w:themeColor="text1"/>
                <w:sz w:val="20"/>
                <w:szCs w:val="18"/>
              </w:rPr>
              <w:t xml:space="preserve"> con</w:t>
            </w:r>
            <w:r w:rsidR="00DE294A" w:rsidRPr="00136800">
              <w:rPr>
                <w:rFonts w:ascii="Times New Roman" w:hAnsi="Times New Roman" w:cs="Times New Roman"/>
                <w:color w:val="000000" w:themeColor="text1"/>
                <w:sz w:val="20"/>
                <w:szCs w:val="18"/>
              </w:rPr>
              <w:t xml:space="preserve">trol room when switching from defensive to </w:t>
            </w:r>
            <w:r w:rsidR="007D3798" w:rsidRPr="00136800">
              <w:rPr>
                <w:rFonts w:ascii="Times New Roman" w:hAnsi="Times New Roman" w:cs="Times New Roman"/>
                <w:color w:val="000000" w:themeColor="text1"/>
                <w:sz w:val="20"/>
                <w:szCs w:val="18"/>
              </w:rPr>
              <w:t>offensive strategy</w:t>
            </w:r>
          </w:p>
        </w:tc>
        <w:tc>
          <w:tcPr>
            <w:tcW w:w="1701" w:type="dxa"/>
          </w:tcPr>
          <w:p w:rsidR="007D3798" w:rsidRDefault="007D3798" w:rsidP="00064B99">
            <w:pPr>
              <w:jc w:val="center"/>
              <w:rPr>
                <w:color w:val="000000" w:themeColor="text1"/>
                <w:sz w:val="18"/>
                <w:szCs w:val="18"/>
              </w:rPr>
            </w:pPr>
          </w:p>
          <w:p w:rsidR="007D3798" w:rsidRPr="0036445B" w:rsidRDefault="00442186" w:rsidP="00442186">
            <w:pPr>
              <w:jc w:val="center"/>
              <w:rPr>
                <w:color w:val="000000" w:themeColor="text1"/>
                <w:sz w:val="18"/>
                <w:szCs w:val="18"/>
              </w:rPr>
            </w:pPr>
            <w:r>
              <w:rPr>
                <w:color w:val="000000" w:themeColor="text1"/>
                <w:sz w:val="18"/>
                <w:szCs w:val="18"/>
              </w:rPr>
              <w:t>Y</w:t>
            </w:r>
          </w:p>
        </w:tc>
        <w:tc>
          <w:tcPr>
            <w:tcW w:w="992"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p>
        </w:tc>
        <w:tc>
          <w:tcPr>
            <w:tcW w:w="1417"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X</w:t>
            </w:r>
          </w:p>
        </w:tc>
        <w:tc>
          <w:tcPr>
            <w:tcW w:w="1560" w:type="dxa"/>
          </w:tcPr>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7D3798"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Taking over from a less ranked commander at the scene of an incident</w:t>
            </w:r>
            <w:r w:rsidR="00683FE7" w:rsidRPr="00136800">
              <w:rPr>
                <w:rFonts w:ascii="Times New Roman" w:hAnsi="Times New Roman" w:cs="Times New Roman"/>
                <w:color w:val="000000" w:themeColor="text1"/>
                <w:sz w:val="20"/>
                <w:szCs w:val="18"/>
              </w:rPr>
              <w:t xml:space="preserve"> </w:t>
            </w:r>
            <w:r w:rsidRPr="00136800">
              <w:rPr>
                <w:rFonts w:ascii="Times New Roman" w:hAnsi="Times New Roman" w:cs="Times New Roman"/>
                <w:color w:val="000000" w:themeColor="text1"/>
                <w:sz w:val="20"/>
                <w:szCs w:val="18"/>
              </w:rPr>
              <w:t xml:space="preserve"> </w:t>
            </w:r>
          </w:p>
        </w:tc>
        <w:tc>
          <w:tcPr>
            <w:tcW w:w="1701" w:type="dxa"/>
          </w:tcPr>
          <w:p w:rsidR="007D3798" w:rsidRDefault="007D3798" w:rsidP="00064B99">
            <w:pPr>
              <w:jc w:val="center"/>
              <w:rPr>
                <w:color w:val="000000" w:themeColor="text1"/>
                <w:sz w:val="18"/>
                <w:szCs w:val="18"/>
              </w:rPr>
            </w:pPr>
          </w:p>
          <w:p w:rsidR="007D3798" w:rsidRPr="0036445B" w:rsidRDefault="007D3798" w:rsidP="00064B99">
            <w:pPr>
              <w:jc w:val="center"/>
              <w:rPr>
                <w:color w:val="000000" w:themeColor="text1"/>
                <w:sz w:val="18"/>
                <w:szCs w:val="18"/>
              </w:rPr>
            </w:pPr>
            <w:r>
              <w:rPr>
                <w:color w:val="000000" w:themeColor="text1"/>
                <w:sz w:val="18"/>
                <w:szCs w:val="18"/>
              </w:rPr>
              <w:t>Y</w:t>
            </w:r>
          </w:p>
        </w:tc>
        <w:tc>
          <w:tcPr>
            <w:tcW w:w="992" w:type="dxa"/>
          </w:tcPr>
          <w:p w:rsidR="007D3798" w:rsidRPr="0036445B" w:rsidRDefault="007D3798" w:rsidP="00064B99">
            <w:pPr>
              <w:rPr>
                <w:color w:val="000000" w:themeColor="text1"/>
                <w:sz w:val="18"/>
                <w:szCs w:val="18"/>
              </w:rPr>
            </w:pPr>
          </w:p>
        </w:tc>
        <w:tc>
          <w:tcPr>
            <w:tcW w:w="1417"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sidR="00442186">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X</w:t>
            </w:r>
          </w:p>
        </w:tc>
        <w:tc>
          <w:tcPr>
            <w:tcW w:w="1560" w:type="dxa"/>
          </w:tcPr>
          <w:p w:rsidR="007D3798" w:rsidRPr="0036445B" w:rsidRDefault="007D3798" w:rsidP="00064B99">
            <w:pPr>
              <w:rPr>
                <w:color w:val="000000" w:themeColor="text1"/>
                <w:sz w:val="18"/>
                <w:szCs w:val="18"/>
              </w:rPr>
            </w:pPr>
          </w:p>
        </w:tc>
      </w:tr>
      <w:tr w:rsidR="007D3798" w:rsidRPr="0036445B" w:rsidTr="00F06CC3">
        <w:tc>
          <w:tcPr>
            <w:tcW w:w="3936" w:type="dxa"/>
          </w:tcPr>
          <w:p w:rsidR="007D3798" w:rsidRPr="00136800" w:rsidRDefault="007D3798" w:rsidP="00136800">
            <w:pPr>
              <w:spacing w:line="360" w:lineRule="auto"/>
              <w:rPr>
                <w:rFonts w:ascii="Times New Roman" w:hAnsi="Times New Roman" w:cs="Times New Roman"/>
                <w:color w:val="000000" w:themeColor="text1"/>
                <w:sz w:val="20"/>
                <w:szCs w:val="18"/>
              </w:rPr>
            </w:pPr>
            <w:r w:rsidRPr="00136800">
              <w:rPr>
                <w:rFonts w:ascii="Times New Roman" w:hAnsi="Times New Roman" w:cs="Times New Roman"/>
                <w:color w:val="000000" w:themeColor="text1"/>
                <w:sz w:val="20"/>
                <w:szCs w:val="18"/>
              </w:rPr>
              <w:t>Sourcing for water in an area wit</w:t>
            </w:r>
            <w:r w:rsidR="000D6FDA" w:rsidRPr="00136800">
              <w:rPr>
                <w:rFonts w:ascii="Times New Roman" w:hAnsi="Times New Roman" w:cs="Times New Roman"/>
                <w:color w:val="000000" w:themeColor="text1"/>
                <w:sz w:val="20"/>
                <w:szCs w:val="18"/>
              </w:rPr>
              <w:t>h</w:t>
            </w:r>
            <w:r w:rsidR="00A34DF9" w:rsidRPr="00136800">
              <w:rPr>
                <w:rFonts w:ascii="Times New Roman" w:hAnsi="Times New Roman" w:cs="Times New Roman"/>
                <w:color w:val="000000" w:themeColor="text1"/>
                <w:sz w:val="20"/>
                <w:szCs w:val="18"/>
              </w:rPr>
              <w:t xml:space="preserve"> low pressure or</w:t>
            </w:r>
            <w:r w:rsidR="000D6FDA" w:rsidRPr="00136800">
              <w:rPr>
                <w:rFonts w:ascii="Times New Roman" w:hAnsi="Times New Roman" w:cs="Times New Roman"/>
                <w:color w:val="000000" w:themeColor="text1"/>
                <w:sz w:val="20"/>
                <w:szCs w:val="18"/>
              </w:rPr>
              <w:t xml:space="preserve"> no</w:t>
            </w:r>
            <w:r w:rsidR="00A34DF9" w:rsidRPr="00136800">
              <w:rPr>
                <w:rFonts w:ascii="Times New Roman" w:hAnsi="Times New Roman" w:cs="Times New Roman"/>
                <w:color w:val="000000" w:themeColor="text1"/>
                <w:sz w:val="20"/>
                <w:szCs w:val="18"/>
              </w:rPr>
              <w:t xml:space="preserve"> hydrants</w:t>
            </w:r>
            <w:r w:rsidRPr="00136800">
              <w:rPr>
                <w:rFonts w:ascii="Times New Roman" w:hAnsi="Times New Roman" w:cs="Times New Roman"/>
                <w:color w:val="000000" w:themeColor="text1"/>
                <w:sz w:val="20"/>
                <w:szCs w:val="18"/>
              </w:rPr>
              <w:t xml:space="preserve"> </w:t>
            </w:r>
          </w:p>
        </w:tc>
        <w:tc>
          <w:tcPr>
            <w:tcW w:w="1701" w:type="dxa"/>
          </w:tcPr>
          <w:p w:rsidR="00DC70A9" w:rsidRDefault="00DC70A9" w:rsidP="00DC70A9">
            <w:pPr>
              <w:rPr>
                <w:color w:val="000000" w:themeColor="text1"/>
                <w:sz w:val="18"/>
                <w:szCs w:val="18"/>
              </w:rPr>
            </w:pPr>
            <w:r>
              <w:rPr>
                <w:color w:val="000000" w:themeColor="text1"/>
                <w:sz w:val="18"/>
                <w:szCs w:val="18"/>
              </w:rPr>
              <w:t xml:space="preserve">                  </w:t>
            </w:r>
          </w:p>
          <w:p w:rsidR="007D3798" w:rsidRPr="0036445B" w:rsidRDefault="00DC70A9" w:rsidP="00DC70A9">
            <w:pPr>
              <w:rPr>
                <w:color w:val="000000" w:themeColor="text1"/>
                <w:sz w:val="18"/>
                <w:szCs w:val="18"/>
              </w:rPr>
            </w:pPr>
            <w:r>
              <w:rPr>
                <w:color w:val="000000" w:themeColor="text1"/>
                <w:sz w:val="18"/>
                <w:szCs w:val="18"/>
              </w:rPr>
              <w:t xml:space="preserve">                  </w:t>
            </w:r>
            <w:r w:rsidR="007D3798">
              <w:rPr>
                <w:color w:val="000000" w:themeColor="text1"/>
                <w:sz w:val="18"/>
                <w:szCs w:val="18"/>
              </w:rPr>
              <w:t>Y</w:t>
            </w:r>
          </w:p>
        </w:tc>
        <w:tc>
          <w:tcPr>
            <w:tcW w:w="992" w:type="dxa"/>
          </w:tcPr>
          <w:p w:rsidR="007D3798" w:rsidRDefault="007D3798" w:rsidP="00064B99">
            <w:pPr>
              <w:rPr>
                <w:color w:val="000000" w:themeColor="text1"/>
                <w:sz w:val="18"/>
                <w:szCs w:val="18"/>
              </w:rPr>
            </w:pPr>
          </w:p>
        </w:tc>
        <w:tc>
          <w:tcPr>
            <w:tcW w:w="1417" w:type="dxa"/>
          </w:tcPr>
          <w:p w:rsidR="007D3798" w:rsidRPr="0036445B" w:rsidRDefault="007D3798" w:rsidP="00064B99">
            <w:pPr>
              <w:rPr>
                <w:color w:val="000000" w:themeColor="text1"/>
                <w:sz w:val="18"/>
                <w:szCs w:val="18"/>
              </w:rPr>
            </w:pPr>
          </w:p>
        </w:tc>
        <w:tc>
          <w:tcPr>
            <w:tcW w:w="1560" w:type="dxa"/>
          </w:tcPr>
          <w:p w:rsidR="007D3798" w:rsidRDefault="007D3798" w:rsidP="00064B99">
            <w:pPr>
              <w:rPr>
                <w:color w:val="000000" w:themeColor="text1"/>
                <w:sz w:val="18"/>
                <w:szCs w:val="18"/>
              </w:rPr>
            </w:pPr>
          </w:p>
          <w:p w:rsidR="007D3798" w:rsidRPr="0036445B" w:rsidRDefault="007D3798" w:rsidP="00064B99">
            <w:pPr>
              <w:rPr>
                <w:color w:val="000000" w:themeColor="text1"/>
                <w:sz w:val="18"/>
                <w:szCs w:val="18"/>
              </w:rPr>
            </w:pPr>
            <w:r>
              <w:rPr>
                <w:color w:val="000000" w:themeColor="text1"/>
                <w:sz w:val="18"/>
                <w:szCs w:val="18"/>
              </w:rPr>
              <w:t xml:space="preserve">  </w:t>
            </w:r>
            <w:r w:rsidR="008767BA">
              <w:rPr>
                <w:color w:val="000000" w:themeColor="text1"/>
                <w:sz w:val="18"/>
                <w:szCs w:val="18"/>
              </w:rPr>
              <w:t xml:space="preserve">        </w:t>
            </w:r>
            <w:r>
              <w:rPr>
                <w:color w:val="000000" w:themeColor="text1"/>
                <w:sz w:val="18"/>
                <w:szCs w:val="18"/>
              </w:rPr>
              <w:t xml:space="preserve"> X</w:t>
            </w:r>
          </w:p>
        </w:tc>
      </w:tr>
    </w:tbl>
    <w:p w:rsidR="001E408C" w:rsidRPr="00442186" w:rsidRDefault="001E408C" w:rsidP="00A34DF9">
      <w:pPr>
        <w:pStyle w:val="ListParagraph"/>
        <w:numPr>
          <w:ilvl w:val="0"/>
          <w:numId w:val="8"/>
        </w:numPr>
        <w:spacing w:line="240" w:lineRule="auto"/>
        <w:ind w:left="414" w:hanging="357"/>
        <w:rPr>
          <w:rFonts w:ascii="Times New Roman" w:hAnsi="Times New Roman" w:cs="Times New Roman"/>
          <w:color w:val="000000" w:themeColor="text1"/>
          <w:sz w:val="22"/>
        </w:rPr>
      </w:pPr>
      <w:r w:rsidRPr="00A34DF9">
        <w:rPr>
          <w:rFonts w:ascii="Times New Roman" w:hAnsi="Times New Roman" w:cs="Times New Roman"/>
          <w:i/>
          <w:color w:val="000000" w:themeColor="text1"/>
          <w:sz w:val="22"/>
        </w:rPr>
        <w:t>Note:</w:t>
      </w:r>
      <w:r w:rsidR="00A34DF9" w:rsidRPr="00A34DF9">
        <w:rPr>
          <w:rFonts w:ascii="Times New Roman" w:hAnsi="Times New Roman" w:cs="Times New Roman"/>
          <w:i/>
          <w:color w:val="000000" w:themeColor="text1"/>
          <w:sz w:val="22"/>
        </w:rPr>
        <w:t xml:space="preserve"> </w:t>
      </w:r>
      <w:r w:rsidR="00A34DF9" w:rsidRPr="001E408C">
        <w:rPr>
          <w:rFonts w:ascii="Times New Roman" w:hAnsi="Times New Roman" w:cs="Times New Roman"/>
          <w:i/>
          <w:color w:val="000000" w:themeColor="text1"/>
          <w:sz w:val="22"/>
        </w:rPr>
        <w:t>It should be noted that the categori</w:t>
      </w:r>
      <w:r w:rsidR="00A34DF9">
        <w:rPr>
          <w:rFonts w:ascii="Times New Roman" w:hAnsi="Times New Roman" w:cs="Times New Roman"/>
          <w:i/>
          <w:color w:val="000000" w:themeColor="text1"/>
          <w:sz w:val="22"/>
        </w:rPr>
        <w:t>zation process was solely context-</w:t>
      </w:r>
      <w:r w:rsidR="00636D81">
        <w:rPr>
          <w:rFonts w:ascii="Times New Roman" w:hAnsi="Times New Roman" w:cs="Times New Roman"/>
          <w:i/>
          <w:color w:val="000000" w:themeColor="text1"/>
          <w:sz w:val="22"/>
        </w:rPr>
        <w:t xml:space="preserve">based, which explains why </w:t>
      </w:r>
      <w:r w:rsidR="00A34DF9">
        <w:rPr>
          <w:rFonts w:ascii="Times New Roman" w:hAnsi="Times New Roman" w:cs="Times New Roman"/>
          <w:i/>
          <w:color w:val="000000" w:themeColor="text1"/>
          <w:sz w:val="22"/>
        </w:rPr>
        <w:t>s</w:t>
      </w:r>
      <w:r w:rsidRPr="00A34DF9">
        <w:rPr>
          <w:rFonts w:ascii="Times New Roman" w:hAnsi="Times New Roman" w:cs="Times New Roman"/>
          <w:i/>
          <w:color w:val="000000" w:themeColor="text1"/>
          <w:sz w:val="22"/>
        </w:rPr>
        <w:t xml:space="preserve">ome </w:t>
      </w:r>
      <w:r w:rsidR="0098525F" w:rsidRPr="00A34DF9">
        <w:rPr>
          <w:rFonts w:ascii="Times New Roman" w:hAnsi="Times New Roman" w:cs="Times New Roman"/>
          <w:i/>
          <w:color w:val="000000" w:themeColor="text1"/>
          <w:sz w:val="22"/>
        </w:rPr>
        <w:t>decision point</w:t>
      </w:r>
      <w:r w:rsidRPr="00A34DF9">
        <w:rPr>
          <w:rFonts w:ascii="Times New Roman" w:hAnsi="Times New Roman" w:cs="Times New Roman"/>
          <w:i/>
          <w:color w:val="000000" w:themeColor="text1"/>
          <w:sz w:val="22"/>
        </w:rPr>
        <w:t>s had</w:t>
      </w:r>
      <w:r w:rsidR="0098525F" w:rsidRPr="00A34DF9">
        <w:rPr>
          <w:rFonts w:ascii="Times New Roman" w:hAnsi="Times New Roman" w:cs="Times New Roman"/>
          <w:i/>
          <w:color w:val="000000" w:themeColor="text1"/>
          <w:sz w:val="22"/>
        </w:rPr>
        <w:t xml:space="preserve"> the three problem solving strategies</w:t>
      </w:r>
      <w:r w:rsidRPr="00A34DF9">
        <w:rPr>
          <w:rFonts w:ascii="Times New Roman" w:hAnsi="Times New Roman" w:cs="Times New Roman"/>
          <w:i/>
          <w:color w:val="000000" w:themeColor="text1"/>
          <w:sz w:val="22"/>
        </w:rPr>
        <w:t xml:space="preserve"> represented. </w:t>
      </w:r>
    </w:p>
    <w:p w:rsidR="00442186" w:rsidRPr="00442186" w:rsidRDefault="00442186" w:rsidP="00442186">
      <w:pPr>
        <w:spacing w:line="240" w:lineRule="auto"/>
        <w:rPr>
          <w:rFonts w:ascii="Times New Roman" w:hAnsi="Times New Roman" w:cs="Times New Roman"/>
          <w:color w:val="000000" w:themeColor="text1"/>
        </w:rPr>
      </w:pPr>
    </w:p>
    <w:p w:rsidR="007E12A7" w:rsidRPr="005C04A9" w:rsidRDefault="008008D1" w:rsidP="0061193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000A2F42">
        <w:rPr>
          <w:rFonts w:ascii="Times New Roman" w:hAnsi="Times New Roman" w:cs="Times New Roman"/>
          <w:sz w:val="24"/>
          <w:szCs w:val="24"/>
          <w:lang w:val="en-US"/>
        </w:rPr>
        <w:t xml:space="preserve">he </w:t>
      </w:r>
      <w:r w:rsidR="000432F9">
        <w:rPr>
          <w:rFonts w:ascii="Times New Roman" w:hAnsi="Times New Roman" w:cs="Times New Roman"/>
          <w:sz w:val="24"/>
          <w:szCs w:val="24"/>
          <w:lang w:val="en-US"/>
        </w:rPr>
        <w:t>participants</w:t>
      </w:r>
      <w:r>
        <w:rPr>
          <w:rFonts w:ascii="Times New Roman" w:hAnsi="Times New Roman" w:cs="Times New Roman"/>
          <w:sz w:val="24"/>
          <w:szCs w:val="24"/>
          <w:lang w:val="en-US"/>
        </w:rPr>
        <w:t xml:space="preserve"> however</w:t>
      </w:r>
      <w:r w:rsidR="00174957">
        <w:rPr>
          <w:rFonts w:ascii="Times New Roman" w:hAnsi="Times New Roman" w:cs="Times New Roman"/>
          <w:sz w:val="24"/>
          <w:szCs w:val="24"/>
          <w:lang w:val="en-US"/>
        </w:rPr>
        <w:t xml:space="preserve"> </w:t>
      </w:r>
      <w:r w:rsidR="000A2F42">
        <w:rPr>
          <w:rFonts w:ascii="Times New Roman" w:hAnsi="Times New Roman" w:cs="Times New Roman"/>
          <w:sz w:val="24"/>
          <w:szCs w:val="24"/>
          <w:lang w:val="en-US"/>
        </w:rPr>
        <w:t xml:space="preserve">reported </w:t>
      </w:r>
      <w:r w:rsidR="00064B99">
        <w:rPr>
          <w:rFonts w:ascii="Times New Roman" w:hAnsi="Times New Roman" w:cs="Times New Roman"/>
          <w:sz w:val="24"/>
          <w:szCs w:val="24"/>
          <w:lang w:val="en-US"/>
        </w:rPr>
        <w:t xml:space="preserve">that </w:t>
      </w:r>
      <w:r w:rsidR="000A2F42">
        <w:rPr>
          <w:rFonts w:ascii="Times New Roman" w:hAnsi="Times New Roman" w:cs="Times New Roman"/>
          <w:sz w:val="24"/>
          <w:szCs w:val="24"/>
          <w:lang w:val="en-US"/>
        </w:rPr>
        <w:t>they a</w:t>
      </w:r>
      <w:r w:rsidR="00EC089C">
        <w:rPr>
          <w:rFonts w:ascii="Times New Roman" w:hAnsi="Times New Roman" w:cs="Times New Roman"/>
          <w:sz w:val="24"/>
          <w:szCs w:val="24"/>
          <w:lang w:val="en-US"/>
        </w:rPr>
        <w:t>re often</w:t>
      </w:r>
      <w:r w:rsidR="000A2F42">
        <w:rPr>
          <w:rFonts w:ascii="Times New Roman" w:hAnsi="Times New Roman" w:cs="Times New Roman"/>
          <w:sz w:val="24"/>
          <w:szCs w:val="24"/>
          <w:lang w:val="en-US"/>
        </w:rPr>
        <w:t xml:space="preserve"> forced to</w:t>
      </w:r>
      <w:r w:rsidR="006F2B80">
        <w:rPr>
          <w:rFonts w:ascii="Times New Roman" w:hAnsi="Times New Roman" w:cs="Times New Roman"/>
          <w:sz w:val="24"/>
          <w:szCs w:val="24"/>
          <w:lang w:val="en-US"/>
        </w:rPr>
        <w:t xml:space="preserve"> either neglect or</w:t>
      </w:r>
      <w:r w:rsidR="000A2F42">
        <w:rPr>
          <w:rFonts w:ascii="Times New Roman" w:hAnsi="Times New Roman" w:cs="Times New Roman"/>
          <w:sz w:val="24"/>
          <w:szCs w:val="24"/>
          <w:lang w:val="en-US"/>
        </w:rPr>
        <w:t xml:space="preserve"> adapt</w:t>
      </w:r>
      <w:r w:rsidR="006F2B80">
        <w:rPr>
          <w:rFonts w:ascii="Times New Roman" w:hAnsi="Times New Roman" w:cs="Times New Roman"/>
          <w:sz w:val="24"/>
          <w:szCs w:val="24"/>
          <w:lang w:val="en-US"/>
        </w:rPr>
        <w:t xml:space="preserve"> </w:t>
      </w:r>
      <w:r w:rsidR="00064B99">
        <w:rPr>
          <w:rFonts w:ascii="Times New Roman" w:hAnsi="Times New Roman" w:cs="Times New Roman"/>
          <w:sz w:val="24"/>
          <w:szCs w:val="24"/>
          <w:lang w:val="en-US"/>
        </w:rPr>
        <w:t>firefighting</w:t>
      </w:r>
      <w:r w:rsidR="00F02754" w:rsidRPr="005C04A9">
        <w:rPr>
          <w:rFonts w:ascii="Times New Roman" w:hAnsi="Times New Roman" w:cs="Times New Roman"/>
          <w:sz w:val="24"/>
          <w:szCs w:val="24"/>
          <w:lang w:val="en-US"/>
        </w:rPr>
        <w:t xml:space="preserve"> rules</w:t>
      </w:r>
      <w:r w:rsidR="00FA1AA5" w:rsidRPr="005C04A9">
        <w:rPr>
          <w:rFonts w:ascii="Times New Roman" w:hAnsi="Times New Roman" w:cs="Times New Roman"/>
          <w:sz w:val="24"/>
          <w:szCs w:val="24"/>
          <w:lang w:val="en-US"/>
        </w:rPr>
        <w:t xml:space="preserve"> to suit</w:t>
      </w:r>
      <w:r w:rsidR="000432F9">
        <w:rPr>
          <w:rFonts w:ascii="Times New Roman" w:hAnsi="Times New Roman" w:cs="Times New Roman"/>
          <w:sz w:val="24"/>
          <w:szCs w:val="24"/>
          <w:lang w:val="en-US"/>
        </w:rPr>
        <w:t xml:space="preserve"> current </w:t>
      </w:r>
      <w:r w:rsidR="009C5582">
        <w:rPr>
          <w:rFonts w:ascii="Times New Roman" w:hAnsi="Times New Roman" w:cs="Times New Roman"/>
          <w:sz w:val="24"/>
          <w:szCs w:val="24"/>
          <w:lang w:val="en-US"/>
        </w:rPr>
        <w:t>circumstances</w:t>
      </w:r>
      <w:r>
        <w:rPr>
          <w:rFonts w:ascii="Times New Roman" w:hAnsi="Times New Roman" w:cs="Times New Roman"/>
          <w:sz w:val="24"/>
          <w:szCs w:val="24"/>
          <w:lang w:val="en-US"/>
        </w:rPr>
        <w:t>,</w:t>
      </w:r>
      <w:r w:rsidR="006F2B80">
        <w:rPr>
          <w:rFonts w:ascii="Times New Roman" w:hAnsi="Times New Roman" w:cs="Times New Roman"/>
          <w:sz w:val="24"/>
          <w:szCs w:val="24"/>
          <w:lang w:val="en-US"/>
        </w:rPr>
        <w:t xml:space="preserve"> especially if such rules have been</w:t>
      </w:r>
      <w:r w:rsidR="009C5582">
        <w:rPr>
          <w:rFonts w:ascii="Times New Roman" w:hAnsi="Times New Roman" w:cs="Times New Roman"/>
          <w:sz w:val="24"/>
          <w:szCs w:val="24"/>
          <w:lang w:val="en-US"/>
        </w:rPr>
        <w:t xml:space="preserve"> judged less profitable</w:t>
      </w:r>
      <w:r w:rsidR="00FF44F4">
        <w:rPr>
          <w:rFonts w:ascii="Times New Roman" w:hAnsi="Times New Roman" w:cs="Times New Roman"/>
          <w:sz w:val="24"/>
          <w:szCs w:val="24"/>
          <w:lang w:val="en-US"/>
        </w:rPr>
        <w:t>,</w:t>
      </w:r>
      <w:r w:rsidR="006F2B80">
        <w:rPr>
          <w:rFonts w:ascii="Times New Roman" w:hAnsi="Times New Roman" w:cs="Times New Roman"/>
          <w:sz w:val="24"/>
          <w:szCs w:val="24"/>
          <w:lang w:val="en-US"/>
        </w:rPr>
        <w:t xml:space="preserve"> through dynamic risk assessment</w:t>
      </w:r>
      <w:r w:rsidR="00FA1AA5" w:rsidRPr="005C04A9">
        <w:rPr>
          <w:rFonts w:ascii="Times New Roman" w:hAnsi="Times New Roman" w:cs="Times New Roman"/>
          <w:sz w:val="24"/>
          <w:szCs w:val="24"/>
          <w:lang w:val="en-US"/>
        </w:rPr>
        <w:t xml:space="preserve">. </w:t>
      </w:r>
      <w:r w:rsidR="00F02754" w:rsidRPr="005C04A9">
        <w:rPr>
          <w:rFonts w:ascii="Times New Roman" w:hAnsi="Times New Roman" w:cs="Times New Roman"/>
          <w:sz w:val="24"/>
          <w:szCs w:val="24"/>
          <w:lang w:val="en-US"/>
        </w:rPr>
        <w:t>This</w:t>
      </w:r>
      <w:r w:rsidR="00174957">
        <w:rPr>
          <w:rFonts w:ascii="Times New Roman" w:hAnsi="Times New Roman" w:cs="Times New Roman"/>
          <w:sz w:val="24"/>
          <w:szCs w:val="24"/>
          <w:lang w:val="en-US"/>
        </w:rPr>
        <w:t xml:space="preserve"> problem solving style</w:t>
      </w:r>
      <w:r w:rsidR="00F02754" w:rsidRPr="005C04A9">
        <w:rPr>
          <w:rFonts w:ascii="Times New Roman" w:hAnsi="Times New Roman" w:cs="Times New Roman"/>
          <w:sz w:val="24"/>
          <w:szCs w:val="24"/>
          <w:lang w:val="en-US"/>
        </w:rPr>
        <w:t xml:space="preserve"> is discussed next:</w:t>
      </w:r>
    </w:p>
    <w:p w:rsidR="0015301B" w:rsidRPr="005C04A9" w:rsidRDefault="000A55E9" w:rsidP="00B05484">
      <w:pPr>
        <w:contextualSpacing/>
        <w:jc w:val="both"/>
        <w:rPr>
          <w:rFonts w:ascii="Times New Roman" w:hAnsi="Times New Roman" w:cs="Times New Roman"/>
          <w:sz w:val="24"/>
          <w:szCs w:val="24"/>
        </w:rPr>
      </w:pPr>
      <w:r>
        <w:rPr>
          <w:rFonts w:ascii="Times New Roman" w:hAnsi="Times New Roman" w:cs="Times New Roman"/>
          <w:i/>
          <w:sz w:val="24"/>
          <w:szCs w:val="24"/>
        </w:rPr>
        <w:t>A</w:t>
      </w:r>
      <w:r w:rsidR="00D43C1A" w:rsidRPr="005C04A9">
        <w:rPr>
          <w:rFonts w:ascii="Times New Roman" w:hAnsi="Times New Roman" w:cs="Times New Roman"/>
          <w:i/>
          <w:sz w:val="24"/>
          <w:szCs w:val="24"/>
        </w:rPr>
        <w:t>daptive</w:t>
      </w:r>
      <w:r w:rsidR="002C2FC6">
        <w:rPr>
          <w:rFonts w:ascii="Times New Roman" w:hAnsi="Times New Roman" w:cs="Times New Roman"/>
          <w:i/>
          <w:sz w:val="24"/>
          <w:szCs w:val="24"/>
        </w:rPr>
        <w:t xml:space="preserve"> (typical)</w:t>
      </w:r>
      <w:r w:rsidR="00D43C1A" w:rsidRPr="005C04A9">
        <w:rPr>
          <w:rFonts w:ascii="Times New Roman" w:hAnsi="Times New Roman" w:cs="Times New Roman"/>
          <w:i/>
          <w:sz w:val="24"/>
          <w:szCs w:val="24"/>
        </w:rPr>
        <w:t xml:space="preserve"> decisions</w:t>
      </w:r>
    </w:p>
    <w:p w:rsidR="00D43C1A" w:rsidRPr="005C04A9" w:rsidRDefault="00F02754" w:rsidP="00611931">
      <w:pPr>
        <w:contextualSpacing/>
        <w:jc w:val="both"/>
        <w:rPr>
          <w:rFonts w:ascii="Times New Roman" w:hAnsi="Times New Roman" w:cs="Times New Roman"/>
          <w:sz w:val="24"/>
          <w:szCs w:val="24"/>
        </w:rPr>
      </w:pPr>
      <w:r w:rsidRPr="005C04A9">
        <w:rPr>
          <w:rFonts w:ascii="Times New Roman" w:hAnsi="Times New Roman" w:cs="Times New Roman"/>
          <w:sz w:val="24"/>
          <w:szCs w:val="24"/>
        </w:rPr>
        <w:t>These are decisions that require</w:t>
      </w:r>
      <w:r w:rsidR="00AF4DC3" w:rsidRPr="005C04A9">
        <w:rPr>
          <w:rFonts w:ascii="Times New Roman" w:hAnsi="Times New Roman" w:cs="Times New Roman"/>
          <w:sz w:val="24"/>
          <w:szCs w:val="24"/>
        </w:rPr>
        <w:t>d</w:t>
      </w:r>
      <w:r w:rsidR="00D43C1A" w:rsidRPr="005C04A9">
        <w:rPr>
          <w:rFonts w:ascii="Times New Roman" w:hAnsi="Times New Roman" w:cs="Times New Roman"/>
          <w:sz w:val="24"/>
          <w:szCs w:val="24"/>
        </w:rPr>
        <w:t xml:space="preserve"> modifica</w:t>
      </w:r>
      <w:r w:rsidRPr="005C04A9">
        <w:rPr>
          <w:rFonts w:ascii="Times New Roman" w:hAnsi="Times New Roman" w:cs="Times New Roman"/>
          <w:sz w:val="24"/>
          <w:szCs w:val="24"/>
        </w:rPr>
        <w:t>tions or refinements</w:t>
      </w:r>
      <w:r w:rsidR="00D43C1A" w:rsidRPr="005C04A9">
        <w:rPr>
          <w:rFonts w:ascii="Times New Roman" w:hAnsi="Times New Roman" w:cs="Times New Roman"/>
          <w:sz w:val="24"/>
          <w:szCs w:val="24"/>
        </w:rPr>
        <w:t xml:space="preserve"> to the stand</w:t>
      </w:r>
      <w:r w:rsidR="005E4981" w:rsidRPr="005C04A9">
        <w:rPr>
          <w:rFonts w:ascii="Times New Roman" w:hAnsi="Times New Roman" w:cs="Times New Roman"/>
          <w:sz w:val="24"/>
          <w:szCs w:val="24"/>
        </w:rPr>
        <w:t xml:space="preserve">ard way </w:t>
      </w:r>
      <w:r w:rsidRPr="005C04A9">
        <w:rPr>
          <w:rFonts w:ascii="Times New Roman" w:hAnsi="Times New Roman" w:cs="Times New Roman"/>
          <w:sz w:val="24"/>
          <w:szCs w:val="24"/>
        </w:rPr>
        <w:t>of doing things in</w:t>
      </w:r>
      <w:r w:rsidR="00440736">
        <w:rPr>
          <w:rFonts w:ascii="Times New Roman" w:hAnsi="Times New Roman" w:cs="Times New Roman"/>
          <w:sz w:val="24"/>
          <w:szCs w:val="24"/>
        </w:rPr>
        <w:t xml:space="preserve"> solving a particular task</w:t>
      </w:r>
      <w:r w:rsidR="00EE2745" w:rsidRPr="005C04A9">
        <w:rPr>
          <w:rFonts w:ascii="Times New Roman" w:hAnsi="Times New Roman" w:cs="Times New Roman"/>
          <w:sz w:val="24"/>
          <w:szCs w:val="24"/>
        </w:rPr>
        <w:t xml:space="preserve">. </w:t>
      </w:r>
      <w:r w:rsidR="00442186">
        <w:rPr>
          <w:rFonts w:ascii="Times New Roman" w:hAnsi="Times New Roman" w:cs="Times New Roman"/>
          <w:sz w:val="24"/>
          <w:szCs w:val="24"/>
        </w:rPr>
        <w:t>The CDM reports showed</w:t>
      </w:r>
      <w:r w:rsidR="00E5093E" w:rsidRPr="005C04A9">
        <w:rPr>
          <w:rFonts w:ascii="Times New Roman" w:hAnsi="Times New Roman" w:cs="Times New Roman"/>
          <w:sz w:val="24"/>
          <w:szCs w:val="24"/>
        </w:rPr>
        <w:t xml:space="preserve"> that one of the hallmarks of expertise is recognizing when and where following standard </w:t>
      </w:r>
      <w:r w:rsidR="00442186">
        <w:rPr>
          <w:rFonts w:ascii="Times New Roman" w:hAnsi="Times New Roman" w:cs="Times New Roman"/>
          <w:sz w:val="24"/>
          <w:szCs w:val="24"/>
        </w:rPr>
        <w:t>rules are</w:t>
      </w:r>
      <w:r w:rsidR="00E5093E" w:rsidRPr="005C04A9">
        <w:rPr>
          <w:rFonts w:ascii="Times New Roman" w:hAnsi="Times New Roman" w:cs="Times New Roman"/>
          <w:sz w:val="24"/>
          <w:szCs w:val="24"/>
        </w:rPr>
        <w:t xml:space="preserve"> likely to be flawed and adjusting response plans accordingly</w:t>
      </w:r>
      <w:r w:rsidR="00E5093E">
        <w:rPr>
          <w:rFonts w:ascii="Times New Roman" w:hAnsi="Times New Roman" w:cs="Times New Roman"/>
          <w:sz w:val="24"/>
          <w:szCs w:val="24"/>
        </w:rPr>
        <w:t xml:space="preserve">. </w:t>
      </w:r>
      <w:r w:rsidR="00EE2745" w:rsidRPr="005C04A9">
        <w:rPr>
          <w:rFonts w:ascii="Times New Roman" w:hAnsi="Times New Roman" w:cs="Times New Roman"/>
          <w:sz w:val="24"/>
          <w:szCs w:val="24"/>
        </w:rPr>
        <w:t>Decisions that fe</w:t>
      </w:r>
      <w:r w:rsidR="00AF4DC3" w:rsidRPr="005C04A9">
        <w:rPr>
          <w:rFonts w:ascii="Times New Roman" w:hAnsi="Times New Roman" w:cs="Times New Roman"/>
          <w:sz w:val="24"/>
          <w:szCs w:val="24"/>
        </w:rPr>
        <w:t>ll into</w:t>
      </w:r>
      <w:r w:rsidR="00D43C1A" w:rsidRPr="005C04A9">
        <w:rPr>
          <w:rFonts w:ascii="Times New Roman" w:hAnsi="Times New Roman" w:cs="Times New Roman"/>
          <w:sz w:val="24"/>
          <w:szCs w:val="24"/>
        </w:rPr>
        <w:t xml:space="preserve"> this category include tho</w:t>
      </w:r>
      <w:r w:rsidR="00490C9B" w:rsidRPr="005C04A9">
        <w:rPr>
          <w:rFonts w:ascii="Times New Roman" w:hAnsi="Times New Roman" w:cs="Times New Roman"/>
          <w:sz w:val="24"/>
          <w:szCs w:val="24"/>
        </w:rPr>
        <w:t>se for which exp</w:t>
      </w:r>
      <w:r w:rsidR="00655BCA" w:rsidRPr="005C04A9">
        <w:rPr>
          <w:rFonts w:ascii="Times New Roman" w:hAnsi="Times New Roman" w:cs="Times New Roman"/>
          <w:sz w:val="24"/>
          <w:szCs w:val="24"/>
        </w:rPr>
        <w:t>erts showed a high level of flexibility and adaptivity</w:t>
      </w:r>
      <w:r w:rsidR="00D46508">
        <w:rPr>
          <w:rFonts w:ascii="Times New Roman" w:hAnsi="Times New Roman" w:cs="Times New Roman"/>
          <w:sz w:val="24"/>
          <w:szCs w:val="24"/>
        </w:rPr>
        <w:t xml:space="preserve"> in solving a particular problem</w:t>
      </w:r>
      <w:r w:rsidR="00655BCA" w:rsidRPr="005C04A9">
        <w:rPr>
          <w:rFonts w:ascii="Times New Roman" w:hAnsi="Times New Roman" w:cs="Times New Roman"/>
          <w:sz w:val="24"/>
          <w:szCs w:val="24"/>
        </w:rPr>
        <w:t xml:space="preserve">. </w:t>
      </w:r>
    </w:p>
    <w:p w:rsidR="00611931" w:rsidRDefault="00611931" w:rsidP="00611931">
      <w:pPr>
        <w:contextualSpacing/>
        <w:jc w:val="both"/>
        <w:rPr>
          <w:rFonts w:ascii="Times New Roman" w:hAnsi="Times New Roman" w:cs="Times New Roman"/>
          <w:sz w:val="24"/>
          <w:szCs w:val="24"/>
        </w:rPr>
      </w:pPr>
    </w:p>
    <w:p w:rsidR="004D557F" w:rsidRPr="005C04A9" w:rsidRDefault="00D3241D" w:rsidP="00611931">
      <w:pPr>
        <w:contextualSpacing/>
        <w:jc w:val="both"/>
        <w:rPr>
          <w:rFonts w:ascii="Times New Roman" w:hAnsi="Times New Roman" w:cs="Times New Roman"/>
          <w:sz w:val="24"/>
          <w:szCs w:val="24"/>
        </w:rPr>
      </w:pPr>
      <w:r w:rsidRPr="005C04A9">
        <w:rPr>
          <w:rFonts w:ascii="Times New Roman" w:hAnsi="Times New Roman" w:cs="Times New Roman"/>
          <w:sz w:val="24"/>
          <w:szCs w:val="24"/>
        </w:rPr>
        <w:t>Analysis of the decision points</w:t>
      </w:r>
      <w:r w:rsidR="00D43C1A" w:rsidRPr="005C04A9">
        <w:rPr>
          <w:rFonts w:ascii="Times New Roman" w:hAnsi="Times New Roman" w:cs="Times New Roman"/>
          <w:sz w:val="24"/>
          <w:szCs w:val="24"/>
        </w:rPr>
        <w:t xml:space="preserve"> </w:t>
      </w:r>
      <w:r w:rsidR="00132948" w:rsidRPr="005C04A9">
        <w:rPr>
          <w:rFonts w:ascii="Times New Roman" w:hAnsi="Times New Roman" w:cs="Times New Roman"/>
          <w:sz w:val="24"/>
          <w:szCs w:val="24"/>
        </w:rPr>
        <w:t>show</w:t>
      </w:r>
      <w:r w:rsidR="006F41B8">
        <w:rPr>
          <w:rFonts w:ascii="Times New Roman" w:hAnsi="Times New Roman" w:cs="Times New Roman"/>
          <w:sz w:val="24"/>
          <w:szCs w:val="24"/>
        </w:rPr>
        <w:t>ed</w:t>
      </w:r>
      <w:r w:rsidR="00845709">
        <w:rPr>
          <w:rFonts w:ascii="Times New Roman" w:hAnsi="Times New Roman" w:cs="Times New Roman"/>
          <w:sz w:val="24"/>
          <w:szCs w:val="24"/>
        </w:rPr>
        <w:t xml:space="preserve"> that 63.1%</w:t>
      </w:r>
      <w:r w:rsidR="00D43C1A" w:rsidRPr="005C04A9">
        <w:rPr>
          <w:rFonts w:ascii="Times New Roman" w:hAnsi="Times New Roman" w:cs="Times New Roman"/>
          <w:sz w:val="24"/>
          <w:szCs w:val="24"/>
        </w:rPr>
        <w:t xml:space="preserve"> of the </w:t>
      </w:r>
      <w:r w:rsidR="000B0550" w:rsidRPr="005C04A9">
        <w:rPr>
          <w:rFonts w:ascii="Times New Roman" w:hAnsi="Times New Roman" w:cs="Times New Roman"/>
          <w:sz w:val="24"/>
          <w:szCs w:val="24"/>
        </w:rPr>
        <w:t>overall decisions fe</w:t>
      </w:r>
      <w:r w:rsidR="00D43C1A" w:rsidRPr="005C04A9">
        <w:rPr>
          <w:rFonts w:ascii="Times New Roman" w:hAnsi="Times New Roman" w:cs="Times New Roman"/>
          <w:sz w:val="24"/>
          <w:szCs w:val="24"/>
        </w:rPr>
        <w:t xml:space="preserve">ll within this </w:t>
      </w:r>
      <w:r w:rsidRPr="005C04A9">
        <w:rPr>
          <w:rFonts w:ascii="Times New Roman" w:hAnsi="Times New Roman" w:cs="Times New Roman"/>
          <w:sz w:val="24"/>
          <w:szCs w:val="24"/>
        </w:rPr>
        <w:t xml:space="preserve">problem solving </w:t>
      </w:r>
      <w:r w:rsidR="00D43C1A" w:rsidRPr="005C04A9">
        <w:rPr>
          <w:rFonts w:ascii="Times New Roman" w:hAnsi="Times New Roman" w:cs="Times New Roman"/>
          <w:sz w:val="24"/>
          <w:szCs w:val="24"/>
        </w:rPr>
        <w:t>category</w:t>
      </w:r>
      <w:r w:rsidR="00CB4E62" w:rsidRPr="005C04A9">
        <w:rPr>
          <w:rFonts w:ascii="Times New Roman" w:hAnsi="Times New Roman" w:cs="Times New Roman"/>
          <w:sz w:val="24"/>
          <w:szCs w:val="24"/>
        </w:rPr>
        <w:t>,</w:t>
      </w:r>
      <w:r w:rsidRPr="005C04A9">
        <w:rPr>
          <w:rFonts w:ascii="Times New Roman" w:hAnsi="Times New Roman" w:cs="Times New Roman"/>
          <w:sz w:val="24"/>
          <w:szCs w:val="24"/>
        </w:rPr>
        <w:t xml:space="preserve"> suggest</w:t>
      </w:r>
      <w:r w:rsidR="00CB4E62" w:rsidRPr="005C04A9">
        <w:rPr>
          <w:rFonts w:ascii="Times New Roman" w:hAnsi="Times New Roman" w:cs="Times New Roman"/>
          <w:sz w:val="24"/>
          <w:szCs w:val="24"/>
        </w:rPr>
        <w:t>ing</w:t>
      </w:r>
      <w:r w:rsidR="00D43C1A" w:rsidRPr="005C04A9">
        <w:rPr>
          <w:rFonts w:ascii="Times New Roman" w:hAnsi="Times New Roman" w:cs="Times New Roman"/>
          <w:sz w:val="24"/>
          <w:szCs w:val="24"/>
        </w:rPr>
        <w:t xml:space="preserve"> that </w:t>
      </w:r>
      <w:r w:rsidR="00F7740C" w:rsidRPr="005C04A9">
        <w:rPr>
          <w:rFonts w:ascii="Times New Roman" w:hAnsi="Times New Roman" w:cs="Times New Roman"/>
          <w:sz w:val="24"/>
          <w:szCs w:val="24"/>
        </w:rPr>
        <w:t xml:space="preserve">the </w:t>
      </w:r>
      <w:r w:rsidR="00845709">
        <w:rPr>
          <w:rFonts w:ascii="Times New Roman" w:hAnsi="Times New Roman" w:cs="Times New Roman"/>
          <w:sz w:val="24"/>
          <w:szCs w:val="24"/>
        </w:rPr>
        <w:t>majority of</w:t>
      </w:r>
      <w:r w:rsidR="00D43C1A" w:rsidRPr="005C04A9">
        <w:rPr>
          <w:rFonts w:ascii="Times New Roman" w:hAnsi="Times New Roman" w:cs="Times New Roman"/>
          <w:sz w:val="24"/>
          <w:szCs w:val="24"/>
        </w:rPr>
        <w:t xml:space="preserve"> decisions made by exper</w:t>
      </w:r>
      <w:r w:rsidR="00845709">
        <w:rPr>
          <w:rFonts w:ascii="Times New Roman" w:hAnsi="Times New Roman" w:cs="Times New Roman"/>
          <w:sz w:val="24"/>
          <w:szCs w:val="24"/>
        </w:rPr>
        <w:t xml:space="preserve">t officers </w:t>
      </w:r>
      <w:r w:rsidR="00845709" w:rsidRPr="00F638B5">
        <w:rPr>
          <w:rFonts w:ascii="Times New Roman" w:hAnsi="Times New Roman" w:cs="Times New Roman"/>
          <w:sz w:val="24"/>
          <w:szCs w:val="24"/>
        </w:rPr>
        <w:t>we</w:t>
      </w:r>
      <w:r w:rsidR="00D03938" w:rsidRPr="00F638B5">
        <w:rPr>
          <w:rFonts w:ascii="Times New Roman" w:hAnsi="Times New Roman" w:cs="Times New Roman"/>
          <w:sz w:val="24"/>
          <w:szCs w:val="24"/>
        </w:rPr>
        <w:t>re skill-based</w:t>
      </w:r>
      <w:r w:rsidR="00130DF0" w:rsidRPr="00F638B5">
        <w:rPr>
          <w:rFonts w:ascii="Times New Roman" w:hAnsi="Times New Roman" w:cs="Times New Roman"/>
          <w:sz w:val="24"/>
          <w:szCs w:val="24"/>
        </w:rPr>
        <w:t xml:space="preserve"> and adaptive</w:t>
      </w:r>
      <w:r w:rsidR="00845709" w:rsidRPr="00F638B5">
        <w:rPr>
          <w:rFonts w:ascii="Times New Roman" w:hAnsi="Times New Roman" w:cs="Times New Roman"/>
          <w:sz w:val="24"/>
          <w:szCs w:val="24"/>
        </w:rPr>
        <w:t xml:space="preserve"> (see Fig 2)</w:t>
      </w:r>
      <w:r w:rsidR="00D03938" w:rsidRPr="00F638B5">
        <w:rPr>
          <w:rFonts w:ascii="Times New Roman" w:hAnsi="Times New Roman" w:cs="Times New Roman"/>
          <w:sz w:val="24"/>
          <w:szCs w:val="24"/>
        </w:rPr>
        <w:t xml:space="preserve">. </w:t>
      </w:r>
      <w:r w:rsidR="00D43C1A" w:rsidRPr="00F638B5">
        <w:rPr>
          <w:rFonts w:ascii="Times New Roman" w:hAnsi="Times New Roman" w:cs="Times New Roman"/>
          <w:sz w:val="24"/>
          <w:szCs w:val="24"/>
        </w:rPr>
        <w:t xml:space="preserve">For example, </w:t>
      </w:r>
      <w:r w:rsidRPr="00F638B5">
        <w:rPr>
          <w:rFonts w:ascii="Times New Roman" w:hAnsi="Times New Roman" w:cs="Times New Roman"/>
          <w:sz w:val="24"/>
          <w:szCs w:val="24"/>
        </w:rPr>
        <w:t xml:space="preserve">one of the participants </w:t>
      </w:r>
      <w:r w:rsidR="00D43C1A" w:rsidRPr="00F638B5">
        <w:rPr>
          <w:rFonts w:ascii="Times New Roman" w:hAnsi="Times New Roman" w:cs="Times New Roman"/>
          <w:sz w:val="24"/>
          <w:szCs w:val="24"/>
        </w:rPr>
        <w:t>Patrick (32, Assista</w:t>
      </w:r>
      <w:r w:rsidR="002B71BA" w:rsidRPr="00F638B5">
        <w:rPr>
          <w:rFonts w:ascii="Times New Roman" w:hAnsi="Times New Roman" w:cs="Times New Roman"/>
          <w:sz w:val="24"/>
          <w:szCs w:val="24"/>
        </w:rPr>
        <w:t>nt Fire Chief</w:t>
      </w:r>
      <w:r w:rsidR="0049640D" w:rsidRPr="00F638B5">
        <w:rPr>
          <w:rFonts w:ascii="Times New Roman" w:hAnsi="Times New Roman" w:cs="Times New Roman"/>
          <w:sz w:val="24"/>
          <w:szCs w:val="24"/>
        </w:rPr>
        <w:t>, UK</w:t>
      </w:r>
      <w:r w:rsidR="002B71BA" w:rsidRPr="00F638B5">
        <w:rPr>
          <w:rFonts w:ascii="Times New Roman" w:hAnsi="Times New Roman" w:cs="Times New Roman"/>
          <w:sz w:val="24"/>
          <w:szCs w:val="24"/>
        </w:rPr>
        <w:t>)</w:t>
      </w:r>
      <w:r w:rsidR="002B71BA" w:rsidRPr="00F638B5">
        <w:rPr>
          <w:rStyle w:val="FootnoteReference"/>
          <w:rFonts w:ascii="Times New Roman" w:hAnsi="Times New Roman" w:cs="Times New Roman"/>
          <w:sz w:val="24"/>
          <w:szCs w:val="24"/>
        </w:rPr>
        <w:footnoteReference w:id="1"/>
      </w:r>
      <w:r w:rsidR="00A318A2" w:rsidRPr="00F638B5">
        <w:rPr>
          <w:rFonts w:ascii="Times New Roman" w:hAnsi="Times New Roman" w:cs="Times New Roman"/>
          <w:sz w:val="24"/>
          <w:szCs w:val="24"/>
        </w:rPr>
        <w:t xml:space="preserve"> reported how</w:t>
      </w:r>
      <w:r w:rsidR="00D43C1A" w:rsidRPr="00F638B5">
        <w:rPr>
          <w:rFonts w:ascii="Times New Roman" w:hAnsi="Times New Roman" w:cs="Times New Roman"/>
          <w:sz w:val="24"/>
          <w:szCs w:val="24"/>
        </w:rPr>
        <w:t xml:space="preserve"> he over-ruled </w:t>
      </w:r>
      <w:r w:rsidR="00CB4E62" w:rsidRPr="00F638B5">
        <w:rPr>
          <w:rFonts w:ascii="Times New Roman" w:hAnsi="Times New Roman" w:cs="Times New Roman"/>
          <w:sz w:val="24"/>
          <w:szCs w:val="24"/>
        </w:rPr>
        <w:t xml:space="preserve">the decision of </w:t>
      </w:r>
      <w:r w:rsidR="00D43C1A" w:rsidRPr="00F638B5">
        <w:rPr>
          <w:rFonts w:ascii="Times New Roman" w:hAnsi="Times New Roman" w:cs="Times New Roman"/>
          <w:sz w:val="24"/>
          <w:szCs w:val="24"/>
        </w:rPr>
        <w:t>a les</w:t>
      </w:r>
      <w:r w:rsidR="00CB4E62" w:rsidRPr="00F638B5">
        <w:rPr>
          <w:rFonts w:ascii="Times New Roman" w:hAnsi="Times New Roman" w:cs="Times New Roman"/>
          <w:sz w:val="24"/>
          <w:szCs w:val="24"/>
        </w:rPr>
        <w:t>s experienced officer who was at the verge of</w:t>
      </w:r>
      <w:r w:rsidR="00D43C1A" w:rsidRPr="00F638B5">
        <w:rPr>
          <w:rFonts w:ascii="Times New Roman" w:hAnsi="Times New Roman" w:cs="Times New Roman"/>
          <w:sz w:val="24"/>
          <w:szCs w:val="24"/>
        </w:rPr>
        <w:t xml:space="preserve"> request</w:t>
      </w:r>
      <w:r w:rsidR="00CB4E62" w:rsidRPr="00F638B5">
        <w:rPr>
          <w:rFonts w:ascii="Times New Roman" w:hAnsi="Times New Roman" w:cs="Times New Roman"/>
          <w:sz w:val="24"/>
          <w:szCs w:val="24"/>
        </w:rPr>
        <w:t>ing</w:t>
      </w:r>
      <w:r w:rsidR="00D43C1A" w:rsidRPr="00F638B5">
        <w:rPr>
          <w:rFonts w:ascii="Times New Roman" w:hAnsi="Times New Roman" w:cs="Times New Roman"/>
          <w:sz w:val="24"/>
          <w:szCs w:val="24"/>
        </w:rPr>
        <w:t xml:space="preserve"> 12 additional pumps</w:t>
      </w:r>
      <w:r w:rsidR="00130DF0" w:rsidRPr="00F638B5">
        <w:rPr>
          <w:rFonts w:ascii="Times New Roman" w:hAnsi="Times New Roman" w:cs="Times New Roman"/>
          <w:sz w:val="24"/>
          <w:szCs w:val="24"/>
        </w:rPr>
        <w:t>, asking him to increase the number of</w:t>
      </w:r>
      <w:r w:rsidRPr="00F638B5">
        <w:rPr>
          <w:rFonts w:ascii="Times New Roman" w:hAnsi="Times New Roman" w:cs="Times New Roman"/>
          <w:sz w:val="24"/>
          <w:szCs w:val="24"/>
        </w:rPr>
        <w:t xml:space="preserve"> pumps</w:t>
      </w:r>
      <w:r w:rsidR="00132948" w:rsidRPr="00F638B5">
        <w:rPr>
          <w:rFonts w:ascii="Times New Roman" w:hAnsi="Times New Roman" w:cs="Times New Roman"/>
          <w:sz w:val="24"/>
          <w:szCs w:val="24"/>
        </w:rPr>
        <w:t xml:space="preserve"> </w:t>
      </w:r>
      <w:r w:rsidR="00CB4E62" w:rsidRPr="00F638B5">
        <w:rPr>
          <w:rFonts w:ascii="Times New Roman" w:hAnsi="Times New Roman" w:cs="Times New Roman"/>
          <w:sz w:val="24"/>
          <w:szCs w:val="24"/>
        </w:rPr>
        <w:t xml:space="preserve">15 </w:t>
      </w:r>
      <w:r w:rsidR="00132948" w:rsidRPr="00F638B5">
        <w:rPr>
          <w:rFonts w:ascii="Times New Roman" w:hAnsi="Times New Roman" w:cs="Times New Roman"/>
          <w:sz w:val="24"/>
          <w:szCs w:val="24"/>
        </w:rPr>
        <w:t>instead</w:t>
      </w:r>
      <w:r w:rsidR="00130DF0" w:rsidRPr="00F638B5">
        <w:rPr>
          <w:rFonts w:ascii="Times New Roman" w:hAnsi="Times New Roman" w:cs="Times New Roman"/>
          <w:sz w:val="24"/>
          <w:szCs w:val="24"/>
        </w:rPr>
        <w:t xml:space="preserve">. Patrick reported making this </w:t>
      </w:r>
      <w:r w:rsidR="00BA6CAB" w:rsidRPr="00F638B5">
        <w:rPr>
          <w:rFonts w:ascii="Times New Roman" w:hAnsi="Times New Roman" w:cs="Times New Roman"/>
          <w:sz w:val="24"/>
          <w:szCs w:val="24"/>
        </w:rPr>
        <w:t xml:space="preserve">intuitive </w:t>
      </w:r>
      <w:r w:rsidR="00130DF0" w:rsidRPr="00F638B5">
        <w:rPr>
          <w:rFonts w:ascii="Times New Roman" w:hAnsi="Times New Roman" w:cs="Times New Roman"/>
          <w:sz w:val="24"/>
          <w:szCs w:val="24"/>
        </w:rPr>
        <w:t>decision after seeing</w:t>
      </w:r>
      <w:r w:rsidR="00D43C1A" w:rsidRPr="00F638B5">
        <w:rPr>
          <w:rFonts w:ascii="Times New Roman" w:hAnsi="Times New Roman" w:cs="Times New Roman"/>
          <w:sz w:val="24"/>
          <w:szCs w:val="24"/>
        </w:rPr>
        <w:t xml:space="preserve"> the magn</w:t>
      </w:r>
      <w:r w:rsidR="00A318A2" w:rsidRPr="00F638B5">
        <w:rPr>
          <w:rFonts w:ascii="Times New Roman" w:hAnsi="Times New Roman" w:cs="Times New Roman"/>
          <w:sz w:val="24"/>
          <w:szCs w:val="24"/>
        </w:rPr>
        <w:t>itude of the fire and</w:t>
      </w:r>
      <w:r w:rsidR="00D51767" w:rsidRPr="00F638B5">
        <w:rPr>
          <w:rFonts w:ascii="Times New Roman" w:hAnsi="Times New Roman" w:cs="Times New Roman"/>
          <w:sz w:val="24"/>
          <w:szCs w:val="24"/>
        </w:rPr>
        <w:t xml:space="preserve"> its huge potential for</w:t>
      </w:r>
      <w:r w:rsidR="00D43C1A" w:rsidRPr="00F638B5">
        <w:rPr>
          <w:rFonts w:ascii="Times New Roman" w:hAnsi="Times New Roman" w:cs="Times New Roman"/>
          <w:sz w:val="24"/>
          <w:szCs w:val="24"/>
        </w:rPr>
        <w:t xml:space="preserve"> spre</w:t>
      </w:r>
      <w:r w:rsidR="00BA6CAB" w:rsidRPr="00F638B5">
        <w:rPr>
          <w:rFonts w:ascii="Times New Roman" w:hAnsi="Times New Roman" w:cs="Times New Roman"/>
          <w:sz w:val="24"/>
          <w:szCs w:val="24"/>
        </w:rPr>
        <w:t>ad</w:t>
      </w:r>
      <w:r w:rsidR="00D43C1A" w:rsidRPr="00F638B5">
        <w:rPr>
          <w:rFonts w:ascii="Times New Roman" w:hAnsi="Times New Roman" w:cs="Times New Roman"/>
          <w:sz w:val="24"/>
          <w:szCs w:val="24"/>
        </w:rPr>
        <w:t xml:space="preserve">. Another </w:t>
      </w:r>
      <w:r w:rsidRPr="00F638B5">
        <w:rPr>
          <w:rFonts w:ascii="Times New Roman" w:hAnsi="Times New Roman" w:cs="Times New Roman"/>
          <w:sz w:val="24"/>
          <w:szCs w:val="24"/>
        </w:rPr>
        <w:t>experienced participant</w:t>
      </w:r>
      <w:r w:rsidR="00BC08FC" w:rsidRPr="00F638B5">
        <w:rPr>
          <w:rFonts w:ascii="Times New Roman" w:hAnsi="Times New Roman" w:cs="Times New Roman"/>
          <w:sz w:val="24"/>
          <w:szCs w:val="24"/>
        </w:rPr>
        <w:t>, Adam (Chief Fire Superintendent</w:t>
      </w:r>
      <w:r w:rsidR="00D43C1A" w:rsidRPr="00F638B5">
        <w:rPr>
          <w:rFonts w:ascii="Times New Roman" w:hAnsi="Times New Roman" w:cs="Times New Roman"/>
          <w:sz w:val="24"/>
          <w:szCs w:val="24"/>
        </w:rPr>
        <w:t>,</w:t>
      </w:r>
      <w:r w:rsidRPr="00F638B5">
        <w:rPr>
          <w:rFonts w:ascii="Times New Roman" w:hAnsi="Times New Roman" w:cs="Times New Roman"/>
          <w:sz w:val="24"/>
          <w:szCs w:val="24"/>
        </w:rPr>
        <w:t xml:space="preserve"> 30</w:t>
      </w:r>
      <w:r w:rsidR="0049640D" w:rsidRPr="00F638B5">
        <w:rPr>
          <w:rFonts w:ascii="Times New Roman" w:hAnsi="Times New Roman" w:cs="Times New Roman"/>
          <w:sz w:val="24"/>
          <w:szCs w:val="24"/>
        </w:rPr>
        <w:t>, Nigeria</w:t>
      </w:r>
      <w:r w:rsidR="00A318A2" w:rsidRPr="00F638B5">
        <w:rPr>
          <w:rFonts w:ascii="Times New Roman" w:hAnsi="Times New Roman" w:cs="Times New Roman"/>
          <w:sz w:val="24"/>
          <w:szCs w:val="24"/>
        </w:rPr>
        <w:t>)</w:t>
      </w:r>
      <w:r w:rsidR="001D3247" w:rsidRPr="00F638B5">
        <w:rPr>
          <w:rFonts w:ascii="Times New Roman" w:hAnsi="Times New Roman" w:cs="Times New Roman"/>
          <w:sz w:val="24"/>
          <w:szCs w:val="24"/>
        </w:rPr>
        <w:t>,</w:t>
      </w:r>
      <w:r w:rsidR="00A318A2" w:rsidRPr="005C04A9">
        <w:rPr>
          <w:rFonts w:ascii="Times New Roman" w:hAnsi="Times New Roman" w:cs="Times New Roman"/>
          <w:sz w:val="24"/>
          <w:szCs w:val="24"/>
        </w:rPr>
        <w:t xml:space="preserve"> also reported how</w:t>
      </w:r>
      <w:r w:rsidR="00CB4E62" w:rsidRPr="005C04A9">
        <w:rPr>
          <w:rFonts w:ascii="Times New Roman" w:hAnsi="Times New Roman" w:cs="Times New Roman"/>
          <w:sz w:val="24"/>
          <w:szCs w:val="24"/>
        </w:rPr>
        <w:t xml:space="preserve"> he instructed his crew to utilize</w:t>
      </w:r>
      <w:r w:rsidR="00130DF0">
        <w:rPr>
          <w:rFonts w:ascii="Times New Roman" w:hAnsi="Times New Roman" w:cs="Times New Roman"/>
          <w:sz w:val="24"/>
          <w:szCs w:val="24"/>
        </w:rPr>
        <w:t xml:space="preserve"> a hose</w:t>
      </w:r>
      <w:r w:rsidR="00D43C1A" w:rsidRPr="005C04A9">
        <w:rPr>
          <w:rFonts w:ascii="Times New Roman" w:hAnsi="Times New Roman" w:cs="Times New Roman"/>
          <w:sz w:val="24"/>
          <w:szCs w:val="24"/>
        </w:rPr>
        <w:t>reel (a type of hose that produces sm</w:t>
      </w:r>
      <w:r w:rsidRPr="005C04A9">
        <w:rPr>
          <w:rFonts w:ascii="Times New Roman" w:hAnsi="Times New Roman" w:cs="Times New Roman"/>
          <w:sz w:val="24"/>
          <w:szCs w:val="24"/>
        </w:rPr>
        <w:t>all quantity of water but with</w:t>
      </w:r>
      <w:r w:rsidR="00D43C1A" w:rsidRPr="005C04A9">
        <w:rPr>
          <w:rFonts w:ascii="Times New Roman" w:hAnsi="Times New Roman" w:cs="Times New Roman"/>
          <w:sz w:val="24"/>
          <w:szCs w:val="24"/>
        </w:rPr>
        <w:t xml:space="preserve"> very h</w:t>
      </w:r>
      <w:r w:rsidR="00130DF0">
        <w:rPr>
          <w:rFonts w:ascii="Times New Roman" w:hAnsi="Times New Roman" w:cs="Times New Roman"/>
          <w:sz w:val="24"/>
          <w:szCs w:val="24"/>
        </w:rPr>
        <w:t>igh pressure) instead of a main</w:t>
      </w:r>
      <w:r w:rsidR="00D43C1A" w:rsidRPr="005C04A9">
        <w:rPr>
          <w:rFonts w:ascii="Times New Roman" w:hAnsi="Times New Roman" w:cs="Times New Roman"/>
          <w:sz w:val="24"/>
          <w:szCs w:val="24"/>
        </w:rPr>
        <w:t>jet (a very b</w:t>
      </w:r>
      <w:r w:rsidRPr="005C04A9">
        <w:rPr>
          <w:rFonts w:ascii="Times New Roman" w:hAnsi="Times New Roman" w:cs="Times New Roman"/>
          <w:sz w:val="24"/>
          <w:szCs w:val="24"/>
        </w:rPr>
        <w:t xml:space="preserve">ig hose that produces </w:t>
      </w:r>
      <w:r w:rsidR="00A318A2" w:rsidRPr="005C04A9">
        <w:rPr>
          <w:rFonts w:ascii="Times New Roman" w:hAnsi="Times New Roman" w:cs="Times New Roman"/>
          <w:sz w:val="24"/>
          <w:szCs w:val="24"/>
        </w:rPr>
        <w:t>large quantity</w:t>
      </w:r>
      <w:r w:rsidR="00D43C1A" w:rsidRPr="005C04A9">
        <w:rPr>
          <w:rFonts w:ascii="Times New Roman" w:hAnsi="Times New Roman" w:cs="Times New Roman"/>
          <w:sz w:val="24"/>
          <w:szCs w:val="24"/>
        </w:rPr>
        <w:t xml:space="preserve"> of water</w:t>
      </w:r>
      <w:r w:rsidRPr="005C04A9">
        <w:rPr>
          <w:rFonts w:ascii="Times New Roman" w:hAnsi="Times New Roman" w:cs="Times New Roman"/>
          <w:sz w:val="24"/>
          <w:szCs w:val="24"/>
        </w:rPr>
        <w:t xml:space="preserve"> but with less pressure</w:t>
      </w:r>
      <w:r w:rsidR="00130DF0">
        <w:rPr>
          <w:rFonts w:ascii="Times New Roman" w:hAnsi="Times New Roman" w:cs="Times New Roman"/>
          <w:sz w:val="24"/>
          <w:szCs w:val="24"/>
        </w:rPr>
        <w:t>)</w:t>
      </w:r>
      <w:r w:rsidR="00AC783F" w:rsidRPr="005C04A9">
        <w:rPr>
          <w:rFonts w:ascii="Times New Roman" w:hAnsi="Times New Roman" w:cs="Times New Roman"/>
          <w:sz w:val="24"/>
          <w:szCs w:val="24"/>
        </w:rPr>
        <w:t>. Adam explained that</w:t>
      </w:r>
      <w:r w:rsidR="00AA41F8">
        <w:rPr>
          <w:rFonts w:ascii="Times New Roman" w:hAnsi="Times New Roman" w:cs="Times New Roman"/>
          <w:sz w:val="24"/>
          <w:szCs w:val="24"/>
        </w:rPr>
        <w:t xml:space="preserve"> although using a main</w:t>
      </w:r>
      <w:r w:rsidR="00AC783F" w:rsidRPr="005C04A9">
        <w:rPr>
          <w:rFonts w:ascii="Times New Roman" w:hAnsi="Times New Roman" w:cs="Times New Roman"/>
          <w:sz w:val="24"/>
          <w:szCs w:val="24"/>
        </w:rPr>
        <w:t>jet would have probably been</w:t>
      </w:r>
      <w:r w:rsidR="00A318A2" w:rsidRPr="005C04A9">
        <w:rPr>
          <w:rFonts w:ascii="Times New Roman" w:hAnsi="Times New Roman" w:cs="Times New Roman"/>
          <w:sz w:val="24"/>
          <w:szCs w:val="24"/>
        </w:rPr>
        <w:t xml:space="preserve"> the most approp</w:t>
      </w:r>
      <w:r w:rsidR="004D557F" w:rsidRPr="005C04A9">
        <w:rPr>
          <w:rFonts w:ascii="Times New Roman" w:hAnsi="Times New Roman" w:cs="Times New Roman"/>
          <w:sz w:val="24"/>
          <w:szCs w:val="24"/>
        </w:rPr>
        <w:t>riate firefighting medium</w:t>
      </w:r>
      <w:r w:rsidR="00130DF0">
        <w:rPr>
          <w:rFonts w:ascii="Times New Roman" w:hAnsi="Times New Roman" w:cs="Times New Roman"/>
          <w:sz w:val="24"/>
          <w:szCs w:val="24"/>
        </w:rPr>
        <w:t xml:space="preserve"> </w:t>
      </w:r>
      <w:r w:rsidR="00130DF0" w:rsidRPr="005C04A9">
        <w:rPr>
          <w:rFonts w:ascii="Times New Roman" w:hAnsi="Times New Roman" w:cs="Times New Roman"/>
          <w:sz w:val="24"/>
          <w:szCs w:val="24"/>
        </w:rPr>
        <w:t>judging by the size of the fire</w:t>
      </w:r>
      <w:r w:rsidR="00AA41F8">
        <w:rPr>
          <w:rFonts w:ascii="Times New Roman" w:hAnsi="Times New Roman" w:cs="Times New Roman"/>
          <w:sz w:val="24"/>
          <w:szCs w:val="24"/>
        </w:rPr>
        <w:t>, it</w:t>
      </w:r>
      <w:r w:rsidR="00D63E71">
        <w:rPr>
          <w:rFonts w:ascii="Times New Roman" w:hAnsi="Times New Roman" w:cs="Times New Roman"/>
          <w:sz w:val="24"/>
          <w:szCs w:val="24"/>
        </w:rPr>
        <w:t xml:space="preserve"> could have </w:t>
      </w:r>
      <w:r w:rsidR="00AA41F8">
        <w:rPr>
          <w:rFonts w:ascii="Times New Roman" w:hAnsi="Times New Roman" w:cs="Times New Roman"/>
          <w:sz w:val="24"/>
          <w:szCs w:val="24"/>
        </w:rPr>
        <w:t xml:space="preserve">in turn </w:t>
      </w:r>
      <w:r w:rsidR="006A1635">
        <w:rPr>
          <w:rFonts w:ascii="Times New Roman" w:hAnsi="Times New Roman" w:cs="Times New Roman"/>
          <w:sz w:val="24"/>
          <w:szCs w:val="24"/>
        </w:rPr>
        <w:t xml:space="preserve">increased the possibility </w:t>
      </w:r>
      <w:r w:rsidR="00D63E71">
        <w:rPr>
          <w:rFonts w:ascii="Times New Roman" w:hAnsi="Times New Roman" w:cs="Times New Roman"/>
          <w:sz w:val="24"/>
          <w:szCs w:val="24"/>
        </w:rPr>
        <w:t xml:space="preserve">of </w:t>
      </w:r>
      <w:r w:rsidR="00176DC6">
        <w:rPr>
          <w:rFonts w:ascii="Times New Roman" w:hAnsi="Times New Roman" w:cs="Times New Roman"/>
          <w:sz w:val="24"/>
          <w:szCs w:val="24"/>
        </w:rPr>
        <w:t>the building</w:t>
      </w:r>
      <w:r w:rsidR="006A1635">
        <w:rPr>
          <w:rFonts w:ascii="Times New Roman" w:hAnsi="Times New Roman" w:cs="Times New Roman"/>
          <w:sz w:val="24"/>
          <w:szCs w:val="24"/>
        </w:rPr>
        <w:t xml:space="preserve"> </w:t>
      </w:r>
      <w:r w:rsidR="00461338">
        <w:rPr>
          <w:rFonts w:ascii="Times New Roman" w:hAnsi="Times New Roman" w:cs="Times New Roman"/>
          <w:sz w:val="24"/>
          <w:szCs w:val="24"/>
        </w:rPr>
        <w:t xml:space="preserve">to </w:t>
      </w:r>
      <w:r w:rsidR="00AA41F8">
        <w:rPr>
          <w:rFonts w:ascii="Times New Roman" w:hAnsi="Times New Roman" w:cs="Times New Roman"/>
          <w:sz w:val="24"/>
          <w:szCs w:val="24"/>
        </w:rPr>
        <w:t>collaps</w:t>
      </w:r>
      <w:r w:rsidR="00461338">
        <w:rPr>
          <w:rFonts w:ascii="Times New Roman" w:hAnsi="Times New Roman" w:cs="Times New Roman"/>
          <w:sz w:val="24"/>
          <w:szCs w:val="24"/>
        </w:rPr>
        <w:t>e</w:t>
      </w:r>
      <w:r w:rsidR="0041436A">
        <w:rPr>
          <w:rFonts w:ascii="Times New Roman" w:hAnsi="Times New Roman" w:cs="Times New Roman"/>
          <w:sz w:val="24"/>
          <w:szCs w:val="24"/>
        </w:rPr>
        <w:t>,</w:t>
      </w:r>
      <w:r w:rsidR="00D63E71">
        <w:rPr>
          <w:rFonts w:ascii="Times New Roman" w:hAnsi="Times New Roman" w:cs="Times New Roman"/>
          <w:sz w:val="24"/>
          <w:szCs w:val="24"/>
        </w:rPr>
        <w:t xml:space="preserve"> especially</w:t>
      </w:r>
      <w:r w:rsidR="00461338">
        <w:rPr>
          <w:rFonts w:ascii="Times New Roman" w:hAnsi="Times New Roman" w:cs="Times New Roman"/>
          <w:sz w:val="24"/>
          <w:szCs w:val="24"/>
        </w:rPr>
        <w:t xml:space="preserve"> as cracks</w:t>
      </w:r>
      <w:r w:rsidR="00D51767" w:rsidRPr="005C04A9">
        <w:rPr>
          <w:rFonts w:ascii="Times New Roman" w:hAnsi="Times New Roman" w:cs="Times New Roman"/>
          <w:sz w:val="24"/>
          <w:szCs w:val="24"/>
        </w:rPr>
        <w:t xml:space="preserve"> </w:t>
      </w:r>
      <w:r w:rsidR="00461338">
        <w:rPr>
          <w:rFonts w:ascii="Times New Roman" w:hAnsi="Times New Roman" w:cs="Times New Roman"/>
          <w:sz w:val="24"/>
          <w:szCs w:val="24"/>
        </w:rPr>
        <w:t>had</w:t>
      </w:r>
      <w:r w:rsidR="00F7673C">
        <w:rPr>
          <w:rFonts w:ascii="Times New Roman" w:hAnsi="Times New Roman" w:cs="Times New Roman"/>
          <w:sz w:val="24"/>
          <w:szCs w:val="24"/>
        </w:rPr>
        <w:t xml:space="preserve"> already</w:t>
      </w:r>
      <w:r w:rsidR="0041436A">
        <w:rPr>
          <w:rFonts w:ascii="Times New Roman" w:hAnsi="Times New Roman" w:cs="Times New Roman"/>
          <w:sz w:val="24"/>
          <w:szCs w:val="24"/>
        </w:rPr>
        <w:t xml:space="preserve"> been spotted on</w:t>
      </w:r>
      <w:r w:rsidR="00461338">
        <w:rPr>
          <w:rFonts w:ascii="Times New Roman" w:hAnsi="Times New Roman" w:cs="Times New Roman"/>
          <w:sz w:val="24"/>
          <w:szCs w:val="24"/>
        </w:rPr>
        <w:t xml:space="preserve"> </w:t>
      </w:r>
      <w:r w:rsidR="00D51767" w:rsidRPr="005C04A9">
        <w:rPr>
          <w:rFonts w:ascii="Times New Roman" w:hAnsi="Times New Roman" w:cs="Times New Roman"/>
          <w:sz w:val="24"/>
          <w:szCs w:val="24"/>
        </w:rPr>
        <w:t>wall</w:t>
      </w:r>
      <w:r w:rsidR="0041436A">
        <w:rPr>
          <w:rFonts w:ascii="Times New Roman" w:hAnsi="Times New Roman" w:cs="Times New Roman"/>
          <w:sz w:val="24"/>
          <w:szCs w:val="24"/>
        </w:rPr>
        <w:t>s</w:t>
      </w:r>
      <w:r w:rsidR="00D51767" w:rsidRPr="005C04A9">
        <w:rPr>
          <w:rFonts w:ascii="Times New Roman" w:hAnsi="Times New Roman" w:cs="Times New Roman"/>
          <w:sz w:val="24"/>
          <w:szCs w:val="24"/>
        </w:rPr>
        <w:t>.</w:t>
      </w:r>
      <w:r w:rsidR="000F5DAC">
        <w:rPr>
          <w:rFonts w:ascii="Times New Roman" w:hAnsi="Times New Roman" w:cs="Times New Roman"/>
          <w:sz w:val="24"/>
          <w:szCs w:val="24"/>
        </w:rPr>
        <w:t xml:space="preserve"> </w:t>
      </w:r>
      <w:r w:rsidR="001660CD">
        <w:rPr>
          <w:rFonts w:ascii="Times New Roman" w:hAnsi="Times New Roman" w:cs="Times New Roman"/>
          <w:sz w:val="24"/>
          <w:szCs w:val="24"/>
        </w:rPr>
        <w:t>Therefore unlike the standard decision making strategy, adaptive decisions extend beyond</w:t>
      </w:r>
      <w:r w:rsidR="000F5DAC">
        <w:rPr>
          <w:rFonts w:ascii="Times New Roman" w:hAnsi="Times New Roman" w:cs="Times New Roman"/>
          <w:sz w:val="24"/>
          <w:szCs w:val="24"/>
        </w:rPr>
        <w:t xml:space="preserve"> merely “know</w:t>
      </w:r>
      <w:r w:rsidR="0041436A">
        <w:rPr>
          <w:rFonts w:ascii="Times New Roman" w:hAnsi="Times New Roman" w:cs="Times New Roman"/>
          <w:sz w:val="24"/>
          <w:szCs w:val="24"/>
        </w:rPr>
        <w:t>ing</w:t>
      </w:r>
      <w:r w:rsidR="000F5DAC">
        <w:rPr>
          <w:rFonts w:ascii="Times New Roman" w:hAnsi="Times New Roman" w:cs="Times New Roman"/>
          <w:sz w:val="24"/>
          <w:szCs w:val="24"/>
        </w:rPr>
        <w:t xml:space="preserve"> that” to</w:t>
      </w:r>
      <w:r w:rsidR="0041436A">
        <w:rPr>
          <w:rFonts w:ascii="Times New Roman" w:hAnsi="Times New Roman" w:cs="Times New Roman"/>
          <w:sz w:val="24"/>
          <w:szCs w:val="24"/>
        </w:rPr>
        <w:t xml:space="preserve"> </w:t>
      </w:r>
      <w:r w:rsidR="00BA6CAB">
        <w:rPr>
          <w:rFonts w:ascii="Times New Roman" w:hAnsi="Times New Roman" w:cs="Times New Roman"/>
          <w:sz w:val="24"/>
          <w:szCs w:val="24"/>
        </w:rPr>
        <w:t xml:space="preserve">also </w:t>
      </w:r>
      <w:r w:rsidR="0041436A">
        <w:rPr>
          <w:rFonts w:ascii="Times New Roman" w:hAnsi="Times New Roman" w:cs="Times New Roman"/>
          <w:sz w:val="24"/>
          <w:szCs w:val="24"/>
        </w:rPr>
        <w:t>include, more importantly,</w:t>
      </w:r>
      <w:r w:rsidR="000F5DAC">
        <w:rPr>
          <w:rFonts w:ascii="Times New Roman" w:hAnsi="Times New Roman" w:cs="Times New Roman"/>
          <w:sz w:val="24"/>
          <w:szCs w:val="24"/>
        </w:rPr>
        <w:t xml:space="preserve"> “knowing how” </w:t>
      </w:r>
      <w:r w:rsidR="0041436A">
        <w:rPr>
          <w:rFonts w:ascii="Times New Roman" w:hAnsi="Times New Roman" w:cs="Times New Roman"/>
          <w:sz w:val="24"/>
          <w:szCs w:val="24"/>
        </w:rPr>
        <w:t>and/</w:t>
      </w:r>
      <w:r w:rsidR="000F5DAC">
        <w:rPr>
          <w:rFonts w:ascii="Times New Roman" w:hAnsi="Times New Roman" w:cs="Times New Roman"/>
          <w:sz w:val="24"/>
          <w:szCs w:val="24"/>
        </w:rPr>
        <w:t>or “knowing when”</w:t>
      </w:r>
      <w:r w:rsidR="008154CA">
        <w:rPr>
          <w:rFonts w:ascii="Times New Roman" w:hAnsi="Times New Roman" w:cs="Times New Roman"/>
          <w:sz w:val="24"/>
          <w:szCs w:val="24"/>
        </w:rPr>
        <w:t xml:space="preserve"> (see decision points in</w:t>
      </w:r>
      <w:r w:rsidR="0065539B">
        <w:rPr>
          <w:rFonts w:ascii="Times New Roman" w:hAnsi="Times New Roman" w:cs="Times New Roman"/>
          <w:sz w:val="24"/>
          <w:szCs w:val="24"/>
        </w:rPr>
        <w:t xml:space="preserve"> T</w:t>
      </w:r>
      <w:r w:rsidR="001660CD">
        <w:rPr>
          <w:rFonts w:ascii="Times New Roman" w:hAnsi="Times New Roman" w:cs="Times New Roman"/>
          <w:sz w:val="24"/>
          <w:szCs w:val="24"/>
        </w:rPr>
        <w:t>able 2</w:t>
      </w:r>
      <w:r w:rsidR="008154CA">
        <w:rPr>
          <w:rFonts w:ascii="Times New Roman" w:hAnsi="Times New Roman" w:cs="Times New Roman"/>
          <w:sz w:val="24"/>
          <w:szCs w:val="24"/>
        </w:rPr>
        <w:t>)</w:t>
      </w:r>
      <w:r w:rsidR="001660CD">
        <w:rPr>
          <w:rFonts w:ascii="Times New Roman" w:hAnsi="Times New Roman" w:cs="Times New Roman"/>
          <w:sz w:val="24"/>
          <w:szCs w:val="24"/>
        </w:rPr>
        <w:t xml:space="preserve">. </w:t>
      </w:r>
      <w:r w:rsidR="00D51767" w:rsidRPr="005C04A9">
        <w:rPr>
          <w:rFonts w:ascii="Times New Roman" w:hAnsi="Times New Roman" w:cs="Times New Roman"/>
          <w:sz w:val="24"/>
          <w:szCs w:val="24"/>
        </w:rPr>
        <w:t xml:space="preserve"> </w:t>
      </w:r>
    </w:p>
    <w:p w:rsidR="0038047F" w:rsidRDefault="0038047F" w:rsidP="00C905F2">
      <w:pPr>
        <w:rPr>
          <w:rFonts w:ascii="Times New Roman" w:hAnsi="Times New Roman" w:cs="Times New Roman"/>
          <w:sz w:val="24"/>
          <w:szCs w:val="24"/>
        </w:rPr>
      </w:pPr>
    </w:p>
    <w:p w:rsidR="007D3798" w:rsidRDefault="007D3798" w:rsidP="007D37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inline distT="0" distB="0" distL="0" distR="0">
            <wp:extent cx="5038725" cy="4362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4362450"/>
                    </a:xfrm>
                    <a:prstGeom prst="rect">
                      <a:avLst/>
                    </a:prstGeom>
                    <a:noFill/>
                    <a:ln>
                      <a:noFill/>
                    </a:ln>
                  </pic:spPr>
                </pic:pic>
              </a:graphicData>
            </a:graphic>
          </wp:inline>
        </w:drawing>
      </w:r>
    </w:p>
    <w:p w:rsidR="001060D2" w:rsidRPr="00BA6CAB" w:rsidRDefault="001060D2" w:rsidP="007D3798">
      <w:pPr>
        <w:rPr>
          <w:rFonts w:ascii="Times New Roman" w:hAnsi="Times New Roman" w:cs="Times New Roman"/>
          <w:sz w:val="24"/>
          <w:szCs w:val="24"/>
        </w:rPr>
      </w:pPr>
      <w:r w:rsidRPr="00BA6CAB">
        <w:rPr>
          <w:rFonts w:ascii="Times New Roman" w:hAnsi="Times New Roman" w:cs="Times New Roman"/>
          <w:sz w:val="24"/>
          <w:szCs w:val="24"/>
        </w:rPr>
        <w:t>Figure 2: Frequency distribution of the problem solving</w:t>
      </w:r>
      <w:r w:rsidR="006F41B8" w:rsidRPr="00BA6CAB">
        <w:rPr>
          <w:rFonts w:ascii="Times New Roman" w:hAnsi="Times New Roman" w:cs="Times New Roman"/>
          <w:sz w:val="24"/>
          <w:szCs w:val="24"/>
        </w:rPr>
        <w:t xml:space="preserve"> strategies used by participants</w:t>
      </w:r>
    </w:p>
    <w:p w:rsidR="0015301B" w:rsidRPr="005C04A9" w:rsidRDefault="00191C75" w:rsidP="00B05484">
      <w:pPr>
        <w:contextualSpacing/>
        <w:jc w:val="both"/>
        <w:rPr>
          <w:rFonts w:ascii="Times New Roman" w:hAnsi="Times New Roman" w:cs="Times New Roman"/>
          <w:b/>
          <w:sz w:val="24"/>
          <w:szCs w:val="24"/>
        </w:rPr>
      </w:pPr>
      <w:r w:rsidRPr="005C04A9">
        <w:rPr>
          <w:rFonts w:ascii="Times New Roman" w:hAnsi="Times New Roman" w:cs="Times New Roman"/>
          <w:i/>
          <w:sz w:val="24"/>
          <w:szCs w:val="24"/>
        </w:rPr>
        <w:t>Creative decisions</w:t>
      </w:r>
    </w:p>
    <w:p w:rsidR="00D43C1A" w:rsidRPr="005C04A9" w:rsidRDefault="001D3247" w:rsidP="00B05484">
      <w:pPr>
        <w:contextualSpacing/>
        <w:jc w:val="both"/>
        <w:rPr>
          <w:rFonts w:ascii="Times New Roman" w:hAnsi="Times New Roman" w:cs="Times New Roman"/>
          <w:sz w:val="24"/>
          <w:szCs w:val="24"/>
        </w:rPr>
      </w:pPr>
      <w:r w:rsidRPr="005C04A9">
        <w:rPr>
          <w:rFonts w:ascii="Times New Roman" w:hAnsi="Times New Roman" w:cs="Times New Roman"/>
          <w:sz w:val="24"/>
          <w:szCs w:val="24"/>
        </w:rPr>
        <w:t>These are decisions which</w:t>
      </w:r>
      <w:r w:rsidR="00D43C1A" w:rsidRPr="005C04A9">
        <w:rPr>
          <w:rFonts w:ascii="Times New Roman" w:hAnsi="Times New Roman" w:cs="Times New Roman"/>
          <w:sz w:val="24"/>
          <w:szCs w:val="24"/>
        </w:rPr>
        <w:t xml:space="preserve"> typically require crea</w:t>
      </w:r>
      <w:r w:rsidR="00132948" w:rsidRPr="005C04A9">
        <w:rPr>
          <w:rFonts w:ascii="Times New Roman" w:hAnsi="Times New Roman" w:cs="Times New Roman"/>
          <w:sz w:val="24"/>
          <w:szCs w:val="24"/>
        </w:rPr>
        <w:t>tive probl</w:t>
      </w:r>
      <w:r w:rsidR="00040FBE">
        <w:rPr>
          <w:rFonts w:ascii="Times New Roman" w:hAnsi="Times New Roman" w:cs="Times New Roman"/>
          <w:sz w:val="24"/>
          <w:szCs w:val="24"/>
        </w:rPr>
        <w:t>em solving strategies</w:t>
      </w:r>
      <w:r w:rsidR="00132948" w:rsidRPr="005C04A9">
        <w:rPr>
          <w:rFonts w:ascii="Times New Roman" w:hAnsi="Times New Roman" w:cs="Times New Roman"/>
          <w:sz w:val="24"/>
          <w:szCs w:val="24"/>
        </w:rPr>
        <w:t>. In this</w:t>
      </w:r>
      <w:r w:rsidR="004C7D90" w:rsidRPr="005C04A9">
        <w:rPr>
          <w:rFonts w:ascii="Times New Roman" w:hAnsi="Times New Roman" w:cs="Times New Roman"/>
          <w:sz w:val="24"/>
          <w:szCs w:val="24"/>
        </w:rPr>
        <w:t xml:space="preserve"> problem solving</w:t>
      </w:r>
      <w:r w:rsidR="00132948" w:rsidRPr="005C04A9">
        <w:rPr>
          <w:rFonts w:ascii="Times New Roman" w:hAnsi="Times New Roman" w:cs="Times New Roman"/>
          <w:sz w:val="24"/>
          <w:szCs w:val="24"/>
        </w:rPr>
        <w:t xml:space="preserve"> category</w:t>
      </w:r>
      <w:r w:rsidR="00D43C1A" w:rsidRPr="005C04A9">
        <w:rPr>
          <w:rFonts w:ascii="Times New Roman" w:hAnsi="Times New Roman" w:cs="Times New Roman"/>
          <w:sz w:val="24"/>
          <w:szCs w:val="24"/>
        </w:rPr>
        <w:t>, no direct rule</w:t>
      </w:r>
      <w:r w:rsidR="004C7D90" w:rsidRPr="005C04A9">
        <w:rPr>
          <w:rFonts w:ascii="Times New Roman" w:hAnsi="Times New Roman" w:cs="Times New Roman"/>
          <w:sz w:val="24"/>
          <w:szCs w:val="24"/>
        </w:rPr>
        <w:t>s exist regarding</w:t>
      </w:r>
      <w:r w:rsidR="00D43C1A" w:rsidRPr="005C04A9">
        <w:rPr>
          <w:rFonts w:ascii="Times New Roman" w:hAnsi="Times New Roman" w:cs="Times New Roman"/>
          <w:sz w:val="24"/>
          <w:szCs w:val="24"/>
        </w:rPr>
        <w:t xml:space="preserve"> how things shoul</w:t>
      </w:r>
      <w:r w:rsidR="00132948" w:rsidRPr="005C04A9">
        <w:rPr>
          <w:rFonts w:ascii="Times New Roman" w:hAnsi="Times New Roman" w:cs="Times New Roman"/>
          <w:sz w:val="24"/>
          <w:szCs w:val="24"/>
        </w:rPr>
        <w:t>d be done</w:t>
      </w:r>
      <w:r w:rsidRPr="005C04A9">
        <w:rPr>
          <w:rFonts w:ascii="Times New Roman" w:hAnsi="Times New Roman" w:cs="Times New Roman"/>
          <w:sz w:val="24"/>
          <w:szCs w:val="24"/>
        </w:rPr>
        <w:t xml:space="preserve"> and</w:t>
      </w:r>
      <w:r w:rsidR="004C7D90" w:rsidRPr="005C04A9">
        <w:rPr>
          <w:rFonts w:ascii="Times New Roman" w:hAnsi="Times New Roman" w:cs="Times New Roman"/>
          <w:sz w:val="24"/>
          <w:szCs w:val="24"/>
        </w:rPr>
        <w:t xml:space="preserve"> pattern recognition is usually impossible because of the high level of novelty associated with the incident</w:t>
      </w:r>
      <w:r w:rsidR="000B68F5">
        <w:rPr>
          <w:rFonts w:ascii="Times New Roman" w:hAnsi="Times New Roman" w:cs="Times New Roman"/>
          <w:sz w:val="24"/>
          <w:szCs w:val="24"/>
        </w:rPr>
        <w:t xml:space="preserve"> (see Cohen </w:t>
      </w:r>
      <w:r w:rsidR="000B68F5" w:rsidRPr="000B68F5">
        <w:rPr>
          <w:rFonts w:ascii="Times New Roman" w:hAnsi="Times New Roman" w:cs="Times New Roman"/>
          <w:i/>
          <w:sz w:val="24"/>
          <w:szCs w:val="24"/>
        </w:rPr>
        <w:t>et al</w:t>
      </w:r>
      <w:r w:rsidR="0068194A" w:rsidRPr="000B68F5">
        <w:rPr>
          <w:rFonts w:ascii="Times New Roman" w:hAnsi="Times New Roman" w:cs="Times New Roman"/>
          <w:i/>
          <w:sz w:val="24"/>
          <w:szCs w:val="24"/>
        </w:rPr>
        <w:t>,</w:t>
      </w:r>
      <w:r w:rsidR="0068194A">
        <w:rPr>
          <w:rFonts w:ascii="Times New Roman" w:hAnsi="Times New Roman" w:cs="Times New Roman"/>
          <w:sz w:val="24"/>
          <w:szCs w:val="24"/>
        </w:rPr>
        <w:t xml:space="preserve"> 1998</w:t>
      </w:r>
      <w:r w:rsidR="000B68F5">
        <w:rPr>
          <w:rFonts w:ascii="Times New Roman" w:hAnsi="Times New Roman" w:cs="Times New Roman"/>
          <w:sz w:val="24"/>
          <w:szCs w:val="24"/>
        </w:rPr>
        <w:t xml:space="preserve">; Klein </w:t>
      </w:r>
      <w:r w:rsidR="000B68F5" w:rsidRPr="000B68F5">
        <w:rPr>
          <w:rFonts w:ascii="Times New Roman" w:hAnsi="Times New Roman" w:cs="Times New Roman"/>
          <w:i/>
          <w:sz w:val="24"/>
          <w:szCs w:val="24"/>
        </w:rPr>
        <w:t>et al</w:t>
      </w:r>
      <w:r w:rsidR="000B68F5">
        <w:rPr>
          <w:rFonts w:ascii="Times New Roman" w:hAnsi="Times New Roman" w:cs="Times New Roman"/>
          <w:sz w:val="24"/>
          <w:szCs w:val="24"/>
        </w:rPr>
        <w:t>,</w:t>
      </w:r>
      <w:r w:rsidR="00BA239A">
        <w:rPr>
          <w:rFonts w:ascii="Times New Roman" w:hAnsi="Times New Roman" w:cs="Times New Roman"/>
          <w:sz w:val="24"/>
          <w:szCs w:val="24"/>
        </w:rPr>
        <w:t xml:space="preserve"> 2010</w:t>
      </w:r>
      <w:r w:rsidR="0068194A">
        <w:rPr>
          <w:rFonts w:ascii="Times New Roman" w:hAnsi="Times New Roman" w:cs="Times New Roman"/>
          <w:sz w:val="24"/>
          <w:szCs w:val="24"/>
        </w:rPr>
        <w:t>)</w:t>
      </w:r>
      <w:r w:rsidR="00783DDF" w:rsidRPr="005C04A9">
        <w:rPr>
          <w:rFonts w:ascii="Times New Roman" w:hAnsi="Times New Roman" w:cs="Times New Roman"/>
          <w:sz w:val="24"/>
          <w:szCs w:val="24"/>
        </w:rPr>
        <w:t>.</w:t>
      </w:r>
      <w:r w:rsidR="006A0ADD" w:rsidRPr="005C04A9">
        <w:rPr>
          <w:rFonts w:ascii="Times New Roman" w:hAnsi="Times New Roman" w:cs="Times New Roman"/>
          <w:sz w:val="24"/>
          <w:szCs w:val="24"/>
        </w:rPr>
        <w:t xml:space="preserve"> In these circumstances</w:t>
      </w:r>
      <w:r w:rsidR="00A66FB5" w:rsidRPr="005C04A9">
        <w:rPr>
          <w:rFonts w:ascii="Times New Roman" w:hAnsi="Times New Roman" w:cs="Times New Roman"/>
          <w:sz w:val="24"/>
          <w:szCs w:val="24"/>
        </w:rPr>
        <w:t>, experts are obliged</w:t>
      </w:r>
      <w:r w:rsidR="00783DDF" w:rsidRPr="005C04A9">
        <w:rPr>
          <w:rFonts w:ascii="Times New Roman" w:hAnsi="Times New Roman" w:cs="Times New Roman"/>
          <w:sz w:val="24"/>
          <w:szCs w:val="24"/>
        </w:rPr>
        <w:t xml:space="preserve"> to m</w:t>
      </w:r>
      <w:r w:rsidR="00A66FB5" w:rsidRPr="005C04A9">
        <w:rPr>
          <w:rFonts w:ascii="Times New Roman" w:hAnsi="Times New Roman" w:cs="Times New Roman"/>
          <w:sz w:val="24"/>
          <w:szCs w:val="24"/>
        </w:rPr>
        <w:t>ake things work</w:t>
      </w:r>
      <w:r w:rsidR="00D43C1A" w:rsidRPr="005C04A9">
        <w:rPr>
          <w:rFonts w:ascii="Times New Roman" w:hAnsi="Times New Roman" w:cs="Times New Roman"/>
          <w:sz w:val="24"/>
          <w:szCs w:val="24"/>
        </w:rPr>
        <w:t xml:space="preserve"> through improvisation</w:t>
      </w:r>
      <w:r w:rsidR="00A66FB5" w:rsidRPr="005C04A9">
        <w:rPr>
          <w:rFonts w:ascii="Times New Roman" w:hAnsi="Times New Roman" w:cs="Times New Roman"/>
          <w:sz w:val="24"/>
          <w:szCs w:val="24"/>
        </w:rPr>
        <w:t>, story building (combining bits of elem</w:t>
      </w:r>
      <w:r w:rsidR="002B71BA" w:rsidRPr="005C04A9">
        <w:rPr>
          <w:rFonts w:ascii="Times New Roman" w:hAnsi="Times New Roman" w:cs="Times New Roman"/>
          <w:sz w:val="24"/>
          <w:szCs w:val="24"/>
        </w:rPr>
        <w:t>ents together to create a satisficing</w:t>
      </w:r>
      <w:r w:rsidR="00A66FB5" w:rsidRPr="005C04A9">
        <w:rPr>
          <w:rFonts w:ascii="Times New Roman" w:hAnsi="Times New Roman" w:cs="Times New Roman"/>
          <w:sz w:val="24"/>
          <w:szCs w:val="24"/>
        </w:rPr>
        <w:t xml:space="preserve"> tactic)</w:t>
      </w:r>
      <w:r w:rsidR="0093564C" w:rsidRPr="005C04A9">
        <w:rPr>
          <w:rFonts w:ascii="Times New Roman" w:hAnsi="Times New Roman" w:cs="Times New Roman"/>
          <w:sz w:val="24"/>
          <w:szCs w:val="24"/>
        </w:rPr>
        <w:t xml:space="preserve"> and creative insights</w:t>
      </w:r>
      <w:r w:rsidR="00D43C1A" w:rsidRPr="005C04A9">
        <w:rPr>
          <w:rFonts w:ascii="Times New Roman" w:hAnsi="Times New Roman" w:cs="Times New Roman"/>
          <w:sz w:val="24"/>
          <w:szCs w:val="24"/>
        </w:rPr>
        <w:t xml:space="preserve">. </w:t>
      </w:r>
    </w:p>
    <w:p w:rsidR="00611931" w:rsidRDefault="00611931" w:rsidP="00611931">
      <w:pPr>
        <w:contextualSpacing/>
        <w:jc w:val="both"/>
        <w:rPr>
          <w:rFonts w:ascii="Times New Roman" w:hAnsi="Times New Roman" w:cs="Times New Roman"/>
          <w:sz w:val="24"/>
          <w:szCs w:val="24"/>
        </w:rPr>
      </w:pPr>
    </w:p>
    <w:p w:rsidR="009D2E46" w:rsidRDefault="00D43C1A" w:rsidP="00611931">
      <w:pPr>
        <w:contextualSpacing/>
        <w:jc w:val="both"/>
        <w:rPr>
          <w:rFonts w:ascii="Times New Roman" w:hAnsi="Times New Roman" w:cs="Times New Roman"/>
          <w:sz w:val="24"/>
          <w:szCs w:val="24"/>
        </w:rPr>
      </w:pPr>
      <w:r w:rsidRPr="005C04A9">
        <w:rPr>
          <w:rFonts w:ascii="Times New Roman" w:hAnsi="Times New Roman" w:cs="Times New Roman"/>
          <w:sz w:val="24"/>
          <w:szCs w:val="24"/>
        </w:rPr>
        <w:t>As part of the cognitive probes,</w:t>
      </w:r>
      <w:r w:rsidR="0093564C" w:rsidRPr="005C04A9">
        <w:rPr>
          <w:rFonts w:ascii="Times New Roman" w:hAnsi="Times New Roman" w:cs="Times New Roman"/>
          <w:sz w:val="24"/>
          <w:szCs w:val="24"/>
        </w:rPr>
        <w:t xml:space="preserve"> as with the other problem solving strategies,</w:t>
      </w:r>
      <w:r w:rsidRPr="005C04A9">
        <w:rPr>
          <w:rFonts w:ascii="Times New Roman" w:hAnsi="Times New Roman" w:cs="Times New Roman"/>
          <w:sz w:val="24"/>
          <w:szCs w:val="24"/>
        </w:rPr>
        <w:t xml:space="preserve"> par</w:t>
      </w:r>
      <w:r w:rsidR="0093564C" w:rsidRPr="005C04A9">
        <w:rPr>
          <w:rFonts w:ascii="Times New Roman" w:hAnsi="Times New Roman" w:cs="Times New Roman"/>
          <w:sz w:val="24"/>
          <w:szCs w:val="24"/>
        </w:rPr>
        <w:t>ticipants were asked to clarify at each decision point</w:t>
      </w:r>
      <w:r w:rsidR="002B71BA" w:rsidRPr="005C04A9">
        <w:rPr>
          <w:rFonts w:ascii="Times New Roman" w:hAnsi="Times New Roman" w:cs="Times New Roman"/>
          <w:sz w:val="24"/>
          <w:szCs w:val="24"/>
        </w:rPr>
        <w:t xml:space="preserve"> whether</w:t>
      </w:r>
      <w:r w:rsidRPr="005C04A9">
        <w:rPr>
          <w:rFonts w:ascii="Times New Roman" w:hAnsi="Times New Roman" w:cs="Times New Roman"/>
          <w:sz w:val="24"/>
          <w:szCs w:val="24"/>
        </w:rPr>
        <w:t xml:space="preserve"> they were followin</w:t>
      </w:r>
      <w:r w:rsidR="002B71BA" w:rsidRPr="005C04A9">
        <w:rPr>
          <w:rFonts w:ascii="Times New Roman" w:hAnsi="Times New Roman" w:cs="Times New Roman"/>
          <w:sz w:val="24"/>
          <w:szCs w:val="24"/>
        </w:rPr>
        <w:t>g any rules or whether</w:t>
      </w:r>
      <w:r w:rsidR="0093564C" w:rsidRPr="005C04A9">
        <w:rPr>
          <w:rFonts w:ascii="Times New Roman" w:hAnsi="Times New Roman" w:cs="Times New Roman"/>
          <w:sz w:val="24"/>
          <w:szCs w:val="24"/>
        </w:rPr>
        <w:t xml:space="preserve"> they were</w:t>
      </w:r>
      <w:r w:rsidRPr="005C04A9">
        <w:rPr>
          <w:rFonts w:ascii="Times New Roman" w:hAnsi="Times New Roman" w:cs="Times New Roman"/>
          <w:sz w:val="24"/>
          <w:szCs w:val="24"/>
        </w:rPr>
        <w:t xml:space="preserve"> being creative</w:t>
      </w:r>
      <w:r w:rsidR="00B104FD" w:rsidRPr="005C04A9">
        <w:rPr>
          <w:rFonts w:ascii="Times New Roman" w:hAnsi="Times New Roman" w:cs="Times New Roman"/>
          <w:sz w:val="24"/>
          <w:szCs w:val="24"/>
        </w:rPr>
        <w:t>. T</w:t>
      </w:r>
      <w:r w:rsidR="007B3DCB" w:rsidRPr="005C04A9">
        <w:rPr>
          <w:rFonts w:ascii="Times New Roman" w:hAnsi="Times New Roman" w:cs="Times New Roman"/>
          <w:sz w:val="24"/>
          <w:szCs w:val="24"/>
        </w:rPr>
        <w:t>hey were also asked to explain why they think they were being creative</w:t>
      </w:r>
      <w:r w:rsidR="00B104FD" w:rsidRPr="005C04A9">
        <w:rPr>
          <w:rFonts w:ascii="Times New Roman" w:hAnsi="Times New Roman" w:cs="Times New Roman"/>
          <w:sz w:val="24"/>
          <w:szCs w:val="24"/>
        </w:rPr>
        <w:t xml:space="preserve"> i.e. if they admitted to being creative. Hence</w:t>
      </w:r>
      <w:r w:rsidR="00A66FB5" w:rsidRPr="005C04A9">
        <w:rPr>
          <w:rFonts w:ascii="Times New Roman" w:hAnsi="Times New Roman" w:cs="Times New Roman"/>
          <w:sz w:val="24"/>
          <w:szCs w:val="24"/>
        </w:rPr>
        <w:t>, a</w:t>
      </w:r>
      <w:r w:rsidRPr="005C04A9">
        <w:rPr>
          <w:rFonts w:ascii="Times New Roman" w:hAnsi="Times New Roman" w:cs="Times New Roman"/>
          <w:sz w:val="24"/>
          <w:szCs w:val="24"/>
        </w:rPr>
        <w:t xml:space="preserve"> decisio</w:t>
      </w:r>
      <w:r w:rsidR="00A66FB5" w:rsidRPr="005C04A9">
        <w:rPr>
          <w:rFonts w:ascii="Times New Roman" w:hAnsi="Times New Roman" w:cs="Times New Roman"/>
          <w:sz w:val="24"/>
          <w:szCs w:val="24"/>
        </w:rPr>
        <w:t>n point is coded as creative if participants were able to demonstrate that</w:t>
      </w:r>
      <w:r w:rsidRPr="005C04A9">
        <w:rPr>
          <w:rFonts w:ascii="Times New Roman" w:hAnsi="Times New Roman" w:cs="Times New Roman"/>
          <w:sz w:val="24"/>
          <w:szCs w:val="24"/>
        </w:rPr>
        <w:t xml:space="preserve"> they were maki</w:t>
      </w:r>
      <w:r w:rsidR="00D03938" w:rsidRPr="005C04A9">
        <w:rPr>
          <w:rFonts w:ascii="Times New Roman" w:hAnsi="Times New Roman" w:cs="Times New Roman"/>
          <w:sz w:val="24"/>
          <w:szCs w:val="24"/>
        </w:rPr>
        <w:t>ng use of their ‘out of the box’</w:t>
      </w:r>
      <w:r w:rsidR="007B3DCB" w:rsidRPr="005C04A9">
        <w:rPr>
          <w:rFonts w:ascii="Times New Roman" w:hAnsi="Times New Roman" w:cs="Times New Roman"/>
          <w:sz w:val="24"/>
          <w:szCs w:val="24"/>
        </w:rPr>
        <w:t xml:space="preserve"> knowledge. </w:t>
      </w:r>
      <w:r w:rsidR="00B351E2">
        <w:rPr>
          <w:rFonts w:ascii="Times New Roman" w:hAnsi="Times New Roman" w:cs="Times New Roman"/>
          <w:sz w:val="24"/>
          <w:szCs w:val="24"/>
        </w:rPr>
        <w:tab/>
        <w:t>As shown in Fig</w:t>
      </w:r>
      <w:r w:rsidR="00F7673C">
        <w:rPr>
          <w:rFonts w:ascii="Times New Roman" w:hAnsi="Times New Roman" w:cs="Times New Roman"/>
          <w:sz w:val="24"/>
          <w:szCs w:val="24"/>
        </w:rPr>
        <w:t>ure</w:t>
      </w:r>
      <w:r w:rsidR="00B351E2">
        <w:rPr>
          <w:rFonts w:ascii="Times New Roman" w:hAnsi="Times New Roman" w:cs="Times New Roman"/>
          <w:sz w:val="24"/>
          <w:szCs w:val="24"/>
        </w:rPr>
        <w:t xml:space="preserve"> 2, 12.3% of</w:t>
      </w:r>
      <w:r w:rsidR="00B351E2" w:rsidRPr="00B351E2">
        <w:rPr>
          <w:rFonts w:ascii="Times New Roman" w:hAnsi="Times New Roman" w:cs="Times New Roman"/>
          <w:sz w:val="24"/>
          <w:szCs w:val="24"/>
        </w:rPr>
        <w:t xml:space="preserve"> all decisions</w:t>
      </w:r>
      <w:r w:rsidR="00B351E2">
        <w:rPr>
          <w:rFonts w:ascii="Times New Roman" w:hAnsi="Times New Roman" w:cs="Times New Roman"/>
          <w:sz w:val="24"/>
          <w:szCs w:val="24"/>
        </w:rPr>
        <w:t xml:space="preserve"> made by the experts</w:t>
      </w:r>
      <w:r w:rsidR="00B351E2" w:rsidRPr="00B351E2">
        <w:rPr>
          <w:rFonts w:ascii="Times New Roman" w:hAnsi="Times New Roman" w:cs="Times New Roman"/>
          <w:sz w:val="24"/>
          <w:szCs w:val="24"/>
        </w:rPr>
        <w:t xml:space="preserve"> were </w:t>
      </w:r>
      <w:r w:rsidR="00B351E2">
        <w:rPr>
          <w:rFonts w:ascii="Times New Roman" w:hAnsi="Times New Roman" w:cs="Times New Roman"/>
          <w:sz w:val="24"/>
          <w:szCs w:val="24"/>
        </w:rPr>
        <w:t xml:space="preserve">found to be </w:t>
      </w:r>
      <w:r w:rsidR="00B351E2" w:rsidRPr="00B351E2">
        <w:rPr>
          <w:rFonts w:ascii="Times New Roman" w:hAnsi="Times New Roman" w:cs="Times New Roman"/>
          <w:sz w:val="24"/>
          <w:szCs w:val="24"/>
        </w:rPr>
        <w:t>creative</w:t>
      </w:r>
    </w:p>
    <w:p w:rsidR="00611931" w:rsidRDefault="00611931" w:rsidP="00611931">
      <w:pPr>
        <w:contextualSpacing/>
        <w:jc w:val="both"/>
        <w:rPr>
          <w:rFonts w:ascii="Times New Roman" w:hAnsi="Times New Roman" w:cs="Times New Roman"/>
          <w:sz w:val="24"/>
          <w:szCs w:val="24"/>
        </w:rPr>
      </w:pPr>
    </w:p>
    <w:p w:rsidR="00E37A65" w:rsidRPr="00E37A65" w:rsidRDefault="00E37A65" w:rsidP="00611931">
      <w:pPr>
        <w:contextualSpacing/>
        <w:jc w:val="both"/>
        <w:rPr>
          <w:rFonts w:ascii="Times New Roman" w:hAnsi="Times New Roman" w:cs="Times New Roman"/>
          <w:sz w:val="24"/>
          <w:szCs w:val="24"/>
        </w:rPr>
      </w:pPr>
      <w:r w:rsidRPr="00E37A65">
        <w:rPr>
          <w:rFonts w:ascii="Times New Roman" w:hAnsi="Times New Roman" w:cs="Times New Roman"/>
          <w:sz w:val="24"/>
          <w:szCs w:val="24"/>
        </w:rPr>
        <w:t>Although the perception and interpretation of what makes up a creative decision differed acro</w:t>
      </w:r>
      <w:r w:rsidR="00B341F6">
        <w:rPr>
          <w:rFonts w:ascii="Times New Roman" w:hAnsi="Times New Roman" w:cs="Times New Roman"/>
          <w:sz w:val="24"/>
          <w:szCs w:val="24"/>
        </w:rPr>
        <w:t>ss the incidents and also amongst</w:t>
      </w:r>
      <w:r w:rsidRPr="00E37A65">
        <w:rPr>
          <w:rFonts w:ascii="Times New Roman" w:hAnsi="Times New Roman" w:cs="Times New Roman"/>
          <w:sz w:val="24"/>
          <w:szCs w:val="24"/>
        </w:rPr>
        <w:t xml:space="preserve"> experts</w:t>
      </w:r>
      <w:r w:rsidR="00F7673C">
        <w:rPr>
          <w:rFonts w:ascii="Times New Roman" w:hAnsi="Times New Roman" w:cs="Times New Roman"/>
          <w:sz w:val="24"/>
          <w:szCs w:val="24"/>
        </w:rPr>
        <w:t xml:space="preserve">, three parameters were generally used by </w:t>
      </w:r>
      <w:r w:rsidR="00B341F6">
        <w:rPr>
          <w:rFonts w:ascii="Times New Roman" w:hAnsi="Times New Roman" w:cs="Times New Roman"/>
          <w:sz w:val="24"/>
          <w:szCs w:val="24"/>
        </w:rPr>
        <w:t xml:space="preserve">the </w:t>
      </w:r>
      <w:r w:rsidR="00F7673C">
        <w:rPr>
          <w:rFonts w:ascii="Times New Roman" w:hAnsi="Times New Roman" w:cs="Times New Roman"/>
          <w:sz w:val="24"/>
          <w:szCs w:val="24"/>
        </w:rPr>
        <w:t>experts to define</w:t>
      </w:r>
      <w:r w:rsidRPr="00E37A65">
        <w:rPr>
          <w:rFonts w:ascii="Times New Roman" w:hAnsi="Times New Roman" w:cs="Times New Roman"/>
          <w:sz w:val="24"/>
          <w:szCs w:val="24"/>
        </w:rPr>
        <w:t xml:space="preserve"> what a creative decision is:</w:t>
      </w:r>
    </w:p>
    <w:p w:rsidR="00E37A65" w:rsidRDefault="000E7BE5" w:rsidP="00130DF0">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326AD">
        <w:rPr>
          <w:rFonts w:ascii="Times New Roman" w:hAnsi="Times New Roman" w:cs="Times New Roman"/>
          <w:sz w:val="24"/>
          <w:szCs w:val="24"/>
        </w:rPr>
        <w:t>(i) Decisions that entailed</w:t>
      </w:r>
      <w:r w:rsidR="00E37A65" w:rsidRPr="00E37A65">
        <w:rPr>
          <w:rFonts w:ascii="Times New Roman" w:hAnsi="Times New Roman" w:cs="Times New Roman"/>
          <w:sz w:val="24"/>
          <w:szCs w:val="24"/>
        </w:rPr>
        <w:t xml:space="preserve"> making significant changes to an action plan i.e. moving from </w:t>
      </w:r>
      <w:r w:rsidR="00A03834">
        <w:rPr>
          <w:rFonts w:ascii="Times New Roman" w:hAnsi="Times New Roman" w:cs="Times New Roman"/>
          <w:sz w:val="24"/>
          <w:szCs w:val="24"/>
        </w:rPr>
        <w:t>doing what is typical to</w:t>
      </w:r>
      <w:r w:rsidR="00E37A65" w:rsidRPr="00E37A65">
        <w:rPr>
          <w:rFonts w:ascii="Times New Roman" w:hAnsi="Times New Roman" w:cs="Times New Roman"/>
          <w:sz w:val="24"/>
          <w:szCs w:val="24"/>
        </w:rPr>
        <w:t xml:space="preserve"> expressing acts of “heroism”.  Heroic acts</w:t>
      </w:r>
      <w:r w:rsidR="00A03834">
        <w:rPr>
          <w:rFonts w:ascii="Times New Roman" w:hAnsi="Times New Roman" w:cs="Times New Roman"/>
          <w:sz w:val="24"/>
          <w:szCs w:val="24"/>
        </w:rPr>
        <w:t xml:space="preserve"> in this context means going </w:t>
      </w:r>
      <w:r w:rsidR="00E37A65" w:rsidRPr="00E37A65">
        <w:rPr>
          <w:rFonts w:ascii="Times New Roman" w:hAnsi="Times New Roman" w:cs="Times New Roman"/>
          <w:sz w:val="24"/>
          <w:szCs w:val="24"/>
        </w:rPr>
        <w:t xml:space="preserve">the extra mile in finding alternative ways of doing things — even if </w:t>
      </w:r>
      <w:r w:rsidR="00A03834">
        <w:rPr>
          <w:rFonts w:ascii="Times New Roman" w:hAnsi="Times New Roman" w:cs="Times New Roman"/>
          <w:sz w:val="24"/>
          <w:szCs w:val="24"/>
        </w:rPr>
        <w:t xml:space="preserve">it meant </w:t>
      </w:r>
      <w:r w:rsidR="00E37A65" w:rsidRPr="00E37A65">
        <w:rPr>
          <w:rFonts w:ascii="Times New Roman" w:hAnsi="Times New Roman" w:cs="Times New Roman"/>
          <w:sz w:val="24"/>
          <w:szCs w:val="24"/>
        </w:rPr>
        <w:t xml:space="preserve">going beyond the boundaries of one’s comfort </w:t>
      </w:r>
      <w:r w:rsidR="00B341F6">
        <w:rPr>
          <w:rFonts w:ascii="Times New Roman" w:hAnsi="Times New Roman" w:cs="Times New Roman"/>
          <w:sz w:val="24"/>
          <w:szCs w:val="24"/>
        </w:rPr>
        <w:t>zone</w:t>
      </w:r>
      <w:r w:rsidR="00E37A65" w:rsidRPr="00E37A65">
        <w:rPr>
          <w:rFonts w:ascii="Times New Roman" w:hAnsi="Times New Roman" w:cs="Times New Roman"/>
          <w:sz w:val="24"/>
          <w:szCs w:val="24"/>
        </w:rPr>
        <w:t xml:space="preserve"> in </w:t>
      </w:r>
      <w:r w:rsidR="00A03834">
        <w:rPr>
          <w:rFonts w:ascii="Times New Roman" w:hAnsi="Times New Roman" w:cs="Times New Roman"/>
          <w:sz w:val="24"/>
          <w:szCs w:val="24"/>
        </w:rPr>
        <w:t>order to save</w:t>
      </w:r>
      <w:r w:rsidR="00E37A65" w:rsidRPr="00E37A65">
        <w:rPr>
          <w:rFonts w:ascii="Times New Roman" w:hAnsi="Times New Roman" w:cs="Times New Roman"/>
          <w:sz w:val="24"/>
          <w:szCs w:val="24"/>
        </w:rPr>
        <w:t xml:space="preserve"> lives</w:t>
      </w:r>
      <w:r w:rsidR="00A03834">
        <w:rPr>
          <w:rFonts w:ascii="Times New Roman" w:hAnsi="Times New Roman" w:cs="Times New Roman"/>
          <w:sz w:val="24"/>
          <w:szCs w:val="24"/>
        </w:rPr>
        <w:t xml:space="preserve"> and properties</w:t>
      </w:r>
      <w:r w:rsidR="00E37A65" w:rsidRPr="00E37A65">
        <w:rPr>
          <w:rFonts w:ascii="Times New Roman" w:hAnsi="Times New Roman" w:cs="Times New Roman"/>
          <w:sz w:val="24"/>
          <w:szCs w:val="24"/>
        </w:rPr>
        <w:t>. Below are examples</w:t>
      </w:r>
      <w:r w:rsidR="00A03834">
        <w:rPr>
          <w:rFonts w:ascii="Times New Roman" w:hAnsi="Times New Roman" w:cs="Times New Roman"/>
          <w:sz w:val="24"/>
          <w:szCs w:val="24"/>
        </w:rPr>
        <w:t xml:space="preserve"> of creative decisions as</w:t>
      </w:r>
      <w:r w:rsidR="00137D68">
        <w:rPr>
          <w:rFonts w:ascii="Times New Roman" w:hAnsi="Times New Roman" w:cs="Times New Roman"/>
          <w:sz w:val="24"/>
          <w:szCs w:val="24"/>
        </w:rPr>
        <w:t xml:space="preserve"> reported by </w:t>
      </w:r>
      <w:r w:rsidR="00EB001F">
        <w:rPr>
          <w:rFonts w:ascii="Times New Roman" w:hAnsi="Times New Roman" w:cs="Times New Roman"/>
          <w:sz w:val="24"/>
          <w:szCs w:val="24"/>
        </w:rPr>
        <w:t xml:space="preserve">the </w:t>
      </w:r>
      <w:r w:rsidR="00E37A65" w:rsidRPr="00E37A65">
        <w:rPr>
          <w:rFonts w:ascii="Times New Roman" w:hAnsi="Times New Roman" w:cs="Times New Roman"/>
          <w:sz w:val="24"/>
          <w:szCs w:val="24"/>
        </w:rPr>
        <w:t>participants:</w:t>
      </w:r>
    </w:p>
    <w:p w:rsidR="00611931" w:rsidRPr="00E37A65" w:rsidRDefault="00611931" w:rsidP="00130DF0">
      <w:pPr>
        <w:contextualSpacing/>
        <w:jc w:val="both"/>
        <w:rPr>
          <w:rFonts w:ascii="Times New Roman" w:hAnsi="Times New Roman" w:cs="Times New Roman"/>
          <w:sz w:val="24"/>
          <w:szCs w:val="24"/>
        </w:rPr>
      </w:pPr>
    </w:p>
    <w:p w:rsidR="00E37A65" w:rsidRPr="00130DF0" w:rsidRDefault="00E37A65" w:rsidP="00E37A65">
      <w:pPr>
        <w:numPr>
          <w:ilvl w:val="0"/>
          <w:numId w:val="9"/>
        </w:numPr>
        <w:contextualSpacing/>
        <w:jc w:val="both"/>
        <w:rPr>
          <w:rFonts w:ascii="Times New Roman" w:hAnsi="Times New Roman" w:cs="Times New Roman"/>
          <w:i/>
          <w:sz w:val="24"/>
          <w:szCs w:val="24"/>
        </w:rPr>
      </w:pPr>
      <w:r w:rsidRPr="00130DF0">
        <w:rPr>
          <w:rFonts w:ascii="Times New Roman" w:hAnsi="Times New Roman" w:cs="Times New Roman"/>
          <w:i/>
          <w:sz w:val="24"/>
          <w:szCs w:val="24"/>
        </w:rPr>
        <w:t>Manually breaking of walls, doors and glasses so as to gain access to the seat of fire (Sammy, Fire Superintendent Officer, 8</w:t>
      </w:r>
      <w:r w:rsidR="0049640D">
        <w:rPr>
          <w:rFonts w:ascii="Times New Roman" w:hAnsi="Times New Roman" w:cs="Times New Roman"/>
          <w:i/>
          <w:sz w:val="24"/>
          <w:szCs w:val="24"/>
        </w:rPr>
        <w:t>, Nigeria</w:t>
      </w:r>
      <w:r w:rsidRPr="00130DF0">
        <w:rPr>
          <w:rFonts w:ascii="Times New Roman" w:hAnsi="Times New Roman" w:cs="Times New Roman"/>
          <w:i/>
          <w:sz w:val="24"/>
          <w:szCs w:val="24"/>
        </w:rPr>
        <w:t>; Sunny, Assistant Chief Fire Superintendent, 29</w:t>
      </w:r>
      <w:r w:rsidR="0049640D">
        <w:rPr>
          <w:rFonts w:ascii="Times New Roman" w:hAnsi="Times New Roman" w:cs="Times New Roman"/>
          <w:i/>
          <w:sz w:val="24"/>
          <w:szCs w:val="24"/>
        </w:rPr>
        <w:t>, Nigeria</w:t>
      </w:r>
      <w:r w:rsidRPr="00130DF0">
        <w:rPr>
          <w:rFonts w:ascii="Times New Roman" w:hAnsi="Times New Roman" w:cs="Times New Roman"/>
          <w:i/>
          <w:sz w:val="24"/>
          <w:szCs w:val="24"/>
        </w:rPr>
        <w:t>)</w:t>
      </w:r>
    </w:p>
    <w:p w:rsidR="00E37A65" w:rsidRPr="00130DF0" w:rsidRDefault="00E37A65" w:rsidP="00E37A65">
      <w:pPr>
        <w:numPr>
          <w:ilvl w:val="0"/>
          <w:numId w:val="9"/>
        </w:numPr>
        <w:contextualSpacing/>
        <w:jc w:val="both"/>
        <w:rPr>
          <w:rFonts w:ascii="Times New Roman" w:hAnsi="Times New Roman" w:cs="Times New Roman"/>
          <w:i/>
          <w:sz w:val="24"/>
          <w:szCs w:val="24"/>
        </w:rPr>
      </w:pPr>
      <w:r w:rsidRPr="00130DF0">
        <w:rPr>
          <w:rFonts w:ascii="Times New Roman" w:hAnsi="Times New Roman" w:cs="Times New Roman"/>
          <w:i/>
          <w:sz w:val="24"/>
          <w:szCs w:val="24"/>
        </w:rPr>
        <w:t>Completely removing the roof of a building in order to gain access</w:t>
      </w:r>
      <w:r w:rsidR="00A4583D">
        <w:rPr>
          <w:rFonts w:ascii="Times New Roman" w:hAnsi="Times New Roman" w:cs="Times New Roman"/>
          <w:i/>
          <w:sz w:val="24"/>
          <w:szCs w:val="24"/>
        </w:rPr>
        <w:t xml:space="preserve"> to the seat of fire</w:t>
      </w:r>
      <w:r w:rsidRPr="00130DF0">
        <w:rPr>
          <w:rFonts w:ascii="Times New Roman" w:hAnsi="Times New Roman" w:cs="Times New Roman"/>
          <w:i/>
          <w:sz w:val="24"/>
          <w:szCs w:val="24"/>
        </w:rPr>
        <w:t xml:space="preserve"> (Patrick, Assistant Fire Chief, 32</w:t>
      </w:r>
      <w:r w:rsidR="0049640D">
        <w:rPr>
          <w:rFonts w:ascii="Times New Roman" w:hAnsi="Times New Roman" w:cs="Times New Roman"/>
          <w:i/>
          <w:sz w:val="24"/>
          <w:szCs w:val="24"/>
        </w:rPr>
        <w:t>, Nigeria</w:t>
      </w:r>
      <w:r w:rsidRPr="00130DF0">
        <w:rPr>
          <w:rFonts w:ascii="Times New Roman" w:hAnsi="Times New Roman" w:cs="Times New Roman"/>
          <w:i/>
          <w:sz w:val="24"/>
          <w:szCs w:val="24"/>
        </w:rPr>
        <w:t>)</w:t>
      </w:r>
    </w:p>
    <w:p w:rsidR="00611931" w:rsidRDefault="00611931" w:rsidP="00611931">
      <w:pPr>
        <w:contextualSpacing/>
        <w:jc w:val="both"/>
        <w:rPr>
          <w:rFonts w:ascii="Times New Roman" w:hAnsi="Times New Roman" w:cs="Times New Roman"/>
          <w:sz w:val="24"/>
          <w:szCs w:val="24"/>
        </w:rPr>
      </w:pPr>
    </w:p>
    <w:p w:rsidR="00E37A65" w:rsidRPr="00E37A65" w:rsidRDefault="00E37A65" w:rsidP="00611931">
      <w:pPr>
        <w:contextualSpacing/>
        <w:jc w:val="both"/>
        <w:rPr>
          <w:rFonts w:ascii="Times New Roman" w:hAnsi="Times New Roman" w:cs="Times New Roman"/>
          <w:sz w:val="24"/>
          <w:szCs w:val="24"/>
        </w:rPr>
      </w:pPr>
      <w:r w:rsidRPr="00E37A65">
        <w:rPr>
          <w:rFonts w:ascii="Times New Roman" w:hAnsi="Times New Roman" w:cs="Times New Roman"/>
          <w:sz w:val="24"/>
          <w:szCs w:val="24"/>
        </w:rPr>
        <w:t xml:space="preserve">The above two incidents were instances where the officers in charge could have easily </w:t>
      </w:r>
      <w:r w:rsidR="00A03834">
        <w:rPr>
          <w:rFonts w:ascii="Times New Roman" w:hAnsi="Times New Roman" w:cs="Times New Roman"/>
          <w:sz w:val="24"/>
          <w:szCs w:val="24"/>
        </w:rPr>
        <w:t>admitted to defeat and withdraw</w:t>
      </w:r>
      <w:r w:rsidRPr="00E37A65">
        <w:rPr>
          <w:rFonts w:ascii="Times New Roman" w:hAnsi="Times New Roman" w:cs="Times New Roman"/>
          <w:sz w:val="24"/>
          <w:szCs w:val="24"/>
        </w:rPr>
        <w:t xml:space="preserve"> their crews</w:t>
      </w:r>
      <w:r w:rsidR="0037642C">
        <w:rPr>
          <w:rFonts w:ascii="Times New Roman" w:hAnsi="Times New Roman" w:cs="Times New Roman"/>
          <w:sz w:val="24"/>
          <w:szCs w:val="24"/>
        </w:rPr>
        <w:t xml:space="preserve">. </w:t>
      </w:r>
      <w:r w:rsidR="00696C2C">
        <w:rPr>
          <w:rFonts w:ascii="Times New Roman" w:hAnsi="Times New Roman" w:cs="Times New Roman"/>
          <w:sz w:val="24"/>
          <w:szCs w:val="24"/>
        </w:rPr>
        <w:t>But i</w:t>
      </w:r>
      <w:r w:rsidR="00A03834">
        <w:rPr>
          <w:rFonts w:ascii="Times New Roman" w:hAnsi="Times New Roman" w:cs="Times New Roman"/>
          <w:sz w:val="24"/>
          <w:szCs w:val="24"/>
        </w:rPr>
        <w:t>nstead they chose to</w:t>
      </w:r>
      <w:r w:rsidR="00E711D2">
        <w:rPr>
          <w:rFonts w:ascii="Times New Roman" w:hAnsi="Times New Roman" w:cs="Times New Roman"/>
          <w:sz w:val="24"/>
          <w:szCs w:val="24"/>
        </w:rPr>
        <w:t xml:space="preserve"> increase their risk appetite</w:t>
      </w:r>
      <w:r w:rsidR="002B3047">
        <w:rPr>
          <w:rFonts w:ascii="Times New Roman" w:hAnsi="Times New Roman" w:cs="Times New Roman"/>
          <w:sz w:val="24"/>
          <w:szCs w:val="24"/>
        </w:rPr>
        <w:t xml:space="preserve"> </w:t>
      </w:r>
      <w:r w:rsidR="00696C2C">
        <w:rPr>
          <w:rFonts w:ascii="Times New Roman" w:hAnsi="Times New Roman" w:cs="Times New Roman"/>
          <w:sz w:val="24"/>
          <w:szCs w:val="24"/>
        </w:rPr>
        <w:t>by going more offensive, which eventually proved more rewarding</w:t>
      </w:r>
      <w:r w:rsidR="00E711D2">
        <w:rPr>
          <w:rFonts w:ascii="Times New Roman" w:hAnsi="Times New Roman" w:cs="Times New Roman"/>
          <w:sz w:val="24"/>
          <w:szCs w:val="24"/>
        </w:rPr>
        <w:t xml:space="preserve">. </w:t>
      </w:r>
      <w:r w:rsidR="00A03834">
        <w:rPr>
          <w:rFonts w:ascii="Times New Roman" w:hAnsi="Times New Roman" w:cs="Times New Roman"/>
          <w:sz w:val="24"/>
          <w:szCs w:val="24"/>
        </w:rPr>
        <w:t xml:space="preserve">   </w:t>
      </w:r>
    </w:p>
    <w:p w:rsidR="00E37A65" w:rsidRPr="00E37A65" w:rsidRDefault="005326AD" w:rsidP="00130DF0">
      <w:pPr>
        <w:contextualSpacing/>
        <w:jc w:val="both"/>
        <w:rPr>
          <w:rFonts w:ascii="Times New Roman" w:hAnsi="Times New Roman" w:cs="Times New Roman"/>
          <w:sz w:val="24"/>
          <w:szCs w:val="24"/>
        </w:rPr>
      </w:pPr>
      <w:r>
        <w:rPr>
          <w:rFonts w:ascii="Times New Roman" w:hAnsi="Times New Roman" w:cs="Times New Roman"/>
          <w:sz w:val="24"/>
          <w:szCs w:val="24"/>
        </w:rPr>
        <w:t>(ii) Decisions that were</w:t>
      </w:r>
      <w:r w:rsidR="00E37A65" w:rsidRPr="00E37A65">
        <w:rPr>
          <w:rFonts w:ascii="Times New Roman" w:hAnsi="Times New Roman" w:cs="Times New Roman"/>
          <w:sz w:val="24"/>
          <w:szCs w:val="24"/>
        </w:rPr>
        <w:t xml:space="preserve"> almost completely opposite </w:t>
      </w:r>
      <w:r w:rsidR="00A03834">
        <w:rPr>
          <w:rFonts w:ascii="Times New Roman" w:hAnsi="Times New Roman" w:cs="Times New Roman"/>
          <w:sz w:val="24"/>
          <w:szCs w:val="24"/>
        </w:rPr>
        <w:t xml:space="preserve">some of </w:t>
      </w:r>
      <w:r w:rsidR="00E37A65" w:rsidRPr="00E37A65">
        <w:rPr>
          <w:rFonts w:ascii="Times New Roman" w:hAnsi="Times New Roman" w:cs="Times New Roman"/>
          <w:sz w:val="24"/>
          <w:szCs w:val="24"/>
        </w:rPr>
        <w:t>the stipulations in the standard operational procedures of the fire service (albeit for a just cause).</w:t>
      </w:r>
    </w:p>
    <w:p w:rsidR="00E37A65" w:rsidRPr="00130DF0" w:rsidRDefault="00E37A65" w:rsidP="00E37A65">
      <w:pPr>
        <w:numPr>
          <w:ilvl w:val="0"/>
          <w:numId w:val="9"/>
        </w:numPr>
        <w:contextualSpacing/>
        <w:jc w:val="both"/>
        <w:rPr>
          <w:rFonts w:ascii="Times New Roman" w:hAnsi="Times New Roman" w:cs="Times New Roman"/>
          <w:i/>
          <w:sz w:val="24"/>
          <w:szCs w:val="24"/>
        </w:rPr>
      </w:pPr>
      <w:r w:rsidRPr="00130DF0">
        <w:rPr>
          <w:rFonts w:ascii="Times New Roman" w:hAnsi="Times New Roman" w:cs="Times New Roman"/>
          <w:i/>
          <w:sz w:val="24"/>
          <w:szCs w:val="24"/>
        </w:rPr>
        <w:t>decision n</w:t>
      </w:r>
      <w:r w:rsidR="000845CE">
        <w:rPr>
          <w:rFonts w:ascii="Times New Roman" w:hAnsi="Times New Roman" w:cs="Times New Roman"/>
          <w:i/>
          <w:sz w:val="24"/>
          <w:szCs w:val="24"/>
        </w:rPr>
        <w:t>ot to withdraw</w:t>
      </w:r>
      <w:r w:rsidR="00990DDA">
        <w:rPr>
          <w:rFonts w:ascii="Times New Roman" w:hAnsi="Times New Roman" w:cs="Times New Roman"/>
          <w:i/>
          <w:sz w:val="24"/>
          <w:szCs w:val="24"/>
        </w:rPr>
        <w:t xml:space="preserve"> the fire</w:t>
      </w:r>
      <w:r w:rsidR="000845CE">
        <w:rPr>
          <w:rFonts w:ascii="Times New Roman" w:hAnsi="Times New Roman" w:cs="Times New Roman"/>
          <w:i/>
          <w:sz w:val="24"/>
          <w:szCs w:val="24"/>
        </w:rPr>
        <w:t xml:space="preserve"> </w:t>
      </w:r>
      <w:r w:rsidRPr="00130DF0">
        <w:rPr>
          <w:rFonts w:ascii="Times New Roman" w:hAnsi="Times New Roman" w:cs="Times New Roman"/>
          <w:i/>
          <w:sz w:val="24"/>
          <w:szCs w:val="24"/>
        </w:rPr>
        <w:t>crews to a distance of 200m</w:t>
      </w:r>
      <w:r w:rsidR="00990DDA">
        <w:rPr>
          <w:rFonts w:ascii="Times New Roman" w:hAnsi="Times New Roman" w:cs="Times New Roman"/>
          <w:i/>
          <w:sz w:val="24"/>
          <w:szCs w:val="24"/>
        </w:rPr>
        <w:t xml:space="preserve"> in an incident involving LPG an</w:t>
      </w:r>
      <w:r w:rsidR="0036284A">
        <w:rPr>
          <w:rFonts w:ascii="Times New Roman" w:hAnsi="Times New Roman" w:cs="Times New Roman"/>
          <w:i/>
          <w:sz w:val="24"/>
          <w:szCs w:val="24"/>
        </w:rPr>
        <w:t>d</w:t>
      </w:r>
      <w:r w:rsidR="00990DDA">
        <w:rPr>
          <w:rFonts w:ascii="Times New Roman" w:hAnsi="Times New Roman" w:cs="Times New Roman"/>
          <w:i/>
          <w:sz w:val="24"/>
          <w:szCs w:val="24"/>
        </w:rPr>
        <w:t xml:space="preserve"> acetylene cylinders</w:t>
      </w:r>
      <w:r w:rsidR="001751E9">
        <w:rPr>
          <w:rFonts w:ascii="Times New Roman" w:hAnsi="Times New Roman" w:cs="Times New Roman"/>
          <w:i/>
          <w:sz w:val="24"/>
          <w:szCs w:val="24"/>
        </w:rPr>
        <w:t xml:space="preserve"> against what was</w:t>
      </w:r>
      <w:r w:rsidR="0036284A">
        <w:rPr>
          <w:rFonts w:ascii="Times New Roman" w:hAnsi="Times New Roman" w:cs="Times New Roman"/>
          <w:i/>
          <w:sz w:val="24"/>
          <w:szCs w:val="24"/>
        </w:rPr>
        <w:t xml:space="preserve"> stipulated in</w:t>
      </w:r>
      <w:r w:rsidRPr="00130DF0">
        <w:rPr>
          <w:rFonts w:ascii="Times New Roman" w:hAnsi="Times New Roman" w:cs="Times New Roman"/>
          <w:i/>
          <w:sz w:val="24"/>
          <w:szCs w:val="24"/>
        </w:rPr>
        <w:t xml:space="preserve"> fire</w:t>
      </w:r>
      <w:r w:rsidR="00A4583D">
        <w:rPr>
          <w:rFonts w:ascii="Times New Roman" w:hAnsi="Times New Roman" w:cs="Times New Roman"/>
          <w:i/>
          <w:sz w:val="24"/>
          <w:szCs w:val="24"/>
        </w:rPr>
        <w:t>fighting manuals</w:t>
      </w:r>
      <w:r w:rsidRPr="00130DF0">
        <w:rPr>
          <w:rFonts w:ascii="Times New Roman" w:hAnsi="Times New Roman" w:cs="Times New Roman"/>
          <w:i/>
          <w:sz w:val="24"/>
          <w:szCs w:val="24"/>
        </w:rPr>
        <w:t xml:space="preserve"> </w:t>
      </w:r>
      <w:r w:rsidR="00B351E2" w:rsidRPr="00130DF0">
        <w:rPr>
          <w:rFonts w:ascii="Times New Roman" w:hAnsi="Times New Roman" w:cs="Times New Roman"/>
          <w:i/>
          <w:sz w:val="24"/>
          <w:szCs w:val="24"/>
        </w:rPr>
        <w:t>(</w:t>
      </w:r>
      <w:r w:rsidR="0049640D">
        <w:rPr>
          <w:rFonts w:ascii="Times New Roman" w:hAnsi="Times New Roman" w:cs="Times New Roman"/>
          <w:i/>
          <w:sz w:val="24"/>
          <w:szCs w:val="24"/>
        </w:rPr>
        <w:t>Dickson, crew</w:t>
      </w:r>
      <w:r w:rsidR="00B351E2" w:rsidRPr="00130DF0">
        <w:rPr>
          <w:rFonts w:ascii="Times New Roman" w:hAnsi="Times New Roman" w:cs="Times New Roman"/>
          <w:i/>
          <w:sz w:val="24"/>
          <w:szCs w:val="24"/>
        </w:rPr>
        <w:t xml:space="preserve"> commander, 27</w:t>
      </w:r>
      <w:r w:rsidR="0049640D">
        <w:rPr>
          <w:rFonts w:ascii="Times New Roman" w:hAnsi="Times New Roman" w:cs="Times New Roman"/>
          <w:i/>
          <w:sz w:val="24"/>
          <w:szCs w:val="24"/>
        </w:rPr>
        <w:t>, UK</w:t>
      </w:r>
      <w:r w:rsidRPr="00130DF0">
        <w:rPr>
          <w:rFonts w:ascii="Times New Roman" w:hAnsi="Times New Roman" w:cs="Times New Roman"/>
          <w:i/>
          <w:sz w:val="24"/>
          <w:szCs w:val="24"/>
        </w:rPr>
        <w:t>)</w:t>
      </w:r>
    </w:p>
    <w:p w:rsidR="00E37A65" w:rsidRPr="00E37A65" w:rsidRDefault="005326AD" w:rsidP="00130DF0">
      <w:pPr>
        <w:contextualSpacing/>
        <w:jc w:val="both"/>
        <w:rPr>
          <w:rFonts w:ascii="Times New Roman" w:hAnsi="Times New Roman" w:cs="Times New Roman"/>
          <w:sz w:val="24"/>
          <w:szCs w:val="24"/>
        </w:rPr>
      </w:pPr>
      <w:r>
        <w:rPr>
          <w:rFonts w:ascii="Times New Roman" w:hAnsi="Times New Roman" w:cs="Times New Roman"/>
          <w:sz w:val="24"/>
          <w:szCs w:val="24"/>
        </w:rPr>
        <w:t>(iii) Decisions that required</w:t>
      </w:r>
      <w:r w:rsidR="00E37A65" w:rsidRPr="00E37A65">
        <w:rPr>
          <w:rFonts w:ascii="Times New Roman" w:hAnsi="Times New Roman" w:cs="Times New Roman"/>
          <w:sz w:val="24"/>
          <w:szCs w:val="24"/>
        </w:rPr>
        <w:t xml:space="preserve"> creating new id</w:t>
      </w:r>
      <w:r w:rsidR="00A667D0">
        <w:rPr>
          <w:rFonts w:ascii="Times New Roman" w:hAnsi="Times New Roman" w:cs="Times New Roman"/>
          <w:sz w:val="24"/>
          <w:szCs w:val="24"/>
        </w:rPr>
        <w:t>eas through improvisation</w:t>
      </w:r>
      <w:r w:rsidR="001751E9">
        <w:rPr>
          <w:rFonts w:ascii="Times New Roman" w:hAnsi="Times New Roman" w:cs="Times New Roman"/>
          <w:sz w:val="24"/>
          <w:szCs w:val="24"/>
        </w:rPr>
        <w:t>, especially in</w:t>
      </w:r>
      <w:r w:rsidR="00E748D4">
        <w:rPr>
          <w:rFonts w:ascii="Times New Roman" w:hAnsi="Times New Roman" w:cs="Times New Roman"/>
          <w:sz w:val="24"/>
          <w:szCs w:val="24"/>
        </w:rPr>
        <w:t xml:space="preserve"> novel circumstances</w:t>
      </w:r>
      <w:r w:rsidR="001751E9">
        <w:rPr>
          <w:rFonts w:ascii="Times New Roman" w:hAnsi="Times New Roman" w:cs="Times New Roman"/>
          <w:sz w:val="24"/>
          <w:szCs w:val="24"/>
        </w:rPr>
        <w:t xml:space="preserve"> </w:t>
      </w:r>
    </w:p>
    <w:p w:rsidR="00E37A65" w:rsidRPr="00130DF0" w:rsidRDefault="001A2FC9" w:rsidP="00E37A65">
      <w:pPr>
        <w:numPr>
          <w:ilvl w:val="0"/>
          <w:numId w:val="9"/>
        </w:numPr>
        <w:contextualSpacing/>
        <w:jc w:val="both"/>
        <w:rPr>
          <w:rFonts w:ascii="Times New Roman" w:hAnsi="Times New Roman" w:cs="Times New Roman"/>
          <w:i/>
          <w:sz w:val="24"/>
          <w:szCs w:val="24"/>
        </w:rPr>
      </w:pPr>
      <w:r>
        <w:rPr>
          <w:rFonts w:ascii="Times New Roman" w:hAnsi="Times New Roman" w:cs="Times New Roman"/>
          <w:i/>
          <w:sz w:val="24"/>
          <w:szCs w:val="24"/>
        </w:rPr>
        <w:t>Creatively f</w:t>
      </w:r>
      <w:r w:rsidR="000845CE">
        <w:rPr>
          <w:rFonts w:ascii="Times New Roman" w:hAnsi="Times New Roman" w:cs="Times New Roman"/>
          <w:i/>
          <w:sz w:val="24"/>
          <w:szCs w:val="24"/>
        </w:rPr>
        <w:t>astening a</w:t>
      </w:r>
      <w:r w:rsidR="00E37A65" w:rsidRPr="00130DF0">
        <w:rPr>
          <w:rFonts w:ascii="Times New Roman" w:hAnsi="Times New Roman" w:cs="Times New Roman"/>
          <w:i/>
          <w:sz w:val="24"/>
          <w:szCs w:val="24"/>
        </w:rPr>
        <w:t xml:space="preserve"> mainjet</w:t>
      </w:r>
      <w:r w:rsidR="00B41E87">
        <w:rPr>
          <w:rFonts w:ascii="Times New Roman" w:hAnsi="Times New Roman" w:cs="Times New Roman"/>
          <w:i/>
          <w:sz w:val="24"/>
          <w:szCs w:val="24"/>
        </w:rPr>
        <w:t xml:space="preserve"> water supply to a wall </w:t>
      </w:r>
      <w:r w:rsidR="00AA7C87">
        <w:rPr>
          <w:rFonts w:ascii="Times New Roman" w:hAnsi="Times New Roman" w:cs="Times New Roman"/>
          <w:i/>
          <w:sz w:val="24"/>
          <w:szCs w:val="24"/>
        </w:rPr>
        <w:t xml:space="preserve">in order </w:t>
      </w:r>
      <w:r w:rsidR="00B41E87">
        <w:rPr>
          <w:rFonts w:ascii="Times New Roman" w:hAnsi="Times New Roman" w:cs="Times New Roman"/>
          <w:i/>
          <w:sz w:val="24"/>
          <w:szCs w:val="24"/>
        </w:rPr>
        <w:t>to keep attacking</w:t>
      </w:r>
      <w:r w:rsidR="00E37A65" w:rsidRPr="00130DF0">
        <w:rPr>
          <w:rFonts w:ascii="Times New Roman" w:hAnsi="Times New Roman" w:cs="Times New Roman"/>
          <w:i/>
          <w:sz w:val="24"/>
          <w:szCs w:val="24"/>
        </w:rPr>
        <w:t xml:space="preserve"> the fir</w:t>
      </w:r>
      <w:r w:rsidR="001751E9">
        <w:rPr>
          <w:rFonts w:ascii="Times New Roman" w:hAnsi="Times New Roman" w:cs="Times New Roman"/>
          <w:i/>
          <w:sz w:val="24"/>
          <w:szCs w:val="24"/>
        </w:rPr>
        <w:t>e while</w:t>
      </w:r>
      <w:r w:rsidR="002D501F">
        <w:rPr>
          <w:rFonts w:ascii="Times New Roman" w:hAnsi="Times New Roman" w:cs="Times New Roman"/>
          <w:i/>
          <w:sz w:val="24"/>
          <w:szCs w:val="24"/>
        </w:rPr>
        <w:t xml:space="preserve"> fire </w:t>
      </w:r>
      <w:r w:rsidR="00AA7C87">
        <w:rPr>
          <w:rFonts w:ascii="Times New Roman" w:hAnsi="Times New Roman" w:cs="Times New Roman"/>
          <w:i/>
          <w:sz w:val="24"/>
          <w:szCs w:val="24"/>
        </w:rPr>
        <w:t>crews a</w:t>
      </w:r>
      <w:r w:rsidR="002D501F">
        <w:rPr>
          <w:rFonts w:ascii="Times New Roman" w:hAnsi="Times New Roman" w:cs="Times New Roman"/>
          <w:i/>
          <w:sz w:val="24"/>
          <w:szCs w:val="24"/>
        </w:rPr>
        <w:t>re safely</w:t>
      </w:r>
      <w:r w:rsidR="00A876B5">
        <w:rPr>
          <w:rFonts w:ascii="Times New Roman" w:hAnsi="Times New Roman" w:cs="Times New Roman"/>
          <w:i/>
          <w:sz w:val="24"/>
          <w:szCs w:val="24"/>
        </w:rPr>
        <w:t xml:space="preserve"> withdrawn from the immediate environment</w:t>
      </w:r>
      <w:r w:rsidR="00B351E2" w:rsidRPr="00130DF0">
        <w:rPr>
          <w:rFonts w:ascii="Times New Roman" w:hAnsi="Times New Roman" w:cs="Times New Roman"/>
          <w:i/>
          <w:sz w:val="24"/>
          <w:szCs w:val="24"/>
        </w:rPr>
        <w:t xml:space="preserve"> (Brown, 23, Crew commander</w:t>
      </w:r>
      <w:r w:rsidR="0049640D">
        <w:rPr>
          <w:rFonts w:ascii="Times New Roman" w:hAnsi="Times New Roman" w:cs="Times New Roman"/>
          <w:i/>
          <w:sz w:val="24"/>
          <w:szCs w:val="24"/>
        </w:rPr>
        <w:t>, UK</w:t>
      </w:r>
      <w:r w:rsidR="00E37A65" w:rsidRPr="00130DF0">
        <w:rPr>
          <w:rFonts w:ascii="Times New Roman" w:hAnsi="Times New Roman" w:cs="Times New Roman"/>
          <w:i/>
          <w:sz w:val="24"/>
          <w:szCs w:val="24"/>
        </w:rPr>
        <w:t>)</w:t>
      </w:r>
    </w:p>
    <w:p w:rsidR="00E37A65" w:rsidRPr="002C2FC6" w:rsidRDefault="00B41E87" w:rsidP="002C2FC6">
      <w:pPr>
        <w:numPr>
          <w:ilvl w:val="0"/>
          <w:numId w:val="9"/>
        </w:numPr>
        <w:contextualSpacing/>
        <w:jc w:val="both"/>
        <w:rPr>
          <w:rFonts w:ascii="Times New Roman" w:hAnsi="Times New Roman" w:cs="Times New Roman"/>
          <w:i/>
          <w:sz w:val="24"/>
          <w:szCs w:val="24"/>
        </w:rPr>
      </w:pPr>
      <w:r>
        <w:rPr>
          <w:rFonts w:ascii="Times New Roman" w:hAnsi="Times New Roman" w:cs="Times New Roman"/>
          <w:i/>
          <w:sz w:val="24"/>
          <w:szCs w:val="24"/>
        </w:rPr>
        <w:t xml:space="preserve">Digging a temporary </w:t>
      </w:r>
      <w:r w:rsidR="00AA7C87">
        <w:rPr>
          <w:rFonts w:ascii="Times New Roman" w:hAnsi="Times New Roman" w:cs="Times New Roman"/>
          <w:i/>
          <w:sz w:val="24"/>
          <w:szCs w:val="24"/>
        </w:rPr>
        <w:t>dam for storing water</w:t>
      </w:r>
      <w:r w:rsidR="00522968">
        <w:rPr>
          <w:rFonts w:ascii="Times New Roman" w:hAnsi="Times New Roman" w:cs="Times New Roman"/>
          <w:i/>
          <w:sz w:val="24"/>
          <w:szCs w:val="24"/>
        </w:rPr>
        <w:t xml:space="preserve"> and</w:t>
      </w:r>
      <w:r w:rsidR="002D501F">
        <w:rPr>
          <w:rFonts w:ascii="Times New Roman" w:hAnsi="Times New Roman" w:cs="Times New Roman"/>
          <w:i/>
          <w:sz w:val="24"/>
          <w:szCs w:val="24"/>
        </w:rPr>
        <w:t xml:space="preserve"> also</w:t>
      </w:r>
      <w:r w:rsidR="00522968">
        <w:rPr>
          <w:rFonts w:ascii="Times New Roman" w:hAnsi="Times New Roman" w:cs="Times New Roman"/>
          <w:i/>
          <w:sz w:val="24"/>
          <w:szCs w:val="24"/>
        </w:rPr>
        <w:t xml:space="preserve"> liaising with</w:t>
      </w:r>
      <w:r w:rsidR="00E37A65" w:rsidRPr="00130DF0">
        <w:rPr>
          <w:rFonts w:ascii="Times New Roman" w:hAnsi="Times New Roman" w:cs="Times New Roman"/>
          <w:i/>
          <w:sz w:val="24"/>
          <w:szCs w:val="24"/>
        </w:rPr>
        <w:t xml:space="preserve"> water carriers</w:t>
      </w:r>
      <w:r w:rsidR="00522968">
        <w:rPr>
          <w:rFonts w:ascii="Times New Roman" w:hAnsi="Times New Roman" w:cs="Times New Roman"/>
          <w:i/>
          <w:sz w:val="24"/>
          <w:szCs w:val="24"/>
        </w:rPr>
        <w:t xml:space="preserve"> to </w:t>
      </w:r>
      <w:r w:rsidR="00522968" w:rsidRPr="002C2FC6">
        <w:rPr>
          <w:rFonts w:ascii="Times New Roman" w:hAnsi="Times New Roman" w:cs="Times New Roman"/>
          <w:i/>
          <w:sz w:val="24"/>
          <w:szCs w:val="24"/>
        </w:rPr>
        <w:t>ens</w:t>
      </w:r>
      <w:r w:rsidRPr="002C2FC6">
        <w:rPr>
          <w:rFonts w:ascii="Times New Roman" w:hAnsi="Times New Roman" w:cs="Times New Roman"/>
          <w:i/>
          <w:sz w:val="24"/>
          <w:szCs w:val="24"/>
        </w:rPr>
        <w:t xml:space="preserve">ure </w:t>
      </w:r>
      <w:r w:rsidR="00AA7C87" w:rsidRPr="002C2FC6">
        <w:rPr>
          <w:rFonts w:ascii="Times New Roman" w:hAnsi="Times New Roman" w:cs="Times New Roman"/>
          <w:i/>
          <w:sz w:val="24"/>
          <w:szCs w:val="24"/>
        </w:rPr>
        <w:t xml:space="preserve">a </w:t>
      </w:r>
      <w:r w:rsidRPr="002C2FC6">
        <w:rPr>
          <w:rFonts w:ascii="Times New Roman" w:hAnsi="Times New Roman" w:cs="Times New Roman"/>
          <w:i/>
          <w:sz w:val="24"/>
          <w:szCs w:val="24"/>
        </w:rPr>
        <w:t>steady</w:t>
      </w:r>
      <w:r w:rsidR="00522968" w:rsidRPr="002C2FC6">
        <w:rPr>
          <w:rFonts w:ascii="Times New Roman" w:hAnsi="Times New Roman" w:cs="Times New Roman"/>
          <w:i/>
          <w:sz w:val="24"/>
          <w:szCs w:val="24"/>
        </w:rPr>
        <w:t xml:space="preserve"> supply</w:t>
      </w:r>
      <w:r w:rsidRPr="002C2FC6">
        <w:rPr>
          <w:rFonts w:ascii="Times New Roman" w:hAnsi="Times New Roman" w:cs="Times New Roman"/>
          <w:i/>
          <w:sz w:val="24"/>
          <w:szCs w:val="24"/>
        </w:rPr>
        <w:t xml:space="preserve"> of water in a rural ar</w:t>
      </w:r>
      <w:r w:rsidR="00D2441D" w:rsidRPr="002C2FC6">
        <w:rPr>
          <w:rFonts w:ascii="Times New Roman" w:hAnsi="Times New Roman" w:cs="Times New Roman"/>
          <w:i/>
          <w:sz w:val="24"/>
          <w:szCs w:val="24"/>
        </w:rPr>
        <w:t>ea with</w:t>
      </w:r>
      <w:r w:rsidR="00EB001F" w:rsidRPr="002C2FC6">
        <w:rPr>
          <w:rFonts w:ascii="Times New Roman" w:hAnsi="Times New Roman" w:cs="Times New Roman"/>
          <w:i/>
          <w:sz w:val="24"/>
          <w:szCs w:val="24"/>
        </w:rPr>
        <w:t xml:space="preserve"> extremely </w:t>
      </w:r>
      <w:r w:rsidRPr="002C2FC6">
        <w:rPr>
          <w:rFonts w:ascii="Times New Roman" w:hAnsi="Times New Roman" w:cs="Times New Roman"/>
          <w:i/>
          <w:sz w:val="24"/>
          <w:szCs w:val="24"/>
        </w:rPr>
        <w:t>low pressured</w:t>
      </w:r>
      <w:r w:rsidR="002D501F" w:rsidRPr="002C2FC6">
        <w:rPr>
          <w:rFonts w:ascii="Times New Roman" w:hAnsi="Times New Roman" w:cs="Times New Roman"/>
          <w:i/>
          <w:sz w:val="24"/>
          <w:szCs w:val="24"/>
        </w:rPr>
        <w:t xml:space="preserve"> hydrants</w:t>
      </w:r>
      <w:r w:rsidR="00E37A65" w:rsidRPr="002C2FC6">
        <w:rPr>
          <w:rFonts w:ascii="Times New Roman" w:hAnsi="Times New Roman" w:cs="Times New Roman"/>
          <w:i/>
          <w:sz w:val="24"/>
          <w:szCs w:val="24"/>
        </w:rPr>
        <w:t xml:space="preserve"> </w:t>
      </w:r>
      <w:r w:rsidR="00B351E2" w:rsidRPr="002C2FC6">
        <w:rPr>
          <w:rFonts w:ascii="Times New Roman" w:hAnsi="Times New Roman" w:cs="Times New Roman"/>
          <w:i/>
          <w:sz w:val="24"/>
          <w:szCs w:val="24"/>
        </w:rPr>
        <w:t>(Darren, station manager, 17</w:t>
      </w:r>
      <w:r w:rsidR="0049640D" w:rsidRPr="002C2FC6">
        <w:rPr>
          <w:rFonts w:ascii="Times New Roman" w:hAnsi="Times New Roman" w:cs="Times New Roman"/>
          <w:i/>
          <w:sz w:val="24"/>
          <w:szCs w:val="24"/>
        </w:rPr>
        <w:t>, UK</w:t>
      </w:r>
      <w:r w:rsidR="00E37A65" w:rsidRPr="002C2FC6">
        <w:rPr>
          <w:rFonts w:ascii="Times New Roman" w:hAnsi="Times New Roman" w:cs="Times New Roman"/>
          <w:i/>
          <w:sz w:val="24"/>
          <w:szCs w:val="24"/>
        </w:rPr>
        <w:t xml:space="preserve">) </w:t>
      </w:r>
    </w:p>
    <w:p w:rsidR="00E37A65" w:rsidRPr="005C04A9" w:rsidRDefault="00E37A65" w:rsidP="00C905F2">
      <w:pPr>
        <w:ind w:firstLine="720"/>
        <w:contextualSpacing/>
        <w:jc w:val="both"/>
        <w:rPr>
          <w:rFonts w:ascii="Times New Roman" w:hAnsi="Times New Roman" w:cs="Times New Roman"/>
          <w:sz w:val="24"/>
          <w:szCs w:val="24"/>
        </w:rPr>
      </w:pPr>
    </w:p>
    <w:p w:rsidR="0033273A" w:rsidRDefault="0033273A" w:rsidP="00B05484">
      <w:pPr>
        <w:contextualSpacing/>
        <w:jc w:val="both"/>
        <w:rPr>
          <w:rFonts w:ascii="Times New Roman" w:hAnsi="Times New Roman" w:cs="Times New Roman"/>
          <w:b/>
          <w:sz w:val="24"/>
          <w:szCs w:val="24"/>
        </w:rPr>
      </w:pPr>
    </w:p>
    <w:p w:rsidR="009D2E46" w:rsidRPr="005C04A9" w:rsidRDefault="0015301B" w:rsidP="00B05484">
      <w:pPr>
        <w:contextualSpacing/>
        <w:jc w:val="both"/>
        <w:rPr>
          <w:rFonts w:ascii="Times New Roman" w:hAnsi="Times New Roman" w:cs="Times New Roman"/>
          <w:b/>
          <w:sz w:val="24"/>
          <w:szCs w:val="24"/>
        </w:rPr>
      </w:pPr>
      <w:r w:rsidRPr="005C04A9">
        <w:rPr>
          <w:rFonts w:ascii="Times New Roman" w:hAnsi="Times New Roman" w:cs="Times New Roman"/>
          <w:b/>
          <w:sz w:val="24"/>
          <w:szCs w:val="24"/>
        </w:rPr>
        <w:t>The role of experience in dynamic risk assessment</w:t>
      </w:r>
      <w:r w:rsidR="00DE73B5">
        <w:rPr>
          <w:rFonts w:ascii="Times New Roman" w:hAnsi="Times New Roman" w:cs="Times New Roman"/>
          <w:b/>
          <w:sz w:val="24"/>
          <w:szCs w:val="24"/>
        </w:rPr>
        <w:t xml:space="preserve">: </w:t>
      </w:r>
      <w:r w:rsidR="00FE4B11">
        <w:rPr>
          <w:rFonts w:ascii="Times New Roman" w:hAnsi="Times New Roman" w:cs="Times New Roman"/>
          <w:b/>
          <w:sz w:val="24"/>
          <w:szCs w:val="24"/>
        </w:rPr>
        <w:t>Evidence from e</w:t>
      </w:r>
      <w:r w:rsidR="00DE73B5">
        <w:rPr>
          <w:rFonts w:ascii="Times New Roman" w:hAnsi="Times New Roman" w:cs="Times New Roman"/>
          <w:b/>
          <w:sz w:val="24"/>
          <w:szCs w:val="24"/>
        </w:rPr>
        <w:t>xperts’ qualitative report</w:t>
      </w:r>
    </w:p>
    <w:p w:rsidR="00611931" w:rsidRDefault="00611931" w:rsidP="00611931">
      <w:pPr>
        <w:contextualSpacing/>
        <w:jc w:val="both"/>
        <w:rPr>
          <w:rFonts w:ascii="Times New Roman" w:hAnsi="Times New Roman" w:cs="Times New Roman"/>
          <w:sz w:val="24"/>
          <w:szCs w:val="24"/>
        </w:rPr>
      </w:pPr>
    </w:p>
    <w:p w:rsidR="006A6D59" w:rsidRDefault="001060D2" w:rsidP="00611931">
      <w:pPr>
        <w:contextualSpacing/>
        <w:jc w:val="both"/>
        <w:rPr>
          <w:rFonts w:ascii="Times New Roman" w:hAnsi="Times New Roman" w:cs="Times New Roman"/>
          <w:sz w:val="24"/>
          <w:szCs w:val="24"/>
        </w:rPr>
      </w:pPr>
      <w:r>
        <w:rPr>
          <w:rFonts w:ascii="Times New Roman" w:hAnsi="Times New Roman" w:cs="Times New Roman"/>
          <w:sz w:val="24"/>
          <w:szCs w:val="24"/>
        </w:rPr>
        <w:t>One of the mo</w:t>
      </w:r>
      <w:r w:rsidR="00724EE4">
        <w:rPr>
          <w:rFonts w:ascii="Times New Roman" w:hAnsi="Times New Roman" w:cs="Times New Roman"/>
          <w:sz w:val="24"/>
          <w:szCs w:val="24"/>
        </w:rPr>
        <w:t>st important objectives of the</w:t>
      </w:r>
      <w:r w:rsidR="002A18F4">
        <w:rPr>
          <w:rFonts w:ascii="Times New Roman" w:hAnsi="Times New Roman" w:cs="Times New Roman"/>
          <w:sz w:val="24"/>
          <w:szCs w:val="24"/>
        </w:rPr>
        <w:t xml:space="preserve"> </w:t>
      </w:r>
      <w:r>
        <w:rPr>
          <w:rFonts w:ascii="Times New Roman" w:hAnsi="Times New Roman" w:cs="Times New Roman"/>
          <w:sz w:val="24"/>
          <w:szCs w:val="24"/>
        </w:rPr>
        <w:t>study was to identify where</w:t>
      </w:r>
      <w:r w:rsidR="002328C6">
        <w:rPr>
          <w:rFonts w:ascii="Times New Roman" w:hAnsi="Times New Roman" w:cs="Times New Roman"/>
          <w:sz w:val="24"/>
          <w:szCs w:val="24"/>
        </w:rPr>
        <w:t xml:space="preserve"> and how </w:t>
      </w:r>
      <w:r w:rsidR="0037642C">
        <w:rPr>
          <w:rFonts w:ascii="Times New Roman" w:hAnsi="Times New Roman" w:cs="Times New Roman"/>
          <w:sz w:val="24"/>
          <w:szCs w:val="24"/>
        </w:rPr>
        <w:t xml:space="preserve">the </w:t>
      </w:r>
      <w:r w:rsidR="00F8261F">
        <w:rPr>
          <w:rFonts w:ascii="Times New Roman" w:hAnsi="Times New Roman" w:cs="Times New Roman"/>
          <w:sz w:val="24"/>
          <w:szCs w:val="24"/>
        </w:rPr>
        <w:t>knowledge</w:t>
      </w:r>
      <w:r w:rsidR="00845709">
        <w:rPr>
          <w:rFonts w:ascii="Times New Roman" w:hAnsi="Times New Roman" w:cs="Times New Roman"/>
          <w:sz w:val="24"/>
          <w:szCs w:val="24"/>
        </w:rPr>
        <w:t xml:space="preserve"> for making fireground decisions</w:t>
      </w:r>
      <w:r w:rsidR="002328C6">
        <w:rPr>
          <w:rFonts w:ascii="Times New Roman" w:hAnsi="Times New Roman" w:cs="Times New Roman"/>
          <w:sz w:val="24"/>
          <w:szCs w:val="24"/>
        </w:rPr>
        <w:t xml:space="preserve"> was obtained</w:t>
      </w:r>
      <w:r w:rsidR="00845709">
        <w:rPr>
          <w:rFonts w:ascii="Times New Roman" w:hAnsi="Times New Roman" w:cs="Times New Roman"/>
          <w:sz w:val="24"/>
          <w:szCs w:val="24"/>
        </w:rPr>
        <w:t>.</w:t>
      </w:r>
      <w:r w:rsidR="00F8261F">
        <w:rPr>
          <w:rFonts w:ascii="Times New Roman" w:hAnsi="Times New Roman" w:cs="Times New Roman"/>
          <w:sz w:val="24"/>
          <w:szCs w:val="24"/>
        </w:rPr>
        <w:t xml:space="preserve"> </w:t>
      </w:r>
      <w:r w:rsidR="004215D7">
        <w:rPr>
          <w:rFonts w:ascii="Times New Roman" w:hAnsi="Times New Roman" w:cs="Times New Roman"/>
          <w:sz w:val="24"/>
          <w:szCs w:val="24"/>
        </w:rPr>
        <w:t>T</w:t>
      </w:r>
      <w:r w:rsidR="00F8261F">
        <w:rPr>
          <w:rFonts w:ascii="Times New Roman" w:hAnsi="Times New Roman" w:cs="Times New Roman"/>
          <w:sz w:val="24"/>
          <w:szCs w:val="24"/>
        </w:rPr>
        <w:t xml:space="preserve">he </w:t>
      </w:r>
      <w:r w:rsidR="00001A0C" w:rsidRPr="005C04A9">
        <w:rPr>
          <w:rFonts w:ascii="Times New Roman" w:hAnsi="Times New Roman" w:cs="Times New Roman"/>
          <w:sz w:val="24"/>
          <w:szCs w:val="24"/>
        </w:rPr>
        <w:t>excerp</w:t>
      </w:r>
      <w:r w:rsidR="00837722" w:rsidRPr="005C04A9">
        <w:rPr>
          <w:rFonts w:ascii="Times New Roman" w:hAnsi="Times New Roman" w:cs="Times New Roman"/>
          <w:sz w:val="24"/>
          <w:szCs w:val="24"/>
        </w:rPr>
        <w:t>ts</w:t>
      </w:r>
      <w:r w:rsidR="00F8261F">
        <w:rPr>
          <w:rFonts w:ascii="Times New Roman" w:hAnsi="Times New Roman" w:cs="Times New Roman"/>
          <w:sz w:val="24"/>
          <w:szCs w:val="24"/>
        </w:rPr>
        <w:t xml:space="preserve"> in table 3 demonstrate</w:t>
      </w:r>
      <w:r w:rsidR="002A18F4">
        <w:rPr>
          <w:rFonts w:ascii="Times New Roman" w:hAnsi="Times New Roman" w:cs="Times New Roman"/>
          <w:sz w:val="24"/>
          <w:szCs w:val="24"/>
        </w:rPr>
        <w:t xml:space="preserve"> how</w:t>
      </w:r>
      <w:r w:rsidR="00F8261F">
        <w:rPr>
          <w:rFonts w:ascii="Times New Roman" w:hAnsi="Times New Roman" w:cs="Times New Roman"/>
          <w:sz w:val="24"/>
          <w:szCs w:val="24"/>
        </w:rPr>
        <w:t xml:space="preserve"> </w:t>
      </w:r>
      <w:r w:rsidR="002151F6" w:rsidRPr="005C04A9">
        <w:rPr>
          <w:rFonts w:ascii="Times New Roman" w:hAnsi="Times New Roman" w:cs="Times New Roman"/>
          <w:sz w:val="24"/>
          <w:szCs w:val="24"/>
        </w:rPr>
        <w:t>participants</w:t>
      </w:r>
      <w:r w:rsidR="00F8261F">
        <w:rPr>
          <w:rFonts w:ascii="Times New Roman" w:hAnsi="Times New Roman" w:cs="Times New Roman"/>
          <w:sz w:val="24"/>
          <w:szCs w:val="24"/>
        </w:rPr>
        <w:t xml:space="preserve"> </w:t>
      </w:r>
      <w:r w:rsidR="002A18F4">
        <w:rPr>
          <w:rFonts w:ascii="Times New Roman" w:hAnsi="Times New Roman" w:cs="Times New Roman"/>
          <w:sz w:val="24"/>
          <w:szCs w:val="24"/>
        </w:rPr>
        <w:t xml:space="preserve">reported this </w:t>
      </w:r>
      <w:r w:rsidR="00837722" w:rsidRPr="005C04A9">
        <w:rPr>
          <w:rFonts w:ascii="Times New Roman" w:hAnsi="Times New Roman" w:cs="Times New Roman"/>
          <w:sz w:val="24"/>
          <w:szCs w:val="24"/>
        </w:rPr>
        <w:t>experience-based prototypica</w:t>
      </w:r>
      <w:r w:rsidR="002A18F4">
        <w:rPr>
          <w:rFonts w:ascii="Times New Roman" w:hAnsi="Times New Roman" w:cs="Times New Roman"/>
          <w:sz w:val="24"/>
          <w:szCs w:val="24"/>
        </w:rPr>
        <w:t>l decision making strategy</w:t>
      </w:r>
      <w:r w:rsidR="00F847F3" w:rsidRPr="005C04A9">
        <w:rPr>
          <w:rFonts w:ascii="Times New Roman" w:hAnsi="Times New Roman" w:cs="Times New Roman"/>
          <w:sz w:val="24"/>
          <w:szCs w:val="24"/>
        </w:rPr>
        <w:t>:</w:t>
      </w:r>
      <w:r w:rsidR="006E2779">
        <w:rPr>
          <w:rFonts w:ascii="Times New Roman" w:hAnsi="Times New Roman" w:cs="Times New Roman"/>
          <w:sz w:val="24"/>
          <w:szCs w:val="24"/>
        </w:rPr>
        <w:t xml:space="preserve">  </w:t>
      </w:r>
    </w:p>
    <w:p w:rsidR="00DB06FA" w:rsidRDefault="00DB06FA" w:rsidP="00611931">
      <w:pPr>
        <w:contextualSpacing/>
        <w:jc w:val="both"/>
        <w:rPr>
          <w:rFonts w:ascii="Times New Roman" w:hAnsi="Times New Roman" w:cs="Times New Roman"/>
          <w:sz w:val="24"/>
          <w:szCs w:val="24"/>
        </w:rPr>
      </w:pPr>
    </w:p>
    <w:p w:rsidR="00DB06FA" w:rsidRDefault="00DB06FA" w:rsidP="00611931">
      <w:pPr>
        <w:contextualSpacing/>
        <w:jc w:val="both"/>
        <w:rPr>
          <w:rFonts w:ascii="Times New Roman" w:hAnsi="Times New Roman" w:cs="Times New Roman"/>
          <w:sz w:val="24"/>
          <w:szCs w:val="24"/>
        </w:rPr>
      </w:pPr>
    </w:p>
    <w:p w:rsidR="00DB06FA" w:rsidRDefault="00DB06FA" w:rsidP="00611931">
      <w:pPr>
        <w:contextualSpacing/>
        <w:jc w:val="both"/>
        <w:rPr>
          <w:rFonts w:ascii="Times New Roman" w:hAnsi="Times New Roman" w:cs="Times New Roman"/>
          <w:sz w:val="24"/>
          <w:szCs w:val="24"/>
        </w:rPr>
      </w:pPr>
    </w:p>
    <w:p w:rsidR="00DB06FA" w:rsidRDefault="00DB06FA" w:rsidP="00611931">
      <w:pPr>
        <w:contextualSpacing/>
        <w:jc w:val="both"/>
        <w:rPr>
          <w:rFonts w:ascii="Times New Roman" w:hAnsi="Times New Roman" w:cs="Times New Roman"/>
          <w:sz w:val="24"/>
          <w:szCs w:val="24"/>
        </w:rPr>
      </w:pPr>
    </w:p>
    <w:p w:rsidR="00DB06FA" w:rsidRDefault="00DB06FA" w:rsidP="00611931">
      <w:pPr>
        <w:contextualSpacing/>
        <w:jc w:val="both"/>
        <w:rPr>
          <w:rFonts w:ascii="Times New Roman" w:hAnsi="Times New Roman" w:cs="Times New Roman"/>
          <w:sz w:val="24"/>
          <w:szCs w:val="24"/>
        </w:rPr>
      </w:pPr>
    </w:p>
    <w:p w:rsidR="00DB06FA" w:rsidRDefault="00DB06FA" w:rsidP="00611931">
      <w:pPr>
        <w:contextualSpacing/>
        <w:jc w:val="both"/>
        <w:rPr>
          <w:rFonts w:ascii="Times New Roman" w:hAnsi="Times New Roman" w:cs="Times New Roman"/>
          <w:sz w:val="24"/>
          <w:szCs w:val="24"/>
        </w:rPr>
      </w:pPr>
    </w:p>
    <w:p w:rsidR="006E2779" w:rsidRPr="005C04A9" w:rsidRDefault="006E2779" w:rsidP="00611931">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3: </w:t>
      </w:r>
      <w:r w:rsidRPr="00CE1818">
        <w:rPr>
          <w:rFonts w:ascii="Times New Roman" w:hAnsi="Times New Roman" w:cs="Times New Roman"/>
          <w:szCs w:val="24"/>
        </w:rPr>
        <w:t xml:space="preserve">Excerpts showing </w:t>
      </w:r>
      <w:r w:rsidR="00C9507A" w:rsidRPr="00CE1818">
        <w:rPr>
          <w:rFonts w:ascii="Times New Roman" w:hAnsi="Times New Roman" w:cs="Times New Roman"/>
          <w:szCs w:val="24"/>
        </w:rPr>
        <w:t xml:space="preserve">participants’ responses to </w:t>
      </w:r>
      <w:r w:rsidR="00CE1818">
        <w:rPr>
          <w:rFonts w:ascii="Times New Roman" w:hAnsi="Times New Roman" w:cs="Times New Roman"/>
          <w:szCs w:val="24"/>
        </w:rPr>
        <w:t xml:space="preserve">the </w:t>
      </w:r>
      <w:r w:rsidR="00C9507A" w:rsidRPr="00CE1818">
        <w:rPr>
          <w:rFonts w:ascii="Times New Roman" w:hAnsi="Times New Roman" w:cs="Times New Roman"/>
          <w:szCs w:val="24"/>
        </w:rPr>
        <w:t>sources of information on the fireground</w:t>
      </w:r>
    </w:p>
    <w:p w:rsidR="009D2E46" w:rsidRPr="005C04A9" w:rsidRDefault="009D2E46" w:rsidP="006A6D59">
      <w:pPr>
        <w:ind w:firstLine="720"/>
        <w:contextualSpacing/>
        <w:jc w:val="both"/>
        <w:rPr>
          <w:rFonts w:ascii="Times New Roman" w:hAnsi="Times New Roman" w:cs="Times New Roman"/>
          <w:sz w:val="24"/>
          <w:szCs w:val="24"/>
        </w:rPr>
      </w:pPr>
      <w:r w:rsidRPr="005C04A9">
        <w:rPr>
          <w:rFonts w:ascii="Times New Roman" w:hAnsi="Times New Roman" w:cs="Times New Roman"/>
          <w:sz w:val="24"/>
          <w:szCs w:val="24"/>
        </w:rPr>
        <w:tab/>
      </w:r>
    </w:p>
    <w:tbl>
      <w:tblPr>
        <w:tblStyle w:val="TableGrid"/>
        <w:tblpPr w:leftFromText="180" w:rightFromText="180" w:vertAnchor="page" w:horzAnchor="margin" w:tblpY="2131"/>
        <w:tblW w:w="0" w:type="auto"/>
        <w:tblLook w:val="04A0" w:firstRow="1" w:lastRow="0" w:firstColumn="1" w:lastColumn="0" w:noHBand="0" w:noVBand="1"/>
      </w:tblPr>
      <w:tblGrid>
        <w:gridCol w:w="6445"/>
        <w:gridCol w:w="2737"/>
      </w:tblGrid>
      <w:tr w:rsidR="00DB06FA" w:rsidRPr="00CD00DA" w:rsidTr="00DB06FA">
        <w:trPr>
          <w:trHeight w:val="820"/>
        </w:trPr>
        <w:tc>
          <w:tcPr>
            <w:tcW w:w="6445" w:type="dxa"/>
          </w:tcPr>
          <w:p w:rsidR="00DB06FA" w:rsidRPr="00CD00DA" w:rsidRDefault="00DB06FA" w:rsidP="00DB06FA">
            <w:pPr>
              <w:ind w:right="510"/>
              <w:jc w:val="both"/>
              <w:rPr>
                <w:rFonts w:ascii="Times New Roman" w:hAnsi="Times New Roman" w:cs="Times New Roman"/>
                <w:b/>
              </w:rPr>
            </w:pPr>
            <w:r w:rsidRPr="00CD00DA">
              <w:rPr>
                <w:rFonts w:ascii="Times New Roman" w:hAnsi="Times New Roman" w:cs="Times New Roman"/>
                <w:b/>
              </w:rPr>
              <w:t>Participants’ answers to the question: where and how was the information for making fireground decisions obtained from?</w:t>
            </w:r>
          </w:p>
        </w:tc>
        <w:tc>
          <w:tcPr>
            <w:tcW w:w="2737" w:type="dxa"/>
          </w:tcPr>
          <w:p w:rsidR="00DB06FA" w:rsidRPr="00CD00DA" w:rsidRDefault="00DB06FA" w:rsidP="00DB06FA">
            <w:pPr>
              <w:jc w:val="both"/>
              <w:rPr>
                <w:rFonts w:ascii="Times New Roman" w:hAnsi="Times New Roman" w:cs="Times New Roman"/>
                <w:b/>
              </w:rPr>
            </w:pPr>
            <w:r w:rsidRPr="00CD00DA">
              <w:rPr>
                <w:rFonts w:ascii="Times New Roman" w:hAnsi="Times New Roman" w:cs="Times New Roman"/>
                <w:b/>
              </w:rPr>
              <w:t>Key phrase</w:t>
            </w:r>
          </w:p>
        </w:tc>
      </w:tr>
      <w:tr w:rsidR="00DB06FA" w:rsidRPr="00CD00DA" w:rsidTr="00DB06FA">
        <w:trPr>
          <w:trHeight w:val="2043"/>
        </w:trPr>
        <w:tc>
          <w:tcPr>
            <w:tcW w:w="6445" w:type="dxa"/>
          </w:tcPr>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The only way I can describe it is that those incidents contribute to a template, and those templates are in your head; just a framework for thinking that you call upon instinctively. You may only have 5 or 6 templates perhaps, but most of the incidents you go to will fit into one of those templates (Patrick, Assistant Fire Chief, 32</w:t>
            </w:r>
            <w:r>
              <w:rPr>
                <w:rFonts w:ascii="Times New Roman" w:hAnsi="Times New Roman" w:cs="Times New Roman"/>
                <w:sz w:val="20"/>
              </w:rPr>
              <w:t>, UK</w:t>
            </w:r>
            <w:r w:rsidRPr="00CD00DA">
              <w:rPr>
                <w:rFonts w:ascii="Times New Roman" w:hAnsi="Times New Roman" w:cs="Times New Roman"/>
                <w:sz w:val="20"/>
              </w:rPr>
              <w:t>)</w:t>
            </w:r>
          </w:p>
        </w:tc>
        <w:tc>
          <w:tcPr>
            <w:tcW w:w="2737" w:type="dxa"/>
          </w:tcPr>
          <w:p w:rsidR="00DB06FA" w:rsidRPr="00CD00DA" w:rsidRDefault="00DB06FA" w:rsidP="00DB06FA">
            <w:pPr>
              <w:spacing w:line="360" w:lineRule="auto"/>
              <w:jc w:val="both"/>
              <w:rPr>
                <w:rFonts w:ascii="Times New Roman" w:hAnsi="Times New Roman" w:cs="Times New Roman"/>
                <w:sz w:val="20"/>
              </w:rPr>
            </w:pPr>
          </w:p>
          <w:p w:rsidR="00DB06FA" w:rsidRPr="00CD00DA" w:rsidRDefault="00DB06FA" w:rsidP="00DB06FA">
            <w:pPr>
              <w:spacing w:line="360" w:lineRule="auto"/>
              <w:jc w:val="both"/>
              <w:rPr>
                <w:rFonts w:ascii="Times New Roman" w:hAnsi="Times New Roman" w:cs="Times New Roman"/>
                <w:sz w:val="20"/>
              </w:rPr>
            </w:pPr>
          </w:p>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Insights gained from previous incidents</w:t>
            </w:r>
          </w:p>
        </w:tc>
      </w:tr>
      <w:tr w:rsidR="00DB06FA" w:rsidRPr="00CD00DA" w:rsidTr="00DB06FA">
        <w:trPr>
          <w:trHeight w:val="1715"/>
        </w:trPr>
        <w:tc>
          <w:tcPr>
            <w:tcW w:w="6445" w:type="dxa"/>
          </w:tcPr>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It was an unusual incident, but something inside you takes over, where you go into a mode of professionalism. And it comes because you’ve been doing it for that long, and through the training and the knowledge and experience you are able to go into a firefighter mode (Brown, Crew Commander, 27</w:t>
            </w:r>
            <w:r>
              <w:rPr>
                <w:rFonts w:ascii="Times New Roman" w:hAnsi="Times New Roman" w:cs="Times New Roman"/>
                <w:sz w:val="20"/>
              </w:rPr>
              <w:t>, UK</w:t>
            </w:r>
            <w:r w:rsidRPr="00CD00DA">
              <w:rPr>
                <w:rFonts w:ascii="Times New Roman" w:hAnsi="Times New Roman" w:cs="Times New Roman"/>
                <w:sz w:val="20"/>
              </w:rPr>
              <w:t>)</w:t>
            </w:r>
          </w:p>
          <w:p w:rsidR="00DB06FA" w:rsidRPr="00CD00DA" w:rsidRDefault="00DB06FA" w:rsidP="00DB06FA">
            <w:pPr>
              <w:spacing w:line="360" w:lineRule="auto"/>
              <w:jc w:val="both"/>
              <w:rPr>
                <w:rFonts w:ascii="Times New Roman" w:hAnsi="Times New Roman" w:cs="Times New Roman"/>
                <w:sz w:val="20"/>
              </w:rPr>
            </w:pPr>
          </w:p>
        </w:tc>
        <w:tc>
          <w:tcPr>
            <w:tcW w:w="2737" w:type="dxa"/>
          </w:tcPr>
          <w:p w:rsidR="00DB06FA" w:rsidRPr="00CD00DA" w:rsidRDefault="00DB06FA" w:rsidP="00DB06FA">
            <w:pPr>
              <w:spacing w:line="360" w:lineRule="auto"/>
              <w:jc w:val="both"/>
              <w:rPr>
                <w:rFonts w:ascii="Times New Roman" w:hAnsi="Times New Roman" w:cs="Times New Roman"/>
                <w:sz w:val="20"/>
              </w:rPr>
            </w:pPr>
          </w:p>
          <w:p w:rsidR="00DB06FA" w:rsidRPr="00CD00DA" w:rsidRDefault="00DB06FA" w:rsidP="00DB06FA">
            <w:pPr>
              <w:spacing w:line="360" w:lineRule="auto"/>
              <w:jc w:val="both"/>
              <w:rPr>
                <w:rFonts w:ascii="Times New Roman" w:hAnsi="Times New Roman" w:cs="Times New Roman"/>
                <w:sz w:val="20"/>
              </w:rPr>
            </w:pPr>
          </w:p>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Experiential knowledge</w:t>
            </w:r>
          </w:p>
        </w:tc>
      </w:tr>
      <w:tr w:rsidR="00DB06FA" w:rsidRPr="00CD00DA" w:rsidTr="00DB06FA">
        <w:trPr>
          <w:trHeight w:val="1372"/>
        </w:trPr>
        <w:tc>
          <w:tcPr>
            <w:tcW w:w="6445" w:type="dxa"/>
          </w:tcPr>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I didn’t look at that incident and think this is like any other incident that I went to. I take learning points from all the incidents I go to and that, I believe, produces an ability to then make decisions (Jade, Crew Commander, 15</w:t>
            </w:r>
            <w:r>
              <w:rPr>
                <w:rFonts w:ascii="Times New Roman" w:hAnsi="Times New Roman" w:cs="Times New Roman"/>
                <w:sz w:val="20"/>
              </w:rPr>
              <w:t>, UK</w:t>
            </w:r>
            <w:r w:rsidRPr="00CD00DA">
              <w:rPr>
                <w:rFonts w:ascii="Times New Roman" w:hAnsi="Times New Roman" w:cs="Times New Roman"/>
                <w:sz w:val="20"/>
              </w:rPr>
              <w:t>)</w:t>
            </w:r>
          </w:p>
          <w:p w:rsidR="00DB06FA" w:rsidRPr="00CD00DA" w:rsidRDefault="00DB06FA" w:rsidP="00DB06FA">
            <w:pPr>
              <w:spacing w:line="360" w:lineRule="auto"/>
              <w:jc w:val="both"/>
              <w:rPr>
                <w:rFonts w:ascii="Times New Roman" w:hAnsi="Times New Roman" w:cs="Times New Roman"/>
                <w:sz w:val="20"/>
              </w:rPr>
            </w:pPr>
          </w:p>
        </w:tc>
        <w:tc>
          <w:tcPr>
            <w:tcW w:w="2737" w:type="dxa"/>
          </w:tcPr>
          <w:p w:rsidR="00DB06FA" w:rsidRPr="00CD00DA" w:rsidRDefault="00DB06FA" w:rsidP="00DB06FA">
            <w:pPr>
              <w:spacing w:line="360" w:lineRule="auto"/>
              <w:jc w:val="both"/>
              <w:rPr>
                <w:rFonts w:ascii="Times New Roman" w:hAnsi="Times New Roman" w:cs="Times New Roman"/>
                <w:sz w:val="20"/>
              </w:rPr>
            </w:pPr>
          </w:p>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Lessons learnt from past incidents</w:t>
            </w:r>
          </w:p>
        </w:tc>
      </w:tr>
      <w:tr w:rsidR="00DB06FA" w:rsidRPr="00CD00DA" w:rsidTr="00DB06FA">
        <w:trPr>
          <w:trHeight w:val="1700"/>
        </w:trPr>
        <w:tc>
          <w:tcPr>
            <w:tcW w:w="6445" w:type="dxa"/>
          </w:tcPr>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There are some [incidents] that are similar, and some that are not similar, but you must remember. Like today, if we attended the same scene and we noticed the same building, about 5-7 rooms, and two rooms were not affected, we can apply the same method we used there (Adams, 30, CFS</w:t>
            </w:r>
            <w:r>
              <w:rPr>
                <w:rFonts w:ascii="Times New Roman" w:hAnsi="Times New Roman" w:cs="Times New Roman"/>
                <w:sz w:val="20"/>
              </w:rPr>
              <w:t>, Nigeria</w:t>
            </w:r>
            <w:r w:rsidRPr="00CD00DA">
              <w:rPr>
                <w:rFonts w:ascii="Times New Roman" w:hAnsi="Times New Roman" w:cs="Times New Roman"/>
                <w:sz w:val="20"/>
              </w:rPr>
              <w:t>)</w:t>
            </w:r>
          </w:p>
          <w:p w:rsidR="00DB06FA" w:rsidRPr="00CD00DA" w:rsidRDefault="00DB06FA" w:rsidP="00DB06FA">
            <w:pPr>
              <w:spacing w:line="360" w:lineRule="auto"/>
              <w:jc w:val="both"/>
              <w:rPr>
                <w:rFonts w:ascii="Times New Roman" w:hAnsi="Times New Roman" w:cs="Times New Roman"/>
                <w:sz w:val="20"/>
              </w:rPr>
            </w:pPr>
          </w:p>
        </w:tc>
        <w:tc>
          <w:tcPr>
            <w:tcW w:w="2737" w:type="dxa"/>
          </w:tcPr>
          <w:p w:rsidR="00DB06FA" w:rsidRPr="00CD00DA" w:rsidRDefault="00DB06FA" w:rsidP="00DB06FA">
            <w:pPr>
              <w:spacing w:line="360" w:lineRule="auto"/>
              <w:jc w:val="both"/>
              <w:rPr>
                <w:rFonts w:ascii="Times New Roman" w:hAnsi="Times New Roman" w:cs="Times New Roman"/>
                <w:sz w:val="20"/>
              </w:rPr>
            </w:pPr>
          </w:p>
          <w:p w:rsidR="00DB06FA" w:rsidRPr="00CD00DA" w:rsidRDefault="00DB06FA" w:rsidP="00DB06FA">
            <w:pPr>
              <w:spacing w:line="360" w:lineRule="auto"/>
              <w:jc w:val="both"/>
              <w:rPr>
                <w:rFonts w:ascii="Times New Roman" w:hAnsi="Times New Roman" w:cs="Times New Roman"/>
                <w:sz w:val="20"/>
              </w:rPr>
            </w:pPr>
          </w:p>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Lessons learnt from past incidents</w:t>
            </w:r>
          </w:p>
        </w:tc>
      </w:tr>
      <w:tr w:rsidR="00DB06FA" w:rsidRPr="00CD00DA" w:rsidTr="00DB06FA">
        <w:trPr>
          <w:trHeight w:val="971"/>
        </w:trPr>
        <w:tc>
          <w:tcPr>
            <w:tcW w:w="6445" w:type="dxa"/>
          </w:tcPr>
          <w:p w:rsidR="00DB06FA" w:rsidRPr="00CD00DA" w:rsidRDefault="00DB06FA" w:rsidP="00DB06FA">
            <w:pPr>
              <w:spacing w:after="200" w:line="360" w:lineRule="auto"/>
              <w:jc w:val="both"/>
              <w:rPr>
                <w:rFonts w:ascii="Times New Roman" w:hAnsi="Times New Roman" w:cs="Times New Roman"/>
                <w:sz w:val="20"/>
              </w:rPr>
            </w:pPr>
            <w:r w:rsidRPr="00CD00DA">
              <w:rPr>
                <w:rFonts w:ascii="Times New Roman" w:hAnsi="Times New Roman" w:cs="Times New Roman"/>
                <w:sz w:val="20"/>
              </w:rPr>
              <w:t>Yes, [you are reminded of previous incidents] but I think it is more of a collection of experiences as opposed to a particular incident (Sunny, 29. ACFS</w:t>
            </w:r>
            <w:r>
              <w:rPr>
                <w:rFonts w:ascii="Times New Roman" w:hAnsi="Times New Roman" w:cs="Times New Roman"/>
                <w:sz w:val="20"/>
              </w:rPr>
              <w:t>, Nigeria</w:t>
            </w:r>
            <w:r w:rsidRPr="00CD00DA">
              <w:rPr>
                <w:rFonts w:ascii="Times New Roman" w:hAnsi="Times New Roman" w:cs="Times New Roman"/>
                <w:sz w:val="20"/>
              </w:rPr>
              <w:t>)</w:t>
            </w:r>
          </w:p>
        </w:tc>
        <w:tc>
          <w:tcPr>
            <w:tcW w:w="2737" w:type="dxa"/>
          </w:tcPr>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 xml:space="preserve">    </w:t>
            </w:r>
          </w:p>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 xml:space="preserve">Experiential knowledge </w:t>
            </w:r>
          </w:p>
        </w:tc>
      </w:tr>
      <w:tr w:rsidR="00DB06FA" w:rsidRPr="00CD00DA" w:rsidTr="00DB06FA">
        <w:trPr>
          <w:trHeight w:val="1282"/>
        </w:trPr>
        <w:tc>
          <w:tcPr>
            <w:tcW w:w="6445" w:type="dxa"/>
          </w:tcPr>
          <w:p w:rsidR="00DB06FA" w:rsidRPr="00CD00DA" w:rsidRDefault="00DB06FA" w:rsidP="00DB06FA">
            <w:pPr>
              <w:spacing w:after="200" w:line="360" w:lineRule="auto"/>
              <w:jc w:val="both"/>
              <w:rPr>
                <w:rFonts w:ascii="Times New Roman" w:hAnsi="Times New Roman" w:cs="Times New Roman"/>
                <w:sz w:val="20"/>
              </w:rPr>
            </w:pPr>
            <w:r w:rsidRPr="00CD00DA">
              <w:rPr>
                <w:rFonts w:ascii="Times New Roman" w:hAnsi="Times New Roman" w:cs="Times New Roman"/>
                <w:sz w:val="20"/>
              </w:rPr>
              <w:t>…..but with 8 years’ experience that I have, following tankers, fighting fires everywhere, entering well, entering rivers to rescue, fighting fire, gas fire, petrol fire, free burning fire, oil fire. I have attended all. So with those experiences not once, not twice, not thrice (Kevin, Watch commander, 8</w:t>
            </w:r>
            <w:r>
              <w:rPr>
                <w:rFonts w:ascii="Times New Roman" w:hAnsi="Times New Roman" w:cs="Times New Roman"/>
                <w:sz w:val="20"/>
              </w:rPr>
              <w:t>, Nigeria</w:t>
            </w:r>
            <w:r w:rsidRPr="00CD00DA">
              <w:rPr>
                <w:rFonts w:ascii="Times New Roman" w:hAnsi="Times New Roman" w:cs="Times New Roman"/>
                <w:sz w:val="20"/>
              </w:rPr>
              <w:t>)</w:t>
            </w:r>
          </w:p>
        </w:tc>
        <w:tc>
          <w:tcPr>
            <w:tcW w:w="2737" w:type="dxa"/>
          </w:tcPr>
          <w:p w:rsidR="00DB06FA" w:rsidRPr="00CD00DA" w:rsidRDefault="00DB06FA" w:rsidP="00DB06FA">
            <w:pPr>
              <w:spacing w:line="360" w:lineRule="auto"/>
              <w:jc w:val="both"/>
              <w:rPr>
                <w:rFonts w:ascii="Times New Roman" w:hAnsi="Times New Roman" w:cs="Times New Roman"/>
                <w:sz w:val="20"/>
              </w:rPr>
            </w:pPr>
          </w:p>
          <w:p w:rsidR="00DB06FA" w:rsidRPr="00CD00DA" w:rsidRDefault="00DB06FA" w:rsidP="00DB06FA">
            <w:pPr>
              <w:spacing w:line="360" w:lineRule="auto"/>
              <w:jc w:val="both"/>
              <w:rPr>
                <w:rFonts w:ascii="Times New Roman" w:hAnsi="Times New Roman" w:cs="Times New Roman"/>
                <w:sz w:val="20"/>
              </w:rPr>
            </w:pPr>
          </w:p>
          <w:p w:rsidR="00DB06FA" w:rsidRPr="00CD00DA" w:rsidRDefault="00DB06FA" w:rsidP="00DB06FA">
            <w:pPr>
              <w:spacing w:line="360" w:lineRule="auto"/>
              <w:jc w:val="both"/>
              <w:rPr>
                <w:rFonts w:ascii="Times New Roman" w:hAnsi="Times New Roman" w:cs="Times New Roman"/>
                <w:sz w:val="20"/>
              </w:rPr>
            </w:pPr>
            <w:r w:rsidRPr="00CD00DA">
              <w:rPr>
                <w:rFonts w:ascii="Times New Roman" w:hAnsi="Times New Roman" w:cs="Times New Roman"/>
                <w:sz w:val="20"/>
              </w:rPr>
              <w:t xml:space="preserve">Experiential knowledge </w:t>
            </w:r>
          </w:p>
        </w:tc>
      </w:tr>
    </w:tbl>
    <w:p w:rsidR="0037642C" w:rsidRDefault="0037642C" w:rsidP="001A69FD">
      <w:pPr>
        <w:ind w:right="510"/>
        <w:jc w:val="both"/>
        <w:rPr>
          <w:rFonts w:ascii="Times New Roman" w:hAnsi="Times New Roman" w:cs="Times New Roman"/>
          <w:sz w:val="24"/>
          <w:szCs w:val="24"/>
        </w:rPr>
      </w:pPr>
    </w:p>
    <w:p w:rsidR="00DB06FA" w:rsidRDefault="00DB06FA" w:rsidP="00611931">
      <w:pPr>
        <w:jc w:val="both"/>
        <w:rPr>
          <w:rFonts w:ascii="Times New Roman" w:hAnsi="Times New Roman" w:cs="Times New Roman"/>
          <w:sz w:val="24"/>
          <w:szCs w:val="24"/>
        </w:rPr>
      </w:pPr>
    </w:p>
    <w:p w:rsidR="00DB06FA" w:rsidRDefault="00DB06FA" w:rsidP="00611931">
      <w:pPr>
        <w:jc w:val="both"/>
        <w:rPr>
          <w:rFonts w:ascii="Times New Roman" w:hAnsi="Times New Roman" w:cs="Times New Roman"/>
          <w:sz w:val="24"/>
          <w:szCs w:val="24"/>
        </w:rPr>
      </w:pPr>
    </w:p>
    <w:p w:rsidR="00D43C1A" w:rsidRPr="005C04A9" w:rsidRDefault="001060D2" w:rsidP="00611931">
      <w:pPr>
        <w:jc w:val="both"/>
        <w:rPr>
          <w:rFonts w:ascii="Times New Roman" w:hAnsi="Times New Roman" w:cs="Times New Roman"/>
          <w:sz w:val="24"/>
          <w:szCs w:val="24"/>
        </w:rPr>
      </w:pPr>
      <w:r>
        <w:rPr>
          <w:rFonts w:ascii="Times New Roman" w:hAnsi="Times New Roman" w:cs="Times New Roman"/>
          <w:sz w:val="24"/>
          <w:szCs w:val="24"/>
        </w:rPr>
        <w:t>As shown in Table</w:t>
      </w:r>
      <w:r w:rsidR="002B582A">
        <w:rPr>
          <w:rFonts w:ascii="Times New Roman" w:hAnsi="Times New Roman" w:cs="Times New Roman"/>
          <w:sz w:val="24"/>
          <w:szCs w:val="24"/>
        </w:rPr>
        <w:t xml:space="preserve"> 3</w:t>
      </w:r>
      <w:r>
        <w:rPr>
          <w:rFonts w:ascii="Times New Roman" w:hAnsi="Times New Roman" w:cs="Times New Roman"/>
          <w:sz w:val="24"/>
          <w:szCs w:val="24"/>
        </w:rPr>
        <w:t xml:space="preserve"> a</w:t>
      </w:r>
      <w:r w:rsidR="00D63C27" w:rsidRPr="00D63C27">
        <w:rPr>
          <w:rFonts w:ascii="Times New Roman" w:hAnsi="Times New Roman" w:cs="Times New Roman"/>
          <w:sz w:val="24"/>
          <w:szCs w:val="24"/>
        </w:rPr>
        <w:t xml:space="preserve">ll the expert participants agreed that dealing with a current problem </w:t>
      </w:r>
      <w:r w:rsidR="000A55E9">
        <w:rPr>
          <w:rFonts w:ascii="Times New Roman" w:hAnsi="Times New Roman" w:cs="Times New Roman"/>
          <w:sz w:val="24"/>
          <w:szCs w:val="24"/>
        </w:rPr>
        <w:t xml:space="preserve">often </w:t>
      </w:r>
      <w:r w:rsidR="00D63C27" w:rsidRPr="00D63C27">
        <w:rPr>
          <w:rFonts w:ascii="Times New Roman" w:hAnsi="Times New Roman" w:cs="Times New Roman"/>
          <w:sz w:val="24"/>
          <w:szCs w:val="24"/>
        </w:rPr>
        <w:t xml:space="preserve">requires making use of previous knowledge and experiences, </w:t>
      </w:r>
      <w:r w:rsidR="000A55E9">
        <w:rPr>
          <w:rFonts w:ascii="Times New Roman" w:hAnsi="Times New Roman" w:cs="Times New Roman"/>
          <w:sz w:val="24"/>
          <w:szCs w:val="24"/>
        </w:rPr>
        <w:t>mainly by matching cues from the environment t</w:t>
      </w:r>
      <w:r w:rsidR="00710219">
        <w:rPr>
          <w:rFonts w:ascii="Times New Roman" w:hAnsi="Times New Roman" w:cs="Times New Roman"/>
          <w:sz w:val="24"/>
          <w:szCs w:val="24"/>
        </w:rPr>
        <w:t>o the numerous patterns that have</w:t>
      </w:r>
      <w:r w:rsidR="000A55E9">
        <w:rPr>
          <w:rFonts w:ascii="Times New Roman" w:hAnsi="Times New Roman" w:cs="Times New Roman"/>
          <w:sz w:val="24"/>
          <w:szCs w:val="24"/>
        </w:rPr>
        <w:t xml:space="preserve"> been pre-stored</w:t>
      </w:r>
      <w:r w:rsidR="00710219">
        <w:rPr>
          <w:rFonts w:ascii="Times New Roman" w:hAnsi="Times New Roman" w:cs="Times New Roman"/>
          <w:sz w:val="24"/>
          <w:szCs w:val="24"/>
        </w:rPr>
        <w:t xml:space="preserve"> in the memory</w:t>
      </w:r>
      <w:r w:rsidR="00064B99">
        <w:rPr>
          <w:rFonts w:ascii="Times New Roman" w:hAnsi="Times New Roman" w:cs="Times New Roman"/>
          <w:sz w:val="24"/>
          <w:szCs w:val="24"/>
        </w:rPr>
        <w:t>. Prior research has evidenced</w:t>
      </w:r>
      <w:r w:rsidR="000A55E9">
        <w:rPr>
          <w:rFonts w:ascii="Times New Roman" w:hAnsi="Times New Roman" w:cs="Times New Roman"/>
          <w:sz w:val="24"/>
          <w:szCs w:val="24"/>
        </w:rPr>
        <w:t xml:space="preserve"> how experienced commanders</w:t>
      </w:r>
      <w:r w:rsidR="000A55E9" w:rsidRPr="00D63C27">
        <w:rPr>
          <w:rFonts w:ascii="Times New Roman" w:hAnsi="Times New Roman" w:cs="Times New Roman"/>
          <w:sz w:val="24"/>
          <w:szCs w:val="24"/>
        </w:rPr>
        <w:t xml:space="preserve"> dev</w:t>
      </w:r>
      <w:r w:rsidR="000A55E9">
        <w:rPr>
          <w:rFonts w:ascii="Times New Roman" w:hAnsi="Times New Roman" w:cs="Times New Roman"/>
          <w:sz w:val="24"/>
          <w:szCs w:val="24"/>
        </w:rPr>
        <w:t>elop domain knowledge</w:t>
      </w:r>
      <w:r w:rsidR="00710219">
        <w:rPr>
          <w:rFonts w:ascii="Times New Roman" w:hAnsi="Times New Roman" w:cs="Times New Roman"/>
          <w:sz w:val="24"/>
          <w:szCs w:val="24"/>
        </w:rPr>
        <w:t xml:space="preserve"> from the</w:t>
      </w:r>
      <w:r w:rsidR="00293612">
        <w:rPr>
          <w:rFonts w:ascii="Times New Roman" w:hAnsi="Times New Roman" w:cs="Times New Roman"/>
          <w:sz w:val="24"/>
          <w:szCs w:val="24"/>
        </w:rPr>
        <w:t xml:space="preserve"> </w:t>
      </w:r>
      <w:r w:rsidR="000A55E9" w:rsidRPr="00D63C27">
        <w:rPr>
          <w:rFonts w:ascii="Times New Roman" w:hAnsi="Times New Roman" w:cs="Times New Roman"/>
          <w:sz w:val="24"/>
          <w:szCs w:val="24"/>
        </w:rPr>
        <w:t>consisten</w:t>
      </w:r>
      <w:r w:rsidR="000A55E9">
        <w:rPr>
          <w:rFonts w:ascii="Times New Roman" w:hAnsi="Times New Roman" w:cs="Times New Roman"/>
          <w:sz w:val="24"/>
          <w:szCs w:val="24"/>
        </w:rPr>
        <w:t>t and repeated experiences they have</w:t>
      </w:r>
      <w:r w:rsidR="000A55E9" w:rsidRPr="00D63C27">
        <w:rPr>
          <w:rFonts w:ascii="Times New Roman" w:hAnsi="Times New Roman" w:cs="Times New Roman"/>
          <w:sz w:val="24"/>
          <w:szCs w:val="24"/>
        </w:rPr>
        <w:t xml:space="preserve"> </w:t>
      </w:r>
      <w:r w:rsidR="00064B99">
        <w:rPr>
          <w:rFonts w:ascii="Times New Roman" w:hAnsi="Times New Roman" w:cs="Times New Roman"/>
          <w:sz w:val="24"/>
          <w:szCs w:val="24"/>
        </w:rPr>
        <w:t xml:space="preserve">linked </w:t>
      </w:r>
      <w:r w:rsidR="000A55E9" w:rsidRPr="00D63C27">
        <w:rPr>
          <w:rFonts w:ascii="Times New Roman" w:hAnsi="Times New Roman" w:cs="Times New Roman"/>
          <w:sz w:val="24"/>
          <w:szCs w:val="24"/>
        </w:rPr>
        <w:t>together</w:t>
      </w:r>
      <w:r w:rsidR="00064B99">
        <w:rPr>
          <w:rFonts w:ascii="Times New Roman" w:hAnsi="Times New Roman" w:cs="Times New Roman"/>
          <w:sz w:val="24"/>
          <w:szCs w:val="24"/>
        </w:rPr>
        <w:t xml:space="preserve"> </w:t>
      </w:r>
      <w:r w:rsidR="00064B99" w:rsidRPr="00D63C27">
        <w:rPr>
          <w:rFonts w:ascii="Times New Roman" w:hAnsi="Times New Roman" w:cs="Times New Roman"/>
          <w:sz w:val="24"/>
          <w:szCs w:val="24"/>
        </w:rPr>
        <w:t>unconsciously</w:t>
      </w:r>
      <w:r w:rsidR="000A55E9">
        <w:rPr>
          <w:rFonts w:ascii="Times New Roman" w:hAnsi="Times New Roman" w:cs="Times New Roman"/>
          <w:sz w:val="24"/>
          <w:szCs w:val="24"/>
        </w:rPr>
        <w:t xml:space="preserve"> to form a pattern</w:t>
      </w:r>
      <w:r w:rsidR="00293612">
        <w:rPr>
          <w:rFonts w:ascii="Times New Roman" w:hAnsi="Times New Roman" w:cs="Times New Roman"/>
          <w:sz w:val="24"/>
          <w:szCs w:val="24"/>
        </w:rPr>
        <w:t xml:space="preserve"> </w:t>
      </w:r>
      <w:r w:rsidR="000B68F5">
        <w:rPr>
          <w:rFonts w:ascii="Times New Roman" w:hAnsi="Times New Roman" w:cs="Times New Roman"/>
          <w:sz w:val="24"/>
          <w:szCs w:val="24"/>
        </w:rPr>
        <w:t>(Crandall and</w:t>
      </w:r>
      <w:r w:rsidR="00293612" w:rsidRPr="00D63C27">
        <w:rPr>
          <w:rFonts w:ascii="Times New Roman" w:hAnsi="Times New Roman" w:cs="Times New Roman"/>
          <w:sz w:val="24"/>
          <w:szCs w:val="24"/>
        </w:rPr>
        <w:t xml:space="preserve"> Gretchell-Leiter, 1993; </w:t>
      </w:r>
      <w:r w:rsidR="00064B99">
        <w:rPr>
          <w:rFonts w:ascii="Times New Roman" w:hAnsi="Times New Roman" w:cs="Times New Roman"/>
          <w:sz w:val="24"/>
          <w:szCs w:val="24"/>
        </w:rPr>
        <w:t xml:space="preserve">Fessey, 2002; </w:t>
      </w:r>
      <w:r w:rsidR="00293612">
        <w:rPr>
          <w:rFonts w:ascii="Times New Roman" w:hAnsi="Times New Roman" w:cs="Times New Roman"/>
          <w:sz w:val="24"/>
          <w:szCs w:val="24"/>
        </w:rPr>
        <w:t xml:space="preserve">Hogarth, 2003; </w:t>
      </w:r>
      <w:r w:rsidR="000B68F5">
        <w:rPr>
          <w:rFonts w:ascii="Times New Roman" w:hAnsi="Times New Roman" w:cs="Times New Roman"/>
          <w:sz w:val="24"/>
          <w:szCs w:val="24"/>
        </w:rPr>
        <w:t>Klein, 2003; Perry and</w:t>
      </w:r>
      <w:r w:rsidR="00293612" w:rsidRPr="00D63C27">
        <w:rPr>
          <w:rFonts w:ascii="Times New Roman" w:hAnsi="Times New Roman" w:cs="Times New Roman"/>
          <w:sz w:val="24"/>
          <w:szCs w:val="24"/>
        </w:rPr>
        <w:t xml:space="preserve"> Wiggins, 2008).</w:t>
      </w:r>
      <w:r w:rsidR="00293612">
        <w:rPr>
          <w:rFonts w:ascii="Times New Roman" w:hAnsi="Times New Roman" w:cs="Times New Roman"/>
          <w:sz w:val="24"/>
          <w:szCs w:val="24"/>
        </w:rPr>
        <w:t xml:space="preserve"> A pattern therefore represents</w:t>
      </w:r>
      <w:r w:rsidR="00952A0A">
        <w:rPr>
          <w:rFonts w:ascii="Times New Roman" w:hAnsi="Times New Roman" w:cs="Times New Roman"/>
          <w:sz w:val="24"/>
          <w:szCs w:val="24"/>
        </w:rPr>
        <w:t xml:space="preserve"> a set of “action scripts”</w:t>
      </w:r>
      <w:r w:rsidR="00D63C27" w:rsidRPr="00D63C27">
        <w:rPr>
          <w:rFonts w:ascii="Times New Roman" w:hAnsi="Times New Roman" w:cs="Times New Roman"/>
          <w:sz w:val="24"/>
          <w:szCs w:val="24"/>
        </w:rPr>
        <w:t xml:space="preserve"> tha</w:t>
      </w:r>
      <w:r w:rsidR="00952A0A">
        <w:rPr>
          <w:rFonts w:ascii="Times New Roman" w:hAnsi="Times New Roman" w:cs="Times New Roman"/>
          <w:sz w:val="24"/>
          <w:szCs w:val="24"/>
        </w:rPr>
        <w:t>t is</w:t>
      </w:r>
      <w:r w:rsidR="00AF2C83">
        <w:rPr>
          <w:rFonts w:ascii="Times New Roman" w:hAnsi="Times New Roman" w:cs="Times New Roman"/>
          <w:sz w:val="24"/>
          <w:szCs w:val="24"/>
        </w:rPr>
        <w:t xml:space="preserve"> </w:t>
      </w:r>
      <w:r w:rsidR="00293612">
        <w:rPr>
          <w:rFonts w:ascii="Times New Roman" w:hAnsi="Times New Roman" w:cs="Times New Roman"/>
          <w:sz w:val="24"/>
          <w:szCs w:val="24"/>
        </w:rPr>
        <w:t>ch</w:t>
      </w:r>
      <w:r w:rsidR="00AF2C83">
        <w:rPr>
          <w:rFonts w:ascii="Times New Roman" w:hAnsi="Times New Roman" w:cs="Times New Roman"/>
          <w:sz w:val="24"/>
          <w:szCs w:val="24"/>
        </w:rPr>
        <w:t>unked</w:t>
      </w:r>
      <w:r w:rsidR="00952A0A">
        <w:rPr>
          <w:rFonts w:ascii="Times New Roman" w:hAnsi="Times New Roman" w:cs="Times New Roman"/>
          <w:sz w:val="24"/>
          <w:szCs w:val="24"/>
        </w:rPr>
        <w:t xml:space="preserve"> together and often triggered by one or more internal or extern</w:t>
      </w:r>
      <w:r w:rsidR="00C3112B">
        <w:rPr>
          <w:rFonts w:ascii="Times New Roman" w:hAnsi="Times New Roman" w:cs="Times New Roman"/>
          <w:sz w:val="24"/>
          <w:szCs w:val="24"/>
        </w:rPr>
        <w:t xml:space="preserve">al cues. </w:t>
      </w:r>
      <w:r w:rsidR="00F46189">
        <w:rPr>
          <w:rFonts w:ascii="Times New Roman" w:hAnsi="Times New Roman" w:cs="Times New Roman"/>
          <w:sz w:val="24"/>
          <w:szCs w:val="24"/>
        </w:rPr>
        <w:t>The authors have published t</w:t>
      </w:r>
      <w:r w:rsidR="00C3112B">
        <w:rPr>
          <w:rFonts w:ascii="Times New Roman" w:hAnsi="Times New Roman" w:cs="Times New Roman"/>
          <w:sz w:val="24"/>
          <w:szCs w:val="24"/>
        </w:rPr>
        <w:t>his cue-action relationship on the fireground</w:t>
      </w:r>
      <w:r w:rsidR="00F46189">
        <w:rPr>
          <w:rFonts w:ascii="Times New Roman" w:hAnsi="Times New Roman" w:cs="Times New Roman"/>
          <w:sz w:val="24"/>
          <w:szCs w:val="24"/>
        </w:rPr>
        <w:t xml:space="preserve"> elsewhere</w:t>
      </w:r>
      <w:r w:rsidR="000B68F5">
        <w:rPr>
          <w:rFonts w:ascii="Times New Roman" w:hAnsi="Times New Roman" w:cs="Times New Roman"/>
          <w:sz w:val="24"/>
          <w:szCs w:val="24"/>
        </w:rPr>
        <w:t xml:space="preserve"> (see Okoli </w:t>
      </w:r>
      <w:r w:rsidR="000B68F5" w:rsidRPr="000B68F5">
        <w:rPr>
          <w:rFonts w:ascii="Times New Roman" w:hAnsi="Times New Roman" w:cs="Times New Roman"/>
          <w:i/>
          <w:sz w:val="24"/>
          <w:szCs w:val="24"/>
        </w:rPr>
        <w:t>et al,</w:t>
      </w:r>
      <w:r w:rsidR="00952A0A">
        <w:rPr>
          <w:rFonts w:ascii="Times New Roman" w:hAnsi="Times New Roman" w:cs="Times New Roman"/>
          <w:sz w:val="24"/>
          <w:szCs w:val="24"/>
        </w:rPr>
        <w:t xml:space="preserve"> 2014) </w:t>
      </w:r>
    </w:p>
    <w:p w:rsidR="00BD20C8" w:rsidRPr="005C04A9" w:rsidRDefault="0015301B" w:rsidP="00B05484">
      <w:pPr>
        <w:contextualSpacing/>
        <w:jc w:val="both"/>
        <w:rPr>
          <w:rFonts w:ascii="Times New Roman" w:hAnsi="Times New Roman" w:cs="Times New Roman"/>
          <w:b/>
          <w:sz w:val="24"/>
          <w:szCs w:val="24"/>
        </w:rPr>
      </w:pPr>
      <w:r w:rsidRPr="005C04A9">
        <w:rPr>
          <w:rFonts w:ascii="Times New Roman" w:hAnsi="Times New Roman" w:cs="Times New Roman"/>
          <w:b/>
          <w:sz w:val="24"/>
          <w:szCs w:val="24"/>
        </w:rPr>
        <w:t>Discussion</w:t>
      </w:r>
      <w:r w:rsidR="00E37A65">
        <w:rPr>
          <w:rFonts w:ascii="Times New Roman" w:hAnsi="Times New Roman" w:cs="Times New Roman"/>
          <w:b/>
          <w:sz w:val="24"/>
          <w:szCs w:val="24"/>
        </w:rPr>
        <w:t xml:space="preserve"> and conclusion </w:t>
      </w:r>
    </w:p>
    <w:p w:rsidR="00611931" w:rsidRDefault="00611931" w:rsidP="00611931">
      <w:pPr>
        <w:contextualSpacing/>
        <w:jc w:val="both"/>
        <w:rPr>
          <w:rFonts w:ascii="Times New Roman" w:hAnsi="Times New Roman" w:cs="Times New Roman"/>
          <w:sz w:val="24"/>
          <w:szCs w:val="24"/>
        </w:rPr>
      </w:pPr>
    </w:p>
    <w:p w:rsidR="009860F1" w:rsidRDefault="00163279" w:rsidP="00611931">
      <w:pPr>
        <w:contextualSpacing/>
        <w:jc w:val="both"/>
        <w:rPr>
          <w:rFonts w:ascii="Times New Roman" w:hAnsi="Times New Roman" w:cs="Times New Roman"/>
          <w:sz w:val="24"/>
          <w:szCs w:val="24"/>
        </w:rPr>
      </w:pPr>
      <w:r>
        <w:rPr>
          <w:rFonts w:ascii="Times New Roman" w:hAnsi="Times New Roman" w:cs="Times New Roman"/>
          <w:sz w:val="24"/>
          <w:szCs w:val="24"/>
        </w:rPr>
        <w:t>Findings from figure 2</w:t>
      </w:r>
      <w:r w:rsidR="002B75DA">
        <w:rPr>
          <w:rFonts w:ascii="Times New Roman" w:hAnsi="Times New Roman" w:cs="Times New Roman"/>
          <w:sz w:val="24"/>
          <w:szCs w:val="24"/>
        </w:rPr>
        <w:t xml:space="preserve"> show</w:t>
      </w:r>
      <w:r w:rsidR="00E7679A">
        <w:rPr>
          <w:rFonts w:ascii="Times New Roman" w:hAnsi="Times New Roman" w:cs="Times New Roman"/>
          <w:sz w:val="24"/>
          <w:szCs w:val="24"/>
        </w:rPr>
        <w:t>ed</w:t>
      </w:r>
      <w:r w:rsidR="002B75DA" w:rsidRPr="001C5DC5">
        <w:rPr>
          <w:rFonts w:ascii="Times New Roman" w:hAnsi="Times New Roman" w:cs="Times New Roman"/>
          <w:sz w:val="24"/>
          <w:szCs w:val="24"/>
        </w:rPr>
        <w:t xml:space="preserve"> that experts utilize</w:t>
      </w:r>
      <w:r w:rsidR="00E7679A">
        <w:rPr>
          <w:rFonts w:ascii="Times New Roman" w:hAnsi="Times New Roman" w:cs="Times New Roman"/>
          <w:sz w:val="24"/>
          <w:szCs w:val="24"/>
        </w:rPr>
        <w:t>d</w:t>
      </w:r>
      <w:r w:rsidR="002B75DA" w:rsidRPr="001C5DC5">
        <w:rPr>
          <w:rFonts w:ascii="Times New Roman" w:hAnsi="Times New Roman" w:cs="Times New Roman"/>
          <w:sz w:val="24"/>
          <w:szCs w:val="24"/>
        </w:rPr>
        <w:t xml:space="preserve"> the three problem solving s</w:t>
      </w:r>
      <w:r w:rsidR="005E77FB">
        <w:rPr>
          <w:rFonts w:ascii="Times New Roman" w:hAnsi="Times New Roman" w:cs="Times New Roman"/>
          <w:sz w:val="24"/>
          <w:szCs w:val="24"/>
        </w:rPr>
        <w:t>trategies (i.e. standard, adaptive</w:t>
      </w:r>
      <w:r w:rsidR="00E7679A">
        <w:rPr>
          <w:rFonts w:ascii="Times New Roman" w:hAnsi="Times New Roman" w:cs="Times New Roman"/>
          <w:sz w:val="24"/>
          <w:szCs w:val="24"/>
        </w:rPr>
        <w:t xml:space="preserve"> and creative decisions) when </w:t>
      </w:r>
      <w:r w:rsidR="002B75DA">
        <w:rPr>
          <w:rFonts w:ascii="Times New Roman" w:hAnsi="Times New Roman" w:cs="Times New Roman"/>
          <w:sz w:val="24"/>
          <w:szCs w:val="24"/>
        </w:rPr>
        <w:t xml:space="preserve">solving complex </w:t>
      </w:r>
      <w:r w:rsidR="00E7679A">
        <w:rPr>
          <w:rFonts w:ascii="Times New Roman" w:hAnsi="Times New Roman" w:cs="Times New Roman"/>
          <w:sz w:val="24"/>
          <w:szCs w:val="24"/>
        </w:rPr>
        <w:t xml:space="preserve">firefighting </w:t>
      </w:r>
      <w:r w:rsidR="002B75DA">
        <w:rPr>
          <w:rFonts w:ascii="Times New Roman" w:hAnsi="Times New Roman" w:cs="Times New Roman"/>
          <w:sz w:val="24"/>
          <w:szCs w:val="24"/>
        </w:rPr>
        <w:t>tasks,</w:t>
      </w:r>
      <w:r w:rsidR="002B75DA" w:rsidRPr="001C5DC5">
        <w:rPr>
          <w:rFonts w:ascii="Times New Roman" w:hAnsi="Times New Roman" w:cs="Times New Roman"/>
          <w:sz w:val="24"/>
          <w:szCs w:val="24"/>
        </w:rPr>
        <w:t xml:space="preserve"> </w:t>
      </w:r>
      <w:r w:rsidR="00D62702">
        <w:rPr>
          <w:rFonts w:ascii="Times New Roman" w:hAnsi="Times New Roman" w:cs="Times New Roman"/>
          <w:sz w:val="24"/>
          <w:szCs w:val="24"/>
        </w:rPr>
        <w:t xml:space="preserve">of course </w:t>
      </w:r>
      <w:r w:rsidR="002B75DA" w:rsidRPr="001C5DC5">
        <w:rPr>
          <w:rFonts w:ascii="Times New Roman" w:hAnsi="Times New Roman" w:cs="Times New Roman"/>
          <w:sz w:val="24"/>
          <w:szCs w:val="24"/>
        </w:rPr>
        <w:t>depending on the nature of the incident.</w:t>
      </w:r>
      <w:r w:rsidR="00FA0AAF">
        <w:rPr>
          <w:rFonts w:ascii="Times New Roman" w:hAnsi="Times New Roman" w:cs="Times New Roman"/>
          <w:sz w:val="24"/>
          <w:szCs w:val="24"/>
        </w:rPr>
        <w:t xml:space="preserve"> Further a</w:t>
      </w:r>
      <w:r w:rsidR="002B75DA" w:rsidRPr="001C5DC5">
        <w:rPr>
          <w:rFonts w:ascii="Times New Roman" w:hAnsi="Times New Roman" w:cs="Times New Roman"/>
          <w:sz w:val="24"/>
          <w:szCs w:val="24"/>
        </w:rPr>
        <w:t>nalysis of the various dec</w:t>
      </w:r>
      <w:r w:rsidR="002B75DA">
        <w:rPr>
          <w:rFonts w:ascii="Times New Roman" w:hAnsi="Times New Roman" w:cs="Times New Roman"/>
          <w:sz w:val="24"/>
          <w:szCs w:val="24"/>
        </w:rPr>
        <w:t>ision points</w:t>
      </w:r>
      <w:r w:rsidR="00FA0AAF">
        <w:rPr>
          <w:rFonts w:ascii="Times New Roman" w:hAnsi="Times New Roman" w:cs="Times New Roman"/>
          <w:sz w:val="24"/>
          <w:szCs w:val="24"/>
        </w:rPr>
        <w:t xml:space="preserve"> </w:t>
      </w:r>
      <w:r w:rsidR="008C70DE">
        <w:rPr>
          <w:rFonts w:ascii="Times New Roman" w:hAnsi="Times New Roman" w:cs="Times New Roman"/>
          <w:sz w:val="24"/>
          <w:szCs w:val="24"/>
        </w:rPr>
        <w:t xml:space="preserve">also </w:t>
      </w:r>
      <w:r w:rsidR="00FA0AAF">
        <w:rPr>
          <w:rFonts w:ascii="Times New Roman" w:hAnsi="Times New Roman" w:cs="Times New Roman"/>
          <w:sz w:val="24"/>
          <w:szCs w:val="24"/>
        </w:rPr>
        <w:t>generated insights</w:t>
      </w:r>
      <w:r w:rsidR="002B75DA" w:rsidRPr="001C5DC5">
        <w:rPr>
          <w:rFonts w:ascii="Times New Roman" w:hAnsi="Times New Roman" w:cs="Times New Roman"/>
          <w:sz w:val="24"/>
          <w:szCs w:val="24"/>
        </w:rPr>
        <w:t xml:space="preserve"> regarding the sequence of </w:t>
      </w:r>
      <w:r>
        <w:rPr>
          <w:rFonts w:ascii="Times New Roman" w:hAnsi="Times New Roman" w:cs="Times New Roman"/>
          <w:sz w:val="24"/>
          <w:szCs w:val="24"/>
        </w:rPr>
        <w:t xml:space="preserve">this arrangement i.e. the </w:t>
      </w:r>
      <w:r w:rsidR="002B75DA" w:rsidRPr="001C5DC5">
        <w:rPr>
          <w:rFonts w:ascii="Times New Roman" w:hAnsi="Times New Roman" w:cs="Times New Roman"/>
          <w:sz w:val="24"/>
          <w:szCs w:val="24"/>
        </w:rPr>
        <w:t>conversion that exists between the application of rule, skill and kn</w:t>
      </w:r>
      <w:r w:rsidR="002B75DA">
        <w:rPr>
          <w:rFonts w:ascii="Times New Roman" w:hAnsi="Times New Roman" w:cs="Times New Roman"/>
          <w:sz w:val="24"/>
          <w:szCs w:val="24"/>
        </w:rPr>
        <w:t>owledge based</w:t>
      </w:r>
      <w:r w:rsidR="000E4D92">
        <w:rPr>
          <w:rFonts w:ascii="Times New Roman" w:hAnsi="Times New Roman" w:cs="Times New Roman"/>
          <w:sz w:val="24"/>
          <w:szCs w:val="24"/>
        </w:rPr>
        <w:t xml:space="preserve"> decisions. For example, Table 2 showed</w:t>
      </w:r>
      <w:r w:rsidR="005601CB">
        <w:rPr>
          <w:rFonts w:ascii="Times New Roman" w:hAnsi="Times New Roman" w:cs="Times New Roman"/>
          <w:sz w:val="24"/>
          <w:szCs w:val="24"/>
        </w:rPr>
        <w:t xml:space="preserve"> that </w:t>
      </w:r>
      <w:r w:rsidR="00E7679A">
        <w:rPr>
          <w:rFonts w:ascii="Times New Roman" w:hAnsi="Times New Roman" w:cs="Times New Roman"/>
          <w:sz w:val="24"/>
          <w:szCs w:val="24"/>
        </w:rPr>
        <w:t>rules and procedures seemed to be</w:t>
      </w:r>
      <w:r w:rsidR="002B75DA" w:rsidRPr="001C5DC5">
        <w:rPr>
          <w:rFonts w:ascii="Times New Roman" w:hAnsi="Times New Roman" w:cs="Times New Roman"/>
          <w:sz w:val="24"/>
          <w:szCs w:val="24"/>
        </w:rPr>
        <w:t xml:space="preserve"> inv</w:t>
      </w:r>
      <w:r w:rsidR="004C5B79">
        <w:rPr>
          <w:rFonts w:ascii="Times New Roman" w:hAnsi="Times New Roman" w:cs="Times New Roman"/>
          <w:sz w:val="24"/>
          <w:szCs w:val="24"/>
        </w:rPr>
        <w:t>oked when performing recurrent or routine</w:t>
      </w:r>
      <w:r w:rsidR="002B75DA" w:rsidRPr="001C5DC5">
        <w:rPr>
          <w:rFonts w:ascii="Times New Roman" w:hAnsi="Times New Roman" w:cs="Times New Roman"/>
          <w:sz w:val="24"/>
          <w:szCs w:val="24"/>
        </w:rPr>
        <w:t xml:space="preserve"> aspects of tasks</w:t>
      </w:r>
      <w:r w:rsidR="00DE1604">
        <w:rPr>
          <w:rFonts w:ascii="Times New Roman" w:hAnsi="Times New Roman" w:cs="Times New Roman"/>
          <w:sz w:val="24"/>
          <w:szCs w:val="24"/>
        </w:rPr>
        <w:t xml:space="preserve"> (e.g. requesting additional resources)</w:t>
      </w:r>
      <w:r w:rsidR="002B75DA" w:rsidRPr="001C5DC5">
        <w:rPr>
          <w:rFonts w:ascii="Times New Roman" w:hAnsi="Times New Roman" w:cs="Times New Roman"/>
          <w:sz w:val="24"/>
          <w:szCs w:val="24"/>
        </w:rPr>
        <w:t>, since exp</w:t>
      </w:r>
      <w:r w:rsidR="00FA0AAF">
        <w:rPr>
          <w:rFonts w:ascii="Times New Roman" w:hAnsi="Times New Roman" w:cs="Times New Roman"/>
          <w:sz w:val="24"/>
          <w:szCs w:val="24"/>
        </w:rPr>
        <w:t>ected outcomes are mostly</w:t>
      </w:r>
      <w:r w:rsidR="002B75DA" w:rsidRPr="001C5DC5">
        <w:rPr>
          <w:rFonts w:ascii="Times New Roman" w:hAnsi="Times New Roman" w:cs="Times New Roman"/>
          <w:sz w:val="24"/>
          <w:szCs w:val="24"/>
        </w:rPr>
        <w:t xml:space="preserve"> similar from problem to problem. But in situati</w:t>
      </w:r>
      <w:r w:rsidR="00E155C2">
        <w:rPr>
          <w:rFonts w:ascii="Times New Roman" w:hAnsi="Times New Roman" w:cs="Times New Roman"/>
          <w:sz w:val="24"/>
          <w:szCs w:val="24"/>
        </w:rPr>
        <w:t>ons where expected outcomes varied</w:t>
      </w:r>
      <w:r w:rsidR="002B75DA" w:rsidRPr="001C5DC5">
        <w:rPr>
          <w:rFonts w:ascii="Times New Roman" w:hAnsi="Times New Roman" w:cs="Times New Roman"/>
          <w:sz w:val="24"/>
          <w:szCs w:val="24"/>
        </w:rPr>
        <w:t xml:space="preserve"> from problem to problem (non</w:t>
      </w:r>
      <w:r w:rsidR="00E155C2">
        <w:rPr>
          <w:rFonts w:ascii="Times New Roman" w:hAnsi="Times New Roman" w:cs="Times New Roman"/>
          <w:sz w:val="24"/>
          <w:szCs w:val="24"/>
        </w:rPr>
        <w:t>-routine tasks</w:t>
      </w:r>
      <w:r w:rsidR="00FA0AAF">
        <w:rPr>
          <w:rFonts w:ascii="Times New Roman" w:hAnsi="Times New Roman" w:cs="Times New Roman"/>
          <w:sz w:val="24"/>
          <w:szCs w:val="24"/>
        </w:rPr>
        <w:t xml:space="preserve"> such</w:t>
      </w:r>
      <w:r w:rsidR="00DE1604">
        <w:rPr>
          <w:rFonts w:ascii="Times New Roman" w:hAnsi="Times New Roman" w:cs="Times New Roman"/>
          <w:sz w:val="24"/>
          <w:szCs w:val="24"/>
        </w:rPr>
        <w:t xml:space="preserve"> </w:t>
      </w:r>
      <w:r w:rsidR="00DE1604" w:rsidRPr="00DE1604">
        <w:rPr>
          <w:rFonts w:ascii="Times New Roman" w:hAnsi="Times New Roman" w:cs="Times New Roman"/>
          <w:sz w:val="24"/>
          <w:szCs w:val="24"/>
        </w:rPr>
        <w:t>as carrying out firefighting and rescue tasks on a moving train</w:t>
      </w:r>
      <w:r w:rsidR="00E155C2">
        <w:rPr>
          <w:rFonts w:ascii="Times New Roman" w:hAnsi="Times New Roman" w:cs="Times New Roman"/>
          <w:sz w:val="24"/>
          <w:szCs w:val="24"/>
        </w:rPr>
        <w:t>), the experts</w:t>
      </w:r>
      <w:r w:rsidR="002B75DA" w:rsidRPr="001C5DC5">
        <w:rPr>
          <w:rFonts w:ascii="Times New Roman" w:hAnsi="Times New Roman" w:cs="Times New Roman"/>
          <w:sz w:val="24"/>
          <w:szCs w:val="24"/>
        </w:rPr>
        <w:t xml:space="preserve"> tend</w:t>
      </w:r>
      <w:r w:rsidR="00E155C2">
        <w:rPr>
          <w:rFonts w:ascii="Times New Roman" w:hAnsi="Times New Roman" w:cs="Times New Roman"/>
          <w:sz w:val="24"/>
          <w:szCs w:val="24"/>
        </w:rPr>
        <w:t>ed</w:t>
      </w:r>
      <w:r w:rsidR="002B75DA" w:rsidRPr="001C5DC5">
        <w:rPr>
          <w:rFonts w:ascii="Times New Roman" w:hAnsi="Times New Roman" w:cs="Times New Roman"/>
          <w:sz w:val="24"/>
          <w:szCs w:val="24"/>
        </w:rPr>
        <w:t xml:space="preserve"> to depend</w:t>
      </w:r>
      <w:r w:rsidR="00E155C2">
        <w:rPr>
          <w:rFonts w:ascii="Times New Roman" w:hAnsi="Times New Roman" w:cs="Times New Roman"/>
          <w:sz w:val="24"/>
          <w:szCs w:val="24"/>
        </w:rPr>
        <w:t xml:space="preserve"> less on rules/procedures</w:t>
      </w:r>
      <w:r>
        <w:rPr>
          <w:rFonts w:ascii="Times New Roman" w:hAnsi="Times New Roman" w:cs="Times New Roman"/>
          <w:sz w:val="24"/>
          <w:szCs w:val="24"/>
        </w:rPr>
        <w:t xml:space="preserve"> and rely</w:t>
      </w:r>
      <w:r w:rsidR="002B75DA" w:rsidRPr="001C5DC5">
        <w:rPr>
          <w:rFonts w:ascii="Times New Roman" w:hAnsi="Times New Roman" w:cs="Times New Roman"/>
          <w:sz w:val="24"/>
          <w:szCs w:val="24"/>
        </w:rPr>
        <w:t xml:space="preserve"> more on their prototypical and creative ability</w:t>
      </w:r>
      <w:r w:rsidR="002B75DA">
        <w:rPr>
          <w:rFonts w:ascii="Times New Roman" w:hAnsi="Times New Roman" w:cs="Times New Roman"/>
          <w:sz w:val="24"/>
          <w:szCs w:val="24"/>
        </w:rPr>
        <w:t>.</w:t>
      </w:r>
      <w:r w:rsidR="00E155C2">
        <w:rPr>
          <w:rFonts w:ascii="Times New Roman" w:hAnsi="Times New Roman" w:cs="Times New Roman"/>
          <w:sz w:val="24"/>
          <w:szCs w:val="24"/>
        </w:rPr>
        <w:t xml:space="preserve"> </w:t>
      </w:r>
      <w:r w:rsidR="008C70DE">
        <w:rPr>
          <w:rFonts w:ascii="Times New Roman" w:hAnsi="Times New Roman" w:cs="Times New Roman"/>
          <w:sz w:val="24"/>
          <w:szCs w:val="24"/>
        </w:rPr>
        <w:t>These</w:t>
      </w:r>
      <w:r w:rsidR="0047259D">
        <w:rPr>
          <w:rFonts w:ascii="Times New Roman" w:hAnsi="Times New Roman" w:cs="Times New Roman"/>
          <w:sz w:val="24"/>
          <w:szCs w:val="24"/>
        </w:rPr>
        <w:t xml:space="preserve"> finding</w:t>
      </w:r>
      <w:r w:rsidR="008C70DE">
        <w:rPr>
          <w:rFonts w:ascii="Times New Roman" w:hAnsi="Times New Roman" w:cs="Times New Roman"/>
          <w:sz w:val="24"/>
          <w:szCs w:val="24"/>
        </w:rPr>
        <w:t>s</w:t>
      </w:r>
      <w:r w:rsidR="0047259D" w:rsidRPr="001C5DC5">
        <w:rPr>
          <w:rFonts w:ascii="Times New Roman" w:hAnsi="Times New Roman" w:cs="Times New Roman"/>
          <w:sz w:val="24"/>
          <w:szCs w:val="24"/>
        </w:rPr>
        <w:t xml:space="preserve"> </w:t>
      </w:r>
      <w:r w:rsidR="008C70DE">
        <w:rPr>
          <w:rFonts w:ascii="Times New Roman" w:hAnsi="Times New Roman" w:cs="Times New Roman"/>
          <w:sz w:val="24"/>
          <w:szCs w:val="24"/>
        </w:rPr>
        <w:t>therefore give</w:t>
      </w:r>
      <w:r w:rsidR="0047259D" w:rsidRPr="001C5DC5">
        <w:rPr>
          <w:rFonts w:ascii="Times New Roman" w:hAnsi="Times New Roman" w:cs="Times New Roman"/>
          <w:sz w:val="24"/>
          <w:szCs w:val="24"/>
        </w:rPr>
        <w:t xml:space="preserve"> credence to existing beliefs that experts </w:t>
      </w:r>
      <w:r w:rsidR="005601CB">
        <w:rPr>
          <w:rFonts w:ascii="Times New Roman" w:hAnsi="Times New Roman" w:cs="Times New Roman"/>
          <w:sz w:val="24"/>
          <w:szCs w:val="24"/>
        </w:rPr>
        <w:t>seem to understand</w:t>
      </w:r>
      <w:r w:rsidR="0047259D" w:rsidRPr="001C5DC5">
        <w:rPr>
          <w:rFonts w:ascii="Times New Roman" w:hAnsi="Times New Roman" w:cs="Times New Roman"/>
          <w:sz w:val="24"/>
          <w:szCs w:val="24"/>
        </w:rPr>
        <w:t xml:space="preserve"> the boundaries of their skills and when to apply or switch between the three strategies as events u</w:t>
      </w:r>
      <w:r w:rsidR="0047259D">
        <w:rPr>
          <w:rFonts w:ascii="Times New Roman" w:hAnsi="Times New Roman" w:cs="Times New Roman"/>
          <w:sz w:val="24"/>
          <w:szCs w:val="24"/>
        </w:rPr>
        <w:t>nfold (</w:t>
      </w:r>
      <w:r w:rsidR="0032216A">
        <w:rPr>
          <w:rFonts w:ascii="Times New Roman" w:hAnsi="Times New Roman" w:cs="Times New Roman"/>
          <w:sz w:val="24"/>
          <w:szCs w:val="24"/>
        </w:rPr>
        <w:t>Rasmussen</w:t>
      </w:r>
      <w:r w:rsidR="000B68F5">
        <w:rPr>
          <w:rFonts w:ascii="Times New Roman" w:hAnsi="Times New Roman" w:cs="Times New Roman"/>
          <w:sz w:val="24"/>
          <w:szCs w:val="24"/>
        </w:rPr>
        <w:t>,</w:t>
      </w:r>
      <w:r w:rsidR="0032216A">
        <w:rPr>
          <w:rFonts w:ascii="Times New Roman" w:hAnsi="Times New Roman" w:cs="Times New Roman"/>
          <w:sz w:val="24"/>
          <w:szCs w:val="24"/>
        </w:rPr>
        <w:t xml:space="preserve"> 1983; Goldstein and Gigerenzer</w:t>
      </w:r>
      <w:r w:rsidR="000B68F5">
        <w:rPr>
          <w:rFonts w:ascii="Times New Roman" w:hAnsi="Times New Roman" w:cs="Times New Roman"/>
          <w:sz w:val="24"/>
          <w:szCs w:val="24"/>
        </w:rPr>
        <w:t>,</w:t>
      </w:r>
      <w:r w:rsidR="0032216A">
        <w:rPr>
          <w:rFonts w:ascii="Times New Roman" w:hAnsi="Times New Roman" w:cs="Times New Roman"/>
          <w:sz w:val="24"/>
          <w:szCs w:val="24"/>
        </w:rPr>
        <w:t xml:space="preserve"> 2002; </w:t>
      </w:r>
      <w:r w:rsidR="0047259D">
        <w:rPr>
          <w:rFonts w:ascii="Times New Roman" w:hAnsi="Times New Roman" w:cs="Times New Roman"/>
          <w:sz w:val="24"/>
          <w:szCs w:val="24"/>
        </w:rPr>
        <w:t>Kahneman and Klein</w:t>
      </w:r>
      <w:r w:rsidR="000B68F5">
        <w:rPr>
          <w:rFonts w:ascii="Times New Roman" w:hAnsi="Times New Roman" w:cs="Times New Roman"/>
          <w:sz w:val="24"/>
          <w:szCs w:val="24"/>
        </w:rPr>
        <w:t>,</w:t>
      </w:r>
      <w:r w:rsidR="0047259D">
        <w:rPr>
          <w:rFonts w:ascii="Times New Roman" w:hAnsi="Times New Roman" w:cs="Times New Roman"/>
          <w:sz w:val="24"/>
          <w:szCs w:val="24"/>
        </w:rPr>
        <w:t xml:space="preserve"> 2009).</w:t>
      </w:r>
    </w:p>
    <w:p w:rsidR="00611931" w:rsidRDefault="00611931" w:rsidP="00611931">
      <w:pPr>
        <w:contextualSpacing/>
        <w:jc w:val="both"/>
        <w:rPr>
          <w:rFonts w:ascii="Times New Roman" w:hAnsi="Times New Roman" w:cs="Times New Roman"/>
          <w:sz w:val="24"/>
          <w:szCs w:val="24"/>
        </w:rPr>
      </w:pPr>
    </w:p>
    <w:p w:rsidR="00163279" w:rsidRDefault="0032216A" w:rsidP="00611931">
      <w:pPr>
        <w:contextualSpacing/>
        <w:jc w:val="both"/>
        <w:rPr>
          <w:rFonts w:ascii="Times New Roman" w:hAnsi="Times New Roman" w:cs="Times New Roman"/>
          <w:sz w:val="24"/>
          <w:szCs w:val="24"/>
        </w:rPr>
      </w:pPr>
      <w:r>
        <w:rPr>
          <w:rFonts w:ascii="Times New Roman" w:hAnsi="Times New Roman" w:cs="Times New Roman"/>
          <w:sz w:val="24"/>
          <w:szCs w:val="24"/>
        </w:rPr>
        <w:t>Specifically, t</w:t>
      </w:r>
      <w:r w:rsidR="009860F1">
        <w:rPr>
          <w:rFonts w:ascii="Times New Roman" w:hAnsi="Times New Roman" w:cs="Times New Roman"/>
          <w:sz w:val="24"/>
          <w:szCs w:val="24"/>
        </w:rPr>
        <w:t>he early research of Polanyi, who has been regarded as the father of tacit knowledge</w:t>
      </w:r>
      <w:r w:rsidR="005601CB">
        <w:rPr>
          <w:rFonts w:ascii="Times New Roman" w:hAnsi="Times New Roman" w:cs="Times New Roman"/>
          <w:sz w:val="24"/>
          <w:szCs w:val="24"/>
        </w:rPr>
        <w:t xml:space="preserve"> provides further</w:t>
      </w:r>
      <w:r w:rsidR="009860F1">
        <w:rPr>
          <w:rFonts w:ascii="Times New Roman" w:hAnsi="Times New Roman" w:cs="Times New Roman"/>
          <w:sz w:val="24"/>
          <w:szCs w:val="24"/>
        </w:rPr>
        <w:t xml:space="preserve"> explanation to the relationship that exists between rule based, adaptive and creative decisions</w:t>
      </w:r>
      <w:r w:rsidR="0047259D">
        <w:rPr>
          <w:rFonts w:ascii="Times New Roman" w:hAnsi="Times New Roman" w:cs="Times New Roman"/>
          <w:sz w:val="24"/>
          <w:szCs w:val="24"/>
        </w:rPr>
        <w:t xml:space="preserve"> (Polanyi</w:t>
      </w:r>
      <w:r w:rsidR="000B68F5">
        <w:rPr>
          <w:rFonts w:ascii="Times New Roman" w:hAnsi="Times New Roman" w:cs="Times New Roman"/>
          <w:sz w:val="24"/>
          <w:szCs w:val="24"/>
        </w:rPr>
        <w:t>,</w:t>
      </w:r>
      <w:r w:rsidR="005601CB">
        <w:rPr>
          <w:rFonts w:ascii="Times New Roman" w:hAnsi="Times New Roman" w:cs="Times New Roman"/>
          <w:sz w:val="24"/>
          <w:szCs w:val="24"/>
        </w:rPr>
        <w:t xml:space="preserve"> </w:t>
      </w:r>
      <w:r w:rsidR="009860F1">
        <w:rPr>
          <w:rFonts w:ascii="Times New Roman" w:hAnsi="Times New Roman" w:cs="Times New Roman"/>
          <w:sz w:val="24"/>
          <w:szCs w:val="24"/>
        </w:rPr>
        <w:t xml:space="preserve">1962). </w:t>
      </w:r>
      <w:r w:rsidR="00E026B8" w:rsidRPr="00E026B8">
        <w:rPr>
          <w:rFonts w:ascii="Times New Roman" w:hAnsi="Times New Roman" w:cs="Times New Roman"/>
          <w:sz w:val="24"/>
          <w:szCs w:val="24"/>
        </w:rPr>
        <w:t>P</w:t>
      </w:r>
      <w:r w:rsidR="00780554">
        <w:rPr>
          <w:rFonts w:ascii="Times New Roman" w:hAnsi="Times New Roman" w:cs="Times New Roman"/>
          <w:sz w:val="24"/>
          <w:szCs w:val="24"/>
        </w:rPr>
        <w:t>olanyi’s main line of thought was</w:t>
      </w:r>
      <w:r w:rsidR="00E026B8" w:rsidRPr="00E026B8">
        <w:rPr>
          <w:rFonts w:ascii="Times New Roman" w:hAnsi="Times New Roman" w:cs="Times New Roman"/>
          <w:sz w:val="24"/>
          <w:szCs w:val="24"/>
        </w:rPr>
        <w:t xml:space="preserve"> that creative acts (or acts of discovery) are imbued with strong personal feelings and commitments, and that knowledge is highly dependent on human action</w:t>
      </w:r>
      <w:r w:rsidR="00780554">
        <w:rPr>
          <w:rFonts w:ascii="Times New Roman" w:hAnsi="Times New Roman" w:cs="Times New Roman"/>
          <w:sz w:val="24"/>
          <w:szCs w:val="24"/>
        </w:rPr>
        <w:t xml:space="preserve"> — what</w:t>
      </w:r>
      <w:r w:rsidR="00A113F4">
        <w:rPr>
          <w:rFonts w:ascii="Times New Roman" w:hAnsi="Times New Roman" w:cs="Times New Roman"/>
          <w:sz w:val="24"/>
          <w:szCs w:val="24"/>
        </w:rPr>
        <w:t xml:space="preserve"> we termed experiential knowledge in this study</w:t>
      </w:r>
      <w:r w:rsidR="00E026B8" w:rsidRPr="00E026B8">
        <w:rPr>
          <w:rFonts w:ascii="Times New Roman" w:hAnsi="Times New Roman" w:cs="Times New Roman"/>
          <w:sz w:val="24"/>
          <w:szCs w:val="24"/>
        </w:rPr>
        <w:t xml:space="preserve">. </w:t>
      </w:r>
      <w:r w:rsidR="00602983">
        <w:rPr>
          <w:rFonts w:ascii="Times New Roman" w:hAnsi="Times New Roman" w:cs="Times New Roman"/>
          <w:sz w:val="24"/>
          <w:szCs w:val="24"/>
        </w:rPr>
        <w:t>In one of his</w:t>
      </w:r>
      <w:r w:rsidR="00E026B8" w:rsidRPr="00E026B8">
        <w:rPr>
          <w:rFonts w:ascii="Times New Roman" w:hAnsi="Times New Roman" w:cs="Times New Roman"/>
          <w:sz w:val="24"/>
          <w:szCs w:val="24"/>
        </w:rPr>
        <w:t xml:space="preserve"> famous books titled </w:t>
      </w:r>
      <w:r w:rsidR="00E026B8" w:rsidRPr="00E026B8">
        <w:rPr>
          <w:rFonts w:ascii="Times New Roman" w:hAnsi="Times New Roman" w:cs="Times New Roman"/>
          <w:i/>
          <w:iCs/>
          <w:sz w:val="24"/>
          <w:szCs w:val="24"/>
        </w:rPr>
        <w:t>Personal Knowledge</w:t>
      </w:r>
      <w:r w:rsidR="00602983">
        <w:rPr>
          <w:rFonts w:ascii="Times New Roman" w:hAnsi="Times New Roman" w:cs="Times New Roman"/>
          <w:sz w:val="24"/>
          <w:szCs w:val="24"/>
        </w:rPr>
        <w:t xml:space="preserve">, </w:t>
      </w:r>
      <w:r w:rsidR="00D20F64">
        <w:rPr>
          <w:rFonts w:ascii="Times New Roman" w:hAnsi="Times New Roman" w:cs="Times New Roman"/>
          <w:sz w:val="24"/>
          <w:szCs w:val="24"/>
        </w:rPr>
        <w:t>Polanyi (1958</w:t>
      </w:r>
      <w:r w:rsidR="002D02E1">
        <w:rPr>
          <w:rFonts w:ascii="Times New Roman" w:hAnsi="Times New Roman" w:cs="Times New Roman"/>
          <w:sz w:val="24"/>
          <w:szCs w:val="24"/>
        </w:rPr>
        <w:t>, pp.3</w:t>
      </w:r>
      <w:r w:rsidR="00D20F64">
        <w:rPr>
          <w:rFonts w:ascii="Times New Roman" w:hAnsi="Times New Roman" w:cs="Times New Roman"/>
          <w:sz w:val="24"/>
          <w:szCs w:val="24"/>
        </w:rPr>
        <w:t>) refuted</w:t>
      </w:r>
      <w:r w:rsidR="00E026B8" w:rsidRPr="00E026B8">
        <w:rPr>
          <w:rFonts w:ascii="Times New Roman" w:hAnsi="Times New Roman" w:cs="Times New Roman"/>
          <w:sz w:val="24"/>
          <w:szCs w:val="24"/>
        </w:rPr>
        <w:t xml:space="preserve"> the then dominant belief that science was value-free, arguing instead that the informed guesses, gut-feelings and intuitions which are part of exploratory acts are motivated by what he called ‘passions’</w:t>
      </w:r>
      <w:r w:rsidR="003030D7">
        <w:rPr>
          <w:rFonts w:ascii="Times New Roman" w:hAnsi="Times New Roman" w:cs="Times New Roman"/>
          <w:sz w:val="24"/>
          <w:szCs w:val="24"/>
        </w:rPr>
        <w:t>. The assumption that codified o</w:t>
      </w:r>
      <w:r w:rsidR="00602983">
        <w:rPr>
          <w:rFonts w:ascii="Times New Roman" w:hAnsi="Times New Roman" w:cs="Times New Roman"/>
          <w:sz w:val="24"/>
          <w:szCs w:val="24"/>
        </w:rPr>
        <w:t>r theoretical knowledge (in our</w:t>
      </w:r>
      <w:r w:rsidR="003030D7">
        <w:rPr>
          <w:rFonts w:ascii="Times New Roman" w:hAnsi="Times New Roman" w:cs="Times New Roman"/>
          <w:sz w:val="24"/>
          <w:szCs w:val="24"/>
        </w:rPr>
        <w:t xml:space="preserve"> case rule-based knowledge)</w:t>
      </w:r>
      <w:r w:rsidR="00E026B8" w:rsidRPr="00E026B8">
        <w:rPr>
          <w:rFonts w:ascii="Times New Roman" w:hAnsi="Times New Roman" w:cs="Times New Roman"/>
          <w:sz w:val="24"/>
          <w:szCs w:val="24"/>
        </w:rPr>
        <w:t xml:space="preserve"> is totally objective was </w:t>
      </w:r>
      <w:r w:rsidR="00780554">
        <w:rPr>
          <w:rFonts w:ascii="Times New Roman" w:hAnsi="Times New Roman" w:cs="Times New Roman"/>
          <w:sz w:val="24"/>
          <w:szCs w:val="24"/>
        </w:rPr>
        <w:t xml:space="preserve">therefore </w:t>
      </w:r>
      <w:r w:rsidR="00E026B8" w:rsidRPr="00E026B8">
        <w:rPr>
          <w:rFonts w:ascii="Times New Roman" w:hAnsi="Times New Roman" w:cs="Times New Roman"/>
          <w:sz w:val="24"/>
          <w:szCs w:val="24"/>
        </w:rPr>
        <w:t xml:space="preserve">the major bone of contention for Polanyi. </w:t>
      </w:r>
      <w:r w:rsidR="006A454C">
        <w:rPr>
          <w:rFonts w:ascii="Times New Roman" w:hAnsi="Times New Roman" w:cs="Times New Roman"/>
          <w:sz w:val="24"/>
          <w:szCs w:val="24"/>
        </w:rPr>
        <w:t>T</w:t>
      </w:r>
      <w:r w:rsidR="00E026B8" w:rsidRPr="00E026B8">
        <w:rPr>
          <w:rFonts w:ascii="Times New Roman" w:hAnsi="Times New Roman" w:cs="Times New Roman"/>
          <w:sz w:val="24"/>
          <w:szCs w:val="24"/>
        </w:rPr>
        <w:t>aking a closer look at how the so called codified knowledge is used in prac</w:t>
      </w:r>
      <w:r w:rsidR="006A454C">
        <w:rPr>
          <w:rFonts w:ascii="Times New Roman" w:hAnsi="Times New Roman" w:cs="Times New Roman"/>
          <w:sz w:val="24"/>
          <w:szCs w:val="24"/>
        </w:rPr>
        <w:t>tice, h</w:t>
      </w:r>
      <w:r w:rsidR="006A454C" w:rsidRPr="00E026B8">
        <w:rPr>
          <w:rFonts w:ascii="Times New Roman" w:hAnsi="Times New Roman" w:cs="Times New Roman"/>
          <w:sz w:val="24"/>
          <w:szCs w:val="24"/>
        </w:rPr>
        <w:t>e argued</w:t>
      </w:r>
      <w:r w:rsidR="006A454C">
        <w:rPr>
          <w:rFonts w:ascii="Times New Roman" w:hAnsi="Times New Roman" w:cs="Times New Roman"/>
          <w:sz w:val="24"/>
          <w:szCs w:val="24"/>
        </w:rPr>
        <w:t xml:space="preserve"> that such knowledge</w:t>
      </w:r>
      <w:r w:rsidR="003030D7">
        <w:rPr>
          <w:rFonts w:ascii="Times New Roman" w:hAnsi="Times New Roman" w:cs="Times New Roman"/>
          <w:sz w:val="24"/>
          <w:szCs w:val="24"/>
        </w:rPr>
        <w:t xml:space="preserve"> is grounded on ‘personal judgments’ and ‘tacit commitments’</w:t>
      </w:r>
      <w:r w:rsidR="00E026B8" w:rsidRPr="00E026B8">
        <w:rPr>
          <w:rFonts w:ascii="Times New Roman" w:hAnsi="Times New Roman" w:cs="Times New Roman"/>
          <w:sz w:val="24"/>
          <w:szCs w:val="24"/>
        </w:rPr>
        <w:t>.</w:t>
      </w:r>
      <w:r w:rsidR="00BB46D2">
        <w:rPr>
          <w:rFonts w:ascii="Times New Roman" w:hAnsi="Times New Roman" w:cs="Times New Roman"/>
          <w:sz w:val="24"/>
          <w:szCs w:val="24"/>
        </w:rPr>
        <w:t xml:space="preserve"> </w:t>
      </w:r>
      <w:r w:rsidR="00AF1B6E">
        <w:rPr>
          <w:rFonts w:ascii="Times New Roman" w:hAnsi="Times New Roman" w:cs="Times New Roman"/>
          <w:sz w:val="24"/>
          <w:szCs w:val="24"/>
        </w:rPr>
        <w:t>S</w:t>
      </w:r>
      <w:r w:rsidR="00D359F9">
        <w:rPr>
          <w:rFonts w:ascii="Times New Roman" w:hAnsi="Times New Roman" w:cs="Times New Roman"/>
          <w:sz w:val="24"/>
          <w:szCs w:val="24"/>
        </w:rPr>
        <w:t>ince</w:t>
      </w:r>
      <w:r w:rsidR="00D359F9" w:rsidRPr="005C04A9">
        <w:rPr>
          <w:rFonts w:ascii="Times New Roman" w:hAnsi="Times New Roman" w:cs="Times New Roman"/>
          <w:sz w:val="24"/>
          <w:szCs w:val="24"/>
        </w:rPr>
        <w:t xml:space="preserve"> the majority of the decisions</w:t>
      </w:r>
      <w:r w:rsidR="00D359F9">
        <w:rPr>
          <w:rFonts w:ascii="Times New Roman" w:hAnsi="Times New Roman" w:cs="Times New Roman"/>
          <w:sz w:val="24"/>
          <w:szCs w:val="24"/>
        </w:rPr>
        <w:t xml:space="preserve"> experts made were adaptive (63.1</w:t>
      </w:r>
      <w:r w:rsidR="00D359F9" w:rsidRPr="005C04A9">
        <w:rPr>
          <w:rFonts w:ascii="Times New Roman" w:hAnsi="Times New Roman" w:cs="Times New Roman"/>
          <w:sz w:val="24"/>
          <w:szCs w:val="24"/>
        </w:rPr>
        <w:t>%)</w:t>
      </w:r>
      <w:r w:rsidR="00D359F9">
        <w:rPr>
          <w:rFonts w:ascii="Times New Roman" w:hAnsi="Times New Roman" w:cs="Times New Roman"/>
          <w:sz w:val="24"/>
          <w:szCs w:val="24"/>
        </w:rPr>
        <w:t>, meaning</w:t>
      </w:r>
      <w:r w:rsidR="00D359F9" w:rsidRPr="005C04A9">
        <w:rPr>
          <w:rFonts w:ascii="Times New Roman" w:hAnsi="Times New Roman" w:cs="Times New Roman"/>
          <w:sz w:val="24"/>
          <w:szCs w:val="24"/>
        </w:rPr>
        <w:t xml:space="preserve"> that th</w:t>
      </w:r>
      <w:r w:rsidR="00D359F9">
        <w:rPr>
          <w:rFonts w:ascii="Times New Roman" w:hAnsi="Times New Roman" w:cs="Times New Roman"/>
          <w:sz w:val="24"/>
          <w:szCs w:val="24"/>
        </w:rPr>
        <w:t>e standard ways of doing things were</w:t>
      </w:r>
      <w:r w:rsidR="00780554">
        <w:rPr>
          <w:rFonts w:ascii="Times New Roman" w:hAnsi="Times New Roman" w:cs="Times New Roman"/>
          <w:sz w:val="24"/>
          <w:szCs w:val="24"/>
        </w:rPr>
        <w:t xml:space="preserve"> in mo</w:t>
      </w:r>
      <w:r w:rsidR="00DB7F7D">
        <w:rPr>
          <w:rFonts w:ascii="Times New Roman" w:hAnsi="Times New Roman" w:cs="Times New Roman"/>
          <w:sz w:val="24"/>
          <w:szCs w:val="24"/>
        </w:rPr>
        <w:t xml:space="preserve">st </w:t>
      </w:r>
      <w:r w:rsidR="00780554">
        <w:rPr>
          <w:rFonts w:ascii="Times New Roman" w:hAnsi="Times New Roman" w:cs="Times New Roman"/>
          <w:sz w:val="24"/>
          <w:szCs w:val="24"/>
        </w:rPr>
        <w:t>cases</w:t>
      </w:r>
      <w:r w:rsidR="00D359F9" w:rsidRPr="005C04A9">
        <w:rPr>
          <w:rFonts w:ascii="Times New Roman" w:hAnsi="Times New Roman" w:cs="Times New Roman"/>
          <w:sz w:val="24"/>
          <w:szCs w:val="24"/>
        </w:rPr>
        <w:t xml:space="preserve"> r</w:t>
      </w:r>
      <w:r w:rsidR="00D359F9">
        <w:rPr>
          <w:rFonts w:ascii="Times New Roman" w:hAnsi="Times New Roman" w:cs="Times New Roman"/>
          <w:sz w:val="24"/>
          <w:szCs w:val="24"/>
        </w:rPr>
        <w:t>efined and adjust</w:t>
      </w:r>
      <w:r w:rsidR="00AF1B6E">
        <w:rPr>
          <w:rFonts w:ascii="Times New Roman" w:hAnsi="Times New Roman" w:cs="Times New Roman"/>
          <w:sz w:val="24"/>
          <w:szCs w:val="24"/>
        </w:rPr>
        <w:t xml:space="preserve">ed to </w:t>
      </w:r>
      <w:r w:rsidR="00AF1B6E">
        <w:rPr>
          <w:rFonts w:ascii="Times New Roman" w:hAnsi="Times New Roman" w:cs="Times New Roman"/>
          <w:sz w:val="24"/>
          <w:szCs w:val="24"/>
        </w:rPr>
        <w:lastRenderedPageBreak/>
        <w:t>suit current goals, it</w:t>
      </w:r>
      <w:r w:rsidR="00D359F9">
        <w:rPr>
          <w:rFonts w:ascii="Times New Roman" w:hAnsi="Times New Roman" w:cs="Times New Roman"/>
          <w:sz w:val="24"/>
          <w:szCs w:val="24"/>
        </w:rPr>
        <w:t xml:space="preserve"> therefore be</w:t>
      </w:r>
      <w:r w:rsidR="00DB7F7D">
        <w:rPr>
          <w:rFonts w:ascii="Times New Roman" w:hAnsi="Times New Roman" w:cs="Times New Roman"/>
          <w:sz w:val="24"/>
          <w:szCs w:val="24"/>
        </w:rPr>
        <w:t>comes</w:t>
      </w:r>
      <w:r w:rsidR="00AF1B6E">
        <w:rPr>
          <w:rFonts w:ascii="Times New Roman" w:hAnsi="Times New Roman" w:cs="Times New Roman"/>
          <w:sz w:val="24"/>
          <w:szCs w:val="24"/>
        </w:rPr>
        <w:t xml:space="preserve"> logical to infer</w:t>
      </w:r>
      <w:r w:rsidR="008A5920">
        <w:rPr>
          <w:rFonts w:ascii="Times New Roman" w:hAnsi="Times New Roman" w:cs="Times New Roman"/>
          <w:sz w:val="24"/>
          <w:szCs w:val="24"/>
        </w:rPr>
        <w:t xml:space="preserve"> that d</w:t>
      </w:r>
      <w:r w:rsidR="00B474C4" w:rsidRPr="005C04A9">
        <w:rPr>
          <w:rFonts w:ascii="Times New Roman" w:hAnsi="Times New Roman" w:cs="Times New Roman"/>
          <w:sz w:val="24"/>
          <w:szCs w:val="24"/>
        </w:rPr>
        <w:t>ynamic risk a</w:t>
      </w:r>
      <w:r w:rsidR="00B474C4">
        <w:rPr>
          <w:rFonts w:ascii="Times New Roman" w:hAnsi="Times New Roman" w:cs="Times New Roman"/>
          <w:sz w:val="24"/>
          <w:szCs w:val="24"/>
        </w:rPr>
        <w:t>ssess</w:t>
      </w:r>
      <w:r w:rsidR="00B8379E">
        <w:rPr>
          <w:rFonts w:ascii="Times New Roman" w:hAnsi="Times New Roman" w:cs="Times New Roman"/>
          <w:sz w:val="24"/>
          <w:szCs w:val="24"/>
        </w:rPr>
        <w:t>ment</w:t>
      </w:r>
      <w:r w:rsidR="008A5920">
        <w:rPr>
          <w:rFonts w:ascii="Times New Roman" w:hAnsi="Times New Roman" w:cs="Times New Roman"/>
          <w:sz w:val="24"/>
          <w:szCs w:val="24"/>
        </w:rPr>
        <w:t xml:space="preserve"> requires</w:t>
      </w:r>
      <w:r w:rsidR="00B474C4" w:rsidRPr="005C04A9">
        <w:rPr>
          <w:rFonts w:ascii="Times New Roman" w:hAnsi="Times New Roman" w:cs="Times New Roman"/>
          <w:sz w:val="24"/>
          <w:szCs w:val="24"/>
        </w:rPr>
        <w:t xml:space="preserve"> making adjustments to domain rules, and i</w:t>
      </w:r>
      <w:r w:rsidR="00B8379E">
        <w:rPr>
          <w:rFonts w:ascii="Times New Roman" w:hAnsi="Times New Roman" w:cs="Times New Roman"/>
          <w:sz w:val="24"/>
          <w:szCs w:val="24"/>
        </w:rPr>
        <w:t xml:space="preserve">n some cases making creative </w:t>
      </w:r>
      <w:r w:rsidR="008A5920">
        <w:rPr>
          <w:rFonts w:ascii="Times New Roman" w:hAnsi="Times New Roman" w:cs="Times New Roman"/>
          <w:sz w:val="24"/>
          <w:szCs w:val="24"/>
        </w:rPr>
        <w:t>decisions through experience.</w:t>
      </w:r>
    </w:p>
    <w:p w:rsidR="00611931" w:rsidRDefault="00611931" w:rsidP="00611931">
      <w:pPr>
        <w:contextualSpacing/>
        <w:jc w:val="both"/>
        <w:rPr>
          <w:rFonts w:ascii="Times New Roman" w:hAnsi="Times New Roman" w:cs="Times New Roman"/>
          <w:sz w:val="24"/>
          <w:szCs w:val="24"/>
        </w:rPr>
      </w:pPr>
    </w:p>
    <w:p w:rsidR="004569E9" w:rsidRDefault="00B8379E" w:rsidP="00611931">
      <w:pPr>
        <w:contextualSpacing/>
        <w:jc w:val="both"/>
        <w:rPr>
          <w:rFonts w:ascii="Times New Roman" w:hAnsi="Times New Roman" w:cs="Times New Roman"/>
          <w:sz w:val="24"/>
          <w:szCs w:val="24"/>
        </w:rPr>
      </w:pPr>
      <w:r>
        <w:rPr>
          <w:rFonts w:ascii="Times New Roman" w:hAnsi="Times New Roman" w:cs="Times New Roman"/>
          <w:sz w:val="24"/>
          <w:szCs w:val="24"/>
        </w:rPr>
        <w:t>Furthermore, t</w:t>
      </w:r>
      <w:r w:rsidR="00163279">
        <w:rPr>
          <w:rFonts w:ascii="Times New Roman" w:hAnsi="Times New Roman" w:cs="Times New Roman"/>
          <w:sz w:val="24"/>
          <w:szCs w:val="24"/>
        </w:rPr>
        <w:t>he qualitative report</w:t>
      </w:r>
      <w:r>
        <w:rPr>
          <w:rFonts w:ascii="Times New Roman" w:hAnsi="Times New Roman" w:cs="Times New Roman"/>
          <w:sz w:val="24"/>
          <w:szCs w:val="24"/>
        </w:rPr>
        <w:t>s in T</w:t>
      </w:r>
      <w:r w:rsidR="00BD0AF9">
        <w:rPr>
          <w:rFonts w:ascii="Times New Roman" w:hAnsi="Times New Roman" w:cs="Times New Roman"/>
          <w:sz w:val="24"/>
          <w:szCs w:val="24"/>
        </w:rPr>
        <w:t>able 3 provide</w:t>
      </w:r>
      <w:r>
        <w:rPr>
          <w:rFonts w:ascii="Times New Roman" w:hAnsi="Times New Roman" w:cs="Times New Roman"/>
          <w:sz w:val="24"/>
          <w:szCs w:val="24"/>
        </w:rPr>
        <w:t>d</w:t>
      </w:r>
      <w:r w:rsidR="00BD0AF9">
        <w:rPr>
          <w:rFonts w:ascii="Times New Roman" w:hAnsi="Times New Roman" w:cs="Times New Roman"/>
          <w:sz w:val="24"/>
          <w:szCs w:val="24"/>
        </w:rPr>
        <w:t xml:space="preserve"> additional evidence regarding the relationship between dynamic risk assessment and experiential knowledge. </w:t>
      </w:r>
      <w:r w:rsidR="00E026B8">
        <w:rPr>
          <w:rFonts w:ascii="Times New Roman" w:hAnsi="Times New Roman" w:cs="Times New Roman"/>
          <w:sz w:val="24"/>
          <w:szCs w:val="24"/>
        </w:rPr>
        <w:t>We strongly believe</w:t>
      </w:r>
      <w:r w:rsidR="004356EF">
        <w:rPr>
          <w:rFonts w:ascii="Times New Roman" w:hAnsi="Times New Roman" w:cs="Times New Roman"/>
          <w:sz w:val="24"/>
          <w:szCs w:val="24"/>
        </w:rPr>
        <w:t xml:space="preserve"> that adaptive decisions reflect</w:t>
      </w:r>
      <w:r w:rsidR="00FA0AAF" w:rsidRPr="005C04A9">
        <w:rPr>
          <w:rFonts w:ascii="Times New Roman" w:hAnsi="Times New Roman" w:cs="Times New Roman"/>
          <w:sz w:val="24"/>
          <w:szCs w:val="24"/>
        </w:rPr>
        <w:t xml:space="preserve"> both the level of experience and the quality of training that officers have been exposed to over the course of their firefighting </w:t>
      </w:r>
      <w:r w:rsidR="00BD0AF9">
        <w:rPr>
          <w:rFonts w:ascii="Times New Roman" w:hAnsi="Times New Roman" w:cs="Times New Roman"/>
          <w:sz w:val="24"/>
          <w:szCs w:val="24"/>
        </w:rPr>
        <w:t xml:space="preserve">career. This </w:t>
      </w:r>
      <w:r w:rsidR="00E026B8">
        <w:rPr>
          <w:rFonts w:ascii="Times New Roman" w:hAnsi="Times New Roman" w:cs="Times New Roman"/>
          <w:sz w:val="24"/>
          <w:szCs w:val="24"/>
        </w:rPr>
        <w:t xml:space="preserve">therefore </w:t>
      </w:r>
      <w:r w:rsidR="00BD0AF9">
        <w:rPr>
          <w:rFonts w:ascii="Times New Roman" w:hAnsi="Times New Roman" w:cs="Times New Roman"/>
          <w:sz w:val="24"/>
          <w:szCs w:val="24"/>
        </w:rPr>
        <w:t xml:space="preserve">explains, to a large extent, why </w:t>
      </w:r>
      <w:r w:rsidR="00A953BB">
        <w:rPr>
          <w:rFonts w:ascii="Times New Roman" w:hAnsi="Times New Roman" w:cs="Times New Roman"/>
          <w:sz w:val="24"/>
          <w:szCs w:val="24"/>
        </w:rPr>
        <w:t xml:space="preserve">the </w:t>
      </w:r>
      <w:r w:rsidR="00BD0AF9">
        <w:rPr>
          <w:rFonts w:ascii="Times New Roman" w:hAnsi="Times New Roman" w:cs="Times New Roman"/>
          <w:sz w:val="24"/>
          <w:szCs w:val="24"/>
        </w:rPr>
        <w:t>experienced fire commanders we</w:t>
      </w:r>
      <w:r w:rsidR="00BD0AF9" w:rsidRPr="005C04A9">
        <w:rPr>
          <w:rFonts w:ascii="Times New Roman" w:hAnsi="Times New Roman" w:cs="Times New Roman"/>
          <w:sz w:val="24"/>
          <w:szCs w:val="24"/>
        </w:rPr>
        <w:t>re ab</w:t>
      </w:r>
      <w:r w:rsidR="00BD0AF9">
        <w:rPr>
          <w:rFonts w:ascii="Times New Roman" w:hAnsi="Times New Roman" w:cs="Times New Roman"/>
          <w:sz w:val="24"/>
          <w:szCs w:val="24"/>
        </w:rPr>
        <w:t>le to look at a burning building</w:t>
      </w:r>
      <w:r w:rsidR="00B84BEA">
        <w:rPr>
          <w:rFonts w:ascii="Times New Roman" w:hAnsi="Times New Roman" w:cs="Times New Roman"/>
          <w:sz w:val="24"/>
          <w:szCs w:val="24"/>
        </w:rPr>
        <w:t xml:space="preserve">, </w:t>
      </w:r>
      <w:r w:rsidR="00B84BEA" w:rsidRPr="005C04A9">
        <w:rPr>
          <w:rFonts w:ascii="Times New Roman" w:hAnsi="Times New Roman" w:cs="Times New Roman"/>
          <w:sz w:val="24"/>
          <w:szCs w:val="24"/>
        </w:rPr>
        <w:t xml:space="preserve">envision </w:t>
      </w:r>
      <w:r w:rsidR="00B84BEA">
        <w:rPr>
          <w:rFonts w:ascii="Times New Roman" w:hAnsi="Times New Roman" w:cs="Times New Roman"/>
          <w:sz w:val="24"/>
          <w:szCs w:val="24"/>
        </w:rPr>
        <w:t xml:space="preserve">the </w:t>
      </w:r>
      <w:r w:rsidR="00B84BEA" w:rsidRPr="005C04A9">
        <w:rPr>
          <w:rFonts w:ascii="Times New Roman" w:hAnsi="Times New Roman" w:cs="Times New Roman"/>
          <w:sz w:val="24"/>
          <w:szCs w:val="24"/>
        </w:rPr>
        <w:t>stairways, elev</w:t>
      </w:r>
      <w:r w:rsidR="00710BA1">
        <w:rPr>
          <w:rFonts w:ascii="Times New Roman" w:hAnsi="Times New Roman" w:cs="Times New Roman"/>
          <w:sz w:val="24"/>
          <w:szCs w:val="24"/>
        </w:rPr>
        <w:t>ator shafts and roof supports</w:t>
      </w:r>
      <w:r w:rsidR="00BD0AF9" w:rsidRPr="005C04A9">
        <w:rPr>
          <w:rFonts w:ascii="Times New Roman" w:hAnsi="Times New Roman" w:cs="Times New Roman"/>
          <w:sz w:val="24"/>
          <w:szCs w:val="24"/>
        </w:rPr>
        <w:t xml:space="preserve"> and </w:t>
      </w:r>
      <w:r w:rsidR="00B84BEA">
        <w:rPr>
          <w:rFonts w:ascii="Times New Roman" w:hAnsi="Times New Roman" w:cs="Times New Roman"/>
          <w:sz w:val="24"/>
          <w:szCs w:val="24"/>
        </w:rPr>
        <w:t xml:space="preserve">then </w:t>
      </w:r>
      <w:r w:rsidR="00BD0AF9" w:rsidRPr="005C04A9">
        <w:rPr>
          <w:rFonts w:ascii="Times New Roman" w:hAnsi="Times New Roman" w:cs="Times New Roman"/>
          <w:sz w:val="24"/>
          <w:szCs w:val="24"/>
        </w:rPr>
        <w:t>intuitively predict what was happ</w:t>
      </w:r>
      <w:r w:rsidR="00B84BEA">
        <w:rPr>
          <w:rFonts w:ascii="Times New Roman" w:hAnsi="Times New Roman" w:cs="Times New Roman"/>
          <w:sz w:val="24"/>
          <w:szCs w:val="24"/>
        </w:rPr>
        <w:t>ening inside</w:t>
      </w:r>
      <w:r w:rsidR="00A953BB">
        <w:rPr>
          <w:rFonts w:ascii="Times New Roman" w:hAnsi="Times New Roman" w:cs="Times New Roman"/>
          <w:sz w:val="24"/>
          <w:szCs w:val="24"/>
        </w:rPr>
        <w:t>,</w:t>
      </w:r>
      <w:r w:rsidR="00710BA1">
        <w:rPr>
          <w:rFonts w:ascii="Times New Roman" w:hAnsi="Times New Roman" w:cs="Times New Roman"/>
          <w:sz w:val="24"/>
          <w:szCs w:val="24"/>
        </w:rPr>
        <w:t xml:space="preserve"> making sense of </w:t>
      </w:r>
      <w:r w:rsidR="00BD0AF9">
        <w:rPr>
          <w:rFonts w:ascii="Times New Roman" w:hAnsi="Times New Roman" w:cs="Times New Roman"/>
          <w:sz w:val="24"/>
          <w:szCs w:val="24"/>
        </w:rPr>
        <w:t>their implications</w:t>
      </w:r>
      <w:r w:rsidR="00BD0AF9" w:rsidRPr="005C04A9">
        <w:rPr>
          <w:rFonts w:ascii="Times New Roman" w:hAnsi="Times New Roman" w:cs="Times New Roman"/>
          <w:sz w:val="24"/>
          <w:szCs w:val="24"/>
        </w:rPr>
        <w:t xml:space="preserve"> for ta</w:t>
      </w:r>
      <w:r w:rsidR="003979DC">
        <w:rPr>
          <w:rFonts w:ascii="Times New Roman" w:hAnsi="Times New Roman" w:cs="Times New Roman"/>
          <w:sz w:val="24"/>
          <w:szCs w:val="24"/>
        </w:rPr>
        <w:t>sk performance.</w:t>
      </w:r>
      <w:r w:rsidR="00A953BB">
        <w:rPr>
          <w:rFonts w:ascii="Times New Roman" w:hAnsi="Times New Roman" w:cs="Times New Roman"/>
          <w:sz w:val="24"/>
          <w:szCs w:val="24"/>
        </w:rPr>
        <w:t xml:space="preserve"> E</w:t>
      </w:r>
      <w:r w:rsidR="00D3659C">
        <w:rPr>
          <w:rFonts w:ascii="Times New Roman" w:hAnsi="Times New Roman" w:cs="Times New Roman"/>
          <w:sz w:val="24"/>
          <w:szCs w:val="24"/>
        </w:rPr>
        <w:t xml:space="preserve">xperience was </w:t>
      </w:r>
      <w:r w:rsidR="00A953BB">
        <w:rPr>
          <w:rFonts w:ascii="Times New Roman" w:hAnsi="Times New Roman" w:cs="Times New Roman"/>
          <w:sz w:val="24"/>
          <w:szCs w:val="24"/>
        </w:rPr>
        <w:t xml:space="preserve">also </w:t>
      </w:r>
      <w:r w:rsidR="00D3659C">
        <w:rPr>
          <w:rFonts w:ascii="Times New Roman" w:hAnsi="Times New Roman" w:cs="Times New Roman"/>
          <w:sz w:val="24"/>
          <w:szCs w:val="24"/>
        </w:rPr>
        <w:t xml:space="preserve">found to be </w:t>
      </w:r>
      <w:r w:rsidR="00D3659C" w:rsidRPr="00964937">
        <w:rPr>
          <w:rFonts w:ascii="Times New Roman" w:hAnsi="Times New Roman" w:cs="Times New Roman"/>
          <w:sz w:val="24"/>
          <w:szCs w:val="24"/>
        </w:rPr>
        <w:t>vital in making critical fire ground decisions such as whether to employ an offensive attack or to go defensive, whether to commit crews into a building or become more precautionary, whether to allocate more resources at the beginning of an incident or wait till a later stage when more information must have been obtained.</w:t>
      </w:r>
      <w:r w:rsidR="00704F54">
        <w:rPr>
          <w:rFonts w:ascii="Times New Roman" w:hAnsi="Times New Roman" w:cs="Times New Roman"/>
          <w:sz w:val="24"/>
          <w:szCs w:val="24"/>
        </w:rPr>
        <w:t xml:space="preserve"> </w:t>
      </w:r>
    </w:p>
    <w:p w:rsidR="00611931" w:rsidRDefault="00611931" w:rsidP="00611931">
      <w:pPr>
        <w:contextualSpacing/>
        <w:jc w:val="both"/>
        <w:rPr>
          <w:rFonts w:ascii="Times New Roman" w:hAnsi="Times New Roman" w:cs="Times New Roman"/>
          <w:sz w:val="24"/>
          <w:szCs w:val="24"/>
        </w:rPr>
      </w:pPr>
    </w:p>
    <w:p w:rsidR="00386640" w:rsidRPr="005C04A9" w:rsidRDefault="00DB7F7D" w:rsidP="00611931">
      <w:pPr>
        <w:contextualSpacing/>
        <w:jc w:val="both"/>
        <w:rPr>
          <w:rFonts w:ascii="Times New Roman" w:hAnsi="Times New Roman" w:cs="Times New Roman"/>
          <w:sz w:val="24"/>
          <w:szCs w:val="24"/>
        </w:rPr>
      </w:pPr>
      <w:r>
        <w:rPr>
          <w:rFonts w:ascii="Times New Roman" w:hAnsi="Times New Roman" w:cs="Times New Roman"/>
          <w:sz w:val="24"/>
          <w:szCs w:val="24"/>
        </w:rPr>
        <w:t xml:space="preserve">Since </w:t>
      </w:r>
      <w:r w:rsidRPr="00964937">
        <w:rPr>
          <w:rFonts w:ascii="Times New Roman" w:hAnsi="Times New Roman" w:cs="Times New Roman"/>
          <w:sz w:val="24"/>
          <w:szCs w:val="24"/>
        </w:rPr>
        <w:t>commanders are aware that generating and</w:t>
      </w:r>
      <w:r>
        <w:rPr>
          <w:rFonts w:ascii="Times New Roman" w:hAnsi="Times New Roman" w:cs="Times New Roman"/>
          <w:sz w:val="24"/>
          <w:szCs w:val="24"/>
        </w:rPr>
        <w:t>/or</w:t>
      </w:r>
      <w:r w:rsidRPr="00964937">
        <w:rPr>
          <w:rFonts w:ascii="Times New Roman" w:hAnsi="Times New Roman" w:cs="Times New Roman"/>
          <w:sz w:val="24"/>
          <w:szCs w:val="24"/>
        </w:rPr>
        <w:t xml:space="preserve"> evaluating a large set of options will likely cause the fire to span out of control and then becom</w:t>
      </w:r>
      <w:r>
        <w:rPr>
          <w:rFonts w:ascii="Times New Roman" w:hAnsi="Times New Roman" w:cs="Times New Roman"/>
          <w:sz w:val="24"/>
          <w:szCs w:val="24"/>
        </w:rPr>
        <w:t>e impossible to manage, some authors have shown that they rely instead on</w:t>
      </w:r>
      <w:r w:rsidRPr="00964937">
        <w:rPr>
          <w:rFonts w:ascii="Times New Roman" w:hAnsi="Times New Roman" w:cs="Times New Roman"/>
          <w:sz w:val="24"/>
          <w:szCs w:val="24"/>
        </w:rPr>
        <w:t xml:space="preserve"> their experience to generate a workable option, which is usually the first, and possibly the only option they would have to consider (</w:t>
      </w:r>
      <w:r w:rsidRPr="005C04A9">
        <w:rPr>
          <w:rFonts w:ascii="Times New Roman" w:hAnsi="Times New Roman" w:cs="Times New Roman"/>
          <w:sz w:val="24"/>
          <w:szCs w:val="24"/>
        </w:rPr>
        <w:t>Burke</w:t>
      </w:r>
      <w:r w:rsidR="002D02E1">
        <w:rPr>
          <w:rFonts w:ascii="Times New Roman" w:hAnsi="Times New Roman" w:cs="Times New Roman"/>
          <w:sz w:val="24"/>
          <w:szCs w:val="24"/>
        </w:rPr>
        <w:t>,</w:t>
      </w:r>
      <w:r w:rsidRPr="005C04A9">
        <w:rPr>
          <w:rFonts w:ascii="Times New Roman" w:hAnsi="Times New Roman" w:cs="Times New Roman"/>
          <w:sz w:val="24"/>
          <w:szCs w:val="24"/>
        </w:rPr>
        <w:t xml:space="preserve"> 1997</w:t>
      </w:r>
      <w:r>
        <w:rPr>
          <w:rFonts w:ascii="Times New Roman" w:hAnsi="Times New Roman" w:cs="Times New Roman"/>
          <w:sz w:val="24"/>
          <w:szCs w:val="24"/>
        </w:rPr>
        <w:t xml:space="preserve">; </w:t>
      </w:r>
      <w:r w:rsidRPr="00964937">
        <w:rPr>
          <w:rFonts w:ascii="Times New Roman" w:hAnsi="Times New Roman" w:cs="Times New Roman"/>
          <w:sz w:val="24"/>
          <w:szCs w:val="24"/>
        </w:rPr>
        <w:t xml:space="preserve">Johnson </w:t>
      </w:r>
      <w:r>
        <w:rPr>
          <w:rFonts w:ascii="Times New Roman" w:hAnsi="Times New Roman" w:cs="Times New Roman"/>
          <w:sz w:val="24"/>
          <w:szCs w:val="24"/>
        </w:rPr>
        <w:t>and Raab, 2003</w:t>
      </w:r>
      <w:r w:rsidRPr="00964937">
        <w:rPr>
          <w:rFonts w:ascii="Times New Roman" w:hAnsi="Times New Roman" w:cs="Times New Roman"/>
          <w:sz w:val="24"/>
          <w:szCs w:val="24"/>
        </w:rPr>
        <w:t xml:space="preserve">). </w:t>
      </w:r>
      <w:r w:rsidR="0050591C">
        <w:rPr>
          <w:rFonts w:ascii="Times New Roman" w:hAnsi="Times New Roman" w:cs="Times New Roman"/>
          <w:sz w:val="24"/>
          <w:szCs w:val="24"/>
        </w:rPr>
        <w:t>Thankfully,</w:t>
      </w:r>
      <w:r w:rsidR="00372425">
        <w:rPr>
          <w:rFonts w:ascii="Times New Roman" w:hAnsi="Times New Roman" w:cs="Times New Roman"/>
          <w:sz w:val="24"/>
          <w:szCs w:val="24"/>
        </w:rPr>
        <w:t xml:space="preserve"> a number of scholars have</w:t>
      </w:r>
      <w:r w:rsidR="0050591C">
        <w:rPr>
          <w:rFonts w:ascii="Times New Roman" w:hAnsi="Times New Roman" w:cs="Times New Roman"/>
          <w:sz w:val="24"/>
          <w:szCs w:val="24"/>
        </w:rPr>
        <w:t xml:space="preserve"> attempted to demystify</w:t>
      </w:r>
      <w:r w:rsidR="00372425">
        <w:rPr>
          <w:rFonts w:ascii="Times New Roman" w:hAnsi="Times New Roman" w:cs="Times New Roman"/>
          <w:sz w:val="24"/>
          <w:szCs w:val="24"/>
        </w:rPr>
        <w:t xml:space="preserve">, </w:t>
      </w:r>
      <w:r w:rsidR="00372425" w:rsidRPr="005C04A9">
        <w:rPr>
          <w:rFonts w:ascii="Times New Roman" w:hAnsi="Times New Roman" w:cs="Times New Roman"/>
          <w:sz w:val="24"/>
          <w:szCs w:val="24"/>
        </w:rPr>
        <w:t>through</w:t>
      </w:r>
      <w:r w:rsidR="003721AA">
        <w:rPr>
          <w:rFonts w:ascii="Times New Roman" w:hAnsi="Times New Roman" w:cs="Times New Roman"/>
          <w:sz w:val="24"/>
          <w:szCs w:val="24"/>
        </w:rPr>
        <w:t xml:space="preserve"> the concept </w:t>
      </w:r>
      <w:r w:rsidR="00372425">
        <w:rPr>
          <w:rFonts w:ascii="Times New Roman" w:hAnsi="Times New Roman" w:cs="Times New Roman"/>
          <w:sz w:val="24"/>
          <w:szCs w:val="24"/>
        </w:rPr>
        <w:t>of</w:t>
      </w:r>
      <w:r w:rsidR="00372425" w:rsidRPr="005C04A9">
        <w:rPr>
          <w:rFonts w:ascii="Times New Roman" w:hAnsi="Times New Roman" w:cs="Times New Roman"/>
          <w:sz w:val="24"/>
          <w:szCs w:val="24"/>
        </w:rPr>
        <w:t xml:space="preserve"> pattern recognition</w:t>
      </w:r>
      <w:r w:rsidR="00372425">
        <w:rPr>
          <w:rFonts w:ascii="Times New Roman" w:hAnsi="Times New Roman" w:cs="Times New Roman"/>
          <w:sz w:val="24"/>
          <w:szCs w:val="24"/>
        </w:rPr>
        <w:t>,</w:t>
      </w:r>
      <w:r w:rsidR="0050591C">
        <w:rPr>
          <w:rFonts w:ascii="Times New Roman" w:hAnsi="Times New Roman" w:cs="Times New Roman"/>
          <w:sz w:val="24"/>
          <w:szCs w:val="24"/>
        </w:rPr>
        <w:t xml:space="preserve"> how experts are able to utilize previous knowledge in solving current tasks </w:t>
      </w:r>
      <w:r w:rsidR="00FA0AAF" w:rsidRPr="005C04A9">
        <w:rPr>
          <w:rFonts w:ascii="Times New Roman" w:hAnsi="Times New Roman" w:cs="Times New Roman"/>
          <w:sz w:val="24"/>
          <w:szCs w:val="24"/>
        </w:rPr>
        <w:t>(</w:t>
      </w:r>
      <w:r w:rsidR="0050591C">
        <w:rPr>
          <w:rFonts w:ascii="Times New Roman" w:hAnsi="Times New Roman" w:cs="Times New Roman"/>
          <w:sz w:val="24"/>
          <w:szCs w:val="24"/>
        </w:rPr>
        <w:t>Gobet</w:t>
      </w:r>
      <w:r w:rsidR="002D02E1">
        <w:rPr>
          <w:rFonts w:ascii="Times New Roman" w:hAnsi="Times New Roman" w:cs="Times New Roman"/>
          <w:sz w:val="24"/>
          <w:szCs w:val="24"/>
        </w:rPr>
        <w:t>,</w:t>
      </w:r>
      <w:r w:rsidR="0050591C">
        <w:rPr>
          <w:rFonts w:ascii="Times New Roman" w:hAnsi="Times New Roman" w:cs="Times New Roman"/>
          <w:sz w:val="24"/>
          <w:szCs w:val="24"/>
        </w:rPr>
        <w:t xml:space="preserve"> 2005;</w:t>
      </w:r>
      <w:r w:rsidR="0050591C" w:rsidRPr="00964937">
        <w:rPr>
          <w:rFonts w:ascii="Times New Roman" w:hAnsi="Times New Roman" w:cs="Times New Roman"/>
          <w:sz w:val="24"/>
          <w:szCs w:val="24"/>
        </w:rPr>
        <w:t xml:space="preserve"> </w:t>
      </w:r>
      <w:r w:rsidR="002D02E1">
        <w:rPr>
          <w:rFonts w:ascii="Times New Roman" w:hAnsi="Times New Roman" w:cs="Times New Roman"/>
          <w:sz w:val="24"/>
          <w:szCs w:val="24"/>
        </w:rPr>
        <w:t xml:space="preserve">McLennan </w:t>
      </w:r>
      <w:r w:rsidR="002D02E1" w:rsidRPr="002D02E1">
        <w:rPr>
          <w:rFonts w:ascii="Times New Roman" w:hAnsi="Times New Roman" w:cs="Times New Roman"/>
          <w:i/>
          <w:sz w:val="24"/>
          <w:szCs w:val="24"/>
        </w:rPr>
        <w:t>et al,</w:t>
      </w:r>
      <w:r w:rsidR="003B0EAB">
        <w:rPr>
          <w:rFonts w:ascii="Times New Roman" w:hAnsi="Times New Roman" w:cs="Times New Roman"/>
          <w:sz w:val="24"/>
          <w:szCs w:val="24"/>
        </w:rPr>
        <w:t xml:space="preserve"> 2006</w:t>
      </w:r>
      <w:r w:rsidR="0050591C">
        <w:rPr>
          <w:rFonts w:ascii="Times New Roman" w:hAnsi="Times New Roman" w:cs="Times New Roman"/>
          <w:sz w:val="24"/>
          <w:szCs w:val="24"/>
        </w:rPr>
        <w:t xml:space="preserve">; </w:t>
      </w:r>
      <w:r w:rsidR="0050591C" w:rsidRPr="005C04A9">
        <w:rPr>
          <w:rFonts w:ascii="Times New Roman" w:hAnsi="Times New Roman" w:cs="Times New Roman"/>
          <w:sz w:val="24"/>
          <w:szCs w:val="24"/>
        </w:rPr>
        <w:t xml:space="preserve">Lipshitz </w:t>
      </w:r>
      <w:r w:rsidR="002D02E1">
        <w:rPr>
          <w:rFonts w:ascii="Times New Roman" w:hAnsi="Times New Roman" w:cs="Times New Roman"/>
          <w:i/>
          <w:sz w:val="24"/>
          <w:szCs w:val="24"/>
        </w:rPr>
        <w:t>et al,</w:t>
      </w:r>
      <w:r w:rsidR="0050591C" w:rsidRPr="005C04A9">
        <w:rPr>
          <w:rFonts w:ascii="Times New Roman" w:hAnsi="Times New Roman" w:cs="Times New Roman"/>
          <w:sz w:val="24"/>
          <w:szCs w:val="24"/>
        </w:rPr>
        <w:t xml:space="preserve"> 2007; Perry and Wiggins</w:t>
      </w:r>
      <w:r w:rsidR="002D02E1">
        <w:rPr>
          <w:rFonts w:ascii="Times New Roman" w:hAnsi="Times New Roman" w:cs="Times New Roman"/>
          <w:sz w:val="24"/>
          <w:szCs w:val="24"/>
        </w:rPr>
        <w:t>,</w:t>
      </w:r>
      <w:r w:rsidR="0050591C" w:rsidRPr="005C04A9">
        <w:rPr>
          <w:rFonts w:ascii="Times New Roman" w:hAnsi="Times New Roman" w:cs="Times New Roman"/>
          <w:sz w:val="24"/>
          <w:szCs w:val="24"/>
        </w:rPr>
        <w:t xml:space="preserve"> 2008; Klein</w:t>
      </w:r>
      <w:r w:rsidR="002D02E1">
        <w:rPr>
          <w:rFonts w:ascii="Times New Roman" w:hAnsi="Times New Roman" w:cs="Times New Roman"/>
          <w:sz w:val="24"/>
          <w:szCs w:val="24"/>
        </w:rPr>
        <w:t>,</w:t>
      </w:r>
      <w:r w:rsidR="0050591C" w:rsidRPr="005C04A9">
        <w:rPr>
          <w:rFonts w:ascii="Times New Roman" w:hAnsi="Times New Roman" w:cs="Times New Roman"/>
          <w:sz w:val="24"/>
          <w:szCs w:val="24"/>
        </w:rPr>
        <w:t xml:space="preserve"> 2008; </w:t>
      </w:r>
      <w:r w:rsidR="0050591C" w:rsidRPr="005C04A9">
        <w:rPr>
          <w:rFonts w:ascii="Times New Roman" w:hAnsi="Times New Roman" w:cs="Times New Roman"/>
          <w:color w:val="000000" w:themeColor="text1"/>
          <w:sz w:val="24"/>
          <w:szCs w:val="24"/>
        </w:rPr>
        <w:t>Harré, Bossomaier, and Snyder</w:t>
      </w:r>
      <w:r w:rsidR="002D02E1">
        <w:rPr>
          <w:rFonts w:ascii="Times New Roman" w:hAnsi="Times New Roman" w:cs="Times New Roman"/>
          <w:color w:val="000000" w:themeColor="text1"/>
          <w:sz w:val="24"/>
          <w:szCs w:val="24"/>
        </w:rPr>
        <w:t>,</w:t>
      </w:r>
      <w:r w:rsidR="0050591C" w:rsidRPr="005C04A9">
        <w:rPr>
          <w:rFonts w:ascii="Times New Roman" w:hAnsi="Times New Roman" w:cs="Times New Roman"/>
          <w:color w:val="000000" w:themeColor="text1"/>
          <w:sz w:val="24"/>
          <w:szCs w:val="24"/>
        </w:rPr>
        <w:t xml:space="preserve"> 2012</w:t>
      </w:r>
      <w:r w:rsidR="0050591C">
        <w:rPr>
          <w:rFonts w:ascii="Times New Roman" w:hAnsi="Times New Roman" w:cs="Times New Roman"/>
          <w:color w:val="000000" w:themeColor="text1"/>
          <w:sz w:val="24"/>
          <w:szCs w:val="24"/>
        </w:rPr>
        <w:t xml:space="preserve">; </w:t>
      </w:r>
      <w:r w:rsidR="00FA0AAF" w:rsidRPr="005C04A9">
        <w:rPr>
          <w:rFonts w:ascii="Times New Roman" w:hAnsi="Times New Roman" w:cs="Times New Roman"/>
          <w:sz w:val="24"/>
          <w:szCs w:val="24"/>
        </w:rPr>
        <w:t>Klein</w:t>
      </w:r>
      <w:r w:rsidR="002D02E1">
        <w:rPr>
          <w:rFonts w:ascii="Times New Roman" w:hAnsi="Times New Roman" w:cs="Times New Roman"/>
          <w:sz w:val="24"/>
          <w:szCs w:val="24"/>
        </w:rPr>
        <w:t>,</w:t>
      </w:r>
      <w:r w:rsidR="00FA0AAF" w:rsidRPr="005C04A9">
        <w:rPr>
          <w:rFonts w:ascii="Times New Roman" w:hAnsi="Times New Roman" w:cs="Times New Roman"/>
          <w:sz w:val="24"/>
          <w:szCs w:val="24"/>
        </w:rPr>
        <w:t xml:space="preserve"> 2008). </w:t>
      </w:r>
      <w:r w:rsidR="003721AA">
        <w:rPr>
          <w:rFonts w:ascii="Times New Roman" w:hAnsi="Times New Roman" w:cs="Times New Roman"/>
          <w:sz w:val="24"/>
          <w:szCs w:val="24"/>
        </w:rPr>
        <w:t>This concept</w:t>
      </w:r>
      <w:r w:rsidR="0050591C">
        <w:rPr>
          <w:rFonts w:ascii="Times New Roman" w:hAnsi="Times New Roman" w:cs="Times New Roman"/>
          <w:sz w:val="24"/>
          <w:szCs w:val="24"/>
        </w:rPr>
        <w:t xml:space="preserve"> has</w:t>
      </w:r>
      <w:r>
        <w:rPr>
          <w:rFonts w:ascii="Times New Roman" w:hAnsi="Times New Roman" w:cs="Times New Roman"/>
          <w:sz w:val="24"/>
          <w:szCs w:val="24"/>
        </w:rPr>
        <w:t xml:space="preserve"> thus</w:t>
      </w:r>
      <w:r w:rsidR="0050591C">
        <w:rPr>
          <w:rFonts w:ascii="Times New Roman" w:hAnsi="Times New Roman" w:cs="Times New Roman"/>
          <w:sz w:val="24"/>
          <w:szCs w:val="24"/>
        </w:rPr>
        <w:t xml:space="preserve"> been widely utilized in the field of cognitive psychology</w:t>
      </w:r>
      <w:r w:rsidR="00FA0AAF" w:rsidRPr="005C04A9">
        <w:rPr>
          <w:rFonts w:ascii="Times New Roman" w:hAnsi="Times New Roman" w:cs="Times New Roman"/>
          <w:sz w:val="24"/>
          <w:szCs w:val="24"/>
        </w:rPr>
        <w:t xml:space="preserve"> to ex</w:t>
      </w:r>
      <w:r w:rsidR="005F1193">
        <w:rPr>
          <w:rFonts w:ascii="Times New Roman" w:hAnsi="Times New Roman" w:cs="Times New Roman"/>
          <w:sz w:val="24"/>
          <w:szCs w:val="24"/>
        </w:rPr>
        <w:t>plain how professionals are able to</w:t>
      </w:r>
      <w:r w:rsidR="00FA0AAF" w:rsidRPr="005C04A9">
        <w:rPr>
          <w:rFonts w:ascii="Times New Roman" w:hAnsi="Times New Roman" w:cs="Times New Roman"/>
          <w:sz w:val="24"/>
          <w:szCs w:val="24"/>
        </w:rPr>
        <w:t xml:space="preserve"> carry out a quick scan across the lar</w:t>
      </w:r>
      <w:r w:rsidR="008E37A6">
        <w:rPr>
          <w:rFonts w:ascii="Times New Roman" w:hAnsi="Times New Roman" w:cs="Times New Roman"/>
          <w:sz w:val="24"/>
          <w:szCs w:val="24"/>
        </w:rPr>
        <w:t>ge repertoire of patterns</w:t>
      </w:r>
      <w:r w:rsidR="005F1193">
        <w:rPr>
          <w:rFonts w:ascii="Times New Roman" w:hAnsi="Times New Roman" w:cs="Times New Roman"/>
          <w:sz w:val="24"/>
          <w:szCs w:val="24"/>
        </w:rPr>
        <w:t xml:space="preserve"> in their memory</w:t>
      </w:r>
      <w:r w:rsidR="00EE3987">
        <w:rPr>
          <w:rFonts w:ascii="Times New Roman" w:hAnsi="Times New Roman" w:cs="Times New Roman"/>
          <w:sz w:val="24"/>
          <w:szCs w:val="24"/>
        </w:rPr>
        <w:t>,</w:t>
      </w:r>
      <w:r w:rsidR="005F1193">
        <w:rPr>
          <w:rFonts w:ascii="Times New Roman" w:hAnsi="Times New Roman" w:cs="Times New Roman"/>
          <w:sz w:val="24"/>
          <w:szCs w:val="24"/>
        </w:rPr>
        <w:t xml:space="preserve"> from which they</w:t>
      </w:r>
      <w:r w:rsidR="00FA0AAF" w:rsidRPr="005C04A9">
        <w:rPr>
          <w:rFonts w:ascii="Times New Roman" w:hAnsi="Times New Roman" w:cs="Times New Roman"/>
          <w:sz w:val="24"/>
          <w:szCs w:val="24"/>
        </w:rPr>
        <w:t xml:space="preserve"> </w:t>
      </w:r>
      <w:r w:rsidR="00EE3987">
        <w:rPr>
          <w:rFonts w:ascii="Times New Roman" w:hAnsi="Times New Roman" w:cs="Times New Roman"/>
          <w:sz w:val="24"/>
          <w:szCs w:val="24"/>
        </w:rPr>
        <w:t xml:space="preserve">are then able to </w:t>
      </w:r>
      <w:r w:rsidR="00FA0AAF" w:rsidRPr="005C04A9">
        <w:rPr>
          <w:rFonts w:ascii="Times New Roman" w:hAnsi="Times New Roman" w:cs="Times New Roman"/>
          <w:sz w:val="24"/>
          <w:szCs w:val="24"/>
        </w:rPr>
        <w:t>select the most appropriate ‘action script</w:t>
      </w:r>
      <w:r w:rsidR="008A4E65">
        <w:rPr>
          <w:rFonts w:ascii="Times New Roman" w:hAnsi="Times New Roman" w:cs="Times New Roman"/>
          <w:sz w:val="24"/>
          <w:szCs w:val="24"/>
        </w:rPr>
        <w:t>s</w:t>
      </w:r>
      <w:r w:rsidR="00FA0AAF" w:rsidRPr="005C04A9">
        <w:rPr>
          <w:rFonts w:ascii="Times New Roman" w:hAnsi="Times New Roman" w:cs="Times New Roman"/>
          <w:sz w:val="24"/>
          <w:szCs w:val="24"/>
        </w:rPr>
        <w:t xml:space="preserve">’ that </w:t>
      </w:r>
      <w:r w:rsidR="008E37A6">
        <w:rPr>
          <w:rFonts w:ascii="Times New Roman" w:hAnsi="Times New Roman" w:cs="Times New Roman"/>
          <w:sz w:val="24"/>
          <w:szCs w:val="24"/>
        </w:rPr>
        <w:t>best</w:t>
      </w:r>
      <w:r w:rsidR="008A4E65">
        <w:rPr>
          <w:rFonts w:ascii="Times New Roman" w:hAnsi="Times New Roman" w:cs="Times New Roman"/>
          <w:sz w:val="24"/>
          <w:szCs w:val="24"/>
        </w:rPr>
        <w:t xml:space="preserve"> suit</w:t>
      </w:r>
      <w:r w:rsidR="008E37A6">
        <w:rPr>
          <w:rFonts w:ascii="Times New Roman" w:hAnsi="Times New Roman" w:cs="Times New Roman"/>
          <w:sz w:val="24"/>
          <w:szCs w:val="24"/>
        </w:rPr>
        <w:t xml:space="preserve"> a</w:t>
      </w:r>
      <w:r w:rsidR="0050591C">
        <w:rPr>
          <w:rFonts w:ascii="Times New Roman" w:hAnsi="Times New Roman" w:cs="Times New Roman"/>
          <w:sz w:val="24"/>
          <w:szCs w:val="24"/>
        </w:rPr>
        <w:t xml:space="preserve"> current situation.</w:t>
      </w:r>
      <w:r w:rsidR="009860F1">
        <w:rPr>
          <w:rFonts w:ascii="Times New Roman" w:hAnsi="Times New Roman" w:cs="Times New Roman"/>
          <w:sz w:val="24"/>
          <w:szCs w:val="24"/>
        </w:rPr>
        <w:t xml:space="preserve"> </w:t>
      </w:r>
      <w:r w:rsidR="005F1193">
        <w:rPr>
          <w:rFonts w:ascii="Times New Roman" w:hAnsi="Times New Roman" w:cs="Times New Roman"/>
          <w:sz w:val="24"/>
          <w:szCs w:val="24"/>
        </w:rPr>
        <w:t>The expert reports presented in the</w:t>
      </w:r>
      <w:r w:rsidR="00D3659C">
        <w:rPr>
          <w:rFonts w:ascii="Times New Roman" w:hAnsi="Times New Roman" w:cs="Times New Roman"/>
          <w:sz w:val="24"/>
          <w:szCs w:val="24"/>
        </w:rPr>
        <w:t xml:space="preserve"> various sections</w:t>
      </w:r>
      <w:r w:rsidR="009860F1">
        <w:rPr>
          <w:rFonts w:ascii="Times New Roman" w:hAnsi="Times New Roman" w:cs="Times New Roman"/>
          <w:sz w:val="24"/>
          <w:szCs w:val="24"/>
        </w:rPr>
        <w:t xml:space="preserve"> above</w:t>
      </w:r>
      <w:r w:rsidR="004B1E04">
        <w:rPr>
          <w:rFonts w:ascii="Times New Roman" w:hAnsi="Times New Roman" w:cs="Times New Roman"/>
          <w:sz w:val="24"/>
          <w:szCs w:val="24"/>
        </w:rPr>
        <w:t xml:space="preserve"> and also in T</w:t>
      </w:r>
      <w:r w:rsidR="00D15946">
        <w:rPr>
          <w:rFonts w:ascii="Times New Roman" w:hAnsi="Times New Roman" w:cs="Times New Roman"/>
          <w:sz w:val="24"/>
          <w:szCs w:val="24"/>
        </w:rPr>
        <w:t>able 3</w:t>
      </w:r>
      <w:r w:rsidR="009860F1">
        <w:rPr>
          <w:rFonts w:ascii="Times New Roman" w:hAnsi="Times New Roman" w:cs="Times New Roman"/>
          <w:sz w:val="24"/>
          <w:szCs w:val="24"/>
        </w:rPr>
        <w:t xml:space="preserve"> </w:t>
      </w:r>
      <w:r w:rsidR="004C5B79">
        <w:rPr>
          <w:rFonts w:ascii="Times New Roman" w:hAnsi="Times New Roman" w:cs="Times New Roman"/>
          <w:sz w:val="24"/>
          <w:szCs w:val="24"/>
        </w:rPr>
        <w:t xml:space="preserve">thus </w:t>
      </w:r>
      <w:r w:rsidR="00D3659C">
        <w:rPr>
          <w:rFonts w:ascii="Times New Roman" w:hAnsi="Times New Roman" w:cs="Times New Roman"/>
          <w:sz w:val="24"/>
          <w:szCs w:val="24"/>
        </w:rPr>
        <w:t>provide</w:t>
      </w:r>
      <w:r w:rsidR="008A4E65">
        <w:rPr>
          <w:rFonts w:ascii="Times New Roman" w:hAnsi="Times New Roman" w:cs="Times New Roman"/>
          <w:sz w:val="24"/>
          <w:szCs w:val="24"/>
        </w:rPr>
        <w:t>d</w:t>
      </w:r>
      <w:r w:rsidR="00E72CE4" w:rsidRPr="005C04A9">
        <w:rPr>
          <w:rFonts w:ascii="Times New Roman" w:hAnsi="Times New Roman" w:cs="Times New Roman"/>
          <w:sz w:val="24"/>
          <w:szCs w:val="24"/>
        </w:rPr>
        <w:t xml:space="preserve"> a useful explanation</w:t>
      </w:r>
      <w:r w:rsidR="005153AF" w:rsidRPr="005C04A9">
        <w:rPr>
          <w:rFonts w:ascii="Times New Roman" w:hAnsi="Times New Roman" w:cs="Times New Roman"/>
          <w:sz w:val="24"/>
          <w:szCs w:val="24"/>
        </w:rPr>
        <w:t xml:space="preserve"> </w:t>
      </w:r>
      <w:r w:rsidR="004C5B79">
        <w:rPr>
          <w:rFonts w:ascii="Times New Roman" w:hAnsi="Times New Roman" w:cs="Times New Roman"/>
          <w:sz w:val="24"/>
          <w:szCs w:val="24"/>
        </w:rPr>
        <w:t xml:space="preserve">as </w:t>
      </w:r>
      <w:r w:rsidR="005153AF" w:rsidRPr="005C04A9">
        <w:rPr>
          <w:rFonts w:ascii="Times New Roman" w:hAnsi="Times New Roman" w:cs="Times New Roman"/>
          <w:sz w:val="24"/>
          <w:szCs w:val="24"/>
        </w:rPr>
        <w:t>to</w:t>
      </w:r>
      <w:r w:rsidR="00647CDA" w:rsidRPr="005C04A9">
        <w:rPr>
          <w:rFonts w:ascii="Times New Roman" w:hAnsi="Times New Roman" w:cs="Times New Roman"/>
          <w:sz w:val="24"/>
          <w:szCs w:val="24"/>
        </w:rPr>
        <w:t xml:space="preserve"> how and why</w:t>
      </w:r>
      <w:r w:rsidR="00704B3F" w:rsidRPr="005C04A9">
        <w:rPr>
          <w:rFonts w:ascii="Times New Roman" w:hAnsi="Times New Roman" w:cs="Times New Roman"/>
          <w:sz w:val="24"/>
          <w:szCs w:val="24"/>
        </w:rPr>
        <w:t xml:space="preserve"> domain experts</w:t>
      </w:r>
      <w:r w:rsidR="005153AF" w:rsidRPr="005C04A9">
        <w:rPr>
          <w:rFonts w:ascii="Times New Roman" w:hAnsi="Times New Roman" w:cs="Times New Roman"/>
          <w:sz w:val="24"/>
          <w:szCs w:val="24"/>
        </w:rPr>
        <w:t xml:space="preserve"> — even under intense time-pressure, shifting goals and incomplete information — are still </w:t>
      </w:r>
      <w:r w:rsidR="00647CDA" w:rsidRPr="005C04A9">
        <w:rPr>
          <w:rFonts w:ascii="Times New Roman" w:hAnsi="Times New Roman" w:cs="Times New Roman"/>
          <w:sz w:val="24"/>
          <w:szCs w:val="24"/>
        </w:rPr>
        <w:t>able</w:t>
      </w:r>
      <w:r w:rsidR="00704B3F" w:rsidRPr="005C04A9">
        <w:rPr>
          <w:rFonts w:ascii="Times New Roman" w:hAnsi="Times New Roman" w:cs="Times New Roman"/>
          <w:sz w:val="24"/>
          <w:szCs w:val="24"/>
        </w:rPr>
        <w:t xml:space="preserve"> to conduct</w:t>
      </w:r>
      <w:r w:rsidR="0048634D" w:rsidRPr="005C04A9">
        <w:rPr>
          <w:rFonts w:ascii="Times New Roman" w:hAnsi="Times New Roman" w:cs="Times New Roman"/>
          <w:sz w:val="24"/>
          <w:szCs w:val="24"/>
        </w:rPr>
        <w:t xml:space="preserve"> dynamic risk assessments</w:t>
      </w:r>
      <w:r w:rsidR="008D41E3" w:rsidRPr="005C04A9">
        <w:rPr>
          <w:rFonts w:ascii="Times New Roman" w:hAnsi="Times New Roman" w:cs="Times New Roman"/>
          <w:sz w:val="24"/>
          <w:szCs w:val="24"/>
        </w:rPr>
        <w:t xml:space="preserve"> rapidly</w:t>
      </w:r>
      <w:r w:rsidR="00704B3F" w:rsidRPr="005C04A9">
        <w:rPr>
          <w:rFonts w:ascii="Times New Roman" w:hAnsi="Times New Roman" w:cs="Times New Roman"/>
          <w:sz w:val="24"/>
          <w:szCs w:val="24"/>
        </w:rPr>
        <w:t xml:space="preserve"> and yet</w:t>
      </w:r>
      <w:r w:rsidR="008D41E3" w:rsidRPr="005C04A9">
        <w:rPr>
          <w:rFonts w:ascii="Times New Roman" w:hAnsi="Times New Roman" w:cs="Times New Roman"/>
          <w:sz w:val="24"/>
          <w:szCs w:val="24"/>
        </w:rPr>
        <w:t xml:space="preserve"> </w:t>
      </w:r>
      <w:r w:rsidR="007D77AB" w:rsidRPr="005C04A9">
        <w:rPr>
          <w:rFonts w:ascii="Times New Roman" w:hAnsi="Times New Roman" w:cs="Times New Roman"/>
          <w:sz w:val="24"/>
          <w:szCs w:val="24"/>
        </w:rPr>
        <w:t>accurately</w:t>
      </w:r>
      <w:r w:rsidR="002B4126" w:rsidRPr="005C04A9">
        <w:rPr>
          <w:rFonts w:ascii="Times New Roman" w:hAnsi="Times New Roman" w:cs="Times New Roman"/>
          <w:sz w:val="24"/>
          <w:szCs w:val="24"/>
        </w:rPr>
        <w:t>.</w:t>
      </w:r>
      <w:r w:rsidR="00D01E5E">
        <w:rPr>
          <w:rFonts w:ascii="Times New Roman" w:hAnsi="Times New Roman" w:cs="Times New Roman"/>
          <w:sz w:val="24"/>
          <w:szCs w:val="24"/>
        </w:rPr>
        <w:t xml:space="preserve"> Experienced firefighters often</w:t>
      </w:r>
      <w:r w:rsidR="00D01E5E" w:rsidRPr="00964937">
        <w:rPr>
          <w:rFonts w:ascii="Times New Roman" w:hAnsi="Times New Roman" w:cs="Times New Roman"/>
          <w:sz w:val="24"/>
          <w:szCs w:val="24"/>
        </w:rPr>
        <w:t xml:space="preserve"> strive to draw from their rich</w:t>
      </w:r>
      <w:r w:rsidR="00D01E5E">
        <w:rPr>
          <w:rFonts w:ascii="Times New Roman" w:hAnsi="Times New Roman" w:cs="Times New Roman"/>
          <w:sz w:val="24"/>
          <w:szCs w:val="24"/>
        </w:rPr>
        <w:t xml:space="preserve"> mental model through which they can</w:t>
      </w:r>
      <w:r w:rsidR="00D01E5E" w:rsidRPr="00964937">
        <w:rPr>
          <w:rFonts w:ascii="Times New Roman" w:hAnsi="Times New Roman" w:cs="Times New Roman"/>
          <w:sz w:val="24"/>
          <w:szCs w:val="24"/>
        </w:rPr>
        <w:t xml:space="preserve"> </w:t>
      </w:r>
      <w:r w:rsidR="00D01E5E">
        <w:rPr>
          <w:rFonts w:ascii="Times New Roman" w:hAnsi="Times New Roman" w:cs="Times New Roman"/>
          <w:sz w:val="24"/>
          <w:szCs w:val="24"/>
        </w:rPr>
        <w:t xml:space="preserve">then </w:t>
      </w:r>
      <w:r w:rsidR="00D01E5E" w:rsidRPr="00964937">
        <w:rPr>
          <w:rFonts w:ascii="Times New Roman" w:hAnsi="Times New Roman" w:cs="Times New Roman"/>
          <w:sz w:val="24"/>
          <w:szCs w:val="24"/>
        </w:rPr>
        <w:t>describe, exp</w:t>
      </w:r>
      <w:r w:rsidR="00D01E5E">
        <w:rPr>
          <w:rFonts w:ascii="Times New Roman" w:hAnsi="Times New Roman" w:cs="Times New Roman"/>
          <w:sz w:val="24"/>
          <w:szCs w:val="24"/>
        </w:rPr>
        <w:t>lain and predict events better.</w:t>
      </w:r>
    </w:p>
    <w:p w:rsidR="00611931" w:rsidRDefault="00611931" w:rsidP="00611931">
      <w:pPr>
        <w:contextualSpacing/>
        <w:jc w:val="both"/>
        <w:rPr>
          <w:rFonts w:ascii="Times New Roman" w:hAnsi="Times New Roman" w:cs="Times New Roman"/>
          <w:sz w:val="24"/>
          <w:szCs w:val="24"/>
        </w:rPr>
      </w:pPr>
    </w:p>
    <w:p w:rsidR="00F563D6" w:rsidRDefault="004B1E04" w:rsidP="00611931">
      <w:pPr>
        <w:contextualSpacing/>
        <w:jc w:val="both"/>
        <w:rPr>
          <w:rFonts w:ascii="Times New Roman" w:hAnsi="Times New Roman" w:cs="Times New Roman"/>
          <w:sz w:val="24"/>
          <w:szCs w:val="24"/>
        </w:rPr>
      </w:pPr>
      <w:r>
        <w:rPr>
          <w:rFonts w:ascii="Times New Roman" w:hAnsi="Times New Roman" w:cs="Times New Roman"/>
          <w:sz w:val="24"/>
          <w:szCs w:val="24"/>
        </w:rPr>
        <w:t>The above findings</w:t>
      </w:r>
      <w:r w:rsidR="0049180B">
        <w:rPr>
          <w:rFonts w:ascii="Times New Roman" w:hAnsi="Times New Roman" w:cs="Times New Roman"/>
          <w:sz w:val="24"/>
          <w:szCs w:val="24"/>
        </w:rPr>
        <w:t xml:space="preserve"> support</w:t>
      </w:r>
      <w:r w:rsidR="00F563D6" w:rsidRPr="005C04A9">
        <w:rPr>
          <w:rFonts w:ascii="Times New Roman" w:hAnsi="Times New Roman" w:cs="Times New Roman"/>
          <w:sz w:val="24"/>
          <w:szCs w:val="24"/>
        </w:rPr>
        <w:t xml:space="preserve"> two of the most prominent theorie</w:t>
      </w:r>
      <w:r w:rsidR="00B905FA">
        <w:rPr>
          <w:rFonts w:ascii="Times New Roman" w:hAnsi="Times New Roman" w:cs="Times New Roman"/>
          <w:sz w:val="24"/>
          <w:szCs w:val="24"/>
        </w:rPr>
        <w:t xml:space="preserve">s in the expertise literature: </w:t>
      </w:r>
      <w:r w:rsidR="00A36222">
        <w:rPr>
          <w:rFonts w:ascii="Times New Roman" w:hAnsi="Times New Roman" w:cs="Times New Roman"/>
          <w:sz w:val="24"/>
          <w:szCs w:val="24"/>
        </w:rPr>
        <w:t>the chunking theory (Chase and Simon</w:t>
      </w:r>
      <w:r w:rsidR="002D02E1">
        <w:rPr>
          <w:rFonts w:ascii="Times New Roman" w:hAnsi="Times New Roman" w:cs="Times New Roman"/>
          <w:sz w:val="24"/>
          <w:szCs w:val="24"/>
        </w:rPr>
        <w:t>,</w:t>
      </w:r>
      <w:r w:rsidR="00A36222">
        <w:rPr>
          <w:rFonts w:ascii="Times New Roman" w:hAnsi="Times New Roman" w:cs="Times New Roman"/>
          <w:sz w:val="24"/>
          <w:szCs w:val="24"/>
        </w:rPr>
        <w:t xml:space="preserve"> 1973) and </w:t>
      </w:r>
      <w:r w:rsidR="00F563D6" w:rsidRPr="005C04A9">
        <w:rPr>
          <w:rFonts w:ascii="Times New Roman" w:hAnsi="Times New Roman" w:cs="Times New Roman"/>
          <w:sz w:val="24"/>
          <w:szCs w:val="24"/>
        </w:rPr>
        <w:t xml:space="preserve">the template </w:t>
      </w:r>
      <w:r w:rsidR="0049180B">
        <w:rPr>
          <w:rFonts w:ascii="Times New Roman" w:hAnsi="Times New Roman" w:cs="Times New Roman"/>
          <w:sz w:val="24"/>
          <w:szCs w:val="24"/>
        </w:rPr>
        <w:t>theory</w:t>
      </w:r>
      <w:r w:rsidR="003D0EAF">
        <w:rPr>
          <w:rFonts w:ascii="Times New Roman" w:hAnsi="Times New Roman" w:cs="Times New Roman"/>
          <w:sz w:val="24"/>
          <w:szCs w:val="24"/>
        </w:rPr>
        <w:t xml:space="preserve"> (Gobet and Simon</w:t>
      </w:r>
      <w:r w:rsidR="002D02E1">
        <w:rPr>
          <w:rFonts w:ascii="Times New Roman" w:hAnsi="Times New Roman" w:cs="Times New Roman"/>
          <w:sz w:val="24"/>
          <w:szCs w:val="24"/>
        </w:rPr>
        <w:t>,</w:t>
      </w:r>
      <w:r w:rsidR="003D0EAF">
        <w:rPr>
          <w:rFonts w:ascii="Times New Roman" w:hAnsi="Times New Roman" w:cs="Times New Roman"/>
          <w:sz w:val="24"/>
          <w:szCs w:val="24"/>
        </w:rPr>
        <w:t xml:space="preserve"> 1996)</w:t>
      </w:r>
      <w:r w:rsidR="00AB1DF0">
        <w:rPr>
          <w:rFonts w:ascii="Times New Roman" w:hAnsi="Times New Roman" w:cs="Times New Roman"/>
          <w:sz w:val="24"/>
          <w:szCs w:val="24"/>
        </w:rPr>
        <w:t>. Just as proposed in these theories</w:t>
      </w:r>
      <w:r w:rsidR="008F4215">
        <w:rPr>
          <w:rFonts w:ascii="Times New Roman" w:hAnsi="Times New Roman" w:cs="Times New Roman"/>
          <w:sz w:val="24"/>
          <w:szCs w:val="24"/>
        </w:rPr>
        <w:t xml:space="preserve"> we found</w:t>
      </w:r>
      <w:r w:rsidR="00F563D6" w:rsidRPr="005C04A9">
        <w:rPr>
          <w:rFonts w:ascii="Times New Roman" w:hAnsi="Times New Roman" w:cs="Times New Roman"/>
          <w:sz w:val="24"/>
          <w:szCs w:val="24"/>
        </w:rPr>
        <w:t xml:space="preserve"> that the amount of template</w:t>
      </w:r>
      <w:r w:rsidR="003D0EAF">
        <w:rPr>
          <w:rFonts w:ascii="Times New Roman" w:hAnsi="Times New Roman" w:cs="Times New Roman"/>
          <w:sz w:val="24"/>
          <w:szCs w:val="24"/>
        </w:rPr>
        <w:t>s</w:t>
      </w:r>
      <w:r w:rsidR="00F563D6" w:rsidRPr="005C04A9">
        <w:rPr>
          <w:rFonts w:ascii="Times New Roman" w:hAnsi="Times New Roman" w:cs="Times New Roman"/>
          <w:sz w:val="24"/>
          <w:szCs w:val="24"/>
        </w:rPr>
        <w:t xml:space="preserve"> chunked into </w:t>
      </w:r>
      <w:r w:rsidR="00D15946">
        <w:rPr>
          <w:rFonts w:ascii="Times New Roman" w:hAnsi="Times New Roman" w:cs="Times New Roman"/>
          <w:sz w:val="24"/>
          <w:szCs w:val="24"/>
        </w:rPr>
        <w:t>an expert’s</w:t>
      </w:r>
      <w:r w:rsidR="00F563D6" w:rsidRPr="005C04A9">
        <w:rPr>
          <w:rFonts w:ascii="Times New Roman" w:hAnsi="Times New Roman" w:cs="Times New Roman"/>
          <w:sz w:val="24"/>
          <w:szCs w:val="24"/>
        </w:rPr>
        <w:t xml:space="preserve"> memory is a function of the amount of incidents they have attended</w:t>
      </w:r>
      <w:r w:rsidR="008F4215">
        <w:rPr>
          <w:rFonts w:ascii="Times New Roman" w:hAnsi="Times New Roman" w:cs="Times New Roman"/>
          <w:sz w:val="24"/>
          <w:szCs w:val="24"/>
        </w:rPr>
        <w:t xml:space="preserve"> in the past</w:t>
      </w:r>
      <w:r w:rsidR="00F563D6" w:rsidRPr="005C04A9">
        <w:rPr>
          <w:rFonts w:ascii="Times New Roman" w:hAnsi="Times New Roman" w:cs="Times New Roman"/>
          <w:sz w:val="24"/>
          <w:szCs w:val="24"/>
        </w:rPr>
        <w:t>, their years of experience and their level of exposure to difficult tasks</w:t>
      </w:r>
      <w:r w:rsidR="00B905FA">
        <w:rPr>
          <w:rFonts w:ascii="Times New Roman" w:hAnsi="Times New Roman" w:cs="Times New Roman"/>
          <w:sz w:val="24"/>
          <w:szCs w:val="24"/>
        </w:rPr>
        <w:t xml:space="preserve"> —</w:t>
      </w:r>
      <w:r w:rsidR="008F4215">
        <w:rPr>
          <w:rFonts w:ascii="Times New Roman" w:hAnsi="Times New Roman" w:cs="Times New Roman"/>
          <w:sz w:val="24"/>
          <w:szCs w:val="24"/>
        </w:rPr>
        <w:t xml:space="preserve"> through which they are then able to </w:t>
      </w:r>
      <w:r w:rsidR="008F4215" w:rsidRPr="005C04A9">
        <w:rPr>
          <w:rFonts w:ascii="Times New Roman" w:hAnsi="Times New Roman" w:cs="Times New Roman"/>
          <w:sz w:val="24"/>
          <w:szCs w:val="24"/>
        </w:rPr>
        <w:t>build up a reservoir of reco</w:t>
      </w:r>
      <w:r w:rsidR="008F4215">
        <w:rPr>
          <w:rFonts w:ascii="Times New Roman" w:hAnsi="Times New Roman" w:cs="Times New Roman"/>
          <w:sz w:val="24"/>
          <w:szCs w:val="24"/>
        </w:rPr>
        <w:t>gnized pattern (see Table 1)</w:t>
      </w:r>
      <w:r w:rsidR="00F563D6" w:rsidRPr="005C04A9">
        <w:rPr>
          <w:rFonts w:ascii="Times New Roman" w:hAnsi="Times New Roman" w:cs="Times New Roman"/>
          <w:sz w:val="24"/>
          <w:szCs w:val="24"/>
        </w:rPr>
        <w:t>.</w:t>
      </w:r>
      <w:r w:rsidR="008F4215">
        <w:rPr>
          <w:rFonts w:ascii="Times New Roman" w:hAnsi="Times New Roman" w:cs="Times New Roman"/>
          <w:sz w:val="24"/>
          <w:szCs w:val="24"/>
        </w:rPr>
        <w:t xml:space="preserve"> </w:t>
      </w:r>
      <w:r w:rsidR="00692F73">
        <w:rPr>
          <w:rFonts w:ascii="Times New Roman" w:hAnsi="Times New Roman" w:cs="Times New Roman"/>
          <w:sz w:val="24"/>
          <w:szCs w:val="24"/>
        </w:rPr>
        <w:t>Previous studies have shown that t</w:t>
      </w:r>
      <w:r w:rsidR="00F563D6" w:rsidRPr="005C04A9">
        <w:rPr>
          <w:rFonts w:ascii="Times New Roman" w:hAnsi="Times New Roman" w:cs="Times New Roman"/>
          <w:sz w:val="24"/>
          <w:szCs w:val="24"/>
        </w:rPr>
        <w:t xml:space="preserve">he more patterns people </w:t>
      </w:r>
      <w:r w:rsidR="00647C09">
        <w:rPr>
          <w:rFonts w:ascii="Times New Roman" w:hAnsi="Times New Roman" w:cs="Times New Roman"/>
          <w:sz w:val="24"/>
          <w:szCs w:val="24"/>
        </w:rPr>
        <w:t xml:space="preserve">are able to </w:t>
      </w:r>
      <w:r w:rsidR="00F563D6" w:rsidRPr="005C04A9">
        <w:rPr>
          <w:rFonts w:ascii="Times New Roman" w:hAnsi="Times New Roman" w:cs="Times New Roman"/>
          <w:sz w:val="24"/>
          <w:szCs w:val="24"/>
        </w:rPr>
        <w:t>a</w:t>
      </w:r>
      <w:r w:rsidR="00D15946">
        <w:rPr>
          <w:rFonts w:ascii="Times New Roman" w:hAnsi="Times New Roman" w:cs="Times New Roman"/>
          <w:sz w:val="24"/>
          <w:szCs w:val="24"/>
        </w:rPr>
        <w:t xml:space="preserve">cquire over </w:t>
      </w:r>
      <w:r w:rsidR="00647C09">
        <w:rPr>
          <w:rFonts w:ascii="Times New Roman" w:hAnsi="Times New Roman" w:cs="Times New Roman"/>
          <w:sz w:val="24"/>
          <w:szCs w:val="24"/>
        </w:rPr>
        <w:t xml:space="preserve">their </w:t>
      </w:r>
      <w:r w:rsidR="00D15946">
        <w:rPr>
          <w:rFonts w:ascii="Times New Roman" w:hAnsi="Times New Roman" w:cs="Times New Roman"/>
          <w:sz w:val="24"/>
          <w:szCs w:val="24"/>
        </w:rPr>
        <w:t>years of practice</w:t>
      </w:r>
      <w:r w:rsidR="00647C09">
        <w:rPr>
          <w:rFonts w:ascii="Times New Roman" w:hAnsi="Times New Roman" w:cs="Times New Roman"/>
          <w:sz w:val="24"/>
          <w:szCs w:val="24"/>
        </w:rPr>
        <w:t>,</w:t>
      </w:r>
      <w:r w:rsidR="00D15946">
        <w:rPr>
          <w:rFonts w:ascii="Times New Roman" w:hAnsi="Times New Roman" w:cs="Times New Roman"/>
          <w:sz w:val="24"/>
          <w:szCs w:val="24"/>
        </w:rPr>
        <w:t xml:space="preserve"> t</w:t>
      </w:r>
      <w:r w:rsidR="00F563D6" w:rsidRPr="005C04A9">
        <w:rPr>
          <w:rFonts w:ascii="Times New Roman" w:hAnsi="Times New Roman" w:cs="Times New Roman"/>
          <w:sz w:val="24"/>
          <w:szCs w:val="24"/>
        </w:rPr>
        <w:t>he more they are able to match a new situation to one of the patterns stored in their reservoir of knowledge (Shanteau</w:t>
      </w:r>
      <w:r w:rsidR="002D02E1">
        <w:rPr>
          <w:rFonts w:ascii="Times New Roman" w:hAnsi="Times New Roman" w:cs="Times New Roman"/>
          <w:sz w:val="24"/>
          <w:szCs w:val="24"/>
        </w:rPr>
        <w:t>,</w:t>
      </w:r>
      <w:r w:rsidR="00F563D6" w:rsidRPr="005C04A9">
        <w:rPr>
          <w:rFonts w:ascii="Times New Roman" w:hAnsi="Times New Roman" w:cs="Times New Roman"/>
          <w:sz w:val="24"/>
          <w:szCs w:val="24"/>
        </w:rPr>
        <w:t xml:space="preserve"> 1992; Zsambok</w:t>
      </w:r>
      <w:r w:rsidR="002D02E1">
        <w:rPr>
          <w:rFonts w:ascii="Times New Roman" w:hAnsi="Times New Roman" w:cs="Times New Roman"/>
          <w:sz w:val="24"/>
          <w:szCs w:val="24"/>
        </w:rPr>
        <w:t>,</w:t>
      </w:r>
      <w:r w:rsidR="00F563D6" w:rsidRPr="005C04A9">
        <w:rPr>
          <w:rFonts w:ascii="Times New Roman" w:hAnsi="Times New Roman" w:cs="Times New Roman"/>
          <w:sz w:val="24"/>
          <w:szCs w:val="24"/>
        </w:rPr>
        <w:t xml:space="preserve"> 1997; </w:t>
      </w:r>
      <w:r w:rsidR="004A5A4F">
        <w:rPr>
          <w:rFonts w:ascii="Times New Roman" w:hAnsi="Times New Roman" w:cs="Times New Roman"/>
          <w:sz w:val="24"/>
          <w:szCs w:val="24"/>
        </w:rPr>
        <w:t>Eraut</w:t>
      </w:r>
      <w:r w:rsidR="002D02E1">
        <w:rPr>
          <w:rFonts w:ascii="Times New Roman" w:hAnsi="Times New Roman" w:cs="Times New Roman"/>
          <w:sz w:val="24"/>
          <w:szCs w:val="24"/>
        </w:rPr>
        <w:t>,</w:t>
      </w:r>
      <w:r w:rsidR="004A5A4F">
        <w:rPr>
          <w:rFonts w:ascii="Times New Roman" w:hAnsi="Times New Roman" w:cs="Times New Roman"/>
          <w:sz w:val="24"/>
          <w:szCs w:val="24"/>
        </w:rPr>
        <w:t xml:space="preserve"> 2000; </w:t>
      </w:r>
      <w:r w:rsidR="00F563D6" w:rsidRPr="005C04A9">
        <w:rPr>
          <w:rFonts w:ascii="Times New Roman" w:hAnsi="Times New Roman" w:cs="Times New Roman"/>
          <w:sz w:val="24"/>
          <w:szCs w:val="24"/>
        </w:rPr>
        <w:t>Fessey</w:t>
      </w:r>
      <w:r w:rsidR="002D02E1">
        <w:rPr>
          <w:rFonts w:ascii="Times New Roman" w:hAnsi="Times New Roman" w:cs="Times New Roman"/>
          <w:sz w:val="24"/>
          <w:szCs w:val="24"/>
        </w:rPr>
        <w:t>,</w:t>
      </w:r>
      <w:r w:rsidR="00F563D6" w:rsidRPr="005C04A9">
        <w:rPr>
          <w:rFonts w:ascii="Times New Roman" w:hAnsi="Times New Roman" w:cs="Times New Roman"/>
          <w:sz w:val="24"/>
          <w:szCs w:val="24"/>
        </w:rPr>
        <w:t xml:space="preserve"> 2002; </w:t>
      </w:r>
      <w:r w:rsidR="00F563D6" w:rsidRPr="005C04A9">
        <w:rPr>
          <w:rFonts w:ascii="Times New Roman" w:hAnsi="Times New Roman" w:cs="Times New Roman"/>
          <w:bCs/>
          <w:iCs/>
          <w:color w:val="000000" w:themeColor="text1"/>
          <w:sz w:val="24"/>
          <w:szCs w:val="24"/>
        </w:rPr>
        <w:t xml:space="preserve">Rosen, Shuffler, and </w:t>
      </w:r>
      <w:r w:rsidR="00F563D6" w:rsidRPr="005C04A9">
        <w:rPr>
          <w:rFonts w:ascii="Times New Roman" w:hAnsi="Times New Roman" w:cs="Times New Roman"/>
          <w:bCs/>
          <w:iCs/>
          <w:color w:val="000000" w:themeColor="text1"/>
          <w:sz w:val="24"/>
          <w:szCs w:val="24"/>
        </w:rPr>
        <w:lastRenderedPageBreak/>
        <w:t>Salas</w:t>
      </w:r>
      <w:r w:rsidR="002D02E1">
        <w:rPr>
          <w:rFonts w:ascii="Times New Roman" w:hAnsi="Times New Roman" w:cs="Times New Roman"/>
          <w:bCs/>
          <w:iCs/>
          <w:color w:val="000000" w:themeColor="text1"/>
          <w:sz w:val="24"/>
          <w:szCs w:val="24"/>
        </w:rPr>
        <w:t>,</w:t>
      </w:r>
      <w:r w:rsidR="00F563D6" w:rsidRPr="005C04A9">
        <w:rPr>
          <w:rFonts w:ascii="Times New Roman" w:hAnsi="Times New Roman" w:cs="Times New Roman"/>
          <w:bCs/>
          <w:iCs/>
          <w:color w:val="000000" w:themeColor="text1"/>
          <w:sz w:val="24"/>
          <w:szCs w:val="24"/>
        </w:rPr>
        <w:t xml:space="preserve"> 2010</w:t>
      </w:r>
      <w:r w:rsidR="003F4695">
        <w:rPr>
          <w:rFonts w:ascii="Times New Roman" w:hAnsi="Times New Roman" w:cs="Times New Roman"/>
          <w:sz w:val="24"/>
          <w:szCs w:val="24"/>
        </w:rPr>
        <w:t xml:space="preserve">). This </w:t>
      </w:r>
      <w:r w:rsidR="00F563D6" w:rsidRPr="005C04A9">
        <w:rPr>
          <w:rFonts w:ascii="Times New Roman" w:hAnsi="Times New Roman" w:cs="Times New Roman"/>
          <w:sz w:val="24"/>
          <w:szCs w:val="24"/>
        </w:rPr>
        <w:t>explain</w:t>
      </w:r>
      <w:r w:rsidR="00A36222">
        <w:rPr>
          <w:rFonts w:ascii="Times New Roman" w:hAnsi="Times New Roman" w:cs="Times New Roman"/>
          <w:sz w:val="24"/>
          <w:szCs w:val="24"/>
        </w:rPr>
        <w:t>s why fire fighters, in real life</w:t>
      </w:r>
      <w:r w:rsidR="00F563D6" w:rsidRPr="005C04A9">
        <w:rPr>
          <w:rFonts w:ascii="Times New Roman" w:hAnsi="Times New Roman" w:cs="Times New Roman"/>
          <w:sz w:val="24"/>
          <w:szCs w:val="24"/>
        </w:rPr>
        <w:t xml:space="preserve">, could see the colour of a smoke and intuitively know that toxic chemicals and other combustible materials are involved. </w:t>
      </w:r>
    </w:p>
    <w:p w:rsidR="00190FA3" w:rsidRDefault="00190FA3" w:rsidP="00611931">
      <w:pPr>
        <w:contextualSpacing/>
        <w:jc w:val="both"/>
        <w:rPr>
          <w:rFonts w:ascii="Times New Roman" w:hAnsi="Times New Roman" w:cs="Times New Roman"/>
          <w:sz w:val="24"/>
          <w:szCs w:val="24"/>
        </w:rPr>
      </w:pPr>
    </w:p>
    <w:p w:rsidR="00190FA3" w:rsidRPr="00F638B5" w:rsidRDefault="00190FA3" w:rsidP="00190FA3">
      <w:pPr>
        <w:suppressAutoHyphens/>
        <w:jc w:val="both"/>
        <w:rPr>
          <w:rFonts w:ascii="Verdana" w:hAnsi="Verdana"/>
          <w:bCs/>
          <w:iCs/>
          <w:color w:val="000000" w:themeColor="text1"/>
          <w:sz w:val="20"/>
          <w:szCs w:val="20"/>
        </w:rPr>
      </w:pPr>
      <w:r w:rsidRPr="00F638B5">
        <w:rPr>
          <w:rFonts w:ascii="Verdana" w:hAnsi="Verdana"/>
          <w:color w:val="000000" w:themeColor="text1"/>
          <w:sz w:val="20"/>
          <w:szCs w:val="20"/>
        </w:rPr>
        <w:t xml:space="preserve">Despite evidence from the current study to substantiate existing claims underpinning experts’ competence in managing complex incidents, prior research has shown </w:t>
      </w:r>
      <w:r w:rsidRPr="00F638B5">
        <w:rPr>
          <w:rFonts w:ascii="Verdana" w:hAnsi="Verdana" w:cs="Times-Roman"/>
          <w:color w:val="000000" w:themeColor="text1"/>
          <w:sz w:val="20"/>
          <w:szCs w:val="20"/>
        </w:rPr>
        <w:t xml:space="preserve">that experts’ judgments are not always accurate. For example, Kahneman and Klein (2009) revealed certain conditions in which experts might also be as vulnerable to the same mistakes as novices, implying therefore that trusting experts’ judgement solely on the basis of their years of experience or subjective confidence could be misleading. </w:t>
      </w:r>
      <w:r w:rsidRPr="00F638B5">
        <w:rPr>
          <w:rFonts w:ascii="Verdana" w:hAnsi="Verdana"/>
          <w:color w:val="000000" w:themeColor="text1"/>
          <w:sz w:val="20"/>
          <w:szCs w:val="20"/>
        </w:rPr>
        <w:t xml:space="preserve">The extensive knowledge and skill sets possessed by experts can also serve as a potential source of overconfidence if not harnessed with prudence. When experts attain certain level of competence they tend to rely more on automated (tacit) knowledge, which sometimes result in ignoring certain cues they feel unfamiliar with. Hence the danger of expertise in this regard lies in missing out, explaining away or ignoring some important cues (Okoli </w:t>
      </w:r>
      <w:r w:rsidRPr="00F638B5">
        <w:rPr>
          <w:rFonts w:ascii="Verdana" w:hAnsi="Verdana"/>
          <w:i/>
          <w:color w:val="000000" w:themeColor="text1"/>
          <w:sz w:val="20"/>
          <w:szCs w:val="20"/>
        </w:rPr>
        <w:t>et al</w:t>
      </w:r>
      <w:r w:rsidRPr="00F638B5">
        <w:rPr>
          <w:rFonts w:ascii="Verdana" w:hAnsi="Verdana"/>
          <w:color w:val="000000" w:themeColor="text1"/>
          <w:sz w:val="20"/>
          <w:szCs w:val="20"/>
        </w:rPr>
        <w:t xml:space="preserve">, 2015). Klein (2003) used the term </w:t>
      </w:r>
      <w:r w:rsidRPr="00F638B5">
        <w:rPr>
          <w:rFonts w:ascii="Verdana" w:hAnsi="Verdana"/>
          <w:i/>
          <w:color w:val="000000" w:themeColor="text1"/>
          <w:sz w:val="20"/>
          <w:szCs w:val="20"/>
        </w:rPr>
        <w:t xml:space="preserve">fixation </w:t>
      </w:r>
      <w:r w:rsidRPr="00F638B5">
        <w:rPr>
          <w:rFonts w:ascii="Verdana" w:hAnsi="Verdana"/>
          <w:color w:val="000000" w:themeColor="text1"/>
          <w:sz w:val="20"/>
          <w:szCs w:val="20"/>
        </w:rPr>
        <w:t xml:space="preserve">to explain how actors sometimes choose a particular course of action and tenaciously cling to it without the willingness to compromise. We therefore acknowledge that expertise can somewhat affect the quality of generated knowledge outputs in studies involving knowledge elicitation. For instance, </w:t>
      </w:r>
      <w:r w:rsidRPr="00F638B5">
        <w:rPr>
          <w:rFonts w:ascii="Verdana" w:hAnsi="Verdana"/>
          <w:bCs/>
          <w:iCs/>
          <w:color w:val="000000" w:themeColor="text1"/>
          <w:sz w:val="20"/>
          <w:szCs w:val="20"/>
        </w:rPr>
        <w:t xml:space="preserve">when interviewees fail to acknowledge the link between automaticity and expertise, they often tend to unintentionally fabricate </w:t>
      </w:r>
      <w:r w:rsidRPr="00F638B5">
        <w:rPr>
          <w:rFonts w:ascii="Verdana" w:hAnsi="Verdana"/>
          <w:bCs/>
          <w:i/>
          <w:iCs/>
          <w:color w:val="000000" w:themeColor="text1"/>
          <w:sz w:val="20"/>
          <w:szCs w:val="20"/>
        </w:rPr>
        <w:t>consciously</w:t>
      </w:r>
      <w:r w:rsidRPr="00F638B5">
        <w:rPr>
          <w:rFonts w:ascii="Verdana" w:hAnsi="Verdana"/>
          <w:bCs/>
          <w:iCs/>
          <w:color w:val="000000" w:themeColor="text1"/>
          <w:sz w:val="20"/>
          <w:szCs w:val="20"/>
        </w:rPr>
        <w:t xml:space="preserve"> reasoned explanations for their </w:t>
      </w:r>
      <w:r w:rsidRPr="00F638B5">
        <w:rPr>
          <w:rFonts w:ascii="Verdana" w:hAnsi="Verdana"/>
          <w:bCs/>
          <w:i/>
          <w:iCs/>
          <w:color w:val="000000" w:themeColor="text1"/>
          <w:sz w:val="20"/>
          <w:szCs w:val="20"/>
        </w:rPr>
        <w:t>unconscious</w:t>
      </w:r>
      <w:r w:rsidRPr="00F638B5">
        <w:rPr>
          <w:rFonts w:ascii="Verdana" w:hAnsi="Verdana"/>
          <w:bCs/>
          <w:iCs/>
          <w:color w:val="000000" w:themeColor="text1"/>
          <w:sz w:val="20"/>
          <w:szCs w:val="20"/>
        </w:rPr>
        <w:t xml:space="preserve"> actions during knowledge elicitation (Ericsson and Simon, 1993; Wiley, 1998). </w:t>
      </w:r>
    </w:p>
    <w:p w:rsidR="00611931" w:rsidRPr="00F638B5" w:rsidRDefault="00190FA3" w:rsidP="00190FA3">
      <w:pPr>
        <w:suppressAutoHyphens/>
        <w:jc w:val="both"/>
        <w:rPr>
          <w:rFonts w:ascii="Verdana" w:hAnsi="Verdana" w:cs="Times-Roman"/>
          <w:color w:val="000000" w:themeColor="text1"/>
          <w:sz w:val="20"/>
          <w:szCs w:val="20"/>
        </w:rPr>
      </w:pPr>
      <w:r w:rsidRPr="00F638B5">
        <w:rPr>
          <w:rFonts w:ascii="Verdana" w:hAnsi="Verdana"/>
          <w:bCs/>
          <w:iCs/>
          <w:color w:val="000000" w:themeColor="text1"/>
          <w:sz w:val="20"/>
          <w:szCs w:val="20"/>
        </w:rPr>
        <w:t xml:space="preserve">Although the critical decision method utilized in this study has proved of worth in overcoming most of the effects of expertise during knowledge elicitation, we hope that mentioning these potential downsides of expertise will create awareness amongst scholars who have interest in recruiting experts for research purposes.  </w:t>
      </w:r>
    </w:p>
    <w:p w:rsidR="004D06E3" w:rsidRPr="00F638B5" w:rsidRDefault="00B82C9D" w:rsidP="00611931">
      <w:pPr>
        <w:contextualSpacing/>
        <w:jc w:val="both"/>
        <w:rPr>
          <w:rFonts w:ascii="Times New Roman" w:hAnsi="Times New Roman" w:cs="Times New Roman"/>
          <w:sz w:val="24"/>
          <w:szCs w:val="24"/>
        </w:rPr>
      </w:pPr>
      <w:r w:rsidRPr="00F638B5">
        <w:rPr>
          <w:rFonts w:ascii="Times New Roman" w:hAnsi="Times New Roman" w:cs="Times New Roman"/>
          <w:sz w:val="24"/>
          <w:szCs w:val="24"/>
        </w:rPr>
        <w:t>Finally,</w:t>
      </w:r>
      <w:r w:rsidR="00B15485" w:rsidRPr="00F638B5">
        <w:rPr>
          <w:rFonts w:ascii="Times New Roman" w:hAnsi="Times New Roman" w:cs="Times New Roman"/>
          <w:sz w:val="24"/>
          <w:szCs w:val="24"/>
        </w:rPr>
        <w:t xml:space="preserve"> </w:t>
      </w:r>
      <w:r w:rsidR="00704F54" w:rsidRPr="00F638B5">
        <w:rPr>
          <w:rFonts w:ascii="Times New Roman" w:hAnsi="Times New Roman" w:cs="Times New Roman"/>
          <w:sz w:val="24"/>
          <w:szCs w:val="24"/>
        </w:rPr>
        <w:t>since t</w:t>
      </w:r>
      <w:r w:rsidR="00692F73" w:rsidRPr="00F638B5">
        <w:rPr>
          <w:rFonts w:ascii="Times New Roman" w:hAnsi="Times New Roman" w:cs="Times New Roman"/>
          <w:sz w:val="24"/>
          <w:szCs w:val="24"/>
        </w:rPr>
        <w:t xml:space="preserve">he ability to effectively conduct </w:t>
      </w:r>
      <w:r w:rsidR="00F01DA3" w:rsidRPr="00F638B5">
        <w:rPr>
          <w:rFonts w:ascii="Times New Roman" w:hAnsi="Times New Roman" w:cs="Times New Roman"/>
          <w:sz w:val="24"/>
          <w:szCs w:val="24"/>
        </w:rPr>
        <w:t>dynamic risk assessment</w:t>
      </w:r>
      <w:r w:rsidR="00692F73" w:rsidRPr="00F638B5">
        <w:rPr>
          <w:rFonts w:ascii="Times New Roman" w:hAnsi="Times New Roman" w:cs="Times New Roman"/>
          <w:sz w:val="24"/>
          <w:szCs w:val="24"/>
        </w:rPr>
        <w:t>s</w:t>
      </w:r>
      <w:r w:rsidR="00CB0F60" w:rsidRPr="00F638B5">
        <w:rPr>
          <w:rFonts w:ascii="Times New Roman" w:hAnsi="Times New Roman" w:cs="Times New Roman"/>
          <w:sz w:val="24"/>
          <w:szCs w:val="24"/>
        </w:rPr>
        <w:t xml:space="preserve"> on the fireground</w:t>
      </w:r>
      <w:r w:rsidR="00F01DA3" w:rsidRPr="00F638B5">
        <w:rPr>
          <w:rFonts w:ascii="Times New Roman" w:hAnsi="Times New Roman" w:cs="Times New Roman"/>
          <w:sz w:val="24"/>
          <w:szCs w:val="24"/>
        </w:rPr>
        <w:t xml:space="preserve"> lies in utilizing existing knowledge</w:t>
      </w:r>
      <w:r w:rsidR="00CB0F60" w:rsidRPr="00F638B5">
        <w:rPr>
          <w:rFonts w:ascii="Times New Roman" w:hAnsi="Times New Roman" w:cs="Times New Roman"/>
          <w:sz w:val="24"/>
          <w:szCs w:val="24"/>
        </w:rPr>
        <w:t>,</w:t>
      </w:r>
      <w:r w:rsidR="00CA4B5C" w:rsidRPr="00F638B5">
        <w:rPr>
          <w:rFonts w:ascii="Times New Roman" w:hAnsi="Times New Roman" w:cs="Times New Roman"/>
          <w:sz w:val="24"/>
          <w:szCs w:val="24"/>
        </w:rPr>
        <w:t xml:space="preserve"> which is largely rooted in experience and deliberate pract</w:t>
      </w:r>
      <w:r w:rsidR="00704F54" w:rsidRPr="00F638B5">
        <w:rPr>
          <w:rFonts w:ascii="Times New Roman" w:hAnsi="Times New Roman" w:cs="Times New Roman"/>
          <w:sz w:val="24"/>
          <w:szCs w:val="24"/>
        </w:rPr>
        <w:t>ice,</w:t>
      </w:r>
      <w:r w:rsidR="00CB0F60" w:rsidRPr="00F638B5">
        <w:rPr>
          <w:rFonts w:ascii="Times New Roman" w:hAnsi="Times New Roman" w:cs="Times New Roman"/>
          <w:sz w:val="24"/>
          <w:szCs w:val="24"/>
        </w:rPr>
        <w:t xml:space="preserve"> we </w:t>
      </w:r>
      <w:r w:rsidR="00704F54" w:rsidRPr="00F638B5">
        <w:rPr>
          <w:rFonts w:ascii="Times New Roman" w:hAnsi="Times New Roman" w:cs="Times New Roman"/>
          <w:sz w:val="24"/>
          <w:szCs w:val="24"/>
        </w:rPr>
        <w:t>ther</w:t>
      </w:r>
      <w:r w:rsidR="00CB0F60" w:rsidRPr="00F638B5">
        <w:rPr>
          <w:rFonts w:ascii="Times New Roman" w:hAnsi="Times New Roman" w:cs="Times New Roman"/>
          <w:sz w:val="24"/>
          <w:szCs w:val="24"/>
        </w:rPr>
        <w:t>efore recommend that</w:t>
      </w:r>
      <w:r w:rsidR="00AD644F" w:rsidRPr="00F638B5">
        <w:rPr>
          <w:rFonts w:ascii="Times New Roman" w:hAnsi="Times New Roman" w:cs="Times New Roman"/>
          <w:sz w:val="24"/>
          <w:szCs w:val="24"/>
        </w:rPr>
        <w:t xml:space="preserve"> standard </w:t>
      </w:r>
      <w:r w:rsidR="00CB0F60" w:rsidRPr="00F638B5">
        <w:rPr>
          <w:rFonts w:ascii="Times New Roman" w:hAnsi="Times New Roman" w:cs="Times New Roman"/>
          <w:sz w:val="24"/>
          <w:szCs w:val="24"/>
        </w:rPr>
        <w:t>operational procedures should be treated</w:t>
      </w:r>
      <w:r w:rsidR="00AD644F" w:rsidRPr="00F638B5">
        <w:rPr>
          <w:rFonts w:ascii="Times New Roman" w:hAnsi="Times New Roman" w:cs="Times New Roman"/>
          <w:sz w:val="24"/>
          <w:szCs w:val="24"/>
        </w:rPr>
        <w:t xml:space="preserve"> as a tool for informing rather than one for dictating.</w:t>
      </w:r>
      <w:bookmarkStart w:id="0" w:name="_Toc355540332"/>
      <w:r w:rsidR="004500EC" w:rsidRPr="00F638B5">
        <w:rPr>
          <w:rFonts w:ascii="Times New Roman" w:hAnsi="Times New Roman" w:cs="Times New Roman"/>
          <w:sz w:val="24"/>
          <w:szCs w:val="24"/>
        </w:rPr>
        <w:t xml:space="preserve"> Th</w:t>
      </w:r>
      <w:r w:rsidR="004C5B79" w:rsidRPr="00F638B5">
        <w:rPr>
          <w:rFonts w:ascii="Times New Roman" w:hAnsi="Times New Roman" w:cs="Times New Roman"/>
          <w:sz w:val="24"/>
          <w:szCs w:val="24"/>
        </w:rPr>
        <w:t>e less experienced officers should</w:t>
      </w:r>
      <w:r w:rsidR="004500EC" w:rsidRPr="00F638B5">
        <w:rPr>
          <w:rFonts w:ascii="Times New Roman" w:hAnsi="Times New Roman" w:cs="Times New Roman"/>
          <w:sz w:val="24"/>
          <w:szCs w:val="24"/>
        </w:rPr>
        <w:t xml:space="preserve"> be made to explore various scenarios</w:t>
      </w:r>
      <w:r w:rsidR="004C5B79" w:rsidRPr="00F638B5">
        <w:rPr>
          <w:rFonts w:ascii="Times New Roman" w:hAnsi="Times New Roman" w:cs="Times New Roman"/>
          <w:sz w:val="24"/>
          <w:szCs w:val="24"/>
        </w:rPr>
        <w:t xml:space="preserve"> e.g. training facilitators could</w:t>
      </w:r>
      <w:r w:rsidR="004D06E3" w:rsidRPr="00F638B5">
        <w:rPr>
          <w:rFonts w:ascii="Times New Roman" w:hAnsi="Times New Roman" w:cs="Times New Roman"/>
          <w:sz w:val="24"/>
          <w:szCs w:val="24"/>
        </w:rPr>
        <w:t xml:space="preserve"> design</w:t>
      </w:r>
      <w:r w:rsidR="00413552" w:rsidRPr="00F638B5">
        <w:rPr>
          <w:rFonts w:ascii="Times New Roman" w:hAnsi="Times New Roman" w:cs="Times New Roman"/>
          <w:sz w:val="24"/>
          <w:szCs w:val="24"/>
        </w:rPr>
        <w:t xml:space="preserve"> learning</w:t>
      </w:r>
      <w:r w:rsidR="004500EC" w:rsidRPr="00F638B5">
        <w:rPr>
          <w:rFonts w:ascii="Times New Roman" w:hAnsi="Times New Roman" w:cs="Times New Roman"/>
          <w:sz w:val="24"/>
          <w:szCs w:val="24"/>
        </w:rPr>
        <w:t xml:space="preserve"> </w:t>
      </w:r>
      <w:r w:rsidR="00CB0F60" w:rsidRPr="00F638B5">
        <w:rPr>
          <w:rFonts w:ascii="Times New Roman" w:hAnsi="Times New Roman" w:cs="Times New Roman"/>
          <w:sz w:val="24"/>
          <w:szCs w:val="24"/>
        </w:rPr>
        <w:t>tasks for which</w:t>
      </w:r>
      <w:r w:rsidR="004D06E3" w:rsidRPr="00F638B5">
        <w:rPr>
          <w:rFonts w:ascii="Times New Roman" w:hAnsi="Times New Roman" w:cs="Times New Roman"/>
          <w:sz w:val="24"/>
          <w:szCs w:val="24"/>
        </w:rPr>
        <w:t xml:space="preserve"> novices</w:t>
      </w:r>
      <w:r w:rsidR="004500EC" w:rsidRPr="00F638B5">
        <w:rPr>
          <w:rFonts w:ascii="Times New Roman" w:hAnsi="Times New Roman" w:cs="Times New Roman"/>
          <w:sz w:val="24"/>
          <w:szCs w:val="24"/>
        </w:rPr>
        <w:t xml:space="preserve"> </w:t>
      </w:r>
      <w:r w:rsidR="00FA7E20" w:rsidRPr="00F638B5">
        <w:rPr>
          <w:rFonts w:ascii="Times New Roman" w:hAnsi="Times New Roman" w:cs="Times New Roman"/>
          <w:sz w:val="24"/>
          <w:szCs w:val="24"/>
        </w:rPr>
        <w:t>are only required to apply ba</w:t>
      </w:r>
      <w:r w:rsidR="00692F73" w:rsidRPr="00F638B5">
        <w:rPr>
          <w:rFonts w:ascii="Times New Roman" w:hAnsi="Times New Roman" w:cs="Times New Roman"/>
          <w:sz w:val="24"/>
          <w:szCs w:val="24"/>
        </w:rPr>
        <w:t>sic firefightin</w:t>
      </w:r>
      <w:r w:rsidR="00413552" w:rsidRPr="00F638B5">
        <w:rPr>
          <w:rFonts w:ascii="Times New Roman" w:hAnsi="Times New Roman" w:cs="Times New Roman"/>
          <w:sz w:val="24"/>
          <w:szCs w:val="24"/>
        </w:rPr>
        <w:t>g rules and those</w:t>
      </w:r>
      <w:r w:rsidR="00FA7E20" w:rsidRPr="00F638B5">
        <w:rPr>
          <w:rFonts w:ascii="Times New Roman" w:hAnsi="Times New Roman" w:cs="Times New Roman"/>
          <w:sz w:val="24"/>
          <w:szCs w:val="24"/>
        </w:rPr>
        <w:t xml:space="preserve"> where </w:t>
      </w:r>
      <w:r w:rsidR="00413552" w:rsidRPr="00F638B5">
        <w:rPr>
          <w:rFonts w:ascii="Times New Roman" w:hAnsi="Times New Roman" w:cs="Times New Roman"/>
          <w:sz w:val="24"/>
          <w:szCs w:val="24"/>
        </w:rPr>
        <w:t xml:space="preserve">applying </w:t>
      </w:r>
      <w:r w:rsidR="00FA7E20" w:rsidRPr="00F638B5">
        <w:rPr>
          <w:rFonts w:ascii="Times New Roman" w:hAnsi="Times New Roman" w:cs="Times New Roman"/>
          <w:sz w:val="24"/>
          <w:szCs w:val="24"/>
        </w:rPr>
        <w:t>such rules</w:t>
      </w:r>
      <w:r w:rsidR="00CB0F60" w:rsidRPr="00F638B5">
        <w:rPr>
          <w:rFonts w:ascii="Times New Roman" w:hAnsi="Times New Roman" w:cs="Times New Roman"/>
          <w:sz w:val="24"/>
          <w:szCs w:val="24"/>
        </w:rPr>
        <w:t xml:space="preserve"> could</w:t>
      </w:r>
      <w:r w:rsidR="004C5B79" w:rsidRPr="00F638B5">
        <w:rPr>
          <w:rFonts w:ascii="Times New Roman" w:hAnsi="Times New Roman" w:cs="Times New Roman"/>
          <w:sz w:val="24"/>
          <w:szCs w:val="24"/>
        </w:rPr>
        <w:t xml:space="preserve"> appear</w:t>
      </w:r>
      <w:r w:rsidR="004500EC" w:rsidRPr="00F638B5">
        <w:rPr>
          <w:rFonts w:ascii="Times New Roman" w:hAnsi="Times New Roman" w:cs="Times New Roman"/>
          <w:sz w:val="24"/>
          <w:szCs w:val="24"/>
        </w:rPr>
        <w:t xml:space="preserve"> counter-productive</w:t>
      </w:r>
      <w:bookmarkEnd w:id="0"/>
      <w:r w:rsidR="004D06E3" w:rsidRPr="00F638B5">
        <w:rPr>
          <w:rFonts w:ascii="Times New Roman" w:hAnsi="Times New Roman" w:cs="Times New Roman"/>
          <w:sz w:val="24"/>
          <w:szCs w:val="24"/>
        </w:rPr>
        <w:t xml:space="preserve">. It is believed that a training procedure that is heavily focused on making rule-based decisions could apparently jeopardize the creative power of professionals, thereby slowing down their learning curve. </w:t>
      </w:r>
    </w:p>
    <w:p w:rsidR="00611931" w:rsidRPr="00F638B5" w:rsidRDefault="00611931" w:rsidP="00611931">
      <w:pPr>
        <w:contextualSpacing/>
        <w:jc w:val="both"/>
        <w:rPr>
          <w:rFonts w:ascii="Times New Roman" w:hAnsi="Times New Roman" w:cs="Times New Roman"/>
          <w:sz w:val="24"/>
          <w:szCs w:val="24"/>
        </w:rPr>
      </w:pPr>
    </w:p>
    <w:p w:rsidR="00D40D88" w:rsidRPr="005C04A9" w:rsidRDefault="00803FDA" w:rsidP="00611931">
      <w:pPr>
        <w:contextualSpacing/>
        <w:jc w:val="both"/>
        <w:rPr>
          <w:rFonts w:ascii="Times New Roman" w:hAnsi="Times New Roman" w:cs="Times New Roman"/>
          <w:sz w:val="24"/>
          <w:szCs w:val="24"/>
        </w:rPr>
      </w:pPr>
      <w:r w:rsidRPr="00F638B5">
        <w:rPr>
          <w:rFonts w:ascii="Times New Roman" w:hAnsi="Times New Roman" w:cs="Times New Roman"/>
          <w:sz w:val="24"/>
          <w:szCs w:val="24"/>
        </w:rPr>
        <w:t xml:space="preserve">Future research is needed in this area to investigate the mode of conversion between the rule based, adaptive and creative decision styles across a </w:t>
      </w:r>
      <w:bookmarkStart w:id="1" w:name="_GoBack"/>
      <w:bookmarkEnd w:id="1"/>
      <w:r w:rsidRPr="00F638B5">
        <w:rPr>
          <w:rFonts w:ascii="Times New Roman" w:hAnsi="Times New Roman" w:cs="Times New Roman"/>
          <w:sz w:val="24"/>
          <w:szCs w:val="24"/>
        </w:rPr>
        <w:t>wider domain of practice.</w:t>
      </w:r>
      <w:r w:rsidR="00CE1818" w:rsidRPr="00F638B5">
        <w:rPr>
          <w:rFonts w:ascii="Times New Roman" w:hAnsi="Times New Roman" w:cs="Times New Roman"/>
          <w:sz w:val="24"/>
          <w:szCs w:val="24"/>
        </w:rPr>
        <w:t xml:space="preserve"> In addition, </w:t>
      </w:r>
      <w:r w:rsidR="007F140E" w:rsidRPr="00F638B5">
        <w:rPr>
          <w:rFonts w:ascii="Times New Roman" w:hAnsi="Times New Roman" w:cs="Times New Roman"/>
          <w:sz w:val="24"/>
          <w:szCs w:val="24"/>
        </w:rPr>
        <w:t xml:space="preserve">future research involving expert studies </w:t>
      </w:r>
      <w:r w:rsidR="00CE1818" w:rsidRPr="00F638B5">
        <w:rPr>
          <w:rFonts w:ascii="Times New Roman" w:hAnsi="Times New Roman" w:cs="Times New Roman"/>
          <w:sz w:val="24"/>
          <w:szCs w:val="24"/>
        </w:rPr>
        <w:t xml:space="preserve">or </w:t>
      </w:r>
      <w:r w:rsidR="00AD72E1" w:rsidRPr="00F638B5">
        <w:rPr>
          <w:rFonts w:ascii="Times New Roman" w:hAnsi="Times New Roman" w:cs="Times New Roman"/>
          <w:sz w:val="24"/>
          <w:szCs w:val="24"/>
        </w:rPr>
        <w:t>knowledge elicitation may</w:t>
      </w:r>
      <w:r w:rsidR="007F140E" w:rsidRPr="00F638B5">
        <w:rPr>
          <w:rFonts w:ascii="Times New Roman" w:hAnsi="Times New Roman" w:cs="Times New Roman"/>
          <w:sz w:val="24"/>
          <w:szCs w:val="24"/>
        </w:rPr>
        <w:t xml:space="preserve"> benefit from a more robust </w:t>
      </w:r>
      <w:r w:rsidR="0078374C" w:rsidRPr="00F638B5">
        <w:rPr>
          <w:rFonts w:ascii="Times New Roman" w:hAnsi="Times New Roman" w:cs="Times New Roman"/>
          <w:sz w:val="24"/>
          <w:szCs w:val="24"/>
        </w:rPr>
        <w:t>knowledge output</w:t>
      </w:r>
      <w:r w:rsidR="007F140E" w:rsidRPr="00F638B5">
        <w:rPr>
          <w:rFonts w:ascii="Times New Roman" w:hAnsi="Times New Roman" w:cs="Times New Roman"/>
          <w:sz w:val="24"/>
          <w:szCs w:val="24"/>
        </w:rPr>
        <w:t xml:space="preserve"> by utilizing two or more knowledge elicitation tools that will </w:t>
      </w:r>
      <w:r w:rsidR="0078374C" w:rsidRPr="00F638B5">
        <w:rPr>
          <w:rFonts w:ascii="Times New Roman" w:hAnsi="Times New Roman" w:cs="Times New Roman"/>
          <w:sz w:val="24"/>
          <w:szCs w:val="24"/>
        </w:rPr>
        <w:t xml:space="preserve">not only </w:t>
      </w:r>
      <w:r w:rsidR="00AD72E1" w:rsidRPr="00F638B5">
        <w:rPr>
          <w:rFonts w:ascii="Times New Roman" w:hAnsi="Times New Roman" w:cs="Times New Roman"/>
          <w:sz w:val="24"/>
          <w:szCs w:val="24"/>
        </w:rPr>
        <w:t>aid</w:t>
      </w:r>
      <w:r w:rsidR="0078374C" w:rsidRPr="00F638B5">
        <w:rPr>
          <w:rFonts w:ascii="Times New Roman" w:hAnsi="Times New Roman" w:cs="Times New Roman"/>
          <w:sz w:val="24"/>
          <w:szCs w:val="24"/>
        </w:rPr>
        <w:t xml:space="preserve"> </w:t>
      </w:r>
      <w:r w:rsidR="00214CA5" w:rsidRPr="00F638B5">
        <w:rPr>
          <w:rFonts w:ascii="Times New Roman" w:hAnsi="Times New Roman" w:cs="Times New Roman"/>
          <w:sz w:val="24"/>
          <w:szCs w:val="24"/>
        </w:rPr>
        <w:t xml:space="preserve">the </w:t>
      </w:r>
      <w:r w:rsidR="0078374C" w:rsidRPr="00F638B5">
        <w:rPr>
          <w:rFonts w:ascii="Times New Roman" w:hAnsi="Times New Roman" w:cs="Times New Roman"/>
          <w:sz w:val="24"/>
          <w:szCs w:val="24"/>
        </w:rPr>
        <w:t>expert knowledge</w:t>
      </w:r>
      <w:r w:rsidR="00AD72E1" w:rsidRPr="00F638B5">
        <w:rPr>
          <w:rFonts w:ascii="Times New Roman" w:hAnsi="Times New Roman" w:cs="Times New Roman"/>
          <w:sz w:val="24"/>
          <w:szCs w:val="24"/>
        </w:rPr>
        <w:t xml:space="preserve"> elicitation process but</w:t>
      </w:r>
      <w:r w:rsidR="0078374C" w:rsidRPr="00F638B5">
        <w:rPr>
          <w:rFonts w:ascii="Times New Roman" w:hAnsi="Times New Roman" w:cs="Times New Roman"/>
          <w:sz w:val="24"/>
          <w:szCs w:val="24"/>
        </w:rPr>
        <w:t xml:space="preserve"> also</w:t>
      </w:r>
      <w:r w:rsidR="00214CA5" w:rsidRPr="00F638B5">
        <w:rPr>
          <w:rFonts w:ascii="Times New Roman" w:hAnsi="Times New Roman" w:cs="Times New Roman"/>
          <w:sz w:val="24"/>
          <w:szCs w:val="24"/>
        </w:rPr>
        <w:t xml:space="preserve"> help to compare</w:t>
      </w:r>
      <w:r w:rsidR="0078374C" w:rsidRPr="00F638B5">
        <w:rPr>
          <w:rFonts w:ascii="Times New Roman" w:hAnsi="Times New Roman" w:cs="Times New Roman"/>
          <w:sz w:val="24"/>
          <w:szCs w:val="24"/>
        </w:rPr>
        <w:t xml:space="preserve"> various </w:t>
      </w:r>
      <w:r w:rsidR="007F140E" w:rsidRPr="00F638B5">
        <w:rPr>
          <w:rFonts w:ascii="Times New Roman" w:hAnsi="Times New Roman" w:cs="Times New Roman"/>
          <w:sz w:val="24"/>
          <w:szCs w:val="24"/>
        </w:rPr>
        <w:t>aspects of expert knowledge.</w:t>
      </w:r>
      <w:r w:rsidR="007F140E">
        <w:rPr>
          <w:rFonts w:ascii="Times New Roman" w:hAnsi="Times New Roman" w:cs="Times New Roman"/>
          <w:sz w:val="24"/>
          <w:szCs w:val="24"/>
        </w:rPr>
        <w:t xml:space="preserve">  </w:t>
      </w:r>
      <w:r w:rsidR="00CE1818">
        <w:rPr>
          <w:rFonts w:ascii="Times New Roman" w:hAnsi="Times New Roman" w:cs="Times New Roman"/>
          <w:sz w:val="24"/>
          <w:szCs w:val="24"/>
        </w:rPr>
        <w:t xml:space="preserve">  </w:t>
      </w:r>
      <w:r>
        <w:rPr>
          <w:rFonts w:ascii="Times New Roman" w:hAnsi="Times New Roman" w:cs="Times New Roman"/>
          <w:sz w:val="24"/>
          <w:szCs w:val="24"/>
        </w:rPr>
        <w:t xml:space="preserve"> </w:t>
      </w:r>
      <w:r w:rsidR="00F01DA3" w:rsidRPr="005C04A9">
        <w:rPr>
          <w:rFonts w:ascii="Times New Roman" w:hAnsi="Times New Roman" w:cs="Times New Roman"/>
          <w:sz w:val="24"/>
          <w:szCs w:val="24"/>
        </w:rPr>
        <w:t xml:space="preserve"> </w:t>
      </w:r>
    </w:p>
    <w:p w:rsidR="00041522" w:rsidRPr="000C3165" w:rsidRDefault="00041522" w:rsidP="00784376">
      <w:pPr>
        <w:jc w:val="both"/>
        <w:rPr>
          <w:rFonts w:ascii="Times New Roman" w:hAnsi="Times New Roman" w:cs="Times New Roman"/>
        </w:rPr>
      </w:pPr>
    </w:p>
    <w:p w:rsidR="00041522" w:rsidRPr="000C3165" w:rsidRDefault="00041522" w:rsidP="0015301B">
      <w:pPr>
        <w:pStyle w:val="Heading1"/>
        <w:rPr>
          <w:rFonts w:ascii="Times New Roman" w:hAnsi="Times New Roman" w:cs="Times New Roman"/>
          <w:color w:val="000000" w:themeColor="text1"/>
          <w:sz w:val="24"/>
        </w:rPr>
      </w:pPr>
      <w:bookmarkStart w:id="2" w:name="_Toc381892805"/>
      <w:r w:rsidRPr="000C3165">
        <w:rPr>
          <w:rFonts w:ascii="Times New Roman" w:hAnsi="Times New Roman" w:cs="Times New Roman"/>
          <w:color w:val="000000" w:themeColor="text1"/>
          <w:sz w:val="24"/>
        </w:rPr>
        <w:lastRenderedPageBreak/>
        <w:t>References</w:t>
      </w:r>
      <w:bookmarkEnd w:id="2"/>
    </w:p>
    <w:p w:rsidR="00F65161" w:rsidRPr="005C04A9" w:rsidRDefault="000D49C2" w:rsidP="000D49C2">
      <w:pPr>
        <w:ind w:left="510" w:hanging="510"/>
        <w:jc w:val="both"/>
        <w:rPr>
          <w:rFonts w:ascii="Times New Roman" w:hAnsi="Times New Roman" w:cs="Times New Roman"/>
          <w:color w:val="000000"/>
          <w:sz w:val="24"/>
        </w:rPr>
      </w:pPr>
      <w:r w:rsidRPr="005C04A9">
        <w:rPr>
          <w:rFonts w:ascii="Times New Roman" w:hAnsi="Times New Roman" w:cs="Times New Roman"/>
          <w:color w:val="000000"/>
          <w:sz w:val="24"/>
        </w:rPr>
        <w:t xml:space="preserve"> </w:t>
      </w:r>
      <w:r w:rsidR="00AF3807" w:rsidRPr="005C04A9">
        <w:rPr>
          <w:rFonts w:ascii="Times New Roman" w:hAnsi="Times New Roman" w:cs="Times New Roman"/>
          <w:color w:val="000000"/>
          <w:sz w:val="24"/>
        </w:rPr>
        <w:t xml:space="preserve">Burke, E. </w:t>
      </w:r>
      <w:r w:rsidR="000230E5">
        <w:rPr>
          <w:rFonts w:ascii="Times New Roman" w:hAnsi="Times New Roman" w:cs="Times New Roman"/>
          <w:color w:val="000000"/>
          <w:sz w:val="24"/>
        </w:rPr>
        <w:t>(</w:t>
      </w:r>
      <w:r w:rsidR="00AF3807" w:rsidRPr="005C04A9">
        <w:rPr>
          <w:rFonts w:ascii="Times New Roman" w:hAnsi="Times New Roman" w:cs="Times New Roman"/>
          <w:color w:val="000000"/>
          <w:sz w:val="24"/>
        </w:rPr>
        <w:t>1997</w:t>
      </w:r>
      <w:r w:rsidR="000230E5">
        <w:rPr>
          <w:rFonts w:ascii="Times New Roman" w:hAnsi="Times New Roman" w:cs="Times New Roman"/>
          <w:color w:val="000000"/>
          <w:sz w:val="24"/>
        </w:rPr>
        <w:t>)</w:t>
      </w:r>
      <w:r w:rsidR="009669B1" w:rsidRPr="005C04A9">
        <w:rPr>
          <w:rFonts w:ascii="Times New Roman" w:hAnsi="Times New Roman" w:cs="Times New Roman"/>
          <w:color w:val="000000"/>
          <w:sz w:val="24"/>
        </w:rPr>
        <w:t xml:space="preserve"> </w:t>
      </w:r>
      <w:r w:rsidR="00F65161" w:rsidRPr="005C04A9">
        <w:rPr>
          <w:rFonts w:ascii="Times New Roman" w:hAnsi="Times New Roman" w:cs="Times New Roman"/>
          <w:color w:val="000000"/>
          <w:sz w:val="24"/>
        </w:rPr>
        <w:t>Competence in command: recent R&amp;D in the London Fire Brigade. </w:t>
      </w:r>
      <w:r w:rsidR="00F65161" w:rsidRPr="005C04A9">
        <w:rPr>
          <w:rFonts w:ascii="Times New Roman" w:hAnsi="Times New Roman" w:cs="Times New Roman"/>
          <w:i/>
          <w:iCs/>
          <w:color w:val="000000"/>
          <w:sz w:val="24"/>
        </w:rPr>
        <w:t>Journal of Managerial Psychology</w:t>
      </w:r>
      <w:r w:rsidR="00F65161" w:rsidRPr="005C04A9">
        <w:rPr>
          <w:rFonts w:ascii="Times New Roman" w:hAnsi="Times New Roman" w:cs="Times New Roman"/>
          <w:color w:val="000000"/>
          <w:sz w:val="24"/>
        </w:rPr>
        <w:t> </w:t>
      </w:r>
      <w:r w:rsidR="00F65161" w:rsidRPr="000230E5">
        <w:rPr>
          <w:rFonts w:ascii="Times New Roman" w:hAnsi="Times New Roman" w:cs="Times New Roman"/>
          <w:iCs/>
          <w:color w:val="000000"/>
          <w:sz w:val="24"/>
        </w:rPr>
        <w:t>12</w:t>
      </w:r>
      <w:r w:rsidR="000230E5">
        <w:rPr>
          <w:rFonts w:ascii="Times New Roman" w:hAnsi="Times New Roman" w:cs="Times New Roman"/>
          <w:color w:val="000000"/>
          <w:sz w:val="24"/>
        </w:rPr>
        <w:t xml:space="preserve">(4): </w:t>
      </w:r>
      <w:r w:rsidR="00F65161" w:rsidRPr="005C04A9">
        <w:rPr>
          <w:rFonts w:ascii="Times New Roman" w:hAnsi="Times New Roman" w:cs="Times New Roman"/>
          <w:color w:val="000000"/>
          <w:sz w:val="24"/>
        </w:rPr>
        <w:t>261-279.</w:t>
      </w:r>
    </w:p>
    <w:p w:rsidR="0032142F" w:rsidRDefault="000230E5" w:rsidP="0032142F">
      <w:pPr>
        <w:ind w:left="510" w:hanging="510"/>
        <w:jc w:val="both"/>
        <w:rPr>
          <w:rFonts w:ascii="Times New Roman" w:hAnsi="Times New Roman" w:cs="Times New Roman"/>
          <w:color w:val="000000"/>
          <w:sz w:val="24"/>
        </w:rPr>
      </w:pPr>
      <w:r>
        <w:rPr>
          <w:rFonts w:ascii="Times New Roman" w:hAnsi="Times New Roman" w:cs="Times New Roman"/>
          <w:color w:val="000000"/>
          <w:sz w:val="24"/>
        </w:rPr>
        <w:t>Burke, E. and Hendry, C.</w:t>
      </w:r>
      <w:r w:rsidR="009669B1" w:rsidRPr="005C04A9">
        <w:rPr>
          <w:rFonts w:ascii="Times New Roman" w:hAnsi="Times New Roman" w:cs="Times New Roman"/>
          <w:color w:val="000000"/>
          <w:sz w:val="24"/>
        </w:rPr>
        <w:t xml:space="preserve"> </w:t>
      </w:r>
      <w:r>
        <w:rPr>
          <w:rFonts w:ascii="Times New Roman" w:hAnsi="Times New Roman" w:cs="Times New Roman"/>
          <w:color w:val="000000"/>
          <w:sz w:val="24"/>
        </w:rPr>
        <w:t>(</w:t>
      </w:r>
      <w:r w:rsidR="00AF3807" w:rsidRPr="005C04A9">
        <w:rPr>
          <w:rFonts w:ascii="Times New Roman" w:hAnsi="Times New Roman" w:cs="Times New Roman"/>
          <w:color w:val="000000"/>
          <w:sz w:val="24"/>
        </w:rPr>
        <w:t>1997</w:t>
      </w:r>
      <w:r>
        <w:rPr>
          <w:rFonts w:ascii="Times New Roman" w:hAnsi="Times New Roman" w:cs="Times New Roman"/>
          <w:color w:val="000000"/>
          <w:sz w:val="24"/>
        </w:rPr>
        <w:t>)</w:t>
      </w:r>
      <w:r w:rsidR="008D632E" w:rsidRPr="005C04A9">
        <w:rPr>
          <w:rFonts w:ascii="Times New Roman" w:hAnsi="Times New Roman" w:cs="Times New Roman"/>
          <w:color w:val="000000"/>
          <w:sz w:val="24"/>
        </w:rPr>
        <w:t xml:space="preserve"> Decision making on the London incident ground: an exploratory study. </w:t>
      </w:r>
      <w:r w:rsidR="008D632E" w:rsidRPr="005C04A9">
        <w:rPr>
          <w:rFonts w:ascii="Times New Roman" w:hAnsi="Times New Roman" w:cs="Times New Roman"/>
          <w:i/>
          <w:color w:val="000000"/>
          <w:sz w:val="24"/>
        </w:rPr>
        <w:t>Journal of Managerial Psychology</w:t>
      </w:r>
      <w:r>
        <w:rPr>
          <w:rFonts w:ascii="Times New Roman" w:hAnsi="Times New Roman" w:cs="Times New Roman"/>
          <w:color w:val="000000"/>
          <w:sz w:val="24"/>
        </w:rPr>
        <w:t xml:space="preserve"> 12(1):</w:t>
      </w:r>
      <w:r w:rsidR="008D632E" w:rsidRPr="005C04A9">
        <w:rPr>
          <w:rFonts w:ascii="Times New Roman" w:hAnsi="Times New Roman" w:cs="Times New Roman"/>
          <w:color w:val="000000"/>
          <w:sz w:val="24"/>
        </w:rPr>
        <w:t xml:space="preserve"> 40-47.</w:t>
      </w:r>
    </w:p>
    <w:p w:rsidR="00EC3A82" w:rsidRPr="005C04A9" w:rsidRDefault="00EC3A82" w:rsidP="00EC3A82">
      <w:pPr>
        <w:ind w:left="510" w:hanging="510"/>
        <w:jc w:val="both"/>
        <w:rPr>
          <w:rFonts w:ascii="Times New Roman" w:hAnsi="Times New Roman" w:cs="Times New Roman"/>
          <w:color w:val="000000"/>
          <w:sz w:val="24"/>
        </w:rPr>
      </w:pPr>
      <w:r>
        <w:rPr>
          <w:rFonts w:ascii="Times New Roman" w:hAnsi="Times New Roman" w:cs="Times New Roman"/>
          <w:color w:val="000000"/>
          <w:sz w:val="24"/>
        </w:rPr>
        <w:t>Chase, W.G.</w:t>
      </w:r>
      <w:r w:rsidR="000230E5">
        <w:rPr>
          <w:rFonts w:ascii="Times New Roman" w:hAnsi="Times New Roman" w:cs="Times New Roman"/>
          <w:color w:val="000000"/>
          <w:sz w:val="24"/>
        </w:rPr>
        <w:t xml:space="preserve"> and</w:t>
      </w:r>
      <w:r>
        <w:rPr>
          <w:rFonts w:ascii="Times New Roman" w:hAnsi="Times New Roman" w:cs="Times New Roman"/>
          <w:color w:val="000000"/>
          <w:sz w:val="24"/>
        </w:rPr>
        <w:t xml:space="preserve"> Simon</w:t>
      </w:r>
      <w:r w:rsidR="000230E5">
        <w:rPr>
          <w:rFonts w:ascii="Times New Roman" w:hAnsi="Times New Roman" w:cs="Times New Roman"/>
          <w:color w:val="000000"/>
          <w:sz w:val="24"/>
        </w:rPr>
        <w:t>, H.A. (</w:t>
      </w:r>
      <w:r>
        <w:rPr>
          <w:rFonts w:ascii="Times New Roman" w:hAnsi="Times New Roman" w:cs="Times New Roman"/>
          <w:color w:val="000000"/>
          <w:sz w:val="24"/>
        </w:rPr>
        <w:t>1973</w:t>
      </w:r>
      <w:r w:rsidR="000230E5">
        <w:rPr>
          <w:rFonts w:ascii="Times New Roman" w:hAnsi="Times New Roman" w:cs="Times New Roman"/>
          <w:color w:val="000000"/>
          <w:sz w:val="24"/>
        </w:rPr>
        <w:t>)</w:t>
      </w:r>
      <w:r w:rsidRPr="00EC3A82">
        <w:rPr>
          <w:rFonts w:ascii="Times New Roman" w:hAnsi="Times New Roman" w:cs="Times New Roman"/>
          <w:color w:val="000000"/>
          <w:sz w:val="24"/>
        </w:rPr>
        <w:t xml:space="preserve"> Perception in chess. </w:t>
      </w:r>
      <w:r w:rsidR="000230E5">
        <w:rPr>
          <w:rFonts w:ascii="Times New Roman" w:hAnsi="Times New Roman" w:cs="Times New Roman"/>
          <w:i/>
          <w:color w:val="000000"/>
          <w:sz w:val="24"/>
        </w:rPr>
        <w:t>Cognitive Psychology</w:t>
      </w:r>
      <w:r w:rsidRPr="00EC3A82">
        <w:rPr>
          <w:rFonts w:ascii="Times New Roman" w:hAnsi="Times New Roman" w:cs="Times New Roman"/>
          <w:color w:val="000000"/>
          <w:sz w:val="24"/>
        </w:rPr>
        <w:t xml:space="preserve"> 4</w:t>
      </w:r>
      <w:r w:rsidR="000230E5">
        <w:rPr>
          <w:rFonts w:ascii="Times New Roman" w:hAnsi="Times New Roman" w:cs="Times New Roman"/>
          <w:color w:val="000000"/>
          <w:sz w:val="24"/>
        </w:rPr>
        <w:t xml:space="preserve"> (1):</w:t>
      </w:r>
      <w:r w:rsidRPr="00EC3A82">
        <w:rPr>
          <w:rFonts w:ascii="Times New Roman" w:hAnsi="Times New Roman" w:cs="Times New Roman"/>
          <w:color w:val="000000"/>
          <w:sz w:val="24"/>
        </w:rPr>
        <w:t xml:space="preserve"> 55-81 </w:t>
      </w:r>
    </w:p>
    <w:p w:rsidR="009669B1" w:rsidRDefault="000230E5" w:rsidP="0032142F">
      <w:pPr>
        <w:ind w:left="510" w:hanging="510"/>
        <w:jc w:val="both"/>
        <w:rPr>
          <w:rFonts w:ascii="Times New Roman" w:hAnsi="Times New Roman" w:cs="Times New Roman"/>
          <w:color w:val="000000"/>
          <w:sz w:val="24"/>
        </w:rPr>
      </w:pPr>
      <w:r>
        <w:rPr>
          <w:rFonts w:ascii="Times New Roman" w:hAnsi="Times New Roman" w:cs="Times New Roman"/>
          <w:color w:val="000000"/>
          <w:sz w:val="24"/>
        </w:rPr>
        <w:t>Clancy, D</w:t>
      </w:r>
      <w:r w:rsidR="009669B1" w:rsidRPr="005C04A9">
        <w:rPr>
          <w:rFonts w:ascii="Times New Roman" w:hAnsi="Times New Roman" w:cs="Times New Roman"/>
          <w:color w:val="000000"/>
          <w:sz w:val="24"/>
        </w:rPr>
        <w:t xml:space="preserve"> </w:t>
      </w:r>
      <w:r>
        <w:rPr>
          <w:rFonts w:ascii="Times New Roman" w:hAnsi="Times New Roman" w:cs="Times New Roman"/>
          <w:color w:val="000000"/>
          <w:sz w:val="24"/>
        </w:rPr>
        <w:t>(2011)</w:t>
      </w:r>
      <w:r w:rsidR="009669B1" w:rsidRPr="005C04A9">
        <w:rPr>
          <w:rFonts w:ascii="Times New Roman" w:hAnsi="Times New Roman" w:cs="Times New Roman"/>
          <w:color w:val="000000"/>
          <w:sz w:val="24"/>
        </w:rPr>
        <w:t xml:space="preserve"> </w:t>
      </w:r>
      <w:r w:rsidR="009669B1" w:rsidRPr="000230E5">
        <w:rPr>
          <w:rFonts w:ascii="Times New Roman" w:hAnsi="Times New Roman" w:cs="Times New Roman"/>
          <w:i/>
          <w:color w:val="000000"/>
          <w:sz w:val="24"/>
        </w:rPr>
        <w:t>Can acceptable risk be defined in Wildland Firefighting?</w:t>
      </w:r>
      <w:r>
        <w:rPr>
          <w:rFonts w:ascii="Times New Roman" w:hAnsi="Times New Roman" w:cs="Times New Roman"/>
          <w:i/>
          <w:color w:val="000000"/>
          <w:sz w:val="24"/>
        </w:rPr>
        <w:t xml:space="preserve"> </w:t>
      </w:r>
      <w:r w:rsidR="009669B1" w:rsidRPr="000230E5">
        <w:rPr>
          <w:rFonts w:ascii="Times New Roman" w:hAnsi="Times New Roman" w:cs="Times New Roman"/>
          <w:color w:val="000000"/>
          <w:sz w:val="24"/>
        </w:rPr>
        <w:t>Proceedings of the Second Conference on the H</w:t>
      </w:r>
      <w:r>
        <w:rPr>
          <w:rFonts w:ascii="Times New Roman" w:hAnsi="Times New Roman" w:cs="Times New Roman"/>
          <w:color w:val="000000"/>
          <w:sz w:val="24"/>
        </w:rPr>
        <w:t>uman Dimensions of Wildland Fire</w:t>
      </w:r>
      <w:r w:rsidR="00324B94">
        <w:rPr>
          <w:rFonts w:ascii="Times New Roman" w:hAnsi="Times New Roman" w:cs="Times New Roman"/>
          <w:color w:val="000000"/>
          <w:sz w:val="24"/>
        </w:rPr>
        <w:t xml:space="preserve">, </w:t>
      </w:r>
      <w:r w:rsidR="00324B94" w:rsidRPr="00324B94">
        <w:rPr>
          <w:rFonts w:ascii="Times New Roman" w:hAnsi="Times New Roman" w:cs="Times New Roman"/>
          <w:color w:val="000000"/>
          <w:sz w:val="24"/>
        </w:rPr>
        <w:t>Newtown Square, PA: U.S. Department of Agriculture, Forest Service, Northern Research Station</w:t>
      </w:r>
    </w:p>
    <w:p w:rsidR="0068194A" w:rsidRPr="005C04A9" w:rsidRDefault="000230E5" w:rsidP="0068194A">
      <w:pPr>
        <w:ind w:left="510" w:hanging="510"/>
        <w:jc w:val="both"/>
        <w:rPr>
          <w:rFonts w:ascii="Times New Roman" w:hAnsi="Times New Roman" w:cs="Times New Roman"/>
          <w:color w:val="000000"/>
          <w:sz w:val="24"/>
        </w:rPr>
      </w:pPr>
      <w:r>
        <w:rPr>
          <w:rFonts w:ascii="Times New Roman" w:hAnsi="Times New Roman" w:cs="Times New Roman"/>
          <w:color w:val="000000"/>
          <w:sz w:val="24"/>
        </w:rPr>
        <w:t>Cohen, M.S.,</w:t>
      </w:r>
      <w:r w:rsidR="0068194A">
        <w:rPr>
          <w:rFonts w:ascii="Times New Roman" w:hAnsi="Times New Roman" w:cs="Times New Roman"/>
          <w:color w:val="000000"/>
          <w:sz w:val="24"/>
        </w:rPr>
        <w:t xml:space="preserve"> Freeman,</w:t>
      </w:r>
      <w:r>
        <w:rPr>
          <w:rFonts w:ascii="Times New Roman" w:hAnsi="Times New Roman" w:cs="Times New Roman"/>
          <w:color w:val="000000"/>
          <w:sz w:val="24"/>
        </w:rPr>
        <w:t xml:space="preserve"> J.T. and </w:t>
      </w:r>
      <w:r w:rsidR="0068194A">
        <w:rPr>
          <w:rFonts w:ascii="Times New Roman" w:hAnsi="Times New Roman" w:cs="Times New Roman"/>
          <w:color w:val="000000"/>
          <w:sz w:val="24"/>
        </w:rPr>
        <w:t>Wolf</w:t>
      </w:r>
      <w:r>
        <w:rPr>
          <w:rFonts w:ascii="Times New Roman" w:hAnsi="Times New Roman" w:cs="Times New Roman"/>
          <w:color w:val="000000"/>
          <w:sz w:val="24"/>
        </w:rPr>
        <w:t>, S (</w:t>
      </w:r>
      <w:r w:rsidR="0068194A">
        <w:rPr>
          <w:rFonts w:ascii="Times New Roman" w:hAnsi="Times New Roman" w:cs="Times New Roman"/>
          <w:color w:val="000000"/>
          <w:sz w:val="24"/>
        </w:rPr>
        <w:t>1996</w:t>
      </w:r>
      <w:r>
        <w:rPr>
          <w:rFonts w:ascii="Times New Roman" w:hAnsi="Times New Roman" w:cs="Times New Roman"/>
          <w:color w:val="000000"/>
          <w:sz w:val="24"/>
        </w:rPr>
        <w:t>)</w:t>
      </w:r>
      <w:r w:rsidR="0068194A" w:rsidRPr="0068194A">
        <w:rPr>
          <w:rFonts w:ascii="Times New Roman" w:hAnsi="Times New Roman" w:cs="Times New Roman"/>
          <w:color w:val="000000"/>
          <w:sz w:val="24"/>
        </w:rPr>
        <w:t xml:space="preserve"> Meta-Recognition in Time-Stressed Decision Making: Recognizing, Critiquing, and Correcting. </w:t>
      </w:r>
      <w:r>
        <w:rPr>
          <w:rFonts w:ascii="Times New Roman" w:hAnsi="Times New Roman" w:cs="Times New Roman"/>
          <w:i/>
          <w:color w:val="000000"/>
          <w:sz w:val="24"/>
        </w:rPr>
        <w:t>Human Factors</w:t>
      </w:r>
      <w:r>
        <w:rPr>
          <w:rFonts w:ascii="Times New Roman" w:hAnsi="Times New Roman" w:cs="Times New Roman"/>
          <w:color w:val="000000"/>
          <w:sz w:val="24"/>
        </w:rPr>
        <w:t xml:space="preserve"> 38 (2):</w:t>
      </w:r>
      <w:r w:rsidR="0068194A" w:rsidRPr="0068194A">
        <w:rPr>
          <w:rFonts w:ascii="Times New Roman" w:hAnsi="Times New Roman" w:cs="Times New Roman"/>
          <w:color w:val="000000"/>
          <w:sz w:val="24"/>
        </w:rPr>
        <w:t xml:space="preserve"> 206-219</w:t>
      </w:r>
    </w:p>
    <w:p w:rsidR="00041522" w:rsidRPr="005C04A9" w:rsidRDefault="00041522" w:rsidP="000D49C2">
      <w:pPr>
        <w:ind w:left="510" w:hanging="510"/>
        <w:jc w:val="both"/>
        <w:rPr>
          <w:rFonts w:ascii="Times New Roman" w:hAnsi="Times New Roman" w:cs="Times New Roman"/>
          <w:i/>
          <w:iCs/>
          <w:color w:val="000000" w:themeColor="text1"/>
          <w:sz w:val="24"/>
        </w:rPr>
      </w:pPr>
      <w:r w:rsidRPr="005C04A9">
        <w:rPr>
          <w:rFonts w:ascii="Times New Roman" w:hAnsi="Times New Roman" w:cs="Times New Roman"/>
          <w:color w:val="000000" w:themeColor="text1"/>
          <w:sz w:val="24"/>
        </w:rPr>
        <w:t>Dane, E.</w:t>
      </w:r>
      <w:r w:rsidR="00324B94">
        <w:rPr>
          <w:rFonts w:ascii="Times New Roman" w:hAnsi="Times New Roman" w:cs="Times New Roman"/>
          <w:color w:val="000000" w:themeColor="text1"/>
          <w:sz w:val="24"/>
        </w:rPr>
        <w:t>, and Pratt, M.E.</w:t>
      </w:r>
      <w:r w:rsidR="009669B1" w:rsidRPr="005C04A9">
        <w:rPr>
          <w:rFonts w:ascii="Times New Roman" w:hAnsi="Times New Roman" w:cs="Times New Roman"/>
          <w:color w:val="000000" w:themeColor="text1"/>
          <w:sz w:val="24"/>
        </w:rPr>
        <w:t xml:space="preserve"> </w:t>
      </w:r>
      <w:r w:rsidR="00324B94">
        <w:rPr>
          <w:rFonts w:ascii="Times New Roman" w:hAnsi="Times New Roman" w:cs="Times New Roman"/>
          <w:color w:val="000000" w:themeColor="text1"/>
          <w:sz w:val="24"/>
        </w:rPr>
        <w:t>(</w:t>
      </w:r>
      <w:r w:rsidR="00AF3807" w:rsidRPr="005C04A9">
        <w:rPr>
          <w:rFonts w:ascii="Times New Roman" w:hAnsi="Times New Roman" w:cs="Times New Roman"/>
          <w:color w:val="000000" w:themeColor="text1"/>
          <w:sz w:val="24"/>
        </w:rPr>
        <w:t>2009</w:t>
      </w:r>
      <w:r w:rsidR="00324B94">
        <w:rPr>
          <w:rFonts w:ascii="Times New Roman" w:hAnsi="Times New Roman" w:cs="Times New Roman"/>
          <w:color w:val="000000" w:themeColor="text1"/>
          <w:sz w:val="24"/>
        </w:rPr>
        <w:t>)</w:t>
      </w:r>
      <w:r w:rsidR="00AF3807" w:rsidRPr="005C04A9">
        <w:rPr>
          <w:rFonts w:ascii="Times New Roman" w:hAnsi="Times New Roman" w:cs="Times New Roman"/>
          <w:color w:val="000000" w:themeColor="text1"/>
          <w:sz w:val="24"/>
        </w:rPr>
        <w:t xml:space="preserve"> </w:t>
      </w:r>
      <w:r w:rsidRPr="005C04A9">
        <w:rPr>
          <w:rFonts w:ascii="Times New Roman" w:hAnsi="Times New Roman" w:cs="Times New Roman"/>
          <w:color w:val="000000" w:themeColor="text1"/>
          <w:sz w:val="24"/>
        </w:rPr>
        <w:t xml:space="preserve">Conceptualizing and measuring intuition: a review of recent trends. </w:t>
      </w:r>
      <w:r w:rsidRPr="005C04A9">
        <w:rPr>
          <w:rFonts w:ascii="Times New Roman" w:hAnsi="Times New Roman" w:cs="Times New Roman"/>
          <w:i/>
          <w:iCs/>
          <w:color w:val="000000" w:themeColor="text1"/>
          <w:sz w:val="24"/>
        </w:rPr>
        <w:t>International Review of Industrial and Organizational Psycho</w:t>
      </w:r>
      <w:r w:rsidR="00324B94">
        <w:rPr>
          <w:rFonts w:ascii="Times New Roman" w:hAnsi="Times New Roman" w:cs="Times New Roman"/>
          <w:i/>
          <w:iCs/>
          <w:color w:val="000000" w:themeColor="text1"/>
          <w:sz w:val="24"/>
        </w:rPr>
        <w:t xml:space="preserve">logy </w:t>
      </w:r>
      <w:r w:rsidR="00324B94">
        <w:rPr>
          <w:rFonts w:ascii="Times New Roman" w:hAnsi="Times New Roman" w:cs="Times New Roman"/>
          <w:iCs/>
          <w:color w:val="000000" w:themeColor="text1"/>
          <w:sz w:val="24"/>
        </w:rPr>
        <w:t xml:space="preserve">24: </w:t>
      </w:r>
      <w:r w:rsidR="00315B29" w:rsidRPr="00324B94">
        <w:rPr>
          <w:rFonts w:ascii="Times New Roman" w:hAnsi="Times New Roman" w:cs="Times New Roman"/>
          <w:iCs/>
          <w:color w:val="000000" w:themeColor="text1"/>
          <w:sz w:val="24"/>
        </w:rPr>
        <w:t>1-40.</w:t>
      </w:r>
    </w:p>
    <w:p w:rsidR="004042F6" w:rsidRPr="004042F6" w:rsidRDefault="004042F6" w:rsidP="004042F6">
      <w:pPr>
        <w:ind w:left="510" w:hanging="510"/>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rPr>
        <w:t xml:space="preserve">Dreyfus, S.E. </w:t>
      </w:r>
      <w:r w:rsidR="00324B94">
        <w:rPr>
          <w:rFonts w:ascii="Times New Roman" w:hAnsi="Times New Roman" w:cs="Times New Roman"/>
          <w:color w:val="000000" w:themeColor="text1"/>
          <w:sz w:val="24"/>
        </w:rPr>
        <w:t>(</w:t>
      </w:r>
      <w:r>
        <w:rPr>
          <w:rFonts w:ascii="Times New Roman" w:hAnsi="Times New Roman" w:cs="Times New Roman"/>
          <w:color w:val="000000" w:themeColor="text1"/>
          <w:sz w:val="24"/>
        </w:rPr>
        <w:t>2004</w:t>
      </w:r>
      <w:r w:rsidR="00324B94">
        <w:rPr>
          <w:rFonts w:ascii="Times New Roman" w:hAnsi="Times New Roman" w:cs="Times New Roman"/>
          <w:color w:val="000000" w:themeColor="text1"/>
          <w:sz w:val="24"/>
        </w:rPr>
        <w:t>)</w:t>
      </w:r>
      <w:r w:rsidRPr="004042F6">
        <w:rPr>
          <w:rFonts w:ascii="Times New Roman" w:hAnsi="Times New Roman" w:cs="Times New Roman"/>
          <w:color w:val="000000" w:themeColor="text1"/>
          <w:sz w:val="24"/>
        </w:rPr>
        <w:t xml:space="preserve"> The five-stage model of adult skill acquisition. </w:t>
      </w:r>
      <w:r w:rsidRPr="004042F6">
        <w:rPr>
          <w:rFonts w:ascii="Times New Roman" w:hAnsi="Times New Roman" w:cs="Times New Roman"/>
          <w:i/>
          <w:iCs/>
          <w:color w:val="000000" w:themeColor="text1"/>
          <w:sz w:val="24"/>
        </w:rPr>
        <w:t>Bulletin of science, technology &amp; society</w:t>
      </w:r>
      <w:r w:rsidRPr="004042F6">
        <w:rPr>
          <w:rFonts w:ascii="Times New Roman" w:hAnsi="Times New Roman" w:cs="Times New Roman"/>
          <w:color w:val="000000" w:themeColor="text1"/>
          <w:sz w:val="24"/>
        </w:rPr>
        <w:t> </w:t>
      </w:r>
      <w:r w:rsidRPr="004042F6">
        <w:rPr>
          <w:rFonts w:ascii="Times New Roman" w:hAnsi="Times New Roman" w:cs="Times New Roman"/>
          <w:iCs/>
          <w:color w:val="000000" w:themeColor="text1"/>
          <w:sz w:val="24"/>
        </w:rPr>
        <w:t>24</w:t>
      </w:r>
      <w:r w:rsidRPr="004042F6">
        <w:rPr>
          <w:rFonts w:ascii="Times New Roman" w:hAnsi="Times New Roman" w:cs="Times New Roman"/>
          <w:i/>
          <w:iCs/>
          <w:color w:val="000000" w:themeColor="text1"/>
          <w:sz w:val="24"/>
        </w:rPr>
        <w:t xml:space="preserve"> </w:t>
      </w:r>
      <w:r w:rsidR="00324B94">
        <w:rPr>
          <w:rFonts w:ascii="Times New Roman" w:hAnsi="Times New Roman" w:cs="Times New Roman"/>
          <w:color w:val="000000" w:themeColor="text1"/>
          <w:sz w:val="24"/>
        </w:rPr>
        <w:t>(3):</w:t>
      </w:r>
      <w:r w:rsidRPr="004042F6">
        <w:rPr>
          <w:rFonts w:ascii="Times New Roman" w:hAnsi="Times New Roman" w:cs="Times New Roman"/>
          <w:color w:val="000000" w:themeColor="text1"/>
          <w:sz w:val="24"/>
        </w:rPr>
        <w:t xml:space="preserve"> 177-181</w:t>
      </w:r>
    </w:p>
    <w:p w:rsidR="00177F7E" w:rsidRDefault="009669B1" w:rsidP="00177F7E">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Endsley,</w:t>
      </w:r>
      <w:r w:rsidR="00324B94">
        <w:rPr>
          <w:rFonts w:ascii="Times New Roman" w:hAnsi="Times New Roman" w:cs="Times New Roman"/>
          <w:color w:val="000000" w:themeColor="text1"/>
          <w:sz w:val="24"/>
        </w:rPr>
        <w:t xml:space="preserve"> M.R. (1995)</w:t>
      </w:r>
      <w:r w:rsidR="002C1262" w:rsidRPr="005C04A9">
        <w:rPr>
          <w:rFonts w:ascii="Times New Roman" w:hAnsi="Times New Roman" w:cs="Times New Roman"/>
          <w:color w:val="000000" w:themeColor="text1"/>
          <w:sz w:val="24"/>
        </w:rPr>
        <w:t xml:space="preserve"> Towards a theory of situational awareness. </w:t>
      </w:r>
      <w:r w:rsidR="002C1262" w:rsidRPr="005C04A9">
        <w:rPr>
          <w:rFonts w:ascii="Times New Roman" w:hAnsi="Times New Roman" w:cs="Times New Roman"/>
          <w:i/>
          <w:color w:val="000000" w:themeColor="text1"/>
          <w:sz w:val="24"/>
        </w:rPr>
        <w:t>Human Factors</w:t>
      </w:r>
      <w:r w:rsidR="00324B94">
        <w:rPr>
          <w:rFonts w:ascii="Times New Roman" w:hAnsi="Times New Roman" w:cs="Times New Roman"/>
          <w:color w:val="000000" w:themeColor="text1"/>
          <w:sz w:val="24"/>
        </w:rPr>
        <w:t xml:space="preserve"> 37(1):</w:t>
      </w:r>
      <w:r w:rsidR="002C1262" w:rsidRPr="005C04A9">
        <w:rPr>
          <w:rFonts w:ascii="Times New Roman" w:hAnsi="Times New Roman" w:cs="Times New Roman"/>
          <w:color w:val="000000" w:themeColor="text1"/>
          <w:sz w:val="24"/>
        </w:rPr>
        <w:t xml:space="preserve"> 32-64</w:t>
      </w:r>
    </w:p>
    <w:p w:rsidR="00177F7E" w:rsidRPr="005C04A9" w:rsidRDefault="00177F7E" w:rsidP="00177F7E">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Eraut, M. </w:t>
      </w:r>
      <w:r w:rsidR="00324B94">
        <w:rPr>
          <w:rFonts w:ascii="Times New Roman" w:hAnsi="Times New Roman" w:cs="Times New Roman"/>
          <w:color w:val="000000" w:themeColor="text1"/>
          <w:sz w:val="24"/>
        </w:rPr>
        <w:t>(2000)</w:t>
      </w:r>
      <w:r w:rsidRPr="00177F7E">
        <w:rPr>
          <w:rFonts w:ascii="Times New Roman" w:hAnsi="Times New Roman" w:cs="Times New Roman"/>
          <w:color w:val="000000" w:themeColor="text1"/>
          <w:sz w:val="24"/>
        </w:rPr>
        <w:t xml:space="preserve"> Non-formal learning and tacit knowledge in professional work. </w:t>
      </w:r>
      <w:r w:rsidRPr="00177F7E">
        <w:rPr>
          <w:rFonts w:ascii="Times New Roman" w:hAnsi="Times New Roman" w:cs="Times New Roman"/>
          <w:i/>
          <w:color w:val="000000" w:themeColor="text1"/>
          <w:sz w:val="24"/>
        </w:rPr>
        <w:t>British Journal of Educational Psychology</w:t>
      </w:r>
      <w:r w:rsidR="00324B94">
        <w:rPr>
          <w:rFonts w:ascii="Times New Roman" w:hAnsi="Times New Roman" w:cs="Times New Roman"/>
          <w:color w:val="000000" w:themeColor="text1"/>
          <w:sz w:val="24"/>
        </w:rPr>
        <w:t xml:space="preserve"> 70 (1):</w:t>
      </w:r>
      <w:r w:rsidRPr="00177F7E">
        <w:rPr>
          <w:rFonts w:ascii="Times New Roman" w:hAnsi="Times New Roman" w:cs="Times New Roman"/>
          <w:color w:val="000000" w:themeColor="text1"/>
          <w:sz w:val="24"/>
        </w:rPr>
        <w:t xml:space="preserve"> 113-136</w:t>
      </w:r>
    </w:p>
    <w:p w:rsidR="00041522" w:rsidRPr="005C04A9" w:rsidRDefault="00AF3807" w:rsidP="000D49C2">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Ericsson, K.A.,</w:t>
      </w:r>
      <w:r w:rsidR="00324B94">
        <w:rPr>
          <w:rFonts w:ascii="Times New Roman" w:hAnsi="Times New Roman" w:cs="Times New Roman"/>
          <w:color w:val="000000" w:themeColor="text1"/>
          <w:sz w:val="24"/>
        </w:rPr>
        <w:t xml:space="preserve"> </w:t>
      </w:r>
      <w:r w:rsidRPr="005C04A9">
        <w:rPr>
          <w:rFonts w:ascii="Times New Roman" w:hAnsi="Times New Roman" w:cs="Times New Roman"/>
          <w:color w:val="000000" w:themeColor="text1"/>
          <w:sz w:val="24"/>
        </w:rPr>
        <w:t>Prietula</w:t>
      </w:r>
      <w:r w:rsidR="00041522" w:rsidRPr="005C04A9">
        <w:rPr>
          <w:rFonts w:ascii="Times New Roman" w:hAnsi="Times New Roman" w:cs="Times New Roman"/>
          <w:color w:val="000000" w:themeColor="text1"/>
          <w:sz w:val="24"/>
        </w:rPr>
        <w:t>,</w:t>
      </w:r>
      <w:r w:rsidR="00324B94">
        <w:rPr>
          <w:rFonts w:ascii="Times New Roman" w:hAnsi="Times New Roman" w:cs="Times New Roman"/>
          <w:color w:val="000000" w:themeColor="text1"/>
          <w:sz w:val="24"/>
        </w:rPr>
        <w:t xml:space="preserve"> M.J. and Cokely, E.T.</w:t>
      </w:r>
      <w:r w:rsidRPr="005C04A9">
        <w:rPr>
          <w:rFonts w:ascii="Times New Roman" w:hAnsi="Times New Roman" w:cs="Times New Roman"/>
          <w:color w:val="000000" w:themeColor="text1"/>
          <w:sz w:val="24"/>
        </w:rPr>
        <w:t xml:space="preserve"> </w:t>
      </w:r>
      <w:r w:rsidR="00324B94">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2007</w:t>
      </w:r>
      <w:r w:rsidR="00324B94">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 xml:space="preserve"> </w:t>
      </w:r>
      <w:r w:rsidR="00041522" w:rsidRPr="005C04A9">
        <w:rPr>
          <w:rFonts w:ascii="Times New Roman" w:hAnsi="Times New Roman" w:cs="Times New Roman"/>
          <w:color w:val="000000" w:themeColor="text1"/>
          <w:sz w:val="24"/>
        </w:rPr>
        <w:t xml:space="preserve">The making of an expert. </w:t>
      </w:r>
      <w:r w:rsidR="00041522" w:rsidRPr="005C04A9">
        <w:rPr>
          <w:rFonts w:ascii="Times New Roman" w:hAnsi="Times New Roman" w:cs="Times New Roman"/>
          <w:i/>
          <w:color w:val="000000" w:themeColor="text1"/>
          <w:sz w:val="24"/>
        </w:rPr>
        <w:t xml:space="preserve">Harvard Business Review </w:t>
      </w:r>
      <w:r w:rsidR="00824BE2" w:rsidRPr="005C04A9">
        <w:rPr>
          <w:rFonts w:ascii="Times New Roman" w:hAnsi="Times New Roman" w:cs="Times New Roman"/>
          <w:color w:val="000000" w:themeColor="text1"/>
          <w:sz w:val="24"/>
        </w:rPr>
        <w:t>85:114–121</w:t>
      </w:r>
    </w:p>
    <w:p w:rsidR="00041522" w:rsidRPr="005C04A9" w:rsidRDefault="00AF3807" w:rsidP="000D49C2">
      <w:pPr>
        <w:ind w:left="510" w:hanging="510"/>
        <w:jc w:val="both"/>
        <w:rPr>
          <w:rFonts w:ascii="Times New Roman" w:hAnsi="Times New Roman" w:cs="Times New Roman"/>
          <w:bCs/>
          <w:color w:val="000000" w:themeColor="text1"/>
          <w:sz w:val="24"/>
        </w:rPr>
      </w:pPr>
      <w:r w:rsidRPr="005C04A9">
        <w:rPr>
          <w:rFonts w:ascii="Times New Roman" w:hAnsi="Times New Roman" w:cs="Times New Roman"/>
          <w:bCs/>
          <w:color w:val="000000" w:themeColor="text1"/>
          <w:sz w:val="24"/>
        </w:rPr>
        <w:t xml:space="preserve">Feldon, D.F. </w:t>
      </w:r>
      <w:r w:rsidR="00324B94">
        <w:rPr>
          <w:rFonts w:ascii="Times New Roman" w:hAnsi="Times New Roman" w:cs="Times New Roman"/>
          <w:bCs/>
          <w:color w:val="000000" w:themeColor="text1"/>
          <w:sz w:val="24"/>
        </w:rPr>
        <w:t>(</w:t>
      </w:r>
      <w:r w:rsidRPr="005C04A9">
        <w:rPr>
          <w:rFonts w:ascii="Times New Roman" w:hAnsi="Times New Roman" w:cs="Times New Roman"/>
          <w:bCs/>
          <w:color w:val="000000" w:themeColor="text1"/>
          <w:sz w:val="24"/>
        </w:rPr>
        <w:t>2007</w:t>
      </w:r>
      <w:r w:rsidR="00324B94">
        <w:rPr>
          <w:rFonts w:ascii="Times New Roman" w:hAnsi="Times New Roman" w:cs="Times New Roman"/>
          <w:bCs/>
          <w:color w:val="000000" w:themeColor="text1"/>
          <w:sz w:val="24"/>
        </w:rPr>
        <w:t>)</w:t>
      </w:r>
      <w:r w:rsidRPr="005C04A9">
        <w:rPr>
          <w:rFonts w:ascii="Times New Roman" w:hAnsi="Times New Roman" w:cs="Times New Roman"/>
          <w:bCs/>
          <w:color w:val="000000" w:themeColor="text1"/>
          <w:sz w:val="24"/>
        </w:rPr>
        <w:t xml:space="preserve"> </w:t>
      </w:r>
      <w:r w:rsidR="00041522" w:rsidRPr="005C04A9">
        <w:rPr>
          <w:rFonts w:ascii="Times New Roman" w:hAnsi="Times New Roman" w:cs="Times New Roman"/>
          <w:bCs/>
          <w:color w:val="000000" w:themeColor="text1"/>
          <w:sz w:val="24"/>
        </w:rPr>
        <w:t xml:space="preserve">The Implications of Research on Expertise for Curriculum and Pedagogy. </w:t>
      </w:r>
      <w:r w:rsidR="00041522" w:rsidRPr="005C04A9">
        <w:rPr>
          <w:rFonts w:ascii="Times New Roman" w:hAnsi="Times New Roman" w:cs="Times New Roman"/>
          <w:bCs/>
          <w:i/>
          <w:color w:val="000000" w:themeColor="text1"/>
          <w:sz w:val="24"/>
        </w:rPr>
        <w:t>Journal of Education Psychology Review</w:t>
      </w:r>
      <w:r w:rsidR="00041522" w:rsidRPr="005C04A9">
        <w:rPr>
          <w:rFonts w:ascii="Times New Roman" w:hAnsi="Times New Roman" w:cs="Times New Roman"/>
          <w:bCs/>
          <w:color w:val="000000" w:themeColor="text1"/>
          <w:sz w:val="24"/>
        </w:rPr>
        <w:t xml:space="preserve"> 19</w:t>
      </w:r>
      <w:r w:rsidR="00324B94">
        <w:rPr>
          <w:rFonts w:ascii="Times New Roman" w:hAnsi="Times New Roman" w:cs="Times New Roman"/>
          <w:bCs/>
          <w:color w:val="000000" w:themeColor="text1"/>
          <w:sz w:val="24"/>
        </w:rPr>
        <w:t xml:space="preserve"> (2):</w:t>
      </w:r>
      <w:r w:rsidR="00E7797F">
        <w:rPr>
          <w:rFonts w:ascii="Times New Roman" w:hAnsi="Times New Roman" w:cs="Times New Roman"/>
          <w:bCs/>
          <w:color w:val="000000" w:themeColor="text1"/>
          <w:sz w:val="24"/>
        </w:rPr>
        <w:t xml:space="preserve"> </w:t>
      </w:r>
      <w:r w:rsidR="00041522" w:rsidRPr="005C04A9">
        <w:rPr>
          <w:rFonts w:ascii="Times New Roman" w:hAnsi="Times New Roman" w:cs="Times New Roman"/>
          <w:bCs/>
          <w:color w:val="000000" w:themeColor="text1"/>
          <w:sz w:val="24"/>
        </w:rPr>
        <w:t>91-110</w:t>
      </w:r>
    </w:p>
    <w:p w:rsidR="0052112D" w:rsidRDefault="00177F7E" w:rsidP="000D49C2">
      <w:pPr>
        <w:ind w:left="510" w:hanging="510"/>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Fessey, C.</w:t>
      </w:r>
      <w:r w:rsidR="00AF3807" w:rsidRPr="005C04A9">
        <w:rPr>
          <w:rFonts w:ascii="Times New Roman" w:hAnsi="Times New Roman" w:cs="Times New Roman"/>
          <w:bCs/>
          <w:color w:val="000000" w:themeColor="text1"/>
          <w:sz w:val="24"/>
        </w:rPr>
        <w:t xml:space="preserve">A. </w:t>
      </w:r>
      <w:r w:rsidR="00324B94">
        <w:rPr>
          <w:rFonts w:ascii="Times New Roman" w:hAnsi="Times New Roman" w:cs="Times New Roman"/>
          <w:bCs/>
          <w:color w:val="000000" w:themeColor="text1"/>
          <w:sz w:val="24"/>
        </w:rPr>
        <w:t>(</w:t>
      </w:r>
      <w:r w:rsidR="00AF3807" w:rsidRPr="005C04A9">
        <w:rPr>
          <w:rFonts w:ascii="Times New Roman" w:hAnsi="Times New Roman" w:cs="Times New Roman"/>
          <w:bCs/>
          <w:color w:val="000000" w:themeColor="text1"/>
          <w:sz w:val="24"/>
        </w:rPr>
        <w:t>2002</w:t>
      </w:r>
      <w:r w:rsidR="00324B94">
        <w:rPr>
          <w:rFonts w:ascii="Times New Roman" w:hAnsi="Times New Roman" w:cs="Times New Roman"/>
          <w:bCs/>
          <w:color w:val="000000" w:themeColor="text1"/>
          <w:sz w:val="24"/>
        </w:rPr>
        <w:t>)</w:t>
      </w:r>
      <w:r w:rsidR="000C45D4" w:rsidRPr="005C04A9">
        <w:rPr>
          <w:rFonts w:ascii="Times New Roman" w:hAnsi="Times New Roman" w:cs="Times New Roman"/>
          <w:bCs/>
          <w:color w:val="000000" w:themeColor="text1"/>
          <w:sz w:val="24"/>
        </w:rPr>
        <w:t xml:space="preserve"> Capturing expertise in the development of practice: Methodology and approaches</w:t>
      </w:r>
      <w:r w:rsidR="000C45D4" w:rsidRPr="005C04A9">
        <w:rPr>
          <w:rFonts w:ascii="Times New Roman" w:hAnsi="Times New Roman" w:cs="Times New Roman"/>
          <w:bCs/>
          <w:i/>
          <w:color w:val="000000" w:themeColor="text1"/>
          <w:sz w:val="24"/>
        </w:rPr>
        <w:t>. Learning in Health and Social Care</w:t>
      </w:r>
      <w:r w:rsidR="00324B94">
        <w:rPr>
          <w:rFonts w:ascii="Times New Roman" w:hAnsi="Times New Roman" w:cs="Times New Roman"/>
          <w:bCs/>
          <w:color w:val="000000" w:themeColor="text1"/>
          <w:sz w:val="24"/>
        </w:rPr>
        <w:t>, 1(1):</w:t>
      </w:r>
      <w:r w:rsidR="000C45D4" w:rsidRPr="005C04A9">
        <w:rPr>
          <w:rFonts w:ascii="Times New Roman" w:hAnsi="Times New Roman" w:cs="Times New Roman"/>
          <w:bCs/>
          <w:color w:val="000000" w:themeColor="text1"/>
          <w:sz w:val="24"/>
        </w:rPr>
        <w:t xml:space="preserve"> 47-58.</w:t>
      </w:r>
    </w:p>
    <w:p w:rsidR="00EC3A82" w:rsidRPr="00EC3A82" w:rsidRDefault="00EC3A82" w:rsidP="00EC3A82">
      <w:pPr>
        <w:ind w:left="510" w:hanging="510"/>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Flin, R. </w:t>
      </w:r>
      <w:r w:rsidR="00324B94">
        <w:rPr>
          <w:rFonts w:ascii="Times New Roman" w:hAnsi="Times New Roman" w:cs="Times New Roman"/>
          <w:bCs/>
          <w:color w:val="000000" w:themeColor="text1"/>
          <w:sz w:val="24"/>
        </w:rPr>
        <w:t>(1996)</w:t>
      </w:r>
      <w:r w:rsidRPr="00EC3A82">
        <w:rPr>
          <w:rFonts w:ascii="Times New Roman" w:hAnsi="Times New Roman" w:cs="Times New Roman"/>
          <w:bCs/>
          <w:color w:val="000000" w:themeColor="text1"/>
          <w:sz w:val="24"/>
        </w:rPr>
        <w:t xml:space="preserve"> </w:t>
      </w:r>
      <w:r w:rsidRPr="00EC3A82">
        <w:rPr>
          <w:rFonts w:ascii="Times New Roman" w:hAnsi="Times New Roman" w:cs="Times New Roman"/>
          <w:bCs/>
          <w:i/>
          <w:color w:val="000000" w:themeColor="text1"/>
          <w:sz w:val="24"/>
        </w:rPr>
        <w:t>Sitting in the hot seat: Leaders and teams for Critical Incident Management</w:t>
      </w:r>
      <w:r w:rsidRPr="00EC3A82">
        <w:rPr>
          <w:rFonts w:ascii="Times New Roman" w:hAnsi="Times New Roman" w:cs="Times New Roman"/>
          <w:bCs/>
          <w:color w:val="000000" w:themeColor="text1"/>
          <w:sz w:val="24"/>
        </w:rPr>
        <w:t>. New York: John Wiley</w:t>
      </w:r>
    </w:p>
    <w:p w:rsidR="00EC3A82" w:rsidRPr="003262A2" w:rsidRDefault="00324B94" w:rsidP="003262A2">
      <w:pPr>
        <w:ind w:left="720" w:hanging="720"/>
        <w:jc w:val="both"/>
        <w:rPr>
          <w:rFonts w:ascii="Times New Roman" w:hAnsi="Times New Roman" w:cs="Times New Roman"/>
          <w:bCs/>
          <w:i/>
          <w:iCs/>
          <w:color w:val="000000" w:themeColor="text1"/>
          <w:sz w:val="24"/>
          <w:lang w:val="en-US"/>
        </w:rPr>
      </w:pPr>
      <w:r>
        <w:rPr>
          <w:rFonts w:ascii="Times New Roman" w:hAnsi="Times New Roman" w:cs="Times New Roman"/>
          <w:bCs/>
          <w:iCs/>
          <w:color w:val="000000" w:themeColor="text1"/>
          <w:sz w:val="24"/>
        </w:rPr>
        <w:t>Gobet, F. and</w:t>
      </w:r>
      <w:r w:rsidR="003262A2">
        <w:rPr>
          <w:rFonts w:ascii="Times New Roman" w:hAnsi="Times New Roman" w:cs="Times New Roman"/>
          <w:bCs/>
          <w:iCs/>
          <w:color w:val="000000" w:themeColor="text1"/>
          <w:sz w:val="24"/>
        </w:rPr>
        <w:t xml:space="preserve"> Simon</w:t>
      </w:r>
      <w:r>
        <w:rPr>
          <w:rFonts w:ascii="Times New Roman" w:hAnsi="Times New Roman" w:cs="Times New Roman"/>
          <w:bCs/>
          <w:iCs/>
          <w:color w:val="000000" w:themeColor="text1"/>
          <w:sz w:val="24"/>
        </w:rPr>
        <w:t>, H.A.</w:t>
      </w:r>
      <w:r w:rsidR="003262A2">
        <w:rPr>
          <w:rFonts w:ascii="Times New Roman" w:hAnsi="Times New Roman" w:cs="Times New Roman"/>
          <w:bCs/>
          <w:iCs/>
          <w:color w:val="000000" w:themeColor="text1"/>
          <w:sz w:val="24"/>
        </w:rPr>
        <w:t xml:space="preserve"> </w:t>
      </w:r>
      <w:r>
        <w:rPr>
          <w:rFonts w:ascii="Times New Roman" w:hAnsi="Times New Roman" w:cs="Times New Roman"/>
          <w:bCs/>
          <w:iCs/>
          <w:color w:val="000000" w:themeColor="text1"/>
          <w:sz w:val="24"/>
        </w:rPr>
        <w:t>(</w:t>
      </w:r>
      <w:r w:rsidR="003262A2">
        <w:rPr>
          <w:rFonts w:ascii="Times New Roman" w:hAnsi="Times New Roman" w:cs="Times New Roman"/>
          <w:bCs/>
          <w:iCs/>
          <w:color w:val="000000" w:themeColor="text1"/>
          <w:sz w:val="24"/>
        </w:rPr>
        <w:t>1996</w:t>
      </w:r>
      <w:r>
        <w:rPr>
          <w:rFonts w:ascii="Times New Roman" w:hAnsi="Times New Roman" w:cs="Times New Roman"/>
          <w:bCs/>
          <w:iCs/>
          <w:color w:val="000000" w:themeColor="text1"/>
          <w:sz w:val="24"/>
        </w:rPr>
        <w:t>)</w:t>
      </w:r>
      <w:r w:rsidR="003262A2" w:rsidRPr="003262A2">
        <w:rPr>
          <w:rFonts w:ascii="Times New Roman" w:hAnsi="Times New Roman" w:cs="Times New Roman"/>
          <w:bCs/>
          <w:i/>
          <w:iCs/>
          <w:color w:val="000000" w:themeColor="text1"/>
          <w:sz w:val="24"/>
        </w:rPr>
        <w:t xml:space="preserve"> </w:t>
      </w:r>
      <w:r w:rsidR="003262A2" w:rsidRPr="003262A2">
        <w:rPr>
          <w:rFonts w:ascii="Times New Roman" w:hAnsi="Times New Roman" w:cs="Times New Roman"/>
          <w:bCs/>
          <w:iCs/>
          <w:color w:val="000000" w:themeColor="text1"/>
          <w:sz w:val="24"/>
        </w:rPr>
        <w:t>Recall of random and distorted chess positions: Implications for the theory of expertise</w:t>
      </w:r>
      <w:r>
        <w:rPr>
          <w:rFonts w:ascii="Times New Roman" w:hAnsi="Times New Roman" w:cs="Times New Roman"/>
          <w:bCs/>
          <w:i/>
          <w:iCs/>
          <w:color w:val="000000" w:themeColor="text1"/>
          <w:sz w:val="24"/>
        </w:rPr>
        <w:t>. Memory &amp; cognition</w:t>
      </w:r>
      <w:r w:rsidR="003262A2" w:rsidRPr="003262A2">
        <w:rPr>
          <w:rFonts w:ascii="Times New Roman" w:hAnsi="Times New Roman" w:cs="Times New Roman"/>
          <w:bCs/>
          <w:i/>
          <w:iCs/>
          <w:color w:val="000000" w:themeColor="text1"/>
          <w:sz w:val="24"/>
        </w:rPr>
        <w:t> </w:t>
      </w:r>
      <w:r w:rsidR="003262A2" w:rsidRPr="003262A2">
        <w:rPr>
          <w:rFonts w:ascii="Times New Roman" w:hAnsi="Times New Roman" w:cs="Times New Roman"/>
          <w:bCs/>
          <w:iCs/>
          <w:color w:val="000000" w:themeColor="text1"/>
          <w:sz w:val="24"/>
        </w:rPr>
        <w:t>24</w:t>
      </w:r>
      <w:r w:rsidR="003262A2">
        <w:rPr>
          <w:rFonts w:ascii="Times New Roman" w:hAnsi="Times New Roman" w:cs="Times New Roman"/>
          <w:bCs/>
          <w:iCs/>
          <w:color w:val="000000" w:themeColor="text1"/>
          <w:sz w:val="24"/>
        </w:rPr>
        <w:t xml:space="preserve"> </w:t>
      </w:r>
      <w:r>
        <w:rPr>
          <w:rFonts w:ascii="Times New Roman" w:hAnsi="Times New Roman" w:cs="Times New Roman"/>
          <w:bCs/>
          <w:iCs/>
          <w:color w:val="000000" w:themeColor="text1"/>
          <w:sz w:val="24"/>
        </w:rPr>
        <w:t>(4):</w:t>
      </w:r>
      <w:r w:rsidR="003262A2" w:rsidRPr="003262A2">
        <w:rPr>
          <w:rFonts w:ascii="Times New Roman" w:hAnsi="Times New Roman" w:cs="Times New Roman"/>
          <w:bCs/>
          <w:iCs/>
          <w:color w:val="000000" w:themeColor="text1"/>
          <w:sz w:val="24"/>
        </w:rPr>
        <w:t xml:space="preserve"> 493-503</w:t>
      </w:r>
      <w:r w:rsidR="003262A2" w:rsidRPr="003262A2">
        <w:rPr>
          <w:rFonts w:ascii="Times New Roman" w:hAnsi="Times New Roman" w:cs="Times New Roman"/>
          <w:bCs/>
          <w:i/>
          <w:iCs/>
          <w:color w:val="000000" w:themeColor="text1"/>
          <w:sz w:val="24"/>
        </w:rPr>
        <w:t>.</w:t>
      </w:r>
    </w:p>
    <w:p w:rsidR="0052112D" w:rsidRPr="005C04A9" w:rsidRDefault="00AF3807" w:rsidP="000D49C2">
      <w:pPr>
        <w:ind w:left="510" w:hanging="510"/>
        <w:jc w:val="both"/>
        <w:rPr>
          <w:rFonts w:ascii="Times New Roman" w:hAnsi="Times New Roman" w:cs="Times New Roman"/>
          <w:bCs/>
          <w:color w:val="000000" w:themeColor="text1"/>
          <w:sz w:val="24"/>
        </w:rPr>
      </w:pPr>
      <w:r w:rsidRPr="005C04A9">
        <w:rPr>
          <w:rFonts w:ascii="Times New Roman" w:hAnsi="Times New Roman" w:cs="Times New Roman"/>
          <w:bCs/>
          <w:color w:val="000000" w:themeColor="text1"/>
          <w:sz w:val="24"/>
        </w:rPr>
        <w:t xml:space="preserve">Gobet, F. </w:t>
      </w:r>
      <w:r w:rsidR="00324B94">
        <w:rPr>
          <w:rFonts w:ascii="Times New Roman" w:hAnsi="Times New Roman" w:cs="Times New Roman"/>
          <w:bCs/>
          <w:color w:val="000000" w:themeColor="text1"/>
          <w:sz w:val="24"/>
        </w:rPr>
        <w:t>(</w:t>
      </w:r>
      <w:r w:rsidRPr="005C04A9">
        <w:rPr>
          <w:rFonts w:ascii="Times New Roman" w:hAnsi="Times New Roman" w:cs="Times New Roman"/>
          <w:bCs/>
          <w:color w:val="000000" w:themeColor="text1"/>
          <w:sz w:val="24"/>
        </w:rPr>
        <w:t>2005</w:t>
      </w:r>
      <w:r w:rsidR="00324B94">
        <w:rPr>
          <w:rFonts w:ascii="Times New Roman" w:hAnsi="Times New Roman" w:cs="Times New Roman"/>
          <w:bCs/>
          <w:color w:val="000000" w:themeColor="text1"/>
          <w:sz w:val="24"/>
        </w:rPr>
        <w:t>)</w:t>
      </w:r>
      <w:r w:rsidR="0052112D" w:rsidRPr="005C04A9">
        <w:rPr>
          <w:rFonts w:ascii="Times New Roman" w:hAnsi="Times New Roman" w:cs="Times New Roman"/>
          <w:bCs/>
          <w:color w:val="000000" w:themeColor="text1"/>
          <w:sz w:val="24"/>
        </w:rPr>
        <w:t xml:space="preserve"> Chunking models of expertise: Implications for education. </w:t>
      </w:r>
      <w:r w:rsidR="0052112D" w:rsidRPr="005C04A9">
        <w:rPr>
          <w:rFonts w:ascii="Times New Roman" w:hAnsi="Times New Roman" w:cs="Times New Roman"/>
          <w:bCs/>
          <w:i/>
          <w:color w:val="000000" w:themeColor="text1"/>
          <w:sz w:val="24"/>
        </w:rPr>
        <w:t>Applied Cognitive Psycholog</w:t>
      </w:r>
      <w:r w:rsidR="00324B94">
        <w:rPr>
          <w:rFonts w:ascii="Times New Roman" w:hAnsi="Times New Roman" w:cs="Times New Roman"/>
          <w:bCs/>
          <w:color w:val="000000" w:themeColor="text1"/>
          <w:sz w:val="24"/>
        </w:rPr>
        <w:t>y 19(2):</w:t>
      </w:r>
      <w:r w:rsidR="0052112D" w:rsidRPr="005C04A9">
        <w:rPr>
          <w:rFonts w:ascii="Times New Roman" w:hAnsi="Times New Roman" w:cs="Times New Roman"/>
          <w:bCs/>
          <w:color w:val="000000" w:themeColor="text1"/>
          <w:sz w:val="24"/>
        </w:rPr>
        <w:t xml:space="preserve"> 183-204</w:t>
      </w:r>
    </w:p>
    <w:p w:rsidR="00041522" w:rsidRPr="005C04A9" w:rsidRDefault="00AF3807" w:rsidP="000D49C2">
      <w:pPr>
        <w:ind w:left="510" w:hanging="510"/>
        <w:jc w:val="both"/>
        <w:rPr>
          <w:rFonts w:ascii="Times New Roman" w:hAnsi="Times New Roman" w:cs="Times New Roman"/>
          <w:bCs/>
          <w:color w:val="000000" w:themeColor="text1"/>
          <w:sz w:val="24"/>
        </w:rPr>
      </w:pPr>
      <w:r w:rsidRPr="005C04A9">
        <w:rPr>
          <w:rFonts w:ascii="Times New Roman" w:hAnsi="Times New Roman" w:cs="Times New Roman"/>
          <w:bCs/>
          <w:color w:val="000000" w:themeColor="text1"/>
          <w:sz w:val="24"/>
        </w:rPr>
        <w:t>Goldst</w:t>
      </w:r>
      <w:r w:rsidR="00324B94">
        <w:rPr>
          <w:rFonts w:ascii="Times New Roman" w:hAnsi="Times New Roman" w:cs="Times New Roman"/>
          <w:bCs/>
          <w:color w:val="000000" w:themeColor="text1"/>
          <w:sz w:val="24"/>
        </w:rPr>
        <w:t>ein, D. G.</w:t>
      </w:r>
      <w:r w:rsidRPr="005C04A9">
        <w:rPr>
          <w:rFonts w:ascii="Times New Roman" w:hAnsi="Times New Roman" w:cs="Times New Roman"/>
          <w:bCs/>
          <w:color w:val="000000" w:themeColor="text1"/>
          <w:sz w:val="24"/>
        </w:rPr>
        <w:t xml:space="preserve"> and</w:t>
      </w:r>
      <w:r w:rsidR="00324B94">
        <w:rPr>
          <w:rFonts w:ascii="Times New Roman" w:hAnsi="Times New Roman" w:cs="Times New Roman"/>
          <w:bCs/>
          <w:color w:val="000000" w:themeColor="text1"/>
          <w:sz w:val="24"/>
        </w:rPr>
        <w:t xml:space="preserve"> </w:t>
      </w:r>
      <w:r w:rsidRPr="005C04A9">
        <w:rPr>
          <w:rFonts w:ascii="Times New Roman" w:hAnsi="Times New Roman" w:cs="Times New Roman"/>
          <w:bCs/>
          <w:color w:val="000000" w:themeColor="text1"/>
          <w:sz w:val="24"/>
        </w:rPr>
        <w:t>Gigerenzer</w:t>
      </w:r>
      <w:r w:rsidR="00324B94">
        <w:rPr>
          <w:rFonts w:ascii="Times New Roman" w:hAnsi="Times New Roman" w:cs="Times New Roman"/>
          <w:bCs/>
          <w:color w:val="000000" w:themeColor="text1"/>
          <w:sz w:val="24"/>
        </w:rPr>
        <w:t>, G.</w:t>
      </w:r>
      <w:r w:rsidRPr="005C04A9">
        <w:rPr>
          <w:rFonts w:ascii="Times New Roman" w:hAnsi="Times New Roman" w:cs="Times New Roman"/>
          <w:bCs/>
          <w:color w:val="000000" w:themeColor="text1"/>
          <w:sz w:val="24"/>
        </w:rPr>
        <w:t xml:space="preserve"> </w:t>
      </w:r>
      <w:r w:rsidR="00324B94">
        <w:rPr>
          <w:rFonts w:ascii="Times New Roman" w:hAnsi="Times New Roman" w:cs="Times New Roman"/>
          <w:bCs/>
          <w:color w:val="000000" w:themeColor="text1"/>
          <w:sz w:val="24"/>
        </w:rPr>
        <w:t>(</w:t>
      </w:r>
      <w:r w:rsidR="0006398F" w:rsidRPr="005C04A9">
        <w:rPr>
          <w:rFonts w:ascii="Times New Roman" w:hAnsi="Times New Roman" w:cs="Times New Roman"/>
          <w:bCs/>
          <w:color w:val="000000" w:themeColor="text1"/>
          <w:sz w:val="24"/>
        </w:rPr>
        <w:t>2002</w:t>
      </w:r>
      <w:r w:rsidR="00324B94">
        <w:rPr>
          <w:rFonts w:ascii="Times New Roman" w:hAnsi="Times New Roman" w:cs="Times New Roman"/>
          <w:bCs/>
          <w:color w:val="000000" w:themeColor="text1"/>
          <w:sz w:val="24"/>
        </w:rPr>
        <w:t>)</w:t>
      </w:r>
      <w:r w:rsidR="00041522" w:rsidRPr="005C04A9">
        <w:rPr>
          <w:rFonts w:ascii="Times New Roman" w:hAnsi="Times New Roman" w:cs="Times New Roman"/>
          <w:bCs/>
          <w:color w:val="000000" w:themeColor="text1"/>
          <w:sz w:val="24"/>
        </w:rPr>
        <w:t xml:space="preserve"> Models of ecological rationality: The recognition heuristic. </w:t>
      </w:r>
      <w:r w:rsidR="00324B94">
        <w:rPr>
          <w:rFonts w:ascii="Times New Roman" w:hAnsi="Times New Roman" w:cs="Times New Roman"/>
          <w:bCs/>
          <w:i/>
          <w:color w:val="000000" w:themeColor="text1"/>
          <w:sz w:val="24"/>
        </w:rPr>
        <w:t>Psychological Review</w:t>
      </w:r>
      <w:r w:rsidR="00041522" w:rsidRPr="005C04A9">
        <w:rPr>
          <w:rFonts w:ascii="Times New Roman" w:hAnsi="Times New Roman" w:cs="Times New Roman"/>
          <w:bCs/>
          <w:color w:val="000000" w:themeColor="text1"/>
          <w:sz w:val="24"/>
        </w:rPr>
        <w:t xml:space="preserve"> 109</w:t>
      </w:r>
      <w:r w:rsidR="00E7797F">
        <w:rPr>
          <w:rFonts w:ascii="Times New Roman" w:hAnsi="Times New Roman" w:cs="Times New Roman"/>
          <w:bCs/>
          <w:color w:val="000000" w:themeColor="text1"/>
          <w:sz w:val="24"/>
        </w:rPr>
        <w:t xml:space="preserve"> (1)</w:t>
      </w:r>
      <w:r w:rsidR="00324B94">
        <w:rPr>
          <w:rFonts w:ascii="Times New Roman" w:hAnsi="Times New Roman" w:cs="Times New Roman"/>
          <w:bCs/>
          <w:color w:val="000000" w:themeColor="text1"/>
          <w:sz w:val="24"/>
        </w:rPr>
        <w:t>:</w:t>
      </w:r>
      <w:r w:rsidR="00041522" w:rsidRPr="005C04A9">
        <w:rPr>
          <w:rFonts w:ascii="Times New Roman" w:hAnsi="Times New Roman" w:cs="Times New Roman"/>
          <w:bCs/>
          <w:color w:val="000000" w:themeColor="text1"/>
          <w:sz w:val="24"/>
        </w:rPr>
        <w:t xml:space="preserve"> 75–90.</w:t>
      </w:r>
    </w:p>
    <w:p w:rsidR="003B285F" w:rsidRPr="005C04A9" w:rsidRDefault="0006398F" w:rsidP="000D49C2">
      <w:pPr>
        <w:ind w:left="510" w:hanging="510"/>
        <w:jc w:val="both"/>
        <w:rPr>
          <w:rFonts w:ascii="Times New Roman" w:hAnsi="Times New Roman" w:cs="Times New Roman"/>
          <w:bCs/>
          <w:iCs/>
          <w:color w:val="000000" w:themeColor="text1"/>
          <w:sz w:val="24"/>
        </w:rPr>
      </w:pPr>
      <w:r w:rsidRPr="005C04A9">
        <w:rPr>
          <w:rFonts w:ascii="Times New Roman" w:hAnsi="Times New Roman" w:cs="Times New Roman"/>
          <w:bCs/>
          <w:iCs/>
          <w:color w:val="000000" w:themeColor="text1"/>
          <w:sz w:val="24"/>
        </w:rPr>
        <w:lastRenderedPageBreak/>
        <w:t xml:space="preserve">Grimwood, P. </w:t>
      </w:r>
      <w:r w:rsidR="00324B94">
        <w:rPr>
          <w:rFonts w:ascii="Times New Roman" w:hAnsi="Times New Roman" w:cs="Times New Roman"/>
          <w:bCs/>
          <w:iCs/>
          <w:color w:val="000000" w:themeColor="text1"/>
          <w:sz w:val="24"/>
        </w:rPr>
        <w:t>(</w:t>
      </w:r>
      <w:r w:rsidRPr="005C04A9">
        <w:rPr>
          <w:rFonts w:ascii="Times New Roman" w:hAnsi="Times New Roman" w:cs="Times New Roman"/>
          <w:bCs/>
          <w:iCs/>
          <w:color w:val="000000" w:themeColor="text1"/>
          <w:sz w:val="24"/>
        </w:rPr>
        <w:t>2003</w:t>
      </w:r>
      <w:r w:rsidR="00324B94">
        <w:rPr>
          <w:rFonts w:ascii="Times New Roman" w:hAnsi="Times New Roman" w:cs="Times New Roman"/>
          <w:bCs/>
          <w:iCs/>
          <w:color w:val="000000" w:themeColor="text1"/>
          <w:sz w:val="24"/>
        </w:rPr>
        <w:t>)</w:t>
      </w:r>
      <w:r w:rsidR="003B285F" w:rsidRPr="005C04A9">
        <w:rPr>
          <w:rFonts w:ascii="Times New Roman" w:hAnsi="Times New Roman" w:cs="Times New Roman"/>
          <w:bCs/>
          <w:iCs/>
          <w:color w:val="000000" w:themeColor="text1"/>
          <w:sz w:val="24"/>
        </w:rPr>
        <w:t xml:space="preserve"> Tactical Firefighting: A Comprehensive Guide to Compartment Firefighting &amp; Live Fire Training. </w:t>
      </w:r>
      <w:r w:rsidR="003B285F" w:rsidRPr="005C04A9">
        <w:rPr>
          <w:rFonts w:ascii="Times New Roman" w:hAnsi="Times New Roman" w:cs="Times New Roman"/>
          <w:bCs/>
          <w:i/>
          <w:iCs/>
          <w:color w:val="000000" w:themeColor="text1"/>
          <w:sz w:val="24"/>
        </w:rPr>
        <w:t>Fire tactics</w:t>
      </w:r>
      <w:r w:rsidR="003B285F" w:rsidRPr="005C04A9">
        <w:rPr>
          <w:rFonts w:ascii="Times New Roman" w:hAnsi="Times New Roman" w:cs="Times New Roman"/>
          <w:bCs/>
          <w:iCs/>
          <w:color w:val="000000" w:themeColor="text1"/>
          <w:sz w:val="24"/>
        </w:rPr>
        <w:t xml:space="preserve">: 40-80. Available at </w:t>
      </w:r>
      <w:hyperlink r:id="rId9" w:history="1">
        <w:r w:rsidR="003B285F" w:rsidRPr="005C04A9">
          <w:rPr>
            <w:rStyle w:val="Hyperlink"/>
            <w:rFonts w:ascii="Times New Roman" w:hAnsi="Times New Roman" w:cs="Times New Roman"/>
            <w:bCs/>
            <w:iCs/>
            <w:sz w:val="24"/>
          </w:rPr>
          <w:t>http://www.firetactics.com/FLASHOVER%20%20FIREFIGHTERS%20NIGHTMARE.pdf</w:t>
        </w:r>
      </w:hyperlink>
      <w:r w:rsidR="003B285F" w:rsidRPr="005C04A9">
        <w:rPr>
          <w:rFonts w:ascii="Times New Roman" w:hAnsi="Times New Roman" w:cs="Times New Roman"/>
          <w:bCs/>
          <w:iCs/>
          <w:color w:val="000000" w:themeColor="text1"/>
          <w:sz w:val="24"/>
        </w:rPr>
        <w:t xml:space="preserve"> </w:t>
      </w:r>
    </w:p>
    <w:p w:rsidR="0052112D" w:rsidRDefault="00324B94"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Harré, M., </w:t>
      </w:r>
      <w:r w:rsidR="0006398F" w:rsidRPr="005C04A9">
        <w:rPr>
          <w:rFonts w:ascii="Times New Roman" w:hAnsi="Times New Roman" w:cs="Times New Roman"/>
          <w:color w:val="000000" w:themeColor="text1"/>
          <w:sz w:val="24"/>
        </w:rPr>
        <w:t>Bossomaier,</w:t>
      </w:r>
      <w:r>
        <w:rPr>
          <w:rFonts w:ascii="Times New Roman" w:hAnsi="Times New Roman" w:cs="Times New Roman"/>
          <w:color w:val="000000" w:themeColor="text1"/>
          <w:sz w:val="24"/>
        </w:rPr>
        <w:t xml:space="preserve"> T.</w:t>
      </w:r>
      <w:r w:rsidR="0006398F" w:rsidRPr="005C04A9">
        <w:rPr>
          <w:rFonts w:ascii="Times New Roman" w:hAnsi="Times New Roman" w:cs="Times New Roman"/>
          <w:color w:val="000000" w:themeColor="text1"/>
          <w:sz w:val="24"/>
        </w:rPr>
        <w:t xml:space="preserve"> and</w:t>
      </w:r>
      <w:r>
        <w:rPr>
          <w:rFonts w:ascii="Times New Roman" w:hAnsi="Times New Roman" w:cs="Times New Roman"/>
          <w:color w:val="000000" w:themeColor="text1"/>
          <w:sz w:val="24"/>
        </w:rPr>
        <w:t xml:space="preserve"> Synder, A.</w:t>
      </w:r>
      <w:r w:rsidR="0006398F" w:rsidRPr="005C04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06398F" w:rsidRPr="005C04A9">
        <w:rPr>
          <w:rFonts w:ascii="Times New Roman" w:hAnsi="Times New Roman" w:cs="Times New Roman"/>
          <w:color w:val="000000" w:themeColor="text1"/>
          <w:sz w:val="24"/>
        </w:rPr>
        <w:t>2012</w:t>
      </w:r>
      <w:r>
        <w:rPr>
          <w:rFonts w:ascii="Times New Roman" w:hAnsi="Times New Roman" w:cs="Times New Roman"/>
          <w:color w:val="000000" w:themeColor="text1"/>
          <w:sz w:val="24"/>
        </w:rPr>
        <w:t>)</w:t>
      </w:r>
      <w:r w:rsidR="0052112D" w:rsidRPr="005C04A9">
        <w:rPr>
          <w:rFonts w:ascii="Times New Roman" w:hAnsi="Times New Roman" w:cs="Times New Roman"/>
          <w:color w:val="000000" w:themeColor="text1"/>
          <w:sz w:val="24"/>
        </w:rPr>
        <w:t xml:space="preserve"> The Perceptual Cues that Reshape Expert Reasoning. </w:t>
      </w:r>
      <w:r w:rsidR="0052112D" w:rsidRPr="005C04A9">
        <w:rPr>
          <w:rFonts w:ascii="Times New Roman" w:hAnsi="Times New Roman" w:cs="Times New Roman"/>
          <w:i/>
          <w:color w:val="000000" w:themeColor="text1"/>
          <w:sz w:val="24"/>
        </w:rPr>
        <w:t>Nature Scientific Reports</w:t>
      </w:r>
      <w:r w:rsidR="00332020">
        <w:rPr>
          <w:rFonts w:ascii="Times New Roman" w:hAnsi="Times New Roman" w:cs="Times New Roman"/>
          <w:color w:val="000000" w:themeColor="text1"/>
          <w:sz w:val="24"/>
        </w:rPr>
        <w:t xml:space="preserve"> 2 (</w:t>
      </w:r>
      <w:r w:rsidR="0052112D" w:rsidRPr="005C04A9">
        <w:rPr>
          <w:rFonts w:ascii="Times New Roman" w:hAnsi="Times New Roman" w:cs="Times New Roman"/>
          <w:color w:val="000000" w:themeColor="text1"/>
          <w:sz w:val="24"/>
        </w:rPr>
        <w:t>502</w:t>
      </w:r>
      <w:r w:rsidR="00332020">
        <w:rPr>
          <w:rFonts w:ascii="Times New Roman" w:hAnsi="Times New Roman" w:cs="Times New Roman"/>
          <w:color w:val="000000" w:themeColor="text1"/>
          <w:sz w:val="24"/>
        </w:rPr>
        <w:t>)</w:t>
      </w:r>
      <w:r w:rsidR="0052112D" w:rsidRPr="005C04A9">
        <w:rPr>
          <w:rFonts w:ascii="Times New Roman" w:hAnsi="Times New Roman" w:cs="Times New Roman"/>
          <w:color w:val="000000" w:themeColor="text1"/>
          <w:sz w:val="24"/>
        </w:rPr>
        <w:t>: 1-9.</w:t>
      </w:r>
    </w:p>
    <w:p w:rsidR="008D3E82" w:rsidRPr="005C04A9" w:rsidRDefault="0020194E" w:rsidP="008D3E8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Hilbig, B.E.,</w:t>
      </w:r>
      <w:r w:rsidR="00540C92">
        <w:rPr>
          <w:rFonts w:ascii="Times New Roman" w:hAnsi="Times New Roman" w:cs="Times New Roman"/>
          <w:color w:val="000000" w:themeColor="text1"/>
          <w:sz w:val="24"/>
        </w:rPr>
        <w:t xml:space="preserve"> Scholl</w:t>
      </w:r>
      <w:r w:rsidR="00EE573F">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S.G. and</w:t>
      </w:r>
      <w:r w:rsidR="00540C92">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Pohl, R.F.</w:t>
      </w:r>
      <w:r w:rsidR="008D3E82">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8D3E82" w:rsidRPr="008D3E82">
        <w:rPr>
          <w:rFonts w:ascii="Times New Roman" w:hAnsi="Times New Roman" w:cs="Times New Roman"/>
          <w:color w:val="000000" w:themeColor="text1"/>
          <w:sz w:val="24"/>
        </w:rPr>
        <w:t>2</w:t>
      </w:r>
      <w:r w:rsidR="008D3E82">
        <w:rPr>
          <w:rFonts w:ascii="Times New Roman" w:hAnsi="Times New Roman" w:cs="Times New Roman"/>
          <w:color w:val="000000" w:themeColor="text1"/>
          <w:sz w:val="24"/>
        </w:rPr>
        <w:t>010</w:t>
      </w:r>
      <w:r>
        <w:rPr>
          <w:rFonts w:ascii="Times New Roman" w:hAnsi="Times New Roman" w:cs="Times New Roman"/>
          <w:color w:val="000000" w:themeColor="text1"/>
          <w:sz w:val="24"/>
        </w:rPr>
        <w:t>)</w:t>
      </w:r>
      <w:r w:rsidR="008D3E82" w:rsidRPr="008D3E82">
        <w:rPr>
          <w:rFonts w:ascii="Times New Roman" w:hAnsi="Times New Roman" w:cs="Times New Roman"/>
          <w:color w:val="000000" w:themeColor="text1"/>
          <w:sz w:val="24"/>
        </w:rPr>
        <w:t xml:space="preserve"> Think or blink- is the recognition heuristic an “intuitive” strategy? </w:t>
      </w:r>
      <w:r>
        <w:rPr>
          <w:rFonts w:ascii="Times New Roman" w:hAnsi="Times New Roman" w:cs="Times New Roman"/>
          <w:i/>
          <w:color w:val="000000" w:themeColor="text1"/>
          <w:sz w:val="24"/>
        </w:rPr>
        <w:t>Judgment and Decision Making</w:t>
      </w:r>
      <w:r w:rsidR="008D3E82" w:rsidRPr="008D3E82">
        <w:rPr>
          <w:rFonts w:ascii="Times New Roman" w:hAnsi="Times New Roman" w:cs="Times New Roman"/>
          <w:color w:val="000000" w:themeColor="text1"/>
          <w:sz w:val="24"/>
        </w:rPr>
        <w:t xml:space="preserve"> 5 (4)</w:t>
      </w:r>
      <w:r>
        <w:rPr>
          <w:rFonts w:ascii="Times New Roman" w:hAnsi="Times New Roman" w:cs="Times New Roman"/>
          <w:color w:val="000000" w:themeColor="text1"/>
          <w:sz w:val="24"/>
        </w:rPr>
        <w:t>:</w:t>
      </w:r>
      <w:r w:rsidR="008D3E82">
        <w:rPr>
          <w:rFonts w:ascii="Times New Roman" w:hAnsi="Times New Roman" w:cs="Times New Roman"/>
          <w:color w:val="000000" w:themeColor="text1"/>
          <w:sz w:val="24"/>
        </w:rPr>
        <w:t xml:space="preserve"> </w:t>
      </w:r>
      <w:r w:rsidR="008D3E82" w:rsidRPr="008D3E82">
        <w:rPr>
          <w:rFonts w:ascii="Times New Roman" w:hAnsi="Times New Roman" w:cs="Times New Roman"/>
          <w:color w:val="000000" w:themeColor="text1"/>
          <w:sz w:val="24"/>
        </w:rPr>
        <w:t xml:space="preserve">300-309. </w:t>
      </w:r>
    </w:p>
    <w:p w:rsidR="000A56A1" w:rsidRPr="000A56A1" w:rsidRDefault="000A56A1" w:rsidP="000A56A1">
      <w:pPr>
        <w:ind w:left="510" w:hanging="510"/>
        <w:jc w:val="both"/>
        <w:rPr>
          <w:rFonts w:ascii="Times New Roman" w:hAnsi="Times New Roman" w:cs="Times New Roman"/>
          <w:iCs/>
          <w:color w:val="000000" w:themeColor="text1"/>
          <w:sz w:val="24"/>
        </w:rPr>
      </w:pPr>
      <w:r w:rsidRPr="005C04A9">
        <w:rPr>
          <w:rFonts w:ascii="Times New Roman" w:hAnsi="Times New Roman" w:cs="Times New Roman"/>
          <w:iCs/>
          <w:color w:val="000000" w:themeColor="text1"/>
          <w:sz w:val="24"/>
        </w:rPr>
        <w:t>HM Fire Service Inspect</w:t>
      </w:r>
      <w:r w:rsidR="0020194E">
        <w:rPr>
          <w:rFonts w:ascii="Times New Roman" w:hAnsi="Times New Roman" w:cs="Times New Roman"/>
          <w:iCs/>
          <w:color w:val="000000" w:themeColor="text1"/>
          <w:sz w:val="24"/>
        </w:rPr>
        <w:t xml:space="preserve">orate (1999) </w:t>
      </w:r>
      <w:r w:rsidR="0020194E" w:rsidRPr="0020194E">
        <w:rPr>
          <w:rFonts w:ascii="Times New Roman" w:hAnsi="Times New Roman" w:cs="Times New Roman"/>
          <w:i/>
          <w:iCs/>
          <w:color w:val="000000" w:themeColor="text1"/>
          <w:sz w:val="24"/>
        </w:rPr>
        <w:t xml:space="preserve">Fire Service Manual </w:t>
      </w:r>
      <w:r w:rsidRPr="0020194E">
        <w:rPr>
          <w:rFonts w:ascii="Times New Roman" w:hAnsi="Times New Roman" w:cs="Times New Roman"/>
          <w:i/>
          <w:iCs/>
          <w:color w:val="000000" w:themeColor="text1"/>
          <w:sz w:val="24"/>
        </w:rPr>
        <w:t>Volume 2. Fire Service Operations</w:t>
      </w:r>
      <w:r w:rsidRPr="005C04A9">
        <w:rPr>
          <w:rFonts w:ascii="Times New Roman" w:hAnsi="Times New Roman" w:cs="Times New Roman"/>
          <w:iCs/>
          <w:color w:val="000000" w:themeColor="text1"/>
          <w:sz w:val="24"/>
        </w:rPr>
        <w:t xml:space="preserve">. HM Fire Service Inspectorate Publications. London: HMSO. </w:t>
      </w:r>
    </w:p>
    <w:p w:rsidR="001239E6" w:rsidRPr="005C04A9" w:rsidRDefault="001239E6" w:rsidP="009C1942">
      <w:pPr>
        <w:ind w:left="510" w:hanging="510"/>
        <w:jc w:val="both"/>
        <w:rPr>
          <w:rFonts w:ascii="Times New Roman" w:hAnsi="Times New Roman" w:cs="Times New Roman"/>
          <w:iCs/>
          <w:color w:val="000000" w:themeColor="text1"/>
          <w:sz w:val="24"/>
          <w:lang w:val="en-US"/>
        </w:rPr>
      </w:pPr>
      <w:r w:rsidRPr="005C04A9">
        <w:rPr>
          <w:rFonts w:ascii="Times New Roman" w:hAnsi="Times New Roman" w:cs="Times New Roman"/>
          <w:iCs/>
          <w:color w:val="000000" w:themeColor="text1"/>
          <w:sz w:val="24"/>
          <w:lang w:val="en-US"/>
        </w:rPr>
        <w:t xml:space="preserve">HM Government (2008) </w:t>
      </w:r>
      <w:r w:rsidRPr="0020194E">
        <w:rPr>
          <w:rFonts w:ascii="Times New Roman" w:hAnsi="Times New Roman" w:cs="Times New Roman"/>
          <w:i/>
          <w:iCs/>
          <w:color w:val="000000" w:themeColor="text1"/>
          <w:sz w:val="24"/>
          <w:lang w:val="en-US"/>
        </w:rPr>
        <w:t xml:space="preserve">Fire and Rescue Manual, fire service operations, Incident command. Volume 2. </w:t>
      </w:r>
      <w:r w:rsidRPr="005C04A9">
        <w:rPr>
          <w:rFonts w:ascii="Times New Roman" w:hAnsi="Times New Roman" w:cs="Times New Roman"/>
          <w:iCs/>
          <w:color w:val="000000" w:themeColor="text1"/>
          <w:sz w:val="24"/>
          <w:lang w:val="en-US"/>
        </w:rPr>
        <w:t>London: TSO</w:t>
      </w:r>
    </w:p>
    <w:p w:rsidR="0097207B" w:rsidRPr="005C04A9" w:rsidRDefault="00041522" w:rsidP="000D49C2">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Hoffman</w:t>
      </w:r>
      <w:r w:rsidR="0020194E">
        <w:rPr>
          <w:rFonts w:ascii="Times New Roman" w:hAnsi="Times New Roman" w:cs="Times New Roman"/>
          <w:color w:val="000000" w:themeColor="text1"/>
          <w:sz w:val="24"/>
        </w:rPr>
        <w:t>, R.R.,</w:t>
      </w:r>
      <w:r w:rsidR="0006398F" w:rsidRPr="005C04A9">
        <w:rPr>
          <w:rFonts w:ascii="Times New Roman" w:hAnsi="Times New Roman" w:cs="Times New Roman"/>
          <w:color w:val="000000" w:themeColor="text1"/>
          <w:sz w:val="24"/>
        </w:rPr>
        <w:t xml:space="preserve"> Crandall, </w:t>
      </w:r>
      <w:r w:rsidR="0020194E">
        <w:rPr>
          <w:rFonts w:ascii="Times New Roman" w:hAnsi="Times New Roman" w:cs="Times New Roman"/>
          <w:color w:val="000000" w:themeColor="text1"/>
          <w:sz w:val="24"/>
        </w:rPr>
        <w:t xml:space="preserve">B. </w:t>
      </w:r>
      <w:r w:rsidR="0006398F" w:rsidRPr="005C04A9">
        <w:rPr>
          <w:rFonts w:ascii="Times New Roman" w:hAnsi="Times New Roman" w:cs="Times New Roman"/>
          <w:color w:val="000000" w:themeColor="text1"/>
          <w:sz w:val="24"/>
        </w:rPr>
        <w:t>and</w:t>
      </w:r>
      <w:r w:rsidR="0020194E">
        <w:rPr>
          <w:rFonts w:ascii="Times New Roman" w:hAnsi="Times New Roman" w:cs="Times New Roman"/>
          <w:color w:val="000000" w:themeColor="text1"/>
          <w:sz w:val="24"/>
        </w:rPr>
        <w:t xml:space="preserve"> Shadbolt, N.R.</w:t>
      </w:r>
      <w:r w:rsidR="0006398F" w:rsidRPr="005C04A9">
        <w:rPr>
          <w:rFonts w:ascii="Times New Roman" w:hAnsi="Times New Roman" w:cs="Times New Roman"/>
          <w:color w:val="000000" w:themeColor="text1"/>
          <w:sz w:val="24"/>
        </w:rPr>
        <w:t xml:space="preserve"> </w:t>
      </w:r>
      <w:r w:rsidR="0020194E">
        <w:rPr>
          <w:rFonts w:ascii="Times New Roman" w:hAnsi="Times New Roman" w:cs="Times New Roman"/>
          <w:color w:val="000000" w:themeColor="text1"/>
          <w:sz w:val="24"/>
        </w:rPr>
        <w:t>(</w:t>
      </w:r>
      <w:r w:rsidR="0006398F" w:rsidRPr="005C04A9">
        <w:rPr>
          <w:rFonts w:ascii="Times New Roman" w:hAnsi="Times New Roman" w:cs="Times New Roman"/>
          <w:color w:val="000000" w:themeColor="text1"/>
          <w:sz w:val="24"/>
        </w:rPr>
        <w:t>1998</w:t>
      </w:r>
      <w:r w:rsidR="0020194E">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 xml:space="preserve"> Use of the Critical Decision Method to elicit expert knowledge: A case study in the Methodology of Cognitive Task Analysis. </w:t>
      </w:r>
      <w:r w:rsidRPr="005C04A9">
        <w:rPr>
          <w:rFonts w:ascii="Times New Roman" w:hAnsi="Times New Roman" w:cs="Times New Roman"/>
          <w:i/>
          <w:color w:val="000000" w:themeColor="text1"/>
          <w:sz w:val="24"/>
        </w:rPr>
        <w:t>Journal of Human</w:t>
      </w:r>
      <w:r w:rsidR="0020194E">
        <w:rPr>
          <w:rFonts w:ascii="Times New Roman" w:hAnsi="Times New Roman" w:cs="Times New Roman"/>
          <w:i/>
          <w:color w:val="000000" w:themeColor="text1"/>
          <w:sz w:val="24"/>
        </w:rPr>
        <w:t xml:space="preserve"> Factors and Ergonomics Society</w:t>
      </w:r>
      <w:r w:rsidRPr="005C04A9">
        <w:rPr>
          <w:rFonts w:ascii="Times New Roman" w:hAnsi="Times New Roman" w:cs="Times New Roman"/>
          <w:color w:val="000000" w:themeColor="text1"/>
          <w:sz w:val="24"/>
        </w:rPr>
        <w:t xml:space="preserve"> 40 (2): 254-276 </w:t>
      </w:r>
    </w:p>
    <w:p w:rsidR="0097207B" w:rsidRDefault="0020194E" w:rsidP="000D49C2">
      <w:pPr>
        <w:autoSpaceDE w:val="0"/>
        <w:autoSpaceDN w:val="0"/>
        <w:adjustRightInd w:val="0"/>
        <w:ind w:left="510" w:hanging="510"/>
        <w:jc w:val="both"/>
        <w:rPr>
          <w:rFonts w:ascii="Times New Roman" w:hAnsi="Times New Roman" w:cs="Times New Roman"/>
          <w:sz w:val="24"/>
          <w:lang w:val="en-US"/>
        </w:rPr>
      </w:pPr>
      <w:r>
        <w:rPr>
          <w:rFonts w:ascii="Times New Roman" w:hAnsi="Times New Roman" w:cs="Times New Roman"/>
          <w:sz w:val="24"/>
          <w:lang w:val="en-US"/>
        </w:rPr>
        <w:t>Hoffman, R.R.,</w:t>
      </w:r>
      <w:r w:rsidR="0006398F" w:rsidRPr="005C04A9">
        <w:rPr>
          <w:rFonts w:ascii="Times New Roman" w:hAnsi="Times New Roman" w:cs="Times New Roman"/>
          <w:sz w:val="24"/>
          <w:lang w:val="en-US"/>
        </w:rPr>
        <w:t xml:space="preserve"> Shadbolt,</w:t>
      </w:r>
      <w:r>
        <w:rPr>
          <w:rFonts w:ascii="Times New Roman" w:hAnsi="Times New Roman" w:cs="Times New Roman"/>
          <w:sz w:val="24"/>
          <w:lang w:val="en-US"/>
        </w:rPr>
        <w:t xml:space="preserve"> N.R., </w:t>
      </w:r>
      <w:r w:rsidR="0006398F" w:rsidRPr="005C04A9">
        <w:rPr>
          <w:rFonts w:ascii="Times New Roman" w:hAnsi="Times New Roman" w:cs="Times New Roman"/>
          <w:sz w:val="24"/>
          <w:lang w:val="en-US"/>
        </w:rPr>
        <w:t>Burton,</w:t>
      </w:r>
      <w:r>
        <w:rPr>
          <w:rFonts w:ascii="Times New Roman" w:hAnsi="Times New Roman" w:cs="Times New Roman"/>
          <w:sz w:val="24"/>
          <w:lang w:val="en-US"/>
        </w:rPr>
        <w:t xml:space="preserve"> A.M.</w:t>
      </w:r>
      <w:r w:rsidR="0006398F" w:rsidRPr="005C04A9">
        <w:rPr>
          <w:rFonts w:ascii="Times New Roman" w:hAnsi="Times New Roman" w:cs="Times New Roman"/>
          <w:sz w:val="24"/>
          <w:lang w:val="en-US"/>
        </w:rPr>
        <w:t xml:space="preserve"> and</w:t>
      </w:r>
      <w:r>
        <w:rPr>
          <w:rFonts w:ascii="Times New Roman" w:hAnsi="Times New Roman" w:cs="Times New Roman"/>
          <w:sz w:val="24"/>
          <w:lang w:val="en-US"/>
        </w:rPr>
        <w:t xml:space="preserve"> Klein, G.A. (</w:t>
      </w:r>
      <w:r w:rsidR="0006398F" w:rsidRPr="005C04A9">
        <w:rPr>
          <w:rFonts w:ascii="Times New Roman" w:hAnsi="Times New Roman" w:cs="Times New Roman"/>
          <w:sz w:val="24"/>
          <w:lang w:val="en-US"/>
        </w:rPr>
        <w:t>1995</w:t>
      </w:r>
      <w:r>
        <w:rPr>
          <w:rFonts w:ascii="Times New Roman" w:hAnsi="Times New Roman" w:cs="Times New Roman"/>
          <w:sz w:val="24"/>
          <w:lang w:val="en-US"/>
        </w:rPr>
        <w:t>)</w:t>
      </w:r>
      <w:r w:rsidR="0097207B" w:rsidRPr="005C04A9">
        <w:rPr>
          <w:rFonts w:ascii="Times New Roman" w:hAnsi="Times New Roman" w:cs="Times New Roman"/>
          <w:sz w:val="24"/>
          <w:lang w:val="en-US"/>
        </w:rPr>
        <w:t xml:space="preserve"> Eliciting expert knowledge: A methodological analysis</w:t>
      </w:r>
      <w:r w:rsidR="0097207B" w:rsidRPr="005C04A9">
        <w:rPr>
          <w:rFonts w:ascii="Times New Roman" w:hAnsi="Times New Roman" w:cs="Times New Roman"/>
          <w:i/>
          <w:sz w:val="24"/>
          <w:lang w:val="en-US"/>
        </w:rPr>
        <w:t>. Organizational beh</w:t>
      </w:r>
      <w:r>
        <w:rPr>
          <w:rFonts w:ascii="Times New Roman" w:hAnsi="Times New Roman" w:cs="Times New Roman"/>
          <w:i/>
          <w:sz w:val="24"/>
          <w:lang w:val="en-US"/>
        </w:rPr>
        <w:t>avior and Human Decision Making</w:t>
      </w:r>
      <w:r w:rsidR="0097207B" w:rsidRPr="005C04A9">
        <w:rPr>
          <w:rFonts w:ascii="Times New Roman" w:hAnsi="Times New Roman" w:cs="Times New Roman"/>
          <w:sz w:val="24"/>
          <w:lang w:val="en-US"/>
        </w:rPr>
        <w:t xml:space="preserve"> 62</w:t>
      </w:r>
      <w:r>
        <w:rPr>
          <w:rFonts w:ascii="Times New Roman" w:hAnsi="Times New Roman" w:cs="Times New Roman"/>
          <w:sz w:val="24"/>
          <w:lang w:val="en-US"/>
        </w:rPr>
        <w:t xml:space="preserve"> (2):</w:t>
      </w:r>
      <w:r w:rsidR="0097207B" w:rsidRPr="005C04A9">
        <w:rPr>
          <w:rFonts w:ascii="Times New Roman" w:hAnsi="Times New Roman" w:cs="Times New Roman"/>
          <w:sz w:val="24"/>
          <w:lang w:val="en-US"/>
        </w:rPr>
        <w:t xml:space="preserve"> 129-158</w:t>
      </w:r>
    </w:p>
    <w:p w:rsidR="00067D6F" w:rsidRPr="005C04A9" w:rsidRDefault="00067D6F" w:rsidP="00067D6F">
      <w:pPr>
        <w:autoSpaceDE w:val="0"/>
        <w:autoSpaceDN w:val="0"/>
        <w:adjustRightInd w:val="0"/>
        <w:ind w:left="510" w:hanging="510"/>
        <w:jc w:val="both"/>
        <w:rPr>
          <w:rFonts w:ascii="Times New Roman" w:hAnsi="Times New Roman" w:cs="Times New Roman"/>
          <w:sz w:val="24"/>
          <w:lang w:val="en-US"/>
        </w:rPr>
      </w:pPr>
      <w:r>
        <w:rPr>
          <w:rFonts w:ascii="Times New Roman" w:hAnsi="Times New Roman" w:cs="Times New Roman"/>
          <w:sz w:val="24"/>
          <w:lang w:val="en-US"/>
        </w:rPr>
        <w:t xml:space="preserve">Hogarth, R.M. </w:t>
      </w:r>
      <w:r w:rsidR="0020194E">
        <w:rPr>
          <w:rFonts w:ascii="Times New Roman" w:hAnsi="Times New Roman" w:cs="Times New Roman"/>
          <w:sz w:val="24"/>
          <w:lang w:val="en-US"/>
        </w:rPr>
        <w:t>(2003)</w:t>
      </w:r>
      <w:r w:rsidRPr="00067D6F">
        <w:rPr>
          <w:rFonts w:ascii="Times New Roman" w:hAnsi="Times New Roman" w:cs="Times New Roman"/>
          <w:sz w:val="24"/>
          <w:lang w:val="en-US"/>
        </w:rPr>
        <w:t xml:space="preserve"> </w:t>
      </w:r>
      <w:r w:rsidRPr="00067D6F">
        <w:rPr>
          <w:rFonts w:ascii="Times New Roman" w:hAnsi="Times New Roman" w:cs="Times New Roman"/>
          <w:i/>
          <w:sz w:val="24"/>
          <w:lang w:val="en-US"/>
        </w:rPr>
        <w:t>Educating Intuition: A challenge for the 21</w:t>
      </w:r>
      <w:r w:rsidRPr="00067D6F">
        <w:rPr>
          <w:rFonts w:ascii="Times New Roman" w:hAnsi="Times New Roman" w:cs="Times New Roman"/>
          <w:i/>
          <w:sz w:val="24"/>
          <w:vertAlign w:val="superscript"/>
          <w:lang w:val="en-US"/>
        </w:rPr>
        <w:t>st</w:t>
      </w:r>
      <w:r w:rsidRPr="00067D6F">
        <w:rPr>
          <w:rFonts w:ascii="Times New Roman" w:hAnsi="Times New Roman" w:cs="Times New Roman"/>
          <w:i/>
          <w:sz w:val="24"/>
          <w:lang w:val="en-US"/>
        </w:rPr>
        <w:t xml:space="preserve"> century</w:t>
      </w:r>
      <w:r w:rsidRPr="00067D6F">
        <w:rPr>
          <w:rFonts w:ascii="Times New Roman" w:hAnsi="Times New Roman" w:cs="Times New Roman"/>
          <w:sz w:val="24"/>
          <w:lang w:val="en-US"/>
        </w:rPr>
        <w:t xml:space="preserve">. Barcelona: Centre de Recerca en Economia Internacional </w:t>
      </w:r>
    </w:p>
    <w:p w:rsidR="00052CFE" w:rsidRPr="005C04A9" w:rsidRDefault="00052CFE" w:rsidP="000D49C2">
      <w:pPr>
        <w:autoSpaceDE w:val="0"/>
        <w:autoSpaceDN w:val="0"/>
        <w:adjustRightInd w:val="0"/>
        <w:ind w:left="510" w:hanging="510"/>
        <w:jc w:val="both"/>
        <w:rPr>
          <w:rFonts w:ascii="Times New Roman" w:hAnsi="Times New Roman" w:cs="Times New Roman"/>
          <w:sz w:val="24"/>
          <w:lang w:val="en-US"/>
        </w:rPr>
      </w:pPr>
      <w:r w:rsidRPr="005C04A9">
        <w:rPr>
          <w:rFonts w:ascii="Times New Roman" w:hAnsi="Times New Roman" w:cs="Times New Roman"/>
          <w:sz w:val="24"/>
          <w:lang w:val="en-US"/>
        </w:rPr>
        <w:t xml:space="preserve">Ingham, V. </w:t>
      </w:r>
      <w:r w:rsidR="0020194E">
        <w:rPr>
          <w:rFonts w:ascii="Times New Roman" w:hAnsi="Times New Roman" w:cs="Times New Roman"/>
          <w:sz w:val="24"/>
          <w:lang w:val="en-US"/>
        </w:rPr>
        <w:t>(2007)</w:t>
      </w:r>
      <w:r w:rsidRPr="005C04A9">
        <w:rPr>
          <w:rFonts w:ascii="Times New Roman" w:hAnsi="Times New Roman" w:cs="Times New Roman"/>
          <w:sz w:val="24"/>
          <w:lang w:val="en-US"/>
        </w:rPr>
        <w:t xml:space="preserve"> Decisions on Fire. </w:t>
      </w:r>
      <w:r w:rsidRPr="005C04A9">
        <w:rPr>
          <w:rFonts w:ascii="Times New Roman" w:hAnsi="Times New Roman" w:cs="Times New Roman"/>
          <w:i/>
          <w:sz w:val="24"/>
          <w:lang w:val="en-US"/>
        </w:rPr>
        <w:t>Journal of Media and Culture</w:t>
      </w:r>
      <w:r w:rsidRPr="005C04A9">
        <w:rPr>
          <w:rFonts w:ascii="Times New Roman" w:hAnsi="Times New Roman" w:cs="Times New Roman"/>
          <w:sz w:val="24"/>
          <w:lang w:val="en-US"/>
        </w:rPr>
        <w:t>, 10</w:t>
      </w:r>
      <w:r w:rsidR="00D40D88">
        <w:rPr>
          <w:rFonts w:ascii="Times New Roman" w:hAnsi="Times New Roman" w:cs="Times New Roman"/>
          <w:sz w:val="24"/>
          <w:lang w:val="en-US"/>
        </w:rPr>
        <w:t xml:space="preserve"> </w:t>
      </w:r>
      <w:r w:rsidRPr="005C04A9">
        <w:rPr>
          <w:rFonts w:ascii="Times New Roman" w:hAnsi="Times New Roman" w:cs="Times New Roman"/>
          <w:sz w:val="24"/>
          <w:lang w:val="en-US"/>
        </w:rPr>
        <w:t>(3)</w:t>
      </w:r>
      <w:r w:rsidR="00B37AD3">
        <w:rPr>
          <w:rFonts w:ascii="Times New Roman" w:hAnsi="Times New Roman" w:cs="Times New Roman"/>
          <w:sz w:val="24"/>
          <w:lang w:val="en-US"/>
        </w:rPr>
        <w:t xml:space="preserve">. Available online at </w:t>
      </w:r>
      <w:hyperlink r:id="rId10" w:history="1">
        <w:r w:rsidR="00B37AD3" w:rsidRPr="00244D50">
          <w:rPr>
            <w:rStyle w:val="Hyperlink"/>
            <w:rFonts w:ascii="Times New Roman" w:hAnsi="Times New Roman" w:cs="Times New Roman"/>
            <w:sz w:val="24"/>
            <w:lang w:val="en-US"/>
          </w:rPr>
          <w:t>http://journal.media-culture.org.au/0706/06-ingham.php</w:t>
        </w:r>
      </w:hyperlink>
      <w:r w:rsidR="00B37AD3">
        <w:rPr>
          <w:rFonts w:ascii="Times New Roman" w:hAnsi="Times New Roman" w:cs="Times New Roman"/>
          <w:sz w:val="24"/>
          <w:lang w:val="en-US"/>
        </w:rPr>
        <w:t xml:space="preserve"> </w:t>
      </w:r>
    </w:p>
    <w:p w:rsidR="00041522" w:rsidRPr="005C04A9" w:rsidRDefault="0006398F" w:rsidP="000D49C2">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 xml:space="preserve">Ingham, V. </w:t>
      </w:r>
      <w:r w:rsidR="0020194E">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2008</w:t>
      </w:r>
      <w:r w:rsidR="0020194E">
        <w:rPr>
          <w:rFonts w:ascii="Times New Roman" w:hAnsi="Times New Roman" w:cs="Times New Roman"/>
          <w:color w:val="000000" w:themeColor="text1"/>
          <w:sz w:val="24"/>
        </w:rPr>
        <w:t>)</w:t>
      </w:r>
      <w:r w:rsidR="00041522" w:rsidRPr="005C04A9">
        <w:rPr>
          <w:rFonts w:ascii="Times New Roman" w:hAnsi="Times New Roman" w:cs="Times New Roman"/>
          <w:color w:val="000000" w:themeColor="text1"/>
          <w:sz w:val="24"/>
        </w:rPr>
        <w:t xml:space="preserve"> Crisis communication and multimodal decision making on the fireground. </w:t>
      </w:r>
      <w:r w:rsidR="00041522" w:rsidRPr="005C04A9">
        <w:rPr>
          <w:rFonts w:ascii="Times New Roman" w:hAnsi="Times New Roman" w:cs="Times New Roman"/>
          <w:i/>
          <w:color w:val="000000" w:themeColor="text1"/>
          <w:sz w:val="24"/>
        </w:rPr>
        <w:t xml:space="preserve">Australian </w:t>
      </w:r>
      <w:r w:rsidR="0020194E">
        <w:rPr>
          <w:rFonts w:ascii="Times New Roman" w:hAnsi="Times New Roman" w:cs="Times New Roman"/>
          <w:i/>
          <w:color w:val="000000" w:themeColor="text1"/>
          <w:sz w:val="24"/>
        </w:rPr>
        <w:t>Journal of Emergency Management</w:t>
      </w:r>
      <w:r w:rsidR="0020194E">
        <w:rPr>
          <w:rFonts w:ascii="Times New Roman" w:hAnsi="Times New Roman" w:cs="Times New Roman"/>
          <w:color w:val="000000" w:themeColor="text1"/>
          <w:sz w:val="24"/>
        </w:rPr>
        <w:t xml:space="preserve"> 23 (3):</w:t>
      </w:r>
      <w:r w:rsidR="00041522" w:rsidRPr="005C04A9">
        <w:rPr>
          <w:rFonts w:ascii="Times New Roman" w:hAnsi="Times New Roman" w:cs="Times New Roman"/>
          <w:color w:val="000000" w:themeColor="text1"/>
          <w:sz w:val="24"/>
        </w:rPr>
        <w:t xml:space="preserve"> 9</w:t>
      </w:r>
      <w:r w:rsidR="001E50D8" w:rsidRPr="005C04A9">
        <w:rPr>
          <w:rFonts w:ascii="Times New Roman" w:hAnsi="Times New Roman" w:cs="Times New Roman"/>
          <w:color w:val="000000" w:themeColor="text1"/>
          <w:sz w:val="24"/>
        </w:rPr>
        <w:t>-13</w:t>
      </w:r>
    </w:p>
    <w:p w:rsidR="00F05ED4" w:rsidRPr="005C04A9" w:rsidRDefault="00F05ED4" w:rsidP="000D49C2">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Jo</w:t>
      </w:r>
      <w:r w:rsidR="0020194E">
        <w:rPr>
          <w:rFonts w:ascii="Times New Roman" w:hAnsi="Times New Roman" w:cs="Times New Roman"/>
          <w:color w:val="000000" w:themeColor="text1"/>
          <w:sz w:val="24"/>
        </w:rPr>
        <w:t>hnson, J. G.</w:t>
      </w:r>
      <w:r w:rsidR="0006398F" w:rsidRPr="005C04A9">
        <w:rPr>
          <w:rFonts w:ascii="Times New Roman" w:hAnsi="Times New Roman" w:cs="Times New Roman"/>
          <w:color w:val="000000" w:themeColor="text1"/>
          <w:sz w:val="24"/>
        </w:rPr>
        <w:t xml:space="preserve"> and</w:t>
      </w:r>
      <w:r w:rsidR="0020194E">
        <w:rPr>
          <w:rFonts w:ascii="Times New Roman" w:hAnsi="Times New Roman" w:cs="Times New Roman"/>
          <w:color w:val="000000" w:themeColor="text1"/>
          <w:sz w:val="24"/>
        </w:rPr>
        <w:t xml:space="preserve"> Raab, M.</w:t>
      </w:r>
      <w:r w:rsidR="0006398F" w:rsidRPr="005C04A9">
        <w:rPr>
          <w:rFonts w:ascii="Times New Roman" w:hAnsi="Times New Roman" w:cs="Times New Roman"/>
          <w:color w:val="000000" w:themeColor="text1"/>
          <w:sz w:val="24"/>
        </w:rPr>
        <w:t xml:space="preserve"> </w:t>
      </w:r>
      <w:r w:rsidR="0020194E">
        <w:rPr>
          <w:rFonts w:ascii="Times New Roman" w:hAnsi="Times New Roman" w:cs="Times New Roman"/>
          <w:color w:val="000000" w:themeColor="text1"/>
          <w:sz w:val="24"/>
        </w:rPr>
        <w:t>(</w:t>
      </w:r>
      <w:r w:rsidR="0006398F" w:rsidRPr="005C04A9">
        <w:rPr>
          <w:rFonts w:ascii="Times New Roman" w:hAnsi="Times New Roman" w:cs="Times New Roman"/>
          <w:color w:val="000000" w:themeColor="text1"/>
          <w:sz w:val="24"/>
        </w:rPr>
        <w:t>2003</w:t>
      </w:r>
      <w:r w:rsidR="0020194E">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 xml:space="preserve"> Take the ﬁrst: Option generation and resulting choices. </w:t>
      </w:r>
      <w:r w:rsidRPr="005C04A9">
        <w:rPr>
          <w:rFonts w:ascii="Times New Roman" w:hAnsi="Times New Roman" w:cs="Times New Roman"/>
          <w:i/>
          <w:color w:val="000000" w:themeColor="text1"/>
          <w:sz w:val="24"/>
        </w:rPr>
        <w:t>Organizational Behaviour and Human Decision Processes</w:t>
      </w:r>
      <w:r w:rsidR="0020194E">
        <w:rPr>
          <w:rFonts w:ascii="Times New Roman" w:hAnsi="Times New Roman" w:cs="Times New Roman"/>
          <w:color w:val="000000" w:themeColor="text1"/>
          <w:sz w:val="24"/>
        </w:rPr>
        <w:t xml:space="preserve"> 91(2):</w:t>
      </w:r>
      <w:r w:rsidRPr="005C04A9">
        <w:rPr>
          <w:rFonts w:ascii="Times New Roman" w:hAnsi="Times New Roman" w:cs="Times New Roman"/>
          <w:color w:val="000000" w:themeColor="text1"/>
          <w:sz w:val="24"/>
        </w:rPr>
        <w:t xml:space="preserve"> 215–229.</w:t>
      </w:r>
    </w:p>
    <w:p w:rsidR="00041522" w:rsidRPr="005C04A9" w:rsidRDefault="00054734"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Kahneman, D.</w:t>
      </w:r>
      <w:r w:rsidR="0006398F" w:rsidRPr="005C04A9">
        <w:rPr>
          <w:rFonts w:ascii="Times New Roman" w:hAnsi="Times New Roman" w:cs="Times New Roman"/>
          <w:color w:val="000000" w:themeColor="text1"/>
          <w:sz w:val="24"/>
        </w:rPr>
        <w:t xml:space="preserve"> and</w:t>
      </w:r>
      <w:r>
        <w:rPr>
          <w:rFonts w:ascii="Times New Roman" w:hAnsi="Times New Roman" w:cs="Times New Roman"/>
          <w:color w:val="000000" w:themeColor="text1"/>
          <w:sz w:val="24"/>
        </w:rPr>
        <w:t xml:space="preserve"> Klein, G.</w:t>
      </w:r>
      <w:r w:rsidR="0006398F" w:rsidRPr="005C04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06398F" w:rsidRPr="005C04A9">
        <w:rPr>
          <w:rFonts w:ascii="Times New Roman" w:hAnsi="Times New Roman" w:cs="Times New Roman"/>
          <w:color w:val="000000" w:themeColor="text1"/>
          <w:sz w:val="24"/>
        </w:rPr>
        <w:t>2009</w:t>
      </w:r>
      <w:r>
        <w:rPr>
          <w:rFonts w:ascii="Times New Roman" w:hAnsi="Times New Roman" w:cs="Times New Roman"/>
          <w:color w:val="000000" w:themeColor="text1"/>
          <w:sz w:val="24"/>
        </w:rPr>
        <w:t>)</w:t>
      </w:r>
      <w:r w:rsidR="00041522" w:rsidRPr="005C04A9">
        <w:rPr>
          <w:rFonts w:ascii="Times New Roman" w:hAnsi="Times New Roman" w:cs="Times New Roman"/>
          <w:color w:val="000000" w:themeColor="text1"/>
          <w:sz w:val="24"/>
        </w:rPr>
        <w:t xml:space="preserve"> Conditions for Intuitive Expertise. A failure to Disagree. </w:t>
      </w:r>
      <w:r w:rsidR="00041522" w:rsidRPr="005C04A9">
        <w:rPr>
          <w:rFonts w:ascii="Times New Roman" w:hAnsi="Times New Roman" w:cs="Times New Roman"/>
          <w:i/>
          <w:color w:val="000000" w:themeColor="text1"/>
          <w:sz w:val="24"/>
        </w:rPr>
        <w:t>Journal of the American Psychologi</w:t>
      </w:r>
      <w:r>
        <w:rPr>
          <w:rFonts w:ascii="Times New Roman" w:hAnsi="Times New Roman" w:cs="Times New Roman"/>
          <w:i/>
          <w:color w:val="000000" w:themeColor="text1"/>
          <w:sz w:val="24"/>
        </w:rPr>
        <w:t>cal Association</w:t>
      </w:r>
      <w:r w:rsidR="00041522" w:rsidRPr="005C04A9">
        <w:rPr>
          <w:rFonts w:ascii="Times New Roman" w:hAnsi="Times New Roman" w:cs="Times New Roman"/>
          <w:color w:val="000000" w:themeColor="text1"/>
          <w:sz w:val="24"/>
        </w:rPr>
        <w:t xml:space="preserve"> 64(6): 515-526</w:t>
      </w:r>
    </w:p>
    <w:p w:rsidR="00041522" w:rsidRPr="005C04A9" w:rsidRDefault="00802200"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Klein, G.,</w:t>
      </w:r>
      <w:r w:rsidR="00DF7A89" w:rsidRPr="005C04A9">
        <w:rPr>
          <w:rFonts w:ascii="Times New Roman" w:hAnsi="Times New Roman" w:cs="Times New Roman"/>
          <w:color w:val="000000" w:themeColor="text1"/>
          <w:sz w:val="24"/>
        </w:rPr>
        <w:t xml:space="preserve"> Calderwood,</w:t>
      </w:r>
      <w:r>
        <w:rPr>
          <w:rFonts w:ascii="Times New Roman" w:hAnsi="Times New Roman" w:cs="Times New Roman"/>
          <w:color w:val="000000" w:themeColor="text1"/>
          <w:sz w:val="24"/>
        </w:rPr>
        <w:t xml:space="preserve"> A.R.</w:t>
      </w:r>
      <w:r w:rsidR="00DF7A89" w:rsidRPr="005C04A9">
        <w:rPr>
          <w:rFonts w:ascii="Times New Roman" w:hAnsi="Times New Roman" w:cs="Times New Roman"/>
          <w:color w:val="000000" w:themeColor="text1"/>
          <w:sz w:val="24"/>
        </w:rPr>
        <w:t xml:space="preserve"> and</w:t>
      </w:r>
      <w:r>
        <w:rPr>
          <w:rFonts w:ascii="Times New Roman" w:hAnsi="Times New Roman" w:cs="Times New Roman"/>
          <w:color w:val="000000" w:themeColor="text1"/>
          <w:sz w:val="24"/>
        </w:rPr>
        <w:t xml:space="preserve"> MacGregor, D.</w:t>
      </w:r>
      <w:r w:rsidR="00DF7A89" w:rsidRPr="005C04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DF7A89" w:rsidRPr="005C04A9">
        <w:rPr>
          <w:rFonts w:ascii="Times New Roman" w:hAnsi="Times New Roman" w:cs="Times New Roman"/>
          <w:color w:val="000000" w:themeColor="text1"/>
          <w:sz w:val="24"/>
        </w:rPr>
        <w:t>1989</w:t>
      </w:r>
      <w:r>
        <w:rPr>
          <w:rFonts w:ascii="Times New Roman" w:hAnsi="Times New Roman" w:cs="Times New Roman"/>
          <w:color w:val="000000" w:themeColor="text1"/>
          <w:sz w:val="24"/>
        </w:rPr>
        <w:t>)</w:t>
      </w:r>
      <w:r w:rsidR="00041522" w:rsidRPr="005C04A9">
        <w:rPr>
          <w:rFonts w:ascii="Times New Roman" w:hAnsi="Times New Roman" w:cs="Times New Roman"/>
          <w:color w:val="000000" w:themeColor="text1"/>
          <w:sz w:val="24"/>
        </w:rPr>
        <w:t xml:space="preserve"> Critical decision method for eliciting knowledge. </w:t>
      </w:r>
      <w:r w:rsidR="00041522" w:rsidRPr="005C04A9">
        <w:rPr>
          <w:rFonts w:ascii="Times New Roman" w:hAnsi="Times New Roman" w:cs="Times New Roman"/>
          <w:i/>
          <w:iCs/>
          <w:color w:val="000000" w:themeColor="text1"/>
          <w:sz w:val="24"/>
        </w:rPr>
        <w:t xml:space="preserve">IEEE Transactions on Systems, Man, and Cybernetics </w:t>
      </w:r>
      <w:r w:rsidR="00041522" w:rsidRPr="00054734">
        <w:rPr>
          <w:rFonts w:ascii="Times New Roman" w:hAnsi="Times New Roman" w:cs="Times New Roman"/>
          <w:iCs/>
          <w:color w:val="000000" w:themeColor="text1"/>
          <w:sz w:val="24"/>
        </w:rPr>
        <w:t>19</w:t>
      </w:r>
      <w:r w:rsidR="00054734">
        <w:rPr>
          <w:rFonts w:ascii="Times New Roman" w:hAnsi="Times New Roman" w:cs="Times New Roman"/>
          <w:iCs/>
          <w:color w:val="000000" w:themeColor="text1"/>
          <w:sz w:val="24"/>
        </w:rPr>
        <w:t xml:space="preserve"> (3):</w:t>
      </w:r>
      <w:r w:rsidR="00463B28" w:rsidRPr="005C04A9">
        <w:rPr>
          <w:rFonts w:ascii="Times New Roman" w:hAnsi="Times New Roman" w:cs="Times New Roman"/>
          <w:color w:val="000000" w:themeColor="text1"/>
          <w:sz w:val="24"/>
        </w:rPr>
        <w:t xml:space="preserve"> 462-472.</w:t>
      </w:r>
    </w:p>
    <w:p w:rsidR="000C45D4" w:rsidRPr="005C04A9" w:rsidRDefault="00DF7A89" w:rsidP="000D49C2">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 xml:space="preserve">Klein, G. </w:t>
      </w:r>
      <w:r w:rsidR="00802200">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2003</w:t>
      </w:r>
      <w:r w:rsidR="00802200">
        <w:rPr>
          <w:rFonts w:ascii="Times New Roman" w:hAnsi="Times New Roman" w:cs="Times New Roman"/>
          <w:color w:val="000000" w:themeColor="text1"/>
          <w:sz w:val="24"/>
        </w:rPr>
        <w:t>)</w:t>
      </w:r>
      <w:r w:rsidR="000C45D4" w:rsidRPr="005C04A9">
        <w:rPr>
          <w:rFonts w:ascii="Times New Roman" w:hAnsi="Times New Roman" w:cs="Times New Roman"/>
          <w:color w:val="000000" w:themeColor="text1"/>
          <w:sz w:val="24"/>
        </w:rPr>
        <w:t xml:space="preserve"> </w:t>
      </w:r>
      <w:r w:rsidR="000C45D4" w:rsidRPr="005C04A9">
        <w:rPr>
          <w:rFonts w:ascii="Times New Roman" w:hAnsi="Times New Roman" w:cs="Times New Roman"/>
          <w:i/>
          <w:color w:val="000000" w:themeColor="text1"/>
          <w:sz w:val="24"/>
        </w:rPr>
        <w:t>The power of Intuition</w:t>
      </w:r>
      <w:r w:rsidR="000C45D4" w:rsidRPr="005C04A9">
        <w:rPr>
          <w:rFonts w:ascii="Times New Roman" w:hAnsi="Times New Roman" w:cs="Times New Roman"/>
          <w:color w:val="000000" w:themeColor="text1"/>
          <w:sz w:val="24"/>
        </w:rPr>
        <w:t xml:space="preserve">: </w:t>
      </w:r>
      <w:r w:rsidR="000C45D4" w:rsidRPr="00054734">
        <w:rPr>
          <w:rFonts w:ascii="Times New Roman" w:hAnsi="Times New Roman" w:cs="Times New Roman"/>
          <w:i/>
          <w:color w:val="000000" w:themeColor="text1"/>
          <w:sz w:val="24"/>
        </w:rPr>
        <w:t>How to use your gut feelings to make better decisions at Work.</w:t>
      </w:r>
      <w:r w:rsidR="000C45D4" w:rsidRPr="005C04A9">
        <w:rPr>
          <w:rFonts w:ascii="Times New Roman" w:hAnsi="Times New Roman" w:cs="Times New Roman"/>
          <w:color w:val="000000" w:themeColor="text1"/>
          <w:sz w:val="24"/>
        </w:rPr>
        <w:t xml:space="preserve"> New York: Doubleday</w:t>
      </w:r>
    </w:p>
    <w:p w:rsidR="00315B29" w:rsidRPr="005C04A9" w:rsidRDefault="00DF7A89" w:rsidP="000D49C2">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 xml:space="preserve">Klein, G. </w:t>
      </w:r>
      <w:r w:rsidR="00802200">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2008</w:t>
      </w:r>
      <w:r w:rsidR="00802200">
        <w:rPr>
          <w:rFonts w:ascii="Times New Roman" w:hAnsi="Times New Roman" w:cs="Times New Roman"/>
          <w:color w:val="000000" w:themeColor="text1"/>
          <w:sz w:val="24"/>
        </w:rPr>
        <w:t>)</w:t>
      </w:r>
      <w:r w:rsidR="00315B29" w:rsidRPr="005C04A9">
        <w:rPr>
          <w:rFonts w:ascii="Times New Roman" w:hAnsi="Times New Roman" w:cs="Times New Roman"/>
          <w:color w:val="000000" w:themeColor="text1"/>
          <w:sz w:val="24"/>
        </w:rPr>
        <w:t xml:space="preserve"> Naturalistic decision making. Human Factors: </w:t>
      </w:r>
      <w:r w:rsidR="00315B29" w:rsidRPr="005C04A9">
        <w:rPr>
          <w:rFonts w:ascii="Times New Roman" w:hAnsi="Times New Roman" w:cs="Times New Roman"/>
          <w:i/>
          <w:color w:val="000000" w:themeColor="text1"/>
          <w:sz w:val="24"/>
        </w:rPr>
        <w:t>The Journal of the Human Factors and Ergonomics Society</w:t>
      </w:r>
      <w:r w:rsidR="00802200">
        <w:rPr>
          <w:rFonts w:ascii="Times New Roman" w:hAnsi="Times New Roman" w:cs="Times New Roman"/>
          <w:color w:val="000000" w:themeColor="text1"/>
          <w:sz w:val="24"/>
        </w:rPr>
        <w:t xml:space="preserve"> 50(3):</w:t>
      </w:r>
      <w:r w:rsidR="00315B29" w:rsidRPr="005C04A9">
        <w:rPr>
          <w:rFonts w:ascii="Times New Roman" w:hAnsi="Times New Roman" w:cs="Times New Roman"/>
          <w:color w:val="000000" w:themeColor="text1"/>
          <w:sz w:val="24"/>
        </w:rPr>
        <w:t xml:space="preserve"> 456-460.</w:t>
      </w:r>
    </w:p>
    <w:p w:rsidR="006E03C7" w:rsidRDefault="00802200"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Klein, G., </w:t>
      </w:r>
      <w:r w:rsidR="00DF7A89" w:rsidRPr="005C04A9">
        <w:rPr>
          <w:rFonts w:ascii="Times New Roman" w:hAnsi="Times New Roman" w:cs="Times New Roman"/>
          <w:color w:val="000000" w:themeColor="text1"/>
          <w:sz w:val="24"/>
        </w:rPr>
        <w:t>Cald</w:t>
      </w:r>
      <w:r>
        <w:rPr>
          <w:rFonts w:ascii="Times New Roman" w:hAnsi="Times New Roman" w:cs="Times New Roman"/>
          <w:color w:val="000000" w:themeColor="text1"/>
          <w:sz w:val="24"/>
        </w:rPr>
        <w:t>erwood, R. and Clinton-Cirocco, A. (</w:t>
      </w:r>
      <w:r w:rsidR="00DF7A89" w:rsidRPr="005C04A9">
        <w:rPr>
          <w:rFonts w:ascii="Times New Roman" w:hAnsi="Times New Roman" w:cs="Times New Roman"/>
          <w:color w:val="000000" w:themeColor="text1"/>
          <w:sz w:val="24"/>
        </w:rPr>
        <w:t>2010</w:t>
      </w:r>
      <w:r>
        <w:rPr>
          <w:rFonts w:ascii="Times New Roman" w:hAnsi="Times New Roman" w:cs="Times New Roman"/>
          <w:color w:val="000000" w:themeColor="text1"/>
          <w:sz w:val="24"/>
        </w:rPr>
        <w:t>)</w:t>
      </w:r>
      <w:r w:rsidR="006E03C7" w:rsidRPr="005C04A9">
        <w:rPr>
          <w:rFonts w:ascii="Times New Roman" w:hAnsi="Times New Roman" w:cs="Times New Roman"/>
          <w:color w:val="000000" w:themeColor="text1"/>
          <w:sz w:val="24"/>
        </w:rPr>
        <w:t xml:space="preserve"> Rapid decision making on the fire ground: The original study plus a postscript. </w:t>
      </w:r>
      <w:r w:rsidR="006E03C7" w:rsidRPr="005C04A9">
        <w:rPr>
          <w:rFonts w:ascii="Times New Roman" w:hAnsi="Times New Roman" w:cs="Times New Roman"/>
          <w:i/>
          <w:color w:val="000000" w:themeColor="text1"/>
          <w:sz w:val="24"/>
        </w:rPr>
        <w:t>Journal of Cognitive Engineering and Decision Making</w:t>
      </w:r>
      <w:r>
        <w:rPr>
          <w:rFonts w:ascii="Times New Roman" w:hAnsi="Times New Roman" w:cs="Times New Roman"/>
          <w:color w:val="000000" w:themeColor="text1"/>
          <w:sz w:val="24"/>
        </w:rPr>
        <w:t xml:space="preserve"> 4(3):</w:t>
      </w:r>
      <w:r w:rsidR="006E03C7" w:rsidRPr="005C04A9">
        <w:rPr>
          <w:rFonts w:ascii="Times New Roman" w:hAnsi="Times New Roman" w:cs="Times New Roman"/>
          <w:color w:val="000000" w:themeColor="text1"/>
          <w:sz w:val="24"/>
        </w:rPr>
        <w:t xml:space="preserve"> 186-209.</w:t>
      </w:r>
    </w:p>
    <w:p w:rsidR="00404D84" w:rsidRPr="005C04A9" w:rsidRDefault="00802200" w:rsidP="00404D84">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Lamb, K.J.,</w:t>
      </w:r>
      <w:r w:rsidR="00404D84">
        <w:rPr>
          <w:rFonts w:ascii="Times New Roman" w:hAnsi="Times New Roman" w:cs="Times New Roman"/>
          <w:color w:val="000000" w:themeColor="text1"/>
          <w:sz w:val="24"/>
        </w:rPr>
        <w:t xml:space="preserve"> Davies,</w:t>
      </w:r>
      <w:r>
        <w:rPr>
          <w:rFonts w:ascii="Times New Roman" w:hAnsi="Times New Roman" w:cs="Times New Roman"/>
          <w:color w:val="000000" w:themeColor="text1"/>
          <w:sz w:val="24"/>
        </w:rPr>
        <w:t xml:space="preserve"> J.,</w:t>
      </w:r>
      <w:r w:rsidR="00404D84">
        <w:rPr>
          <w:rFonts w:ascii="Times New Roman" w:hAnsi="Times New Roman" w:cs="Times New Roman"/>
          <w:color w:val="000000" w:themeColor="text1"/>
          <w:sz w:val="24"/>
        </w:rPr>
        <w:t xml:space="preserve"> Bowley</w:t>
      </w:r>
      <w:r w:rsidR="00404D84" w:rsidRPr="00404D8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R. and </w:t>
      </w:r>
      <w:r w:rsidR="00404D84" w:rsidRPr="00404D84">
        <w:rPr>
          <w:rFonts w:ascii="Times New Roman" w:hAnsi="Times New Roman" w:cs="Times New Roman"/>
          <w:color w:val="000000" w:themeColor="text1"/>
          <w:sz w:val="24"/>
        </w:rPr>
        <w:t>Williams</w:t>
      </w:r>
      <w:r>
        <w:rPr>
          <w:rFonts w:ascii="Times New Roman" w:hAnsi="Times New Roman" w:cs="Times New Roman"/>
          <w:color w:val="000000" w:themeColor="text1"/>
          <w:sz w:val="24"/>
        </w:rPr>
        <w:t>, J.</w:t>
      </w:r>
      <w:r w:rsidR="00404D8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404D84">
        <w:rPr>
          <w:rFonts w:ascii="Times New Roman" w:hAnsi="Times New Roman" w:cs="Times New Roman"/>
          <w:color w:val="000000" w:themeColor="text1"/>
          <w:sz w:val="24"/>
        </w:rPr>
        <w:t>2014</w:t>
      </w:r>
      <w:r>
        <w:rPr>
          <w:rFonts w:ascii="Times New Roman" w:hAnsi="Times New Roman" w:cs="Times New Roman"/>
          <w:color w:val="000000" w:themeColor="text1"/>
          <w:sz w:val="24"/>
        </w:rPr>
        <w:t>)</w:t>
      </w:r>
      <w:r w:rsidR="00404D84" w:rsidRPr="00404D84">
        <w:rPr>
          <w:rFonts w:ascii="Times New Roman" w:hAnsi="Times New Roman" w:cs="Times New Roman"/>
          <w:color w:val="000000" w:themeColor="text1"/>
          <w:sz w:val="24"/>
        </w:rPr>
        <w:t xml:space="preserve"> Incident command training: the introspect model, </w:t>
      </w:r>
      <w:r w:rsidR="00404D84" w:rsidRPr="00404D84">
        <w:rPr>
          <w:rFonts w:ascii="Times New Roman" w:hAnsi="Times New Roman" w:cs="Times New Roman"/>
          <w:i/>
          <w:color w:val="000000" w:themeColor="text1"/>
          <w:sz w:val="24"/>
        </w:rPr>
        <w:t>International Journal of Emergency Services</w:t>
      </w:r>
      <w:r w:rsidR="00404D84" w:rsidRPr="00404D84">
        <w:rPr>
          <w:rFonts w:ascii="Times New Roman" w:hAnsi="Times New Roman" w:cs="Times New Roman"/>
          <w:color w:val="000000" w:themeColor="text1"/>
          <w:sz w:val="24"/>
        </w:rPr>
        <w:t xml:space="preserve"> 3 (2</w:t>
      </w:r>
      <w:r>
        <w:rPr>
          <w:rFonts w:ascii="Times New Roman" w:hAnsi="Times New Roman" w:cs="Times New Roman"/>
          <w:color w:val="000000" w:themeColor="text1"/>
          <w:sz w:val="24"/>
        </w:rPr>
        <w:t>):</w:t>
      </w:r>
      <w:r w:rsidR="00404D84" w:rsidRPr="00404D84">
        <w:rPr>
          <w:rFonts w:ascii="Times New Roman" w:hAnsi="Times New Roman" w:cs="Times New Roman"/>
          <w:color w:val="000000" w:themeColor="text1"/>
          <w:sz w:val="24"/>
        </w:rPr>
        <w:t xml:space="preserve"> 131 - 143</w:t>
      </w:r>
    </w:p>
    <w:p w:rsidR="000D1CA8" w:rsidRPr="005C04A9" w:rsidRDefault="00802200" w:rsidP="00802200">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Lipshitz, R.,</w:t>
      </w:r>
      <w:r w:rsidR="00DF7A89" w:rsidRPr="005C04A9">
        <w:rPr>
          <w:rFonts w:ascii="Times New Roman" w:hAnsi="Times New Roman" w:cs="Times New Roman"/>
          <w:color w:val="000000" w:themeColor="text1"/>
          <w:sz w:val="24"/>
        </w:rPr>
        <w:t xml:space="preserve"> Klein,</w:t>
      </w:r>
      <w:r>
        <w:rPr>
          <w:rFonts w:ascii="Times New Roman" w:hAnsi="Times New Roman" w:cs="Times New Roman"/>
          <w:color w:val="000000" w:themeColor="text1"/>
          <w:sz w:val="24"/>
        </w:rPr>
        <w:t xml:space="preserve"> G., </w:t>
      </w:r>
      <w:r w:rsidR="00DF7A89" w:rsidRPr="005C04A9">
        <w:rPr>
          <w:rFonts w:ascii="Times New Roman" w:hAnsi="Times New Roman" w:cs="Times New Roman"/>
          <w:color w:val="000000" w:themeColor="text1"/>
          <w:sz w:val="24"/>
        </w:rPr>
        <w:t>Orasanu,</w:t>
      </w:r>
      <w:r>
        <w:rPr>
          <w:rFonts w:ascii="Times New Roman" w:hAnsi="Times New Roman" w:cs="Times New Roman"/>
          <w:color w:val="000000" w:themeColor="text1"/>
          <w:sz w:val="24"/>
        </w:rPr>
        <w:t xml:space="preserve"> J</w:t>
      </w:r>
      <w:r w:rsidR="00DF7A89" w:rsidRPr="005C04A9">
        <w:rPr>
          <w:rFonts w:ascii="Times New Roman" w:hAnsi="Times New Roman" w:cs="Times New Roman"/>
          <w:color w:val="000000" w:themeColor="text1"/>
          <w:sz w:val="24"/>
        </w:rPr>
        <w:t xml:space="preserve"> and</w:t>
      </w:r>
      <w:r>
        <w:rPr>
          <w:rFonts w:ascii="Times New Roman" w:hAnsi="Times New Roman" w:cs="Times New Roman"/>
          <w:color w:val="000000" w:themeColor="text1"/>
          <w:sz w:val="24"/>
        </w:rPr>
        <w:t xml:space="preserve"> Salas, E.</w:t>
      </w:r>
      <w:r w:rsidR="00DF7A89" w:rsidRPr="005C04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DF7A89" w:rsidRPr="005C04A9">
        <w:rPr>
          <w:rFonts w:ascii="Times New Roman" w:hAnsi="Times New Roman" w:cs="Times New Roman"/>
          <w:color w:val="000000" w:themeColor="text1"/>
          <w:sz w:val="24"/>
        </w:rPr>
        <w:t>2001</w:t>
      </w:r>
      <w:r>
        <w:rPr>
          <w:rFonts w:ascii="Times New Roman" w:hAnsi="Times New Roman" w:cs="Times New Roman"/>
          <w:color w:val="000000" w:themeColor="text1"/>
          <w:sz w:val="24"/>
        </w:rPr>
        <w:t>)</w:t>
      </w:r>
      <w:r w:rsidR="000D1CA8" w:rsidRPr="005C04A9">
        <w:rPr>
          <w:rFonts w:ascii="Times New Roman" w:hAnsi="Times New Roman" w:cs="Times New Roman"/>
          <w:color w:val="000000" w:themeColor="text1"/>
          <w:sz w:val="24"/>
        </w:rPr>
        <w:t xml:space="preserve"> Focus article: Taking stock </w:t>
      </w:r>
      <w:r>
        <w:rPr>
          <w:rFonts w:ascii="Times New Roman" w:hAnsi="Times New Roman" w:cs="Times New Roman"/>
          <w:color w:val="000000" w:themeColor="text1"/>
          <w:sz w:val="24"/>
        </w:rPr>
        <w:t>of Naturalistic Decision Making.</w:t>
      </w:r>
      <w:r w:rsidR="000D1CA8" w:rsidRPr="005C04A9">
        <w:rPr>
          <w:rFonts w:ascii="Times New Roman" w:hAnsi="Times New Roman" w:cs="Times New Roman"/>
          <w:color w:val="000000" w:themeColor="text1"/>
          <w:sz w:val="24"/>
        </w:rPr>
        <w:t xml:space="preserve"> </w:t>
      </w:r>
      <w:r w:rsidR="000D1CA8" w:rsidRPr="005C04A9">
        <w:rPr>
          <w:rFonts w:ascii="Times New Roman" w:hAnsi="Times New Roman" w:cs="Times New Roman"/>
          <w:i/>
          <w:color w:val="000000" w:themeColor="text1"/>
          <w:sz w:val="24"/>
        </w:rPr>
        <w:t>Journal of Behavioural Decision Making</w:t>
      </w:r>
      <w:r w:rsidR="000D1CA8" w:rsidRPr="005C04A9">
        <w:rPr>
          <w:rFonts w:ascii="Times New Roman" w:hAnsi="Times New Roman" w:cs="Times New Roman"/>
          <w:color w:val="000000" w:themeColor="text1"/>
          <w:sz w:val="24"/>
        </w:rPr>
        <w:t xml:space="preserve"> 14</w:t>
      </w:r>
      <w:r w:rsidR="0008357A">
        <w:rPr>
          <w:rFonts w:ascii="Times New Roman" w:hAnsi="Times New Roman" w:cs="Times New Roman"/>
          <w:color w:val="000000" w:themeColor="text1"/>
          <w:sz w:val="24"/>
        </w:rPr>
        <w:t xml:space="preserve"> (5)</w:t>
      </w:r>
      <w:r>
        <w:rPr>
          <w:rFonts w:ascii="Times New Roman" w:hAnsi="Times New Roman" w:cs="Times New Roman"/>
          <w:color w:val="000000" w:themeColor="text1"/>
          <w:sz w:val="24"/>
        </w:rPr>
        <w:t>:</w:t>
      </w:r>
      <w:r w:rsidR="000D1CA8" w:rsidRPr="005C04A9">
        <w:rPr>
          <w:rFonts w:ascii="Times New Roman" w:hAnsi="Times New Roman" w:cs="Times New Roman"/>
          <w:color w:val="000000" w:themeColor="text1"/>
          <w:sz w:val="24"/>
        </w:rPr>
        <w:t xml:space="preserve"> 331-352</w:t>
      </w:r>
    </w:p>
    <w:p w:rsidR="005E6AD2" w:rsidRPr="005C04A9" w:rsidRDefault="005B72A9"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Lipshitz, R., </w:t>
      </w:r>
      <w:r w:rsidR="00DF7A89" w:rsidRPr="005C04A9">
        <w:rPr>
          <w:rFonts w:ascii="Times New Roman" w:hAnsi="Times New Roman" w:cs="Times New Roman"/>
          <w:color w:val="000000" w:themeColor="text1"/>
          <w:sz w:val="24"/>
        </w:rPr>
        <w:t>Omodei,</w:t>
      </w:r>
      <w:r>
        <w:rPr>
          <w:rFonts w:ascii="Times New Roman" w:hAnsi="Times New Roman" w:cs="Times New Roman"/>
          <w:color w:val="000000" w:themeColor="text1"/>
          <w:sz w:val="24"/>
        </w:rPr>
        <w:t xml:space="preserve"> M., </w:t>
      </w:r>
      <w:r w:rsidR="00DF7A89" w:rsidRPr="005C04A9">
        <w:rPr>
          <w:rFonts w:ascii="Times New Roman" w:hAnsi="Times New Roman" w:cs="Times New Roman"/>
          <w:color w:val="000000" w:themeColor="text1"/>
          <w:sz w:val="24"/>
        </w:rPr>
        <w:t>Ma</w:t>
      </w:r>
      <w:r w:rsidR="007B11FF" w:rsidRPr="005C04A9">
        <w:rPr>
          <w:rFonts w:ascii="Times New Roman" w:hAnsi="Times New Roman" w:cs="Times New Roman"/>
          <w:color w:val="000000" w:themeColor="text1"/>
          <w:sz w:val="24"/>
        </w:rPr>
        <w:t>c</w:t>
      </w:r>
      <w:r w:rsidR="00DF7A89" w:rsidRPr="005C04A9">
        <w:rPr>
          <w:rFonts w:ascii="Times New Roman" w:hAnsi="Times New Roman" w:cs="Times New Roman"/>
          <w:color w:val="000000" w:themeColor="text1"/>
          <w:sz w:val="24"/>
        </w:rPr>
        <w:t>Lennan</w:t>
      </w:r>
      <w:r w:rsidR="007B11FF" w:rsidRPr="005C04A9">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J.</w:t>
      </w:r>
      <w:r w:rsidR="007B11FF" w:rsidRPr="005C04A9">
        <w:rPr>
          <w:rFonts w:ascii="Times New Roman" w:hAnsi="Times New Roman" w:cs="Times New Roman"/>
          <w:color w:val="000000" w:themeColor="text1"/>
          <w:sz w:val="24"/>
        </w:rPr>
        <w:t xml:space="preserve"> and</w:t>
      </w:r>
      <w:r>
        <w:rPr>
          <w:rFonts w:ascii="Times New Roman" w:hAnsi="Times New Roman" w:cs="Times New Roman"/>
          <w:color w:val="000000" w:themeColor="text1"/>
          <w:sz w:val="24"/>
        </w:rPr>
        <w:t xml:space="preserve"> Wearing, A. (</w:t>
      </w:r>
      <w:r w:rsidR="007B11FF" w:rsidRPr="005C04A9">
        <w:rPr>
          <w:rFonts w:ascii="Times New Roman" w:hAnsi="Times New Roman" w:cs="Times New Roman"/>
          <w:color w:val="000000" w:themeColor="text1"/>
          <w:sz w:val="24"/>
        </w:rPr>
        <w:t>2007</w:t>
      </w:r>
      <w:r>
        <w:rPr>
          <w:rFonts w:ascii="Times New Roman" w:hAnsi="Times New Roman" w:cs="Times New Roman"/>
          <w:color w:val="000000" w:themeColor="text1"/>
          <w:sz w:val="24"/>
        </w:rPr>
        <w:t>)</w:t>
      </w:r>
      <w:r w:rsidR="005E6AD2" w:rsidRPr="005C04A9">
        <w:rPr>
          <w:rFonts w:ascii="Times New Roman" w:hAnsi="Times New Roman" w:cs="Times New Roman"/>
          <w:color w:val="000000" w:themeColor="text1"/>
          <w:sz w:val="24"/>
        </w:rPr>
        <w:t xml:space="preserve"> What’s burning? The RAWFS heuristic on the fire ground. </w:t>
      </w:r>
      <w:r w:rsidR="005E6AD2" w:rsidRPr="005B72A9">
        <w:rPr>
          <w:rFonts w:ascii="Times New Roman" w:hAnsi="Times New Roman" w:cs="Times New Roman"/>
          <w:color w:val="000000" w:themeColor="text1"/>
          <w:sz w:val="24"/>
        </w:rPr>
        <w:t>In</w:t>
      </w:r>
      <w:r>
        <w:rPr>
          <w:rFonts w:ascii="Times New Roman" w:hAnsi="Times New Roman" w:cs="Times New Roman"/>
          <w:color w:val="000000" w:themeColor="text1"/>
          <w:sz w:val="24"/>
        </w:rPr>
        <w:t>:</w:t>
      </w:r>
      <w:r w:rsidR="005E6AD2" w:rsidRPr="005B72A9">
        <w:rPr>
          <w:rFonts w:ascii="Times New Roman" w:hAnsi="Times New Roman" w:cs="Times New Roman"/>
          <w:i/>
          <w:color w:val="000000" w:themeColor="text1"/>
          <w:sz w:val="24"/>
        </w:rPr>
        <w:t xml:space="preserve"> Expertise out of context</w:t>
      </w:r>
      <w:r w:rsidR="005E6AD2" w:rsidRPr="005C04A9">
        <w:rPr>
          <w:rFonts w:ascii="Times New Roman" w:hAnsi="Times New Roman" w:cs="Times New Roman"/>
          <w:color w:val="000000" w:themeColor="text1"/>
          <w:sz w:val="24"/>
        </w:rPr>
        <w:t xml:space="preserve">: </w:t>
      </w:r>
      <w:r w:rsidR="005E6AD2" w:rsidRPr="005C04A9">
        <w:rPr>
          <w:rFonts w:ascii="Times New Roman" w:hAnsi="Times New Roman" w:cs="Times New Roman"/>
          <w:i/>
          <w:color w:val="000000" w:themeColor="text1"/>
          <w:sz w:val="24"/>
        </w:rPr>
        <w:t>Proceedings of the Sixth international conference on naturalistic decision making</w:t>
      </w:r>
      <w:r w:rsidR="0078620E" w:rsidRPr="005C04A9">
        <w:rPr>
          <w:rFonts w:ascii="Times New Roman" w:hAnsi="Times New Roman" w:cs="Times New Roman"/>
          <w:color w:val="000000" w:themeColor="text1"/>
          <w:sz w:val="24"/>
        </w:rPr>
        <w:t>,</w:t>
      </w:r>
      <w:r w:rsidR="005E6AD2" w:rsidRPr="005C04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pp. </w:t>
      </w:r>
      <w:r w:rsidR="005E6AD2" w:rsidRPr="005C04A9">
        <w:rPr>
          <w:rFonts w:ascii="Times New Roman" w:hAnsi="Times New Roman" w:cs="Times New Roman"/>
          <w:color w:val="000000" w:themeColor="text1"/>
          <w:sz w:val="24"/>
        </w:rPr>
        <w:t>97-</w:t>
      </w:r>
      <w:r w:rsidR="0078620E" w:rsidRPr="005C04A9">
        <w:rPr>
          <w:rFonts w:ascii="Times New Roman" w:hAnsi="Times New Roman" w:cs="Times New Roman"/>
          <w:color w:val="000000" w:themeColor="text1"/>
          <w:sz w:val="24"/>
        </w:rPr>
        <w:t>111</w:t>
      </w:r>
      <w:r w:rsidR="005E6AD2" w:rsidRPr="005C04A9">
        <w:rPr>
          <w:rFonts w:ascii="Times New Roman" w:hAnsi="Times New Roman" w:cs="Times New Roman"/>
          <w:color w:val="000000" w:themeColor="text1"/>
          <w:sz w:val="24"/>
        </w:rPr>
        <w:t>.</w:t>
      </w:r>
    </w:p>
    <w:p w:rsidR="000C45D4" w:rsidRPr="005C04A9" w:rsidRDefault="001459C1"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Marewski, J.N., </w:t>
      </w:r>
      <w:r w:rsidR="00DF7A89" w:rsidRPr="005C04A9">
        <w:rPr>
          <w:rFonts w:ascii="Times New Roman" w:hAnsi="Times New Roman" w:cs="Times New Roman"/>
          <w:color w:val="000000" w:themeColor="text1"/>
          <w:sz w:val="24"/>
        </w:rPr>
        <w:t>Gaissmaier,</w:t>
      </w:r>
      <w:r>
        <w:rPr>
          <w:rFonts w:ascii="Times New Roman" w:hAnsi="Times New Roman" w:cs="Times New Roman"/>
          <w:color w:val="000000" w:themeColor="text1"/>
          <w:sz w:val="24"/>
        </w:rPr>
        <w:t xml:space="preserve"> W.</w:t>
      </w:r>
      <w:r w:rsidR="00DF7A89" w:rsidRPr="005C04A9">
        <w:rPr>
          <w:rFonts w:ascii="Times New Roman" w:hAnsi="Times New Roman" w:cs="Times New Roman"/>
          <w:color w:val="000000" w:themeColor="text1"/>
          <w:sz w:val="24"/>
        </w:rPr>
        <w:t xml:space="preserve"> and</w:t>
      </w:r>
      <w:r>
        <w:rPr>
          <w:rFonts w:ascii="Times New Roman" w:hAnsi="Times New Roman" w:cs="Times New Roman"/>
          <w:color w:val="000000" w:themeColor="text1"/>
          <w:sz w:val="24"/>
        </w:rPr>
        <w:t xml:space="preserve"> Gigerenzer, G.</w:t>
      </w:r>
      <w:r w:rsidR="00DF7A89" w:rsidRPr="005C04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DF7A89" w:rsidRPr="005C04A9">
        <w:rPr>
          <w:rFonts w:ascii="Times New Roman" w:hAnsi="Times New Roman" w:cs="Times New Roman"/>
          <w:color w:val="000000" w:themeColor="text1"/>
          <w:sz w:val="24"/>
        </w:rPr>
        <w:t>2010</w:t>
      </w:r>
      <w:r>
        <w:rPr>
          <w:rFonts w:ascii="Times New Roman" w:hAnsi="Times New Roman" w:cs="Times New Roman"/>
          <w:color w:val="000000" w:themeColor="text1"/>
          <w:sz w:val="24"/>
        </w:rPr>
        <w:t>)</w:t>
      </w:r>
      <w:r w:rsidR="000C45D4" w:rsidRPr="005C04A9">
        <w:rPr>
          <w:rFonts w:ascii="Times New Roman" w:hAnsi="Times New Roman" w:cs="Times New Roman"/>
          <w:color w:val="000000" w:themeColor="text1"/>
          <w:sz w:val="24"/>
        </w:rPr>
        <w:t xml:space="preserve"> Good judgments do not require complex cognition. </w:t>
      </w:r>
      <w:r w:rsidR="000C45D4" w:rsidRPr="005C04A9">
        <w:rPr>
          <w:rFonts w:ascii="Times New Roman" w:hAnsi="Times New Roman" w:cs="Times New Roman"/>
          <w:i/>
          <w:color w:val="000000" w:themeColor="text1"/>
          <w:sz w:val="24"/>
        </w:rPr>
        <w:t>Cognitive process</w:t>
      </w:r>
      <w:r w:rsidR="000C45D4" w:rsidRPr="005C04A9">
        <w:rPr>
          <w:rFonts w:ascii="Times New Roman" w:hAnsi="Times New Roman" w:cs="Times New Roman"/>
          <w:color w:val="000000" w:themeColor="text1"/>
          <w:sz w:val="24"/>
        </w:rPr>
        <w:t xml:space="preserve"> 11</w:t>
      </w:r>
      <w:r>
        <w:rPr>
          <w:rFonts w:ascii="Times New Roman" w:hAnsi="Times New Roman" w:cs="Times New Roman"/>
          <w:color w:val="000000" w:themeColor="text1"/>
          <w:sz w:val="24"/>
        </w:rPr>
        <w:t xml:space="preserve"> (2)</w:t>
      </w:r>
      <w:r w:rsidR="00DE318C">
        <w:rPr>
          <w:rFonts w:ascii="Times New Roman" w:hAnsi="Times New Roman" w:cs="Times New Roman"/>
          <w:color w:val="000000" w:themeColor="text1"/>
          <w:sz w:val="24"/>
        </w:rPr>
        <w:t xml:space="preserve">: </w:t>
      </w:r>
      <w:r w:rsidR="000C45D4" w:rsidRPr="005C04A9">
        <w:rPr>
          <w:rFonts w:ascii="Times New Roman" w:hAnsi="Times New Roman" w:cs="Times New Roman"/>
          <w:color w:val="000000" w:themeColor="text1"/>
          <w:sz w:val="24"/>
        </w:rPr>
        <w:t>103-121.</w:t>
      </w:r>
    </w:p>
    <w:p w:rsidR="005E6AD2" w:rsidRPr="005C04A9" w:rsidRDefault="00C21E23"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McLennan, J., </w:t>
      </w:r>
      <w:r w:rsidR="007B11FF" w:rsidRPr="005C04A9">
        <w:rPr>
          <w:rFonts w:ascii="Times New Roman" w:hAnsi="Times New Roman" w:cs="Times New Roman"/>
          <w:color w:val="000000" w:themeColor="text1"/>
          <w:sz w:val="24"/>
        </w:rPr>
        <w:t>Holgate,</w:t>
      </w:r>
      <w:r>
        <w:rPr>
          <w:rFonts w:ascii="Times New Roman" w:hAnsi="Times New Roman" w:cs="Times New Roman"/>
          <w:color w:val="000000" w:themeColor="text1"/>
          <w:sz w:val="24"/>
        </w:rPr>
        <w:t xml:space="preserve"> A.M., </w:t>
      </w:r>
      <w:r w:rsidR="007B11FF" w:rsidRPr="005C04A9">
        <w:rPr>
          <w:rFonts w:ascii="Times New Roman" w:hAnsi="Times New Roman" w:cs="Times New Roman"/>
          <w:color w:val="000000" w:themeColor="text1"/>
          <w:sz w:val="24"/>
        </w:rPr>
        <w:t>Omodei,</w:t>
      </w:r>
      <w:r>
        <w:rPr>
          <w:rFonts w:ascii="Times New Roman" w:hAnsi="Times New Roman" w:cs="Times New Roman"/>
          <w:color w:val="000000" w:themeColor="text1"/>
          <w:sz w:val="24"/>
        </w:rPr>
        <w:t xml:space="preserve"> M.M. and Wearing, A.J. (</w:t>
      </w:r>
      <w:r w:rsidR="007B11FF" w:rsidRPr="005C04A9">
        <w:rPr>
          <w:rFonts w:ascii="Times New Roman" w:hAnsi="Times New Roman" w:cs="Times New Roman"/>
          <w:color w:val="000000" w:themeColor="text1"/>
          <w:sz w:val="24"/>
        </w:rPr>
        <w:t>2006</w:t>
      </w:r>
      <w:r>
        <w:rPr>
          <w:rFonts w:ascii="Times New Roman" w:hAnsi="Times New Roman" w:cs="Times New Roman"/>
          <w:color w:val="000000" w:themeColor="text1"/>
          <w:sz w:val="24"/>
        </w:rPr>
        <w:t>)</w:t>
      </w:r>
      <w:r w:rsidR="005E6AD2" w:rsidRPr="005C04A9">
        <w:rPr>
          <w:rFonts w:ascii="Times New Roman" w:hAnsi="Times New Roman" w:cs="Times New Roman"/>
          <w:color w:val="000000" w:themeColor="text1"/>
          <w:sz w:val="24"/>
        </w:rPr>
        <w:t xml:space="preserve"> Decision making effectiveness in wildfire incident management teams. </w:t>
      </w:r>
      <w:r w:rsidR="005E6AD2" w:rsidRPr="005C04A9">
        <w:rPr>
          <w:rFonts w:ascii="Times New Roman" w:hAnsi="Times New Roman" w:cs="Times New Roman"/>
          <w:i/>
          <w:color w:val="000000" w:themeColor="text1"/>
          <w:sz w:val="24"/>
        </w:rPr>
        <w:t>Journal of Contingencies and Crisis Management</w:t>
      </w:r>
      <w:r>
        <w:rPr>
          <w:rFonts w:ascii="Times New Roman" w:hAnsi="Times New Roman" w:cs="Times New Roman"/>
          <w:color w:val="000000" w:themeColor="text1"/>
          <w:sz w:val="24"/>
        </w:rPr>
        <w:t xml:space="preserve"> 14(1):</w:t>
      </w:r>
      <w:r w:rsidR="005E6AD2" w:rsidRPr="005C04A9">
        <w:rPr>
          <w:rFonts w:ascii="Times New Roman" w:hAnsi="Times New Roman" w:cs="Times New Roman"/>
          <w:color w:val="000000" w:themeColor="text1"/>
          <w:sz w:val="24"/>
        </w:rPr>
        <w:t xml:space="preserve"> 27-37.</w:t>
      </w:r>
    </w:p>
    <w:p w:rsidR="00041522" w:rsidRDefault="00802200" w:rsidP="000D49C2">
      <w:pPr>
        <w:ind w:left="510" w:hanging="510"/>
        <w:jc w:val="both"/>
        <w:rPr>
          <w:rFonts w:ascii="Times New Roman" w:hAnsi="Times New Roman" w:cs="Times New Roman"/>
          <w:color w:val="000000" w:themeColor="text1"/>
          <w:sz w:val="24"/>
        </w:rPr>
      </w:pPr>
      <w:r>
        <w:rPr>
          <w:rFonts w:ascii="Times New Roman" w:hAnsi="Times New Roman" w:cs="Times New Roman"/>
          <w:iCs/>
          <w:color w:val="000000" w:themeColor="text1"/>
          <w:sz w:val="24"/>
        </w:rPr>
        <w:t>Okoli, J.O.,</w:t>
      </w:r>
      <w:r w:rsidR="007B11FF" w:rsidRPr="005C04A9">
        <w:rPr>
          <w:rFonts w:ascii="Times New Roman" w:hAnsi="Times New Roman" w:cs="Times New Roman"/>
          <w:iCs/>
          <w:color w:val="000000" w:themeColor="text1"/>
          <w:sz w:val="24"/>
        </w:rPr>
        <w:t xml:space="preserve"> Weller,</w:t>
      </w:r>
      <w:r>
        <w:rPr>
          <w:rFonts w:ascii="Times New Roman" w:hAnsi="Times New Roman" w:cs="Times New Roman"/>
          <w:iCs/>
          <w:color w:val="000000" w:themeColor="text1"/>
          <w:sz w:val="24"/>
        </w:rPr>
        <w:t xml:space="preserve"> G., </w:t>
      </w:r>
      <w:r w:rsidR="007B11FF" w:rsidRPr="005C04A9">
        <w:rPr>
          <w:rFonts w:ascii="Times New Roman" w:hAnsi="Times New Roman" w:cs="Times New Roman"/>
          <w:iCs/>
          <w:color w:val="000000" w:themeColor="text1"/>
          <w:sz w:val="24"/>
        </w:rPr>
        <w:t>Watt,</w:t>
      </w:r>
      <w:r>
        <w:rPr>
          <w:rFonts w:ascii="Times New Roman" w:hAnsi="Times New Roman" w:cs="Times New Roman"/>
          <w:iCs/>
          <w:color w:val="000000" w:themeColor="text1"/>
          <w:sz w:val="24"/>
        </w:rPr>
        <w:t xml:space="preserve"> J.</w:t>
      </w:r>
      <w:r w:rsidR="007B11FF" w:rsidRPr="005C04A9">
        <w:rPr>
          <w:rFonts w:ascii="Times New Roman" w:hAnsi="Times New Roman" w:cs="Times New Roman"/>
          <w:iCs/>
          <w:color w:val="000000" w:themeColor="text1"/>
          <w:sz w:val="24"/>
        </w:rPr>
        <w:t xml:space="preserve"> and</w:t>
      </w:r>
      <w:r>
        <w:rPr>
          <w:rFonts w:ascii="Times New Roman" w:hAnsi="Times New Roman" w:cs="Times New Roman"/>
          <w:iCs/>
          <w:color w:val="000000" w:themeColor="text1"/>
          <w:sz w:val="24"/>
        </w:rPr>
        <w:t xml:space="preserve"> Wong, B.L.W.</w:t>
      </w:r>
      <w:r w:rsidR="007B11FF" w:rsidRPr="005C04A9">
        <w:rPr>
          <w:rFonts w:ascii="Times New Roman" w:hAnsi="Times New Roman" w:cs="Times New Roman"/>
          <w:iCs/>
          <w:color w:val="000000" w:themeColor="text1"/>
          <w:sz w:val="24"/>
        </w:rPr>
        <w:t xml:space="preserve"> </w:t>
      </w:r>
      <w:r>
        <w:rPr>
          <w:rFonts w:ascii="Times New Roman" w:hAnsi="Times New Roman" w:cs="Times New Roman"/>
          <w:iCs/>
          <w:color w:val="000000" w:themeColor="text1"/>
          <w:sz w:val="24"/>
        </w:rPr>
        <w:t>(</w:t>
      </w:r>
      <w:r w:rsidR="007B11FF" w:rsidRPr="005C04A9">
        <w:rPr>
          <w:rFonts w:ascii="Times New Roman" w:hAnsi="Times New Roman" w:cs="Times New Roman"/>
          <w:iCs/>
          <w:color w:val="000000" w:themeColor="text1"/>
          <w:sz w:val="24"/>
        </w:rPr>
        <w:t>2013</w:t>
      </w:r>
      <w:r>
        <w:rPr>
          <w:rFonts w:ascii="Times New Roman" w:hAnsi="Times New Roman" w:cs="Times New Roman"/>
          <w:iCs/>
          <w:color w:val="000000" w:themeColor="text1"/>
          <w:sz w:val="24"/>
        </w:rPr>
        <w:t>)</w:t>
      </w:r>
      <w:r w:rsidR="00041522" w:rsidRPr="005C04A9">
        <w:rPr>
          <w:rFonts w:ascii="Times New Roman" w:hAnsi="Times New Roman" w:cs="Times New Roman"/>
          <w:iCs/>
          <w:color w:val="000000" w:themeColor="text1"/>
          <w:sz w:val="24"/>
        </w:rPr>
        <w:t xml:space="preserve"> </w:t>
      </w:r>
      <w:r w:rsidR="00041522" w:rsidRPr="005C04A9">
        <w:rPr>
          <w:rFonts w:ascii="Times New Roman" w:hAnsi="Times New Roman" w:cs="Times New Roman"/>
          <w:bCs/>
          <w:iCs/>
          <w:color w:val="000000" w:themeColor="text1"/>
          <w:sz w:val="24"/>
        </w:rPr>
        <w:t xml:space="preserve">Decision making strategies used by experts and the potential for training intuitive skills: A preliminary study. </w:t>
      </w:r>
      <w:r w:rsidR="00041522" w:rsidRPr="005C04A9">
        <w:rPr>
          <w:rFonts w:ascii="Times New Roman" w:hAnsi="Times New Roman" w:cs="Times New Roman"/>
          <w:i/>
          <w:iCs/>
          <w:color w:val="000000" w:themeColor="text1"/>
          <w:sz w:val="24"/>
        </w:rPr>
        <w:t>Proceedings of the 11</w:t>
      </w:r>
      <w:r w:rsidR="00041522" w:rsidRPr="005C04A9">
        <w:rPr>
          <w:rFonts w:ascii="Times New Roman" w:hAnsi="Times New Roman" w:cs="Times New Roman"/>
          <w:i/>
          <w:iCs/>
          <w:color w:val="000000" w:themeColor="text1"/>
          <w:sz w:val="24"/>
          <w:vertAlign w:val="superscript"/>
        </w:rPr>
        <w:t>th</w:t>
      </w:r>
      <w:r w:rsidR="00041522" w:rsidRPr="005C04A9">
        <w:rPr>
          <w:rFonts w:ascii="Times New Roman" w:hAnsi="Times New Roman" w:cs="Times New Roman"/>
          <w:i/>
          <w:iCs/>
          <w:color w:val="000000" w:themeColor="text1"/>
          <w:sz w:val="24"/>
        </w:rPr>
        <w:t xml:space="preserve"> International Conference on Natura</w:t>
      </w:r>
      <w:r w:rsidR="007B11FF" w:rsidRPr="005C04A9">
        <w:rPr>
          <w:rFonts w:ascii="Times New Roman" w:hAnsi="Times New Roman" w:cs="Times New Roman"/>
          <w:i/>
          <w:iCs/>
          <w:color w:val="000000" w:themeColor="text1"/>
          <w:sz w:val="24"/>
        </w:rPr>
        <w:t>listic Decision Making</w:t>
      </w:r>
      <w:r w:rsidR="00041522" w:rsidRPr="005C04A9">
        <w:rPr>
          <w:rFonts w:ascii="Times New Roman" w:hAnsi="Times New Roman" w:cs="Times New Roman"/>
          <w:i/>
          <w:iCs/>
          <w:color w:val="000000" w:themeColor="text1"/>
          <w:sz w:val="24"/>
        </w:rPr>
        <w:t xml:space="preserve">, </w:t>
      </w:r>
      <w:r w:rsidR="00041522" w:rsidRPr="005C04A9">
        <w:rPr>
          <w:rFonts w:ascii="Times New Roman" w:hAnsi="Times New Roman" w:cs="Times New Roman"/>
          <w:color w:val="000000" w:themeColor="text1"/>
          <w:sz w:val="24"/>
        </w:rPr>
        <w:t>France: Arpege Science Pu</w:t>
      </w:r>
      <w:r w:rsidR="005B72A9">
        <w:rPr>
          <w:rFonts w:ascii="Times New Roman" w:hAnsi="Times New Roman" w:cs="Times New Roman"/>
          <w:color w:val="000000" w:themeColor="text1"/>
          <w:sz w:val="24"/>
        </w:rPr>
        <w:t>blishing, pp. 227-232</w:t>
      </w:r>
    </w:p>
    <w:p w:rsidR="008359D6" w:rsidRDefault="00802200"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Okoli, J.O.,</w:t>
      </w:r>
      <w:r w:rsidR="008359D6">
        <w:rPr>
          <w:rFonts w:ascii="Times New Roman" w:hAnsi="Times New Roman" w:cs="Times New Roman"/>
          <w:color w:val="000000" w:themeColor="text1"/>
          <w:sz w:val="24"/>
        </w:rPr>
        <w:t xml:space="preserve"> Weller,</w:t>
      </w:r>
      <w:r>
        <w:rPr>
          <w:rFonts w:ascii="Times New Roman" w:hAnsi="Times New Roman" w:cs="Times New Roman"/>
          <w:color w:val="000000" w:themeColor="text1"/>
          <w:sz w:val="24"/>
        </w:rPr>
        <w:t xml:space="preserve"> G. and Watt, J.</w:t>
      </w:r>
      <w:r w:rsidR="008359D6">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8359D6" w:rsidRPr="008359D6">
        <w:rPr>
          <w:rFonts w:ascii="Times New Roman" w:hAnsi="Times New Roman" w:cs="Times New Roman"/>
          <w:color w:val="000000" w:themeColor="text1"/>
          <w:sz w:val="24"/>
        </w:rPr>
        <w:t>2014</w:t>
      </w:r>
      <w:r>
        <w:rPr>
          <w:rFonts w:ascii="Times New Roman" w:hAnsi="Times New Roman" w:cs="Times New Roman"/>
          <w:color w:val="000000" w:themeColor="text1"/>
          <w:sz w:val="24"/>
        </w:rPr>
        <w:t>)</w:t>
      </w:r>
      <w:r w:rsidR="003A38C4">
        <w:rPr>
          <w:rFonts w:ascii="Times New Roman" w:hAnsi="Times New Roman" w:cs="Times New Roman"/>
          <w:color w:val="000000" w:themeColor="text1"/>
          <w:sz w:val="24"/>
        </w:rPr>
        <w:t> </w:t>
      </w:r>
      <w:r w:rsidR="008359D6">
        <w:rPr>
          <w:rFonts w:ascii="Times New Roman" w:hAnsi="Times New Roman" w:cs="Times New Roman"/>
          <w:color w:val="000000" w:themeColor="text1"/>
          <w:sz w:val="24"/>
        </w:rPr>
        <w:t>Eliciting experts' knowledge in emergency response o</w:t>
      </w:r>
      <w:r w:rsidR="008359D6" w:rsidRPr="008359D6">
        <w:rPr>
          <w:rFonts w:ascii="Times New Roman" w:hAnsi="Times New Roman" w:cs="Times New Roman"/>
          <w:color w:val="000000" w:themeColor="text1"/>
          <w:sz w:val="24"/>
        </w:rPr>
        <w:t xml:space="preserve">rganizations. </w:t>
      </w:r>
      <w:r w:rsidR="008359D6" w:rsidRPr="008359D6">
        <w:rPr>
          <w:rFonts w:ascii="Times New Roman" w:hAnsi="Times New Roman" w:cs="Times New Roman"/>
          <w:i/>
          <w:color w:val="000000" w:themeColor="text1"/>
          <w:sz w:val="24"/>
        </w:rPr>
        <w:t>Internation</w:t>
      </w:r>
      <w:r>
        <w:rPr>
          <w:rFonts w:ascii="Times New Roman" w:hAnsi="Times New Roman" w:cs="Times New Roman"/>
          <w:i/>
          <w:color w:val="000000" w:themeColor="text1"/>
          <w:sz w:val="24"/>
        </w:rPr>
        <w:t>al Journal of Emergency Service</w:t>
      </w:r>
      <w:r w:rsidR="008359D6">
        <w:rPr>
          <w:rFonts w:ascii="Times New Roman" w:hAnsi="Times New Roman" w:cs="Times New Roman"/>
          <w:i/>
          <w:color w:val="000000" w:themeColor="text1"/>
          <w:sz w:val="24"/>
        </w:rPr>
        <w:t xml:space="preserve">, </w:t>
      </w:r>
      <w:r w:rsidR="008359D6">
        <w:rPr>
          <w:rFonts w:ascii="Times New Roman" w:hAnsi="Times New Roman" w:cs="Times New Roman"/>
          <w:color w:val="000000" w:themeColor="text1"/>
          <w:sz w:val="24"/>
        </w:rPr>
        <w:t>3 (</w:t>
      </w:r>
      <w:r w:rsidR="008359D6" w:rsidRPr="008359D6">
        <w:rPr>
          <w:rFonts w:ascii="Times New Roman" w:hAnsi="Times New Roman" w:cs="Times New Roman"/>
          <w:color w:val="000000" w:themeColor="text1"/>
          <w:sz w:val="24"/>
        </w:rPr>
        <w:t>2</w:t>
      </w:r>
      <w:r>
        <w:rPr>
          <w:rFonts w:ascii="Times New Roman" w:hAnsi="Times New Roman" w:cs="Times New Roman"/>
          <w:color w:val="000000" w:themeColor="text1"/>
          <w:sz w:val="24"/>
        </w:rPr>
        <w:t>):</w:t>
      </w:r>
      <w:r w:rsidR="008359D6">
        <w:rPr>
          <w:rFonts w:ascii="Times New Roman" w:hAnsi="Times New Roman" w:cs="Times New Roman"/>
          <w:color w:val="000000" w:themeColor="text1"/>
          <w:sz w:val="24"/>
        </w:rPr>
        <w:t xml:space="preserve"> </w:t>
      </w:r>
      <w:r w:rsidR="008359D6" w:rsidRPr="008359D6">
        <w:rPr>
          <w:rFonts w:ascii="Times New Roman" w:hAnsi="Times New Roman" w:cs="Times New Roman"/>
          <w:color w:val="000000" w:themeColor="text1"/>
          <w:sz w:val="24"/>
        </w:rPr>
        <w:t>118-130.</w:t>
      </w:r>
    </w:p>
    <w:p w:rsidR="003A38C4" w:rsidRPr="003A38C4" w:rsidRDefault="003A38C4" w:rsidP="003A38C4">
      <w:pPr>
        <w:ind w:left="510" w:hanging="510"/>
        <w:jc w:val="both"/>
        <w:rPr>
          <w:rFonts w:ascii="Times New Roman" w:hAnsi="Times New Roman" w:cs="Times New Roman"/>
          <w:bCs/>
          <w:iCs/>
          <w:color w:val="000000" w:themeColor="text1"/>
          <w:sz w:val="24"/>
        </w:rPr>
      </w:pPr>
      <w:r w:rsidRPr="003A38C4">
        <w:rPr>
          <w:rFonts w:ascii="Times New Roman" w:hAnsi="Times New Roman" w:cs="Times New Roman"/>
          <w:bCs/>
          <w:iCs/>
          <w:color w:val="000000" w:themeColor="text1"/>
          <w:sz w:val="24"/>
        </w:rPr>
        <w:t>Okoli, J.O., Weller, G. and Watt, J. (2015) Information processing and intuitive decision making on the fireground: Towards a model of expert intuition</w:t>
      </w:r>
      <w:r>
        <w:rPr>
          <w:rFonts w:ascii="Times New Roman" w:hAnsi="Times New Roman" w:cs="Times New Roman"/>
          <w:bCs/>
          <w:iCs/>
          <w:color w:val="000000" w:themeColor="text1"/>
          <w:sz w:val="24"/>
        </w:rPr>
        <w:t>.</w:t>
      </w:r>
      <w:r w:rsidRPr="003A38C4">
        <w:rPr>
          <w:rFonts w:ascii="Times New Roman" w:hAnsi="Times New Roman" w:cs="Times New Roman"/>
          <w:bCs/>
          <w:iCs/>
          <w:color w:val="000000" w:themeColor="text1"/>
          <w:sz w:val="24"/>
        </w:rPr>
        <w:t xml:space="preserve"> </w:t>
      </w:r>
      <w:r w:rsidRPr="003A38C4">
        <w:rPr>
          <w:rFonts w:ascii="Times New Roman" w:hAnsi="Times New Roman" w:cs="Times New Roman"/>
          <w:bCs/>
          <w:i/>
          <w:iCs/>
          <w:color w:val="000000" w:themeColor="text1"/>
          <w:sz w:val="24"/>
        </w:rPr>
        <w:t>Cognition, Technology and Work</w:t>
      </w:r>
      <w:r w:rsidRPr="003A38C4">
        <w:rPr>
          <w:rFonts w:ascii="Times New Roman" w:hAnsi="Times New Roman" w:cs="Times New Roman"/>
          <w:bCs/>
          <w:iCs/>
          <w:color w:val="000000" w:themeColor="text1"/>
          <w:sz w:val="24"/>
        </w:rPr>
        <w:t xml:space="preserve"> </w:t>
      </w:r>
    </w:p>
    <w:p w:rsidR="003A38C4" w:rsidRDefault="003A38C4" w:rsidP="000D49C2">
      <w:pPr>
        <w:ind w:left="510" w:hanging="510"/>
        <w:jc w:val="both"/>
        <w:rPr>
          <w:rFonts w:ascii="Times New Roman" w:hAnsi="Times New Roman" w:cs="Times New Roman"/>
          <w:color w:val="000000" w:themeColor="text1"/>
          <w:sz w:val="24"/>
        </w:rPr>
      </w:pPr>
    </w:p>
    <w:p w:rsidR="00DE0D8A" w:rsidRPr="005C04A9" w:rsidRDefault="007A6988" w:rsidP="00DE0D8A">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Paas, F., </w:t>
      </w:r>
      <w:r w:rsidR="00DE0D8A">
        <w:rPr>
          <w:rFonts w:ascii="Times New Roman" w:hAnsi="Times New Roman" w:cs="Times New Roman"/>
          <w:color w:val="000000" w:themeColor="text1"/>
          <w:sz w:val="24"/>
        </w:rPr>
        <w:t>Renkl</w:t>
      </w:r>
      <w:r w:rsidR="008F50D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A. and Sweller, J.</w:t>
      </w:r>
      <w:r w:rsidR="00DE0D8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DE0D8A">
        <w:rPr>
          <w:rFonts w:ascii="Times New Roman" w:hAnsi="Times New Roman" w:cs="Times New Roman"/>
          <w:color w:val="000000" w:themeColor="text1"/>
          <w:sz w:val="24"/>
        </w:rPr>
        <w:t>2004</w:t>
      </w:r>
      <w:r>
        <w:rPr>
          <w:rFonts w:ascii="Times New Roman" w:hAnsi="Times New Roman" w:cs="Times New Roman"/>
          <w:color w:val="000000" w:themeColor="text1"/>
          <w:sz w:val="24"/>
        </w:rPr>
        <w:t>)</w:t>
      </w:r>
      <w:r w:rsidR="00DE0D8A" w:rsidRPr="00DE0D8A">
        <w:rPr>
          <w:rFonts w:ascii="Times New Roman" w:hAnsi="Times New Roman" w:cs="Times New Roman"/>
          <w:color w:val="000000" w:themeColor="text1"/>
          <w:sz w:val="24"/>
        </w:rPr>
        <w:t xml:space="preserve"> Cognitive load theory: Instructional implications of the interaction between information structures and cognitive architecture. </w:t>
      </w:r>
      <w:r w:rsidR="00DE0D8A" w:rsidRPr="00DE0D8A">
        <w:rPr>
          <w:rFonts w:ascii="Times New Roman" w:hAnsi="Times New Roman" w:cs="Times New Roman"/>
          <w:i/>
          <w:iCs/>
          <w:color w:val="000000" w:themeColor="text1"/>
          <w:sz w:val="24"/>
        </w:rPr>
        <w:t>Instructional science</w:t>
      </w:r>
      <w:r w:rsidR="00DE0D8A" w:rsidRPr="00DE0D8A">
        <w:rPr>
          <w:rFonts w:ascii="Times New Roman" w:hAnsi="Times New Roman" w:cs="Times New Roman"/>
          <w:color w:val="000000" w:themeColor="text1"/>
          <w:sz w:val="24"/>
        </w:rPr>
        <w:t>, </w:t>
      </w:r>
      <w:r w:rsidR="00DE0D8A" w:rsidRPr="008F50D2">
        <w:rPr>
          <w:rFonts w:ascii="Times New Roman" w:hAnsi="Times New Roman" w:cs="Times New Roman"/>
          <w:iCs/>
          <w:color w:val="000000" w:themeColor="text1"/>
          <w:sz w:val="24"/>
        </w:rPr>
        <w:t>32</w:t>
      </w:r>
      <w:r w:rsidR="008F50D2">
        <w:rPr>
          <w:rFonts w:ascii="Times New Roman" w:hAnsi="Times New Roman" w:cs="Times New Roman"/>
          <w:iCs/>
          <w:color w:val="000000" w:themeColor="text1"/>
          <w:sz w:val="24"/>
        </w:rPr>
        <w:t xml:space="preserve"> </w:t>
      </w:r>
      <w:r>
        <w:rPr>
          <w:rFonts w:ascii="Times New Roman" w:hAnsi="Times New Roman" w:cs="Times New Roman"/>
          <w:color w:val="000000" w:themeColor="text1"/>
          <w:sz w:val="24"/>
        </w:rPr>
        <w:t>(1):</w:t>
      </w:r>
      <w:r w:rsidR="00DE0D8A" w:rsidRPr="00DE0D8A">
        <w:rPr>
          <w:rFonts w:ascii="Times New Roman" w:hAnsi="Times New Roman" w:cs="Times New Roman"/>
          <w:color w:val="000000" w:themeColor="text1"/>
          <w:sz w:val="24"/>
        </w:rPr>
        <w:t xml:space="preserve"> 1-8.</w:t>
      </w:r>
    </w:p>
    <w:p w:rsidR="00315B29" w:rsidRDefault="007A6988"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Perry, N. C. and Wiggins. M.W.</w:t>
      </w:r>
      <w:r w:rsidR="007B11FF" w:rsidRPr="005C04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7B11FF" w:rsidRPr="005C04A9">
        <w:rPr>
          <w:rFonts w:ascii="Times New Roman" w:hAnsi="Times New Roman" w:cs="Times New Roman"/>
          <w:color w:val="000000" w:themeColor="text1"/>
          <w:sz w:val="24"/>
        </w:rPr>
        <w:t>2008</w:t>
      </w:r>
      <w:r>
        <w:rPr>
          <w:rFonts w:ascii="Times New Roman" w:hAnsi="Times New Roman" w:cs="Times New Roman"/>
          <w:color w:val="000000" w:themeColor="text1"/>
          <w:sz w:val="24"/>
        </w:rPr>
        <w:t>)</w:t>
      </w:r>
      <w:r w:rsidR="00315B29" w:rsidRPr="005C04A9">
        <w:rPr>
          <w:rFonts w:ascii="Times New Roman" w:hAnsi="Times New Roman" w:cs="Times New Roman"/>
          <w:color w:val="000000" w:themeColor="text1"/>
          <w:sz w:val="24"/>
        </w:rPr>
        <w:t xml:space="preserve"> Cue generation amongst firefighters: Competent vs. expert differences. </w:t>
      </w:r>
      <w:r w:rsidR="00315B29" w:rsidRPr="005C04A9">
        <w:rPr>
          <w:rFonts w:ascii="Times New Roman" w:hAnsi="Times New Roman" w:cs="Times New Roman"/>
          <w:i/>
          <w:color w:val="000000" w:themeColor="text1"/>
          <w:sz w:val="24"/>
        </w:rPr>
        <w:t>Proceedings of the Human Factors and Ergonomics Society Annual Meeting</w:t>
      </w:r>
      <w:r w:rsidR="00315B29" w:rsidRPr="005C04A9">
        <w:rPr>
          <w:rFonts w:ascii="Times New Roman" w:hAnsi="Times New Roman" w:cs="Times New Roman"/>
          <w:color w:val="000000" w:themeColor="text1"/>
          <w:sz w:val="24"/>
        </w:rPr>
        <w:t xml:space="preserve"> 52</w:t>
      </w:r>
      <w:r w:rsidR="00D20F64">
        <w:rPr>
          <w:rFonts w:ascii="Times New Roman" w:hAnsi="Times New Roman" w:cs="Times New Roman"/>
          <w:color w:val="000000" w:themeColor="text1"/>
          <w:sz w:val="24"/>
        </w:rPr>
        <w:t xml:space="preserve"> (4): 418-422. </w:t>
      </w:r>
    </w:p>
    <w:p w:rsidR="00D20F64" w:rsidRPr="005C04A9" w:rsidRDefault="007A6988" w:rsidP="00D20F64">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Polanyi, M. (1958)</w:t>
      </w:r>
      <w:r w:rsidR="00D20F64">
        <w:rPr>
          <w:rFonts w:ascii="Times New Roman" w:hAnsi="Times New Roman" w:cs="Times New Roman"/>
          <w:color w:val="000000" w:themeColor="text1"/>
          <w:sz w:val="24"/>
        </w:rPr>
        <w:t xml:space="preserve"> </w:t>
      </w:r>
      <w:r w:rsidR="00D20F64" w:rsidRPr="00D20F64">
        <w:rPr>
          <w:rFonts w:ascii="Times New Roman" w:hAnsi="Times New Roman" w:cs="Times New Roman"/>
          <w:i/>
          <w:color w:val="000000" w:themeColor="text1"/>
          <w:sz w:val="24"/>
        </w:rPr>
        <w:t>Personal Knowledge: Towards a Post-Critical Philosophy</w:t>
      </w:r>
      <w:r w:rsidR="00D20F64" w:rsidRPr="00D20F64">
        <w:rPr>
          <w:rFonts w:ascii="Times New Roman" w:hAnsi="Times New Roman" w:cs="Times New Roman"/>
          <w:color w:val="000000" w:themeColor="text1"/>
          <w:sz w:val="24"/>
        </w:rPr>
        <w:t>. Chicago</w:t>
      </w:r>
      <w:r w:rsidR="00D20F64">
        <w:rPr>
          <w:rFonts w:ascii="Times New Roman" w:hAnsi="Times New Roman" w:cs="Times New Roman"/>
          <w:color w:val="000000" w:themeColor="text1"/>
          <w:sz w:val="24"/>
        </w:rPr>
        <w:t xml:space="preserve">: </w:t>
      </w:r>
      <w:r w:rsidR="00D20F64" w:rsidRPr="00D20F64">
        <w:rPr>
          <w:rFonts w:ascii="Times New Roman" w:hAnsi="Times New Roman" w:cs="Times New Roman"/>
          <w:color w:val="000000" w:themeColor="text1"/>
          <w:sz w:val="24"/>
        </w:rPr>
        <w:t>University of Chicago Press</w:t>
      </w:r>
    </w:p>
    <w:p w:rsidR="007E12A7" w:rsidRDefault="007A6988"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Polanyi, M. (1962)</w:t>
      </w:r>
      <w:r w:rsidR="007E12A7" w:rsidRPr="005C04A9">
        <w:rPr>
          <w:rFonts w:ascii="Times New Roman" w:hAnsi="Times New Roman" w:cs="Times New Roman"/>
          <w:color w:val="000000" w:themeColor="text1"/>
          <w:sz w:val="24"/>
        </w:rPr>
        <w:t xml:space="preserve"> Tacit knowing: its bearing on some problems of Philosophy. </w:t>
      </w:r>
      <w:r w:rsidR="007E12A7" w:rsidRPr="005C04A9">
        <w:rPr>
          <w:rFonts w:ascii="Times New Roman" w:hAnsi="Times New Roman" w:cs="Times New Roman"/>
          <w:i/>
          <w:color w:val="000000" w:themeColor="text1"/>
          <w:sz w:val="24"/>
        </w:rPr>
        <w:t>Reviews of Modern Physics</w:t>
      </w:r>
      <w:r w:rsidR="007E12A7" w:rsidRPr="005C04A9">
        <w:rPr>
          <w:rFonts w:ascii="Times New Roman" w:hAnsi="Times New Roman" w:cs="Times New Roman"/>
          <w:color w:val="000000" w:themeColor="text1"/>
          <w:sz w:val="24"/>
        </w:rPr>
        <w:t>, 34</w:t>
      </w:r>
      <w:r w:rsidR="008F50D2">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(4):</w:t>
      </w:r>
      <w:r w:rsidR="007E12A7" w:rsidRPr="005C04A9">
        <w:rPr>
          <w:rFonts w:ascii="Times New Roman" w:hAnsi="Times New Roman" w:cs="Times New Roman"/>
          <w:color w:val="000000" w:themeColor="text1"/>
          <w:sz w:val="24"/>
        </w:rPr>
        <w:t xml:space="preserve"> 601-615.</w:t>
      </w:r>
    </w:p>
    <w:p w:rsidR="008F50D2" w:rsidRPr="005C04A9" w:rsidRDefault="007A6988" w:rsidP="008F50D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Pollock, E., </w:t>
      </w:r>
      <w:r w:rsidR="008F50D2">
        <w:rPr>
          <w:rFonts w:ascii="Times New Roman" w:hAnsi="Times New Roman" w:cs="Times New Roman"/>
          <w:color w:val="000000" w:themeColor="text1"/>
          <w:sz w:val="24"/>
        </w:rPr>
        <w:t>Chandler,</w:t>
      </w:r>
      <w:r>
        <w:rPr>
          <w:rFonts w:ascii="Times New Roman" w:hAnsi="Times New Roman" w:cs="Times New Roman"/>
          <w:color w:val="000000" w:themeColor="text1"/>
          <w:sz w:val="24"/>
        </w:rPr>
        <w:t xml:space="preserve"> P. and</w:t>
      </w:r>
      <w:r w:rsidR="008F50D2">
        <w:rPr>
          <w:rFonts w:ascii="Times New Roman" w:hAnsi="Times New Roman" w:cs="Times New Roman"/>
          <w:color w:val="000000" w:themeColor="text1"/>
          <w:sz w:val="24"/>
        </w:rPr>
        <w:t xml:space="preserve"> Sweller</w:t>
      </w:r>
      <w:r>
        <w:rPr>
          <w:rFonts w:ascii="Times New Roman" w:hAnsi="Times New Roman" w:cs="Times New Roman"/>
          <w:color w:val="000000" w:themeColor="text1"/>
          <w:sz w:val="24"/>
        </w:rPr>
        <w:t>, J.</w:t>
      </w:r>
      <w:r w:rsidR="008F50D2">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8F50D2">
        <w:rPr>
          <w:rFonts w:ascii="Times New Roman" w:hAnsi="Times New Roman" w:cs="Times New Roman"/>
          <w:color w:val="000000" w:themeColor="text1"/>
          <w:sz w:val="24"/>
        </w:rPr>
        <w:t>2002</w:t>
      </w:r>
      <w:r>
        <w:rPr>
          <w:rFonts w:ascii="Times New Roman" w:hAnsi="Times New Roman" w:cs="Times New Roman"/>
          <w:color w:val="000000" w:themeColor="text1"/>
          <w:sz w:val="24"/>
        </w:rPr>
        <w:t>)</w:t>
      </w:r>
      <w:r w:rsidR="008F50D2" w:rsidRPr="008F50D2">
        <w:rPr>
          <w:rFonts w:ascii="Times New Roman" w:hAnsi="Times New Roman" w:cs="Times New Roman"/>
          <w:color w:val="000000" w:themeColor="text1"/>
          <w:sz w:val="24"/>
        </w:rPr>
        <w:t xml:space="preserve"> Assimilating complex information. </w:t>
      </w:r>
      <w:r w:rsidR="008F50D2" w:rsidRPr="008F50D2">
        <w:rPr>
          <w:rFonts w:ascii="Times New Roman" w:hAnsi="Times New Roman" w:cs="Times New Roman"/>
          <w:i/>
          <w:iCs/>
          <w:color w:val="000000" w:themeColor="text1"/>
          <w:sz w:val="24"/>
        </w:rPr>
        <w:t>Learning and instruction</w:t>
      </w:r>
      <w:r w:rsidR="008F50D2" w:rsidRPr="008F50D2">
        <w:rPr>
          <w:rFonts w:ascii="Times New Roman" w:hAnsi="Times New Roman" w:cs="Times New Roman"/>
          <w:color w:val="000000" w:themeColor="text1"/>
          <w:sz w:val="24"/>
        </w:rPr>
        <w:t>, </w:t>
      </w:r>
      <w:r w:rsidR="008F50D2" w:rsidRPr="008F50D2">
        <w:rPr>
          <w:rFonts w:ascii="Times New Roman" w:hAnsi="Times New Roman" w:cs="Times New Roman"/>
          <w:iCs/>
          <w:color w:val="000000" w:themeColor="text1"/>
          <w:sz w:val="24"/>
        </w:rPr>
        <w:t>12</w:t>
      </w:r>
      <w:r w:rsidR="008F50D2">
        <w:rPr>
          <w:rFonts w:ascii="Times New Roman" w:hAnsi="Times New Roman" w:cs="Times New Roman"/>
          <w:i/>
          <w:iCs/>
          <w:color w:val="000000" w:themeColor="text1"/>
          <w:sz w:val="24"/>
        </w:rPr>
        <w:t xml:space="preserve"> </w:t>
      </w:r>
      <w:r>
        <w:rPr>
          <w:rFonts w:ascii="Times New Roman" w:hAnsi="Times New Roman" w:cs="Times New Roman"/>
          <w:color w:val="000000" w:themeColor="text1"/>
          <w:sz w:val="24"/>
        </w:rPr>
        <w:t>(1):</w:t>
      </w:r>
      <w:r w:rsidR="008F50D2" w:rsidRPr="008F50D2">
        <w:rPr>
          <w:rFonts w:ascii="Times New Roman" w:hAnsi="Times New Roman" w:cs="Times New Roman"/>
          <w:color w:val="000000" w:themeColor="text1"/>
          <w:sz w:val="24"/>
        </w:rPr>
        <w:t xml:space="preserve"> 61-86.</w:t>
      </w:r>
    </w:p>
    <w:p w:rsidR="00041522" w:rsidRPr="005C04A9" w:rsidRDefault="007A6988"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Rasmussen, J. (1983)</w:t>
      </w:r>
      <w:r w:rsidR="00041522" w:rsidRPr="005C04A9">
        <w:rPr>
          <w:rFonts w:ascii="Times New Roman" w:hAnsi="Times New Roman" w:cs="Times New Roman"/>
          <w:color w:val="000000" w:themeColor="text1"/>
          <w:sz w:val="24"/>
        </w:rPr>
        <w:t xml:space="preserve"> Skills, rules and knowledge: signals, signs and symbols, and other distinctions in human performance models. </w:t>
      </w:r>
      <w:r w:rsidR="00041522" w:rsidRPr="005C04A9">
        <w:rPr>
          <w:rFonts w:ascii="Times New Roman" w:hAnsi="Times New Roman" w:cs="Times New Roman"/>
          <w:i/>
          <w:color w:val="000000" w:themeColor="text1"/>
          <w:sz w:val="24"/>
        </w:rPr>
        <w:t xml:space="preserve">IEEE Transactions </w:t>
      </w:r>
      <w:r>
        <w:rPr>
          <w:rFonts w:ascii="Times New Roman" w:hAnsi="Times New Roman" w:cs="Times New Roman"/>
          <w:i/>
          <w:color w:val="000000" w:themeColor="text1"/>
          <w:sz w:val="24"/>
        </w:rPr>
        <w:t>on systems, Man and Cybernetics</w:t>
      </w:r>
      <w:r>
        <w:rPr>
          <w:rFonts w:ascii="Times New Roman" w:hAnsi="Times New Roman" w:cs="Times New Roman"/>
          <w:color w:val="000000" w:themeColor="text1"/>
          <w:sz w:val="24"/>
        </w:rPr>
        <w:t xml:space="preserve"> 13(3):</w:t>
      </w:r>
      <w:r w:rsidR="00041522" w:rsidRPr="005C04A9">
        <w:rPr>
          <w:rFonts w:ascii="Times New Roman" w:hAnsi="Times New Roman" w:cs="Times New Roman"/>
          <w:color w:val="000000" w:themeColor="text1"/>
          <w:sz w:val="24"/>
        </w:rPr>
        <w:t xml:space="preserve"> 257-267</w:t>
      </w:r>
    </w:p>
    <w:p w:rsidR="00041522" w:rsidRPr="005C04A9" w:rsidRDefault="007A6988" w:rsidP="000D49C2">
      <w:pPr>
        <w:ind w:left="510" w:hanging="510"/>
        <w:jc w:val="both"/>
        <w:rPr>
          <w:rFonts w:ascii="Times New Roman" w:hAnsi="Times New Roman" w:cs="Times New Roman"/>
          <w:bCs/>
          <w:iCs/>
          <w:color w:val="000000" w:themeColor="text1"/>
          <w:sz w:val="24"/>
        </w:rPr>
      </w:pPr>
      <w:r>
        <w:rPr>
          <w:rFonts w:ascii="Times New Roman" w:hAnsi="Times New Roman" w:cs="Times New Roman"/>
          <w:bCs/>
          <w:iCs/>
          <w:color w:val="000000" w:themeColor="text1"/>
          <w:sz w:val="24"/>
        </w:rPr>
        <w:t>Rosen, M. A.,</w:t>
      </w:r>
      <w:r w:rsidR="007B11FF" w:rsidRPr="005C04A9">
        <w:rPr>
          <w:rFonts w:ascii="Times New Roman" w:hAnsi="Times New Roman" w:cs="Times New Roman"/>
          <w:bCs/>
          <w:iCs/>
          <w:color w:val="000000" w:themeColor="text1"/>
          <w:sz w:val="24"/>
        </w:rPr>
        <w:t xml:space="preserve"> Shuffler,</w:t>
      </w:r>
      <w:r>
        <w:rPr>
          <w:rFonts w:ascii="Times New Roman" w:hAnsi="Times New Roman" w:cs="Times New Roman"/>
          <w:bCs/>
          <w:iCs/>
          <w:color w:val="000000" w:themeColor="text1"/>
          <w:sz w:val="24"/>
        </w:rPr>
        <w:t xml:space="preserve"> M. and Salas, E.</w:t>
      </w:r>
      <w:r w:rsidR="007B11FF" w:rsidRPr="005C04A9">
        <w:rPr>
          <w:rFonts w:ascii="Times New Roman" w:hAnsi="Times New Roman" w:cs="Times New Roman"/>
          <w:bCs/>
          <w:iCs/>
          <w:color w:val="000000" w:themeColor="text1"/>
          <w:sz w:val="24"/>
        </w:rPr>
        <w:t xml:space="preserve"> </w:t>
      </w:r>
      <w:r>
        <w:rPr>
          <w:rFonts w:ascii="Times New Roman" w:hAnsi="Times New Roman" w:cs="Times New Roman"/>
          <w:bCs/>
          <w:iCs/>
          <w:color w:val="000000" w:themeColor="text1"/>
          <w:sz w:val="24"/>
        </w:rPr>
        <w:t>(</w:t>
      </w:r>
      <w:r w:rsidR="007B11FF" w:rsidRPr="005C04A9">
        <w:rPr>
          <w:rFonts w:ascii="Times New Roman" w:hAnsi="Times New Roman" w:cs="Times New Roman"/>
          <w:bCs/>
          <w:iCs/>
          <w:color w:val="000000" w:themeColor="text1"/>
          <w:sz w:val="24"/>
        </w:rPr>
        <w:t>2010</w:t>
      </w:r>
      <w:r>
        <w:rPr>
          <w:rFonts w:ascii="Times New Roman" w:hAnsi="Times New Roman" w:cs="Times New Roman"/>
          <w:bCs/>
          <w:iCs/>
          <w:color w:val="000000" w:themeColor="text1"/>
          <w:sz w:val="24"/>
        </w:rPr>
        <w:t>)</w:t>
      </w:r>
      <w:r w:rsidR="00041522" w:rsidRPr="005C04A9">
        <w:rPr>
          <w:rFonts w:ascii="Times New Roman" w:hAnsi="Times New Roman" w:cs="Times New Roman"/>
          <w:bCs/>
          <w:iCs/>
          <w:color w:val="000000" w:themeColor="text1"/>
          <w:sz w:val="24"/>
        </w:rPr>
        <w:t xml:space="preserve"> How experts make decisions: Beyond the JDM paradigm. </w:t>
      </w:r>
      <w:r w:rsidR="00041522" w:rsidRPr="005C04A9">
        <w:rPr>
          <w:rFonts w:ascii="Times New Roman" w:hAnsi="Times New Roman" w:cs="Times New Roman"/>
          <w:bCs/>
          <w:i/>
          <w:iCs/>
          <w:color w:val="000000" w:themeColor="text1"/>
          <w:sz w:val="24"/>
        </w:rPr>
        <w:t>Industrial and Organizational Psychology</w:t>
      </w:r>
      <w:r w:rsidR="00041522" w:rsidRPr="005C04A9">
        <w:rPr>
          <w:rFonts w:ascii="Times New Roman" w:hAnsi="Times New Roman" w:cs="Times New Roman"/>
          <w:bCs/>
          <w:iCs/>
          <w:color w:val="000000" w:themeColor="text1"/>
          <w:sz w:val="24"/>
        </w:rPr>
        <w:t> </w:t>
      </w:r>
      <w:r w:rsidR="00041522" w:rsidRPr="007A6988">
        <w:rPr>
          <w:rFonts w:ascii="Times New Roman" w:hAnsi="Times New Roman" w:cs="Times New Roman"/>
          <w:bCs/>
          <w:iCs/>
          <w:color w:val="000000" w:themeColor="text1"/>
          <w:sz w:val="24"/>
        </w:rPr>
        <w:t>3</w:t>
      </w:r>
      <w:r>
        <w:rPr>
          <w:rFonts w:ascii="Times New Roman" w:hAnsi="Times New Roman" w:cs="Times New Roman"/>
          <w:bCs/>
          <w:iCs/>
          <w:color w:val="000000" w:themeColor="text1"/>
          <w:sz w:val="24"/>
        </w:rPr>
        <w:t>(4):</w:t>
      </w:r>
      <w:r w:rsidR="00041522" w:rsidRPr="005C04A9">
        <w:rPr>
          <w:rFonts w:ascii="Times New Roman" w:hAnsi="Times New Roman" w:cs="Times New Roman"/>
          <w:bCs/>
          <w:iCs/>
          <w:color w:val="000000" w:themeColor="text1"/>
          <w:sz w:val="24"/>
        </w:rPr>
        <w:t xml:space="preserve"> 438-442.</w:t>
      </w:r>
    </w:p>
    <w:p w:rsidR="00861661" w:rsidRPr="005C04A9" w:rsidRDefault="00C301F8"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Scott, J. (2000)</w:t>
      </w:r>
      <w:r w:rsidR="00DB45C8" w:rsidRPr="005C04A9">
        <w:rPr>
          <w:rFonts w:ascii="Times New Roman" w:hAnsi="Times New Roman" w:cs="Times New Roman"/>
          <w:color w:val="000000" w:themeColor="text1"/>
          <w:sz w:val="24"/>
        </w:rPr>
        <w:t xml:space="preserve"> Rational choice theory. </w:t>
      </w:r>
      <w:r w:rsidR="00DB45C8" w:rsidRPr="00C301F8">
        <w:rPr>
          <w:rFonts w:ascii="Times New Roman" w:hAnsi="Times New Roman" w:cs="Times New Roman"/>
          <w:color w:val="000000" w:themeColor="text1"/>
          <w:sz w:val="24"/>
        </w:rPr>
        <w:t>In</w:t>
      </w:r>
      <w:r>
        <w:rPr>
          <w:rFonts w:ascii="Times New Roman" w:hAnsi="Times New Roman" w:cs="Times New Roman"/>
          <w:color w:val="000000" w:themeColor="text1"/>
          <w:sz w:val="24"/>
        </w:rPr>
        <w:t>:</w:t>
      </w:r>
      <w:r w:rsidR="00861661" w:rsidRPr="005C04A9">
        <w:rPr>
          <w:rFonts w:ascii="Times New Roman" w:hAnsi="Times New Roman" w:cs="Times New Roman"/>
          <w:color w:val="000000" w:themeColor="text1"/>
          <w:sz w:val="24"/>
        </w:rPr>
        <w:t xml:space="preserve"> </w:t>
      </w:r>
      <w:r w:rsidR="009B1E27">
        <w:rPr>
          <w:rFonts w:ascii="Times New Roman" w:hAnsi="Times New Roman" w:cs="Times New Roman"/>
          <w:color w:val="000000" w:themeColor="text1"/>
          <w:sz w:val="24"/>
        </w:rPr>
        <w:t xml:space="preserve">G. Browning., A. Halcli </w:t>
      </w:r>
      <w:r>
        <w:rPr>
          <w:rFonts w:ascii="Times New Roman" w:hAnsi="Times New Roman" w:cs="Times New Roman"/>
          <w:color w:val="000000" w:themeColor="text1"/>
          <w:sz w:val="24"/>
        </w:rPr>
        <w:t xml:space="preserve">and F. Webster (eds.) </w:t>
      </w:r>
      <w:r w:rsidRPr="00C301F8">
        <w:rPr>
          <w:rFonts w:ascii="Times New Roman" w:hAnsi="Times New Roman" w:cs="Times New Roman"/>
          <w:i/>
          <w:color w:val="000000" w:themeColor="text1"/>
          <w:sz w:val="24"/>
        </w:rPr>
        <w:t>understanding contemporary society: Theories of the present</w:t>
      </w:r>
      <w:r>
        <w:rPr>
          <w:rFonts w:ascii="Times New Roman" w:hAnsi="Times New Roman" w:cs="Times New Roman"/>
          <w:color w:val="000000" w:themeColor="text1"/>
          <w:sz w:val="24"/>
        </w:rPr>
        <w:t xml:space="preserve">. </w:t>
      </w:r>
      <w:r w:rsidR="00DB45C8" w:rsidRPr="005C04A9">
        <w:rPr>
          <w:rFonts w:ascii="Times New Roman" w:hAnsi="Times New Roman" w:cs="Times New Roman"/>
          <w:color w:val="000000" w:themeColor="text1"/>
          <w:sz w:val="24"/>
        </w:rPr>
        <w:t>London: Sage</w:t>
      </w:r>
      <w:r>
        <w:rPr>
          <w:rFonts w:ascii="Times New Roman" w:hAnsi="Times New Roman" w:cs="Times New Roman"/>
          <w:color w:val="000000" w:themeColor="text1"/>
          <w:sz w:val="24"/>
        </w:rPr>
        <w:t xml:space="preserve">, pp. </w:t>
      </w:r>
      <w:r w:rsidRPr="005C04A9">
        <w:rPr>
          <w:rFonts w:ascii="Times New Roman" w:hAnsi="Times New Roman" w:cs="Times New Roman"/>
          <w:color w:val="000000" w:themeColor="text1"/>
          <w:sz w:val="24"/>
        </w:rPr>
        <w:t>126–138.</w:t>
      </w:r>
    </w:p>
    <w:p w:rsidR="00041522" w:rsidRDefault="007B11FF" w:rsidP="000D49C2">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 xml:space="preserve">Shanteau, J. </w:t>
      </w:r>
      <w:r w:rsidR="007A6988">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1992</w:t>
      </w:r>
      <w:r w:rsidR="007A6988">
        <w:rPr>
          <w:rFonts w:ascii="Times New Roman" w:hAnsi="Times New Roman" w:cs="Times New Roman"/>
          <w:color w:val="000000" w:themeColor="text1"/>
          <w:sz w:val="24"/>
        </w:rPr>
        <w:t>)</w:t>
      </w:r>
      <w:r w:rsidR="00041522" w:rsidRPr="005C04A9">
        <w:rPr>
          <w:rFonts w:ascii="Times New Roman" w:hAnsi="Times New Roman" w:cs="Times New Roman"/>
          <w:color w:val="000000" w:themeColor="text1"/>
          <w:sz w:val="24"/>
        </w:rPr>
        <w:t xml:space="preserve"> Competence in experts: the role of task characteristics. </w:t>
      </w:r>
      <w:r w:rsidR="00041522" w:rsidRPr="005C04A9">
        <w:rPr>
          <w:rFonts w:ascii="Times New Roman" w:hAnsi="Times New Roman" w:cs="Times New Roman"/>
          <w:i/>
          <w:iCs/>
          <w:color w:val="000000" w:themeColor="text1"/>
          <w:sz w:val="24"/>
        </w:rPr>
        <w:t>Organisational Behavio</w:t>
      </w:r>
      <w:r w:rsidR="007A6988">
        <w:rPr>
          <w:rFonts w:ascii="Times New Roman" w:hAnsi="Times New Roman" w:cs="Times New Roman"/>
          <w:i/>
          <w:iCs/>
          <w:color w:val="000000" w:themeColor="text1"/>
          <w:sz w:val="24"/>
        </w:rPr>
        <w:t>ur and Human Decision Processes</w:t>
      </w:r>
      <w:r w:rsidR="00041522" w:rsidRPr="005C04A9">
        <w:rPr>
          <w:rFonts w:ascii="Times New Roman" w:hAnsi="Times New Roman" w:cs="Times New Roman"/>
          <w:i/>
          <w:iCs/>
          <w:color w:val="000000" w:themeColor="text1"/>
          <w:sz w:val="24"/>
        </w:rPr>
        <w:t xml:space="preserve"> </w:t>
      </w:r>
      <w:r w:rsidR="00041522" w:rsidRPr="005C04A9">
        <w:rPr>
          <w:rFonts w:ascii="Times New Roman" w:hAnsi="Times New Roman" w:cs="Times New Roman"/>
          <w:color w:val="000000" w:themeColor="text1"/>
          <w:sz w:val="24"/>
        </w:rPr>
        <w:t>53</w:t>
      </w:r>
      <w:r w:rsidR="007A6988">
        <w:rPr>
          <w:rFonts w:ascii="Times New Roman" w:hAnsi="Times New Roman" w:cs="Times New Roman"/>
          <w:color w:val="000000" w:themeColor="text1"/>
          <w:sz w:val="24"/>
        </w:rPr>
        <w:t xml:space="preserve"> (2):</w:t>
      </w:r>
      <w:r w:rsidR="00041522" w:rsidRPr="005C04A9">
        <w:rPr>
          <w:rFonts w:ascii="Times New Roman" w:hAnsi="Times New Roman" w:cs="Times New Roman"/>
          <w:color w:val="000000" w:themeColor="text1"/>
          <w:sz w:val="24"/>
        </w:rPr>
        <w:t xml:space="preserve"> 252-266.</w:t>
      </w:r>
    </w:p>
    <w:p w:rsidR="004B0CF4" w:rsidRPr="005C04A9" w:rsidRDefault="007A6988" w:rsidP="004B0CF4">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Sweller, J. (</w:t>
      </w:r>
      <w:r w:rsidR="004B0CF4">
        <w:rPr>
          <w:rFonts w:ascii="Times New Roman" w:hAnsi="Times New Roman" w:cs="Times New Roman"/>
          <w:color w:val="000000" w:themeColor="text1"/>
          <w:sz w:val="24"/>
        </w:rPr>
        <w:t>1994</w:t>
      </w:r>
      <w:r>
        <w:rPr>
          <w:rFonts w:ascii="Times New Roman" w:hAnsi="Times New Roman" w:cs="Times New Roman"/>
          <w:color w:val="000000" w:themeColor="text1"/>
          <w:sz w:val="24"/>
        </w:rPr>
        <w:t xml:space="preserve">) </w:t>
      </w:r>
      <w:r w:rsidR="004B0CF4" w:rsidRPr="004B0CF4">
        <w:rPr>
          <w:rFonts w:ascii="Times New Roman" w:hAnsi="Times New Roman" w:cs="Times New Roman"/>
          <w:color w:val="000000" w:themeColor="text1"/>
          <w:sz w:val="24"/>
        </w:rPr>
        <w:t>Cognitive load theory, learning difficulty, and instructional design. </w:t>
      </w:r>
      <w:r w:rsidR="004B0CF4" w:rsidRPr="004B0CF4">
        <w:rPr>
          <w:rFonts w:ascii="Times New Roman" w:hAnsi="Times New Roman" w:cs="Times New Roman"/>
          <w:i/>
          <w:iCs/>
          <w:color w:val="000000" w:themeColor="text1"/>
          <w:sz w:val="24"/>
        </w:rPr>
        <w:t>Learning and instruction</w:t>
      </w:r>
      <w:r w:rsidR="004B0CF4" w:rsidRPr="004B0CF4">
        <w:rPr>
          <w:rFonts w:ascii="Times New Roman" w:hAnsi="Times New Roman" w:cs="Times New Roman"/>
          <w:color w:val="000000" w:themeColor="text1"/>
          <w:sz w:val="24"/>
        </w:rPr>
        <w:t> </w:t>
      </w:r>
      <w:r w:rsidR="004B0CF4" w:rsidRPr="004B0CF4">
        <w:rPr>
          <w:rFonts w:ascii="Times New Roman" w:hAnsi="Times New Roman" w:cs="Times New Roman"/>
          <w:iCs/>
          <w:color w:val="000000" w:themeColor="text1"/>
          <w:sz w:val="24"/>
        </w:rPr>
        <w:t>4</w:t>
      </w:r>
      <w:r w:rsidR="004B0CF4" w:rsidRPr="004B0CF4">
        <w:rPr>
          <w:rFonts w:ascii="Times New Roman" w:hAnsi="Times New Roman" w:cs="Times New Roman"/>
          <w:i/>
          <w:iCs/>
          <w:color w:val="000000" w:themeColor="text1"/>
          <w:sz w:val="24"/>
        </w:rPr>
        <w:t xml:space="preserve"> </w:t>
      </w:r>
      <w:r>
        <w:rPr>
          <w:rFonts w:ascii="Times New Roman" w:hAnsi="Times New Roman" w:cs="Times New Roman"/>
          <w:color w:val="000000" w:themeColor="text1"/>
          <w:sz w:val="24"/>
        </w:rPr>
        <w:t>(4):</w:t>
      </w:r>
      <w:r w:rsidR="004B0CF4" w:rsidRPr="004B0CF4">
        <w:rPr>
          <w:rFonts w:ascii="Times New Roman" w:hAnsi="Times New Roman" w:cs="Times New Roman"/>
          <w:color w:val="000000" w:themeColor="text1"/>
          <w:sz w:val="24"/>
        </w:rPr>
        <w:t xml:space="preserve"> 295-312.</w:t>
      </w:r>
    </w:p>
    <w:p w:rsidR="00666DE6" w:rsidRPr="005C04A9" w:rsidRDefault="007A6988"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Tissington, P.A.</w:t>
      </w:r>
      <w:r w:rsidR="007B11FF" w:rsidRPr="005C04A9">
        <w:rPr>
          <w:rFonts w:ascii="Times New Roman" w:hAnsi="Times New Roman" w:cs="Times New Roman"/>
          <w:color w:val="000000" w:themeColor="text1"/>
          <w:sz w:val="24"/>
        </w:rPr>
        <w:t xml:space="preserve"> and</w:t>
      </w:r>
      <w:r>
        <w:rPr>
          <w:rFonts w:ascii="Times New Roman" w:hAnsi="Times New Roman" w:cs="Times New Roman"/>
          <w:color w:val="000000" w:themeColor="text1"/>
          <w:sz w:val="24"/>
        </w:rPr>
        <w:t xml:space="preserve"> Flin, R.</w:t>
      </w:r>
      <w:r w:rsidR="00666DE6" w:rsidRPr="005C04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(2005)</w:t>
      </w:r>
      <w:r w:rsidR="00666DE6" w:rsidRPr="005C04A9">
        <w:rPr>
          <w:rFonts w:ascii="Times New Roman" w:hAnsi="Times New Roman" w:cs="Times New Roman"/>
          <w:color w:val="000000" w:themeColor="text1"/>
          <w:sz w:val="24"/>
        </w:rPr>
        <w:t xml:space="preserve"> Assessing risk in dynamic situations: Lessons from fire service operations. </w:t>
      </w:r>
      <w:r w:rsidR="00666DE6" w:rsidRPr="005C04A9">
        <w:rPr>
          <w:rFonts w:ascii="Times New Roman" w:hAnsi="Times New Roman" w:cs="Times New Roman"/>
          <w:i/>
          <w:color w:val="000000" w:themeColor="text1"/>
          <w:sz w:val="24"/>
        </w:rPr>
        <w:t>Risk Management</w:t>
      </w:r>
      <w:r w:rsidR="00666DE6" w:rsidRPr="005C04A9">
        <w:rPr>
          <w:rFonts w:ascii="Times New Roman" w:hAnsi="Times New Roman" w:cs="Times New Roman"/>
          <w:color w:val="000000" w:themeColor="text1"/>
          <w:sz w:val="24"/>
        </w:rPr>
        <w:t xml:space="preserve"> 7(4): 42-51</w:t>
      </w:r>
    </w:p>
    <w:p w:rsidR="00041522" w:rsidRPr="005C04A9" w:rsidRDefault="00E537E4" w:rsidP="000D49C2">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 xml:space="preserve">Weick, K.E. </w:t>
      </w:r>
      <w:r w:rsidR="007A6988">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1993</w:t>
      </w:r>
      <w:r w:rsidR="007A6988">
        <w:rPr>
          <w:rFonts w:ascii="Times New Roman" w:hAnsi="Times New Roman" w:cs="Times New Roman"/>
          <w:color w:val="000000" w:themeColor="text1"/>
          <w:sz w:val="24"/>
        </w:rPr>
        <w:t>)</w:t>
      </w:r>
      <w:r w:rsidR="00041522" w:rsidRPr="005C04A9">
        <w:rPr>
          <w:rFonts w:ascii="Times New Roman" w:hAnsi="Times New Roman" w:cs="Times New Roman"/>
          <w:color w:val="000000" w:themeColor="text1"/>
          <w:sz w:val="24"/>
        </w:rPr>
        <w:t xml:space="preserve"> The Collapse of Sense</w:t>
      </w:r>
      <w:r w:rsidR="000271ED" w:rsidRPr="005C04A9">
        <w:rPr>
          <w:rFonts w:ascii="Times New Roman" w:hAnsi="Times New Roman" w:cs="Times New Roman"/>
          <w:color w:val="000000" w:themeColor="text1"/>
          <w:sz w:val="24"/>
        </w:rPr>
        <w:t xml:space="preserve"> </w:t>
      </w:r>
      <w:r w:rsidR="00041522" w:rsidRPr="005C04A9">
        <w:rPr>
          <w:rFonts w:ascii="Times New Roman" w:hAnsi="Times New Roman" w:cs="Times New Roman"/>
          <w:color w:val="000000" w:themeColor="text1"/>
          <w:sz w:val="24"/>
        </w:rPr>
        <w:t xml:space="preserve">making in Organizations: The Mann Gulch Disaster. </w:t>
      </w:r>
      <w:r w:rsidR="007A6988">
        <w:rPr>
          <w:rFonts w:ascii="Times New Roman" w:hAnsi="Times New Roman" w:cs="Times New Roman"/>
          <w:i/>
          <w:color w:val="000000" w:themeColor="text1"/>
          <w:sz w:val="24"/>
        </w:rPr>
        <w:t>Administrative Science Quarterly</w:t>
      </w:r>
      <w:r w:rsidR="00041522" w:rsidRPr="005C04A9">
        <w:rPr>
          <w:rFonts w:ascii="Times New Roman" w:hAnsi="Times New Roman" w:cs="Times New Roman"/>
          <w:color w:val="000000" w:themeColor="text1"/>
          <w:sz w:val="24"/>
        </w:rPr>
        <w:t xml:space="preserve"> 38(4):</w:t>
      </w:r>
      <w:r w:rsidR="00463B28" w:rsidRPr="005C04A9">
        <w:rPr>
          <w:rFonts w:ascii="Times New Roman" w:hAnsi="Times New Roman" w:cs="Times New Roman"/>
          <w:color w:val="000000" w:themeColor="text1"/>
          <w:sz w:val="24"/>
        </w:rPr>
        <w:t xml:space="preserve"> 628–652.</w:t>
      </w:r>
    </w:p>
    <w:p w:rsidR="00041522" w:rsidRPr="005C04A9" w:rsidRDefault="007A6988" w:rsidP="000D49C2">
      <w:pPr>
        <w:ind w:left="510" w:hanging="51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Wong, B.L.W (</w:t>
      </w:r>
      <w:r w:rsidR="00E537E4" w:rsidRPr="005C04A9">
        <w:rPr>
          <w:rFonts w:ascii="Times New Roman" w:hAnsi="Times New Roman" w:cs="Times New Roman"/>
          <w:color w:val="000000" w:themeColor="text1"/>
          <w:sz w:val="24"/>
        </w:rPr>
        <w:t>2000</w:t>
      </w:r>
      <w:r>
        <w:rPr>
          <w:rFonts w:ascii="Times New Roman" w:hAnsi="Times New Roman" w:cs="Times New Roman"/>
          <w:color w:val="000000" w:themeColor="text1"/>
          <w:sz w:val="24"/>
        </w:rPr>
        <w:t>)</w:t>
      </w:r>
      <w:r w:rsidR="00041522" w:rsidRPr="005C04A9">
        <w:rPr>
          <w:rFonts w:ascii="Times New Roman" w:hAnsi="Times New Roman" w:cs="Times New Roman"/>
          <w:color w:val="000000" w:themeColor="text1"/>
          <w:sz w:val="24"/>
        </w:rPr>
        <w:t xml:space="preserve"> The Integrated Decision Model in Emergency Dispatch Management and its implications for Design. </w:t>
      </w:r>
      <w:r w:rsidR="00041522" w:rsidRPr="005C04A9">
        <w:rPr>
          <w:rFonts w:ascii="Times New Roman" w:hAnsi="Times New Roman" w:cs="Times New Roman"/>
          <w:i/>
          <w:iCs/>
          <w:color w:val="000000" w:themeColor="text1"/>
          <w:sz w:val="24"/>
        </w:rPr>
        <w:t>Australian</w:t>
      </w:r>
      <w:r>
        <w:rPr>
          <w:rFonts w:ascii="Times New Roman" w:hAnsi="Times New Roman" w:cs="Times New Roman"/>
          <w:i/>
          <w:iCs/>
          <w:color w:val="000000" w:themeColor="text1"/>
          <w:sz w:val="24"/>
        </w:rPr>
        <w:t xml:space="preserve"> Journal of Information Systems</w:t>
      </w:r>
      <w:r w:rsidR="00041522" w:rsidRPr="005C04A9">
        <w:rPr>
          <w:rFonts w:ascii="Times New Roman" w:hAnsi="Times New Roman" w:cs="Times New Roman"/>
          <w:i/>
          <w:iCs/>
          <w:color w:val="000000" w:themeColor="text1"/>
          <w:sz w:val="24"/>
        </w:rPr>
        <w:t xml:space="preserve"> 2</w:t>
      </w:r>
      <w:r>
        <w:rPr>
          <w:rFonts w:ascii="Times New Roman" w:hAnsi="Times New Roman" w:cs="Times New Roman"/>
          <w:color w:val="000000" w:themeColor="text1"/>
          <w:sz w:val="24"/>
        </w:rPr>
        <w:t>(7):</w:t>
      </w:r>
      <w:r w:rsidR="00463B28" w:rsidRPr="005C04A9">
        <w:rPr>
          <w:rFonts w:ascii="Times New Roman" w:hAnsi="Times New Roman" w:cs="Times New Roman"/>
          <w:color w:val="000000" w:themeColor="text1"/>
          <w:sz w:val="24"/>
        </w:rPr>
        <w:t xml:space="preserve"> 95-107.</w:t>
      </w:r>
    </w:p>
    <w:p w:rsidR="00041522" w:rsidRPr="005C04A9" w:rsidRDefault="00E537E4" w:rsidP="000D49C2">
      <w:pPr>
        <w:ind w:left="510" w:hanging="510"/>
        <w:jc w:val="both"/>
        <w:rPr>
          <w:rFonts w:ascii="Times New Roman" w:hAnsi="Times New Roman" w:cs="Times New Roman"/>
          <w:color w:val="000000" w:themeColor="text1"/>
          <w:sz w:val="24"/>
        </w:rPr>
      </w:pPr>
      <w:r w:rsidRPr="005C04A9">
        <w:rPr>
          <w:rFonts w:ascii="Times New Roman" w:hAnsi="Times New Roman" w:cs="Times New Roman"/>
          <w:color w:val="000000" w:themeColor="text1"/>
          <w:sz w:val="24"/>
        </w:rPr>
        <w:t xml:space="preserve">Wong, B. L. W. </w:t>
      </w:r>
      <w:r w:rsidR="00C301F8">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2004</w:t>
      </w:r>
      <w:r w:rsidR="00C301F8">
        <w:rPr>
          <w:rFonts w:ascii="Times New Roman" w:hAnsi="Times New Roman" w:cs="Times New Roman"/>
          <w:color w:val="000000" w:themeColor="text1"/>
          <w:sz w:val="24"/>
        </w:rPr>
        <w:t>)</w:t>
      </w:r>
      <w:r w:rsidR="00041522" w:rsidRPr="005C04A9">
        <w:rPr>
          <w:rFonts w:ascii="Times New Roman" w:hAnsi="Times New Roman" w:cs="Times New Roman"/>
          <w:color w:val="000000" w:themeColor="text1"/>
          <w:sz w:val="24"/>
        </w:rPr>
        <w:t xml:space="preserve"> Data analysis for the Critical Decision Meth</w:t>
      </w:r>
      <w:r w:rsidR="009F5E55" w:rsidRPr="005C04A9">
        <w:rPr>
          <w:rFonts w:ascii="Times New Roman" w:hAnsi="Times New Roman" w:cs="Times New Roman"/>
          <w:color w:val="000000" w:themeColor="text1"/>
          <w:sz w:val="24"/>
        </w:rPr>
        <w:t>od. In</w:t>
      </w:r>
      <w:r w:rsidR="00C301F8">
        <w:rPr>
          <w:rFonts w:ascii="Times New Roman" w:hAnsi="Times New Roman" w:cs="Times New Roman"/>
          <w:color w:val="000000" w:themeColor="text1"/>
          <w:sz w:val="24"/>
        </w:rPr>
        <w:t>:</w:t>
      </w:r>
      <w:r w:rsidR="009F5E55" w:rsidRPr="005C04A9">
        <w:rPr>
          <w:rFonts w:ascii="Times New Roman" w:hAnsi="Times New Roman" w:cs="Times New Roman"/>
          <w:color w:val="000000" w:themeColor="text1"/>
          <w:sz w:val="24"/>
        </w:rPr>
        <w:t xml:space="preserve"> </w:t>
      </w:r>
      <w:r w:rsidR="00C301F8">
        <w:rPr>
          <w:rFonts w:ascii="Times New Roman" w:hAnsi="Times New Roman" w:cs="Times New Roman"/>
          <w:color w:val="000000" w:themeColor="text1"/>
          <w:sz w:val="24"/>
        </w:rPr>
        <w:t xml:space="preserve">D. Diaper and N. Stanton (eds.) </w:t>
      </w:r>
      <w:r w:rsidR="00C301F8" w:rsidRPr="005C04A9">
        <w:rPr>
          <w:rFonts w:ascii="Times New Roman" w:hAnsi="Times New Roman" w:cs="Times New Roman"/>
          <w:i/>
          <w:color w:val="000000" w:themeColor="text1"/>
          <w:sz w:val="24"/>
        </w:rPr>
        <w:t>Task Analysis for Human-Computer Interaction</w:t>
      </w:r>
      <w:r w:rsidR="00041522" w:rsidRPr="005C04A9">
        <w:rPr>
          <w:rFonts w:ascii="Times New Roman" w:hAnsi="Times New Roman" w:cs="Times New Roman"/>
          <w:color w:val="000000" w:themeColor="text1"/>
          <w:sz w:val="24"/>
        </w:rPr>
        <w:t>. Mahwah, N</w:t>
      </w:r>
      <w:r w:rsidR="00C301F8">
        <w:rPr>
          <w:rFonts w:ascii="Times New Roman" w:hAnsi="Times New Roman" w:cs="Times New Roman"/>
          <w:color w:val="000000" w:themeColor="text1"/>
          <w:sz w:val="24"/>
        </w:rPr>
        <w:t xml:space="preserve">J: Lawrence Erlbaum Associates, pp. </w:t>
      </w:r>
      <w:r w:rsidR="00C301F8" w:rsidRPr="005C04A9">
        <w:rPr>
          <w:rFonts w:ascii="Times New Roman" w:hAnsi="Times New Roman" w:cs="Times New Roman"/>
          <w:color w:val="000000" w:themeColor="text1"/>
          <w:sz w:val="24"/>
        </w:rPr>
        <w:t>327-346</w:t>
      </w:r>
      <w:r w:rsidR="00C301F8">
        <w:rPr>
          <w:rFonts w:ascii="Times New Roman" w:hAnsi="Times New Roman" w:cs="Times New Roman"/>
          <w:color w:val="000000" w:themeColor="text1"/>
          <w:sz w:val="24"/>
        </w:rPr>
        <w:t>.</w:t>
      </w:r>
    </w:p>
    <w:p w:rsidR="00041522" w:rsidRPr="005C04A9" w:rsidRDefault="00041522" w:rsidP="000D49C2">
      <w:pPr>
        <w:ind w:left="510" w:hanging="510"/>
        <w:jc w:val="both"/>
        <w:rPr>
          <w:rFonts w:ascii="Times New Roman" w:hAnsi="Times New Roman" w:cs="Times New Roman"/>
          <w:color w:val="000000" w:themeColor="text1"/>
          <w:sz w:val="24"/>
        </w:rPr>
        <w:sectPr w:rsidR="00041522" w:rsidRPr="005C04A9" w:rsidSect="000C3165">
          <w:headerReference w:type="default" r:id="rId11"/>
          <w:footerReference w:type="even" r:id="rId12"/>
          <w:footerReference w:type="default" r:id="rId13"/>
          <w:pgSz w:w="11906" w:h="16838"/>
          <w:pgMar w:top="1440" w:right="1440" w:bottom="1440" w:left="1440" w:header="709" w:footer="709" w:gutter="0"/>
          <w:cols w:space="720"/>
          <w:titlePg/>
          <w:docGrid w:linePitch="360"/>
        </w:sectPr>
      </w:pPr>
      <w:r w:rsidRPr="005C04A9">
        <w:rPr>
          <w:rFonts w:ascii="Times New Roman" w:hAnsi="Times New Roman" w:cs="Times New Roman"/>
          <w:color w:val="000000" w:themeColor="text1"/>
          <w:sz w:val="24"/>
        </w:rPr>
        <w:t>Zsam</w:t>
      </w:r>
      <w:r w:rsidR="00E537E4" w:rsidRPr="005C04A9">
        <w:rPr>
          <w:rFonts w:ascii="Times New Roman" w:hAnsi="Times New Roman" w:cs="Times New Roman"/>
          <w:color w:val="000000" w:themeColor="text1"/>
          <w:sz w:val="24"/>
        </w:rPr>
        <w:t xml:space="preserve">bok, C. E. </w:t>
      </w:r>
      <w:r w:rsidR="00C301F8">
        <w:rPr>
          <w:rFonts w:ascii="Times New Roman" w:hAnsi="Times New Roman" w:cs="Times New Roman"/>
          <w:color w:val="000000" w:themeColor="text1"/>
          <w:sz w:val="24"/>
        </w:rPr>
        <w:t>(</w:t>
      </w:r>
      <w:r w:rsidR="00E537E4" w:rsidRPr="005C04A9">
        <w:rPr>
          <w:rFonts w:ascii="Times New Roman" w:hAnsi="Times New Roman" w:cs="Times New Roman"/>
          <w:color w:val="000000" w:themeColor="text1"/>
          <w:sz w:val="24"/>
        </w:rPr>
        <w:t>1997</w:t>
      </w:r>
      <w:r w:rsidR="00C301F8">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 xml:space="preserve"> Naturalistic decision making: Whe</w:t>
      </w:r>
      <w:r w:rsidR="009F5E55" w:rsidRPr="005C04A9">
        <w:rPr>
          <w:rFonts w:ascii="Times New Roman" w:hAnsi="Times New Roman" w:cs="Times New Roman"/>
          <w:color w:val="000000" w:themeColor="text1"/>
          <w:sz w:val="24"/>
        </w:rPr>
        <w:t>re are we now? In</w:t>
      </w:r>
      <w:r w:rsidR="00C301F8">
        <w:rPr>
          <w:rFonts w:ascii="Times New Roman" w:hAnsi="Times New Roman" w:cs="Times New Roman"/>
          <w:color w:val="000000" w:themeColor="text1"/>
          <w:sz w:val="24"/>
        </w:rPr>
        <w:t>:</w:t>
      </w:r>
      <w:r w:rsidR="009F5E55" w:rsidRPr="005C04A9">
        <w:rPr>
          <w:rFonts w:ascii="Times New Roman" w:hAnsi="Times New Roman" w:cs="Times New Roman"/>
          <w:color w:val="000000" w:themeColor="text1"/>
          <w:sz w:val="24"/>
        </w:rPr>
        <w:t xml:space="preserve"> </w:t>
      </w:r>
      <w:r w:rsidR="00C301F8">
        <w:rPr>
          <w:rFonts w:ascii="Times New Roman" w:hAnsi="Times New Roman" w:cs="Times New Roman"/>
          <w:color w:val="000000" w:themeColor="text1"/>
          <w:sz w:val="24"/>
        </w:rPr>
        <w:t xml:space="preserve">C. E. Zsambok and G. </w:t>
      </w:r>
      <w:r w:rsidR="009F5E55" w:rsidRPr="005C04A9">
        <w:rPr>
          <w:rFonts w:ascii="Times New Roman" w:hAnsi="Times New Roman" w:cs="Times New Roman"/>
          <w:color w:val="000000" w:themeColor="text1"/>
          <w:sz w:val="24"/>
        </w:rPr>
        <w:t xml:space="preserve">A. Klein. </w:t>
      </w:r>
      <w:r w:rsidR="00C301F8">
        <w:rPr>
          <w:rFonts w:ascii="Times New Roman" w:hAnsi="Times New Roman" w:cs="Times New Roman"/>
          <w:color w:val="000000" w:themeColor="text1"/>
          <w:sz w:val="24"/>
        </w:rPr>
        <w:t>(</w:t>
      </w:r>
      <w:r w:rsidR="009F5E55" w:rsidRPr="005C04A9">
        <w:rPr>
          <w:rFonts w:ascii="Times New Roman" w:hAnsi="Times New Roman" w:cs="Times New Roman"/>
          <w:color w:val="000000" w:themeColor="text1"/>
          <w:sz w:val="24"/>
        </w:rPr>
        <w:t>eds.</w:t>
      </w:r>
      <w:r w:rsidR="00C301F8">
        <w:rPr>
          <w:rFonts w:ascii="Times New Roman" w:hAnsi="Times New Roman" w:cs="Times New Roman"/>
          <w:color w:val="000000" w:themeColor="text1"/>
          <w:sz w:val="24"/>
        </w:rPr>
        <w:t xml:space="preserve">) </w:t>
      </w:r>
      <w:r w:rsidR="00C301F8" w:rsidRPr="005C04A9">
        <w:rPr>
          <w:rFonts w:ascii="Times New Roman" w:hAnsi="Times New Roman" w:cs="Times New Roman"/>
          <w:i/>
          <w:iCs/>
          <w:color w:val="000000" w:themeColor="text1"/>
          <w:sz w:val="24"/>
        </w:rPr>
        <w:t>Naturalistic decision making</w:t>
      </w:r>
      <w:r w:rsidR="00C301F8">
        <w:rPr>
          <w:rFonts w:ascii="Times New Roman" w:hAnsi="Times New Roman" w:cs="Times New Roman"/>
          <w:color w:val="000000" w:themeColor="text1"/>
          <w:sz w:val="24"/>
        </w:rPr>
        <w:t>.</w:t>
      </w:r>
      <w:r w:rsidRPr="005C04A9">
        <w:rPr>
          <w:rFonts w:ascii="Times New Roman" w:hAnsi="Times New Roman" w:cs="Times New Roman"/>
          <w:color w:val="000000" w:themeColor="text1"/>
          <w:sz w:val="24"/>
        </w:rPr>
        <w:t xml:space="preserve"> Mahwah, NJ: </w:t>
      </w:r>
      <w:r w:rsidR="00C301F8">
        <w:rPr>
          <w:rFonts w:ascii="Times New Roman" w:hAnsi="Times New Roman" w:cs="Times New Roman"/>
          <w:color w:val="000000" w:themeColor="text1"/>
          <w:sz w:val="24"/>
        </w:rPr>
        <w:t>Erlbaum, pp. 3-16.</w:t>
      </w:r>
    </w:p>
    <w:p w:rsidR="00BD20C8" w:rsidRPr="000C3165" w:rsidRDefault="00BD20C8" w:rsidP="00280950">
      <w:pPr>
        <w:jc w:val="both"/>
        <w:rPr>
          <w:rFonts w:ascii="Times New Roman" w:hAnsi="Times New Roman" w:cs="Times New Roman"/>
          <w:b/>
        </w:rPr>
      </w:pPr>
    </w:p>
    <w:sectPr w:rsidR="00BD20C8" w:rsidRPr="000C31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5E" w:rsidRDefault="00CD185E" w:rsidP="009738AC">
      <w:pPr>
        <w:spacing w:after="0" w:line="240" w:lineRule="auto"/>
      </w:pPr>
      <w:r>
        <w:separator/>
      </w:r>
    </w:p>
  </w:endnote>
  <w:endnote w:type="continuationSeparator" w:id="0">
    <w:p w:rsidR="00CD185E" w:rsidRDefault="00CD185E" w:rsidP="0097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D7" w:rsidRDefault="004E41D7">
    <w:pPr>
      <w:pStyle w:val="Footer"/>
    </w:pPr>
  </w:p>
  <w:p w:rsidR="004E41D7" w:rsidRDefault="004E4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557257"/>
      <w:docPartObj>
        <w:docPartGallery w:val="Page Numbers (Bottom of Page)"/>
        <w:docPartUnique/>
      </w:docPartObj>
    </w:sdtPr>
    <w:sdtEndPr>
      <w:rPr>
        <w:noProof/>
      </w:rPr>
    </w:sdtEndPr>
    <w:sdtContent>
      <w:p w:rsidR="004E41D7" w:rsidRDefault="004E41D7">
        <w:pPr>
          <w:pStyle w:val="Footer"/>
          <w:jc w:val="right"/>
        </w:pPr>
        <w:r>
          <w:fldChar w:fldCharType="begin"/>
        </w:r>
        <w:r>
          <w:instrText xml:space="preserve"> PAGE   \* MERGEFORMAT </w:instrText>
        </w:r>
        <w:r>
          <w:fldChar w:fldCharType="separate"/>
        </w:r>
        <w:r w:rsidR="00F638B5">
          <w:rPr>
            <w:noProof/>
          </w:rPr>
          <w:t>21</w:t>
        </w:r>
        <w:r>
          <w:rPr>
            <w:noProof/>
          </w:rPr>
          <w:fldChar w:fldCharType="end"/>
        </w:r>
      </w:p>
    </w:sdtContent>
  </w:sdt>
  <w:p w:rsidR="004E41D7" w:rsidRDefault="004E4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5E" w:rsidRDefault="00CD185E" w:rsidP="009738AC">
      <w:pPr>
        <w:spacing w:after="0" w:line="240" w:lineRule="auto"/>
      </w:pPr>
      <w:r>
        <w:separator/>
      </w:r>
    </w:p>
  </w:footnote>
  <w:footnote w:type="continuationSeparator" w:id="0">
    <w:p w:rsidR="00CD185E" w:rsidRDefault="00CD185E" w:rsidP="009738AC">
      <w:pPr>
        <w:spacing w:after="0" w:line="240" w:lineRule="auto"/>
      </w:pPr>
      <w:r>
        <w:continuationSeparator/>
      </w:r>
    </w:p>
  </w:footnote>
  <w:footnote w:id="1">
    <w:p w:rsidR="004E41D7" w:rsidRPr="005C04A9" w:rsidRDefault="004E41D7" w:rsidP="00FD667A">
      <w:pPr>
        <w:contextualSpacing/>
        <w:jc w:val="both"/>
        <w:rPr>
          <w:rFonts w:ascii="Times New Roman" w:hAnsi="Times New Roman" w:cs="Times New Roman"/>
        </w:rPr>
      </w:pPr>
      <w:r w:rsidRPr="005C04A9">
        <w:rPr>
          <w:rStyle w:val="FootnoteReference"/>
          <w:rFonts w:ascii="Times New Roman" w:hAnsi="Times New Roman" w:cs="Times New Roman"/>
        </w:rPr>
        <w:footnoteRef/>
      </w:r>
      <w:r w:rsidRPr="005C04A9">
        <w:rPr>
          <w:rFonts w:ascii="Times New Roman" w:hAnsi="Times New Roman" w:cs="Times New Roman"/>
        </w:rPr>
        <w:t xml:space="preserve"> Note that participants’ rank and years of experience are displayed in parenthesis next to their names (pseudonyms) for ease of reference.  </w:t>
      </w:r>
    </w:p>
    <w:p w:rsidR="004E41D7" w:rsidRDefault="004E41D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D7" w:rsidRPr="00300369" w:rsidRDefault="004E41D7">
    <w:pPr>
      <w:pStyle w:val="Header"/>
      <w:rPr>
        <w:i/>
      </w:rPr>
    </w:pPr>
    <w:r>
      <w:rPr>
        <w:i/>
      </w:rPr>
      <w:t xml:space="preserve">                                                                                                                                  </w:t>
    </w:r>
  </w:p>
  <w:p w:rsidR="004E41D7" w:rsidRPr="00300369" w:rsidRDefault="004E41D7">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010A"/>
    <w:multiLevelType w:val="hybridMultilevel"/>
    <w:tmpl w:val="F3940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A520B"/>
    <w:multiLevelType w:val="hybridMultilevel"/>
    <w:tmpl w:val="521C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18A3"/>
    <w:multiLevelType w:val="hybridMultilevel"/>
    <w:tmpl w:val="B470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10F7B"/>
    <w:multiLevelType w:val="multilevel"/>
    <w:tmpl w:val="77BE45A0"/>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6F7698"/>
    <w:multiLevelType w:val="hybridMultilevel"/>
    <w:tmpl w:val="D158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F0390"/>
    <w:multiLevelType w:val="hybridMultilevel"/>
    <w:tmpl w:val="0420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E6D16"/>
    <w:multiLevelType w:val="multilevel"/>
    <w:tmpl w:val="61E60DB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D9D27C2"/>
    <w:multiLevelType w:val="hybridMultilevel"/>
    <w:tmpl w:val="0BB6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12FA9"/>
    <w:multiLevelType w:val="hybridMultilevel"/>
    <w:tmpl w:val="66A2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A0974"/>
    <w:multiLevelType w:val="hybridMultilevel"/>
    <w:tmpl w:val="9B40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E4FFE"/>
    <w:multiLevelType w:val="hybridMultilevel"/>
    <w:tmpl w:val="102E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80337"/>
    <w:multiLevelType w:val="hybridMultilevel"/>
    <w:tmpl w:val="154C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27874"/>
    <w:multiLevelType w:val="hybridMultilevel"/>
    <w:tmpl w:val="83B0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63A8B"/>
    <w:multiLevelType w:val="hybridMultilevel"/>
    <w:tmpl w:val="429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A6467"/>
    <w:multiLevelType w:val="hybridMultilevel"/>
    <w:tmpl w:val="FD70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D02C1"/>
    <w:multiLevelType w:val="hybridMultilevel"/>
    <w:tmpl w:val="8F94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01F2F"/>
    <w:multiLevelType w:val="multilevel"/>
    <w:tmpl w:val="1676F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5741185"/>
    <w:multiLevelType w:val="hybridMultilevel"/>
    <w:tmpl w:val="AF16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603FD"/>
    <w:multiLevelType w:val="hybridMultilevel"/>
    <w:tmpl w:val="784C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24145"/>
    <w:multiLevelType w:val="multilevel"/>
    <w:tmpl w:val="51D82EB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0A60283"/>
    <w:multiLevelType w:val="hybridMultilevel"/>
    <w:tmpl w:val="19C8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F050A"/>
    <w:multiLevelType w:val="hybridMultilevel"/>
    <w:tmpl w:val="E99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A4D46"/>
    <w:multiLevelType w:val="multilevel"/>
    <w:tmpl w:val="51C08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0857FEE"/>
    <w:multiLevelType w:val="hybridMultilevel"/>
    <w:tmpl w:val="49E89D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46E6BB0"/>
    <w:multiLevelType w:val="hybridMultilevel"/>
    <w:tmpl w:val="2902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34FC5"/>
    <w:multiLevelType w:val="hybridMultilevel"/>
    <w:tmpl w:val="012C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6"/>
  </w:num>
  <w:num w:numId="4">
    <w:abstractNumId w:val="6"/>
  </w:num>
  <w:num w:numId="5">
    <w:abstractNumId w:val="3"/>
  </w:num>
  <w:num w:numId="6">
    <w:abstractNumId w:val="23"/>
  </w:num>
  <w:num w:numId="7">
    <w:abstractNumId w:val="17"/>
  </w:num>
  <w:num w:numId="8">
    <w:abstractNumId w:val="25"/>
  </w:num>
  <w:num w:numId="9">
    <w:abstractNumId w:val="5"/>
  </w:num>
  <w:num w:numId="10">
    <w:abstractNumId w:val="14"/>
  </w:num>
  <w:num w:numId="11">
    <w:abstractNumId w:val="2"/>
  </w:num>
  <w:num w:numId="12">
    <w:abstractNumId w:val="8"/>
  </w:num>
  <w:num w:numId="13">
    <w:abstractNumId w:val="7"/>
  </w:num>
  <w:num w:numId="14">
    <w:abstractNumId w:val="11"/>
  </w:num>
  <w:num w:numId="15">
    <w:abstractNumId w:val="4"/>
  </w:num>
  <w:num w:numId="16">
    <w:abstractNumId w:val="21"/>
  </w:num>
  <w:num w:numId="17">
    <w:abstractNumId w:val="15"/>
  </w:num>
  <w:num w:numId="18">
    <w:abstractNumId w:val="24"/>
  </w:num>
  <w:num w:numId="19">
    <w:abstractNumId w:val="1"/>
  </w:num>
  <w:num w:numId="20">
    <w:abstractNumId w:val="18"/>
  </w:num>
  <w:num w:numId="21">
    <w:abstractNumId w:val="9"/>
  </w:num>
  <w:num w:numId="22">
    <w:abstractNumId w:val="0"/>
  </w:num>
  <w:num w:numId="23">
    <w:abstractNumId w:val="10"/>
  </w:num>
  <w:num w:numId="24">
    <w:abstractNumId w:val="13"/>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17"/>
    <w:rsid w:val="00001A0C"/>
    <w:rsid w:val="000103C9"/>
    <w:rsid w:val="00015389"/>
    <w:rsid w:val="00015A20"/>
    <w:rsid w:val="0001676C"/>
    <w:rsid w:val="00021032"/>
    <w:rsid w:val="000230E5"/>
    <w:rsid w:val="00025F3C"/>
    <w:rsid w:val="00026A50"/>
    <w:rsid w:val="000271ED"/>
    <w:rsid w:val="000342CE"/>
    <w:rsid w:val="00036B97"/>
    <w:rsid w:val="00040FBE"/>
    <w:rsid w:val="00041522"/>
    <w:rsid w:val="00041EBE"/>
    <w:rsid w:val="00042A01"/>
    <w:rsid w:val="000432F9"/>
    <w:rsid w:val="00044212"/>
    <w:rsid w:val="00044F71"/>
    <w:rsid w:val="000502D1"/>
    <w:rsid w:val="00050D83"/>
    <w:rsid w:val="00052CFE"/>
    <w:rsid w:val="0005313E"/>
    <w:rsid w:val="00053A84"/>
    <w:rsid w:val="00054734"/>
    <w:rsid w:val="0005716B"/>
    <w:rsid w:val="00060BF1"/>
    <w:rsid w:val="0006204B"/>
    <w:rsid w:val="0006398F"/>
    <w:rsid w:val="00063C10"/>
    <w:rsid w:val="00064B99"/>
    <w:rsid w:val="000663AC"/>
    <w:rsid w:val="0006716F"/>
    <w:rsid w:val="00067D6F"/>
    <w:rsid w:val="00070B7B"/>
    <w:rsid w:val="000726F8"/>
    <w:rsid w:val="000746D7"/>
    <w:rsid w:val="00074E4B"/>
    <w:rsid w:val="00077A32"/>
    <w:rsid w:val="0008357A"/>
    <w:rsid w:val="000845CE"/>
    <w:rsid w:val="0008507A"/>
    <w:rsid w:val="00085E24"/>
    <w:rsid w:val="0009168E"/>
    <w:rsid w:val="00094482"/>
    <w:rsid w:val="00096108"/>
    <w:rsid w:val="00096C0B"/>
    <w:rsid w:val="000A2F42"/>
    <w:rsid w:val="000A44BC"/>
    <w:rsid w:val="000A4E98"/>
    <w:rsid w:val="000A55E9"/>
    <w:rsid w:val="000A56A1"/>
    <w:rsid w:val="000A678E"/>
    <w:rsid w:val="000B0550"/>
    <w:rsid w:val="000B68F5"/>
    <w:rsid w:val="000C1C8A"/>
    <w:rsid w:val="000C3165"/>
    <w:rsid w:val="000C3C38"/>
    <w:rsid w:val="000C45D4"/>
    <w:rsid w:val="000C6626"/>
    <w:rsid w:val="000D155E"/>
    <w:rsid w:val="000D1CA8"/>
    <w:rsid w:val="000D49C2"/>
    <w:rsid w:val="000D6FDA"/>
    <w:rsid w:val="000E3363"/>
    <w:rsid w:val="000E4D92"/>
    <w:rsid w:val="000E5CED"/>
    <w:rsid w:val="000E5D53"/>
    <w:rsid w:val="000E5D7C"/>
    <w:rsid w:val="000E7BE5"/>
    <w:rsid w:val="000F2E5A"/>
    <w:rsid w:val="000F5DAC"/>
    <w:rsid w:val="000F5F29"/>
    <w:rsid w:val="00103702"/>
    <w:rsid w:val="001060D2"/>
    <w:rsid w:val="00114330"/>
    <w:rsid w:val="0011465F"/>
    <w:rsid w:val="0011744E"/>
    <w:rsid w:val="001239E6"/>
    <w:rsid w:val="00130DF0"/>
    <w:rsid w:val="00132948"/>
    <w:rsid w:val="00136451"/>
    <w:rsid w:val="00136800"/>
    <w:rsid w:val="00136B27"/>
    <w:rsid w:val="00137D68"/>
    <w:rsid w:val="00141C6B"/>
    <w:rsid w:val="00144B64"/>
    <w:rsid w:val="001459C1"/>
    <w:rsid w:val="001470F1"/>
    <w:rsid w:val="00150214"/>
    <w:rsid w:val="0015301B"/>
    <w:rsid w:val="00153308"/>
    <w:rsid w:val="0016218A"/>
    <w:rsid w:val="00163279"/>
    <w:rsid w:val="001645EA"/>
    <w:rsid w:val="00165C58"/>
    <w:rsid w:val="001660CD"/>
    <w:rsid w:val="00172514"/>
    <w:rsid w:val="00173ADD"/>
    <w:rsid w:val="00174957"/>
    <w:rsid w:val="00174B7D"/>
    <w:rsid w:val="001751E9"/>
    <w:rsid w:val="00176DC6"/>
    <w:rsid w:val="00176FC5"/>
    <w:rsid w:val="00177F7E"/>
    <w:rsid w:val="00180734"/>
    <w:rsid w:val="00190FA3"/>
    <w:rsid w:val="00191585"/>
    <w:rsid w:val="00191C75"/>
    <w:rsid w:val="00195B95"/>
    <w:rsid w:val="001A2FC9"/>
    <w:rsid w:val="001A5AE7"/>
    <w:rsid w:val="001A69FD"/>
    <w:rsid w:val="001A7F46"/>
    <w:rsid w:val="001B1C9E"/>
    <w:rsid w:val="001B2A5D"/>
    <w:rsid w:val="001B2B93"/>
    <w:rsid w:val="001B4D49"/>
    <w:rsid w:val="001C3E90"/>
    <w:rsid w:val="001C5AC2"/>
    <w:rsid w:val="001C5C3A"/>
    <w:rsid w:val="001C5DC5"/>
    <w:rsid w:val="001C65FE"/>
    <w:rsid w:val="001C68B5"/>
    <w:rsid w:val="001D3247"/>
    <w:rsid w:val="001D3D72"/>
    <w:rsid w:val="001D415A"/>
    <w:rsid w:val="001E079E"/>
    <w:rsid w:val="001E1DF9"/>
    <w:rsid w:val="001E29FD"/>
    <w:rsid w:val="001E3A17"/>
    <w:rsid w:val="001E408C"/>
    <w:rsid w:val="001E4301"/>
    <w:rsid w:val="001E50D8"/>
    <w:rsid w:val="001F296B"/>
    <w:rsid w:val="001F2EE3"/>
    <w:rsid w:val="0020194E"/>
    <w:rsid w:val="00204665"/>
    <w:rsid w:val="00205158"/>
    <w:rsid w:val="002054F4"/>
    <w:rsid w:val="002073A8"/>
    <w:rsid w:val="002149FF"/>
    <w:rsid w:val="00214CA5"/>
    <w:rsid w:val="002151F6"/>
    <w:rsid w:val="00215DF3"/>
    <w:rsid w:val="00220127"/>
    <w:rsid w:val="00220BB2"/>
    <w:rsid w:val="00221890"/>
    <w:rsid w:val="00221F91"/>
    <w:rsid w:val="0022267D"/>
    <w:rsid w:val="002229DB"/>
    <w:rsid w:val="002233D6"/>
    <w:rsid w:val="00232305"/>
    <w:rsid w:val="002328C6"/>
    <w:rsid w:val="0023463F"/>
    <w:rsid w:val="0023563B"/>
    <w:rsid w:val="00236317"/>
    <w:rsid w:val="002407B7"/>
    <w:rsid w:val="00242DAD"/>
    <w:rsid w:val="00243B68"/>
    <w:rsid w:val="00244F3D"/>
    <w:rsid w:val="0024619A"/>
    <w:rsid w:val="002473BC"/>
    <w:rsid w:val="002532F8"/>
    <w:rsid w:val="00255CE9"/>
    <w:rsid w:val="002564A2"/>
    <w:rsid w:val="00257758"/>
    <w:rsid w:val="00257AD6"/>
    <w:rsid w:val="00260EFE"/>
    <w:rsid w:val="002619E5"/>
    <w:rsid w:val="00267897"/>
    <w:rsid w:val="002709A6"/>
    <w:rsid w:val="00273386"/>
    <w:rsid w:val="00274648"/>
    <w:rsid w:val="002754AA"/>
    <w:rsid w:val="00276EE7"/>
    <w:rsid w:val="00280950"/>
    <w:rsid w:val="00286F8B"/>
    <w:rsid w:val="00293612"/>
    <w:rsid w:val="00294D87"/>
    <w:rsid w:val="0029600B"/>
    <w:rsid w:val="002A18F4"/>
    <w:rsid w:val="002A5FC6"/>
    <w:rsid w:val="002B1EE0"/>
    <w:rsid w:val="002B2898"/>
    <w:rsid w:val="002B3047"/>
    <w:rsid w:val="002B359A"/>
    <w:rsid w:val="002B4126"/>
    <w:rsid w:val="002B4514"/>
    <w:rsid w:val="002B5343"/>
    <w:rsid w:val="002B582A"/>
    <w:rsid w:val="002B71BA"/>
    <w:rsid w:val="002B75DA"/>
    <w:rsid w:val="002C1262"/>
    <w:rsid w:val="002C2A47"/>
    <w:rsid w:val="002C2FC6"/>
    <w:rsid w:val="002C6290"/>
    <w:rsid w:val="002C727E"/>
    <w:rsid w:val="002D02E1"/>
    <w:rsid w:val="002D0AE9"/>
    <w:rsid w:val="002D0EC9"/>
    <w:rsid w:val="002D501F"/>
    <w:rsid w:val="002D6A51"/>
    <w:rsid w:val="002E1C4D"/>
    <w:rsid w:val="002E50E0"/>
    <w:rsid w:val="002E762C"/>
    <w:rsid w:val="002F22B3"/>
    <w:rsid w:val="002F58DE"/>
    <w:rsid w:val="002F6CA5"/>
    <w:rsid w:val="002F7794"/>
    <w:rsid w:val="00300369"/>
    <w:rsid w:val="003030D7"/>
    <w:rsid w:val="0030455A"/>
    <w:rsid w:val="00304EDA"/>
    <w:rsid w:val="003127D6"/>
    <w:rsid w:val="00315B29"/>
    <w:rsid w:val="00316CCB"/>
    <w:rsid w:val="00317874"/>
    <w:rsid w:val="00320ED5"/>
    <w:rsid w:val="0032142F"/>
    <w:rsid w:val="0032216A"/>
    <w:rsid w:val="00324B94"/>
    <w:rsid w:val="0032567D"/>
    <w:rsid w:val="003262A2"/>
    <w:rsid w:val="00331F23"/>
    <w:rsid w:val="00332020"/>
    <w:rsid w:val="0033273A"/>
    <w:rsid w:val="0033302D"/>
    <w:rsid w:val="003340D6"/>
    <w:rsid w:val="00336718"/>
    <w:rsid w:val="00336ED6"/>
    <w:rsid w:val="0033729C"/>
    <w:rsid w:val="00340E48"/>
    <w:rsid w:val="00343341"/>
    <w:rsid w:val="003435D1"/>
    <w:rsid w:val="003459D7"/>
    <w:rsid w:val="00351750"/>
    <w:rsid w:val="00352825"/>
    <w:rsid w:val="003540A9"/>
    <w:rsid w:val="003543E3"/>
    <w:rsid w:val="0035532A"/>
    <w:rsid w:val="00361EEF"/>
    <w:rsid w:val="0036284A"/>
    <w:rsid w:val="0036631E"/>
    <w:rsid w:val="003721AA"/>
    <w:rsid w:val="00372425"/>
    <w:rsid w:val="0037642C"/>
    <w:rsid w:val="00377F2D"/>
    <w:rsid w:val="0038047F"/>
    <w:rsid w:val="00384AD4"/>
    <w:rsid w:val="00386640"/>
    <w:rsid w:val="00387C8C"/>
    <w:rsid w:val="00390993"/>
    <w:rsid w:val="003910CC"/>
    <w:rsid w:val="003979DC"/>
    <w:rsid w:val="003A039A"/>
    <w:rsid w:val="003A38C4"/>
    <w:rsid w:val="003B0EAB"/>
    <w:rsid w:val="003B1D07"/>
    <w:rsid w:val="003B1F20"/>
    <w:rsid w:val="003B285F"/>
    <w:rsid w:val="003B504A"/>
    <w:rsid w:val="003B55AF"/>
    <w:rsid w:val="003B5CC9"/>
    <w:rsid w:val="003B63AC"/>
    <w:rsid w:val="003C2265"/>
    <w:rsid w:val="003C7752"/>
    <w:rsid w:val="003D0EAF"/>
    <w:rsid w:val="003D28C3"/>
    <w:rsid w:val="003D6B97"/>
    <w:rsid w:val="003E1239"/>
    <w:rsid w:val="003E3C83"/>
    <w:rsid w:val="003E5112"/>
    <w:rsid w:val="003E5F06"/>
    <w:rsid w:val="003F3665"/>
    <w:rsid w:val="003F4695"/>
    <w:rsid w:val="003F521D"/>
    <w:rsid w:val="003F5B86"/>
    <w:rsid w:val="003F6B4B"/>
    <w:rsid w:val="00400F8A"/>
    <w:rsid w:val="00401030"/>
    <w:rsid w:val="00402EA0"/>
    <w:rsid w:val="00403AC8"/>
    <w:rsid w:val="004042F6"/>
    <w:rsid w:val="00404D84"/>
    <w:rsid w:val="00412FC5"/>
    <w:rsid w:val="00413552"/>
    <w:rsid w:val="00413A2E"/>
    <w:rsid w:val="0041436A"/>
    <w:rsid w:val="00415FE9"/>
    <w:rsid w:val="00420B3D"/>
    <w:rsid w:val="004215D7"/>
    <w:rsid w:val="00431F15"/>
    <w:rsid w:val="004329EB"/>
    <w:rsid w:val="004338C7"/>
    <w:rsid w:val="00433E81"/>
    <w:rsid w:val="004356EF"/>
    <w:rsid w:val="00437219"/>
    <w:rsid w:val="00440736"/>
    <w:rsid w:val="00442186"/>
    <w:rsid w:val="004426AE"/>
    <w:rsid w:val="00444AA2"/>
    <w:rsid w:val="00445ADA"/>
    <w:rsid w:val="00446987"/>
    <w:rsid w:val="004500EC"/>
    <w:rsid w:val="004515C8"/>
    <w:rsid w:val="00453851"/>
    <w:rsid w:val="0045461A"/>
    <w:rsid w:val="00456224"/>
    <w:rsid w:val="004569E9"/>
    <w:rsid w:val="00461338"/>
    <w:rsid w:val="004620C3"/>
    <w:rsid w:val="00463B28"/>
    <w:rsid w:val="00464532"/>
    <w:rsid w:val="00465480"/>
    <w:rsid w:val="00465B90"/>
    <w:rsid w:val="0047259D"/>
    <w:rsid w:val="00472726"/>
    <w:rsid w:val="00473FDA"/>
    <w:rsid w:val="004758F6"/>
    <w:rsid w:val="00475E73"/>
    <w:rsid w:val="00475F38"/>
    <w:rsid w:val="00482A39"/>
    <w:rsid w:val="0048634D"/>
    <w:rsid w:val="00487793"/>
    <w:rsid w:val="00490C9B"/>
    <w:rsid w:val="00491420"/>
    <w:rsid w:val="0049180B"/>
    <w:rsid w:val="00491EF0"/>
    <w:rsid w:val="0049224C"/>
    <w:rsid w:val="004943FC"/>
    <w:rsid w:val="0049640D"/>
    <w:rsid w:val="00496BC7"/>
    <w:rsid w:val="00497DA7"/>
    <w:rsid w:val="004A339A"/>
    <w:rsid w:val="004A5A4F"/>
    <w:rsid w:val="004A7F6D"/>
    <w:rsid w:val="004A7F7C"/>
    <w:rsid w:val="004B0CF4"/>
    <w:rsid w:val="004B1AB2"/>
    <w:rsid w:val="004B1E04"/>
    <w:rsid w:val="004B4C98"/>
    <w:rsid w:val="004C2B29"/>
    <w:rsid w:val="004C381F"/>
    <w:rsid w:val="004C5B79"/>
    <w:rsid w:val="004C7D90"/>
    <w:rsid w:val="004D06E3"/>
    <w:rsid w:val="004D1C17"/>
    <w:rsid w:val="004D2FD7"/>
    <w:rsid w:val="004D3795"/>
    <w:rsid w:val="004D557F"/>
    <w:rsid w:val="004D558F"/>
    <w:rsid w:val="004E41D7"/>
    <w:rsid w:val="004E48B2"/>
    <w:rsid w:val="004E531E"/>
    <w:rsid w:val="004E55BC"/>
    <w:rsid w:val="004F0D1D"/>
    <w:rsid w:val="004F23E6"/>
    <w:rsid w:val="004F5D4E"/>
    <w:rsid w:val="00500831"/>
    <w:rsid w:val="00502D94"/>
    <w:rsid w:val="00503F2D"/>
    <w:rsid w:val="0050591C"/>
    <w:rsid w:val="00507919"/>
    <w:rsid w:val="00510783"/>
    <w:rsid w:val="005153AF"/>
    <w:rsid w:val="00515D14"/>
    <w:rsid w:val="0052112D"/>
    <w:rsid w:val="00521A30"/>
    <w:rsid w:val="00522968"/>
    <w:rsid w:val="00525598"/>
    <w:rsid w:val="005275AE"/>
    <w:rsid w:val="005326AD"/>
    <w:rsid w:val="00534D1E"/>
    <w:rsid w:val="005375A2"/>
    <w:rsid w:val="005404EE"/>
    <w:rsid w:val="00540C92"/>
    <w:rsid w:val="00542E0C"/>
    <w:rsid w:val="005431D8"/>
    <w:rsid w:val="005433DE"/>
    <w:rsid w:val="00543610"/>
    <w:rsid w:val="005438FF"/>
    <w:rsid w:val="00551B7C"/>
    <w:rsid w:val="005601CB"/>
    <w:rsid w:val="00560276"/>
    <w:rsid w:val="005610BA"/>
    <w:rsid w:val="00561F78"/>
    <w:rsid w:val="00564732"/>
    <w:rsid w:val="00567880"/>
    <w:rsid w:val="0057144C"/>
    <w:rsid w:val="005718E2"/>
    <w:rsid w:val="00571E43"/>
    <w:rsid w:val="00573E31"/>
    <w:rsid w:val="005837B7"/>
    <w:rsid w:val="00583B2B"/>
    <w:rsid w:val="00595641"/>
    <w:rsid w:val="00596234"/>
    <w:rsid w:val="00597849"/>
    <w:rsid w:val="005A07E7"/>
    <w:rsid w:val="005A1ADB"/>
    <w:rsid w:val="005A6754"/>
    <w:rsid w:val="005B307B"/>
    <w:rsid w:val="005B386E"/>
    <w:rsid w:val="005B48B4"/>
    <w:rsid w:val="005B7063"/>
    <w:rsid w:val="005B72A9"/>
    <w:rsid w:val="005B735B"/>
    <w:rsid w:val="005C04A9"/>
    <w:rsid w:val="005C0D84"/>
    <w:rsid w:val="005C1C3C"/>
    <w:rsid w:val="005C4575"/>
    <w:rsid w:val="005C4CF1"/>
    <w:rsid w:val="005C556F"/>
    <w:rsid w:val="005C6805"/>
    <w:rsid w:val="005D5D90"/>
    <w:rsid w:val="005E4981"/>
    <w:rsid w:val="005E59A7"/>
    <w:rsid w:val="005E6129"/>
    <w:rsid w:val="005E6AD2"/>
    <w:rsid w:val="005E77FB"/>
    <w:rsid w:val="005E7DB7"/>
    <w:rsid w:val="005F03E3"/>
    <w:rsid w:val="005F1193"/>
    <w:rsid w:val="005F3185"/>
    <w:rsid w:val="005F52E6"/>
    <w:rsid w:val="005F5BB5"/>
    <w:rsid w:val="005F609F"/>
    <w:rsid w:val="0060220B"/>
    <w:rsid w:val="00602983"/>
    <w:rsid w:val="006038F8"/>
    <w:rsid w:val="00607FA7"/>
    <w:rsid w:val="00610AE9"/>
    <w:rsid w:val="00611931"/>
    <w:rsid w:val="0061337E"/>
    <w:rsid w:val="006143F5"/>
    <w:rsid w:val="006154B0"/>
    <w:rsid w:val="00617618"/>
    <w:rsid w:val="0062004B"/>
    <w:rsid w:val="00624AB7"/>
    <w:rsid w:val="006266AA"/>
    <w:rsid w:val="00631FDD"/>
    <w:rsid w:val="00633B5C"/>
    <w:rsid w:val="006363FE"/>
    <w:rsid w:val="00636D81"/>
    <w:rsid w:val="006407AA"/>
    <w:rsid w:val="006413FD"/>
    <w:rsid w:val="006423A1"/>
    <w:rsid w:val="00647C09"/>
    <w:rsid w:val="00647CDA"/>
    <w:rsid w:val="00651505"/>
    <w:rsid w:val="006515CA"/>
    <w:rsid w:val="00653572"/>
    <w:rsid w:val="0065539B"/>
    <w:rsid w:val="00655BCA"/>
    <w:rsid w:val="00656927"/>
    <w:rsid w:val="006658B0"/>
    <w:rsid w:val="00666DE6"/>
    <w:rsid w:val="00675736"/>
    <w:rsid w:val="006815A8"/>
    <w:rsid w:val="0068191E"/>
    <w:rsid w:val="0068194A"/>
    <w:rsid w:val="006825E4"/>
    <w:rsid w:val="00683209"/>
    <w:rsid w:val="006839A1"/>
    <w:rsid w:val="00683AEB"/>
    <w:rsid w:val="00683FE7"/>
    <w:rsid w:val="00686043"/>
    <w:rsid w:val="006923F7"/>
    <w:rsid w:val="00692F73"/>
    <w:rsid w:val="00696C2C"/>
    <w:rsid w:val="006A01C1"/>
    <w:rsid w:val="006A0ADD"/>
    <w:rsid w:val="006A1635"/>
    <w:rsid w:val="006A2A05"/>
    <w:rsid w:val="006A425E"/>
    <w:rsid w:val="006A454C"/>
    <w:rsid w:val="006A6D59"/>
    <w:rsid w:val="006B04BA"/>
    <w:rsid w:val="006B25E2"/>
    <w:rsid w:val="006B2E8C"/>
    <w:rsid w:val="006B4E5C"/>
    <w:rsid w:val="006C0A47"/>
    <w:rsid w:val="006C31B0"/>
    <w:rsid w:val="006C362D"/>
    <w:rsid w:val="006C60A5"/>
    <w:rsid w:val="006C6E1E"/>
    <w:rsid w:val="006D2CDA"/>
    <w:rsid w:val="006D696F"/>
    <w:rsid w:val="006E0157"/>
    <w:rsid w:val="006E03C7"/>
    <w:rsid w:val="006E0D7B"/>
    <w:rsid w:val="006E229F"/>
    <w:rsid w:val="006E2355"/>
    <w:rsid w:val="006E2779"/>
    <w:rsid w:val="006E3CED"/>
    <w:rsid w:val="006E5371"/>
    <w:rsid w:val="006E7F54"/>
    <w:rsid w:val="006F0183"/>
    <w:rsid w:val="006F2152"/>
    <w:rsid w:val="006F2B80"/>
    <w:rsid w:val="006F41B8"/>
    <w:rsid w:val="006F5930"/>
    <w:rsid w:val="007001E1"/>
    <w:rsid w:val="00704B3F"/>
    <w:rsid w:val="00704F54"/>
    <w:rsid w:val="00710219"/>
    <w:rsid w:val="00710BA1"/>
    <w:rsid w:val="00712843"/>
    <w:rsid w:val="00724EE4"/>
    <w:rsid w:val="00726AFC"/>
    <w:rsid w:val="007278CD"/>
    <w:rsid w:val="00733E3E"/>
    <w:rsid w:val="00734912"/>
    <w:rsid w:val="00740CA9"/>
    <w:rsid w:val="007435B8"/>
    <w:rsid w:val="00743FE9"/>
    <w:rsid w:val="00744639"/>
    <w:rsid w:val="00747559"/>
    <w:rsid w:val="00750C62"/>
    <w:rsid w:val="00754C84"/>
    <w:rsid w:val="00760919"/>
    <w:rsid w:val="007613C3"/>
    <w:rsid w:val="007666CD"/>
    <w:rsid w:val="007671D9"/>
    <w:rsid w:val="007700B3"/>
    <w:rsid w:val="007741AC"/>
    <w:rsid w:val="00780554"/>
    <w:rsid w:val="0078374C"/>
    <w:rsid w:val="00783DDF"/>
    <w:rsid w:val="00784376"/>
    <w:rsid w:val="007855B6"/>
    <w:rsid w:val="0078620E"/>
    <w:rsid w:val="0078705B"/>
    <w:rsid w:val="00790FF1"/>
    <w:rsid w:val="00793A76"/>
    <w:rsid w:val="00793FA3"/>
    <w:rsid w:val="00795E5E"/>
    <w:rsid w:val="007979FA"/>
    <w:rsid w:val="007A3BF2"/>
    <w:rsid w:val="007A6988"/>
    <w:rsid w:val="007B11FF"/>
    <w:rsid w:val="007B1B25"/>
    <w:rsid w:val="007B2F14"/>
    <w:rsid w:val="007B3DCB"/>
    <w:rsid w:val="007C138D"/>
    <w:rsid w:val="007C2F18"/>
    <w:rsid w:val="007C2FA9"/>
    <w:rsid w:val="007C4A11"/>
    <w:rsid w:val="007D3798"/>
    <w:rsid w:val="007D4C13"/>
    <w:rsid w:val="007D5B9C"/>
    <w:rsid w:val="007D77AB"/>
    <w:rsid w:val="007E038B"/>
    <w:rsid w:val="007E12A7"/>
    <w:rsid w:val="007E4FE7"/>
    <w:rsid w:val="007F140E"/>
    <w:rsid w:val="007F1660"/>
    <w:rsid w:val="007F3CEF"/>
    <w:rsid w:val="007F4587"/>
    <w:rsid w:val="007F5B4F"/>
    <w:rsid w:val="007F75F7"/>
    <w:rsid w:val="008008D1"/>
    <w:rsid w:val="008013A0"/>
    <w:rsid w:val="00801916"/>
    <w:rsid w:val="00802200"/>
    <w:rsid w:val="00803FDA"/>
    <w:rsid w:val="00804EAA"/>
    <w:rsid w:val="008104C0"/>
    <w:rsid w:val="00811445"/>
    <w:rsid w:val="008151CE"/>
    <w:rsid w:val="008154CA"/>
    <w:rsid w:val="008238E2"/>
    <w:rsid w:val="00823FBD"/>
    <w:rsid w:val="00824BE2"/>
    <w:rsid w:val="008359D6"/>
    <w:rsid w:val="00835EA4"/>
    <w:rsid w:val="008366D7"/>
    <w:rsid w:val="008369E4"/>
    <w:rsid w:val="00837722"/>
    <w:rsid w:val="00843063"/>
    <w:rsid w:val="00845709"/>
    <w:rsid w:val="00846295"/>
    <w:rsid w:val="008526FE"/>
    <w:rsid w:val="008552AF"/>
    <w:rsid w:val="00861661"/>
    <w:rsid w:val="00862E27"/>
    <w:rsid w:val="008660E6"/>
    <w:rsid w:val="008669F1"/>
    <w:rsid w:val="00866F1A"/>
    <w:rsid w:val="00870992"/>
    <w:rsid w:val="00870A3B"/>
    <w:rsid w:val="00871004"/>
    <w:rsid w:val="00874F32"/>
    <w:rsid w:val="008767BA"/>
    <w:rsid w:val="00880710"/>
    <w:rsid w:val="00882316"/>
    <w:rsid w:val="008859F3"/>
    <w:rsid w:val="0088632D"/>
    <w:rsid w:val="008876DB"/>
    <w:rsid w:val="00896321"/>
    <w:rsid w:val="00896487"/>
    <w:rsid w:val="008968FE"/>
    <w:rsid w:val="008A0DD5"/>
    <w:rsid w:val="008A1D36"/>
    <w:rsid w:val="008A33DD"/>
    <w:rsid w:val="008A4301"/>
    <w:rsid w:val="008A4980"/>
    <w:rsid w:val="008A4DC5"/>
    <w:rsid w:val="008A4E65"/>
    <w:rsid w:val="008A5920"/>
    <w:rsid w:val="008B39C1"/>
    <w:rsid w:val="008C05F9"/>
    <w:rsid w:val="008C5FF3"/>
    <w:rsid w:val="008C6153"/>
    <w:rsid w:val="008C70DE"/>
    <w:rsid w:val="008D17BC"/>
    <w:rsid w:val="008D3E82"/>
    <w:rsid w:val="008D41E3"/>
    <w:rsid w:val="008D632E"/>
    <w:rsid w:val="008E2807"/>
    <w:rsid w:val="008E37A6"/>
    <w:rsid w:val="008E6659"/>
    <w:rsid w:val="008E7D7F"/>
    <w:rsid w:val="008F4215"/>
    <w:rsid w:val="008F4CD9"/>
    <w:rsid w:val="008F50D2"/>
    <w:rsid w:val="009035DE"/>
    <w:rsid w:val="00904E2E"/>
    <w:rsid w:val="009070DF"/>
    <w:rsid w:val="009215C3"/>
    <w:rsid w:val="00926D16"/>
    <w:rsid w:val="00927359"/>
    <w:rsid w:val="00932EA4"/>
    <w:rsid w:val="00932F60"/>
    <w:rsid w:val="00933975"/>
    <w:rsid w:val="0093564C"/>
    <w:rsid w:val="00935A66"/>
    <w:rsid w:val="00936935"/>
    <w:rsid w:val="00950CA4"/>
    <w:rsid w:val="00952A0A"/>
    <w:rsid w:val="0095466A"/>
    <w:rsid w:val="00955829"/>
    <w:rsid w:val="009609A9"/>
    <w:rsid w:val="00960F96"/>
    <w:rsid w:val="009623C7"/>
    <w:rsid w:val="00964937"/>
    <w:rsid w:val="009669B1"/>
    <w:rsid w:val="009673A1"/>
    <w:rsid w:val="00970961"/>
    <w:rsid w:val="009709A7"/>
    <w:rsid w:val="0097207B"/>
    <w:rsid w:val="009738AC"/>
    <w:rsid w:val="00976011"/>
    <w:rsid w:val="009773A7"/>
    <w:rsid w:val="00977AB4"/>
    <w:rsid w:val="00980363"/>
    <w:rsid w:val="00982359"/>
    <w:rsid w:val="00982468"/>
    <w:rsid w:val="0098372A"/>
    <w:rsid w:val="0098525F"/>
    <w:rsid w:val="009852A6"/>
    <w:rsid w:val="00985ABF"/>
    <w:rsid w:val="009860F1"/>
    <w:rsid w:val="00986991"/>
    <w:rsid w:val="0098766C"/>
    <w:rsid w:val="00990164"/>
    <w:rsid w:val="009909C7"/>
    <w:rsid w:val="00990DDA"/>
    <w:rsid w:val="0099227F"/>
    <w:rsid w:val="00995E39"/>
    <w:rsid w:val="00997A3B"/>
    <w:rsid w:val="009A454A"/>
    <w:rsid w:val="009A4BE8"/>
    <w:rsid w:val="009A581B"/>
    <w:rsid w:val="009B02DC"/>
    <w:rsid w:val="009B1E27"/>
    <w:rsid w:val="009B3DFF"/>
    <w:rsid w:val="009B4B6F"/>
    <w:rsid w:val="009C00AF"/>
    <w:rsid w:val="009C0E27"/>
    <w:rsid w:val="009C1942"/>
    <w:rsid w:val="009C5582"/>
    <w:rsid w:val="009C5AEF"/>
    <w:rsid w:val="009D2E46"/>
    <w:rsid w:val="009D7086"/>
    <w:rsid w:val="009D7FB0"/>
    <w:rsid w:val="009E0CCB"/>
    <w:rsid w:val="009E3CFE"/>
    <w:rsid w:val="009E4828"/>
    <w:rsid w:val="009E5824"/>
    <w:rsid w:val="009E750A"/>
    <w:rsid w:val="009E7AA5"/>
    <w:rsid w:val="009E7B67"/>
    <w:rsid w:val="009F0730"/>
    <w:rsid w:val="009F49D6"/>
    <w:rsid w:val="009F5E55"/>
    <w:rsid w:val="00A00255"/>
    <w:rsid w:val="00A01791"/>
    <w:rsid w:val="00A03834"/>
    <w:rsid w:val="00A0661E"/>
    <w:rsid w:val="00A102F8"/>
    <w:rsid w:val="00A111A2"/>
    <w:rsid w:val="00A113F4"/>
    <w:rsid w:val="00A147F6"/>
    <w:rsid w:val="00A156EB"/>
    <w:rsid w:val="00A201A8"/>
    <w:rsid w:val="00A20BDA"/>
    <w:rsid w:val="00A20F3B"/>
    <w:rsid w:val="00A26E7F"/>
    <w:rsid w:val="00A318A2"/>
    <w:rsid w:val="00A34DF9"/>
    <w:rsid w:val="00A36222"/>
    <w:rsid w:val="00A41867"/>
    <w:rsid w:val="00A42259"/>
    <w:rsid w:val="00A4583D"/>
    <w:rsid w:val="00A51AD7"/>
    <w:rsid w:val="00A52B3C"/>
    <w:rsid w:val="00A54D46"/>
    <w:rsid w:val="00A55DBF"/>
    <w:rsid w:val="00A60A94"/>
    <w:rsid w:val="00A6440B"/>
    <w:rsid w:val="00A667D0"/>
    <w:rsid w:val="00A66FB5"/>
    <w:rsid w:val="00A7220D"/>
    <w:rsid w:val="00A73D50"/>
    <w:rsid w:val="00A77EBE"/>
    <w:rsid w:val="00A8179F"/>
    <w:rsid w:val="00A82ECD"/>
    <w:rsid w:val="00A83537"/>
    <w:rsid w:val="00A84E09"/>
    <w:rsid w:val="00A86364"/>
    <w:rsid w:val="00A87193"/>
    <w:rsid w:val="00A876B5"/>
    <w:rsid w:val="00A953BB"/>
    <w:rsid w:val="00A96482"/>
    <w:rsid w:val="00AA02C5"/>
    <w:rsid w:val="00AA0F3A"/>
    <w:rsid w:val="00AA26FA"/>
    <w:rsid w:val="00AA3D0F"/>
    <w:rsid w:val="00AA41F8"/>
    <w:rsid w:val="00AA687F"/>
    <w:rsid w:val="00AA6D39"/>
    <w:rsid w:val="00AA7C87"/>
    <w:rsid w:val="00AB090A"/>
    <w:rsid w:val="00AB18A2"/>
    <w:rsid w:val="00AB1DF0"/>
    <w:rsid w:val="00AB2BA6"/>
    <w:rsid w:val="00AB35C8"/>
    <w:rsid w:val="00AB3961"/>
    <w:rsid w:val="00AB4DCE"/>
    <w:rsid w:val="00AC36FF"/>
    <w:rsid w:val="00AC63E7"/>
    <w:rsid w:val="00AC65D0"/>
    <w:rsid w:val="00AC6D04"/>
    <w:rsid w:val="00AC783F"/>
    <w:rsid w:val="00AD0A86"/>
    <w:rsid w:val="00AD6284"/>
    <w:rsid w:val="00AD644F"/>
    <w:rsid w:val="00AD687B"/>
    <w:rsid w:val="00AD72E1"/>
    <w:rsid w:val="00AE1A7A"/>
    <w:rsid w:val="00AE1C8F"/>
    <w:rsid w:val="00AE2621"/>
    <w:rsid w:val="00AE5915"/>
    <w:rsid w:val="00AE6388"/>
    <w:rsid w:val="00AF06A8"/>
    <w:rsid w:val="00AF09FB"/>
    <w:rsid w:val="00AF1B6E"/>
    <w:rsid w:val="00AF2C83"/>
    <w:rsid w:val="00AF3807"/>
    <w:rsid w:val="00AF3E1D"/>
    <w:rsid w:val="00AF4DC3"/>
    <w:rsid w:val="00AF4F24"/>
    <w:rsid w:val="00AF6A53"/>
    <w:rsid w:val="00B006C2"/>
    <w:rsid w:val="00B01450"/>
    <w:rsid w:val="00B0297E"/>
    <w:rsid w:val="00B05484"/>
    <w:rsid w:val="00B104FD"/>
    <w:rsid w:val="00B11F16"/>
    <w:rsid w:val="00B13589"/>
    <w:rsid w:val="00B15485"/>
    <w:rsid w:val="00B17906"/>
    <w:rsid w:val="00B21FF3"/>
    <w:rsid w:val="00B22636"/>
    <w:rsid w:val="00B2328B"/>
    <w:rsid w:val="00B3175F"/>
    <w:rsid w:val="00B341F6"/>
    <w:rsid w:val="00B351E2"/>
    <w:rsid w:val="00B37AD3"/>
    <w:rsid w:val="00B41E87"/>
    <w:rsid w:val="00B43712"/>
    <w:rsid w:val="00B455A3"/>
    <w:rsid w:val="00B46C6B"/>
    <w:rsid w:val="00B474C4"/>
    <w:rsid w:val="00B50208"/>
    <w:rsid w:val="00B5058B"/>
    <w:rsid w:val="00B51612"/>
    <w:rsid w:val="00B57D31"/>
    <w:rsid w:val="00B629C7"/>
    <w:rsid w:val="00B62C03"/>
    <w:rsid w:val="00B63573"/>
    <w:rsid w:val="00B64E57"/>
    <w:rsid w:val="00B65885"/>
    <w:rsid w:val="00B67068"/>
    <w:rsid w:val="00B672F4"/>
    <w:rsid w:val="00B7007F"/>
    <w:rsid w:val="00B75AF8"/>
    <w:rsid w:val="00B7609C"/>
    <w:rsid w:val="00B769E8"/>
    <w:rsid w:val="00B821AD"/>
    <w:rsid w:val="00B82C9D"/>
    <w:rsid w:val="00B8379E"/>
    <w:rsid w:val="00B84BEA"/>
    <w:rsid w:val="00B84D67"/>
    <w:rsid w:val="00B860E1"/>
    <w:rsid w:val="00B861C7"/>
    <w:rsid w:val="00B905FA"/>
    <w:rsid w:val="00B92708"/>
    <w:rsid w:val="00B9439F"/>
    <w:rsid w:val="00B9461D"/>
    <w:rsid w:val="00B9553C"/>
    <w:rsid w:val="00B96385"/>
    <w:rsid w:val="00BA15A3"/>
    <w:rsid w:val="00BA239A"/>
    <w:rsid w:val="00BA3363"/>
    <w:rsid w:val="00BA4981"/>
    <w:rsid w:val="00BA6CAB"/>
    <w:rsid w:val="00BB46D2"/>
    <w:rsid w:val="00BB59C5"/>
    <w:rsid w:val="00BB60C2"/>
    <w:rsid w:val="00BC08FC"/>
    <w:rsid w:val="00BC0993"/>
    <w:rsid w:val="00BC201E"/>
    <w:rsid w:val="00BC3A17"/>
    <w:rsid w:val="00BC49E4"/>
    <w:rsid w:val="00BC7653"/>
    <w:rsid w:val="00BC7C0D"/>
    <w:rsid w:val="00BD0AF9"/>
    <w:rsid w:val="00BD20C8"/>
    <w:rsid w:val="00BD724B"/>
    <w:rsid w:val="00BE0ADA"/>
    <w:rsid w:val="00BE322C"/>
    <w:rsid w:val="00BE7A4C"/>
    <w:rsid w:val="00BF4AA1"/>
    <w:rsid w:val="00BF4F03"/>
    <w:rsid w:val="00C02EC0"/>
    <w:rsid w:val="00C0303D"/>
    <w:rsid w:val="00C07397"/>
    <w:rsid w:val="00C07C2C"/>
    <w:rsid w:val="00C21AC6"/>
    <w:rsid w:val="00C21E23"/>
    <w:rsid w:val="00C24EE9"/>
    <w:rsid w:val="00C301F8"/>
    <w:rsid w:val="00C3112B"/>
    <w:rsid w:val="00C33352"/>
    <w:rsid w:val="00C335E6"/>
    <w:rsid w:val="00C34EDB"/>
    <w:rsid w:val="00C3728F"/>
    <w:rsid w:val="00C4691B"/>
    <w:rsid w:val="00C532DD"/>
    <w:rsid w:val="00C57201"/>
    <w:rsid w:val="00C62437"/>
    <w:rsid w:val="00C65186"/>
    <w:rsid w:val="00C77A68"/>
    <w:rsid w:val="00C80529"/>
    <w:rsid w:val="00C86163"/>
    <w:rsid w:val="00C879CC"/>
    <w:rsid w:val="00C905F2"/>
    <w:rsid w:val="00C91FE4"/>
    <w:rsid w:val="00C92556"/>
    <w:rsid w:val="00C93123"/>
    <w:rsid w:val="00C9319D"/>
    <w:rsid w:val="00C9507A"/>
    <w:rsid w:val="00C95568"/>
    <w:rsid w:val="00C97CBF"/>
    <w:rsid w:val="00CA1A5B"/>
    <w:rsid w:val="00CA1E3F"/>
    <w:rsid w:val="00CA3B7D"/>
    <w:rsid w:val="00CA4B5C"/>
    <w:rsid w:val="00CB0E3C"/>
    <w:rsid w:val="00CB0F60"/>
    <w:rsid w:val="00CB2A28"/>
    <w:rsid w:val="00CB4148"/>
    <w:rsid w:val="00CB4E62"/>
    <w:rsid w:val="00CB5BAB"/>
    <w:rsid w:val="00CC0D88"/>
    <w:rsid w:val="00CC1243"/>
    <w:rsid w:val="00CC1F6C"/>
    <w:rsid w:val="00CD00DA"/>
    <w:rsid w:val="00CD185E"/>
    <w:rsid w:val="00CD2DEC"/>
    <w:rsid w:val="00CD454A"/>
    <w:rsid w:val="00CD75AF"/>
    <w:rsid w:val="00CE1818"/>
    <w:rsid w:val="00CF06FD"/>
    <w:rsid w:val="00CF0A1B"/>
    <w:rsid w:val="00CF1E21"/>
    <w:rsid w:val="00D01E5E"/>
    <w:rsid w:val="00D01E6D"/>
    <w:rsid w:val="00D03938"/>
    <w:rsid w:val="00D11514"/>
    <w:rsid w:val="00D14846"/>
    <w:rsid w:val="00D15946"/>
    <w:rsid w:val="00D162BB"/>
    <w:rsid w:val="00D20F64"/>
    <w:rsid w:val="00D2441D"/>
    <w:rsid w:val="00D268EC"/>
    <w:rsid w:val="00D30C7F"/>
    <w:rsid w:val="00D32350"/>
    <w:rsid w:val="00D3241D"/>
    <w:rsid w:val="00D359F9"/>
    <w:rsid w:val="00D3659C"/>
    <w:rsid w:val="00D37C76"/>
    <w:rsid w:val="00D405B9"/>
    <w:rsid w:val="00D40D88"/>
    <w:rsid w:val="00D43C1A"/>
    <w:rsid w:val="00D46508"/>
    <w:rsid w:val="00D475BB"/>
    <w:rsid w:val="00D5026F"/>
    <w:rsid w:val="00D5132C"/>
    <w:rsid w:val="00D51767"/>
    <w:rsid w:val="00D51AA6"/>
    <w:rsid w:val="00D5398D"/>
    <w:rsid w:val="00D61452"/>
    <w:rsid w:val="00D62702"/>
    <w:rsid w:val="00D628BB"/>
    <w:rsid w:val="00D63C27"/>
    <w:rsid w:val="00D63E71"/>
    <w:rsid w:val="00D70A91"/>
    <w:rsid w:val="00D7117E"/>
    <w:rsid w:val="00D71472"/>
    <w:rsid w:val="00D71673"/>
    <w:rsid w:val="00D72CFA"/>
    <w:rsid w:val="00D747A7"/>
    <w:rsid w:val="00D7564A"/>
    <w:rsid w:val="00D81BFA"/>
    <w:rsid w:val="00D82098"/>
    <w:rsid w:val="00D83393"/>
    <w:rsid w:val="00D8501E"/>
    <w:rsid w:val="00D924F4"/>
    <w:rsid w:val="00D92615"/>
    <w:rsid w:val="00DA11A8"/>
    <w:rsid w:val="00DA5532"/>
    <w:rsid w:val="00DA5B9D"/>
    <w:rsid w:val="00DB06FA"/>
    <w:rsid w:val="00DB4209"/>
    <w:rsid w:val="00DB45C8"/>
    <w:rsid w:val="00DB6DEA"/>
    <w:rsid w:val="00DB7959"/>
    <w:rsid w:val="00DB7F7D"/>
    <w:rsid w:val="00DC1179"/>
    <w:rsid w:val="00DC220B"/>
    <w:rsid w:val="00DC3899"/>
    <w:rsid w:val="00DC3E19"/>
    <w:rsid w:val="00DC70A9"/>
    <w:rsid w:val="00DD2E04"/>
    <w:rsid w:val="00DD37D3"/>
    <w:rsid w:val="00DD4462"/>
    <w:rsid w:val="00DD4D13"/>
    <w:rsid w:val="00DD59DD"/>
    <w:rsid w:val="00DE0D8A"/>
    <w:rsid w:val="00DE1604"/>
    <w:rsid w:val="00DE2021"/>
    <w:rsid w:val="00DE294A"/>
    <w:rsid w:val="00DE318C"/>
    <w:rsid w:val="00DE4287"/>
    <w:rsid w:val="00DE73B5"/>
    <w:rsid w:val="00DF1514"/>
    <w:rsid w:val="00DF1D0C"/>
    <w:rsid w:val="00DF7A89"/>
    <w:rsid w:val="00DF7FE5"/>
    <w:rsid w:val="00E01BC3"/>
    <w:rsid w:val="00E026B8"/>
    <w:rsid w:val="00E0345C"/>
    <w:rsid w:val="00E10530"/>
    <w:rsid w:val="00E155C2"/>
    <w:rsid w:val="00E15649"/>
    <w:rsid w:val="00E16D77"/>
    <w:rsid w:val="00E26880"/>
    <w:rsid w:val="00E30F3C"/>
    <w:rsid w:val="00E3253D"/>
    <w:rsid w:val="00E32A70"/>
    <w:rsid w:val="00E361B1"/>
    <w:rsid w:val="00E37A65"/>
    <w:rsid w:val="00E4157A"/>
    <w:rsid w:val="00E43125"/>
    <w:rsid w:val="00E46B00"/>
    <w:rsid w:val="00E5093E"/>
    <w:rsid w:val="00E50E1A"/>
    <w:rsid w:val="00E52975"/>
    <w:rsid w:val="00E52C84"/>
    <w:rsid w:val="00E537E4"/>
    <w:rsid w:val="00E56F4E"/>
    <w:rsid w:val="00E620A4"/>
    <w:rsid w:val="00E647D8"/>
    <w:rsid w:val="00E67719"/>
    <w:rsid w:val="00E711D2"/>
    <w:rsid w:val="00E72CE4"/>
    <w:rsid w:val="00E7478F"/>
    <w:rsid w:val="00E748D4"/>
    <w:rsid w:val="00E756E2"/>
    <w:rsid w:val="00E7679A"/>
    <w:rsid w:val="00E7797F"/>
    <w:rsid w:val="00E81643"/>
    <w:rsid w:val="00E83496"/>
    <w:rsid w:val="00E835A7"/>
    <w:rsid w:val="00E86A01"/>
    <w:rsid w:val="00E90CC1"/>
    <w:rsid w:val="00E926D4"/>
    <w:rsid w:val="00E93E24"/>
    <w:rsid w:val="00E97A83"/>
    <w:rsid w:val="00EA1A66"/>
    <w:rsid w:val="00EA272B"/>
    <w:rsid w:val="00EA2D17"/>
    <w:rsid w:val="00EA3215"/>
    <w:rsid w:val="00EA45D4"/>
    <w:rsid w:val="00EA4B59"/>
    <w:rsid w:val="00EA55F3"/>
    <w:rsid w:val="00EA59ED"/>
    <w:rsid w:val="00EA7243"/>
    <w:rsid w:val="00EB001F"/>
    <w:rsid w:val="00EB0351"/>
    <w:rsid w:val="00EB0564"/>
    <w:rsid w:val="00EB1128"/>
    <w:rsid w:val="00EB3C38"/>
    <w:rsid w:val="00EB6B0E"/>
    <w:rsid w:val="00EC089C"/>
    <w:rsid w:val="00EC0A2E"/>
    <w:rsid w:val="00EC0C5E"/>
    <w:rsid w:val="00EC3A82"/>
    <w:rsid w:val="00EC7356"/>
    <w:rsid w:val="00ED34E5"/>
    <w:rsid w:val="00ED6E7F"/>
    <w:rsid w:val="00EE1E5E"/>
    <w:rsid w:val="00EE2745"/>
    <w:rsid w:val="00EE3987"/>
    <w:rsid w:val="00EE5094"/>
    <w:rsid w:val="00EE573F"/>
    <w:rsid w:val="00EF4754"/>
    <w:rsid w:val="00EF5AB0"/>
    <w:rsid w:val="00EF7A2A"/>
    <w:rsid w:val="00F01DA3"/>
    <w:rsid w:val="00F02754"/>
    <w:rsid w:val="00F03ED1"/>
    <w:rsid w:val="00F05ED4"/>
    <w:rsid w:val="00F06998"/>
    <w:rsid w:val="00F06CC3"/>
    <w:rsid w:val="00F07053"/>
    <w:rsid w:val="00F070F2"/>
    <w:rsid w:val="00F107A7"/>
    <w:rsid w:val="00F1130E"/>
    <w:rsid w:val="00F113DB"/>
    <w:rsid w:val="00F21D3F"/>
    <w:rsid w:val="00F2362D"/>
    <w:rsid w:val="00F35762"/>
    <w:rsid w:val="00F4534B"/>
    <w:rsid w:val="00F46189"/>
    <w:rsid w:val="00F464FC"/>
    <w:rsid w:val="00F505C9"/>
    <w:rsid w:val="00F53C49"/>
    <w:rsid w:val="00F563D6"/>
    <w:rsid w:val="00F57B83"/>
    <w:rsid w:val="00F638B5"/>
    <w:rsid w:val="00F63BE4"/>
    <w:rsid w:val="00F65161"/>
    <w:rsid w:val="00F7673C"/>
    <w:rsid w:val="00F7740C"/>
    <w:rsid w:val="00F818CD"/>
    <w:rsid w:val="00F8261F"/>
    <w:rsid w:val="00F847F3"/>
    <w:rsid w:val="00F9126C"/>
    <w:rsid w:val="00F920D8"/>
    <w:rsid w:val="00F923E8"/>
    <w:rsid w:val="00F940DC"/>
    <w:rsid w:val="00F95FF8"/>
    <w:rsid w:val="00F976C1"/>
    <w:rsid w:val="00FA0AAF"/>
    <w:rsid w:val="00FA1AA5"/>
    <w:rsid w:val="00FA723B"/>
    <w:rsid w:val="00FA7E20"/>
    <w:rsid w:val="00FC4B78"/>
    <w:rsid w:val="00FC4F2A"/>
    <w:rsid w:val="00FD1981"/>
    <w:rsid w:val="00FD667A"/>
    <w:rsid w:val="00FE40CD"/>
    <w:rsid w:val="00FE4494"/>
    <w:rsid w:val="00FE4B11"/>
    <w:rsid w:val="00FE5833"/>
    <w:rsid w:val="00FE5DB0"/>
    <w:rsid w:val="00FE7A08"/>
    <w:rsid w:val="00FF18B4"/>
    <w:rsid w:val="00FF26A7"/>
    <w:rsid w:val="00FF2F77"/>
    <w:rsid w:val="00FF44F4"/>
    <w:rsid w:val="00FF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A2686-D6E5-44CF-B68D-712BF5BF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C1A"/>
    <w:pPr>
      <w:keepNext/>
      <w:keepLines/>
      <w:spacing w:before="480" w:after="0" w:line="360" w:lineRule="auto"/>
      <w:jc w:val="both"/>
      <w:outlineLvl w:val="0"/>
    </w:pPr>
    <w:rPr>
      <w:rFonts w:asciiTheme="majorHAnsi" w:eastAsiaTheme="majorEastAsia" w:hAnsiTheme="majorHAnsi" w:cstheme="majorBidi"/>
      <w:b/>
      <w:bCs/>
      <w:snapToGrid w:val="0"/>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2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3C1A"/>
    <w:rPr>
      <w:rFonts w:asciiTheme="majorHAnsi" w:eastAsiaTheme="majorEastAsia" w:hAnsiTheme="majorHAnsi" w:cstheme="majorBidi"/>
      <w:b/>
      <w:bCs/>
      <w:snapToGrid w:val="0"/>
      <w:color w:val="365F91" w:themeColor="accent1" w:themeShade="BF"/>
      <w:sz w:val="28"/>
      <w:szCs w:val="28"/>
      <w:lang w:val="en-US"/>
    </w:rPr>
  </w:style>
  <w:style w:type="paragraph" w:styleId="ListParagraph">
    <w:name w:val="List Paragraph"/>
    <w:basedOn w:val="Normal"/>
    <w:qFormat/>
    <w:rsid w:val="00D43C1A"/>
    <w:pPr>
      <w:spacing w:after="0" w:line="360" w:lineRule="auto"/>
      <w:ind w:left="720"/>
      <w:contextualSpacing/>
      <w:jc w:val="both"/>
    </w:pPr>
    <w:rPr>
      <w:rFonts w:ascii="Arial Bold" w:hAnsi="Arial Bold" w:cs="Arial"/>
      <w:snapToGrid w:val="0"/>
      <w:color w:val="1F497D" w:themeColor="text2"/>
      <w:sz w:val="24"/>
      <w:szCs w:val="24"/>
      <w:lang w:val="en-US"/>
    </w:rPr>
  </w:style>
  <w:style w:type="character" w:customStyle="1" w:styleId="apple-converted-space">
    <w:name w:val="apple-converted-space"/>
    <w:basedOn w:val="DefaultParagraphFont"/>
    <w:rsid w:val="000D1CA8"/>
  </w:style>
  <w:style w:type="character" w:styleId="Hyperlink">
    <w:name w:val="Hyperlink"/>
    <w:basedOn w:val="DefaultParagraphFont"/>
    <w:uiPriority w:val="99"/>
    <w:unhideWhenUsed/>
    <w:rsid w:val="003B285F"/>
    <w:rPr>
      <w:color w:val="0000FF" w:themeColor="hyperlink"/>
      <w:u w:val="single"/>
    </w:rPr>
  </w:style>
  <w:style w:type="paragraph" w:styleId="Header">
    <w:name w:val="header"/>
    <w:basedOn w:val="Normal"/>
    <w:link w:val="HeaderChar"/>
    <w:uiPriority w:val="99"/>
    <w:unhideWhenUsed/>
    <w:rsid w:val="00973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8AC"/>
  </w:style>
  <w:style w:type="paragraph" w:styleId="Footer">
    <w:name w:val="footer"/>
    <w:basedOn w:val="Normal"/>
    <w:link w:val="FooterChar"/>
    <w:uiPriority w:val="99"/>
    <w:unhideWhenUsed/>
    <w:rsid w:val="00973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8AC"/>
  </w:style>
  <w:style w:type="paragraph" w:styleId="BalloonText">
    <w:name w:val="Balloon Text"/>
    <w:basedOn w:val="Normal"/>
    <w:link w:val="BalloonTextChar"/>
    <w:uiPriority w:val="99"/>
    <w:semiHidden/>
    <w:unhideWhenUsed/>
    <w:rsid w:val="0097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8AC"/>
    <w:rPr>
      <w:rFonts w:ascii="Tahoma" w:hAnsi="Tahoma" w:cs="Tahoma"/>
      <w:sz w:val="16"/>
      <w:szCs w:val="16"/>
    </w:rPr>
  </w:style>
  <w:style w:type="paragraph" w:styleId="Subtitle">
    <w:name w:val="Subtitle"/>
    <w:basedOn w:val="Normal"/>
    <w:next w:val="Normal"/>
    <w:link w:val="SubtitleChar"/>
    <w:uiPriority w:val="11"/>
    <w:qFormat/>
    <w:rsid w:val="007741AC"/>
    <w:pPr>
      <w:numPr>
        <w:ilvl w:val="1"/>
      </w:numPr>
      <w:spacing w:after="0" w:line="360" w:lineRule="auto"/>
      <w:jc w:val="both"/>
    </w:pPr>
    <w:rPr>
      <w:rFonts w:asciiTheme="majorHAnsi" w:eastAsiaTheme="majorEastAsia" w:hAnsiTheme="majorHAnsi" w:cstheme="majorBidi"/>
      <w:i/>
      <w:iCs/>
      <w:snapToGrid w:val="0"/>
      <w:color w:val="4F81BD" w:themeColor="accent1"/>
      <w:spacing w:val="15"/>
      <w:sz w:val="24"/>
      <w:szCs w:val="24"/>
      <w:lang w:val="en-US"/>
    </w:rPr>
  </w:style>
  <w:style w:type="character" w:customStyle="1" w:styleId="SubtitleChar">
    <w:name w:val="Subtitle Char"/>
    <w:basedOn w:val="DefaultParagraphFont"/>
    <w:link w:val="Subtitle"/>
    <w:uiPriority w:val="11"/>
    <w:rsid w:val="007741AC"/>
    <w:rPr>
      <w:rFonts w:asciiTheme="majorHAnsi" w:eastAsiaTheme="majorEastAsia" w:hAnsiTheme="majorHAnsi" w:cstheme="majorBidi"/>
      <w:i/>
      <w:iCs/>
      <w:snapToGrid w:val="0"/>
      <w:color w:val="4F81BD" w:themeColor="accent1"/>
      <w:spacing w:val="15"/>
      <w:sz w:val="24"/>
      <w:szCs w:val="24"/>
      <w:lang w:val="en-US"/>
    </w:rPr>
  </w:style>
  <w:style w:type="paragraph" w:styleId="FootnoteText">
    <w:name w:val="footnote text"/>
    <w:basedOn w:val="Normal"/>
    <w:link w:val="FootnoteTextChar"/>
    <w:uiPriority w:val="99"/>
    <w:semiHidden/>
    <w:unhideWhenUsed/>
    <w:rsid w:val="002B7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1BA"/>
    <w:rPr>
      <w:sz w:val="20"/>
      <w:szCs w:val="20"/>
    </w:rPr>
  </w:style>
  <w:style w:type="character" w:styleId="FootnoteReference">
    <w:name w:val="footnote reference"/>
    <w:basedOn w:val="DefaultParagraphFont"/>
    <w:uiPriority w:val="99"/>
    <w:semiHidden/>
    <w:unhideWhenUsed/>
    <w:rsid w:val="002B7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ournal.media-culture.org.au/0706/06-ingham.php" TargetMode="External"/><Relationship Id="rId4" Type="http://schemas.openxmlformats.org/officeDocument/2006/relationships/settings" Target="settings.xml"/><Relationship Id="rId9" Type="http://schemas.openxmlformats.org/officeDocument/2006/relationships/hyperlink" Target="http://www.firetactics.com/FLASHOVER%20%20FIREFIGHTERS%20NIGHTMAR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4811-A9AB-4325-8C4F-A61870D3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24</Pages>
  <Words>8399</Words>
  <Characters>47879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Okoli</dc:creator>
  <cp:lastModifiedBy>Justin Okoli</cp:lastModifiedBy>
  <cp:revision>28</cp:revision>
  <dcterms:created xsi:type="dcterms:W3CDTF">2015-11-07T13:28:00Z</dcterms:created>
  <dcterms:modified xsi:type="dcterms:W3CDTF">2016-07-27T13:56:00Z</dcterms:modified>
</cp:coreProperties>
</file>