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519DF" w14:textId="5ACA7620" w:rsidR="00423016" w:rsidRPr="00423016" w:rsidRDefault="00423016" w:rsidP="00423016">
      <w:pPr>
        <w:autoSpaceDE w:val="0"/>
        <w:autoSpaceDN w:val="0"/>
        <w:adjustRightInd w:val="0"/>
        <w:rPr>
          <w:rStyle w:val="Strong"/>
          <w:rFonts w:ascii="Calibri" w:hAnsi="Calibri" w:cs="Calibri"/>
          <w:b w:val="0"/>
          <w:bCs w:val="0"/>
          <w:i/>
          <w:iCs/>
          <w:color w:val="000000"/>
        </w:rPr>
      </w:pPr>
      <w:proofErr w:type="gramStart"/>
      <w:r w:rsidRPr="00423016">
        <w:rPr>
          <w:rStyle w:val="Strong"/>
          <w:rFonts w:ascii="Calibri" w:hAnsi="Calibri" w:cs="Calibri"/>
          <w:b w:val="0"/>
          <w:bCs w:val="0"/>
          <w:color w:val="000000"/>
        </w:rPr>
        <w:t>Gekoski, A., Gray, J., Adler, J. &amp; Horvath, M.A.H. (In press).</w:t>
      </w:r>
      <w:proofErr w:type="gramEnd"/>
      <w:r w:rsidRPr="00423016">
        <w:rPr>
          <w:rStyle w:val="Strong"/>
          <w:rFonts w:ascii="Calibri" w:hAnsi="Calibri" w:cs="Calibri"/>
          <w:b w:val="0"/>
          <w:bCs w:val="0"/>
          <w:color w:val="000000"/>
        </w:rPr>
        <w:t xml:space="preserve"> The prevalence and nature of sexual harassment and assault against women and girls on public transport: An international review. </w:t>
      </w:r>
      <w:proofErr w:type="gramStart"/>
      <w:r w:rsidRPr="00423016">
        <w:rPr>
          <w:rStyle w:val="Strong"/>
          <w:rFonts w:ascii="Calibri" w:hAnsi="Calibri" w:cs="Calibri"/>
          <w:b w:val="0"/>
          <w:bCs w:val="0"/>
          <w:i/>
          <w:iCs/>
          <w:color w:val="000000"/>
        </w:rPr>
        <w:t>Journal of Criminological Research, Policy and Practice.</w:t>
      </w:r>
      <w:proofErr w:type="gramEnd"/>
      <w:r w:rsidRPr="00423016">
        <w:rPr>
          <w:b/>
          <w:bCs/>
        </w:rPr>
        <w:t xml:space="preserve"> </w:t>
      </w:r>
      <w:r w:rsidRPr="00423016">
        <w:rPr>
          <w:b/>
          <w:bCs/>
        </w:rPr>
        <w:t>DOI (10.1108/JCRPP-08-2016-0016</w:t>
      </w:r>
      <w:r w:rsidRPr="00423016">
        <w:rPr>
          <w:b/>
          <w:bCs/>
        </w:rPr>
        <w:t>)</w:t>
      </w:r>
      <w:bookmarkStart w:id="0" w:name="_GoBack"/>
      <w:bookmarkEnd w:id="0"/>
    </w:p>
    <w:p w14:paraId="400443DE" w14:textId="77777777" w:rsidR="00423016" w:rsidRDefault="00423016" w:rsidP="00423016">
      <w:pPr>
        <w:spacing w:before="0" w:after="0" w:line="480" w:lineRule="auto"/>
        <w:ind w:firstLine="720"/>
        <w:jc w:val="center"/>
        <w:rPr>
          <w:rFonts w:ascii="Times New Roman" w:eastAsia="Times New Roman" w:hAnsi="Times New Roman" w:cs="Times New Roman"/>
          <w:b/>
          <w:szCs w:val="24"/>
          <w:lang w:eastAsia="en-GB"/>
        </w:rPr>
      </w:pPr>
    </w:p>
    <w:p w14:paraId="4FB1EA79" w14:textId="77777777" w:rsidR="00423016" w:rsidRPr="00423016" w:rsidRDefault="00423016" w:rsidP="00423016">
      <w:pPr>
        <w:spacing w:before="0" w:after="0" w:line="480" w:lineRule="auto"/>
        <w:ind w:firstLine="720"/>
        <w:jc w:val="center"/>
        <w:rPr>
          <w:rFonts w:ascii="Times New Roman" w:eastAsia="Times New Roman" w:hAnsi="Times New Roman" w:cs="Times New Roman"/>
          <w:b/>
          <w:szCs w:val="24"/>
          <w:lang w:eastAsia="en-GB"/>
        </w:rPr>
      </w:pPr>
      <w:r w:rsidRPr="00423016">
        <w:rPr>
          <w:rFonts w:ascii="Times New Roman" w:eastAsia="Times New Roman" w:hAnsi="Times New Roman" w:cs="Times New Roman"/>
          <w:b/>
          <w:szCs w:val="24"/>
          <w:lang w:eastAsia="en-GB"/>
        </w:rPr>
        <w:t>THE PREVALENCE AND NATURE OF SEXUAL HARASSMENT AND ASSAULT AGAINST WOMEN AND GIRLS ON PUBLIC TRANSPORT:</w:t>
      </w:r>
    </w:p>
    <w:p w14:paraId="0CF2E17E" w14:textId="777CF33A" w:rsidR="00D562E6" w:rsidRDefault="00423016" w:rsidP="00423016">
      <w:pPr>
        <w:spacing w:before="0" w:after="0" w:line="480" w:lineRule="auto"/>
        <w:ind w:firstLine="720"/>
        <w:jc w:val="center"/>
        <w:rPr>
          <w:rFonts w:ascii="Times New Roman" w:eastAsia="Times New Roman" w:hAnsi="Times New Roman" w:cs="Times New Roman"/>
          <w:b/>
          <w:szCs w:val="24"/>
          <w:lang w:eastAsia="en-GB"/>
        </w:rPr>
      </w:pPr>
      <w:r w:rsidRPr="00423016">
        <w:rPr>
          <w:rFonts w:ascii="Times New Roman" w:eastAsia="Times New Roman" w:hAnsi="Times New Roman" w:cs="Times New Roman"/>
          <w:b/>
          <w:szCs w:val="24"/>
          <w:lang w:eastAsia="en-GB"/>
        </w:rPr>
        <w:t>AN INTERNATIONAL REVIEW</w:t>
      </w:r>
    </w:p>
    <w:p w14:paraId="5CC15BEA" w14:textId="77777777" w:rsidR="00D562E6" w:rsidRDefault="00D562E6" w:rsidP="00D562E6">
      <w:pPr>
        <w:spacing w:before="0" w:after="0" w:line="480" w:lineRule="auto"/>
        <w:ind w:firstLine="720"/>
        <w:rPr>
          <w:rFonts w:ascii="Times New Roman" w:eastAsia="Times New Roman" w:hAnsi="Times New Roman" w:cs="Times New Roman"/>
          <w:b/>
          <w:szCs w:val="24"/>
          <w:lang w:eastAsia="en-GB"/>
        </w:rPr>
      </w:pPr>
    </w:p>
    <w:p w14:paraId="00F0023E" w14:textId="77777777" w:rsidR="00D562E6" w:rsidRDefault="00D562E6" w:rsidP="00D562E6">
      <w:pPr>
        <w:spacing w:line="480" w:lineRule="auto"/>
        <w:rPr>
          <w:rFonts w:ascii="Times New Roman" w:hAnsi="Times New Roman" w:cs="Times New Roman"/>
          <w:b/>
          <w:szCs w:val="24"/>
        </w:rPr>
      </w:pPr>
      <w:r>
        <w:rPr>
          <w:rFonts w:ascii="Times New Roman" w:hAnsi="Times New Roman" w:cs="Times New Roman"/>
          <w:b/>
          <w:szCs w:val="24"/>
        </w:rPr>
        <w:t>Structured Abstract</w:t>
      </w:r>
    </w:p>
    <w:p w14:paraId="1292BD06" w14:textId="77777777" w:rsidR="00D562E6" w:rsidRDefault="00D562E6" w:rsidP="00D562E6">
      <w:pPr>
        <w:spacing w:before="240" w:line="480" w:lineRule="auto"/>
        <w:rPr>
          <w:rFonts w:ascii="Times New Roman" w:hAnsi="Times New Roman" w:cs="Times New Roman"/>
          <w:szCs w:val="24"/>
        </w:rPr>
      </w:pPr>
      <w:r>
        <w:rPr>
          <w:rFonts w:ascii="Times New Roman" w:hAnsi="Times New Roman" w:cs="Times New Roman"/>
          <w:b/>
          <w:szCs w:val="24"/>
        </w:rPr>
        <w:t>Purpose</w:t>
      </w:r>
      <w:r>
        <w:rPr>
          <w:rFonts w:ascii="Times New Roman" w:hAnsi="Times New Roman" w:cs="Times New Roman"/>
          <w:szCs w:val="24"/>
        </w:rPr>
        <w:t xml:space="preserve">: This paper reports on the findings from a study commissioned by the </w:t>
      </w:r>
      <w:r>
        <w:rPr>
          <w:rFonts w:ascii="Times New Roman" w:eastAsia="Times New Roman" w:hAnsi="Times New Roman" w:cs="Times New Roman"/>
          <w:szCs w:val="24"/>
          <w:lang w:eastAsia="en-GB"/>
        </w:rPr>
        <w:t xml:space="preserve">British Transport Police and the Department for Transport for England and Wales concerning sexual offences and harassment on public transport worldwide. Specifically, it aims to explore the prevalence of such behaviours, through a review of existing survey and interview data regarding women and girls’ experiences. </w:t>
      </w:r>
    </w:p>
    <w:p w14:paraId="226A4103" w14:textId="77777777" w:rsidR="00D562E6" w:rsidRDefault="00D562E6" w:rsidP="00D562E6">
      <w:pPr>
        <w:spacing w:line="480" w:lineRule="auto"/>
        <w:rPr>
          <w:rFonts w:ascii="Times New Roman" w:hAnsi="Times New Roman" w:cs="Times New Roman"/>
          <w:szCs w:val="24"/>
        </w:rPr>
      </w:pPr>
      <w:r>
        <w:rPr>
          <w:rFonts w:ascii="Times New Roman" w:hAnsi="Times New Roman" w:cs="Times New Roman"/>
          <w:b/>
          <w:szCs w:val="24"/>
        </w:rPr>
        <w:t>Design/methodology/approach</w:t>
      </w:r>
      <w:r>
        <w:rPr>
          <w:rFonts w:ascii="Times New Roman" w:hAnsi="Times New Roman" w:cs="Times New Roman"/>
          <w:szCs w:val="24"/>
        </w:rPr>
        <w:t xml:space="preserve">: A Rapid Evidence Assessment (REA) was used, the function of which is to: search the literature as comprehensively as possible within given time constraints; collate descriptive outlines of the available evidence on a topic and critically appraise it; sift out studies of poor quality; and provide an overview of the evidence. </w:t>
      </w:r>
    </w:p>
    <w:p w14:paraId="5A08DA46" w14:textId="77777777" w:rsidR="00D562E6" w:rsidRDefault="00D562E6" w:rsidP="00D562E6">
      <w:pPr>
        <w:spacing w:before="0" w:after="0" w:line="480" w:lineRule="auto"/>
        <w:rPr>
          <w:rFonts w:ascii="Times New Roman" w:eastAsia="Times New Roman" w:hAnsi="Times New Roman" w:cs="Times New Roman"/>
          <w:szCs w:val="24"/>
          <w:lang w:eastAsia="en-GB"/>
        </w:rPr>
      </w:pPr>
      <w:r>
        <w:rPr>
          <w:rFonts w:ascii="Times New Roman" w:hAnsi="Times New Roman" w:cs="Times New Roman"/>
          <w:b/>
          <w:szCs w:val="24"/>
        </w:rPr>
        <w:lastRenderedPageBreak/>
        <w:t>Findings</w:t>
      </w:r>
      <w:r>
        <w:rPr>
          <w:rFonts w:ascii="Times New Roman" w:hAnsi="Times New Roman" w:cs="Times New Roman"/>
          <w:szCs w:val="24"/>
        </w:rPr>
        <w:t>: It was found that p</w:t>
      </w:r>
      <w:r>
        <w:rPr>
          <w:rFonts w:ascii="Times New Roman" w:eastAsia="Times New Roman" w:hAnsi="Times New Roman" w:cs="Times New Roman"/>
          <w:szCs w:val="24"/>
          <w:lang w:eastAsia="en-GB"/>
        </w:rPr>
        <w:t>revalence rates range from 15 percent to 95 percent, with the UK having the lowest rates. Emerging economies had higher rates of harassment and assault, which may relate to differing cultural and gender norms, where public space is regarded as a male domain.</w:t>
      </w:r>
    </w:p>
    <w:p w14:paraId="597D0D55" w14:textId="20AAA272" w:rsidR="00D562E6" w:rsidRDefault="00D562E6" w:rsidP="00D562E6">
      <w:pPr>
        <w:spacing w:line="480" w:lineRule="auto"/>
        <w:rPr>
          <w:rFonts w:ascii="Times New Roman" w:hAnsi="Times New Roman" w:cs="Times New Roman"/>
          <w:szCs w:val="24"/>
        </w:rPr>
      </w:pPr>
      <w:r w:rsidRPr="00D562E6">
        <w:rPr>
          <w:rFonts w:ascii="Times New Roman" w:hAnsi="Times New Roman" w:cs="Times New Roman"/>
          <w:szCs w:val="24"/>
        </w:rPr>
        <w:t>Research</w:t>
      </w:r>
      <w:r>
        <w:rPr>
          <w:rFonts w:ascii="Times New Roman" w:hAnsi="Times New Roman" w:cs="Times New Roman"/>
          <w:szCs w:val="24"/>
        </w:rPr>
        <w:t xml:space="preserve"> </w:t>
      </w:r>
      <w:r w:rsidRPr="00D562E6">
        <w:rPr>
          <w:rFonts w:ascii="Times New Roman" w:hAnsi="Times New Roman" w:cs="Times New Roman"/>
          <w:szCs w:val="24"/>
        </w:rPr>
        <w:t>limitations/implications</w:t>
      </w:r>
      <w:r>
        <w:rPr>
          <w:rFonts w:ascii="Times New Roman" w:hAnsi="Times New Roman" w:cs="Times New Roman"/>
          <w:szCs w:val="24"/>
        </w:rPr>
        <w:t>: A REA is not a full systematic review, differing in the scope and depth of the searches and depending almost exclusively on electronic databases, not accompanied by searching journals by hand.</w:t>
      </w:r>
    </w:p>
    <w:p w14:paraId="2D7562AD" w14:textId="77777777" w:rsidR="00D562E6" w:rsidRPr="00D562E6" w:rsidRDefault="00D562E6" w:rsidP="00D562E6">
      <w:pPr>
        <w:spacing w:line="480" w:lineRule="auto"/>
        <w:rPr>
          <w:rFonts w:ascii="Times New Roman" w:hAnsi="Times New Roman" w:cs="Times New Roman"/>
          <w:b/>
          <w:szCs w:val="24"/>
        </w:rPr>
      </w:pPr>
      <w:r w:rsidRPr="00D562E6">
        <w:rPr>
          <w:rFonts w:ascii="Times New Roman" w:hAnsi="Times New Roman" w:cs="Times New Roman"/>
          <w:b/>
          <w:szCs w:val="24"/>
        </w:rPr>
        <w:t>Practical Implications:</w:t>
      </w:r>
    </w:p>
    <w:p w14:paraId="0B5756CD" w14:textId="77777777" w:rsidR="00D562E6" w:rsidRPr="00D562E6" w:rsidRDefault="00D562E6" w:rsidP="00D562E6">
      <w:pPr>
        <w:pStyle w:val="ListParagraph"/>
        <w:numPr>
          <w:ilvl w:val="0"/>
          <w:numId w:val="5"/>
        </w:numPr>
        <w:spacing w:line="480" w:lineRule="auto"/>
        <w:rPr>
          <w:rFonts w:ascii="Times New Roman" w:hAnsi="Times New Roman" w:cs="Times New Roman"/>
          <w:szCs w:val="24"/>
        </w:rPr>
      </w:pPr>
      <w:r w:rsidRPr="00D562E6">
        <w:rPr>
          <w:rFonts w:ascii="Times New Roman" w:hAnsi="Times New Roman" w:cs="Times New Roman"/>
          <w:szCs w:val="24"/>
        </w:rPr>
        <w:t>More research of high methodological rigour needs to be carried out on prevalence rates of sexual harassment and offending on public transport worldwide.</w:t>
      </w:r>
    </w:p>
    <w:p w14:paraId="76D2CD7E" w14:textId="77777777" w:rsidR="00D562E6" w:rsidRPr="00D562E6" w:rsidRDefault="00D562E6" w:rsidP="00D562E6">
      <w:pPr>
        <w:pStyle w:val="ListParagraph"/>
        <w:numPr>
          <w:ilvl w:val="0"/>
          <w:numId w:val="5"/>
        </w:numPr>
        <w:spacing w:line="480" w:lineRule="auto"/>
        <w:rPr>
          <w:rFonts w:ascii="Times New Roman" w:hAnsi="Times New Roman" w:cs="Times New Roman"/>
          <w:szCs w:val="24"/>
        </w:rPr>
      </w:pPr>
      <w:r w:rsidRPr="00D562E6">
        <w:rPr>
          <w:rFonts w:ascii="Times New Roman" w:hAnsi="Times New Roman" w:cs="Times New Roman"/>
          <w:szCs w:val="24"/>
        </w:rPr>
        <w:t>The high prevalence rates found suggest the need for more work around the area of interventions to curtail offending in this setting.</w:t>
      </w:r>
    </w:p>
    <w:p w14:paraId="10224447" w14:textId="77777777" w:rsidR="00D562E6" w:rsidRPr="00D562E6" w:rsidRDefault="00D562E6" w:rsidP="00D562E6">
      <w:pPr>
        <w:pStyle w:val="ListParagraph"/>
        <w:numPr>
          <w:ilvl w:val="0"/>
          <w:numId w:val="5"/>
        </w:numPr>
        <w:spacing w:line="480" w:lineRule="auto"/>
        <w:rPr>
          <w:rFonts w:ascii="Times New Roman" w:hAnsi="Times New Roman" w:cs="Times New Roman"/>
          <w:szCs w:val="24"/>
        </w:rPr>
      </w:pPr>
      <w:r w:rsidRPr="00D562E6">
        <w:rPr>
          <w:rFonts w:ascii="Times New Roman" w:hAnsi="Times New Roman" w:cs="Times New Roman"/>
          <w:szCs w:val="24"/>
        </w:rPr>
        <w:t>The findings suggest that emerging economies, in particular, need to do more to address the problem of sexual harassment and assault on public transport.</w:t>
      </w:r>
    </w:p>
    <w:p w14:paraId="0DA201AE" w14:textId="77777777" w:rsidR="00D562E6" w:rsidRPr="00D562E6" w:rsidRDefault="00D562E6" w:rsidP="00D562E6">
      <w:pPr>
        <w:pStyle w:val="ListParagraph"/>
        <w:numPr>
          <w:ilvl w:val="0"/>
          <w:numId w:val="5"/>
        </w:numPr>
        <w:spacing w:line="480" w:lineRule="auto"/>
        <w:rPr>
          <w:rFonts w:ascii="Times New Roman" w:hAnsi="Times New Roman" w:cs="Times New Roman"/>
          <w:szCs w:val="24"/>
        </w:rPr>
      </w:pPr>
      <w:r w:rsidRPr="00D562E6">
        <w:rPr>
          <w:rFonts w:ascii="Times New Roman" w:hAnsi="Times New Roman" w:cs="Times New Roman"/>
          <w:szCs w:val="24"/>
        </w:rPr>
        <w:t xml:space="preserve">More fundamentally, cultural norms around women’s role in society need to be addressed and challenged. </w:t>
      </w:r>
    </w:p>
    <w:p w14:paraId="1B27384B" w14:textId="77777777" w:rsidR="00D562E6" w:rsidRPr="00D562E6" w:rsidRDefault="00D562E6" w:rsidP="00D562E6">
      <w:pPr>
        <w:spacing w:line="480" w:lineRule="auto"/>
        <w:rPr>
          <w:rFonts w:ascii="Times New Roman" w:hAnsi="Times New Roman" w:cs="Times New Roman"/>
          <w:szCs w:val="24"/>
        </w:rPr>
      </w:pPr>
      <w:r w:rsidRPr="00D562E6">
        <w:rPr>
          <w:rFonts w:ascii="Times New Roman" w:hAnsi="Times New Roman" w:cs="Times New Roman"/>
          <w:b/>
          <w:szCs w:val="24"/>
        </w:rPr>
        <w:lastRenderedPageBreak/>
        <w:t>Value:</w:t>
      </w:r>
      <w:r>
        <w:rPr>
          <w:rFonts w:ascii="Times New Roman" w:hAnsi="Times New Roman" w:cs="Times New Roman"/>
          <w:szCs w:val="24"/>
        </w:rPr>
        <w:t xml:space="preserve"> W</w:t>
      </w:r>
      <w:r w:rsidRPr="00D562E6">
        <w:rPr>
          <w:rFonts w:ascii="Times New Roman" w:hAnsi="Times New Roman" w:cs="Times New Roman"/>
          <w:szCs w:val="24"/>
        </w:rPr>
        <w:t>omen may become ‘transit captive’ and socially excluded if they are afraid to travel on public transport and do not have access to private transport. This is an unacceptable situation which must be addressed by transport authorities and police.</w:t>
      </w:r>
    </w:p>
    <w:p w14:paraId="4AD96BFE" w14:textId="77777777" w:rsidR="007F771E" w:rsidRPr="00D562E6" w:rsidRDefault="007F771E" w:rsidP="00D562E6">
      <w:pPr>
        <w:spacing w:line="480" w:lineRule="auto"/>
        <w:rPr>
          <w:rFonts w:ascii="Times New Roman" w:hAnsi="Times New Roman" w:cs="Times New Roman"/>
          <w:szCs w:val="24"/>
        </w:rPr>
      </w:pPr>
    </w:p>
    <w:p w14:paraId="12DC41FF" w14:textId="77777777" w:rsidR="00D562E6" w:rsidRPr="00D562E6" w:rsidRDefault="00D562E6" w:rsidP="00D562E6">
      <w:pPr>
        <w:spacing w:line="480" w:lineRule="auto"/>
        <w:rPr>
          <w:rFonts w:ascii="Times New Roman" w:hAnsi="Times New Roman" w:cs="Times New Roman"/>
          <w:szCs w:val="24"/>
        </w:rPr>
      </w:pPr>
      <w:r w:rsidRPr="00D562E6">
        <w:rPr>
          <w:rFonts w:ascii="Times New Roman" w:hAnsi="Times New Roman" w:cs="Times New Roman"/>
          <w:szCs w:val="24"/>
        </w:rPr>
        <w:br w:type="page"/>
      </w:r>
    </w:p>
    <w:p w14:paraId="1210DF4B" w14:textId="4AA7650B" w:rsidR="007F771E" w:rsidRPr="008C19D1" w:rsidRDefault="007F771E" w:rsidP="007F771E">
      <w:pPr>
        <w:spacing w:before="0" w:line="480" w:lineRule="auto"/>
        <w:rPr>
          <w:rFonts w:ascii="Times New Roman" w:eastAsia="Times New Roman" w:hAnsi="Times New Roman" w:cs="Times New Roman"/>
          <w:b/>
          <w:szCs w:val="24"/>
          <w:lang w:eastAsia="en-GB"/>
        </w:rPr>
      </w:pPr>
      <w:r w:rsidRPr="008C19D1">
        <w:rPr>
          <w:rFonts w:ascii="Times New Roman" w:eastAsia="Times New Roman" w:hAnsi="Times New Roman" w:cs="Times New Roman"/>
          <w:b/>
          <w:szCs w:val="24"/>
          <w:lang w:eastAsia="en-GB"/>
        </w:rPr>
        <w:lastRenderedPageBreak/>
        <w:t>Introduction</w:t>
      </w:r>
    </w:p>
    <w:p w14:paraId="2C5308EE" w14:textId="6C511B47" w:rsidR="007F771E" w:rsidRPr="008C19D1" w:rsidRDefault="007F771E" w:rsidP="007F771E">
      <w:pPr>
        <w:spacing w:before="0" w:line="480" w:lineRule="auto"/>
        <w:rPr>
          <w:rFonts w:ascii="Times New Roman" w:eastAsia="Times New Roman" w:hAnsi="Times New Roman" w:cs="Times New Roman"/>
          <w:szCs w:val="24"/>
          <w:lang w:eastAsia="en-GB"/>
        </w:rPr>
      </w:pPr>
      <w:r w:rsidRPr="008C19D1">
        <w:rPr>
          <w:rFonts w:ascii="Times New Roman" w:hAnsi="Times New Roman" w:cs="Times New Roman"/>
          <w:szCs w:val="24"/>
        </w:rPr>
        <w:t>Worldwide, every day, women are subjected to unwanted sexual behaviours on public transport</w:t>
      </w:r>
      <w:r w:rsidRPr="008C19D1">
        <w:rPr>
          <w:rStyle w:val="FootnoteReference"/>
          <w:rFonts w:ascii="Times New Roman" w:hAnsi="Times New Roman" w:cs="Times New Roman"/>
          <w:szCs w:val="24"/>
        </w:rPr>
        <w:footnoteReference w:id="2"/>
      </w:r>
      <w:r w:rsidRPr="008C19D1">
        <w:rPr>
          <w:rFonts w:ascii="Times New Roman" w:hAnsi="Times New Roman" w:cs="Times New Roman"/>
          <w:szCs w:val="24"/>
        </w:rPr>
        <w:t>. These may range from sexual harassment</w:t>
      </w:r>
      <w:r w:rsidR="005B1843" w:rsidRPr="008C19D1">
        <w:rPr>
          <w:rFonts w:ascii="Times New Roman" w:hAnsi="Times New Roman" w:cs="Times New Roman"/>
          <w:szCs w:val="24"/>
        </w:rPr>
        <w:t xml:space="preserve"> – </w:t>
      </w:r>
      <w:r w:rsidRPr="008C19D1">
        <w:rPr>
          <w:rFonts w:ascii="Times New Roman" w:hAnsi="Times New Roman" w:cs="Times New Roman"/>
          <w:szCs w:val="24"/>
        </w:rPr>
        <w:t xml:space="preserve">broadly defined as any unwanted sexual attention </w:t>
      </w:r>
      <w:r w:rsidR="005B1843" w:rsidRPr="008C19D1">
        <w:rPr>
          <w:rFonts w:ascii="Times New Roman" w:hAnsi="Times New Roman" w:cs="Times New Roman"/>
          <w:szCs w:val="24"/>
        </w:rPr>
        <w:t>including</w:t>
      </w:r>
      <w:r w:rsidRPr="008C19D1">
        <w:rPr>
          <w:rFonts w:ascii="Times New Roman" w:hAnsi="Times New Roman" w:cs="Times New Roman"/>
          <w:szCs w:val="24"/>
        </w:rPr>
        <w:t xml:space="preserve"> lewd comments, leering, sexual invitations, threats, displaying pornographic material, being followed or pictured, and public masturbation (e.g. Project Guardian, 2013; </w:t>
      </w:r>
      <w:proofErr w:type="spellStart"/>
      <w:r w:rsidRPr="008C19D1">
        <w:rPr>
          <w:rFonts w:ascii="Times New Roman" w:hAnsi="Times New Roman" w:cs="Times New Roman"/>
          <w:szCs w:val="24"/>
        </w:rPr>
        <w:t>Shoukry</w:t>
      </w:r>
      <w:proofErr w:type="spellEnd"/>
      <w:r w:rsidRPr="008C19D1">
        <w:rPr>
          <w:rFonts w:ascii="Times New Roman" w:hAnsi="Times New Roman" w:cs="Times New Roman"/>
          <w:szCs w:val="24"/>
        </w:rPr>
        <w:t xml:space="preserve">, Hassan, &amp; </w:t>
      </w:r>
      <w:proofErr w:type="spellStart"/>
      <w:r w:rsidRPr="008C19D1">
        <w:rPr>
          <w:rFonts w:ascii="Times New Roman" w:hAnsi="Times New Roman" w:cs="Times New Roman"/>
          <w:szCs w:val="24"/>
        </w:rPr>
        <w:t>Komsan</w:t>
      </w:r>
      <w:proofErr w:type="spellEnd"/>
      <w:r w:rsidRPr="008C19D1">
        <w:rPr>
          <w:rFonts w:ascii="Times New Roman" w:hAnsi="Times New Roman" w:cs="Times New Roman"/>
          <w:szCs w:val="24"/>
        </w:rPr>
        <w:t xml:space="preserve">, 2008) – to sexual assault, when </w:t>
      </w:r>
      <w:r w:rsidR="005B1843" w:rsidRPr="008C19D1">
        <w:rPr>
          <w:rFonts w:ascii="Times New Roman" w:hAnsi="Times New Roman" w:cs="Times New Roman"/>
          <w:szCs w:val="24"/>
        </w:rPr>
        <w:t>someone</w:t>
      </w:r>
      <w:r w:rsidRPr="008C19D1">
        <w:rPr>
          <w:rFonts w:ascii="Times New Roman" w:hAnsi="Times New Roman" w:cs="Times New Roman"/>
          <w:szCs w:val="24"/>
        </w:rPr>
        <w:t xml:space="preserve"> is threatened, coerced, or forced into </w:t>
      </w:r>
      <w:r w:rsidR="005B1843" w:rsidRPr="008C19D1">
        <w:rPr>
          <w:rFonts w:ascii="Times New Roman" w:hAnsi="Times New Roman" w:cs="Times New Roman"/>
          <w:szCs w:val="24"/>
        </w:rPr>
        <w:t xml:space="preserve">non-consensual </w:t>
      </w:r>
      <w:r w:rsidRPr="008C19D1">
        <w:rPr>
          <w:rFonts w:ascii="Times New Roman" w:hAnsi="Times New Roman" w:cs="Times New Roman"/>
          <w:szCs w:val="24"/>
        </w:rPr>
        <w:t>sexual acts (</w:t>
      </w:r>
      <w:proofErr w:type="spellStart"/>
      <w:r w:rsidRPr="008C19D1">
        <w:rPr>
          <w:rFonts w:ascii="Times New Roman" w:hAnsi="Times New Roman" w:cs="Times New Roman"/>
          <w:szCs w:val="24"/>
        </w:rPr>
        <w:t>Lawlink</w:t>
      </w:r>
      <w:proofErr w:type="spellEnd"/>
      <w:r w:rsidRPr="008C19D1">
        <w:rPr>
          <w:rFonts w:ascii="Times New Roman" w:hAnsi="Times New Roman" w:cs="Times New Roman"/>
          <w:szCs w:val="24"/>
        </w:rPr>
        <w:t>, 1999).</w:t>
      </w:r>
      <w:r w:rsidRPr="008C19D1">
        <w:rPr>
          <w:rStyle w:val="FootnoteReference"/>
          <w:rFonts w:ascii="Times New Roman" w:hAnsi="Times New Roman" w:cs="Times New Roman"/>
          <w:bCs/>
          <w:iCs/>
          <w:szCs w:val="24"/>
        </w:rPr>
        <w:footnoteReference w:id="3"/>
      </w:r>
      <w:r w:rsidRPr="008C19D1">
        <w:rPr>
          <w:rFonts w:ascii="Times New Roman" w:hAnsi="Times New Roman" w:cs="Times New Roman"/>
          <w:szCs w:val="24"/>
        </w:rPr>
        <w:t xml:space="preserve"> Yet, as argued by Rivera (2007), research on transport from the 1950s until the 1980s ‘was outright gender blind</w:t>
      </w:r>
      <w:r w:rsidR="005B1843" w:rsidRPr="008C19D1">
        <w:rPr>
          <w:rFonts w:ascii="Times New Roman" w:hAnsi="Times New Roman" w:cs="Times New Roman"/>
          <w:szCs w:val="24"/>
        </w:rPr>
        <w:t>…</w:t>
      </w:r>
      <w:r w:rsidRPr="008C19D1">
        <w:rPr>
          <w:rFonts w:ascii="Times New Roman" w:eastAsia="Times New Roman" w:hAnsi="Times New Roman" w:cs="Times New Roman"/>
          <w:szCs w:val="24"/>
          <w:lang w:eastAsia="en-GB"/>
        </w:rPr>
        <w:t>neither recognizing nor responding to the needs or priorities of women’ (p.4) – with interest slowly emerging from the early-1980s.</w:t>
      </w:r>
    </w:p>
    <w:p w14:paraId="088A4D49" w14:textId="617F1167" w:rsidR="007F771E" w:rsidRPr="008C19D1" w:rsidRDefault="005B1843" w:rsidP="007F771E">
      <w:pPr>
        <w:spacing w:line="480" w:lineRule="auto"/>
        <w:rPr>
          <w:rFonts w:ascii="Times New Roman" w:hAnsi="Times New Roman" w:cs="Times New Roman"/>
          <w:szCs w:val="24"/>
        </w:rPr>
      </w:pPr>
      <w:r w:rsidRPr="008C19D1">
        <w:rPr>
          <w:rFonts w:ascii="Times New Roman" w:hAnsi="Times New Roman" w:cs="Times New Roman"/>
          <w:szCs w:val="24"/>
        </w:rPr>
        <w:t>Most</w:t>
      </w:r>
      <w:r w:rsidR="007F771E" w:rsidRPr="008C19D1">
        <w:rPr>
          <w:rFonts w:ascii="Times New Roman" w:hAnsi="Times New Roman" w:cs="Times New Roman"/>
          <w:szCs w:val="24"/>
        </w:rPr>
        <w:t xml:space="preserve"> literature </w:t>
      </w:r>
      <w:r w:rsidRPr="008C19D1">
        <w:rPr>
          <w:rFonts w:ascii="Times New Roman" w:hAnsi="Times New Roman" w:cs="Times New Roman"/>
          <w:szCs w:val="24"/>
        </w:rPr>
        <w:t xml:space="preserve">relating to </w:t>
      </w:r>
      <w:r w:rsidR="007F771E" w:rsidRPr="008C19D1">
        <w:rPr>
          <w:rFonts w:ascii="Times New Roman" w:hAnsi="Times New Roman" w:cs="Times New Roman"/>
          <w:szCs w:val="24"/>
        </w:rPr>
        <w:t xml:space="preserve">sexual assault and harassment on public transport </w:t>
      </w:r>
      <w:r w:rsidRPr="008C19D1">
        <w:rPr>
          <w:rFonts w:ascii="Times New Roman" w:hAnsi="Times New Roman" w:cs="Times New Roman"/>
          <w:szCs w:val="24"/>
        </w:rPr>
        <w:t>concentrates on</w:t>
      </w:r>
      <w:r w:rsidR="007F771E" w:rsidRPr="008C19D1">
        <w:rPr>
          <w:rFonts w:ascii="Times New Roman" w:hAnsi="Times New Roman" w:cs="Times New Roman"/>
          <w:szCs w:val="24"/>
        </w:rPr>
        <w:t xml:space="preserve"> trains, subways, buses, and trams. These forms of transit run on set routes, charge pre-defined fares</w:t>
      </w:r>
      <w:r w:rsidRPr="008C19D1">
        <w:rPr>
          <w:rFonts w:ascii="Times New Roman" w:hAnsi="Times New Roman" w:cs="Times New Roman"/>
          <w:szCs w:val="24"/>
        </w:rPr>
        <w:t>,</w:t>
      </w:r>
      <w:r w:rsidR="007F771E" w:rsidRPr="008C19D1">
        <w:rPr>
          <w:rFonts w:ascii="Times New Roman" w:hAnsi="Times New Roman" w:cs="Times New Roman"/>
          <w:szCs w:val="24"/>
        </w:rPr>
        <w:t xml:space="preserve"> are accessible to the general public and usually have published time-tables. </w:t>
      </w:r>
      <w:r w:rsidRPr="008C19D1">
        <w:rPr>
          <w:rFonts w:ascii="Times New Roman" w:hAnsi="Times New Roman" w:cs="Times New Roman"/>
          <w:szCs w:val="24"/>
        </w:rPr>
        <w:t>T</w:t>
      </w:r>
      <w:r w:rsidR="007F771E" w:rsidRPr="008C19D1">
        <w:rPr>
          <w:rFonts w:ascii="Times New Roman" w:hAnsi="Times New Roman" w:cs="Times New Roman"/>
          <w:szCs w:val="24"/>
        </w:rPr>
        <w:t>he particular conditions and environment</w:t>
      </w:r>
      <w:r w:rsidRPr="008C19D1">
        <w:rPr>
          <w:rFonts w:ascii="Times New Roman" w:hAnsi="Times New Roman" w:cs="Times New Roman"/>
          <w:szCs w:val="24"/>
        </w:rPr>
        <w:t>s within</w:t>
      </w:r>
      <w:r w:rsidR="007F771E" w:rsidRPr="008C19D1">
        <w:rPr>
          <w:rFonts w:ascii="Times New Roman" w:hAnsi="Times New Roman" w:cs="Times New Roman"/>
          <w:szCs w:val="24"/>
        </w:rPr>
        <w:t xml:space="preserve"> public transport may enable the perpetration of unwanted sexual behaviours. Rush hour, for example, may give offenders opportunities to touch or rub against victims who are </w:t>
      </w:r>
      <w:r w:rsidR="007F771E" w:rsidRPr="008C19D1">
        <w:rPr>
          <w:rFonts w:ascii="Times New Roman" w:hAnsi="Times New Roman" w:cs="Times New Roman"/>
          <w:szCs w:val="24"/>
        </w:rPr>
        <w:lastRenderedPageBreak/>
        <w:t>essentially captive in crowded underground or train carriages. While at isolated transport hubs, or very late at night when public transport is</w:t>
      </w:r>
      <w:r w:rsidRPr="008C19D1">
        <w:rPr>
          <w:rFonts w:ascii="Times New Roman" w:hAnsi="Times New Roman" w:cs="Times New Roman"/>
          <w:szCs w:val="24"/>
        </w:rPr>
        <w:t xml:space="preserve"> sparsely utilised</w:t>
      </w:r>
      <w:r w:rsidR="007F771E" w:rsidRPr="008C19D1">
        <w:rPr>
          <w:rFonts w:ascii="Times New Roman" w:hAnsi="Times New Roman" w:cs="Times New Roman"/>
          <w:szCs w:val="24"/>
        </w:rPr>
        <w:t xml:space="preserve">, women may be subjected to even more serious assaults, such as rape. Figures from the British Transport Police (BTP) support this, </w:t>
      </w:r>
      <w:r w:rsidRPr="008C19D1">
        <w:rPr>
          <w:rFonts w:ascii="Times New Roman" w:hAnsi="Times New Roman" w:cs="Times New Roman"/>
          <w:szCs w:val="24"/>
        </w:rPr>
        <w:t xml:space="preserve">indicating </w:t>
      </w:r>
      <w:r w:rsidR="007F771E" w:rsidRPr="008C19D1">
        <w:rPr>
          <w:rFonts w:ascii="Times New Roman" w:hAnsi="Times New Roman" w:cs="Times New Roman"/>
          <w:szCs w:val="24"/>
        </w:rPr>
        <w:t>that most serious sexual offences occur during commuting times, apart from rape, the peak time for which is Friday nights between 8pm and 2am (</w:t>
      </w:r>
      <w:proofErr w:type="spellStart"/>
      <w:r w:rsidR="007F771E" w:rsidRPr="008C19D1">
        <w:rPr>
          <w:rFonts w:ascii="Times New Roman" w:hAnsi="Times New Roman" w:cs="Times New Roman"/>
          <w:szCs w:val="24"/>
        </w:rPr>
        <w:t>Lambillion</w:t>
      </w:r>
      <w:proofErr w:type="spellEnd"/>
      <w:r w:rsidR="007F771E" w:rsidRPr="008C19D1">
        <w:rPr>
          <w:rFonts w:ascii="Times New Roman" w:hAnsi="Times New Roman" w:cs="Times New Roman"/>
          <w:szCs w:val="24"/>
        </w:rPr>
        <w:t>, 2012). Although such</w:t>
      </w:r>
      <w:r w:rsidRPr="008C19D1">
        <w:rPr>
          <w:rFonts w:ascii="Times New Roman" w:hAnsi="Times New Roman" w:cs="Times New Roman"/>
          <w:szCs w:val="24"/>
        </w:rPr>
        <w:t xml:space="preserve"> unwanted</w:t>
      </w:r>
      <w:r w:rsidR="007F771E" w:rsidRPr="008C19D1">
        <w:rPr>
          <w:rFonts w:ascii="Times New Roman" w:hAnsi="Times New Roman" w:cs="Times New Roman"/>
          <w:szCs w:val="24"/>
        </w:rPr>
        <w:t xml:space="preserve"> behaviours may be experienced by males</w:t>
      </w:r>
      <w:r w:rsidR="007F771E" w:rsidRPr="008C19D1">
        <w:rPr>
          <w:rStyle w:val="FootnoteReference"/>
          <w:rFonts w:ascii="Times New Roman" w:hAnsi="Times New Roman" w:cs="Times New Roman"/>
          <w:szCs w:val="24"/>
        </w:rPr>
        <w:footnoteReference w:id="4"/>
      </w:r>
      <w:r w:rsidR="007F771E" w:rsidRPr="008C19D1">
        <w:rPr>
          <w:rFonts w:ascii="Times New Roman" w:hAnsi="Times New Roman" w:cs="Times New Roman"/>
          <w:szCs w:val="24"/>
        </w:rPr>
        <w:t xml:space="preserve">, the focus of this research is females – both women and girls – as they </w:t>
      </w:r>
      <w:r w:rsidRPr="008C19D1">
        <w:rPr>
          <w:rFonts w:ascii="Times New Roman" w:hAnsi="Times New Roman" w:cs="Times New Roman"/>
          <w:szCs w:val="24"/>
        </w:rPr>
        <w:t>constitute</w:t>
      </w:r>
      <w:r w:rsidR="007F771E" w:rsidRPr="008C19D1">
        <w:rPr>
          <w:rFonts w:ascii="Times New Roman" w:hAnsi="Times New Roman" w:cs="Times New Roman"/>
          <w:szCs w:val="24"/>
        </w:rPr>
        <w:t xml:space="preserve"> the vast majority of victims (Stringer, 2007) and there is even less extant literature on male experiences. </w:t>
      </w:r>
    </w:p>
    <w:p w14:paraId="3CC38D30" w14:textId="45789206" w:rsidR="007F771E" w:rsidRPr="008C19D1" w:rsidRDefault="007F771E" w:rsidP="007F771E">
      <w:pPr>
        <w:spacing w:before="0" w:line="480" w:lineRule="auto"/>
        <w:rPr>
          <w:rFonts w:ascii="Times New Roman" w:hAnsi="Times New Roman" w:cs="Times New Roman"/>
          <w:szCs w:val="24"/>
        </w:rPr>
      </w:pPr>
      <w:r w:rsidRPr="008C19D1">
        <w:rPr>
          <w:rFonts w:ascii="Times New Roman" w:hAnsi="Times New Roman" w:cs="Times New Roman"/>
          <w:szCs w:val="24"/>
        </w:rPr>
        <w:t xml:space="preserve">Like sexual assault and harassment generally, the vast majority of unwanted sexual behaviour on public transport is not reported (TfL, 2013). Reasons for non-reporting may vary between countries, and may depend on (e.g.) cultural and societal attitudes towards women and perceived police responses (Dhillon &amp; </w:t>
      </w:r>
      <w:proofErr w:type="spellStart"/>
      <w:r w:rsidRPr="008C19D1">
        <w:rPr>
          <w:rFonts w:ascii="Times New Roman" w:hAnsi="Times New Roman" w:cs="Times New Roman"/>
          <w:szCs w:val="24"/>
        </w:rPr>
        <w:t>Bakaya</w:t>
      </w:r>
      <w:proofErr w:type="spellEnd"/>
      <w:r w:rsidRPr="008C19D1">
        <w:rPr>
          <w:rFonts w:ascii="Times New Roman" w:hAnsi="Times New Roman" w:cs="Times New Roman"/>
          <w:szCs w:val="24"/>
        </w:rPr>
        <w:t>, 2014). One British study identified four barriers to reporting (TfL, 2013): (</w:t>
      </w:r>
      <w:proofErr w:type="spellStart"/>
      <w:r w:rsidRPr="008C19D1">
        <w:rPr>
          <w:rFonts w:ascii="Times New Roman" w:hAnsi="Times New Roman" w:cs="Times New Roman"/>
          <w:szCs w:val="24"/>
        </w:rPr>
        <w:t>i</w:t>
      </w:r>
      <w:proofErr w:type="spellEnd"/>
      <w:r w:rsidRPr="008C19D1">
        <w:rPr>
          <w:rFonts w:ascii="Times New Roman" w:hAnsi="Times New Roman" w:cs="Times New Roman"/>
          <w:szCs w:val="24"/>
        </w:rPr>
        <w:t xml:space="preserve">) normalisation: victims see the behaviour as a ‘social nuisance’ to be tolerated; (ii) internalisation: victims want to escape and forget the incident as soon as possible, or find someone who cares (e.g. friends or family); (iii) lack of awareness: victims do not know which behaviours to report, who to report to, or how; and (iv) system credibility: victims have little faith that </w:t>
      </w:r>
      <w:r w:rsidRPr="008C19D1">
        <w:rPr>
          <w:rFonts w:ascii="Times New Roman" w:hAnsi="Times New Roman" w:cs="Times New Roman"/>
          <w:szCs w:val="24"/>
        </w:rPr>
        <w:lastRenderedPageBreak/>
        <w:t xml:space="preserve">reporting will result in the offender being caught or sanctioned. </w:t>
      </w:r>
      <w:r w:rsidR="001B678C" w:rsidRPr="008C19D1">
        <w:rPr>
          <w:rFonts w:ascii="Times New Roman" w:hAnsi="Times New Roman" w:cs="Times New Roman"/>
          <w:szCs w:val="24"/>
        </w:rPr>
        <w:t>Elsewhere</w:t>
      </w:r>
      <w:r w:rsidRPr="008C19D1">
        <w:rPr>
          <w:rFonts w:ascii="Times New Roman" w:hAnsi="Times New Roman" w:cs="Times New Roman"/>
          <w:szCs w:val="24"/>
        </w:rPr>
        <w:t xml:space="preserve">, women </w:t>
      </w:r>
      <w:r w:rsidR="001B678C" w:rsidRPr="008C19D1">
        <w:rPr>
          <w:rFonts w:ascii="Times New Roman" w:hAnsi="Times New Roman" w:cs="Times New Roman"/>
          <w:szCs w:val="24"/>
        </w:rPr>
        <w:t>have been found to</w:t>
      </w:r>
      <w:r w:rsidRPr="008C19D1">
        <w:rPr>
          <w:rFonts w:ascii="Times New Roman" w:hAnsi="Times New Roman" w:cs="Times New Roman"/>
          <w:szCs w:val="24"/>
        </w:rPr>
        <w:t xml:space="preserve"> see the police as a threat, fearing being blamed for the harassment, and perceiving that there is a ‘socially programmed attitude that boys will be boys’ (</w:t>
      </w:r>
      <w:proofErr w:type="spellStart"/>
      <w:r w:rsidRPr="008C19D1">
        <w:rPr>
          <w:rFonts w:ascii="Times New Roman" w:hAnsi="Times New Roman" w:cs="Times New Roman"/>
          <w:szCs w:val="24"/>
        </w:rPr>
        <w:t>Jafarova</w:t>
      </w:r>
      <w:proofErr w:type="spellEnd"/>
      <w:r w:rsidRPr="008C19D1">
        <w:rPr>
          <w:rFonts w:ascii="Times New Roman" w:hAnsi="Times New Roman" w:cs="Times New Roman"/>
          <w:szCs w:val="24"/>
        </w:rPr>
        <w:t>, Campbell, &amp; Rojas, 2014). Women may also</w:t>
      </w:r>
      <w:r w:rsidRPr="008C19D1">
        <w:rPr>
          <w:rFonts w:ascii="Times New Roman" w:eastAsia="Times New Roman" w:hAnsi="Times New Roman" w:cs="Times New Roman"/>
          <w:szCs w:val="24"/>
          <w:lang w:eastAsia="en-GB"/>
        </w:rPr>
        <w:t xml:space="preserve"> fear </w:t>
      </w:r>
      <w:r w:rsidR="001B678C" w:rsidRPr="008C19D1">
        <w:rPr>
          <w:rFonts w:ascii="Times New Roman" w:eastAsia="Times New Roman" w:hAnsi="Times New Roman" w:cs="Times New Roman"/>
          <w:szCs w:val="24"/>
          <w:lang w:eastAsia="en-GB"/>
        </w:rPr>
        <w:t xml:space="preserve">social stigma or scandal for </w:t>
      </w:r>
      <w:r w:rsidRPr="008C19D1">
        <w:rPr>
          <w:rFonts w:ascii="Times New Roman" w:eastAsia="Times New Roman" w:hAnsi="Times New Roman" w:cs="Times New Roman"/>
          <w:szCs w:val="24"/>
          <w:lang w:eastAsia="en-GB"/>
        </w:rPr>
        <w:t>themselves or their families (</w:t>
      </w:r>
      <w:proofErr w:type="spellStart"/>
      <w:r w:rsidRPr="008C19D1">
        <w:rPr>
          <w:rFonts w:ascii="Times New Roman" w:eastAsia="Times New Roman" w:hAnsi="Times New Roman" w:cs="Times New Roman"/>
          <w:szCs w:val="24"/>
          <w:lang w:eastAsia="en-GB"/>
        </w:rPr>
        <w:t>Fahmy</w:t>
      </w:r>
      <w:proofErr w:type="spellEnd"/>
      <w:r w:rsidRPr="008C19D1">
        <w:rPr>
          <w:rFonts w:ascii="Times New Roman" w:eastAsia="Times New Roman" w:hAnsi="Times New Roman" w:cs="Times New Roman"/>
          <w:szCs w:val="24"/>
          <w:lang w:eastAsia="en-GB"/>
        </w:rPr>
        <w:t xml:space="preserve"> et al., 2014) or bearing further reprisals. </w:t>
      </w:r>
    </w:p>
    <w:p w14:paraId="350C2F99" w14:textId="6B1C9663" w:rsidR="007F771E" w:rsidRPr="008C19D1" w:rsidRDefault="007F771E" w:rsidP="006A3775">
      <w:pPr>
        <w:spacing w:before="0" w:line="480" w:lineRule="auto"/>
        <w:rPr>
          <w:rFonts w:ascii="Times New Roman" w:hAnsi="Times New Roman" w:cs="Times New Roman"/>
          <w:szCs w:val="24"/>
        </w:rPr>
      </w:pPr>
      <w:r w:rsidRPr="008C19D1">
        <w:rPr>
          <w:rFonts w:ascii="Times New Roman" w:hAnsi="Times New Roman" w:cs="Times New Roman"/>
          <w:szCs w:val="24"/>
        </w:rPr>
        <w:t xml:space="preserve">The extent of under-reporting is illustrated by </w:t>
      </w:r>
      <w:r w:rsidR="00466A53" w:rsidRPr="008C19D1">
        <w:rPr>
          <w:rFonts w:ascii="Times New Roman" w:hAnsi="Times New Roman" w:cs="Times New Roman"/>
          <w:szCs w:val="24"/>
        </w:rPr>
        <w:t>disparities</w:t>
      </w:r>
      <w:r w:rsidRPr="008C19D1">
        <w:rPr>
          <w:rFonts w:ascii="Times New Roman" w:hAnsi="Times New Roman" w:cs="Times New Roman"/>
          <w:szCs w:val="24"/>
        </w:rPr>
        <w:t xml:space="preserve"> between official figures of recorded crime and </w:t>
      </w:r>
      <w:r w:rsidR="00466A53" w:rsidRPr="008C19D1">
        <w:rPr>
          <w:rFonts w:ascii="Times New Roman" w:hAnsi="Times New Roman" w:cs="Times New Roman"/>
          <w:szCs w:val="24"/>
        </w:rPr>
        <w:t xml:space="preserve">figures </w:t>
      </w:r>
      <w:r w:rsidRPr="008C19D1">
        <w:rPr>
          <w:rFonts w:ascii="Times New Roman" w:hAnsi="Times New Roman" w:cs="Times New Roman"/>
          <w:szCs w:val="24"/>
        </w:rPr>
        <w:t xml:space="preserve">reported by women on online platforms, and in research </w:t>
      </w:r>
      <w:r w:rsidR="00466A53" w:rsidRPr="008C19D1">
        <w:rPr>
          <w:rFonts w:ascii="Times New Roman" w:hAnsi="Times New Roman" w:cs="Times New Roman"/>
          <w:szCs w:val="24"/>
        </w:rPr>
        <w:t>conducted</w:t>
      </w:r>
      <w:r w:rsidRPr="008C19D1">
        <w:rPr>
          <w:rFonts w:ascii="Times New Roman" w:hAnsi="Times New Roman" w:cs="Times New Roman"/>
          <w:szCs w:val="24"/>
        </w:rPr>
        <w:t xml:space="preserve"> by transport organisations, government agencies, and academics</w:t>
      </w:r>
      <w:r w:rsidR="00686B4C" w:rsidRPr="008C19D1">
        <w:rPr>
          <w:rFonts w:ascii="Times New Roman" w:hAnsi="Times New Roman" w:cs="Times New Roman"/>
          <w:szCs w:val="24"/>
        </w:rPr>
        <w:t xml:space="preserve">. For example, </w:t>
      </w:r>
      <w:r w:rsidRPr="008C19D1">
        <w:rPr>
          <w:rFonts w:ascii="Times New Roman" w:hAnsi="Times New Roman" w:cs="Times New Roman"/>
          <w:szCs w:val="24"/>
        </w:rPr>
        <w:t>TfL</w:t>
      </w:r>
      <w:r w:rsidR="00F27457" w:rsidRPr="008C19D1">
        <w:rPr>
          <w:rFonts w:ascii="Times New Roman" w:hAnsi="Times New Roman" w:cs="Times New Roman"/>
          <w:szCs w:val="24"/>
        </w:rPr>
        <w:t>’s</w:t>
      </w:r>
      <w:r w:rsidRPr="008C19D1">
        <w:rPr>
          <w:rFonts w:ascii="Times New Roman" w:hAnsi="Times New Roman" w:cs="Times New Roman"/>
          <w:szCs w:val="24"/>
        </w:rPr>
        <w:t xml:space="preserve"> quarterly Safety and Security surveys –involv</w:t>
      </w:r>
      <w:r w:rsidR="006A3775" w:rsidRPr="008C19D1">
        <w:rPr>
          <w:rFonts w:ascii="Times New Roman" w:hAnsi="Times New Roman" w:cs="Times New Roman"/>
          <w:szCs w:val="24"/>
        </w:rPr>
        <w:t>ing</w:t>
      </w:r>
      <w:r w:rsidRPr="008C19D1">
        <w:rPr>
          <w:rFonts w:ascii="Times New Roman" w:hAnsi="Times New Roman" w:cs="Times New Roman"/>
          <w:szCs w:val="24"/>
        </w:rPr>
        <w:t xml:space="preserve"> telephone interviews with 1,000 Londoners aged 16 and over and include nine questions about unwanted sexual behaviour on public transport – suggest that 98 percent of victims do not report such incidents (TfL, 2013). Of the 130 women interviewed in a study considering barriers and triggers to reporting, although </w:t>
      </w:r>
      <w:r w:rsidRPr="008C19D1">
        <w:rPr>
          <w:rFonts w:ascii="Times New Roman" w:hAnsi="Times New Roman" w:cs="Times New Roman"/>
          <w:i/>
          <w:szCs w:val="24"/>
        </w:rPr>
        <w:t>all</w:t>
      </w:r>
      <w:r w:rsidRPr="008C19D1">
        <w:rPr>
          <w:rFonts w:ascii="Times New Roman" w:hAnsi="Times New Roman" w:cs="Times New Roman"/>
          <w:szCs w:val="24"/>
        </w:rPr>
        <w:t xml:space="preserve"> had experienced some form of unwanted sexual behaviour, only </w:t>
      </w:r>
      <w:r w:rsidRPr="008C19D1">
        <w:rPr>
          <w:rFonts w:ascii="Times New Roman" w:hAnsi="Times New Roman" w:cs="Times New Roman"/>
          <w:i/>
          <w:szCs w:val="24"/>
        </w:rPr>
        <w:t>one</w:t>
      </w:r>
      <w:r w:rsidRPr="008C19D1">
        <w:rPr>
          <w:rFonts w:ascii="Times New Roman" w:hAnsi="Times New Roman" w:cs="Times New Roman"/>
          <w:szCs w:val="24"/>
        </w:rPr>
        <w:t xml:space="preserve"> had reported it (TfL, 2013).</w:t>
      </w:r>
      <w:r w:rsidR="00686B4C" w:rsidRPr="008C19D1">
        <w:rPr>
          <w:rFonts w:ascii="Times New Roman" w:hAnsi="Times New Roman" w:cs="Times New Roman"/>
          <w:szCs w:val="24"/>
        </w:rPr>
        <w:t xml:space="preserve"> This was recognised</w:t>
      </w:r>
      <w:r w:rsidR="00B731EF" w:rsidRPr="008C19D1">
        <w:rPr>
          <w:rFonts w:ascii="Times New Roman" w:hAnsi="Times New Roman" w:cs="Times New Roman"/>
          <w:szCs w:val="24"/>
        </w:rPr>
        <w:t>,</w:t>
      </w:r>
      <w:r w:rsidR="00686B4C" w:rsidRPr="008C19D1">
        <w:rPr>
          <w:rFonts w:ascii="Times New Roman" w:hAnsi="Times New Roman" w:cs="Times New Roman"/>
          <w:szCs w:val="24"/>
        </w:rPr>
        <w:t xml:space="preserve"> </w:t>
      </w:r>
      <w:r w:rsidR="00B731EF" w:rsidRPr="008C19D1">
        <w:rPr>
          <w:rFonts w:ascii="Times New Roman" w:hAnsi="Times New Roman" w:cs="Times New Roman"/>
          <w:szCs w:val="24"/>
        </w:rPr>
        <w:t xml:space="preserve">and </w:t>
      </w:r>
      <w:r w:rsidR="00686B4C" w:rsidRPr="008C19D1">
        <w:rPr>
          <w:rFonts w:ascii="Times New Roman" w:hAnsi="Times New Roman" w:cs="Times New Roman"/>
          <w:szCs w:val="24"/>
        </w:rPr>
        <w:t>led to intervention</w:t>
      </w:r>
      <w:r w:rsidR="00B731EF" w:rsidRPr="008C19D1">
        <w:rPr>
          <w:rFonts w:ascii="Times New Roman" w:hAnsi="Times New Roman" w:cs="Times New Roman"/>
          <w:szCs w:val="24"/>
        </w:rPr>
        <w:t>, by the BTP</w:t>
      </w:r>
      <w:r w:rsidR="00686B4C" w:rsidRPr="008C19D1">
        <w:rPr>
          <w:rFonts w:ascii="Times New Roman" w:hAnsi="Times New Roman" w:cs="Times New Roman"/>
          <w:szCs w:val="24"/>
        </w:rPr>
        <w:t xml:space="preserve"> and in their most recent annual report</w:t>
      </w:r>
      <w:r w:rsidR="00B731EF" w:rsidRPr="008C19D1">
        <w:rPr>
          <w:rFonts w:ascii="Times New Roman" w:hAnsi="Times New Roman" w:cs="Times New Roman"/>
          <w:szCs w:val="24"/>
        </w:rPr>
        <w:t>,</w:t>
      </w:r>
      <w:r w:rsidR="00686B4C" w:rsidRPr="008C19D1">
        <w:rPr>
          <w:rFonts w:ascii="Times New Roman" w:hAnsi="Times New Roman" w:cs="Times New Roman"/>
          <w:szCs w:val="24"/>
        </w:rPr>
        <w:t xml:space="preserve"> they recorded a proportional increase in reported sexual offences on public transport of just under 40 percent, to 1952 crimes in the preceding year. This is attributed to better reporting, rather than an increase in incidence (BTP, 2016).</w:t>
      </w:r>
    </w:p>
    <w:p w14:paraId="2F8ACD29" w14:textId="77777777" w:rsidR="007F771E" w:rsidRPr="008C19D1" w:rsidRDefault="007F771E" w:rsidP="007F771E">
      <w:pPr>
        <w:spacing w:before="0" w:line="480" w:lineRule="auto"/>
        <w:rPr>
          <w:rFonts w:ascii="Times New Roman" w:hAnsi="Times New Roman" w:cs="Times New Roman"/>
          <w:szCs w:val="24"/>
        </w:rPr>
      </w:pPr>
      <w:r w:rsidRPr="008C19D1">
        <w:rPr>
          <w:rFonts w:ascii="Times New Roman" w:hAnsi="Times New Roman" w:cs="Times New Roman"/>
          <w:szCs w:val="24"/>
        </w:rPr>
        <w:t xml:space="preserve">High rates of non-reporting have also been found internationally. In New York, 96 percent of women who had been sexually harassed on the subway, and 86 percent of </w:t>
      </w:r>
      <w:r w:rsidRPr="008C19D1">
        <w:rPr>
          <w:rFonts w:ascii="Times New Roman" w:hAnsi="Times New Roman" w:cs="Times New Roman"/>
          <w:szCs w:val="24"/>
        </w:rPr>
        <w:lastRenderedPageBreak/>
        <w:t>women who had been sexually assaulted, did not report it (Stringer, 2007). In Baku, Azerbaijan, a study found that</w:t>
      </w:r>
      <w:r w:rsidRPr="008C19D1">
        <w:rPr>
          <w:rFonts w:ascii="Times New Roman" w:hAnsi="Times New Roman" w:cs="Times New Roman"/>
          <w:i/>
          <w:szCs w:val="24"/>
        </w:rPr>
        <w:t xml:space="preserve"> none</w:t>
      </w:r>
      <w:r w:rsidRPr="008C19D1">
        <w:rPr>
          <w:rFonts w:ascii="Times New Roman" w:hAnsi="Times New Roman" w:cs="Times New Roman"/>
          <w:szCs w:val="24"/>
        </w:rPr>
        <w:t xml:space="preserve"> of the 162 out of 200 women who reported having been sexually harassed on the metro made an official report (</w:t>
      </w:r>
      <w:proofErr w:type="spellStart"/>
      <w:r w:rsidRPr="008C19D1">
        <w:rPr>
          <w:rFonts w:ascii="Times New Roman" w:hAnsi="Times New Roman" w:cs="Times New Roman"/>
          <w:szCs w:val="24"/>
        </w:rPr>
        <w:t>Jafarova</w:t>
      </w:r>
      <w:proofErr w:type="spellEnd"/>
      <w:r w:rsidRPr="008C19D1">
        <w:rPr>
          <w:rFonts w:ascii="Times New Roman" w:hAnsi="Times New Roman" w:cs="Times New Roman"/>
          <w:szCs w:val="24"/>
        </w:rPr>
        <w:t xml:space="preserve"> et al., 2014) and, in Egypt, one study found that only 2.4 percent of women reported sexual harassment and assault in public spaces (</w:t>
      </w:r>
      <w:proofErr w:type="spellStart"/>
      <w:r w:rsidRPr="008C19D1">
        <w:rPr>
          <w:rFonts w:ascii="Times New Roman" w:hAnsi="Times New Roman" w:cs="Times New Roman"/>
          <w:szCs w:val="24"/>
        </w:rPr>
        <w:t>Shoukry</w:t>
      </w:r>
      <w:proofErr w:type="spellEnd"/>
      <w:r w:rsidRPr="008C19D1">
        <w:rPr>
          <w:rFonts w:ascii="Times New Roman" w:hAnsi="Times New Roman" w:cs="Times New Roman"/>
          <w:szCs w:val="24"/>
        </w:rPr>
        <w:t>, et al., 2008).</w:t>
      </w:r>
    </w:p>
    <w:p w14:paraId="7AED69CB" w14:textId="462C2D1C" w:rsidR="007F771E" w:rsidRPr="008C19D1" w:rsidRDefault="007F771E" w:rsidP="007F771E">
      <w:pPr>
        <w:spacing w:before="0" w:line="480" w:lineRule="auto"/>
        <w:rPr>
          <w:rFonts w:ascii="Times New Roman" w:hAnsi="Times New Roman" w:cs="Times New Roman"/>
          <w:szCs w:val="24"/>
        </w:rPr>
      </w:pPr>
      <w:r w:rsidRPr="008C19D1">
        <w:rPr>
          <w:rFonts w:ascii="Times New Roman" w:hAnsi="Times New Roman" w:cs="Times New Roman"/>
          <w:szCs w:val="24"/>
        </w:rPr>
        <w:t>The ‘real’ extent of sexual harassment may also be underestimated due to jurisdictional specific police classification and recording practices</w:t>
      </w:r>
      <w:r w:rsidR="00686B4C" w:rsidRPr="008C19D1">
        <w:rPr>
          <w:rFonts w:ascii="Times New Roman" w:hAnsi="Times New Roman" w:cs="Times New Roman"/>
          <w:szCs w:val="24"/>
        </w:rPr>
        <w:t xml:space="preserve"> that include</w:t>
      </w:r>
      <w:r w:rsidRPr="008C19D1">
        <w:rPr>
          <w:rFonts w:ascii="Times New Roman" w:hAnsi="Times New Roman" w:cs="Times New Roman"/>
          <w:szCs w:val="24"/>
        </w:rPr>
        <w:t xml:space="preserve"> subsum</w:t>
      </w:r>
      <w:r w:rsidR="00686B4C" w:rsidRPr="008C19D1">
        <w:rPr>
          <w:rFonts w:ascii="Times New Roman" w:hAnsi="Times New Roman" w:cs="Times New Roman"/>
          <w:szCs w:val="24"/>
        </w:rPr>
        <w:t>ing sexual offences</w:t>
      </w:r>
      <w:r w:rsidRPr="008C19D1">
        <w:rPr>
          <w:rFonts w:ascii="Times New Roman" w:hAnsi="Times New Roman" w:cs="Times New Roman"/>
          <w:szCs w:val="24"/>
        </w:rPr>
        <w:t xml:space="preserve"> within other categories, such as ‘felony assault’ in the USA (Stringer, 2007). </w:t>
      </w:r>
      <w:r w:rsidR="00686B4C" w:rsidRPr="008C19D1">
        <w:rPr>
          <w:rFonts w:ascii="Times New Roman" w:hAnsi="Times New Roman" w:cs="Times New Roman"/>
          <w:szCs w:val="24"/>
        </w:rPr>
        <w:t>W</w:t>
      </w:r>
      <w:r w:rsidRPr="008C19D1">
        <w:rPr>
          <w:rFonts w:ascii="Times New Roman" w:hAnsi="Times New Roman" w:cs="Times New Roman"/>
          <w:szCs w:val="24"/>
        </w:rPr>
        <w:t xml:space="preserve">hen such data </w:t>
      </w:r>
      <w:r w:rsidRPr="008C19D1">
        <w:rPr>
          <w:rFonts w:ascii="Times New Roman" w:hAnsi="Times New Roman" w:cs="Times New Roman"/>
          <w:i/>
          <w:szCs w:val="24"/>
        </w:rPr>
        <w:t xml:space="preserve">are </w:t>
      </w:r>
      <w:r w:rsidRPr="008C19D1">
        <w:rPr>
          <w:rFonts w:ascii="Times New Roman" w:hAnsi="Times New Roman" w:cs="Times New Roman"/>
          <w:szCs w:val="24"/>
        </w:rPr>
        <w:t xml:space="preserve">collected, ‘umbrella’ categories are often used, rather than offence specific codes. For example, the BTP has no means of </w:t>
      </w:r>
      <w:r w:rsidR="00686B4C" w:rsidRPr="008C19D1">
        <w:rPr>
          <w:rFonts w:ascii="Times New Roman" w:hAnsi="Times New Roman" w:cs="Times New Roman"/>
          <w:szCs w:val="24"/>
        </w:rPr>
        <w:t>identifying</w:t>
      </w:r>
      <w:r w:rsidRPr="008C19D1">
        <w:rPr>
          <w:rFonts w:ascii="Times New Roman" w:hAnsi="Times New Roman" w:cs="Times New Roman"/>
          <w:szCs w:val="24"/>
        </w:rPr>
        <w:t xml:space="preserve"> incidents</w:t>
      </w:r>
      <w:r w:rsidR="0044167F" w:rsidRPr="008C19D1">
        <w:rPr>
          <w:rFonts w:ascii="Times New Roman" w:hAnsi="Times New Roman" w:cs="Times New Roman"/>
          <w:szCs w:val="24"/>
        </w:rPr>
        <w:t xml:space="preserve"> of</w:t>
      </w:r>
      <w:r w:rsidRPr="008C19D1">
        <w:rPr>
          <w:rFonts w:ascii="Times New Roman" w:hAnsi="Times New Roman" w:cs="Times New Roman"/>
          <w:szCs w:val="24"/>
        </w:rPr>
        <w:t xml:space="preserve"> lewd or sexual comments, which are among the most common form of sexual harassment but </w:t>
      </w:r>
      <w:r w:rsidR="001C794E" w:rsidRPr="008C19D1">
        <w:rPr>
          <w:rFonts w:ascii="Times New Roman" w:hAnsi="Times New Roman" w:cs="Times New Roman"/>
          <w:szCs w:val="24"/>
        </w:rPr>
        <w:t>are outside</w:t>
      </w:r>
      <w:r w:rsidRPr="008C19D1">
        <w:rPr>
          <w:rFonts w:ascii="Times New Roman" w:hAnsi="Times New Roman" w:cs="Times New Roman"/>
          <w:szCs w:val="24"/>
        </w:rPr>
        <w:t xml:space="preserve"> established sexual offence categories (</w:t>
      </w:r>
      <w:proofErr w:type="spellStart"/>
      <w:r w:rsidRPr="008C19D1">
        <w:rPr>
          <w:rFonts w:ascii="Times New Roman" w:hAnsi="Times New Roman" w:cs="Times New Roman"/>
          <w:szCs w:val="24"/>
        </w:rPr>
        <w:t>Twyford</w:t>
      </w:r>
      <w:proofErr w:type="spellEnd"/>
      <w:r w:rsidRPr="008C19D1">
        <w:rPr>
          <w:rFonts w:ascii="Times New Roman" w:hAnsi="Times New Roman" w:cs="Times New Roman"/>
          <w:szCs w:val="24"/>
        </w:rPr>
        <w:t xml:space="preserve">, 2013). </w:t>
      </w:r>
    </w:p>
    <w:p w14:paraId="01009107" w14:textId="2E753590" w:rsidR="007F771E" w:rsidRPr="008C19D1" w:rsidRDefault="007F771E" w:rsidP="007F771E">
      <w:pPr>
        <w:spacing w:before="0" w:line="480" w:lineRule="auto"/>
        <w:rPr>
          <w:rFonts w:ascii="Times New Roman" w:hAnsi="Times New Roman" w:cs="Times New Roman"/>
          <w:szCs w:val="24"/>
        </w:rPr>
      </w:pPr>
      <w:r w:rsidRPr="008C19D1">
        <w:rPr>
          <w:rFonts w:ascii="Times New Roman" w:hAnsi="Times New Roman" w:cs="Times New Roman"/>
          <w:szCs w:val="24"/>
        </w:rPr>
        <w:t xml:space="preserve">This research seeks to illuminate the ‘dark figure’ of unwanted sexual behaviour on public transport globally, rather than relying on official statistics and recorded crime. The results follow on from a Rapid Evidence Assessment (REA) that was conducted by the authors and their colleagues (BLIND, 2015), commissioned by the BTP and the English and Welsh Department for Transport, to consider: ‘What works in reducing sexual harassment and offences on public transport nationally and internationally?’ The extent of sexual harassment and assault on public transport worldwide was </w:t>
      </w:r>
      <w:r w:rsidR="00D31A2C" w:rsidRPr="008C19D1">
        <w:rPr>
          <w:rFonts w:ascii="Times New Roman" w:hAnsi="Times New Roman" w:cs="Times New Roman"/>
          <w:szCs w:val="24"/>
        </w:rPr>
        <w:t xml:space="preserve">beyond the </w:t>
      </w:r>
      <w:r w:rsidRPr="008C19D1">
        <w:rPr>
          <w:rFonts w:ascii="Times New Roman" w:hAnsi="Times New Roman" w:cs="Times New Roman"/>
          <w:szCs w:val="24"/>
        </w:rPr>
        <w:t xml:space="preserve">specific research question in the published REA. However, it was included within the </w:t>
      </w:r>
      <w:r w:rsidRPr="008C19D1">
        <w:rPr>
          <w:rFonts w:ascii="Times New Roman" w:hAnsi="Times New Roman" w:cs="Times New Roman"/>
          <w:szCs w:val="24"/>
        </w:rPr>
        <w:lastRenderedPageBreak/>
        <w:t xml:space="preserve">scope of the initial methodology in order to contextualise other findings. This paper </w:t>
      </w:r>
      <w:r w:rsidR="00D31A2C" w:rsidRPr="008C19D1">
        <w:rPr>
          <w:rFonts w:ascii="Times New Roman" w:hAnsi="Times New Roman" w:cs="Times New Roman"/>
          <w:szCs w:val="24"/>
        </w:rPr>
        <w:t>develops that review to draw out</w:t>
      </w:r>
      <w:r w:rsidRPr="008C19D1">
        <w:rPr>
          <w:rFonts w:ascii="Times New Roman" w:hAnsi="Times New Roman" w:cs="Times New Roman"/>
          <w:szCs w:val="24"/>
        </w:rPr>
        <w:t xml:space="preserve"> prevalence further</w:t>
      </w:r>
      <w:r w:rsidR="00D31A2C" w:rsidRPr="008C19D1">
        <w:rPr>
          <w:rFonts w:ascii="Times New Roman" w:hAnsi="Times New Roman" w:cs="Times New Roman"/>
          <w:szCs w:val="24"/>
        </w:rPr>
        <w:t xml:space="preserve"> </w:t>
      </w:r>
      <w:r w:rsidR="00B731EF" w:rsidRPr="008C19D1">
        <w:rPr>
          <w:rFonts w:ascii="Times New Roman" w:hAnsi="Times New Roman" w:cs="Times New Roman"/>
          <w:szCs w:val="24"/>
        </w:rPr>
        <w:t>and</w:t>
      </w:r>
      <w:r w:rsidR="00D31A2C" w:rsidRPr="008C19D1">
        <w:rPr>
          <w:rFonts w:ascii="Times New Roman" w:hAnsi="Times New Roman" w:cs="Times New Roman"/>
          <w:szCs w:val="24"/>
        </w:rPr>
        <w:t xml:space="preserve"> provide </w:t>
      </w:r>
      <w:r w:rsidRPr="008C19D1">
        <w:rPr>
          <w:rFonts w:ascii="Times New Roman" w:hAnsi="Times New Roman" w:cs="Times New Roman"/>
          <w:szCs w:val="24"/>
        </w:rPr>
        <w:t xml:space="preserve">a more representative understanding of the extent of sexual offending, </w:t>
      </w:r>
      <w:r w:rsidR="00D31A2C" w:rsidRPr="008C19D1">
        <w:rPr>
          <w:rFonts w:ascii="Times New Roman" w:hAnsi="Times New Roman" w:cs="Times New Roman"/>
          <w:szCs w:val="24"/>
        </w:rPr>
        <w:t>to better enable policy priorities.</w:t>
      </w:r>
    </w:p>
    <w:p w14:paraId="0DC86BD3" w14:textId="77777777" w:rsidR="007F771E" w:rsidRPr="008C19D1" w:rsidRDefault="007F771E" w:rsidP="007F771E">
      <w:pPr>
        <w:spacing w:before="0" w:line="480" w:lineRule="auto"/>
        <w:rPr>
          <w:rFonts w:ascii="Times New Roman" w:eastAsia="Times New Roman" w:hAnsi="Times New Roman" w:cs="Times New Roman"/>
          <w:b/>
          <w:szCs w:val="24"/>
          <w:lang w:eastAsia="en-GB"/>
        </w:rPr>
      </w:pPr>
      <w:r w:rsidRPr="008C19D1">
        <w:rPr>
          <w:rFonts w:ascii="Times New Roman" w:eastAsia="Times New Roman" w:hAnsi="Times New Roman" w:cs="Times New Roman"/>
          <w:b/>
          <w:szCs w:val="24"/>
          <w:lang w:eastAsia="en-GB"/>
        </w:rPr>
        <w:t>Method</w:t>
      </w:r>
    </w:p>
    <w:p w14:paraId="5CDD2C8F" w14:textId="77777777" w:rsidR="007F771E" w:rsidRPr="008C19D1" w:rsidRDefault="007F771E" w:rsidP="007F771E">
      <w:pPr>
        <w:spacing w:before="0" w:line="480" w:lineRule="auto"/>
        <w:rPr>
          <w:rFonts w:ascii="Times New Roman" w:hAnsi="Times New Roman" w:cs="Times New Roman"/>
          <w:b/>
          <w:i/>
          <w:szCs w:val="24"/>
        </w:rPr>
      </w:pPr>
      <w:r w:rsidRPr="008C19D1">
        <w:rPr>
          <w:rFonts w:ascii="Times New Roman" w:hAnsi="Times New Roman" w:cs="Times New Roman"/>
          <w:b/>
          <w:i/>
          <w:szCs w:val="24"/>
        </w:rPr>
        <w:t>Design</w:t>
      </w:r>
    </w:p>
    <w:p w14:paraId="2C03440D" w14:textId="08CBECAA" w:rsidR="007F771E" w:rsidRPr="008C19D1" w:rsidRDefault="007F771E" w:rsidP="00F27457">
      <w:pPr>
        <w:spacing w:before="0" w:line="480" w:lineRule="auto"/>
        <w:rPr>
          <w:rFonts w:ascii="Times New Roman" w:hAnsi="Times New Roman" w:cs="Times New Roman"/>
          <w:szCs w:val="24"/>
        </w:rPr>
      </w:pPr>
      <w:r w:rsidRPr="008C19D1">
        <w:rPr>
          <w:rFonts w:ascii="Times New Roman" w:hAnsi="Times New Roman" w:cs="Times New Roman"/>
          <w:szCs w:val="24"/>
        </w:rPr>
        <w:t>The original research adopted a</w:t>
      </w:r>
      <w:r w:rsidR="00A543F5" w:rsidRPr="008C19D1">
        <w:rPr>
          <w:rFonts w:ascii="Times New Roman" w:hAnsi="Times New Roman" w:cs="Times New Roman"/>
          <w:szCs w:val="24"/>
        </w:rPr>
        <w:t>n adapted</w:t>
      </w:r>
      <w:r w:rsidRPr="008C19D1">
        <w:rPr>
          <w:rFonts w:ascii="Times New Roman" w:hAnsi="Times New Roman" w:cs="Times New Roman"/>
          <w:szCs w:val="24"/>
        </w:rPr>
        <w:t xml:space="preserve"> question-led Rapid Evidence Assessment (REA). According to Davies (2003) the functions of an REA are to:   </w:t>
      </w:r>
    </w:p>
    <w:p w14:paraId="14567DA4" w14:textId="1242EF88" w:rsidR="007F771E" w:rsidRPr="008C19D1" w:rsidRDefault="007F771E" w:rsidP="007F771E">
      <w:pPr>
        <w:pStyle w:val="ListParagraph"/>
        <w:numPr>
          <w:ilvl w:val="0"/>
          <w:numId w:val="1"/>
        </w:numPr>
        <w:spacing w:before="0" w:line="480" w:lineRule="auto"/>
        <w:rPr>
          <w:rFonts w:ascii="Times New Roman" w:hAnsi="Times New Roman" w:cs="Times New Roman"/>
          <w:szCs w:val="24"/>
        </w:rPr>
      </w:pPr>
      <w:r w:rsidRPr="008C19D1">
        <w:rPr>
          <w:rFonts w:ascii="Times New Roman" w:hAnsi="Times New Roman" w:cs="Times New Roman"/>
          <w:szCs w:val="24"/>
        </w:rPr>
        <w:t>search the electronic and print literature as comprehensively as possible within the constraints of a policy or practice timetable;</w:t>
      </w:r>
    </w:p>
    <w:p w14:paraId="551ECB07" w14:textId="77777777" w:rsidR="007F771E" w:rsidRPr="008C19D1" w:rsidRDefault="007F771E" w:rsidP="007F771E">
      <w:pPr>
        <w:pStyle w:val="ListParagraph"/>
        <w:numPr>
          <w:ilvl w:val="0"/>
          <w:numId w:val="1"/>
        </w:numPr>
        <w:spacing w:before="0" w:line="480" w:lineRule="auto"/>
        <w:rPr>
          <w:rFonts w:ascii="Times New Roman" w:hAnsi="Times New Roman" w:cs="Times New Roman"/>
          <w:szCs w:val="24"/>
        </w:rPr>
      </w:pPr>
      <w:r w:rsidRPr="008C19D1">
        <w:rPr>
          <w:rFonts w:ascii="Times New Roman" w:hAnsi="Times New Roman" w:cs="Times New Roman"/>
          <w:szCs w:val="24"/>
        </w:rPr>
        <w:t xml:space="preserve">collate descriptive outlines of the available evidence on a topic;   </w:t>
      </w:r>
    </w:p>
    <w:p w14:paraId="195FAC34" w14:textId="77777777" w:rsidR="007F771E" w:rsidRPr="008C19D1" w:rsidRDefault="007F771E" w:rsidP="007F771E">
      <w:pPr>
        <w:pStyle w:val="ListParagraph"/>
        <w:numPr>
          <w:ilvl w:val="0"/>
          <w:numId w:val="1"/>
        </w:numPr>
        <w:spacing w:before="0" w:line="480" w:lineRule="auto"/>
        <w:rPr>
          <w:rFonts w:ascii="Times New Roman" w:hAnsi="Times New Roman" w:cs="Times New Roman"/>
          <w:szCs w:val="24"/>
        </w:rPr>
      </w:pPr>
      <w:r w:rsidRPr="008C19D1">
        <w:rPr>
          <w:rFonts w:ascii="Times New Roman" w:hAnsi="Times New Roman" w:cs="Times New Roman"/>
          <w:szCs w:val="24"/>
        </w:rPr>
        <w:t xml:space="preserve">critically appraise the evidence;  </w:t>
      </w:r>
    </w:p>
    <w:p w14:paraId="065E0682" w14:textId="77777777" w:rsidR="007F771E" w:rsidRPr="008C19D1" w:rsidRDefault="007F771E" w:rsidP="007F771E">
      <w:pPr>
        <w:pStyle w:val="ListParagraph"/>
        <w:numPr>
          <w:ilvl w:val="0"/>
          <w:numId w:val="1"/>
        </w:numPr>
        <w:spacing w:before="0" w:line="480" w:lineRule="auto"/>
        <w:rPr>
          <w:rFonts w:ascii="Times New Roman" w:hAnsi="Times New Roman" w:cs="Times New Roman"/>
          <w:szCs w:val="24"/>
        </w:rPr>
      </w:pPr>
      <w:r w:rsidRPr="008C19D1">
        <w:rPr>
          <w:rFonts w:ascii="Times New Roman" w:hAnsi="Times New Roman" w:cs="Times New Roman"/>
          <w:szCs w:val="24"/>
        </w:rPr>
        <w:t xml:space="preserve">sift out studies of poor quality; and   </w:t>
      </w:r>
    </w:p>
    <w:p w14:paraId="602C64DE" w14:textId="77777777" w:rsidR="007F771E" w:rsidRPr="008C19D1" w:rsidRDefault="007F771E" w:rsidP="007F771E">
      <w:pPr>
        <w:pStyle w:val="ListParagraph"/>
        <w:numPr>
          <w:ilvl w:val="0"/>
          <w:numId w:val="1"/>
        </w:numPr>
        <w:spacing w:before="0" w:line="480" w:lineRule="auto"/>
        <w:rPr>
          <w:rFonts w:ascii="Times New Roman" w:hAnsi="Times New Roman" w:cs="Times New Roman"/>
          <w:szCs w:val="24"/>
        </w:rPr>
      </w:pPr>
      <w:proofErr w:type="gramStart"/>
      <w:r w:rsidRPr="008C19D1">
        <w:rPr>
          <w:rFonts w:ascii="Times New Roman" w:hAnsi="Times New Roman" w:cs="Times New Roman"/>
          <w:szCs w:val="24"/>
        </w:rPr>
        <w:t>provide</w:t>
      </w:r>
      <w:proofErr w:type="gramEnd"/>
      <w:r w:rsidRPr="008C19D1">
        <w:rPr>
          <w:rFonts w:ascii="Times New Roman" w:hAnsi="Times New Roman" w:cs="Times New Roman"/>
          <w:szCs w:val="24"/>
        </w:rPr>
        <w:t xml:space="preserve"> an overview of what the evidence is saying.     </w:t>
      </w:r>
    </w:p>
    <w:p w14:paraId="222688F8" w14:textId="716DB7CC" w:rsidR="007F771E" w:rsidRPr="008C19D1" w:rsidRDefault="007F771E" w:rsidP="007F771E">
      <w:pPr>
        <w:spacing w:before="0" w:line="480" w:lineRule="auto"/>
        <w:rPr>
          <w:rFonts w:ascii="Times New Roman" w:eastAsia="Times New Roman" w:hAnsi="Times New Roman" w:cs="Times New Roman"/>
          <w:szCs w:val="24"/>
          <w:lang w:eastAsia="en-GB"/>
        </w:rPr>
      </w:pPr>
      <w:r w:rsidRPr="008C19D1">
        <w:rPr>
          <w:rFonts w:ascii="Times New Roman" w:hAnsi="Times New Roman" w:cs="Times New Roman"/>
          <w:szCs w:val="24"/>
        </w:rPr>
        <w:t>A toolkit for undertaking a REA has been widely implemented since its inception by Government Social Research</w:t>
      </w:r>
      <w:r w:rsidRPr="008C19D1">
        <w:rPr>
          <w:rStyle w:val="FootnoteReference"/>
          <w:rFonts w:ascii="Times New Roman" w:hAnsi="Times New Roman" w:cs="Times New Roman"/>
          <w:szCs w:val="24"/>
        </w:rPr>
        <w:footnoteReference w:id="5"/>
      </w:r>
      <w:r w:rsidRPr="008C19D1">
        <w:rPr>
          <w:rFonts w:ascii="Times New Roman" w:hAnsi="Times New Roman" w:cs="Times New Roman"/>
          <w:szCs w:val="24"/>
        </w:rPr>
        <w:t xml:space="preserve"> (e.g. Booth et al., 2011; Horvath, et al., 2014; and Adler et al., 2016). The toolkit advises that a REA is typically completed in three to</w:t>
      </w:r>
      <w:r w:rsidR="002E4B51" w:rsidRPr="008C19D1">
        <w:rPr>
          <w:rFonts w:ascii="Times New Roman" w:hAnsi="Times New Roman" w:cs="Times New Roman"/>
          <w:szCs w:val="24"/>
        </w:rPr>
        <w:t xml:space="preserve"> </w:t>
      </w:r>
      <w:r w:rsidRPr="008C19D1">
        <w:rPr>
          <w:rFonts w:ascii="Times New Roman" w:hAnsi="Times New Roman" w:cs="Times New Roman"/>
          <w:szCs w:val="24"/>
        </w:rPr>
        <w:t xml:space="preserve">six </w:t>
      </w:r>
      <w:r w:rsidRPr="008C19D1">
        <w:rPr>
          <w:rFonts w:ascii="Times New Roman" w:hAnsi="Times New Roman" w:cs="Times New Roman"/>
          <w:szCs w:val="24"/>
        </w:rPr>
        <w:lastRenderedPageBreak/>
        <w:t>months; however, as the timeline for the commissioned research was eight weeks, some amendments to the normal REA method were made. These included limiting: the databases</w:t>
      </w:r>
      <w:r w:rsidR="00A543F5" w:rsidRPr="008C19D1">
        <w:rPr>
          <w:rFonts w:ascii="Times New Roman" w:hAnsi="Times New Roman" w:cs="Times New Roman"/>
          <w:szCs w:val="24"/>
        </w:rPr>
        <w:t xml:space="preserve"> </w:t>
      </w:r>
      <w:r w:rsidR="00287233" w:rsidRPr="008C19D1">
        <w:rPr>
          <w:rFonts w:ascii="Times New Roman" w:hAnsi="Times New Roman" w:cs="Times New Roman"/>
          <w:szCs w:val="24"/>
        </w:rPr>
        <w:t>utilised</w:t>
      </w:r>
      <w:r w:rsidRPr="008C19D1">
        <w:rPr>
          <w:rFonts w:ascii="Times New Roman" w:hAnsi="Times New Roman" w:cs="Times New Roman"/>
          <w:szCs w:val="24"/>
        </w:rPr>
        <w:t xml:space="preserve">, the number </w:t>
      </w:r>
      <w:r w:rsidRPr="008C19D1">
        <w:rPr>
          <w:rFonts w:ascii="Times New Roman" w:eastAsia="Times New Roman" w:hAnsi="Times New Roman" w:cs="Times New Roman"/>
          <w:szCs w:val="24"/>
          <w:lang w:eastAsia="en-GB"/>
        </w:rPr>
        <w:t>of search strings, the results reviewed, and the ‘weight of evidence’ scoring approach; each is outlined further below.</w:t>
      </w:r>
    </w:p>
    <w:p w14:paraId="3B615049" w14:textId="77777777" w:rsidR="007F771E" w:rsidRPr="008C19D1" w:rsidRDefault="007F771E" w:rsidP="007F771E">
      <w:pPr>
        <w:spacing w:before="0" w:line="480" w:lineRule="auto"/>
        <w:rPr>
          <w:rFonts w:ascii="Times New Roman" w:eastAsia="Times New Roman" w:hAnsi="Times New Roman" w:cs="Times New Roman"/>
          <w:b/>
          <w:i/>
          <w:szCs w:val="24"/>
          <w:lang w:eastAsia="en-GB"/>
        </w:rPr>
      </w:pPr>
      <w:r w:rsidRPr="008C19D1">
        <w:rPr>
          <w:rFonts w:ascii="Times New Roman" w:eastAsia="Times New Roman" w:hAnsi="Times New Roman" w:cs="Times New Roman"/>
          <w:b/>
          <w:i/>
          <w:szCs w:val="24"/>
          <w:lang w:eastAsia="en-GB"/>
        </w:rPr>
        <w:t xml:space="preserve">Procedure </w:t>
      </w:r>
    </w:p>
    <w:p w14:paraId="1F51D138" w14:textId="071287AE" w:rsidR="007F771E" w:rsidRPr="008C19D1" w:rsidRDefault="007F771E" w:rsidP="007F771E">
      <w:pPr>
        <w:spacing w:before="0" w:line="480" w:lineRule="auto"/>
        <w:rPr>
          <w:rFonts w:ascii="Times New Roman" w:hAnsi="Times New Roman" w:cs="Times New Roman"/>
          <w:szCs w:val="24"/>
        </w:rPr>
      </w:pPr>
      <w:r w:rsidRPr="008C19D1">
        <w:rPr>
          <w:rFonts w:ascii="Times New Roman" w:hAnsi="Times New Roman" w:cs="Times New Roman"/>
          <w:i/>
          <w:szCs w:val="24"/>
        </w:rPr>
        <w:t>Inclusion and exclusion criteria</w:t>
      </w:r>
      <w:r w:rsidRPr="008C19D1">
        <w:rPr>
          <w:rFonts w:ascii="Times New Roman" w:hAnsi="Times New Roman" w:cs="Times New Roman"/>
          <w:szCs w:val="24"/>
        </w:rPr>
        <w:t xml:space="preserve"> were agreed between BLIND and the BTP</w:t>
      </w:r>
      <w:r w:rsidR="00A543F5" w:rsidRPr="008C19D1">
        <w:rPr>
          <w:rFonts w:ascii="Times New Roman" w:hAnsi="Times New Roman" w:cs="Times New Roman"/>
          <w:szCs w:val="24"/>
        </w:rPr>
        <w:t xml:space="preserve"> at outset</w:t>
      </w:r>
      <w:r w:rsidRPr="008C19D1">
        <w:rPr>
          <w:rFonts w:ascii="Times New Roman" w:hAnsi="Times New Roman" w:cs="Times New Roman"/>
          <w:szCs w:val="24"/>
        </w:rPr>
        <w:t>. The key inclusion criteria were:</w:t>
      </w:r>
    </w:p>
    <w:p w14:paraId="20D41CE0" w14:textId="77777777" w:rsidR="007F771E" w:rsidRPr="008C19D1" w:rsidRDefault="007F771E" w:rsidP="007F771E">
      <w:pPr>
        <w:numPr>
          <w:ilvl w:val="0"/>
          <w:numId w:val="2"/>
        </w:numPr>
        <w:tabs>
          <w:tab w:val="left" w:pos="709"/>
        </w:tabs>
        <w:spacing w:before="0" w:line="480" w:lineRule="auto"/>
        <w:rPr>
          <w:rFonts w:ascii="Times New Roman" w:hAnsi="Times New Roman" w:cs="Times New Roman"/>
          <w:szCs w:val="24"/>
        </w:rPr>
      </w:pPr>
      <w:r w:rsidRPr="008C19D1">
        <w:rPr>
          <w:rFonts w:ascii="Times New Roman" w:hAnsi="Times New Roman" w:cs="Times New Roman"/>
          <w:szCs w:val="24"/>
        </w:rPr>
        <w:t>studies published between January, 1994 and December 31</w:t>
      </w:r>
      <w:r w:rsidRPr="008C19D1">
        <w:rPr>
          <w:rFonts w:ascii="Times New Roman" w:hAnsi="Times New Roman" w:cs="Times New Roman"/>
          <w:szCs w:val="24"/>
          <w:vertAlign w:val="superscript"/>
        </w:rPr>
        <w:t>st</w:t>
      </w:r>
      <w:r w:rsidRPr="008C19D1">
        <w:rPr>
          <w:rFonts w:ascii="Times New Roman" w:hAnsi="Times New Roman" w:cs="Times New Roman"/>
          <w:szCs w:val="24"/>
        </w:rPr>
        <w:t>, 2014;</w:t>
      </w:r>
    </w:p>
    <w:p w14:paraId="04647474" w14:textId="77777777" w:rsidR="007F771E" w:rsidRPr="008C19D1" w:rsidRDefault="007F771E" w:rsidP="007F771E">
      <w:pPr>
        <w:numPr>
          <w:ilvl w:val="0"/>
          <w:numId w:val="2"/>
        </w:numPr>
        <w:tabs>
          <w:tab w:val="left" w:pos="709"/>
        </w:tabs>
        <w:spacing w:before="0" w:line="480" w:lineRule="auto"/>
        <w:rPr>
          <w:rFonts w:ascii="Times New Roman" w:hAnsi="Times New Roman" w:cs="Times New Roman"/>
          <w:szCs w:val="24"/>
        </w:rPr>
      </w:pPr>
      <w:r w:rsidRPr="008C19D1">
        <w:rPr>
          <w:rFonts w:ascii="Times New Roman" w:hAnsi="Times New Roman" w:cs="Times New Roman"/>
          <w:szCs w:val="24"/>
        </w:rPr>
        <w:t xml:space="preserve">studies focused on sexual offences on transport/transport stations/hubs; </w:t>
      </w:r>
    </w:p>
    <w:p w14:paraId="1CD426A9" w14:textId="77777777" w:rsidR="007F771E" w:rsidRPr="008C19D1" w:rsidRDefault="007F771E" w:rsidP="007F771E">
      <w:pPr>
        <w:numPr>
          <w:ilvl w:val="0"/>
          <w:numId w:val="2"/>
        </w:numPr>
        <w:tabs>
          <w:tab w:val="left" w:pos="709"/>
        </w:tabs>
        <w:spacing w:before="0" w:line="480" w:lineRule="auto"/>
        <w:rPr>
          <w:rFonts w:ascii="Times New Roman" w:hAnsi="Times New Roman" w:cs="Times New Roman"/>
          <w:szCs w:val="24"/>
        </w:rPr>
      </w:pPr>
      <w:r w:rsidRPr="008C19D1">
        <w:rPr>
          <w:rFonts w:ascii="Times New Roman" w:hAnsi="Times New Roman" w:cs="Times New Roman"/>
          <w:szCs w:val="24"/>
        </w:rPr>
        <w:t>studies focused on preventing/reducing sexual offences on transport/transport stations/hubs;</w:t>
      </w:r>
    </w:p>
    <w:p w14:paraId="11DBF4CB" w14:textId="77777777" w:rsidR="007F771E" w:rsidRPr="008C19D1" w:rsidRDefault="007F771E" w:rsidP="007F771E">
      <w:pPr>
        <w:numPr>
          <w:ilvl w:val="0"/>
          <w:numId w:val="2"/>
        </w:numPr>
        <w:tabs>
          <w:tab w:val="left" w:pos="709"/>
        </w:tabs>
        <w:spacing w:before="0" w:line="480" w:lineRule="auto"/>
        <w:rPr>
          <w:rFonts w:ascii="Times New Roman" w:hAnsi="Times New Roman" w:cs="Times New Roman"/>
          <w:szCs w:val="24"/>
        </w:rPr>
      </w:pPr>
      <w:r w:rsidRPr="008C19D1">
        <w:rPr>
          <w:rFonts w:ascii="Times New Roman" w:hAnsi="Times New Roman" w:cs="Times New Roman"/>
          <w:szCs w:val="24"/>
        </w:rPr>
        <w:t xml:space="preserve">English language publications; </w:t>
      </w:r>
    </w:p>
    <w:p w14:paraId="3E4AC997" w14:textId="77777777" w:rsidR="007F771E" w:rsidRPr="008C19D1" w:rsidRDefault="007F771E" w:rsidP="007F771E">
      <w:pPr>
        <w:numPr>
          <w:ilvl w:val="0"/>
          <w:numId w:val="2"/>
        </w:numPr>
        <w:tabs>
          <w:tab w:val="left" w:pos="709"/>
        </w:tabs>
        <w:spacing w:before="0" w:line="480" w:lineRule="auto"/>
        <w:rPr>
          <w:rFonts w:ascii="Times New Roman" w:hAnsi="Times New Roman" w:cs="Times New Roman"/>
          <w:szCs w:val="24"/>
        </w:rPr>
      </w:pPr>
      <w:r w:rsidRPr="008C19D1">
        <w:rPr>
          <w:rFonts w:ascii="Times New Roman" w:hAnsi="Times New Roman" w:cs="Times New Roman"/>
          <w:szCs w:val="24"/>
        </w:rPr>
        <w:t xml:space="preserve">all countries; and </w:t>
      </w:r>
    </w:p>
    <w:p w14:paraId="56248863" w14:textId="77777777" w:rsidR="007F771E" w:rsidRPr="008C19D1" w:rsidRDefault="007F771E" w:rsidP="007F771E">
      <w:pPr>
        <w:pStyle w:val="ListParagraph"/>
        <w:numPr>
          <w:ilvl w:val="0"/>
          <w:numId w:val="2"/>
        </w:numPr>
        <w:spacing w:before="0" w:line="480" w:lineRule="auto"/>
        <w:rPr>
          <w:rFonts w:ascii="Times New Roman" w:hAnsi="Times New Roman" w:cs="Times New Roman"/>
          <w:szCs w:val="24"/>
        </w:rPr>
      </w:pPr>
      <w:proofErr w:type="gramStart"/>
      <w:r w:rsidRPr="008C19D1">
        <w:rPr>
          <w:rFonts w:ascii="Times New Roman" w:hAnsi="Times New Roman" w:cs="Times New Roman"/>
          <w:szCs w:val="24"/>
        </w:rPr>
        <w:t>all</w:t>
      </w:r>
      <w:proofErr w:type="gramEnd"/>
      <w:r w:rsidRPr="008C19D1">
        <w:rPr>
          <w:rFonts w:ascii="Times New Roman" w:hAnsi="Times New Roman" w:cs="Times New Roman"/>
          <w:szCs w:val="24"/>
        </w:rPr>
        <w:t xml:space="preserve"> research methods.</w:t>
      </w:r>
    </w:p>
    <w:p w14:paraId="52911255" w14:textId="77777777" w:rsidR="00926B59" w:rsidRPr="008C19D1" w:rsidRDefault="007F771E" w:rsidP="007F771E">
      <w:pPr>
        <w:tabs>
          <w:tab w:val="left" w:pos="426"/>
        </w:tabs>
        <w:spacing w:before="0" w:line="480" w:lineRule="auto"/>
        <w:rPr>
          <w:rFonts w:ascii="Times New Roman" w:hAnsi="Times New Roman" w:cs="Times New Roman"/>
          <w:szCs w:val="24"/>
        </w:rPr>
      </w:pPr>
      <w:r w:rsidRPr="008C19D1">
        <w:rPr>
          <w:rFonts w:ascii="Times New Roman" w:hAnsi="Times New Roman" w:cs="Times New Roman"/>
          <w:i/>
          <w:szCs w:val="24"/>
        </w:rPr>
        <w:t xml:space="preserve">Search terms/strings. </w:t>
      </w:r>
      <w:r w:rsidRPr="008C19D1">
        <w:rPr>
          <w:rFonts w:ascii="Times New Roman" w:hAnsi="Times New Roman" w:cs="Times New Roman"/>
          <w:szCs w:val="24"/>
        </w:rPr>
        <w:t xml:space="preserve">Search terms were developed that ensured scope and rigour when addressing the research questions (see Appendix 1). Two separate search strings were then generated. Although these search strings were not specifically generated to </w:t>
      </w:r>
      <w:r w:rsidRPr="008C19D1">
        <w:rPr>
          <w:rFonts w:ascii="Times New Roman" w:hAnsi="Times New Roman" w:cs="Times New Roman"/>
          <w:szCs w:val="24"/>
        </w:rPr>
        <w:lastRenderedPageBreak/>
        <w:t>interrogate data on the extent of sexual offending on public transport, the inclusion of ‘studies focused on sexual offences on transport/transport stations/hubs’, was</w:t>
      </w:r>
      <w:r w:rsidR="00926B59" w:rsidRPr="008C19D1">
        <w:rPr>
          <w:rFonts w:ascii="Times New Roman" w:hAnsi="Times New Roman" w:cs="Times New Roman"/>
          <w:szCs w:val="24"/>
        </w:rPr>
        <w:t xml:space="preserve"> thought</w:t>
      </w:r>
      <w:r w:rsidRPr="008C19D1">
        <w:rPr>
          <w:rFonts w:ascii="Times New Roman" w:hAnsi="Times New Roman" w:cs="Times New Roman"/>
          <w:szCs w:val="24"/>
        </w:rPr>
        <w:t xml:space="preserve"> sufficiently comprehensive to encompass this literature.</w:t>
      </w:r>
      <w:r w:rsidR="00926B59" w:rsidRPr="008C19D1">
        <w:rPr>
          <w:rFonts w:ascii="Times New Roman" w:hAnsi="Times New Roman" w:cs="Times New Roman"/>
          <w:szCs w:val="24"/>
        </w:rPr>
        <w:t xml:space="preserve"> </w:t>
      </w:r>
    </w:p>
    <w:p w14:paraId="227934F3" w14:textId="5A8B90F1" w:rsidR="007F771E" w:rsidRPr="008C19D1" w:rsidRDefault="007F771E" w:rsidP="007F771E">
      <w:pPr>
        <w:tabs>
          <w:tab w:val="left" w:pos="426"/>
        </w:tabs>
        <w:spacing w:before="0" w:line="480" w:lineRule="auto"/>
        <w:rPr>
          <w:rFonts w:ascii="Times New Roman" w:hAnsi="Times New Roman" w:cs="Times New Roman"/>
          <w:szCs w:val="24"/>
        </w:rPr>
      </w:pPr>
      <w:r w:rsidRPr="008C19D1">
        <w:rPr>
          <w:rFonts w:ascii="Times New Roman" w:hAnsi="Times New Roman" w:cs="Times New Roman"/>
          <w:i/>
          <w:szCs w:val="24"/>
        </w:rPr>
        <w:t>Literature searching</w:t>
      </w:r>
      <w:r w:rsidRPr="008C19D1">
        <w:rPr>
          <w:rFonts w:ascii="Times New Roman" w:hAnsi="Times New Roman" w:cs="Times New Roman"/>
          <w:szCs w:val="24"/>
        </w:rPr>
        <w:t>. The relevant literature was identified through three main methods: (1) systematic searches for relevant studies and literature across high priority academic databases: ISI Web of Science (</w:t>
      </w:r>
      <w:proofErr w:type="spellStart"/>
      <w:r w:rsidRPr="008C19D1">
        <w:rPr>
          <w:rFonts w:ascii="Times New Roman" w:hAnsi="Times New Roman" w:cs="Times New Roman"/>
          <w:szCs w:val="24"/>
        </w:rPr>
        <w:t>WoS</w:t>
      </w:r>
      <w:proofErr w:type="spellEnd"/>
      <w:r w:rsidRPr="008C19D1">
        <w:rPr>
          <w:rFonts w:ascii="Times New Roman" w:hAnsi="Times New Roman" w:cs="Times New Roman"/>
          <w:szCs w:val="24"/>
        </w:rPr>
        <w:t xml:space="preserve">) and International Bibliography of the Social Sciences (IBSS); (2) an online search for grey literature through Google; and (3) requesting relevant material through a Call for Papers to researchers, practitioners, and police </w:t>
      </w:r>
      <w:r w:rsidR="00287233" w:rsidRPr="008C19D1">
        <w:rPr>
          <w:rFonts w:ascii="Times New Roman" w:hAnsi="Times New Roman" w:cs="Times New Roman"/>
          <w:szCs w:val="24"/>
        </w:rPr>
        <w:t>forces</w:t>
      </w:r>
      <w:r w:rsidRPr="008C19D1">
        <w:rPr>
          <w:rFonts w:ascii="Times New Roman" w:hAnsi="Times New Roman" w:cs="Times New Roman"/>
          <w:szCs w:val="24"/>
        </w:rPr>
        <w:t xml:space="preserve">. </w:t>
      </w:r>
      <w:r w:rsidR="005C1BE4" w:rsidRPr="008C19D1">
        <w:rPr>
          <w:rFonts w:ascii="Times New Roman" w:hAnsi="Times New Roman" w:cs="Times New Roman"/>
          <w:szCs w:val="24"/>
        </w:rPr>
        <w:t>All</w:t>
      </w:r>
      <w:r w:rsidRPr="008C19D1">
        <w:rPr>
          <w:rFonts w:ascii="Times New Roman" w:hAnsi="Times New Roman" w:cs="Times New Roman"/>
          <w:szCs w:val="24"/>
        </w:rPr>
        <w:t xml:space="preserve"> results were ranked by relevance, and the first 1,000 results</w:t>
      </w:r>
      <w:r w:rsidR="005C1BE4" w:rsidRPr="008C19D1">
        <w:rPr>
          <w:rFonts w:ascii="Times New Roman" w:hAnsi="Times New Roman" w:cs="Times New Roman"/>
          <w:szCs w:val="24"/>
        </w:rPr>
        <w:t xml:space="preserve"> of each database</w:t>
      </w:r>
      <w:r w:rsidRPr="008C19D1">
        <w:rPr>
          <w:rFonts w:ascii="Times New Roman" w:hAnsi="Times New Roman" w:cs="Times New Roman"/>
          <w:szCs w:val="24"/>
        </w:rPr>
        <w:t xml:space="preserve"> were reviewed. </w:t>
      </w:r>
      <w:proofErr w:type="spellStart"/>
      <w:r w:rsidRPr="008C19D1">
        <w:rPr>
          <w:rFonts w:ascii="Times New Roman" w:hAnsi="Times New Roman" w:cs="Times New Roman"/>
          <w:szCs w:val="24"/>
        </w:rPr>
        <w:t>RefWorks</w:t>
      </w:r>
      <w:proofErr w:type="spellEnd"/>
      <w:r w:rsidRPr="008C19D1">
        <w:rPr>
          <w:rFonts w:ascii="Times New Roman" w:hAnsi="Times New Roman" w:cs="Times New Roman"/>
          <w:szCs w:val="24"/>
        </w:rPr>
        <w:t xml:space="preserve"> Flow was used to </w:t>
      </w:r>
      <w:r w:rsidR="005C1BE4" w:rsidRPr="008C19D1">
        <w:rPr>
          <w:rFonts w:ascii="Times New Roman" w:hAnsi="Times New Roman" w:cs="Times New Roman"/>
          <w:szCs w:val="24"/>
        </w:rPr>
        <w:t xml:space="preserve">collate and </w:t>
      </w:r>
      <w:r w:rsidRPr="008C19D1">
        <w:rPr>
          <w:rFonts w:ascii="Times New Roman" w:hAnsi="Times New Roman" w:cs="Times New Roman"/>
          <w:szCs w:val="24"/>
        </w:rPr>
        <w:t xml:space="preserve">store </w:t>
      </w:r>
      <w:r w:rsidR="005C1BE4" w:rsidRPr="008C19D1">
        <w:rPr>
          <w:rFonts w:ascii="Times New Roman" w:hAnsi="Times New Roman" w:cs="Times New Roman"/>
          <w:szCs w:val="24"/>
        </w:rPr>
        <w:t>sources</w:t>
      </w:r>
      <w:r w:rsidRPr="008C19D1">
        <w:rPr>
          <w:rFonts w:ascii="Times New Roman" w:hAnsi="Times New Roman" w:cs="Times New Roman"/>
          <w:szCs w:val="24"/>
        </w:rPr>
        <w:t>.</w:t>
      </w:r>
    </w:p>
    <w:p w14:paraId="1EF1219A" w14:textId="2CD11677" w:rsidR="007F771E" w:rsidRPr="008C19D1" w:rsidRDefault="007E31E5" w:rsidP="007F771E">
      <w:pPr>
        <w:tabs>
          <w:tab w:val="left" w:pos="426"/>
        </w:tabs>
        <w:spacing w:before="0" w:line="480" w:lineRule="auto"/>
        <w:rPr>
          <w:rFonts w:ascii="Times New Roman" w:hAnsi="Times New Roman" w:cs="Times New Roman"/>
          <w:i/>
          <w:szCs w:val="24"/>
        </w:rPr>
      </w:pPr>
      <w:r w:rsidRPr="00D562E6">
        <w:rPr>
          <w:rFonts w:ascii="Times New Roman" w:hAnsi="Times New Roman" w:cs="Times New Roman"/>
          <w:i/>
        </w:rPr>
        <w:t>Data</w:t>
      </w:r>
      <w:r w:rsidRPr="008C19D1">
        <w:rPr>
          <w:rFonts w:ascii="Times New Roman" w:hAnsi="Times New Roman" w:cs="Times New Roman"/>
          <w:i/>
          <w:iCs/>
          <w:szCs w:val="24"/>
        </w:rPr>
        <w:t xml:space="preserve"> </w:t>
      </w:r>
      <w:r w:rsidR="007F771E" w:rsidRPr="008C19D1">
        <w:rPr>
          <w:rFonts w:ascii="Times New Roman" w:hAnsi="Times New Roman" w:cs="Times New Roman"/>
          <w:i/>
          <w:szCs w:val="24"/>
        </w:rPr>
        <w:t xml:space="preserve">extraction. </w:t>
      </w:r>
      <w:r w:rsidR="007F771E" w:rsidRPr="008C19D1">
        <w:rPr>
          <w:rFonts w:ascii="Times New Roman" w:hAnsi="Times New Roman" w:cs="Times New Roman"/>
          <w:szCs w:val="24"/>
        </w:rPr>
        <w:t xml:space="preserve">The academic database search </w:t>
      </w:r>
      <w:r w:rsidR="005C1BE4" w:rsidRPr="008C19D1">
        <w:rPr>
          <w:rFonts w:ascii="Times New Roman" w:hAnsi="Times New Roman" w:cs="Times New Roman"/>
          <w:szCs w:val="24"/>
        </w:rPr>
        <w:t>identified</w:t>
      </w:r>
      <w:r w:rsidR="007F771E" w:rsidRPr="008C19D1">
        <w:rPr>
          <w:rFonts w:ascii="Times New Roman" w:hAnsi="Times New Roman" w:cs="Times New Roman"/>
          <w:szCs w:val="24"/>
        </w:rPr>
        <w:t xml:space="preserve"> 1,582 papers to screen</w:t>
      </w:r>
      <w:r w:rsidR="005C1BE4" w:rsidRPr="008C19D1">
        <w:rPr>
          <w:rFonts w:ascii="Times New Roman" w:hAnsi="Times New Roman" w:cs="Times New Roman"/>
          <w:szCs w:val="24"/>
        </w:rPr>
        <w:t xml:space="preserve"> further</w:t>
      </w:r>
      <w:r w:rsidR="007F771E" w:rsidRPr="008C19D1">
        <w:rPr>
          <w:rFonts w:ascii="Times New Roman" w:hAnsi="Times New Roman" w:cs="Times New Roman"/>
          <w:szCs w:val="24"/>
        </w:rPr>
        <w:t xml:space="preserve">. This was done firstly by title, secondly by abstract, and lastly by reading full text articles, leaving seven relevant sources. This process was then repeated for the Google searches, which identified 243 items, 143 of which </w:t>
      </w:r>
      <w:r w:rsidR="005C1BE4" w:rsidRPr="008C19D1">
        <w:rPr>
          <w:rFonts w:ascii="Times New Roman" w:hAnsi="Times New Roman" w:cs="Times New Roman"/>
          <w:szCs w:val="24"/>
        </w:rPr>
        <w:t>remained after screening</w:t>
      </w:r>
      <w:r w:rsidR="007F771E" w:rsidRPr="008C19D1">
        <w:rPr>
          <w:rFonts w:ascii="Times New Roman" w:hAnsi="Times New Roman" w:cs="Times New Roman"/>
          <w:szCs w:val="24"/>
        </w:rPr>
        <w:t xml:space="preserve">. The reference lists and bibliographies of these sources were then scanned for key material that might have been missed, producing a further 14 documents. The ‘Call for Papers’ produced 43 </w:t>
      </w:r>
      <w:r w:rsidR="005C1BE4" w:rsidRPr="008C19D1">
        <w:rPr>
          <w:rFonts w:ascii="Times New Roman" w:hAnsi="Times New Roman" w:cs="Times New Roman"/>
          <w:szCs w:val="24"/>
        </w:rPr>
        <w:t>materials</w:t>
      </w:r>
      <w:r w:rsidR="00AD251A" w:rsidRPr="008C19D1">
        <w:rPr>
          <w:rFonts w:ascii="Times New Roman" w:hAnsi="Times New Roman" w:cs="Times New Roman"/>
          <w:szCs w:val="24"/>
        </w:rPr>
        <w:t>, 27</w:t>
      </w:r>
      <w:r w:rsidR="007F771E" w:rsidRPr="008C19D1">
        <w:rPr>
          <w:rFonts w:ascii="Times New Roman" w:hAnsi="Times New Roman" w:cs="Times New Roman"/>
          <w:szCs w:val="24"/>
        </w:rPr>
        <w:t xml:space="preserve"> of which were </w:t>
      </w:r>
      <w:r w:rsidR="005C1BE4" w:rsidRPr="008C19D1">
        <w:rPr>
          <w:rFonts w:ascii="Times New Roman" w:hAnsi="Times New Roman" w:cs="Times New Roman"/>
          <w:szCs w:val="24"/>
        </w:rPr>
        <w:t xml:space="preserve">deemed </w:t>
      </w:r>
      <w:r w:rsidR="007F771E" w:rsidRPr="008C19D1">
        <w:rPr>
          <w:rFonts w:ascii="Times New Roman" w:hAnsi="Times New Roman" w:cs="Times New Roman"/>
          <w:szCs w:val="24"/>
        </w:rPr>
        <w:t xml:space="preserve">relevant. This amounted to a total of 191 documents, 151 from the grey literature and 40 from more traditional sources. </w:t>
      </w:r>
    </w:p>
    <w:p w14:paraId="23A2C3D3" w14:textId="15EB582F" w:rsidR="0044167F" w:rsidRPr="008C19D1" w:rsidRDefault="007F771E" w:rsidP="006A3775">
      <w:pPr>
        <w:tabs>
          <w:tab w:val="left" w:pos="426"/>
        </w:tabs>
        <w:spacing w:before="0" w:line="480" w:lineRule="auto"/>
        <w:rPr>
          <w:rFonts w:ascii="Times New Roman" w:hAnsi="Times New Roman" w:cs="Times New Roman"/>
          <w:szCs w:val="24"/>
        </w:rPr>
      </w:pPr>
      <w:r w:rsidRPr="008C19D1">
        <w:rPr>
          <w:rFonts w:ascii="Times New Roman" w:hAnsi="Times New Roman" w:cs="Times New Roman"/>
          <w:szCs w:val="24"/>
        </w:rPr>
        <w:lastRenderedPageBreak/>
        <w:t xml:space="preserve">Key information from </w:t>
      </w:r>
      <w:r w:rsidR="000B41D7" w:rsidRPr="008C19D1">
        <w:rPr>
          <w:rFonts w:ascii="Times New Roman" w:hAnsi="Times New Roman" w:cs="Times New Roman"/>
          <w:szCs w:val="24"/>
        </w:rPr>
        <w:t>source</w:t>
      </w:r>
      <w:r w:rsidRPr="008C19D1">
        <w:rPr>
          <w:rFonts w:ascii="Times New Roman" w:hAnsi="Times New Roman" w:cs="Times New Roman"/>
          <w:szCs w:val="24"/>
        </w:rPr>
        <w:t xml:space="preserve"> (e.g. author(s), title, </w:t>
      </w:r>
      <w:proofErr w:type="gramStart"/>
      <w:r w:rsidRPr="008C19D1">
        <w:rPr>
          <w:rFonts w:ascii="Times New Roman" w:hAnsi="Times New Roman" w:cs="Times New Roman"/>
          <w:szCs w:val="24"/>
        </w:rPr>
        <w:t>date</w:t>
      </w:r>
      <w:proofErr w:type="gramEnd"/>
      <w:r w:rsidRPr="008C19D1">
        <w:rPr>
          <w:rFonts w:ascii="Times New Roman" w:hAnsi="Times New Roman" w:cs="Times New Roman"/>
          <w:szCs w:val="24"/>
        </w:rPr>
        <w:t xml:space="preserve"> of publication, type of source, country, method, and summary) was then extracted </w:t>
      </w:r>
      <w:r w:rsidR="000B41D7" w:rsidRPr="008C19D1">
        <w:rPr>
          <w:rFonts w:ascii="Times New Roman" w:hAnsi="Times New Roman" w:cs="Times New Roman"/>
          <w:szCs w:val="24"/>
        </w:rPr>
        <w:t>into</w:t>
      </w:r>
      <w:r w:rsidRPr="008C19D1">
        <w:rPr>
          <w:rFonts w:ascii="Times New Roman" w:hAnsi="Times New Roman" w:cs="Times New Roman"/>
          <w:szCs w:val="24"/>
        </w:rPr>
        <w:t xml:space="preserve"> </w:t>
      </w:r>
      <w:r w:rsidR="000B41D7" w:rsidRPr="008C19D1">
        <w:rPr>
          <w:rFonts w:ascii="Times New Roman" w:hAnsi="Times New Roman" w:cs="Times New Roman"/>
          <w:szCs w:val="24"/>
        </w:rPr>
        <w:t xml:space="preserve">MS </w:t>
      </w:r>
      <w:r w:rsidRPr="008C19D1">
        <w:rPr>
          <w:rFonts w:ascii="Times New Roman" w:hAnsi="Times New Roman" w:cs="Times New Roman"/>
          <w:szCs w:val="24"/>
        </w:rPr>
        <w:t>Excel. For this paper, the 191 documents were revisited, with one tenth (</w:t>
      </w:r>
      <w:r w:rsidRPr="008C19D1">
        <w:rPr>
          <w:rFonts w:ascii="Times New Roman" w:hAnsi="Times New Roman" w:cs="Times New Roman"/>
          <w:i/>
          <w:szCs w:val="24"/>
        </w:rPr>
        <w:t>N</w:t>
      </w:r>
      <w:r w:rsidRPr="008C19D1">
        <w:rPr>
          <w:rFonts w:ascii="Times New Roman" w:hAnsi="Times New Roman" w:cs="Times New Roman"/>
          <w:szCs w:val="24"/>
        </w:rPr>
        <w:t>=</w:t>
      </w:r>
      <w:r w:rsidR="00287233" w:rsidRPr="008C19D1">
        <w:rPr>
          <w:rFonts w:ascii="Times New Roman" w:hAnsi="Times New Roman" w:cs="Times New Roman"/>
          <w:szCs w:val="24"/>
        </w:rPr>
        <w:t>19</w:t>
      </w:r>
      <w:r w:rsidRPr="008C19D1">
        <w:rPr>
          <w:rFonts w:ascii="Times New Roman" w:hAnsi="Times New Roman" w:cs="Times New Roman"/>
          <w:szCs w:val="24"/>
        </w:rPr>
        <w:t>)</w:t>
      </w:r>
      <w:r w:rsidRPr="008C19D1">
        <w:rPr>
          <w:rFonts w:ascii="Times New Roman" w:hAnsi="Times New Roman" w:cs="Times New Roman"/>
          <w:b/>
          <w:szCs w:val="24"/>
        </w:rPr>
        <w:t xml:space="preserve"> </w:t>
      </w:r>
      <w:r w:rsidRPr="008C19D1">
        <w:rPr>
          <w:rFonts w:ascii="Times New Roman" w:hAnsi="Times New Roman" w:cs="Times New Roman"/>
          <w:szCs w:val="24"/>
        </w:rPr>
        <w:t>being concerned (to a greater or lesser degree) with the extent of sexual offending on public transport, both nationally and internationally.</w:t>
      </w:r>
      <w:r w:rsidR="00052F4A" w:rsidRPr="008C19D1">
        <w:rPr>
          <w:rFonts w:ascii="Times New Roman" w:hAnsi="Times New Roman" w:cs="Times New Roman"/>
          <w:szCs w:val="24"/>
        </w:rPr>
        <w:t xml:space="preserve"> </w:t>
      </w:r>
      <w:r w:rsidR="000B41D7" w:rsidRPr="008C19D1">
        <w:rPr>
          <w:rFonts w:ascii="Times New Roman" w:hAnsi="Times New Roman" w:cs="Times New Roman"/>
          <w:szCs w:val="24"/>
        </w:rPr>
        <w:t>I</w:t>
      </w:r>
      <w:r w:rsidR="00DE5966" w:rsidRPr="008C19D1">
        <w:rPr>
          <w:rFonts w:ascii="Times New Roman" w:hAnsi="Times New Roman" w:cs="Times New Roman"/>
          <w:szCs w:val="24"/>
        </w:rPr>
        <w:t>n order to</w:t>
      </w:r>
      <w:r w:rsidR="00D005FE" w:rsidRPr="008C19D1">
        <w:rPr>
          <w:rFonts w:ascii="Times New Roman" w:hAnsi="Times New Roman" w:cs="Times New Roman"/>
          <w:szCs w:val="24"/>
        </w:rPr>
        <w:t xml:space="preserve"> quality </w:t>
      </w:r>
      <w:r w:rsidR="00DE5966" w:rsidRPr="008C19D1">
        <w:rPr>
          <w:rFonts w:ascii="Times New Roman" w:hAnsi="Times New Roman" w:cs="Times New Roman"/>
          <w:szCs w:val="24"/>
        </w:rPr>
        <w:t>assure</w:t>
      </w:r>
      <w:r w:rsidR="00D005FE" w:rsidRPr="008C19D1">
        <w:rPr>
          <w:rFonts w:ascii="Times New Roman" w:hAnsi="Times New Roman" w:cs="Times New Roman"/>
          <w:szCs w:val="24"/>
        </w:rPr>
        <w:t xml:space="preserve"> our own process, we re</w:t>
      </w:r>
      <w:r w:rsidR="00DE5966" w:rsidRPr="008C19D1">
        <w:rPr>
          <w:rFonts w:ascii="Times New Roman" w:hAnsi="Times New Roman" w:cs="Times New Roman"/>
          <w:szCs w:val="24"/>
        </w:rPr>
        <w:t xml:space="preserve">turned to </w:t>
      </w:r>
      <w:r w:rsidR="00D005FE" w:rsidRPr="008C19D1">
        <w:rPr>
          <w:rFonts w:ascii="Times New Roman" w:hAnsi="Times New Roman" w:cs="Times New Roman"/>
          <w:szCs w:val="24"/>
        </w:rPr>
        <w:t xml:space="preserve">these </w:t>
      </w:r>
      <w:r w:rsidR="00F65D7F" w:rsidRPr="008C19D1">
        <w:rPr>
          <w:rFonts w:ascii="Times New Roman" w:hAnsi="Times New Roman" w:cs="Times New Roman"/>
          <w:szCs w:val="24"/>
        </w:rPr>
        <w:t>19</w:t>
      </w:r>
      <w:r w:rsidR="00DE5966" w:rsidRPr="008C19D1">
        <w:rPr>
          <w:rFonts w:ascii="Times New Roman" w:hAnsi="Times New Roman" w:cs="Times New Roman"/>
          <w:szCs w:val="24"/>
        </w:rPr>
        <w:t xml:space="preserve"> documents</w:t>
      </w:r>
      <w:r w:rsidR="000B41D7" w:rsidRPr="008C19D1">
        <w:rPr>
          <w:rFonts w:ascii="Times New Roman" w:hAnsi="Times New Roman" w:cs="Times New Roman"/>
          <w:szCs w:val="24"/>
        </w:rPr>
        <w:t xml:space="preserve"> in more depth and identified </w:t>
      </w:r>
      <w:r w:rsidR="00DE1E1F" w:rsidRPr="008C19D1">
        <w:rPr>
          <w:rFonts w:ascii="Times New Roman" w:hAnsi="Times New Roman" w:cs="Times New Roman"/>
          <w:szCs w:val="24"/>
        </w:rPr>
        <w:t>four</w:t>
      </w:r>
      <w:r w:rsidR="00052F4A" w:rsidRPr="008C19D1">
        <w:rPr>
          <w:rFonts w:ascii="Times New Roman" w:hAnsi="Times New Roman" w:cs="Times New Roman"/>
          <w:szCs w:val="24"/>
        </w:rPr>
        <w:t xml:space="preserve"> further material</w:t>
      </w:r>
      <w:r w:rsidR="000B41D7" w:rsidRPr="008C19D1">
        <w:rPr>
          <w:rFonts w:ascii="Times New Roman" w:hAnsi="Times New Roman" w:cs="Times New Roman"/>
          <w:szCs w:val="24"/>
        </w:rPr>
        <w:t>s</w:t>
      </w:r>
      <w:r w:rsidR="00052F4A" w:rsidRPr="008C19D1">
        <w:rPr>
          <w:rFonts w:ascii="Times New Roman" w:hAnsi="Times New Roman" w:cs="Times New Roman"/>
          <w:szCs w:val="24"/>
        </w:rPr>
        <w:t xml:space="preserve"> </w:t>
      </w:r>
      <w:r w:rsidR="00DE5966" w:rsidRPr="008C19D1">
        <w:rPr>
          <w:rFonts w:ascii="Times New Roman" w:hAnsi="Times New Roman" w:cs="Times New Roman"/>
          <w:szCs w:val="24"/>
        </w:rPr>
        <w:t xml:space="preserve">pertaining to prevalence. Although </w:t>
      </w:r>
      <w:r w:rsidR="00DE1E1F" w:rsidRPr="008C19D1">
        <w:rPr>
          <w:rFonts w:ascii="Times New Roman" w:hAnsi="Times New Roman" w:cs="Times New Roman"/>
          <w:szCs w:val="24"/>
        </w:rPr>
        <w:t>three out of four</w:t>
      </w:r>
      <w:r w:rsidR="00287233" w:rsidRPr="008C19D1">
        <w:rPr>
          <w:rFonts w:ascii="Times New Roman" w:hAnsi="Times New Roman" w:cs="Times New Roman"/>
          <w:szCs w:val="24"/>
        </w:rPr>
        <w:t xml:space="preserve"> </w:t>
      </w:r>
      <w:r w:rsidR="00DE5966" w:rsidRPr="008C19D1">
        <w:rPr>
          <w:rFonts w:ascii="Times New Roman" w:hAnsi="Times New Roman" w:cs="Times New Roman"/>
          <w:szCs w:val="24"/>
        </w:rPr>
        <w:t>of these were secondary sources, they were considered relevant for inclusion</w:t>
      </w:r>
      <w:r w:rsidR="00086E16" w:rsidRPr="008C19D1">
        <w:rPr>
          <w:rFonts w:ascii="Times New Roman" w:hAnsi="Times New Roman" w:cs="Times New Roman"/>
          <w:szCs w:val="24"/>
        </w:rPr>
        <w:t xml:space="preserve"> in the narrative synthesis</w:t>
      </w:r>
      <w:r w:rsidR="00DE5966" w:rsidRPr="008C19D1">
        <w:rPr>
          <w:rFonts w:ascii="Times New Roman" w:hAnsi="Times New Roman" w:cs="Times New Roman"/>
          <w:szCs w:val="24"/>
        </w:rPr>
        <w:t xml:space="preserve">, bringing the total number </w:t>
      </w:r>
      <w:r w:rsidR="000B41D7" w:rsidRPr="008C19D1">
        <w:rPr>
          <w:rFonts w:ascii="Times New Roman" w:hAnsi="Times New Roman" w:cs="Times New Roman"/>
          <w:szCs w:val="24"/>
        </w:rPr>
        <w:t xml:space="preserve">of </w:t>
      </w:r>
      <w:r w:rsidR="00DE5966" w:rsidRPr="008C19D1">
        <w:rPr>
          <w:rFonts w:ascii="Times New Roman" w:hAnsi="Times New Roman" w:cs="Times New Roman"/>
          <w:szCs w:val="24"/>
        </w:rPr>
        <w:t>studies considered in this paper to 23.</w:t>
      </w:r>
    </w:p>
    <w:p w14:paraId="363F35F1" w14:textId="012D43C4" w:rsidR="0044167F" w:rsidRPr="008C19D1" w:rsidRDefault="007F771E" w:rsidP="00D562E6">
      <w:pPr>
        <w:tabs>
          <w:tab w:val="left" w:pos="426"/>
        </w:tabs>
        <w:spacing w:before="0" w:line="480" w:lineRule="auto"/>
        <w:rPr>
          <w:rFonts w:ascii="Times New Roman" w:hAnsi="Times New Roman" w:cs="Times New Roman"/>
          <w:i/>
          <w:szCs w:val="24"/>
        </w:rPr>
      </w:pPr>
      <w:r w:rsidRPr="008C19D1">
        <w:rPr>
          <w:rFonts w:ascii="Times New Roman" w:hAnsi="Times New Roman" w:cs="Times New Roman"/>
          <w:i/>
          <w:szCs w:val="24"/>
        </w:rPr>
        <w:t>Weight of Evidence (</w:t>
      </w:r>
      <w:proofErr w:type="spellStart"/>
      <w:r w:rsidRPr="008C19D1">
        <w:rPr>
          <w:rFonts w:ascii="Times New Roman" w:hAnsi="Times New Roman" w:cs="Times New Roman"/>
          <w:i/>
          <w:szCs w:val="24"/>
        </w:rPr>
        <w:t>WoE</w:t>
      </w:r>
      <w:proofErr w:type="spellEnd"/>
      <w:r w:rsidRPr="008C19D1">
        <w:rPr>
          <w:rFonts w:ascii="Times New Roman" w:hAnsi="Times New Roman" w:cs="Times New Roman"/>
          <w:i/>
          <w:szCs w:val="24"/>
        </w:rPr>
        <w:t xml:space="preserve">) coding. </w:t>
      </w:r>
      <w:r w:rsidRPr="008C19D1">
        <w:rPr>
          <w:rFonts w:ascii="Times New Roman" w:hAnsi="Times New Roman" w:cs="Times New Roman"/>
          <w:szCs w:val="24"/>
        </w:rPr>
        <w:t>Each reference in the REA was evaluated using a ‘Weight of Evidence’ (</w:t>
      </w:r>
      <w:proofErr w:type="spellStart"/>
      <w:r w:rsidRPr="008C19D1">
        <w:rPr>
          <w:rFonts w:ascii="Times New Roman" w:hAnsi="Times New Roman" w:cs="Times New Roman"/>
          <w:szCs w:val="24"/>
        </w:rPr>
        <w:t>WoE</w:t>
      </w:r>
      <w:proofErr w:type="spellEnd"/>
      <w:r w:rsidRPr="008C19D1">
        <w:rPr>
          <w:rFonts w:ascii="Times New Roman" w:hAnsi="Times New Roman" w:cs="Times New Roman"/>
          <w:szCs w:val="24"/>
        </w:rPr>
        <w:t xml:space="preserve">) approach, in which the quality and relevance of the literature was assessed and given a strength rating of High (3), Medium (2), or Low (1). The REA used a modified version of the approach developed by the EPPI-Centre (Evidence for Policy and Practice Information and Co-ordinating Centre; Gough, 2007) which can be used for both quantitative and qualitative research. Given the tight timeframe for the REA, each study was weighted according to two (as opposed to five original) dimensions. The first dimension rated was for the confidence in the methodological rigour of the source itself, while the second dimension rated was the relevance of the paper to the REA. Studies with lower </w:t>
      </w:r>
      <w:proofErr w:type="spellStart"/>
      <w:r w:rsidRPr="008C19D1">
        <w:rPr>
          <w:rFonts w:ascii="Times New Roman" w:hAnsi="Times New Roman" w:cs="Times New Roman"/>
          <w:szCs w:val="24"/>
        </w:rPr>
        <w:t>WoE</w:t>
      </w:r>
      <w:proofErr w:type="spellEnd"/>
      <w:r w:rsidRPr="008C19D1">
        <w:rPr>
          <w:rFonts w:ascii="Times New Roman" w:hAnsi="Times New Roman" w:cs="Times New Roman"/>
          <w:szCs w:val="24"/>
        </w:rPr>
        <w:t xml:space="preserve"> scores were given less </w:t>
      </w:r>
      <w:r w:rsidR="00B64E0E" w:rsidRPr="008C19D1">
        <w:rPr>
          <w:rFonts w:ascii="Times New Roman" w:hAnsi="Times New Roman" w:cs="Times New Roman"/>
          <w:szCs w:val="24"/>
        </w:rPr>
        <w:t xml:space="preserve">prominence </w:t>
      </w:r>
      <w:r w:rsidRPr="008C19D1">
        <w:rPr>
          <w:rFonts w:ascii="Times New Roman" w:hAnsi="Times New Roman" w:cs="Times New Roman"/>
          <w:szCs w:val="24"/>
        </w:rPr>
        <w:t xml:space="preserve">in the </w:t>
      </w:r>
      <w:r w:rsidR="009F031D" w:rsidRPr="008C19D1">
        <w:rPr>
          <w:rFonts w:ascii="Times New Roman" w:hAnsi="Times New Roman" w:cs="Times New Roman"/>
          <w:szCs w:val="24"/>
        </w:rPr>
        <w:t xml:space="preserve">original </w:t>
      </w:r>
      <w:r w:rsidRPr="008C19D1">
        <w:rPr>
          <w:rFonts w:ascii="Times New Roman" w:hAnsi="Times New Roman" w:cs="Times New Roman"/>
          <w:szCs w:val="24"/>
        </w:rPr>
        <w:t>synthesis.</w:t>
      </w:r>
    </w:p>
    <w:p w14:paraId="3205328C" w14:textId="77777777" w:rsidR="009F031D" w:rsidRPr="008C19D1" w:rsidRDefault="009F031D" w:rsidP="007F771E">
      <w:pPr>
        <w:spacing w:before="0" w:line="480" w:lineRule="auto"/>
        <w:rPr>
          <w:rFonts w:ascii="Times New Roman" w:hAnsi="Times New Roman" w:cs="Times New Roman"/>
          <w:szCs w:val="24"/>
        </w:rPr>
      </w:pPr>
      <w:r w:rsidRPr="008C19D1">
        <w:rPr>
          <w:rFonts w:ascii="Times New Roman" w:hAnsi="Times New Roman" w:cs="Times New Roman"/>
          <w:szCs w:val="24"/>
        </w:rPr>
        <w:lastRenderedPageBreak/>
        <w:t xml:space="preserve">As the focus of this paper is different, the </w:t>
      </w:r>
      <w:proofErr w:type="spellStart"/>
      <w:r w:rsidRPr="008C19D1">
        <w:rPr>
          <w:rFonts w:ascii="Times New Roman" w:hAnsi="Times New Roman" w:cs="Times New Roman"/>
          <w:szCs w:val="24"/>
        </w:rPr>
        <w:t>WoE</w:t>
      </w:r>
      <w:proofErr w:type="spellEnd"/>
      <w:r w:rsidRPr="008C19D1">
        <w:rPr>
          <w:rFonts w:ascii="Times New Roman" w:hAnsi="Times New Roman" w:cs="Times New Roman"/>
          <w:szCs w:val="24"/>
        </w:rPr>
        <w:t xml:space="preserve"> scores were revisited. It was expected that confidence scores would remain largely unchanged (being focussed on rigour of the design) whereas relevance to the current paper may vary from relevance assessed for the overall REA.</w:t>
      </w:r>
    </w:p>
    <w:p w14:paraId="0C70F017" w14:textId="77777777" w:rsidR="00022ABF" w:rsidRPr="008C19D1" w:rsidRDefault="007F771E" w:rsidP="00F65D7F">
      <w:pPr>
        <w:spacing w:before="0" w:line="480" w:lineRule="auto"/>
        <w:rPr>
          <w:rFonts w:ascii="Times New Roman" w:hAnsi="Times New Roman" w:cs="Times New Roman"/>
          <w:szCs w:val="24"/>
        </w:rPr>
      </w:pPr>
      <w:r w:rsidRPr="008C19D1">
        <w:rPr>
          <w:rFonts w:ascii="Times New Roman" w:hAnsi="Times New Roman" w:cs="Times New Roman"/>
          <w:szCs w:val="24"/>
        </w:rPr>
        <w:t xml:space="preserve">Of the </w:t>
      </w:r>
      <w:r w:rsidR="00E50A34" w:rsidRPr="008C19D1">
        <w:rPr>
          <w:rFonts w:ascii="Times New Roman" w:hAnsi="Times New Roman" w:cs="Times New Roman"/>
          <w:szCs w:val="24"/>
        </w:rPr>
        <w:t xml:space="preserve">19 </w:t>
      </w:r>
      <w:r w:rsidR="007523F2" w:rsidRPr="008C19D1">
        <w:rPr>
          <w:rFonts w:ascii="Times New Roman" w:hAnsi="Times New Roman" w:cs="Times New Roman"/>
          <w:szCs w:val="24"/>
        </w:rPr>
        <w:t xml:space="preserve">original REA </w:t>
      </w:r>
      <w:r w:rsidR="0082204D" w:rsidRPr="008C19D1">
        <w:rPr>
          <w:rFonts w:ascii="Times New Roman" w:hAnsi="Times New Roman" w:cs="Times New Roman"/>
          <w:szCs w:val="24"/>
        </w:rPr>
        <w:t>materials considered here</w:t>
      </w:r>
      <w:r w:rsidR="009F031D" w:rsidRPr="008C19D1">
        <w:rPr>
          <w:rFonts w:ascii="Times New Roman" w:hAnsi="Times New Roman" w:cs="Times New Roman"/>
          <w:szCs w:val="24"/>
        </w:rPr>
        <w:t>, n</w:t>
      </w:r>
      <w:r w:rsidRPr="008C19D1">
        <w:rPr>
          <w:rFonts w:ascii="Times New Roman" w:hAnsi="Times New Roman" w:cs="Times New Roman"/>
          <w:szCs w:val="24"/>
        </w:rPr>
        <w:t xml:space="preserve">one were </w:t>
      </w:r>
      <w:r w:rsidR="0082204D" w:rsidRPr="008C19D1">
        <w:rPr>
          <w:rFonts w:ascii="Times New Roman" w:hAnsi="Times New Roman" w:cs="Times New Roman"/>
          <w:szCs w:val="24"/>
        </w:rPr>
        <w:t>assessed at</w:t>
      </w:r>
      <w:r w:rsidRPr="008C19D1">
        <w:rPr>
          <w:rFonts w:ascii="Times New Roman" w:hAnsi="Times New Roman" w:cs="Times New Roman"/>
          <w:szCs w:val="24"/>
        </w:rPr>
        <w:t xml:space="preserve"> high methodological rigour</w:t>
      </w:r>
      <w:r w:rsidR="00643583" w:rsidRPr="008C19D1">
        <w:rPr>
          <w:rFonts w:ascii="Times New Roman" w:hAnsi="Times New Roman" w:cs="Times New Roman"/>
          <w:szCs w:val="24"/>
        </w:rPr>
        <w:t>.</w:t>
      </w:r>
      <w:r w:rsidR="007523F2" w:rsidRPr="008C19D1">
        <w:rPr>
          <w:rFonts w:ascii="Times New Roman" w:hAnsi="Times New Roman" w:cs="Times New Roman"/>
          <w:szCs w:val="24"/>
        </w:rPr>
        <w:t xml:space="preserve"> </w:t>
      </w:r>
      <w:r w:rsidR="00DE1E1F" w:rsidRPr="008C19D1">
        <w:rPr>
          <w:rFonts w:ascii="Times New Roman" w:hAnsi="Times New Roman" w:cs="Times New Roman"/>
          <w:szCs w:val="24"/>
        </w:rPr>
        <w:t>Nine</w:t>
      </w:r>
      <w:r w:rsidR="007523F2" w:rsidRPr="008C19D1">
        <w:rPr>
          <w:rFonts w:ascii="Times New Roman" w:hAnsi="Times New Roman" w:cs="Times New Roman"/>
          <w:szCs w:val="24"/>
        </w:rPr>
        <w:t xml:space="preserve"> </w:t>
      </w:r>
      <w:r w:rsidR="00643583" w:rsidRPr="008C19D1">
        <w:rPr>
          <w:rFonts w:ascii="Times New Roman" w:hAnsi="Times New Roman" w:cs="Times New Roman"/>
          <w:szCs w:val="24"/>
        </w:rPr>
        <w:t>were scored low,</w:t>
      </w:r>
      <w:r w:rsidR="007523F2" w:rsidRPr="008C19D1">
        <w:rPr>
          <w:rFonts w:ascii="Times New Roman" w:hAnsi="Times New Roman" w:cs="Times New Roman"/>
          <w:szCs w:val="24"/>
        </w:rPr>
        <w:t xml:space="preserve"> </w:t>
      </w:r>
      <w:r w:rsidR="00DE1E1F" w:rsidRPr="008C19D1">
        <w:rPr>
          <w:rFonts w:ascii="Times New Roman" w:hAnsi="Times New Roman" w:cs="Times New Roman"/>
          <w:szCs w:val="24"/>
        </w:rPr>
        <w:t>seven</w:t>
      </w:r>
      <w:r w:rsidR="007523F2" w:rsidRPr="008C19D1">
        <w:rPr>
          <w:rFonts w:ascii="Times New Roman" w:hAnsi="Times New Roman" w:cs="Times New Roman"/>
          <w:szCs w:val="24"/>
        </w:rPr>
        <w:t xml:space="preserve"> medium</w:t>
      </w:r>
      <w:r w:rsidR="00643583" w:rsidRPr="008C19D1">
        <w:rPr>
          <w:rFonts w:ascii="Times New Roman" w:hAnsi="Times New Roman" w:cs="Times New Roman"/>
          <w:szCs w:val="24"/>
        </w:rPr>
        <w:t>, and</w:t>
      </w:r>
      <w:r w:rsidR="00F65D7F" w:rsidRPr="008C19D1">
        <w:rPr>
          <w:rFonts w:ascii="Times New Roman" w:hAnsi="Times New Roman" w:cs="Times New Roman"/>
          <w:szCs w:val="24"/>
        </w:rPr>
        <w:t xml:space="preserve"> </w:t>
      </w:r>
      <w:r w:rsidR="001F4FD4" w:rsidRPr="008C19D1">
        <w:rPr>
          <w:rFonts w:ascii="Times New Roman" w:hAnsi="Times New Roman" w:cs="Times New Roman"/>
          <w:szCs w:val="24"/>
        </w:rPr>
        <w:t>three</w:t>
      </w:r>
      <w:r w:rsidR="007523F2" w:rsidRPr="008C19D1">
        <w:rPr>
          <w:rFonts w:ascii="Times New Roman" w:hAnsi="Times New Roman" w:cs="Times New Roman"/>
          <w:szCs w:val="24"/>
        </w:rPr>
        <w:t xml:space="preserve"> </w:t>
      </w:r>
      <w:r w:rsidR="00643583" w:rsidRPr="008C19D1">
        <w:rPr>
          <w:rFonts w:ascii="Times New Roman" w:hAnsi="Times New Roman" w:cs="Times New Roman"/>
          <w:szCs w:val="24"/>
        </w:rPr>
        <w:t xml:space="preserve">papers </w:t>
      </w:r>
      <w:r w:rsidR="007523F2" w:rsidRPr="008C19D1">
        <w:rPr>
          <w:rFonts w:ascii="Times New Roman" w:hAnsi="Times New Roman" w:cs="Times New Roman"/>
          <w:szCs w:val="24"/>
        </w:rPr>
        <w:t>in the original REA</w:t>
      </w:r>
      <w:r w:rsidR="00FF63A2" w:rsidRPr="008C19D1">
        <w:rPr>
          <w:rStyle w:val="FootnoteReference"/>
          <w:rFonts w:ascii="Times New Roman" w:hAnsi="Times New Roman" w:cs="Times New Roman"/>
          <w:szCs w:val="24"/>
        </w:rPr>
        <w:footnoteReference w:id="6"/>
      </w:r>
      <w:r w:rsidR="00086E16" w:rsidRPr="008C19D1">
        <w:rPr>
          <w:rFonts w:ascii="Times New Roman" w:hAnsi="Times New Roman" w:cs="Times New Roman"/>
          <w:szCs w:val="24"/>
        </w:rPr>
        <w:t xml:space="preserve"> </w:t>
      </w:r>
      <w:r w:rsidR="00643583" w:rsidRPr="008C19D1">
        <w:rPr>
          <w:rFonts w:ascii="Times New Roman" w:hAnsi="Times New Roman" w:cs="Times New Roman"/>
          <w:szCs w:val="24"/>
        </w:rPr>
        <w:t>were</w:t>
      </w:r>
      <w:r w:rsidR="00086E16" w:rsidRPr="008C19D1">
        <w:rPr>
          <w:rFonts w:ascii="Times New Roman" w:hAnsi="Times New Roman" w:cs="Times New Roman"/>
          <w:szCs w:val="24"/>
        </w:rPr>
        <w:t xml:space="preserve"> not </w:t>
      </w:r>
      <w:proofErr w:type="spellStart"/>
      <w:r w:rsidR="00086E16" w:rsidRPr="008C19D1">
        <w:rPr>
          <w:rFonts w:ascii="Times New Roman" w:hAnsi="Times New Roman" w:cs="Times New Roman"/>
          <w:szCs w:val="24"/>
        </w:rPr>
        <w:t>WoE</w:t>
      </w:r>
      <w:proofErr w:type="spellEnd"/>
      <w:r w:rsidR="00086E16" w:rsidRPr="008C19D1">
        <w:rPr>
          <w:rFonts w:ascii="Times New Roman" w:hAnsi="Times New Roman" w:cs="Times New Roman"/>
          <w:szCs w:val="24"/>
        </w:rPr>
        <w:t xml:space="preserve"> scored </w:t>
      </w:r>
      <w:r w:rsidR="00643583" w:rsidRPr="008C19D1">
        <w:rPr>
          <w:rFonts w:ascii="Times New Roman" w:hAnsi="Times New Roman" w:cs="Times New Roman"/>
          <w:szCs w:val="24"/>
        </w:rPr>
        <w:t xml:space="preserve">at all </w:t>
      </w:r>
      <w:r w:rsidR="00086E16" w:rsidRPr="008C19D1">
        <w:rPr>
          <w:rFonts w:ascii="Times New Roman" w:hAnsi="Times New Roman" w:cs="Times New Roman"/>
          <w:szCs w:val="24"/>
        </w:rPr>
        <w:t xml:space="preserve">as </w:t>
      </w:r>
      <w:r w:rsidR="007523F2" w:rsidRPr="008C19D1">
        <w:rPr>
          <w:rFonts w:ascii="Times New Roman" w:hAnsi="Times New Roman" w:cs="Times New Roman"/>
          <w:szCs w:val="24"/>
        </w:rPr>
        <w:t>they were not concerned with intervention</w:t>
      </w:r>
      <w:r w:rsidR="00086E16" w:rsidRPr="008C19D1">
        <w:rPr>
          <w:rFonts w:ascii="Times New Roman" w:hAnsi="Times New Roman" w:cs="Times New Roman"/>
          <w:szCs w:val="24"/>
        </w:rPr>
        <w:t>s</w:t>
      </w:r>
      <w:r w:rsidR="0082204D" w:rsidRPr="008C19D1">
        <w:rPr>
          <w:rFonts w:ascii="Times New Roman" w:hAnsi="Times New Roman" w:cs="Times New Roman"/>
          <w:szCs w:val="24"/>
        </w:rPr>
        <w:t xml:space="preserve"> and </w:t>
      </w:r>
      <w:r w:rsidR="00AA1A91" w:rsidRPr="008C19D1">
        <w:rPr>
          <w:rFonts w:ascii="Times New Roman" w:hAnsi="Times New Roman" w:cs="Times New Roman"/>
          <w:szCs w:val="24"/>
        </w:rPr>
        <w:t xml:space="preserve">were secondary sources </w:t>
      </w:r>
      <w:r w:rsidR="0082204D" w:rsidRPr="008C19D1">
        <w:rPr>
          <w:rFonts w:ascii="Times New Roman" w:hAnsi="Times New Roman" w:cs="Times New Roman"/>
          <w:szCs w:val="24"/>
        </w:rPr>
        <w:t>with</w:t>
      </w:r>
      <w:r w:rsidR="00AA1A91" w:rsidRPr="008C19D1">
        <w:rPr>
          <w:rFonts w:ascii="Times New Roman" w:hAnsi="Times New Roman" w:cs="Times New Roman"/>
          <w:szCs w:val="24"/>
        </w:rPr>
        <w:t xml:space="preserve"> no way to </w:t>
      </w:r>
      <w:r w:rsidR="008A4B11" w:rsidRPr="008C19D1">
        <w:rPr>
          <w:rFonts w:ascii="Times New Roman" w:hAnsi="Times New Roman" w:cs="Times New Roman"/>
          <w:szCs w:val="24"/>
        </w:rPr>
        <w:t xml:space="preserve">access </w:t>
      </w:r>
      <w:r w:rsidR="00AA1A91" w:rsidRPr="008C19D1">
        <w:rPr>
          <w:rFonts w:ascii="Times New Roman" w:hAnsi="Times New Roman" w:cs="Times New Roman"/>
          <w:szCs w:val="24"/>
        </w:rPr>
        <w:t xml:space="preserve">and assess </w:t>
      </w:r>
      <w:r w:rsidR="008A4B11" w:rsidRPr="008C19D1">
        <w:rPr>
          <w:rFonts w:ascii="Times New Roman" w:hAnsi="Times New Roman" w:cs="Times New Roman"/>
          <w:szCs w:val="24"/>
        </w:rPr>
        <w:t>the full methodologies</w:t>
      </w:r>
      <w:r w:rsidR="00114ABF" w:rsidRPr="008C19D1">
        <w:rPr>
          <w:rFonts w:ascii="Times New Roman" w:hAnsi="Times New Roman" w:cs="Times New Roman"/>
          <w:szCs w:val="24"/>
        </w:rPr>
        <w:t xml:space="preserve">. </w:t>
      </w:r>
      <w:r w:rsidR="00DE1E1F" w:rsidRPr="008C19D1">
        <w:rPr>
          <w:rFonts w:ascii="Times New Roman" w:hAnsi="Times New Roman" w:cs="Times New Roman"/>
          <w:szCs w:val="24"/>
        </w:rPr>
        <w:t>Three of the four</w:t>
      </w:r>
      <w:r w:rsidR="00114ABF" w:rsidRPr="008C19D1">
        <w:rPr>
          <w:rFonts w:ascii="Times New Roman" w:hAnsi="Times New Roman" w:cs="Times New Roman"/>
          <w:szCs w:val="24"/>
        </w:rPr>
        <w:t xml:space="preserve"> </w:t>
      </w:r>
      <w:r w:rsidR="009F031D" w:rsidRPr="008C19D1">
        <w:rPr>
          <w:rFonts w:ascii="Times New Roman" w:hAnsi="Times New Roman" w:cs="Times New Roman"/>
          <w:szCs w:val="24"/>
        </w:rPr>
        <w:t xml:space="preserve">new </w:t>
      </w:r>
      <w:r w:rsidR="00114ABF" w:rsidRPr="008C19D1">
        <w:rPr>
          <w:rFonts w:ascii="Times New Roman" w:hAnsi="Times New Roman" w:cs="Times New Roman"/>
          <w:szCs w:val="24"/>
        </w:rPr>
        <w:t>references identified for this paper</w:t>
      </w:r>
      <w:r w:rsidR="009F031D" w:rsidRPr="008C19D1">
        <w:rPr>
          <w:rFonts w:ascii="Times New Roman" w:hAnsi="Times New Roman" w:cs="Times New Roman"/>
          <w:szCs w:val="24"/>
        </w:rPr>
        <w:t xml:space="preserve"> were also secondary sources, where the primary sources could not be included (e.g. because they were foreign language publications) and could not be rated for confidence in methodology</w:t>
      </w:r>
      <w:r w:rsidR="00B34498" w:rsidRPr="008C19D1">
        <w:rPr>
          <w:rFonts w:ascii="Times New Roman" w:hAnsi="Times New Roman" w:cs="Times New Roman"/>
          <w:szCs w:val="24"/>
        </w:rPr>
        <w:t xml:space="preserve">. </w:t>
      </w:r>
      <w:r w:rsidR="008A4B11" w:rsidRPr="008C19D1">
        <w:rPr>
          <w:rFonts w:ascii="Times New Roman" w:hAnsi="Times New Roman" w:cs="Times New Roman"/>
          <w:szCs w:val="24"/>
        </w:rPr>
        <w:t>However, for one</w:t>
      </w:r>
      <w:r w:rsidR="009F031D" w:rsidRPr="008C19D1">
        <w:rPr>
          <w:rFonts w:ascii="Times New Roman" w:hAnsi="Times New Roman" w:cs="Times New Roman"/>
          <w:szCs w:val="24"/>
        </w:rPr>
        <w:t xml:space="preserve"> primary</w:t>
      </w:r>
      <w:r w:rsidR="008A4B11" w:rsidRPr="008C19D1">
        <w:rPr>
          <w:rFonts w:ascii="Times New Roman" w:hAnsi="Times New Roman" w:cs="Times New Roman"/>
          <w:szCs w:val="24"/>
        </w:rPr>
        <w:t xml:space="preserve"> full text found (Kirchhoff, </w:t>
      </w:r>
      <w:proofErr w:type="spellStart"/>
      <w:r w:rsidR="008A4B11" w:rsidRPr="008C19D1">
        <w:rPr>
          <w:rFonts w:ascii="Times New Roman" w:hAnsi="Times New Roman" w:cs="Times New Roman"/>
          <w:szCs w:val="24"/>
        </w:rPr>
        <w:t>Morosawa</w:t>
      </w:r>
      <w:proofErr w:type="spellEnd"/>
      <w:r w:rsidR="008A4B11" w:rsidRPr="008C19D1">
        <w:rPr>
          <w:rFonts w:ascii="Times New Roman" w:hAnsi="Times New Roman" w:cs="Times New Roman"/>
          <w:szCs w:val="24"/>
        </w:rPr>
        <w:t xml:space="preserve">, </w:t>
      </w:r>
      <w:proofErr w:type="spellStart"/>
      <w:r w:rsidR="008A4B11" w:rsidRPr="008C19D1">
        <w:rPr>
          <w:rFonts w:ascii="Times New Roman" w:hAnsi="Times New Roman" w:cs="Times New Roman"/>
          <w:szCs w:val="24"/>
        </w:rPr>
        <w:t>Barkhuizen</w:t>
      </w:r>
      <w:proofErr w:type="spellEnd"/>
      <w:r w:rsidR="008A4B11" w:rsidRPr="008C19D1">
        <w:rPr>
          <w:rFonts w:ascii="Times New Roman" w:hAnsi="Times New Roman" w:cs="Times New Roman"/>
          <w:szCs w:val="24"/>
        </w:rPr>
        <w:t xml:space="preserve">, </w:t>
      </w:r>
      <w:proofErr w:type="spellStart"/>
      <w:r w:rsidR="008A4B11" w:rsidRPr="008C19D1">
        <w:rPr>
          <w:rFonts w:ascii="Times New Roman" w:hAnsi="Times New Roman" w:cs="Times New Roman"/>
          <w:szCs w:val="24"/>
        </w:rPr>
        <w:t>Bussinger</w:t>
      </w:r>
      <w:proofErr w:type="spellEnd"/>
      <w:r w:rsidR="008A4B11" w:rsidRPr="008C19D1">
        <w:rPr>
          <w:rFonts w:ascii="Times New Roman" w:hAnsi="Times New Roman" w:cs="Times New Roman"/>
          <w:szCs w:val="24"/>
        </w:rPr>
        <w:t xml:space="preserve">, </w:t>
      </w:r>
      <w:proofErr w:type="spellStart"/>
      <w:r w:rsidR="008A4B11" w:rsidRPr="008C19D1">
        <w:rPr>
          <w:rFonts w:ascii="Times New Roman" w:hAnsi="Times New Roman" w:cs="Times New Roman"/>
          <w:szCs w:val="24"/>
        </w:rPr>
        <w:t>Sutseyo</w:t>
      </w:r>
      <w:proofErr w:type="spellEnd"/>
      <w:r w:rsidR="008A4B11" w:rsidRPr="008C19D1">
        <w:rPr>
          <w:rFonts w:ascii="Times New Roman" w:hAnsi="Times New Roman" w:cs="Times New Roman"/>
          <w:szCs w:val="24"/>
        </w:rPr>
        <w:t xml:space="preserve">, &amp; </w:t>
      </w:r>
      <w:proofErr w:type="spellStart"/>
      <w:r w:rsidR="008A4B11" w:rsidRPr="008C19D1">
        <w:rPr>
          <w:rFonts w:ascii="Times New Roman" w:hAnsi="Times New Roman" w:cs="Times New Roman"/>
          <w:szCs w:val="24"/>
        </w:rPr>
        <w:t>Bey</w:t>
      </w:r>
      <w:proofErr w:type="spellEnd"/>
      <w:r w:rsidR="008A4B11" w:rsidRPr="008C19D1">
        <w:rPr>
          <w:rFonts w:ascii="Times New Roman" w:hAnsi="Times New Roman" w:cs="Times New Roman"/>
          <w:szCs w:val="24"/>
        </w:rPr>
        <w:t>, 2007)</w:t>
      </w:r>
      <w:r w:rsidR="00643583" w:rsidRPr="008C19D1">
        <w:rPr>
          <w:rFonts w:ascii="Times New Roman" w:hAnsi="Times New Roman" w:cs="Times New Roman"/>
          <w:szCs w:val="24"/>
        </w:rPr>
        <w:t>,</w:t>
      </w:r>
      <w:r w:rsidR="008A4B11" w:rsidRPr="008C19D1">
        <w:rPr>
          <w:rFonts w:ascii="Times New Roman" w:hAnsi="Times New Roman" w:cs="Times New Roman"/>
          <w:szCs w:val="24"/>
        </w:rPr>
        <w:t xml:space="preserve"> a confidence score of medium was assigned. </w:t>
      </w:r>
      <w:r w:rsidR="00FB5BFC" w:rsidRPr="008C19D1">
        <w:rPr>
          <w:rFonts w:ascii="Times New Roman" w:hAnsi="Times New Roman" w:cs="Times New Roman"/>
          <w:szCs w:val="24"/>
        </w:rPr>
        <w:t xml:space="preserve">Overall, </w:t>
      </w:r>
      <w:r w:rsidR="00F65D7F" w:rsidRPr="008C19D1">
        <w:rPr>
          <w:rFonts w:ascii="Times New Roman" w:hAnsi="Times New Roman" w:cs="Times New Roman"/>
          <w:szCs w:val="24"/>
        </w:rPr>
        <w:t>17</w:t>
      </w:r>
      <w:r w:rsidR="008A4B11" w:rsidRPr="008C19D1">
        <w:rPr>
          <w:rFonts w:ascii="Times New Roman" w:hAnsi="Times New Roman" w:cs="Times New Roman"/>
          <w:szCs w:val="24"/>
        </w:rPr>
        <w:t xml:space="preserve"> </w:t>
      </w:r>
      <w:r w:rsidR="00FB5BFC" w:rsidRPr="008C19D1">
        <w:rPr>
          <w:rFonts w:ascii="Times New Roman" w:hAnsi="Times New Roman" w:cs="Times New Roman"/>
          <w:szCs w:val="24"/>
        </w:rPr>
        <w:t>papers</w:t>
      </w:r>
      <w:r w:rsidR="008A4B11" w:rsidRPr="008C19D1">
        <w:rPr>
          <w:rFonts w:ascii="Times New Roman" w:hAnsi="Times New Roman" w:cs="Times New Roman"/>
          <w:szCs w:val="24"/>
        </w:rPr>
        <w:t xml:space="preserve"> were</w:t>
      </w:r>
      <w:r w:rsidR="00AA1A91" w:rsidRPr="008C19D1">
        <w:rPr>
          <w:rFonts w:ascii="Times New Roman" w:hAnsi="Times New Roman" w:cs="Times New Roman"/>
          <w:szCs w:val="24"/>
        </w:rPr>
        <w:t xml:space="preserve"> assigned confidence scores, with</w:t>
      </w:r>
      <w:r w:rsidR="008A4B11" w:rsidRPr="008C19D1">
        <w:rPr>
          <w:rFonts w:ascii="Times New Roman" w:hAnsi="Times New Roman" w:cs="Times New Roman"/>
          <w:szCs w:val="24"/>
        </w:rPr>
        <w:t xml:space="preserve"> eight deemed </w:t>
      </w:r>
      <w:r w:rsidR="00FB5BFC" w:rsidRPr="008C19D1">
        <w:rPr>
          <w:rFonts w:ascii="Times New Roman" w:hAnsi="Times New Roman" w:cs="Times New Roman"/>
          <w:szCs w:val="24"/>
        </w:rPr>
        <w:t>medium</w:t>
      </w:r>
      <w:r w:rsidR="00AA1A91" w:rsidRPr="008C19D1">
        <w:rPr>
          <w:rFonts w:ascii="Times New Roman" w:hAnsi="Times New Roman" w:cs="Times New Roman"/>
          <w:szCs w:val="24"/>
        </w:rPr>
        <w:t xml:space="preserve"> </w:t>
      </w:r>
      <w:r w:rsidR="00FB5BFC" w:rsidRPr="008C19D1">
        <w:rPr>
          <w:rFonts w:ascii="Times New Roman" w:hAnsi="Times New Roman" w:cs="Times New Roman"/>
          <w:szCs w:val="24"/>
        </w:rPr>
        <w:t xml:space="preserve">and </w:t>
      </w:r>
      <w:r w:rsidR="00F65D7F" w:rsidRPr="008C19D1">
        <w:rPr>
          <w:rFonts w:ascii="Times New Roman" w:hAnsi="Times New Roman" w:cs="Times New Roman"/>
          <w:szCs w:val="24"/>
        </w:rPr>
        <w:t>nine</w:t>
      </w:r>
      <w:r w:rsidR="00FB5BFC" w:rsidRPr="008C19D1">
        <w:rPr>
          <w:rFonts w:ascii="Times New Roman" w:hAnsi="Times New Roman" w:cs="Times New Roman"/>
          <w:szCs w:val="24"/>
        </w:rPr>
        <w:t xml:space="preserve"> </w:t>
      </w:r>
      <w:r w:rsidR="00AA1A91" w:rsidRPr="008C19D1">
        <w:rPr>
          <w:rFonts w:ascii="Times New Roman" w:hAnsi="Times New Roman" w:cs="Times New Roman"/>
          <w:szCs w:val="24"/>
        </w:rPr>
        <w:t xml:space="preserve">low; </w:t>
      </w:r>
      <w:r w:rsidR="00F65D7F" w:rsidRPr="008C19D1">
        <w:rPr>
          <w:rFonts w:ascii="Times New Roman" w:hAnsi="Times New Roman" w:cs="Times New Roman"/>
          <w:szCs w:val="24"/>
        </w:rPr>
        <w:t>six</w:t>
      </w:r>
      <w:r w:rsidR="00AA1A91" w:rsidRPr="008C19D1">
        <w:rPr>
          <w:rFonts w:ascii="Times New Roman" w:hAnsi="Times New Roman" w:cs="Times New Roman"/>
          <w:szCs w:val="24"/>
        </w:rPr>
        <w:t xml:space="preserve"> papers were not assigned confidence scores. </w:t>
      </w:r>
    </w:p>
    <w:p w14:paraId="63B763EA" w14:textId="6356CFB0" w:rsidR="007F771E" w:rsidRPr="008C19D1" w:rsidRDefault="00022ABF" w:rsidP="007F771E">
      <w:pPr>
        <w:spacing w:before="0" w:line="480" w:lineRule="auto"/>
        <w:rPr>
          <w:rFonts w:ascii="Times New Roman" w:hAnsi="Times New Roman" w:cs="Times New Roman"/>
          <w:szCs w:val="24"/>
        </w:rPr>
      </w:pPr>
      <w:r w:rsidRPr="008C19D1">
        <w:rPr>
          <w:rFonts w:ascii="Times New Roman" w:hAnsi="Times New Roman" w:cs="Times New Roman"/>
          <w:szCs w:val="24"/>
        </w:rPr>
        <w:t>As the research question for this paper supplements the initial REA – with the emphasis on the extent of offending rather than intervention – the relevan</w:t>
      </w:r>
      <w:r w:rsidR="008A4B11" w:rsidRPr="008C19D1">
        <w:rPr>
          <w:rFonts w:ascii="Times New Roman" w:hAnsi="Times New Roman" w:cs="Times New Roman"/>
          <w:szCs w:val="24"/>
        </w:rPr>
        <w:t>c</w:t>
      </w:r>
      <w:r w:rsidR="006E3822" w:rsidRPr="008C19D1">
        <w:rPr>
          <w:rFonts w:ascii="Times New Roman" w:hAnsi="Times New Roman" w:cs="Times New Roman"/>
          <w:szCs w:val="24"/>
        </w:rPr>
        <w:t xml:space="preserve">e dimension </w:t>
      </w:r>
      <w:r w:rsidR="009F031D" w:rsidRPr="008C19D1">
        <w:rPr>
          <w:rFonts w:ascii="Times New Roman" w:hAnsi="Times New Roman" w:cs="Times New Roman"/>
          <w:szCs w:val="24"/>
        </w:rPr>
        <w:t>was</w:t>
      </w:r>
      <w:r w:rsidRPr="008C19D1">
        <w:rPr>
          <w:rFonts w:ascii="Times New Roman" w:hAnsi="Times New Roman" w:cs="Times New Roman"/>
          <w:szCs w:val="24"/>
        </w:rPr>
        <w:t xml:space="preserve"> reassessed.</w:t>
      </w:r>
      <w:r w:rsidR="007F771E" w:rsidRPr="008C19D1" w:rsidDel="00403B04">
        <w:rPr>
          <w:rFonts w:ascii="Times New Roman" w:hAnsi="Times New Roman" w:cs="Times New Roman"/>
          <w:szCs w:val="24"/>
        </w:rPr>
        <w:t xml:space="preserve"> </w:t>
      </w:r>
      <w:r w:rsidR="009F031D" w:rsidRPr="008C19D1">
        <w:rPr>
          <w:rFonts w:ascii="Times New Roman" w:hAnsi="Times New Roman" w:cs="Times New Roman"/>
          <w:szCs w:val="24"/>
        </w:rPr>
        <w:t>W</w:t>
      </w:r>
      <w:r w:rsidR="007F771E" w:rsidRPr="008C19D1">
        <w:rPr>
          <w:rFonts w:ascii="Times New Roman" w:hAnsi="Times New Roman" w:cs="Times New Roman"/>
          <w:szCs w:val="24"/>
        </w:rPr>
        <w:t>hen it came to relevance</w:t>
      </w:r>
      <w:r w:rsidR="009F031D" w:rsidRPr="008C19D1">
        <w:rPr>
          <w:rFonts w:ascii="Times New Roman" w:hAnsi="Times New Roman" w:cs="Times New Roman"/>
          <w:szCs w:val="24"/>
        </w:rPr>
        <w:t>,</w:t>
      </w:r>
      <w:r w:rsidR="008A4B11" w:rsidRPr="008C19D1">
        <w:rPr>
          <w:rFonts w:ascii="Times New Roman" w:hAnsi="Times New Roman" w:cs="Times New Roman"/>
          <w:szCs w:val="24"/>
        </w:rPr>
        <w:t xml:space="preserve"> it was felt that secondary sources could be </w:t>
      </w:r>
      <w:r w:rsidR="008A4B11" w:rsidRPr="008C19D1">
        <w:rPr>
          <w:rFonts w:ascii="Times New Roman" w:hAnsi="Times New Roman" w:cs="Times New Roman"/>
          <w:szCs w:val="24"/>
        </w:rPr>
        <w:lastRenderedPageBreak/>
        <w:t>assi</w:t>
      </w:r>
      <w:r w:rsidR="009F031D" w:rsidRPr="008C19D1">
        <w:rPr>
          <w:rFonts w:ascii="Times New Roman" w:hAnsi="Times New Roman" w:cs="Times New Roman"/>
          <w:szCs w:val="24"/>
        </w:rPr>
        <w:t>gned scores, albeit not full Weights of Evidence</w:t>
      </w:r>
      <w:r w:rsidR="00086E16" w:rsidRPr="008C19D1">
        <w:rPr>
          <w:rFonts w:ascii="Times New Roman" w:hAnsi="Times New Roman" w:cs="Times New Roman"/>
          <w:szCs w:val="24"/>
        </w:rPr>
        <w:t xml:space="preserve">. Overall, </w:t>
      </w:r>
      <w:r w:rsidR="00FB5BFC" w:rsidRPr="008C19D1">
        <w:rPr>
          <w:rFonts w:ascii="Times New Roman" w:hAnsi="Times New Roman" w:cs="Times New Roman"/>
          <w:szCs w:val="24"/>
        </w:rPr>
        <w:t>1</w:t>
      </w:r>
      <w:r w:rsidR="00F65D7F" w:rsidRPr="008C19D1">
        <w:rPr>
          <w:rFonts w:ascii="Times New Roman" w:hAnsi="Times New Roman" w:cs="Times New Roman"/>
          <w:szCs w:val="24"/>
        </w:rPr>
        <w:t>2</w:t>
      </w:r>
      <w:r w:rsidR="00FB5BFC" w:rsidRPr="008C19D1">
        <w:rPr>
          <w:rFonts w:ascii="Times New Roman" w:hAnsi="Times New Roman" w:cs="Times New Roman"/>
          <w:szCs w:val="24"/>
        </w:rPr>
        <w:t xml:space="preserve"> </w:t>
      </w:r>
      <w:r w:rsidR="007F771E" w:rsidRPr="008C19D1">
        <w:rPr>
          <w:rFonts w:ascii="Times New Roman" w:hAnsi="Times New Roman" w:cs="Times New Roman"/>
          <w:szCs w:val="24"/>
        </w:rPr>
        <w:t xml:space="preserve">were deemed to be </w:t>
      </w:r>
      <w:r w:rsidR="00086E16" w:rsidRPr="008C19D1">
        <w:rPr>
          <w:rFonts w:ascii="Times New Roman" w:hAnsi="Times New Roman" w:cs="Times New Roman"/>
          <w:szCs w:val="24"/>
        </w:rPr>
        <w:t xml:space="preserve">of </w:t>
      </w:r>
      <w:r w:rsidR="007F771E" w:rsidRPr="008C19D1">
        <w:rPr>
          <w:rFonts w:ascii="Times New Roman" w:hAnsi="Times New Roman" w:cs="Times New Roman"/>
          <w:szCs w:val="24"/>
        </w:rPr>
        <w:t>high</w:t>
      </w:r>
      <w:r w:rsidR="00086E16" w:rsidRPr="008C19D1">
        <w:rPr>
          <w:rFonts w:ascii="Times New Roman" w:hAnsi="Times New Roman" w:cs="Times New Roman"/>
          <w:szCs w:val="24"/>
        </w:rPr>
        <w:t xml:space="preserve"> relevance</w:t>
      </w:r>
      <w:r w:rsidR="00F65D7F" w:rsidRPr="008C19D1">
        <w:rPr>
          <w:rFonts w:ascii="Times New Roman" w:hAnsi="Times New Roman" w:cs="Times New Roman"/>
          <w:szCs w:val="24"/>
        </w:rPr>
        <w:t xml:space="preserve"> and</w:t>
      </w:r>
      <w:r w:rsidR="007F771E" w:rsidRPr="008C19D1">
        <w:rPr>
          <w:rFonts w:ascii="Times New Roman" w:hAnsi="Times New Roman" w:cs="Times New Roman"/>
          <w:szCs w:val="24"/>
        </w:rPr>
        <w:t xml:space="preserve"> </w:t>
      </w:r>
      <w:r w:rsidR="00F65D7F" w:rsidRPr="008C19D1">
        <w:rPr>
          <w:rFonts w:ascii="Times New Roman" w:hAnsi="Times New Roman" w:cs="Times New Roman"/>
          <w:szCs w:val="24"/>
        </w:rPr>
        <w:t>11</w:t>
      </w:r>
      <w:r w:rsidR="00FB5BFC" w:rsidRPr="008C19D1">
        <w:rPr>
          <w:rFonts w:ascii="Times New Roman" w:hAnsi="Times New Roman" w:cs="Times New Roman"/>
          <w:szCs w:val="24"/>
        </w:rPr>
        <w:t xml:space="preserve"> </w:t>
      </w:r>
      <w:r w:rsidR="007F771E" w:rsidRPr="008C19D1">
        <w:rPr>
          <w:rFonts w:ascii="Times New Roman" w:hAnsi="Times New Roman" w:cs="Times New Roman"/>
          <w:szCs w:val="24"/>
        </w:rPr>
        <w:t>medium.</w:t>
      </w:r>
      <w:r w:rsidR="005905EE" w:rsidRPr="008C19D1">
        <w:rPr>
          <w:rFonts w:ascii="Times New Roman" w:hAnsi="Times New Roman" w:cs="Times New Roman"/>
          <w:szCs w:val="24"/>
        </w:rPr>
        <w:t xml:space="preserve"> For more information, the </w:t>
      </w:r>
      <w:proofErr w:type="spellStart"/>
      <w:r w:rsidR="005905EE" w:rsidRPr="008C19D1">
        <w:rPr>
          <w:rFonts w:ascii="Times New Roman" w:hAnsi="Times New Roman" w:cs="Times New Roman"/>
          <w:szCs w:val="24"/>
        </w:rPr>
        <w:t>WoE</w:t>
      </w:r>
      <w:proofErr w:type="spellEnd"/>
      <w:r w:rsidR="005905EE" w:rsidRPr="008C19D1">
        <w:rPr>
          <w:rFonts w:ascii="Times New Roman" w:hAnsi="Times New Roman" w:cs="Times New Roman"/>
          <w:szCs w:val="24"/>
        </w:rPr>
        <w:t xml:space="preserve"> table (Appendix 2) can be referred to </w:t>
      </w:r>
      <w:r w:rsidR="00CD7F54" w:rsidRPr="008C19D1">
        <w:rPr>
          <w:rFonts w:ascii="Times New Roman" w:hAnsi="Times New Roman" w:cs="Times New Roman"/>
          <w:szCs w:val="24"/>
        </w:rPr>
        <w:t xml:space="preserve">in order </w:t>
      </w:r>
      <w:r w:rsidR="005905EE" w:rsidRPr="008C19D1">
        <w:rPr>
          <w:rFonts w:ascii="Times New Roman" w:hAnsi="Times New Roman" w:cs="Times New Roman"/>
          <w:szCs w:val="24"/>
        </w:rPr>
        <w:t xml:space="preserve">to see </w:t>
      </w:r>
      <w:proofErr w:type="spellStart"/>
      <w:r w:rsidR="00CD7F54" w:rsidRPr="008C19D1">
        <w:rPr>
          <w:rFonts w:ascii="Times New Roman" w:hAnsi="Times New Roman" w:cs="Times New Roman"/>
          <w:szCs w:val="24"/>
        </w:rPr>
        <w:t>WoE</w:t>
      </w:r>
      <w:proofErr w:type="spellEnd"/>
      <w:r w:rsidR="005905EE" w:rsidRPr="008C19D1">
        <w:rPr>
          <w:rFonts w:ascii="Times New Roman" w:hAnsi="Times New Roman" w:cs="Times New Roman"/>
          <w:szCs w:val="24"/>
        </w:rPr>
        <w:t xml:space="preserve"> scores for both confidence and relevance of the studies included.</w:t>
      </w:r>
    </w:p>
    <w:p w14:paraId="0D8105BE" w14:textId="77777777" w:rsidR="007F771E" w:rsidRPr="008C19D1" w:rsidRDefault="007F771E" w:rsidP="007F771E">
      <w:pPr>
        <w:spacing w:before="0" w:line="480" w:lineRule="auto"/>
        <w:rPr>
          <w:rFonts w:ascii="Times New Roman" w:hAnsi="Times New Roman" w:cs="Times New Roman"/>
          <w:b/>
          <w:i/>
          <w:szCs w:val="24"/>
        </w:rPr>
      </w:pPr>
      <w:r w:rsidRPr="008C19D1">
        <w:rPr>
          <w:rFonts w:ascii="Times New Roman" w:hAnsi="Times New Roman" w:cs="Times New Roman"/>
          <w:i/>
          <w:szCs w:val="24"/>
        </w:rPr>
        <w:t xml:space="preserve">Data synthesis. </w:t>
      </w:r>
      <w:r w:rsidRPr="008C19D1">
        <w:rPr>
          <w:rFonts w:ascii="Times New Roman" w:eastAsia="Times New Roman" w:hAnsi="Times New Roman" w:cs="Times New Roman"/>
          <w:szCs w:val="24"/>
          <w:lang w:eastAsia="en-GB"/>
        </w:rPr>
        <w:t xml:space="preserve">The studies identified by the original REA were thus re-examined to look specifically at the question: ‘What is the extent of sexual harassment and assault on public transport worldwide?’ </w:t>
      </w:r>
      <w:r w:rsidRPr="008C19D1">
        <w:rPr>
          <w:rFonts w:ascii="Times New Roman" w:hAnsi="Times New Roman" w:cs="Times New Roman"/>
          <w:szCs w:val="24"/>
        </w:rPr>
        <w:t>Data from the 23</w:t>
      </w:r>
      <w:r w:rsidRPr="008C19D1">
        <w:rPr>
          <w:rFonts w:ascii="Times New Roman" w:hAnsi="Times New Roman" w:cs="Times New Roman"/>
          <w:b/>
          <w:szCs w:val="24"/>
        </w:rPr>
        <w:t xml:space="preserve"> </w:t>
      </w:r>
      <w:r w:rsidRPr="008C19D1">
        <w:rPr>
          <w:rFonts w:ascii="Times New Roman" w:hAnsi="Times New Roman" w:cs="Times New Roman"/>
          <w:szCs w:val="24"/>
        </w:rPr>
        <w:t>studies relevant to the extent of sexual offending worldwide was synthesised and written up, ensuring quality, sensitivity, coherence, and relevance.</w:t>
      </w:r>
      <w:r w:rsidR="00E85A7E" w:rsidRPr="008C19D1">
        <w:rPr>
          <w:rFonts w:ascii="Times New Roman" w:hAnsi="Times New Roman" w:cs="Times New Roman"/>
          <w:szCs w:val="24"/>
        </w:rPr>
        <w:t xml:space="preserve"> The data based on papers with the highest </w:t>
      </w:r>
      <w:proofErr w:type="spellStart"/>
      <w:r w:rsidR="00E85A7E" w:rsidRPr="008C19D1">
        <w:rPr>
          <w:rFonts w:ascii="Times New Roman" w:hAnsi="Times New Roman" w:cs="Times New Roman"/>
          <w:szCs w:val="24"/>
        </w:rPr>
        <w:t>WoE</w:t>
      </w:r>
      <w:proofErr w:type="spellEnd"/>
      <w:r w:rsidR="00E85A7E" w:rsidRPr="008C19D1">
        <w:rPr>
          <w:rFonts w:ascii="Times New Roman" w:hAnsi="Times New Roman" w:cs="Times New Roman"/>
          <w:szCs w:val="24"/>
        </w:rPr>
        <w:t xml:space="preserve"> scores are duly highlighted throughout the findings section.</w:t>
      </w:r>
      <w:r w:rsidRPr="008C19D1">
        <w:rPr>
          <w:rFonts w:ascii="Times New Roman" w:hAnsi="Times New Roman" w:cs="Times New Roman"/>
          <w:szCs w:val="24"/>
        </w:rPr>
        <w:t xml:space="preserve"> </w:t>
      </w:r>
      <w:r w:rsidR="005905EE" w:rsidRPr="008C19D1">
        <w:rPr>
          <w:rFonts w:ascii="Times New Roman" w:hAnsi="Times New Roman" w:cs="Times New Roman"/>
          <w:b/>
          <w:i/>
          <w:szCs w:val="24"/>
        </w:rPr>
        <w:t xml:space="preserve"> </w:t>
      </w:r>
    </w:p>
    <w:p w14:paraId="29C5F58F" w14:textId="77777777" w:rsidR="007F771E" w:rsidRPr="008C19D1" w:rsidRDefault="007F771E" w:rsidP="007F771E">
      <w:pPr>
        <w:spacing w:before="0" w:line="480" w:lineRule="auto"/>
        <w:rPr>
          <w:rFonts w:ascii="Times New Roman" w:hAnsi="Times New Roman" w:cs="Times New Roman"/>
          <w:b/>
          <w:i/>
          <w:szCs w:val="24"/>
        </w:rPr>
      </w:pPr>
      <w:r w:rsidRPr="008C19D1">
        <w:rPr>
          <w:rFonts w:ascii="Times New Roman" w:hAnsi="Times New Roman" w:cs="Times New Roman"/>
          <w:b/>
          <w:i/>
          <w:szCs w:val="24"/>
        </w:rPr>
        <w:t>Limitations</w:t>
      </w:r>
    </w:p>
    <w:p w14:paraId="2A6A36E2" w14:textId="7A2E0E60" w:rsidR="007F771E" w:rsidRPr="008C19D1" w:rsidRDefault="007F771E" w:rsidP="007F771E">
      <w:pPr>
        <w:spacing w:before="0" w:line="480" w:lineRule="auto"/>
        <w:rPr>
          <w:rFonts w:ascii="Times New Roman" w:hAnsi="Times New Roman" w:cs="Times New Roman"/>
          <w:szCs w:val="24"/>
        </w:rPr>
      </w:pPr>
      <w:r w:rsidRPr="008C19D1">
        <w:rPr>
          <w:rFonts w:ascii="Times New Roman" w:hAnsi="Times New Roman" w:cs="Times New Roman"/>
          <w:szCs w:val="24"/>
        </w:rPr>
        <w:t xml:space="preserve">There are several methodological limitations to consider. A REA is not as comprehensive </w:t>
      </w:r>
      <w:r w:rsidR="00BE4C50" w:rsidRPr="008C19D1">
        <w:rPr>
          <w:rFonts w:ascii="Times New Roman" w:hAnsi="Times New Roman" w:cs="Times New Roman"/>
          <w:szCs w:val="24"/>
        </w:rPr>
        <w:t>as</w:t>
      </w:r>
      <w:r w:rsidRPr="008C19D1">
        <w:rPr>
          <w:rFonts w:ascii="Times New Roman" w:hAnsi="Times New Roman" w:cs="Times New Roman"/>
          <w:szCs w:val="24"/>
        </w:rPr>
        <w:t xml:space="preserve"> a full systematic review. The fact that initial studies were excluded based on the title alone</w:t>
      </w:r>
      <w:r w:rsidR="00BE4C50" w:rsidRPr="008C19D1">
        <w:rPr>
          <w:rFonts w:ascii="Times New Roman" w:hAnsi="Times New Roman" w:cs="Times New Roman"/>
          <w:szCs w:val="24"/>
        </w:rPr>
        <w:t>/their position in relevance rankings</w:t>
      </w:r>
      <w:r w:rsidRPr="008C19D1">
        <w:rPr>
          <w:rFonts w:ascii="Times New Roman" w:hAnsi="Times New Roman" w:cs="Times New Roman"/>
          <w:szCs w:val="24"/>
        </w:rPr>
        <w:t xml:space="preserve"> may also have led to some studies with a </w:t>
      </w:r>
      <w:r w:rsidR="00BE4C50" w:rsidRPr="008C19D1">
        <w:rPr>
          <w:rFonts w:ascii="Times New Roman" w:hAnsi="Times New Roman" w:cs="Times New Roman"/>
          <w:szCs w:val="24"/>
        </w:rPr>
        <w:t xml:space="preserve">less central </w:t>
      </w:r>
      <w:r w:rsidRPr="008C19D1">
        <w:rPr>
          <w:rFonts w:ascii="Times New Roman" w:hAnsi="Times New Roman" w:cs="Times New Roman"/>
          <w:szCs w:val="24"/>
        </w:rPr>
        <w:t xml:space="preserve">focus on the subject being missed. In addition, new search terms and strings </w:t>
      </w:r>
      <w:r w:rsidR="00BE4C50" w:rsidRPr="008C19D1">
        <w:rPr>
          <w:rFonts w:ascii="Times New Roman" w:hAnsi="Times New Roman" w:cs="Times New Roman"/>
          <w:szCs w:val="24"/>
        </w:rPr>
        <w:t xml:space="preserve">were not generated </w:t>
      </w:r>
      <w:r w:rsidRPr="008C19D1">
        <w:rPr>
          <w:rFonts w:ascii="Times New Roman" w:hAnsi="Times New Roman" w:cs="Times New Roman"/>
          <w:szCs w:val="24"/>
        </w:rPr>
        <w:t xml:space="preserve">for this particular </w:t>
      </w:r>
      <w:r w:rsidR="00BE4C50" w:rsidRPr="008C19D1">
        <w:rPr>
          <w:rFonts w:ascii="Times New Roman" w:hAnsi="Times New Roman" w:cs="Times New Roman"/>
          <w:szCs w:val="24"/>
        </w:rPr>
        <w:t xml:space="preserve">paper </w:t>
      </w:r>
      <w:r w:rsidRPr="008C19D1">
        <w:rPr>
          <w:rFonts w:ascii="Times New Roman" w:hAnsi="Times New Roman" w:cs="Times New Roman"/>
          <w:szCs w:val="24"/>
        </w:rPr>
        <w:t>and, as with the initial REA, all sources had to have been produced in English (although they could come from anywhere in the world).</w:t>
      </w:r>
    </w:p>
    <w:p w14:paraId="47C83DF7" w14:textId="77777777" w:rsidR="007F771E" w:rsidRPr="008C19D1" w:rsidRDefault="007F771E" w:rsidP="007F771E">
      <w:pPr>
        <w:spacing w:before="0" w:line="480" w:lineRule="auto"/>
        <w:rPr>
          <w:rFonts w:ascii="Times New Roman" w:eastAsia="Times New Roman" w:hAnsi="Times New Roman" w:cs="Times New Roman"/>
          <w:b/>
          <w:szCs w:val="24"/>
          <w:lang w:eastAsia="en-GB"/>
        </w:rPr>
      </w:pPr>
      <w:r w:rsidRPr="008C19D1">
        <w:rPr>
          <w:rFonts w:ascii="Times New Roman" w:eastAsia="Times New Roman" w:hAnsi="Times New Roman" w:cs="Times New Roman"/>
          <w:b/>
          <w:szCs w:val="24"/>
          <w:lang w:eastAsia="en-GB"/>
        </w:rPr>
        <w:t>Findings</w:t>
      </w:r>
    </w:p>
    <w:p w14:paraId="67FDF99B" w14:textId="53EA6419" w:rsidR="007F771E" w:rsidRPr="008C19D1" w:rsidRDefault="007F771E" w:rsidP="002B0C4D">
      <w:pPr>
        <w:spacing w:before="0" w:line="480" w:lineRule="auto"/>
        <w:rPr>
          <w:rFonts w:ascii="Times New Roman" w:eastAsia="Times New Roman" w:hAnsi="Times New Roman" w:cs="Times New Roman"/>
          <w:szCs w:val="24"/>
          <w:lang w:eastAsia="en-GB"/>
        </w:rPr>
      </w:pPr>
      <w:r w:rsidRPr="008C19D1">
        <w:rPr>
          <w:rFonts w:ascii="Times New Roman" w:eastAsia="Times New Roman" w:hAnsi="Times New Roman" w:cs="Times New Roman"/>
          <w:szCs w:val="24"/>
          <w:lang w:eastAsia="en-GB"/>
        </w:rPr>
        <w:lastRenderedPageBreak/>
        <w:t>Wide ranging prevalence rates were reported, from around 15 to 95 percent of women having experienced some form of unwanted sexual behaviour. It was evident from the literature that the problem is far greater in some cities, countries, or continents, than others, as can be seen below and is explored further in the discussion.</w:t>
      </w:r>
    </w:p>
    <w:p w14:paraId="155D9716" w14:textId="77777777" w:rsidR="00E23956" w:rsidRPr="008C19D1" w:rsidRDefault="00E23956" w:rsidP="007F771E">
      <w:pPr>
        <w:spacing w:before="0" w:line="480" w:lineRule="auto"/>
        <w:rPr>
          <w:rFonts w:ascii="Times New Roman" w:hAnsi="Times New Roman" w:cs="Times New Roman"/>
          <w:b/>
          <w:bCs/>
          <w:i/>
          <w:szCs w:val="24"/>
        </w:rPr>
      </w:pPr>
      <w:r w:rsidRPr="008C19D1">
        <w:rPr>
          <w:rFonts w:ascii="Times New Roman" w:hAnsi="Times New Roman" w:cs="Times New Roman"/>
          <w:b/>
          <w:bCs/>
          <w:i/>
          <w:szCs w:val="24"/>
        </w:rPr>
        <w:t>Asia</w:t>
      </w:r>
    </w:p>
    <w:p w14:paraId="4279F06C" w14:textId="6CFD40EB" w:rsidR="007F771E" w:rsidRPr="008C19D1" w:rsidRDefault="007F771E" w:rsidP="001367A9">
      <w:pPr>
        <w:spacing w:before="0" w:line="480" w:lineRule="auto"/>
        <w:rPr>
          <w:rFonts w:ascii="Times New Roman" w:eastAsia="Times New Roman" w:hAnsi="Times New Roman" w:cs="Times New Roman"/>
          <w:szCs w:val="24"/>
          <w:lang w:eastAsia="en-GB"/>
        </w:rPr>
      </w:pPr>
      <w:r w:rsidRPr="008C19D1">
        <w:rPr>
          <w:rFonts w:ascii="Times New Roman" w:hAnsi="Times New Roman" w:cs="Times New Roman"/>
          <w:szCs w:val="24"/>
        </w:rPr>
        <w:t xml:space="preserve">In Japan, </w:t>
      </w:r>
      <w:r w:rsidR="00E23956" w:rsidRPr="008C19D1">
        <w:rPr>
          <w:rFonts w:ascii="Times New Roman" w:hAnsi="Times New Roman" w:cs="Times New Roman"/>
          <w:szCs w:val="24"/>
        </w:rPr>
        <w:t xml:space="preserve">media reports indicate that </w:t>
      </w:r>
      <w:r w:rsidRPr="008C19D1">
        <w:rPr>
          <w:rFonts w:ascii="Times New Roman" w:hAnsi="Times New Roman" w:cs="Times New Roman"/>
          <w:szCs w:val="24"/>
        </w:rPr>
        <w:t>groping on public transport – known as ‘</w:t>
      </w:r>
      <w:proofErr w:type="spellStart"/>
      <w:r w:rsidRPr="008C19D1">
        <w:rPr>
          <w:rFonts w:ascii="Times New Roman" w:hAnsi="Times New Roman" w:cs="Times New Roman"/>
          <w:szCs w:val="24"/>
        </w:rPr>
        <w:t>chikan</w:t>
      </w:r>
      <w:proofErr w:type="spellEnd"/>
      <w:r w:rsidRPr="008C19D1">
        <w:rPr>
          <w:rFonts w:ascii="Times New Roman" w:hAnsi="Times New Roman" w:cs="Times New Roman"/>
          <w:szCs w:val="24"/>
        </w:rPr>
        <w:t>’ – appears to be a particular problem, with incidents typically taking place during morning rush hour, on lines with long gaps between stations</w:t>
      </w:r>
      <w:r w:rsidR="002B0C4D" w:rsidRPr="008C19D1">
        <w:rPr>
          <w:rFonts w:ascii="Times New Roman" w:hAnsi="Times New Roman" w:cs="Times New Roman"/>
          <w:szCs w:val="24"/>
        </w:rPr>
        <w:t xml:space="preserve"> and</w:t>
      </w:r>
      <w:r w:rsidRPr="008C19D1">
        <w:rPr>
          <w:rFonts w:ascii="Times New Roman" w:hAnsi="Times New Roman" w:cs="Times New Roman"/>
          <w:szCs w:val="24"/>
        </w:rPr>
        <w:t xml:space="preserve"> with many schoolgirl passengers (Joyce, 2005). </w:t>
      </w:r>
      <w:r w:rsidRPr="008C19D1">
        <w:rPr>
          <w:rFonts w:ascii="Times New Roman" w:eastAsia="Times New Roman" w:hAnsi="Times New Roman" w:cs="Times New Roman"/>
          <w:szCs w:val="24"/>
          <w:lang w:eastAsia="en-GB"/>
        </w:rPr>
        <w:t>A</w:t>
      </w:r>
      <w:r w:rsidRPr="008C19D1">
        <w:rPr>
          <w:rFonts w:ascii="Times New Roman" w:hAnsi="Times New Roman" w:cs="Times New Roman"/>
          <w:szCs w:val="24"/>
        </w:rPr>
        <w:t xml:space="preserve">ccording to a 2004 survey, two thirds of women in their 20s and 30s have been groped on trains (Chao-Fong, 2014). Other </w:t>
      </w:r>
      <w:r w:rsidRPr="008C19D1">
        <w:rPr>
          <w:rFonts w:ascii="Times New Roman" w:eastAsia="Times New Roman" w:hAnsi="Times New Roman" w:cs="Times New Roman"/>
          <w:szCs w:val="24"/>
          <w:lang w:eastAsia="en-GB"/>
        </w:rPr>
        <w:t>s</w:t>
      </w:r>
      <w:r w:rsidRPr="008C19D1">
        <w:rPr>
          <w:rFonts w:ascii="Times New Roman" w:hAnsi="Times New Roman" w:cs="Times New Roman"/>
          <w:szCs w:val="24"/>
        </w:rPr>
        <w:t>urveys reveal that between 28 percent (Okabe, 2004) and 70 percent of women and girls (</w:t>
      </w:r>
      <w:proofErr w:type="spellStart"/>
      <w:r w:rsidRPr="008C19D1">
        <w:rPr>
          <w:rFonts w:ascii="Times New Roman" w:hAnsi="Times New Roman" w:cs="Times New Roman"/>
          <w:szCs w:val="24"/>
        </w:rPr>
        <w:t>Anka</w:t>
      </w:r>
      <w:proofErr w:type="spellEnd"/>
      <w:r w:rsidRPr="008C19D1">
        <w:rPr>
          <w:rFonts w:ascii="Times New Roman" w:hAnsi="Times New Roman" w:cs="Times New Roman"/>
          <w:szCs w:val="24"/>
        </w:rPr>
        <w:t xml:space="preserve"> et al. 2001, Ishibashi, 2003</w:t>
      </w:r>
      <w:r w:rsidRPr="008C19D1">
        <w:rPr>
          <w:rStyle w:val="FootnoteReference"/>
          <w:rFonts w:ascii="Times New Roman" w:hAnsi="Times New Roman" w:cs="Times New Roman"/>
          <w:szCs w:val="24"/>
        </w:rPr>
        <w:footnoteReference w:id="7"/>
      </w:r>
      <w:r w:rsidRPr="008C19D1">
        <w:rPr>
          <w:rFonts w:ascii="Times New Roman" w:hAnsi="Times New Roman" w:cs="Times New Roman"/>
          <w:szCs w:val="24"/>
        </w:rPr>
        <w:t xml:space="preserve">) have experienced </w:t>
      </w:r>
      <w:proofErr w:type="spellStart"/>
      <w:r w:rsidRPr="008C19D1">
        <w:rPr>
          <w:rFonts w:ascii="Times New Roman" w:hAnsi="Times New Roman" w:cs="Times New Roman"/>
          <w:szCs w:val="24"/>
        </w:rPr>
        <w:t>chikan</w:t>
      </w:r>
      <w:proofErr w:type="spellEnd"/>
      <w:r w:rsidRPr="008C19D1">
        <w:rPr>
          <w:rFonts w:ascii="Times New Roman" w:hAnsi="Times New Roman" w:cs="Times New Roman"/>
          <w:szCs w:val="24"/>
        </w:rPr>
        <w:t xml:space="preserve">. </w:t>
      </w:r>
      <w:r w:rsidR="000E5002" w:rsidRPr="008C19D1">
        <w:rPr>
          <w:rFonts w:ascii="Times New Roman" w:hAnsi="Times New Roman" w:cs="Times New Roman"/>
          <w:szCs w:val="24"/>
        </w:rPr>
        <w:t xml:space="preserve">In a more rigorously reported study (high relevance/medium </w:t>
      </w:r>
      <w:r w:rsidR="00E85A7E" w:rsidRPr="008C19D1">
        <w:rPr>
          <w:rFonts w:ascii="Times New Roman" w:hAnsi="Times New Roman" w:cs="Times New Roman"/>
          <w:szCs w:val="24"/>
        </w:rPr>
        <w:t>confidence</w:t>
      </w:r>
      <w:r w:rsidR="000E5002" w:rsidRPr="008C19D1">
        <w:rPr>
          <w:rFonts w:ascii="Times New Roman" w:hAnsi="Times New Roman" w:cs="Times New Roman"/>
          <w:szCs w:val="24"/>
        </w:rPr>
        <w:t xml:space="preserve">) </w:t>
      </w:r>
      <w:r w:rsidRPr="008C19D1">
        <w:rPr>
          <w:rFonts w:ascii="Times New Roman" w:hAnsi="Times New Roman" w:cs="Times New Roman"/>
          <w:szCs w:val="24"/>
        </w:rPr>
        <w:t xml:space="preserve">interviews with 155 young </w:t>
      </w:r>
      <w:r w:rsidR="007E3FEF" w:rsidRPr="008C19D1">
        <w:rPr>
          <w:rFonts w:ascii="Times New Roman" w:hAnsi="Times New Roman" w:cs="Times New Roman"/>
          <w:szCs w:val="24"/>
        </w:rPr>
        <w:t xml:space="preserve">Tokyo based </w:t>
      </w:r>
      <w:r w:rsidRPr="008C19D1">
        <w:rPr>
          <w:rFonts w:ascii="Times New Roman" w:hAnsi="Times New Roman" w:cs="Times New Roman"/>
          <w:szCs w:val="24"/>
        </w:rPr>
        <w:t xml:space="preserve">women in their 20s or under, found that 48 percent had been groped on a train (Horii &amp; Burgess, 2012). </w:t>
      </w:r>
    </w:p>
    <w:p w14:paraId="5B09395F" w14:textId="07C17DF2" w:rsidR="007F771E" w:rsidRPr="008C19D1" w:rsidRDefault="007F771E" w:rsidP="002B0C4D">
      <w:pPr>
        <w:spacing w:before="0" w:line="480" w:lineRule="auto"/>
        <w:rPr>
          <w:rFonts w:ascii="Times New Roman" w:hAnsi="Times New Roman" w:cs="Times New Roman"/>
          <w:szCs w:val="24"/>
        </w:rPr>
      </w:pPr>
      <w:r w:rsidRPr="008C19D1">
        <w:rPr>
          <w:rFonts w:ascii="Times New Roman" w:hAnsi="Times New Roman" w:cs="Times New Roman"/>
          <w:szCs w:val="24"/>
        </w:rPr>
        <w:t>Re</w:t>
      </w:r>
      <w:r w:rsidR="00E85A7E" w:rsidRPr="008C19D1">
        <w:rPr>
          <w:rFonts w:ascii="Times New Roman" w:hAnsi="Times New Roman" w:cs="Times New Roman"/>
          <w:szCs w:val="24"/>
        </w:rPr>
        <w:t>ports</w:t>
      </w:r>
      <w:r w:rsidRPr="008C19D1">
        <w:rPr>
          <w:rFonts w:ascii="Times New Roman" w:hAnsi="Times New Roman" w:cs="Times New Roman"/>
          <w:szCs w:val="24"/>
        </w:rPr>
        <w:t xml:space="preserve"> in India ha</w:t>
      </w:r>
      <w:r w:rsidR="00E85A7E" w:rsidRPr="008C19D1">
        <w:rPr>
          <w:rFonts w:ascii="Times New Roman" w:hAnsi="Times New Roman" w:cs="Times New Roman"/>
          <w:szCs w:val="24"/>
        </w:rPr>
        <w:t>ve</w:t>
      </w:r>
      <w:r w:rsidRPr="008C19D1">
        <w:rPr>
          <w:rFonts w:ascii="Times New Roman" w:hAnsi="Times New Roman" w:cs="Times New Roman"/>
          <w:szCs w:val="24"/>
        </w:rPr>
        <w:t xml:space="preserve"> also revealed high levels of sexual harassment and assault which, </w:t>
      </w:r>
      <w:r w:rsidR="007E3FEF" w:rsidRPr="008C19D1">
        <w:rPr>
          <w:rFonts w:ascii="Times New Roman" w:hAnsi="Times New Roman" w:cs="Times New Roman"/>
          <w:szCs w:val="24"/>
        </w:rPr>
        <w:t>being</w:t>
      </w:r>
      <w:r w:rsidRPr="008C19D1">
        <w:rPr>
          <w:rFonts w:ascii="Times New Roman" w:hAnsi="Times New Roman" w:cs="Times New Roman"/>
          <w:szCs w:val="24"/>
        </w:rPr>
        <w:t xml:space="preserve"> ostensibly less severe, is minimised and known as ‘Eve-teasing’ (</w:t>
      </w:r>
      <w:proofErr w:type="spellStart"/>
      <w:r w:rsidRPr="008C19D1">
        <w:rPr>
          <w:rFonts w:ascii="Times New Roman" w:hAnsi="Times New Roman" w:cs="Times New Roman"/>
          <w:szCs w:val="24"/>
        </w:rPr>
        <w:t>Patheja</w:t>
      </w:r>
      <w:proofErr w:type="spellEnd"/>
      <w:r w:rsidRPr="008C19D1">
        <w:rPr>
          <w:rFonts w:ascii="Times New Roman" w:hAnsi="Times New Roman" w:cs="Times New Roman"/>
          <w:szCs w:val="24"/>
        </w:rPr>
        <w:t xml:space="preserve">, 2014). A study in Chennai, which looked at sexual harassment on overcrowded, rush hour buses, found that of the 100 female victims interviewed, 63 percent reported having </w:t>
      </w:r>
      <w:r w:rsidRPr="008C19D1">
        <w:rPr>
          <w:rFonts w:ascii="Times New Roman" w:hAnsi="Times New Roman" w:cs="Times New Roman"/>
          <w:szCs w:val="24"/>
        </w:rPr>
        <w:lastRenderedPageBreak/>
        <w:t>been subjected to several forms of sexual harassment and assault (</w:t>
      </w:r>
      <w:proofErr w:type="spellStart"/>
      <w:r w:rsidRPr="008C19D1">
        <w:rPr>
          <w:rFonts w:ascii="Times New Roman" w:hAnsi="Times New Roman" w:cs="Times New Roman"/>
          <w:szCs w:val="24"/>
        </w:rPr>
        <w:t>Chockalingham</w:t>
      </w:r>
      <w:proofErr w:type="spellEnd"/>
      <w:r w:rsidRPr="008C19D1">
        <w:rPr>
          <w:rFonts w:ascii="Times New Roman" w:hAnsi="Times New Roman" w:cs="Times New Roman"/>
          <w:szCs w:val="24"/>
        </w:rPr>
        <w:t xml:space="preserve"> &amp; </w:t>
      </w:r>
      <w:proofErr w:type="spellStart"/>
      <w:r w:rsidRPr="008C19D1">
        <w:rPr>
          <w:rFonts w:ascii="Times New Roman" w:hAnsi="Times New Roman" w:cs="Times New Roman"/>
          <w:szCs w:val="24"/>
        </w:rPr>
        <w:t>Vijaya</w:t>
      </w:r>
      <w:proofErr w:type="spellEnd"/>
      <w:r w:rsidRPr="008C19D1">
        <w:rPr>
          <w:rFonts w:ascii="Times New Roman" w:hAnsi="Times New Roman" w:cs="Times New Roman"/>
          <w:szCs w:val="24"/>
        </w:rPr>
        <w:t>, 2008</w:t>
      </w:r>
      <w:r w:rsidR="003A0622" w:rsidRPr="008C19D1">
        <w:rPr>
          <w:rFonts w:ascii="Times New Roman" w:hAnsi="Times New Roman" w:cs="Times New Roman"/>
          <w:szCs w:val="24"/>
        </w:rPr>
        <w:t xml:space="preserve"> (high relevance/medium confidence)</w:t>
      </w:r>
      <w:r w:rsidRPr="008C19D1">
        <w:rPr>
          <w:rFonts w:ascii="Times New Roman" w:hAnsi="Times New Roman" w:cs="Times New Roman"/>
          <w:szCs w:val="24"/>
        </w:rPr>
        <w:t xml:space="preserve">). These included: ‘leering looks (84 percent), winking (62 percent), gesture making (71 percent), unnecessary touching (73 percent), unnecessary leaning (79 percent), (being) pressed against (65 percent)’ (p.176). </w:t>
      </w:r>
    </w:p>
    <w:p w14:paraId="0BEADF0F" w14:textId="38DA1A0C" w:rsidR="00BB2735" w:rsidRPr="008C19D1" w:rsidRDefault="007F771E" w:rsidP="00D562E6">
      <w:pPr>
        <w:pStyle w:val="NormalWeb"/>
        <w:spacing w:before="0" w:beforeAutospacing="0" w:after="160" w:afterAutospacing="0" w:line="480" w:lineRule="auto"/>
      </w:pPr>
      <w:r w:rsidRPr="008C19D1">
        <w:t>Sexual assault on Indian mass transit was brutally brought to the fore in 2012 during what has become known as the ‘</w:t>
      </w:r>
      <w:proofErr w:type="spellStart"/>
      <w:r w:rsidRPr="008C19D1">
        <w:t>Nirbhaya</w:t>
      </w:r>
      <w:proofErr w:type="spellEnd"/>
      <w:r w:rsidRPr="008C19D1">
        <w:t>’ (‘fearless one’) case, in Delhi, when a student was</w:t>
      </w:r>
      <w:r w:rsidR="007E3FEF" w:rsidRPr="008C19D1">
        <w:t xml:space="preserve"> </w:t>
      </w:r>
      <w:r w:rsidRPr="008C19D1">
        <w:t xml:space="preserve">raped on a bus by six men; she died from her injuries two weeks later. In the wake of the crime, Justice </w:t>
      </w:r>
      <w:proofErr w:type="spellStart"/>
      <w:r w:rsidRPr="008C19D1">
        <w:t>Verma’s</w:t>
      </w:r>
      <w:proofErr w:type="spellEnd"/>
      <w:r w:rsidRPr="008C19D1">
        <w:t xml:space="preserve"> Commission was established </w:t>
      </w:r>
      <w:r w:rsidRPr="008C19D1">
        <w:rPr>
          <w:bCs/>
        </w:rPr>
        <w:t>t</w:t>
      </w:r>
      <w:r w:rsidRPr="008C19D1">
        <w:rPr>
          <w:color w:val="000000"/>
        </w:rPr>
        <w:t>o review the existing law</w:t>
      </w:r>
      <w:r w:rsidR="007E3FEF" w:rsidRPr="008C19D1">
        <w:rPr>
          <w:color w:val="000000"/>
        </w:rPr>
        <w:t>, policy and sentencing provisions</w:t>
      </w:r>
      <w:r w:rsidR="007E3FEF" w:rsidRPr="00D562E6">
        <w:rPr>
          <w:color w:val="000000"/>
        </w:rPr>
        <w:t xml:space="preserve"> </w:t>
      </w:r>
      <w:r w:rsidRPr="008C19D1">
        <w:t>(</w:t>
      </w:r>
      <w:proofErr w:type="spellStart"/>
      <w:r w:rsidRPr="008C19D1">
        <w:rPr>
          <w:color w:val="000000"/>
        </w:rPr>
        <w:t>Verma</w:t>
      </w:r>
      <w:proofErr w:type="spellEnd"/>
      <w:r w:rsidRPr="008C19D1">
        <w:rPr>
          <w:color w:val="000000"/>
        </w:rPr>
        <w:t xml:space="preserve">, </w:t>
      </w:r>
      <w:proofErr w:type="spellStart"/>
      <w:r w:rsidRPr="008C19D1">
        <w:rPr>
          <w:color w:val="000000"/>
        </w:rPr>
        <w:t>Seith</w:t>
      </w:r>
      <w:proofErr w:type="spellEnd"/>
      <w:r w:rsidRPr="008C19D1">
        <w:rPr>
          <w:color w:val="000000"/>
        </w:rPr>
        <w:t xml:space="preserve">, &amp; </w:t>
      </w:r>
      <w:proofErr w:type="spellStart"/>
      <w:r w:rsidRPr="008C19D1">
        <w:rPr>
          <w:color w:val="000000"/>
        </w:rPr>
        <w:t>Subramanium</w:t>
      </w:r>
      <w:proofErr w:type="spellEnd"/>
      <w:r w:rsidRPr="008C19D1">
        <w:rPr>
          <w:color w:val="000000"/>
        </w:rPr>
        <w:t>, 2013).</w:t>
      </w:r>
      <w:r w:rsidRPr="008C19D1">
        <w:t xml:space="preserve"> </w:t>
      </w:r>
      <w:r w:rsidR="00BB2735" w:rsidRPr="008C19D1">
        <w:t>In the wake of the ‘</w:t>
      </w:r>
      <w:proofErr w:type="spellStart"/>
      <w:r w:rsidR="00BB2735" w:rsidRPr="008C19D1">
        <w:t>Nirbhaya</w:t>
      </w:r>
      <w:proofErr w:type="spellEnd"/>
      <w:r w:rsidR="00BB2735" w:rsidRPr="008C19D1">
        <w:t xml:space="preserve"> case’, but prior to the implementation of the outcome</w:t>
      </w:r>
      <w:r w:rsidR="00BB2735" w:rsidRPr="00D562E6">
        <w:t xml:space="preserve"> of </w:t>
      </w:r>
      <w:r w:rsidR="00BB2735" w:rsidRPr="008C19D1">
        <w:t xml:space="preserve">Justice </w:t>
      </w:r>
      <w:proofErr w:type="spellStart"/>
      <w:r w:rsidR="00BB2735" w:rsidRPr="008C19D1">
        <w:t>Verma’s</w:t>
      </w:r>
      <w:proofErr w:type="spellEnd"/>
      <w:r w:rsidR="00BB2735" w:rsidRPr="008C19D1">
        <w:t xml:space="preserve"> Commission, university students at St Xavier’s College, Mumbai, conducted a survey of 4,500 women and girls (aged 10-40) who took trains, buses and taxis for their daily commute (reported in DNA, 2013). The survey found around half (48 percent) said that they had been verbally or physically harassed; three quarters (75 percent) did</w:t>
      </w:r>
      <w:r w:rsidR="002B0C4D" w:rsidRPr="008C19D1">
        <w:t xml:space="preserve"> not</w:t>
      </w:r>
      <w:r w:rsidR="00BB2735" w:rsidRPr="008C19D1">
        <w:t xml:space="preserve"> feel safe taking public transport after sundown; and only 15 percent were reassured by the government’s pledge to keep women safe on public transport. </w:t>
      </w:r>
    </w:p>
    <w:p w14:paraId="4C7C0B5B" w14:textId="2226155A" w:rsidR="007F771E" w:rsidRPr="008C19D1" w:rsidRDefault="007F771E" w:rsidP="003A002C">
      <w:pPr>
        <w:pStyle w:val="NormalWeb"/>
        <w:spacing w:before="0" w:beforeAutospacing="0" w:after="160" w:afterAutospacing="0" w:line="480" w:lineRule="auto"/>
      </w:pPr>
      <w:r w:rsidRPr="008C19D1">
        <w:t>Since the ‘</w:t>
      </w:r>
      <w:proofErr w:type="spellStart"/>
      <w:r w:rsidRPr="008C19D1">
        <w:t>Nirbhaya</w:t>
      </w:r>
      <w:proofErr w:type="spellEnd"/>
      <w:r w:rsidRPr="008C19D1">
        <w:t xml:space="preserve"> case’, figures show that there has been a significant increase in the reporting of sexual harassment and assault. </w:t>
      </w:r>
      <w:r w:rsidR="003A0622" w:rsidRPr="008C19D1">
        <w:t>Although not exclusively focussed on public transport</w:t>
      </w:r>
      <w:r w:rsidRPr="008C19D1">
        <w:t>,</w:t>
      </w:r>
      <w:r w:rsidR="003A0622" w:rsidRPr="008C19D1">
        <w:t xml:space="preserve"> Dhillon </w:t>
      </w:r>
      <w:r w:rsidR="0052382C" w:rsidRPr="008C19D1">
        <w:t>and</w:t>
      </w:r>
      <w:r w:rsidR="003A0622" w:rsidRPr="008C19D1">
        <w:t xml:space="preserve"> </w:t>
      </w:r>
      <w:proofErr w:type="spellStart"/>
      <w:r w:rsidR="003A0622" w:rsidRPr="008C19D1">
        <w:t>Bakaya</w:t>
      </w:r>
      <w:proofErr w:type="spellEnd"/>
      <w:r w:rsidR="003A0622" w:rsidRPr="008C19D1">
        <w:t xml:space="preserve"> (2014) found that</w:t>
      </w:r>
      <w:r w:rsidRPr="008C19D1">
        <w:t xml:space="preserve"> complaints of harassment in public </w:t>
      </w:r>
      <w:r w:rsidRPr="008C19D1">
        <w:lastRenderedPageBreak/>
        <w:t>spaces rose fivefold, from 154 in 2012 to 793 in 2013. This, it has been argued, suggests that women feel more confidence in the authorities (</w:t>
      </w:r>
      <w:proofErr w:type="spellStart"/>
      <w:r w:rsidRPr="008C19D1">
        <w:t>Venkatesan</w:t>
      </w:r>
      <w:proofErr w:type="spellEnd"/>
      <w:r w:rsidRPr="008C19D1">
        <w:t>, 2013).</w:t>
      </w:r>
      <w:r w:rsidR="003A0622" w:rsidRPr="008C19D1">
        <w:t xml:space="preserve"> </w:t>
      </w:r>
      <w:r w:rsidRPr="008C19D1">
        <w:t xml:space="preserve">However, </w:t>
      </w:r>
      <w:r w:rsidR="0067652F" w:rsidRPr="008C19D1">
        <w:t xml:space="preserve">in a recent study </w:t>
      </w:r>
      <w:r w:rsidR="003A0622" w:rsidRPr="008C19D1">
        <w:t xml:space="preserve">Dhillon </w:t>
      </w:r>
      <w:r w:rsidR="0052382C" w:rsidRPr="008C19D1">
        <w:t>and</w:t>
      </w:r>
      <w:r w:rsidR="003A0622" w:rsidRPr="008C19D1">
        <w:t xml:space="preserve"> </w:t>
      </w:r>
      <w:proofErr w:type="spellStart"/>
      <w:r w:rsidR="003A0622" w:rsidRPr="008C19D1">
        <w:t>Bakaya</w:t>
      </w:r>
      <w:proofErr w:type="spellEnd"/>
      <w:r w:rsidR="003A0622" w:rsidRPr="008C19D1">
        <w:t xml:space="preserve"> (2014</w:t>
      </w:r>
      <w:r w:rsidR="0067652F" w:rsidRPr="008C19D1">
        <w:t xml:space="preserve"> (medium relevance/medium confidence)</w:t>
      </w:r>
      <w:r w:rsidR="003A0622" w:rsidRPr="008C19D1">
        <w:t xml:space="preserve">) </w:t>
      </w:r>
      <w:r w:rsidRPr="008C19D1">
        <w:t>interviewed 20 women in Delhi about their experiences and perceptions of street harassment</w:t>
      </w:r>
      <w:r w:rsidR="0067652F" w:rsidRPr="008C19D1">
        <w:t>. This</w:t>
      </w:r>
      <w:r w:rsidRPr="008C19D1">
        <w:t xml:space="preserve"> </w:t>
      </w:r>
      <w:r w:rsidR="007E3FEF" w:rsidRPr="008C19D1">
        <w:t>revealed</w:t>
      </w:r>
      <w:r w:rsidRPr="008C19D1">
        <w:t xml:space="preserve"> an ongoing ‘general apathy’ amongst politicians, the criminal justice system, and the police about ‘Eve-teasing’, with one woman saying it was</w:t>
      </w:r>
      <w:r w:rsidR="007E3FEF" w:rsidRPr="008C19D1">
        <w:t xml:space="preserve"> still</w:t>
      </w:r>
      <w:r w:rsidR="00BB2735" w:rsidRPr="008C19D1">
        <w:t xml:space="preserve"> </w:t>
      </w:r>
      <w:r w:rsidRPr="008C19D1">
        <w:t xml:space="preserve">seen as a ‘normal and regular affair’ (p.6). </w:t>
      </w:r>
    </w:p>
    <w:p w14:paraId="4DCC71C8" w14:textId="77777777" w:rsidR="007F771E" w:rsidRPr="008C19D1" w:rsidRDefault="007E3FEF" w:rsidP="007F771E">
      <w:pPr>
        <w:pStyle w:val="NormalWeb"/>
        <w:spacing w:before="0" w:beforeAutospacing="0" w:after="160" w:afterAutospacing="0" w:line="480" w:lineRule="auto"/>
      </w:pPr>
      <w:r w:rsidRPr="008C19D1">
        <w:t>Other Asian women</w:t>
      </w:r>
      <w:r w:rsidR="007F771E" w:rsidRPr="008C19D1">
        <w:t xml:space="preserve"> also report high levels of unwanted sexual behaviour on public transport. In a study which looked at the potential of women-only buses in Dhaka, Bangladesh, interviews with 120 women found that 41 percent had been physically harassed or groped on public transport by male passengers, drivers, and/or conductors, rating such harassment as the main issue of concern for them in using buses (Rahman, 2010). Focus groups with representatives from women’s interest groups also said that physical harassment was the major problem for women using buses.</w:t>
      </w:r>
    </w:p>
    <w:p w14:paraId="3735E9B0" w14:textId="74347C12" w:rsidR="007F771E" w:rsidRPr="008C19D1" w:rsidRDefault="007F771E" w:rsidP="002B0C4D">
      <w:pPr>
        <w:pStyle w:val="NormalWeb"/>
        <w:spacing w:before="0" w:beforeAutospacing="0" w:after="160" w:afterAutospacing="0" w:line="480" w:lineRule="auto"/>
      </w:pPr>
      <w:r w:rsidRPr="008C19D1">
        <w:t xml:space="preserve">In Karachi, Pakistan, interviews with 108 women and focus groups and interviews with bus drivers and owners, revealed the high cost, long waiting times, absence of schedules, overcrowding, accidents, and harassment that passengers experienced (Urban Resource Centre, 2001). Women specifically described male passengers rubbing their body parts against them, drivers playing vulgar music, and conductors touching them. </w:t>
      </w:r>
    </w:p>
    <w:p w14:paraId="2A52CB39" w14:textId="129D96EC" w:rsidR="007F771E" w:rsidRPr="008C19D1" w:rsidRDefault="007F771E" w:rsidP="00A841D7">
      <w:pPr>
        <w:spacing w:before="0" w:line="480" w:lineRule="auto"/>
        <w:rPr>
          <w:rFonts w:ascii="Times New Roman" w:hAnsi="Times New Roman" w:cs="Times New Roman"/>
          <w:szCs w:val="24"/>
        </w:rPr>
      </w:pPr>
      <w:r w:rsidRPr="008C19D1">
        <w:rPr>
          <w:rFonts w:ascii="Times New Roman" w:hAnsi="Times New Roman" w:cs="Times New Roman"/>
          <w:szCs w:val="24"/>
        </w:rPr>
        <w:lastRenderedPageBreak/>
        <w:t>A multi-national study by Action Aid explored and compared women’s safety in cities and urban spaces, which included female users of public transport in Kathmandu Valley, Nepal (Taylor, 2011</w:t>
      </w:r>
      <w:r w:rsidR="0067652F" w:rsidRPr="008C19D1">
        <w:rPr>
          <w:rFonts w:ascii="Times New Roman" w:hAnsi="Times New Roman" w:cs="Times New Roman"/>
          <w:szCs w:val="24"/>
        </w:rPr>
        <w:t xml:space="preserve"> (high relevance/medium confidence)</w:t>
      </w:r>
      <w:r w:rsidRPr="008C19D1">
        <w:rPr>
          <w:rFonts w:ascii="Times New Roman" w:hAnsi="Times New Roman" w:cs="Times New Roman"/>
          <w:szCs w:val="24"/>
        </w:rPr>
        <w:t>). Although there is no equivalent term for ‘harassment’ in Nepal, the term ‘</w:t>
      </w:r>
      <w:proofErr w:type="spellStart"/>
      <w:r w:rsidRPr="008C19D1">
        <w:rPr>
          <w:rFonts w:ascii="Times New Roman" w:hAnsi="Times New Roman" w:cs="Times New Roman"/>
          <w:szCs w:val="24"/>
        </w:rPr>
        <w:t>hensa</w:t>
      </w:r>
      <w:proofErr w:type="spellEnd"/>
      <w:r w:rsidRPr="008C19D1">
        <w:rPr>
          <w:rFonts w:ascii="Times New Roman" w:hAnsi="Times New Roman" w:cs="Times New Roman"/>
          <w:szCs w:val="24"/>
        </w:rPr>
        <w:t xml:space="preserve">’ is used to describe behaviours such as: staring, groping, masturbation, whistling, intimidation, and rape. Interviews with 50 women and focus groups with both men and women, found that four in five women (80 percent) had experienced </w:t>
      </w:r>
      <w:proofErr w:type="spellStart"/>
      <w:r w:rsidRPr="008C19D1">
        <w:rPr>
          <w:rFonts w:ascii="Times New Roman" w:hAnsi="Times New Roman" w:cs="Times New Roman"/>
          <w:szCs w:val="24"/>
        </w:rPr>
        <w:t>hensa</w:t>
      </w:r>
      <w:proofErr w:type="spellEnd"/>
      <w:r w:rsidRPr="008C19D1">
        <w:rPr>
          <w:rFonts w:ascii="Times New Roman" w:hAnsi="Times New Roman" w:cs="Times New Roman"/>
          <w:szCs w:val="24"/>
        </w:rPr>
        <w:t xml:space="preserve"> and two in five men (40 percent) admitted committing it. These behaviours were most often from conductors, in addition to passengers, drivers, traffic police, and army officers doing security checks. </w:t>
      </w:r>
    </w:p>
    <w:p w14:paraId="454B0BB8" w14:textId="53F6B383" w:rsidR="007F771E" w:rsidRPr="008C19D1" w:rsidRDefault="007F771E" w:rsidP="007F771E">
      <w:pPr>
        <w:spacing w:before="0" w:line="480" w:lineRule="auto"/>
        <w:rPr>
          <w:rFonts w:ascii="Times New Roman" w:hAnsi="Times New Roman" w:cs="Times New Roman"/>
          <w:szCs w:val="24"/>
        </w:rPr>
      </w:pPr>
      <w:r w:rsidRPr="008C19D1">
        <w:rPr>
          <w:rFonts w:ascii="Times New Roman" w:hAnsi="Times New Roman" w:cs="Times New Roman"/>
          <w:szCs w:val="24"/>
        </w:rPr>
        <w:t xml:space="preserve">In Jakarta, Indonesia, a pilot study by </w:t>
      </w:r>
      <w:r w:rsidRPr="008C19D1">
        <w:rPr>
          <w:rFonts w:ascii="Times New Roman" w:hAnsi="Times New Roman" w:cs="Times New Roman"/>
          <w:color w:val="000000"/>
          <w:szCs w:val="24"/>
          <w:shd w:val="clear" w:color="auto" w:fill="FFFFFF"/>
        </w:rPr>
        <w:t xml:space="preserve">the research group on Passengers’ Safety in Public Transport surveyed university students about victimization on public transport systems </w:t>
      </w:r>
      <w:r w:rsidRPr="008C19D1">
        <w:rPr>
          <w:rFonts w:ascii="Times New Roman" w:hAnsi="Times New Roman" w:cs="Times New Roman"/>
          <w:szCs w:val="24"/>
        </w:rPr>
        <w:t>(Kirchhoff, et al., 2007</w:t>
      </w:r>
      <w:r w:rsidR="0067652F" w:rsidRPr="008C19D1">
        <w:rPr>
          <w:rFonts w:ascii="Times New Roman" w:hAnsi="Times New Roman" w:cs="Times New Roman"/>
          <w:szCs w:val="24"/>
        </w:rPr>
        <w:t xml:space="preserve"> (high relevance/medium confidence)</w:t>
      </w:r>
      <w:r w:rsidRPr="008C19D1">
        <w:rPr>
          <w:rFonts w:ascii="Times New Roman" w:hAnsi="Times New Roman" w:cs="Times New Roman"/>
          <w:szCs w:val="24"/>
        </w:rPr>
        <w:t>). They found that while the 635 students (379 female and 256 male) often underestimated the risk of sexual harassment and assault, two thirds of females and one third of males reported having been sexually molested on public transport, with many having been subjected to repeat victimisation; 39 percent of females and 17 percent of males said they had experienced this in the last year.</w:t>
      </w:r>
    </w:p>
    <w:p w14:paraId="6B0D6CA8" w14:textId="77777777" w:rsidR="0067652F" w:rsidRPr="008C19D1" w:rsidRDefault="0067652F" w:rsidP="007F771E">
      <w:pPr>
        <w:spacing w:before="0" w:line="480" w:lineRule="auto"/>
        <w:rPr>
          <w:rFonts w:ascii="Times New Roman" w:hAnsi="Times New Roman" w:cs="Times New Roman"/>
          <w:szCs w:val="24"/>
        </w:rPr>
      </w:pPr>
      <w:r w:rsidRPr="008C19D1">
        <w:rPr>
          <w:rFonts w:ascii="Times New Roman" w:hAnsi="Times New Roman" w:cs="Times New Roman"/>
          <w:szCs w:val="24"/>
        </w:rPr>
        <w:t xml:space="preserve">Whilst the literature relating to the Asian region is of variable quality in terms of the </w:t>
      </w:r>
      <w:proofErr w:type="spellStart"/>
      <w:r w:rsidRPr="008C19D1">
        <w:rPr>
          <w:rFonts w:ascii="Times New Roman" w:hAnsi="Times New Roman" w:cs="Times New Roman"/>
          <w:szCs w:val="24"/>
        </w:rPr>
        <w:t>WoE</w:t>
      </w:r>
      <w:proofErr w:type="spellEnd"/>
      <w:r w:rsidRPr="008C19D1">
        <w:rPr>
          <w:rFonts w:ascii="Times New Roman" w:hAnsi="Times New Roman" w:cs="Times New Roman"/>
          <w:szCs w:val="24"/>
        </w:rPr>
        <w:t xml:space="preserve"> assessments ascribed, it is notable that </w:t>
      </w:r>
      <w:r w:rsidR="00D74C23" w:rsidRPr="008C19D1">
        <w:rPr>
          <w:rFonts w:ascii="Times New Roman" w:hAnsi="Times New Roman" w:cs="Times New Roman"/>
          <w:szCs w:val="24"/>
        </w:rPr>
        <w:t xml:space="preserve">high rates of sexual harassment on public </w:t>
      </w:r>
      <w:r w:rsidR="00D74C23" w:rsidRPr="008C19D1">
        <w:rPr>
          <w:rFonts w:ascii="Times New Roman" w:hAnsi="Times New Roman" w:cs="Times New Roman"/>
          <w:szCs w:val="24"/>
        </w:rPr>
        <w:lastRenderedPageBreak/>
        <w:t>transport are routinely reported. Figures from the most rigorous reports reflect between approximately half to two thirds of participants reporting such experiences.</w:t>
      </w:r>
    </w:p>
    <w:p w14:paraId="7D0E4890" w14:textId="77777777" w:rsidR="00D74C23" w:rsidRPr="008C19D1" w:rsidRDefault="00D74C23" w:rsidP="007F771E">
      <w:pPr>
        <w:spacing w:before="0" w:line="480" w:lineRule="auto"/>
        <w:rPr>
          <w:rFonts w:ascii="Times New Roman" w:hAnsi="Times New Roman" w:cs="Times New Roman"/>
          <w:b/>
          <w:bCs/>
          <w:i/>
          <w:szCs w:val="24"/>
        </w:rPr>
      </w:pPr>
      <w:r w:rsidRPr="008C19D1">
        <w:rPr>
          <w:rFonts w:ascii="Times New Roman" w:hAnsi="Times New Roman" w:cs="Times New Roman"/>
          <w:b/>
          <w:bCs/>
          <w:i/>
          <w:szCs w:val="24"/>
        </w:rPr>
        <w:t>South America</w:t>
      </w:r>
    </w:p>
    <w:p w14:paraId="2802ACEE" w14:textId="3A518307" w:rsidR="007F771E" w:rsidRPr="008C19D1" w:rsidRDefault="007F771E" w:rsidP="007F771E">
      <w:pPr>
        <w:pStyle w:val="NormalWeb"/>
        <w:spacing w:before="0" w:beforeAutospacing="0" w:after="160" w:afterAutospacing="0" w:line="480" w:lineRule="auto"/>
      </w:pPr>
      <w:r w:rsidRPr="008C19D1">
        <w:t>In South American countries, sexual harassment in public places is also widespread and often characterised</w:t>
      </w:r>
      <w:r w:rsidR="00A718C2" w:rsidRPr="008C19D1">
        <w:t>/minimised</w:t>
      </w:r>
      <w:r w:rsidRPr="008C19D1">
        <w:t xml:space="preserve"> as a compliment by the men who perpetrate it (Jaramillo, 2014). A survey of 17,399 residents in Bogotá, Colombia, conducted by the </w:t>
      </w:r>
      <w:proofErr w:type="spellStart"/>
      <w:r w:rsidRPr="008C19D1">
        <w:t>Secretaría</w:t>
      </w:r>
      <w:proofErr w:type="spellEnd"/>
      <w:r w:rsidRPr="008C19D1">
        <w:t xml:space="preserve"> de la </w:t>
      </w:r>
      <w:proofErr w:type="spellStart"/>
      <w:r w:rsidRPr="008C19D1">
        <w:t>Mujer</w:t>
      </w:r>
      <w:proofErr w:type="spellEnd"/>
      <w:r w:rsidRPr="008C19D1">
        <w:t xml:space="preserve"> – Bogotá’s office for women’s rights – in 2012 found that 64 percent of women had experienced unwanted sexual touching on public transport (cited in Jaramillo, 2014). </w:t>
      </w:r>
    </w:p>
    <w:p w14:paraId="09B1009A" w14:textId="16C831E2" w:rsidR="007F771E" w:rsidRPr="008C19D1" w:rsidRDefault="007F771E" w:rsidP="007F771E">
      <w:pPr>
        <w:pStyle w:val="NormalWeb"/>
        <w:spacing w:before="0" w:beforeAutospacing="0" w:after="160" w:afterAutospacing="0" w:line="480" w:lineRule="auto"/>
      </w:pPr>
      <w:r w:rsidRPr="008C19D1">
        <w:t xml:space="preserve">In Mexico, a 2009 study by the National Board for the Prevention of Discrimination and the federal institute for gender equality and equal opportunities for women (INMUJERES) conducted a study on violence against women on public transport in Mexico City, finding that nine in ten women had experienced sexual violence on public transport (cited in </w:t>
      </w:r>
      <w:proofErr w:type="spellStart"/>
      <w:r w:rsidRPr="008C19D1">
        <w:t>Dunckel-Graglia</w:t>
      </w:r>
      <w:proofErr w:type="spellEnd"/>
      <w:r w:rsidRPr="008C19D1">
        <w:t>, 2013</w:t>
      </w:r>
      <w:r w:rsidR="005853C7" w:rsidRPr="008C19D1">
        <w:t>b</w:t>
      </w:r>
      <w:r w:rsidRPr="008C19D1">
        <w:t xml:space="preserve">). </w:t>
      </w:r>
    </w:p>
    <w:p w14:paraId="6670DB20" w14:textId="35647A5E" w:rsidR="007F771E" w:rsidRPr="008C19D1" w:rsidRDefault="007F771E" w:rsidP="003F7566">
      <w:pPr>
        <w:pStyle w:val="NormalWeb"/>
        <w:spacing w:before="0" w:beforeAutospacing="0" w:after="160" w:afterAutospacing="0" w:line="480" w:lineRule="auto"/>
      </w:pPr>
      <w:r w:rsidRPr="008C19D1">
        <w:t>Also in Mexico, a study used three years of ethnographic data – including interviews, a survey, the author’s own participant observation, and online comments posted on public forums – to consider the issue of women-only transport and violence against women (</w:t>
      </w:r>
      <w:proofErr w:type="spellStart"/>
      <w:r w:rsidRPr="008C19D1">
        <w:t>Dunckel-Graglia</w:t>
      </w:r>
      <w:proofErr w:type="spellEnd"/>
      <w:r w:rsidRPr="008C19D1">
        <w:t>, 2013</w:t>
      </w:r>
      <w:r w:rsidR="00020B05" w:rsidRPr="008C19D1">
        <w:t>a</w:t>
      </w:r>
      <w:r w:rsidR="00D74C23" w:rsidRPr="008C19D1">
        <w:t xml:space="preserve"> (</w:t>
      </w:r>
      <w:r w:rsidR="008C19D1">
        <w:t>medium</w:t>
      </w:r>
      <w:r w:rsidR="00D74C23" w:rsidRPr="008C19D1">
        <w:t xml:space="preserve"> relevance/medium confidence)</w:t>
      </w:r>
      <w:r w:rsidRPr="008C19D1">
        <w:t xml:space="preserve">). </w:t>
      </w:r>
      <w:r w:rsidR="00020B05" w:rsidRPr="008C19D1">
        <w:t xml:space="preserve">Of </w:t>
      </w:r>
      <w:r w:rsidR="0023216B" w:rsidRPr="008C19D1">
        <w:t xml:space="preserve">the </w:t>
      </w:r>
      <w:r w:rsidR="00020B05" w:rsidRPr="008C19D1">
        <w:t xml:space="preserve">15 women interviewed, each </w:t>
      </w:r>
      <w:r w:rsidR="0023216B" w:rsidRPr="008C19D1">
        <w:t>had experienced sexual assault or harassment</w:t>
      </w:r>
      <w:r w:rsidR="00020B05" w:rsidRPr="008C19D1">
        <w:t xml:space="preserve"> on public transport. </w:t>
      </w:r>
      <w:r w:rsidR="0023216B" w:rsidRPr="008C19D1">
        <w:lastRenderedPageBreak/>
        <w:t>Participants</w:t>
      </w:r>
      <w:r w:rsidRPr="008C19D1">
        <w:t xml:space="preserve"> told how men put their hands up their skirts, pressed their erect penises against them, masturbated in front of them, and, in one case, threatened sexual violence while holding a weapon.</w:t>
      </w:r>
      <w:r w:rsidR="0023216B" w:rsidRPr="008C19D1">
        <w:t xml:space="preserve"> Furthermore, a survey with 125 women commuters highlighted that s</w:t>
      </w:r>
      <w:r w:rsidRPr="008C19D1">
        <w:t>even in ten women did not feel safe using public transport (</w:t>
      </w:r>
      <w:proofErr w:type="spellStart"/>
      <w:r w:rsidRPr="008C19D1">
        <w:t>Dunckel-Graglia</w:t>
      </w:r>
      <w:proofErr w:type="spellEnd"/>
      <w:r w:rsidRPr="008C19D1">
        <w:t>, 2013</w:t>
      </w:r>
      <w:r w:rsidR="0023216B" w:rsidRPr="008C19D1">
        <w:t>a</w:t>
      </w:r>
      <w:r w:rsidRPr="008C19D1">
        <w:t>).</w:t>
      </w:r>
    </w:p>
    <w:p w14:paraId="129349E6" w14:textId="574C414C" w:rsidR="00300F3A" w:rsidRPr="008C19D1" w:rsidRDefault="0023216B" w:rsidP="007F771E">
      <w:pPr>
        <w:pStyle w:val="NormalWeb"/>
        <w:spacing w:before="0" w:beforeAutospacing="0" w:after="160" w:afterAutospacing="0" w:line="480" w:lineRule="auto"/>
      </w:pPr>
      <w:r w:rsidRPr="008C19D1">
        <w:t>Although two of the three sources from South America</w:t>
      </w:r>
      <w:r w:rsidR="00300F3A" w:rsidRPr="008C19D1">
        <w:t xml:space="preserve"> have been assessed as low confidence in the </w:t>
      </w:r>
      <w:proofErr w:type="spellStart"/>
      <w:r w:rsidR="00300F3A" w:rsidRPr="008C19D1">
        <w:t>WoE</w:t>
      </w:r>
      <w:proofErr w:type="spellEnd"/>
      <w:r w:rsidR="00300F3A" w:rsidRPr="008C19D1">
        <w:t xml:space="preserve"> assessment (or not able to be assessed), </w:t>
      </w:r>
      <w:r w:rsidRPr="008C19D1">
        <w:t xml:space="preserve">taken together, </w:t>
      </w:r>
      <w:r w:rsidR="00300F3A" w:rsidRPr="008C19D1">
        <w:t>the</w:t>
      </w:r>
      <w:r w:rsidRPr="008C19D1">
        <w:t>y</w:t>
      </w:r>
      <w:r w:rsidR="00300F3A" w:rsidRPr="008C19D1">
        <w:t xml:space="preserve"> suggest that a substantial majority of women and girls are experiencing such behaviours, with rates reported between 64</w:t>
      </w:r>
      <w:r w:rsidR="00D34416" w:rsidRPr="008C19D1">
        <w:t xml:space="preserve"> percent</w:t>
      </w:r>
      <w:r w:rsidR="00300F3A" w:rsidRPr="008C19D1">
        <w:t xml:space="preserve"> and </w:t>
      </w:r>
      <w:r w:rsidRPr="008C19D1">
        <w:t>10</w:t>
      </w:r>
      <w:r w:rsidR="00300F3A" w:rsidRPr="008C19D1">
        <w:t>0</w:t>
      </w:r>
      <w:r w:rsidR="00D34416" w:rsidRPr="008C19D1">
        <w:t xml:space="preserve"> percent.</w:t>
      </w:r>
      <w:r w:rsidR="00300F3A" w:rsidRPr="008C19D1">
        <w:t xml:space="preserve">  </w:t>
      </w:r>
    </w:p>
    <w:p w14:paraId="3786A5EA" w14:textId="77777777" w:rsidR="00300F3A" w:rsidRPr="008C19D1" w:rsidRDefault="00300F3A" w:rsidP="007F771E">
      <w:pPr>
        <w:pStyle w:val="NormalWeb"/>
        <w:spacing w:before="0" w:beforeAutospacing="0" w:after="160" w:afterAutospacing="0" w:line="480" w:lineRule="auto"/>
        <w:rPr>
          <w:b/>
          <w:bCs/>
          <w:i/>
        </w:rPr>
      </w:pPr>
      <w:r w:rsidRPr="008C19D1">
        <w:rPr>
          <w:b/>
          <w:bCs/>
          <w:i/>
        </w:rPr>
        <w:t>North America</w:t>
      </w:r>
    </w:p>
    <w:p w14:paraId="4397E60A" w14:textId="6AB7395E" w:rsidR="007F771E" w:rsidRPr="008C19D1" w:rsidRDefault="00382B56" w:rsidP="007F771E">
      <w:pPr>
        <w:spacing w:before="0" w:line="480" w:lineRule="auto"/>
        <w:rPr>
          <w:rFonts w:ascii="Times New Roman" w:hAnsi="Times New Roman" w:cs="Times New Roman"/>
          <w:szCs w:val="24"/>
        </w:rPr>
      </w:pPr>
      <w:r w:rsidRPr="008C19D1">
        <w:rPr>
          <w:rFonts w:ascii="Times New Roman" w:eastAsia="Times New Roman" w:hAnsi="Times New Roman" w:cs="Times New Roman"/>
          <w:szCs w:val="24"/>
          <w:lang w:eastAsia="en-GB"/>
        </w:rPr>
        <w:t xml:space="preserve">Surprisingly, very little data was found for North America, and no research with a medium (or high) </w:t>
      </w:r>
      <w:proofErr w:type="spellStart"/>
      <w:r w:rsidRPr="008C19D1">
        <w:rPr>
          <w:rFonts w:ascii="Times New Roman" w:eastAsia="Times New Roman" w:hAnsi="Times New Roman" w:cs="Times New Roman"/>
          <w:szCs w:val="24"/>
          <w:lang w:eastAsia="en-GB"/>
        </w:rPr>
        <w:t>WoE</w:t>
      </w:r>
      <w:proofErr w:type="spellEnd"/>
      <w:r w:rsidRPr="008C19D1">
        <w:rPr>
          <w:rFonts w:ascii="Times New Roman" w:eastAsia="Times New Roman" w:hAnsi="Times New Roman" w:cs="Times New Roman"/>
          <w:szCs w:val="24"/>
          <w:lang w:eastAsia="en-GB"/>
        </w:rPr>
        <w:t xml:space="preserve"> rating for confidence was identified. However, a</w:t>
      </w:r>
      <w:r w:rsidR="007F771E" w:rsidRPr="008C19D1">
        <w:rPr>
          <w:rFonts w:ascii="Times New Roman" w:eastAsia="Times New Roman" w:hAnsi="Times New Roman" w:cs="Times New Roman"/>
          <w:szCs w:val="24"/>
          <w:lang w:eastAsia="en-GB"/>
        </w:rPr>
        <w:t xml:space="preserve">n online survey of 1,790 users (63 percent female and 32 percent male) of the New York subway, USA, found that </w:t>
      </w:r>
      <w:r w:rsidR="007F771E" w:rsidRPr="008C19D1">
        <w:rPr>
          <w:rFonts w:ascii="Times New Roman" w:hAnsi="Times New Roman" w:cs="Times New Roman"/>
          <w:szCs w:val="24"/>
        </w:rPr>
        <w:t xml:space="preserve">63 percent of respondents said that they had been sexually harassed in the subway system (Stringer, 2007). One in ten reported that they had been sexually assaulted, most commonly during the morning and evening rush hours; nearly seven in ten (69 percent) respondents had felt the threat of harassment or assault; and 44 percent said they had witnessed sexual harassment (Stringer, 2007). Over 99 percent of victims </w:t>
      </w:r>
      <w:r w:rsidR="007F771E" w:rsidRPr="008C19D1">
        <w:rPr>
          <w:rFonts w:ascii="Times New Roman" w:hAnsi="Times New Roman" w:cs="Times New Roman"/>
          <w:szCs w:val="24"/>
        </w:rPr>
        <w:lastRenderedPageBreak/>
        <w:t xml:space="preserve">of sexual harassment and assault were female. </w:t>
      </w:r>
      <w:r w:rsidRPr="008C19D1">
        <w:rPr>
          <w:rFonts w:ascii="Times New Roman" w:hAnsi="Times New Roman" w:cs="Times New Roman"/>
          <w:szCs w:val="24"/>
        </w:rPr>
        <w:t>These figures appear to be broadly consistent with those seen elsewhere in the world.</w:t>
      </w:r>
    </w:p>
    <w:p w14:paraId="3560D3EB" w14:textId="77777777" w:rsidR="00382B56" w:rsidRPr="008C19D1" w:rsidRDefault="00382B56" w:rsidP="007F771E">
      <w:pPr>
        <w:spacing w:before="0" w:line="480" w:lineRule="auto"/>
        <w:rPr>
          <w:rFonts w:ascii="Times New Roman" w:hAnsi="Times New Roman" w:cs="Times New Roman"/>
          <w:b/>
          <w:bCs/>
          <w:i/>
          <w:szCs w:val="24"/>
        </w:rPr>
      </w:pPr>
      <w:r w:rsidRPr="008C19D1">
        <w:rPr>
          <w:rFonts w:ascii="Times New Roman" w:hAnsi="Times New Roman" w:cs="Times New Roman"/>
          <w:b/>
          <w:bCs/>
          <w:i/>
          <w:szCs w:val="24"/>
        </w:rPr>
        <w:t>Africa</w:t>
      </w:r>
    </w:p>
    <w:p w14:paraId="5EAEA062" w14:textId="093B3E25" w:rsidR="007F771E" w:rsidRPr="008C19D1" w:rsidRDefault="007F771E" w:rsidP="00CB4AB8">
      <w:pPr>
        <w:pStyle w:val="NormalWeb"/>
        <w:spacing w:before="0" w:beforeAutospacing="0" w:after="160" w:afterAutospacing="0" w:line="480" w:lineRule="auto"/>
      </w:pPr>
      <w:r w:rsidRPr="008C19D1">
        <w:t>Some African countries also have indications of high levels of sexual harassment and assault on public transport. The main form of commuter transit in Nairobi, Kenya, are ‘</w:t>
      </w:r>
      <w:proofErr w:type="spellStart"/>
      <w:r w:rsidRPr="008C19D1">
        <w:t>matutu</w:t>
      </w:r>
      <w:proofErr w:type="spellEnd"/>
      <w:r w:rsidRPr="008C19D1">
        <w:t>’ – public passenger vehicles, that are privately owned vans and mini-buses – in which sexual harassment and assault are common and viewed as ‘normal’ (</w:t>
      </w:r>
      <w:proofErr w:type="spellStart"/>
      <w:r w:rsidRPr="008C19D1">
        <w:t>Mungai</w:t>
      </w:r>
      <w:proofErr w:type="spellEnd"/>
      <w:r w:rsidRPr="008C19D1">
        <w:t xml:space="preserve"> &amp; Samper, 2006). In over 100 interviews with </w:t>
      </w:r>
      <w:proofErr w:type="spellStart"/>
      <w:r w:rsidRPr="008C19D1">
        <w:t>matutu</w:t>
      </w:r>
      <w:proofErr w:type="spellEnd"/>
      <w:r w:rsidRPr="008C19D1">
        <w:t xml:space="preserve"> users, women described being indecently assaulted or groped, rubbed against, having their tops looked down, and being ejaculated on. Rape on </w:t>
      </w:r>
      <w:proofErr w:type="spellStart"/>
      <w:r w:rsidRPr="008C19D1">
        <w:t>matutu</w:t>
      </w:r>
      <w:proofErr w:type="spellEnd"/>
      <w:r w:rsidRPr="008C19D1">
        <w:t xml:space="preserve"> is also a crime that ‘many Kenyan women have suffered’ either by hijackers or the men who work on </w:t>
      </w:r>
      <w:proofErr w:type="spellStart"/>
      <w:r w:rsidRPr="008C19D1">
        <w:t>matutu</w:t>
      </w:r>
      <w:proofErr w:type="spellEnd"/>
      <w:r w:rsidRPr="008C19D1">
        <w:t xml:space="preserve"> (p.60). In Egypt the research tends to look at public spaces generally, including public transport, the streets, marketplaces, and outside schools and universities. A study commissioned by the Egyptian Centre for Women’s Rights (ECWR) surveyed 2020 participants (1010 men and 1010 women, including 109 foreign women), finding that 83 percent of Egyptian women and 98 percent of foreign women had experienced sexual harassment, most often on the streets and public transport (</w:t>
      </w:r>
      <w:proofErr w:type="spellStart"/>
      <w:r w:rsidRPr="008C19D1">
        <w:t>Shoukry</w:t>
      </w:r>
      <w:proofErr w:type="spellEnd"/>
      <w:r w:rsidRPr="008C19D1">
        <w:t xml:space="preserve"> et al., 2008). Types of harassment cited, included: touching; noises (e.g. whistling, hissing); ogling; stalking or following; indecent exposure; displaying sexual photographs; and repeated invitations to go out. 62 </w:t>
      </w:r>
      <w:r w:rsidRPr="008C19D1">
        <w:lastRenderedPageBreak/>
        <w:t>percent of men said they had carried out one or more of these behaviours and 5</w:t>
      </w:r>
      <w:r w:rsidR="001E3EBE" w:rsidRPr="008C19D1">
        <w:t>4</w:t>
      </w:r>
      <w:r w:rsidRPr="008C19D1">
        <w:t xml:space="preserve"> percent blamed men's sexual harassment </w:t>
      </w:r>
      <w:r w:rsidRPr="008C19D1">
        <w:rPr>
          <w:i/>
        </w:rPr>
        <w:t>of</w:t>
      </w:r>
      <w:r w:rsidRPr="008C19D1">
        <w:t xml:space="preserve"> women </w:t>
      </w:r>
      <w:r w:rsidRPr="008C19D1">
        <w:rPr>
          <w:i/>
        </w:rPr>
        <w:t>on</w:t>
      </w:r>
      <w:r w:rsidRPr="008C19D1">
        <w:t xml:space="preserve"> women. </w:t>
      </w:r>
    </w:p>
    <w:p w14:paraId="6C4BAA6A" w14:textId="75A02170" w:rsidR="00906787" w:rsidRPr="008C19D1" w:rsidRDefault="00906787" w:rsidP="007F771E">
      <w:pPr>
        <w:pStyle w:val="NormalWeb"/>
        <w:spacing w:before="0" w:beforeAutospacing="0" w:after="160" w:afterAutospacing="0" w:line="480" w:lineRule="auto"/>
      </w:pPr>
      <w:r w:rsidRPr="008C19D1">
        <w:t xml:space="preserve">The available </w:t>
      </w:r>
      <w:r w:rsidR="008C1ACA" w:rsidRPr="008C19D1">
        <w:t>data</w:t>
      </w:r>
      <w:r w:rsidRPr="008C19D1">
        <w:t xml:space="preserve"> for countries in Africa suggests that sexual harassment is widespread, </w:t>
      </w:r>
      <w:r w:rsidR="008C1ACA" w:rsidRPr="008C19D1">
        <w:t>although not always specifically quantified. Furthermore,</w:t>
      </w:r>
      <w:r w:rsidRPr="008C19D1">
        <w:t xml:space="preserve"> figures based on </w:t>
      </w:r>
      <w:r w:rsidR="008C1ACA" w:rsidRPr="008C19D1">
        <w:t>research that is rated as medium or high confidence in rigour is not available. Whilst recognising these limitations, it appears that a wide range of harassing behaviours are experienced by women, and that the rates may be higher than has been identified in other regions.</w:t>
      </w:r>
    </w:p>
    <w:p w14:paraId="2DD5840B" w14:textId="1B2FCC90" w:rsidR="008C1ACA" w:rsidRPr="008C19D1" w:rsidRDefault="008C1ACA" w:rsidP="007F771E">
      <w:pPr>
        <w:pStyle w:val="NormalWeb"/>
        <w:spacing w:before="0" w:beforeAutospacing="0" w:after="160" w:afterAutospacing="0" w:line="480" w:lineRule="auto"/>
        <w:rPr>
          <w:b/>
          <w:bCs/>
          <w:i/>
        </w:rPr>
      </w:pPr>
      <w:r w:rsidRPr="00D562E6">
        <w:rPr>
          <w:b/>
          <w:i/>
        </w:rPr>
        <w:t>Europe</w:t>
      </w:r>
    </w:p>
    <w:p w14:paraId="7337643F" w14:textId="63071128" w:rsidR="007F771E" w:rsidRPr="008C19D1" w:rsidRDefault="001E3EBE" w:rsidP="007B22D4">
      <w:pPr>
        <w:spacing w:before="0" w:line="480" w:lineRule="auto"/>
        <w:rPr>
          <w:rFonts w:ascii="Times New Roman" w:hAnsi="Times New Roman" w:cs="Times New Roman"/>
          <w:szCs w:val="24"/>
        </w:rPr>
      </w:pPr>
      <w:r w:rsidRPr="008C19D1">
        <w:rPr>
          <w:rFonts w:ascii="Times New Roman" w:hAnsi="Times New Roman" w:cs="Times New Roman"/>
          <w:szCs w:val="24"/>
        </w:rPr>
        <w:t>O</w:t>
      </w:r>
      <w:r w:rsidR="007F771E" w:rsidRPr="008C19D1">
        <w:rPr>
          <w:rFonts w:ascii="Times New Roman" w:hAnsi="Times New Roman" w:cs="Times New Roman"/>
          <w:szCs w:val="24"/>
        </w:rPr>
        <w:t xml:space="preserve">nly two studies </w:t>
      </w:r>
      <w:r w:rsidRPr="008C19D1">
        <w:rPr>
          <w:rFonts w:ascii="Times New Roman" w:hAnsi="Times New Roman" w:cs="Times New Roman"/>
          <w:szCs w:val="24"/>
        </w:rPr>
        <w:t xml:space="preserve">concerned </w:t>
      </w:r>
      <w:r w:rsidR="007F771E" w:rsidRPr="008C19D1">
        <w:rPr>
          <w:rFonts w:ascii="Times New Roman" w:hAnsi="Times New Roman" w:cs="Times New Roman"/>
          <w:szCs w:val="24"/>
        </w:rPr>
        <w:t>Europe,</w:t>
      </w:r>
      <w:r w:rsidRPr="008C19D1">
        <w:rPr>
          <w:rFonts w:ascii="Times New Roman" w:hAnsi="Times New Roman" w:cs="Times New Roman"/>
          <w:szCs w:val="24"/>
        </w:rPr>
        <w:t xml:space="preserve"> beyond the UK,</w:t>
      </w:r>
      <w:r w:rsidR="007F771E" w:rsidRPr="008C19D1">
        <w:rPr>
          <w:rFonts w:ascii="Times New Roman" w:hAnsi="Times New Roman" w:cs="Times New Roman"/>
          <w:szCs w:val="24"/>
        </w:rPr>
        <w:t xml:space="preserve"> which is almost certainly due to the English language search criterion (insufficient time or budget for translation). However, a survey of 200 female commuters using the metro in Baku, Azerbaijan</w:t>
      </w:r>
      <w:r w:rsidR="00E90E97" w:rsidRPr="008C19D1">
        <w:rPr>
          <w:rStyle w:val="FootnoteReference"/>
          <w:rFonts w:ascii="Times New Roman" w:hAnsi="Times New Roman" w:cs="Times New Roman"/>
          <w:szCs w:val="24"/>
        </w:rPr>
        <w:footnoteReference w:id="8"/>
      </w:r>
      <w:r w:rsidR="007F771E" w:rsidRPr="008C19D1">
        <w:rPr>
          <w:rFonts w:ascii="Times New Roman" w:hAnsi="Times New Roman" w:cs="Times New Roman"/>
          <w:szCs w:val="24"/>
        </w:rPr>
        <w:t>, found that eight in ten women (81 percent) reported having experienced sexual harassment, with a quarter of these (26 percent) reporting it as an almost daily occurrence (</w:t>
      </w:r>
      <w:proofErr w:type="spellStart"/>
      <w:r w:rsidR="007F771E" w:rsidRPr="008C19D1">
        <w:rPr>
          <w:rFonts w:ascii="Times New Roman" w:hAnsi="Times New Roman" w:cs="Times New Roman"/>
          <w:szCs w:val="24"/>
        </w:rPr>
        <w:t>Jafarova</w:t>
      </w:r>
      <w:proofErr w:type="spellEnd"/>
      <w:r w:rsidR="007F771E" w:rsidRPr="008C19D1">
        <w:rPr>
          <w:rFonts w:ascii="Times New Roman" w:hAnsi="Times New Roman" w:cs="Times New Roman"/>
          <w:szCs w:val="24"/>
        </w:rPr>
        <w:t xml:space="preserve"> et al., 2014). Nearly six in ten victims had experienced non-physical harassment (e.g. leering, making sexual comments) and around four in ten had experienced physical harassment (e.g. groping, </w:t>
      </w:r>
      <w:proofErr w:type="spellStart"/>
      <w:r w:rsidR="007F771E" w:rsidRPr="008C19D1">
        <w:rPr>
          <w:rFonts w:ascii="Times New Roman" w:hAnsi="Times New Roman" w:cs="Times New Roman"/>
          <w:szCs w:val="24"/>
        </w:rPr>
        <w:t>frotteurism</w:t>
      </w:r>
      <w:proofErr w:type="spellEnd"/>
      <w:r w:rsidR="007F771E" w:rsidRPr="008C19D1">
        <w:rPr>
          <w:rFonts w:ascii="Times New Roman" w:hAnsi="Times New Roman" w:cs="Times New Roman"/>
          <w:szCs w:val="24"/>
        </w:rPr>
        <w:t xml:space="preserve">). While a recent survey of 150 women on the Paris Metro found that 94 percent had experienced ‘some sexist behaviour’, from whistling to sexual assault. Almost three quarters of the women </w:t>
      </w:r>
      <w:r w:rsidR="007F771E" w:rsidRPr="008C19D1">
        <w:rPr>
          <w:rFonts w:ascii="Times New Roman" w:hAnsi="Times New Roman" w:cs="Times New Roman"/>
          <w:szCs w:val="24"/>
        </w:rPr>
        <w:lastRenderedPageBreak/>
        <w:t>reported changing their behaviour or what they wore on the subway as they feared aggression (</w:t>
      </w:r>
      <w:proofErr w:type="spellStart"/>
      <w:r w:rsidR="007F771E" w:rsidRPr="008C19D1">
        <w:rPr>
          <w:rFonts w:ascii="Times New Roman" w:hAnsi="Times New Roman" w:cs="Times New Roman"/>
          <w:szCs w:val="24"/>
        </w:rPr>
        <w:t>Osez</w:t>
      </w:r>
      <w:proofErr w:type="spellEnd"/>
      <w:r w:rsidR="007F771E" w:rsidRPr="008C19D1">
        <w:rPr>
          <w:rFonts w:ascii="Times New Roman" w:hAnsi="Times New Roman" w:cs="Times New Roman"/>
          <w:szCs w:val="24"/>
        </w:rPr>
        <w:t xml:space="preserve"> le </w:t>
      </w:r>
      <w:proofErr w:type="spellStart"/>
      <w:r w:rsidR="007F771E" w:rsidRPr="008C19D1">
        <w:rPr>
          <w:rFonts w:ascii="Times New Roman" w:hAnsi="Times New Roman" w:cs="Times New Roman"/>
          <w:szCs w:val="24"/>
        </w:rPr>
        <w:t>Feminisme</w:t>
      </w:r>
      <w:proofErr w:type="spellEnd"/>
      <w:r w:rsidR="007F771E" w:rsidRPr="008C19D1">
        <w:rPr>
          <w:rFonts w:ascii="Times New Roman" w:hAnsi="Times New Roman" w:cs="Times New Roman"/>
          <w:szCs w:val="24"/>
        </w:rPr>
        <w:t>, 2014).</w:t>
      </w:r>
    </w:p>
    <w:p w14:paraId="2F0DC551" w14:textId="615FE343" w:rsidR="007F771E" w:rsidRPr="008C19D1" w:rsidRDefault="007F771E" w:rsidP="007B22D4">
      <w:pPr>
        <w:spacing w:before="0" w:line="480" w:lineRule="auto"/>
        <w:rPr>
          <w:rFonts w:ascii="Times New Roman" w:hAnsi="Times New Roman" w:cs="Times New Roman"/>
          <w:szCs w:val="24"/>
        </w:rPr>
      </w:pPr>
      <w:r w:rsidRPr="008C19D1">
        <w:rPr>
          <w:rFonts w:ascii="Times New Roman" w:hAnsi="Times New Roman" w:cs="Times New Roman"/>
          <w:szCs w:val="24"/>
        </w:rPr>
        <w:t>Studies in the UK have found significantly lower prevalence. A</w:t>
      </w:r>
      <w:r w:rsidRPr="008C19D1">
        <w:rPr>
          <w:rFonts w:ascii="Times New Roman" w:eastAsia="Times New Roman" w:hAnsi="Times New Roman" w:cs="Times New Roman"/>
          <w:szCs w:val="24"/>
          <w:lang w:eastAsia="en-GB"/>
        </w:rPr>
        <w:t xml:space="preserve"> </w:t>
      </w:r>
      <w:proofErr w:type="spellStart"/>
      <w:r w:rsidRPr="008C19D1">
        <w:rPr>
          <w:rFonts w:ascii="Times New Roman" w:eastAsia="Times New Roman" w:hAnsi="Times New Roman" w:cs="Times New Roman"/>
          <w:szCs w:val="24"/>
          <w:lang w:eastAsia="en-GB"/>
        </w:rPr>
        <w:t>YouGov</w:t>
      </w:r>
      <w:proofErr w:type="spellEnd"/>
      <w:r w:rsidRPr="008C19D1">
        <w:rPr>
          <w:rFonts w:ascii="Times New Roman" w:eastAsia="Times New Roman" w:hAnsi="Times New Roman" w:cs="Times New Roman"/>
          <w:szCs w:val="24"/>
          <w:lang w:eastAsia="en-GB"/>
        </w:rPr>
        <w:t xml:space="preserve"> survey, commissioned by the End Violence </w:t>
      </w:r>
      <w:proofErr w:type="gramStart"/>
      <w:r w:rsidRPr="008C19D1">
        <w:rPr>
          <w:rFonts w:ascii="Times New Roman" w:eastAsia="Times New Roman" w:hAnsi="Times New Roman" w:cs="Times New Roman"/>
          <w:szCs w:val="24"/>
          <w:lang w:eastAsia="en-GB"/>
        </w:rPr>
        <w:t>Against</w:t>
      </w:r>
      <w:proofErr w:type="gramEnd"/>
      <w:r w:rsidRPr="008C19D1">
        <w:rPr>
          <w:rFonts w:ascii="Times New Roman" w:eastAsia="Times New Roman" w:hAnsi="Times New Roman" w:cs="Times New Roman"/>
          <w:szCs w:val="24"/>
          <w:lang w:eastAsia="en-GB"/>
        </w:rPr>
        <w:t xml:space="preserve"> Women Coalition (EVAW, 2012), asked </w:t>
      </w:r>
      <w:r w:rsidR="005905EE" w:rsidRPr="008C19D1">
        <w:rPr>
          <w:rFonts w:ascii="Times New Roman" w:eastAsia="Times New Roman" w:hAnsi="Times New Roman" w:cs="Times New Roman"/>
          <w:szCs w:val="24"/>
          <w:lang w:eastAsia="en-GB"/>
        </w:rPr>
        <w:t xml:space="preserve">523 London </w:t>
      </w:r>
      <w:r w:rsidRPr="008C19D1">
        <w:rPr>
          <w:rFonts w:ascii="Times New Roman" w:eastAsia="Times New Roman" w:hAnsi="Times New Roman" w:cs="Times New Roman"/>
          <w:szCs w:val="24"/>
          <w:lang w:eastAsia="en-GB"/>
        </w:rPr>
        <w:t xml:space="preserve">women about their experience of unwanted sexual contact or attention (such as wolf-whistling, staring, and exposure) </w:t>
      </w:r>
      <w:r w:rsidRPr="008C19D1">
        <w:rPr>
          <w:rFonts w:ascii="Times New Roman" w:eastAsia="Times New Roman" w:hAnsi="Times New Roman" w:cs="Times New Roman"/>
          <w:color w:val="000000"/>
          <w:szCs w:val="24"/>
          <w:lang w:eastAsia="en-GB"/>
        </w:rPr>
        <w:t xml:space="preserve">on public transport in London. </w:t>
      </w:r>
      <w:r w:rsidR="001E3EBE" w:rsidRPr="008C19D1">
        <w:rPr>
          <w:rFonts w:ascii="Times New Roman" w:eastAsia="Times New Roman" w:hAnsi="Times New Roman" w:cs="Times New Roman"/>
          <w:color w:val="000000"/>
          <w:szCs w:val="24"/>
          <w:lang w:eastAsia="en-GB"/>
        </w:rPr>
        <w:t>Nineteen</w:t>
      </w:r>
      <w:r w:rsidRPr="008C19D1">
        <w:rPr>
          <w:rFonts w:ascii="Times New Roman" w:hAnsi="Times New Roman" w:cs="Times New Roman"/>
          <w:szCs w:val="24"/>
        </w:rPr>
        <w:t xml:space="preserve"> percent had experienced </w:t>
      </w:r>
      <w:r w:rsidR="007B22D4" w:rsidRPr="008C19D1">
        <w:rPr>
          <w:rFonts w:ascii="Times New Roman" w:hAnsi="Times New Roman" w:cs="Times New Roman"/>
          <w:szCs w:val="24"/>
        </w:rPr>
        <w:t>such</w:t>
      </w:r>
      <w:r w:rsidRPr="008C19D1">
        <w:rPr>
          <w:rFonts w:ascii="Times New Roman" w:hAnsi="Times New Roman" w:cs="Times New Roman"/>
          <w:szCs w:val="24"/>
        </w:rPr>
        <w:t xml:space="preserve"> behaviour</w:t>
      </w:r>
      <w:r w:rsidRPr="008C19D1">
        <w:rPr>
          <w:rFonts w:ascii="Times New Roman" w:eastAsia="Times New Roman" w:hAnsi="Times New Roman" w:cs="Times New Roman"/>
          <w:color w:val="000000"/>
          <w:szCs w:val="24"/>
          <w:lang w:eastAsia="en-GB"/>
        </w:rPr>
        <w:t xml:space="preserve">. Specifically: </w:t>
      </w:r>
      <w:r w:rsidRPr="008C19D1">
        <w:rPr>
          <w:rFonts w:ascii="Times New Roman" w:hAnsi="Times New Roman" w:cs="Times New Roman"/>
          <w:szCs w:val="24"/>
          <w:lang w:eastAsia="en-GB"/>
        </w:rPr>
        <w:t xml:space="preserve">14 percent of all women had experienced unwanted sexual attention; one in twenty (5 percent) of all women had experienced unwanted sexual touching; nearly a third (31 percent) of women aged 18-24 had experienced unwanted sexual attention; and nearly a quarter (24 percent) of women aged 25-34 had experienced unwanted sexual attention. Partly as a result of these experiences, 28 percent of women in London reported not feeling safe using public transport at any time of day or night. </w:t>
      </w:r>
      <w:r w:rsidRPr="008C19D1">
        <w:rPr>
          <w:rFonts w:ascii="Times New Roman" w:hAnsi="Times New Roman" w:cs="Times New Roman"/>
          <w:szCs w:val="24"/>
        </w:rPr>
        <w:t xml:space="preserve"> </w:t>
      </w:r>
    </w:p>
    <w:p w14:paraId="3E5774CA" w14:textId="792A4B2F" w:rsidR="007F771E" w:rsidRPr="008C19D1" w:rsidRDefault="007F771E" w:rsidP="007B22D4">
      <w:pPr>
        <w:spacing w:before="0" w:line="480" w:lineRule="auto"/>
        <w:rPr>
          <w:rFonts w:ascii="Times New Roman" w:hAnsi="Times New Roman" w:cs="Times New Roman"/>
          <w:szCs w:val="24"/>
        </w:rPr>
      </w:pPr>
      <w:r w:rsidRPr="008C19D1">
        <w:rPr>
          <w:rFonts w:ascii="Times New Roman" w:hAnsi="Times New Roman" w:cs="Times New Roman"/>
          <w:szCs w:val="24"/>
        </w:rPr>
        <w:t xml:space="preserve">Supporting these figures, TfL’s Safety and Security surveys </w:t>
      </w:r>
      <w:r w:rsidR="00026854" w:rsidRPr="008C19D1">
        <w:rPr>
          <w:rFonts w:ascii="Times New Roman" w:hAnsi="Times New Roman" w:cs="Times New Roman"/>
          <w:szCs w:val="24"/>
        </w:rPr>
        <w:t xml:space="preserve">(high relevance/medium confidence) </w:t>
      </w:r>
      <w:r w:rsidRPr="008C19D1">
        <w:rPr>
          <w:rFonts w:ascii="Times New Roman" w:hAnsi="Times New Roman" w:cs="Times New Roman"/>
          <w:szCs w:val="24"/>
        </w:rPr>
        <w:t xml:space="preserve">between April 2012 and January 2013 found that between 12 -15 percent of women </w:t>
      </w:r>
      <w:r w:rsidR="001E3EBE" w:rsidRPr="008C19D1">
        <w:rPr>
          <w:rFonts w:ascii="Times New Roman" w:hAnsi="Times New Roman" w:cs="Times New Roman"/>
          <w:szCs w:val="24"/>
        </w:rPr>
        <w:t>reported experiencing</w:t>
      </w:r>
      <w:r w:rsidRPr="008C19D1">
        <w:rPr>
          <w:rFonts w:ascii="Times New Roman" w:hAnsi="Times New Roman" w:cs="Times New Roman"/>
          <w:szCs w:val="24"/>
        </w:rPr>
        <w:t xml:space="preserve"> some type of unwanted sexual behaviour (cited in </w:t>
      </w:r>
      <w:proofErr w:type="spellStart"/>
      <w:r w:rsidRPr="008C19D1">
        <w:rPr>
          <w:rFonts w:ascii="Times New Roman" w:hAnsi="Times New Roman" w:cs="Times New Roman"/>
          <w:szCs w:val="24"/>
        </w:rPr>
        <w:t>Twyford</w:t>
      </w:r>
      <w:proofErr w:type="spellEnd"/>
      <w:r w:rsidRPr="008C19D1">
        <w:rPr>
          <w:rFonts w:ascii="Times New Roman" w:hAnsi="Times New Roman" w:cs="Times New Roman"/>
          <w:szCs w:val="24"/>
        </w:rPr>
        <w:t>, 2013). The most commonly victimised age group was 16-24; the behaviours most frequently involved staring, inappropriate touching, and verbal comments; and the incidents most commonly took place on buses, in the evenings between 5-11pm (</w:t>
      </w:r>
      <w:proofErr w:type="spellStart"/>
      <w:r w:rsidRPr="008C19D1">
        <w:rPr>
          <w:rFonts w:ascii="Times New Roman" w:hAnsi="Times New Roman" w:cs="Times New Roman"/>
          <w:szCs w:val="24"/>
        </w:rPr>
        <w:t>Twyford</w:t>
      </w:r>
      <w:proofErr w:type="spellEnd"/>
      <w:r w:rsidRPr="008C19D1">
        <w:rPr>
          <w:rFonts w:ascii="Times New Roman" w:hAnsi="Times New Roman" w:cs="Times New Roman"/>
          <w:szCs w:val="24"/>
        </w:rPr>
        <w:t>, 2013).</w:t>
      </w:r>
    </w:p>
    <w:p w14:paraId="3C284459" w14:textId="77777777" w:rsidR="00026854" w:rsidRPr="008C19D1" w:rsidRDefault="00026854" w:rsidP="007F771E">
      <w:pPr>
        <w:spacing w:before="0" w:line="480" w:lineRule="auto"/>
        <w:rPr>
          <w:rFonts w:ascii="Times New Roman" w:hAnsi="Times New Roman" w:cs="Times New Roman"/>
          <w:szCs w:val="24"/>
        </w:rPr>
      </w:pPr>
      <w:r w:rsidRPr="008C19D1">
        <w:rPr>
          <w:rFonts w:ascii="Times New Roman" w:hAnsi="Times New Roman" w:cs="Times New Roman"/>
          <w:szCs w:val="24"/>
        </w:rPr>
        <w:lastRenderedPageBreak/>
        <w:t>As with many other regions, there is relatively little research reported that can be rated to have a medium or high degree of confidence in rigour. The two studies identified outside of the UK indicate a very high rate of sexual harassment, in line with some of the highest rates identified in other regions of the world. The data from the UK stands out for its notably lower rate of incidence than identified elsewhere.</w:t>
      </w:r>
    </w:p>
    <w:p w14:paraId="6FD2D170" w14:textId="77777777" w:rsidR="007F771E" w:rsidRPr="008C19D1" w:rsidRDefault="007F771E" w:rsidP="007F771E">
      <w:pPr>
        <w:spacing w:before="0" w:line="480" w:lineRule="auto"/>
        <w:rPr>
          <w:rFonts w:ascii="Times New Roman" w:hAnsi="Times New Roman" w:cs="Times New Roman"/>
          <w:b/>
          <w:szCs w:val="24"/>
        </w:rPr>
      </w:pPr>
      <w:r w:rsidRPr="008C19D1">
        <w:rPr>
          <w:rFonts w:ascii="Times New Roman" w:hAnsi="Times New Roman" w:cs="Times New Roman"/>
          <w:b/>
          <w:szCs w:val="24"/>
        </w:rPr>
        <w:t>Discussion</w:t>
      </w:r>
    </w:p>
    <w:p w14:paraId="05B99DFE" w14:textId="398FEED2" w:rsidR="007F771E" w:rsidRPr="008C19D1" w:rsidRDefault="007F771E" w:rsidP="007F771E">
      <w:pPr>
        <w:spacing w:before="0" w:line="480" w:lineRule="auto"/>
        <w:rPr>
          <w:rFonts w:ascii="Times New Roman" w:hAnsi="Times New Roman" w:cs="Times New Roman"/>
          <w:szCs w:val="24"/>
        </w:rPr>
      </w:pPr>
      <w:r w:rsidRPr="008C19D1">
        <w:rPr>
          <w:rFonts w:ascii="Times New Roman" w:hAnsi="Times New Roman" w:cs="Times New Roman"/>
          <w:szCs w:val="24"/>
        </w:rPr>
        <w:t xml:space="preserve">This study sought to uncover the ‘dark figure’ of sexual offending on public transport, using research that asked women and girls about their experiences, rather than officially recorded crime figures. The findings suggest that the problem is a considerable one, even at the lower end of </w:t>
      </w:r>
      <w:r w:rsidR="001E3EBE" w:rsidRPr="008C19D1">
        <w:rPr>
          <w:rFonts w:ascii="Times New Roman" w:hAnsi="Times New Roman" w:cs="Times New Roman"/>
          <w:szCs w:val="24"/>
        </w:rPr>
        <w:t>reported prevalence</w:t>
      </w:r>
      <w:r w:rsidRPr="008C19D1">
        <w:rPr>
          <w:rFonts w:ascii="Times New Roman" w:hAnsi="Times New Roman" w:cs="Times New Roman"/>
          <w:szCs w:val="24"/>
        </w:rPr>
        <w:t xml:space="preserve">, with estimated </w:t>
      </w:r>
      <w:r w:rsidR="001E3EBE" w:rsidRPr="008C19D1">
        <w:rPr>
          <w:rFonts w:ascii="Times New Roman" w:hAnsi="Times New Roman" w:cs="Times New Roman"/>
          <w:szCs w:val="24"/>
        </w:rPr>
        <w:t xml:space="preserve">rates </w:t>
      </w:r>
      <w:r w:rsidRPr="008C19D1">
        <w:rPr>
          <w:rFonts w:ascii="Times New Roman" w:hAnsi="Times New Roman" w:cs="Times New Roman"/>
          <w:szCs w:val="24"/>
        </w:rPr>
        <w:t>of around 15 percent in the UK to between 40 percent - 95 percent in other countries. There may be numerous reasons for the wide disparity between the UK and elsewhere. Lower figures in the UK may be partly due to an increasing awareness of sexual assault and harassment in this area, its unacceptability, and subsequent commitment by government and transport agencies to tackle the problem (Department for Transport, 2000), with initiatives being implemented to specifically target such behaviour (</w:t>
      </w:r>
      <w:proofErr w:type="spellStart"/>
      <w:r w:rsidRPr="008C19D1">
        <w:rPr>
          <w:rFonts w:ascii="Times New Roman" w:hAnsi="Times New Roman" w:cs="Times New Roman"/>
          <w:szCs w:val="24"/>
        </w:rPr>
        <w:t>Twyford</w:t>
      </w:r>
      <w:proofErr w:type="spellEnd"/>
      <w:r w:rsidRPr="008C19D1">
        <w:rPr>
          <w:rFonts w:ascii="Times New Roman" w:hAnsi="Times New Roman" w:cs="Times New Roman"/>
          <w:szCs w:val="24"/>
        </w:rPr>
        <w:t xml:space="preserve">, 2013). </w:t>
      </w:r>
    </w:p>
    <w:p w14:paraId="3CEEC6C1" w14:textId="77777777" w:rsidR="007F771E" w:rsidRPr="008C19D1" w:rsidRDefault="007F771E" w:rsidP="007F771E">
      <w:pPr>
        <w:spacing w:before="0" w:line="480" w:lineRule="auto"/>
        <w:rPr>
          <w:rFonts w:ascii="Times New Roman" w:hAnsi="Times New Roman" w:cs="Times New Roman"/>
          <w:szCs w:val="24"/>
        </w:rPr>
      </w:pPr>
      <w:r w:rsidRPr="008C19D1">
        <w:rPr>
          <w:rFonts w:ascii="Times New Roman" w:hAnsi="Times New Roman" w:cs="Times New Roman"/>
          <w:szCs w:val="24"/>
        </w:rPr>
        <w:t xml:space="preserve">In addition, as only English language publications were included in this report, while much of Europe was </w:t>
      </w:r>
      <w:r w:rsidRPr="008C19D1">
        <w:rPr>
          <w:rFonts w:ascii="Times New Roman" w:hAnsi="Times New Roman" w:cs="Times New Roman"/>
          <w:i/>
          <w:szCs w:val="24"/>
        </w:rPr>
        <w:t>not</w:t>
      </w:r>
      <w:r w:rsidRPr="008C19D1">
        <w:rPr>
          <w:rFonts w:ascii="Times New Roman" w:hAnsi="Times New Roman" w:cs="Times New Roman"/>
          <w:szCs w:val="24"/>
        </w:rPr>
        <w:t xml:space="preserve"> considered, many emerging economies </w:t>
      </w:r>
      <w:r w:rsidRPr="008C19D1">
        <w:rPr>
          <w:rFonts w:ascii="Times New Roman" w:hAnsi="Times New Roman" w:cs="Times New Roman"/>
          <w:i/>
          <w:szCs w:val="24"/>
        </w:rPr>
        <w:t xml:space="preserve">were </w:t>
      </w:r>
      <w:r w:rsidRPr="008C19D1">
        <w:rPr>
          <w:rFonts w:ascii="Times New Roman" w:hAnsi="Times New Roman" w:cs="Times New Roman"/>
          <w:szCs w:val="24"/>
        </w:rPr>
        <w:t xml:space="preserve">included. The differences in prevalence rates may therefore arguably be more fundamentally </w:t>
      </w:r>
      <w:r w:rsidRPr="008C19D1">
        <w:rPr>
          <w:rFonts w:ascii="Times New Roman" w:hAnsi="Times New Roman" w:cs="Times New Roman"/>
          <w:szCs w:val="24"/>
        </w:rPr>
        <w:lastRenderedPageBreak/>
        <w:t xml:space="preserve">attributable to deeply seated disparities in cultural attitudes towards women. In many of the countries considered in this review, male and female roles are very traditionally defined, with men going out into the world to work and socialise, and women staying at home to look after the house and family. As Taylor (2011) observed in relation to women’s use of public transport in Nepal: </w:t>
      </w:r>
    </w:p>
    <w:p w14:paraId="2F4BBDC5" w14:textId="100B6573" w:rsidR="007F771E" w:rsidRPr="008C19D1" w:rsidRDefault="007F771E" w:rsidP="007B22D4">
      <w:pPr>
        <w:spacing w:before="0" w:line="480" w:lineRule="auto"/>
        <w:ind w:left="720"/>
        <w:rPr>
          <w:rFonts w:ascii="Times New Roman" w:eastAsia="Times New Roman" w:hAnsi="Times New Roman" w:cs="Times New Roman"/>
          <w:szCs w:val="24"/>
          <w:lang w:eastAsia="en-GB"/>
        </w:rPr>
      </w:pPr>
      <w:r w:rsidRPr="008C19D1">
        <w:rPr>
          <w:rFonts w:ascii="Times New Roman" w:hAnsi="Times New Roman" w:cs="Times New Roman"/>
          <w:szCs w:val="24"/>
        </w:rPr>
        <w:t>‘</w:t>
      </w:r>
      <w:r w:rsidRPr="008C19D1">
        <w:rPr>
          <w:rFonts w:ascii="Times New Roman" w:eastAsia="Times New Roman" w:hAnsi="Times New Roman" w:cs="Times New Roman"/>
          <w:szCs w:val="24"/>
          <w:lang w:eastAsia="en-GB"/>
        </w:rPr>
        <w:t xml:space="preserve">There is a firm gender division of roles, prescribing that women should remain within the house and take care of their families and men are the bread winners’ (p.49). </w:t>
      </w:r>
    </w:p>
    <w:p w14:paraId="07BBF860" w14:textId="77777777" w:rsidR="00EC5004" w:rsidRPr="008C19D1" w:rsidRDefault="00EC5004" w:rsidP="006A3775">
      <w:pPr>
        <w:spacing w:before="0" w:line="480" w:lineRule="auto"/>
        <w:rPr>
          <w:rFonts w:ascii="Times New Roman" w:eastAsia="Times New Roman" w:hAnsi="Times New Roman" w:cs="Times New Roman"/>
          <w:szCs w:val="24"/>
          <w:lang w:eastAsia="en-GB"/>
        </w:rPr>
      </w:pPr>
      <w:r w:rsidRPr="008C19D1">
        <w:rPr>
          <w:rFonts w:ascii="Times New Roman" w:eastAsia="Times New Roman" w:hAnsi="Times New Roman" w:cs="Times New Roman"/>
          <w:szCs w:val="24"/>
          <w:lang w:eastAsia="en-GB"/>
        </w:rPr>
        <w:t xml:space="preserve">It is important to recognise that the majority of information available relating to the rates of sexual harassment on public transport is not reported in resources that can be considered to demonstrate high methodological rigour. Whilst some of the studies may be more rigorously conducted than is apparent in the reporting of them, in the context of this report it has not been possible to establish this. </w:t>
      </w:r>
      <w:r w:rsidR="00617116" w:rsidRPr="008C19D1">
        <w:rPr>
          <w:rFonts w:ascii="Times New Roman" w:eastAsia="Times New Roman" w:hAnsi="Times New Roman" w:cs="Times New Roman"/>
          <w:szCs w:val="24"/>
          <w:lang w:eastAsia="en-GB"/>
        </w:rPr>
        <w:t>Despite these limitations, the findings synthesised in this paper provide a clear indication that sexual harassment on public transport is an issue of international concern, and that affects a significant proportion of women and girls.</w:t>
      </w:r>
    </w:p>
    <w:p w14:paraId="51342B21" w14:textId="77777777" w:rsidR="00EC5004" w:rsidRPr="008C19D1" w:rsidRDefault="00EC5004" w:rsidP="007F771E">
      <w:pPr>
        <w:spacing w:before="0" w:line="480" w:lineRule="auto"/>
        <w:rPr>
          <w:rFonts w:ascii="Times New Roman" w:hAnsi="Times New Roman" w:cs="Times New Roman"/>
          <w:b/>
          <w:bCs/>
          <w:i/>
          <w:szCs w:val="24"/>
        </w:rPr>
      </w:pPr>
      <w:r w:rsidRPr="008C19D1">
        <w:rPr>
          <w:rFonts w:ascii="Times New Roman" w:hAnsi="Times New Roman" w:cs="Times New Roman"/>
          <w:b/>
          <w:bCs/>
          <w:i/>
          <w:szCs w:val="24"/>
        </w:rPr>
        <w:t>Impact of sexual harassment on public transport</w:t>
      </w:r>
    </w:p>
    <w:p w14:paraId="596769ED" w14:textId="77777777" w:rsidR="007F771E" w:rsidRPr="008C19D1" w:rsidRDefault="007F771E" w:rsidP="007F771E">
      <w:pPr>
        <w:spacing w:before="0" w:line="480" w:lineRule="auto"/>
        <w:rPr>
          <w:rFonts w:ascii="Times New Roman" w:hAnsi="Times New Roman" w:cs="Times New Roman"/>
          <w:szCs w:val="24"/>
        </w:rPr>
      </w:pPr>
      <w:r w:rsidRPr="008C19D1">
        <w:rPr>
          <w:rFonts w:ascii="Times New Roman" w:hAnsi="Times New Roman" w:cs="Times New Roman"/>
          <w:szCs w:val="24"/>
        </w:rPr>
        <w:t xml:space="preserve">Dhillon and </w:t>
      </w:r>
      <w:proofErr w:type="spellStart"/>
      <w:r w:rsidRPr="008C19D1">
        <w:rPr>
          <w:rFonts w:ascii="Times New Roman" w:hAnsi="Times New Roman" w:cs="Times New Roman"/>
          <w:szCs w:val="24"/>
        </w:rPr>
        <w:t>Bakaya</w:t>
      </w:r>
      <w:proofErr w:type="spellEnd"/>
      <w:r w:rsidRPr="008C19D1">
        <w:rPr>
          <w:rFonts w:ascii="Times New Roman" w:hAnsi="Times New Roman" w:cs="Times New Roman"/>
          <w:szCs w:val="24"/>
        </w:rPr>
        <w:t xml:space="preserve"> (2014), in their study of street harassment in Delhi, note that this may create an ‘informal ghettoization’ of women, which feminists argue may be </w:t>
      </w:r>
      <w:r w:rsidRPr="008C19D1">
        <w:rPr>
          <w:rFonts w:ascii="Times New Roman" w:hAnsi="Times New Roman" w:cs="Times New Roman"/>
          <w:szCs w:val="24"/>
        </w:rPr>
        <w:lastRenderedPageBreak/>
        <w:t xml:space="preserve">grounded in patriarchal needs to control women and their sexuality, limiting their mobility so that their movements and activities can be continuously monitored. </w:t>
      </w:r>
    </w:p>
    <w:p w14:paraId="6F579A3D" w14:textId="203FA8F2" w:rsidR="007F771E" w:rsidRPr="008C19D1" w:rsidRDefault="007F771E" w:rsidP="007F771E">
      <w:pPr>
        <w:spacing w:before="0" w:line="480" w:lineRule="auto"/>
        <w:rPr>
          <w:rFonts w:ascii="Times New Roman" w:hAnsi="Times New Roman" w:cs="Times New Roman"/>
          <w:szCs w:val="24"/>
        </w:rPr>
      </w:pPr>
      <w:r w:rsidRPr="008C19D1">
        <w:rPr>
          <w:rFonts w:ascii="Times New Roman" w:hAnsi="Times New Roman" w:cs="Times New Roman"/>
          <w:szCs w:val="24"/>
        </w:rPr>
        <w:t xml:space="preserve">When women </w:t>
      </w:r>
      <w:r w:rsidRPr="008C19D1">
        <w:rPr>
          <w:rFonts w:ascii="Times New Roman" w:hAnsi="Times New Roman" w:cs="Times New Roman"/>
          <w:i/>
          <w:szCs w:val="24"/>
        </w:rPr>
        <w:t>are</w:t>
      </w:r>
      <w:r w:rsidRPr="008C19D1">
        <w:rPr>
          <w:rFonts w:ascii="Times New Roman" w:hAnsi="Times New Roman" w:cs="Times New Roman"/>
          <w:szCs w:val="24"/>
        </w:rPr>
        <w:t xml:space="preserve"> in public spaces they are governed by strict, yet unwritten, rules to behave in certain ways, such as dressing and acting modestly (Sen, 1984). If they break these rules, they are deemed to blame for any harassment or assault that occurs. For example, the majority of Egyptian male respondents in </w:t>
      </w:r>
      <w:proofErr w:type="spellStart"/>
      <w:r w:rsidRPr="008C19D1">
        <w:rPr>
          <w:rFonts w:ascii="Times New Roman" w:hAnsi="Times New Roman" w:cs="Times New Roman"/>
          <w:szCs w:val="24"/>
        </w:rPr>
        <w:t>Fahmy</w:t>
      </w:r>
      <w:proofErr w:type="spellEnd"/>
      <w:r w:rsidRPr="008C19D1">
        <w:rPr>
          <w:rFonts w:ascii="Times New Roman" w:hAnsi="Times New Roman" w:cs="Times New Roman"/>
          <w:szCs w:val="24"/>
        </w:rPr>
        <w:t xml:space="preserve"> et al. (2014) said that women are mainly to blame for harassment, with half citing tight clothing to be the cause and over a third saying that women want to be harassed and are ‘asking for it’. As noted by Dhillon and </w:t>
      </w:r>
      <w:proofErr w:type="spellStart"/>
      <w:r w:rsidRPr="008C19D1">
        <w:rPr>
          <w:rFonts w:ascii="Times New Roman" w:hAnsi="Times New Roman" w:cs="Times New Roman"/>
          <w:szCs w:val="24"/>
        </w:rPr>
        <w:t>Bakaya</w:t>
      </w:r>
      <w:proofErr w:type="spellEnd"/>
      <w:r w:rsidRPr="008C19D1">
        <w:rPr>
          <w:rFonts w:ascii="Times New Roman" w:hAnsi="Times New Roman" w:cs="Times New Roman"/>
          <w:szCs w:val="24"/>
        </w:rPr>
        <w:t xml:space="preserve"> (2014): within patriarchal societies ‘women are often treated as objects … [which] is considered natural and justified’ (p.8). </w:t>
      </w:r>
    </w:p>
    <w:p w14:paraId="0EC4FAA4" w14:textId="4F25988D" w:rsidR="007F771E" w:rsidRPr="008C19D1" w:rsidRDefault="007F771E" w:rsidP="007B22D4">
      <w:pPr>
        <w:spacing w:before="0" w:line="480" w:lineRule="auto"/>
        <w:rPr>
          <w:rFonts w:ascii="Times New Roman" w:eastAsia="Times New Roman" w:hAnsi="Times New Roman" w:cs="Times New Roman"/>
          <w:szCs w:val="24"/>
          <w:lang w:eastAsia="en-GB"/>
        </w:rPr>
      </w:pPr>
      <w:r w:rsidRPr="008C19D1">
        <w:rPr>
          <w:rFonts w:ascii="Times New Roman" w:hAnsi="Times New Roman" w:cs="Times New Roman"/>
          <w:szCs w:val="24"/>
        </w:rPr>
        <w:t xml:space="preserve">With such engrained misogyny, women venture into public spaces at their peril, frequently afraid. </w:t>
      </w:r>
      <w:r w:rsidR="00617116" w:rsidRPr="008C19D1">
        <w:rPr>
          <w:rFonts w:ascii="Times New Roman" w:hAnsi="Times New Roman" w:cs="Times New Roman"/>
          <w:szCs w:val="24"/>
        </w:rPr>
        <w:t>In</w:t>
      </w:r>
      <w:r w:rsidRPr="008C19D1">
        <w:rPr>
          <w:rFonts w:ascii="Times New Roman" w:hAnsi="Times New Roman" w:cs="Times New Roman"/>
          <w:szCs w:val="24"/>
        </w:rPr>
        <w:t xml:space="preserve"> Mexico City, it is noted that women who use public transport must navigate ‘what might be termed a ‘hyper-masculinised’ space, where large numbers of men behave in ways which are oppressive to women’ (</w:t>
      </w:r>
      <w:proofErr w:type="spellStart"/>
      <w:r w:rsidRPr="008C19D1">
        <w:rPr>
          <w:rFonts w:ascii="Times New Roman" w:hAnsi="Times New Roman" w:cs="Times New Roman"/>
          <w:szCs w:val="24"/>
        </w:rPr>
        <w:t>Dunckel-Graglia</w:t>
      </w:r>
      <w:proofErr w:type="spellEnd"/>
      <w:r w:rsidRPr="008C19D1">
        <w:rPr>
          <w:rFonts w:ascii="Times New Roman" w:hAnsi="Times New Roman" w:cs="Times New Roman"/>
          <w:szCs w:val="24"/>
        </w:rPr>
        <w:t xml:space="preserve">, 2013, p.271). </w:t>
      </w:r>
      <w:r w:rsidRPr="008C19D1">
        <w:rPr>
          <w:rFonts w:ascii="Times New Roman" w:eastAsia="Times New Roman" w:hAnsi="Times New Roman" w:cs="Times New Roman"/>
          <w:szCs w:val="24"/>
          <w:lang w:eastAsia="en-GB"/>
        </w:rPr>
        <w:t>Fear of using public transport may have multiple adverse effects on women</w:t>
      </w:r>
      <w:r w:rsidR="009C3903" w:rsidRPr="008C19D1">
        <w:rPr>
          <w:rFonts w:ascii="Times New Roman" w:eastAsia="Times New Roman" w:hAnsi="Times New Roman" w:cs="Times New Roman"/>
          <w:szCs w:val="24"/>
          <w:lang w:eastAsia="en-GB"/>
        </w:rPr>
        <w:t xml:space="preserve"> including amongst victims of </w:t>
      </w:r>
      <w:r w:rsidRPr="008C19D1">
        <w:rPr>
          <w:rFonts w:ascii="Times New Roman" w:eastAsia="Times New Roman" w:hAnsi="Times New Roman" w:cs="Times New Roman"/>
          <w:szCs w:val="24"/>
          <w:lang w:eastAsia="en-GB"/>
        </w:rPr>
        <w:t>unwanted sexual behaviour</w:t>
      </w:r>
      <w:r w:rsidR="009C3903" w:rsidRPr="008C19D1">
        <w:rPr>
          <w:rFonts w:ascii="Times New Roman" w:eastAsia="Times New Roman" w:hAnsi="Times New Roman" w:cs="Times New Roman"/>
          <w:szCs w:val="24"/>
          <w:lang w:eastAsia="en-GB"/>
        </w:rPr>
        <w:t>:</w:t>
      </w:r>
      <w:r w:rsidRPr="008C19D1">
        <w:rPr>
          <w:rFonts w:ascii="Times New Roman" w:eastAsia="Times New Roman" w:hAnsi="Times New Roman" w:cs="Times New Roman"/>
          <w:szCs w:val="24"/>
          <w:lang w:eastAsia="en-GB"/>
        </w:rPr>
        <w:t xml:space="preserve"> mental health problems (Horii &amp; Burgess, 2012)</w:t>
      </w:r>
      <w:r w:rsidR="009C3903" w:rsidRPr="008C19D1">
        <w:rPr>
          <w:rFonts w:ascii="Times New Roman" w:eastAsia="Times New Roman" w:hAnsi="Times New Roman" w:cs="Times New Roman"/>
          <w:szCs w:val="24"/>
          <w:lang w:eastAsia="en-GB"/>
        </w:rPr>
        <w:t>;</w:t>
      </w:r>
      <w:r w:rsidR="007B22D4" w:rsidRPr="008C19D1">
        <w:rPr>
          <w:rFonts w:ascii="Times New Roman" w:eastAsia="Times New Roman" w:hAnsi="Times New Roman" w:cs="Times New Roman"/>
          <w:szCs w:val="24"/>
          <w:lang w:eastAsia="en-GB"/>
        </w:rPr>
        <w:t xml:space="preserve"> </w:t>
      </w:r>
      <w:r w:rsidRPr="008C19D1">
        <w:rPr>
          <w:rFonts w:ascii="Times New Roman" w:eastAsia="Times New Roman" w:hAnsi="Times New Roman" w:cs="Times New Roman"/>
          <w:szCs w:val="24"/>
          <w:lang w:eastAsia="en-GB"/>
        </w:rPr>
        <w:t>agoraphobia (</w:t>
      </w:r>
      <w:proofErr w:type="spellStart"/>
      <w:r w:rsidRPr="008C19D1">
        <w:rPr>
          <w:rFonts w:ascii="Times New Roman" w:eastAsia="Times New Roman" w:hAnsi="Times New Roman" w:cs="Times New Roman"/>
          <w:szCs w:val="24"/>
          <w:lang w:eastAsia="en-GB"/>
        </w:rPr>
        <w:t>Fahmy</w:t>
      </w:r>
      <w:proofErr w:type="spellEnd"/>
      <w:r w:rsidRPr="008C19D1">
        <w:rPr>
          <w:rFonts w:ascii="Times New Roman" w:eastAsia="Times New Roman" w:hAnsi="Times New Roman" w:cs="Times New Roman"/>
          <w:szCs w:val="24"/>
          <w:lang w:eastAsia="en-GB"/>
        </w:rPr>
        <w:t xml:space="preserve"> et al., 2014)</w:t>
      </w:r>
      <w:r w:rsidR="009C3903" w:rsidRPr="008C19D1">
        <w:rPr>
          <w:rFonts w:ascii="Times New Roman" w:eastAsia="Times New Roman" w:hAnsi="Times New Roman" w:cs="Times New Roman"/>
          <w:szCs w:val="24"/>
          <w:lang w:eastAsia="en-GB"/>
        </w:rPr>
        <w:t>;</w:t>
      </w:r>
      <w:r w:rsidR="007B22D4" w:rsidRPr="008C19D1">
        <w:rPr>
          <w:rFonts w:ascii="Times New Roman" w:eastAsia="Times New Roman" w:hAnsi="Times New Roman" w:cs="Times New Roman"/>
          <w:szCs w:val="24"/>
          <w:lang w:eastAsia="en-GB"/>
        </w:rPr>
        <w:t xml:space="preserve"> </w:t>
      </w:r>
      <w:r w:rsidRPr="008C19D1">
        <w:rPr>
          <w:rFonts w:ascii="Times New Roman" w:eastAsia="Times New Roman" w:hAnsi="Times New Roman" w:cs="Times New Roman"/>
          <w:szCs w:val="24"/>
          <w:lang w:eastAsia="en-GB"/>
        </w:rPr>
        <w:t xml:space="preserve">disturbed sleep, and nightmares (Battered </w:t>
      </w:r>
      <w:proofErr w:type="spellStart"/>
      <w:r w:rsidRPr="008C19D1">
        <w:rPr>
          <w:rFonts w:ascii="Times New Roman" w:eastAsia="Times New Roman" w:hAnsi="Times New Roman" w:cs="Times New Roman"/>
          <w:szCs w:val="24"/>
          <w:lang w:eastAsia="en-GB"/>
        </w:rPr>
        <w:t>Womens</w:t>
      </w:r>
      <w:proofErr w:type="spellEnd"/>
      <w:r w:rsidRPr="008C19D1">
        <w:rPr>
          <w:rFonts w:ascii="Times New Roman" w:eastAsia="Times New Roman" w:hAnsi="Times New Roman" w:cs="Times New Roman"/>
          <w:szCs w:val="24"/>
          <w:lang w:eastAsia="en-GB"/>
        </w:rPr>
        <w:t xml:space="preserve"> Support Services, 2014). </w:t>
      </w:r>
      <w:r w:rsidR="009C3903" w:rsidRPr="008C19D1">
        <w:rPr>
          <w:rFonts w:ascii="Times New Roman" w:eastAsia="Times New Roman" w:hAnsi="Times New Roman" w:cs="Times New Roman"/>
          <w:szCs w:val="24"/>
          <w:lang w:eastAsia="en-GB"/>
        </w:rPr>
        <w:t>V</w:t>
      </w:r>
      <w:r w:rsidRPr="008C19D1">
        <w:rPr>
          <w:rFonts w:ascii="Times New Roman" w:eastAsia="Times New Roman" w:hAnsi="Times New Roman" w:cs="Times New Roman"/>
          <w:szCs w:val="24"/>
          <w:lang w:eastAsia="en-GB"/>
        </w:rPr>
        <w:t>ictims, and those who fear victimisation, may feel angry, disgusted (</w:t>
      </w:r>
      <w:proofErr w:type="spellStart"/>
      <w:r w:rsidRPr="008C19D1">
        <w:rPr>
          <w:rFonts w:ascii="Times New Roman" w:eastAsia="Times New Roman" w:hAnsi="Times New Roman" w:cs="Times New Roman"/>
          <w:szCs w:val="24"/>
          <w:lang w:eastAsia="en-GB"/>
        </w:rPr>
        <w:t>Jafarova</w:t>
      </w:r>
      <w:proofErr w:type="spellEnd"/>
      <w:r w:rsidRPr="008C19D1">
        <w:rPr>
          <w:rFonts w:ascii="Times New Roman" w:eastAsia="Times New Roman" w:hAnsi="Times New Roman" w:cs="Times New Roman"/>
          <w:szCs w:val="24"/>
          <w:lang w:eastAsia="en-GB"/>
        </w:rPr>
        <w:t xml:space="preserve"> et al., 2014), upset, anxious, humiliated (</w:t>
      </w:r>
      <w:proofErr w:type="spellStart"/>
      <w:r w:rsidRPr="008C19D1">
        <w:rPr>
          <w:rFonts w:ascii="Times New Roman" w:eastAsia="Times New Roman" w:hAnsi="Times New Roman" w:cs="Times New Roman"/>
          <w:szCs w:val="24"/>
          <w:lang w:eastAsia="en-GB"/>
        </w:rPr>
        <w:t>Fahmy</w:t>
      </w:r>
      <w:proofErr w:type="spellEnd"/>
      <w:r w:rsidRPr="008C19D1">
        <w:rPr>
          <w:rFonts w:ascii="Times New Roman" w:eastAsia="Times New Roman" w:hAnsi="Times New Roman" w:cs="Times New Roman"/>
          <w:szCs w:val="24"/>
          <w:lang w:eastAsia="en-GB"/>
        </w:rPr>
        <w:t xml:space="preserve"> et al., 2014), objectified, and frustrated (Dhillon &amp; </w:t>
      </w:r>
      <w:proofErr w:type="spellStart"/>
      <w:r w:rsidRPr="008C19D1">
        <w:rPr>
          <w:rFonts w:ascii="Times New Roman" w:eastAsia="Times New Roman" w:hAnsi="Times New Roman" w:cs="Times New Roman"/>
          <w:szCs w:val="24"/>
          <w:lang w:eastAsia="en-GB"/>
        </w:rPr>
        <w:t>Bakaya</w:t>
      </w:r>
      <w:proofErr w:type="spellEnd"/>
      <w:r w:rsidRPr="008C19D1">
        <w:rPr>
          <w:rFonts w:ascii="Times New Roman" w:eastAsia="Times New Roman" w:hAnsi="Times New Roman" w:cs="Times New Roman"/>
          <w:szCs w:val="24"/>
          <w:lang w:eastAsia="en-GB"/>
        </w:rPr>
        <w:t xml:space="preserve">, 2014). </w:t>
      </w:r>
    </w:p>
    <w:p w14:paraId="35D02F62" w14:textId="71868261" w:rsidR="007F771E" w:rsidRPr="008C19D1" w:rsidRDefault="007F771E" w:rsidP="007B22D4">
      <w:pPr>
        <w:tabs>
          <w:tab w:val="left" w:pos="3780"/>
        </w:tabs>
        <w:spacing w:before="0" w:line="480" w:lineRule="auto"/>
        <w:rPr>
          <w:rFonts w:ascii="Times New Roman" w:eastAsia="Times New Roman" w:hAnsi="Times New Roman" w:cs="Times New Roman"/>
          <w:szCs w:val="24"/>
          <w:lang w:eastAsia="en-GB"/>
        </w:rPr>
      </w:pPr>
      <w:r w:rsidRPr="008C19D1">
        <w:rPr>
          <w:rFonts w:ascii="Times New Roman" w:eastAsia="Times New Roman" w:hAnsi="Times New Roman" w:cs="Times New Roman"/>
          <w:szCs w:val="24"/>
          <w:lang w:eastAsia="en-GB"/>
        </w:rPr>
        <w:lastRenderedPageBreak/>
        <w:t xml:space="preserve">Girl’s and women’s fears may also impact upon when, where, how, and indeed if, they travel. </w:t>
      </w:r>
      <w:r w:rsidR="009C3903" w:rsidRPr="008C19D1">
        <w:rPr>
          <w:rFonts w:ascii="Times New Roman" w:eastAsia="Times New Roman" w:hAnsi="Times New Roman" w:cs="Times New Roman"/>
          <w:szCs w:val="24"/>
          <w:lang w:eastAsia="en-GB"/>
        </w:rPr>
        <w:t>W</w:t>
      </w:r>
      <w:r w:rsidRPr="008C19D1">
        <w:rPr>
          <w:rFonts w:ascii="Times New Roman" w:eastAsia="Times New Roman" w:hAnsi="Times New Roman" w:cs="Times New Roman"/>
          <w:szCs w:val="24"/>
          <w:lang w:eastAsia="en-GB"/>
        </w:rPr>
        <w:t>omen may change their own behaviour when travelling</w:t>
      </w:r>
      <w:r w:rsidR="00486F2A" w:rsidRPr="008C19D1">
        <w:rPr>
          <w:rFonts w:ascii="Times New Roman" w:eastAsia="Times New Roman" w:hAnsi="Times New Roman" w:cs="Times New Roman"/>
          <w:szCs w:val="24"/>
          <w:lang w:eastAsia="en-GB"/>
        </w:rPr>
        <w:t>, for example, t</w:t>
      </w:r>
      <w:r w:rsidRPr="008C19D1">
        <w:rPr>
          <w:rFonts w:ascii="Times New Roman" w:eastAsia="Times New Roman" w:hAnsi="Times New Roman" w:cs="Times New Roman"/>
          <w:szCs w:val="24"/>
          <w:lang w:eastAsia="en-GB"/>
        </w:rPr>
        <w:t>hey may alter how they present themselves, such as ‘</w:t>
      </w:r>
      <w:r w:rsidRPr="008C19D1">
        <w:rPr>
          <w:rFonts w:ascii="Times New Roman" w:hAnsi="Times New Roman" w:cs="Times New Roman"/>
          <w:szCs w:val="24"/>
        </w:rPr>
        <w:t xml:space="preserve">dressing more conservatively’ </w:t>
      </w:r>
      <w:r w:rsidRPr="008C19D1">
        <w:rPr>
          <w:rFonts w:ascii="Times New Roman" w:eastAsia="Times New Roman" w:hAnsi="Times New Roman" w:cs="Times New Roman"/>
          <w:szCs w:val="24"/>
          <w:lang w:eastAsia="en-GB"/>
        </w:rPr>
        <w:t>(</w:t>
      </w:r>
      <w:proofErr w:type="spellStart"/>
      <w:r w:rsidRPr="008C19D1">
        <w:rPr>
          <w:rFonts w:ascii="Times New Roman" w:eastAsia="Times New Roman" w:hAnsi="Times New Roman" w:cs="Times New Roman"/>
          <w:szCs w:val="24"/>
          <w:lang w:eastAsia="en-GB"/>
        </w:rPr>
        <w:t>Fahmy</w:t>
      </w:r>
      <w:proofErr w:type="spellEnd"/>
      <w:r w:rsidRPr="008C19D1">
        <w:rPr>
          <w:rFonts w:ascii="Times New Roman" w:eastAsia="Times New Roman" w:hAnsi="Times New Roman" w:cs="Times New Roman"/>
          <w:szCs w:val="24"/>
          <w:lang w:eastAsia="en-GB"/>
        </w:rPr>
        <w:t xml:space="preserve"> et al., 2014, p.47). They may also position themselves in certain ways on public transport</w:t>
      </w:r>
      <w:r w:rsidR="00486F2A" w:rsidRPr="008C19D1">
        <w:rPr>
          <w:rFonts w:ascii="Times New Roman" w:eastAsia="Times New Roman" w:hAnsi="Times New Roman" w:cs="Times New Roman"/>
          <w:szCs w:val="24"/>
          <w:lang w:eastAsia="en-GB"/>
        </w:rPr>
        <w:t xml:space="preserve"> </w:t>
      </w:r>
      <w:r w:rsidRPr="008C19D1">
        <w:rPr>
          <w:rFonts w:ascii="Times New Roman" w:eastAsia="Times New Roman" w:hAnsi="Times New Roman" w:cs="Times New Roman"/>
          <w:szCs w:val="24"/>
          <w:lang w:eastAsia="en-GB"/>
        </w:rPr>
        <w:t xml:space="preserve">so that there is nobody behind them (Rossi, 2014). Some women also report putting bags between themselves and other passengers and avoiding eye contact (Dhillon &amp; </w:t>
      </w:r>
      <w:proofErr w:type="spellStart"/>
      <w:r w:rsidRPr="008C19D1">
        <w:rPr>
          <w:rFonts w:ascii="Times New Roman" w:eastAsia="Times New Roman" w:hAnsi="Times New Roman" w:cs="Times New Roman"/>
          <w:szCs w:val="24"/>
          <w:lang w:eastAsia="en-GB"/>
        </w:rPr>
        <w:t>Bakaya</w:t>
      </w:r>
      <w:proofErr w:type="spellEnd"/>
      <w:r w:rsidRPr="008C19D1">
        <w:rPr>
          <w:rFonts w:ascii="Times New Roman" w:eastAsia="Times New Roman" w:hAnsi="Times New Roman" w:cs="Times New Roman"/>
          <w:szCs w:val="24"/>
          <w:lang w:eastAsia="en-GB"/>
        </w:rPr>
        <w:t xml:space="preserve">, 2014). </w:t>
      </w:r>
      <w:r w:rsidR="00486F2A" w:rsidRPr="008C19D1">
        <w:rPr>
          <w:rFonts w:ascii="Times New Roman" w:eastAsia="Times New Roman" w:hAnsi="Times New Roman" w:cs="Times New Roman"/>
          <w:szCs w:val="24"/>
          <w:lang w:eastAsia="en-GB"/>
        </w:rPr>
        <w:t>Others</w:t>
      </w:r>
      <w:r w:rsidRPr="008C19D1">
        <w:rPr>
          <w:rFonts w:ascii="Times New Roman" w:eastAsia="Times New Roman" w:hAnsi="Times New Roman" w:cs="Times New Roman"/>
          <w:szCs w:val="24"/>
          <w:lang w:eastAsia="en-GB"/>
        </w:rPr>
        <w:t xml:space="preserve"> stop travelling alone, take a male companion to protect them (Dhillon &amp; </w:t>
      </w:r>
      <w:proofErr w:type="spellStart"/>
      <w:r w:rsidRPr="008C19D1">
        <w:rPr>
          <w:rFonts w:ascii="Times New Roman" w:eastAsia="Times New Roman" w:hAnsi="Times New Roman" w:cs="Times New Roman"/>
          <w:szCs w:val="24"/>
          <w:lang w:eastAsia="en-GB"/>
        </w:rPr>
        <w:t>Bakaya</w:t>
      </w:r>
      <w:proofErr w:type="spellEnd"/>
      <w:r w:rsidRPr="008C19D1">
        <w:rPr>
          <w:rFonts w:ascii="Times New Roman" w:eastAsia="Times New Roman" w:hAnsi="Times New Roman" w:cs="Times New Roman"/>
          <w:szCs w:val="24"/>
          <w:lang w:eastAsia="en-GB"/>
        </w:rPr>
        <w:t xml:space="preserve">, 2014), or travel in groups (Tulloch, 2000). </w:t>
      </w:r>
    </w:p>
    <w:p w14:paraId="0EB69939" w14:textId="77777777" w:rsidR="007F771E" w:rsidRPr="008C19D1" w:rsidRDefault="007F771E" w:rsidP="007F771E">
      <w:pPr>
        <w:tabs>
          <w:tab w:val="left" w:pos="851"/>
        </w:tabs>
        <w:spacing w:before="0" w:line="480" w:lineRule="auto"/>
        <w:rPr>
          <w:rFonts w:ascii="Times New Roman" w:hAnsi="Times New Roman" w:cs="Times New Roman"/>
          <w:szCs w:val="24"/>
        </w:rPr>
      </w:pPr>
      <w:r w:rsidRPr="008C19D1">
        <w:rPr>
          <w:rFonts w:ascii="Times New Roman" w:hAnsi="Times New Roman" w:cs="Times New Roman"/>
          <w:szCs w:val="24"/>
        </w:rPr>
        <w:t xml:space="preserve">Women’s fear </w:t>
      </w:r>
      <w:r w:rsidRPr="008C19D1">
        <w:rPr>
          <w:rFonts w:ascii="Times New Roman" w:eastAsia="Times New Roman" w:hAnsi="Times New Roman" w:cs="Times New Roman"/>
          <w:szCs w:val="24"/>
          <w:lang w:eastAsia="en-GB"/>
        </w:rPr>
        <w:t xml:space="preserve">of travelling on public transport may lead to them choosing only to take it at times of day perceived as safer, or even stop them using it altogether (Easton &amp; Smith, 2003). In this case, </w:t>
      </w:r>
      <w:r w:rsidRPr="008C19D1">
        <w:rPr>
          <w:rFonts w:ascii="Times New Roman" w:hAnsi="Times New Roman" w:cs="Times New Roman"/>
          <w:szCs w:val="24"/>
        </w:rPr>
        <w:t>they may seek alternative means of travel, such as taxis (</w:t>
      </w:r>
      <w:proofErr w:type="spellStart"/>
      <w:r w:rsidRPr="008C19D1">
        <w:rPr>
          <w:rFonts w:ascii="Times New Roman" w:hAnsi="Times New Roman" w:cs="Times New Roman"/>
          <w:szCs w:val="24"/>
        </w:rPr>
        <w:t>Jafarova</w:t>
      </w:r>
      <w:proofErr w:type="spellEnd"/>
      <w:r w:rsidRPr="008C19D1">
        <w:rPr>
          <w:rFonts w:ascii="Times New Roman" w:hAnsi="Times New Roman" w:cs="Times New Roman"/>
          <w:szCs w:val="24"/>
        </w:rPr>
        <w:t xml:space="preserve"> et al., 2014) or private transportation (Smith &amp; Clarke, 2000). However, as these options are more expensive, or may be unavailable, women often cannot access them, particularly in low income or deprived areas (Peters, 2001; Easton &amp; Smith, 2003). Afraid to use public transport and with no access to, or unable to afford, private, this may mean that they become ‘transit captive’ (Smith, 2008). </w:t>
      </w:r>
    </w:p>
    <w:p w14:paraId="0E20D249" w14:textId="0CDDCCC3" w:rsidR="007F771E" w:rsidRPr="008C19D1" w:rsidRDefault="007F771E" w:rsidP="001367A9">
      <w:pPr>
        <w:tabs>
          <w:tab w:val="left" w:pos="3780"/>
        </w:tabs>
        <w:spacing w:before="0" w:line="480" w:lineRule="auto"/>
        <w:rPr>
          <w:rFonts w:ascii="Times New Roman" w:hAnsi="Times New Roman" w:cs="Times New Roman"/>
          <w:szCs w:val="24"/>
        </w:rPr>
      </w:pPr>
      <w:r w:rsidRPr="008C19D1">
        <w:rPr>
          <w:rFonts w:ascii="Times New Roman" w:hAnsi="Times New Roman" w:cs="Times New Roman"/>
          <w:szCs w:val="24"/>
        </w:rPr>
        <w:t xml:space="preserve">Even in more affluent areas, where women have both the means and access to private transport, steps taken to promote ‘greener’ cities may actively discourage car-use (e.g. Department for Transport, 2000). </w:t>
      </w:r>
      <w:r w:rsidRPr="008C19D1">
        <w:rPr>
          <w:rFonts w:ascii="Times New Roman" w:eastAsia="Times New Roman" w:hAnsi="Times New Roman" w:cs="Times New Roman"/>
          <w:szCs w:val="24"/>
          <w:lang w:eastAsia="en-GB"/>
        </w:rPr>
        <w:t xml:space="preserve">Thus, the inability to use private transport and fear of </w:t>
      </w:r>
      <w:r w:rsidRPr="008C19D1">
        <w:rPr>
          <w:rFonts w:ascii="Times New Roman" w:eastAsia="Times New Roman" w:hAnsi="Times New Roman" w:cs="Times New Roman"/>
          <w:szCs w:val="24"/>
          <w:lang w:eastAsia="en-GB"/>
        </w:rPr>
        <w:lastRenderedPageBreak/>
        <w:t xml:space="preserve">using public transport may affect all types of women in all types of settings, impacting upon their </w:t>
      </w:r>
      <w:r w:rsidRPr="008C19D1">
        <w:rPr>
          <w:rFonts w:ascii="Times New Roman" w:hAnsi="Times New Roman" w:cs="Times New Roman"/>
          <w:szCs w:val="24"/>
        </w:rPr>
        <w:t xml:space="preserve">freedom and ability to go about their normal lives: </w:t>
      </w:r>
    </w:p>
    <w:p w14:paraId="1C30054D" w14:textId="77777777" w:rsidR="007F771E" w:rsidRPr="008C19D1" w:rsidRDefault="007F771E" w:rsidP="007F771E">
      <w:pPr>
        <w:tabs>
          <w:tab w:val="left" w:pos="3780"/>
        </w:tabs>
        <w:spacing w:before="0" w:line="480" w:lineRule="auto"/>
        <w:ind w:left="720"/>
        <w:rPr>
          <w:rFonts w:ascii="Times New Roman" w:hAnsi="Times New Roman" w:cs="Times New Roman"/>
          <w:szCs w:val="24"/>
        </w:rPr>
      </w:pPr>
      <w:r w:rsidRPr="008C19D1">
        <w:rPr>
          <w:rFonts w:ascii="Times New Roman" w:hAnsi="Times New Roman" w:cs="Times New Roman"/>
          <w:szCs w:val="24"/>
        </w:rPr>
        <w:t>‘This fear may preclude them from a basic right of the city – the ability to move carefree from origin to destination without worrying that a “wrong choice” of mode, transport setting, or time of travel could have consequences for their safety’ (</w:t>
      </w:r>
      <w:proofErr w:type="spellStart"/>
      <w:r w:rsidRPr="008C19D1">
        <w:rPr>
          <w:rFonts w:ascii="Times New Roman" w:hAnsi="Times New Roman" w:cs="Times New Roman"/>
          <w:szCs w:val="24"/>
        </w:rPr>
        <w:t>Loukaitou</w:t>
      </w:r>
      <w:proofErr w:type="spellEnd"/>
      <w:r w:rsidRPr="008C19D1">
        <w:rPr>
          <w:rFonts w:ascii="Times New Roman" w:hAnsi="Times New Roman" w:cs="Times New Roman"/>
          <w:szCs w:val="24"/>
        </w:rPr>
        <w:t xml:space="preserve">-Sideris, 2009, p.105). </w:t>
      </w:r>
    </w:p>
    <w:p w14:paraId="79481916" w14:textId="79AE3AC6" w:rsidR="007F771E" w:rsidRPr="008C19D1" w:rsidRDefault="007F771E" w:rsidP="00671361">
      <w:pPr>
        <w:tabs>
          <w:tab w:val="left" w:pos="3780"/>
        </w:tabs>
        <w:spacing w:before="0" w:line="480" w:lineRule="auto"/>
        <w:rPr>
          <w:rFonts w:ascii="Times New Roman" w:eastAsia="Times New Roman" w:hAnsi="Times New Roman" w:cs="Times New Roman"/>
          <w:szCs w:val="24"/>
          <w:lang w:eastAsia="en-GB"/>
        </w:rPr>
      </w:pPr>
      <w:r w:rsidRPr="008C19D1">
        <w:rPr>
          <w:rFonts w:ascii="Times New Roman" w:hAnsi="Times New Roman" w:cs="Times New Roman"/>
          <w:szCs w:val="24"/>
        </w:rPr>
        <w:t>Such travel restrictions not only impinge upon women’s basic rights and freedoms but may also lead to social exclusion through the inability to access activities such as employment, education, childcare</w:t>
      </w:r>
      <w:r w:rsidR="00671361" w:rsidRPr="008C19D1">
        <w:rPr>
          <w:rFonts w:ascii="Times New Roman" w:hAnsi="Times New Roman" w:cs="Times New Roman"/>
          <w:szCs w:val="24"/>
        </w:rPr>
        <w:t xml:space="preserve"> and</w:t>
      </w:r>
      <w:r w:rsidRPr="008C19D1">
        <w:rPr>
          <w:rFonts w:ascii="Times New Roman" w:hAnsi="Times New Roman" w:cs="Times New Roman"/>
          <w:szCs w:val="24"/>
        </w:rPr>
        <w:t xml:space="preserve"> healthcare</w:t>
      </w:r>
      <w:r w:rsidR="00D34416" w:rsidRPr="008C19D1">
        <w:rPr>
          <w:rFonts w:ascii="Times New Roman" w:hAnsi="Times New Roman" w:cs="Times New Roman"/>
          <w:szCs w:val="24"/>
        </w:rPr>
        <w:t xml:space="preserve"> </w:t>
      </w:r>
      <w:r w:rsidRPr="008C19D1">
        <w:rPr>
          <w:rFonts w:ascii="Times New Roman" w:eastAsia="Times New Roman" w:hAnsi="Times New Roman" w:cs="Times New Roman"/>
          <w:szCs w:val="24"/>
          <w:lang w:eastAsia="en-GB"/>
        </w:rPr>
        <w:t>(Easton &amp; Smith, 2003)</w:t>
      </w:r>
      <w:r w:rsidRPr="008C19D1">
        <w:rPr>
          <w:rFonts w:ascii="Times New Roman" w:hAnsi="Times New Roman" w:cs="Times New Roman"/>
          <w:szCs w:val="24"/>
        </w:rPr>
        <w:t xml:space="preserve">. </w:t>
      </w:r>
      <w:r w:rsidR="00D34416" w:rsidRPr="008C19D1">
        <w:rPr>
          <w:rFonts w:ascii="Times New Roman" w:eastAsia="Times New Roman" w:hAnsi="Times New Roman" w:cs="Times New Roman"/>
          <w:szCs w:val="24"/>
          <w:lang w:eastAsia="en-GB"/>
        </w:rPr>
        <w:t>As w</w:t>
      </w:r>
      <w:r w:rsidRPr="008C19D1">
        <w:rPr>
          <w:rFonts w:ascii="Times New Roman" w:eastAsia="Times New Roman" w:hAnsi="Times New Roman" w:cs="Times New Roman"/>
          <w:szCs w:val="24"/>
          <w:lang w:eastAsia="en-GB"/>
        </w:rPr>
        <w:t>omen worldwide are increasingly working</w:t>
      </w:r>
      <w:r w:rsidR="001367A9" w:rsidRPr="008C19D1">
        <w:rPr>
          <w:rFonts w:ascii="Times New Roman" w:eastAsia="Times New Roman" w:hAnsi="Times New Roman" w:cs="Times New Roman"/>
          <w:szCs w:val="24"/>
          <w:lang w:eastAsia="en-GB"/>
        </w:rPr>
        <w:t xml:space="preserve"> and studying</w:t>
      </w:r>
      <w:r w:rsidRPr="008C19D1">
        <w:rPr>
          <w:rFonts w:ascii="Times New Roman" w:eastAsia="Times New Roman" w:hAnsi="Times New Roman" w:cs="Times New Roman"/>
          <w:szCs w:val="24"/>
          <w:lang w:eastAsia="en-GB"/>
        </w:rPr>
        <w:t xml:space="preserve"> outside the home and socialising in urban environments (Dhillon &amp; </w:t>
      </w:r>
      <w:proofErr w:type="spellStart"/>
      <w:r w:rsidRPr="008C19D1">
        <w:rPr>
          <w:rFonts w:ascii="Times New Roman" w:eastAsia="Times New Roman" w:hAnsi="Times New Roman" w:cs="Times New Roman"/>
          <w:szCs w:val="24"/>
          <w:lang w:eastAsia="en-GB"/>
        </w:rPr>
        <w:t>Bakaya</w:t>
      </w:r>
      <w:proofErr w:type="spellEnd"/>
      <w:r w:rsidRPr="008C19D1">
        <w:rPr>
          <w:rFonts w:ascii="Times New Roman" w:eastAsia="Times New Roman" w:hAnsi="Times New Roman" w:cs="Times New Roman"/>
          <w:szCs w:val="24"/>
          <w:lang w:eastAsia="en-GB"/>
        </w:rPr>
        <w:t>, 2014), they need now, more than ever, to be mobile and able to use public transport alone, in safety (Taylor, 2011).</w:t>
      </w:r>
    </w:p>
    <w:p w14:paraId="5DF75115" w14:textId="77777777" w:rsidR="00617116" w:rsidRPr="008C19D1" w:rsidRDefault="00617116" w:rsidP="007F771E">
      <w:pPr>
        <w:tabs>
          <w:tab w:val="left" w:pos="3780"/>
        </w:tabs>
        <w:spacing w:before="0" w:line="480" w:lineRule="auto"/>
        <w:rPr>
          <w:rFonts w:ascii="Times New Roman" w:hAnsi="Times New Roman" w:cs="Times New Roman"/>
          <w:b/>
          <w:bCs/>
          <w:i/>
          <w:szCs w:val="24"/>
        </w:rPr>
      </w:pPr>
      <w:r w:rsidRPr="008C19D1">
        <w:rPr>
          <w:rFonts w:ascii="Times New Roman" w:eastAsia="Times New Roman" w:hAnsi="Times New Roman" w:cs="Times New Roman"/>
          <w:b/>
          <w:bCs/>
          <w:i/>
          <w:szCs w:val="24"/>
          <w:lang w:eastAsia="en-GB"/>
        </w:rPr>
        <w:t>Implications</w:t>
      </w:r>
    </w:p>
    <w:p w14:paraId="73EE88A3" w14:textId="77777777" w:rsidR="007F771E" w:rsidRPr="008C19D1" w:rsidRDefault="007F771E" w:rsidP="007F771E">
      <w:pPr>
        <w:tabs>
          <w:tab w:val="left" w:pos="851"/>
        </w:tabs>
        <w:spacing w:before="0" w:line="480" w:lineRule="auto"/>
        <w:rPr>
          <w:rFonts w:ascii="Times New Roman" w:hAnsi="Times New Roman" w:cs="Times New Roman"/>
          <w:szCs w:val="24"/>
        </w:rPr>
      </w:pPr>
      <w:r w:rsidRPr="008C19D1">
        <w:rPr>
          <w:rFonts w:ascii="Times New Roman" w:hAnsi="Times New Roman" w:cs="Times New Roman"/>
          <w:szCs w:val="24"/>
        </w:rPr>
        <w:t xml:space="preserve">To date, the priorities of public transport operators have been mainly to create reliable and dependable systems; it is only recently that the need for </w:t>
      </w:r>
      <w:r w:rsidRPr="008C19D1">
        <w:rPr>
          <w:rFonts w:ascii="Times New Roman" w:hAnsi="Times New Roman" w:cs="Times New Roman"/>
          <w:i/>
          <w:szCs w:val="24"/>
        </w:rPr>
        <w:t>safe</w:t>
      </w:r>
      <w:r w:rsidRPr="008C19D1">
        <w:rPr>
          <w:rFonts w:ascii="Times New Roman" w:hAnsi="Times New Roman" w:cs="Times New Roman"/>
          <w:szCs w:val="24"/>
        </w:rPr>
        <w:t xml:space="preserve"> transport, particularly for women, has even been recognised. The first step in addressing this issue is establishing the true extent of unwanted sexual behaviour on public transport. As seen in this paper, this has begun through research, surveys, and studies that ask women (and men) about their experiences of public transport. However, in order both to capture the </w:t>
      </w:r>
      <w:r w:rsidRPr="008C19D1">
        <w:rPr>
          <w:rFonts w:ascii="Times New Roman" w:hAnsi="Times New Roman" w:cs="Times New Roman"/>
          <w:szCs w:val="24"/>
        </w:rPr>
        <w:lastRenderedPageBreak/>
        <w:t xml:space="preserve">real extent and nature of offending, and to catch and punish offenders, more proactive strategies also need to be taken. </w:t>
      </w:r>
    </w:p>
    <w:p w14:paraId="20FCD8A4" w14:textId="77777777" w:rsidR="007F771E" w:rsidRPr="008C19D1" w:rsidRDefault="007F771E" w:rsidP="007F771E">
      <w:pPr>
        <w:spacing w:before="0" w:line="480" w:lineRule="auto"/>
        <w:rPr>
          <w:rFonts w:ascii="Times New Roman" w:hAnsi="Times New Roman" w:cs="Times New Roman"/>
          <w:szCs w:val="24"/>
        </w:rPr>
      </w:pPr>
      <w:r w:rsidRPr="008C19D1">
        <w:rPr>
          <w:rFonts w:ascii="Times New Roman" w:hAnsi="Times New Roman" w:cs="Times New Roman"/>
          <w:szCs w:val="24"/>
        </w:rPr>
        <w:t>A key approach is encouraging women to report incidents. Reporting is emphasised by Project Guardian – run by the BTP, TfL, Metropolitan Police and City of London Police – which aims to reduce unwanted sexual behaviour on public transport in London and is now being extended and rolled out across the UK as part of the ‘Report it to stop it’ campaign (British Transport Police, 2015). The campaign emphasises the importance of reporting and has widely distributed written information about sexual harassment and assault on public transport and how victims should report it. Similar initiatives, aimed at encouraging women to report such behaviour, have been developed in the USA by the Massachusetts Bay Transportation Authority Police (</w:t>
      </w:r>
      <w:proofErr w:type="spellStart"/>
      <w:r w:rsidRPr="008C19D1">
        <w:rPr>
          <w:rFonts w:ascii="Times New Roman" w:hAnsi="Times New Roman" w:cs="Times New Roman"/>
          <w:szCs w:val="24"/>
        </w:rPr>
        <w:t>Twyford</w:t>
      </w:r>
      <w:proofErr w:type="spellEnd"/>
      <w:r w:rsidRPr="008C19D1">
        <w:rPr>
          <w:rFonts w:ascii="Times New Roman" w:hAnsi="Times New Roman" w:cs="Times New Roman"/>
          <w:szCs w:val="24"/>
        </w:rPr>
        <w:t>, 2013) and the New York Police Department and New York City Transit (NYCT) (</w:t>
      </w:r>
      <w:proofErr w:type="spellStart"/>
      <w:r w:rsidRPr="008C19D1">
        <w:rPr>
          <w:rFonts w:ascii="Times New Roman" w:hAnsi="Times New Roman" w:cs="Times New Roman"/>
          <w:szCs w:val="24"/>
        </w:rPr>
        <w:t>Kabak</w:t>
      </w:r>
      <w:proofErr w:type="spellEnd"/>
      <w:r w:rsidRPr="008C19D1">
        <w:rPr>
          <w:rFonts w:ascii="Times New Roman" w:hAnsi="Times New Roman" w:cs="Times New Roman"/>
          <w:szCs w:val="24"/>
        </w:rPr>
        <w:t>, 2008).</w:t>
      </w:r>
    </w:p>
    <w:p w14:paraId="1F0FD622" w14:textId="77777777" w:rsidR="007F771E" w:rsidRPr="008C19D1" w:rsidRDefault="007F771E" w:rsidP="007F771E">
      <w:pPr>
        <w:spacing w:before="0" w:line="480" w:lineRule="auto"/>
        <w:rPr>
          <w:rFonts w:ascii="Times New Roman" w:hAnsi="Times New Roman" w:cs="Times New Roman"/>
          <w:szCs w:val="24"/>
        </w:rPr>
      </w:pPr>
      <w:r w:rsidRPr="008C19D1">
        <w:rPr>
          <w:rFonts w:ascii="Times New Roman" w:hAnsi="Times New Roman" w:cs="Times New Roman"/>
          <w:szCs w:val="24"/>
        </w:rPr>
        <w:t>However, the problem is not merely about (under)reporting. As noted by Stringer (2007), in his report on sexual harassment and assault on the New York subway system: ‘Inefficiencies in the collection and provision of crime data are a key impediment to better crime and safety management’ (p.17). As noted in the introduction, data on sexual harassment and assault on public transport is often not collected separately but falls within other categories (Stringer, 2007) or under ‘umbrella’ categories (</w:t>
      </w:r>
      <w:proofErr w:type="spellStart"/>
      <w:r w:rsidRPr="008C19D1">
        <w:rPr>
          <w:rFonts w:ascii="Times New Roman" w:hAnsi="Times New Roman" w:cs="Times New Roman"/>
          <w:szCs w:val="24"/>
        </w:rPr>
        <w:t>Twyford</w:t>
      </w:r>
      <w:proofErr w:type="spellEnd"/>
      <w:r w:rsidRPr="008C19D1">
        <w:rPr>
          <w:rFonts w:ascii="Times New Roman" w:hAnsi="Times New Roman" w:cs="Times New Roman"/>
          <w:szCs w:val="24"/>
        </w:rPr>
        <w:t xml:space="preserve">, 2013). Yet more detailed information is crucial in order to gain a more complete understanding of the types of sexual harassment and offending on public transport, as well as how </w:t>
      </w:r>
      <w:r w:rsidRPr="008C19D1">
        <w:rPr>
          <w:rFonts w:ascii="Times New Roman" w:hAnsi="Times New Roman" w:cs="Times New Roman"/>
          <w:szCs w:val="24"/>
        </w:rPr>
        <w:lastRenderedPageBreak/>
        <w:t xml:space="preserve">often and where it occurs, in order to provide targeted interventions and responses (Stringer, 2007). Such interventions are identified and described in detail </w:t>
      </w:r>
      <w:r w:rsidRPr="008C19D1">
        <w:rPr>
          <w:rFonts w:ascii="Times New Roman" w:eastAsia="Times New Roman" w:hAnsi="Times New Roman" w:cs="Times New Roman"/>
          <w:szCs w:val="24"/>
          <w:lang w:eastAsia="en-GB"/>
        </w:rPr>
        <w:t xml:space="preserve">in the REA upon which this paper is based and recommendations made for how to protect more women, and catch more offenders, in the future (BLIND, 2015). </w:t>
      </w:r>
    </w:p>
    <w:p w14:paraId="3D96A5ED" w14:textId="77777777" w:rsidR="007F771E" w:rsidRPr="008C19D1" w:rsidRDefault="007F771E" w:rsidP="007F771E">
      <w:pPr>
        <w:spacing w:before="0" w:line="480" w:lineRule="auto"/>
        <w:rPr>
          <w:rFonts w:ascii="Times New Roman" w:hAnsi="Times New Roman" w:cs="Times New Roman"/>
          <w:b/>
          <w:szCs w:val="24"/>
        </w:rPr>
      </w:pPr>
      <w:r w:rsidRPr="008C19D1">
        <w:rPr>
          <w:rFonts w:ascii="Times New Roman" w:hAnsi="Times New Roman" w:cs="Times New Roman"/>
          <w:b/>
          <w:szCs w:val="24"/>
        </w:rPr>
        <w:t xml:space="preserve">References </w:t>
      </w:r>
    </w:p>
    <w:p w14:paraId="57684B30" w14:textId="77777777" w:rsidR="007F771E" w:rsidRPr="008C19D1" w:rsidRDefault="007F771E" w:rsidP="007F771E">
      <w:pPr>
        <w:spacing w:before="0" w:line="480" w:lineRule="auto"/>
        <w:ind w:firstLine="720"/>
        <w:rPr>
          <w:rFonts w:ascii="Times New Roman" w:hAnsi="Times New Roman" w:cs="Times New Roman"/>
          <w:b/>
          <w:szCs w:val="24"/>
        </w:rPr>
      </w:pPr>
      <w:r w:rsidRPr="008C19D1">
        <w:rPr>
          <w:rFonts w:ascii="Times New Roman" w:hAnsi="Times New Roman" w:cs="Times New Roman"/>
          <w:szCs w:val="24"/>
        </w:rPr>
        <w:t xml:space="preserve">Adler, J.R., Edwards, S.K., Scally, M., Gill, D., </w:t>
      </w:r>
      <w:proofErr w:type="spellStart"/>
      <w:r w:rsidRPr="008C19D1">
        <w:rPr>
          <w:rFonts w:ascii="Times New Roman" w:hAnsi="Times New Roman" w:cs="Times New Roman"/>
          <w:szCs w:val="24"/>
        </w:rPr>
        <w:t>Puniskis</w:t>
      </w:r>
      <w:proofErr w:type="spellEnd"/>
      <w:r w:rsidRPr="008C19D1">
        <w:rPr>
          <w:rFonts w:ascii="Times New Roman" w:hAnsi="Times New Roman" w:cs="Times New Roman"/>
          <w:szCs w:val="24"/>
        </w:rPr>
        <w:t>, M.J., Gekoski, A. &amp; Horvath, M.A.H (2016). What works in Managing Young People Who Offend? A Review of the International Evidence. London: Ministry of Justice.</w:t>
      </w:r>
      <w:r w:rsidRPr="008C19D1">
        <w:rPr>
          <w:rFonts w:ascii="Times New Roman" w:hAnsi="Times New Roman" w:cs="Times New Roman"/>
          <w:b/>
          <w:szCs w:val="24"/>
        </w:rPr>
        <w:t xml:space="preserve"> </w:t>
      </w:r>
    </w:p>
    <w:p w14:paraId="57196553" w14:textId="77777777" w:rsidR="007F771E" w:rsidRPr="008C19D1" w:rsidRDefault="007F771E" w:rsidP="007F771E">
      <w:pPr>
        <w:spacing w:before="0" w:line="480" w:lineRule="auto"/>
        <w:ind w:firstLine="720"/>
        <w:rPr>
          <w:rFonts w:ascii="Times New Roman" w:hAnsi="Times New Roman" w:cs="Times New Roman"/>
          <w:szCs w:val="24"/>
        </w:rPr>
      </w:pPr>
      <w:proofErr w:type="spellStart"/>
      <w:r w:rsidRPr="008C19D1">
        <w:rPr>
          <w:rFonts w:ascii="Times New Roman" w:hAnsi="Times New Roman" w:cs="Times New Roman"/>
          <w:szCs w:val="24"/>
        </w:rPr>
        <w:t>Anka</w:t>
      </w:r>
      <w:proofErr w:type="spellEnd"/>
      <w:r w:rsidRPr="008C19D1">
        <w:rPr>
          <w:rFonts w:ascii="Times New Roman" w:hAnsi="Times New Roman" w:cs="Times New Roman"/>
          <w:szCs w:val="24"/>
        </w:rPr>
        <w:t xml:space="preserve">, H., et al., 2001. </w:t>
      </w:r>
      <w:proofErr w:type="spellStart"/>
      <w:r w:rsidRPr="008C19D1">
        <w:rPr>
          <w:rFonts w:ascii="Times New Roman" w:hAnsi="Times New Roman" w:cs="Times New Roman"/>
          <w:szCs w:val="24"/>
        </w:rPr>
        <w:t>Chikan-sut_oka</w:t>
      </w:r>
      <w:proofErr w:type="spellEnd"/>
      <w:r w:rsidRPr="008C19D1">
        <w:rPr>
          <w:rFonts w:ascii="Times New Roman" w:hAnsi="Times New Roman" w:cs="Times New Roman"/>
          <w:szCs w:val="24"/>
        </w:rPr>
        <w:t xml:space="preserve"> </w:t>
      </w:r>
      <w:proofErr w:type="spellStart"/>
      <w:proofErr w:type="gramStart"/>
      <w:r w:rsidRPr="008C19D1">
        <w:rPr>
          <w:rFonts w:ascii="Times New Roman" w:hAnsi="Times New Roman" w:cs="Times New Roman"/>
          <w:szCs w:val="24"/>
        </w:rPr>
        <w:t>ni</w:t>
      </w:r>
      <w:proofErr w:type="spellEnd"/>
      <w:proofErr w:type="gram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taisuru</w:t>
      </w:r>
      <w:proofErr w:type="spell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fuankanto</w:t>
      </w:r>
      <w:proofErr w:type="spell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taishoni</w:t>
      </w:r>
      <w:proofErr w:type="spell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kansuru</w:t>
      </w:r>
      <w:proofErr w:type="spell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kenky_u</w:t>
      </w:r>
      <w:proofErr w:type="spellEnd"/>
      <w:r w:rsidRPr="008C19D1">
        <w:rPr>
          <w:rFonts w:ascii="Times New Roman" w:hAnsi="Times New Roman" w:cs="Times New Roman"/>
          <w:szCs w:val="24"/>
        </w:rPr>
        <w:t xml:space="preserve"> [online].</w:t>
      </w:r>
      <w:r w:rsidRPr="008C19D1">
        <w:rPr>
          <w:rFonts w:ascii="Times New Roman" w:hAnsi="Times New Roman" w:cs="Times New Roman"/>
          <w:b/>
          <w:szCs w:val="24"/>
        </w:rPr>
        <w:t xml:space="preserve"> </w:t>
      </w:r>
      <w:r w:rsidRPr="008C19D1">
        <w:rPr>
          <w:rFonts w:ascii="Times New Roman" w:hAnsi="Times New Roman" w:cs="Times New Roman"/>
          <w:szCs w:val="24"/>
        </w:rPr>
        <w:t xml:space="preserve">Tokyo, Research Foundation for Safe Society. Available from: </w:t>
      </w:r>
      <w:hyperlink r:id="rId9" w:history="1">
        <w:r w:rsidRPr="008C19D1">
          <w:rPr>
            <w:rStyle w:val="Hyperlink"/>
            <w:rFonts w:ascii="Times New Roman" w:hAnsi="Times New Roman" w:cs="Times New Roman"/>
            <w:szCs w:val="24"/>
          </w:rPr>
          <w:t>http://www.syaanken.or.jp/02_goannai/10_higai/higai1303_01/higai1303_01.htm</w:t>
        </w:r>
      </w:hyperlink>
      <w:r w:rsidRPr="008C19D1">
        <w:rPr>
          <w:rFonts w:ascii="Times New Roman" w:hAnsi="Times New Roman" w:cs="Times New Roman"/>
          <w:szCs w:val="24"/>
        </w:rPr>
        <w:t xml:space="preserve"> Cited in: In Horii, M., &amp; Burgess, A. (2012). Constructing sexual risk: '</w:t>
      </w:r>
      <w:proofErr w:type="spellStart"/>
      <w:r w:rsidRPr="008C19D1">
        <w:rPr>
          <w:rFonts w:ascii="Times New Roman" w:hAnsi="Times New Roman" w:cs="Times New Roman"/>
          <w:szCs w:val="24"/>
        </w:rPr>
        <w:t>Chikan</w:t>
      </w:r>
      <w:proofErr w:type="spellEnd"/>
      <w:r w:rsidRPr="008C19D1">
        <w:rPr>
          <w:rFonts w:ascii="Times New Roman" w:hAnsi="Times New Roman" w:cs="Times New Roman"/>
          <w:szCs w:val="24"/>
        </w:rPr>
        <w:t xml:space="preserve">', collapsing male authority and the emergence of women-only train carriages in Japan. </w:t>
      </w:r>
      <w:r w:rsidRPr="008C19D1">
        <w:rPr>
          <w:rFonts w:ascii="Times New Roman" w:hAnsi="Times New Roman" w:cs="Times New Roman"/>
          <w:i/>
          <w:szCs w:val="24"/>
        </w:rPr>
        <w:t>Health, Risk &amp; Society, 14(1)</w:t>
      </w:r>
      <w:r w:rsidRPr="008C19D1">
        <w:rPr>
          <w:rFonts w:ascii="Times New Roman" w:hAnsi="Times New Roman" w:cs="Times New Roman"/>
          <w:szCs w:val="24"/>
        </w:rPr>
        <w:t>, 41-55.</w:t>
      </w:r>
    </w:p>
    <w:p w14:paraId="045108C8"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Battered Women’s Support Services (2014). </w:t>
      </w:r>
      <w:r w:rsidRPr="008C19D1">
        <w:rPr>
          <w:rFonts w:ascii="Times New Roman" w:hAnsi="Times New Roman" w:cs="Times New Roman"/>
          <w:i/>
          <w:iCs/>
          <w:szCs w:val="24"/>
        </w:rPr>
        <w:t xml:space="preserve">How can we improve public transit safety for women? </w:t>
      </w:r>
      <w:r w:rsidRPr="008C19D1">
        <w:rPr>
          <w:rFonts w:ascii="Times New Roman" w:hAnsi="Times New Roman" w:cs="Times New Roman"/>
          <w:szCs w:val="24"/>
        </w:rPr>
        <w:t xml:space="preserve">Retrieved from </w:t>
      </w:r>
      <w:hyperlink r:id="rId10" w:history="1">
        <w:r w:rsidRPr="008C19D1">
          <w:rPr>
            <w:rStyle w:val="Hyperlink"/>
            <w:rFonts w:ascii="Times New Roman" w:hAnsi="Times New Roman" w:cs="Times New Roman"/>
            <w:szCs w:val="24"/>
          </w:rPr>
          <w:t>http://www.bwss.org/how-can-we-improve-public-transit-safety-for-women/</w:t>
        </w:r>
      </w:hyperlink>
      <w:r w:rsidRPr="008C19D1">
        <w:rPr>
          <w:rFonts w:ascii="Times New Roman" w:hAnsi="Times New Roman" w:cs="Times New Roman"/>
          <w:szCs w:val="24"/>
        </w:rPr>
        <w:t xml:space="preserve">  </w:t>
      </w:r>
    </w:p>
    <w:p w14:paraId="33CA9C26"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lastRenderedPageBreak/>
        <w:t xml:space="preserve">Booth, A., Meier, P., </w:t>
      </w:r>
      <w:proofErr w:type="spellStart"/>
      <w:r w:rsidRPr="008C19D1">
        <w:rPr>
          <w:rFonts w:ascii="Times New Roman" w:hAnsi="Times New Roman" w:cs="Times New Roman"/>
          <w:szCs w:val="24"/>
        </w:rPr>
        <w:t>Shapland</w:t>
      </w:r>
      <w:proofErr w:type="spellEnd"/>
      <w:r w:rsidRPr="008C19D1">
        <w:rPr>
          <w:rFonts w:ascii="Times New Roman" w:hAnsi="Times New Roman" w:cs="Times New Roman"/>
          <w:szCs w:val="24"/>
        </w:rPr>
        <w:t xml:space="preserve">. J., Wong. R. &amp; Paisley, S. (2011). </w:t>
      </w:r>
      <w:hyperlink r:id="rId11" w:history="1">
        <w:r w:rsidRPr="008C19D1">
          <w:rPr>
            <w:rStyle w:val="Hyperlink"/>
            <w:rFonts w:ascii="Times New Roman" w:hAnsi="Times New Roman" w:cs="Times New Roman"/>
            <w:bCs/>
            <w:i/>
            <w:szCs w:val="24"/>
          </w:rPr>
          <w:t>Alcohol pricing and criminal harm: a rapid evidence assessment of the published research literature</w:t>
        </w:r>
      </w:hyperlink>
      <w:r w:rsidRPr="008C19D1">
        <w:rPr>
          <w:rFonts w:ascii="Times New Roman" w:hAnsi="Times New Roman" w:cs="Times New Roman"/>
          <w:i/>
          <w:szCs w:val="24"/>
        </w:rPr>
        <w:t>.</w:t>
      </w:r>
      <w:r w:rsidRPr="008C19D1">
        <w:rPr>
          <w:rFonts w:ascii="Times New Roman" w:hAnsi="Times New Roman" w:cs="Times New Roman"/>
          <w:szCs w:val="24"/>
        </w:rPr>
        <w:t xml:space="preserve"> Sheffield: </w:t>
      </w:r>
      <w:proofErr w:type="spellStart"/>
      <w:r w:rsidRPr="008C19D1">
        <w:rPr>
          <w:rFonts w:ascii="Times New Roman" w:hAnsi="Times New Roman" w:cs="Times New Roman"/>
          <w:szCs w:val="24"/>
        </w:rPr>
        <w:t>ScHARR</w:t>
      </w:r>
      <w:proofErr w:type="spellEnd"/>
    </w:p>
    <w:p w14:paraId="7ED5402F"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British Transport Police (2014). </w:t>
      </w:r>
      <w:r w:rsidRPr="008C19D1">
        <w:rPr>
          <w:rFonts w:ascii="Times New Roman" w:hAnsi="Times New Roman" w:cs="Times New Roman"/>
          <w:i/>
          <w:szCs w:val="24"/>
        </w:rPr>
        <w:t>Personal communication.</w:t>
      </w:r>
    </w:p>
    <w:p w14:paraId="560C37DE"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British Transport Police (2015). </w:t>
      </w:r>
      <w:r w:rsidRPr="008C19D1">
        <w:rPr>
          <w:rFonts w:ascii="Times New Roman" w:hAnsi="Times New Roman" w:cs="Times New Roman"/>
          <w:i/>
          <w:szCs w:val="24"/>
        </w:rPr>
        <w:t>Report it to stop it: Tacking unwanted sexual behaviour on public transport</w:t>
      </w:r>
      <w:r w:rsidRPr="008C19D1">
        <w:rPr>
          <w:rFonts w:ascii="Times New Roman" w:hAnsi="Times New Roman" w:cs="Times New Roman"/>
          <w:szCs w:val="24"/>
        </w:rPr>
        <w:t xml:space="preserve">. Retrieved from: </w:t>
      </w:r>
      <w:hyperlink r:id="rId12" w:history="1"/>
      <w:r w:rsidRPr="008C19D1">
        <w:rPr>
          <w:rFonts w:ascii="Times New Roman" w:hAnsi="Times New Roman" w:cs="Times New Roman"/>
          <w:szCs w:val="24"/>
        </w:rPr>
        <w:t xml:space="preserve"> </w:t>
      </w:r>
      <w:hyperlink r:id="rId13" w:history="1">
        <w:r w:rsidRPr="008C19D1">
          <w:rPr>
            <w:rStyle w:val="Hyperlink"/>
            <w:rFonts w:ascii="Times New Roman" w:hAnsi="Times New Roman" w:cs="Times New Roman"/>
            <w:szCs w:val="24"/>
          </w:rPr>
          <w:t>http://www.btp.police.uk/advice_and_information/how_we_tackle_crime/report_it_to_stop_it.aspx</w:t>
        </w:r>
      </w:hyperlink>
      <w:r w:rsidRPr="008C19D1">
        <w:rPr>
          <w:rFonts w:ascii="Times New Roman" w:hAnsi="Times New Roman" w:cs="Times New Roman"/>
          <w:szCs w:val="24"/>
        </w:rPr>
        <w:t xml:space="preserve">  </w:t>
      </w:r>
    </w:p>
    <w:p w14:paraId="2DC835F6" w14:textId="77777777" w:rsidR="00701108" w:rsidRPr="008C19D1" w:rsidRDefault="00701108" w:rsidP="007F771E">
      <w:pPr>
        <w:spacing w:before="0" w:line="480" w:lineRule="auto"/>
        <w:ind w:firstLine="720"/>
        <w:rPr>
          <w:rFonts w:ascii="Times New Roman" w:hAnsi="Times New Roman" w:cs="Times New Roman"/>
          <w:i/>
          <w:szCs w:val="24"/>
        </w:rPr>
      </w:pPr>
      <w:r w:rsidRPr="008C19D1">
        <w:rPr>
          <w:rFonts w:ascii="Times New Roman" w:hAnsi="Times New Roman" w:cs="Times New Roman"/>
          <w:szCs w:val="24"/>
        </w:rPr>
        <w:t xml:space="preserve">British Transport Police (2016). </w:t>
      </w:r>
      <w:r w:rsidRPr="008C19D1">
        <w:rPr>
          <w:rFonts w:ascii="Times New Roman" w:hAnsi="Times New Roman" w:cs="Times New Roman"/>
          <w:i/>
          <w:szCs w:val="24"/>
        </w:rPr>
        <w:t xml:space="preserve">Policing your journey. Annual Report 2015/16. </w:t>
      </w:r>
      <w:r w:rsidRPr="008C19D1">
        <w:rPr>
          <w:rFonts w:ascii="Times New Roman" w:hAnsi="Times New Roman" w:cs="Times New Roman"/>
          <w:szCs w:val="24"/>
        </w:rPr>
        <w:t xml:space="preserve">Retrieved from: </w:t>
      </w:r>
      <w:hyperlink r:id="rId14" w:history="1">
        <w:r w:rsidRPr="008C19D1">
          <w:rPr>
            <w:rStyle w:val="Hyperlink"/>
            <w:rFonts w:ascii="Times New Roman" w:hAnsi="Times New Roman" w:cs="Times New Roman"/>
          </w:rPr>
          <w:t>http://www.btp.police.uk/PDF/BTP%20Annual%20Report%202015-16%20FINAL.pdf</w:t>
        </w:r>
      </w:hyperlink>
      <w:r w:rsidRPr="008C19D1">
        <w:rPr>
          <w:rFonts w:ascii="Times New Roman" w:hAnsi="Times New Roman" w:cs="Times New Roman"/>
          <w:i/>
          <w:szCs w:val="24"/>
        </w:rPr>
        <w:t xml:space="preserve"> </w:t>
      </w:r>
    </w:p>
    <w:p w14:paraId="74CAF0EF"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Chao-Fong, L. (2014, November 5). Assaulted, angry and afraid: London women face barrage of abuse on public transport, says research. </w:t>
      </w:r>
      <w:r w:rsidRPr="008C19D1">
        <w:rPr>
          <w:rFonts w:ascii="Times New Roman" w:hAnsi="Times New Roman" w:cs="Times New Roman"/>
          <w:i/>
          <w:szCs w:val="24"/>
        </w:rPr>
        <w:t>South West Londoner</w:t>
      </w:r>
      <w:r w:rsidRPr="008C19D1">
        <w:rPr>
          <w:rFonts w:ascii="Times New Roman" w:hAnsi="Times New Roman" w:cs="Times New Roman"/>
          <w:szCs w:val="24"/>
        </w:rPr>
        <w:t xml:space="preserve"> [online]. Retrieved from </w:t>
      </w:r>
      <w:hyperlink r:id="rId15" w:history="1">
        <w:r w:rsidRPr="008C19D1">
          <w:rPr>
            <w:rStyle w:val="Hyperlink"/>
            <w:rFonts w:ascii="Times New Roman" w:hAnsi="Times New Roman" w:cs="Times New Roman"/>
            <w:szCs w:val="24"/>
          </w:rPr>
          <w:t>http://www.swlondoner.co.uk/assaulted-angry-afraid-london-women-facebarrage-abuse-public-transport-according-research/</w:t>
        </w:r>
      </w:hyperlink>
      <w:r w:rsidRPr="008C19D1">
        <w:rPr>
          <w:rFonts w:ascii="Times New Roman" w:hAnsi="Times New Roman" w:cs="Times New Roman"/>
          <w:szCs w:val="24"/>
        </w:rPr>
        <w:t xml:space="preserve">  </w:t>
      </w:r>
    </w:p>
    <w:p w14:paraId="288A0779" w14:textId="77777777" w:rsidR="007F771E" w:rsidRPr="008C19D1" w:rsidRDefault="007F771E" w:rsidP="007F771E">
      <w:pPr>
        <w:spacing w:before="0" w:line="480" w:lineRule="auto"/>
        <w:ind w:firstLine="720"/>
        <w:rPr>
          <w:rFonts w:ascii="Times New Roman" w:hAnsi="Times New Roman" w:cs="Times New Roman"/>
          <w:szCs w:val="24"/>
        </w:rPr>
      </w:pPr>
      <w:proofErr w:type="spellStart"/>
      <w:r w:rsidRPr="008C19D1">
        <w:rPr>
          <w:rFonts w:ascii="Times New Roman" w:hAnsi="Times New Roman" w:cs="Times New Roman"/>
          <w:szCs w:val="24"/>
        </w:rPr>
        <w:t>Chockalingam</w:t>
      </w:r>
      <w:proofErr w:type="spellEnd"/>
      <w:r w:rsidRPr="008C19D1">
        <w:rPr>
          <w:rFonts w:ascii="Times New Roman" w:hAnsi="Times New Roman" w:cs="Times New Roman"/>
          <w:szCs w:val="24"/>
        </w:rPr>
        <w:t xml:space="preserve">, K., &amp; </w:t>
      </w:r>
      <w:proofErr w:type="spellStart"/>
      <w:r w:rsidRPr="008C19D1">
        <w:rPr>
          <w:rFonts w:ascii="Times New Roman" w:hAnsi="Times New Roman" w:cs="Times New Roman"/>
          <w:szCs w:val="24"/>
        </w:rPr>
        <w:t>Vijaya</w:t>
      </w:r>
      <w:proofErr w:type="spellEnd"/>
      <w:r w:rsidRPr="008C19D1">
        <w:rPr>
          <w:rFonts w:ascii="Times New Roman" w:hAnsi="Times New Roman" w:cs="Times New Roman"/>
          <w:szCs w:val="24"/>
        </w:rPr>
        <w:t xml:space="preserve">, A. (2008). Sexual harassment of women in public transport in Chennai city: A victimology perspective. </w:t>
      </w:r>
      <w:r w:rsidRPr="008C19D1">
        <w:rPr>
          <w:rFonts w:ascii="Times New Roman" w:hAnsi="Times New Roman" w:cs="Times New Roman"/>
          <w:i/>
          <w:szCs w:val="24"/>
        </w:rPr>
        <w:t xml:space="preserve">The Indian Journal of Criminology and Criminalistics, </w:t>
      </w:r>
      <w:proofErr w:type="gramStart"/>
      <w:r w:rsidRPr="008C19D1">
        <w:rPr>
          <w:rFonts w:ascii="Times New Roman" w:hAnsi="Times New Roman" w:cs="Times New Roman"/>
          <w:i/>
          <w:szCs w:val="24"/>
        </w:rPr>
        <w:t>XXIX(</w:t>
      </w:r>
      <w:proofErr w:type="gramEnd"/>
      <w:r w:rsidRPr="008C19D1">
        <w:rPr>
          <w:rFonts w:ascii="Times New Roman" w:hAnsi="Times New Roman" w:cs="Times New Roman"/>
          <w:i/>
          <w:szCs w:val="24"/>
        </w:rPr>
        <w:t>3)</w:t>
      </w:r>
      <w:r w:rsidRPr="008C19D1">
        <w:rPr>
          <w:rFonts w:ascii="Times New Roman" w:hAnsi="Times New Roman" w:cs="Times New Roman"/>
          <w:szCs w:val="24"/>
        </w:rPr>
        <w:t xml:space="preserve">, 167-184. </w:t>
      </w:r>
    </w:p>
    <w:p w14:paraId="524D702B"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lastRenderedPageBreak/>
        <w:t xml:space="preserve">Davies, P. (2003). </w:t>
      </w:r>
      <w:r w:rsidRPr="008C19D1">
        <w:rPr>
          <w:rFonts w:ascii="Times New Roman" w:hAnsi="Times New Roman" w:cs="Times New Roman"/>
          <w:i/>
          <w:szCs w:val="24"/>
        </w:rPr>
        <w:t xml:space="preserve">The Magenta Book. Guidance notes for policy evaluation and analysis. </w:t>
      </w:r>
      <w:r w:rsidRPr="008C19D1">
        <w:rPr>
          <w:rFonts w:ascii="Times New Roman" w:hAnsi="Times New Roman" w:cs="Times New Roman"/>
          <w:szCs w:val="24"/>
        </w:rPr>
        <w:t>Chapter 2. What do we already know? London: Cabinet Office.</w:t>
      </w:r>
    </w:p>
    <w:p w14:paraId="7FD4F8D6"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Department for Transport (2000). </w:t>
      </w:r>
      <w:r w:rsidRPr="008C19D1">
        <w:rPr>
          <w:rFonts w:ascii="Times New Roman" w:hAnsi="Times New Roman" w:cs="Times New Roman"/>
          <w:i/>
          <w:iCs/>
          <w:szCs w:val="24"/>
        </w:rPr>
        <w:t xml:space="preserve">Transport Ten Year Plan. </w:t>
      </w:r>
      <w:r w:rsidRPr="008C19D1">
        <w:rPr>
          <w:rFonts w:ascii="Times New Roman" w:hAnsi="Times New Roman" w:cs="Times New Roman"/>
          <w:szCs w:val="24"/>
        </w:rPr>
        <w:t>London: Department for Transport.</w:t>
      </w:r>
    </w:p>
    <w:p w14:paraId="285B1411"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Dhillon, M., &amp; </w:t>
      </w:r>
      <w:proofErr w:type="spellStart"/>
      <w:r w:rsidRPr="008C19D1">
        <w:rPr>
          <w:rFonts w:ascii="Times New Roman" w:hAnsi="Times New Roman" w:cs="Times New Roman"/>
          <w:szCs w:val="24"/>
        </w:rPr>
        <w:t>Bakaya</w:t>
      </w:r>
      <w:proofErr w:type="spellEnd"/>
      <w:r w:rsidRPr="008C19D1">
        <w:rPr>
          <w:rFonts w:ascii="Times New Roman" w:hAnsi="Times New Roman" w:cs="Times New Roman"/>
          <w:szCs w:val="24"/>
        </w:rPr>
        <w:t xml:space="preserve">, S. (2014). </w:t>
      </w:r>
      <w:r w:rsidRPr="008C19D1">
        <w:rPr>
          <w:rFonts w:ascii="Times New Roman" w:hAnsi="Times New Roman" w:cs="Times New Roman"/>
          <w:i/>
          <w:szCs w:val="24"/>
        </w:rPr>
        <w:t>Street harassment: A qualitative study of the experiences of young women in Delhi.</w:t>
      </w:r>
      <w:r w:rsidRPr="008C19D1">
        <w:rPr>
          <w:rFonts w:ascii="Times New Roman" w:hAnsi="Times New Roman" w:cs="Times New Roman"/>
          <w:szCs w:val="24"/>
        </w:rPr>
        <w:t xml:space="preserve"> SAGE Open, 4(3), 1-11.</w:t>
      </w:r>
    </w:p>
    <w:p w14:paraId="491DA06C"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DNA, 5 September 2013. </w:t>
      </w:r>
      <w:r w:rsidRPr="008C19D1">
        <w:rPr>
          <w:rFonts w:ascii="Times New Roman" w:hAnsi="Times New Roman" w:cs="Times New Roman"/>
          <w:i/>
          <w:szCs w:val="24"/>
        </w:rPr>
        <w:t>Only 15 percent women feel safe in public transport.</w:t>
      </w:r>
      <w:r w:rsidRPr="008C19D1">
        <w:rPr>
          <w:rFonts w:ascii="Times New Roman" w:hAnsi="Times New Roman" w:cs="Times New Roman"/>
          <w:szCs w:val="24"/>
        </w:rPr>
        <w:t xml:space="preserve"> Retrieved from: </w:t>
      </w:r>
      <w:hyperlink r:id="rId16" w:history="1">
        <w:r w:rsidRPr="008C19D1">
          <w:rPr>
            <w:rStyle w:val="Hyperlink"/>
            <w:rFonts w:ascii="Times New Roman" w:hAnsi="Times New Roman" w:cs="Times New Roman"/>
            <w:szCs w:val="24"/>
          </w:rPr>
          <w:t>http://www.dnaindia.com/mumbai/report-only-15-women-feel-safe-in-public-transport-1884478</w:t>
        </w:r>
      </w:hyperlink>
      <w:r w:rsidRPr="008C19D1">
        <w:rPr>
          <w:rFonts w:ascii="Times New Roman" w:hAnsi="Times New Roman" w:cs="Times New Roman"/>
          <w:szCs w:val="24"/>
        </w:rPr>
        <w:t xml:space="preserve"> </w:t>
      </w:r>
    </w:p>
    <w:p w14:paraId="10A03DAF" w14:textId="77777777" w:rsidR="007F771E" w:rsidRPr="008C19D1" w:rsidRDefault="007F771E" w:rsidP="007F771E">
      <w:pPr>
        <w:spacing w:before="0" w:line="480" w:lineRule="auto"/>
        <w:ind w:firstLine="720"/>
        <w:rPr>
          <w:rFonts w:ascii="Times New Roman" w:hAnsi="Times New Roman" w:cs="Times New Roman"/>
          <w:szCs w:val="24"/>
        </w:rPr>
      </w:pPr>
      <w:proofErr w:type="spellStart"/>
      <w:r w:rsidRPr="008C19D1">
        <w:rPr>
          <w:rFonts w:ascii="Times New Roman" w:hAnsi="Times New Roman" w:cs="Times New Roman"/>
          <w:szCs w:val="24"/>
        </w:rPr>
        <w:t>Dunckel-Graglia</w:t>
      </w:r>
      <w:proofErr w:type="spellEnd"/>
      <w:r w:rsidRPr="008C19D1">
        <w:rPr>
          <w:rFonts w:ascii="Times New Roman" w:hAnsi="Times New Roman" w:cs="Times New Roman"/>
          <w:szCs w:val="24"/>
        </w:rPr>
        <w:t xml:space="preserve">, A. (2013). 'Pink transportation' in Mexico City: Reclaiming urban space through collective action against gender-based violence. </w:t>
      </w:r>
      <w:r w:rsidRPr="008C19D1">
        <w:rPr>
          <w:rFonts w:ascii="Times New Roman" w:hAnsi="Times New Roman" w:cs="Times New Roman"/>
          <w:i/>
          <w:szCs w:val="24"/>
        </w:rPr>
        <w:t>Gender and Development, 21(2)</w:t>
      </w:r>
      <w:r w:rsidRPr="008C19D1">
        <w:rPr>
          <w:rFonts w:ascii="Times New Roman" w:hAnsi="Times New Roman" w:cs="Times New Roman"/>
          <w:szCs w:val="24"/>
        </w:rPr>
        <w:t>, 265-276.</w:t>
      </w:r>
    </w:p>
    <w:p w14:paraId="6E6B0C02" w14:textId="77777777" w:rsidR="007F771E" w:rsidRPr="008C19D1" w:rsidRDefault="007F771E" w:rsidP="007F771E">
      <w:pPr>
        <w:spacing w:before="0" w:line="480" w:lineRule="auto"/>
        <w:ind w:firstLine="720"/>
        <w:rPr>
          <w:rFonts w:ascii="Times New Roman" w:hAnsi="Times New Roman" w:cs="Times New Roman"/>
          <w:szCs w:val="24"/>
        </w:rPr>
      </w:pPr>
      <w:proofErr w:type="spellStart"/>
      <w:r w:rsidRPr="008C19D1">
        <w:rPr>
          <w:rFonts w:ascii="Times New Roman" w:hAnsi="Times New Roman" w:cs="Times New Roman"/>
          <w:szCs w:val="24"/>
        </w:rPr>
        <w:t>Dunckel-Graglia</w:t>
      </w:r>
      <w:proofErr w:type="spellEnd"/>
      <w:r w:rsidRPr="008C19D1">
        <w:rPr>
          <w:rFonts w:ascii="Times New Roman" w:hAnsi="Times New Roman" w:cs="Times New Roman"/>
          <w:szCs w:val="24"/>
        </w:rPr>
        <w:t xml:space="preserve">, A. (2013). Women-only transportation: How "pink" public transportation changes public perception of women's mobility. </w:t>
      </w:r>
      <w:r w:rsidRPr="008C19D1">
        <w:rPr>
          <w:rFonts w:ascii="Times New Roman" w:hAnsi="Times New Roman" w:cs="Times New Roman"/>
          <w:i/>
          <w:szCs w:val="24"/>
        </w:rPr>
        <w:t>Journal of Public Transportation, 16(2)</w:t>
      </w:r>
      <w:r w:rsidRPr="008C19D1">
        <w:rPr>
          <w:rFonts w:ascii="Times New Roman" w:hAnsi="Times New Roman" w:cs="Times New Roman"/>
          <w:szCs w:val="24"/>
        </w:rPr>
        <w:t xml:space="preserve">, 85-105. </w:t>
      </w:r>
    </w:p>
    <w:p w14:paraId="1BB893BA"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Easton, H., &amp; Smith, F. (2003). </w:t>
      </w:r>
      <w:r w:rsidRPr="008C19D1">
        <w:rPr>
          <w:rFonts w:ascii="Times New Roman" w:hAnsi="Times New Roman" w:cs="Times New Roman"/>
          <w:i/>
          <w:szCs w:val="24"/>
        </w:rPr>
        <w:t>Getting there: Reducing crime on public transport.</w:t>
      </w:r>
      <w:r w:rsidRPr="008C19D1">
        <w:rPr>
          <w:rFonts w:ascii="Times New Roman" w:hAnsi="Times New Roman" w:cs="Times New Roman"/>
          <w:szCs w:val="24"/>
        </w:rPr>
        <w:t xml:space="preserve"> London: NACRO. </w:t>
      </w:r>
    </w:p>
    <w:p w14:paraId="130808BC"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lastRenderedPageBreak/>
        <w:t xml:space="preserve">End Violence </w:t>
      </w:r>
      <w:proofErr w:type="gramStart"/>
      <w:r w:rsidRPr="008C19D1">
        <w:rPr>
          <w:rFonts w:ascii="Times New Roman" w:hAnsi="Times New Roman" w:cs="Times New Roman"/>
          <w:szCs w:val="24"/>
        </w:rPr>
        <w:t>Against</w:t>
      </w:r>
      <w:proofErr w:type="gramEnd"/>
      <w:r w:rsidRPr="008C19D1">
        <w:rPr>
          <w:rFonts w:ascii="Times New Roman" w:hAnsi="Times New Roman" w:cs="Times New Roman"/>
          <w:szCs w:val="24"/>
        </w:rPr>
        <w:t xml:space="preserve"> Women (2012, March 30). </w:t>
      </w:r>
      <w:r w:rsidRPr="008C19D1">
        <w:rPr>
          <w:rFonts w:ascii="Times New Roman" w:hAnsi="Times New Roman" w:cs="Times New Roman"/>
          <w:i/>
          <w:szCs w:val="24"/>
        </w:rPr>
        <w:t>Poll reveals 1/4 women don't feel safe on London public transport</w:t>
      </w:r>
      <w:r w:rsidRPr="008C19D1">
        <w:rPr>
          <w:rFonts w:ascii="Times New Roman" w:hAnsi="Times New Roman" w:cs="Times New Roman"/>
          <w:szCs w:val="24"/>
        </w:rPr>
        <w:t xml:space="preserve"> [web post]. Retrieved from </w:t>
      </w:r>
      <w:hyperlink r:id="rId17" w:history="1">
        <w:r w:rsidRPr="008C19D1">
          <w:rPr>
            <w:rStyle w:val="Hyperlink"/>
            <w:rFonts w:ascii="Times New Roman" w:hAnsi="Times New Roman" w:cs="Times New Roman"/>
            <w:szCs w:val="24"/>
          </w:rPr>
          <w:t>http://www.endviolenceagainstwomen.org.uk/news/14/poll-reveals-14-womendont-feel-safe-on-london-public-transport</w:t>
        </w:r>
      </w:hyperlink>
      <w:r w:rsidRPr="008C19D1">
        <w:rPr>
          <w:rFonts w:ascii="Times New Roman" w:hAnsi="Times New Roman" w:cs="Times New Roman"/>
          <w:szCs w:val="24"/>
        </w:rPr>
        <w:t xml:space="preserve"> </w:t>
      </w:r>
    </w:p>
    <w:p w14:paraId="3643D6AF"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Fahmy</w:t>
      </w:r>
      <w:proofErr w:type="spellEnd"/>
      <w:r w:rsidRPr="008C19D1">
        <w:rPr>
          <w:rFonts w:ascii="Times New Roman" w:hAnsi="Times New Roman" w:cs="Times New Roman"/>
          <w:szCs w:val="24"/>
        </w:rPr>
        <w:t xml:space="preserve">, A., </w:t>
      </w:r>
      <w:proofErr w:type="spellStart"/>
      <w:r w:rsidRPr="008C19D1">
        <w:rPr>
          <w:rFonts w:ascii="Times New Roman" w:hAnsi="Times New Roman" w:cs="Times New Roman"/>
          <w:szCs w:val="24"/>
        </w:rPr>
        <w:t>Abdekmonem</w:t>
      </w:r>
      <w:proofErr w:type="spellEnd"/>
      <w:r w:rsidRPr="008C19D1">
        <w:rPr>
          <w:rFonts w:ascii="Times New Roman" w:hAnsi="Times New Roman" w:cs="Times New Roman"/>
          <w:szCs w:val="24"/>
        </w:rPr>
        <w:t xml:space="preserve">, A., </w:t>
      </w:r>
      <w:proofErr w:type="spellStart"/>
      <w:r w:rsidRPr="008C19D1">
        <w:rPr>
          <w:rFonts w:ascii="Times New Roman" w:hAnsi="Times New Roman" w:cs="Times New Roman"/>
          <w:szCs w:val="24"/>
        </w:rPr>
        <w:t>Hamdy</w:t>
      </w:r>
      <w:proofErr w:type="spellEnd"/>
      <w:r w:rsidRPr="008C19D1">
        <w:rPr>
          <w:rFonts w:ascii="Times New Roman" w:hAnsi="Times New Roman" w:cs="Times New Roman"/>
          <w:szCs w:val="24"/>
        </w:rPr>
        <w:t xml:space="preserve">, E., &amp; </w:t>
      </w:r>
      <w:proofErr w:type="spellStart"/>
      <w:r w:rsidRPr="008C19D1">
        <w:rPr>
          <w:rFonts w:ascii="Times New Roman" w:hAnsi="Times New Roman" w:cs="Times New Roman"/>
          <w:szCs w:val="24"/>
        </w:rPr>
        <w:t>Badr</w:t>
      </w:r>
      <w:proofErr w:type="spellEnd"/>
      <w:r w:rsidRPr="008C19D1">
        <w:rPr>
          <w:rFonts w:ascii="Times New Roman" w:hAnsi="Times New Roman" w:cs="Times New Roman"/>
          <w:szCs w:val="24"/>
        </w:rPr>
        <w:t xml:space="preserve">, A. (2014). </w:t>
      </w:r>
      <w:r w:rsidRPr="008C19D1">
        <w:rPr>
          <w:rFonts w:ascii="Times New Roman" w:hAnsi="Times New Roman" w:cs="Times New Roman"/>
          <w:i/>
          <w:szCs w:val="24"/>
        </w:rPr>
        <w:t xml:space="preserve">Towards a safer city; sexual harassment in greater Cairo: Effectiveness of crowdsourced data. </w:t>
      </w:r>
      <w:proofErr w:type="spellStart"/>
      <w:r w:rsidRPr="008C19D1">
        <w:rPr>
          <w:rFonts w:ascii="Times New Roman" w:hAnsi="Times New Roman" w:cs="Times New Roman"/>
          <w:szCs w:val="24"/>
        </w:rPr>
        <w:t>Cario</w:t>
      </w:r>
      <w:proofErr w:type="spell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HarrassMap</w:t>
      </w:r>
      <w:proofErr w:type="spellEnd"/>
    </w:p>
    <w:p w14:paraId="638FCEDD" w14:textId="77777777" w:rsidR="007F771E" w:rsidRPr="008C19D1" w:rsidRDefault="00671361" w:rsidP="00D562E6">
      <w:pPr>
        <w:pStyle w:val="ListParagraph"/>
        <w:tabs>
          <w:tab w:val="left" w:pos="709"/>
        </w:tabs>
        <w:spacing w:before="0" w:line="480" w:lineRule="auto"/>
        <w:ind w:left="0"/>
        <w:rPr>
          <w:rFonts w:ascii="Times New Roman" w:hAnsi="Times New Roman" w:cs="Times New Roman"/>
          <w:b/>
          <w:i/>
          <w:iCs/>
          <w:szCs w:val="24"/>
        </w:rPr>
      </w:pPr>
      <w:r w:rsidRPr="008C19D1">
        <w:rPr>
          <w:rFonts w:ascii="Times New Roman" w:hAnsi="Times New Roman" w:cs="Times New Roman"/>
          <w:szCs w:val="24"/>
        </w:rPr>
        <w:tab/>
      </w:r>
      <w:r w:rsidR="007F771E" w:rsidRPr="008C19D1">
        <w:rPr>
          <w:rFonts w:ascii="Times New Roman" w:hAnsi="Times New Roman" w:cs="Times New Roman"/>
          <w:szCs w:val="24"/>
        </w:rPr>
        <w:t xml:space="preserve">Gekoski, A., Gray, J.M., Horvath, M.A.H., Edwards, S., Emirali, A. &amp; Adler, J. (2015). </w:t>
      </w:r>
      <w:r w:rsidR="007F771E" w:rsidRPr="008C19D1">
        <w:rPr>
          <w:rFonts w:ascii="Times New Roman" w:hAnsi="Times New Roman" w:cs="Times New Roman"/>
          <w:i/>
          <w:iCs/>
          <w:szCs w:val="24"/>
        </w:rPr>
        <w:t>‘What Works’ in Reducing Sexual Harassment and Sexual Offences on Public Transport Nationally and Internationally: A Rapid Evidence Assessment</w:t>
      </w:r>
      <w:r w:rsidR="007F771E" w:rsidRPr="008C19D1">
        <w:rPr>
          <w:rFonts w:ascii="Times New Roman" w:hAnsi="Times New Roman" w:cs="Times New Roman"/>
          <w:b/>
          <w:i/>
          <w:iCs/>
          <w:szCs w:val="24"/>
        </w:rPr>
        <w:t>.</w:t>
      </w:r>
      <w:r w:rsidR="007F771E" w:rsidRPr="008C19D1">
        <w:rPr>
          <w:rFonts w:ascii="Times New Roman" w:hAnsi="Times New Roman" w:cs="Times New Roman"/>
          <w:szCs w:val="24"/>
        </w:rPr>
        <w:t xml:space="preserve"> London: British Transport Police.</w:t>
      </w:r>
    </w:p>
    <w:p w14:paraId="1EFFE594"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Gough, D. (2007). Weight of evidence: A framework for the appraisal of the quality and relevance of evidence. In J. Furlong &amp; A. </w:t>
      </w:r>
      <w:proofErr w:type="spellStart"/>
      <w:r w:rsidRPr="008C19D1">
        <w:rPr>
          <w:rFonts w:ascii="Times New Roman" w:hAnsi="Times New Roman" w:cs="Times New Roman"/>
          <w:szCs w:val="24"/>
        </w:rPr>
        <w:t>Oancea</w:t>
      </w:r>
      <w:proofErr w:type="spellEnd"/>
      <w:r w:rsidRPr="008C19D1">
        <w:rPr>
          <w:rFonts w:ascii="Times New Roman" w:hAnsi="Times New Roman" w:cs="Times New Roman"/>
          <w:szCs w:val="24"/>
        </w:rPr>
        <w:t xml:space="preserve"> (</w:t>
      </w:r>
      <w:proofErr w:type="spellStart"/>
      <w:proofErr w:type="gramStart"/>
      <w:r w:rsidRPr="008C19D1">
        <w:rPr>
          <w:rFonts w:ascii="Times New Roman" w:hAnsi="Times New Roman" w:cs="Times New Roman"/>
          <w:szCs w:val="24"/>
        </w:rPr>
        <w:t>eds</w:t>
      </w:r>
      <w:proofErr w:type="spellEnd"/>
      <w:proofErr w:type="gramEnd"/>
      <w:r w:rsidRPr="008C19D1">
        <w:rPr>
          <w:rFonts w:ascii="Times New Roman" w:hAnsi="Times New Roman" w:cs="Times New Roman"/>
          <w:szCs w:val="24"/>
        </w:rPr>
        <w:t xml:space="preserve">) </w:t>
      </w:r>
      <w:r w:rsidRPr="008C19D1">
        <w:rPr>
          <w:rFonts w:ascii="Times New Roman" w:hAnsi="Times New Roman" w:cs="Times New Roman"/>
          <w:i/>
          <w:szCs w:val="24"/>
        </w:rPr>
        <w:t xml:space="preserve">Applied and practice-based research. </w:t>
      </w:r>
      <w:r w:rsidRPr="008C19D1">
        <w:rPr>
          <w:rFonts w:ascii="Times New Roman" w:hAnsi="Times New Roman" w:cs="Times New Roman"/>
          <w:szCs w:val="24"/>
        </w:rPr>
        <w:t>Special edition of Research Papers in Education, 22, 213-228.</w:t>
      </w:r>
    </w:p>
    <w:p w14:paraId="5A172AD1"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Horii, M., &amp; Burgess, A. (2012). Constructing sexual risk: '</w:t>
      </w:r>
      <w:proofErr w:type="spellStart"/>
      <w:r w:rsidRPr="008C19D1">
        <w:rPr>
          <w:rFonts w:ascii="Times New Roman" w:hAnsi="Times New Roman" w:cs="Times New Roman"/>
          <w:szCs w:val="24"/>
        </w:rPr>
        <w:t>Chikan</w:t>
      </w:r>
      <w:proofErr w:type="spellEnd"/>
      <w:r w:rsidRPr="008C19D1">
        <w:rPr>
          <w:rFonts w:ascii="Times New Roman" w:hAnsi="Times New Roman" w:cs="Times New Roman"/>
          <w:szCs w:val="24"/>
        </w:rPr>
        <w:t xml:space="preserve">', collapsing male authority and the emergence of women-only train carriages in Japan. </w:t>
      </w:r>
      <w:r w:rsidRPr="008C19D1">
        <w:rPr>
          <w:rFonts w:ascii="Times New Roman" w:hAnsi="Times New Roman" w:cs="Times New Roman"/>
          <w:i/>
          <w:szCs w:val="24"/>
        </w:rPr>
        <w:t>Health, Risk &amp; Society, 14(1)</w:t>
      </w:r>
      <w:r w:rsidRPr="008C19D1">
        <w:rPr>
          <w:rFonts w:ascii="Times New Roman" w:hAnsi="Times New Roman" w:cs="Times New Roman"/>
          <w:szCs w:val="24"/>
        </w:rPr>
        <w:t>, 41-55.</w:t>
      </w:r>
    </w:p>
    <w:p w14:paraId="45D27BC7"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lastRenderedPageBreak/>
        <w:t xml:space="preserve">Horvath, M.A.H., Davidson, J.C., Grove-Hills, J., Gekoski, A. and </w:t>
      </w:r>
      <w:proofErr w:type="spellStart"/>
      <w:r w:rsidRPr="008C19D1">
        <w:rPr>
          <w:rFonts w:ascii="Times New Roman" w:hAnsi="Times New Roman" w:cs="Times New Roman"/>
          <w:szCs w:val="24"/>
        </w:rPr>
        <w:t>Choak</w:t>
      </w:r>
      <w:proofErr w:type="spellEnd"/>
      <w:r w:rsidRPr="008C19D1">
        <w:rPr>
          <w:rFonts w:ascii="Times New Roman" w:hAnsi="Times New Roman" w:cs="Times New Roman"/>
          <w:szCs w:val="24"/>
        </w:rPr>
        <w:t xml:space="preserve">, C. (2014). “It’s a lonely journey” A Rapid Evidence Assessment on intrafamilial child sexual abuse. London: Office of the Children’s Commissioner.   </w:t>
      </w:r>
    </w:p>
    <w:p w14:paraId="36E351B1"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Ishibashi, E. (2003). </w:t>
      </w:r>
      <w:proofErr w:type="spellStart"/>
      <w:r w:rsidRPr="008C19D1">
        <w:rPr>
          <w:rFonts w:ascii="Times New Roman" w:hAnsi="Times New Roman" w:cs="Times New Roman"/>
          <w:szCs w:val="24"/>
        </w:rPr>
        <w:t>Naze</w:t>
      </w:r>
      <w:proofErr w:type="spell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onna</w:t>
      </w:r>
      <w:proofErr w:type="spell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wa</w:t>
      </w:r>
      <w:proofErr w:type="spell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otoko</w:t>
      </w:r>
      <w:proofErr w:type="spellEnd"/>
      <w:r w:rsidRPr="008C19D1">
        <w:rPr>
          <w:rFonts w:ascii="Times New Roman" w:hAnsi="Times New Roman" w:cs="Times New Roman"/>
          <w:szCs w:val="24"/>
        </w:rPr>
        <w:t xml:space="preserve"> o </w:t>
      </w:r>
      <w:proofErr w:type="spellStart"/>
      <w:r w:rsidRPr="008C19D1">
        <w:rPr>
          <w:rFonts w:ascii="Times New Roman" w:hAnsi="Times New Roman" w:cs="Times New Roman"/>
          <w:szCs w:val="24"/>
        </w:rPr>
        <w:t>miruto</w:t>
      </w:r>
      <w:proofErr w:type="spell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chikan</w:t>
      </w:r>
      <w:proofErr w:type="spell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dato</w:t>
      </w:r>
      <w:proofErr w:type="spell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omounoka</w:t>
      </w:r>
      <w:proofErr w:type="spell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naze</w:t>
      </w:r>
      <w:proofErr w:type="spell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otoko</w:t>
      </w:r>
      <w:proofErr w:type="spell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wa</w:t>
      </w:r>
      <w:proofErr w:type="spell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onna</w:t>
      </w:r>
      <w:proofErr w:type="spell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nofukaikanga</w:t>
      </w:r>
      <w:proofErr w:type="spell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wakaranainoka</w:t>
      </w:r>
      <w:proofErr w:type="spellEnd"/>
      <w:r w:rsidRPr="008C19D1">
        <w:rPr>
          <w:rFonts w:ascii="Times New Roman" w:hAnsi="Times New Roman" w:cs="Times New Roman"/>
          <w:szCs w:val="24"/>
        </w:rPr>
        <w:t xml:space="preserve">: </w:t>
      </w:r>
      <w:proofErr w:type="spellStart"/>
      <w:r w:rsidRPr="008C19D1">
        <w:rPr>
          <w:rFonts w:ascii="Times New Roman" w:hAnsi="Times New Roman" w:cs="Times New Roman"/>
          <w:szCs w:val="24"/>
        </w:rPr>
        <w:t>Chikan-dairons_o</w:t>
      </w:r>
      <w:proofErr w:type="spellEnd"/>
      <w:proofErr w:type="gramStart"/>
      <w:r w:rsidRPr="008C19D1">
        <w:rPr>
          <w:rFonts w:ascii="Times New Roman" w:hAnsi="Times New Roman" w:cs="Times New Roman"/>
          <w:szCs w:val="24"/>
        </w:rPr>
        <w:t>!.</w:t>
      </w:r>
      <w:proofErr w:type="gramEnd"/>
      <w:r w:rsidRPr="008C19D1">
        <w:rPr>
          <w:rFonts w:ascii="Times New Roman" w:hAnsi="Times New Roman" w:cs="Times New Roman"/>
          <w:szCs w:val="24"/>
        </w:rPr>
        <w:t xml:space="preserve"> Tokyo: BKC. Cited in: Horii, M., &amp; Burgess, A. (2012). Constructing sexual risk: '</w:t>
      </w:r>
      <w:proofErr w:type="spellStart"/>
      <w:r w:rsidRPr="008C19D1">
        <w:rPr>
          <w:rFonts w:ascii="Times New Roman" w:hAnsi="Times New Roman" w:cs="Times New Roman"/>
          <w:szCs w:val="24"/>
        </w:rPr>
        <w:t>Chikan</w:t>
      </w:r>
      <w:proofErr w:type="spellEnd"/>
      <w:r w:rsidRPr="008C19D1">
        <w:rPr>
          <w:rFonts w:ascii="Times New Roman" w:hAnsi="Times New Roman" w:cs="Times New Roman"/>
          <w:szCs w:val="24"/>
        </w:rPr>
        <w:t xml:space="preserve">', collapsing male authority and the emergence of women-only train carriages in Japan. </w:t>
      </w:r>
      <w:r w:rsidRPr="008C19D1">
        <w:rPr>
          <w:rFonts w:ascii="Times New Roman" w:hAnsi="Times New Roman" w:cs="Times New Roman"/>
          <w:i/>
          <w:szCs w:val="24"/>
        </w:rPr>
        <w:t>Health, Risk &amp; Society, 14(1)</w:t>
      </w:r>
      <w:r w:rsidRPr="008C19D1">
        <w:rPr>
          <w:rFonts w:ascii="Times New Roman" w:hAnsi="Times New Roman" w:cs="Times New Roman"/>
          <w:szCs w:val="24"/>
        </w:rPr>
        <w:t>, 41-55.</w:t>
      </w:r>
    </w:p>
    <w:p w14:paraId="49C1C951" w14:textId="77777777" w:rsidR="007F771E" w:rsidRPr="008C19D1" w:rsidRDefault="007F771E" w:rsidP="007F771E">
      <w:pPr>
        <w:spacing w:before="0" w:line="480" w:lineRule="auto"/>
        <w:ind w:firstLine="720"/>
        <w:rPr>
          <w:rFonts w:ascii="Times New Roman" w:hAnsi="Times New Roman" w:cs="Times New Roman"/>
          <w:szCs w:val="24"/>
        </w:rPr>
      </w:pPr>
      <w:proofErr w:type="spellStart"/>
      <w:r w:rsidRPr="008C19D1">
        <w:rPr>
          <w:rFonts w:ascii="Times New Roman" w:hAnsi="Times New Roman" w:cs="Times New Roman"/>
          <w:szCs w:val="24"/>
        </w:rPr>
        <w:t>Jafarova</w:t>
      </w:r>
      <w:proofErr w:type="spellEnd"/>
      <w:r w:rsidRPr="008C19D1">
        <w:rPr>
          <w:rFonts w:ascii="Times New Roman" w:hAnsi="Times New Roman" w:cs="Times New Roman"/>
          <w:szCs w:val="24"/>
        </w:rPr>
        <w:t xml:space="preserve">, T., Campbell, S., &amp; Rojas, W. S. (2014). </w:t>
      </w:r>
      <w:r w:rsidRPr="008C19D1">
        <w:rPr>
          <w:rFonts w:ascii="Times New Roman" w:hAnsi="Times New Roman" w:cs="Times New Roman"/>
          <w:i/>
          <w:szCs w:val="24"/>
        </w:rPr>
        <w:t>AZE: Rapid assessment on sexual harassment in the Baku metro rail - final report.</w:t>
      </w:r>
      <w:r w:rsidRPr="008C19D1">
        <w:rPr>
          <w:rFonts w:ascii="Times New Roman" w:hAnsi="Times New Roman" w:cs="Times New Roman"/>
          <w:szCs w:val="24"/>
        </w:rPr>
        <w:t xml:space="preserve"> Philippines: Asian Development Bank.</w:t>
      </w:r>
    </w:p>
    <w:p w14:paraId="2A551659"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 Jaramillo, J. J. (2014, August 1) Can undercover cops end sexual assault on public transportation. </w:t>
      </w:r>
      <w:r w:rsidRPr="008C19D1">
        <w:rPr>
          <w:rFonts w:ascii="Times New Roman" w:hAnsi="Times New Roman" w:cs="Times New Roman"/>
          <w:i/>
          <w:szCs w:val="24"/>
        </w:rPr>
        <w:t>Slate Magazine</w:t>
      </w:r>
      <w:r w:rsidRPr="008C19D1">
        <w:rPr>
          <w:rFonts w:ascii="Times New Roman" w:hAnsi="Times New Roman" w:cs="Times New Roman"/>
          <w:szCs w:val="24"/>
        </w:rPr>
        <w:t xml:space="preserve"> [online]. Retrieved from </w:t>
      </w:r>
      <w:hyperlink r:id="rId18" w:history="1">
        <w:r w:rsidRPr="008C19D1">
          <w:rPr>
            <w:rStyle w:val="Hyperlink"/>
            <w:rFonts w:ascii="Times New Roman" w:hAnsi="Times New Roman" w:cs="Times New Roman"/>
            <w:szCs w:val="24"/>
          </w:rPr>
          <w:t>http://www.slate.com/blogs/xx_factor/2014/08/01/undercover_cops_for_sexual _assault_bogot_police_crack_down_on_sexual_assault.html</w:t>
        </w:r>
      </w:hyperlink>
      <w:r w:rsidRPr="008C19D1">
        <w:rPr>
          <w:rFonts w:ascii="Times New Roman" w:hAnsi="Times New Roman" w:cs="Times New Roman"/>
          <w:szCs w:val="24"/>
        </w:rPr>
        <w:t xml:space="preserve">  </w:t>
      </w:r>
    </w:p>
    <w:p w14:paraId="1D4719B8" w14:textId="77777777" w:rsidR="007F771E" w:rsidRPr="00D562E6" w:rsidRDefault="007F771E" w:rsidP="007F771E">
      <w:pPr>
        <w:spacing w:before="0" w:line="480" w:lineRule="auto"/>
        <w:ind w:firstLine="720"/>
        <w:rPr>
          <w:rStyle w:val="Hyperlink"/>
          <w:rFonts w:ascii="Times New Roman" w:hAnsi="Times New Roman" w:cs="Times New Roman"/>
        </w:rPr>
      </w:pPr>
      <w:r w:rsidRPr="008C19D1">
        <w:rPr>
          <w:rFonts w:ascii="Times New Roman" w:hAnsi="Times New Roman" w:cs="Times New Roman"/>
          <w:szCs w:val="24"/>
        </w:rPr>
        <w:t xml:space="preserve">Joyce, C. (2005, May 15). Persistent gropers force Japan to introduce women-only carriages. </w:t>
      </w:r>
      <w:r w:rsidRPr="008C19D1">
        <w:rPr>
          <w:rFonts w:ascii="Times New Roman" w:hAnsi="Times New Roman" w:cs="Times New Roman"/>
          <w:i/>
          <w:szCs w:val="24"/>
        </w:rPr>
        <w:t>The Telegraph</w:t>
      </w:r>
      <w:r w:rsidRPr="008C19D1">
        <w:rPr>
          <w:rFonts w:ascii="Times New Roman" w:hAnsi="Times New Roman" w:cs="Times New Roman"/>
          <w:szCs w:val="24"/>
        </w:rPr>
        <w:t xml:space="preserve"> [online]. Retrieved from </w:t>
      </w:r>
      <w:hyperlink r:id="rId19" w:history="1">
        <w:r w:rsidRPr="008C19D1">
          <w:rPr>
            <w:rStyle w:val="Hyperlink"/>
            <w:rFonts w:ascii="Times New Roman" w:hAnsi="Times New Roman" w:cs="Times New Roman"/>
            <w:szCs w:val="24"/>
          </w:rPr>
          <w:t>http://www.telegraph.co.uk/news/worldnews/asia/japan/1490059/Persistentgropers-force-Japan-to-introduce-women-only-carriages.html</w:t>
        </w:r>
      </w:hyperlink>
    </w:p>
    <w:p w14:paraId="4BB262F6"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lastRenderedPageBreak/>
        <w:t xml:space="preserve">Kirchhoff, G. F., </w:t>
      </w:r>
      <w:proofErr w:type="spellStart"/>
      <w:r w:rsidRPr="008C19D1">
        <w:rPr>
          <w:rFonts w:ascii="Times New Roman" w:hAnsi="Times New Roman" w:cs="Times New Roman"/>
          <w:szCs w:val="24"/>
        </w:rPr>
        <w:t>Morosawa</w:t>
      </w:r>
      <w:proofErr w:type="spellEnd"/>
      <w:r w:rsidRPr="008C19D1">
        <w:rPr>
          <w:rFonts w:ascii="Times New Roman" w:hAnsi="Times New Roman" w:cs="Times New Roman"/>
          <w:szCs w:val="24"/>
        </w:rPr>
        <w:t xml:space="preserve">, H., </w:t>
      </w:r>
      <w:proofErr w:type="spellStart"/>
      <w:r w:rsidRPr="008C19D1">
        <w:rPr>
          <w:rFonts w:ascii="Times New Roman" w:hAnsi="Times New Roman" w:cs="Times New Roman"/>
          <w:szCs w:val="24"/>
        </w:rPr>
        <w:t>Barkhuizen</w:t>
      </w:r>
      <w:proofErr w:type="spellEnd"/>
      <w:r w:rsidRPr="008C19D1">
        <w:rPr>
          <w:rFonts w:ascii="Times New Roman" w:hAnsi="Times New Roman" w:cs="Times New Roman"/>
          <w:szCs w:val="24"/>
        </w:rPr>
        <w:t xml:space="preserve">, J., </w:t>
      </w:r>
      <w:proofErr w:type="spellStart"/>
      <w:r w:rsidRPr="008C19D1">
        <w:rPr>
          <w:rFonts w:ascii="Times New Roman" w:hAnsi="Times New Roman" w:cs="Times New Roman"/>
          <w:szCs w:val="24"/>
        </w:rPr>
        <w:t>Bussinger</w:t>
      </w:r>
      <w:proofErr w:type="spellEnd"/>
      <w:r w:rsidRPr="008C19D1">
        <w:rPr>
          <w:rFonts w:ascii="Times New Roman" w:hAnsi="Times New Roman" w:cs="Times New Roman"/>
          <w:szCs w:val="24"/>
        </w:rPr>
        <w:t xml:space="preserve">, C., </w:t>
      </w:r>
      <w:proofErr w:type="spellStart"/>
      <w:r w:rsidRPr="008C19D1">
        <w:rPr>
          <w:rFonts w:ascii="Times New Roman" w:hAnsi="Times New Roman" w:cs="Times New Roman"/>
          <w:szCs w:val="24"/>
        </w:rPr>
        <w:t>Sutseyo</w:t>
      </w:r>
      <w:proofErr w:type="spellEnd"/>
      <w:r w:rsidRPr="008C19D1">
        <w:rPr>
          <w:rFonts w:ascii="Times New Roman" w:hAnsi="Times New Roman" w:cs="Times New Roman"/>
          <w:szCs w:val="24"/>
        </w:rPr>
        <w:t xml:space="preserve">, H., &amp; </w:t>
      </w:r>
      <w:proofErr w:type="spellStart"/>
      <w:r w:rsidRPr="008C19D1">
        <w:rPr>
          <w:rFonts w:ascii="Times New Roman" w:hAnsi="Times New Roman" w:cs="Times New Roman"/>
          <w:szCs w:val="24"/>
        </w:rPr>
        <w:t>Bey</w:t>
      </w:r>
      <w:proofErr w:type="spellEnd"/>
      <w:r w:rsidRPr="008C19D1">
        <w:rPr>
          <w:rFonts w:ascii="Times New Roman" w:hAnsi="Times New Roman" w:cs="Times New Roman"/>
          <w:szCs w:val="24"/>
        </w:rPr>
        <w:t xml:space="preserve">, J. F. (2007). The Asian Passengers’ Safety study of Sexual molestation on trains and buses: The Indonesian Pilot study, </w:t>
      </w:r>
      <w:proofErr w:type="spellStart"/>
      <w:r w:rsidRPr="008C19D1">
        <w:rPr>
          <w:rFonts w:ascii="Times New Roman" w:hAnsi="Times New Roman" w:cs="Times New Roman"/>
          <w:i/>
          <w:szCs w:val="24"/>
        </w:rPr>
        <w:t>Acta</w:t>
      </w:r>
      <w:proofErr w:type="spellEnd"/>
      <w:r w:rsidRPr="008C19D1">
        <w:rPr>
          <w:rFonts w:ascii="Times New Roman" w:hAnsi="Times New Roman" w:cs="Times New Roman"/>
          <w:i/>
          <w:szCs w:val="24"/>
        </w:rPr>
        <w:t xml:space="preserve"> </w:t>
      </w:r>
      <w:proofErr w:type="spellStart"/>
      <w:r w:rsidRPr="008C19D1">
        <w:rPr>
          <w:rFonts w:ascii="Times New Roman" w:hAnsi="Times New Roman" w:cs="Times New Roman"/>
          <w:i/>
          <w:szCs w:val="24"/>
        </w:rPr>
        <w:t>Criminologica</w:t>
      </w:r>
      <w:proofErr w:type="spellEnd"/>
      <w:r w:rsidRPr="008C19D1">
        <w:rPr>
          <w:rFonts w:ascii="Times New Roman" w:hAnsi="Times New Roman" w:cs="Times New Roman"/>
          <w:i/>
          <w:szCs w:val="24"/>
        </w:rPr>
        <w:t>, 20 (4)</w:t>
      </w:r>
      <w:r w:rsidRPr="008C19D1">
        <w:rPr>
          <w:rFonts w:ascii="Times New Roman" w:hAnsi="Times New Roman" w:cs="Times New Roman"/>
          <w:szCs w:val="24"/>
        </w:rPr>
        <w:t>, pp. 1-13.</w:t>
      </w:r>
    </w:p>
    <w:p w14:paraId="158B5D46" w14:textId="77777777" w:rsidR="007F771E" w:rsidRPr="008C19D1" w:rsidRDefault="007F771E" w:rsidP="007F771E">
      <w:pPr>
        <w:spacing w:before="0" w:line="480" w:lineRule="auto"/>
        <w:ind w:firstLine="720"/>
        <w:rPr>
          <w:rFonts w:ascii="Times New Roman" w:hAnsi="Times New Roman" w:cs="Times New Roman"/>
          <w:szCs w:val="24"/>
        </w:rPr>
      </w:pPr>
      <w:proofErr w:type="spellStart"/>
      <w:r w:rsidRPr="008C19D1">
        <w:rPr>
          <w:rFonts w:ascii="Times New Roman" w:hAnsi="Times New Roman" w:cs="Times New Roman"/>
          <w:szCs w:val="24"/>
        </w:rPr>
        <w:t>Lambillion</w:t>
      </w:r>
      <w:proofErr w:type="spellEnd"/>
      <w:r w:rsidRPr="008C19D1">
        <w:rPr>
          <w:rFonts w:ascii="Times New Roman" w:hAnsi="Times New Roman" w:cs="Times New Roman"/>
          <w:szCs w:val="24"/>
        </w:rPr>
        <w:t xml:space="preserve">, A. (2012). Serious sexual offences problem profile. London: British Transport Police. </w:t>
      </w:r>
    </w:p>
    <w:p w14:paraId="1E85FB1B" w14:textId="77777777" w:rsidR="007F771E" w:rsidRPr="008C19D1" w:rsidRDefault="007F771E" w:rsidP="007F771E">
      <w:pPr>
        <w:spacing w:before="0" w:line="480" w:lineRule="auto"/>
        <w:ind w:firstLine="720"/>
        <w:rPr>
          <w:rFonts w:ascii="Times New Roman" w:hAnsi="Times New Roman" w:cs="Times New Roman"/>
          <w:szCs w:val="24"/>
        </w:rPr>
      </w:pPr>
      <w:proofErr w:type="spellStart"/>
      <w:r w:rsidRPr="008C19D1">
        <w:rPr>
          <w:rFonts w:ascii="Times New Roman" w:hAnsi="Times New Roman" w:cs="Times New Roman"/>
          <w:szCs w:val="24"/>
        </w:rPr>
        <w:t>Lawlink</w:t>
      </w:r>
      <w:proofErr w:type="spellEnd"/>
      <w:r w:rsidRPr="008C19D1">
        <w:rPr>
          <w:rFonts w:ascii="Times New Roman" w:hAnsi="Times New Roman" w:cs="Times New Roman"/>
          <w:szCs w:val="24"/>
        </w:rPr>
        <w:t xml:space="preserve">. (1999). </w:t>
      </w:r>
      <w:r w:rsidRPr="008C19D1">
        <w:rPr>
          <w:rFonts w:ascii="Times New Roman" w:hAnsi="Times New Roman" w:cs="Times New Roman"/>
          <w:i/>
          <w:szCs w:val="24"/>
        </w:rPr>
        <w:t>Plan it safe: From wasteland to heartland</w:t>
      </w:r>
      <w:r w:rsidRPr="008C19D1">
        <w:rPr>
          <w:rFonts w:ascii="Times New Roman" w:hAnsi="Times New Roman" w:cs="Times New Roman"/>
          <w:szCs w:val="24"/>
        </w:rPr>
        <w:t xml:space="preserve"> [web post]. Retrieved from </w:t>
      </w:r>
      <w:hyperlink r:id="rId20" w:history="1">
        <w:r w:rsidRPr="008C19D1">
          <w:rPr>
            <w:rStyle w:val="Hyperlink"/>
            <w:rFonts w:ascii="Times New Roman" w:hAnsi="Times New Roman" w:cs="Times New Roman"/>
            <w:szCs w:val="24"/>
          </w:rPr>
          <w:t>http://www.lawlink.nsw.gov.au/swp/swp.nsf/pages/swp_5</w:t>
        </w:r>
      </w:hyperlink>
    </w:p>
    <w:p w14:paraId="14FF08E3"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Lo, C. (2013). </w:t>
      </w:r>
      <w:r w:rsidRPr="008C19D1">
        <w:rPr>
          <w:rFonts w:ascii="Times New Roman" w:hAnsi="Times New Roman" w:cs="Times New Roman"/>
          <w:i/>
          <w:iCs/>
          <w:szCs w:val="24"/>
        </w:rPr>
        <w:t xml:space="preserve">Project Guardian: Standing up to sexual harassment </w:t>
      </w:r>
      <w:r w:rsidRPr="008C19D1">
        <w:rPr>
          <w:rFonts w:ascii="Times New Roman" w:hAnsi="Times New Roman" w:cs="Times New Roman"/>
          <w:szCs w:val="24"/>
        </w:rPr>
        <w:t xml:space="preserve">[web post]. Retrieved from </w:t>
      </w:r>
      <w:hyperlink r:id="rId21" w:history="1">
        <w:r w:rsidRPr="008C19D1">
          <w:rPr>
            <w:rStyle w:val="Hyperlink"/>
            <w:rFonts w:ascii="Times New Roman" w:hAnsi="Times New Roman" w:cs="Times New Roman"/>
            <w:szCs w:val="24"/>
          </w:rPr>
          <w:t>http://www.railway-technology.com/features/feature-project-guardian-sexual-harassment-public-transport/</w:t>
        </w:r>
      </w:hyperlink>
      <w:r w:rsidRPr="008C19D1">
        <w:rPr>
          <w:rFonts w:ascii="Times New Roman" w:hAnsi="Times New Roman" w:cs="Times New Roman"/>
          <w:szCs w:val="24"/>
        </w:rPr>
        <w:t xml:space="preserve"> </w:t>
      </w:r>
    </w:p>
    <w:p w14:paraId="1704AA49" w14:textId="77777777" w:rsidR="007F771E" w:rsidRPr="008C19D1" w:rsidRDefault="007F771E" w:rsidP="007F771E">
      <w:pPr>
        <w:spacing w:before="0" w:line="480" w:lineRule="auto"/>
        <w:ind w:firstLine="720"/>
        <w:rPr>
          <w:rFonts w:ascii="Times New Roman" w:hAnsi="Times New Roman" w:cs="Times New Roman"/>
          <w:szCs w:val="24"/>
        </w:rPr>
      </w:pPr>
      <w:proofErr w:type="spellStart"/>
      <w:r w:rsidRPr="008C19D1">
        <w:rPr>
          <w:rFonts w:ascii="Times New Roman" w:hAnsi="Times New Roman" w:cs="Times New Roman"/>
          <w:szCs w:val="24"/>
        </w:rPr>
        <w:t>Loukaitou</w:t>
      </w:r>
      <w:proofErr w:type="spellEnd"/>
      <w:r w:rsidRPr="008C19D1">
        <w:rPr>
          <w:rFonts w:ascii="Times New Roman" w:hAnsi="Times New Roman" w:cs="Times New Roman"/>
          <w:szCs w:val="24"/>
        </w:rPr>
        <w:t xml:space="preserve">-Sideris, A. (2009). ‘What is blocking her path? Women, mobility, and security’. In S. </w:t>
      </w:r>
      <w:proofErr w:type="spellStart"/>
      <w:r w:rsidRPr="008C19D1">
        <w:rPr>
          <w:rFonts w:ascii="Times New Roman" w:hAnsi="Times New Roman" w:cs="Times New Roman"/>
          <w:szCs w:val="24"/>
        </w:rPr>
        <w:t>Herbel</w:t>
      </w:r>
      <w:proofErr w:type="spellEnd"/>
      <w:r w:rsidRPr="008C19D1">
        <w:rPr>
          <w:rFonts w:ascii="Times New Roman" w:hAnsi="Times New Roman" w:cs="Times New Roman"/>
          <w:szCs w:val="24"/>
        </w:rPr>
        <w:t xml:space="preserve"> &amp; D. Gaines (Eds.) </w:t>
      </w:r>
      <w:r w:rsidRPr="008C19D1">
        <w:rPr>
          <w:rFonts w:ascii="Times New Roman" w:hAnsi="Times New Roman" w:cs="Times New Roman"/>
          <w:i/>
          <w:iCs/>
          <w:szCs w:val="24"/>
        </w:rPr>
        <w:t xml:space="preserve">Women’s Issues in Transportation: Summary of the 4th International Conference </w:t>
      </w:r>
      <w:r w:rsidRPr="008C19D1">
        <w:rPr>
          <w:rFonts w:ascii="Times New Roman" w:hAnsi="Times New Roman" w:cs="Times New Roman"/>
          <w:szCs w:val="24"/>
        </w:rPr>
        <w:t>(pp 103-121). Washington, D.C.: Transportation Research Board.</w:t>
      </w:r>
    </w:p>
    <w:p w14:paraId="29056061" w14:textId="77777777" w:rsidR="007F771E" w:rsidRPr="008C19D1" w:rsidRDefault="007F771E" w:rsidP="007F771E">
      <w:pPr>
        <w:spacing w:before="0" w:line="480" w:lineRule="auto"/>
        <w:ind w:firstLine="720"/>
        <w:rPr>
          <w:rFonts w:ascii="Times New Roman" w:hAnsi="Times New Roman" w:cs="Times New Roman"/>
          <w:szCs w:val="24"/>
        </w:rPr>
      </w:pPr>
      <w:proofErr w:type="spellStart"/>
      <w:r w:rsidRPr="008C19D1">
        <w:rPr>
          <w:rFonts w:ascii="Times New Roman" w:hAnsi="Times New Roman" w:cs="Times New Roman"/>
          <w:szCs w:val="24"/>
        </w:rPr>
        <w:t>Mungai</w:t>
      </w:r>
      <w:proofErr w:type="spellEnd"/>
      <w:r w:rsidRPr="008C19D1">
        <w:rPr>
          <w:rFonts w:ascii="Times New Roman" w:hAnsi="Times New Roman" w:cs="Times New Roman"/>
          <w:szCs w:val="24"/>
        </w:rPr>
        <w:t xml:space="preserve">, M. W., &amp; Samper, D. A. (2006). 'No mercy, no remorse': Personal experience narratives about public passenger transportation in Nairobi, Kenya. </w:t>
      </w:r>
      <w:r w:rsidRPr="008C19D1">
        <w:rPr>
          <w:rFonts w:ascii="Times New Roman" w:hAnsi="Times New Roman" w:cs="Times New Roman"/>
          <w:i/>
          <w:szCs w:val="24"/>
        </w:rPr>
        <w:t>Africa Today, 52,</w:t>
      </w:r>
      <w:r w:rsidRPr="008C19D1">
        <w:rPr>
          <w:rFonts w:ascii="Times New Roman" w:hAnsi="Times New Roman" w:cs="Times New Roman"/>
          <w:szCs w:val="24"/>
        </w:rPr>
        <w:t xml:space="preserve"> 51-82.</w:t>
      </w:r>
    </w:p>
    <w:p w14:paraId="4E4F2302"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lastRenderedPageBreak/>
        <w:t xml:space="preserve">Okabe, C., 2004. Study of the ‘Carriage for Women Only’. </w:t>
      </w:r>
      <w:r w:rsidRPr="008C19D1">
        <w:rPr>
          <w:rFonts w:ascii="Times New Roman" w:hAnsi="Times New Roman" w:cs="Times New Roman"/>
          <w:i/>
          <w:szCs w:val="24"/>
        </w:rPr>
        <w:t>Kurume Shin-</w:t>
      </w:r>
      <w:proofErr w:type="spellStart"/>
      <w:r w:rsidRPr="008C19D1">
        <w:rPr>
          <w:rFonts w:ascii="Times New Roman" w:hAnsi="Times New Roman" w:cs="Times New Roman"/>
          <w:i/>
          <w:szCs w:val="24"/>
        </w:rPr>
        <w:t>ai</w:t>
      </w:r>
      <w:proofErr w:type="spellEnd"/>
      <w:r w:rsidRPr="008C19D1">
        <w:rPr>
          <w:rFonts w:ascii="Times New Roman" w:hAnsi="Times New Roman" w:cs="Times New Roman"/>
          <w:i/>
          <w:szCs w:val="24"/>
        </w:rPr>
        <w:t xml:space="preserve"> Women’s College Bulletin, 27</w:t>
      </w:r>
      <w:r w:rsidRPr="008C19D1">
        <w:rPr>
          <w:rFonts w:ascii="Times New Roman" w:hAnsi="Times New Roman" w:cs="Times New Roman"/>
          <w:szCs w:val="24"/>
        </w:rPr>
        <w:t>, 57–66.</w:t>
      </w:r>
    </w:p>
    <w:p w14:paraId="4CFEDF4A" w14:textId="77777777" w:rsidR="007F771E" w:rsidRPr="008C19D1" w:rsidRDefault="007F771E" w:rsidP="007F771E">
      <w:pPr>
        <w:spacing w:before="0" w:line="480" w:lineRule="auto"/>
        <w:ind w:firstLine="720"/>
        <w:rPr>
          <w:rFonts w:ascii="Times New Roman" w:hAnsi="Times New Roman" w:cs="Times New Roman"/>
          <w:szCs w:val="24"/>
        </w:rPr>
      </w:pPr>
      <w:proofErr w:type="spellStart"/>
      <w:r w:rsidRPr="008C19D1">
        <w:rPr>
          <w:rFonts w:ascii="Times New Roman" w:hAnsi="Times New Roman" w:cs="Times New Roman"/>
          <w:szCs w:val="24"/>
        </w:rPr>
        <w:t>Osez</w:t>
      </w:r>
      <w:proofErr w:type="spellEnd"/>
      <w:r w:rsidRPr="008C19D1">
        <w:rPr>
          <w:rFonts w:ascii="Times New Roman" w:hAnsi="Times New Roman" w:cs="Times New Roman"/>
          <w:szCs w:val="24"/>
        </w:rPr>
        <w:t xml:space="preserve"> le </w:t>
      </w:r>
      <w:proofErr w:type="spellStart"/>
      <w:r w:rsidRPr="008C19D1">
        <w:rPr>
          <w:rFonts w:ascii="Times New Roman" w:hAnsi="Times New Roman" w:cs="Times New Roman"/>
          <w:szCs w:val="24"/>
        </w:rPr>
        <w:t>Feminisme</w:t>
      </w:r>
      <w:proofErr w:type="spellEnd"/>
      <w:r w:rsidRPr="008C19D1">
        <w:rPr>
          <w:rFonts w:ascii="Times New Roman" w:hAnsi="Times New Roman" w:cs="Times New Roman"/>
          <w:szCs w:val="24"/>
        </w:rPr>
        <w:t xml:space="preserve"> [web post] (2014). </w:t>
      </w:r>
      <w:proofErr w:type="spellStart"/>
      <w:r w:rsidRPr="008C19D1">
        <w:rPr>
          <w:rFonts w:ascii="Times New Roman" w:hAnsi="Times New Roman" w:cs="Times New Roman"/>
          <w:i/>
          <w:szCs w:val="24"/>
        </w:rPr>
        <w:t>Pourquoi</w:t>
      </w:r>
      <w:proofErr w:type="spellEnd"/>
      <w:r w:rsidRPr="008C19D1">
        <w:rPr>
          <w:rFonts w:ascii="Times New Roman" w:hAnsi="Times New Roman" w:cs="Times New Roman"/>
          <w:i/>
          <w:szCs w:val="24"/>
        </w:rPr>
        <w:t xml:space="preserve"> </w:t>
      </w:r>
      <w:proofErr w:type="spellStart"/>
      <w:r w:rsidRPr="008C19D1">
        <w:rPr>
          <w:rFonts w:ascii="Times New Roman" w:hAnsi="Times New Roman" w:cs="Times New Roman"/>
          <w:i/>
          <w:szCs w:val="24"/>
        </w:rPr>
        <w:t>cette</w:t>
      </w:r>
      <w:proofErr w:type="spellEnd"/>
      <w:r w:rsidRPr="008C19D1">
        <w:rPr>
          <w:rFonts w:ascii="Times New Roman" w:hAnsi="Times New Roman" w:cs="Times New Roman"/>
          <w:i/>
          <w:szCs w:val="24"/>
        </w:rPr>
        <w:t xml:space="preserve"> </w:t>
      </w:r>
      <w:proofErr w:type="spellStart"/>
      <w:r w:rsidRPr="008C19D1">
        <w:rPr>
          <w:rFonts w:ascii="Times New Roman" w:hAnsi="Times New Roman" w:cs="Times New Roman"/>
          <w:i/>
          <w:szCs w:val="24"/>
        </w:rPr>
        <w:t>campagne</w:t>
      </w:r>
      <w:proofErr w:type="spellEnd"/>
      <w:r w:rsidRPr="008C19D1">
        <w:rPr>
          <w:rFonts w:ascii="Times New Roman" w:hAnsi="Times New Roman" w:cs="Times New Roman"/>
          <w:i/>
          <w:szCs w:val="24"/>
        </w:rPr>
        <w:t>?</w:t>
      </w:r>
      <w:r w:rsidRPr="008C19D1">
        <w:rPr>
          <w:rFonts w:ascii="Times New Roman" w:hAnsi="Times New Roman" w:cs="Times New Roman"/>
          <w:szCs w:val="24"/>
        </w:rPr>
        <w:t xml:space="preserve"> Retrieved from </w:t>
      </w:r>
      <w:hyperlink r:id="rId22" w:history="1">
        <w:r w:rsidRPr="008C19D1">
          <w:rPr>
            <w:rStyle w:val="Hyperlink"/>
            <w:rFonts w:ascii="Times New Roman" w:hAnsi="Times New Roman" w:cs="Times New Roman"/>
            <w:szCs w:val="24"/>
          </w:rPr>
          <w:t>http://takebackthemetro.com/</w:t>
        </w:r>
      </w:hyperlink>
      <w:r w:rsidRPr="008C19D1">
        <w:rPr>
          <w:rFonts w:ascii="Times New Roman" w:hAnsi="Times New Roman" w:cs="Times New Roman"/>
          <w:szCs w:val="24"/>
        </w:rPr>
        <w:t xml:space="preserve"> </w:t>
      </w:r>
    </w:p>
    <w:p w14:paraId="68C8F25F" w14:textId="77777777" w:rsidR="007F771E" w:rsidRPr="008C19D1" w:rsidRDefault="007F771E" w:rsidP="007F771E">
      <w:pPr>
        <w:spacing w:before="0" w:line="480" w:lineRule="auto"/>
        <w:ind w:firstLine="720"/>
        <w:rPr>
          <w:rFonts w:ascii="Times New Roman" w:hAnsi="Times New Roman" w:cs="Times New Roman"/>
          <w:szCs w:val="24"/>
        </w:rPr>
      </w:pPr>
      <w:proofErr w:type="spellStart"/>
      <w:r w:rsidRPr="008C19D1">
        <w:rPr>
          <w:rFonts w:ascii="Times New Roman" w:hAnsi="Times New Roman" w:cs="Times New Roman"/>
          <w:szCs w:val="24"/>
        </w:rPr>
        <w:t>Patheja</w:t>
      </w:r>
      <w:proofErr w:type="spellEnd"/>
      <w:r w:rsidRPr="008C19D1">
        <w:rPr>
          <w:rFonts w:ascii="Times New Roman" w:hAnsi="Times New Roman" w:cs="Times New Roman"/>
          <w:szCs w:val="24"/>
        </w:rPr>
        <w:t xml:space="preserve">, J. (2010, October 27). </w:t>
      </w:r>
      <w:r w:rsidRPr="008C19D1">
        <w:rPr>
          <w:rFonts w:ascii="Times New Roman" w:hAnsi="Times New Roman" w:cs="Times New Roman"/>
          <w:i/>
          <w:szCs w:val="24"/>
        </w:rPr>
        <w:t>Case study: Blank noise</w:t>
      </w:r>
      <w:r w:rsidRPr="008C19D1">
        <w:rPr>
          <w:rFonts w:ascii="Times New Roman" w:hAnsi="Times New Roman" w:cs="Times New Roman"/>
          <w:szCs w:val="24"/>
        </w:rPr>
        <w:t xml:space="preserve"> [web post]. Retrieved from </w:t>
      </w:r>
      <w:hyperlink r:id="rId23" w:history="1">
        <w:r w:rsidRPr="008C19D1">
          <w:rPr>
            <w:rStyle w:val="Hyperlink"/>
            <w:rFonts w:ascii="Times New Roman" w:hAnsi="Times New Roman" w:cs="Times New Roman"/>
            <w:szCs w:val="24"/>
          </w:rPr>
          <w:t>http://www.indiasocial.in/case-study-blank-noise/</w:t>
        </w:r>
      </w:hyperlink>
    </w:p>
    <w:p w14:paraId="00071436"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Peters, D. (2001). </w:t>
      </w:r>
      <w:r w:rsidRPr="008C19D1">
        <w:rPr>
          <w:rFonts w:ascii="Times New Roman" w:hAnsi="Times New Roman" w:cs="Times New Roman"/>
          <w:i/>
          <w:iCs/>
          <w:szCs w:val="24"/>
        </w:rPr>
        <w:t>Gender and transport in less developed countries: A background paper in preparation for CSD-9</w:t>
      </w:r>
      <w:r w:rsidRPr="008C19D1">
        <w:rPr>
          <w:rFonts w:ascii="Times New Roman" w:hAnsi="Times New Roman" w:cs="Times New Roman"/>
          <w:szCs w:val="24"/>
        </w:rPr>
        <w:t>. London: UNED Forum.</w:t>
      </w:r>
    </w:p>
    <w:p w14:paraId="2A9F0C19"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Project Guardian. (2013). Project Guardian leaflet. London: BTP. Retrieved from Retrieved from: </w:t>
      </w:r>
      <w:hyperlink r:id="rId24" w:history="1">
        <w:r w:rsidRPr="008C19D1">
          <w:rPr>
            <w:rStyle w:val="Hyperlink"/>
            <w:rFonts w:ascii="Times New Roman" w:hAnsi="Times New Roman" w:cs="Times New Roman"/>
            <w:szCs w:val="24"/>
          </w:rPr>
          <w:t>http://www.btp.police.uk/pdf/Project percent20Guardian percent20Leaflet.pdf</w:t>
        </w:r>
      </w:hyperlink>
      <w:r w:rsidRPr="008C19D1">
        <w:rPr>
          <w:rFonts w:ascii="Times New Roman" w:hAnsi="Times New Roman" w:cs="Times New Roman"/>
          <w:szCs w:val="24"/>
        </w:rPr>
        <w:t xml:space="preserve"> </w:t>
      </w:r>
    </w:p>
    <w:p w14:paraId="329FE291"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Rahman, M. S. (2010). Bus service for ‘Women only’ in Dhaka city: An investigation. Journal of </w:t>
      </w:r>
      <w:r w:rsidRPr="008C19D1">
        <w:rPr>
          <w:rFonts w:ascii="Times New Roman" w:hAnsi="Times New Roman" w:cs="Times New Roman"/>
          <w:i/>
          <w:szCs w:val="24"/>
        </w:rPr>
        <w:t>Bangladesh Institute of Planners, 3,</w:t>
      </w:r>
      <w:r w:rsidRPr="008C19D1">
        <w:rPr>
          <w:rFonts w:ascii="Times New Roman" w:hAnsi="Times New Roman" w:cs="Times New Roman"/>
          <w:szCs w:val="24"/>
        </w:rPr>
        <w:t xml:space="preserve"> 17-32.</w:t>
      </w:r>
    </w:p>
    <w:p w14:paraId="3AC3A0BB"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Rivera, R. L. K. (2007). Culture, gender, transport: Contentious planning issues. </w:t>
      </w:r>
      <w:r w:rsidRPr="008C19D1">
        <w:rPr>
          <w:rFonts w:ascii="Times New Roman" w:hAnsi="Times New Roman" w:cs="Times New Roman"/>
          <w:i/>
          <w:iCs/>
          <w:szCs w:val="24"/>
        </w:rPr>
        <w:t>Transport and Communications Bulletin for Asia and the Pacific, 76</w:t>
      </w:r>
      <w:r w:rsidRPr="008C19D1">
        <w:rPr>
          <w:rFonts w:ascii="Times New Roman" w:hAnsi="Times New Roman" w:cs="Times New Roman"/>
          <w:szCs w:val="24"/>
        </w:rPr>
        <w:t>, 1-20.</w:t>
      </w:r>
    </w:p>
    <w:p w14:paraId="7DF9E76B"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Rossi, M. (2014, March 21). Why sexual assault goes almost unpunished on Brazil’s public transport. </w:t>
      </w:r>
      <w:r w:rsidRPr="008C19D1">
        <w:rPr>
          <w:rFonts w:ascii="Times New Roman" w:hAnsi="Times New Roman" w:cs="Times New Roman"/>
          <w:i/>
          <w:iCs/>
          <w:szCs w:val="24"/>
        </w:rPr>
        <w:t xml:space="preserve">El </w:t>
      </w:r>
      <w:proofErr w:type="spellStart"/>
      <w:r w:rsidRPr="008C19D1">
        <w:rPr>
          <w:rFonts w:ascii="Times New Roman" w:hAnsi="Times New Roman" w:cs="Times New Roman"/>
          <w:i/>
          <w:iCs/>
          <w:szCs w:val="24"/>
        </w:rPr>
        <w:t>Pais</w:t>
      </w:r>
      <w:proofErr w:type="spellEnd"/>
      <w:r w:rsidRPr="008C19D1">
        <w:rPr>
          <w:rFonts w:ascii="Times New Roman" w:hAnsi="Times New Roman" w:cs="Times New Roman"/>
          <w:i/>
          <w:iCs/>
          <w:szCs w:val="24"/>
        </w:rPr>
        <w:t xml:space="preserve"> </w:t>
      </w:r>
      <w:r w:rsidRPr="008C19D1">
        <w:rPr>
          <w:rFonts w:ascii="Times New Roman" w:hAnsi="Times New Roman" w:cs="Times New Roman"/>
          <w:szCs w:val="24"/>
        </w:rPr>
        <w:t xml:space="preserve">[online]. Retrieved from </w:t>
      </w:r>
      <w:hyperlink r:id="rId25" w:history="1">
        <w:r w:rsidRPr="008C19D1">
          <w:rPr>
            <w:rStyle w:val="Hyperlink"/>
            <w:rFonts w:ascii="Times New Roman" w:hAnsi="Times New Roman" w:cs="Times New Roman"/>
            <w:szCs w:val="24"/>
          </w:rPr>
          <w:t>http://elpais.com/elpais/2014/03/21/inenglish/1395410628_963335.html</w:t>
        </w:r>
      </w:hyperlink>
      <w:r w:rsidRPr="008C19D1">
        <w:rPr>
          <w:rFonts w:ascii="Times New Roman" w:hAnsi="Times New Roman" w:cs="Times New Roman"/>
          <w:szCs w:val="24"/>
        </w:rPr>
        <w:t xml:space="preserve"> </w:t>
      </w:r>
    </w:p>
    <w:p w14:paraId="772FEAA1"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lastRenderedPageBreak/>
        <w:t xml:space="preserve">Sen, G. (1984). Subordination and sexual control: A comparative view of the control of women. </w:t>
      </w:r>
      <w:r w:rsidRPr="008C19D1">
        <w:rPr>
          <w:rFonts w:ascii="Times New Roman" w:hAnsi="Times New Roman" w:cs="Times New Roman"/>
          <w:i/>
          <w:iCs/>
          <w:szCs w:val="24"/>
        </w:rPr>
        <w:t>Review of Radical Political Economics</w:t>
      </w:r>
      <w:r w:rsidRPr="008C19D1">
        <w:rPr>
          <w:rFonts w:ascii="Times New Roman" w:hAnsi="Times New Roman" w:cs="Times New Roman"/>
          <w:szCs w:val="24"/>
        </w:rPr>
        <w:t xml:space="preserve">, </w:t>
      </w:r>
      <w:r w:rsidRPr="008C19D1">
        <w:rPr>
          <w:rFonts w:ascii="Times New Roman" w:hAnsi="Times New Roman" w:cs="Times New Roman"/>
          <w:i/>
          <w:iCs/>
          <w:szCs w:val="24"/>
        </w:rPr>
        <w:t>16</w:t>
      </w:r>
      <w:r w:rsidRPr="008C19D1">
        <w:rPr>
          <w:rFonts w:ascii="Times New Roman" w:hAnsi="Times New Roman" w:cs="Times New Roman"/>
          <w:szCs w:val="24"/>
        </w:rPr>
        <w:t>, 133-142.</w:t>
      </w:r>
    </w:p>
    <w:p w14:paraId="04491EF3" w14:textId="77777777" w:rsidR="007F771E" w:rsidRPr="008C19D1" w:rsidRDefault="007F771E" w:rsidP="007F771E">
      <w:pPr>
        <w:spacing w:before="0" w:line="480" w:lineRule="auto"/>
        <w:ind w:firstLine="720"/>
        <w:rPr>
          <w:rFonts w:ascii="Times New Roman" w:hAnsi="Times New Roman" w:cs="Times New Roman"/>
          <w:szCs w:val="24"/>
        </w:rPr>
      </w:pPr>
      <w:proofErr w:type="spellStart"/>
      <w:r w:rsidRPr="008C19D1">
        <w:rPr>
          <w:rFonts w:ascii="Times New Roman" w:hAnsi="Times New Roman" w:cs="Times New Roman"/>
          <w:szCs w:val="24"/>
        </w:rPr>
        <w:t>Shoukry</w:t>
      </w:r>
      <w:proofErr w:type="spellEnd"/>
      <w:r w:rsidRPr="008C19D1">
        <w:rPr>
          <w:rFonts w:ascii="Times New Roman" w:hAnsi="Times New Roman" w:cs="Times New Roman"/>
          <w:szCs w:val="24"/>
        </w:rPr>
        <w:t xml:space="preserve">, A., Hassan, M. &amp; </w:t>
      </w:r>
      <w:proofErr w:type="spellStart"/>
      <w:r w:rsidRPr="008C19D1">
        <w:rPr>
          <w:rFonts w:ascii="Times New Roman" w:hAnsi="Times New Roman" w:cs="Times New Roman"/>
          <w:szCs w:val="24"/>
        </w:rPr>
        <w:t>Komsan</w:t>
      </w:r>
      <w:proofErr w:type="spellEnd"/>
      <w:r w:rsidRPr="008C19D1">
        <w:rPr>
          <w:rFonts w:ascii="Times New Roman" w:hAnsi="Times New Roman" w:cs="Times New Roman"/>
          <w:szCs w:val="24"/>
        </w:rPr>
        <w:t xml:space="preserve">, N.A. (2008). </w:t>
      </w:r>
      <w:r w:rsidRPr="008C19D1">
        <w:rPr>
          <w:rFonts w:ascii="Times New Roman" w:hAnsi="Times New Roman" w:cs="Times New Roman"/>
          <w:i/>
          <w:szCs w:val="24"/>
        </w:rPr>
        <w:t>"Clouds in Egypt's sky", Sexual harassment: From verbal harassment to rape.</w:t>
      </w:r>
      <w:r w:rsidRPr="008C19D1">
        <w:rPr>
          <w:rFonts w:ascii="Times New Roman" w:hAnsi="Times New Roman" w:cs="Times New Roman"/>
          <w:szCs w:val="24"/>
        </w:rPr>
        <w:t xml:space="preserve"> Cairo: The Egyptian </w:t>
      </w:r>
      <w:proofErr w:type="spellStart"/>
      <w:r w:rsidRPr="008C19D1">
        <w:rPr>
          <w:rFonts w:ascii="Times New Roman" w:hAnsi="Times New Roman" w:cs="Times New Roman"/>
          <w:szCs w:val="24"/>
        </w:rPr>
        <w:t>Center</w:t>
      </w:r>
      <w:proofErr w:type="spellEnd"/>
      <w:r w:rsidRPr="008C19D1">
        <w:rPr>
          <w:rFonts w:ascii="Times New Roman" w:hAnsi="Times New Roman" w:cs="Times New Roman"/>
          <w:szCs w:val="24"/>
        </w:rPr>
        <w:t xml:space="preserve"> for Women's Rights.</w:t>
      </w:r>
    </w:p>
    <w:p w14:paraId="0434F885"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color w:val="000000"/>
          <w:szCs w:val="24"/>
        </w:rPr>
        <w:t xml:space="preserve">Smith, M. J. (2008). Addressing the security needs of women passengers on public transport. </w:t>
      </w:r>
      <w:r w:rsidRPr="008C19D1">
        <w:rPr>
          <w:rFonts w:ascii="Times New Roman" w:hAnsi="Times New Roman" w:cs="Times New Roman"/>
          <w:i/>
          <w:iCs/>
          <w:color w:val="000000"/>
          <w:szCs w:val="24"/>
        </w:rPr>
        <w:t>Security Journal, 21</w:t>
      </w:r>
      <w:r w:rsidRPr="008C19D1">
        <w:rPr>
          <w:rFonts w:ascii="Times New Roman" w:hAnsi="Times New Roman" w:cs="Times New Roman"/>
          <w:color w:val="000000"/>
          <w:szCs w:val="24"/>
        </w:rPr>
        <w:t xml:space="preserve">(1-2), 117-133. </w:t>
      </w:r>
    </w:p>
    <w:p w14:paraId="7F2EA82E"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color w:val="000000"/>
          <w:szCs w:val="24"/>
        </w:rPr>
        <w:t xml:space="preserve">Smith, M. J., &amp; Clarke, R. V. (2000). Crime and public transport. </w:t>
      </w:r>
      <w:r w:rsidRPr="008C19D1">
        <w:rPr>
          <w:rFonts w:ascii="Times New Roman" w:hAnsi="Times New Roman" w:cs="Times New Roman"/>
          <w:i/>
          <w:iCs/>
          <w:color w:val="000000"/>
          <w:szCs w:val="24"/>
        </w:rPr>
        <w:t>Crime and Justice, 27</w:t>
      </w:r>
      <w:r w:rsidRPr="008C19D1">
        <w:rPr>
          <w:rFonts w:ascii="Times New Roman" w:hAnsi="Times New Roman" w:cs="Times New Roman"/>
          <w:color w:val="000000"/>
          <w:szCs w:val="24"/>
        </w:rPr>
        <w:t>, 169-233.</w:t>
      </w:r>
    </w:p>
    <w:p w14:paraId="3BF6F0CF"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Stringer, S. M. (2007). </w:t>
      </w:r>
      <w:r w:rsidRPr="008C19D1">
        <w:rPr>
          <w:rFonts w:ascii="Times New Roman" w:hAnsi="Times New Roman" w:cs="Times New Roman"/>
          <w:i/>
          <w:szCs w:val="24"/>
        </w:rPr>
        <w:t xml:space="preserve">Hidden in plain sight: Sexual harassment and assault in the New York City subway system. </w:t>
      </w:r>
      <w:r w:rsidRPr="008C19D1">
        <w:rPr>
          <w:rFonts w:ascii="Times New Roman" w:hAnsi="Times New Roman" w:cs="Times New Roman"/>
          <w:szCs w:val="24"/>
        </w:rPr>
        <w:t xml:space="preserve">NY: Office of the Manhattan Borough President. </w:t>
      </w:r>
    </w:p>
    <w:p w14:paraId="0B811808"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Taylor, A. (2011). </w:t>
      </w:r>
      <w:r w:rsidRPr="008C19D1">
        <w:rPr>
          <w:rFonts w:ascii="Times New Roman" w:hAnsi="Times New Roman" w:cs="Times New Roman"/>
          <w:i/>
          <w:szCs w:val="24"/>
        </w:rPr>
        <w:t xml:space="preserve">Women and the city: Examining the gender impact of violence and urbanization: A comparative study of Brazil, Cambodia, Ethiopia, Liberia, and Nepal. </w:t>
      </w:r>
      <w:r w:rsidRPr="008C19D1">
        <w:rPr>
          <w:rFonts w:ascii="Times New Roman" w:hAnsi="Times New Roman" w:cs="Times New Roman"/>
          <w:szCs w:val="24"/>
        </w:rPr>
        <w:t xml:space="preserve">Johannesburg: </w:t>
      </w:r>
      <w:proofErr w:type="spellStart"/>
      <w:r w:rsidRPr="008C19D1">
        <w:rPr>
          <w:rFonts w:ascii="Times New Roman" w:hAnsi="Times New Roman" w:cs="Times New Roman"/>
          <w:szCs w:val="24"/>
        </w:rPr>
        <w:t>Actionaid</w:t>
      </w:r>
      <w:proofErr w:type="spellEnd"/>
      <w:r w:rsidRPr="008C19D1">
        <w:rPr>
          <w:rFonts w:ascii="Times New Roman" w:hAnsi="Times New Roman" w:cs="Times New Roman"/>
          <w:szCs w:val="24"/>
        </w:rPr>
        <w:t>.</w:t>
      </w:r>
    </w:p>
    <w:p w14:paraId="7283B4C8"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Transport for London (2013). </w:t>
      </w:r>
      <w:r w:rsidRPr="008C19D1">
        <w:rPr>
          <w:rFonts w:ascii="Times New Roman" w:hAnsi="Times New Roman" w:cs="Times New Roman"/>
          <w:i/>
          <w:szCs w:val="24"/>
        </w:rPr>
        <w:t xml:space="preserve">Project Guardian: Encouraging reports of unwanted sexual behaviour on London’s Transport Network. </w:t>
      </w:r>
      <w:r w:rsidRPr="008C19D1">
        <w:rPr>
          <w:rFonts w:ascii="Times New Roman" w:hAnsi="Times New Roman" w:cs="Times New Roman"/>
          <w:szCs w:val="24"/>
        </w:rPr>
        <w:t>London: Transport for London.</w:t>
      </w:r>
    </w:p>
    <w:p w14:paraId="41BB609B"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lastRenderedPageBreak/>
        <w:t xml:space="preserve">Tulloch, M. (2000). The meaning of age differences in the fear of crime. </w:t>
      </w:r>
      <w:proofErr w:type="gramStart"/>
      <w:r w:rsidRPr="008C19D1">
        <w:rPr>
          <w:rFonts w:ascii="Times New Roman" w:hAnsi="Times New Roman" w:cs="Times New Roman"/>
          <w:szCs w:val="24"/>
        </w:rPr>
        <w:t>combining</w:t>
      </w:r>
      <w:proofErr w:type="gramEnd"/>
      <w:r w:rsidRPr="008C19D1">
        <w:rPr>
          <w:rFonts w:ascii="Times New Roman" w:hAnsi="Times New Roman" w:cs="Times New Roman"/>
          <w:szCs w:val="24"/>
        </w:rPr>
        <w:t xml:space="preserve"> quantitative and qualitative approaches. </w:t>
      </w:r>
      <w:r w:rsidRPr="008C19D1">
        <w:rPr>
          <w:rFonts w:ascii="Times New Roman" w:hAnsi="Times New Roman" w:cs="Times New Roman"/>
          <w:i/>
          <w:iCs/>
          <w:szCs w:val="24"/>
        </w:rPr>
        <w:t>British Journal of Criminology, 40</w:t>
      </w:r>
      <w:r w:rsidRPr="008C19D1">
        <w:rPr>
          <w:rFonts w:ascii="Times New Roman" w:hAnsi="Times New Roman" w:cs="Times New Roman"/>
          <w:szCs w:val="24"/>
        </w:rPr>
        <w:t>(3), 451-467.</w:t>
      </w:r>
    </w:p>
    <w:p w14:paraId="4C75EF34" w14:textId="77777777" w:rsidR="007F771E" w:rsidRPr="008C19D1" w:rsidRDefault="007F771E" w:rsidP="007F771E">
      <w:pPr>
        <w:spacing w:before="0" w:line="480" w:lineRule="auto"/>
        <w:ind w:firstLine="720"/>
        <w:rPr>
          <w:rFonts w:ascii="Times New Roman" w:hAnsi="Times New Roman" w:cs="Times New Roman"/>
          <w:szCs w:val="24"/>
        </w:rPr>
      </w:pPr>
      <w:proofErr w:type="spellStart"/>
      <w:r w:rsidRPr="008C19D1">
        <w:rPr>
          <w:rFonts w:ascii="Times New Roman" w:hAnsi="Times New Roman" w:cs="Times New Roman"/>
          <w:szCs w:val="24"/>
        </w:rPr>
        <w:t>Twyford</w:t>
      </w:r>
      <w:proofErr w:type="spellEnd"/>
      <w:r w:rsidRPr="008C19D1">
        <w:rPr>
          <w:rFonts w:ascii="Times New Roman" w:hAnsi="Times New Roman" w:cs="Times New Roman"/>
          <w:szCs w:val="24"/>
        </w:rPr>
        <w:t xml:space="preserve">, R. (2013). </w:t>
      </w:r>
      <w:r w:rsidRPr="008C19D1">
        <w:rPr>
          <w:rFonts w:ascii="Times New Roman" w:hAnsi="Times New Roman" w:cs="Times New Roman"/>
          <w:i/>
          <w:szCs w:val="24"/>
        </w:rPr>
        <w:t>Report: Project Guardian- Public awareness campaign rationale.</w:t>
      </w:r>
      <w:r w:rsidRPr="008C19D1">
        <w:rPr>
          <w:rFonts w:ascii="Times New Roman" w:hAnsi="Times New Roman" w:cs="Times New Roman"/>
          <w:szCs w:val="24"/>
        </w:rPr>
        <w:t xml:space="preserve"> London: Project Guardian.</w:t>
      </w:r>
    </w:p>
    <w:p w14:paraId="63667003" w14:textId="77777777" w:rsidR="007F771E" w:rsidRPr="008C19D1" w:rsidRDefault="007F771E" w:rsidP="007F771E">
      <w:pPr>
        <w:spacing w:before="0" w:line="480" w:lineRule="auto"/>
        <w:ind w:firstLine="720"/>
        <w:rPr>
          <w:rFonts w:ascii="Times New Roman" w:hAnsi="Times New Roman" w:cs="Times New Roman"/>
          <w:szCs w:val="24"/>
        </w:rPr>
      </w:pPr>
      <w:r w:rsidRPr="008C19D1">
        <w:rPr>
          <w:rFonts w:ascii="Times New Roman" w:hAnsi="Times New Roman" w:cs="Times New Roman"/>
          <w:szCs w:val="24"/>
        </w:rPr>
        <w:t xml:space="preserve">Urban Resource Centre. (2001). </w:t>
      </w:r>
      <w:proofErr w:type="gramStart"/>
      <w:r w:rsidRPr="008C19D1">
        <w:rPr>
          <w:rFonts w:ascii="Times New Roman" w:hAnsi="Times New Roman" w:cs="Times New Roman"/>
          <w:szCs w:val="24"/>
        </w:rPr>
        <w:t>Urban</w:t>
      </w:r>
      <w:proofErr w:type="gramEnd"/>
      <w:r w:rsidRPr="008C19D1">
        <w:rPr>
          <w:rFonts w:ascii="Times New Roman" w:hAnsi="Times New Roman" w:cs="Times New Roman"/>
          <w:szCs w:val="24"/>
        </w:rPr>
        <w:t xml:space="preserve"> poverty and transport: A case study from Karachi. </w:t>
      </w:r>
      <w:r w:rsidRPr="008C19D1">
        <w:rPr>
          <w:rFonts w:ascii="Times New Roman" w:hAnsi="Times New Roman" w:cs="Times New Roman"/>
          <w:i/>
          <w:szCs w:val="24"/>
        </w:rPr>
        <w:t>Environment and Urbanization, 13,</w:t>
      </w:r>
      <w:r w:rsidRPr="008C19D1">
        <w:rPr>
          <w:rFonts w:ascii="Times New Roman" w:hAnsi="Times New Roman" w:cs="Times New Roman"/>
          <w:szCs w:val="24"/>
        </w:rPr>
        <w:t xml:space="preserve"> 223-233.</w:t>
      </w:r>
    </w:p>
    <w:p w14:paraId="6BE3FFEC" w14:textId="77777777" w:rsidR="007F771E" w:rsidRPr="008C19D1" w:rsidRDefault="007F771E" w:rsidP="007F771E">
      <w:pPr>
        <w:spacing w:before="0" w:line="480" w:lineRule="auto"/>
        <w:ind w:firstLine="720"/>
        <w:rPr>
          <w:rFonts w:ascii="Times New Roman" w:hAnsi="Times New Roman" w:cs="Times New Roman"/>
          <w:szCs w:val="24"/>
        </w:rPr>
      </w:pPr>
      <w:proofErr w:type="spellStart"/>
      <w:r w:rsidRPr="008C19D1">
        <w:rPr>
          <w:rFonts w:ascii="Times New Roman" w:hAnsi="Times New Roman" w:cs="Times New Roman"/>
          <w:szCs w:val="24"/>
        </w:rPr>
        <w:t>Verma</w:t>
      </w:r>
      <w:proofErr w:type="spellEnd"/>
      <w:r w:rsidRPr="008C19D1">
        <w:rPr>
          <w:rFonts w:ascii="Times New Roman" w:hAnsi="Times New Roman" w:cs="Times New Roman"/>
          <w:szCs w:val="24"/>
        </w:rPr>
        <w:t xml:space="preserve">, J. S., Seth, L., &amp; </w:t>
      </w:r>
      <w:proofErr w:type="spellStart"/>
      <w:r w:rsidRPr="008C19D1">
        <w:rPr>
          <w:rFonts w:ascii="Times New Roman" w:hAnsi="Times New Roman" w:cs="Times New Roman"/>
          <w:szCs w:val="24"/>
        </w:rPr>
        <w:t>Subramanium</w:t>
      </w:r>
      <w:proofErr w:type="spellEnd"/>
      <w:r w:rsidRPr="008C19D1">
        <w:rPr>
          <w:rFonts w:ascii="Times New Roman" w:hAnsi="Times New Roman" w:cs="Times New Roman"/>
          <w:szCs w:val="24"/>
        </w:rPr>
        <w:t xml:space="preserve">, M. (2013). </w:t>
      </w:r>
      <w:r w:rsidRPr="008C19D1">
        <w:rPr>
          <w:rFonts w:ascii="Times New Roman" w:hAnsi="Times New Roman" w:cs="Times New Roman"/>
          <w:i/>
          <w:szCs w:val="24"/>
        </w:rPr>
        <w:t>Report of the committee on comments to the criminal law.</w:t>
      </w:r>
      <w:r w:rsidRPr="008C19D1">
        <w:rPr>
          <w:rFonts w:ascii="Times New Roman" w:hAnsi="Times New Roman" w:cs="Times New Roman"/>
          <w:szCs w:val="24"/>
        </w:rPr>
        <w:t xml:space="preserve"> New </w:t>
      </w:r>
      <w:proofErr w:type="spellStart"/>
      <w:r w:rsidRPr="008C19D1">
        <w:rPr>
          <w:rFonts w:ascii="Times New Roman" w:hAnsi="Times New Roman" w:cs="Times New Roman"/>
          <w:szCs w:val="24"/>
        </w:rPr>
        <w:t>Dehli</w:t>
      </w:r>
      <w:proofErr w:type="spellEnd"/>
      <w:r w:rsidRPr="008C19D1">
        <w:rPr>
          <w:rFonts w:ascii="Times New Roman" w:hAnsi="Times New Roman" w:cs="Times New Roman"/>
          <w:szCs w:val="24"/>
        </w:rPr>
        <w:t xml:space="preserve">: Committee on Comments to the Criminal Law. </w:t>
      </w:r>
    </w:p>
    <w:p w14:paraId="24DE02F6" w14:textId="77777777" w:rsidR="007F771E" w:rsidRPr="00D562E6" w:rsidRDefault="007F771E" w:rsidP="007F771E">
      <w:pPr>
        <w:spacing w:before="0" w:line="480" w:lineRule="auto"/>
        <w:ind w:firstLine="720"/>
        <w:rPr>
          <w:rStyle w:val="Hyperlink"/>
          <w:rFonts w:ascii="Times New Roman" w:hAnsi="Times New Roman" w:cs="Times New Roman"/>
        </w:rPr>
      </w:pPr>
      <w:proofErr w:type="spellStart"/>
      <w:r w:rsidRPr="008C19D1">
        <w:rPr>
          <w:rFonts w:ascii="Times New Roman" w:hAnsi="Times New Roman" w:cs="Times New Roman"/>
          <w:szCs w:val="24"/>
        </w:rPr>
        <w:t>Venkatesan</w:t>
      </w:r>
      <w:proofErr w:type="spellEnd"/>
      <w:r w:rsidRPr="008C19D1">
        <w:rPr>
          <w:rFonts w:ascii="Times New Roman" w:hAnsi="Times New Roman" w:cs="Times New Roman"/>
          <w:szCs w:val="24"/>
        </w:rPr>
        <w:t xml:space="preserve">, J., October 31, 2013. </w:t>
      </w:r>
      <w:r w:rsidRPr="008C19D1">
        <w:rPr>
          <w:rFonts w:ascii="Times New Roman" w:hAnsi="Times New Roman" w:cs="Times New Roman"/>
          <w:i/>
          <w:szCs w:val="24"/>
        </w:rPr>
        <w:t>Rape cases double, molestation up four times in Delhi.</w:t>
      </w:r>
      <w:r w:rsidRPr="008C19D1">
        <w:rPr>
          <w:rFonts w:ascii="Times New Roman" w:hAnsi="Times New Roman" w:cs="Times New Roman"/>
          <w:szCs w:val="24"/>
        </w:rPr>
        <w:t xml:space="preserve"> The Hindu. Retrieved from </w:t>
      </w:r>
      <w:hyperlink r:id="rId26" w:history="1">
        <w:r w:rsidRPr="008C19D1">
          <w:rPr>
            <w:rStyle w:val="Hyperlink"/>
            <w:rFonts w:ascii="Times New Roman" w:hAnsi="Times New Roman" w:cs="Times New Roman"/>
            <w:szCs w:val="24"/>
          </w:rPr>
          <w:t>http://www.thehindu.com/news/cities/Delhi/rape-cases-double-molestation-up-4-times-in-delhi/article5298622.ece</w:t>
        </w:r>
      </w:hyperlink>
    </w:p>
    <w:p w14:paraId="74246584" w14:textId="77777777" w:rsidR="007F771E" w:rsidRPr="008C19D1" w:rsidRDefault="007F771E" w:rsidP="007F771E">
      <w:pPr>
        <w:pStyle w:val="Heading2"/>
        <w:rPr>
          <w:rFonts w:ascii="Times New Roman" w:hAnsi="Times New Roman" w:cs="Times New Roman"/>
          <w:color w:val="auto"/>
          <w:lang w:eastAsia="en-GB"/>
        </w:rPr>
      </w:pPr>
      <w:bookmarkStart w:id="1" w:name="_Toc410764202"/>
      <w:r w:rsidRPr="008C19D1">
        <w:rPr>
          <w:rFonts w:ascii="Times New Roman" w:hAnsi="Times New Roman" w:cs="Times New Roman"/>
          <w:color w:val="auto"/>
          <w:sz w:val="24"/>
          <w:szCs w:val="24"/>
          <w:lang w:eastAsia="en-GB"/>
        </w:rPr>
        <w:t>Appendix</w:t>
      </w:r>
      <w:r w:rsidRPr="008C19D1">
        <w:rPr>
          <w:rFonts w:ascii="Times New Roman" w:hAnsi="Times New Roman" w:cs="Times New Roman"/>
          <w:color w:val="auto"/>
          <w:lang w:eastAsia="en-GB"/>
        </w:rPr>
        <w:t xml:space="preserve"> 1: Search Terms</w:t>
      </w:r>
      <w:bookmarkEnd w:id="1"/>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2839"/>
        <w:gridCol w:w="2839"/>
      </w:tblGrid>
      <w:tr w:rsidR="007F771E" w:rsidRPr="008C19D1" w14:paraId="0A9BF7A4" w14:textId="77777777">
        <w:tc>
          <w:tcPr>
            <w:tcW w:w="2838" w:type="dxa"/>
          </w:tcPr>
          <w:p w14:paraId="3357641A" w14:textId="77777777" w:rsidR="007F771E" w:rsidRPr="00D562E6" w:rsidRDefault="007F771E" w:rsidP="009F031D">
            <w:pPr>
              <w:spacing w:after="0" w:line="240" w:lineRule="auto"/>
              <w:rPr>
                <w:rFonts w:ascii="Times New Roman" w:hAnsi="Times New Roman" w:cs="Times New Roman"/>
                <w:i/>
              </w:rPr>
            </w:pPr>
            <w:r w:rsidRPr="00D562E6">
              <w:rPr>
                <w:rFonts w:ascii="Times New Roman" w:hAnsi="Times New Roman" w:cs="Times New Roman"/>
                <w:i/>
              </w:rPr>
              <w:t>Behaviour terms (OR separator):</w:t>
            </w:r>
          </w:p>
          <w:p w14:paraId="3AA809B2" w14:textId="77777777" w:rsidR="007F771E" w:rsidRPr="00D562E6" w:rsidRDefault="007F771E" w:rsidP="009F031D">
            <w:pPr>
              <w:spacing w:after="0" w:line="240" w:lineRule="auto"/>
              <w:rPr>
                <w:rFonts w:ascii="Times New Roman" w:hAnsi="Times New Roman" w:cs="Times New Roman"/>
              </w:rPr>
            </w:pPr>
          </w:p>
        </w:tc>
        <w:tc>
          <w:tcPr>
            <w:tcW w:w="2839" w:type="dxa"/>
          </w:tcPr>
          <w:p w14:paraId="5B88B9BE" w14:textId="77777777" w:rsidR="007F771E" w:rsidRPr="00D562E6" w:rsidRDefault="007F771E" w:rsidP="009F031D">
            <w:pPr>
              <w:spacing w:after="0" w:line="240" w:lineRule="auto"/>
              <w:rPr>
                <w:rFonts w:ascii="Times New Roman" w:hAnsi="Times New Roman" w:cs="Times New Roman"/>
                <w:i/>
              </w:rPr>
            </w:pPr>
            <w:r w:rsidRPr="00D562E6">
              <w:rPr>
                <w:rFonts w:ascii="Times New Roman" w:hAnsi="Times New Roman" w:cs="Times New Roman"/>
                <w:i/>
              </w:rPr>
              <w:t>Transport terms (OR separator)</w:t>
            </w:r>
          </w:p>
          <w:p w14:paraId="274AA430" w14:textId="77777777" w:rsidR="007F771E" w:rsidRPr="00D562E6" w:rsidRDefault="007F771E" w:rsidP="009F031D">
            <w:pPr>
              <w:spacing w:after="0" w:line="240" w:lineRule="auto"/>
              <w:rPr>
                <w:rFonts w:ascii="Times New Roman" w:hAnsi="Times New Roman" w:cs="Times New Roman"/>
              </w:rPr>
            </w:pPr>
          </w:p>
        </w:tc>
        <w:tc>
          <w:tcPr>
            <w:tcW w:w="2839" w:type="dxa"/>
          </w:tcPr>
          <w:p w14:paraId="75898A12" w14:textId="77777777" w:rsidR="007F771E" w:rsidRPr="00D562E6" w:rsidRDefault="007F771E" w:rsidP="009F031D">
            <w:pPr>
              <w:spacing w:after="0" w:line="240" w:lineRule="auto"/>
              <w:rPr>
                <w:rFonts w:ascii="Times New Roman" w:hAnsi="Times New Roman" w:cs="Times New Roman"/>
                <w:i/>
              </w:rPr>
            </w:pPr>
            <w:r w:rsidRPr="00D562E6">
              <w:rPr>
                <w:rFonts w:ascii="Times New Roman" w:hAnsi="Times New Roman" w:cs="Times New Roman"/>
                <w:i/>
              </w:rPr>
              <w:t>Prevention terms (OR separator)</w:t>
            </w:r>
          </w:p>
          <w:p w14:paraId="3882BD11" w14:textId="77777777" w:rsidR="007F771E" w:rsidRPr="00D562E6" w:rsidRDefault="007F771E" w:rsidP="009F031D">
            <w:pPr>
              <w:spacing w:after="0" w:line="240" w:lineRule="auto"/>
              <w:rPr>
                <w:rFonts w:ascii="Times New Roman" w:hAnsi="Times New Roman" w:cs="Times New Roman"/>
              </w:rPr>
            </w:pPr>
          </w:p>
        </w:tc>
      </w:tr>
      <w:tr w:rsidR="007F771E" w:rsidRPr="008C19D1" w14:paraId="369CE61D" w14:textId="77777777">
        <w:tc>
          <w:tcPr>
            <w:tcW w:w="2838" w:type="dxa"/>
          </w:tcPr>
          <w:p w14:paraId="1C78067A"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Rape</w:t>
            </w:r>
          </w:p>
          <w:p w14:paraId="439D3D21"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Harass*</w:t>
            </w:r>
          </w:p>
          <w:p w14:paraId="023EE76B"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Flash*</w:t>
            </w:r>
          </w:p>
          <w:p w14:paraId="4240B1D6" w14:textId="77777777" w:rsidR="007F771E" w:rsidRPr="00D562E6" w:rsidRDefault="007F771E" w:rsidP="009F031D">
            <w:pPr>
              <w:spacing w:after="0" w:line="240" w:lineRule="auto"/>
              <w:rPr>
                <w:rFonts w:ascii="Times New Roman" w:hAnsi="Times New Roman" w:cs="Times New Roman"/>
              </w:rPr>
            </w:pPr>
            <w:proofErr w:type="spellStart"/>
            <w:r w:rsidRPr="00D562E6">
              <w:rPr>
                <w:rFonts w:ascii="Times New Roman" w:hAnsi="Times New Roman" w:cs="Times New Roman"/>
                <w:lang w:val="en-US"/>
              </w:rPr>
              <w:t>Frotteur</w:t>
            </w:r>
            <w:proofErr w:type="spellEnd"/>
            <w:r w:rsidRPr="00D562E6">
              <w:rPr>
                <w:rFonts w:ascii="Times New Roman" w:hAnsi="Times New Roman" w:cs="Times New Roman"/>
                <w:lang w:val="en-US"/>
              </w:rPr>
              <w:t>*</w:t>
            </w:r>
          </w:p>
          <w:p w14:paraId="46F340E7"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lastRenderedPageBreak/>
              <w:t>“Sexual violence”</w:t>
            </w:r>
          </w:p>
          <w:p w14:paraId="7D0DA672"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“Sexual assault”</w:t>
            </w:r>
          </w:p>
          <w:p w14:paraId="0FB75D07"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“Sexual activity”</w:t>
            </w:r>
          </w:p>
          <w:p w14:paraId="08788188"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“Sexual harassment”</w:t>
            </w:r>
          </w:p>
          <w:p w14:paraId="120DE36D"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“Sexual abuse”</w:t>
            </w:r>
          </w:p>
          <w:p w14:paraId="39DA75BC"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“Sexual offence”</w:t>
            </w:r>
          </w:p>
          <w:p w14:paraId="0CE37C6D"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“Sexual offense”</w:t>
            </w:r>
          </w:p>
          <w:p w14:paraId="0E290DE2"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“Sexual offences”</w:t>
            </w:r>
          </w:p>
          <w:p w14:paraId="580657FD"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 xml:space="preserve">“sexual offenses” </w:t>
            </w:r>
          </w:p>
          <w:p w14:paraId="066A6A4B"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 offence”</w:t>
            </w:r>
          </w:p>
          <w:p w14:paraId="3B7C6982"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 offense”</w:t>
            </w:r>
          </w:p>
          <w:p w14:paraId="2EE864CA"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 offences”</w:t>
            </w:r>
          </w:p>
          <w:p w14:paraId="246F5494"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 offenses”</w:t>
            </w:r>
          </w:p>
          <w:p w14:paraId="5E0C7846"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“Sexual aggression”</w:t>
            </w:r>
          </w:p>
          <w:p w14:paraId="1F6EEC59"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“Sexual Offender”</w:t>
            </w:r>
          </w:p>
          <w:p w14:paraId="7D6DE0C7"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“Sexual Offenders”</w:t>
            </w:r>
          </w:p>
          <w:p w14:paraId="7B55394F"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 offender”</w:t>
            </w:r>
          </w:p>
          <w:p w14:paraId="0F849831"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 offending”</w:t>
            </w:r>
          </w:p>
          <w:p w14:paraId="6CCF5974"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“Unwanted sex”</w:t>
            </w:r>
          </w:p>
          <w:p w14:paraId="69A7A62F"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“Unwanted sexual”</w:t>
            </w:r>
          </w:p>
          <w:p w14:paraId="5F9F3A68"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 crime”</w:t>
            </w:r>
          </w:p>
          <w:p w14:paraId="7A907FBE"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 xml:space="preserve"> “Indecent assault”</w:t>
            </w:r>
          </w:p>
          <w:p w14:paraId="1481A5AB"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“Indecent exposure”</w:t>
            </w:r>
          </w:p>
          <w:p w14:paraId="4CBD5E86"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“Public indecency”</w:t>
            </w:r>
          </w:p>
          <w:p w14:paraId="17E00683"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“Unwanted exposure”</w:t>
            </w:r>
          </w:p>
          <w:p w14:paraId="08667C2D"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“Sexual behaviour”</w:t>
            </w:r>
          </w:p>
          <w:p w14:paraId="5EB680BE"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 xml:space="preserve">“Sexual </w:t>
            </w:r>
            <w:proofErr w:type="spellStart"/>
            <w:r w:rsidRPr="00D562E6">
              <w:rPr>
                <w:rFonts w:ascii="Times New Roman" w:hAnsi="Times New Roman" w:cs="Times New Roman"/>
              </w:rPr>
              <w:t>behavior</w:t>
            </w:r>
            <w:proofErr w:type="spellEnd"/>
            <w:r w:rsidRPr="00D562E6">
              <w:rPr>
                <w:rFonts w:ascii="Times New Roman" w:hAnsi="Times New Roman" w:cs="Times New Roman"/>
              </w:rPr>
              <w:t>”</w:t>
            </w:r>
          </w:p>
          <w:p w14:paraId="1A75F448"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“Illicit sex*”</w:t>
            </w:r>
          </w:p>
          <w:p w14:paraId="3A294047"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lastRenderedPageBreak/>
              <w:t xml:space="preserve">“Sexual attack” </w:t>
            </w:r>
          </w:p>
          <w:p w14:paraId="5B93C0A1"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 attack”</w:t>
            </w:r>
          </w:p>
          <w:p w14:paraId="4E51BC5A"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 attacks”</w:t>
            </w:r>
          </w:p>
          <w:p w14:paraId="30B396B2"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“Sexual Abusers”</w:t>
            </w:r>
          </w:p>
          <w:p w14:paraId="74A907DF"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Fetish*</w:t>
            </w:r>
          </w:p>
          <w:p w14:paraId="139FF4B8" w14:textId="77777777" w:rsidR="007F771E" w:rsidRPr="00D562E6" w:rsidRDefault="007F771E" w:rsidP="009F031D">
            <w:pPr>
              <w:spacing w:after="0" w:line="240" w:lineRule="auto"/>
              <w:rPr>
                <w:rFonts w:ascii="Times New Roman" w:hAnsi="Times New Roman" w:cs="Times New Roman"/>
              </w:rPr>
            </w:pPr>
            <w:proofErr w:type="spellStart"/>
            <w:r w:rsidRPr="00D562E6">
              <w:rPr>
                <w:rFonts w:ascii="Times New Roman" w:hAnsi="Times New Roman" w:cs="Times New Roman"/>
              </w:rPr>
              <w:t>Grop</w:t>
            </w:r>
            <w:proofErr w:type="spellEnd"/>
            <w:r w:rsidRPr="00D562E6">
              <w:rPr>
                <w:rFonts w:ascii="Times New Roman" w:hAnsi="Times New Roman" w:cs="Times New Roman"/>
              </w:rPr>
              <w:t>*</w:t>
            </w:r>
          </w:p>
          <w:p w14:paraId="7A7BF04F" w14:textId="77777777" w:rsidR="007F771E" w:rsidRPr="00D562E6" w:rsidRDefault="007F771E" w:rsidP="009F031D">
            <w:pPr>
              <w:spacing w:after="0" w:line="240" w:lineRule="auto"/>
              <w:rPr>
                <w:rFonts w:ascii="Times New Roman" w:hAnsi="Times New Roman" w:cs="Times New Roman"/>
              </w:rPr>
            </w:pPr>
            <w:proofErr w:type="spellStart"/>
            <w:r w:rsidRPr="00D562E6">
              <w:rPr>
                <w:rFonts w:ascii="Times New Roman" w:hAnsi="Times New Roman" w:cs="Times New Roman"/>
              </w:rPr>
              <w:t>Indecen</w:t>
            </w:r>
            <w:proofErr w:type="spellEnd"/>
            <w:r w:rsidRPr="00D562E6">
              <w:rPr>
                <w:rFonts w:ascii="Times New Roman" w:hAnsi="Times New Roman" w:cs="Times New Roman"/>
              </w:rPr>
              <w:t>*</w:t>
            </w:r>
          </w:p>
          <w:p w14:paraId="7FBF131C" w14:textId="77777777" w:rsidR="007F771E" w:rsidRPr="00D562E6" w:rsidRDefault="007F771E" w:rsidP="009F031D">
            <w:pPr>
              <w:spacing w:after="0" w:line="240" w:lineRule="auto"/>
              <w:rPr>
                <w:rFonts w:ascii="Times New Roman" w:hAnsi="Times New Roman" w:cs="Times New Roman"/>
              </w:rPr>
            </w:pPr>
            <w:proofErr w:type="spellStart"/>
            <w:r w:rsidRPr="00D562E6">
              <w:rPr>
                <w:rFonts w:ascii="Times New Roman" w:hAnsi="Times New Roman" w:cs="Times New Roman"/>
              </w:rPr>
              <w:t>Masturbat</w:t>
            </w:r>
            <w:proofErr w:type="spellEnd"/>
            <w:r w:rsidRPr="00D562E6">
              <w:rPr>
                <w:rFonts w:ascii="Times New Roman" w:hAnsi="Times New Roman" w:cs="Times New Roman"/>
              </w:rPr>
              <w:t>*</w:t>
            </w:r>
          </w:p>
          <w:p w14:paraId="604D28A8"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Lewd</w:t>
            </w:r>
          </w:p>
          <w:p w14:paraId="0B1DAF3E" w14:textId="77777777" w:rsidR="007F771E" w:rsidRPr="00D562E6" w:rsidRDefault="007F771E" w:rsidP="009F031D">
            <w:pPr>
              <w:spacing w:after="0" w:line="240" w:lineRule="auto"/>
              <w:rPr>
                <w:rFonts w:ascii="Times New Roman" w:hAnsi="Times New Roman" w:cs="Times New Roman"/>
              </w:rPr>
            </w:pPr>
            <w:proofErr w:type="spellStart"/>
            <w:r w:rsidRPr="00D562E6">
              <w:rPr>
                <w:rFonts w:ascii="Times New Roman" w:hAnsi="Times New Roman" w:cs="Times New Roman"/>
              </w:rPr>
              <w:t>Exhibitionis</w:t>
            </w:r>
            <w:proofErr w:type="spellEnd"/>
            <w:r w:rsidRPr="00D562E6">
              <w:rPr>
                <w:rFonts w:ascii="Times New Roman" w:hAnsi="Times New Roman" w:cs="Times New Roman"/>
              </w:rPr>
              <w:t>*</w:t>
            </w:r>
          </w:p>
        </w:tc>
        <w:tc>
          <w:tcPr>
            <w:tcW w:w="2839" w:type="dxa"/>
          </w:tcPr>
          <w:p w14:paraId="0CD89AD1"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lastRenderedPageBreak/>
              <w:t>Bus*</w:t>
            </w:r>
          </w:p>
          <w:p w14:paraId="6CB80DBA"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Shuttle*</w:t>
            </w:r>
          </w:p>
          <w:p w14:paraId="6BF3958C"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Rail*</w:t>
            </w:r>
          </w:p>
          <w:p w14:paraId="7ABD1B29"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Transport*</w:t>
            </w:r>
          </w:p>
          <w:p w14:paraId="43C7E51C"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lastRenderedPageBreak/>
              <w:t>Train*</w:t>
            </w:r>
          </w:p>
          <w:p w14:paraId="66AD4EB1"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Tram*</w:t>
            </w:r>
          </w:p>
          <w:p w14:paraId="21B0CF3E" w14:textId="77777777" w:rsidR="007F771E" w:rsidRPr="00D562E6" w:rsidRDefault="007F771E" w:rsidP="009F031D">
            <w:pPr>
              <w:spacing w:after="0" w:line="240" w:lineRule="auto"/>
              <w:rPr>
                <w:rFonts w:ascii="Times New Roman" w:hAnsi="Times New Roman" w:cs="Times New Roman"/>
              </w:rPr>
            </w:pPr>
            <w:proofErr w:type="spellStart"/>
            <w:r w:rsidRPr="00D562E6">
              <w:rPr>
                <w:rFonts w:ascii="Times New Roman" w:hAnsi="Times New Roman" w:cs="Times New Roman"/>
              </w:rPr>
              <w:t>Autobus</w:t>
            </w:r>
            <w:proofErr w:type="spellEnd"/>
          </w:p>
          <w:p w14:paraId="170B496E"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Underground</w:t>
            </w:r>
          </w:p>
          <w:p w14:paraId="270CB483"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Tube</w:t>
            </w:r>
          </w:p>
          <w:p w14:paraId="2D75DE3B"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Subway</w:t>
            </w:r>
          </w:p>
          <w:p w14:paraId="1DDB52B4"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Trolleybus</w:t>
            </w:r>
          </w:p>
          <w:p w14:paraId="020091FF"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Metro</w:t>
            </w:r>
          </w:p>
          <w:p w14:paraId="6AED8581"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Airplane</w:t>
            </w:r>
          </w:p>
          <w:p w14:paraId="3527839A"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Aeroplane</w:t>
            </w:r>
          </w:p>
          <w:p w14:paraId="47F07E57"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Plane</w:t>
            </w:r>
          </w:p>
          <w:p w14:paraId="702BAFD0"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 xml:space="preserve">Airport </w:t>
            </w:r>
          </w:p>
          <w:p w14:paraId="5704A118" w14:textId="77777777" w:rsidR="007F771E" w:rsidRPr="00D562E6" w:rsidRDefault="007F771E" w:rsidP="009F031D">
            <w:pPr>
              <w:spacing w:after="0" w:line="240" w:lineRule="auto"/>
              <w:rPr>
                <w:rFonts w:ascii="Times New Roman" w:hAnsi="Times New Roman" w:cs="Times New Roman"/>
              </w:rPr>
            </w:pPr>
            <w:proofErr w:type="spellStart"/>
            <w:r w:rsidRPr="00D562E6">
              <w:rPr>
                <w:rFonts w:ascii="Times New Roman" w:hAnsi="Times New Roman" w:cs="Times New Roman"/>
              </w:rPr>
              <w:t>Aeroport</w:t>
            </w:r>
            <w:proofErr w:type="spellEnd"/>
          </w:p>
          <w:p w14:paraId="67A4EA29"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Station</w:t>
            </w:r>
          </w:p>
          <w:p w14:paraId="3CB81BEF"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Transit</w:t>
            </w:r>
          </w:p>
          <w:p w14:paraId="7E146F05"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Coach</w:t>
            </w:r>
          </w:p>
          <w:p w14:paraId="70F412CB"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“Public transport”</w:t>
            </w:r>
          </w:p>
          <w:p w14:paraId="5E81D8E0"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“mass transit”</w:t>
            </w:r>
          </w:p>
          <w:p w14:paraId="3669EF34"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“rapid transit”</w:t>
            </w:r>
          </w:p>
          <w:p w14:paraId="190A71F6"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Minibus</w:t>
            </w:r>
          </w:p>
          <w:p w14:paraId="40C2BC90"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“Cruise ship”</w:t>
            </w:r>
          </w:p>
          <w:p w14:paraId="09C8C41F"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Cab*</w:t>
            </w:r>
          </w:p>
          <w:p w14:paraId="76188AA3"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Taxi*</w:t>
            </w:r>
          </w:p>
          <w:p w14:paraId="268B83F4"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“Cable car”</w:t>
            </w:r>
          </w:p>
          <w:p w14:paraId="5152017B" w14:textId="77777777" w:rsidR="007F771E" w:rsidRPr="00D562E6" w:rsidRDefault="007F771E" w:rsidP="009F031D">
            <w:pPr>
              <w:spacing w:after="0" w:line="240" w:lineRule="auto"/>
              <w:rPr>
                <w:rFonts w:ascii="Times New Roman" w:hAnsi="Times New Roman" w:cs="Times New Roman"/>
              </w:rPr>
            </w:pPr>
            <w:proofErr w:type="spellStart"/>
            <w:r w:rsidRPr="00D562E6">
              <w:rPr>
                <w:rFonts w:ascii="Times New Roman" w:hAnsi="Times New Roman" w:cs="Times New Roman"/>
              </w:rPr>
              <w:t>Transrapid</w:t>
            </w:r>
            <w:proofErr w:type="spellEnd"/>
          </w:p>
          <w:p w14:paraId="520F9D5B" w14:textId="77777777" w:rsidR="007F771E" w:rsidRPr="00D562E6" w:rsidRDefault="007F771E" w:rsidP="009F031D">
            <w:pPr>
              <w:spacing w:after="0" w:line="240" w:lineRule="auto"/>
              <w:rPr>
                <w:rFonts w:ascii="Times New Roman" w:hAnsi="Times New Roman" w:cs="Times New Roman"/>
              </w:rPr>
            </w:pPr>
            <w:proofErr w:type="spellStart"/>
            <w:r w:rsidRPr="00D562E6">
              <w:rPr>
                <w:rFonts w:ascii="Times New Roman" w:hAnsi="Times New Roman" w:cs="Times New Roman"/>
              </w:rPr>
              <w:t>Ferr</w:t>
            </w:r>
            <w:proofErr w:type="spellEnd"/>
            <w:r w:rsidRPr="00D562E6">
              <w:rPr>
                <w:rFonts w:ascii="Times New Roman" w:hAnsi="Times New Roman" w:cs="Times New Roman"/>
              </w:rPr>
              <w:t>*</w:t>
            </w:r>
          </w:p>
          <w:p w14:paraId="3C148573" w14:textId="77777777" w:rsidR="007F771E" w:rsidRPr="00D562E6" w:rsidRDefault="007F771E" w:rsidP="009F031D">
            <w:pPr>
              <w:spacing w:after="0" w:line="240" w:lineRule="auto"/>
              <w:rPr>
                <w:rFonts w:ascii="Times New Roman" w:hAnsi="Times New Roman" w:cs="Times New Roman"/>
              </w:rPr>
            </w:pPr>
          </w:p>
        </w:tc>
        <w:tc>
          <w:tcPr>
            <w:tcW w:w="2839" w:type="dxa"/>
          </w:tcPr>
          <w:p w14:paraId="7A505B00"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lastRenderedPageBreak/>
              <w:t>Prevent*</w:t>
            </w:r>
          </w:p>
          <w:p w14:paraId="77C0011D" w14:textId="77777777" w:rsidR="007F771E" w:rsidRPr="00D562E6" w:rsidRDefault="007F771E" w:rsidP="009F031D">
            <w:pPr>
              <w:spacing w:after="0" w:line="240" w:lineRule="auto"/>
              <w:rPr>
                <w:rFonts w:ascii="Times New Roman" w:hAnsi="Times New Roman" w:cs="Times New Roman"/>
              </w:rPr>
            </w:pPr>
            <w:proofErr w:type="spellStart"/>
            <w:r w:rsidRPr="00D562E6">
              <w:rPr>
                <w:rFonts w:ascii="Times New Roman" w:hAnsi="Times New Roman" w:cs="Times New Roman"/>
              </w:rPr>
              <w:t>Interven</w:t>
            </w:r>
            <w:proofErr w:type="spellEnd"/>
            <w:r w:rsidRPr="00D562E6">
              <w:rPr>
                <w:rFonts w:ascii="Times New Roman" w:hAnsi="Times New Roman" w:cs="Times New Roman"/>
              </w:rPr>
              <w:t>*</w:t>
            </w:r>
          </w:p>
          <w:p w14:paraId="1BF7A7F4"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Program*</w:t>
            </w:r>
          </w:p>
          <w:p w14:paraId="06F2FD35"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Campaign*</w:t>
            </w:r>
          </w:p>
          <w:p w14:paraId="32E88B42" w14:textId="77777777" w:rsidR="007F771E" w:rsidRPr="00D562E6" w:rsidRDefault="007F771E" w:rsidP="009F031D">
            <w:pPr>
              <w:spacing w:after="0" w:line="240" w:lineRule="auto"/>
              <w:rPr>
                <w:rFonts w:ascii="Times New Roman" w:hAnsi="Times New Roman" w:cs="Times New Roman"/>
              </w:rPr>
            </w:pPr>
            <w:proofErr w:type="spellStart"/>
            <w:r w:rsidRPr="00D562E6">
              <w:rPr>
                <w:rFonts w:ascii="Times New Roman" w:hAnsi="Times New Roman" w:cs="Times New Roman"/>
              </w:rPr>
              <w:lastRenderedPageBreak/>
              <w:t>Strateg</w:t>
            </w:r>
            <w:proofErr w:type="spellEnd"/>
            <w:r w:rsidRPr="00D562E6">
              <w:rPr>
                <w:rFonts w:ascii="Times New Roman" w:hAnsi="Times New Roman" w:cs="Times New Roman"/>
              </w:rPr>
              <w:t>*</w:t>
            </w:r>
          </w:p>
          <w:p w14:paraId="1E3334E0" w14:textId="77777777" w:rsidR="007F771E" w:rsidRPr="00D562E6" w:rsidRDefault="007F771E" w:rsidP="009F031D">
            <w:pPr>
              <w:spacing w:after="0" w:line="240" w:lineRule="auto"/>
              <w:rPr>
                <w:rFonts w:ascii="Times New Roman" w:hAnsi="Times New Roman" w:cs="Times New Roman"/>
              </w:rPr>
            </w:pPr>
            <w:proofErr w:type="spellStart"/>
            <w:r w:rsidRPr="00D562E6">
              <w:rPr>
                <w:rFonts w:ascii="Times New Roman" w:hAnsi="Times New Roman" w:cs="Times New Roman"/>
              </w:rPr>
              <w:t>Evaluat</w:t>
            </w:r>
            <w:proofErr w:type="spellEnd"/>
            <w:r w:rsidRPr="00D562E6">
              <w:rPr>
                <w:rFonts w:ascii="Times New Roman" w:hAnsi="Times New Roman" w:cs="Times New Roman"/>
              </w:rPr>
              <w:t>*</w:t>
            </w:r>
          </w:p>
          <w:p w14:paraId="2D803D4F"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Review*</w:t>
            </w:r>
          </w:p>
          <w:p w14:paraId="2BBCC190"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Process*</w:t>
            </w:r>
          </w:p>
          <w:p w14:paraId="035A7E31"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Impact*</w:t>
            </w:r>
          </w:p>
          <w:p w14:paraId="41A7DF37"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Outcome*</w:t>
            </w:r>
          </w:p>
          <w:p w14:paraId="602B0A69" w14:textId="77777777" w:rsidR="007F771E" w:rsidRPr="00D562E6" w:rsidRDefault="007F771E" w:rsidP="009F031D">
            <w:pPr>
              <w:spacing w:after="0" w:line="240" w:lineRule="auto"/>
              <w:rPr>
                <w:rFonts w:ascii="Times New Roman" w:hAnsi="Times New Roman" w:cs="Times New Roman"/>
              </w:rPr>
            </w:pPr>
            <w:proofErr w:type="spellStart"/>
            <w:r w:rsidRPr="00D562E6">
              <w:rPr>
                <w:rFonts w:ascii="Times New Roman" w:hAnsi="Times New Roman" w:cs="Times New Roman"/>
              </w:rPr>
              <w:t>Polic</w:t>
            </w:r>
            <w:proofErr w:type="spellEnd"/>
            <w:r w:rsidRPr="00D562E6">
              <w:rPr>
                <w:rFonts w:ascii="Times New Roman" w:hAnsi="Times New Roman" w:cs="Times New Roman"/>
              </w:rPr>
              <w:t>*</w:t>
            </w:r>
          </w:p>
          <w:p w14:paraId="6E3B3848"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Report*</w:t>
            </w:r>
          </w:p>
          <w:p w14:paraId="70EB0FB3"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Operation*</w:t>
            </w:r>
          </w:p>
          <w:p w14:paraId="04C63573"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Scheme*</w:t>
            </w:r>
          </w:p>
          <w:p w14:paraId="42FD3426"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Training</w:t>
            </w:r>
          </w:p>
          <w:p w14:paraId="06C67890"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Education</w:t>
            </w:r>
          </w:p>
          <w:p w14:paraId="070BEF3A" w14:textId="77777777" w:rsidR="007F771E" w:rsidRPr="00D562E6" w:rsidRDefault="007F771E" w:rsidP="009F031D">
            <w:pPr>
              <w:spacing w:after="0" w:line="240" w:lineRule="auto"/>
              <w:rPr>
                <w:rFonts w:ascii="Times New Roman" w:hAnsi="Times New Roman" w:cs="Times New Roman"/>
              </w:rPr>
            </w:pPr>
            <w:proofErr w:type="spellStart"/>
            <w:r w:rsidRPr="00D562E6">
              <w:rPr>
                <w:rFonts w:ascii="Times New Roman" w:hAnsi="Times New Roman" w:cs="Times New Roman"/>
              </w:rPr>
              <w:t>Reduc</w:t>
            </w:r>
            <w:proofErr w:type="spellEnd"/>
            <w:r w:rsidRPr="00D562E6">
              <w:rPr>
                <w:rFonts w:ascii="Times New Roman" w:hAnsi="Times New Roman" w:cs="Times New Roman"/>
              </w:rPr>
              <w:t>*</w:t>
            </w:r>
          </w:p>
          <w:p w14:paraId="6FE53F69"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Lower</w:t>
            </w:r>
          </w:p>
          <w:p w14:paraId="48BE99F4"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Increase*</w:t>
            </w:r>
          </w:p>
          <w:p w14:paraId="5324F464"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Patrol*</w:t>
            </w:r>
          </w:p>
          <w:p w14:paraId="4BC0767F"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Monitor*</w:t>
            </w:r>
          </w:p>
          <w:p w14:paraId="318EBBA2"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Camera*</w:t>
            </w:r>
          </w:p>
          <w:p w14:paraId="4BC0F2FE"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Surveillance*</w:t>
            </w:r>
          </w:p>
          <w:p w14:paraId="4436DC81"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CCTV</w:t>
            </w:r>
          </w:p>
          <w:p w14:paraId="07B61FBA"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“Closed circuit”</w:t>
            </w:r>
          </w:p>
          <w:p w14:paraId="70EBD465" w14:textId="77777777" w:rsidR="007F771E" w:rsidRPr="00D562E6" w:rsidRDefault="007F771E" w:rsidP="009F031D">
            <w:pPr>
              <w:spacing w:after="0" w:line="240" w:lineRule="auto"/>
              <w:rPr>
                <w:rFonts w:ascii="Times New Roman" w:hAnsi="Times New Roman" w:cs="Times New Roman"/>
              </w:rPr>
            </w:pPr>
            <w:proofErr w:type="spellStart"/>
            <w:r w:rsidRPr="00D562E6">
              <w:rPr>
                <w:rFonts w:ascii="Times New Roman" w:hAnsi="Times New Roman" w:cs="Times New Roman"/>
              </w:rPr>
              <w:t>Secur</w:t>
            </w:r>
            <w:proofErr w:type="spellEnd"/>
            <w:r w:rsidRPr="00D562E6">
              <w:rPr>
                <w:rFonts w:ascii="Times New Roman" w:hAnsi="Times New Roman" w:cs="Times New Roman"/>
              </w:rPr>
              <w:t>*</w:t>
            </w:r>
          </w:p>
          <w:p w14:paraId="22401EE1" w14:textId="77777777" w:rsidR="007F771E" w:rsidRPr="00D562E6" w:rsidRDefault="007F771E" w:rsidP="009F031D">
            <w:pPr>
              <w:spacing w:after="0" w:line="240" w:lineRule="auto"/>
              <w:rPr>
                <w:rFonts w:ascii="Times New Roman" w:hAnsi="Times New Roman" w:cs="Times New Roman"/>
              </w:rPr>
            </w:pPr>
            <w:proofErr w:type="spellStart"/>
            <w:r w:rsidRPr="00D562E6">
              <w:rPr>
                <w:rFonts w:ascii="Times New Roman" w:hAnsi="Times New Roman" w:cs="Times New Roman"/>
              </w:rPr>
              <w:t>Agen</w:t>
            </w:r>
            <w:proofErr w:type="spellEnd"/>
            <w:r w:rsidRPr="00D562E6">
              <w:rPr>
                <w:rFonts w:ascii="Times New Roman" w:hAnsi="Times New Roman" w:cs="Times New Roman"/>
              </w:rPr>
              <w:t>*</w:t>
            </w:r>
          </w:p>
          <w:p w14:paraId="10ED5EB4" w14:textId="77777777" w:rsidR="007F771E" w:rsidRPr="00D562E6" w:rsidRDefault="007F771E" w:rsidP="009F031D">
            <w:pPr>
              <w:spacing w:after="0" w:line="240" w:lineRule="auto"/>
              <w:rPr>
                <w:rFonts w:ascii="Times New Roman" w:hAnsi="Times New Roman" w:cs="Times New Roman"/>
              </w:rPr>
            </w:pPr>
            <w:proofErr w:type="spellStart"/>
            <w:r w:rsidRPr="00D562E6">
              <w:rPr>
                <w:rFonts w:ascii="Times New Roman" w:hAnsi="Times New Roman" w:cs="Times New Roman"/>
              </w:rPr>
              <w:t>Authorit</w:t>
            </w:r>
            <w:proofErr w:type="spellEnd"/>
            <w:r w:rsidRPr="00D562E6">
              <w:rPr>
                <w:rFonts w:ascii="Times New Roman" w:hAnsi="Times New Roman" w:cs="Times New Roman"/>
              </w:rPr>
              <w:t>*</w:t>
            </w:r>
          </w:p>
          <w:p w14:paraId="7D56E55F"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Federal</w:t>
            </w:r>
          </w:p>
          <w:p w14:paraId="09AA6061"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Sherriff</w:t>
            </w:r>
          </w:p>
          <w:p w14:paraId="68402E3F" w14:textId="77777777" w:rsidR="007F771E" w:rsidRPr="00D562E6" w:rsidRDefault="007F771E" w:rsidP="009F031D">
            <w:pPr>
              <w:spacing w:after="0" w:line="240" w:lineRule="auto"/>
              <w:rPr>
                <w:rFonts w:ascii="Times New Roman" w:hAnsi="Times New Roman" w:cs="Times New Roman"/>
              </w:rPr>
            </w:pPr>
            <w:proofErr w:type="spellStart"/>
            <w:r w:rsidRPr="00D562E6">
              <w:rPr>
                <w:rFonts w:ascii="Times New Roman" w:hAnsi="Times New Roman" w:cs="Times New Roman"/>
              </w:rPr>
              <w:t>Enforc</w:t>
            </w:r>
            <w:proofErr w:type="spellEnd"/>
            <w:r w:rsidRPr="00D562E6">
              <w:rPr>
                <w:rFonts w:ascii="Times New Roman" w:hAnsi="Times New Roman" w:cs="Times New Roman"/>
              </w:rPr>
              <w:t>*</w:t>
            </w:r>
          </w:p>
          <w:p w14:paraId="013B0BE5"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Guard</w:t>
            </w:r>
          </w:p>
          <w:p w14:paraId="5143FDF9"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lastRenderedPageBreak/>
              <w:t>Staff</w:t>
            </w:r>
          </w:p>
          <w:p w14:paraId="387312A0"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Officer</w:t>
            </w:r>
          </w:p>
          <w:p w14:paraId="319E48E9"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Person*</w:t>
            </w:r>
          </w:p>
          <w:p w14:paraId="205FE2BF"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Alarm</w:t>
            </w:r>
          </w:p>
          <w:p w14:paraId="198A7389"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Deter</w:t>
            </w:r>
          </w:p>
          <w:p w14:paraId="6F7F0072"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Watchman</w:t>
            </w:r>
          </w:p>
          <w:p w14:paraId="7640FFA9" w14:textId="77777777" w:rsidR="007F771E" w:rsidRPr="00D562E6" w:rsidRDefault="007F771E" w:rsidP="009F031D">
            <w:pPr>
              <w:spacing w:after="0" w:line="240" w:lineRule="auto"/>
              <w:rPr>
                <w:rFonts w:ascii="Times New Roman" w:hAnsi="Times New Roman" w:cs="Times New Roman"/>
              </w:rPr>
            </w:pPr>
            <w:r w:rsidRPr="00D562E6">
              <w:rPr>
                <w:rFonts w:ascii="Times New Roman" w:hAnsi="Times New Roman" w:cs="Times New Roman"/>
              </w:rPr>
              <w:t>Safe*</w:t>
            </w:r>
          </w:p>
        </w:tc>
      </w:tr>
    </w:tbl>
    <w:p w14:paraId="3C34B9C8" w14:textId="77777777" w:rsidR="006A3775" w:rsidRPr="00D562E6" w:rsidRDefault="006A3775" w:rsidP="00D562E6">
      <w:pPr>
        <w:pStyle w:val="Heading2"/>
        <w:jc w:val="left"/>
        <w:rPr>
          <w:rFonts w:ascii="Times New Roman" w:hAnsi="Times New Roman" w:cs="Times New Roman"/>
        </w:rPr>
      </w:pPr>
    </w:p>
    <w:p w14:paraId="4DC7FFED" w14:textId="77777777" w:rsidR="002D4EF5" w:rsidRPr="008C19D1" w:rsidRDefault="002D4EF5" w:rsidP="006A3775">
      <w:pPr>
        <w:pStyle w:val="Heading2"/>
        <w:rPr>
          <w:rFonts w:ascii="Times New Roman" w:hAnsi="Times New Roman" w:cs="Times New Roman"/>
          <w:color w:val="auto"/>
          <w:sz w:val="24"/>
          <w:szCs w:val="24"/>
          <w:lang w:eastAsia="en-GB"/>
        </w:rPr>
      </w:pPr>
      <w:r w:rsidRPr="008C19D1">
        <w:rPr>
          <w:rFonts w:ascii="Times New Roman" w:hAnsi="Times New Roman" w:cs="Times New Roman"/>
          <w:color w:val="auto"/>
          <w:sz w:val="24"/>
          <w:szCs w:val="24"/>
          <w:lang w:eastAsia="en-GB"/>
        </w:rPr>
        <w:t>Appendix 2: Sources, References and Weight of Evidence scores</w:t>
      </w:r>
    </w:p>
    <w:tbl>
      <w:tblPr>
        <w:tblStyle w:val="TableGrid"/>
        <w:tblW w:w="0" w:type="auto"/>
        <w:tblLayout w:type="fixed"/>
        <w:tblLook w:val="04A0" w:firstRow="1" w:lastRow="0" w:firstColumn="1" w:lastColumn="0" w:noHBand="0" w:noVBand="1"/>
      </w:tblPr>
      <w:tblGrid>
        <w:gridCol w:w="968"/>
        <w:gridCol w:w="4981"/>
        <w:gridCol w:w="1134"/>
        <w:gridCol w:w="1276"/>
      </w:tblGrid>
      <w:tr w:rsidR="008C19D1" w:rsidRPr="008C19D1" w14:paraId="00828E05" w14:textId="77777777" w:rsidTr="008C19D1">
        <w:trPr>
          <w:trHeight w:val="750"/>
        </w:trPr>
        <w:tc>
          <w:tcPr>
            <w:tcW w:w="968" w:type="dxa"/>
          </w:tcPr>
          <w:p w14:paraId="03437ECF"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Source</w:t>
            </w:r>
            <w:r w:rsidRPr="008C19D1">
              <w:rPr>
                <w:rStyle w:val="FootnoteReference"/>
                <w:rFonts w:ascii="Times New Roman" w:hAnsi="Times New Roman" w:cs="Times New Roman"/>
                <w:sz w:val="22"/>
              </w:rPr>
              <w:footnoteReference w:id="9"/>
            </w:r>
          </w:p>
        </w:tc>
        <w:tc>
          <w:tcPr>
            <w:tcW w:w="4981" w:type="dxa"/>
          </w:tcPr>
          <w:p w14:paraId="4F6487D1"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Reference</w:t>
            </w:r>
          </w:p>
        </w:tc>
        <w:tc>
          <w:tcPr>
            <w:tcW w:w="1134" w:type="dxa"/>
          </w:tcPr>
          <w:p w14:paraId="5EBB34BE"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Relevance Score</w:t>
            </w:r>
          </w:p>
        </w:tc>
        <w:tc>
          <w:tcPr>
            <w:tcW w:w="1276" w:type="dxa"/>
          </w:tcPr>
          <w:p w14:paraId="4EE3495F"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Confidence score</w:t>
            </w:r>
          </w:p>
        </w:tc>
      </w:tr>
      <w:tr w:rsidR="008C19D1" w:rsidRPr="008C19D1" w14:paraId="79A5D83B" w14:textId="77777777" w:rsidTr="008C19D1">
        <w:tc>
          <w:tcPr>
            <w:tcW w:w="968" w:type="dxa"/>
          </w:tcPr>
          <w:p w14:paraId="2B8EF464"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R</w:t>
            </w:r>
          </w:p>
        </w:tc>
        <w:tc>
          <w:tcPr>
            <w:tcW w:w="4981" w:type="dxa"/>
          </w:tcPr>
          <w:p w14:paraId="26425801" w14:textId="77777777" w:rsidR="008C19D1" w:rsidRPr="008C19D1" w:rsidRDefault="008C19D1" w:rsidP="008C19D1">
            <w:pPr>
              <w:spacing w:line="276" w:lineRule="auto"/>
              <w:rPr>
                <w:rFonts w:ascii="Times New Roman" w:hAnsi="Times New Roman" w:cs="Times New Roman"/>
                <w:sz w:val="22"/>
              </w:rPr>
            </w:pPr>
            <w:proofErr w:type="spellStart"/>
            <w:r w:rsidRPr="008C19D1">
              <w:rPr>
                <w:rFonts w:ascii="Times New Roman" w:hAnsi="Times New Roman" w:cs="Times New Roman"/>
                <w:sz w:val="22"/>
              </w:rPr>
              <w:t>Anka</w:t>
            </w:r>
            <w:proofErr w:type="spellEnd"/>
            <w:r w:rsidRPr="008C19D1">
              <w:rPr>
                <w:rFonts w:ascii="Times New Roman" w:hAnsi="Times New Roman" w:cs="Times New Roman"/>
                <w:sz w:val="22"/>
              </w:rPr>
              <w:t xml:space="preserve"> et al., 2001 (cited in Horii, M. &amp; Burgess, A., 2012)</w:t>
            </w:r>
          </w:p>
        </w:tc>
        <w:tc>
          <w:tcPr>
            <w:tcW w:w="1134" w:type="dxa"/>
          </w:tcPr>
          <w:p w14:paraId="5A36DBC4"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c>
          <w:tcPr>
            <w:tcW w:w="1276" w:type="dxa"/>
          </w:tcPr>
          <w:p w14:paraId="0599D5A5"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N/A</w:t>
            </w:r>
          </w:p>
        </w:tc>
      </w:tr>
      <w:tr w:rsidR="008C19D1" w:rsidRPr="008C19D1" w14:paraId="46CD2F02" w14:textId="77777777" w:rsidTr="008C19D1">
        <w:tc>
          <w:tcPr>
            <w:tcW w:w="968" w:type="dxa"/>
          </w:tcPr>
          <w:p w14:paraId="6A653F99"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G</w:t>
            </w:r>
          </w:p>
        </w:tc>
        <w:tc>
          <w:tcPr>
            <w:tcW w:w="4981" w:type="dxa"/>
          </w:tcPr>
          <w:p w14:paraId="4945CDA3" w14:textId="77777777" w:rsidR="008C19D1" w:rsidRPr="008C19D1" w:rsidRDefault="008C19D1" w:rsidP="008C19D1">
            <w:pPr>
              <w:pStyle w:val="Default"/>
              <w:spacing w:line="276" w:lineRule="auto"/>
              <w:rPr>
                <w:rFonts w:ascii="Times New Roman" w:hAnsi="Times New Roman" w:cs="Times New Roman"/>
                <w:sz w:val="22"/>
                <w:szCs w:val="22"/>
              </w:rPr>
            </w:pPr>
            <w:r w:rsidRPr="008C19D1">
              <w:rPr>
                <w:rFonts w:ascii="Times New Roman" w:hAnsi="Times New Roman" w:cs="Times New Roman"/>
                <w:sz w:val="22"/>
                <w:szCs w:val="22"/>
              </w:rPr>
              <w:t xml:space="preserve">Chao-Fong, L. (2014) </w:t>
            </w:r>
          </w:p>
        </w:tc>
        <w:tc>
          <w:tcPr>
            <w:tcW w:w="1134" w:type="dxa"/>
          </w:tcPr>
          <w:p w14:paraId="15EEC620"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HIGH</w:t>
            </w:r>
          </w:p>
        </w:tc>
        <w:tc>
          <w:tcPr>
            <w:tcW w:w="1276" w:type="dxa"/>
          </w:tcPr>
          <w:p w14:paraId="04338049"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LOW</w:t>
            </w:r>
          </w:p>
        </w:tc>
      </w:tr>
      <w:tr w:rsidR="008C19D1" w:rsidRPr="008C19D1" w14:paraId="58BFF753" w14:textId="77777777" w:rsidTr="008C19D1">
        <w:tc>
          <w:tcPr>
            <w:tcW w:w="968" w:type="dxa"/>
          </w:tcPr>
          <w:p w14:paraId="48914C4C"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G</w:t>
            </w:r>
          </w:p>
        </w:tc>
        <w:tc>
          <w:tcPr>
            <w:tcW w:w="4981" w:type="dxa"/>
          </w:tcPr>
          <w:p w14:paraId="0928E105" w14:textId="50895020" w:rsidR="008C19D1" w:rsidRPr="008C19D1" w:rsidRDefault="008C19D1" w:rsidP="008C19D1">
            <w:pPr>
              <w:pStyle w:val="Default"/>
              <w:spacing w:line="276" w:lineRule="auto"/>
              <w:rPr>
                <w:rFonts w:ascii="Times New Roman" w:hAnsi="Times New Roman" w:cs="Times New Roman"/>
                <w:sz w:val="22"/>
                <w:szCs w:val="22"/>
              </w:rPr>
            </w:pPr>
            <w:proofErr w:type="spellStart"/>
            <w:r w:rsidRPr="008C19D1">
              <w:rPr>
                <w:rFonts w:ascii="Times New Roman" w:hAnsi="Times New Roman" w:cs="Times New Roman"/>
                <w:sz w:val="22"/>
                <w:szCs w:val="22"/>
              </w:rPr>
              <w:t>Chocka</w:t>
            </w:r>
            <w:r>
              <w:rPr>
                <w:rFonts w:ascii="Times New Roman" w:hAnsi="Times New Roman" w:cs="Times New Roman"/>
                <w:sz w:val="22"/>
                <w:szCs w:val="22"/>
              </w:rPr>
              <w:t>lingam</w:t>
            </w:r>
            <w:proofErr w:type="spellEnd"/>
            <w:r>
              <w:rPr>
                <w:rFonts w:ascii="Times New Roman" w:hAnsi="Times New Roman" w:cs="Times New Roman"/>
                <w:sz w:val="22"/>
                <w:szCs w:val="22"/>
              </w:rPr>
              <w:t xml:space="preserve">, K., &amp; </w:t>
            </w:r>
            <w:proofErr w:type="spellStart"/>
            <w:r>
              <w:rPr>
                <w:rFonts w:ascii="Times New Roman" w:hAnsi="Times New Roman" w:cs="Times New Roman"/>
                <w:sz w:val="22"/>
                <w:szCs w:val="22"/>
              </w:rPr>
              <w:t>Vijaya</w:t>
            </w:r>
            <w:proofErr w:type="spellEnd"/>
            <w:r>
              <w:rPr>
                <w:rFonts w:ascii="Times New Roman" w:hAnsi="Times New Roman" w:cs="Times New Roman"/>
                <w:sz w:val="22"/>
                <w:szCs w:val="22"/>
              </w:rPr>
              <w:t>, A. (2008)</w:t>
            </w:r>
          </w:p>
        </w:tc>
        <w:tc>
          <w:tcPr>
            <w:tcW w:w="1134" w:type="dxa"/>
          </w:tcPr>
          <w:p w14:paraId="004D3564"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HIGH</w:t>
            </w:r>
          </w:p>
        </w:tc>
        <w:tc>
          <w:tcPr>
            <w:tcW w:w="1276" w:type="dxa"/>
          </w:tcPr>
          <w:p w14:paraId="2D05F620"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r>
      <w:tr w:rsidR="008C19D1" w:rsidRPr="008C19D1" w14:paraId="4377BE2D" w14:textId="77777777" w:rsidTr="008C19D1">
        <w:tc>
          <w:tcPr>
            <w:tcW w:w="968" w:type="dxa"/>
          </w:tcPr>
          <w:p w14:paraId="5780213D"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G</w:t>
            </w:r>
          </w:p>
        </w:tc>
        <w:tc>
          <w:tcPr>
            <w:tcW w:w="4981" w:type="dxa"/>
          </w:tcPr>
          <w:p w14:paraId="69880530" w14:textId="77777777" w:rsidR="008C19D1" w:rsidRPr="008C19D1" w:rsidRDefault="008C19D1" w:rsidP="008C19D1">
            <w:pPr>
              <w:pStyle w:val="Default"/>
              <w:spacing w:line="276" w:lineRule="auto"/>
              <w:rPr>
                <w:rFonts w:ascii="Times New Roman" w:hAnsi="Times New Roman" w:cs="Times New Roman"/>
                <w:sz w:val="22"/>
                <w:szCs w:val="22"/>
              </w:rPr>
            </w:pPr>
            <w:r w:rsidRPr="008C19D1">
              <w:rPr>
                <w:rFonts w:ascii="Times New Roman" w:hAnsi="Times New Roman" w:cs="Times New Roman"/>
                <w:sz w:val="22"/>
                <w:szCs w:val="22"/>
              </w:rPr>
              <w:t xml:space="preserve">Dhillon, M., &amp; </w:t>
            </w:r>
            <w:proofErr w:type="spellStart"/>
            <w:r w:rsidRPr="008C19D1">
              <w:rPr>
                <w:rFonts w:ascii="Times New Roman" w:hAnsi="Times New Roman" w:cs="Times New Roman"/>
                <w:sz w:val="22"/>
                <w:szCs w:val="22"/>
              </w:rPr>
              <w:t>Bakaya</w:t>
            </w:r>
            <w:proofErr w:type="spellEnd"/>
            <w:r w:rsidRPr="008C19D1">
              <w:rPr>
                <w:rFonts w:ascii="Times New Roman" w:hAnsi="Times New Roman" w:cs="Times New Roman"/>
                <w:sz w:val="22"/>
                <w:szCs w:val="22"/>
              </w:rPr>
              <w:t xml:space="preserve">, S. (2014) </w:t>
            </w:r>
          </w:p>
        </w:tc>
        <w:tc>
          <w:tcPr>
            <w:tcW w:w="1134" w:type="dxa"/>
          </w:tcPr>
          <w:p w14:paraId="223BEF16"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c>
          <w:tcPr>
            <w:tcW w:w="1276" w:type="dxa"/>
          </w:tcPr>
          <w:p w14:paraId="704FE100"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r>
      <w:tr w:rsidR="008C19D1" w:rsidRPr="008C19D1" w14:paraId="3CB493CD" w14:textId="77777777" w:rsidTr="008C19D1">
        <w:tc>
          <w:tcPr>
            <w:tcW w:w="968" w:type="dxa"/>
          </w:tcPr>
          <w:p w14:paraId="63C7A3E1"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R</w:t>
            </w:r>
          </w:p>
        </w:tc>
        <w:tc>
          <w:tcPr>
            <w:tcW w:w="4981" w:type="dxa"/>
          </w:tcPr>
          <w:p w14:paraId="7CE6DF47" w14:textId="64A215C4" w:rsidR="008C19D1" w:rsidRPr="008C19D1" w:rsidRDefault="008C19D1" w:rsidP="008C19D1">
            <w:pPr>
              <w:pStyle w:val="Default"/>
              <w:spacing w:line="276" w:lineRule="auto"/>
              <w:rPr>
                <w:rFonts w:ascii="Times New Roman" w:hAnsi="Times New Roman" w:cs="Times New Roman"/>
                <w:sz w:val="22"/>
                <w:szCs w:val="22"/>
              </w:rPr>
            </w:pPr>
            <w:proofErr w:type="spellStart"/>
            <w:r w:rsidRPr="008C19D1">
              <w:rPr>
                <w:rFonts w:ascii="Times New Roman" w:hAnsi="Times New Roman" w:cs="Times New Roman"/>
                <w:sz w:val="22"/>
                <w:szCs w:val="22"/>
              </w:rPr>
              <w:t>Dunckel-Graglia</w:t>
            </w:r>
            <w:proofErr w:type="spellEnd"/>
            <w:r w:rsidRPr="008C19D1">
              <w:rPr>
                <w:rFonts w:ascii="Times New Roman" w:hAnsi="Times New Roman" w:cs="Times New Roman"/>
                <w:sz w:val="22"/>
                <w:szCs w:val="22"/>
              </w:rPr>
              <w:t xml:space="preserve">, A. (2013a) </w:t>
            </w:r>
          </w:p>
        </w:tc>
        <w:tc>
          <w:tcPr>
            <w:tcW w:w="1134" w:type="dxa"/>
          </w:tcPr>
          <w:p w14:paraId="4010A041"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c>
          <w:tcPr>
            <w:tcW w:w="1276" w:type="dxa"/>
          </w:tcPr>
          <w:p w14:paraId="58E0A206"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r>
      <w:tr w:rsidR="008C19D1" w:rsidRPr="008C19D1" w14:paraId="09755A2F" w14:textId="77777777" w:rsidTr="008C19D1">
        <w:tc>
          <w:tcPr>
            <w:tcW w:w="968" w:type="dxa"/>
          </w:tcPr>
          <w:p w14:paraId="7696EE38"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C</w:t>
            </w:r>
          </w:p>
        </w:tc>
        <w:tc>
          <w:tcPr>
            <w:tcW w:w="4981" w:type="dxa"/>
          </w:tcPr>
          <w:p w14:paraId="173DD6E1" w14:textId="77777777" w:rsidR="008C19D1" w:rsidRPr="008C19D1" w:rsidRDefault="008C19D1" w:rsidP="008C19D1">
            <w:pPr>
              <w:pStyle w:val="Default"/>
              <w:spacing w:line="276" w:lineRule="auto"/>
              <w:rPr>
                <w:rFonts w:ascii="Times New Roman" w:hAnsi="Times New Roman" w:cs="Times New Roman"/>
                <w:sz w:val="22"/>
                <w:szCs w:val="22"/>
              </w:rPr>
            </w:pPr>
            <w:r w:rsidRPr="008C19D1">
              <w:rPr>
                <w:rFonts w:ascii="Times New Roman" w:hAnsi="Times New Roman" w:cs="Times New Roman"/>
                <w:sz w:val="22"/>
                <w:szCs w:val="22"/>
              </w:rPr>
              <w:t xml:space="preserve">End Violence Against Women (2012) </w:t>
            </w:r>
          </w:p>
        </w:tc>
        <w:tc>
          <w:tcPr>
            <w:tcW w:w="1134" w:type="dxa"/>
          </w:tcPr>
          <w:p w14:paraId="3A692505"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HIGH</w:t>
            </w:r>
          </w:p>
        </w:tc>
        <w:tc>
          <w:tcPr>
            <w:tcW w:w="1276" w:type="dxa"/>
          </w:tcPr>
          <w:p w14:paraId="6EBDFBE4"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LOW</w:t>
            </w:r>
          </w:p>
        </w:tc>
      </w:tr>
      <w:tr w:rsidR="008C19D1" w:rsidRPr="008C19D1" w14:paraId="1DFB8B98" w14:textId="77777777" w:rsidTr="008C19D1">
        <w:tc>
          <w:tcPr>
            <w:tcW w:w="968" w:type="dxa"/>
          </w:tcPr>
          <w:p w14:paraId="76117664"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G</w:t>
            </w:r>
          </w:p>
        </w:tc>
        <w:tc>
          <w:tcPr>
            <w:tcW w:w="4981" w:type="dxa"/>
          </w:tcPr>
          <w:p w14:paraId="16F7D8CF" w14:textId="77777777" w:rsidR="008C19D1" w:rsidRPr="008C19D1" w:rsidRDefault="008C19D1" w:rsidP="008C19D1">
            <w:pPr>
              <w:pStyle w:val="Default"/>
              <w:spacing w:line="276" w:lineRule="auto"/>
              <w:rPr>
                <w:rFonts w:ascii="Times New Roman" w:hAnsi="Times New Roman" w:cs="Times New Roman"/>
                <w:sz w:val="22"/>
                <w:szCs w:val="22"/>
              </w:rPr>
            </w:pPr>
            <w:proofErr w:type="spellStart"/>
            <w:r w:rsidRPr="008C19D1">
              <w:rPr>
                <w:rFonts w:ascii="Times New Roman" w:hAnsi="Times New Roman" w:cs="Times New Roman"/>
                <w:sz w:val="22"/>
                <w:szCs w:val="22"/>
              </w:rPr>
              <w:t>Fahmy</w:t>
            </w:r>
            <w:proofErr w:type="spellEnd"/>
            <w:r w:rsidRPr="008C19D1">
              <w:rPr>
                <w:rFonts w:ascii="Times New Roman" w:hAnsi="Times New Roman" w:cs="Times New Roman"/>
                <w:sz w:val="22"/>
                <w:szCs w:val="22"/>
              </w:rPr>
              <w:t xml:space="preserve">, A., </w:t>
            </w:r>
            <w:proofErr w:type="spellStart"/>
            <w:r w:rsidRPr="008C19D1">
              <w:rPr>
                <w:rFonts w:ascii="Times New Roman" w:hAnsi="Times New Roman" w:cs="Times New Roman"/>
                <w:sz w:val="22"/>
                <w:szCs w:val="22"/>
              </w:rPr>
              <w:t>Abdekmonem</w:t>
            </w:r>
            <w:proofErr w:type="spellEnd"/>
            <w:r w:rsidRPr="008C19D1">
              <w:rPr>
                <w:rFonts w:ascii="Times New Roman" w:hAnsi="Times New Roman" w:cs="Times New Roman"/>
                <w:sz w:val="22"/>
                <w:szCs w:val="22"/>
              </w:rPr>
              <w:t xml:space="preserve">, A., </w:t>
            </w:r>
            <w:proofErr w:type="spellStart"/>
            <w:r w:rsidRPr="008C19D1">
              <w:rPr>
                <w:rFonts w:ascii="Times New Roman" w:hAnsi="Times New Roman" w:cs="Times New Roman"/>
                <w:sz w:val="22"/>
                <w:szCs w:val="22"/>
              </w:rPr>
              <w:t>Hamdy</w:t>
            </w:r>
            <w:proofErr w:type="spellEnd"/>
            <w:r w:rsidRPr="008C19D1">
              <w:rPr>
                <w:rFonts w:ascii="Times New Roman" w:hAnsi="Times New Roman" w:cs="Times New Roman"/>
                <w:sz w:val="22"/>
                <w:szCs w:val="22"/>
              </w:rPr>
              <w:t xml:space="preserve">, E., &amp; </w:t>
            </w:r>
            <w:proofErr w:type="spellStart"/>
            <w:r w:rsidRPr="008C19D1">
              <w:rPr>
                <w:rFonts w:ascii="Times New Roman" w:hAnsi="Times New Roman" w:cs="Times New Roman"/>
                <w:sz w:val="22"/>
                <w:szCs w:val="22"/>
              </w:rPr>
              <w:t>Badr</w:t>
            </w:r>
            <w:proofErr w:type="spellEnd"/>
            <w:r w:rsidRPr="008C19D1">
              <w:rPr>
                <w:rFonts w:ascii="Times New Roman" w:hAnsi="Times New Roman" w:cs="Times New Roman"/>
                <w:sz w:val="22"/>
                <w:szCs w:val="22"/>
              </w:rPr>
              <w:t xml:space="preserve">, A. (2014).  </w:t>
            </w:r>
          </w:p>
        </w:tc>
        <w:tc>
          <w:tcPr>
            <w:tcW w:w="1134" w:type="dxa"/>
          </w:tcPr>
          <w:p w14:paraId="3D45480E"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c>
          <w:tcPr>
            <w:tcW w:w="1276" w:type="dxa"/>
          </w:tcPr>
          <w:p w14:paraId="25EA062C"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r>
      <w:tr w:rsidR="008C19D1" w:rsidRPr="008C19D1" w14:paraId="413D4E9B" w14:textId="77777777" w:rsidTr="008C19D1">
        <w:tc>
          <w:tcPr>
            <w:tcW w:w="968" w:type="dxa"/>
          </w:tcPr>
          <w:p w14:paraId="5627163E"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G</w:t>
            </w:r>
          </w:p>
        </w:tc>
        <w:tc>
          <w:tcPr>
            <w:tcW w:w="4981" w:type="dxa"/>
          </w:tcPr>
          <w:p w14:paraId="348D2210" w14:textId="77777777" w:rsidR="008C19D1" w:rsidRPr="008C19D1" w:rsidRDefault="008C19D1" w:rsidP="008C19D1">
            <w:pPr>
              <w:pStyle w:val="Default"/>
              <w:spacing w:line="276" w:lineRule="auto"/>
              <w:rPr>
                <w:rFonts w:ascii="Times New Roman" w:hAnsi="Times New Roman" w:cs="Times New Roman"/>
                <w:sz w:val="22"/>
                <w:szCs w:val="22"/>
              </w:rPr>
            </w:pPr>
            <w:r w:rsidRPr="008C19D1">
              <w:rPr>
                <w:rFonts w:ascii="Times New Roman" w:hAnsi="Times New Roman" w:cs="Times New Roman"/>
                <w:sz w:val="22"/>
                <w:szCs w:val="22"/>
              </w:rPr>
              <w:t xml:space="preserve">Horii, M. &amp; Burgess, A. (2012) </w:t>
            </w:r>
          </w:p>
        </w:tc>
        <w:tc>
          <w:tcPr>
            <w:tcW w:w="1134" w:type="dxa"/>
          </w:tcPr>
          <w:p w14:paraId="25609BFA"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HIGH</w:t>
            </w:r>
          </w:p>
        </w:tc>
        <w:tc>
          <w:tcPr>
            <w:tcW w:w="1276" w:type="dxa"/>
          </w:tcPr>
          <w:p w14:paraId="064C8956"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r>
      <w:tr w:rsidR="008C19D1" w:rsidRPr="008C19D1" w14:paraId="63B02197" w14:textId="77777777" w:rsidTr="008C19D1">
        <w:tc>
          <w:tcPr>
            <w:tcW w:w="968" w:type="dxa"/>
          </w:tcPr>
          <w:p w14:paraId="67FD6A25"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G</w:t>
            </w:r>
          </w:p>
        </w:tc>
        <w:tc>
          <w:tcPr>
            <w:tcW w:w="4981" w:type="dxa"/>
          </w:tcPr>
          <w:p w14:paraId="7FDE0579" w14:textId="3ED3AEB9" w:rsidR="008C19D1" w:rsidRPr="008C19D1" w:rsidRDefault="008C19D1" w:rsidP="008C19D1">
            <w:pPr>
              <w:pStyle w:val="Default"/>
              <w:spacing w:line="276" w:lineRule="auto"/>
              <w:rPr>
                <w:rFonts w:ascii="Times New Roman" w:hAnsi="Times New Roman" w:cs="Times New Roman"/>
                <w:sz w:val="22"/>
                <w:szCs w:val="22"/>
              </w:rPr>
            </w:pPr>
            <w:r w:rsidRPr="008C19D1">
              <w:rPr>
                <w:rFonts w:ascii="Times New Roman" w:hAnsi="Times New Roman" w:cs="Times New Roman"/>
                <w:sz w:val="22"/>
                <w:szCs w:val="22"/>
              </w:rPr>
              <w:t xml:space="preserve">INMUJERES (cited in </w:t>
            </w:r>
            <w:proofErr w:type="spellStart"/>
            <w:r w:rsidRPr="008C19D1">
              <w:rPr>
                <w:rFonts w:ascii="Times New Roman" w:hAnsi="Times New Roman" w:cs="Times New Roman"/>
                <w:sz w:val="22"/>
                <w:szCs w:val="22"/>
              </w:rPr>
              <w:t>Dunckel-Graglia</w:t>
            </w:r>
            <w:proofErr w:type="spellEnd"/>
            <w:r>
              <w:rPr>
                <w:rFonts w:ascii="Times New Roman" w:hAnsi="Times New Roman" w:cs="Times New Roman"/>
                <w:sz w:val="22"/>
                <w:szCs w:val="22"/>
              </w:rPr>
              <w:t xml:space="preserve">, </w:t>
            </w:r>
            <w:r w:rsidRPr="008C19D1">
              <w:rPr>
                <w:rFonts w:ascii="Times New Roman" w:hAnsi="Times New Roman" w:cs="Times New Roman"/>
                <w:sz w:val="22"/>
                <w:szCs w:val="22"/>
              </w:rPr>
              <w:t>2013b)</w:t>
            </w:r>
          </w:p>
        </w:tc>
        <w:tc>
          <w:tcPr>
            <w:tcW w:w="1134" w:type="dxa"/>
          </w:tcPr>
          <w:p w14:paraId="0384F2B7"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c>
          <w:tcPr>
            <w:tcW w:w="1276" w:type="dxa"/>
          </w:tcPr>
          <w:p w14:paraId="1E5FFE6B"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N/A</w:t>
            </w:r>
          </w:p>
        </w:tc>
      </w:tr>
      <w:tr w:rsidR="008C19D1" w:rsidRPr="008C19D1" w14:paraId="65A54D2A" w14:textId="77777777" w:rsidTr="008C19D1">
        <w:tc>
          <w:tcPr>
            <w:tcW w:w="968" w:type="dxa"/>
          </w:tcPr>
          <w:p w14:paraId="77058C12"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lastRenderedPageBreak/>
              <w:t>R</w:t>
            </w:r>
          </w:p>
        </w:tc>
        <w:tc>
          <w:tcPr>
            <w:tcW w:w="4981" w:type="dxa"/>
          </w:tcPr>
          <w:p w14:paraId="2ADB9629" w14:textId="77777777" w:rsidR="008C19D1" w:rsidRPr="008C19D1" w:rsidRDefault="008C19D1" w:rsidP="008C19D1">
            <w:pPr>
              <w:pStyle w:val="Default"/>
              <w:spacing w:line="276" w:lineRule="auto"/>
              <w:rPr>
                <w:rFonts w:ascii="Times New Roman" w:hAnsi="Times New Roman" w:cs="Times New Roman"/>
                <w:sz w:val="22"/>
                <w:szCs w:val="22"/>
              </w:rPr>
            </w:pPr>
            <w:r w:rsidRPr="008C19D1">
              <w:rPr>
                <w:rFonts w:ascii="Times New Roman" w:hAnsi="Times New Roman" w:cs="Times New Roman"/>
                <w:sz w:val="22"/>
                <w:szCs w:val="22"/>
              </w:rPr>
              <w:t>Ishibashi, E. (2003) (cited in Horii, M. &amp; Burgess, A., 2012)</w:t>
            </w:r>
          </w:p>
        </w:tc>
        <w:tc>
          <w:tcPr>
            <w:tcW w:w="1134" w:type="dxa"/>
          </w:tcPr>
          <w:p w14:paraId="451C740B"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c>
          <w:tcPr>
            <w:tcW w:w="1276" w:type="dxa"/>
          </w:tcPr>
          <w:p w14:paraId="6F9C98F8"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N/A</w:t>
            </w:r>
          </w:p>
        </w:tc>
      </w:tr>
      <w:tr w:rsidR="008C19D1" w:rsidRPr="008C19D1" w14:paraId="4D4AE91E" w14:textId="77777777" w:rsidTr="008C19D1">
        <w:tc>
          <w:tcPr>
            <w:tcW w:w="968" w:type="dxa"/>
          </w:tcPr>
          <w:p w14:paraId="118E33D4"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G</w:t>
            </w:r>
          </w:p>
        </w:tc>
        <w:tc>
          <w:tcPr>
            <w:tcW w:w="4981" w:type="dxa"/>
          </w:tcPr>
          <w:p w14:paraId="17671141" w14:textId="77777777" w:rsidR="008C19D1" w:rsidRPr="008C19D1" w:rsidRDefault="008C19D1" w:rsidP="008C19D1">
            <w:pPr>
              <w:pStyle w:val="Default"/>
              <w:spacing w:line="276" w:lineRule="auto"/>
              <w:rPr>
                <w:rFonts w:ascii="Times New Roman" w:hAnsi="Times New Roman" w:cs="Times New Roman"/>
                <w:sz w:val="22"/>
                <w:szCs w:val="22"/>
              </w:rPr>
            </w:pPr>
            <w:proofErr w:type="spellStart"/>
            <w:r w:rsidRPr="008C19D1">
              <w:rPr>
                <w:rFonts w:ascii="Times New Roman" w:hAnsi="Times New Roman" w:cs="Times New Roman"/>
                <w:sz w:val="22"/>
                <w:szCs w:val="22"/>
              </w:rPr>
              <w:t>Jafarova</w:t>
            </w:r>
            <w:proofErr w:type="spellEnd"/>
            <w:r w:rsidRPr="008C19D1">
              <w:rPr>
                <w:rFonts w:ascii="Times New Roman" w:hAnsi="Times New Roman" w:cs="Times New Roman"/>
                <w:sz w:val="22"/>
                <w:szCs w:val="22"/>
              </w:rPr>
              <w:t xml:space="preserve">, T., Campbell, S., &amp; Rojas, W. S. (2014) </w:t>
            </w:r>
          </w:p>
        </w:tc>
        <w:tc>
          <w:tcPr>
            <w:tcW w:w="1134" w:type="dxa"/>
          </w:tcPr>
          <w:p w14:paraId="680D97CB"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HIGH</w:t>
            </w:r>
          </w:p>
        </w:tc>
        <w:tc>
          <w:tcPr>
            <w:tcW w:w="1276" w:type="dxa"/>
          </w:tcPr>
          <w:p w14:paraId="6C8534E3"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LOW</w:t>
            </w:r>
          </w:p>
        </w:tc>
      </w:tr>
      <w:tr w:rsidR="008C19D1" w:rsidRPr="008C19D1" w14:paraId="36D3581F" w14:textId="77777777" w:rsidTr="008C19D1">
        <w:tc>
          <w:tcPr>
            <w:tcW w:w="968" w:type="dxa"/>
          </w:tcPr>
          <w:p w14:paraId="4DDDF917"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G</w:t>
            </w:r>
          </w:p>
        </w:tc>
        <w:tc>
          <w:tcPr>
            <w:tcW w:w="4981" w:type="dxa"/>
          </w:tcPr>
          <w:p w14:paraId="57A9D559"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 xml:space="preserve">Kirchhoff, G. F., </w:t>
            </w:r>
            <w:proofErr w:type="spellStart"/>
            <w:r w:rsidRPr="008C19D1">
              <w:rPr>
                <w:rFonts w:ascii="Times New Roman" w:hAnsi="Times New Roman" w:cs="Times New Roman"/>
                <w:sz w:val="22"/>
              </w:rPr>
              <w:t>Morosawa</w:t>
            </w:r>
            <w:proofErr w:type="spellEnd"/>
            <w:r w:rsidRPr="008C19D1">
              <w:rPr>
                <w:rFonts w:ascii="Times New Roman" w:hAnsi="Times New Roman" w:cs="Times New Roman"/>
                <w:sz w:val="22"/>
              </w:rPr>
              <w:t xml:space="preserve">, H., </w:t>
            </w:r>
            <w:proofErr w:type="spellStart"/>
            <w:r w:rsidRPr="008C19D1">
              <w:rPr>
                <w:rFonts w:ascii="Times New Roman" w:hAnsi="Times New Roman" w:cs="Times New Roman"/>
                <w:sz w:val="22"/>
              </w:rPr>
              <w:t>Barkhuizen</w:t>
            </w:r>
            <w:proofErr w:type="spellEnd"/>
            <w:r w:rsidRPr="008C19D1">
              <w:rPr>
                <w:rFonts w:ascii="Times New Roman" w:hAnsi="Times New Roman" w:cs="Times New Roman"/>
                <w:sz w:val="22"/>
              </w:rPr>
              <w:t xml:space="preserve">, J., </w:t>
            </w:r>
            <w:proofErr w:type="spellStart"/>
            <w:r w:rsidRPr="008C19D1">
              <w:rPr>
                <w:rFonts w:ascii="Times New Roman" w:hAnsi="Times New Roman" w:cs="Times New Roman"/>
                <w:sz w:val="22"/>
              </w:rPr>
              <w:t>Bussinger</w:t>
            </w:r>
            <w:proofErr w:type="spellEnd"/>
            <w:r w:rsidRPr="008C19D1">
              <w:rPr>
                <w:rFonts w:ascii="Times New Roman" w:hAnsi="Times New Roman" w:cs="Times New Roman"/>
                <w:sz w:val="22"/>
              </w:rPr>
              <w:t xml:space="preserve">, C., </w:t>
            </w:r>
            <w:proofErr w:type="spellStart"/>
            <w:r w:rsidRPr="008C19D1">
              <w:rPr>
                <w:rFonts w:ascii="Times New Roman" w:hAnsi="Times New Roman" w:cs="Times New Roman"/>
                <w:sz w:val="22"/>
              </w:rPr>
              <w:t>Sutseyo</w:t>
            </w:r>
            <w:proofErr w:type="spellEnd"/>
            <w:r w:rsidRPr="008C19D1">
              <w:rPr>
                <w:rFonts w:ascii="Times New Roman" w:hAnsi="Times New Roman" w:cs="Times New Roman"/>
                <w:sz w:val="22"/>
              </w:rPr>
              <w:t xml:space="preserve">, H., &amp; </w:t>
            </w:r>
            <w:proofErr w:type="spellStart"/>
            <w:r w:rsidRPr="008C19D1">
              <w:rPr>
                <w:rFonts w:ascii="Times New Roman" w:hAnsi="Times New Roman" w:cs="Times New Roman"/>
                <w:sz w:val="22"/>
              </w:rPr>
              <w:t>Bey</w:t>
            </w:r>
            <w:proofErr w:type="spellEnd"/>
            <w:r w:rsidRPr="008C19D1">
              <w:rPr>
                <w:rFonts w:ascii="Times New Roman" w:hAnsi="Times New Roman" w:cs="Times New Roman"/>
                <w:sz w:val="22"/>
              </w:rPr>
              <w:t>, J. F. (2007).</w:t>
            </w:r>
          </w:p>
        </w:tc>
        <w:tc>
          <w:tcPr>
            <w:tcW w:w="1134" w:type="dxa"/>
          </w:tcPr>
          <w:p w14:paraId="296AAA0D"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HIGH</w:t>
            </w:r>
          </w:p>
        </w:tc>
        <w:tc>
          <w:tcPr>
            <w:tcW w:w="1276" w:type="dxa"/>
          </w:tcPr>
          <w:p w14:paraId="7C0A6BB7"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r>
      <w:tr w:rsidR="008C19D1" w:rsidRPr="008C19D1" w14:paraId="236FC3DB" w14:textId="77777777" w:rsidTr="008C19D1">
        <w:tc>
          <w:tcPr>
            <w:tcW w:w="968" w:type="dxa"/>
          </w:tcPr>
          <w:p w14:paraId="64E874DA"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A</w:t>
            </w:r>
          </w:p>
        </w:tc>
        <w:tc>
          <w:tcPr>
            <w:tcW w:w="4981" w:type="dxa"/>
          </w:tcPr>
          <w:p w14:paraId="44D7B5FF" w14:textId="77777777" w:rsidR="008C19D1" w:rsidRPr="008C19D1" w:rsidRDefault="008C19D1" w:rsidP="008C19D1">
            <w:pPr>
              <w:pStyle w:val="Default"/>
              <w:spacing w:line="276" w:lineRule="auto"/>
              <w:rPr>
                <w:rFonts w:ascii="Times New Roman" w:hAnsi="Times New Roman" w:cs="Times New Roman"/>
                <w:sz w:val="22"/>
                <w:szCs w:val="22"/>
              </w:rPr>
            </w:pPr>
            <w:proofErr w:type="spellStart"/>
            <w:r w:rsidRPr="008C19D1">
              <w:rPr>
                <w:rFonts w:ascii="Times New Roman" w:hAnsi="Times New Roman" w:cs="Times New Roman"/>
                <w:sz w:val="22"/>
                <w:szCs w:val="22"/>
              </w:rPr>
              <w:t>Mungai</w:t>
            </w:r>
            <w:proofErr w:type="spellEnd"/>
            <w:r w:rsidRPr="008C19D1">
              <w:rPr>
                <w:rFonts w:ascii="Times New Roman" w:hAnsi="Times New Roman" w:cs="Times New Roman"/>
                <w:sz w:val="22"/>
                <w:szCs w:val="22"/>
              </w:rPr>
              <w:t xml:space="preserve">, M., &amp; Samper, D. A. (2006) </w:t>
            </w:r>
          </w:p>
        </w:tc>
        <w:tc>
          <w:tcPr>
            <w:tcW w:w="1134" w:type="dxa"/>
          </w:tcPr>
          <w:p w14:paraId="226DD992"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c>
          <w:tcPr>
            <w:tcW w:w="1276" w:type="dxa"/>
          </w:tcPr>
          <w:p w14:paraId="6B407906"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LOW</w:t>
            </w:r>
          </w:p>
        </w:tc>
      </w:tr>
      <w:tr w:rsidR="008C19D1" w:rsidRPr="008C19D1" w14:paraId="08D4CD7B" w14:textId="77777777" w:rsidTr="008C19D1">
        <w:tc>
          <w:tcPr>
            <w:tcW w:w="968" w:type="dxa"/>
          </w:tcPr>
          <w:p w14:paraId="11B978F6"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R</w:t>
            </w:r>
          </w:p>
        </w:tc>
        <w:tc>
          <w:tcPr>
            <w:tcW w:w="4981" w:type="dxa"/>
          </w:tcPr>
          <w:p w14:paraId="13622506" w14:textId="77777777" w:rsidR="008C19D1" w:rsidRPr="008C19D1" w:rsidRDefault="008C19D1" w:rsidP="008C19D1">
            <w:pPr>
              <w:pStyle w:val="Default"/>
              <w:spacing w:line="276" w:lineRule="auto"/>
              <w:rPr>
                <w:rFonts w:ascii="Times New Roman" w:hAnsi="Times New Roman" w:cs="Times New Roman"/>
                <w:sz w:val="22"/>
                <w:szCs w:val="22"/>
              </w:rPr>
            </w:pPr>
            <w:r w:rsidRPr="008C19D1">
              <w:rPr>
                <w:rFonts w:ascii="Times New Roman" w:hAnsi="Times New Roman" w:cs="Times New Roman"/>
                <w:sz w:val="22"/>
                <w:szCs w:val="22"/>
              </w:rPr>
              <w:t>Okabe, C., 2004 (cited in Horii, M. &amp; Burgess, A., 2012)</w:t>
            </w:r>
          </w:p>
        </w:tc>
        <w:tc>
          <w:tcPr>
            <w:tcW w:w="1134" w:type="dxa"/>
          </w:tcPr>
          <w:p w14:paraId="37331EBD"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HIGH</w:t>
            </w:r>
          </w:p>
        </w:tc>
        <w:tc>
          <w:tcPr>
            <w:tcW w:w="1276" w:type="dxa"/>
          </w:tcPr>
          <w:p w14:paraId="3F2EFE0B"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N/A</w:t>
            </w:r>
          </w:p>
        </w:tc>
      </w:tr>
      <w:tr w:rsidR="008C19D1" w:rsidRPr="008C19D1" w14:paraId="71D2EC93" w14:textId="77777777" w:rsidTr="008C19D1">
        <w:tc>
          <w:tcPr>
            <w:tcW w:w="968" w:type="dxa"/>
          </w:tcPr>
          <w:p w14:paraId="66DBA739"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G</w:t>
            </w:r>
          </w:p>
        </w:tc>
        <w:tc>
          <w:tcPr>
            <w:tcW w:w="4981" w:type="dxa"/>
          </w:tcPr>
          <w:p w14:paraId="13AB10BF" w14:textId="77777777" w:rsidR="008C19D1" w:rsidRPr="008C19D1" w:rsidRDefault="008C19D1" w:rsidP="008C19D1">
            <w:pPr>
              <w:pStyle w:val="Default"/>
              <w:spacing w:line="276" w:lineRule="auto"/>
              <w:rPr>
                <w:rFonts w:ascii="Times New Roman" w:hAnsi="Times New Roman" w:cs="Times New Roman"/>
                <w:sz w:val="22"/>
                <w:szCs w:val="22"/>
              </w:rPr>
            </w:pPr>
            <w:proofErr w:type="spellStart"/>
            <w:r w:rsidRPr="008C19D1">
              <w:rPr>
                <w:rFonts w:ascii="Times New Roman" w:hAnsi="Times New Roman" w:cs="Times New Roman"/>
                <w:sz w:val="22"/>
                <w:szCs w:val="22"/>
              </w:rPr>
              <w:t>Osez</w:t>
            </w:r>
            <w:proofErr w:type="spellEnd"/>
            <w:r w:rsidRPr="008C19D1">
              <w:rPr>
                <w:rFonts w:ascii="Times New Roman" w:hAnsi="Times New Roman" w:cs="Times New Roman"/>
                <w:sz w:val="22"/>
                <w:szCs w:val="22"/>
              </w:rPr>
              <w:t xml:space="preserve"> le </w:t>
            </w:r>
            <w:proofErr w:type="spellStart"/>
            <w:r w:rsidRPr="008C19D1">
              <w:rPr>
                <w:rFonts w:ascii="Times New Roman" w:hAnsi="Times New Roman" w:cs="Times New Roman"/>
                <w:sz w:val="22"/>
                <w:szCs w:val="22"/>
              </w:rPr>
              <w:t>Feminisme</w:t>
            </w:r>
            <w:proofErr w:type="spellEnd"/>
            <w:r w:rsidRPr="008C19D1">
              <w:rPr>
                <w:rFonts w:ascii="Times New Roman" w:hAnsi="Times New Roman" w:cs="Times New Roman"/>
                <w:sz w:val="22"/>
                <w:szCs w:val="22"/>
              </w:rPr>
              <w:t xml:space="preserve"> (2014) </w:t>
            </w:r>
          </w:p>
        </w:tc>
        <w:tc>
          <w:tcPr>
            <w:tcW w:w="1134" w:type="dxa"/>
          </w:tcPr>
          <w:p w14:paraId="24AE3D77"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HIGH</w:t>
            </w:r>
          </w:p>
        </w:tc>
        <w:tc>
          <w:tcPr>
            <w:tcW w:w="1276" w:type="dxa"/>
          </w:tcPr>
          <w:p w14:paraId="4B78BC0C"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LOW</w:t>
            </w:r>
          </w:p>
        </w:tc>
      </w:tr>
      <w:tr w:rsidR="008C19D1" w:rsidRPr="008C19D1" w14:paraId="06845871" w14:textId="77777777" w:rsidTr="008C19D1">
        <w:tc>
          <w:tcPr>
            <w:tcW w:w="968" w:type="dxa"/>
          </w:tcPr>
          <w:p w14:paraId="43CAC9E6"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G</w:t>
            </w:r>
          </w:p>
        </w:tc>
        <w:tc>
          <w:tcPr>
            <w:tcW w:w="4981" w:type="dxa"/>
          </w:tcPr>
          <w:p w14:paraId="55B05831" w14:textId="77777777" w:rsidR="008C19D1" w:rsidRPr="008C19D1" w:rsidRDefault="008C19D1" w:rsidP="008C19D1">
            <w:pPr>
              <w:pStyle w:val="Default"/>
              <w:spacing w:line="276" w:lineRule="auto"/>
              <w:rPr>
                <w:rFonts w:ascii="Times New Roman" w:hAnsi="Times New Roman" w:cs="Times New Roman"/>
                <w:sz w:val="22"/>
                <w:szCs w:val="22"/>
              </w:rPr>
            </w:pPr>
            <w:r w:rsidRPr="008C19D1">
              <w:rPr>
                <w:rFonts w:ascii="Times New Roman" w:hAnsi="Times New Roman" w:cs="Times New Roman"/>
                <w:sz w:val="22"/>
                <w:szCs w:val="22"/>
              </w:rPr>
              <w:t xml:space="preserve">Rahman, M. S. (2010) </w:t>
            </w:r>
          </w:p>
        </w:tc>
        <w:tc>
          <w:tcPr>
            <w:tcW w:w="1134" w:type="dxa"/>
          </w:tcPr>
          <w:p w14:paraId="69342F42"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c>
          <w:tcPr>
            <w:tcW w:w="1276" w:type="dxa"/>
          </w:tcPr>
          <w:p w14:paraId="1205E08E"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LOW</w:t>
            </w:r>
          </w:p>
        </w:tc>
      </w:tr>
      <w:tr w:rsidR="008C19D1" w:rsidRPr="008C19D1" w14:paraId="27A8DD18" w14:textId="77777777" w:rsidTr="008C19D1">
        <w:tc>
          <w:tcPr>
            <w:tcW w:w="968" w:type="dxa"/>
          </w:tcPr>
          <w:p w14:paraId="1E41AB03"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G</w:t>
            </w:r>
          </w:p>
        </w:tc>
        <w:tc>
          <w:tcPr>
            <w:tcW w:w="4981" w:type="dxa"/>
          </w:tcPr>
          <w:p w14:paraId="584A6243" w14:textId="77777777" w:rsidR="008C19D1" w:rsidRPr="008C19D1" w:rsidRDefault="008C19D1" w:rsidP="008C19D1">
            <w:pPr>
              <w:spacing w:line="276" w:lineRule="auto"/>
              <w:rPr>
                <w:rFonts w:ascii="Times New Roman" w:hAnsi="Times New Roman" w:cs="Times New Roman"/>
                <w:sz w:val="22"/>
              </w:rPr>
            </w:pPr>
            <w:proofErr w:type="spellStart"/>
            <w:r w:rsidRPr="008C19D1">
              <w:rPr>
                <w:rFonts w:ascii="Times New Roman" w:hAnsi="Times New Roman" w:cs="Times New Roman"/>
                <w:sz w:val="22"/>
              </w:rPr>
              <w:t>Secretaría</w:t>
            </w:r>
            <w:proofErr w:type="spellEnd"/>
            <w:r w:rsidRPr="008C19D1">
              <w:rPr>
                <w:rFonts w:ascii="Times New Roman" w:hAnsi="Times New Roman" w:cs="Times New Roman"/>
                <w:sz w:val="22"/>
              </w:rPr>
              <w:t xml:space="preserve"> de la </w:t>
            </w:r>
            <w:proofErr w:type="spellStart"/>
            <w:r w:rsidRPr="008C19D1">
              <w:rPr>
                <w:rFonts w:ascii="Times New Roman" w:hAnsi="Times New Roman" w:cs="Times New Roman"/>
                <w:sz w:val="22"/>
              </w:rPr>
              <w:t>Mujer</w:t>
            </w:r>
            <w:proofErr w:type="spellEnd"/>
            <w:r w:rsidRPr="008C19D1">
              <w:rPr>
                <w:rFonts w:ascii="Times New Roman" w:hAnsi="Times New Roman" w:cs="Times New Roman"/>
                <w:sz w:val="22"/>
              </w:rPr>
              <w:t xml:space="preserve"> (cited in Jaramillo, 2014)</w:t>
            </w:r>
          </w:p>
        </w:tc>
        <w:tc>
          <w:tcPr>
            <w:tcW w:w="1134" w:type="dxa"/>
          </w:tcPr>
          <w:p w14:paraId="38A88BD1"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HIGH</w:t>
            </w:r>
          </w:p>
        </w:tc>
        <w:tc>
          <w:tcPr>
            <w:tcW w:w="1276" w:type="dxa"/>
          </w:tcPr>
          <w:p w14:paraId="3508A4D9"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N/A</w:t>
            </w:r>
          </w:p>
        </w:tc>
      </w:tr>
      <w:tr w:rsidR="008C19D1" w:rsidRPr="008C19D1" w14:paraId="50D7A942" w14:textId="77777777" w:rsidTr="008C19D1">
        <w:tc>
          <w:tcPr>
            <w:tcW w:w="968" w:type="dxa"/>
          </w:tcPr>
          <w:p w14:paraId="1436A768"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G</w:t>
            </w:r>
          </w:p>
        </w:tc>
        <w:tc>
          <w:tcPr>
            <w:tcW w:w="4981" w:type="dxa"/>
          </w:tcPr>
          <w:p w14:paraId="0FC0F16A" w14:textId="77777777" w:rsidR="008C19D1" w:rsidRPr="008C19D1" w:rsidRDefault="008C19D1" w:rsidP="008C19D1">
            <w:pPr>
              <w:pStyle w:val="Default"/>
              <w:spacing w:line="276" w:lineRule="auto"/>
              <w:rPr>
                <w:rFonts w:ascii="Times New Roman" w:hAnsi="Times New Roman" w:cs="Times New Roman"/>
                <w:sz w:val="22"/>
                <w:szCs w:val="22"/>
              </w:rPr>
            </w:pPr>
            <w:proofErr w:type="spellStart"/>
            <w:r w:rsidRPr="008C19D1">
              <w:rPr>
                <w:rFonts w:ascii="Times New Roman" w:hAnsi="Times New Roman" w:cs="Times New Roman"/>
                <w:sz w:val="22"/>
                <w:szCs w:val="22"/>
              </w:rPr>
              <w:t>Shoukry</w:t>
            </w:r>
            <w:proofErr w:type="spellEnd"/>
            <w:r w:rsidRPr="008C19D1">
              <w:rPr>
                <w:rFonts w:ascii="Times New Roman" w:hAnsi="Times New Roman" w:cs="Times New Roman"/>
                <w:sz w:val="22"/>
                <w:szCs w:val="22"/>
              </w:rPr>
              <w:t xml:space="preserve">, A., Hassan, M. &amp; </w:t>
            </w:r>
            <w:proofErr w:type="spellStart"/>
            <w:r w:rsidRPr="008C19D1">
              <w:rPr>
                <w:rFonts w:ascii="Times New Roman" w:hAnsi="Times New Roman" w:cs="Times New Roman"/>
                <w:sz w:val="22"/>
                <w:szCs w:val="22"/>
              </w:rPr>
              <w:t>Komsan</w:t>
            </w:r>
            <w:proofErr w:type="spellEnd"/>
            <w:r w:rsidRPr="008C19D1">
              <w:rPr>
                <w:rFonts w:ascii="Times New Roman" w:hAnsi="Times New Roman" w:cs="Times New Roman"/>
                <w:sz w:val="22"/>
                <w:szCs w:val="22"/>
              </w:rPr>
              <w:t xml:space="preserve">, N. A. (2008) </w:t>
            </w:r>
          </w:p>
        </w:tc>
        <w:tc>
          <w:tcPr>
            <w:tcW w:w="1134" w:type="dxa"/>
          </w:tcPr>
          <w:p w14:paraId="77FA1E8F"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c>
          <w:tcPr>
            <w:tcW w:w="1276" w:type="dxa"/>
          </w:tcPr>
          <w:p w14:paraId="517356D9"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LOW</w:t>
            </w:r>
          </w:p>
        </w:tc>
      </w:tr>
      <w:tr w:rsidR="008C19D1" w:rsidRPr="008C19D1" w14:paraId="2650A26A" w14:textId="77777777" w:rsidTr="008C19D1">
        <w:tc>
          <w:tcPr>
            <w:tcW w:w="968" w:type="dxa"/>
          </w:tcPr>
          <w:p w14:paraId="7C852E6D"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C</w:t>
            </w:r>
          </w:p>
        </w:tc>
        <w:tc>
          <w:tcPr>
            <w:tcW w:w="4981" w:type="dxa"/>
          </w:tcPr>
          <w:p w14:paraId="1C53098E" w14:textId="77777777" w:rsidR="008C19D1" w:rsidRPr="008C19D1" w:rsidRDefault="008C19D1" w:rsidP="008C19D1">
            <w:pPr>
              <w:pStyle w:val="Default"/>
              <w:spacing w:line="276" w:lineRule="auto"/>
              <w:rPr>
                <w:rFonts w:ascii="Times New Roman" w:hAnsi="Times New Roman" w:cs="Times New Roman"/>
                <w:sz w:val="22"/>
                <w:szCs w:val="22"/>
              </w:rPr>
            </w:pPr>
            <w:r w:rsidRPr="008C19D1">
              <w:rPr>
                <w:rFonts w:ascii="Times New Roman" w:hAnsi="Times New Roman" w:cs="Times New Roman"/>
                <w:sz w:val="22"/>
                <w:szCs w:val="22"/>
              </w:rPr>
              <w:t>Stringer (2007)</w:t>
            </w:r>
          </w:p>
        </w:tc>
        <w:tc>
          <w:tcPr>
            <w:tcW w:w="1134" w:type="dxa"/>
          </w:tcPr>
          <w:p w14:paraId="38A24D1A"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HIGH</w:t>
            </w:r>
          </w:p>
        </w:tc>
        <w:tc>
          <w:tcPr>
            <w:tcW w:w="1276" w:type="dxa"/>
          </w:tcPr>
          <w:p w14:paraId="4574A0FB"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LOW</w:t>
            </w:r>
          </w:p>
        </w:tc>
      </w:tr>
      <w:tr w:rsidR="008C19D1" w:rsidRPr="008C19D1" w14:paraId="1BF2513B" w14:textId="77777777" w:rsidTr="008C19D1">
        <w:tc>
          <w:tcPr>
            <w:tcW w:w="968" w:type="dxa"/>
          </w:tcPr>
          <w:p w14:paraId="7E737F31"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G</w:t>
            </w:r>
          </w:p>
        </w:tc>
        <w:tc>
          <w:tcPr>
            <w:tcW w:w="4981" w:type="dxa"/>
          </w:tcPr>
          <w:p w14:paraId="2FE36DF8" w14:textId="77777777" w:rsidR="008C19D1" w:rsidRPr="008C19D1" w:rsidRDefault="008C19D1" w:rsidP="008C19D1">
            <w:pPr>
              <w:pStyle w:val="Default"/>
              <w:spacing w:line="276" w:lineRule="auto"/>
              <w:rPr>
                <w:rFonts w:ascii="Times New Roman" w:hAnsi="Times New Roman" w:cs="Times New Roman"/>
                <w:sz w:val="22"/>
                <w:szCs w:val="22"/>
              </w:rPr>
            </w:pPr>
            <w:r w:rsidRPr="008C19D1">
              <w:rPr>
                <w:rFonts w:ascii="Times New Roman" w:hAnsi="Times New Roman" w:cs="Times New Roman"/>
                <w:sz w:val="22"/>
                <w:szCs w:val="22"/>
              </w:rPr>
              <w:t>St Xavier’s College, Mumbai (cited in DNA, 2013)</w:t>
            </w:r>
          </w:p>
        </w:tc>
        <w:tc>
          <w:tcPr>
            <w:tcW w:w="1134" w:type="dxa"/>
          </w:tcPr>
          <w:p w14:paraId="42FE7D9D"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c>
          <w:tcPr>
            <w:tcW w:w="1276" w:type="dxa"/>
          </w:tcPr>
          <w:p w14:paraId="3825C48E"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N/A</w:t>
            </w:r>
          </w:p>
        </w:tc>
      </w:tr>
      <w:tr w:rsidR="008C19D1" w:rsidRPr="008C19D1" w14:paraId="1A287428" w14:textId="77777777" w:rsidTr="008C19D1">
        <w:tc>
          <w:tcPr>
            <w:tcW w:w="968" w:type="dxa"/>
          </w:tcPr>
          <w:p w14:paraId="3A230F83"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G</w:t>
            </w:r>
          </w:p>
        </w:tc>
        <w:tc>
          <w:tcPr>
            <w:tcW w:w="4981" w:type="dxa"/>
          </w:tcPr>
          <w:p w14:paraId="6E16EE94" w14:textId="77777777" w:rsidR="008C19D1" w:rsidRPr="008C19D1" w:rsidRDefault="008C19D1" w:rsidP="008C19D1">
            <w:pPr>
              <w:pStyle w:val="Default"/>
              <w:spacing w:line="276" w:lineRule="auto"/>
              <w:rPr>
                <w:rFonts w:ascii="Times New Roman" w:hAnsi="Times New Roman" w:cs="Times New Roman"/>
                <w:sz w:val="22"/>
                <w:szCs w:val="22"/>
              </w:rPr>
            </w:pPr>
            <w:r w:rsidRPr="008C19D1">
              <w:rPr>
                <w:rFonts w:ascii="Times New Roman" w:hAnsi="Times New Roman" w:cs="Times New Roman"/>
                <w:sz w:val="22"/>
                <w:szCs w:val="22"/>
              </w:rPr>
              <w:t xml:space="preserve">Taylor, A. (2011) </w:t>
            </w:r>
          </w:p>
        </w:tc>
        <w:tc>
          <w:tcPr>
            <w:tcW w:w="1134" w:type="dxa"/>
          </w:tcPr>
          <w:p w14:paraId="00CB8361"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HIGH</w:t>
            </w:r>
          </w:p>
        </w:tc>
        <w:tc>
          <w:tcPr>
            <w:tcW w:w="1276" w:type="dxa"/>
          </w:tcPr>
          <w:p w14:paraId="1A7BCB06"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r>
      <w:tr w:rsidR="008C19D1" w:rsidRPr="008C19D1" w14:paraId="640C7657" w14:textId="77777777" w:rsidTr="008C19D1">
        <w:tc>
          <w:tcPr>
            <w:tcW w:w="968" w:type="dxa"/>
          </w:tcPr>
          <w:p w14:paraId="1CFCF2BF"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C</w:t>
            </w:r>
          </w:p>
        </w:tc>
        <w:tc>
          <w:tcPr>
            <w:tcW w:w="4981" w:type="dxa"/>
          </w:tcPr>
          <w:p w14:paraId="2EF93ACE" w14:textId="77777777" w:rsidR="008C19D1" w:rsidRPr="008C19D1" w:rsidRDefault="008C19D1" w:rsidP="008C19D1">
            <w:pPr>
              <w:pStyle w:val="Default"/>
              <w:spacing w:line="276" w:lineRule="auto"/>
              <w:rPr>
                <w:rFonts w:ascii="Times New Roman" w:hAnsi="Times New Roman" w:cs="Times New Roman"/>
                <w:sz w:val="22"/>
                <w:szCs w:val="22"/>
              </w:rPr>
            </w:pPr>
            <w:r w:rsidRPr="008C19D1">
              <w:rPr>
                <w:rFonts w:ascii="Times New Roman" w:hAnsi="Times New Roman" w:cs="Times New Roman"/>
                <w:sz w:val="22"/>
                <w:szCs w:val="22"/>
              </w:rPr>
              <w:t xml:space="preserve">Transport for London (2013) </w:t>
            </w:r>
          </w:p>
        </w:tc>
        <w:tc>
          <w:tcPr>
            <w:tcW w:w="1134" w:type="dxa"/>
          </w:tcPr>
          <w:p w14:paraId="2A51AF84"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HIGH</w:t>
            </w:r>
          </w:p>
        </w:tc>
        <w:tc>
          <w:tcPr>
            <w:tcW w:w="1276" w:type="dxa"/>
          </w:tcPr>
          <w:p w14:paraId="1AC71F67"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r>
      <w:tr w:rsidR="008C19D1" w:rsidRPr="008C19D1" w14:paraId="5058ABDF" w14:textId="77777777" w:rsidTr="008C19D1">
        <w:tc>
          <w:tcPr>
            <w:tcW w:w="968" w:type="dxa"/>
          </w:tcPr>
          <w:p w14:paraId="4D24C77A"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A</w:t>
            </w:r>
          </w:p>
        </w:tc>
        <w:tc>
          <w:tcPr>
            <w:tcW w:w="4981" w:type="dxa"/>
          </w:tcPr>
          <w:p w14:paraId="170569A4" w14:textId="77777777" w:rsidR="008C19D1" w:rsidRPr="008C19D1" w:rsidRDefault="008C19D1" w:rsidP="008C19D1">
            <w:pPr>
              <w:pStyle w:val="Default"/>
              <w:spacing w:line="276" w:lineRule="auto"/>
              <w:rPr>
                <w:rFonts w:ascii="Times New Roman" w:hAnsi="Times New Roman" w:cs="Times New Roman"/>
                <w:sz w:val="22"/>
                <w:szCs w:val="22"/>
              </w:rPr>
            </w:pPr>
            <w:r w:rsidRPr="008C19D1">
              <w:rPr>
                <w:rFonts w:ascii="Times New Roman" w:hAnsi="Times New Roman" w:cs="Times New Roman"/>
                <w:sz w:val="22"/>
                <w:szCs w:val="22"/>
              </w:rPr>
              <w:t xml:space="preserve">Urban Resource Centre (2001) </w:t>
            </w:r>
          </w:p>
        </w:tc>
        <w:tc>
          <w:tcPr>
            <w:tcW w:w="1134" w:type="dxa"/>
          </w:tcPr>
          <w:p w14:paraId="45B275A5"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MEDIUM</w:t>
            </w:r>
          </w:p>
        </w:tc>
        <w:tc>
          <w:tcPr>
            <w:tcW w:w="1276" w:type="dxa"/>
          </w:tcPr>
          <w:p w14:paraId="6A581634" w14:textId="77777777" w:rsidR="008C19D1" w:rsidRPr="008C19D1" w:rsidRDefault="008C19D1" w:rsidP="008C19D1">
            <w:pPr>
              <w:spacing w:line="276" w:lineRule="auto"/>
              <w:rPr>
                <w:rFonts w:ascii="Times New Roman" w:hAnsi="Times New Roman" w:cs="Times New Roman"/>
                <w:sz w:val="22"/>
              </w:rPr>
            </w:pPr>
            <w:r w:rsidRPr="008C19D1">
              <w:rPr>
                <w:rFonts w:ascii="Times New Roman" w:hAnsi="Times New Roman" w:cs="Times New Roman"/>
                <w:sz w:val="22"/>
              </w:rPr>
              <w:t>LOW</w:t>
            </w:r>
          </w:p>
        </w:tc>
      </w:tr>
    </w:tbl>
    <w:p w14:paraId="4097F8A9" w14:textId="77777777" w:rsidR="009F031D" w:rsidRPr="008C19D1" w:rsidRDefault="009F031D">
      <w:pPr>
        <w:rPr>
          <w:rFonts w:ascii="Times New Roman" w:hAnsi="Times New Roman" w:cs="Times New Roman"/>
        </w:rPr>
      </w:pPr>
    </w:p>
    <w:sectPr w:rsidR="009F031D" w:rsidRPr="008C19D1" w:rsidSect="009F031D">
      <w:headerReference w:type="default" r:id="rId27"/>
      <w:footerReference w:type="default" r:id="rId28"/>
      <w:pgSz w:w="11906" w:h="16838"/>
      <w:pgMar w:top="2835" w:right="1701" w:bottom="28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A2068" w14:textId="77777777" w:rsidR="00C1174A" w:rsidRDefault="00C1174A" w:rsidP="007F771E">
      <w:pPr>
        <w:spacing w:before="0" w:after="0" w:line="240" w:lineRule="auto"/>
      </w:pPr>
      <w:r>
        <w:separator/>
      </w:r>
    </w:p>
  </w:endnote>
  <w:endnote w:type="continuationSeparator" w:id="0">
    <w:p w14:paraId="1F393EC6" w14:textId="77777777" w:rsidR="00C1174A" w:rsidRDefault="00C1174A" w:rsidP="007F771E">
      <w:pPr>
        <w:spacing w:before="0" w:after="0" w:line="240" w:lineRule="auto"/>
      </w:pPr>
      <w:r>
        <w:continuationSeparator/>
      </w:r>
    </w:p>
  </w:endnote>
  <w:endnote w:type="continuationNotice" w:id="1">
    <w:p w14:paraId="4DC567C5" w14:textId="77777777" w:rsidR="00C1174A" w:rsidRDefault="00C117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vTimes">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592135"/>
      <w:docPartObj>
        <w:docPartGallery w:val="Page Numbers (Bottom of Page)"/>
        <w:docPartUnique/>
      </w:docPartObj>
    </w:sdtPr>
    <w:sdtEndPr>
      <w:rPr>
        <w:noProof/>
      </w:rPr>
    </w:sdtEndPr>
    <w:sdtContent>
      <w:p w14:paraId="034D6CA9" w14:textId="77777777" w:rsidR="007B43BF" w:rsidRDefault="007B43BF">
        <w:pPr>
          <w:pStyle w:val="Footer"/>
          <w:jc w:val="center"/>
        </w:pPr>
        <w:r>
          <w:fldChar w:fldCharType="begin"/>
        </w:r>
        <w:r>
          <w:instrText xml:space="preserve"> PAGE   \* MERGEFORMAT </w:instrText>
        </w:r>
        <w:r>
          <w:fldChar w:fldCharType="separate"/>
        </w:r>
        <w:r w:rsidR="00423016">
          <w:rPr>
            <w:noProof/>
          </w:rPr>
          <w:t>40</w:t>
        </w:r>
        <w:r>
          <w:rPr>
            <w:noProof/>
          </w:rPr>
          <w:fldChar w:fldCharType="end"/>
        </w:r>
      </w:p>
    </w:sdtContent>
  </w:sdt>
  <w:p w14:paraId="4C4E3FCC" w14:textId="77777777" w:rsidR="007B43BF" w:rsidRDefault="007B4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69C97" w14:textId="77777777" w:rsidR="00C1174A" w:rsidRDefault="00C1174A" w:rsidP="007F771E">
      <w:pPr>
        <w:spacing w:before="0" w:after="0" w:line="240" w:lineRule="auto"/>
      </w:pPr>
      <w:r>
        <w:separator/>
      </w:r>
    </w:p>
  </w:footnote>
  <w:footnote w:type="continuationSeparator" w:id="0">
    <w:p w14:paraId="6ACB4A35" w14:textId="77777777" w:rsidR="00C1174A" w:rsidRDefault="00C1174A" w:rsidP="007F771E">
      <w:pPr>
        <w:spacing w:before="0" w:after="0" w:line="240" w:lineRule="auto"/>
      </w:pPr>
      <w:r>
        <w:continuationSeparator/>
      </w:r>
    </w:p>
  </w:footnote>
  <w:footnote w:type="continuationNotice" w:id="1">
    <w:p w14:paraId="319CAE3D" w14:textId="77777777" w:rsidR="00C1174A" w:rsidRDefault="00C1174A">
      <w:pPr>
        <w:spacing w:before="0" w:after="0" w:line="240" w:lineRule="auto"/>
      </w:pPr>
    </w:p>
  </w:footnote>
  <w:footnote w:id="2">
    <w:p w14:paraId="05F96205" w14:textId="77777777" w:rsidR="007B43BF" w:rsidRDefault="007B43BF" w:rsidP="007F771E">
      <w:pPr>
        <w:pStyle w:val="FootnoteText"/>
      </w:pPr>
      <w:r>
        <w:rPr>
          <w:rStyle w:val="FootnoteReference"/>
        </w:rPr>
        <w:footnoteRef/>
      </w:r>
      <w:r>
        <w:t xml:space="preserve"> Also known as public/mass transportation/transit.</w:t>
      </w:r>
    </w:p>
  </w:footnote>
  <w:footnote w:id="3">
    <w:p w14:paraId="4B31FDEE" w14:textId="77777777" w:rsidR="007B43BF" w:rsidRDefault="007B43BF" w:rsidP="007F771E">
      <w:pPr>
        <w:pStyle w:val="FootnoteText"/>
      </w:pPr>
      <w:r>
        <w:rPr>
          <w:rStyle w:val="FootnoteReference"/>
        </w:rPr>
        <w:footnoteRef/>
      </w:r>
      <w:r>
        <w:t xml:space="preserve"> As legal definitions of various sexual offences vary across jurisdictions, this definition has been used as it relates to the range of behaviours that are the focus of the report.  </w:t>
      </w:r>
    </w:p>
  </w:footnote>
  <w:footnote w:id="4">
    <w:p w14:paraId="57E7826E" w14:textId="77777777" w:rsidR="007B43BF" w:rsidRDefault="007B43BF" w:rsidP="007F771E">
      <w:pPr>
        <w:pStyle w:val="FootnoteText"/>
      </w:pPr>
      <w:r>
        <w:rPr>
          <w:rStyle w:val="FootnoteReference"/>
        </w:rPr>
        <w:footnoteRef/>
      </w:r>
      <w:r>
        <w:t xml:space="preserve"> It has been found that it is usually gay men who experience such behaviours (TfL, 2013).</w:t>
      </w:r>
    </w:p>
  </w:footnote>
  <w:footnote w:id="5">
    <w:p w14:paraId="6783902C" w14:textId="7DB57AF0" w:rsidR="007B43BF" w:rsidRDefault="007B43BF" w:rsidP="007F771E">
      <w:pPr>
        <w:pStyle w:val="FootnoteText"/>
      </w:pPr>
      <w:r>
        <w:rPr>
          <w:rStyle w:val="FootnoteReference"/>
        </w:rPr>
        <w:footnoteRef/>
      </w:r>
      <w:r>
        <w:t xml:space="preserve"> See: </w:t>
      </w:r>
      <w:r w:rsidRPr="00843310">
        <w:rPr>
          <w:rFonts w:cs="Times New Roman"/>
          <w:szCs w:val="24"/>
        </w:rPr>
        <w:t>http://webarchive.nationalarchives.gov.uk/20140305122816/http://www.civilservice.gov.uk/networks/gsr/resources-and-guidance</w:t>
      </w:r>
    </w:p>
  </w:footnote>
  <w:footnote w:id="6">
    <w:p w14:paraId="3D3EDC80" w14:textId="77777777" w:rsidR="007B43BF" w:rsidRDefault="007B43BF">
      <w:pPr>
        <w:pStyle w:val="FootnoteText"/>
      </w:pPr>
      <w:r>
        <w:rPr>
          <w:rStyle w:val="FootnoteReference"/>
        </w:rPr>
        <w:footnoteRef/>
      </w:r>
      <w:r>
        <w:t xml:space="preserve"> </w:t>
      </w:r>
      <w:r w:rsidRPr="008F1111">
        <w:t>St Xavier’s College, Mumbai (cited in DNA, 2013)</w:t>
      </w:r>
      <w:r>
        <w:t xml:space="preserve">; </w:t>
      </w:r>
      <w:proofErr w:type="spellStart"/>
      <w:r w:rsidRPr="008F1111">
        <w:t>Secretaría</w:t>
      </w:r>
      <w:proofErr w:type="spellEnd"/>
      <w:r w:rsidRPr="008F1111">
        <w:t xml:space="preserve"> de la </w:t>
      </w:r>
      <w:proofErr w:type="spellStart"/>
      <w:r w:rsidRPr="008F1111">
        <w:t>Mujer</w:t>
      </w:r>
      <w:proofErr w:type="spellEnd"/>
      <w:r w:rsidRPr="008F1111">
        <w:t xml:space="preserve"> (cited in Jaramillo, 2014)</w:t>
      </w:r>
      <w:r>
        <w:t xml:space="preserve">; INMUJERES (cited in </w:t>
      </w:r>
      <w:proofErr w:type="spellStart"/>
      <w:r w:rsidRPr="00B577E6">
        <w:t>Dunckel-Graglia</w:t>
      </w:r>
      <w:proofErr w:type="spellEnd"/>
      <w:r w:rsidRPr="00B577E6">
        <w:t>, 2013</w:t>
      </w:r>
      <w:r>
        <w:t>b).</w:t>
      </w:r>
    </w:p>
  </w:footnote>
  <w:footnote w:id="7">
    <w:p w14:paraId="2F9DDF49" w14:textId="77777777" w:rsidR="007B43BF" w:rsidRDefault="007B43BF" w:rsidP="007F771E">
      <w:pPr>
        <w:pStyle w:val="FootnoteText"/>
      </w:pPr>
      <w:r>
        <w:rPr>
          <w:rStyle w:val="FootnoteReference"/>
        </w:rPr>
        <w:footnoteRef/>
      </w:r>
      <w:r>
        <w:t xml:space="preserve"> </w:t>
      </w:r>
      <w:r>
        <w:rPr>
          <w:rFonts w:ascii="AdvTimes" w:hAnsi="AdvTimes" w:cs="AdvTimes"/>
        </w:rPr>
        <w:t xml:space="preserve">Cited in </w:t>
      </w:r>
      <w:proofErr w:type="spellStart"/>
      <w:r>
        <w:rPr>
          <w:rFonts w:ascii="AdvTimes" w:hAnsi="AdvTimes" w:cs="AdvTimes"/>
        </w:rPr>
        <w:t>Horri</w:t>
      </w:r>
      <w:proofErr w:type="spellEnd"/>
      <w:r>
        <w:rPr>
          <w:rFonts w:ascii="AdvTimes" w:hAnsi="AdvTimes" w:cs="AdvTimes"/>
        </w:rPr>
        <w:t xml:space="preserve"> &amp; Burgess (2012).</w:t>
      </w:r>
    </w:p>
  </w:footnote>
  <w:footnote w:id="8">
    <w:p w14:paraId="568BC39E" w14:textId="77777777" w:rsidR="007B43BF" w:rsidRDefault="007B43BF">
      <w:pPr>
        <w:pStyle w:val="FootnoteText"/>
      </w:pPr>
      <w:r>
        <w:rPr>
          <w:rStyle w:val="FootnoteReference"/>
        </w:rPr>
        <w:footnoteRef/>
      </w:r>
      <w:r>
        <w:t xml:space="preserve"> Azerbaijan is sometimes classified as Europe, and sometimes as West Asia.</w:t>
      </w:r>
    </w:p>
  </w:footnote>
  <w:footnote w:id="9">
    <w:p w14:paraId="74C661D3" w14:textId="77777777" w:rsidR="008C19D1" w:rsidRDefault="008C19D1" w:rsidP="008C19D1">
      <w:pPr>
        <w:pStyle w:val="FootnoteText"/>
      </w:pPr>
      <w:r>
        <w:rPr>
          <w:rStyle w:val="FootnoteReference"/>
        </w:rPr>
        <w:footnoteRef/>
      </w:r>
      <w:r>
        <w:t xml:space="preserve"> A=Academic; G=Google; R=Reference lists; C=Call for papers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C73BD" w14:textId="77777777" w:rsidR="004D0317" w:rsidRDefault="004D0317" w:rsidP="00D56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90CF4"/>
    <w:multiLevelType w:val="hybridMultilevel"/>
    <w:tmpl w:val="CE10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8521F6"/>
    <w:multiLevelType w:val="hybridMultilevel"/>
    <w:tmpl w:val="BEE29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E27813"/>
    <w:multiLevelType w:val="hybridMultilevel"/>
    <w:tmpl w:val="8062B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5785066"/>
    <w:multiLevelType w:val="hybridMultilevel"/>
    <w:tmpl w:val="361E66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71E"/>
    <w:rsid w:val="00020B05"/>
    <w:rsid w:val="00022ABF"/>
    <w:rsid w:val="00026854"/>
    <w:rsid w:val="00052F4A"/>
    <w:rsid w:val="00064C02"/>
    <w:rsid w:val="00086E16"/>
    <w:rsid w:val="000B41D7"/>
    <w:rsid w:val="000C6720"/>
    <w:rsid w:val="000E5002"/>
    <w:rsid w:val="00112F77"/>
    <w:rsid w:val="00114ABF"/>
    <w:rsid w:val="001367A9"/>
    <w:rsid w:val="001B678C"/>
    <w:rsid w:val="001C794E"/>
    <w:rsid w:val="001E3EBE"/>
    <w:rsid w:val="001F4FD4"/>
    <w:rsid w:val="0023216B"/>
    <w:rsid w:val="0026679A"/>
    <w:rsid w:val="00287233"/>
    <w:rsid w:val="002B0C4D"/>
    <w:rsid w:val="002D3CDA"/>
    <w:rsid w:val="002D4EF5"/>
    <w:rsid w:val="002E4B51"/>
    <w:rsid w:val="00300F3A"/>
    <w:rsid w:val="003416EC"/>
    <w:rsid w:val="00346E18"/>
    <w:rsid w:val="00376C4C"/>
    <w:rsid w:val="00382B56"/>
    <w:rsid w:val="003A002C"/>
    <w:rsid w:val="003A0622"/>
    <w:rsid w:val="003A416F"/>
    <w:rsid w:val="003F7566"/>
    <w:rsid w:val="004042E6"/>
    <w:rsid w:val="00423016"/>
    <w:rsid w:val="004247F2"/>
    <w:rsid w:val="0044167F"/>
    <w:rsid w:val="00466A53"/>
    <w:rsid w:val="00486F2A"/>
    <w:rsid w:val="00496853"/>
    <w:rsid w:val="004A74C9"/>
    <w:rsid w:val="004D0317"/>
    <w:rsid w:val="005161B0"/>
    <w:rsid w:val="0052382C"/>
    <w:rsid w:val="005853C7"/>
    <w:rsid w:val="005905EE"/>
    <w:rsid w:val="005B1843"/>
    <w:rsid w:val="005C1BE4"/>
    <w:rsid w:val="005F7144"/>
    <w:rsid w:val="00617116"/>
    <w:rsid w:val="00643583"/>
    <w:rsid w:val="006447D0"/>
    <w:rsid w:val="00671361"/>
    <w:rsid w:val="0067652F"/>
    <w:rsid w:val="00686B4C"/>
    <w:rsid w:val="006A1394"/>
    <w:rsid w:val="006A3775"/>
    <w:rsid w:val="006E3822"/>
    <w:rsid w:val="00701108"/>
    <w:rsid w:val="00734F30"/>
    <w:rsid w:val="007523F2"/>
    <w:rsid w:val="00793107"/>
    <w:rsid w:val="007B22D4"/>
    <w:rsid w:val="007B43BF"/>
    <w:rsid w:val="007D3D90"/>
    <w:rsid w:val="007E31E5"/>
    <w:rsid w:val="007E3FEF"/>
    <w:rsid w:val="007F771E"/>
    <w:rsid w:val="0082204D"/>
    <w:rsid w:val="008378A6"/>
    <w:rsid w:val="00843310"/>
    <w:rsid w:val="00864AFD"/>
    <w:rsid w:val="008A03E0"/>
    <w:rsid w:val="008A4B11"/>
    <w:rsid w:val="008C19D1"/>
    <w:rsid w:val="008C1ACA"/>
    <w:rsid w:val="00902F9F"/>
    <w:rsid w:val="00906787"/>
    <w:rsid w:val="00926B59"/>
    <w:rsid w:val="009968F2"/>
    <w:rsid w:val="009C3903"/>
    <w:rsid w:val="009F031D"/>
    <w:rsid w:val="00A06405"/>
    <w:rsid w:val="00A4244E"/>
    <w:rsid w:val="00A543F5"/>
    <w:rsid w:val="00A718C2"/>
    <w:rsid w:val="00A841D7"/>
    <w:rsid w:val="00AA1A91"/>
    <w:rsid w:val="00AD251A"/>
    <w:rsid w:val="00B14627"/>
    <w:rsid w:val="00B34498"/>
    <w:rsid w:val="00B414E1"/>
    <w:rsid w:val="00B64E0E"/>
    <w:rsid w:val="00B731EF"/>
    <w:rsid w:val="00BB2735"/>
    <w:rsid w:val="00BE4C50"/>
    <w:rsid w:val="00C1174A"/>
    <w:rsid w:val="00C23E18"/>
    <w:rsid w:val="00CB4AB8"/>
    <w:rsid w:val="00CD7F54"/>
    <w:rsid w:val="00D005FE"/>
    <w:rsid w:val="00D014D2"/>
    <w:rsid w:val="00D12851"/>
    <w:rsid w:val="00D208D3"/>
    <w:rsid w:val="00D31A2C"/>
    <w:rsid w:val="00D34416"/>
    <w:rsid w:val="00D562E6"/>
    <w:rsid w:val="00D744C7"/>
    <w:rsid w:val="00D74C23"/>
    <w:rsid w:val="00DE1E1F"/>
    <w:rsid w:val="00DE5966"/>
    <w:rsid w:val="00E23956"/>
    <w:rsid w:val="00E50A34"/>
    <w:rsid w:val="00E85A7E"/>
    <w:rsid w:val="00E90E97"/>
    <w:rsid w:val="00EB785B"/>
    <w:rsid w:val="00EC5004"/>
    <w:rsid w:val="00EE1F1F"/>
    <w:rsid w:val="00EF34EA"/>
    <w:rsid w:val="00F22234"/>
    <w:rsid w:val="00F27457"/>
    <w:rsid w:val="00F65D7F"/>
    <w:rsid w:val="00FB5BFC"/>
    <w:rsid w:val="00FC4843"/>
    <w:rsid w:val="00FF63A2"/>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TP"/>
    <w:qFormat/>
    <w:rsid w:val="007F771E"/>
    <w:pPr>
      <w:spacing w:before="120" w:line="360" w:lineRule="auto"/>
      <w:jc w:val="both"/>
    </w:pPr>
    <w:rPr>
      <w:sz w:val="24"/>
    </w:rPr>
  </w:style>
  <w:style w:type="paragraph" w:styleId="Heading2">
    <w:name w:val="heading 2"/>
    <w:basedOn w:val="Normal"/>
    <w:next w:val="Normal"/>
    <w:link w:val="Heading2Char"/>
    <w:uiPriority w:val="9"/>
    <w:unhideWhenUsed/>
    <w:qFormat/>
    <w:rsid w:val="007F77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71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F771E"/>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7F771E"/>
    <w:pPr>
      <w:ind w:left="720"/>
      <w:contextualSpacing/>
    </w:pPr>
  </w:style>
  <w:style w:type="paragraph" w:styleId="FootnoteText">
    <w:name w:val="footnote text"/>
    <w:basedOn w:val="Normal"/>
    <w:link w:val="FootnoteTextChar"/>
    <w:uiPriority w:val="99"/>
    <w:semiHidden/>
    <w:unhideWhenUsed/>
    <w:rsid w:val="007F771E"/>
    <w:pPr>
      <w:spacing w:before="0" w:after="0" w:line="240" w:lineRule="auto"/>
      <w:jc w:val="left"/>
    </w:pPr>
    <w:rPr>
      <w:sz w:val="20"/>
      <w:szCs w:val="20"/>
    </w:rPr>
  </w:style>
  <w:style w:type="character" w:customStyle="1" w:styleId="FootnoteTextChar">
    <w:name w:val="Footnote Text Char"/>
    <w:basedOn w:val="DefaultParagraphFont"/>
    <w:link w:val="FootnoteText"/>
    <w:uiPriority w:val="99"/>
    <w:semiHidden/>
    <w:rsid w:val="007F771E"/>
    <w:rPr>
      <w:sz w:val="20"/>
      <w:szCs w:val="20"/>
    </w:rPr>
  </w:style>
  <w:style w:type="character" w:styleId="FootnoteReference">
    <w:name w:val="footnote reference"/>
    <w:basedOn w:val="DefaultParagraphFont"/>
    <w:uiPriority w:val="99"/>
    <w:semiHidden/>
    <w:unhideWhenUsed/>
    <w:rsid w:val="007F771E"/>
    <w:rPr>
      <w:vertAlign w:val="superscript"/>
    </w:rPr>
  </w:style>
  <w:style w:type="paragraph" w:styleId="Footer">
    <w:name w:val="footer"/>
    <w:basedOn w:val="Normal"/>
    <w:link w:val="FooterChar"/>
    <w:uiPriority w:val="99"/>
    <w:unhideWhenUsed/>
    <w:rsid w:val="007F771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F771E"/>
    <w:rPr>
      <w:sz w:val="24"/>
    </w:rPr>
  </w:style>
  <w:style w:type="character" w:styleId="Hyperlink">
    <w:name w:val="Hyperlink"/>
    <w:basedOn w:val="DefaultParagraphFont"/>
    <w:uiPriority w:val="99"/>
    <w:unhideWhenUsed/>
    <w:rsid w:val="007F771E"/>
    <w:rPr>
      <w:color w:val="0563C1" w:themeColor="hyperlink"/>
      <w:u w:val="single"/>
    </w:rPr>
  </w:style>
  <w:style w:type="character" w:styleId="CommentReference">
    <w:name w:val="annotation reference"/>
    <w:basedOn w:val="DefaultParagraphFont"/>
    <w:uiPriority w:val="99"/>
    <w:semiHidden/>
    <w:unhideWhenUsed/>
    <w:rsid w:val="00EF34EA"/>
    <w:rPr>
      <w:sz w:val="16"/>
      <w:szCs w:val="16"/>
    </w:rPr>
  </w:style>
  <w:style w:type="paragraph" w:styleId="CommentText">
    <w:name w:val="annotation text"/>
    <w:basedOn w:val="Normal"/>
    <w:link w:val="CommentTextChar"/>
    <w:uiPriority w:val="99"/>
    <w:semiHidden/>
    <w:unhideWhenUsed/>
    <w:rsid w:val="00EF34EA"/>
    <w:pPr>
      <w:spacing w:line="240" w:lineRule="auto"/>
    </w:pPr>
    <w:rPr>
      <w:sz w:val="20"/>
      <w:szCs w:val="20"/>
    </w:rPr>
  </w:style>
  <w:style w:type="character" w:customStyle="1" w:styleId="CommentTextChar">
    <w:name w:val="Comment Text Char"/>
    <w:basedOn w:val="DefaultParagraphFont"/>
    <w:link w:val="CommentText"/>
    <w:uiPriority w:val="99"/>
    <w:semiHidden/>
    <w:rsid w:val="00EF34EA"/>
    <w:rPr>
      <w:sz w:val="20"/>
      <w:szCs w:val="20"/>
    </w:rPr>
  </w:style>
  <w:style w:type="paragraph" w:styleId="CommentSubject">
    <w:name w:val="annotation subject"/>
    <w:basedOn w:val="CommentText"/>
    <w:next w:val="CommentText"/>
    <w:link w:val="CommentSubjectChar"/>
    <w:uiPriority w:val="99"/>
    <w:semiHidden/>
    <w:unhideWhenUsed/>
    <w:rsid w:val="00EF34EA"/>
    <w:rPr>
      <w:b/>
      <w:bCs/>
    </w:rPr>
  </w:style>
  <w:style w:type="character" w:customStyle="1" w:styleId="CommentSubjectChar">
    <w:name w:val="Comment Subject Char"/>
    <w:basedOn w:val="CommentTextChar"/>
    <w:link w:val="CommentSubject"/>
    <w:uiPriority w:val="99"/>
    <w:semiHidden/>
    <w:rsid w:val="00EF34EA"/>
    <w:rPr>
      <w:b/>
      <w:bCs/>
      <w:sz w:val="20"/>
      <w:szCs w:val="20"/>
    </w:rPr>
  </w:style>
  <w:style w:type="paragraph" w:styleId="BalloonText">
    <w:name w:val="Balloon Text"/>
    <w:basedOn w:val="Normal"/>
    <w:link w:val="BalloonTextChar"/>
    <w:uiPriority w:val="99"/>
    <w:semiHidden/>
    <w:unhideWhenUsed/>
    <w:rsid w:val="00EF34E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4EA"/>
    <w:rPr>
      <w:rFonts w:ascii="Tahoma" w:hAnsi="Tahoma" w:cs="Tahoma"/>
      <w:sz w:val="16"/>
      <w:szCs w:val="16"/>
    </w:rPr>
  </w:style>
  <w:style w:type="character" w:customStyle="1" w:styleId="apple-converted-space">
    <w:name w:val="apple-converted-space"/>
    <w:basedOn w:val="DefaultParagraphFont"/>
    <w:rsid w:val="00926B59"/>
  </w:style>
  <w:style w:type="character" w:styleId="FollowedHyperlink">
    <w:name w:val="FollowedHyperlink"/>
    <w:basedOn w:val="DefaultParagraphFont"/>
    <w:uiPriority w:val="99"/>
    <w:semiHidden/>
    <w:unhideWhenUsed/>
    <w:rsid w:val="00E23956"/>
    <w:rPr>
      <w:color w:val="954F72" w:themeColor="followedHyperlink"/>
      <w:u w:val="single"/>
    </w:rPr>
  </w:style>
  <w:style w:type="table" w:styleId="TableGrid">
    <w:name w:val="Table Grid"/>
    <w:basedOn w:val="TableNormal"/>
    <w:uiPriority w:val="39"/>
    <w:rsid w:val="002D4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31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D0317"/>
    <w:rPr>
      <w:sz w:val="24"/>
    </w:rPr>
  </w:style>
  <w:style w:type="paragraph" w:styleId="Revision">
    <w:name w:val="Revision"/>
    <w:hidden/>
    <w:uiPriority w:val="99"/>
    <w:semiHidden/>
    <w:rsid w:val="004D0317"/>
    <w:pPr>
      <w:spacing w:after="0" w:line="240" w:lineRule="auto"/>
    </w:pPr>
    <w:rPr>
      <w:sz w:val="24"/>
    </w:rPr>
  </w:style>
  <w:style w:type="paragraph" w:customStyle="1" w:styleId="Default">
    <w:name w:val="Default"/>
    <w:rsid w:val="008C19D1"/>
    <w:pPr>
      <w:autoSpaceDE w:val="0"/>
      <w:autoSpaceDN w:val="0"/>
      <w:adjustRightInd w:val="0"/>
      <w:spacing w:after="0" w:line="240" w:lineRule="auto"/>
    </w:pPr>
    <w:rPr>
      <w:rFonts w:ascii="Calibri" w:hAnsi="Calibri" w:cs="Calibri"/>
      <w:color w:val="000000"/>
      <w:sz w:val="24"/>
      <w:szCs w:val="24"/>
    </w:rPr>
  </w:style>
  <w:style w:type="character" w:styleId="Strong">
    <w:name w:val="Strong"/>
    <w:qFormat/>
    <w:rsid w:val="004230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TP"/>
    <w:qFormat/>
    <w:rsid w:val="007F771E"/>
    <w:pPr>
      <w:spacing w:before="120" w:line="360" w:lineRule="auto"/>
      <w:jc w:val="both"/>
    </w:pPr>
    <w:rPr>
      <w:sz w:val="24"/>
    </w:rPr>
  </w:style>
  <w:style w:type="paragraph" w:styleId="Heading2">
    <w:name w:val="heading 2"/>
    <w:basedOn w:val="Normal"/>
    <w:next w:val="Normal"/>
    <w:link w:val="Heading2Char"/>
    <w:uiPriority w:val="9"/>
    <w:unhideWhenUsed/>
    <w:qFormat/>
    <w:rsid w:val="007F77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71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F771E"/>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7F771E"/>
    <w:pPr>
      <w:ind w:left="720"/>
      <w:contextualSpacing/>
    </w:pPr>
  </w:style>
  <w:style w:type="paragraph" w:styleId="FootnoteText">
    <w:name w:val="footnote text"/>
    <w:basedOn w:val="Normal"/>
    <w:link w:val="FootnoteTextChar"/>
    <w:uiPriority w:val="99"/>
    <w:semiHidden/>
    <w:unhideWhenUsed/>
    <w:rsid w:val="007F771E"/>
    <w:pPr>
      <w:spacing w:before="0" w:after="0" w:line="240" w:lineRule="auto"/>
      <w:jc w:val="left"/>
    </w:pPr>
    <w:rPr>
      <w:sz w:val="20"/>
      <w:szCs w:val="20"/>
    </w:rPr>
  </w:style>
  <w:style w:type="character" w:customStyle="1" w:styleId="FootnoteTextChar">
    <w:name w:val="Footnote Text Char"/>
    <w:basedOn w:val="DefaultParagraphFont"/>
    <w:link w:val="FootnoteText"/>
    <w:uiPriority w:val="99"/>
    <w:semiHidden/>
    <w:rsid w:val="007F771E"/>
    <w:rPr>
      <w:sz w:val="20"/>
      <w:szCs w:val="20"/>
    </w:rPr>
  </w:style>
  <w:style w:type="character" w:styleId="FootnoteReference">
    <w:name w:val="footnote reference"/>
    <w:basedOn w:val="DefaultParagraphFont"/>
    <w:uiPriority w:val="99"/>
    <w:semiHidden/>
    <w:unhideWhenUsed/>
    <w:rsid w:val="007F771E"/>
    <w:rPr>
      <w:vertAlign w:val="superscript"/>
    </w:rPr>
  </w:style>
  <w:style w:type="paragraph" w:styleId="Footer">
    <w:name w:val="footer"/>
    <w:basedOn w:val="Normal"/>
    <w:link w:val="FooterChar"/>
    <w:uiPriority w:val="99"/>
    <w:unhideWhenUsed/>
    <w:rsid w:val="007F771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F771E"/>
    <w:rPr>
      <w:sz w:val="24"/>
    </w:rPr>
  </w:style>
  <w:style w:type="character" w:styleId="Hyperlink">
    <w:name w:val="Hyperlink"/>
    <w:basedOn w:val="DefaultParagraphFont"/>
    <w:uiPriority w:val="99"/>
    <w:unhideWhenUsed/>
    <w:rsid w:val="007F771E"/>
    <w:rPr>
      <w:color w:val="0563C1" w:themeColor="hyperlink"/>
      <w:u w:val="single"/>
    </w:rPr>
  </w:style>
  <w:style w:type="character" w:styleId="CommentReference">
    <w:name w:val="annotation reference"/>
    <w:basedOn w:val="DefaultParagraphFont"/>
    <w:uiPriority w:val="99"/>
    <w:semiHidden/>
    <w:unhideWhenUsed/>
    <w:rsid w:val="00EF34EA"/>
    <w:rPr>
      <w:sz w:val="16"/>
      <w:szCs w:val="16"/>
    </w:rPr>
  </w:style>
  <w:style w:type="paragraph" w:styleId="CommentText">
    <w:name w:val="annotation text"/>
    <w:basedOn w:val="Normal"/>
    <w:link w:val="CommentTextChar"/>
    <w:uiPriority w:val="99"/>
    <w:semiHidden/>
    <w:unhideWhenUsed/>
    <w:rsid w:val="00EF34EA"/>
    <w:pPr>
      <w:spacing w:line="240" w:lineRule="auto"/>
    </w:pPr>
    <w:rPr>
      <w:sz w:val="20"/>
      <w:szCs w:val="20"/>
    </w:rPr>
  </w:style>
  <w:style w:type="character" w:customStyle="1" w:styleId="CommentTextChar">
    <w:name w:val="Comment Text Char"/>
    <w:basedOn w:val="DefaultParagraphFont"/>
    <w:link w:val="CommentText"/>
    <w:uiPriority w:val="99"/>
    <w:semiHidden/>
    <w:rsid w:val="00EF34EA"/>
    <w:rPr>
      <w:sz w:val="20"/>
      <w:szCs w:val="20"/>
    </w:rPr>
  </w:style>
  <w:style w:type="paragraph" w:styleId="CommentSubject">
    <w:name w:val="annotation subject"/>
    <w:basedOn w:val="CommentText"/>
    <w:next w:val="CommentText"/>
    <w:link w:val="CommentSubjectChar"/>
    <w:uiPriority w:val="99"/>
    <w:semiHidden/>
    <w:unhideWhenUsed/>
    <w:rsid w:val="00EF34EA"/>
    <w:rPr>
      <w:b/>
      <w:bCs/>
    </w:rPr>
  </w:style>
  <w:style w:type="character" w:customStyle="1" w:styleId="CommentSubjectChar">
    <w:name w:val="Comment Subject Char"/>
    <w:basedOn w:val="CommentTextChar"/>
    <w:link w:val="CommentSubject"/>
    <w:uiPriority w:val="99"/>
    <w:semiHidden/>
    <w:rsid w:val="00EF34EA"/>
    <w:rPr>
      <w:b/>
      <w:bCs/>
      <w:sz w:val="20"/>
      <w:szCs w:val="20"/>
    </w:rPr>
  </w:style>
  <w:style w:type="paragraph" w:styleId="BalloonText">
    <w:name w:val="Balloon Text"/>
    <w:basedOn w:val="Normal"/>
    <w:link w:val="BalloonTextChar"/>
    <w:uiPriority w:val="99"/>
    <w:semiHidden/>
    <w:unhideWhenUsed/>
    <w:rsid w:val="00EF34E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4EA"/>
    <w:rPr>
      <w:rFonts w:ascii="Tahoma" w:hAnsi="Tahoma" w:cs="Tahoma"/>
      <w:sz w:val="16"/>
      <w:szCs w:val="16"/>
    </w:rPr>
  </w:style>
  <w:style w:type="character" w:customStyle="1" w:styleId="apple-converted-space">
    <w:name w:val="apple-converted-space"/>
    <w:basedOn w:val="DefaultParagraphFont"/>
    <w:rsid w:val="00926B59"/>
  </w:style>
  <w:style w:type="character" w:styleId="FollowedHyperlink">
    <w:name w:val="FollowedHyperlink"/>
    <w:basedOn w:val="DefaultParagraphFont"/>
    <w:uiPriority w:val="99"/>
    <w:semiHidden/>
    <w:unhideWhenUsed/>
    <w:rsid w:val="00E23956"/>
    <w:rPr>
      <w:color w:val="954F72" w:themeColor="followedHyperlink"/>
      <w:u w:val="single"/>
    </w:rPr>
  </w:style>
  <w:style w:type="table" w:styleId="TableGrid">
    <w:name w:val="Table Grid"/>
    <w:basedOn w:val="TableNormal"/>
    <w:uiPriority w:val="39"/>
    <w:rsid w:val="002D4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31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D0317"/>
    <w:rPr>
      <w:sz w:val="24"/>
    </w:rPr>
  </w:style>
  <w:style w:type="paragraph" w:styleId="Revision">
    <w:name w:val="Revision"/>
    <w:hidden/>
    <w:uiPriority w:val="99"/>
    <w:semiHidden/>
    <w:rsid w:val="004D0317"/>
    <w:pPr>
      <w:spacing w:after="0" w:line="240" w:lineRule="auto"/>
    </w:pPr>
    <w:rPr>
      <w:sz w:val="24"/>
    </w:rPr>
  </w:style>
  <w:style w:type="paragraph" w:customStyle="1" w:styleId="Default">
    <w:name w:val="Default"/>
    <w:rsid w:val="008C19D1"/>
    <w:pPr>
      <w:autoSpaceDE w:val="0"/>
      <w:autoSpaceDN w:val="0"/>
      <w:adjustRightInd w:val="0"/>
      <w:spacing w:after="0" w:line="240" w:lineRule="auto"/>
    </w:pPr>
    <w:rPr>
      <w:rFonts w:ascii="Calibri" w:hAnsi="Calibri" w:cs="Calibri"/>
      <w:color w:val="000000"/>
      <w:sz w:val="24"/>
      <w:szCs w:val="24"/>
    </w:rPr>
  </w:style>
  <w:style w:type="character" w:styleId="Strong">
    <w:name w:val="Strong"/>
    <w:qFormat/>
    <w:rsid w:val="00423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31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tp.police.uk/advice_and_information/how_we_tackle_crime/report_it_to_stop_it.aspx" TargetMode="External"/><Relationship Id="rId18" Type="http://schemas.openxmlformats.org/officeDocument/2006/relationships/hyperlink" Target="http://www.slate.com/blogs/xx_factor/2014/08/01/undercover_cops_for_sexual%20_assault_bogot_police_crack_down_on_sexual_assault.html" TargetMode="External"/><Relationship Id="rId26" Type="http://schemas.openxmlformats.org/officeDocument/2006/relationships/hyperlink" Target="http://www.thehindu.com/news/cities/Delhi/rape-cases-double-molestation-up-4-times-in-delhi/article5298622.ece" TargetMode="External"/><Relationship Id="rId3" Type="http://schemas.openxmlformats.org/officeDocument/2006/relationships/styles" Target="styles.xml"/><Relationship Id="rId21" Type="http://schemas.openxmlformats.org/officeDocument/2006/relationships/hyperlink" Target="http://www.railway-technology.com/features/feature-project-guardian-sexual-harassment-public-transport/" TargetMode="External"/><Relationship Id="rId7" Type="http://schemas.openxmlformats.org/officeDocument/2006/relationships/footnotes" Target="footnotes.xml"/><Relationship Id="rId12" Type="http://schemas.openxmlformats.org/officeDocument/2006/relationships/hyperlink" Target="http://www.btp.police.uk/advice_and_information/how_we_tackle_crime/report_it_to_stop_it.aspx" TargetMode="External"/><Relationship Id="rId17" Type="http://schemas.openxmlformats.org/officeDocument/2006/relationships/hyperlink" Target="http://www.endviolenceagainstwomen.org.uk/news/14/poll-reveals-14-womendont-feel-safe-on-london-public-transport" TargetMode="External"/><Relationship Id="rId25" Type="http://schemas.openxmlformats.org/officeDocument/2006/relationships/hyperlink" Target="http://elpais.com/elpais/2014/03/21/inenglish/1395410628_963335.html" TargetMode="External"/><Relationship Id="rId2" Type="http://schemas.openxmlformats.org/officeDocument/2006/relationships/numbering" Target="numbering.xml"/><Relationship Id="rId16" Type="http://schemas.openxmlformats.org/officeDocument/2006/relationships/hyperlink" Target="http://www.dnaindia.com/mumbai/report-only-15-women-feel-safe-in-public-transport-1884478" TargetMode="External"/><Relationship Id="rId20" Type="http://schemas.openxmlformats.org/officeDocument/2006/relationships/hyperlink" Target="http://www.lawlink.nsw.gov.au/swp/swp.nsf/pages/swp_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s.org.uk/uploads/pdf/Crime%20and%20social%20impacts%20docs/rapid-evidence-assessment.pdf" TargetMode="External"/><Relationship Id="rId24" Type="http://schemas.openxmlformats.org/officeDocument/2006/relationships/hyperlink" Target="http://www.btp.police.uk/pdf/Project%20Guardian%20Leaflet.pdf" TargetMode="External"/><Relationship Id="rId5" Type="http://schemas.openxmlformats.org/officeDocument/2006/relationships/settings" Target="settings.xml"/><Relationship Id="rId15" Type="http://schemas.openxmlformats.org/officeDocument/2006/relationships/hyperlink" Target="http://www.swlondoner.co.uk/assaulted-angry-afraid-london-women-facebarrage-abuse-public-transport-according-research/" TargetMode="External"/><Relationship Id="rId23" Type="http://schemas.openxmlformats.org/officeDocument/2006/relationships/hyperlink" Target="http://www.indiasocial.in/case-study-blank-noise/" TargetMode="External"/><Relationship Id="rId28" Type="http://schemas.openxmlformats.org/officeDocument/2006/relationships/footer" Target="footer1.xml"/><Relationship Id="rId10" Type="http://schemas.openxmlformats.org/officeDocument/2006/relationships/hyperlink" Target="http://www.bwss.org/how-can-we-improve-public-transit-safety-for-women/" TargetMode="External"/><Relationship Id="rId19" Type="http://schemas.openxmlformats.org/officeDocument/2006/relationships/hyperlink" Target="http://www.telegraph.co.uk/news/worldnews/asia/japan/1490059/Persistentgropers-force-Japan-to-introduce-women-only-carriages.html" TargetMode="External"/><Relationship Id="rId4" Type="http://schemas.microsoft.com/office/2007/relationships/stylesWithEffects" Target="stylesWithEffects.xml"/><Relationship Id="rId9" Type="http://schemas.openxmlformats.org/officeDocument/2006/relationships/hyperlink" Target="http://www.syaanken.or.jp/02_goannai/10_higai/higai1303_01/higai1303_01.htm" TargetMode="External"/><Relationship Id="rId14" Type="http://schemas.openxmlformats.org/officeDocument/2006/relationships/hyperlink" Target="http://www.btp.police.uk/PDF/BTP%20Annual%20Report%202015-16%20FINAL.pdf" TargetMode="External"/><Relationship Id="rId22" Type="http://schemas.openxmlformats.org/officeDocument/2006/relationships/hyperlink" Target="http://takebackthemetro.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20818-4106-49F4-B6EA-F33DAC39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7970</Words>
  <Characters>45432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Gekoski</dc:creator>
  <cp:lastModifiedBy>Miranda Horvath</cp:lastModifiedBy>
  <cp:revision>2</cp:revision>
  <dcterms:created xsi:type="dcterms:W3CDTF">2016-10-31T12:22:00Z</dcterms:created>
  <dcterms:modified xsi:type="dcterms:W3CDTF">2016-10-31T12:22:00Z</dcterms:modified>
</cp:coreProperties>
</file>