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F82" w:rsidRPr="00C8724A" w:rsidRDefault="00F33F82" w:rsidP="00E22197">
      <w:pPr>
        <w:pStyle w:val="NoSpacing"/>
        <w:rPr>
          <w:sz w:val="22"/>
          <w:szCs w:val="22"/>
        </w:rPr>
      </w:pPr>
      <w:r w:rsidRPr="00C8724A">
        <w:rPr>
          <w:sz w:val="22"/>
          <w:szCs w:val="22"/>
        </w:rPr>
        <w:t xml:space="preserve">Karissa </w:t>
      </w:r>
      <w:proofErr w:type="spellStart"/>
      <w:r w:rsidRPr="00C8724A">
        <w:rPr>
          <w:sz w:val="22"/>
          <w:szCs w:val="22"/>
        </w:rPr>
        <w:t>Haugeberg</w:t>
      </w:r>
      <w:proofErr w:type="spellEnd"/>
      <w:r w:rsidR="00E427A1" w:rsidRPr="00C8724A">
        <w:rPr>
          <w:sz w:val="22"/>
          <w:szCs w:val="22"/>
        </w:rPr>
        <w:t xml:space="preserve">, </w:t>
      </w:r>
      <w:r w:rsidR="00E427A1" w:rsidRPr="00C8724A">
        <w:rPr>
          <w:i/>
          <w:sz w:val="22"/>
          <w:szCs w:val="22"/>
        </w:rPr>
        <w:t>Women against Abortion</w:t>
      </w:r>
      <w:r w:rsidR="00E427A1" w:rsidRPr="00C8724A">
        <w:rPr>
          <w:i/>
          <w:sz w:val="22"/>
          <w:szCs w:val="22"/>
        </w:rPr>
        <w:t xml:space="preserve">: </w:t>
      </w:r>
      <w:r w:rsidR="00E427A1" w:rsidRPr="00C8724A">
        <w:rPr>
          <w:i/>
          <w:sz w:val="22"/>
          <w:szCs w:val="22"/>
        </w:rPr>
        <w:t>Inside the Largest Moral Reform Movement of the Twentieth Century</w:t>
      </w:r>
      <w:r w:rsidR="00E427A1" w:rsidRPr="00C8724A">
        <w:rPr>
          <w:sz w:val="22"/>
          <w:szCs w:val="22"/>
        </w:rPr>
        <w:t>, Urbana, Chicago and Springfield: University of Illinois Press, 2017, £19.99, 978-0-252-08246-7 (paperback), pp. viii + 220.</w:t>
      </w:r>
    </w:p>
    <w:p w:rsidR="00F33F82" w:rsidRPr="00C8724A" w:rsidRDefault="00F33F82" w:rsidP="00E22197">
      <w:pPr>
        <w:pStyle w:val="NoSpacing"/>
        <w:rPr>
          <w:sz w:val="22"/>
          <w:szCs w:val="22"/>
        </w:rPr>
      </w:pPr>
    </w:p>
    <w:p w:rsidR="00FC603B" w:rsidRPr="00C8724A" w:rsidRDefault="00D212E5" w:rsidP="00E22197">
      <w:pPr>
        <w:pStyle w:val="NoSpacing"/>
        <w:rPr>
          <w:sz w:val="22"/>
          <w:szCs w:val="22"/>
        </w:rPr>
      </w:pPr>
      <w:r w:rsidRPr="00C8724A">
        <w:rPr>
          <w:i/>
          <w:sz w:val="22"/>
          <w:szCs w:val="22"/>
        </w:rPr>
        <w:t>Women Against Abortion</w:t>
      </w:r>
      <w:r w:rsidRPr="00C8724A">
        <w:rPr>
          <w:sz w:val="22"/>
          <w:szCs w:val="22"/>
        </w:rPr>
        <w:t xml:space="preserve"> traces the history of the women in the American antiabortion movement through an exploration of the actions and writings of those ‘who shaped the trajectory of the largest moral reform movement of the late twentieth century’ (1). </w:t>
      </w:r>
      <w:r w:rsidR="00D97971" w:rsidRPr="00C8724A">
        <w:rPr>
          <w:sz w:val="22"/>
          <w:szCs w:val="22"/>
        </w:rPr>
        <w:t xml:space="preserve">Karissa </w:t>
      </w:r>
      <w:proofErr w:type="spellStart"/>
      <w:r w:rsidR="00D97971" w:rsidRPr="00C8724A">
        <w:rPr>
          <w:sz w:val="22"/>
          <w:szCs w:val="22"/>
        </w:rPr>
        <w:t>Haugeberg</w:t>
      </w:r>
      <w:proofErr w:type="spellEnd"/>
      <w:r w:rsidR="00D97971" w:rsidRPr="00C8724A">
        <w:rPr>
          <w:sz w:val="22"/>
          <w:szCs w:val="22"/>
        </w:rPr>
        <w:t xml:space="preserve"> outlines the </w:t>
      </w:r>
      <w:r w:rsidR="0079343C" w:rsidRPr="00C8724A">
        <w:rPr>
          <w:sz w:val="22"/>
          <w:szCs w:val="22"/>
        </w:rPr>
        <w:t xml:space="preserve">rise of the movement in the 1960s as legal, </w:t>
      </w:r>
      <w:r w:rsidR="00E13FF9" w:rsidRPr="00C8724A">
        <w:rPr>
          <w:sz w:val="22"/>
          <w:szCs w:val="22"/>
        </w:rPr>
        <w:t xml:space="preserve">legislative and popular support for decimalisation of abortion began to pose significant challenges to the laws at the time. </w:t>
      </w:r>
      <w:r w:rsidR="00BB2D3B" w:rsidRPr="00C8724A">
        <w:rPr>
          <w:sz w:val="22"/>
          <w:szCs w:val="22"/>
        </w:rPr>
        <w:t>She then</w:t>
      </w:r>
      <w:r w:rsidR="00173165" w:rsidRPr="00C8724A">
        <w:rPr>
          <w:sz w:val="22"/>
          <w:szCs w:val="22"/>
        </w:rPr>
        <w:t xml:space="preserve"> traces the</w:t>
      </w:r>
      <w:r w:rsidR="00BB2D3B" w:rsidRPr="00C8724A">
        <w:rPr>
          <w:sz w:val="22"/>
          <w:szCs w:val="22"/>
        </w:rPr>
        <w:t xml:space="preserve"> </w:t>
      </w:r>
      <w:r w:rsidR="004908F4" w:rsidRPr="00C8724A">
        <w:rPr>
          <w:sz w:val="22"/>
          <w:szCs w:val="22"/>
        </w:rPr>
        <w:t>activities of key women activists</w:t>
      </w:r>
      <w:r w:rsidR="00BB2D3B" w:rsidRPr="00C8724A">
        <w:rPr>
          <w:sz w:val="22"/>
          <w:szCs w:val="22"/>
        </w:rPr>
        <w:t xml:space="preserve"> to present day, </w:t>
      </w:r>
      <w:r w:rsidR="00173165" w:rsidRPr="00C8724A">
        <w:rPr>
          <w:sz w:val="22"/>
          <w:szCs w:val="22"/>
        </w:rPr>
        <w:t>outlining</w:t>
      </w:r>
      <w:r w:rsidR="00BB2D3B" w:rsidRPr="00C8724A">
        <w:rPr>
          <w:sz w:val="22"/>
          <w:szCs w:val="22"/>
        </w:rPr>
        <w:t xml:space="preserve"> the establishment of crisis pregnancy centres, the invention and promotion of ‘</w:t>
      </w:r>
      <w:proofErr w:type="spellStart"/>
      <w:r w:rsidR="00BB2D3B" w:rsidRPr="00C8724A">
        <w:rPr>
          <w:sz w:val="22"/>
          <w:szCs w:val="22"/>
        </w:rPr>
        <w:t>postabortion</w:t>
      </w:r>
      <w:proofErr w:type="spellEnd"/>
      <w:r w:rsidR="00BB2D3B" w:rsidRPr="00C8724A">
        <w:rPr>
          <w:sz w:val="22"/>
          <w:szCs w:val="22"/>
        </w:rPr>
        <w:t xml:space="preserve"> syndrome’, the connections between the Catholic church and the movement, and the use of lethal violence by members. </w:t>
      </w:r>
      <w:proofErr w:type="spellStart"/>
      <w:r w:rsidR="00FC603B" w:rsidRPr="00C8724A">
        <w:rPr>
          <w:sz w:val="22"/>
          <w:szCs w:val="22"/>
        </w:rPr>
        <w:t>Haugeberg</w:t>
      </w:r>
      <w:proofErr w:type="spellEnd"/>
      <w:r w:rsidR="00FC603B" w:rsidRPr="00C8724A">
        <w:rPr>
          <w:sz w:val="22"/>
          <w:szCs w:val="22"/>
        </w:rPr>
        <w:t xml:space="preserve"> illustrates the i</w:t>
      </w:r>
      <w:r w:rsidR="00FC603B" w:rsidRPr="00C8724A">
        <w:rPr>
          <w:sz w:val="22"/>
          <w:szCs w:val="22"/>
        </w:rPr>
        <w:t xml:space="preserve">nteraction between </w:t>
      </w:r>
      <w:r w:rsidR="00FC603B" w:rsidRPr="00C8724A">
        <w:rPr>
          <w:sz w:val="22"/>
          <w:szCs w:val="22"/>
        </w:rPr>
        <w:t xml:space="preserve">different elements of the abortion debate, such as between </w:t>
      </w:r>
      <w:r w:rsidR="00FC603B" w:rsidRPr="00C8724A">
        <w:rPr>
          <w:sz w:val="22"/>
          <w:szCs w:val="22"/>
        </w:rPr>
        <w:t>local</w:t>
      </w:r>
      <w:r w:rsidR="00FC603B" w:rsidRPr="00C8724A">
        <w:rPr>
          <w:sz w:val="22"/>
          <w:szCs w:val="22"/>
        </w:rPr>
        <w:t xml:space="preserve"> </w:t>
      </w:r>
      <w:r w:rsidR="00FC603B" w:rsidRPr="00C8724A">
        <w:rPr>
          <w:sz w:val="22"/>
          <w:szCs w:val="22"/>
        </w:rPr>
        <w:t>grassroots</w:t>
      </w:r>
      <w:r w:rsidR="00FC603B" w:rsidRPr="00C8724A">
        <w:rPr>
          <w:sz w:val="22"/>
          <w:szCs w:val="22"/>
        </w:rPr>
        <w:t xml:space="preserve"> organisations and</w:t>
      </w:r>
      <w:r w:rsidR="00FC603B" w:rsidRPr="00C8724A">
        <w:rPr>
          <w:sz w:val="22"/>
          <w:szCs w:val="22"/>
        </w:rPr>
        <w:t xml:space="preserve"> larger national campaigns</w:t>
      </w:r>
      <w:r w:rsidR="00FC603B" w:rsidRPr="00C8724A">
        <w:rPr>
          <w:sz w:val="22"/>
          <w:szCs w:val="22"/>
        </w:rPr>
        <w:t>. Similarly, she actively highlights the connection between the activities of women on the ground to wider social debates of</w:t>
      </w:r>
      <w:r w:rsidR="00FC603B" w:rsidRPr="00C8724A">
        <w:rPr>
          <w:sz w:val="22"/>
          <w:szCs w:val="22"/>
        </w:rPr>
        <w:t xml:space="preserve"> politics</w:t>
      </w:r>
      <w:r w:rsidR="00FC603B" w:rsidRPr="00C8724A">
        <w:rPr>
          <w:sz w:val="22"/>
          <w:szCs w:val="22"/>
        </w:rPr>
        <w:t xml:space="preserve"> and</w:t>
      </w:r>
      <w:r w:rsidR="00FC603B" w:rsidRPr="00C8724A">
        <w:rPr>
          <w:sz w:val="22"/>
          <w:szCs w:val="22"/>
        </w:rPr>
        <w:t xml:space="preserve"> religion – for </w:t>
      </w:r>
      <w:r w:rsidR="005269D9" w:rsidRPr="00C8724A">
        <w:rPr>
          <w:sz w:val="22"/>
          <w:szCs w:val="22"/>
        </w:rPr>
        <w:t xml:space="preserve">example, outlining </w:t>
      </w:r>
      <w:r w:rsidR="00FC603B" w:rsidRPr="00C8724A">
        <w:rPr>
          <w:sz w:val="22"/>
          <w:szCs w:val="22"/>
        </w:rPr>
        <w:t>the Christian defence of violence as a tactic for antiabortion campaigners.</w:t>
      </w:r>
    </w:p>
    <w:p w:rsidR="00952263" w:rsidRPr="00C8724A" w:rsidRDefault="00952263" w:rsidP="00E22197">
      <w:pPr>
        <w:pStyle w:val="NoSpacing"/>
        <w:rPr>
          <w:sz w:val="22"/>
          <w:szCs w:val="22"/>
        </w:rPr>
      </w:pPr>
      <w:r w:rsidRPr="00C8724A">
        <w:rPr>
          <w:sz w:val="22"/>
          <w:szCs w:val="22"/>
        </w:rPr>
        <w:tab/>
      </w:r>
      <w:proofErr w:type="spellStart"/>
      <w:r w:rsidRPr="00C8724A">
        <w:rPr>
          <w:sz w:val="22"/>
          <w:szCs w:val="22"/>
        </w:rPr>
        <w:t>Haugeberg</w:t>
      </w:r>
      <w:proofErr w:type="spellEnd"/>
      <w:r w:rsidRPr="00C8724A">
        <w:rPr>
          <w:sz w:val="22"/>
          <w:szCs w:val="22"/>
        </w:rPr>
        <w:t xml:space="preserve"> a</w:t>
      </w:r>
      <w:r w:rsidRPr="00C8724A">
        <w:rPr>
          <w:sz w:val="22"/>
          <w:szCs w:val="22"/>
        </w:rPr>
        <w:t xml:space="preserve">pproaches the study of the antiabortion campaign from a new perspective, capturing the experience of American women over a forty-year period. As such, the book reveals aspects of the nature of the movement that have been obscured by other studies that have focused on women in particular cities, in particular organisations, or over a short period of time. For example, one perception of the antiabortion movement is that they began in the 1960s as a peaceful movement, becoming violent over time. </w:t>
      </w:r>
      <w:proofErr w:type="spellStart"/>
      <w:r w:rsidRPr="00C8724A">
        <w:rPr>
          <w:sz w:val="22"/>
          <w:szCs w:val="22"/>
        </w:rPr>
        <w:t>Haugeberg</w:t>
      </w:r>
      <w:proofErr w:type="spellEnd"/>
      <w:r w:rsidRPr="00C8724A">
        <w:rPr>
          <w:sz w:val="22"/>
          <w:szCs w:val="22"/>
        </w:rPr>
        <w:t xml:space="preserve"> identifies in her study that, if we examine the careers of key individuals within the movement, tracing their membership in grassroots and conventional organisations, it becomes clear that there is no unified </w:t>
      </w:r>
      <w:r w:rsidRPr="00C8724A">
        <w:rPr>
          <w:sz w:val="22"/>
          <w:szCs w:val="22"/>
        </w:rPr>
        <w:t>approach</w:t>
      </w:r>
      <w:r w:rsidRPr="00C8724A">
        <w:rPr>
          <w:sz w:val="22"/>
          <w:szCs w:val="22"/>
        </w:rPr>
        <w:t xml:space="preserve"> in terms of ‘intimidating and lethal strategies’ (8), as violent extremism fell out of favour among some while was embraced by others.</w:t>
      </w:r>
    </w:p>
    <w:p w:rsidR="008C00AE" w:rsidRPr="00C8724A" w:rsidRDefault="00BB2D3B" w:rsidP="00E22197">
      <w:pPr>
        <w:pStyle w:val="NoSpacing"/>
        <w:rPr>
          <w:sz w:val="22"/>
          <w:szCs w:val="22"/>
        </w:rPr>
      </w:pPr>
      <w:r w:rsidRPr="00C8724A">
        <w:rPr>
          <w:sz w:val="22"/>
          <w:szCs w:val="22"/>
        </w:rPr>
        <w:t xml:space="preserve"> </w:t>
      </w:r>
      <w:r w:rsidR="00661123" w:rsidRPr="00C8724A">
        <w:rPr>
          <w:sz w:val="22"/>
          <w:szCs w:val="22"/>
        </w:rPr>
        <w:tab/>
        <w:t xml:space="preserve">One of the achievements of the book is the connection drawn </w:t>
      </w:r>
      <w:r w:rsidR="008C00AE" w:rsidRPr="00C8724A">
        <w:rPr>
          <w:sz w:val="22"/>
          <w:szCs w:val="22"/>
        </w:rPr>
        <w:t xml:space="preserve">between women’s sexuality, reproductive rights and abortion. </w:t>
      </w:r>
      <w:proofErr w:type="spellStart"/>
      <w:r w:rsidR="00661123" w:rsidRPr="00C8724A">
        <w:rPr>
          <w:sz w:val="22"/>
          <w:szCs w:val="22"/>
        </w:rPr>
        <w:t>Haugeberg</w:t>
      </w:r>
      <w:proofErr w:type="spellEnd"/>
      <w:r w:rsidR="00661123" w:rsidRPr="00C8724A">
        <w:rPr>
          <w:sz w:val="22"/>
          <w:szCs w:val="22"/>
        </w:rPr>
        <w:t xml:space="preserve"> </w:t>
      </w:r>
      <w:r w:rsidR="00661123" w:rsidRPr="00C8724A">
        <w:rPr>
          <w:sz w:val="22"/>
          <w:szCs w:val="22"/>
        </w:rPr>
        <w:t>h</w:t>
      </w:r>
      <w:r w:rsidR="008C00AE" w:rsidRPr="00C8724A">
        <w:rPr>
          <w:sz w:val="22"/>
          <w:szCs w:val="22"/>
        </w:rPr>
        <w:t xml:space="preserve">ighlighting that access to abortion has not </w:t>
      </w:r>
      <w:r w:rsidR="00661123" w:rsidRPr="00C8724A">
        <w:rPr>
          <w:sz w:val="22"/>
          <w:szCs w:val="22"/>
        </w:rPr>
        <w:t>been seen as a positive step and</w:t>
      </w:r>
      <w:r w:rsidR="008C00AE" w:rsidRPr="00C8724A">
        <w:rPr>
          <w:sz w:val="22"/>
          <w:szCs w:val="22"/>
        </w:rPr>
        <w:t xml:space="preserve"> </w:t>
      </w:r>
      <w:r w:rsidR="00661123" w:rsidRPr="00C8724A">
        <w:rPr>
          <w:sz w:val="22"/>
          <w:szCs w:val="22"/>
        </w:rPr>
        <w:t>liberation</w:t>
      </w:r>
      <w:r w:rsidR="008C00AE" w:rsidRPr="00C8724A">
        <w:rPr>
          <w:sz w:val="22"/>
          <w:szCs w:val="22"/>
        </w:rPr>
        <w:t xml:space="preserve"> for all women. </w:t>
      </w:r>
      <w:r w:rsidR="00FC603B" w:rsidRPr="00C8724A">
        <w:rPr>
          <w:sz w:val="22"/>
          <w:szCs w:val="22"/>
        </w:rPr>
        <w:t xml:space="preserve">For </w:t>
      </w:r>
      <w:r w:rsidR="00952263" w:rsidRPr="00C8724A">
        <w:rPr>
          <w:sz w:val="22"/>
          <w:szCs w:val="22"/>
        </w:rPr>
        <w:t xml:space="preserve">some women – older women, women who followed the Catholic prohibitions against birth control and for some who could not attend college, </w:t>
      </w:r>
      <w:r w:rsidR="00173165" w:rsidRPr="00C8724A">
        <w:rPr>
          <w:sz w:val="22"/>
          <w:szCs w:val="22"/>
        </w:rPr>
        <w:t>the feminist movement</w:t>
      </w:r>
      <w:r w:rsidR="00173165" w:rsidRPr="00C8724A">
        <w:rPr>
          <w:sz w:val="22"/>
          <w:szCs w:val="22"/>
        </w:rPr>
        <w:t xml:space="preserve"> and</w:t>
      </w:r>
      <w:r w:rsidR="00173165" w:rsidRPr="00C8724A">
        <w:rPr>
          <w:sz w:val="22"/>
          <w:szCs w:val="22"/>
        </w:rPr>
        <w:t xml:space="preserve"> </w:t>
      </w:r>
      <w:r w:rsidR="00952263" w:rsidRPr="00C8724A">
        <w:rPr>
          <w:sz w:val="22"/>
          <w:szCs w:val="22"/>
        </w:rPr>
        <w:t>reform of access to birth control</w:t>
      </w:r>
      <w:r w:rsidR="00173165" w:rsidRPr="00C8724A">
        <w:rPr>
          <w:sz w:val="22"/>
          <w:szCs w:val="22"/>
        </w:rPr>
        <w:t xml:space="preserve"> and</w:t>
      </w:r>
      <w:r w:rsidR="00952263" w:rsidRPr="00C8724A">
        <w:rPr>
          <w:sz w:val="22"/>
          <w:szCs w:val="22"/>
        </w:rPr>
        <w:t xml:space="preserve"> abortion challenged the social order. For these women, motherhood was what mattered most, and so modern developments that meant motherhood was an option – contraception and abortion, challenged their ideas around sex, work and personal fulfilment that often hinged on their perception of the family. </w:t>
      </w:r>
    </w:p>
    <w:p w:rsidR="00CE408F" w:rsidRPr="00C8724A" w:rsidRDefault="00952263" w:rsidP="00E22197">
      <w:pPr>
        <w:pStyle w:val="NoSpacing"/>
        <w:rPr>
          <w:sz w:val="22"/>
          <w:szCs w:val="22"/>
        </w:rPr>
      </w:pPr>
      <w:r w:rsidRPr="00C8724A">
        <w:rPr>
          <w:sz w:val="22"/>
          <w:szCs w:val="22"/>
        </w:rPr>
        <w:tab/>
        <w:t>This is a w</w:t>
      </w:r>
      <w:r w:rsidRPr="00C8724A">
        <w:rPr>
          <w:sz w:val="22"/>
          <w:szCs w:val="22"/>
        </w:rPr>
        <w:t>ell-written</w:t>
      </w:r>
      <w:r w:rsidRPr="00C8724A">
        <w:rPr>
          <w:sz w:val="22"/>
          <w:szCs w:val="22"/>
        </w:rPr>
        <w:t xml:space="preserve"> and</w:t>
      </w:r>
      <w:r w:rsidRPr="00C8724A">
        <w:rPr>
          <w:sz w:val="22"/>
          <w:szCs w:val="22"/>
        </w:rPr>
        <w:t xml:space="preserve"> very well researched</w:t>
      </w:r>
      <w:r w:rsidRPr="00C8724A">
        <w:rPr>
          <w:sz w:val="22"/>
          <w:szCs w:val="22"/>
        </w:rPr>
        <w:t xml:space="preserve"> history of a fierce, intimidating and, at times, dismissed element of American politics</w:t>
      </w:r>
      <w:r w:rsidRPr="00C8724A">
        <w:rPr>
          <w:sz w:val="22"/>
          <w:szCs w:val="22"/>
        </w:rPr>
        <w:t xml:space="preserve">. </w:t>
      </w:r>
      <w:r w:rsidRPr="00C8724A">
        <w:rPr>
          <w:sz w:val="22"/>
          <w:szCs w:val="22"/>
        </w:rPr>
        <w:t xml:space="preserve">The book is comprehensive and engaging, </w:t>
      </w:r>
      <w:r w:rsidR="00804A9A" w:rsidRPr="00C8724A">
        <w:rPr>
          <w:sz w:val="22"/>
          <w:szCs w:val="22"/>
        </w:rPr>
        <w:t>connecting personal belief to wider political engagement. Furthermore, it is a b</w:t>
      </w:r>
      <w:r w:rsidR="00BC4D53" w:rsidRPr="00C8724A">
        <w:rPr>
          <w:sz w:val="22"/>
          <w:szCs w:val="22"/>
        </w:rPr>
        <w:t>alance account</w:t>
      </w:r>
      <w:r w:rsidR="00804A9A" w:rsidRPr="00C8724A">
        <w:rPr>
          <w:sz w:val="22"/>
          <w:szCs w:val="22"/>
        </w:rPr>
        <w:t>,</w:t>
      </w:r>
      <w:r w:rsidR="00BC4D53" w:rsidRPr="00C8724A">
        <w:rPr>
          <w:sz w:val="22"/>
          <w:szCs w:val="22"/>
        </w:rPr>
        <w:t xml:space="preserve"> outlining the beliefs of the women activists, whilst also </w:t>
      </w:r>
      <w:r w:rsidR="00804A9A" w:rsidRPr="00C8724A">
        <w:rPr>
          <w:sz w:val="22"/>
          <w:szCs w:val="22"/>
        </w:rPr>
        <w:t xml:space="preserve">offering a </w:t>
      </w:r>
      <w:r w:rsidR="00BC4D53" w:rsidRPr="00C8724A">
        <w:rPr>
          <w:sz w:val="22"/>
          <w:szCs w:val="22"/>
        </w:rPr>
        <w:t>criti</w:t>
      </w:r>
      <w:r w:rsidR="00804A9A" w:rsidRPr="00C8724A">
        <w:rPr>
          <w:sz w:val="22"/>
          <w:szCs w:val="22"/>
        </w:rPr>
        <w:t>que</w:t>
      </w:r>
      <w:r w:rsidR="00BC4D53" w:rsidRPr="00C8724A">
        <w:rPr>
          <w:sz w:val="22"/>
          <w:szCs w:val="22"/>
        </w:rPr>
        <w:t xml:space="preserve"> of their illegal and </w:t>
      </w:r>
      <w:r w:rsidR="00CE408F" w:rsidRPr="00C8724A">
        <w:rPr>
          <w:sz w:val="22"/>
          <w:szCs w:val="22"/>
        </w:rPr>
        <w:t>deceitful</w:t>
      </w:r>
      <w:r w:rsidR="00BC4D53" w:rsidRPr="00C8724A">
        <w:rPr>
          <w:sz w:val="22"/>
          <w:szCs w:val="22"/>
        </w:rPr>
        <w:t xml:space="preserve"> behaviour</w:t>
      </w:r>
      <w:r w:rsidR="00804A9A" w:rsidRPr="00C8724A">
        <w:rPr>
          <w:sz w:val="22"/>
          <w:szCs w:val="22"/>
        </w:rPr>
        <w:t>, such as</w:t>
      </w:r>
      <w:r w:rsidR="00BC4D53" w:rsidRPr="00C8724A">
        <w:rPr>
          <w:sz w:val="22"/>
          <w:szCs w:val="22"/>
        </w:rPr>
        <w:t xml:space="preserve"> </w:t>
      </w:r>
      <w:r w:rsidR="00173165" w:rsidRPr="00C8724A">
        <w:rPr>
          <w:sz w:val="22"/>
          <w:szCs w:val="22"/>
        </w:rPr>
        <w:t xml:space="preserve">members </w:t>
      </w:r>
      <w:r w:rsidR="00BC4D53" w:rsidRPr="00C8724A">
        <w:rPr>
          <w:sz w:val="22"/>
          <w:szCs w:val="22"/>
        </w:rPr>
        <w:t xml:space="preserve">lying </w:t>
      </w:r>
      <w:r w:rsidR="00804A9A" w:rsidRPr="00C8724A">
        <w:rPr>
          <w:sz w:val="22"/>
          <w:szCs w:val="22"/>
        </w:rPr>
        <w:t>to women who engage with crisis pregnancy centres</w:t>
      </w:r>
      <w:r w:rsidR="00BC4D53" w:rsidRPr="00C8724A">
        <w:rPr>
          <w:sz w:val="22"/>
          <w:szCs w:val="22"/>
        </w:rPr>
        <w:t xml:space="preserve"> about the gestational</w:t>
      </w:r>
      <w:r w:rsidR="00173165" w:rsidRPr="00C8724A">
        <w:rPr>
          <w:sz w:val="22"/>
          <w:szCs w:val="22"/>
        </w:rPr>
        <w:t xml:space="preserve"> age of their foetus to lead them to believe they could not access a legal </w:t>
      </w:r>
      <w:r w:rsidR="00BC4D53" w:rsidRPr="00C8724A">
        <w:rPr>
          <w:sz w:val="22"/>
          <w:szCs w:val="22"/>
        </w:rPr>
        <w:t xml:space="preserve">abortion. </w:t>
      </w:r>
      <w:r w:rsidR="00E559FF" w:rsidRPr="00C8724A">
        <w:rPr>
          <w:sz w:val="22"/>
          <w:szCs w:val="22"/>
        </w:rPr>
        <w:t xml:space="preserve">Similarly, when analysing the </w:t>
      </w:r>
      <w:r w:rsidR="00DB226C" w:rsidRPr="00C8724A">
        <w:rPr>
          <w:sz w:val="22"/>
          <w:szCs w:val="22"/>
        </w:rPr>
        <w:t xml:space="preserve">use of violence by activists, </w:t>
      </w:r>
      <w:proofErr w:type="spellStart"/>
      <w:r w:rsidR="00DB226C" w:rsidRPr="00C8724A">
        <w:rPr>
          <w:sz w:val="22"/>
          <w:szCs w:val="22"/>
        </w:rPr>
        <w:t>Haugeberg</w:t>
      </w:r>
      <w:proofErr w:type="spellEnd"/>
      <w:r w:rsidR="00DB226C" w:rsidRPr="00C8724A">
        <w:rPr>
          <w:sz w:val="22"/>
          <w:szCs w:val="22"/>
        </w:rPr>
        <w:t xml:space="preserve"> engages with both the motivations of the women who used violence, while also acknowledging the destruction and harm of their actions. </w:t>
      </w:r>
      <w:r w:rsidR="00F13F9C" w:rsidRPr="00C8724A">
        <w:rPr>
          <w:sz w:val="22"/>
          <w:szCs w:val="22"/>
        </w:rPr>
        <w:t xml:space="preserve">For example, quoting </w:t>
      </w:r>
      <w:r w:rsidR="00BC4D53" w:rsidRPr="00C8724A">
        <w:rPr>
          <w:sz w:val="22"/>
          <w:szCs w:val="22"/>
        </w:rPr>
        <w:t>Dr George Tiller who</w:t>
      </w:r>
      <w:r w:rsidR="00173165" w:rsidRPr="00C8724A">
        <w:rPr>
          <w:sz w:val="22"/>
          <w:szCs w:val="22"/>
        </w:rPr>
        <w:t xml:space="preserve"> received numerous death threats and attempts on his life before he</w:t>
      </w:r>
      <w:r w:rsidR="00BC4D53" w:rsidRPr="00C8724A">
        <w:rPr>
          <w:sz w:val="22"/>
          <w:szCs w:val="22"/>
        </w:rPr>
        <w:t xml:space="preserve"> </w:t>
      </w:r>
      <w:r w:rsidR="00173165" w:rsidRPr="00C8724A">
        <w:rPr>
          <w:sz w:val="22"/>
          <w:szCs w:val="22"/>
        </w:rPr>
        <w:t>became</w:t>
      </w:r>
      <w:r w:rsidR="00BC4D53" w:rsidRPr="00C8724A">
        <w:rPr>
          <w:sz w:val="22"/>
          <w:szCs w:val="22"/>
        </w:rPr>
        <w:t xml:space="preserve"> the ninth American murdered by antiabortion extremists – ‘two weeks before he was killed, a colleague asked him, “Why are you still doing this George? You certainly don’t need to. Why don’t you </w:t>
      </w:r>
      <w:r w:rsidR="004F7DFE" w:rsidRPr="00C8724A">
        <w:rPr>
          <w:sz w:val="22"/>
          <w:szCs w:val="22"/>
        </w:rPr>
        <w:t>just retire, enjoy life?” Tiller replied, “I can’t, I can’t leave these women. There’s no one else for them”’ (140).</w:t>
      </w:r>
      <w:r w:rsidR="00CE408F" w:rsidRPr="00C8724A">
        <w:rPr>
          <w:sz w:val="22"/>
          <w:szCs w:val="22"/>
        </w:rPr>
        <w:t xml:space="preserve"> </w:t>
      </w:r>
    </w:p>
    <w:p w:rsidR="008C00AE" w:rsidRDefault="00F13F9C" w:rsidP="00E22197">
      <w:pPr>
        <w:pStyle w:val="NoSpacing"/>
        <w:rPr>
          <w:sz w:val="22"/>
          <w:szCs w:val="22"/>
        </w:rPr>
      </w:pPr>
      <w:r w:rsidRPr="00C8724A">
        <w:rPr>
          <w:sz w:val="22"/>
          <w:szCs w:val="22"/>
        </w:rPr>
        <w:tab/>
        <w:t xml:space="preserve">This book would not only be of interest to those focused on the history of the politics of abortion in America, but also to those interested in women’s engagement with politics, and the implication of activism and politics on women’s rights. As </w:t>
      </w:r>
      <w:proofErr w:type="spellStart"/>
      <w:r w:rsidRPr="00C8724A">
        <w:rPr>
          <w:sz w:val="22"/>
          <w:szCs w:val="22"/>
        </w:rPr>
        <w:t>Haugeberg</w:t>
      </w:r>
      <w:proofErr w:type="spellEnd"/>
      <w:r w:rsidRPr="00C8724A">
        <w:rPr>
          <w:sz w:val="22"/>
          <w:szCs w:val="22"/>
        </w:rPr>
        <w:t xml:space="preserve"> notes, one of the consequences of the antiabortion movement has been the </w:t>
      </w:r>
      <w:r w:rsidR="00CE408F" w:rsidRPr="00C8724A">
        <w:rPr>
          <w:sz w:val="22"/>
          <w:szCs w:val="22"/>
        </w:rPr>
        <w:t>class-based</w:t>
      </w:r>
      <w:r w:rsidR="00281222" w:rsidRPr="00C8724A">
        <w:rPr>
          <w:sz w:val="22"/>
          <w:szCs w:val="22"/>
        </w:rPr>
        <w:t>,</w:t>
      </w:r>
      <w:r w:rsidR="00CE408F" w:rsidRPr="00C8724A">
        <w:rPr>
          <w:sz w:val="22"/>
          <w:szCs w:val="22"/>
        </w:rPr>
        <w:t xml:space="preserve"> two-tiered system of abortion access now in operation in the US</w:t>
      </w:r>
      <w:r w:rsidR="00281222" w:rsidRPr="00C8724A">
        <w:rPr>
          <w:sz w:val="22"/>
          <w:szCs w:val="22"/>
        </w:rPr>
        <w:t>. S</w:t>
      </w:r>
      <w:r w:rsidR="00CE408F" w:rsidRPr="00C8724A">
        <w:rPr>
          <w:sz w:val="22"/>
          <w:szCs w:val="22"/>
        </w:rPr>
        <w:t xml:space="preserve">tate-level restrictions have had a </w:t>
      </w:r>
      <w:r w:rsidR="00CE408F" w:rsidRPr="00C8724A">
        <w:rPr>
          <w:sz w:val="22"/>
          <w:szCs w:val="22"/>
        </w:rPr>
        <w:lastRenderedPageBreak/>
        <w:t>disproportionate effect on poor women</w:t>
      </w:r>
      <w:r w:rsidR="00281222" w:rsidRPr="00C8724A">
        <w:rPr>
          <w:sz w:val="22"/>
          <w:szCs w:val="22"/>
        </w:rPr>
        <w:t>’s ability to access abortion</w:t>
      </w:r>
      <w:r w:rsidR="00CE408F" w:rsidRPr="00C8724A">
        <w:rPr>
          <w:sz w:val="22"/>
          <w:szCs w:val="22"/>
        </w:rPr>
        <w:t>, particularly in states that require a mandatory waiting period between the initial consultation and the time when the abortion is performed.</w:t>
      </w:r>
    </w:p>
    <w:p w:rsidR="00C8724A" w:rsidRDefault="00C8724A" w:rsidP="00E22197">
      <w:pPr>
        <w:pStyle w:val="NoSpacing"/>
        <w:rPr>
          <w:sz w:val="22"/>
          <w:szCs w:val="22"/>
        </w:rPr>
      </w:pPr>
    </w:p>
    <w:p w:rsidR="00C8724A" w:rsidRPr="00C8724A" w:rsidRDefault="00C8724A" w:rsidP="00E22197">
      <w:pPr>
        <w:pStyle w:val="NoSpacing"/>
        <w:rPr>
          <w:sz w:val="22"/>
          <w:szCs w:val="22"/>
        </w:rPr>
      </w:pPr>
      <w:r>
        <w:rPr>
          <w:sz w:val="22"/>
          <w:szCs w:val="22"/>
        </w:rPr>
        <w:t>Emma Milne, Middlesex University, UK</w:t>
      </w:r>
      <w:bookmarkStart w:id="0" w:name="_GoBack"/>
      <w:bookmarkEnd w:id="0"/>
    </w:p>
    <w:sectPr w:rsidR="00C8724A" w:rsidRPr="00C8724A" w:rsidSect="00D75E09">
      <w:pgSz w:w="11900" w:h="16840"/>
      <w:pgMar w:top="1440" w:right="1440" w:bottom="1440" w:left="1440" w:header="734"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5A"/>
    <w:rsid w:val="000135E0"/>
    <w:rsid w:val="0002101D"/>
    <w:rsid w:val="00052C04"/>
    <w:rsid w:val="000641F5"/>
    <w:rsid w:val="000755B7"/>
    <w:rsid w:val="0014569D"/>
    <w:rsid w:val="00173165"/>
    <w:rsid w:val="001A52F3"/>
    <w:rsid w:val="001C58C3"/>
    <w:rsid w:val="00241B97"/>
    <w:rsid w:val="00281222"/>
    <w:rsid w:val="0036253F"/>
    <w:rsid w:val="003C0133"/>
    <w:rsid w:val="003F5D58"/>
    <w:rsid w:val="004370D8"/>
    <w:rsid w:val="0047425A"/>
    <w:rsid w:val="00484B86"/>
    <w:rsid w:val="004908F4"/>
    <w:rsid w:val="00491801"/>
    <w:rsid w:val="004F7DFE"/>
    <w:rsid w:val="005269D9"/>
    <w:rsid w:val="00534FDC"/>
    <w:rsid w:val="00540A75"/>
    <w:rsid w:val="00580812"/>
    <w:rsid w:val="00582B64"/>
    <w:rsid w:val="005C0C8E"/>
    <w:rsid w:val="005C7746"/>
    <w:rsid w:val="00607320"/>
    <w:rsid w:val="00643196"/>
    <w:rsid w:val="00661123"/>
    <w:rsid w:val="00663FB7"/>
    <w:rsid w:val="006732BF"/>
    <w:rsid w:val="006C2613"/>
    <w:rsid w:val="006C506D"/>
    <w:rsid w:val="00707164"/>
    <w:rsid w:val="00720FE3"/>
    <w:rsid w:val="0076158F"/>
    <w:rsid w:val="00767E09"/>
    <w:rsid w:val="007764ED"/>
    <w:rsid w:val="00776FF1"/>
    <w:rsid w:val="0079343C"/>
    <w:rsid w:val="007A4555"/>
    <w:rsid w:val="007B2B73"/>
    <w:rsid w:val="007B63B6"/>
    <w:rsid w:val="00804A9A"/>
    <w:rsid w:val="00827CDC"/>
    <w:rsid w:val="00895506"/>
    <w:rsid w:val="008C00AE"/>
    <w:rsid w:val="00952263"/>
    <w:rsid w:val="00997098"/>
    <w:rsid w:val="009A6434"/>
    <w:rsid w:val="009D02AF"/>
    <w:rsid w:val="009E6964"/>
    <w:rsid w:val="00A64AF7"/>
    <w:rsid w:val="00A73DCF"/>
    <w:rsid w:val="00A766C1"/>
    <w:rsid w:val="00A93E80"/>
    <w:rsid w:val="00AE6778"/>
    <w:rsid w:val="00B14528"/>
    <w:rsid w:val="00B5046F"/>
    <w:rsid w:val="00BB2D3B"/>
    <w:rsid w:val="00BC4D53"/>
    <w:rsid w:val="00C23704"/>
    <w:rsid w:val="00C3610E"/>
    <w:rsid w:val="00C8724A"/>
    <w:rsid w:val="00CC5544"/>
    <w:rsid w:val="00CE408F"/>
    <w:rsid w:val="00D07AEF"/>
    <w:rsid w:val="00D212E5"/>
    <w:rsid w:val="00D2551E"/>
    <w:rsid w:val="00D30B64"/>
    <w:rsid w:val="00D32560"/>
    <w:rsid w:val="00D43FA8"/>
    <w:rsid w:val="00D75E09"/>
    <w:rsid w:val="00D8251C"/>
    <w:rsid w:val="00D97971"/>
    <w:rsid w:val="00DB226C"/>
    <w:rsid w:val="00DE098D"/>
    <w:rsid w:val="00E13FF9"/>
    <w:rsid w:val="00E1619A"/>
    <w:rsid w:val="00E22197"/>
    <w:rsid w:val="00E2697E"/>
    <w:rsid w:val="00E427A1"/>
    <w:rsid w:val="00E559FF"/>
    <w:rsid w:val="00EA5261"/>
    <w:rsid w:val="00EF7707"/>
    <w:rsid w:val="00F13F9C"/>
    <w:rsid w:val="00F33F82"/>
    <w:rsid w:val="00F63E9F"/>
    <w:rsid w:val="00F9481C"/>
    <w:rsid w:val="00FC6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E469C9"/>
  <w14:defaultImageDpi w14:val="32767"/>
  <w15:chartTrackingRefBased/>
  <w15:docId w15:val="{9D7A27D6-A692-4445-BAC2-7D53C5B7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0FE3"/>
    <w:pPr>
      <w:spacing w:line="480" w:lineRule="auto"/>
    </w:pPr>
    <w:rPr>
      <w:rFonts w:ascii="Arial" w:hAnsi="Arial"/>
    </w:rPr>
  </w:style>
  <w:style w:type="paragraph" w:styleId="Heading1">
    <w:name w:val="heading 1"/>
    <w:basedOn w:val="Normal"/>
    <w:next w:val="Normal"/>
    <w:link w:val="Heading1Char"/>
    <w:uiPriority w:val="9"/>
    <w:qFormat/>
    <w:rsid w:val="00720FE3"/>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20FE3"/>
    <w:pPr>
      <w:keepNext/>
      <w:keepLines/>
      <w:spacing w:before="40"/>
      <w:outlineLvl w:val="1"/>
    </w:pPr>
    <w:rPr>
      <w:rFonts w:eastAsiaTheme="majorEastAsia" w:cstheme="majorBidi"/>
      <w:b/>
      <w:color w:val="000000" w:themeColor="text1"/>
      <w:sz w:val="28"/>
      <w:szCs w:val="26"/>
    </w:rPr>
  </w:style>
  <w:style w:type="paragraph" w:styleId="Heading5">
    <w:name w:val="heading 5"/>
    <w:basedOn w:val="Normal"/>
    <w:next w:val="Normal"/>
    <w:link w:val="Heading5Char"/>
    <w:uiPriority w:val="9"/>
    <w:semiHidden/>
    <w:unhideWhenUsed/>
    <w:qFormat/>
    <w:rsid w:val="00E427A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EF7707"/>
    <w:rPr>
      <w:color w:val="000000" w:themeColor="text1"/>
      <w:sz w:val="20"/>
    </w:rPr>
  </w:style>
  <w:style w:type="character" w:customStyle="1" w:styleId="FootnoteTextChar">
    <w:name w:val="Footnote Text Char"/>
    <w:basedOn w:val="DefaultParagraphFont"/>
    <w:link w:val="FootnoteText"/>
    <w:uiPriority w:val="99"/>
    <w:rsid w:val="00EF7707"/>
    <w:rPr>
      <w:rFonts w:ascii="Arial" w:hAnsi="Arial"/>
      <w:color w:val="000000" w:themeColor="text1"/>
      <w:sz w:val="20"/>
    </w:rPr>
  </w:style>
  <w:style w:type="paragraph" w:styleId="NoSpacing">
    <w:name w:val="No Spacing"/>
    <w:basedOn w:val="Normal"/>
    <w:uiPriority w:val="1"/>
    <w:qFormat/>
    <w:rsid w:val="00E22197"/>
    <w:pPr>
      <w:spacing w:line="240" w:lineRule="auto"/>
    </w:pPr>
  </w:style>
  <w:style w:type="character" w:styleId="Hyperlink">
    <w:name w:val="Hyperlink"/>
    <w:basedOn w:val="DefaultParagraphFont"/>
    <w:uiPriority w:val="99"/>
    <w:unhideWhenUsed/>
    <w:qFormat/>
    <w:rsid w:val="00C23704"/>
    <w:rPr>
      <w:rFonts w:ascii="Arial" w:hAnsi="Arial"/>
      <w:color w:val="000000" w:themeColor="text1"/>
      <w:sz w:val="22"/>
      <w:u w:val="single"/>
    </w:rPr>
  </w:style>
  <w:style w:type="character" w:customStyle="1" w:styleId="Heading1Char">
    <w:name w:val="Heading 1 Char"/>
    <w:basedOn w:val="DefaultParagraphFont"/>
    <w:link w:val="Heading1"/>
    <w:uiPriority w:val="9"/>
    <w:rsid w:val="00720FE3"/>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720FE3"/>
    <w:rPr>
      <w:rFonts w:ascii="Arial" w:eastAsiaTheme="majorEastAsia" w:hAnsi="Arial" w:cstheme="majorBidi"/>
      <w:b/>
      <w:color w:val="000000" w:themeColor="text1"/>
      <w:sz w:val="28"/>
      <w:szCs w:val="26"/>
    </w:rPr>
  </w:style>
  <w:style w:type="paragraph" w:styleId="Quote">
    <w:name w:val="Quote"/>
    <w:basedOn w:val="Normal"/>
    <w:next w:val="Normal"/>
    <w:link w:val="QuoteChar"/>
    <w:uiPriority w:val="29"/>
    <w:qFormat/>
    <w:rsid w:val="00720FE3"/>
    <w:pPr>
      <w:spacing w:after="240" w:line="240" w:lineRule="auto"/>
      <w:ind w:left="567"/>
    </w:pPr>
    <w:rPr>
      <w:iCs/>
      <w:color w:val="000000" w:themeColor="text1"/>
    </w:rPr>
  </w:style>
  <w:style w:type="character" w:customStyle="1" w:styleId="QuoteChar">
    <w:name w:val="Quote Char"/>
    <w:basedOn w:val="DefaultParagraphFont"/>
    <w:link w:val="Quote"/>
    <w:uiPriority w:val="29"/>
    <w:rsid w:val="00720FE3"/>
    <w:rPr>
      <w:rFonts w:ascii="Arial" w:hAnsi="Arial"/>
      <w:iCs/>
      <w:color w:val="000000" w:themeColor="text1"/>
    </w:rPr>
  </w:style>
  <w:style w:type="character" w:customStyle="1" w:styleId="Heading5Char">
    <w:name w:val="Heading 5 Char"/>
    <w:basedOn w:val="DefaultParagraphFont"/>
    <w:link w:val="Heading5"/>
    <w:uiPriority w:val="9"/>
    <w:semiHidden/>
    <w:rsid w:val="00E427A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1378">
      <w:bodyDiv w:val="1"/>
      <w:marLeft w:val="0"/>
      <w:marRight w:val="0"/>
      <w:marTop w:val="0"/>
      <w:marBottom w:val="0"/>
      <w:divBdr>
        <w:top w:val="none" w:sz="0" w:space="0" w:color="auto"/>
        <w:left w:val="none" w:sz="0" w:space="0" w:color="auto"/>
        <w:bottom w:val="none" w:sz="0" w:space="0" w:color="auto"/>
        <w:right w:val="none" w:sz="0" w:space="0" w:color="auto"/>
      </w:divBdr>
    </w:div>
    <w:div w:id="1525241002">
      <w:bodyDiv w:val="1"/>
      <w:marLeft w:val="0"/>
      <w:marRight w:val="0"/>
      <w:marTop w:val="0"/>
      <w:marBottom w:val="0"/>
      <w:divBdr>
        <w:top w:val="none" w:sz="0" w:space="0" w:color="auto"/>
        <w:left w:val="none" w:sz="0" w:space="0" w:color="auto"/>
        <w:bottom w:val="none" w:sz="0" w:space="0" w:color="auto"/>
        <w:right w:val="none" w:sz="0" w:space="0" w:color="auto"/>
      </w:divBdr>
    </w:div>
    <w:div w:id="18019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Milne</dc:creator>
  <cp:keywords/>
  <dc:description/>
  <cp:lastModifiedBy>Emma Milne</cp:lastModifiedBy>
  <cp:revision>24</cp:revision>
  <dcterms:created xsi:type="dcterms:W3CDTF">2018-01-27T21:41:00Z</dcterms:created>
  <dcterms:modified xsi:type="dcterms:W3CDTF">2018-01-28T13:40:00Z</dcterms:modified>
</cp:coreProperties>
</file>