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63DA3" w14:textId="77777777" w:rsidR="00B74ED2" w:rsidRPr="00497F4E" w:rsidRDefault="00B74ED2" w:rsidP="00580127">
      <w:pPr>
        <w:spacing w:after="0" w:line="276" w:lineRule="auto"/>
        <w:jc w:val="both"/>
        <w:rPr>
          <w:rFonts w:ascii="Times New Roman" w:hAnsi="Times New Roman"/>
          <w:b/>
          <w:bCs/>
          <w:sz w:val="24"/>
          <w:szCs w:val="24"/>
        </w:rPr>
      </w:pPr>
    </w:p>
    <w:p w14:paraId="0E679479" w14:textId="53905A8C" w:rsidR="003A3641" w:rsidRPr="00497F4E" w:rsidRDefault="003A3641" w:rsidP="003A3641">
      <w:pPr>
        <w:jc w:val="center"/>
        <w:rPr>
          <w:rFonts w:ascii="Times New Roman" w:hAnsi="Times New Roman"/>
        </w:rPr>
      </w:pPr>
      <w:r w:rsidRPr="00497F4E">
        <w:rPr>
          <w:rFonts w:ascii="Times New Roman" w:hAnsi="Times New Roman"/>
          <w:b/>
          <w:bCs/>
          <w:sz w:val="32"/>
          <w:szCs w:val="32"/>
        </w:rPr>
        <w:t xml:space="preserve">Enhancing value co-creation behaviour in digital </w:t>
      </w:r>
      <w:r w:rsidR="004F767F" w:rsidRPr="00497F4E">
        <w:rPr>
          <w:rFonts w:ascii="Times New Roman" w:hAnsi="Times New Roman"/>
          <w:b/>
          <w:bCs/>
          <w:sz w:val="32"/>
          <w:szCs w:val="32"/>
        </w:rPr>
        <w:t>p</w:t>
      </w:r>
      <w:r w:rsidRPr="00497F4E">
        <w:rPr>
          <w:rFonts w:ascii="Times New Roman" w:hAnsi="Times New Roman"/>
          <w:b/>
          <w:bCs/>
          <w:sz w:val="32"/>
          <w:szCs w:val="32"/>
        </w:rPr>
        <w:t>eer</w:t>
      </w:r>
      <w:r w:rsidR="00382F85" w:rsidRPr="00497F4E">
        <w:rPr>
          <w:rFonts w:ascii="Times New Roman" w:hAnsi="Times New Roman"/>
          <w:b/>
          <w:bCs/>
          <w:sz w:val="32"/>
          <w:szCs w:val="32"/>
        </w:rPr>
        <w:t>-</w:t>
      </w:r>
      <w:r w:rsidRPr="00497F4E">
        <w:rPr>
          <w:rFonts w:ascii="Times New Roman" w:hAnsi="Times New Roman"/>
          <w:b/>
          <w:bCs/>
          <w:sz w:val="32"/>
          <w:szCs w:val="32"/>
        </w:rPr>
        <w:t>to</w:t>
      </w:r>
      <w:r w:rsidR="00382F85" w:rsidRPr="00497F4E">
        <w:rPr>
          <w:rFonts w:ascii="Times New Roman" w:hAnsi="Times New Roman"/>
          <w:b/>
          <w:bCs/>
          <w:sz w:val="32"/>
          <w:szCs w:val="32"/>
        </w:rPr>
        <w:t>-</w:t>
      </w:r>
      <w:r w:rsidR="004F767F" w:rsidRPr="00497F4E">
        <w:rPr>
          <w:rFonts w:ascii="Times New Roman" w:hAnsi="Times New Roman"/>
          <w:b/>
          <w:bCs/>
          <w:sz w:val="32"/>
          <w:szCs w:val="32"/>
        </w:rPr>
        <w:t>p</w:t>
      </w:r>
      <w:r w:rsidRPr="00497F4E">
        <w:rPr>
          <w:rFonts w:ascii="Times New Roman" w:hAnsi="Times New Roman"/>
          <w:b/>
          <w:bCs/>
          <w:sz w:val="32"/>
          <w:szCs w:val="32"/>
        </w:rPr>
        <w:t>eer platforms: An integrated  approach</w:t>
      </w:r>
    </w:p>
    <w:p w14:paraId="36B79BFB" w14:textId="77777777" w:rsidR="00240BFD" w:rsidRPr="00497F4E" w:rsidRDefault="00240BFD" w:rsidP="00240BFD">
      <w:pPr>
        <w:spacing w:after="0" w:line="276" w:lineRule="auto"/>
        <w:jc w:val="both"/>
        <w:rPr>
          <w:rFonts w:ascii="Times New Roman" w:hAnsi="Times New Roman"/>
          <w:b/>
          <w:bCs/>
          <w:sz w:val="24"/>
          <w:szCs w:val="24"/>
        </w:rPr>
      </w:pPr>
    </w:p>
    <w:p w14:paraId="3CE7C499" w14:textId="77777777" w:rsidR="00B00442" w:rsidRPr="00497F4E" w:rsidRDefault="00B00442" w:rsidP="00B00442">
      <w:pPr>
        <w:rPr>
          <w:rFonts w:ascii="Times New Roman" w:hAnsi="Times New Roman"/>
        </w:rPr>
      </w:pPr>
    </w:p>
    <w:p w14:paraId="226E0850" w14:textId="77777777" w:rsidR="00B00442" w:rsidRPr="00497F4E" w:rsidRDefault="00B00442" w:rsidP="00406034">
      <w:pPr>
        <w:spacing w:line="360" w:lineRule="auto"/>
        <w:jc w:val="both"/>
        <w:rPr>
          <w:rFonts w:ascii="Times New Roman" w:hAnsi="Times New Roman"/>
          <w:b/>
          <w:sz w:val="24"/>
          <w:szCs w:val="24"/>
        </w:rPr>
      </w:pPr>
      <w:r w:rsidRPr="00497F4E">
        <w:rPr>
          <w:rFonts w:ascii="Times New Roman" w:hAnsi="Times New Roman"/>
          <w:b/>
          <w:sz w:val="24"/>
          <w:szCs w:val="24"/>
        </w:rPr>
        <w:t>Highlights</w:t>
      </w:r>
    </w:p>
    <w:p w14:paraId="724199A9" w14:textId="77777777" w:rsidR="00B00442" w:rsidRPr="00497F4E" w:rsidRDefault="00F53610" w:rsidP="00406034">
      <w:pPr>
        <w:numPr>
          <w:ilvl w:val="0"/>
          <w:numId w:val="13"/>
        </w:numPr>
        <w:spacing w:line="360" w:lineRule="auto"/>
        <w:jc w:val="both"/>
        <w:rPr>
          <w:rFonts w:ascii="Times New Roman" w:hAnsi="Times New Roman"/>
          <w:sz w:val="24"/>
          <w:szCs w:val="24"/>
        </w:rPr>
      </w:pPr>
      <w:r w:rsidRPr="00497F4E">
        <w:rPr>
          <w:rFonts w:ascii="Times New Roman" w:hAnsi="Times New Roman"/>
          <w:sz w:val="24"/>
          <w:szCs w:val="24"/>
        </w:rPr>
        <w:t>Peer resources integration significantly and fully influence</w:t>
      </w:r>
      <w:r w:rsidR="0000671C" w:rsidRPr="00497F4E">
        <w:rPr>
          <w:rFonts w:ascii="Times New Roman" w:hAnsi="Times New Roman"/>
          <w:sz w:val="24"/>
          <w:szCs w:val="24"/>
        </w:rPr>
        <w:t>s</w:t>
      </w:r>
      <w:r w:rsidRPr="00497F4E">
        <w:rPr>
          <w:rFonts w:ascii="Times New Roman" w:hAnsi="Times New Roman"/>
          <w:sz w:val="24"/>
          <w:szCs w:val="24"/>
        </w:rPr>
        <w:t xml:space="preserve"> </w:t>
      </w:r>
      <w:r w:rsidR="00D3121B" w:rsidRPr="00497F4E">
        <w:rPr>
          <w:rFonts w:ascii="Times New Roman" w:hAnsi="Times New Roman"/>
          <w:sz w:val="24"/>
          <w:szCs w:val="24"/>
        </w:rPr>
        <w:t>VCCB</w:t>
      </w:r>
      <w:r w:rsidRPr="00497F4E">
        <w:rPr>
          <w:rFonts w:ascii="Times New Roman" w:hAnsi="Times New Roman"/>
          <w:sz w:val="24"/>
          <w:szCs w:val="24"/>
        </w:rPr>
        <w:t xml:space="preserve"> in peer-to</w:t>
      </w:r>
      <w:r w:rsidR="0000671C" w:rsidRPr="00497F4E">
        <w:rPr>
          <w:rFonts w:ascii="Times New Roman" w:hAnsi="Times New Roman"/>
          <w:sz w:val="24"/>
          <w:szCs w:val="24"/>
        </w:rPr>
        <w:t>-</w:t>
      </w:r>
      <w:r w:rsidRPr="00497F4E">
        <w:rPr>
          <w:rFonts w:ascii="Times New Roman" w:hAnsi="Times New Roman"/>
          <w:sz w:val="24"/>
          <w:szCs w:val="24"/>
        </w:rPr>
        <w:t>peer platforms.</w:t>
      </w:r>
    </w:p>
    <w:p w14:paraId="59B0D5DD" w14:textId="6B97E990" w:rsidR="00B00442" w:rsidRPr="00497F4E" w:rsidRDefault="00BB1799" w:rsidP="00406034">
      <w:pPr>
        <w:pStyle w:val="ListParagraph"/>
        <w:numPr>
          <w:ilvl w:val="0"/>
          <w:numId w:val="13"/>
        </w:numPr>
        <w:spacing w:line="360" w:lineRule="auto"/>
        <w:jc w:val="both"/>
      </w:pPr>
      <w:r w:rsidRPr="00497F4E">
        <w:t>Perceived system/information/service quality significantly influence</w:t>
      </w:r>
      <w:r w:rsidR="0000671C" w:rsidRPr="00497F4E">
        <w:t>s</w:t>
      </w:r>
      <w:r w:rsidRPr="00497F4E">
        <w:t xml:space="preserve"> peer identification and peer experience but not peer voluntary use of resources.</w:t>
      </w:r>
    </w:p>
    <w:p w14:paraId="700967A8" w14:textId="77777777" w:rsidR="00BB1799" w:rsidRPr="00497F4E" w:rsidRDefault="00BB1799" w:rsidP="00406034">
      <w:pPr>
        <w:pStyle w:val="ListParagraph"/>
        <w:spacing w:line="360" w:lineRule="auto"/>
        <w:jc w:val="both"/>
      </w:pPr>
    </w:p>
    <w:p w14:paraId="33DA9935" w14:textId="0F722008" w:rsidR="00BB1799" w:rsidRPr="00497F4E" w:rsidRDefault="00BB1799" w:rsidP="00406034">
      <w:pPr>
        <w:pStyle w:val="ListParagraph"/>
        <w:numPr>
          <w:ilvl w:val="0"/>
          <w:numId w:val="13"/>
        </w:numPr>
        <w:spacing w:line="360" w:lineRule="auto"/>
        <w:jc w:val="both"/>
      </w:pPr>
      <w:r w:rsidRPr="00497F4E">
        <w:t>Peer value</w:t>
      </w:r>
      <w:r w:rsidR="003B02AE" w:rsidRPr="00497F4E">
        <w:t xml:space="preserve"> </w:t>
      </w:r>
      <w:r w:rsidRPr="00497F4E">
        <w:t>co-creation</w:t>
      </w:r>
      <w:r w:rsidR="003B02AE" w:rsidRPr="00497F4E">
        <w:t xml:space="preserve"> </w:t>
      </w:r>
      <w:r w:rsidRPr="00497F4E">
        <w:t>behavio</w:t>
      </w:r>
      <w:r w:rsidR="00382F85" w:rsidRPr="00497F4E">
        <w:t>u</w:t>
      </w:r>
      <w:r w:rsidRPr="00497F4E">
        <w:t xml:space="preserve">r in </w:t>
      </w:r>
      <w:r w:rsidR="00D3121B" w:rsidRPr="00497F4E">
        <w:t>P2P</w:t>
      </w:r>
      <w:r w:rsidR="00382F85" w:rsidRPr="00497F4E">
        <w:t xml:space="preserve"> </w:t>
      </w:r>
      <w:r w:rsidRPr="00497F4E">
        <w:t>platforms significantly influences peer satisfaction, motivation and peer relationship strength.</w:t>
      </w:r>
    </w:p>
    <w:p w14:paraId="643465C9" w14:textId="77777777" w:rsidR="00BB1799" w:rsidRPr="00497F4E" w:rsidRDefault="00BB1799" w:rsidP="00406034">
      <w:pPr>
        <w:pStyle w:val="ListParagraph"/>
        <w:spacing w:line="360" w:lineRule="auto"/>
      </w:pPr>
    </w:p>
    <w:p w14:paraId="4931C090" w14:textId="44C5E9E6" w:rsidR="00BB1799" w:rsidRPr="00497F4E" w:rsidRDefault="00BB1799" w:rsidP="00406034">
      <w:pPr>
        <w:pStyle w:val="ListParagraph"/>
        <w:numPr>
          <w:ilvl w:val="0"/>
          <w:numId w:val="13"/>
        </w:numPr>
        <w:spacing w:line="360" w:lineRule="auto"/>
        <w:jc w:val="both"/>
      </w:pPr>
      <w:r w:rsidRPr="00497F4E">
        <w:t xml:space="preserve">Peers’ motivation in </w:t>
      </w:r>
      <w:r w:rsidR="0000671C" w:rsidRPr="00497F4E">
        <w:t xml:space="preserve">a </w:t>
      </w:r>
      <w:r w:rsidR="00D3121B" w:rsidRPr="00497F4E">
        <w:t>P2P</w:t>
      </w:r>
      <w:r w:rsidR="00B85C30" w:rsidRPr="00497F4E">
        <w:t xml:space="preserve"> </w:t>
      </w:r>
      <w:r w:rsidRPr="00497F4E">
        <w:t xml:space="preserve">platform has </w:t>
      </w:r>
      <w:r w:rsidR="00671765" w:rsidRPr="00497F4E">
        <w:t xml:space="preserve">a </w:t>
      </w:r>
      <w:r w:rsidRPr="00497F4E">
        <w:t xml:space="preserve">significant </w:t>
      </w:r>
      <w:r w:rsidR="005E1ACD" w:rsidRPr="00497F4E">
        <w:t>influence on</w:t>
      </w:r>
      <w:r w:rsidR="009C6733" w:rsidRPr="00497F4E">
        <w:t xml:space="preserve"> their</w:t>
      </w:r>
      <w:r w:rsidR="005E1ACD" w:rsidRPr="00497F4E">
        <w:t xml:space="preserve"> l</w:t>
      </w:r>
      <w:r w:rsidRPr="00497F4E">
        <w:t>oyalty</w:t>
      </w:r>
      <w:r w:rsidR="0000671C" w:rsidRPr="00497F4E">
        <w:t>,</w:t>
      </w:r>
      <w:r w:rsidRPr="00497F4E">
        <w:t xml:space="preserve"> </w:t>
      </w:r>
      <w:r w:rsidR="005E1ACD" w:rsidRPr="00497F4E">
        <w:t>which</w:t>
      </w:r>
      <w:r w:rsidR="0000671C" w:rsidRPr="00497F4E">
        <w:t>,</w:t>
      </w:r>
      <w:r w:rsidR="005E1ACD" w:rsidRPr="00497F4E">
        <w:t xml:space="preserve"> in turn</w:t>
      </w:r>
      <w:r w:rsidR="0000671C" w:rsidRPr="00497F4E">
        <w:t>,</w:t>
      </w:r>
      <w:r w:rsidR="005E1ACD" w:rsidRPr="00497F4E">
        <w:t xml:space="preserve"> has a significant influence on their participation in the platform.</w:t>
      </w:r>
    </w:p>
    <w:p w14:paraId="14B52769" w14:textId="77777777" w:rsidR="005E1ACD" w:rsidRPr="00497F4E" w:rsidRDefault="005E1ACD" w:rsidP="00406034">
      <w:pPr>
        <w:pStyle w:val="ListParagraph"/>
        <w:spacing w:line="360" w:lineRule="auto"/>
      </w:pPr>
    </w:p>
    <w:p w14:paraId="04B5AB7C" w14:textId="413AFE37" w:rsidR="00B00442" w:rsidRPr="00497F4E" w:rsidRDefault="005E1ACD" w:rsidP="00406034">
      <w:pPr>
        <w:pStyle w:val="ListParagraph"/>
        <w:numPr>
          <w:ilvl w:val="0"/>
          <w:numId w:val="12"/>
        </w:numPr>
        <w:spacing w:after="160" w:line="360" w:lineRule="auto"/>
        <w:jc w:val="both"/>
      </w:pPr>
      <w:r w:rsidRPr="00497F4E">
        <w:t>C</w:t>
      </w:r>
      <w:r w:rsidR="00B00442" w:rsidRPr="00497F4E">
        <w:t xml:space="preserve">ontributes to </w:t>
      </w:r>
      <w:r w:rsidR="0000671C" w:rsidRPr="00497F4E">
        <w:t xml:space="preserve">the </w:t>
      </w:r>
      <w:r w:rsidR="00B00442" w:rsidRPr="00497F4E">
        <w:t>hospitality theory</w:t>
      </w:r>
      <w:r w:rsidR="00B85C30" w:rsidRPr="00497F4E">
        <w:t>,</w:t>
      </w:r>
      <w:r w:rsidR="00B00442" w:rsidRPr="00497F4E">
        <w:t xml:space="preserve"> developing </w:t>
      </w:r>
      <w:r w:rsidR="00704A47" w:rsidRPr="00497F4E">
        <w:t>a</w:t>
      </w:r>
      <w:r w:rsidR="00B00442" w:rsidRPr="00497F4E">
        <w:t xml:space="preserve"> service-dominant logic approach </w:t>
      </w:r>
      <w:r w:rsidR="00EF7D67" w:rsidRPr="00497F4E">
        <w:t>by</w:t>
      </w:r>
      <w:r w:rsidR="00B00442" w:rsidRPr="00497F4E">
        <w:t xml:space="preserve"> providing a deeper understanding of peer value</w:t>
      </w:r>
      <w:r w:rsidR="003B02AE" w:rsidRPr="00497F4E">
        <w:t xml:space="preserve"> </w:t>
      </w:r>
      <w:r w:rsidR="00B00442" w:rsidRPr="00497F4E">
        <w:t>co-creation</w:t>
      </w:r>
      <w:r w:rsidR="003B02AE" w:rsidRPr="00497F4E">
        <w:t xml:space="preserve"> </w:t>
      </w:r>
      <w:r w:rsidR="00B00442" w:rsidRPr="00497F4E">
        <w:t>behavio</w:t>
      </w:r>
      <w:r w:rsidR="00B85C30" w:rsidRPr="00497F4E">
        <w:t>u</w:t>
      </w:r>
      <w:r w:rsidR="00B00442" w:rsidRPr="00497F4E">
        <w:t xml:space="preserve">r. </w:t>
      </w:r>
    </w:p>
    <w:p w14:paraId="48805A56" w14:textId="77777777" w:rsidR="00B00442" w:rsidRPr="00497F4E" w:rsidRDefault="00B00442" w:rsidP="00406034">
      <w:pPr>
        <w:pStyle w:val="ListParagraph"/>
        <w:spacing w:line="360" w:lineRule="auto"/>
        <w:jc w:val="both"/>
      </w:pPr>
    </w:p>
    <w:p w14:paraId="7F16681C" w14:textId="1AC01233" w:rsidR="00B00442" w:rsidRPr="00497F4E" w:rsidRDefault="005E1ACD" w:rsidP="00406034">
      <w:pPr>
        <w:pStyle w:val="ListParagraph"/>
        <w:numPr>
          <w:ilvl w:val="0"/>
          <w:numId w:val="12"/>
        </w:numPr>
        <w:spacing w:after="160" w:line="360" w:lineRule="auto"/>
        <w:jc w:val="both"/>
      </w:pPr>
      <w:r w:rsidRPr="00497F4E">
        <w:t>H</w:t>
      </w:r>
      <w:r w:rsidR="00B00442" w:rsidRPr="00497F4E">
        <w:t>elps managers to improve peers</w:t>
      </w:r>
      <w:r w:rsidR="00B85C30" w:rsidRPr="00497F4E">
        <w:t>’</w:t>
      </w:r>
      <w:r w:rsidR="00B00442" w:rsidRPr="00497F4E">
        <w:t xml:space="preserve"> interaction in the peer</w:t>
      </w:r>
      <w:r w:rsidR="00B85C30" w:rsidRPr="00497F4E">
        <w:t xml:space="preserve"> </w:t>
      </w:r>
      <w:r w:rsidR="00B00442" w:rsidRPr="00497F4E">
        <w:t>platform through (i)</w:t>
      </w:r>
      <w:r w:rsidR="00EF7D67" w:rsidRPr="00497F4E">
        <w:t xml:space="preserve"> </w:t>
      </w:r>
      <w:r w:rsidR="00B00442" w:rsidRPr="00497F4E">
        <w:t>a better management of peer identification with other peers in the platform, (ii)</w:t>
      </w:r>
      <w:r w:rsidR="00EF7D67" w:rsidRPr="00497F4E">
        <w:t xml:space="preserve"> </w:t>
      </w:r>
      <w:r w:rsidR="00B00442" w:rsidRPr="00497F4E">
        <w:t>managing peer trust in the peer</w:t>
      </w:r>
      <w:r w:rsidR="00B85C30" w:rsidRPr="00497F4E">
        <w:t xml:space="preserve"> </w:t>
      </w:r>
      <w:r w:rsidR="00B00442" w:rsidRPr="00497F4E">
        <w:t>platform, and (iii)</w:t>
      </w:r>
      <w:r w:rsidR="00EF7D67" w:rsidRPr="00497F4E">
        <w:t xml:space="preserve"> </w:t>
      </w:r>
      <w:r w:rsidR="00B00442" w:rsidRPr="00497F4E">
        <w:t>encouraging peer loyalty</w:t>
      </w:r>
      <w:r w:rsidRPr="00497F4E">
        <w:t xml:space="preserve"> and participation. </w:t>
      </w:r>
    </w:p>
    <w:p w14:paraId="19A4F655" w14:textId="08CBFDBD" w:rsidR="00B00442" w:rsidRDefault="00B00442" w:rsidP="00A11AAD">
      <w:pPr>
        <w:tabs>
          <w:tab w:val="left" w:pos="567"/>
        </w:tabs>
        <w:spacing w:after="0" w:line="360" w:lineRule="auto"/>
        <w:jc w:val="center"/>
        <w:rPr>
          <w:rFonts w:ascii="Times New Roman" w:hAnsi="Times New Roman"/>
          <w:b/>
          <w:bCs/>
          <w:sz w:val="32"/>
          <w:szCs w:val="32"/>
        </w:rPr>
      </w:pPr>
    </w:p>
    <w:p w14:paraId="14D1FA9A" w14:textId="20B35487" w:rsidR="00C32275" w:rsidRDefault="00C32275" w:rsidP="00A11AAD">
      <w:pPr>
        <w:tabs>
          <w:tab w:val="left" w:pos="567"/>
        </w:tabs>
        <w:spacing w:after="0" w:line="360" w:lineRule="auto"/>
        <w:jc w:val="center"/>
        <w:rPr>
          <w:rFonts w:ascii="Times New Roman" w:hAnsi="Times New Roman"/>
          <w:b/>
          <w:bCs/>
          <w:sz w:val="32"/>
          <w:szCs w:val="32"/>
        </w:rPr>
      </w:pPr>
    </w:p>
    <w:p w14:paraId="1ABE8866" w14:textId="05458817" w:rsidR="00C32275" w:rsidRDefault="00C32275" w:rsidP="00A11AAD">
      <w:pPr>
        <w:tabs>
          <w:tab w:val="left" w:pos="567"/>
        </w:tabs>
        <w:spacing w:after="0" w:line="360" w:lineRule="auto"/>
        <w:jc w:val="center"/>
        <w:rPr>
          <w:rFonts w:ascii="Times New Roman" w:hAnsi="Times New Roman"/>
          <w:b/>
          <w:bCs/>
          <w:sz w:val="32"/>
          <w:szCs w:val="32"/>
        </w:rPr>
      </w:pPr>
    </w:p>
    <w:p w14:paraId="57829925" w14:textId="1714DB11" w:rsidR="00C32275" w:rsidRDefault="00C32275" w:rsidP="00A11AAD">
      <w:pPr>
        <w:tabs>
          <w:tab w:val="left" w:pos="567"/>
        </w:tabs>
        <w:spacing w:after="0" w:line="360" w:lineRule="auto"/>
        <w:jc w:val="center"/>
        <w:rPr>
          <w:rFonts w:ascii="Times New Roman" w:hAnsi="Times New Roman"/>
          <w:b/>
          <w:bCs/>
          <w:sz w:val="32"/>
          <w:szCs w:val="32"/>
        </w:rPr>
      </w:pPr>
    </w:p>
    <w:p w14:paraId="1624D8FF" w14:textId="0388FC07" w:rsidR="00C32275" w:rsidRDefault="00C32275" w:rsidP="00A11AAD">
      <w:pPr>
        <w:tabs>
          <w:tab w:val="left" w:pos="567"/>
        </w:tabs>
        <w:spacing w:after="0" w:line="360" w:lineRule="auto"/>
        <w:jc w:val="center"/>
        <w:rPr>
          <w:rFonts w:ascii="Times New Roman" w:hAnsi="Times New Roman"/>
          <w:b/>
          <w:bCs/>
          <w:sz w:val="32"/>
          <w:szCs w:val="32"/>
        </w:rPr>
      </w:pPr>
    </w:p>
    <w:p w14:paraId="348E72FC" w14:textId="77777777" w:rsidR="00C32275" w:rsidRPr="00C32275" w:rsidRDefault="00C32275" w:rsidP="00C32275">
      <w:pPr>
        <w:jc w:val="both"/>
        <w:rPr>
          <w:rFonts w:cs="Calibri"/>
        </w:rPr>
      </w:pPr>
      <w:r w:rsidRPr="00C32275">
        <w:rPr>
          <w:rFonts w:cs="Calibri"/>
          <w:bCs/>
        </w:rPr>
        <w:t>Alqayed, Y. Foroudi, P., Foroudi, M.M., Kooli, K., and Dennis, C. (201)</w:t>
      </w:r>
      <w:r w:rsidRPr="00C32275">
        <w:rPr>
          <w:rFonts w:cs="Calibri"/>
          <w:shd w:val="clear" w:color="auto" w:fill="FFFFFF"/>
        </w:rPr>
        <w:t xml:space="preserve"> </w:t>
      </w:r>
      <w:r w:rsidRPr="00C32275">
        <w:rPr>
          <w:rFonts w:cs="Calibri"/>
          <w:bCs/>
        </w:rPr>
        <w:t>Enhancing value co-creation behaviour in digital peer-to-peer platforms: An integrated  approach</w:t>
      </w:r>
      <w:r w:rsidRPr="00C32275">
        <w:rPr>
          <w:rFonts w:cs="Calibri"/>
          <w:shd w:val="clear" w:color="auto" w:fill="FFFFFF"/>
        </w:rPr>
        <w:t>,</w:t>
      </w:r>
      <w:r w:rsidRPr="00C32275">
        <w:rPr>
          <w:rFonts w:cs="Calibri"/>
        </w:rPr>
        <w:t xml:space="preserve"> </w:t>
      </w:r>
      <w:r w:rsidRPr="00C32275">
        <w:rPr>
          <w:rFonts w:cs="Calibri"/>
          <w:b/>
          <w:i/>
        </w:rPr>
        <w:t>International Journal of Hospitality Management</w:t>
      </w:r>
    </w:p>
    <w:p w14:paraId="393948DF" w14:textId="77777777" w:rsidR="00C32275" w:rsidRPr="00497F4E" w:rsidRDefault="00C32275" w:rsidP="00A11AAD">
      <w:pPr>
        <w:tabs>
          <w:tab w:val="left" w:pos="567"/>
        </w:tabs>
        <w:spacing w:after="0" w:line="360" w:lineRule="auto"/>
        <w:jc w:val="center"/>
        <w:rPr>
          <w:rFonts w:ascii="Times New Roman" w:hAnsi="Times New Roman"/>
          <w:b/>
          <w:bCs/>
          <w:sz w:val="32"/>
          <w:szCs w:val="32"/>
        </w:rPr>
        <w:sectPr w:rsidR="00C32275" w:rsidRPr="00497F4E" w:rsidSect="00A11AAD">
          <w:footerReference w:type="default" r:id="rId8"/>
          <w:pgSz w:w="11906" w:h="16838"/>
          <w:pgMar w:top="1440" w:right="1440" w:bottom="1440" w:left="1440" w:header="708" w:footer="708" w:gutter="0"/>
          <w:cols w:space="708"/>
          <w:docGrid w:linePitch="360"/>
        </w:sectPr>
      </w:pPr>
      <w:bookmarkStart w:id="0" w:name="_GoBack"/>
      <w:bookmarkEnd w:id="0"/>
    </w:p>
    <w:p w14:paraId="688ACD9A" w14:textId="521B3505" w:rsidR="003A3641" w:rsidRPr="00497F4E" w:rsidRDefault="003A3641" w:rsidP="003A3641">
      <w:pPr>
        <w:jc w:val="center"/>
        <w:rPr>
          <w:rFonts w:ascii="Times New Roman" w:hAnsi="Times New Roman"/>
        </w:rPr>
      </w:pPr>
      <w:bookmarkStart w:id="1" w:name="_Hlk71128169"/>
      <w:r w:rsidRPr="00497F4E">
        <w:rPr>
          <w:rFonts w:ascii="Times New Roman" w:hAnsi="Times New Roman"/>
          <w:b/>
          <w:bCs/>
          <w:sz w:val="32"/>
          <w:szCs w:val="32"/>
        </w:rPr>
        <w:lastRenderedPageBreak/>
        <w:t xml:space="preserve">Enhancing value co-creation behaviour in digital </w:t>
      </w:r>
      <w:r w:rsidR="00B85C30" w:rsidRPr="00497F4E">
        <w:rPr>
          <w:rFonts w:ascii="Times New Roman" w:hAnsi="Times New Roman"/>
          <w:b/>
          <w:bCs/>
          <w:sz w:val="32"/>
          <w:szCs w:val="32"/>
        </w:rPr>
        <w:t>p</w:t>
      </w:r>
      <w:r w:rsidRPr="00497F4E">
        <w:rPr>
          <w:rFonts w:ascii="Times New Roman" w:hAnsi="Times New Roman"/>
          <w:b/>
          <w:bCs/>
          <w:sz w:val="32"/>
          <w:szCs w:val="32"/>
        </w:rPr>
        <w:t>eer</w:t>
      </w:r>
      <w:r w:rsidR="00B85C30" w:rsidRPr="00497F4E">
        <w:rPr>
          <w:rFonts w:ascii="Times New Roman" w:hAnsi="Times New Roman"/>
          <w:b/>
          <w:bCs/>
          <w:sz w:val="32"/>
          <w:szCs w:val="32"/>
        </w:rPr>
        <w:t>-</w:t>
      </w:r>
      <w:r w:rsidRPr="00497F4E">
        <w:rPr>
          <w:rFonts w:ascii="Times New Roman" w:hAnsi="Times New Roman"/>
          <w:b/>
          <w:bCs/>
          <w:sz w:val="32"/>
          <w:szCs w:val="32"/>
        </w:rPr>
        <w:t>to</w:t>
      </w:r>
      <w:r w:rsidR="00B85C30" w:rsidRPr="00497F4E">
        <w:rPr>
          <w:rFonts w:ascii="Times New Roman" w:hAnsi="Times New Roman"/>
          <w:b/>
          <w:bCs/>
          <w:sz w:val="32"/>
          <w:szCs w:val="32"/>
        </w:rPr>
        <w:t>-p</w:t>
      </w:r>
      <w:r w:rsidRPr="00497F4E">
        <w:rPr>
          <w:rFonts w:ascii="Times New Roman" w:hAnsi="Times New Roman"/>
          <w:b/>
          <w:bCs/>
          <w:sz w:val="32"/>
          <w:szCs w:val="32"/>
        </w:rPr>
        <w:t>eer platforms: An integrated  approach</w:t>
      </w:r>
    </w:p>
    <w:p w14:paraId="2FFE8C06" w14:textId="77777777" w:rsidR="00240BFD" w:rsidRPr="00497F4E" w:rsidRDefault="00240BFD" w:rsidP="00240BFD">
      <w:pPr>
        <w:spacing w:after="0" w:line="276" w:lineRule="auto"/>
        <w:jc w:val="both"/>
        <w:rPr>
          <w:rFonts w:ascii="Times New Roman" w:hAnsi="Times New Roman"/>
          <w:b/>
          <w:bCs/>
          <w:sz w:val="24"/>
          <w:szCs w:val="24"/>
        </w:rPr>
      </w:pPr>
    </w:p>
    <w:bookmarkEnd w:id="1"/>
    <w:p w14:paraId="534E9E6A" w14:textId="77777777" w:rsidR="00B74ED2" w:rsidRPr="00497F4E" w:rsidRDefault="00B74ED2" w:rsidP="00580127">
      <w:pPr>
        <w:spacing w:after="0" w:line="276" w:lineRule="auto"/>
        <w:jc w:val="both"/>
        <w:rPr>
          <w:rFonts w:ascii="Times New Roman" w:hAnsi="Times New Roman"/>
          <w:b/>
          <w:bCs/>
          <w:sz w:val="24"/>
          <w:szCs w:val="24"/>
        </w:rPr>
      </w:pPr>
    </w:p>
    <w:p w14:paraId="0A20395A" w14:textId="77777777" w:rsidR="00D5323D" w:rsidRPr="00497F4E" w:rsidRDefault="00D5323D" w:rsidP="00580127">
      <w:pPr>
        <w:spacing w:after="0" w:line="276" w:lineRule="auto"/>
        <w:jc w:val="both"/>
        <w:rPr>
          <w:rFonts w:ascii="Times New Roman" w:hAnsi="Times New Roman"/>
          <w:b/>
          <w:bCs/>
          <w:sz w:val="24"/>
          <w:szCs w:val="24"/>
        </w:rPr>
      </w:pPr>
    </w:p>
    <w:p w14:paraId="1144FA4E" w14:textId="77777777" w:rsidR="00B74ED2" w:rsidRPr="00497F4E" w:rsidRDefault="00B74ED2" w:rsidP="00406034">
      <w:pPr>
        <w:spacing w:after="0" w:line="360" w:lineRule="auto"/>
        <w:jc w:val="both"/>
        <w:rPr>
          <w:rFonts w:ascii="Times New Roman" w:eastAsia="SimSun" w:hAnsi="Times New Roman"/>
          <w:b/>
          <w:sz w:val="24"/>
          <w:szCs w:val="24"/>
        </w:rPr>
      </w:pPr>
      <w:r w:rsidRPr="00497F4E">
        <w:rPr>
          <w:rFonts w:ascii="Times New Roman" w:eastAsia="SimSun" w:hAnsi="Times New Roman"/>
          <w:b/>
          <w:sz w:val="24"/>
          <w:szCs w:val="24"/>
        </w:rPr>
        <w:t>ABSTRACT</w:t>
      </w:r>
    </w:p>
    <w:p w14:paraId="1E433630" w14:textId="54C0EFBA" w:rsidR="0098724E" w:rsidRPr="00497F4E" w:rsidRDefault="0098724E" w:rsidP="00406034">
      <w:pPr>
        <w:spacing w:after="0" w:line="360" w:lineRule="auto"/>
        <w:jc w:val="both"/>
        <w:rPr>
          <w:rFonts w:ascii="Times New Roman" w:hAnsi="Times New Roman"/>
        </w:rPr>
      </w:pPr>
      <w:bookmarkStart w:id="2" w:name="_Hlk71110487"/>
      <w:r w:rsidRPr="00497F4E">
        <w:rPr>
          <w:rFonts w:ascii="Times New Roman" w:hAnsi="Times New Roman"/>
          <w:sz w:val="24"/>
          <w:szCs w:val="24"/>
        </w:rPr>
        <w:t>The rising number of digital peer-to peer (P2P) platforms</w:t>
      </w:r>
      <w:r w:rsidR="00EF7D67" w:rsidRPr="00497F4E">
        <w:rPr>
          <w:rFonts w:ascii="Times New Roman" w:hAnsi="Times New Roman"/>
          <w:sz w:val="24"/>
          <w:szCs w:val="24"/>
        </w:rPr>
        <w:t>,</w:t>
      </w:r>
      <w:r w:rsidRPr="00497F4E">
        <w:rPr>
          <w:rFonts w:ascii="Times New Roman" w:hAnsi="Times New Roman"/>
          <w:sz w:val="24"/>
          <w:szCs w:val="24"/>
        </w:rPr>
        <w:t xml:space="preserve"> e.g. Airbnb and HomeAway, has shaken up the hospitality industr</w:t>
      </w:r>
      <w:r w:rsidR="007C368C" w:rsidRPr="00497F4E">
        <w:rPr>
          <w:rFonts w:ascii="Times New Roman" w:hAnsi="Times New Roman"/>
          <w:sz w:val="24"/>
          <w:szCs w:val="24"/>
        </w:rPr>
        <w:t>y</w:t>
      </w:r>
      <w:r w:rsidR="00F45526" w:rsidRPr="00497F4E">
        <w:rPr>
          <w:rFonts w:ascii="Times New Roman" w:hAnsi="Times New Roman"/>
          <w:sz w:val="24"/>
          <w:szCs w:val="24"/>
        </w:rPr>
        <w:t xml:space="preserve"> </w:t>
      </w:r>
      <w:r w:rsidRPr="00497F4E">
        <w:rPr>
          <w:rFonts w:ascii="Times New Roman" w:hAnsi="Times New Roman"/>
          <w:sz w:val="24"/>
          <w:szCs w:val="24"/>
        </w:rPr>
        <w:t>by creating a specific context that leverage</w:t>
      </w:r>
      <w:r w:rsidR="00934674" w:rsidRPr="00497F4E">
        <w:rPr>
          <w:rFonts w:ascii="Times New Roman" w:hAnsi="Times New Roman"/>
          <w:sz w:val="24"/>
          <w:szCs w:val="24"/>
        </w:rPr>
        <w:t>s</w:t>
      </w:r>
      <w:r w:rsidRPr="00497F4E">
        <w:rPr>
          <w:rFonts w:ascii="Times New Roman" w:hAnsi="Times New Roman"/>
          <w:sz w:val="24"/>
          <w:szCs w:val="24"/>
        </w:rPr>
        <w:t xml:space="preserve"> </w:t>
      </w:r>
      <w:r w:rsidR="00934674" w:rsidRPr="00497F4E">
        <w:rPr>
          <w:rFonts w:ascii="Times New Roman" w:hAnsi="Times New Roman"/>
          <w:sz w:val="24"/>
          <w:szCs w:val="24"/>
        </w:rPr>
        <w:t>peer value co-creation behaviour</w:t>
      </w:r>
      <w:r w:rsidRPr="00497F4E">
        <w:rPr>
          <w:rFonts w:ascii="Times New Roman" w:hAnsi="Times New Roman"/>
          <w:sz w:val="24"/>
          <w:szCs w:val="24"/>
        </w:rPr>
        <w:t xml:space="preserve"> (VCCB)</w:t>
      </w:r>
      <w:r w:rsidR="00934674" w:rsidRPr="00497F4E">
        <w:rPr>
          <w:rFonts w:ascii="Times New Roman" w:hAnsi="Times New Roman"/>
          <w:sz w:val="24"/>
          <w:szCs w:val="24"/>
        </w:rPr>
        <w:t>, but which</w:t>
      </w:r>
      <w:r w:rsidR="00671765" w:rsidRPr="00497F4E">
        <w:rPr>
          <w:rFonts w:ascii="Times New Roman" w:hAnsi="Times New Roman"/>
          <w:sz w:val="24"/>
          <w:szCs w:val="24"/>
        </w:rPr>
        <w:t>,</w:t>
      </w:r>
      <w:r w:rsidRPr="00497F4E">
        <w:rPr>
          <w:rFonts w:ascii="Times New Roman" w:hAnsi="Times New Roman"/>
          <w:sz w:val="24"/>
          <w:szCs w:val="24"/>
        </w:rPr>
        <w:t xml:space="preserve"> despite growing interest</w:t>
      </w:r>
      <w:r w:rsidR="00671765" w:rsidRPr="00497F4E">
        <w:rPr>
          <w:rFonts w:ascii="Times New Roman" w:hAnsi="Times New Roman"/>
          <w:sz w:val="24"/>
          <w:szCs w:val="24"/>
        </w:rPr>
        <w:t>,</w:t>
      </w:r>
      <w:r w:rsidRPr="00497F4E">
        <w:rPr>
          <w:rFonts w:ascii="Times New Roman" w:hAnsi="Times New Roman"/>
          <w:sz w:val="24"/>
          <w:szCs w:val="24"/>
        </w:rPr>
        <w:t xml:space="preserve"> remains under</w:t>
      </w:r>
      <w:r w:rsidR="00934674" w:rsidRPr="00497F4E">
        <w:rPr>
          <w:rFonts w:ascii="Times New Roman" w:hAnsi="Times New Roman"/>
          <w:sz w:val="24"/>
          <w:szCs w:val="24"/>
        </w:rPr>
        <w:t>-</w:t>
      </w:r>
      <w:r w:rsidRPr="00497F4E">
        <w:rPr>
          <w:rFonts w:ascii="Times New Roman" w:hAnsi="Times New Roman"/>
          <w:sz w:val="24"/>
          <w:szCs w:val="24"/>
        </w:rPr>
        <w:t xml:space="preserve">explored. The purpose of this study is to further the understanding </w:t>
      </w:r>
      <w:r w:rsidR="00F21AAD" w:rsidRPr="00497F4E">
        <w:rPr>
          <w:rFonts w:ascii="Times New Roman" w:hAnsi="Times New Roman"/>
          <w:sz w:val="24"/>
          <w:szCs w:val="24"/>
        </w:rPr>
        <w:t xml:space="preserve">of </w:t>
      </w:r>
      <w:r w:rsidRPr="00497F4E">
        <w:rPr>
          <w:rFonts w:ascii="Times New Roman" w:hAnsi="Times New Roman"/>
          <w:sz w:val="24"/>
          <w:szCs w:val="24"/>
        </w:rPr>
        <w:t xml:space="preserve">peer VCCB in P2P digital platforms by investigating their antecedents and outcomes. Data are drawn from 24 interviews with managers, </w:t>
      </w:r>
      <w:r w:rsidR="007C368C" w:rsidRPr="00497F4E">
        <w:rPr>
          <w:rFonts w:ascii="Times New Roman" w:hAnsi="Times New Roman"/>
          <w:sz w:val="24"/>
          <w:szCs w:val="24"/>
        </w:rPr>
        <w:t>four</w:t>
      </w:r>
      <w:r w:rsidRPr="00497F4E">
        <w:rPr>
          <w:rFonts w:ascii="Times New Roman" w:hAnsi="Times New Roman"/>
          <w:sz w:val="24"/>
          <w:szCs w:val="24"/>
        </w:rPr>
        <w:t xml:space="preserve"> focus groups with users of P2P platforms, </w:t>
      </w:r>
      <w:r w:rsidR="00F21AAD" w:rsidRPr="00497F4E">
        <w:rPr>
          <w:rFonts w:ascii="Times New Roman" w:hAnsi="Times New Roman"/>
          <w:sz w:val="24"/>
          <w:szCs w:val="24"/>
        </w:rPr>
        <w:t xml:space="preserve">and </w:t>
      </w:r>
      <w:r w:rsidRPr="00497F4E">
        <w:rPr>
          <w:rFonts w:ascii="Times New Roman" w:hAnsi="Times New Roman"/>
          <w:sz w:val="24"/>
          <w:szCs w:val="24"/>
        </w:rPr>
        <w:t>a survey using a sample of 712 peers. The main findings show that peers’ identification,  resource</w:t>
      </w:r>
      <w:r w:rsidR="00561662" w:rsidRPr="00497F4E">
        <w:rPr>
          <w:rFonts w:ascii="Times New Roman" w:hAnsi="Times New Roman"/>
          <w:sz w:val="24"/>
          <w:szCs w:val="24"/>
        </w:rPr>
        <w:t>-</w:t>
      </w:r>
      <w:r w:rsidRPr="00497F4E">
        <w:rPr>
          <w:rFonts w:ascii="Times New Roman" w:hAnsi="Times New Roman"/>
          <w:sz w:val="24"/>
          <w:szCs w:val="24"/>
        </w:rPr>
        <w:t>sharing and experience are predictors of their VCCB</w:t>
      </w:r>
      <w:r w:rsidR="00A24D11" w:rsidRPr="00497F4E">
        <w:rPr>
          <w:rFonts w:ascii="Times New Roman" w:hAnsi="Times New Roman"/>
          <w:sz w:val="24"/>
          <w:szCs w:val="24"/>
        </w:rPr>
        <w:t>,</w:t>
      </w:r>
      <w:r w:rsidRPr="00497F4E">
        <w:rPr>
          <w:rFonts w:ascii="Times New Roman" w:hAnsi="Times New Roman"/>
          <w:sz w:val="24"/>
          <w:szCs w:val="24"/>
        </w:rPr>
        <w:t xml:space="preserve"> which</w:t>
      </w:r>
      <w:r w:rsidR="00A24D11" w:rsidRPr="00497F4E">
        <w:rPr>
          <w:rFonts w:ascii="Times New Roman" w:hAnsi="Times New Roman"/>
          <w:sz w:val="24"/>
          <w:szCs w:val="24"/>
        </w:rPr>
        <w:t>,</w:t>
      </w:r>
      <w:r w:rsidRPr="00497F4E">
        <w:rPr>
          <w:rFonts w:ascii="Times New Roman" w:hAnsi="Times New Roman"/>
          <w:sz w:val="24"/>
          <w:szCs w:val="24"/>
        </w:rPr>
        <w:t xml:space="preserve"> in turn</w:t>
      </w:r>
      <w:r w:rsidR="00A24D11" w:rsidRPr="00497F4E">
        <w:rPr>
          <w:rFonts w:ascii="Times New Roman" w:hAnsi="Times New Roman"/>
          <w:sz w:val="24"/>
          <w:szCs w:val="24"/>
        </w:rPr>
        <w:t>,</w:t>
      </w:r>
      <w:r w:rsidRPr="00497F4E">
        <w:rPr>
          <w:rFonts w:ascii="Times New Roman" w:hAnsi="Times New Roman"/>
          <w:sz w:val="24"/>
          <w:szCs w:val="24"/>
        </w:rPr>
        <w:t xml:space="preserve"> influence</w:t>
      </w:r>
      <w:r w:rsidR="00F45526" w:rsidRPr="00497F4E">
        <w:rPr>
          <w:rFonts w:ascii="Times New Roman" w:hAnsi="Times New Roman"/>
          <w:sz w:val="24"/>
          <w:szCs w:val="24"/>
        </w:rPr>
        <w:t>s</w:t>
      </w:r>
      <w:r w:rsidRPr="00497F4E">
        <w:rPr>
          <w:rFonts w:ascii="Times New Roman" w:hAnsi="Times New Roman"/>
          <w:sz w:val="24"/>
          <w:szCs w:val="24"/>
        </w:rPr>
        <w:t xml:space="preserve"> their motivation, relationships, loyalty and active participation in the platform. </w:t>
      </w:r>
      <w:bookmarkEnd w:id="2"/>
      <w:r w:rsidRPr="00497F4E">
        <w:rPr>
          <w:rFonts w:ascii="Times New Roman" w:hAnsi="Times New Roman"/>
          <w:sz w:val="24"/>
          <w:szCs w:val="24"/>
        </w:rPr>
        <w:t>The study’s implications propose guidelines to managers of P2P platforms on how to enhance peers’ perceived quality, identification, resource</w:t>
      </w:r>
      <w:r w:rsidR="00561662" w:rsidRPr="00497F4E">
        <w:rPr>
          <w:rFonts w:ascii="Times New Roman" w:hAnsi="Times New Roman"/>
          <w:sz w:val="24"/>
          <w:szCs w:val="24"/>
        </w:rPr>
        <w:t>-</w:t>
      </w:r>
      <w:r w:rsidRPr="00497F4E">
        <w:rPr>
          <w:rFonts w:ascii="Times New Roman" w:hAnsi="Times New Roman"/>
          <w:sz w:val="24"/>
          <w:szCs w:val="24"/>
        </w:rPr>
        <w:t>sharing and experience to increase their VCCB and active participation.</w:t>
      </w:r>
    </w:p>
    <w:p w14:paraId="13829D97" w14:textId="77777777" w:rsidR="00B74ED2" w:rsidRPr="00497F4E" w:rsidRDefault="00B74ED2" w:rsidP="00406034">
      <w:pPr>
        <w:spacing w:after="0" w:line="360" w:lineRule="auto"/>
        <w:jc w:val="both"/>
        <w:rPr>
          <w:rFonts w:ascii="Times New Roman" w:hAnsi="Times New Roman"/>
          <w:sz w:val="24"/>
          <w:szCs w:val="24"/>
        </w:rPr>
      </w:pPr>
    </w:p>
    <w:p w14:paraId="14E46EA5" w14:textId="77777777" w:rsidR="00B74ED2" w:rsidRPr="00497F4E" w:rsidRDefault="00B74ED2" w:rsidP="00406034">
      <w:pPr>
        <w:spacing w:after="0" w:line="360" w:lineRule="auto"/>
        <w:jc w:val="both"/>
        <w:rPr>
          <w:rFonts w:ascii="Times New Roman" w:hAnsi="Times New Roman"/>
          <w:sz w:val="24"/>
          <w:szCs w:val="24"/>
        </w:rPr>
      </w:pPr>
    </w:p>
    <w:p w14:paraId="1A7559AE" w14:textId="2E5C5A01" w:rsidR="00B74ED2" w:rsidRPr="00497F4E" w:rsidRDefault="00B74ED2" w:rsidP="00406034">
      <w:pPr>
        <w:spacing w:after="0" w:line="360" w:lineRule="auto"/>
        <w:jc w:val="both"/>
        <w:rPr>
          <w:rFonts w:ascii="Times New Roman" w:hAnsi="Times New Roman"/>
          <w:b/>
          <w:sz w:val="24"/>
          <w:szCs w:val="24"/>
        </w:rPr>
      </w:pPr>
      <w:r w:rsidRPr="00497F4E">
        <w:rPr>
          <w:rFonts w:ascii="Times New Roman" w:hAnsi="Times New Roman"/>
          <w:b/>
          <w:sz w:val="24"/>
          <w:szCs w:val="24"/>
        </w:rPr>
        <w:t>Keywords</w:t>
      </w:r>
      <w:r w:rsidRPr="00497F4E">
        <w:rPr>
          <w:rFonts w:ascii="Times New Roman" w:hAnsi="Times New Roman"/>
          <w:sz w:val="24"/>
          <w:szCs w:val="24"/>
        </w:rPr>
        <w:t xml:space="preserve"> – </w:t>
      </w:r>
      <w:r w:rsidR="00A11AAD" w:rsidRPr="00497F4E">
        <w:rPr>
          <w:rFonts w:ascii="Times New Roman" w:hAnsi="Times New Roman"/>
          <w:sz w:val="24"/>
          <w:szCs w:val="24"/>
        </w:rPr>
        <w:t xml:space="preserve">peer </w:t>
      </w:r>
      <w:r w:rsidR="00B378CC" w:rsidRPr="00497F4E">
        <w:rPr>
          <w:rFonts w:ascii="Times New Roman" w:hAnsi="Times New Roman"/>
          <w:sz w:val="24"/>
          <w:szCs w:val="24"/>
        </w:rPr>
        <w:t>value</w:t>
      </w:r>
      <w:r w:rsidR="007C368C"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3B02AE" w:rsidRPr="00497F4E">
        <w:rPr>
          <w:rFonts w:ascii="Times New Roman" w:hAnsi="Times New Roman"/>
          <w:sz w:val="24"/>
          <w:szCs w:val="24"/>
        </w:rPr>
        <w:t xml:space="preserve"> </w:t>
      </w:r>
      <w:r w:rsidR="00C65262" w:rsidRPr="00497F4E">
        <w:rPr>
          <w:rFonts w:ascii="Times New Roman" w:hAnsi="Times New Roman"/>
          <w:sz w:val="24"/>
          <w:szCs w:val="24"/>
        </w:rPr>
        <w:t>behavio</w:t>
      </w:r>
      <w:r w:rsidR="007C368C" w:rsidRPr="00497F4E">
        <w:rPr>
          <w:rFonts w:ascii="Times New Roman" w:hAnsi="Times New Roman"/>
          <w:sz w:val="24"/>
          <w:szCs w:val="24"/>
        </w:rPr>
        <w:t>u</w:t>
      </w:r>
      <w:r w:rsidR="00C65262" w:rsidRPr="00497F4E">
        <w:rPr>
          <w:rFonts w:ascii="Times New Roman" w:hAnsi="Times New Roman"/>
          <w:sz w:val="24"/>
          <w:szCs w:val="24"/>
        </w:rPr>
        <w:t>r</w:t>
      </w:r>
      <w:r w:rsidR="00A11AAD" w:rsidRPr="00497F4E">
        <w:rPr>
          <w:rFonts w:ascii="Times New Roman" w:hAnsi="Times New Roman"/>
          <w:sz w:val="24"/>
          <w:szCs w:val="24"/>
          <w:lang w:eastAsia="zh-CN"/>
        </w:rPr>
        <w:t xml:space="preserve">; peer </w:t>
      </w:r>
      <w:r w:rsidR="00B378CC" w:rsidRPr="00497F4E">
        <w:rPr>
          <w:rFonts w:ascii="Times New Roman" w:hAnsi="Times New Roman"/>
          <w:bCs/>
          <w:sz w:val="24"/>
          <w:szCs w:val="24"/>
          <w:lang w:eastAsia="zh-CN"/>
        </w:rPr>
        <w:t>perceived</w:t>
      </w:r>
      <w:r w:rsidR="00704A47" w:rsidRPr="00497F4E">
        <w:rPr>
          <w:rFonts w:ascii="Times New Roman" w:hAnsi="Times New Roman"/>
          <w:bCs/>
          <w:sz w:val="24"/>
          <w:szCs w:val="24"/>
          <w:lang w:eastAsia="zh-CN"/>
        </w:rPr>
        <w:t xml:space="preserve"> </w:t>
      </w:r>
      <w:r w:rsidR="00B378CC" w:rsidRPr="00497F4E">
        <w:rPr>
          <w:rFonts w:ascii="Times New Roman" w:hAnsi="Times New Roman"/>
          <w:bCs/>
          <w:sz w:val="24"/>
          <w:szCs w:val="24"/>
          <w:lang w:eastAsia="zh-CN"/>
        </w:rPr>
        <w:t>quality</w:t>
      </w:r>
      <w:r w:rsidR="00A11AAD" w:rsidRPr="00497F4E">
        <w:rPr>
          <w:rFonts w:ascii="Times New Roman" w:hAnsi="Times New Roman"/>
          <w:bCs/>
          <w:sz w:val="24"/>
          <w:szCs w:val="24"/>
          <w:lang w:eastAsia="zh-CN"/>
        </w:rPr>
        <w:t xml:space="preserve">; peer identification; peer experience; peer satisfaction; peer motivation; peer loyalty; peer </w:t>
      </w:r>
      <w:r w:rsidR="00B378CC" w:rsidRPr="00497F4E">
        <w:rPr>
          <w:rFonts w:ascii="Times New Roman" w:hAnsi="Times New Roman"/>
          <w:bCs/>
          <w:sz w:val="24"/>
          <w:szCs w:val="24"/>
          <w:lang w:eastAsia="zh-CN"/>
        </w:rPr>
        <w:t>active</w:t>
      </w:r>
      <w:r w:rsidR="00704A47" w:rsidRPr="00497F4E">
        <w:rPr>
          <w:rFonts w:ascii="Times New Roman" w:hAnsi="Times New Roman"/>
          <w:bCs/>
          <w:sz w:val="24"/>
          <w:szCs w:val="24"/>
          <w:lang w:eastAsia="zh-CN"/>
        </w:rPr>
        <w:t xml:space="preserve"> </w:t>
      </w:r>
      <w:r w:rsidR="00B378CC" w:rsidRPr="00497F4E">
        <w:rPr>
          <w:rFonts w:ascii="Times New Roman" w:hAnsi="Times New Roman"/>
          <w:bCs/>
          <w:sz w:val="24"/>
          <w:szCs w:val="24"/>
          <w:lang w:eastAsia="zh-CN"/>
        </w:rPr>
        <w:t>participation</w:t>
      </w:r>
    </w:p>
    <w:p w14:paraId="22FE225B" w14:textId="77777777" w:rsidR="00253EFD" w:rsidRPr="00497F4E" w:rsidRDefault="00CC7AF7" w:rsidP="00406034">
      <w:pPr>
        <w:spacing w:after="0" w:line="360" w:lineRule="auto"/>
        <w:jc w:val="both"/>
        <w:rPr>
          <w:rFonts w:ascii="Times New Roman" w:hAnsi="Times New Roman"/>
          <w:b/>
          <w:bCs/>
          <w:sz w:val="24"/>
          <w:szCs w:val="24"/>
        </w:rPr>
      </w:pPr>
      <w:r w:rsidRPr="00497F4E">
        <w:rPr>
          <w:rFonts w:ascii="Times New Roman" w:hAnsi="Times New Roman"/>
          <w:b/>
          <w:bCs/>
          <w:sz w:val="24"/>
          <w:szCs w:val="24"/>
        </w:rPr>
        <w:br w:type="page"/>
      </w:r>
      <w:r w:rsidRPr="00497F4E">
        <w:rPr>
          <w:rFonts w:ascii="Times New Roman" w:hAnsi="Times New Roman"/>
          <w:b/>
          <w:bCs/>
          <w:sz w:val="24"/>
          <w:szCs w:val="24"/>
        </w:rPr>
        <w:lastRenderedPageBreak/>
        <w:t xml:space="preserve">INTRODUCTION </w:t>
      </w:r>
    </w:p>
    <w:p w14:paraId="0A78D51A" w14:textId="7362F1C2" w:rsidR="00977D4D" w:rsidRPr="00497F4E" w:rsidRDefault="00D3121B" w:rsidP="00406034">
      <w:pPr>
        <w:autoSpaceDE w:val="0"/>
        <w:autoSpaceDN w:val="0"/>
        <w:adjustRightInd w:val="0"/>
        <w:spacing w:after="0" w:line="360" w:lineRule="auto"/>
        <w:jc w:val="both"/>
        <w:rPr>
          <w:rFonts w:ascii="Times New Roman" w:hAnsi="Times New Roman"/>
          <w:sz w:val="24"/>
          <w:szCs w:val="24"/>
        </w:rPr>
      </w:pPr>
      <w:r w:rsidRPr="00497F4E">
        <w:rPr>
          <w:rFonts w:ascii="Times New Roman" w:hAnsi="Times New Roman"/>
          <w:sz w:val="24"/>
          <w:szCs w:val="24"/>
        </w:rPr>
        <w:t>P2P</w:t>
      </w:r>
      <w:r w:rsidR="009D7177" w:rsidRPr="00497F4E">
        <w:rPr>
          <w:rFonts w:ascii="Times New Roman" w:hAnsi="Times New Roman"/>
          <w:sz w:val="24"/>
          <w:szCs w:val="24"/>
        </w:rPr>
        <w:t xml:space="preserve"> </w:t>
      </w:r>
      <w:r w:rsidR="00C27883" w:rsidRPr="00497F4E">
        <w:rPr>
          <w:rFonts w:ascii="Times New Roman" w:hAnsi="Times New Roman"/>
          <w:sz w:val="24"/>
          <w:szCs w:val="24"/>
          <w:lang w:eastAsia="en-GB"/>
        </w:rPr>
        <w:t>platforms</w:t>
      </w:r>
      <w:r w:rsidR="00AF1144" w:rsidRPr="00497F4E">
        <w:rPr>
          <w:rFonts w:ascii="Times New Roman" w:hAnsi="Times New Roman"/>
          <w:sz w:val="24"/>
          <w:szCs w:val="24"/>
          <w:lang w:eastAsia="en-GB"/>
        </w:rPr>
        <w:t>,</w:t>
      </w:r>
      <w:r w:rsidR="00C27883" w:rsidRPr="00497F4E">
        <w:rPr>
          <w:rFonts w:ascii="Times New Roman" w:hAnsi="Times New Roman"/>
          <w:sz w:val="24"/>
          <w:szCs w:val="24"/>
          <w:lang w:eastAsia="en-GB"/>
        </w:rPr>
        <w:t xml:space="preserve"> such as eBay, Peerby, AirBnB</w:t>
      </w:r>
      <w:r w:rsidR="007F1409" w:rsidRPr="00497F4E">
        <w:rPr>
          <w:rFonts w:ascii="Times New Roman" w:hAnsi="Times New Roman"/>
          <w:sz w:val="24"/>
          <w:szCs w:val="24"/>
          <w:lang w:eastAsia="en-GB"/>
        </w:rPr>
        <w:t xml:space="preserve">, BlaBlaCar etc. </w:t>
      </w:r>
      <w:r w:rsidR="00C27883" w:rsidRPr="00497F4E">
        <w:rPr>
          <w:rFonts w:ascii="Times New Roman" w:hAnsi="Times New Roman"/>
          <w:sz w:val="24"/>
          <w:szCs w:val="24"/>
          <w:lang w:eastAsia="en-GB"/>
        </w:rPr>
        <w:t xml:space="preserve">represent a new business model </w:t>
      </w:r>
      <w:r w:rsidR="004B26BE" w:rsidRPr="00497F4E">
        <w:rPr>
          <w:rFonts w:ascii="Times New Roman" w:hAnsi="Times New Roman"/>
          <w:sz w:val="24"/>
          <w:szCs w:val="24"/>
          <w:lang w:eastAsia="en-GB"/>
        </w:rPr>
        <w:t>engendered by the digital transformation (Lund, 2021) whereby peers exchange services or goods through</w:t>
      </w:r>
      <w:r w:rsidR="007F1409" w:rsidRPr="00497F4E">
        <w:rPr>
          <w:rFonts w:ascii="Times New Roman" w:hAnsi="Times New Roman"/>
          <w:sz w:val="24"/>
          <w:szCs w:val="24"/>
          <w:lang w:eastAsia="en-GB"/>
        </w:rPr>
        <w:t xml:space="preserve"> the b</w:t>
      </w:r>
      <w:r w:rsidR="00C27883" w:rsidRPr="00497F4E">
        <w:rPr>
          <w:rFonts w:ascii="Times New Roman" w:hAnsi="Times New Roman"/>
          <w:sz w:val="24"/>
          <w:szCs w:val="24"/>
          <w:lang w:eastAsia="en-GB"/>
        </w:rPr>
        <w:t>uying</w:t>
      </w:r>
      <w:r w:rsidR="00BF38DF" w:rsidRPr="00497F4E">
        <w:rPr>
          <w:rFonts w:ascii="Times New Roman" w:hAnsi="Times New Roman"/>
          <w:sz w:val="24"/>
          <w:szCs w:val="24"/>
          <w:lang w:eastAsia="en-GB"/>
        </w:rPr>
        <w:t xml:space="preserve"> and selling</w:t>
      </w:r>
      <w:r w:rsidR="007F1409" w:rsidRPr="00497F4E">
        <w:rPr>
          <w:rFonts w:ascii="Times New Roman" w:hAnsi="Times New Roman"/>
          <w:sz w:val="24"/>
          <w:szCs w:val="24"/>
          <w:lang w:eastAsia="en-GB"/>
        </w:rPr>
        <w:t xml:space="preserve"> of goods, s</w:t>
      </w:r>
      <w:r w:rsidR="00C27883" w:rsidRPr="00497F4E">
        <w:rPr>
          <w:rFonts w:ascii="Times New Roman" w:hAnsi="Times New Roman"/>
          <w:sz w:val="24"/>
          <w:szCs w:val="24"/>
          <w:lang w:eastAsia="en-GB"/>
        </w:rPr>
        <w:t>haring</w:t>
      </w:r>
      <w:r w:rsidR="007F1409" w:rsidRPr="00497F4E">
        <w:rPr>
          <w:rFonts w:ascii="Times New Roman" w:hAnsi="Times New Roman"/>
          <w:sz w:val="24"/>
          <w:szCs w:val="24"/>
          <w:lang w:eastAsia="en-GB"/>
        </w:rPr>
        <w:t xml:space="preserve"> and r</w:t>
      </w:r>
      <w:r w:rsidR="00C27883" w:rsidRPr="00497F4E">
        <w:rPr>
          <w:rFonts w:ascii="Times New Roman" w:hAnsi="Times New Roman"/>
          <w:sz w:val="24"/>
          <w:szCs w:val="24"/>
          <w:lang w:eastAsia="en-GB"/>
        </w:rPr>
        <w:t>enting</w:t>
      </w:r>
      <w:r w:rsidR="007F1409" w:rsidRPr="00497F4E">
        <w:rPr>
          <w:rFonts w:ascii="Times New Roman" w:hAnsi="Times New Roman"/>
          <w:sz w:val="24"/>
          <w:szCs w:val="24"/>
          <w:lang w:eastAsia="en-GB"/>
        </w:rPr>
        <w:t xml:space="preserve"> accommodation, </w:t>
      </w:r>
      <w:r w:rsidR="00AF1144" w:rsidRPr="00497F4E">
        <w:rPr>
          <w:rFonts w:ascii="Times New Roman" w:hAnsi="Times New Roman"/>
          <w:sz w:val="24"/>
          <w:szCs w:val="24"/>
          <w:lang w:eastAsia="en-GB"/>
        </w:rPr>
        <w:t xml:space="preserve">and </w:t>
      </w:r>
      <w:r w:rsidR="007F1409" w:rsidRPr="00497F4E">
        <w:rPr>
          <w:rFonts w:ascii="Times New Roman" w:hAnsi="Times New Roman"/>
          <w:sz w:val="24"/>
          <w:szCs w:val="24"/>
          <w:lang w:eastAsia="en-GB"/>
        </w:rPr>
        <w:t>s</w:t>
      </w:r>
      <w:r w:rsidR="00C27883" w:rsidRPr="00497F4E">
        <w:rPr>
          <w:rFonts w:ascii="Times New Roman" w:hAnsi="Times New Roman"/>
          <w:sz w:val="24"/>
          <w:szCs w:val="24"/>
          <w:lang w:eastAsia="en-GB"/>
        </w:rPr>
        <w:t xml:space="preserve">haring or </w:t>
      </w:r>
      <w:r w:rsidR="007F1409" w:rsidRPr="00497F4E">
        <w:rPr>
          <w:rFonts w:ascii="Times New Roman" w:hAnsi="Times New Roman"/>
          <w:sz w:val="24"/>
          <w:szCs w:val="24"/>
          <w:lang w:eastAsia="en-GB"/>
        </w:rPr>
        <w:t>h</w:t>
      </w:r>
      <w:r w:rsidR="00C27883" w:rsidRPr="00497F4E">
        <w:rPr>
          <w:rFonts w:ascii="Times New Roman" w:hAnsi="Times New Roman"/>
          <w:sz w:val="24"/>
          <w:szCs w:val="24"/>
          <w:lang w:eastAsia="en-GB"/>
        </w:rPr>
        <w:t>iring rides</w:t>
      </w:r>
      <w:r w:rsidR="007F1409" w:rsidRPr="00497F4E">
        <w:rPr>
          <w:rFonts w:ascii="Times New Roman" w:hAnsi="Times New Roman"/>
          <w:sz w:val="24"/>
          <w:szCs w:val="24"/>
          <w:lang w:eastAsia="en-GB"/>
        </w:rPr>
        <w:t xml:space="preserve">, </w:t>
      </w:r>
      <w:r w:rsidR="00804055" w:rsidRPr="00497F4E">
        <w:rPr>
          <w:rFonts w:ascii="Times New Roman" w:hAnsi="Times New Roman"/>
          <w:sz w:val="24"/>
          <w:szCs w:val="24"/>
          <w:lang w:eastAsia="en-GB"/>
        </w:rPr>
        <w:t>etc</w:t>
      </w:r>
      <w:r w:rsidR="005A1F23" w:rsidRPr="00497F4E">
        <w:rPr>
          <w:rFonts w:ascii="Times New Roman" w:hAnsi="Times New Roman"/>
          <w:sz w:val="24"/>
          <w:szCs w:val="24"/>
          <w:lang w:eastAsia="en-GB"/>
        </w:rPr>
        <w:t>.</w:t>
      </w:r>
      <w:r w:rsidR="00AF1144" w:rsidRPr="00497F4E">
        <w:rPr>
          <w:rFonts w:ascii="Times New Roman" w:hAnsi="Times New Roman"/>
          <w:sz w:val="24"/>
          <w:szCs w:val="24"/>
          <w:lang w:eastAsia="en-GB"/>
        </w:rPr>
        <w:t>,</w:t>
      </w:r>
      <w:r w:rsidR="00F171CD" w:rsidRPr="00497F4E">
        <w:rPr>
          <w:rFonts w:ascii="Times New Roman" w:eastAsia="SimSun" w:hAnsi="Times New Roman"/>
          <w:sz w:val="24"/>
          <w:szCs w:val="24"/>
        </w:rPr>
        <w:t xml:space="preserve"> </w:t>
      </w:r>
      <w:r w:rsidR="00AF1144" w:rsidRPr="00497F4E">
        <w:rPr>
          <w:rFonts w:ascii="Times New Roman" w:eastAsia="SimSun" w:hAnsi="Times New Roman"/>
          <w:sz w:val="24"/>
          <w:szCs w:val="24"/>
        </w:rPr>
        <w:t xml:space="preserve">and </w:t>
      </w:r>
      <w:r w:rsidR="00F171CD" w:rsidRPr="00497F4E">
        <w:rPr>
          <w:rFonts w:ascii="Times New Roman" w:eastAsia="SimSun" w:hAnsi="Times New Roman"/>
          <w:sz w:val="24"/>
          <w:szCs w:val="24"/>
        </w:rPr>
        <w:t>through enhancing “</w:t>
      </w:r>
      <w:r w:rsidR="00F171CD" w:rsidRPr="00497F4E">
        <w:rPr>
          <w:rFonts w:ascii="Times New Roman" w:hAnsi="Times New Roman"/>
          <w:sz w:val="24"/>
          <w:szCs w:val="24"/>
        </w:rPr>
        <w:t>the shared creation, production, distribution, trade and consumption of goods and services” (Matofska</w:t>
      </w:r>
      <w:r w:rsidR="00BF38DF" w:rsidRPr="00497F4E">
        <w:rPr>
          <w:rFonts w:ascii="Times New Roman" w:hAnsi="Times New Roman"/>
          <w:sz w:val="24"/>
          <w:szCs w:val="24"/>
        </w:rPr>
        <w:t>,</w:t>
      </w:r>
      <w:r w:rsidR="00F171CD" w:rsidRPr="00497F4E">
        <w:rPr>
          <w:rFonts w:ascii="Times New Roman" w:hAnsi="Times New Roman"/>
          <w:sz w:val="24"/>
          <w:szCs w:val="24"/>
        </w:rPr>
        <w:t xml:space="preserve"> 2016, p.1). </w:t>
      </w:r>
      <w:r w:rsidR="005A1F23" w:rsidRPr="00497F4E">
        <w:rPr>
          <w:rFonts w:ascii="Times New Roman" w:hAnsi="Times New Roman"/>
          <w:sz w:val="24"/>
          <w:szCs w:val="24"/>
          <w:lang w:eastAsia="en-GB"/>
        </w:rPr>
        <w:t xml:space="preserve"> </w:t>
      </w:r>
      <w:r w:rsidRPr="00497F4E">
        <w:rPr>
          <w:rFonts w:ascii="Times New Roman" w:hAnsi="Times New Roman"/>
          <w:sz w:val="24"/>
          <w:szCs w:val="24"/>
          <w:lang w:eastAsia="en-GB"/>
        </w:rPr>
        <w:t>P2P</w:t>
      </w:r>
      <w:r w:rsidR="00BF38DF" w:rsidRPr="00497F4E">
        <w:rPr>
          <w:rFonts w:ascii="Times New Roman" w:hAnsi="Times New Roman"/>
          <w:sz w:val="24"/>
          <w:szCs w:val="24"/>
          <w:lang w:eastAsia="en-GB"/>
        </w:rPr>
        <w:t xml:space="preserve"> </w:t>
      </w:r>
      <w:r w:rsidR="0016070E" w:rsidRPr="00497F4E">
        <w:rPr>
          <w:rFonts w:ascii="Times New Roman" w:hAnsi="Times New Roman"/>
          <w:sz w:val="24"/>
          <w:szCs w:val="24"/>
          <w:lang w:eastAsia="en-GB"/>
        </w:rPr>
        <w:t xml:space="preserve">platforms </w:t>
      </w:r>
      <w:r w:rsidR="00B6765E" w:rsidRPr="00497F4E">
        <w:rPr>
          <w:rFonts w:ascii="Times New Roman" w:hAnsi="Times New Roman"/>
          <w:sz w:val="24"/>
          <w:szCs w:val="24"/>
          <w:lang w:eastAsia="en-GB"/>
        </w:rPr>
        <w:t>have open</w:t>
      </w:r>
      <w:r w:rsidR="00977D4D" w:rsidRPr="00497F4E">
        <w:rPr>
          <w:rFonts w:ascii="Times New Roman" w:hAnsi="Times New Roman"/>
          <w:sz w:val="24"/>
          <w:szCs w:val="24"/>
          <w:lang w:eastAsia="en-GB"/>
        </w:rPr>
        <w:t>ed</w:t>
      </w:r>
      <w:r w:rsidR="00B6765E" w:rsidRPr="00497F4E">
        <w:rPr>
          <w:rFonts w:ascii="Times New Roman" w:hAnsi="Times New Roman"/>
          <w:sz w:val="24"/>
          <w:szCs w:val="24"/>
          <w:lang w:eastAsia="en-GB"/>
        </w:rPr>
        <w:t xml:space="preserve"> up new markets and opportunities, providing new forms of income, peer‐to‐peer interaction, and facilitating relationships (</w:t>
      </w:r>
      <w:r w:rsidR="006D4159" w:rsidRPr="00497F4E">
        <w:rPr>
          <w:rFonts w:ascii="Times New Roman" w:hAnsi="Times New Roman"/>
          <w:sz w:val="24"/>
          <w:szCs w:val="24"/>
          <w:lang w:eastAsia="en-GB"/>
        </w:rPr>
        <w:t>Casais, Fernande</w:t>
      </w:r>
      <w:r w:rsidR="009664BC" w:rsidRPr="00497F4E">
        <w:rPr>
          <w:rFonts w:ascii="Times New Roman" w:hAnsi="Times New Roman"/>
          <w:sz w:val="24"/>
          <w:szCs w:val="24"/>
          <w:lang w:eastAsia="en-GB"/>
        </w:rPr>
        <w:t>s</w:t>
      </w:r>
      <w:r w:rsidR="0084424C" w:rsidRPr="00497F4E">
        <w:rPr>
          <w:rFonts w:ascii="Times New Roman" w:hAnsi="Times New Roman"/>
          <w:sz w:val="24"/>
          <w:szCs w:val="24"/>
          <w:lang w:eastAsia="en-GB"/>
        </w:rPr>
        <w:t xml:space="preserve"> </w:t>
      </w:r>
      <w:r w:rsidR="006D4159" w:rsidRPr="00497F4E">
        <w:rPr>
          <w:rFonts w:ascii="Times New Roman" w:hAnsi="Times New Roman"/>
          <w:sz w:val="24"/>
          <w:szCs w:val="24"/>
          <w:lang w:eastAsia="en-GB"/>
        </w:rPr>
        <w:t xml:space="preserve">and Sarmento, 2020; </w:t>
      </w:r>
      <w:r w:rsidR="00B6765E" w:rsidRPr="00497F4E">
        <w:rPr>
          <w:rFonts w:ascii="Times New Roman" w:hAnsi="Times New Roman"/>
          <w:sz w:val="24"/>
          <w:szCs w:val="24"/>
          <w:lang w:eastAsia="en-GB"/>
        </w:rPr>
        <w:t xml:space="preserve">Stofberg </w:t>
      </w:r>
      <w:r w:rsidR="00A83464" w:rsidRPr="00497F4E">
        <w:rPr>
          <w:rFonts w:ascii="Times New Roman" w:hAnsi="Times New Roman"/>
          <w:sz w:val="24"/>
          <w:szCs w:val="24"/>
          <w:lang w:eastAsia="en-GB"/>
        </w:rPr>
        <w:t>and</w:t>
      </w:r>
      <w:r w:rsidR="00B6765E" w:rsidRPr="00497F4E">
        <w:rPr>
          <w:rFonts w:ascii="Times New Roman" w:hAnsi="Times New Roman"/>
          <w:sz w:val="24"/>
          <w:szCs w:val="24"/>
          <w:lang w:eastAsia="en-GB"/>
        </w:rPr>
        <w:t xml:space="preserve"> Bridoux, 2019).</w:t>
      </w:r>
      <w:r w:rsidR="00977D4D" w:rsidRPr="00497F4E">
        <w:rPr>
          <w:rFonts w:ascii="Times New Roman" w:hAnsi="Times New Roman"/>
          <w:sz w:val="24"/>
          <w:szCs w:val="24"/>
        </w:rPr>
        <w:t xml:space="preserve"> The </w:t>
      </w:r>
      <w:r w:rsidRPr="00497F4E">
        <w:rPr>
          <w:rFonts w:ascii="Times New Roman" w:hAnsi="Times New Roman"/>
          <w:sz w:val="24"/>
          <w:szCs w:val="24"/>
        </w:rPr>
        <w:t>P2P</w:t>
      </w:r>
      <w:r w:rsidR="009D7177" w:rsidRPr="00497F4E">
        <w:rPr>
          <w:rFonts w:ascii="Times New Roman" w:hAnsi="Times New Roman"/>
          <w:sz w:val="24"/>
          <w:szCs w:val="24"/>
        </w:rPr>
        <w:t xml:space="preserve"> </w:t>
      </w:r>
      <w:r w:rsidR="00977D4D" w:rsidRPr="00497F4E">
        <w:rPr>
          <w:rFonts w:ascii="Times New Roman" w:hAnsi="Times New Roman"/>
          <w:sz w:val="24"/>
          <w:szCs w:val="24"/>
        </w:rPr>
        <w:t xml:space="preserve">platform markets include </w:t>
      </w:r>
      <w:r w:rsidR="00B76EB1" w:rsidRPr="00497F4E">
        <w:rPr>
          <w:rFonts w:ascii="Times New Roman" w:hAnsi="Times New Roman"/>
          <w:sz w:val="24"/>
          <w:szCs w:val="24"/>
        </w:rPr>
        <w:t>“</w:t>
      </w:r>
      <w:r w:rsidR="00977D4D" w:rsidRPr="00497F4E">
        <w:rPr>
          <w:rFonts w:ascii="Times New Roman" w:hAnsi="Times New Roman"/>
          <w:sz w:val="24"/>
          <w:szCs w:val="24"/>
        </w:rPr>
        <w:t>a wide range of new and emerging production and consumption models that involve the commercial exchange of goods and services between peers through digital platforms” (OECD)</w:t>
      </w:r>
      <w:r w:rsidR="0084424C" w:rsidRPr="00497F4E">
        <w:rPr>
          <w:rFonts w:ascii="Times New Roman" w:hAnsi="Times New Roman"/>
          <w:sz w:val="24"/>
          <w:szCs w:val="24"/>
        </w:rPr>
        <w:t>,</w:t>
      </w:r>
      <w:r w:rsidR="00E4448F" w:rsidRPr="00497F4E">
        <w:rPr>
          <w:rFonts w:ascii="Times New Roman" w:hAnsi="Times New Roman"/>
          <w:sz w:val="24"/>
          <w:szCs w:val="24"/>
        </w:rPr>
        <w:t xml:space="preserve"> and</w:t>
      </w:r>
      <w:r w:rsidR="0084424C" w:rsidRPr="00497F4E">
        <w:rPr>
          <w:rFonts w:ascii="Times New Roman" w:hAnsi="Times New Roman"/>
          <w:sz w:val="24"/>
          <w:szCs w:val="24"/>
        </w:rPr>
        <w:t xml:space="preserve"> </w:t>
      </w:r>
      <w:r w:rsidR="00E4448F" w:rsidRPr="00497F4E">
        <w:rPr>
          <w:rFonts w:ascii="Times New Roman" w:hAnsi="Times New Roman"/>
          <w:sz w:val="24"/>
          <w:szCs w:val="24"/>
        </w:rPr>
        <w:t xml:space="preserve">contribute to the sharing economy, </w:t>
      </w:r>
      <w:r w:rsidR="007D06D9" w:rsidRPr="00497F4E">
        <w:rPr>
          <w:rFonts w:ascii="Times New Roman" w:hAnsi="Times New Roman"/>
          <w:sz w:val="24"/>
          <w:szCs w:val="24"/>
        </w:rPr>
        <w:t>in</w:t>
      </w:r>
      <w:r w:rsidR="00E4448F" w:rsidRPr="00497F4E">
        <w:rPr>
          <w:rFonts w:ascii="Times New Roman" w:hAnsi="Times New Roman"/>
          <w:sz w:val="24"/>
          <w:szCs w:val="24"/>
        </w:rPr>
        <w:t xml:space="preserve"> which peer participation and involvement </w:t>
      </w:r>
      <w:r w:rsidR="0084424C" w:rsidRPr="00497F4E">
        <w:rPr>
          <w:rFonts w:ascii="Times New Roman" w:hAnsi="Times New Roman"/>
          <w:sz w:val="24"/>
          <w:szCs w:val="24"/>
        </w:rPr>
        <w:t>are</w:t>
      </w:r>
      <w:r w:rsidR="00E4448F" w:rsidRPr="00497F4E">
        <w:rPr>
          <w:rFonts w:ascii="Times New Roman" w:hAnsi="Times New Roman"/>
          <w:sz w:val="24"/>
          <w:szCs w:val="24"/>
        </w:rPr>
        <w:t xml:space="preserve"> critical (European Commission Report, 20</w:t>
      </w:r>
      <w:r w:rsidR="006176D0" w:rsidRPr="00497F4E">
        <w:rPr>
          <w:rFonts w:ascii="Times New Roman" w:hAnsi="Times New Roman"/>
          <w:sz w:val="24"/>
          <w:szCs w:val="24"/>
        </w:rPr>
        <w:t>21</w:t>
      </w:r>
      <w:r w:rsidR="00E4448F" w:rsidRPr="00497F4E">
        <w:rPr>
          <w:rFonts w:ascii="Times New Roman" w:hAnsi="Times New Roman"/>
          <w:sz w:val="24"/>
          <w:szCs w:val="24"/>
        </w:rPr>
        <w:t>)</w:t>
      </w:r>
      <w:r w:rsidR="00FF1EE8" w:rsidRPr="00497F4E">
        <w:rPr>
          <w:rFonts w:ascii="Times New Roman" w:hAnsi="Times New Roman"/>
          <w:sz w:val="24"/>
          <w:szCs w:val="24"/>
        </w:rPr>
        <w:t>.</w:t>
      </w:r>
    </w:p>
    <w:p w14:paraId="58940A54" w14:textId="77777777" w:rsidR="00A538CD" w:rsidRPr="00497F4E" w:rsidRDefault="00A538CD" w:rsidP="00406034">
      <w:pPr>
        <w:autoSpaceDE w:val="0"/>
        <w:autoSpaceDN w:val="0"/>
        <w:adjustRightInd w:val="0"/>
        <w:spacing w:after="0" w:line="360" w:lineRule="auto"/>
        <w:jc w:val="both"/>
        <w:rPr>
          <w:rFonts w:ascii="Times New Roman" w:hAnsi="Times New Roman"/>
          <w:sz w:val="24"/>
          <w:szCs w:val="24"/>
        </w:rPr>
      </w:pPr>
    </w:p>
    <w:p w14:paraId="425D2816" w14:textId="3224CBB4" w:rsidR="00A11AAD" w:rsidRPr="00497F4E" w:rsidRDefault="00A82EE8"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t xml:space="preserve">In the hospitality industry, </w:t>
      </w:r>
      <w:r w:rsidR="00D3121B" w:rsidRPr="00497F4E">
        <w:rPr>
          <w:rFonts w:ascii="Times New Roman" w:hAnsi="Times New Roman"/>
          <w:sz w:val="24"/>
          <w:szCs w:val="24"/>
          <w:lang w:eastAsia="en-GB"/>
        </w:rPr>
        <w:t>P2P</w:t>
      </w:r>
      <w:r w:rsidR="009D7177" w:rsidRPr="00497F4E">
        <w:rPr>
          <w:rFonts w:ascii="Times New Roman" w:hAnsi="Times New Roman"/>
          <w:sz w:val="24"/>
          <w:szCs w:val="24"/>
          <w:lang w:eastAsia="en-GB"/>
        </w:rPr>
        <w:t xml:space="preserve"> </w:t>
      </w:r>
      <w:r w:rsidRPr="00497F4E">
        <w:rPr>
          <w:rFonts w:ascii="Times New Roman" w:hAnsi="Times New Roman"/>
          <w:sz w:val="24"/>
          <w:szCs w:val="24"/>
          <w:lang w:eastAsia="en-GB"/>
        </w:rPr>
        <w:t xml:space="preserve">platforms offer many advantages </w:t>
      </w:r>
      <w:r w:rsidR="00C77835" w:rsidRPr="00497F4E">
        <w:rPr>
          <w:rFonts w:ascii="Times New Roman" w:hAnsi="Times New Roman"/>
          <w:sz w:val="24"/>
          <w:szCs w:val="24"/>
          <w:lang w:eastAsia="en-GB"/>
        </w:rPr>
        <w:t xml:space="preserve">to </w:t>
      </w:r>
      <w:r w:rsidRPr="00497F4E">
        <w:rPr>
          <w:rFonts w:ascii="Times New Roman" w:hAnsi="Times New Roman"/>
          <w:sz w:val="24"/>
          <w:szCs w:val="24"/>
          <w:lang w:eastAsia="en-GB"/>
        </w:rPr>
        <w:t>guests</w:t>
      </w:r>
      <w:r w:rsidR="00C77835" w:rsidRPr="00497F4E">
        <w:rPr>
          <w:rFonts w:ascii="Times New Roman" w:hAnsi="Times New Roman"/>
          <w:sz w:val="24"/>
          <w:szCs w:val="24"/>
          <w:lang w:eastAsia="en-GB"/>
        </w:rPr>
        <w:t xml:space="preserve"> and property owners</w:t>
      </w:r>
      <w:r w:rsidRPr="00497F4E">
        <w:rPr>
          <w:rFonts w:ascii="Times New Roman" w:hAnsi="Times New Roman"/>
          <w:sz w:val="24"/>
          <w:szCs w:val="24"/>
          <w:lang w:eastAsia="en-GB"/>
        </w:rPr>
        <w:t xml:space="preserve"> (Farmaki et al., 2020)</w:t>
      </w:r>
      <w:r w:rsidR="00C77835" w:rsidRPr="00497F4E">
        <w:rPr>
          <w:rFonts w:ascii="Times New Roman" w:hAnsi="Times New Roman"/>
          <w:sz w:val="24"/>
          <w:szCs w:val="24"/>
          <w:lang w:eastAsia="en-GB"/>
        </w:rPr>
        <w:t>.</w:t>
      </w:r>
      <w:r w:rsidR="00B6765E" w:rsidRPr="00497F4E">
        <w:rPr>
          <w:rFonts w:ascii="Times New Roman" w:hAnsi="Times New Roman"/>
          <w:sz w:val="24"/>
          <w:szCs w:val="24"/>
          <w:lang w:eastAsia="en-GB"/>
        </w:rPr>
        <w:t xml:space="preserve"> </w:t>
      </w:r>
      <w:r w:rsidR="00A83464" w:rsidRPr="00497F4E">
        <w:rPr>
          <w:rFonts w:ascii="Times New Roman" w:hAnsi="Times New Roman"/>
          <w:sz w:val="24"/>
          <w:szCs w:val="24"/>
          <w:lang w:eastAsia="en-GB"/>
        </w:rPr>
        <w:t>T</w:t>
      </w:r>
      <w:r w:rsidR="006E4FEF" w:rsidRPr="00497F4E">
        <w:rPr>
          <w:rFonts w:ascii="Times New Roman" w:hAnsi="Times New Roman"/>
          <w:sz w:val="24"/>
          <w:szCs w:val="24"/>
          <w:lang w:eastAsia="en-GB"/>
        </w:rPr>
        <w:t>o take advantage o</w:t>
      </w:r>
      <w:r w:rsidR="00A83464" w:rsidRPr="00497F4E">
        <w:rPr>
          <w:rFonts w:ascii="Times New Roman" w:hAnsi="Times New Roman"/>
          <w:sz w:val="24"/>
          <w:szCs w:val="24"/>
          <w:lang w:eastAsia="en-GB"/>
        </w:rPr>
        <w:t>f</w:t>
      </w:r>
      <w:r w:rsidR="006E4FEF" w:rsidRPr="00497F4E">
        <w:rPr>
          <w:rFonts w:ascii="Times New Roman" w:hAnsi="Times New Roman"/>
          <w:sz w:val="24"/>
          <w:szCs w:val="24"/>
          <w:lang w:eastAsia="en-GB"/>
        </w:rPr>
        <w:t xml:space="preserve"> this </w:t>
      </w:r>
      <w:r w:rsidR="00A83464" w:rsidRPr="00497F4E">
        <w:rPr>
          <w:rFonts w:ascii="Times New Roman" w:hAnsi="Times New Roman"/>
          <w:sz w:val="24"/>
          <w:szCs w:val="24"/>
          <w:lang w:eastAsia="en-GB"/>
        </w:rPr>
        <w:t xml:space="preserve">sharing economy </w:t>
      </w:r>
      <w:r w:rsidRPr="00497F4E">
        <w:rPr>
          <w:rFonts w:ascii="Times New Roman" w:hAnsi="Times New Roman"/>
          <w:sz w:val="24"/>
          <w:szCs w:val="24"/>
          <w:lang w:eastAsia="en-GB"/>
        </w:rPr>
        <w:t>trend</w:t>
      </w:r>
      <w:r w:rsidR="00A83464" w:rsidRPr="00497F4E">
        <w:rPr>
          <w:rFonts w:ascii="Times New Roman" w:hAnsi="Times New Roman"/>
          <w:sz w:val="24"/>
          <w:szCs w:val="24"/>
          <w:lang w:eastAsia="en-GB"/>
        </w:rPr>
        <w:t xml:space="preserve">, firms are </w:t>
      </w:r>
      <w:r w:rsidR="006E4FEF" w:rsidRPr="00497F4E">
        <w:rPr>
          <w:rFonts w:ascii="Times New Roman" w:hAnsi="Times New Roman"/>
          <w:sz w:val="24"/>
          <w:szCs w:val="24"/>
          <w:lang w:eastAsia="en-GB"/>
        </w:rPr>
        <w:t>integrating such platforms or creating their own to offer new experiences (</w:t>
      </w:r>
      <w:r w:rsidR="00C77835" w:rsidRPr="00497F4E">
        <w:rPr>
          <w:rFonts w:ascii="Times New Roman" w:hAnsi="Times New Roman"/>
          <w:sz w:val="24"/>
          <w:szCs w:val="24"/>
          <w:lang w:eastAsia="en-GB"/>
        </w:rPr>
        <w:t>Dolnicar</w:t>
      </w:r>
      <w:r w:rsidR="006E4FEF" w:rsidRPr="00497F4E">
        <w:rPr>
          <w:rFonts w:ascii="Times New Roman" w:hAnsi="Times New Roman"/>
          <w:sz w:val="24"/>
          <w:szCs w:val="24"/>
          <w:lang w:eastAsia="en-GB"/>
        </w:rPr>
        <w:t>, 2018</w:t>
      </w:r>
      <w:r w:rsidR="00B6765E" w:rsidRPr="00497F4E">
        <w:rPr>
          <w:rFonts w:ascii="Times New Roman" w:hAnsi="Times New Roman"/>
          <w:sz w:val="24"/>
          <w:szCs w:val="24"/>
          <w:lang w:eastAsia="en-GB"/>
        </w:rPr>
        <w:t>; Lei et al., 2020</w:t>
      </w:r>
      <w:r w:rsidR="006E4FEF" w:rsidRPr="00497F4E">
        <w:rPr>
          <w:rFonts w:ascii="Times New Roman" w:hAnsi="Times New Roman"/>
          <w:sz w:val="24"/>
          <w:szCs w:val="24"/>
          <w:lang w:eastAsia="en-GB"/>
        </w:rPr>
        <w:t>)</w:t>
      </w:r>
      <w:r w:rsidR="00437214" w:rsidRPr="00497F4E">
        <w:rPr>
          <w:rFonts w:ascii="Times New Roman" w:hAnsi="Times New Roman"/>
          <w:sz w:val="24"/>
          <w:szCs w:val="24"/>
          <w:lang w:eastAsia="en-GB"/>
        </w:rPr>
        <w:t xml:space="preserve"> to benefit from a novel </w:t>
      </w:r>
      <w:r w:rsidR="00524615" w:rsidRPr="00497F4E">
        <w:rPr>
          <w:rFonts w:ascii="Times New Roman" w:hAnsi="Times New Roman"/>
          <w:sz w:val="24"/>
          <w:szCs w:val="24"/>
          <w:lang w:eastAsia="en-GB"/>
        </w:rPr>
        <w:t xml:space="preserve">peer-to-peer, or actor-to-actor </w:t>
      </w:r>
      <w:r w:rsidR="00437214" w:rsidRPr="00497F4E">
        <w:rPr>
          <w:rFonts w:ascii="Times New Roman" w:hAnsi="Times New Roman"/>
          <w:sz w:val="24"/>
          <w:szCs w:val="24"/>
          <w:lang w:eastAsia="en-GB"/>
        </w:rPr>
        <w:t xml:space="preserve">orientation </w:t>
      </w:r>
      <w:r w:rsidR="00524615" w:rsidRPr="00497F4E">
        <w:rPr>
          <w:rFonts w:ascii="Times New Roman" w:hAnsi="Times New Roman"/>
          <w:sz w:val="24"/>
          <w:szCs w:val="24"/>
          <w:lang w:eastAsia="en-GB"/>
        </w:rPr>
        <w:t xml:space="preserve">leading </w:t>
      </w:r>
      <w:r w:rsidR="00437214" w:rsidRPr="00497F4E">
        <w:rPr>
          <w:rFonts w:ascii="Times New Roman" w:hAnsi="Times New Roman"/>
          <w:sz w:val="24"/>
          <w:szCs w:val="24"/>
          <w:lang w:eastAsia="en-GB"/>
        </w:rPr>
        <w:t xml:space="preserve">to value </w:t>
      </w:r>
      <w:r w:rsidR="00524615" w:rsidRPr="00497F4E">
        <w:rPr>
          <w:rFonts w:ascii="Times New Roman" w:hAnsi="Times New Roman"/>
          <w:sz w:val="24"/>
          <w:szCs w:val="24"/>
          <w:lang w:eastAsia="en-GB"/>
        </w:rPr>
        <w:t>co-</w:t>
      </w:r>
      <w:r w:rsidR="00437214" w:rsidRPr="00497F4E">
        <w:rPr>
          <w:rFonts w:ascii="Times New Roman" w:hAnsi="Times New Roman"/>
          <w:sz w:val="24"/>
          <w:szCs w:val="24"/>
          <w:lang w:eastAsia="en-GB"/>
        </w:rPr>
        <w:t>creation</w:t>
      </w:r>
      <w:r w:rsidR="00524615" w:rsidRPr="00497F4E">
        <w:rPr>
          <w:rFonts w:ascii="Times New Roman" w:hAnsi="Times New Roman"/>
          <w:sz w:val="24"/>
          <w:szCs w:val="24"/>
          <w:lang w:eastAsia="en-GB"/>
        </w:rPr>
        <w:t xml:space="preserve"> (Vargo and Lusch, 2011).</w:t>
      </w:r>
      <w:r w:rsidR="00A538CD" w:rsidRPr="00497F4E">
        <w:rPr>
          <w:rFonts w:ascii="Times New Roman" w:hAnsi="Times New Roman"/>
          <w:sz w:val="24"/>
          <w:szCs w:val="24"/>
          <w:lang w:eastAsia="en-GB"/>
        </w:rPr>
        <w:t xml:space="preserve"> </w:t>
      </w:r>
      <w:r w:rsidR="00B378CC" w:rsidRPr="00497F4E">
        <w:rPr>
          <w:rFonts w:ascii="Times New Roman" w:hAnsi="Times New Roman"/>
          <w:sz w:val="24"/>
          <w:szCs w:val="24"/>
          <w:lang w:eastAsia="en-GB"/>
        </w:rPr>
        <w:t>Value</w:t>
      </w:r>
      <w:r w:rsidR="00CD369D" w:rsidRPr="00497F4E">
        <w:rPr>
          <w:rFonts w:ascii="Times New Roman" w:hAnsi="Times New Roman"/>
          <w:sz w:val="24"/>
          <w:szCs w:val="24"/>
          <w:lang w:eastAsia="en-GB"/>
        </w:rPr>
        <w:t xml:space="preserve"> </w:t>
      </w:r>
      <w:r w:rsidR="00B378CC" w:rsidRPr="00497F4E">
        <w:rPr>
          <w:rFonts w:ascii="Times New Roman" w:hAnsi="Times New Roman"/>
          <w:sz w:val="24"/>
          <w:szCs w:val="24"/>
          <w:lang w:eastAsia="en-GB"/>
        </w:rPr>
        <w:t>co-creation</w:t>
      </w:r>
      <w:r w:rsidR="00A11AAD" w:rsidRPr="00497F4E">
        <w:rPr>
          <w:rFonts w:ascii="Times New Roman" w:hAnsi="Times New Roman"/>
          <w:sz w:val="24"/>
          <w:szCs w:val="24"/>
          <w:lang w:eastAsia="en-GB"/>
        </w:rPr>
        <w:t xml:space="preserve"> has become an extensively investigated concept, predominantly since </w:t>
      </w:r>
      <w:r w:rsidR="000828C6" w:rsidRPr="00497F4E">
        <w:rPr>
          <w:rFonts w:ascii="Times New Roman" w:hAnsi="Times New Roman"/>
          <w:sz w:val="24"/>
          <w:szCs w:val="24"/>
          <w:lang w:eastAsia="en-GB"/>
        </w:rPr>
        <w:t>Prahalad and Ramaswamy (2000; 2004a; 2004b</w:t>
      </w:r>
      <w:r w:rsidR="00877F85" w:rsidRPr="00497F4E">
        <w:rPr>
          <w:rFonts w:ascii="Times New Roman" w:hAnsi="Times New Roman"/>
          <w:sz w:val="24"/>
          <w:szCs w:val="24"/>
          <w:lang w:eastAsia="en-GB"/>
        </w:rPr>
        <w:t xml:space="preserve">) and </w:t>
      </w:r>
      <w:r w:rsidR="000828C6" w:rsidRPr="00497F4E">
        <w:rPr>
          <w:rFonts w:ascii="Times New Roman" w:hAnsi="Times New Roman"/>
          <w:sz w:val="24"/>
          <w:szCs w:val="24"/>
          <w:lang w:eastAsia="en-GB"/>
        </w:rPr>
        <w:t xml:space="preserve">Vargo and Lusch </w:t>
      </w:r>
      <w:r w:rsidR="00877F85" w:rsidRPr="00497F4E">
        <w:rPr>
          <w:rFonts w:ascii="Times New Roman" w:hAnsi="Times New Roman"/>
          <w:sz w:val="24"/>
          <w:szCs w:val="24"/>
          <w:lang w:eastAsia="en-GB"/>
        </w:rPr>
        <w:t>(</w:t>
      </w:r>
      <w:r w:rsidR="000828C6" w:rsidRPr="00497F4E">
        <w:rPr>
          <w:rFonts w:ascii="Times New Roman" w:hAnsi="Times New Roman"/>
          <w:sz w:val="24"/>
          <w:szCs w:val="24"/>
          <w:lang w:eastAsia="en-GB"/>
        </w:rPr>
        <w:t xml:space="preserve">2004) </w:t>
      </w:r>
      <w:r w:rsidR="00A11AAD" w:rsidRPr="00497F4E">
        <w:rPr>
          <w:rFonts w:ascii="Times New Roman" w:hAnsi="Times New Roman"/>
          <w:sz w:val="24"/>
          <w:szCs w:val="24"/>
          <w:lang w:eastAsia="en-GB"/>
        </w:rPr>
        <w:t xml:space="preserve">observed it as </w:t>
      </w:r>
      <w:r w:rsidR="009D7177" w:rsidRPr="00497F4E">
        <w:rPr>
          <w:rFonts w:ascii="Times New Roman" w:hAnsi="Times New Roman"/>
          <w:sz w:val="24"/>
          <w:szCs w:val="24"/>
          <w:lang w:eastAsia="en-GB"/>
        </w:rPr>
        <w:t>d</w:t>
      </w:r>
      <w:r w:rsidR="00CA794C" w:rsidRPr="00497F4E">
        <w:rPr>
          <w:rFonts w:ascii="Times New Roman" w:hAnsi="Times New Roman"/>
          <w:bCs/>
          <w:sz w:val="24"/>
          <w:szCs w:val="24"/>
        </w:rPr>
        <w:t>eveloping</w:t>
      </w:r>
      <w:r w:rsidR="00A11AAD" w:rsidRPr="00497F4E">
        <w:rPr>
          <w:rFonts w:ascii="Times New Roman" w:hAnsi="Times New Roman"/>
          <w:bCs/>
          <w:sz w:val="24"/>
          <w:szCs w:val="24"/>
        </w:rPr>
        <w:t xml:space="preserve"> into a novel </w:t>
      </w:r>
      <w:r w:rsidR="00886D12" w:rsidRPr="00497F4E">
        <w:rPr>
          <w:rFonts w:ascii="Times New Roman" w:hAnsi="Times New Roman"/>
          <w:bCs/>
          <w:sz w:val="24"/>
          <w:szCs w:val="24"/>
        </w:rPr>
        <w:t>service-</w:t>
      </w:r>
      <w:r w:rsidR="00CA794C" w:rsidRPr="00497F4E">
        <w:rPr>
          <w:rFonts w:ascii="Times New Roman" w:hAnsi="Times New Roman"/>
          <w:bCs/>
          <w:sz w:val="24"/>
          <w:szCs w:val="24"/>
        </w:rPr>
        <w:t>dominant</w:t>
      </w:r>
      <w:r w:rsidR="00CD369D" w:rsidRPr="00497F4E">
        <w:rPr>
          <w:rFonts w:ascii="Times New Roman" w:hAnsi="Times New Roman"/>
          <w:bCs/>
          <w:sz w:val="24"/>
          <w:szCs w:val="24"/>
        </w:rPr>
        <w:t xml:space="preserve"> </w:t>
      </w:r>
      <w:r w:rsidR="00CA794C" w:rsidRPr="00497F4E">
        <w:rPr>
          <w:rFonts w:ascii="Times New Roman" w:hAnsi="Times New Roman"/>
          <w:bCs/>
          <w:sz w:val="24"/>
          <w:szCs w:val="24"/>
        </w:rPr>
        <w:t>logic</w:t>
      </w:r>
      <w:r w:rsidR="008F5888" w:rsidRPr="00497F4E">
        <w:rPr>
          <w:rFonts w:ascii="Times New Roman" w:hAnsi="Times New Roman"/>
          <w:bCs/>
          <w:sz w:val="24"/>
          <w:szCs w:val="24"/>
        </w:rPr>
        <w:t>,</w:t>
      </w:r>
      <w:r w:rsidR="008979C7" w:rsidRPr="00497F4E">
        <w:rPr>
          <w:rFonts w:ascii="Times New Roman" w:hAnsi="Times New Roman"/>
          <w:bCs/>
          <w:sz w:val="24"/>
          <w:szCs w:val="24"/>
        </w:rPr>
        <w:t xml:space="preserve"> </w:t>
      </w:r>
      <w:r w:rsidR="00A11AAD" w:rsidRPr="00497F4E">
        <w:rPr>
          <w:rFonts w:ascii="Times New Roman" w:hAnsi="Times New Roman"/>
          <w:sz w:val="24"/>
          <w:szCs w:val="24"/>
        </w:rPr>
        <w:t>suggest</w:t>
      </w:r>
      <w:r w:rsidR="008979C7" w:rsidRPr="00497F4E">
        <w:rPr>
          <w:rFonts w:ascii="Times New Roman" w:hAnsi="Times New Roman"/>
          <w:sz w:val="24"/>
          <w:szCs w:val="24"/>
        </w:rPr>
        <w:t>ing that</w:t>
      </w:r>
      <w:r w:rsidR="00A11AAD" w:rsidRPr="00497F4E">
        <w:rPr>
          <w:rFonts w:ascii="Times New Roman" w:hAnsi="Times New Roman"/>
          <w:sz w:val="24"/>
          <w:szCs w:val="24"/>
        </w:rPr>
        <w:t xml:space="preserve"> customers</w:t>
      </w:r>
      <w:r w:rsidR="003E356D" w:rsidRPr="00497F4E">
        <w:rPr>
          <w:rFonts w:ascii="Times New Roman" w:hAnsi="Times New Roman"/>
          <w:sz w:val="24"/>
          <w:szCs w:val="24"/>
        </w:rPr>
        <w:t>/</w:t>
      </w:r>
      <w:r w:rsidR="00D361EB" w:rsidRPr="00497F4E">
        <w:rPr>
          <w:rFonts w:ascii="Times New Roman" w:hAnsi="Times New Roman"/>
          <w:sz w:val="24"/>
          <w:szCs w:val="24"/>
        </w:rPr>
        <w:t>actors</w:t>
      </w:r>
      <w:r w:rsidR="00A11AAD" w:rsidRPr="00497F4E">
        <w:rPr>
          <w:rFonts w:ascii="Times New Roman" w:hAnsi="Times New Roman"/>
          <w:sz w:val="24"/>
          <w:szCs w:val="24"/>
        </w:rPr>
        <w:t xml:space="preserve"> are</w:t>
      </w:r>
      <w:r w:rsidR="008979C7" w:rsidRPr="00497F4E">
        <w:rPr>
          <w:rFonts w:ascii="Times New Roman" w:hAnsi="Times New Roman"/>
          <w:sz w:val="24"/>
          <w:szCs w:val="24"/>
        </w:rPr>
        <w:t xml:space="preserve"> all</w:t>
      </w:r>
      <w:r w:rsidR="00A11AAD" w:rsidRPr="00497F4E">
        <w:rPr>
          <w:rFonts w:ascii="Times New Roman" w:hAnsi="Times New Roman"/>
          <w:sz w:val="24"/>
          <w:szCs w:val="24"/>
        </w:rPr>
        <w:t xml:space="preserve"> co-creators of value (Vargo and Lush, 2008</w:t>
      </w:r>
      <w:r w:rsidR="00877F85" w:rsidRPr="00497F4E">
        <w:rPr>
          <w:rFonts w:ascii="Times New Roman" w:hAnsi="Times New Roman"/>
          <w:sz w:val="24"/>
          <w:szCs w:val="24"/>
        </w:rPr>
        <w:t xml:space="preserve">; </w:t>
      </w:r>
      <w:r w:rsidR="00322003" w:rsidRPr="00497F4E">
        <w:rPr>
          <w:rFonts w:ascii="Times New Roman" w:hAnsi="Times New Roman"/>
          <w:sz w:val="24"/>
          <w:szCs w:val="24"/>
        </w:rPr>
        <w:t xml:space="preserve">2011; </w:t>
      </w:r>
      <w:r w:rsidR="00D361EB" w:rsidRPr="00497F4E">
        <w:rPr>
          <w:rFonts w:ascii="Times New Roman" w:hAnsi="Times New Roman"/>
          <w:sz w:val="24"/>
          <w:szCs w:val="24"/>
        </w:rPr>
        <w:t>2017</w:t>
      </w:r>
      <w:r w:rsidR="00A11AAD" w:rsidRPr="00497F4E">
        <w:rPr>
          <w:rFonts w:ascii="Times New Roman" w:hAnsi="Times New Roman"/>
          <w:sz w:val="24"/>
          <w:szCs w:val="24"/>
        </w:rPr>
        <w:t>)</w:t>
      </w:r>
      <w:r w:rsidR="004A56FF" w:rsidRPr="00497F4E">
        <w:rPr>
          <w:rFonts w:ascii="Times New Roman" w:hAnsi="Times New Roman"/>
          <w:sz w:val="24"/>
          <w:szCs w:val="24"/>
        </w:rPr>
        <w:t xml:space="preserve">. </w:t>
      </w:r>
      <w:r w:rsidR="00A11AAD" w:rsidRPr="00497F4E">
        <w:rPr>
          <w:rFonts w:ascii="Times New Roman" w:hAnsi="Times New Roman"/>
          <w:sz w:val="24"/>
          <w:szCs w:val="24"/>
        </w:rPr>
        <w:t>The service-</w:t>
      </w:r>
      <w:r w:rsidR="00CA794C" w:rsidRPr="00497F4E">
        <w:rPr>
          <w:rFonts w:ascii="Times New Roman" w:hAnsi="Times New Roman"/>
          <w:sz w:val="24"/>
          <w:szCs w:val="24"/>
        </w:rPr>
        <w:t>dominant</w:t>
      </w:r>
      <w:r w:rsidR="00496B5D" w:rsidRPr="00497F4E">
        <w:rPr>
          <w:rFonts w:ascii="Times New Roman" w:hAnsi="Times New Roman"/>
          <w:sz w:val="24"/>
          <w:szCs w:val="24"/>
        </w:rPr>
        <w:t xml:space="preserve"> </w:t>
      </w:r>
      <w:r w:rsidR="00CA794C" w:rsidRPr="00497F4E">
        <w:rPr>
          <w:rFonts w:ascii="Times New Roman" w:hAnsi="Times New Roman"/>
          <w:sz w:val="24"/>
          <w:szCs w:val="24"/>
        </w:rPr>
        <w:t>logic</w:t>
      </w:r>
      <w:r w:rsidR="00A11AAD" w:rsidRPr="00497F4E">
        <w:rPr>
          <w:rFonts w:ascii="Times New Roman" w:hAnsi="Times New Roman"/>
          <w:sz w:val="24"/>
          <w:szCs w:val="24"/>
        </w:rPr>
        <w:t xml:space="preserve"> “</w:t>
      </w:r>
      <w:r w:rsidR="00A11AAD" w:rsidRPr="00497F4E">
        <w:rPr>
          <w:rFonts w:ascii="Times New Roman" w:hAnsi="Times New Roman"/>
          <w:sz w:val="24"/>
          <w:szCs w:val="24"/>
          <w:lang w:eastAsia="en-GB"/>
        </w:rPr>
        <w:t>is firm-centric and managerially oriented” (</w:t>
      </w:r>
      <w:r w:rsidR="00A11AAD" w:rsidRPr="00497F4E">
        <w:rPr>
          <w:rFonts w:ascii="Times New Roman" w:hAnsi="Times New Roman"/>
          <w:sz w:val="24"/>
          <w:szCs w:val="24"/>
        </w:rPr>
        <w:t xml:space="preserve">Vargo and Lush, 2008, </w:t>
      </w:r>
      <w:r w:rsidR="00857687" w:rsidRPr="00497F4E">
        <w:rPr>
          <w:rFonts w:ascii="Times New Roman" w:hAnsi="Times New Roman"/>
          <w:sz w:val="24"/>
          <w:szCs w:val="24"/>
          <w:lang w:eastAsia="en-GB"/>
        </w:rPr>
        <w:t>p.</w:t>
      </w:r>
      <w:r w:rsidR="00A11AAD" w:rsidRPr="00497F4E">
        <w:rPr>
          <w:rFonts w:ascii="Times New Roman" w:hAnsi="Times New Roman"/>
          <w:sz w:val="24"/>
          <w:szCs w:val="24"/>
          <w:lang w:eastAsia="en-GB"/>
        </w:rPr>
        <w:t>2)</w:t>
      </w:r>
      <w:r w:rsidR="00A11AAD" w:rsidRPr="00497F4E">
        <w:rPr>
          <w:rFonts w:ascii="Times New Roman" w:hAnsi="Times New Roman"/>
          <w:b/>
          <w:bCs/>
          <w:sz w:val="24"/>
          <w:szCs w:val="24"/>
        </w:rPr>
        <w:t xml:space="preserve"> </w:t>
      </w:r>
      <w:r w:rsidR="00A11AAD" w:rsidRPr="00497F4E">
        <w:rPr>
          <w:rFonts w:ascii="Times New Roman" w:hAnsi="Times New Roman"/>
          <w:bCs/>
          <w:sz w:val="24"/>
          <w:szCs w:val="24"/>
        </w:rPr>
        <w:t xml:space="preserve">and has its origin in the </w:t>
      </w:r>
      <w:r w:rsidR="00A11AAD" w:rsidRPr="00497F4E">
        <w:rPr>
          <w:rFonts w:ascii="Times New Roman" w:hAnsi="Times New Roman"/>
          <w:sz w:val="24"/>
          <w:szCs w:val="24"/>
          <w:lang w:eastAsia="en-GB"/>
        </w:rPr>
        <w:t>foundational propositions that create value among organi</w:t>
      </w:r>
      <w:r w:rsidR="00C720D9" w:rsidRPr="00497F4E">
        <w:rPr>
          <w:rFonts w:ascii="Times New Roman" w:hAnsi="Times New Roman"/>
          <w:sz w:val="24"/>
          <w:szCs w:val="24"/>
          <w:lang w:eastAsia="en-GB"/>
        </w:rPr>
        <w:t>z</w:t>
      </w:r>
      <w:r w:rsidR="00A11AAD" w:rsidRPr="00497F4E">
        <w:rPr>
          <w:rFonts w:ascii="Times New Roman" w:hAnsi="Times New Roman"/>
          <w:sz w:val="24"/>
          <w:szCs w:val="24"/>
          <w:lang w:eastAsia="en-GB"/>
        </w:rPr>
        <w:t>ations and stakeholders “in every aspect of the value chain and that it is the beneficiary who always uniquely and phenomenologically determines this value through value-in-use perceptions</w:t>
      </w:r>
      <w:r w:rsidR="00857687" w:rsidRPr="00497F4E">
        <w:rPr>
          <w:rFonts w:ascii="Times New Roman" w:hAnsi="Times New Roman"/>
          <w:sz w:val="24"/>
          <w:szCs w:val="24"/>
          <w:lang w:eastAsia="en-GB"/>
        </w:rPr>
        <w:t>” (Merz et al., 2018, p.</w:t>
      </w:r>
      <w:r w:rsidR="00A11AAD" w:rsidRPr="00497F4E">
        <w:rPr>
          <w:rFonts w:ascii="Times New Roman" w:hAnsi="Times New Roman"/>
          <w:sz w:val="24"/>
          <w:szCs w:val="24"/>
          <w:lang w:eastAsia="en-GB"/>
        </w:rPr>
        <w:t>79).</w:t>
      </w:r>
    </w:p>
    <w:p w14:paraId="0AD7993B" w14:textId="77777777" w:rsidR="00A538CD" w:rsidRPr="00497F4E" w:rsidRDefault="00A538CD" w:rsidP="00406034">
      <w:pPr>
        <w:autoSpaceDE w:val="0"/>
        <w:autoSpaceDN w:val="0"/>
        <w:adjustRightInd w:val="0"/>
        <w:spacing w:after="0" w:line="360" w:lineRule="auto"/>
        <w:jc w:val="both"/>
        <w:rPr>
          <w:rFonts w:ascii="Times New Roman" w:hAnsi="Times New Roman"/>
          <w:sz w:val="24"/>
          <w:szCs w:val="24"/>
          <w:lang w:eastAsia="en-GB"/>
        </w:rPr>
      </w:pPr>
    </w:p>
    <w:p w14:paraId="0C1E199E" w14:textId="491CE34B" w:rsidR="00D45036" w:rsidRPr="00497F4E" w:rsidRDefault="00A65D30"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t>The extant literature addressing value co-creation and service dominant logic (</w:t>
      </w:r>
      <w:r w:rsidRPr="00497F4E">
        <w:rPr>
          <w:rFonts w:ascii="Times New Roman" w:eastAsia="Times New Roman" w:hAnsi="Times New Roman"/>
          <w:sz w:val="24"/>
          <w:szCs w:val="24"/>
          <w:lang w:eastAsia="en-GB"/>
        </w:rPr>
        <w:t>Payne et al.,</w:t>
      </w:r>
      <w:r w:rsidRPr="00497F4E">
        <w:rPr>
          <w:rFonts w:ascii="Times New Roman" w:hAnsi="Times New Roman"/>
          <w:sz w:val="24"/>
          <w:szCs w:val="24"/>
        </w:rPr>
        <w:t xml:space="preserve"> 2014; Gronroos, 2008; Vargo and Lush, 2008, (</w:t>
      </w:r>
      <w:r w:rsidRPr="00497F4E">
        <w:rPr>
          <w:rFonts w:ascii="Times New Roman" w:hAnsi="Times New Roman"/>
          <w:sz w:val="24"/>
          <w:szCs w:val="24"/>
          <w:lang w:eastAsia="en-GB"/>
        </w:rPr>
        <w:t>Merz et al., 2009; Ramaswamy and Ozcan, 2016; Vargo and Lusch, 2016) ha</w:t>
      </w:r>
      <w:r w:rsidR="008F5888" w:rsidRPr="00497F4E">
        <w:rPr>
          <w:rFonts w:ascii="Times New Roman" w:hAnsi="Times New Roman"/>
          <w:sz w:val="24"/>
          <w:szCs w:val="24"/>
          <w:lang w:eastAsia="en-GB"/>
        </w:rPr>
        <w:t>s</w:t>
      </w:r>
      <w:r w:rsidRPr="00497F4E">
        <w:rPr>
          <w:rFonts w:ascii="Times New Roman" w:hAnsi="Times New Roman"/>
          <w:sz w:val="24"/>
          <w:szCs w:val="24"/>
          <w:lang w:eastAsia="en-GB"/>
        </w:rPr>
        <w:t xml:space="preserve"> attempted to understand how brand value may be co-create</w:t>
      </w:r>
      <w:r w:rsidR="009D7177" w:rsidRPr="00497F4E">
        <w:rPr>
          <w:rFonts w:ascii="Times New Roman" w:hAnsi="Times New Roman"/>
          <w:sz w:val="24"/>
          <w:szCs w:val="24"/>
          <w:lang w:eastAsia="en-GB"/>
        </w:rPr>
        <w:t>d</w:t>
      </w:r>
      <w:r w:rsidR="00A85EA5" w:rsidRPr="00497F4E">
        <w:rPr>
          <w:rFonts w:ascii="Times New Roman" w:hAnsi="Times New Roman"/>
          <w:sz w:val="24"/>
          <w:szCs w:val="24"/>
          <w:lang w:eastAsia="en-GB"/>
        </w:rPr>
        <w:t xml:space="preserve"> (Harmeling et al., 2017; Merz et al., 2018). </w:t>
      </w:r>
      <w:r w:rsidR="00483192" w:rsidRPr="00497F4E">
        <w:rPr>
          <w:rFonts w:ascii="Times New Roman" w:eastAsia="SimSun" w:hAnsi="Times New Roman"/>
          <w:sz w:val="24"/>
          <w:szCs w:val="24"/>
        </w:rPr>
        <w:t xml:space="preserve">There is a growing interest regarding value-co-creation in </w:t>
      </w:r>
      <w:r w:rsidR="008F5888" w:rsidRPr="00497F4E">
        <w:rPr>
          <w:rFonts w:ascii="Times New Roman" w:eastAsia="SimSun" w:hAnsi="Times New Roman"/>
          <w:sz w:val="24"/>
          <w:szCs w:val="24"/>
        </w:rPr>
        <w:t>b</w:t>
      </w:r>
      <w:r w:rsidR="00483192" w:rsidRPr="00497F4E">
        <w:rPr>
          <w:rFonts w:ascii="Times New Roman" w:eastAsia="SimSun" w:hAnsi="Times New Roman"/>
          <w:sz w:val="24"/>
          <w:szCs w:val="24"/>
        </w:rPr>
        <w:t>usiness-to-</w:t>
      </w:r>
      <w:r w:rsidR="008F5888" w:rsidRPr="00497F4E">
        <w:rPr>
          <w:rFonts w:ascii="Times New Roman" w:eastAsia="SimSun" w:hAnsi="Times New Roman"/>
          <w:sz w:val="24"/>
          <w:szCs w:val="24"/>
        </w:rPr>
        <w:t>c</w:t>
      </w:r>
      <w:r w:rsidR="00483192" w:rsidRPr="00497F4E">
        <w:rPr>
          <w:rFonts w:ascii="Times New Roman" w:eastAsia="SimSun" w:hAnsi="Times New Roman"/>
          <w:sz w:val="24"/>
          <w:szCs w:val="24"/>
        </w:rPr>
        <w:t xml:space="preserve">onsumer literature. According to Foroudi et al. (2019b), </w:t>
      </w:r>
      <w:r w:rsidR="00483192" w:rsidRPr="00497F4E">
        <w:rPr>
          <w:rFonts w:ascii="Times New Roman" w:eastAsia="SimSun" w:hAnsi="Times New Roman"/>
          <w:sz w:val="24"/>
          <w:szCs w:val="24"/>
        </w:rPr>
        <w:lastRenderedPageBreak/>
        <w:t>value-co-creation is a</w:t>
      </w:r>
      <w:r w:rsidR="00585DD6" w:rsidRPr="00497F4E">
        <w:rPr>
          <w:rFonts w:ascii="Times New Roman" w:eastAsia="SimSun" w:hAnsi="Times New Roman"/>
          <w:sz w:val="24"/>
          <w:szCs w:val="24"/>
        </w:rPr>
        <w:t xml:space="preserve"> </w:t>
      </w:r>
      <w:r w:rsidR="006176D0" w:rsidRPr="00497F4E">
        <w:rPr>
          <w:rFonts w:ascii="Times New Roman" w:eastAsia="SimSun" w:hAnsi="Times New Roman"/>
          <w:sz w:val="24"/>
          <w:szCs w:val="24"/>
        </w:rPr>
        <w:t xml:space="preserve">concept related to </w:t>
      </w:r>
      <w:r w:rsidR="008F27CB" w:rsidRPr="00497F4E">
        <w:rPr>
          <w:rFonts w:ascii="Times New Roman" w:eastAsia="SimSun" w:hAnsi="Times New Roman"/>
          <w:sz w:val="24"/>
          <w:szCs w:val="24"/>
        </w:rPr>
        <w:t xml:space="preserve">the </w:t>
      </w:r>
      <w:r w:rsidR="00483192" w:rsidRPr="00497F4E">
        <w:rPr>
          <w:rFonts w:ascii="Times New Roman" w:eastAsia="SimSun" w:hAnsi="Times New Roman"/>
          <w:sz w:val="24"/>
          <w:szCs w:val="24"/>
        </w:rPr>
        <w:t xml:space="preserve">innovation, marketing and business paradigm, where customers’ participation involves personalized experiences, goods and services, by being involved in the design procedure </w:t>
      </w:r>
      <w:r w:rsidR="008F27CB" w:rsidRPr="00497F4E">
        <w:rPr>
          <w:rFonts w:ascii="Times New Roman" w:eastAsia="SimSun" w:hAnsi="Times New Roman"/>
          <w:sz w:val="24"/>
          <w:szCs w:val="24"/>
        </w:rPr>
        <w:t>through</w:t>
      </w:r>
      <w:r w:rsidR="00483192" w:rsidRPr="00497F4E">
        <w:rPr>
          <w:rFonts w:ascii="Times New Roman" w:eastAsia="SimSun" w:hAnsi="Times New Roman"/>
          <w:sz w:val="24"/>
          <w:szCs w:val="24"/>
        </w:rPr>
        <w:t xml:space="preserve"> their participation in the brand community. Value-co-creation </w:t>
      </w:r>
      <w:r w:rsidR="0067494A" w:rsidRPr="00497F4E">
        <w:rPr>
          <w:rFonts w:ascii="Times New Roman" w:eastAsia="SimSun" w:hAnsi="Times New Roman"/>
          <w:sz w:val="24"/>
          <w:szCs w:val="24"/>
        </w:rPr>
        <w:t>is</w:t>
      </w:r>
      <w:r w:rsidR="00483192" w:rsidRPr="00497F4E">
        <w:rPr>
          <w:rFonts w:ascii="Times New Roman" w:eastAsia="SimSun" w:hAnsi="Times New Roman"/>
          <w:sz w:val="24"/>
          <w:szCs w:val="24"/>
        </w:rPr>
        <w:t xml:space="preserve"> considered as </w:t>
      </w:r>
      <w:r w:rsidR="0067494A" w:rsidRPr="00497F4E">
        <w:rPr>
          <w:rFonts w:ascii="Times New Roman" w:eastAsia="SimSun" w:hAnsi="Times New Roman"/>
          <w:sz w:val="24"/>
          <w:szCs w:val="24"/>
        </w:rPr>
        <w:t>the</w:t>
      </w:r>
      <w:r w:rsidR="00483192" w:rsidRPr="00497F4E">
        <w:rPr>
          <w:rFonts w:ascii="Times New Roman" w:eastAsia="SimSun" w:hAnsi="Times New Roman"/>
          <w:sz w:val="24"/>
          <w:szCs w:val="24"/>
        </w:rPr>
        <w:t xml:space="preserve"> practice of emerging systems and products via </w:t>
      </w:r>
      <w:r w:rsidR="00D41FE2" w:rsidRPr="00497F4E">
        <w:rPr>
          <w:rFonts w:ascii="Times New Roman" w:eastAsia="SimSun" w:hAnsi="Times New Roman"/>
          <w:sz w:val="24"/>
          <w:szCs w:val="24"/>
        </w:rPr>
        <w:t xml:space="preserve">an </w:t>
      </w:r>
      <w:r w:rsidR="00483192" w:rsidRPr="00497F4E">
        <w:rPr>
          <w:rFonts w:ascii="Times New Roman" w:eastAsia="SimSun" w:hAnsi="Times New Roman"/>
          <w:sz w:val="24"/>
          <w:szCs w:val="24"/>
        </w:rPr>
        <w:t>association with stakeholders</w:t>
      </w:r>
      <w:r w:rsidR="00BF2107" w:rsidRPr="00497F4E">
        <w:rPr>
          <w:rFonts w:ascii="Times New Roman" w:eastAsia="SimSun" w:hAnsi="Times New Roman"/>
          <w:sz w:val="24"/>
          <w:szCs w:val="24"/>
        </w:rPr>
        <w:t>,</w:t>
      </w:r>
      <w:r w:rsidR="00483192" w:rsidRPr="00497F4E">
        <w:rPr>
          <w:rFonts w:ascii="Times New Roman" w:eastAsia="SimSun" w:hAnsi="Times New Roman"/>
          <w:sz w:val="24"/>
          <w:szCs w:val="24"/>
        </w:rPr>
        <w:t xml:space="preserve"> </w:t>
      </w:r>
      <w:r w:rsidR="004B6185" w:rsidRPr="00497F4E">
        <w:rPr>
          <w:rFonts w:ascii="Times New Roman" w:eastAsia="SimSun" w:hAnsi="Times New Roman"/>
          <w:sz w:val="24"/>
          <w:szCs w:val="24"/>
        </w:rPr>
        <w:t>for instance</w:t>
      </w:r>
      <w:r w:rsidR="00483192" w:rsidRPr="00497F4E">
        <w:rPr>
          <w:rFonts w:ascii="Times New Roman" w:eastAsia="SimSun" w:hAnsi="Times New Roman"/>
          <w:sz w:val="24"/>
          <w:szCs w:val="24"/>
        </w:rPr>
        <w:t xml:space="preserve"> customers, employees, suppliers, and managers (</w:t>
      </w:r>
      <w:r w:rsidR="00483192" w:rsidRPr="00497F4E">
        <w:rPr>
          <w:rFonts w:ascii="Times New Roman" w:eastAsia="SimSun" w:hAnsi="Times New Roman"/>
          <w:sz w:val="24"/>
          <w:szCs w:val="24"/>
          <w:shd w:val="clear" w:color="auto" w:fill="FFFFFF"/>
        </w:rPr>
        <w:t>Ramaswamy</w:t>
      </w:r>
      <w:r w:rsidR="00483192" w:rsidRPr="00497F4E">
        <w:rPr>
          <w:rFonts w:ascii="Times New Roman" w:eastAsia="SimSun" w:hAnsi="Times New Roman"/>
          <w:sz w:val="24"/>
          <w:szCs w:val="24"/>
        </w:rPr>
        <w:t xml:space="preserve"> and </w:t>
      </w:r>
      <w:r w:rsidR="00483192" w:rsidRPr="00497F4E">
        <w:rPr>
          <w:rFonts w:ascii="Times New Roman" w:eastAsia="SimSun" w:hAnsi="Times New Roman"/>
          <w:sz w:val="24"/>
          <w:szCs w:val="24"/>
          <w:shd w:val="clear" w:color="auto" w:fill="FFFFFF"/>
        </w:rPr>
        <w:t xml:space="preserve">Gouvillart, </w:t>
      </w:r>
      <w:r w:rsidR="00483192" w:rsidRPr="00497F4E">
        <w:rPr>
          <w:rFonts w:ascii="Times New Roman" w:eastAsia="SimSun" w:hAnsi="Times New Roman"/>
          <w:sz w:val="24"/>
          <w:szCs w:val="24"/>
        </w:rPr>
        <w:t xml:space="preserve">2010), </w:t>
      </w:r>
      <w:r w:rsidR="00D41FE2" w:rsidRPr="00497F4E">
        <w:rPr>
          <w:rFonts w:ascii="Times New Roman" w:eastAsia="SimSun" w:hAnsi="Times New Roman"/>
          <w:sz w:val="24"/>
          <w:szCs w:val="24"/>
        </w:rPr>
        <w:t xml:space="preserve">and </w:t>
      </w:r>
      <w:r w:rsidR="00483192" w:rsidRPr="00497F4E">
        <w:rPr>
          <w:rFonts w:ascii="Times New Roman" w:eastAsia="SimSun" w:hAnsi="Times New Roman"/>
          <w:sz w:val="24"/>
          <w:szCs w:val="24"/>
        </w:rPr>
        <w:t>as a collective, highly dynamic</w:t>
      </w:r>
      <w:r w:rsidR="006B6A2E" w:rsidRPr="00497F4E">
        <w:rPr>
          <w:rFonts w:ascii="Times New Roman" w:eastAsia="SimSun" w:hAnsi="Times New Roman"/>
          <w:sz w:val="24"/>
          <w:szCs w:val="24"/>
        </w:rPr>
        <w:t>,</w:t>
      </w:r>
      <w:r w:rsidR="00483192" w:rsidRPr="00497F4E">
        <w:rPr>
          <w:rFonts w:ascii="Times New Roman" w:eastAsia="SimSun" w:hAnsi="Times New Roman"/>
          <w:sz w:val="24"/>
          <w:szCs w:val="24"/>
        </w:rPr>
        <w:t xml:space="preserve"> continuous process among</w:t>
      </w:r>
      <w:r w:rsidR="004B6185" w:rsidRPr="00497F4E">
        <w:rPr>
          <w:rFonts w:ascii="Times New Roman" w:eastAsia="SimSun" w:hAnsi="Times New Roman"/>
          <w:sz w:val="24"/>
          <w:szCs w:val="24"/>
        </w:rPr>
        <w:t>st</w:t>
      </w:r>
      <w:r w:rsidR="00483192" w:rsidRPr="00497F4E">
        <w:rPr>
          <w:rFonts w:ascii="Times New Roman" w:eastAsia="SimSun" w:hAnsi="Times New Roman"/>
          <w:sz w:val="24"/>
          <w:szCs w:val="24"/>
        </w:rPr>
        <w:t xml:space="preserve"> all the actors participating in networks of relationships (Iansiti and Levien, 2004)</w:t>
      </w:r>
      <w:r w:rsidR="00D41FE2" w:rsidRPr="00497F4E">
        <w:rPr>
          <w:rFonts w:ascii="Times New Roman" w:eastAsia="SimSun" w:hAnsi="Times New Roman"/>
          <w:sz w:val="24"/>
          <w:szCs w:val="24"/>
        </w:rPr>
        <w:t>,</w:t>
      </w:r>
      <w:r w:rsidR="00607C0E" w:rsidRPr="00497F4E">
        <w:rPr>
          <w:rFonts w:ascii="Times New Roman" w:eastAsia="SimSun" w:hAnsi="Times New Roman"/>
          <w:sz w:val="24"/>
          <w:szCs w:val="24"/>
        </w:rPr>
        <w:t xml:space="preserve"> “</w:t>
      </w:r>
      <w:r w:rsidR="00DC6BCA" w:rsidRPr="00497F4E">
        <w:rPr>
          <w:rFonts w:ascii="Times New Roman" w:eastAsia="SimSun" w:hAnsi="Times New Roman"/>
          <w:sz w:val="24"/>
          <w:szCs w:val="24"/>
        </w:rPr>
        <w:t>all parties uniquely integrating multiple resources for their own benefit and for the benefit of others” (Vargo</w:t>
      </w:r>
      <w:r w:rsidR="0086332C" w:rsidRPr="00497F4E">
        <w:rPr>
          <w:rFonts w:ascii="Times New Roman" w:eastAsia="SimSun" w:hAnsi="Times New Roman"/>
          <w:sz w:val="24"/>
          <w:szCs w:val="24"/>
        </w:rPr>
        <w:t>,</w:t>
      </w:r>
      <w:r w:rsidR="00DC6BCA" w:rsidRPr="00497F4E">
        <w:rPr>
          <w:rFonts w:ascii="Times New Roman" w:eastAsia="SimSun" w:hAnsi="Times New Roman"/>
          <w:sz w:val="24"/>
          <w:szCs w:val="24"/>
        </w:rPr>
        <w:t xml:space="preserve"> 2008, p.211)</w:t>
      </w:r>
      <w:r w:rsidR="004A56FF" w:rsidRPr="00497F4E">
        <w:rPr>
          <w:rFonts w:ascii="Times New Roman" w:eastAsia="SimSun" w:hAnsi="Times New Roman"/>
          <w:sz w:val="24"/>
          <w:szCs w:val="24"/>
        </w:rPr>
        <w:t>.</w:t>
      </w:r>
      <w:r w:rsidR="00483192" w:rsidRPr="00497F4E">
        <w:rPr>
          <w:rFonts w:ascii="Times New Roman" w:hAnsi="Times New Roman"/>
          <w:sz w:val="24"/>
          <w:szCs w:val="24"/>
        </w:rPr>
        <w:t xml:space="preserve"> </w:t>
      </w:r>
      <w:r w:rsidR="00A538CD" w:rsidRPr="00497F4E">
        <w:rPr>
          <w:rFonts w:ascii="Times New Roman" w:hAnsi="Times New Roman"/>
          <w:sz w:val="24"/>
          <w:szCs w:val="24"/>
        </w:rPr>
        <w:t xml:space="preserve"> </w:t>
      </w:r>
      <w:r w:rsidR="00DC6BCA" w:rsidRPr="00497F4E">
        <w:rPr>
          <w:rFonts w:ascii="Times New Roman" w:hAnsi="Times New Roman"/>
          <w:sz w:val="24"/>
          <w:szCs w:val="24"/>
          <w:lang w:eastAsia="en-GB"/>
        </w:rPr>
        <w:t>The concept of v</w:t>
      </w:r>
      <w:r w:rsidR="008979C7" w:rsidRPr="00497F4E">
        <w:rPr>
          <w:rFonts w:ascii="Times New Roman" w:hAnsi="Times New Roman"/>
          <w:sz w:val="24"/>
          <w:szCs w:val="24"/>
          <w:lang w:eastAsia="en-GB"/>
        </w:rPr>
        <w:t>alue co-creation</w:t>
      </w:r>
      <w:r w:rsidR="00483192" w:rsidRPr="00497F4E">
        <w:rPr>
          <w:rFonts w:ascii="Times New Roman" w:hAnsi="Times New Roman"/>
          <w:sz w:val="24"/>
          <w:szCs w:val="24"/>
          <w:lang w:eastAsia="en-GB"/>
        </w:rPr>
        <w:t xml:space="preserve"> has been addressed from</w:t>
      </w:r>
      <w:r w:rsidR="008979C7" w:rsidRPr="00497F4E">
        <w:rPr>
          <w:rFonts w:ascii="Times New Roman" w:hAnsi="Times New Roman"/>
          <w:sz w:val="24"/>
          <w:szCs w:val="24"/>
          <w:lang w:eastAsia="en-GB"/>
        </w:rPr>
        <w:t xml:space="preserve"> </w:t>
      </w:r>
      <w:r w:rsidR="005E7F1B" w:rsidRPr="00497F4E">
        <w:rPr>
          <w:rFonts w:ascii="Times New Roman" w:hAnsi="Times New Roman"/>
          <w:sz w:val="24"/>
          <w:szCs w:val="24"/>
          <w:lang w:eastAsia="en-GB"/>
        </w:rPr>
        <w:t>different perspectives</w:t>
      </w:r>
      <w:r w:rsidR="006B6A2E" w:rsidRPr="00497F4E">
        <w:rPr>
          <w:rFonts w:ascii="Times New Roman" w:hAnsi="Times New Roman"/>
          <w:sz w:val="24"/>
          <w:szCs w:val="24"/>
          <w:lang w:eastAsia="en-GB"/>
        </w:rPr>
        <w:t>,</w:t>
      </w:r>
      <w:r w:rsidR="005E7F1B" w:rsidRPr="00497F4E">
        <w:rPr>
          <w:rFonts w:ascii="Times New Roman" w:hAnsi="Times New Roman"/>
          <w:sz w:val="24"/>
          <w:szCs w:val="24"/>
          <w:lang w:eastAsia="en-GB"/>
        </w:rPr>
        <w:t xml:space="preserve"> e.g. </w:t>
      </w:r>
      <w:r w:rsidR="008979C7" w:rsidRPr="00497F4E">
        <w:rPr>
          <w:rFonts w:ascii="Times New Roman" w:hAnsi="Times New Roman"/>
          <w:sz w:val="24"/>
          <w:szCs w:val="24"/>
          <w:lang w:eastAsia="en-GB"/>
        </w:rPr>
        <w:t>the customer/</w:t>
      </w:r>
      <w:r w:rsidR="008A616B" w:rsidRPr="00497F4E">
        <w:rPr>
          <w:rFonts w:ascii="Times New Roman" w:hAnsi="Times New Roman"/>
          <w:sz w:val="24"/>
          <w:szCs w:val="24"/>
          <w:lang w:eastAsia="en-GB"/>
        </w:rPr>
        <w:t>firm</w:t>
      </w:r>
      <w:r w:rsidR="008979C7" w:rsidRPr="00497F4E">
        <w:rPr>
          <w:rFonts w:ascii="Times New Roman" w:hAnsi="Times New Roman"/>
          <w:sz w:val="24"/>
          <w:szCs w:val="24"/>
          <w:lang w:eastAsia="en-GB"/>
        </w:rPr>
        <w:t xml:space="preserve"> (</w:t>
      </w:r>
      <w:r w:rsidR="007F67D4" w:rsidRPr="00497F4E">
        <w:rPr>
          <w:rFonts w:ascii="Times New Roman" w:hAnsi="Times New Roman"/>
          <w:sz w:val="24"/>
          <w:szCs w:val="24"/>
          <w:lang w:eastAsia="en-GB"/>
        </w:rPr>
        <w:t>Sashi, 2021</w:t>
      </w:r>
      <w:r w:rsidR="008979C7" w:rsidRPr="00497F4E">
        <w:rPr>
          <w:rFonts w:ascii="Times New Roman" w:hAnsi="Times New Roman"/>
          <w:sz w:val="24"/>
          <w:szCs w:val="24"/>
          <w:lang w:eastAsia="en-GB"/>
        </w:rPr>
        <w:t>),</w:t>
      </w:r>
      <w:r w:rsidR="006B6A2E" w:rsidRPr="00497F4E">
        <w:rPr>
          <w:rFonts w:ascii="Times New Roman" w:hAnsi="Times New Roman"/>
          <w:sz w:val="24"/>
          <w:szCs w:val="24"/>
          <w:lang w:eastAsia="en-GB"/>
        </w:rPr>
        <w:t xml:space="preserve"> or</w:t>
      </w:r>
      <w:r w:rsidR="005E7F1B" w:rsidRPr="00497F4E">
        <w:rPr>
          <w:rFonts w:ascii="Times New Roman" w:hAnsi="Times New Roman"/>
          <w:sz w:val="24"/>
          <w:szCs w:val="24"/>
          <w:lang w:eastAsia="en-GB"/>
        </w:rPr>
        <w:t xml:space="preserve"> </w:t>
      </w:r>
      <w:r w:rsidR="008979C7" w:rsidRPr="00497F4E">
        <w:rPr>
          <w:rFonts w:ascii="Times New Roman" w:hAnsi="Times New Roman"/>
          <w:sz w:val="24"/>
          <w:szCs w:val="24"/>
          <w:lang w:eastAsia="en-GB"/>
        </w:rPr>
        <w:t xml:space="preserve">guests and </w:t>
      </w:r>
      <w:r w:rsidR="005E7F1B" w:rsidRPr="00497F4E">
        <w:rPr>
          <w:rFonts w:ascii="Times New Roman" w:hAnsi="Times New Roman"/>
          <w:sz w:val="24"/>
          <w:szCs w:val="24"/>
          <w:lang w:eastAsia="en-GB"/>
        </w:rPr>
        <w:t>hosts</w:t>
      </w:r>
      <w:r w:rsidR="00F03B48" w:rsidRPr="00497F4E">
        <w:rPr>
          <w:rFonts w:ascii="Times New Roman" w:hAnsi="Times New Roman"/>
          <w:sz w:val="24"/>
          <w:szCs w:val="24"/>
          <w:lang w:eastAsia="en-GB"/>
        </w:rPr>
        <w:t xml:space="preserve"> (</w:t>
      </w:r>
      <w:r w:rsidR="005E7F1B" w:rsidRPr="00497F4E">
        <w:rPr>
          <w:rFonts w:ascii="Times New Roman" w:hAnsi="Times New Roman"/>
          <w:sz w:val="24"/>
          <w:szCs w:val="24"/>
          <w:lang w:eastAsia="en-GB"/>
        </w:rPr>
        <w:t>Casei et al.</w:t>
      </w:r>
      <w:r w:rsidR="0086332C" w:rsidRPr="00497F4E">
        <w:rPr>
          <w:rFonts w:ascii="Times New Roman" w:hAnsi="Times New Roman"/>
          <w:sz w:val="24"/>
          <w:szCs w:val="24"/>
          <w:lang w:eastAsia="en-GB"/>
        </w:rPr>
        <w:t xml:space="preserve">, </w:t>
      </w:r>
      <w:r w:rsidR="005E7F1B" w:rsidRPr="00497F4E">
        <w:rPr>
          <w:rFonts w:ascii="Times New Roman" w:hAnsi="Times New Roman"/>
          <w:sz w:val="24"/>
          <w:szCs w:val="24"/>
          <w:lang w:eastAsia="en-GB"/>
        </w:rPr>
        <w:t>2020</w:t>
      </w:r>
      <w:r w:rsidR="00EB738A" w:rsidRPr="00497F4E">
        <w:rPr>
          <w:rFonts w:ascii="Times New Roman" w:hAnsi="Times New Roman"/>
          <w:sz w:val="24"/>
          <w:szCs w:val="24"/>
          <w:lang w:eastAsia="en-GB"/>
        </w:rPr>
        <w:t>; Yen et al.</w:t>
      </w:r>
      <w:r w:rsidR="0086332C" w:rsidRPr="00497F4E">
        <w:rPr>
          <w:rFonts w:ascii="Times New Roman" w:hAnsi="Times New Roman"/>
          <w:sz w:val="24"/>
          <w:szCs w:val="24"/>
          <w:lang w:eastAsia="en-GB"/>
        </w:rPr>
        <w:t xml:space="preserve">, </w:t>
      </w:r>
      <w:r w:rsidR="00EB738A" w:rsidRPr="00497F4E">
        <w:rPr>
          <w:rFonts w:ascii="Times New Roman" w:hAnsi="Times New Roman"/>
          <w:sz w:val="24"/>
          <w:szCs w:val="24"/>
          <w:lang w:eastAsia="en-GB"/>
        </w:rPr>
        <w:t>2020</w:t>
      </w:r>
      <w:r w:rsidR="00F03B48" w:rsidRPr="00497F4E">
        <w:rPr>
          <w:rFonts w:ascii="Times New Roman" w:hAnsi="Times New Roman"/>
          <w:sz w:val="24"/>
          <w:szCs w:val="24"/>
          <w:lang w:eastAsia="en-GB"/>
        </w:rPr>
        <w:t>).</w:t>
      </w:r>
      <w:r w:rsidR="008979C7" w:rsidRPr="00497F4E">
        <w:rPr>
          <w:rFonts w:ascii="Times New Roman" w:hAnsi="Times New Roman"/>
          <w:sz w:val="24"/>
          <w:szCs w:val="24"/>
          <w:lang w:eastAsia="en-GB"/>
        </w:rPr>
        <w:t xml:space="preserve"> </w:t>
      </w:r>
      <w:r w:rsidR="00A85EA5" w:rsidRPr="00497F4E">
        <w:rPr>
          <w:rFonts w:ascii="Times New Roman" w:hAnsi="Times New Roman"/>
          <w:sz w:val="24"/>
          <w:szCs w:val="24"/>
          <w:lang w:eastAsia="en-GB"/>
        </w:rPr>
        <w:t>Merz et al. (2018)</w:t>
      </w:r>
      <w:r w:rsidR="007F67D4" w:rsidRPr="00497F4E">
        <w:rPr>
          <w:rFonts w:ascii="Times New Roman" w:hAnsi="Times New Roman"/>
          <w:sz w:val="24"/>
          <w:szCs w:val="24"/>
          <w:lang w:eastAsia="en-GB"/>
        </w:rPr>
        <w:t xml:space="preserve"> argued that value </w:t>
      </w:r>
      <w:r w:rsidR="00A85EA5" w:rsidRPr="00497F4E">
        <w:rPr>
          <w:rFonts w:ascii="Times New Roman" w:hAnsi="Times New Roman"/>
          <w:sz w:val="24"/>
          <w:szCs w:val="24"/>
          <w:lang w:eastAsia="en-GB"/>
        </w:rPr>
        <w:t xml:space="preserve">co-creation </w:t>
      </w:r>
      <w:r w:rsidR="007F67D4" w:rsidRPr="00497F4E">
        <w:rPr>
          <w:rFonts w:ascii="Times New Roman" w:hAnsi="Times New Roman"/>
          <w:sz w:val="24"/>
          <w:szCs w:val="24"/>
          <w:lang w:eastAsia="en-GB"/>
        </w:rPr>
        <w:t>in digital platforms</w:t>
      </w:r>
      <w:r w:rsidR="00A85EA5" w:rsidRPr="00497F4E">
        <w:rPr>
          <w:rFonts w:ascii="Times New Roman" w:hAnsi="Times New Roman"/>
          <w:sz w:val="24"/>
          <w:szCs w:val="24"/>
          <w:lang w:eastAsia="en-GB"/>
        </w:rPr>
        <w:t xml:space="preserve"> is </w:t>
      </w:r>
      <w:r w:rsidR="00810C70" w:rsidRPr="00497F4E">
        <w:rPr>
          <w:rFonts w:ascii="Times New Roman" w:hAnsi="Times New Roman"/>
          <w:sz w:val="24"/>
          <w:szCs w:val="24"/>
          <w:lang w:eastAsia="en-GB"/>
        </w:rPr>
        <w:t>expected</w:t>
      </w:r>
      <w:r w:rsidR="00A85EA5" w:rsidRPr="00497F4E">
        <w:rPr>
          <w:rFonts w:ascii="Times New Roman" w:hAnsi="Times New Roman"/>
          <w:sz w:val="24"/>
          <w:szCs w:val="24"/>
          <w:lang w:eastAsia="en-GB"/>
        </w:rPr>
        <w:t xml:space="preserve"> to </w:t>
      </w:r>
      <w:r w:rsidR="00810C70" w:rsidRPr="00497F4E">
        <w:rPr>
          <w:rFonts w:ascii="Times New Roman" w:hAnsi="Times New Roman"/>
          <w:sz w:val="24"/>
          <w:szCs w:val="24"/>
          <w:lang w:eastAsia="en-GB"/>
        </w:rPr>
        <w:t>continue</w:t>
      </w:r>
      <w:r w:rsidR="006B6A2E" w:rsidRPr="00497F4E">
        <w:rPr>
          <w:rFonts w:ascii="Times New Roman" w:hAnsi="Times New Roman"/>
          <w:sz w:val="24"/>
          <w:szCs w:val="24"/>
          <w:lang w:eastAsia="en-GB"/>
        </w:rPr>
        <w:t>,</w:t>
      </w:r>
      <w:r w:rsidR="007F67D4" w:rsidRPr="00497F4E">
        <w:rPr>
          <w:rFonts w:ascii="Times New Roman" w:hAnsi="Times New Roman"/>
          <w:sz w:val="24"/>
          <w:szCs w:val="24"/>
          <w:lang w:eastAsia="en-GB"/>
        </w:rPr>
        <w:t xml:space="preserve"> trigger</w:t>
      </w:r>
      <w:r w:rsidR="00772187" w:rsidRPr="00497F4E">
        <w:rPr>
          <w:rFonts w:ascii="Times New Roman" w:hAnsi="Times New Roman"/>
          <w:sz w:val="24"/>
          <w:szCs w:val="24"/>
          <w:lang w:eastAsia="en-GB"/>
        </w:rPr>
        <w:t>ing</w:t>
      </w:r>
      <w:r w:rsidR="007F67D4" w:rsidRPr="00497F4E">
        <w:rPr>
          <w:rFonts w:ascii="Times New Roman" w:hAnsi="Times New Roman"/>
          <w:sz w:val="24"/>
          <w:szCs w:val="24"/>
          <w:lang w:eastAsia="en-GB"/>
        </w:rPr>
        <w:t xml:space="preserve"> </w:t>
      </w:r>
      <w:r w:rsidR="00810C70" w:rsidRPr="00497F4E">
        <w:rPr>
          <w:rFonts w:ascii="Times New Roman" w:hAnsi="Times New Roman"/>
          <w:sz w:val="24"/>
          <w:szCs w:val="24"/>
          <w:lang w:eastAsia="en-GB"/>
        </w:rPr>
        <w:t>academic</w:t>
      </w:r>
      <w:r w:rsidR="006B6A2E" w:rsidRPr="00497F4E">
        <w:rPr>
          <w:rFonts w:ascii="Times New Roman" w:hAnsi="Times New Roman"/>
          <w:sz w:val="24"/>
          <w:szCs w:val="24"/>
          <w:lang w:eastAsia="en-GB"/>
        </w:rPr>
        <w:t xml:space="preserve"> study,</w:t>
      </w:r>
      <w:r w:rsidR="007F67D4" w:rsidRPr="00497F4E">
        <w:rPr>
          <w:rFonts w:ascii="Times New Roman" w:hAnsi="Times New Roman"/>
          <w:sz w:val="24"/>
          <w:szCs w:val="24"/>
          <w:lang w:eastAsia="en-GB"/>
        </w:rPr>
        <w:t xml:space="preserve"> </w:t>
      </w:r>
      <w:r w:rsidR="00233882" w:rsidRPr="00497F4E">
        <w:rPr>
          <w:rFonts w:ascii="Times New Roman" w:hAnsi="Times New Roman"/>
          <w:sz w:val="24"/>
          <w:szCs w:val="24"/>
          <w:lang w:eastAsia="en-GB"/>
        </w:rPr>
        <w:t>as</w:t>
      </w:r>
      <w:r w:rsidR="007F67D4" w:rsidRPr="00497F4E">
        <w:rPr>
          <w:rFonts w:ascii="Times New Roman" w:hAnsi="Times New Roman"/>
          <w:sz w:val="24"/>
          <w:szCs w:val="24"/>
          <w:lang w:eastAsia="en-GB"/>
        </w:rPr>
        <w:t xml:space="preserve"> very </w:t>
      </w:r>
      <w:r w:rsidR="00DC6BCA" w:rsidRPr="00497F4E">
        <w:rPr>
          <w:rFonts w:ascii="Times New Roman" w:hAnsi="Times New Roman"/>
          <w:sz w:val="24"/>
          <w:szCs w:val="24"/>
          <w:lang w:eastAsia="en-GB"/>
        </w:rPr>
        <w:t>little</w:t>
      </w:r>
      <w:r w:rsidR="007F67D4" w:rsidRPr="00497F4E">
        <w:rPr>
          <w:rFonts w:ascii="Times New Roman" w:hAnsi="Times New Roman"/>
          <w:sz w:val="24"/>
          <w:szCs w:val="24"/>
          <w:lang w:eastAsia="en-GB"/>
        </w:rPr>
        <w:t xml:space="preserve"> is known about </w:t>
      </w:r>
      <w:r w:rsidR="00D3121B" w:rsidRPr="00497F4E">
        <w:rPr>
          <w:rFonts w:ascii="Times New Roman" w:hAnsi="Times New Roman"/>
          <w:sz w:val="24"/>
          <w:szCs w:val="24"/>
          <w:lang w:eastAsia="en-GB"/>
        </w:rPr>
        <w:t>P2P</w:t>
      </w:r>
      <w:r w:rsidR="009D7177" w:rsidRPr="00497F4E">
        <w:rPr>
          <w:rFonts w:ascii="Times New Roman" w:hAnsi="Times New Roman"/>
          <w:sz w:val="24"/>
          <w:szCs w:val="24"/>
          <w:lang w:eastAsia="en-GB"/>
        </w:rPr>
        <w:t xml:space="preserve"> </w:t>
      </w:r>
      <w:r w:rsidR="00D3121B" w:rsidRPr="00497F4E">
        <w:rPr>
          <w:rFonts w:ascii="Times New Roman" w:hAnsi="Times New Roman"/>
          <w:sz w:val="24"/>
          <w:szCs w:val="24"/>
          <w:lang w:eastAsia="en-GB"/>
        </w:rPr>
        <w:t>VCCB</w:t>
      </w:r>
      <w:r w:rsidR="00233882" w:rsidRPr="00497F4E">
        <w:rPr>
          <w:rFonts w:ascii="Times New Roman" w:hAnsi="Times New Roman"/>
          <w:sz w:val="24"/>
          <w:szCs w:val="24"/>
          <w:lang w:eastAsia="en-GB"/>
        </w:rPr>
        <w:t xml:space="preserve"> and it</w:t>
      </w:r>
      <w:r w:rsidR="00FD5DF1" w:rsidRPr="00497F4E">
        <w:rPr>
          <w:rFonts w:ascii="Times New Roman" w:hAnsi="Times New Roman"/>
          <w:sz w:val="24"/>
          <w:szCs w:val="24"/>
          <w:lang w:eastAsia="en-GB"/>
        </w:rPr>
        <w:t>s</w:t>
      </w:r>
      <w:r w:rsidR="00233882" w:rsidRPr="00497F4E">
        <w:rPr>
          <w:rFonts w:ascii="Times New Roman" w:hAnsi="Times New Roman"/>
          <w:sz w:val="24"/>
          <w:szCs w:val="24"/>
          <w:lang w:eastAsia="en-GB"/>
        </w:rPr>
        <w:t xml:space="preserve"> influence on peers</w:t>
      </w:r>
      <w:r w:rsidR="00300120" w:rsidRPr="00497F4E">
        <w:rPr>
          <w:rFonts w:ascii="Times New Roman" w:hAnsi="Times New Roman"/>
          <w:sz w:val="24"/>
          <w:szCs w:val="24"/>
          <w:lang w:eastAsia="en-GB"/>
        </w:rPr>
        <w:t>’</w:t>
      </w:r>
      <w:r w:rsidR="00233882" w:rsidRPr="00497F4E">
        <w:rPr>
          <w:rFonts w:ascii="Times New Roman" w:hAnsi="Times New Roman"/>
          <w:sz w:val="24"/>
          <w:szCs w:val="24"/>
          <w:lang w:eastAsia="en-GB"/>
        </w:rPr>
        <w:t xml:space="preserve"> participation in  platform</w:t>
      </w:r>
      <w:r w:rsidR="003043F3" w:rsidRPr="00497F4E">
        <w:rPr>
          <w:rFonts w:ascii="Times New Roman" w:hAnsi="Times New Roman"/>
          <w:sz w:val="24"/>
          <w:szCs w:val="24"/>
          <w:lang w:eastAsia="en-GB"/>
        </w:rPr>
        <w:t>s</w:t>
      </w:r>
      <w:r w:rsidR="00233882" w:rsidRPr="00497F4E">
        <w:rPr>
          <w:rFonts w:ascii="Times New Roman" w:hAnsi="Times New Roman"/>
          <w:sz w:val="24"/>
          <w:szCs w:val="24"/>
          <w:lang w:eastAsia="en-GB"/>
        </w:rPr>
        <w:t xml:space="preserve">. </w:t>
      </w:r>
      <w:r w:rsidR="003043F3" w:rsidRPr="00497F4E">
        <w:rPr>
          <w:rFonts w:ascii="Times New Roman" w:hAnsi="Times New Roman"/>
          <w:sz w:val="24"/>
          <w:szCs w:val="24"/>
          <w:lang w:eastAsia="en-GB"/>
        </w:rPr>
        <w:t>While</w:t>
      </w:r>
      <w:r w:rsidR="002815C7" w:rsidRPr="00497F4E">
        <w:rPr>
          <w:rFonts w:ascii="Times New Roman" w:hAnsi="Times New Roman"/>
          <w:sz w:val="24"/>
          <w:szCs w:val="24"/>
          <w:lang w:eastAsia="en-GB"/>
        </w:rPr>
        <w:t xml:space="preserve"> the</w:t>
      </w:r>
      <w:r w:rsidR="00E83C60" w:rsidRPr="00497F4E">
        <w:rPr>
          <w:rFonts w:ascii="Times New Roman" w:hAnsi="Times New Roman"/>
          <w:sz w:val="24"/>
          <w:szCs w:val="24"/>
          <w:lang w:eastAsia="en-GB"/>
        </w:rPr>
        <w:t xml:space="preserve">re </w:t>
      </w:r>
      <w:r w:rsidR="003043F3" w:rsidRPr="00497F4E">
        <w:rPr>
          <w:rFonts w:ascii="Times New Roman" w:hAnsi="Times New Roman"/>
          <w:sz w:val="24"/>
          <w:szCs w:val="24"/>
          <w:lang w:eastAsia="en-GB"/>
        </w:rPr>
        <w:t>ha</w:t>
      </w:r>
      <w:r w:rsidR="002314E1" w:rsidRPr="00497F4E">
        <w:rPr>
          <w:rFonts w:ascii="Times New Roman" w:hAnsi="Times New Roman"/>
          <w:sz w:val="24"/>
          <w:szCs w:val="24"/>
          <w:lang w:eastAsia="en-GB"/>
        </w:rPr>
        <w:t>ve</w:t>
      </w:r>
      <w:r w:rsidR="003043F3" w:rsidRPr="00497F4E">
        <w:rPr>
          <w:rFonts w:ascii="Times New Roman" w:hAnsi="Times New Roman"/>
          <w:sz w:val="24"/>
          <w:szCs w:val="24"/>
          <w:lang w:eastAsia="en-GB"/>
        </w:rPr>
        <w:t xml:space="preserve"> been</w:t>
      </w:r>
      <w:r w:rsidR="00E83C60" w:rsidRPr="00497F4E">
        <w:rPr>
          <w:rFonts w:ascii="Times New Roman" w:hAnsi="Times New Roman"/>
          <w:sz w:val="24"/>
          <w:szCs w:val="24"/>
          <w:lang w:eastAsia="en-GB"/>
        </w:rPr>
        <w:t xml:space="preserve"> an</w:t>
      </w:r>
      <w:r w:rsidR="002815C7" w:rsidRPr="00497F4E">
        <w:rPr>
          <w:rFonts w:ascii="Times New Roman" w:hAnsi="Times New Roman"/>
          <w:sz w:val="24"/>
          <w:szCs w:val="24"/>
          <w:lang w:eastAsia="en-GB"/>
        </w:rPr>
        <w:t xml:space="preserve"> increasing </w:t>
      </w:r>
      <w:r w:rsidR="002314E1" w:rsidRPr="00497F4E">
        <w:rPr>
          <w:rFonts w:ascii="Times New Roman" w:hAnsi="Times New Roman"/>
          <w:sz w:val="24"/>
          <w:szCs w:val="24"/>
          <w:lang w:eastAsia="en-GB"/>
        </w:rPr>
        <w:t>number</w:t>
      </w:r>
      <w:r w:rsidR="002815C7" w:rsidRPr="00497F4E">
        <w:rPr>
          <w:rFonts w:ascii="Times New Roman" w:hAnsi="Times New Roman"/>
          <w:sz w:val="24"/>
          <w:szCs w:val="24"/>
          <w:lang w:eastAsia="en-GB"/>
        </w:rPr>
        <w:t xml:space="preserve"> of stud</w:t>
      </w:r>
      <w:r w:rsidR="002314E1" w:rsidRPr="00497F4E">
        <w:rPr>
          <w:rFonts w:ascii="Times New Roman" w:hAnsi="Times New Roman"/>
          <w:sz w:val="24"/>
          <w:szCs w:val="24"/>
          <w:lang w:eastAsia="en-GB"/>
        </w:rPr>
        <w:t>ies</w:t>
      </w:r>
      <w:r w:rsidR="002815C7" w:rsidRPr="00497F4E">
        <w:rPr>
          <w:rFonts w:ascii="Times New Roman" w:hAnsi="Times New Roman"/>
          <w:sz w:val="24"/>
          <w:szCs w:val="24"/>
          <w:lang w:eastAsia="en-GB"/>
        </w:rPr>
        <w:t xml:space="preserve"> on </w:t>
      </w:r>
      <w:r w:rsidR="00E83C60" w:rsidRPr="00497F4E">
        <w:rPr>
          <w:rFonts w:ascii="Times New Roman" w:hAnsi="Times New Roman"/>
          <w:sz w:val="24"/>
          <w:szCs w:val="24"/>
          <w:lang w:eastAsia="en-GB"/>
        </w:rPr>
        <w:t xml:space="preserve">the </w:t>
      </w:r>
      <w:r w:rsidR="002815C7" w:rsidRPr="00497F4E">
        <w:rPr>
          <w:rFonts w:ascii="Times New Roman" w:hAnsi="Times New Roman"/>
          <w:sz w:val="24"/>
          <w:szCs w:val="24"/>
          <w:lang w:eastAsia="en-GB"/>
        </w:rPr>
        <w:t>co-creation of value (e.g., Payne et al., 2009; Ramaswamy and Ozcan, 2016),</w:t>
      </w:r>
      <w:r w:rsidR="00E83C60" w:rsidRPr="00497F4E">
        <w:rPr>
          <w:rFonts w:ascii="Times New Roman" w:hAnsi="Times New Roman"/>
          <w:sz w:val="24"/>
          <w:szCs w:val="24"/>
          <w:lang w:eastAsia="en-GB"/>
        </w:rPr>
        <w:t xml:space="preserve"> </w:t>
      </w:r>
      <w:r w:rsidR="002815C7" w:rsidRPr="00497F4E">
        <w:rPr>
          <w:rFonts w:ascii="Times New Roman" w:hAnsi="Times New Roman"/>
          <w:sz w:val="24"/>
          <w:szCs w:val="24"/>
          <w:lang w:eastAsia="en-GB"/>
        </w:rPr>
        <w:t>studies addressing</w:t>
      </w:r>
      <w:r w:rsidR="00FD5DF1" w:rsidRPr="00497F4E">
        <w:rPr>
          <w:rFonts w:ascii="Times New Roman" w:hAnsi="Times New Roman"/>
          <w:sz w:val="24"/>
          <w:szCs w:val="24"/>
          <w:lang w:eastAsia="en-GB"/>
        </w:rPr>
        <w:t xml:space="preserve"> </w:t>
      </w:r>
      <w:r w:rsidR="00D3121B" w:rsidRPr="00497F4E">
        <w:rPr>
          <w:rFonts w:ascii="Times New Roman" w:hAnsi="Times New Roman"/>
          <w:sz w:val="24"/>
          <w:szCs w:val="24"/>
          <w:lang w:eastAsia="en-GB"/>
        </w:rPr>
        <w:t>P2P</w:t>
      </w:r>
      <w:r w:rsidR="009D7177" w:rsidRPr="00497F4E">
        <w:rPr>
          <w:rFonts w:ascii="Times New Roman" w:hAnsi="Times New Roman"/>
          <w:sz w:val="24"/>
          <w:szCs w:val="24"/>
          <w:lang w:eastAsia="en-GB"/>
        </w:rPr>
        <w:t xml:space="preserve"> </w:t>
      </w:r>
      <w:r w:rsidR="002815C7" w:rsidRPr="00497F4E">
        <w:rPr>
          <w:rFonts w:ascii="Times New Roman" w:hAnsi="Times New Roman"/>
          <w:iCs/>
          <w:sz w:val="24"/>
          <w:szCs w:val="24"/>
          <w:lang w:eastAsia="en-GB"/>
        </w:rPr>
        <w:t>value</w:t>
      </w:r>
      <w:r w:rsidR="007B7AFC" w:rsidRPr="00497F4E">
        <w:rPr>
          <w:rFonts w:ascii="Times New Roman" w:hAnsi="Times New Roman"/>
          <w:iCs/>
          <w:sz w:val="24"/>
          <w:szCs w:val="24"/>
          <w:lang w:eastAsia="en-GB"/>
        </w:rPr>
        <w:t xml:space="preserve"> </w:t>
      </w:r>
      <w:r w:rsidR="002815C7" w:rsidRPr="00497F4E">
        <w:rPr>
          <w:rFonts w:ascii="Times New Roman" w:hAnsi="Times New Roman"/>
          <w:iCs/>
          <w:sz w:val="24"/>
          <w:szCs w:val="24"/>
          <w:lang w:eastAsia="en-GB"/>
        </w:rPr>
        <w:t>co-creation behavio</w:t>
      </w:r>
      <w:r w:rsidR="00D2740C" w:rsidRPr="00497F4E">
        <w:rPr>
          <w:rFonts w:ascii="Times New Roman" w:hAnsi="Times New Roman"/>
          <w:iCs/>
          <w:sz w:val="24"/>
          <w:szCs w:val="24"/>
          <w:lang w:eastAsia="en-GB"/>
        </w:rPr>
        <w:t>u</w:t>
      </w:r>
      <w:r w:rsidR="002815C7" w:rsidRPr="00497F4E">
        <w:rPr>
          <w:rFonts w:ascii="Times New Roman" w:hAnsi="Times New Roman"/>
          <w:iCs/>
          <w:sz w:val="24"/>
          <w:szCs w:val="24"/>
          <w:lang w:eastAsia="en-GB"/>
        </w:rPr>
        <w:t>r and the aspects</w:t>
      </w:r>
      <w:r w:rsidR="00FD5DF1" w:rsidRPr="00497F4E">
        <w:rPr>
          <w:rFonts w:ascii="Times New Roman" w:hAnsi="Times New Roman"/>
          <w:iCs/>
          <w:sz w:val="24"/>
          <w:szCs w:val="24"/>
          <w:lang w:eastAsia="en-GB"/>
        </w:rPr>
        <w:t xml:space="preserve"> </w:t>
      </w:r>
      <w:r w:rsidR="002815C7" w:rsidRPr="00497F4E">
        <w:rPr>
          <w:rFonts w:ascii="Times New Roman" w:hAnsi="Times New Roman"/>
          <w:iCs/>
          <w:sz w:val="24"/>
          <w:szCs w:val="24"/>
          <w:lang w:eastAsia="en-GB"/>
        </w:rPr>
        <w:t>lead</w:t>
      </w:r>
      <w:r w:rsidR="00D2740C" w:rsidRPr="00497F4E">
        <w:rPr>
          <w:rFonts w:ascii="Times New Roman" w:hAnsi="Times New Roman"/>
          <w:iCs/>
          <w:sz w:val="24"/>
          <w:szCs w:val="24"/>
          <w:lang w:eastAsia="en-GB"/>
        </w:rPr>
        <w:t>ing</w:t>
      </w:r>
      <w:r w:rsidR="002815C7" w:rsidRPr="00497F4E">
        <w:rPr>
          <w:rFonts w:ascii="Times New Roman" w:hAnsi="Times New Roman"/>
          <w:iCs/>
          <w:sz w:val="24"/>
          <w:szCs w:val="24"/>
          <w:lang w:eastAsia="en-GB"/>
        </w:rPr>
        <w:t xml:space="preserve"> to </w:t>
      </w:r>
      <w:r w:rsidR="0028211F" w:rsidRPr="00497F4E">
        <w:rPr>
          <w:rFonts w:ascii="Times New Roman" w:hAnsi="Times New Roman"/>
          <w:iCs/>
          <w:sz w:val="24"/>
          <w:szCs w:val="24"/>
          <w:lang w:eastAsia="en-GB"/>
        </w:rPr>
        <w:t>it</w:t>
      </w:r>
      <w:r w:rsidR="002815C7" w:rsidRPr="00497F4E">
        <w:rPr>
          <w:rFonts w:ascii="Times New Roman" w:hAnsi="Times New Roman"/>
          <w:i/>
          <w:sz w:val="24"/>
          <w:szCs w:val="24"/>
          <w:lang w:eastAsia="en-GB"/>
        </w:rPr>
        <w:t xml:space="preserve"> </w:t>
      </w:r>
      <w:r w:rsidR="002815C7" w:rsidRPr="00497F4E">
        <w:rPr>
          <w:rFonts w:ascii="Times New Roman" w:hAnsi="Times New Roman"/>
          <w:sz w:val="24"/>
          <w:szCs w:val="24"/>
          <w:lang w:eastAsia="en-GB"/>
        </w:rPr>
        <w:t xml:space="preserve">are very scarce. </w:t>
      </w:r>
      <w:bookmarkStart w:id="3" w:name="_Hlk71363479"/>
    </w:p>
    <w:p w14:paraId="79C98A2D" w14:textId="77777777" w:rsidR="007404D1" w:rsidRPr="00497F4E" w:rsidRDefault="007404D1" w:rsidP="00406034">
      <w:pPr>
        <w:spacing w:after="0" w:line="360" w:lineRule="auto"/>
        <w:jc w:val="both"/>
        <w:outlineLvl w:val="0"/>
        <w:rPr>
          <w:rFonts w:ascii="Times New Roman" w:hAnsi="Times New Roman"/>
          <w:sz w:val="24"/>
          <w:szCs w:val="24"/>
          <w:lang w:eastAsia="en-GB"/>
        </w:rPr>
      </w:pPr>
    </w:p>
    <w:bookmarkEnd w:id="3"/>
    <w:p w14:paraId="43C6E100" w14:textId="141DFDD8" w:rsidR="007A4D6B" w:rsidRPr="00497F4E" w:rsidRDefault="007404D1" w:rsidP="00406034">
      <w:pPr>
        <w:spacing w:after="0" w:line="360" w:lineRule="auto"/>
        <w:jc w:val="both"/>
        <w:outlineLvl w:val="0"/>
        <w:rPr>
          <w:rFonts w:ascii="Times New Roman" w:hAnsi="Times New Roman"/>
          <w:sz w:val="24"/>
          <w:szCs w:val="24"/>
        </w:rPr>
      </w:pPr>
      <w:r w:rsidRPr="00497F4E">
        <w:rPr>
          <w:rFonts w:ascii="Times New Roman" w:eastAsia="Times New Roman" w:hAnsi="Times New Roman"/>
          <w:kern w:val="24"/>
          <w:sz w:val="24"/>
          <w:szCs w:val="24"/>
        </w:rPr>
        <w:t xml:space="preserve">The purpose of this study </w:t>
      </w:r>
      <w:r w:rsidRPr="00497F4E">
        <w:rPr>
          <w:rFonts w:ascii="Times New Roman" w:hAnsi="Times New Roman"/>
          <w:sz w:val="24"/>
          <w:szCs w:val="24"/>
        </w:rPr>
        <w:t>is to uncover peers’ value co-creation behavio</w:t>
      </w:r>
      <w:r w:rsidR="004D3128" w:rsidRPr="00497F4E">
        <w:rPr>
          <w:rFonts w:ascii="Times New Roman" w:hAnsi="Times New Roman"/>
          <w:sz w:val="24"/>
          <w:szCs w:val="24"/>
        </w:rPr>
        <w:t>u</w:t>
      </w:r>
      <w:r w:rsidRPr="00497F4E">
        <w:rPr>
          <w:rFonts w:ascii="Times New Roman" w:hAnsi="Times New Roman"/>
          <w:sz w:val="24"/>
          <w:szCs w:val="24"/>
        </w:rPr>
        <w:t xml:space="preserve">r in </w:t>
      </w:r>
      <w:r w:rsidR="00684B02" w:rsidRPr="00497F4E">
        <w:rPr>
          <w:rFonts w:ascii="Times New Roman" w:hAnsi="Times New Roman"/>
          <w:sz w:val="24"/>
          <w:szCs w:val="24"/>
        </w:rPr>
        <w:t xml:space="preserve">a </w:t>
      </w:r>
      <w:r w:rsidRPr="00497F4E">
        <w:rPr>
          <w:rFonts w:ascii="Times New Roman" w:hAnsi="Times New Roman"/>
          <w:sz w:val="24"/>
          <w:szCs w:val="24"/>
        </w:rPr>
        <w:t xml:space="preserve">specific P2P digital platform in </w:t>
      </w:r>
      <w:r w:rsidR="00684B02" w:rsidRPr="00497F4E">
        <w:rPr>
          <w:rFonts w:ascii="Times New Roman" w:hAnsi="Times New Roman"/>
          <w:sz w:val="24"/>
          <w:szCs w:val="24"/>
        </w:rPr>
        <w:t xml:space="preserve">the </w:t>
      </w:r>
      <w:r w:rsidRPr="00497F4E">
        <w:rPr>
          <w:rFonts w:ascii="Times New Roman" w:hAnsi="Times New Roman"/>
          <w:sz w:val="24"/>
          <w:szCs w:val="24"/>
        </w:rPr>
        <w:t>hospitality sector. This context is different</w:t>
      </w:r>
      <w:r w:rsidR="009D7177" w:rsidRPr="00497F4E">
        <w:rPr>
          <w:rFonts w:ascii="Times New Roman" w:hAnsi="Times New Roman"/>
          <w:sz w:val="24"/>
          <w:szCs w:val="24"/>
        </w:rPr>
        <w:t xml:space="preserve"> </w:t>
      </w:r>
      <w:r w:rsidR="0023234C" w:rsidRPr="00497F4E">
        <w:rPr>
          <w:rFonts w:ascii="Times New Roman" w:hAnsi="Times New Roman"/>
          <w:sz w:val="24"/>
          <w:szCs w:val="24"/>
        </w:rPr>
        <w:t>from</w:t>
      </w:r>
      <w:r w:rsidR="009D7177" w:rsidRPr="00497F4E">
        <w:rPr>
          <w:rFonts w:ascii="Times New Roman" w:hAnsi="Times New Roman"/>
          <w:sz w:val="24"/>
          <w:szCs w:val="24"/>
        </w:rPr>
        <w:t xml:space="preserve"> the customer</w:t>
      </w:r>
      <w:r w:rsidR="0068106B" w:rsidRPr="00497F4E">
        <w:rPr>
          <w:rFonts w:ascii="Times New Roman" w:hAnsi="Times New Roman"/>
          <w:sz w:val="24"/>
          <w:szCs w:val="24"/>
        </w:rPr>
        <w:t>-</w:t>
      </w:r>
      <w:r w:rsidR="009D7177" w:rsidRPr="00497F4E">
        <w:rPr>
          <w:rFonts w:ascii="Times New Roman" w:hAnsi="Times New Roman"/>
          <w:sz w:val="24"/>
          <w:szCs w:val="24"/>
        </w:rPr>
        <w:t>to</w:t>
      </w:r>
      <w:r w:rsidR="0068106B" w:rsidRPr="00497F4E">
        <w:rPr>
          <w:rFonts w:ascii="Times New Roman" w:hAnsi="Times New Roman"/>
          <w:sz w:val="24"/>
          <w:szCs w:val="24"/>
        </w:rPr>
        <w:t>-</w:t>
      </w:r>
      <w:r w:rsidR="009D7177" w:rsidRPr="00497F4E">
        <w:rPr>
          <w:rFonts w:ascii="Times New Roman" w:hAnsi="Times New Roman"/>
          <w:sz w:val="24"/>
          <w:szCs w:val="24"/>
        </w:rPr>
        <w:t>customer context</w:t>
      </w:r>
      <w:r w:rsidR="0023234C" w:rsidRPr="00497F4E">
        <w:rPr>
          <w:rFonts w:ascii="Times New Roman" w:hAnsi="Times New Roman"/>
          <w:sz w:val="24"/>
          <w:szCs w:val="24"/>
        </w:rPr>
        <w:t xml:space="preserve"> focused on by</w:t>
      </w:r>
      <w:r w:rsidR="009D7177" w:rsidRPr="00497F4E">
        <w:rPr>
          <w:rFonts w:ascii="Times New Roman" w:hAnsi="Times New Roman"/>
          <w:sz w:val="24"/>
          <w:szCs w:val="24"/>
        </w:rPr>
        <w:t xml:space="preserve"> previous literature  (</w:t>
      </w:r>
      <w:r w:rsidR="00BB3C8D" w:rsidRPr="00497F4E">
        <w:rPr>
          <w:rFonts w:ascii="Times New Roman" w:hAnsi="Times New Roman"/>
          <w:sz w:val="24"/>
          <w:szCs w:val="24"/>
        </w:rPr>
        <w:t>Azer and Alexander, 2020</w:t>
      </w:r>
      <w:r w:rsidR="009D7177" w:rsidRPr="00497F4E">
        <w:rPr>
          <w:rFonts w:ascii="Times New Roman" w:hAnsi="Times New Roman"/>
          <w:sz w:val="24"/>
          <w:szCs w:val="24"/>
        </w:rPr>
        <w:t>)</w:t>
      </w:r>
      <w:r w:rsidRPr="00497F4E">
        <w:rPr>
          <w:rFonts w:ascii="Times New Roman" w:hAnsi="Times New Roman"/>
          <w:sz w:val="24"/>
          <w:szCs w:val="24"/>
        </w:rPr>
        <w:t xml:space="preserve"> </w:t>
      </w:r>
      <w:r w:rsidR="008A616B" w:rsidRPr="00497F4E">
        <w:rPr>
          <w:rFonts w:ascii="Times New Roman" w:eastAsia="Times New Roman" w:hAnsi="Times New Roman"/>
          <w:kern w:val="24"/>
          <w:sz w:val="24"/>
          <w:szCs w:val="24"/>
        </w:rPr>
        <w:t>due to</w:t>
      </w:r>
      <w:r w:rsidR="00E96ECF" w:rsidRPr="00497F4E">
        <w:rPr>
          <w:rFonts w:ascii="Times New Roman" w:eastAsia="Times New Roman" w:hAnsi="Times New Roman"/>
          <w:kern w:val="24"/>
          <w:sz w:val="24"/>
          <w:szCs w:val="24"/>
        </w:rPr>
        <w:t xml:space="preserve"> the P2P multi</w:t>
      </w:r>
      <w:r w:rsidR="00D75940" w:rsidRPr="00497F4E">
        <w:rPr>
          <w:rFonts w:ascii="Times New Roman" w:eastAsia="Times New Roman" w:hAnsi="Times New Roman"/>
          <w:kern w:val="24"/>
          <w:sz w:val="24"/>
          <w:szCs w:val="24"/>
        </w:rPr>
        <w:t>-</w:t>
      </w:r>
      <w:r w:rsidR="00E96ECF" w:rsidRPr="00497F4E">
        <w:rPr>
          <w:rFonts w:ascii="Times New Roman" w:eastAsia="Times New Roman" w:hAnsi="Times New Roman"/>
          <w:kern w:val="24"/>
          <w:sz w:val="24"/>
          <w:szCs w:val="24"/>
        </w:rPr>
        <w:t>layer</w:t>
      </w:r>
      <w:r w:rsidR="008A3FB5" w:rsidRPr="00497F4E">
        <w:rPr>
          <w:rFonts w:ascii="Times New Roman" w:eastAsia="Times New Roman" w:hAnsi="Times New Roman"/>
          <w:kern w:val="24"/>
          <w:sz w:val="24"/>
          <w:szCs w:val="24"/>
        </w:rPr>
        <w:t>ed</w:t>
      </w:r>
      <w:r w:rsidR="00E96ECF" w:rsidRPr="00497F4E">
        <w:rPr>
          <w:rFonts w:ascii="Times New Roman" w:eastAsia="Times New Roman" w:hAnsi="Times New Roman"/>
          <w:kern w:val="24"/>
          <w:sz w:val="24"/>
          <w:szCs w:val="24"/>
        </w:rPr>
        <w:t xml:space="preserve"> relationships and</w:t>
      </w:r>
      <w:r w:rsidR="008A616B" w:rsidRPr="00497F4E">
        <w:rPr>
          <w:rFonts w:ascii="Times New Roman" w:eastAsia="Times New Roman" w:hAnsi="Times New Roman"/>
          <w:kern w:val="24"/>
          <w:sz w:val="24"/>
          <w:szCs w:val="24"/>
        </w:rPr>
        <w:t xml:space="preserve"> </w:t>
      </w:r>
      <w:r w:rsidR="00EC54FE" w:rsidRPr="00497F4E">
        <w:rPr>
          <w:rFonts w:ascii="Times New Roman" w:eastAsia="Times New Roman" w:hAnsi="Times New Roman"/>
          <w:kern w:val="24"/>
          <w:sz w:val="24"/>
          <w:szCs w:val="24"/>
        </w:rPr>
        <w:t>characteristics</w:t>
      </w:r>
      <w:r w:rsidR="0022680B" w:rsidRPr="00497F4E">
        <w:rPr>
          <w:rFonts w:ascii="Times New Roman" w:eastAsia="Times New Roman" w:hAnsi="Times New Roman"/>
          <w:kern w:val="24"/>
          <w:sz w:val="24"/>
          <w:szCs w:val="24"/>
        </w:rPr>
        <w:t>,</w:t>
      </w:r>
      <w:r w:rsidR="00EC54FE" w:rsidRPr="00497F4E">
        <w:rPr>
          <w:rFonts w:ascii="Times New Roman" w:eastAsia="Times New Roman" w:hAnsi="Times New Roman"/>
          <w:kern w:val="24"/>
          <w:sz w:val="24"/>
          <w:szCs w:val="24"/>
        </w:rPr>
        <w:t xml:space="preserve"> i.e. peer </w:t>
      </w:r>
      <w:r w:rsidR="008A616B" w:rsidRPr="00497F4E">
        <w:rPr>
          <w:rFonts w:ascii="Times New Roman" w:eastAsia="Times New Roman" w:hAnsi="Times New Roman"/>
          <w:kern w:val="24"/>
          <w:sz w:val="24"/>
          <w:szCs w:val="24"/>
        </w:rPr>
        <w:t>role fluidity, peer focus, dispersed beneficiaries, and reciprocity</w:t>
      </w:r>
      <w:r w:rsidR="00E96ECF" w:rsidRPr="00497F4E">
        <w:rPr>
          <w:rFonts w:ascii="Times New Roman" w:eastAsia="Times New Roman" w:hAnsi="Times New Roman"/>
          <w:kern w:val="24"/>
          <w:sz w:val="24"/>
          <w:szCs w:val="24"/>
        </w:rPr>
        <w:t xml:space="preserve"> </w:t>
      </w:r>
      <w:r w:rsidR="008A616B" w:rsidRPr="00497F4E">
        <w:rPr>
          <w:rFonts w:ascii="Times New Roman" w:eastAsia="Times New Roman" w:hAnsi="Times New Roman"/>
          <w:kern w:val="24"/>
          <w:sz w:val="24"/>
          <w:szCs w:val="24"/>
        </w:rPr>
        <w:t xml:space="preserve">(Lin et al., 2019). </w:t>
      </w:r>
      <w:r w:rsidR="00D45036" w:rsidRPr="00497F4E">
        <w:rPr>
          <w:rFonts w:ascii="Times New Roman" w:eastAsia="Times New Roman" w:hAnsi="Times New Roman"/>
          <w:kern w:val="24"/>
          <w:sz w:val="24"/>
          <w:szCs w:val="24"/>
        </w:rPr>
        <w:t xml:space="preserve">To the best of our knowledge, </w:t>
      </w:r>
      <w:r w:rsidR="00D3121B" w:rsidRPr="00497F4E">
        <w:rPr>
          <w:rFonts w:ascii="Times New Roman" w:eastAsia="Times New Roman" w:hAnsi="Times New Roman"/>
          <w:kern w:val="24"/>
          <w:sz w:val="24"/>
          <w:szCs w:val="24"/>
        </w:rPr>
        <w:t>P2P</w:t>
      </w:r>
      <w:r w:rsidR="009D7177" w:rsidRPr="00497F4E">
        <w:rPr>
          <w:rFonts w:ascii="Times New Roman" w:eastAsia="Times New Roman" w:hAnsi="Times New Roman"/>
          <w:kern w:val="24"/>
          <w:sz w:val="24"/>
          <w:szCs w:val="24"/>
        </w:rPr>
        <w:t xml:space="preserve"> </w:t>
      </w:r>
      <w:r w:rsidR="00D3121B" w:rsidRPr="00497F4E">
        <w:rPr>
          <w:rFonts w:ascii="Times New Roman" w:eastAsia="Times New Roman" w:hAnsi="Times New Roman"/>
          <w:kern w:val="24"/>
          <w:sz w:val="24"/>
          <w:szCs w:val="24"/>
        </w:rPr>
        <w:t>VCCB</w:t>
      </w:r>
      <w:r w:rsidR="0068479B" w:rsidRPr="00497F4E">
        <w:rPr>
          <w:rFonts w:ascii="Times New Roman" w:eastAsia="Times New Roman" w:hAnsi="Times New Roman"/>
          <w:kern w:val="24"/>
          <w:sz w:val="24"/>
          <w:szCs w:val="24"/>
        </w:rPr>
        <w:t>,</w:t>
      </w:r>
      <w:r w:rsidR="00423B01" w:rsidRPr="00497F4E">
        <w:rPr>
          <w:rFonts w:ascii="Times New Roman" w:eastAsia="Times New Roman" w:hAnsi="Times New Roman"/>
          <w:kern w:val="24"/>
          <w:sz w:val="24"/>
          <w:szCs w:val="24"/>
        </w:rPr>
        <w:t xml:space="preserve"> with</w:t>
      </w:r>
      <w:r w:rsidR="00D45036" w:rsidRPr="00497F4E">
        <w:rPr>
          <w:rFonts w:ascii="Times New Roman" w:eastAsia="Times New Roman" w:hAnsi="Times New Roman"/>
          <w:kern w:val="24"/>
          <w:sz w:val="24"/>
          <w:szCs w:val="24"/>
        </w:rPr>
        <w:t xml:space="preserve"> its antecedents </w:t>
      </w:r>
      <w:r w:rsidRPr="00497F4E">
        <w:rPr>
          <w:rFonts w:ascii="Times New Roman" w:eastAsia="Times New Roman" w:hAnsi="Times New Roman"/>
          <w:kern w:val="24"/>
          <w:sz w:val="24"/>
          <w:szCs w:val="24"/>
        </w:rPr>
        <w:t>and its outcomes ha</w:t>
      </w:r>
      <w:r w:rsidR="00897CFF" w:rsidRPr="00497F4E">
        <w:rPr>
          <w:rFonts w:ascii="Times New Roman" w:eastAsia="Times New Roman" w:hAnsi="Times New Roman"/>
          <w:kern w:val="24"/>
          <w:sz w:val="24"/>
          <w:szCs w:val="24"/>
        </w:rPr>
        <w:t>s</w:t>
      </w:r>
      <w:r w:rsidRPr="00497F4E">
        <w:rPr>
          <w:rFonts w:ascii="Times New Roman" w:eastAsia="Times New Roman" w:hAnsi="Times New Roman"/>
          <w:kern w:val="24"/>
          <w:sz w:val="24"/>
          <w:szCs w:val="24"/>
        </w:rPr>
        <w:t xml:space="preserve"> not been studied comprehensively. This study tr</w:t>
      </w:r>
      <w:r w:rsidR="00423B01" w:rsidRPr="00497F4E">
        <w:rPr>
          <w:rFonts w:ascii="Times New Roman" w:eastAsia="Times New Roman" w:hAnsi="Times New Roman"/>
          <w:kern w:val="24"/>
          <w:sz w:val="24"/>
          <w:szCs w:val="24"/>
        </w:rPr>
        <w:t>ies</w:t>
      </w:r>
      <w:r w:rsidRPr="00497F4E">
        <w:rPr>
          <w:rFonts w:ascii="Times New Roman" w:eastAsia="Times New Roman" w:hAnsi="Times New Roman"/>
          <w:kern w:val="24"/>
          <w:sz w:val="24"/>
          <w:szCs w:val="24"/>
        </w:rPr>
        <w:t xml:space="preserve"> to understand </w:t>
      </w:r>
      <w:r w:rsidR="00CF6904" w:rsidRPr="00497F4E">
        <w:rPr>
          <w:rFonts w:ascii="Times New Roman" w:eastAsia="Times New Roman" w:hAnsi="Times New Roman"/>
          <w:kern w:val="24"/>
          <w:sz w:val="24"/>
          <w:szCs w:val="24"/>
        </w:rPr>
        <w:t xml:space="preserve">how </w:t>
      </w:r>
      <w:r w:rsidR="00585DD6" w:rsidRPr="00497F4E">
        <w:rPr>
          <w:rFonts w:ascii="Times New Roman" w:hAnsi="Times New Roman"/>
          <w:sz w:val="24"/>
          <w:szCs w:val="24"/>
          <w:lang w:eastAsia="en-GB"/>
        </w:rPr>
        <w:t>(i)</w:t>
      </w:r>
      <w:r w:rsidR="00CF6904" w:rsidRPr="00497F4E">
        <w:rPr>
          <w:rFonts w:ascii="Times New Roman" w:hAnsi="Times New Roman"/>
          <w:sz w:val="24"/>
          <w:szCs w:val="24"/>
          <w:lang w:eastAsia="en-GB"/>
        </w:rPr>
        <w:t xml:space="preserve"> </w:t>
      </w:r>
      <w:r w:rsidR="00585DD6" w:rsidRPr="00497F4E">
        <w:rPr>
          <w:rFonts w:ascii="Times New Roman" w:hAnsi="Times New Roman"/>
          <w:sz w:val="24"/>
          <w:szCs w:val="24"/>
          <w:lang w:eastAsia="en-GB"/>
        </w:rPr>
        <w:t>peer perceived</w:t>
      </w:r>
      <w:r w:rsidR="0068479B" w:rsidRPr="00497F4E">
        <w:rPr>
          <w:rFonts w:ascii="Times New Roman" w:hAnsi="Times New Roman"/>
          <w:sz w:val="24"/>
          <w:szCs w:val="24"/>
          <w:lang w:eastAsia="en-GB"/>
        </w:rPr>
        <w:t xml:space="preserve"> </w:t>
      </w:r>
      <w:r w:rsidR="00585DD6" w:rsidRPr="00497F4E">
        <w:rPr>
          <w:rFonts w:ascii="Times New Roman" w:hAnsi="Times New Roman"/>
          <w:sz w:val="24"/>
          <w:szCs w:val="24"/>
          <w:lang w:eastAsia="en-GB"/>
        </w:rPr>
        <w:t>quality, (ii)</w:t>
      </w:r>
      <w:r w:rsidR="00CF6904" w:rsidRPr="00497F4E">
        <w:rPr>
          <w:rFonts w:ascii="Times New Roman" w:hAnsi="Times New Roman"/>
          <w:sz w:val="24"/>
          <w:szCs w:val="24"/>
          <w:lang w:eastAsia="en-GB"/>
        </w:rPr>
        <w:t xml:space="preserve"> </w:t>
      </w:r>
      <w:r w:rsidR="00585DD6" w:rsidRPr="00497F4E">
        <w:rPr>
          <w:rFonts w:ascii="Times New Roman" w:hAnsi="Times New Roman"/>
          <w:sz w:val="24"/>
          <w:szCs w:val="24"/>
          <w:lang w:eastAsia="en-GB"/>
        </w:rPr>
        <w:t>peer affective and intellectual experience, (iii)</w:t>
      </w:r>
      <w:r w:rsidR="00CF6904" w:rsidRPr="00497F4E">
        <w:rPr>
          <w:rFonts w:ascii="Times New Roman" w:hAnsi="Times New Roman"/>
          <w:sz w:val="24"/>
          <w:szCs w:val="24"/>
          <w:lang w:eastAsia="en-GB"/>
        </w:rPr>
        <w:t xml:space="preserve"> </w:t>
      </w:r>
      <w:r w:rsidR="00585DD6" w:rsidRPr="00497F4E">
        <w:rPr>
          <w:rFonts w:ascii="Times New Roman" w:hAnsi="Times New Roman"/>
          <w:sz w:val="24"/>
          <w:szCs w:val="24"/>
          <w:lang w:eastAsia="en-GB"/>
        </w:rPr>
        <w:t>peer</w:t>
      </w:r>
      <w:r w:rsidR="00732521" w:rsidRPr="00497F4E">
        <w:rPr>
          <w:rFonts w:ascii="Times New Roman" w:hAnsi="Times New Roman"/>
          <w:sz w:val="24"/>
          <w:szCs w:val="24"/>
          <w:lang w:eastAsia="en-GB"/>
        </w:rPr>
        <w:t>-</w:t>
      </w:r>
      <w:r w:rsidR="00784C49" w:rsidRPr="00497F4E">
        <w:rPr>
          <w:rFonts w:ascii="Times New Roman" w:hAnsi="Times New Roman"/>
          <w:sz w:val="24"/>
          <w:szCs w:val="24"/>
          <w:lang w:eastAsia="en-GB"/>
        </w:rPr>
        <w:t>owned</w:t>
      </w:r>
      <w:r w:rsidR="00585DD6" w:rsidRPr="00497F4E">
        <w:rPr>
          <w:rFonts w:ascii="Times New Roman" w:hAnsi="Times New Roman"/>
          <w:sz w:val="24"/>
          <w:szCs w:val="24"/>
          <w:lang w:eastAsia="en-GB"/>
        </w:rPr>
        <w:t xml:space="preserve"> resources, and (iv)</w:t>
      </w:r>
      <w:r w:rsidR="00CF6904" w:rsidRPr="00497F4E">
        <w:rPr>
          <w:rFonts w:ascii="Times New Roman" w:hAnsi="Times New Roman"/>
          <w:sz w:val="24"/>
          <w:szCs w:val="24"/>
          <w:lang w:eastAsia="en-GB"/>
        </w:rPr>
        <w:t xml:space="preserve"> </w:t>
      </w:r>
      <w:r w:rsidR="00585DD6" w:rsidRPr="00497F4E">
        <w:rPr>
          <w:rFonts w:ascii="Times New Roman" w:hAnsi="Times New Roman"/>
          <w:sz w:val="24"/>
          <w:szCs w:val="24"/>
          <w:lang w:eastAsia="en-GB"/>
        </w:rPr>
        <w:t xml:space="preserve">peer identification </w:t>
      </w:r>
      <w:r w:rsidR="00897CFF" w:rsidRPr="00497F4E">
        <w:rPr>
          <w:rFonts w:ascii="Times New Roman" w:hAnsi="Times New Roman"/>
          <w:sz w:val="24"/>
          <w:szCs w:val="24"/>
          <w:lang w:eastAsia="en-GB"/>
        </w:rPr>
        <w:t xml:space="preserve">all </w:t>
      </w:r>
      <w:r w:rsidR="00585DD6" w:rsidRPr="00497F4E">
        <w:rPr>
          <w:rFonts w:ascii="Times New Roman" w:hAnsi="Times New Roman"/>
          <w:sz w:val="24"/>
          <w:szCs w:val="24"/>
          <w:lang w:eastAsia="en-GB"/>
        </w:rPr>
        <w:t xml:space="preserve">interrelate </w:t>
      </w:r>
      <w:r w:rsidR="00897CFF" w:rsidRPr="00497F4E">
        <w:rPr>
          <w:rFonts w:ascii="Times New Roman" w:hAnsi="Times New Roman"/>
          <w:sz w:val="24"/>
          <w:szCs w:val="24"/>
          <w:lang w:eastAsia="en-GB"/>
        </w:rPr>
        <w:t xml:space="preserve">in order </w:t>
      </w:r>
      <w:r w:rsidR="00585DD6" w:rsidRPr="00497F4E">
        <w:rPr>
          <w:rFonts w:ascii="Times New Roman" w:hAnsi="Times New Roman"/>
          <w:sz w:val="24"/>
          <w:szCs w:val="24"/>
          <w:lang w:eastAsia="en-GB"/>
        </w:rPr>
        <w:t xml:space="preserve">to impact </w:t>
      </w:r>
      <w:r w:rsidR="00D3121B" w:rsidRPr="00497F4E">
        <w:rPr>
          <w:rFonts w:ascii="Times New Roman" w:hAnsi="Times New Roman"/>
          <w:sz w:val="24"/>
          <w:szCs w:val="24"/>
          <w:lang w:eastAsia="en-GB"/>
        </w:rPr>
        <w:t>P2P</w:t>
      </w:r>
      <w:r w:rsidR="00A50B0D" w:rsidRPr="00497F4E">
        <w:rPr>
          <w:rFonts w:ascii="Times New Roman" w:hAnsi="Times New Roman"/>
          <w:sz w:val="24"/>
          <w:szCs w:val="24"/>
          <w:lang w:eastAsia="en-GB"/>
        </w:rPr>
        <w:t xml:space="preserve"> </w:t>
      </w:r>
      <w:r w:rsidR="00585DD6" w:rsidRPr="00497F4E">
        <w:rPr>
          <w:rFonts w:ascii="Times New Roman" w:hAnsi="Times New Roman"/>
          <w:sz w:val="24"/>
          <w:szCs w:val="24"/>
          <w:lang w:eastAsia="en-GB"/>
        </w:rPr>
        <w:t>value co-creation behavio</w:t>
      </w:r>
      <w:r w:rsidR="00A50B0D" w:rsidRPr="00497F4E">
        <w:rPr>
          <w:rFonts w:ascii="Times New Roman" w:hAnsi="Times New Roman"/>
          <w:sz w:val="24"/>
          <w:szCs w:val="24"/>
          <w:lang w:eastAsia="en-GB"/>
        </w:rPr>
        <w:t>u</w:t>
      </w:r>
      <w:r w:rsidR="00585DD6" w:rsidRPr="00497F4E">
        <w:rPr>
          <w:rFonts w:ascii="Times New Roman" w:hAnsi="Times New Roman"/>
          <w:sz w:val="24"/>
          <w:szCs w:val="24"/>
          <w:lang w:eastAsia="en-GB"/>
        </w:rPr>
        <w:t>r in digital platforms</w:t>
      </w:r>
      <w:r w:rsidR="00CF6904" w:rsidRPr="00497F4E">
        <w:rPr>
          <w:rFonts w:ascii="Times New Roman" w:hAnsi="Times New Roman"/>
          <w:sz w:val="24"/>
          <w:szCs w:val="24"/>
        </w:rPr>
        <w:t xml:space="preserve">, and, in turn, how </w:t>
      </w:r>
      <w:r w:rsidR="00585DD6" w:rsidRPr="00497F4E">
        <w:rPr>
          <w:rFonts w:ascii="Times New Roman" w:hAnsi="Times New Roman"/>
          <w:sz w:val="24"/>
          <w:szCs w:val="24"/>
        </w:rPr>
        <w:t>(i)</w:t>
      </w:r>
      <w:r w:rsidR="00CF6904" w:rsidRPr="00497F4E">
        <w:rPr>
          <w:rFonts w:ascii="Times New Roman" w:hAnsi="Times New Roman"/>
          <w:sz w:val="24"/>
          <w:szCs w:val="24"/>
        </w:rPr>
        <w:t xml:space="preserve"> </w:t>
      </w:r>
      <w:r w:rsidR="00585DD6" w:rsidRPr="00497F4E">
        <w:rPr>
          <w:rFonts w:ascii="Times New Roman" w:hAnsi="Times New Roman"/>
          <w:sz w:val="24"/>
          <w:szCs w:val="24"/>
        </w:rPr>
        <w:t xml:space="preserve">peer </w:t>
      </w:r>
      <w:r w:rsidR="00D3121B" w:rsidRPr="00497F4E">
        <w:rPr>
          <w:rFonts w:ascii="Times New Roman" w:hAnsi="Times New Roman"/>
          <w:sz w:val="24"/>
          <w:szCs w:val="24"/>
        </w:rPr>
        <w:t>VCCB</w:t>
      </w:r>
      <w:r w:rsidR="00585DD6" w:rsidRPr="00497F4E">
        <w:rPr>
          <w:rFonts w:ascii="Times New Roman" w:hAnsi="Times New Roman"/>
          <w:sz w:val="24"/>
          <w:szCs w:val="24"/>
        </w:rPr>
        <w:t>, (ii)</w:t>
      </w:r>
      <w:r w:rsidR="00CF6904" w:rsidRPr="00497F4E">
        <w:rPr>
          <w:rFonts w:ascii="Times New Roman" w:hAnsi="Times New Roman"/>
          <w:sz w:val="24"/>
          <w:szCs w:val="24"/>
        </w:rPr>
        <w:t xml:space="preserve"> </w:t>
      </w:r>
      <w:r w:rsidR="00585DD6" w:rsidRPr="00497F4E">
        <w:rPr>
          <w:rFonts w:ascii="Times New Roman" w:hAnsi="Times New Roman"/>
          <w:sz w:val="24"/>
          <w:szCs w:val="24"/>
        </w:rPr>
        <w:t>peer satisfaction, (iii)</w:t>
      </w:r>
      <w:r w:rsidR="00CF6904" w:rsidRPr="00497F4E">
        <w:rPr>
          <w:rFonts w:ascii="Times New Roman" w:hAnsi="Times New Roman"/>
          <w:sz w:val="24"/>
          <w:szCs w:val="24"/>
        </w:rPr>
        <w:t xml:space="preserve"> </w:t>
      </w:r>
      <w:r w:rsidR="00585DD6" w:rsidRPr="00497F4E">
        <w:rPr>
          <w:rFonts w:ascii="Times New Roman" w:hAnsi="Times New Roman"/>
          <w:sz w:val="24"/>
          <w:szCs w:val="24"/>
        </w:rPr>
        <w:t>peer motivation, (iv)</w:t>
      </w:r>
      <w:r w:rsidR="00CF6904" w:rsidRPr="00497F4E">
        <w:rPr>
          <w:rFonts w:ascii="Times New Roman" w:hAnsi="Times New Roman"/>
          <w:sz w:val="24"/>
          <w:szCs w:val="24"/>
        </w:rPr>
        <w:t xml:space="preserve"> </w:t>
      </w:r>
      <w:r w:rsidR="00585DD6" w:rsidRPr="00497F4E">
        <w:rPr>
          <w:rFonts w:ascii="Times New Roman" w:hAnsi="Times New Roman"/>
          <w:sz w:val="24"/>
          <w:szCs w:val="24"/>
        </w:rPr>
        <w:t>relationship with peers in the platform, and (v)</w:t>
      </w:r>
      <w:r w:rsidR="00CF6904" w:rsidRPr="00497F4E">
        <w:rPr>
          <w:rFonts w:ascii="Times New Roman" w:hAnsi="Times New Roman"/>
          <w:sz w:val="24"/>
          <w:szCs w:val="24"/>
        </w:rPr>
        <w:t xml:space="preserve"> </w:t>
      </w:r>
      <w:r w:rsidR="00585DD6" w:rsidRPr="00497F4E">
        <w:rPr>
          <w:rFonts w:ascii="Times New Roman" w:hAnsi="Times New Roman"/>
          <w:sz w:val="24"/>
          <w:szCs w:val="24"/>
        </w:rPr>
        <w:t xml:space="preserve">peer loyalty </w:t>
      </w:r>
      <w:r w:rsidR="00200CEB" w:rsidRPr="00497F4E">
        <w:rPr>
          <w:rFonts w:ascii="Times New Roman" w:hAnsi="Times New Roman"/>
          <w:sz w:val="24"/>
          <w:szCs w:val="24"/>
        </w:rPr>
        <w:t xml:space="preserve">all </w:t>
      </w:r>
      <w:r w:rsidR="00585DD6" w:rsidRPr="00497F4E">
        <w:rPr>
          <w:rFonts w:ascii="Times New Roman" w:hAnsi="Times New Roman"/>
          <w:sz w:val="24"/>
          <w:szCs w:val="24"/>
        </w:rPr>
        <w:t>inte</w:t>
      </w:r>
      <w:r w:rsidR="002815C7" w:rsidRPr="00497F4E">
        <w:rPr>
          <w:rFonts w:ascii="Times New Roman" w:hAnsi="Times New Roman"/>
          <w:sz w:val="24"/>
          <w:szCs w:val="24"/>
        </w:rPr>
        <w:t>rtwine</w:t>
      </w:r>
      <w:r w:rsidR="00585DD6" w:rsidRPr="00497F4E">
        <w:rPr>
          <w:rFonts w:ascii="Times New Roman" w:hAnsi="Times New Roman"/>
          <w:sz w:val="24"/>
          <w:szCs w:val="24"/>
        </w:rPr>
        <w:t xml:space="preserve"> to </w:t>
      </w:r>
      <w:r w:rsidR="00585DD6" w:rsidRPr="00497F4E">
        <w:rPr>
          <w:rFonts w:ascii="Times New Roman" w:hAnsi="Times New Roman"/>
          <w:sz w:val="24"/>
          <w:szCs w:val="24"/>
          <w:lang w:eastAsia="en-GB"/>
        </w:rPr>
        <w:t>impact</w:t>
      </w:r>
      <w:r w:rsidR="00585DD6" w:rsidRPr="00497F4E">
        <w:rPr>
          <w:rFonts w:ascii="Times New Roman" w:hAnsi="Times New Roman"/>
          <w:sz w:val="24"/>
          <w:szCs w:val="24"/>
        </w:rPr>
        <w:t xml:space="preserve"> active peer participation</w:t>
      </w:r>
      <w:r w:rsidR="00CF6904" w:rsidRPr="00497F4E">
        <w:rPr>
          <w:rFonts w:ascii="Times New Roman" w:hAnsi="Times New Roman"/>
          <w:sz w:val="24"/>
          <w:szCs w:val="24"/>
        </w:rPr>
        <w:t>.</w:t>
      </w:r>
      <w:r w:rsidR="00D45036" w:rsidRPr="00497F4E">
        <w:rPr>
          <w:rFonts w:ascii="Times New Roman" w:hAnsi="Times New Roman"/>
          <w:sz w:val="24"/>
          <w:szCs w:val="24"/>
        </w:rPr>
        <w:t xml:space="preserve"> Additionally, concept measures have been produced in relation to </w:t>
      </w:r>
      <w:r w:rsidR="00200CEB" w:rsidRPr="00497F4E">
        <w:rPr>
          <w:rFonts w:ascii="Times New Roman" w:hAnsi="Times New Roman"/>
          <w:sz w:val="24"/>
          <w:szCs w:val="24"/>
        </w:rPr>
        <w:t xml:space="preserve">the </w:t>
      </w:r>
      <w:r w:rsidR="00D45036" w:rsidRPr="00497F4E">
        <w:rPr>
          <w:rFonts w:ascii="Times New Roman" w:hAnsi="Times New Roman"/>
          <w:sz w:val="24"/>
          <w:szCs w:val="24"/>
        </w:rPr>
        <w:t>customer-</w:t>
      </w:r>
      <w:r w:rsidR="00DC7786" w:rsidRPr="00497F4E">
        <w:rPr>
          <w:rFonts w:ascii="Times New Roman" w:hAnsi="Times New Roman"/>
          <w:sz w:val="24"/>
          <w:szCs w:val="24"/>
        </w:rPr>
        <w:t>firm</w:t>
      </w:r>
      <w:r w:rsidR="00D45036" w:rsidRPr="00497F4E">
        <w:rPr>
          <w:rFonts w:ascii="Times New Roman" w:hAnsi="Times New Roman"/>
          <w:sz w:val="24"/>
          <w:szCs w:val="24"/>
        </w:rPr>
        <w:t xml:space="preserve"> perspective. Adapting the</w:t>
      </w:r>
      <w:r w:rsidR="003511C0" w:rsidRPr="00497F4E">
        <w:rPr>
          <w:rFonts w:ascii="Times New Roman" w:hAnsi="Times New Roman"/>
          <w:sz w:val="24"/>
          <w:szCs w:val="24"/>
        </w:rPr>
        <w:t>se</w:t>
      </w:r>
      <w:r w:rsidR="00D45036" w:rsidRPr="00497F4E">
        <w:rPr>
          <w:rFonts w:ascii="Times New Roman" w:hAnsi="Times New Roman"/>
          <w:sz w:val="24"/>
          <w:szCs w:val="24"/>
        </w:rPr>
        <w:t xml:space="preserve"> to </w:t>
      </w:r>
      <w:r w:rsidR="00D3121B" w:rsidRPr="00497F4E">
        <w:rPr>
          <w:rFonts w:ascii="Times New Roman" w:hAnsi="Times New Roman"/>
          <w:sz w:val="24"/>
          <w:szCs w:val="24"/>
        </w:rPr>
        <w:t>P2P</w:t>
      </w:r>
      <w:r w:rsidR="009D7177" w:rsidRPr="00497F4E">
        <w:rPr>
          <w:rFonts w:ascii="Times New Roman" w:hAnsi="Times New Roman"/>
          <w:sz w:val="24"/>
          <w:szCs w:val="24"/>
        </w:rPr>
        <w:t xml:space="preserve"> </w:t>
      </w:r>
      <w:r w:rsidR="00D3121B" w:rsidRPr="00497F4E">
        <w:rPr>
          <w:rFonts w:ascii="Times New Roman" w:hAnsi="Times New Roman"/>
          <w:sz w:val="24"/>
          <w:szCs w:val="24"/>
        </w:rPr>
        <w:t>VCCB</w:t>
      </w:r>
      <w:r w:rsidR="00D45036" w:rsidRPr="00497F4E">
        <w:rPr>
          <w:rFonts w:ascii="Times New Roman" w:hAnsi="Times New Roman"/>
          <w:sz w:val="24"/>
          <w:szCs w:val="24"/>
        </w:rPr>
        <w:t xml:space="preserve"> and its related antecedents and outcomes is not appropriate.</w:t>
      </w:r>
    </w:p>
    <w:p w14:paraId="3FB29232" w14:textId="77777777" w:rsidR="00A538CD" w:rsidRPr="00497F4E" w:rsidRDefault="00A538CD" w:rsidP="00406034">
      <w:pPr>
        <w:spacing w:after="0" w:line="360" w:lineRule="auto"/>
        <w:jc w:val="both"/>
        <w:outlineLvl w:val="0"/>
        <w:rPr>
          <w:rFonts w:ascii="Times New Roman" w:hAnsi="Times New Roman"/>
          <w:sz w:val="24"/>
          <w:szCs w:val="24"/>
        </w:rPr>
      </w:pPr>
    </w:p>
    <w:p w14:paraId="409F4FCC" w14:textId="5D202AF2" w:rsidR="00A11AAD" w:rsidRPr="00497F4E" w:rsidRDefault="00A11AAD" w:rsidP="00406034">
      <w:pPr>
        <w:autoSpaceDE w:val="0"/>
        <w:autoSpaceDN w:val="0"/>
        <w:adjustRightInd w:val="0"/>
        <w:spacing w:after="0" w:line="360" w:lineRule="auto"/>
        <w:jc w:val="both"/>
        <w:rPr>
          <w:rFonts w:ascii="Times New Roman" w:hAnsi="Times New Roman"/>
          <w:sz w:val="24"/>
          <w:szCs w:val="24"/>
        </w:rPr>
      </w:pPr>
      <w:r w:rsidRPr="00497F4E">
        <w:rPr>
          <w:rFonts w:ascii="Times New Roman" w:hAnsi="Times New Roman"/>
          <w:sz w:val="24"/>
          <w:szCs w:val="24"/>
          <w:lang w:eastAsia="en-GB"/>
        </w:rPr>
        <w:t>T</w:t>
      </w:r>
      <w:r w:rsidR="00784C49" w:rsidRPr="00497F4E">
        <w:rPr>
          <w:rFonts w:ascii="Times New Roman" w:hAnsi="Times New Roman"/>
          <w:sz w:val="24"/>
          <w:szCs w:val="24"/>
          <w:lang w:eastAsia="en-GB"/>
        </w:rPr>
        <w:t>o fill these gaps, th</w:t>
      </w:r>
      <w:r w:rsidRPr="00497F4E">
        <w:rPr>
          <w:rFonts w:ascii="Times New Roman" w:hAnsi="Times New Roman"/>
          <w:sz w:val="24"/>
          <w:szCs w:val="24"/>
          <w:lang w:eastAsia="en-GB"/>
        </w:rPr>
        <w:t xml:space="preserve">is study </w:t>
      </w:r>
      <w:r w:rsidR="00D33F3C" w:rsidRPr="00497F4E">
        <w:rPr>
          <w:rFonts w:ascii="Times New Roman" w:hAnsi="Times New Roman"/>
          <w:sz w:val="24"/>
          <w:szCs w:val="24"/>
          <w:lang w:eastAsia="en-GB"/>
        </w:rPr>
        <w:t>builds</w:t>
      </w:r>
      <w:r w:rsidRPr="00497F4E">
        <w:rPr>
          <w:rFonts w:ascii="Times New Roman" w:hAnsi="Times New Roman"/>
          <w:sz w:val="24"/>
          <w:szCs w:val="24"/>
          <w:lang w:eastAsia="en-GB"/>
        </w:rPr>
        <w:t xml:space="preserve"> </w:t>
      </w:r>
      <w:r w:rsidR="00D33F3C" w:rsidRPr="00497F4E">
        <w:rPr>
          <w:rFonts w:ascii="Times New Roman" w:hAnsi="Times New Roman"/>
          <w:sz w:val="24"/>
          <w:szCs w:val="24"/>
          <w:lang w:eastAsia="en-GB"/>
        </w:rPr>
        <w:t xml:space="preserve">on theories of </w:t>
      </w:r>
      <w:r w:rsidR="00D33F3C" w:rsidRPr="00497F4E">
        <w:rPr>
          <w:rFonts w:ascii="Times New Roman" w:hAnsi="Times New Roman"/>
          <w:bCs/>
          <w:sz w:val="24"/>
          <w:szCs w:val="24"/>
        </w:rPr>
        <w:t>service-dominant</w:t>
      </w:r>
      <w:r w:rsidR="005E44B5" w:rsidRPr="00497F4E">
        <w:rPr>
          <w:rFonts w:ascii="Times New Roman" w:hAnsi="Times New Roman"/>
          <w:bCs/>
          <w:sz w:val="24"/>
          <w:szCs w:val="24"/>
        </w:rPr>
        <w:t xml:space="preserve"> </w:t>
      </w:r>
      <w:r w:rsidR="00D33F3C" w:rsidRPr="00497F4E">
        <w:rPr>
          <w:rFonts w:ascii="Times New Roman" w:hAnsi="Times New Roman"/>
          <w:bCs/>
          <w:sz w:val="24"/>
          <w:szCs w:val="24"/>
        </w:rPr>
        <w:t>logic (</w:t>
      </w:r>
      <w:r w:rsidR="00D33F3C" w:rsidRPr="00497F4E">
        <w:rPr>
          <w:rFonts w:ascii="Times New Roman" w:hAnsi="Times New Roman"/>
          <w:sz w:val="24"/>
          <w:szCs w:val="24"/>
        </w:rPr>
        <w:t>Vargo and Lusch, 2004; 2006;</w:t>
      </w:r>
      <w:r w:rsidR="001910F8" w:rsidRPr="00497F4E">
        <w:rPr>
          <w:rFonts w:ascii="Times New Roman" w:hAnsi="Times New Roman"/>
          <w:sz w:val="24"/>
          <w:szCs w:val="24"/>
        </w:rPr>
        <w:t xml:space="preserve"> 2011</w:t>
      </w:r>
      <w:r w:rsidR="00D33F3C" w:rsidRPr="00497F4E">
        <w:rPr>
          <w:rFonts w:ascii="Times New Roman" w:hAnsi="Times New Roman"/>
          <w:sz w:val="24"/>
          <w:szCs w:val="24"/>
        </w:rPr>
        <w:t xml:space="preserve"> Vargo et al., 2008)</w:t>
      </w:r>
      <w:r w:rsidR="001910F8" w:rsidRPr="00497F4E">
        <w:rPr>
          <w:rFonts w:ascii="Times New Roman" w:hAnsi="Times New Roman"/>
          <w:sz w:val="24"/>
          <w:szCs w:val="24"/>
        </w:rPr>
        <w:t xml:space="preserve">, </w:t>
      </w:r>
      <w:r w:rsidR="00D33F3C" w:rsidRPr="00497F4E">
        <w:rPr>
          <w:rFonts w:ascii="Times New Roman" w:hAnsi="Times New Roman"/>
          <w:sz w:val="24"/>
          <w:szCs w:val="24"/>
          <w:lang w:eastAsia="en-GB"/>
        </w:rPr>
        <w:t>social identity (Bhattacharya and Sen, 2003)</w:t>
      </w:r>
      <w:r w:rsidR="001910F8" w:rsidRPr="00497F4E">
        <w:rPr>
          <w:rFonts w:ascii="Times New Roman" w:hAnsi="Times New Roman"/>
          <w:sz w:val="24"/>
          <w:szCs w:val="24"/>
          <w:lang w:eastAsia="en-GB"/>
        </w:rPr>
        <w:t xml:space="preserve">, </w:t>
      </w:r>
      <w:r w:rsidR="00C83E2D" w:rsidRPr="00497F4E">
        <w:rPr>
          <w:rFonts w:ascii="Times New Roman" w:hAnsi="Times New Roman"/>
          <w:sz w:val="24"/>
          <w:szCs w:val="24"/>
          <w:lang w:eastAsia="en-GB"/>
        </w:rPr>
        <w:t xml:space="preserve">integrated </w:t>
      </w:r>
      <w:r w:rsidR="00C83E2D" w:rsidRPr="00497F4E">
        <w:rPr>
          <w:rFonts w:ascii="Times New Roman" w:hAnsi="Times New Roman"/>
          <w:sz w:val="24"/>
          <w:szCs w:val="24"/>
          <w:lang w:eastAsia="en-GB"/>
        </w:rPr>
        <w:lastRenderedPageBreak/>
        <w:t>service quality</w:t>
      </w:r>
      <w:r w:rsidR="003452A0" w:rsidRPr="00497F4E">
        <w:rPr>
          <w:rFonts w:ascii="Times New Roman" w:hAnsi="Times New Roman"/>
          <w:sz w:val="24"/>
          <w:szCs w:val="24"/>
          <w:lang w:eastAsia="en-GB"/>
        </w:rPr>
        <w:t>,</w:t>
      </w:r>
      <w:r w:rsidR="00C83E2D" w:rsidRPr="00497F4E">
        <w:rPr>
          <w:rFonts w:ascii="Times New Roman" w:hAnsi="Times New Roman"/>
          <w:sz w:val="24"/>
          <w:szCs w:val="24"/>
          <w:lang w:eastAsia="en-GB"/>
        </w:rPr>
        <w:t xml:space="preserve"> and system and information quality </w:t>
      </w:r>
      <w:r w:rsidR="001910F8" w:rsidRPr="00497F4E">
        <w:rPr>
          <w:rFonts w:ascii="Times New Roman" w:hAnsi="Times New Roman"/>
          <w:sz w:val="24"/>
          <w:szCs w:val="24"/>
          <w:lang w:eastAsia="en-GB"/>
        </w:rPr>
        <w:t>(X</w:t>
      </w:r>
      <w:r w:rsidR="00C83E2D" w:rsidRPr="00497F4E">
        <w:rPr>
          <w:rFonts w:ascii="Times New Roman" w:hAnsi="Times New Roman"/>
          <w:sz w:val="24"/>
          <w:szCs w:val="24"/>
          <w:lang w:eastAsia="en-GB"/>
        </w:rPr>
        <w:t>u et al., 2013</w:t>
      </w:r>
      <w:r w:rsidR="001910F8" w:rsidRPr="00497F4E">
        <w:rPr>
          <w:rFonts w:ascii="Times New Roman" w:hAnsi="Times New Roman"/>
          <w:sz w:val="24"/>
          <w:szCs w:val="24"/>
          <w:lang w:eastAsia="en-GB"/>
        </w:rPr>
        <w:t>)</w:t>
      </w:r>
      <w:r w:rsidR="009F5877" w:rsidRPr="00497F4E">
        <w:rPr>
          <w:rFonts w:ascii="Times New Roman" w:hAnsi="Times New Roman"/>
          <w:sz w:val="24"/>
          <w:szCs w:val="24"/>
          <w:lang w:eastAsia="en-GB"/>
        </w:rPr>
        <w:t xml:space="preserve"> and the voluntary </w:t>
      </w:r>
      <w:r w:rsidR="00607C0E" w:rsidRPr="00497F4E">
        <w:rPr>
          <w:rFonts w:ascii="Times New Roman" w:hAnsi="Times New Roman"/>
          <w:sz w:val="24"/>
          <w:szCs w:val="24"/>
          <w:lang w:eastAsia="en-GB"/>
        </w:rPr>
        <w:t>usage</w:t>
      </w:r>
      <w:r w:rsidR="009F5877" w:rsidRPr="00497F4E">
        <w:rPr>
          <w:rFonts w:ascii="Times New Roman" w:hAnsi="Times New Roman"/>
          <w:sz w:val="24"/>
          <w:szCs w:val="24"/>
          <w:lang w:eastAsia="en-GB"/>
        </w:rPr>
        <w:t xml:space="preserve"> of resources</w:t>
      </w:r>
      <w:r w:rsidR="001910F8" w:rsidRPr="00497F4E">
        <w:rPr>
          <w:rFonts w:ascii="Times New Roman" w:hAnsi="Times New Roman"/>
          <w:sz w:val="24"/>
          <w:szCs w:val="24"/>
          <w:lang w:eastAsia="en-GB"/>
        </w:rPr>
        <w:t xml:space="preserve"> </w:t>
      </w:r>
      <w:r w:rsidR="009F5877" w:rsidRPr="00497F4E">
        <w:rPr>
          <w:rFonts w:ascii="Times New Roman" w:hAnsi="Times New Roman"/>
          <w:sz w:val="24"/>
          <w:szCs w:val="24"/>
          <w:lang w:eastAsia="en-GB"/>
        </w:rPr>
        <w:t>(Harmeling et al.</w:t>
      </w:r>
      <w:r w:rsidR="003452A0" w:rsidRPr="00497F4E">
        <w:rPr>
          <w:rFonts w:ascii="Times New Roman" w:hAnsi="Times New Roman"/>
          <w:sz w:val="24"/>
          <w:szCs w:val="24"/>
          <w:lang w:eastAsia="en-GB"/>
        </w:rPr>
        <w:t>,</w:t>
      </w:r>
      <w:r w:rsidR="009F5877" w:rsidRPr="00497F4E">
        <w:rPr>
          <w:rFonts w:ascii="Times New Roman" w:hAnsi="Times New Roman"/>
          <w:sz w:val="24"/>
          <w:szCs w:val="24"/>
          <w:lang w:eastAsia="en-GB"/>
        </w:rPr>
        <w:t xml:space="preserve"> 2017)</w:t>
      </w:r>
      <w:r w:rsidR="00D33F3C" w:rsidRPr="00497F4E">
        <w:rPr>
          <w:rFonts w:ascii="Times New Roman" w:hAnsi="Times New Roman"/>
          <w:sz w:val="24"/>
          <w:szCs w:val="24"/>
          <w:lang w:eastAsia="en-GB"/>
        </w:rPr>
        <w:t xml:space="preserve"> </w:t>
      </w:r>
      <w:r w:rsidRPr="00497F4E">
        <w:rPr>
          <w:rFonts w:ascii="Times New Roman" w:hAnsi="Times New Roman"/>
          <w:sz w:val="24"/>
          <w:szCs w:val="24"/>
          <w:lang w:eastAsia="en-GB"/>
        </w:rPr>
        <w:t>to</w:t>
      </w:r>
      <w:r w:rsidR="00483192" w:rsidRPr="00497F4E">
        <w:rPr>
          <w:rFonts w:ascii="Times New Roman" w:hAnsi="Times New Roman"/>
          <w:sz w:val="24"/>
          <w:szCs w:val="24"/>
          <w:lang w:eastAsia="en-GB"/>
        </w:rPr>
        <w:t xml:space="preserve"> </w:t>
      </w:r>
      <w:r w:rsidR="001910F8" w:rsidRPr="00497F4E">
        <w:rPr>
          <w:rFonts w:ascii="Times New Roman" w:hAnsi="Times New Roman"/>
          <w:sz w:val="24"/>
          <w:szCs w:val="24"/>
          <w:lang w:eastAsia="en-GB"/>
        </w:rPr>
        <w:t>develop</w:t>
      </w:r>
      <w:r w:rsidR="00D33F3C" w:rsidRPr="00497F4E">
        <w:rPr>
          <w:rFonts w:ascii="Times New Roman" w:hAnsi="Times New Roman"/>
          <w:sz w:val="24"/>
          <w:szCs w:val="24"/>
          <w:lang w:eastAsia="en-GB"/>
        </w:rPr>
        <w:t xml:space="preserve"> a</w:t>
      </w:r>
      <w:r w:rsidR="003452A0" w:rsidRPr="00497F4E">
        <w:rPr>
          <w:rFonts w:ascii="Times New Roman" w:hAnsi="Times New Roman"/>
          <w:sz w:val="24"/>
          <w:szCs w:val="24"/>
          <w:lang w:eastAsia="en-GB"/>
        </w:rPr>
        <w:t>n</w:t>
      </w:r>
      <w:r w:rsidR="00D33F3C" w:rsidRPr="00497F4E">
        <w:rPr>
          <w:rFonts w:ascii="Times New Roman" w:hAnsi="Times New Roman"/>
          <w:sz w:val="24"/>
          <w:szCs w:val="24"/>
          <w:lang w:eastAsia="en-GB"/>
        </w:rPr>
        <w:t xml:space="preserve"> </w:t>
      </w:r>
      <w:r w:rsidR="002815C7" w:rsidRPr="00497F4E">
        <w:rPr>
          <w:rFonts w:ascii="Times New Roman" w:hAnsi="Times New Roman"/>
          <w:sz w:val="24"/>
          <w:szCs w:val="24"/>
          <w:lang w:eastAsia="en-GB"/>
        </w:rPr>
        <w:t>integrated</w:t>
      </w:r>
      <w:r w:rsidR="00D33F3C" w:rsidRPr="00497F4E">
        <w:rPr>
          <w:rFonts w:ascii="Times New Roman" w:hAnsi="Times New Roman"/>
          <w:sz w:val="24"/>
          <w:szCs w:val="24"/>
          <w:lang w:eastAsia="en-GB"/>
        </w:rPr>
        <w:t xml:space="preserve"> approach to further </w:t>
      </w:r>
      <w:r w:rsidR="00483192" w:rsidRPr="00497F4E">
        <w:rPr>
          <w:rFonts w:ascii="Times New Roman" w:hAnsi="Times New Roman"/>
          <w:sz w:val="24"/>
          <w:szCs w:val="24"/>
          <w:lang w:eastAsia="en-GB"/>
        </w:rPr>
        <w:t>the understanding</w:t>
      </w:r>
      <w:r w:rsidR="00D33F3C" w:rsidRPr="00497F4E">
        <w:rPr>
          <w:rFonts w:ascii="Times New Roman" w:hAnsi="Times New Roman"/>
          <w:sz w:val="24"/>
          <w:szCs w:val="24"/>
          <w:lang w:eastAsia="en-GB"/>
        </w:rPr>
        <w:t xml:space="preserve"> of the intertwining between </w:t>
      </w:r>
      <w:r w:rsidR="00BD4781" w:rsidRPr="00497F4E">
        <w:rPr>
          <w:rFonts w:ascii="Times New Roman" w:hAnsi="Times New Roman"/>
          <w:sz w:val="24"/>
          <w:szCs w:val="24"/>
          <w:lang w:eastAsia="en-GB"/>
        </w:rPr>
        <w:t xml:space="preserve">the </w:t>
      </w:r>
      <w:r w:rsidR="00D33F3C" w:rsidRPr="00497F4E">
        <w:rPr>
          <w:rFonts w:ascii="Times New Roman" w:hAnsi="Times New Roman"/>
          <w:sz w:val="24"/>
          <w:szCs w:val="24"/>
          <w:lang w:eastAsia="en-GB"/>
        </w:rPr>
        <w:t xml:space="preserve">antecedents of </w:t>
      </w:r>
      <w:r w:rsidR="00D3121B" w:rsidRPr="00497F4E">
        <w:rPr>
          <w:rFonts w:ascii="Times New Roman" w:hAnsi="Times New Roman"/>
          <w:sz w:val="24"/>
          <w:szCs w:val="24"/>
          <w:lang w:eastAsia="en-GB"/>
        </w:rPr>
        <w:t>P2P</w:t>
      </w:r>
      <w:r w:rsidR="00D65F16" w:rsidRPr="00497F4E">
        <w:rPr>
          <w:rFonts w:ascii="Times New Roman" w:hAnsi="Times New Roman"/>
          <w:sz w:val="24"/>
          <w:szCs w:val="24"/>
          <w:lang w:eastAsia="en-GB"/>
        </w:rPr>
        <w:t xml:space="preserve"> </w:t>
      </w:r>
      <w:r w:rsidR="00D33F3C" w:rsidRPr="00497F4E">
        <w:rPr>
          <w:rFonts w:ascii="Times New Roman" w:hAnsi="Times New Roman"/>
          <w:sz w:val="24"/>
          <w:szCs w:val="24"/>
          <w:lang w:eastAsia="en-GB"/>
        </w:rPr>
        <w:t>value</w:t>
      </w:r>
      <w:r w:rsidRPr="00497F4E">
        <w:rPr>
          <w:rFonts w:ascii="Times New Roman" w:hAnsi="Times New Roman"/>
          <w:sz w:val="24"/>
          <w:szCs w:val="24"/>
          <w:lang w:eastAsia="en-GB"/>
        </w:rPr>
        <w:t xml:space="preserve"> </w:t>
      </w:r>
      <w:r w:rsidR="00D33F3C" w:rsidRPr="00497F4E">
        <w:rPr>
          <w:rFonts w:ascii="Times New Roman" w:hAnsi="Times New Roman"/>
          <w:sz w:val="24"/>
          <w:szCs w:val="24"/>
          <w:lang w:eastAsia="en-GB"/>
        </w:rPr>
        <w:t>co-creation behavio</w:t>
      </w:r>
      <w:r w:rsidR="003452A0" w:rsidRPr="00497F4E">
        <w:rPr>
          <w:rFonts w:ascii="Times New Roman" w:hAnsi="Times New Roman"/>
          <w:sz w:val="24"/>
          <w:szCs w:val="24"/>
          <w:lang w:eastAsia="en-GB"/>
        </w:rPr>
        <w:t>u</w:t>
      </w:r>
      <w:r w:rsidR="00D33F3C" w:rsidRPr="00497F4E">
        <w:rPr>
          <w:rFonts w:ascii="Times New Roman" w:hAnsi="Times New Roman"/>
          <w:sz w:val="24"/>
          <w:szCs w:val="24"/>
          <w:lang w:eastAsia="en-GB"/>
        </w:rPr>
        <w:t xml:space="preserve">r </w:t>
      </w:r>
      <w:r w:rsidR="001910F8" w:rsidRPr="00497F4E">
        <w:rPr>
          <w:rFonts w:ascii="Times New Roman" w:hAnsi="Times New Roman"/>
          <w:sz w:val="24"/>
          <w:szCs w:val="24"/>
          <w:lang w:eastAsia="en-GB"/>
        </w:rPr>
        <w:t xml:space="preserve">and </w:t>
      </w:r>
      <w:r w:rsidR="00607C0E" w:rsidRPr="00497F4E">
        <w:rPr>
          <w:rFonts w:ascii="Times New Roman" w:hAnsi="Times New Roman"/>
          <w:sz w:val="24"/>
          <w:szCs w:val="24"/>
          <w:lang w:eastAsia="en-GB"/>
        </w:rPr>
        <w:t>its</w:t>
      </w:r>
      <w:r w:rsidR="007A0552" w:rsidRPr="00497F4E">
        <w:rPr>
          <w:rFonts w:ascii="Times New Roman" w:hAnsi="Times New Roman"/>
          <w:sz w:val="24"/>
          <w:szCs w:val="24"/>
          <w:lang w:eastAsia="en-GB"/>
        </w:rPr>
        <w:t xml:space="preserve"> </w:t>
      </w:r>
      <w:r w:rsidR="00607C0E" w:rsidRPr="00497F4E">
        <w:rPr>
          <w:rFonts w:ascii="Times New Roman" w:hAnsi="Times New Roman"/>
          <w:sz w:val="24"/>
          <w:szCs w:val="24"/>
          <w:lang w:eastAsia="en-GB"/>
        </w:rPr>
        <w:t>outcomes in terms of</w:t>
      </w:r>
      <w:r w:rsidR="007A0552" w:rsidRPr="00497F4E">
        <w:rPr>
          <w:rFonts w:ascii="Times New Roman" w:hAnsi="Times New Roman"/>
          <w:sz w:val="24"/>
          <w:szCs w:val="24"/>
          <w:lang w:eastAsia="en-GB"/>
        </w:rPr>
        <w:t xml:space="preserve"> </w:t>
      </w:r>
      <w:r w:rsidR="006352D0" w:rsidRPr="00497F4E">
        <w:rPr>
          <w:rFonts w:ascii="Times New Roman" w:hAnsi="Times New Roman"/>
          <w:sz w:val="24"/>
          <w:szCs w:val="24"/>
          <w:lang w:eastAsia="en-GB"/>
        </w:rPr>
        <w:t xml:space="preserve">peer </w:t>
      </w:r>
      <w:r w:rsidR="007A0552" w:rsidRPr="00497F4E">
        <w:rPr>
          <w:rFonts w:ascii="Times New Roman" w:hAnsi="Times New Roman"/>
          <w:sz w:val="24"/>
          <w:szCs w:val="24"/>
          <w:lang w:eastAsia="en-GB"/>
        </w:rPr>
        <w:t>participation in the platform.</w:t>
      </w:r>
      <w:r w:rsidRPr="00497F4E">
        <w:rPr>
          <w:rFonts w:ascii="Times New Roman" w:hAnsi="Times New Roman"/>
          <w:sz w:val="24"/>
          <w:szCs w:val="24"/>
        </w:rPr>
        <w:t xml:space="preserve"> </w:t>
      </w:r>
    </w:p>
    <w:p w14:paraId="3AC51176" w14:textId="77777777" w:rsidR="00A538CD" w:rsidRPr="00497F4E" w:rsidRDefault="00A538CD" w:rsidP="00406034">
      <w:pPr>
        <w:autoSpaceDE w:val="0"/>
        <w:autoSpaceDN w:val="0"/>
        <w:adjustRightInd w:val="0"/>
        <w:spacing w:after="0" w:line="360" w:lineRule="auto"/>
        <w:jc w:val="both"/>
        <w:rPr>
          <w:rFonts w:ascii="Times New Roman" w:hAnsi="Times New Roman"/>
          <w:strike/>
          <w:sz w:val="24"/>
          <w:szCs w:val="24"/>
        </w:rPr>
      </w:pPr>
    </w:p>
    <w:p w14:paraId="353BB93B" w14:textId="38EFC004" w:rsidR="00300C8A" w:rsidRPr="00497F4E" w:rsidRDefault="00A85EA5"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t>Th</w:t>
      </w:r>
      <w:r w:rsidR="00AF5C07" w:rsidRPr="00497F4E">
        <w:rPr>
          <w:rFonts w:ascii="Times New Roman" w:hAnsi="Times New Roman"/>
          <w:sz w:val="24"/>
          <w:szCs w:val="24"/>
          <w:lang w:eastAsia="en-GB"/>
        </w:rPr>
        <w:t>e rest of the paper is structured as follow</w:t>
      </w:r>
      <w:r w:rsidR="00BD4781" w:rsidRPr="00497F4E">
        <w:rPr>
          <w:rFonts w:ascii="Times New Roman" w:hAnsi="Times New Roman"/>
          <w:sz w:val="24"/>
          <w:szCs w:val="24"/>
          <w:lang w:eastAsia="en-GB"/>
        </w:rPr>
        <w:t>s</w:t>
      </w:r>
      <w:r w:rsidR="007855A1" w:rsidRPr="00497F4E">
        <w:rPr>
          <w:rFonts w:ascii="Times New Roman" w:hAnsi="Times New Roman"/>
          <w:sz w:val="24"/>
          <w:szCs w:val="24"/>
          <w:lang w:eastAsia="en-GB"/>
        </w:rPr>
        <w:t>.</w:t>
      </w:r>
      <w:r w:rsidR="00AF5C07" w:rsidRPr="00497F4E">
        <w:rPr>
          <w:rFonts w:ascii="Times New Roman" w:hAnsi="Times New Roman"/>
          <w:sz w:val="24"/>
          <w:szCs w:val="24"/>
          <w:lang w:eastAsia="en-GB"/>
        </w:rPr>
        <w:t xml:space="preserve"> </w:t>
      </w:r>
      <w:r w:rsidR="007855A1" w:rsidRPr="00497F4E">
        <w:rPr>
          <w:rFonts w:ascii="Times New Roman" w:hAnsi="Times New Roman"/>
          <w:sz w:val="24"/>
          <w:szCs w:val="24"/>
          <w:lang w:eastAsia="en-GB"/>
        </w:rPr>
        <w:t>A</w:t>
      </w:r>
      <w:r w:rsidR="00AF5C07" w:rsidRPr="00497F4E">
        <w:rPr>
          <w:rFonts w:ascii="Times New Roman" w:hAnsi="Times New Roman"/>
          <w:sz w:val="24"/>
          <w:szCs w:val="24"/>
          <w:lang w:eastAsia="en-GB"/>
        </w:rPr>
        <w:t xml:space="preserve"> literature review is carried out to discuss and build on existing knowledge </w:t>
      </w:r>
      <w:r w:rsidR="00D830FF" w:rsidRPr="00497F4E">
        <w:rPr>
          <w:rFonts w:ascii="Times New Roman" w:hAnsi="Times New Roman"/>
          <w:sz w:val="24"/>
          <w:szCs w:val="24"/>
          <w:lang w:eastAsia="en-GB"/>
        </w:rPr>
        <w:t>of</w:t>
      </w:r>
      <w:r w:rsidR="00AF5C07" w:rsidRPr="00497F4E">
        <w:rPr>
          <w:rFonts w:ascii="Times New Roman" w:hAnsi="Times New Roman"/>
          <w:sz w:val="24"/>
          <w:szCs w:val="24"/>
          <w:lang w:eastAsia="en-GB"/>
        </w:rPr>
        <w:t xml:space="preserve"> </w:t>
      </w:r>
      <w:r w:rsidRPr="00497F4E">
        <w:rPr>
          <w:rFonts w:ascii="Times New Roman" w:hAnsi="Times New Roman"/>
          <w:sz w:val="24"/>
          <w:szCs w:val="24"/>
          <w:lang w:eastAsia="en-GB"/>
        </w:rPr>
        <w:t>customers</w:t>
      </w:r>
      <w:r w:rsidR="009C0D4D" w:rsidRPr="00497F4E">
        <w:rPr>
          <w:rFonts w:ascii="Times New Roman" w:hAnsi="Times New Roman"/>
          <w:sz w:val="24"/>
          <w:szCs w:val="24"/>
          <w:lang w:eastAsia="en-GB"/>
        </w:rPr>
        <w:t>/</w:t>
      </w:r>
      <w:r w:rsidRPr="00497F4E">
        <w:rPr>
          <w:rFonts w:ascii="Times New Roman" w:hAnsi="Times New Roman"/>
          <w:sz w:val="24"/>
          <w:szCs w:val="24"/>
          <w:lang w:eastAsia="en-GB"/>
        </w:rPr>
        <w:t>company</w:t>
      </w:r>
      <w:r w:rsidR="0093039B" w:rsidRPr="00497F4E">
        <w:rPr>
          <w:rFonts w:ascii="Times New Roman" w:hAnsi="Times New Roman"/>
          <w:sz w:val="24"/>
          <w:szCs w:val="24"/>
          <w:lang w:eastAsia="en-GB"/>
        </w:rPr>
        <w:t xml:space="preserve"> </w:t>
      </w:r>
      <w:r w:rsidR="00B378CC" w:rsidRPr="00497F4E">
        <w:rPr>
          <w:rFonts w:ascii="Times New Roman" w:hAnsi="Times New Roman"/>
          <w:sz w:val="24"/>
          <w:szCs w:val="24"/>
          <w:lang w:eastAsia="en-GB"/>
        </w:rPr>
        <w:t>value-co-creation</w:t>
      </w:r>
      <w:r w:rsidR="009C0D4D" w:rsidRPr="00497F4E">
        <w:rPr>
          <w:rFonts w:ascii="Times New Roman" w:hAnsi="Times New Roman"/>
          <w:sz w:val="24"/>
          <w:szCs w:val="24"/>
          <w:lang w:eastAsia="en-GB"/>
        </w:rPr>
        <w:t xml:space="preserve"> </w:t>
      </w:r>
      <w:r w:rsidR="00C65262" w:rsidRPr="00497F4E">
        <w:rPr>
          <w:rFonts w:ascii="Times New Roman" w:hAnsi="Times New Roman"/>
          <w:sz w:val="24"/>
          <w:szCs w:val="24"/>
          <w:lang w:eastAsia="en-GB"/>
        </w:rPr>
        <w:t>behavio</w:t>
      </w:r>
      <w:r w:rsidR="009C0D4D" w:rsidRPr="00497F4E">
        <w:rPr>
          <w:rFonts w:ascii="Times New Roman" w:hAnsi="Times New Roman"/>
          <w:sz w:val="24"/>
          <w:szCs w:val="24"/>
          <w:lang w:eastAsia="en-GB"/>
        </w:rPr>
        <w:t>u</w:t>
      </w:r>
      <w:r w:rsidR="00C65262" w:rsidRPr="00497F4E">
        <w:rPr>
          <w:rFonts w:ascii="Times New Roman" w:hAnsi="Times New Roman"/>
          <w:sz w:val="24"/>
          <w:szCs w:val="24"/>
          <w:lang w:eastAsia="en-GB"/>
        </w:rPr>
        <w:t>r</w:t>
      </w:r>
      <w:r w:rsidR="00324A43" w:rsidRPr="00497F4E">
        <w:rPr>
          <w:rFonts w:ascii="Times New Roman" w:hAnsi="Times New Roman"/>
          <w:sz w:val="24"/>
          <w:szCs w:val="24"/>
          <w:lang w:eastAsia="en-GB"/>
        </w:rPr>
        <w:t>,</w:t>
      </w:r>
      <w:r w:rsidR="00AF5C07" w:rsidRPr="00497F4E">
        <w:rPr>
          <w:rFonts w:ascii="Times New Roman" w:hAnsi="Times New Roman"/>
          <w:sz w:val="24"/>
          <w:szCs w:val="24"/>
          <w:lang w:eastAsia="en-GB"/>
        </w:rPr>
        <w:t xml:space="preserve"> and</w:t>
      </w:r>
      <w:r w:rsidR="00BB2E98" w:rsidRPr="00497F4E">
        <w:rPr>
          <w:rFonts w:ascii="Times New Roman" w:hAnsi="Times New Roman"/>
          <w:sz w:val="24"/>
          <w:szCs w:val="24"/>
          <w:lang w:eastAsia="en-GB"/>
        </w:rPr>
        <w:t xml:space="preserve"> to</w:t>
      </w:r>
      <w:r w:rsidR="00AF5C07" w:rsidRPr="00497F4E">
        <w:rPr>
          <w:rFonts w:ascii="Times New Roman" w:hAnsi="Times New Roman"/>
          <w:sz w:val="24"/>
          <w:szCs w:val="24"/>
          <w:lang w:eastAsia="en-GB"/>
        </w:rPr>
        <w:t xml:space="preserve"> suggest a research framework focus</w:t>
      </w:r>
      <w:r w:rsidR="000E67EE" w:rsidRPr="00497F4E">
        <w:rPr>
          <w:rFonts w:ascii="Times New Roman" w:hAnsi="Times New Roman"/>
          <w:sz w:val="24"/>
          <w:szCs w:val="24"/>
          <w:lang w:eastAsia="en-GB"/>
        </w:rPr>
        <w:t>ing</w:t>
      </w:r>
      <w:r w:rsidR="00AF5C07" w:rsidRPr="00497F4E">
        <w:rPr>
          <w:rFonts w:ascii="Times New Roman" w:hAnsi="Times New Roman"/>
          <w:sz w:val="24"/>
          <w:szCs w:val="24"/>
          <w:lang w:eastAsia="en-GB"/>
        </w:rPr>
        <w:t xml:space="preserve"> on </w:t>
      </w:r>
      <w:r w:rsidR="00D3121B" w:rsidRPr="00497F4E">
        <w:rPr>
          <w:rFonts w:ascii="Times New Roman" w:hAnsi="Times New Roman"/>
          <w:sz w:val="24"/>
          <w:szCs w:val="24"/>
          <w:lang w:eastAsia="en-GB"/>
        </w:rPr>
        <w:t>P2P</w:t>
      </w:r>
      <w:r w:rsidR="00D65F16" w:rsidRPr="00497F4E">
        <w:rPr>
          <w:rFonts w:ascii="Times New Roman" w:hAnsi="Times New Roman"/>
          <w:sz w:val="24"/>
          <w:szCs w:val="24"/>
          <w:lang w:eastAsia="en-GB"/>
        </w:rPr>
        <w:t xml:space="preserve"> </w:t>
      </w:r>
      <w:r w:rsidR="00AF5C07" w:rsidRPr="00497F4E">
        <w:rPr>
          <w:rFonts w:ascii="Times New Roman" w:hAnsi="Times New Roman"/>
          <w:sz w:val="24"/>
          <w:szCs w:val="24"/>
          <w:lang w:eastAsia="en-GB"/>
        </w:rPr>
        <w:t>value co-creation behavio</w:t>
      </w:r>
      <w:r w:rsidR="00D06778" w:rsidRPr="00497F4E">
        <w:rPr>
          <w:rFonts w:ascii="Times New Roman" w:hAnsi="Times New Roman"/>
          <w:sz w:val="24"/>
          <w:szCs w:val="24"/>
          <w:lang w:eastAsia="en-GB"/>
        </w:rPr>
        <w:t>u</w:t>
      </w:r>
      <w:r w:rsidR="00AF5C07" w:rsidRPr="00497F4E">
        <w:rPr>
          <w:rFonts w:ascii="Times New Roman" w:hAnsi="Times New Roman"/>
          <w:sz w:val="24"/>
          <w:szCs w:val="24"/>
          <w:lang w:eastAsia="en-GB"/>
        </w:rPr>
        <w:t>r, its antec</w:t>
      </w:r>
      <w:r w:rsidR="0072222C" w:rsidRPr="00497F4E">
        <w:rPr>
          <w:rFonts w:ascii="Times New Roman" w:hAnsi="Times New Roman"/>
          <w:sz w:val="24"/>
          <w:szCs w:val="24"/>
          <w:lang w:eastAsia="en-GB"/>
        </w:rPr>
        <w:t>e</w:t>
      </w:r>
      <w:r w:rsidR="00AF5C07" w:rsidRPr="00497F4E">
        <w:rPr>
          <w:rFonts w:ascii="Times New Roman" w:hAnsi="Times New Roman"/>
          <w:sz w:val="24"/>
          <w:szCs w:val="24"/>
          <w:lang w:eastAsia="en-GB"/>
        </w:rPr>
        <w:t>dents and outcomes.</w:t>
      </w:r>
      <w:r w:rsidRPr="00497F4E">
        <w:rPr>
          <w:rFonts w:ascii="Times New Roman" w:hAnsi="Times New Roman"/>
          <w:sz w:val="24"/>
          <w:szCs w:val="24"/>
          <w:lang w:eastAsia="en-GB"/>
        </w:rPr>
        <w:t xml:space="preserve"> </w:t>
      </w:r>
      <w:r w:rsidR="00AF5C07" w:rsidRPr="00497F4E">
        <w:rPr>
          <w:rFonts w:ascii="Times New Roman" w:hAnsi="Times New Roman"/>
          <w:sz w:val="24"/>
          <w:szCs w:val="24"/>
          <w:lang w:eastAsia="en-GB"/>
        </w:rPr>
        <w:t xml:space="preserve"> </w:t>
      </w:r>
      <w:r w:rsidR="00141CF7" w:rsidRPr="00497F4E">
        <w:rPr>
          <w:rFonts w:ascii="Times New Roman" w:hAnsi="Times New Roman"/>
          <w:sz w:val="24"/>
          <w:szCs w:val="24"/>
          <w:lang w:eastAsia="en-GB"/>
        </w:rPr>
        <w:t>T</w:t>
      </w:r>
      <w:r w:rsidR="00D06778" w:rsidRPr="00497F4E">
        <w:rPr>
          <w:rFonts w:ascii="Times New Roman" w:hAnsi="Times New Roman"/>
          <w:sz w:val="24"/>
          <w:szCs w:val="24"/>
          <w:lang w:eastAsia="en-GB"/>
        </w:rPr>
        <w:t>he</w:t>
      </w:r>
      <w:r w:rsidR="00AF5C07" w:rsidRPr="00497F4E">
        <w:rPr>
          <w:rFonts w:ascii="Times New Roman" w:hAnsi="Times New Roman"/>
          <w:sz w:val="24"/>
          <w:szCs w:val="24"/>
          <w:lang w:eastAsia="en-GB"/>
        </w:rPr>
        <w:t xml:space="preserve"> </w:t>
      </w:r>
      <w:r w:rsidR="004B50B2" w:rsidRPr="00497F4E">
        <w:rPr>
          <w:rFonts w:ascii="Times New Roman" w:hAnsi="Times New Roman"/>
          <w:sz w:val="24"/>
          <w:szCs w:val="24"/>
          <w:lang w:eastAsia="en-GB"/>
        </w:rPr>
        <w:t xml:space="preserve">method section </w:t>
      </w:r>
      <w:r w:rsidR="00AF5C07" w:rsidRPr="00497F4E">
        <w:rPr>
          <w:rFonts w:ascii="Times New Roman" w:hAnsi="Times New Roman"/>
          <w:sz w:val="24"/>
          <w:szCs w:val="24"/>
          <w:lang w:eastAsia="en-GB"/>
        </w:rPr>
        <w:t>is</w:t>
      </w:r>
      <w:r w:rsidR="00141CF7" w:rsidRPr="00497F4E">
        <w:rPr>
          <w:rFonts w:ascii="Times New Roman" w:hAnsi="Times New Roman"/>
          <w:sz w:val="24"/>
          <w:szCs w:val="24"/>
          <w:lang w:eastAsia="en-GB"/>
        </w:rPr>
        <w:t xml:space="preserve"> then covered,</w:t>
      </w:r>
      <w:r w:rsidR="00AF5C07" w:rsidRPr="00497F4E">
        <w:rPr>
          <w:rFonts w:ascii="Times New Roman" w:hAnsi="Times New Roman"/>
          <w:sz w:val="24"/>
          <w:szCs w:val="24"/>
          <w:lang w:eastAsia="en-GB"/>
        </w:rPr>
        <w:t xml:space="preserve">  followed by the findings and discussion section. </w:t>
      </w:r>
      <w:r w:rsidR="00F53610" w:rsidRPr="00497F4E">
        <w:rPr>
          <w:rFonts w:ascii="Times New Roman" w:hAnsi="Times New Roman"/>
          <w:sz w:val="24"/>
          <w:szCs w:val="24"/>
          <w:lang w:eastAsia="en-GB"/>
        </w:rPr>
        <w:t>The paper concludes with implications for theories and practice</w:t>
      </w:r>
      <w:r w:rsidR="00003200" w:rsidRPr="00497F4E">
        <w:rPr>
          <w:rFonts w:ascii="Times New Roman" w:hAnsi="Times New Roman"/>
          <w:sz w:val="24"/>
          <w:szCs w:val="24"/>
          <w:lang w:eastAsia="en-GB"/>
        </w:rPr>
        <w:t>,</w:t>
      </w:r>
      <w:r w:rsidR="00F53610" w:rsidRPr="00497F4E">
        <w:rPr>
          <w:rFonts w:ascii="Times New Roman" w:hAnsi="Times New Roman"/>
          <w:sz w:val="24"/>
          <w:szCs w:val="24"/>
          <w:lang w:eastAsia="en-GB"/>
        </w:rPr>
        <w:t xml:space="preserve"> before proposing some future research areas.</w:t>
      </w:r>
    </w:p>
    <w:p w14:paraId="4F3DCC59" w14:textId="77777777" w:rsidR="00AF5C07" w:rsidRPr="00497F4E" w:rsidRDefault="00AF5C07" w:rsidP="00406034">
      <w:pPr>
        <w:autoSpaceDE w:val="0"/>
        <w:autoSpaceDN w:val="0"/>
        <w:adjustRightInd w:val="0"/>
        <w:spacing w:after="0" w:line="360" w:lineRule="auto"/>
        <w:jc w:val="both"/>
        <w:rPr>
          <w:rFonts w:ascii="Times New Roman" w:hAnsi="Times New Roman"/>
          <w:sz w:val="24"/>
          <w:szCs w:val="24"/>
          <w:lang w:eastAsia="en-GB"/>
        </w:rPr>
      </w:pPr>
    </w:p>
    <w:p w14:paraId="10D549DA" w14:textId="77777777" w:rsidR="00A11AAD" w:rsidRPr="00497F4E" w:rsidRDefault="00CC7AF7" w:rsidP="00406034">
      <w:pPr>
        <w:spacing w:after="0" w:line="360" w:lineRule="auto"/>
        <w:jc w:val="both"/>
        <w:rPr>
          <w:rFonts w:ascii="Times New Roman" w:hAnsi="Times New Roman"/>
          <w:b/>
          <w:bCs/>
          <w:sz w:val="24"/>
          <w:szCs w:val="24"/>
        </w:rPr>
      </w:pPr>
      <w:r w:rsidRPr="00497F4E">
        <w:rPr>
          <w:rFonts w:ascii="Times New Roman" w:hAnsi="Times New Roman"/>
          <w:b/>
          <w:bCs/>
          <w:sz w:val="24"/>
          <w:szCs w:val="24"/>
        </w:rPr>
        <w:t>LITERATURE REVIEW</w:t>
      </w:r>
      <w:r w:rsidR="00A11AAD" w:rsidRPr="00497F4E">
        <w:rPr>
          <w:rFonts w:ascii="Times New Roman" w:hAnsi="Times New Roman"/>
          <w:b/>
          <w:bCs/>
          <w:sz w:val="24"/>
          <w:szCs w:val="24"/>
        </w:rPr>
        <w:t xml:space="preserve"> AND CONCEPTUAL FRAMEWORK AND HYPOTHESES </w:t>
      </w:r>
    </w:p>
    <w:p w14:paraId="617EE9AA" w14:textId="7D369264" w:rsidR="00A538CD" w:rsidRPr="00497F4E" w:rsidRDefault="00BC1B24" w:rsidP="00406034">
      <w:pPr>
        <w:spacing w:after="0" w:line="360" w:lineRule="auto"/>
        <w:jc w:val="both"/>
        <w:rPr>
          <w:rFonts w:ascii="Times New Roman" w:eastAsia="SimSun" w:hAnsi="Times New Roman"/>
          <w:sz w:val="24"/>
          <w:szCs w:val="24"/>
        </w:rPr>
      </w:pPr>
      <w:r w:rsidRPr="00497F4E">
        <w:rPr>
          <w:rFonts w:ascii="Times New Roman" w:eastAsia="SimSun" w:hAnsi="Times New Roman"/>
          <w:sz w:val="24"/>
          <w:szCs w:val="24"/>
        </w:rPr>
        <w:t xml:space="preserve">The hospitality industry has been deeply disrupted by </w:t>
      </w:r>
      <w:r w:rsidR="00D3121B" w:rsidRPr="00497F4E">
        <w:rPr>
          <w:rFonts w:ascii="Times New Roman" w:eastAsia="SimSun" w:hAnsi="Times New Roman"/>
          <w:sz w:val="24"/>
          <w:szCs w:val="24"/>
        </w:rPr>
        <w:t>P2P</w:t>
      </w:r>
      <w:r w:rsidR="009D7177" w:rsidRPr="00497F4E">
        <w:rPr>
          <w:rFonts w:ascii="Times New Roman" w:eastAsia="SimSun" w:hAnsi="Times New Roman"/>
          <w:sz w:val="24"/>
          <w:szCs w:val="24"/>
        </w:rPr>
        <w:t xml:space="preserve"> </w:t>
      </w:r>
      <w:r w:rsidR="00B64F0D" w:rsidRPr="00497F4E">
        <w:rPr>
          <w:rFonts w:ascii="Times New Roman" w:eastAsia="SimSun" w:hAnsi="Times New Roman"/>
          <w:sz w:val="24"/>
          <w:szCs w:val="24"/>
        </w:rPr>
        <w:t>platforms</w:t>
      </w:r>
      <w:r w:rsidR="002B13A6" w:rsidRPr="00497F4E">
        <w:rPr>
          <w:rFonts w:ascii="Times New Roman" w:eastAsia="SimSun" w:hAnsi="Times New Roman"/>
          <w:sz w:val="24"/>
          <w:szCs w:val="24"/>
        </w:rPr>
        <w:t>,</w:t>
      </w:r>
      <w:r w:rsidR="00B64F0D" w:rsidRPr="00497F4E">
        <w:rPr>
          <w:rFonts w:ascii="Times New Roman" w:eastAsia="SimSun" w:hAnsi="Times New Roman"/>
          <w:sz w:val="24"/>
          <w:szCs w:val="24"/>
        </w:rPr>
        <w:t xml:space="preserve"> allowing individuals to interact and transact directly with each other via the platfo</w:t>
      </w:r>
      <w:r w:rsidR="005A1F23" w:rsidRPr="00497F4E">
        <w:rPr>
          <w:rFonts w:ascii="Times New Roman" w:eastAsia="SimSun" w:hAnsi="Times New Roman"/>
          <w:sz w:val="24"/>
          <w:szCs w:val="24"/>
        </w:rPr>
        <w:t>rm</w:t>
      </w:r>
      <w:r w:rsidR="00F171CD" w:rsidRPr="00497F4E">
        <w:rPr>
          <w:rFonts w:ascii="Times New Roman" w:eastAsia="SimSun" w:hAnsi="Times New Roman"/>
          <w:sz w:val="24"/>
          <w:szCs w:val="24"/>
        </w:rPr>
        <w:t>s</w:t>
      </w:r>
      <w:r w:rsidR="005A1F23" w:rsidRPr="00497F4E">
        <w:rPr>
          <w:rFonts w:ascii="Times New Roman" w:eastAsia="SimSun" w:hAnsi="Times New Roman"/>
          <w:sz w:val="24"/>
          <w:szCs w:val="24"/>
        </w:rPr>
        <w:t xml:space="preserve"> without the inter</w:t>
      </w:r>
      <w:r w:rsidR="00523565" w:rsidRPr="00497F4E">
        <w:rPr>
          <w:rFonts w:ascii="Times New Roman" w:eastAsia="SimSun" w:hAnsi="Times New Roman"/>
          <w:sz w:val="24"/>
          <w:szCs w:val="24"/>
        </w:rPr>
        <w:t xml:space="preserve">mediation </w:t>
      </w:r>
      <w:r w:rsidR="005A1F23" w:rsidRPr="00497F4E">
        <w:rPr>
          <w:rFonts w:ascii="Times New Roman" w:eastAsia="SimSun" w:hAnsi="Times New Roman"/>
          <w:sz w:val="24"/>
          <w:szCs w:val="24"/>
        </w:rPr>
        <w:t xml:space="preserve">of a company. </w:t>
      </w:r>
      <w:r w:rsidR="00882014" w:rsidRPr="00497F4E">
        <w:rPr>
          <w:rFonts w:ascii="Times New Roman" w:eastAsia="SimSun" w:hAnsi="Times New Roman"/>
          <w:sz w:val="24"/>
          <w:szCs w:val="24"/>
        </w:rPr>
        <w:t>In order to take advantage o</w:t>
      </w:r>
      <w:r w:rsidR="00355BF2" w:rsidRPr="00497F4E">
        <w:rPr>
          <w:rFonts w:ascii="Times New Roman" w:eastAsia="SimSun" w:hAnsi="Times New Roman"/>
          <w:sz w:val="24"/>
          <w:szCs w:val="24"/>
        </w:rPr>
        <w:t>f</w:t>
      </w:r>
      <w:r w:rsidR="00882014" w:rsidRPr="00497F4E">
        <w:rPr>
          <w:rFonts w:ascii="Times New Roman" w:eastAsia="SimSun" w:hAnsi="Times New Roman"/>
          <w:sz w:val="24"/>
          <w:szCs w:val="24"/>
        </w:rPr>
        <w:t xml:space="preserve"> this opportunity and contribute to the sharing economy, h</w:t>
      </w:r>
      <w:r w:rsidR="00882014" w:rsidRPr="00497F4E">
        <w:rPr>
          <w:rFonts w:ascii="Times New Roman" w:hAnsi="Times New Roman"/>
          <w:sz w:val="24"/>
          <w:szCs w:val="24"/>
          <w:shd w:val="clear" w:color="auto" w:fill="FFFFFF"/>
        </w:rPr>
        <w:t xml:space="preserve">ospitality firms </w:t>
      </w:r>
      <w:r w:rsidR="00882014" w:rsidRPr="00497F4E">
        <w:rPr>
          <w:rFonts w:ascii="Times New Roman" w:eastAsia="SimSun" w:hAnsi="Times New Roman"/>
          <w:sz w:val="24"/>
          <w:szCs w:val="24"/>
        </w:rPr>
        <w:t>must encourage peers</w:t>
      </w:r>
      <w:r w:rsidR="00F171CD" w:rsidRPr="00497F4E">
        <w:rPr>
          <w:rFonts w:ascii="Times New Roman" w:eastAsia="SimSun" w:hAnsi="Times New Roman"/>
          <w:sz w:val="24"/>
          <w:szCs w:val="24"/>
        </w:rPr>
        <w:t>’ active</w:t>
      </w:r>
      <w:r w:rsidR="00882014" w:rsidRPr="00497F4E">
        <w:rPr>
          <w:rFonts w:ascii="Times New Roman" w:eastAsia="SimSun" w:hAnsi="Times New Roman"/>
          <w:sz w:val="24"/>
          <w:szCs w:val="24"/>
        </w:rPr>
        <w:t xml:space="preserve"> participation in </w:t>
      </w:r>
      <w:r w:rsidR="00F171CD" w:rsidRPr="00497F4E">
        <w:rPr>
          <w:rFonts w:ascii="Times New Roman" w:eastAsia="SimSun" w:hAnsi="Times New Roman"/>
          <w:sz w:val="24"/>
          <w:szCs w:val="24"/>
        </w:rPr>
        <w:t xml:space="preserve">those </w:t>
      </w:r>
      <w:r w:rsidR="00D3121B" w:rsidRPr="00497F4E">
        <w:rPr>
          <w:rFonts w:ascii="Times New Roman" w:eastAsia="SimSun" w:hAnsi="Times New Roman"/>
          <w:sz w:val="24"/>
          <w:szCs w:val="24"/>
        </w:rPr>
        <w:t>P2P</w:t>
      </w:r>
      <w:r w:rsidR="009D7177" w:rsidRPr="00497F4E">
        <w:rPr>
          <w:rFonts w:ascii="Times New Roman" w:eastAsia="SimSun" w:hAnsi="Times New Roman"/>
          <w:sz w:val="24"/>
          <w:szCs w:val="24"/>
        </w:rPr>
        <w:t xml:space="preserve"> </w:t>
      </w:r>
      <w:r w:rsidR="00882014" w:rsidRPr="00497F4E">
        <w:rPr>
          <w:rFonts w:ascii="Times New Roman" w:eastAsia="SimSun" w:hAnsi="Times New Roman"/>
          <w:sz w:val="24"/>
          <w:szCs w:val="24"/>
        </w:rPr>
        <w:t>platforms</w:t>
      </w:r>
      <w:r w:rsidR="005359DD" w:rsidRPr="00497F4E">
        <w:rPr>
          <w:rFonts w:ascii="Times New Roman" w:eastAsia="SimSun" w:hAnsi="Times New Roman"/>
          <w:sz w:val="24"/>
          <w:szCs w:val="24"/>
        </w:rPr>
        <w:t xml:space="preserve">. </w:t>
      </w:r>
      <w:r w:rsidR="00D3121B" w:rsidRPr="00497F4E">
        <w:rPr>
          <w:rFonts w:ascii="Times New Roman" w:eastAsia="SimSun" w:hAnsi="Times New Roman"/>
          <w:sz w:val="24"/>
          <w:szCs w:val="24"/>
        </w:rPr>
        <w:t>P2P</w:t>
      </w:r>
      <w:r w:rsidR="009D7177" w:rsidRPr="00497F4E">
        <w:rPr>
          <w:rFonts w:ascii="Times New Roman" w:eastAsia="SimSun" w:hAnsi="Times New Roman"/>
          <w:sz w:val="24"/>
          <w:szCs w:val="24"/>
        </w:rPr>
        <w:t xml:space="preserve"> </w:t>
      </w:r>
      <w:r w:rsidR="00A11AAD" w:rsidRPr="00497F4E">
        <w:rPr>
          <w:rFonts w:ascii="Times New Roman" w:eastAsia="SimSun" w:hAnsi="Times New Roman"/>
          <w:sz w:val="24"/>
          <w:szCs w:val="24"/>
        </w:rPr>
        <w:t xml:space="preserve">interaction </w:t>
      </w:r>
      <w:r w:rsidR="005359DD" w:rsidRPr="00497F4E">
        <w:rPr>
          <w:rFonts w:ascii="Times New Roman" w:eastAsia="SimSun" w:hAnsi="Times New Roman"/>
          <w:sz w:val="24"/>
          <w:szCs w:val="24"/>
        </w:rPr>
        <w:t xml:space="preserve">in digital </w:t>
      </w:r>
      <w:r w:rsidR="00B378CC" w:rsidRPr="00497F4E">
        <w:rPr>
          <w:rFonts w:ascii="Times New Roman" w:eastAsia="SimSun" w:hAnsi="Times New Roman"/>
          <w:sz w:val="24"/>
          <w:szCs w:val="24"/>
        </w:rPr>
        <w:t>platform</w:t>
      </w:r>
      <w:r w:rsidR="00A11AAD" w:rsidRPr="00497F4E">
        <w:rPr>
          <w:rFonts w:ascii="Times New Roman" w:eastAsia="SimSun" w:hAnsi="Times New Roman"/>
          <w:sz w:val="24"/>
          <w:szCs w:val="24"/>
        </w:rPr>
        <w:t xml:space="preserve">s is very important because it </w:t>
      </w:r>
      <w:r w:rsidR="005359DD" w:rsidRPr="00497F4E">
        <w:rPr>
          <w:rFonts w:ascii="Times New Roman" w:eastAsia="SimSun" w:hAnsi="Times New Roman"/>
          <w:sz w:val="24"/>
          <w:szCs w:val="24"/>
        </w:rPr>
        <w:t>contributes to creating</w:t>
      </w:r>
      <w:r w:rsidR="00B378CC" w:rsidRPr="00497F4E">
        <w:rPr>
          <w:rFonts w:ascii="Times New Roman" w:eastAsia="SimSun" w:hAnsi="Times New Roman"/>
          <w:sz w:val="24"/>
          <w:szCs w:val="24"/>
        </w:rPr>
        <w:t xml:space="preserve"> four types of experience: (i)</w:t>
      </w:r>
      <w:r w:rsidR="00355BF2" w:rsidRPr="00497F4E">
        <w:rPr>
          <w:rFonts w:ascii="Times New Roman" w:eastAsia="SimSun" w:hAnsi="Times New Roman"/>
          <w:sz w:val="24"/>
          <w:szCs w:val="24"/>
        </w:rPr>
        <w:t xml:space="preserve"> </w:t>
      </w:r>
      <w:r w:rsidR="00A11AAD" w:rsidRPr="00497F4E">
        <w:rPr>
          <w:rFonts w:ascii="Times New Roman" w:eastAsia="SimSun" w:hAnsi="Times New Roman"/>
          <w:sz w:val="24"/>
          <w:szCs w:val="24"/>
        </w:rPr>
        <w:t>pragmatic experience related to information acquisition about t</w:t>
      </w:r>
      <w:r w:rsidR="00B378CC" w:rsidRPr="00497F4E">
        <w:rPr>
          <w:rFonts w:ascii="Times New Roman" w:eastAsia="SimSun" w:hAnsi="Times New Roman"/>
          <w:sz w:val="24"/>
          <w:szCs w:val="24"/>
        </w:rPr>
        <w:t>he supplier peer services, (ii)</w:t>
      </w:r>
      <w:r w:rsidR="00355BF2" w:rsidRPr="00497F4E">
        <w:rPr>
          <w:rFonts w:ascii="Times New Roman" w:eastAsia="SimSun" w:hAnsi="Times New Roman"/>
          <w:sz w:val="24"/>
          <w:szCs w:val="24"/>
        </w:rPr>
        <w:t xml:space="preserve"> </w:t>
      </w:r>
      <w:r w:rsidR="00A11AAD" w:rsidRPr="00497F4E">
        <w:rPr>
          <w:rFonts w:ascii="Times New Roman" w:eastAsia="SimSun" w:hAnsi="Times New Roman"/>
          <w:sz w:val="24"/>
          <w:szCs w:val="24"/>
        </w:rPr>
        <w:t>usability experience related to the com</w:t>
      </w:r>
      <w:r w:rsidR="00B378CC" w:rsidRPr="00497F4E">
        <w:rPr>
          <w:rFonts w:ascii="Times New Roman" w:eastAsia="SimSun" w:hAnsi="Times New Roman"/>
          <w:sz w:val="24"/>
          <w:szCs w:val="24"/>
        </w:rPr>
        <w:t>puter-human interactions, (iii)</w:t>
      </w:r>
      <w:r w:rsidR="00355BF2" w:rsidRPr="00497F4E">
        <w:rPr>
          <w:rFonts w:ascii="Times New Roman" w:eastAsia="SimSun" w:hAnsi="Times New Roman"/>
          <w:sz w:val="24"/>
          <w:szCs w:val="24"/>
        </w:rPr>
        <w:t xml:space="preserve"> </w:t>
      </w:r>
      <w:r w:rsidR="00A11AAD" w:rsidRPr="00497F4E">
        <w:rPr>
          <w:rFonts w:ascii="Times New Roman" w:eastAsia="SimSun" w:hAnsi="Times New Roman"/>
          <w:sz w:val="24"/>
          <w:szCs w:val="24"/>
        </w:rPr>
        <w:t>sociability experience related to the social identity of peers wit</w:t>
      </w:r>
      <w:r w:rsidR="00B378CC" w:rsidRPr="00497F4E">
        <w:rPr>
          <w:rFonts w:ascii="Times New Roman" w:eastAsia="SimSun" w:hAnsi="Times New Roman"/>
          <w:sz w:val="24"/>
          <w:szCs w:val="24"/>
        </w:rPr>
        <w:t>hin the peer</w:t>
      </w:r>
      <w:r w:rsidR="00601E18" w:rsidRPr="00497F4E">
        <w:rPr>
          <w:rFonts w:ascii="Times New Roman" w:eastAsia="SimSun" w:hAnsi="Times New Roman"/>
          <w:sz w:val="24"/>
          <w:szCs w:val="24"/>
        </w:rPr>
        <w:t xml:space="preserve"> </w:t>
      </w:r>
      <w:r w:rsidR="00B378CC" w:rsidRPr="00497F4E">
        <w:rPr>
          <w:rFonts w:ascii="Times New Roman" w:eastAsia="SimSun" w:hAnsi="Times New Roman"/>
          <w:sz w:val="24"/>
          <w:szCs w:val="24"/>
        </w:rPr>
        <w:t>platform, and (iv)</w:t>
      </w:r>
      <w:r w:rsidR="00355BF2" w:rsidRPr="00497F4E">
        <w:rPr>
          <w:rFonts w:ascii="Times New Roman" w:eastAsia="SimSun" w:hAnsi="Times New Roman"/>
          <w:sz w:val="24"/>
          <w:szCs w:val="24"/>
        </w:rPr>
        <w:t xml:space="preserve"> </w:t>
      </w:r>
      <w:r w:rsidR="00A11AAD" w:rsidRPr="00497F4E">
        <w:rPr>
          <w:rFonts w:ascii="Times New Roman" w:eastAsia="SimSun" w:hAnsi="Times New Roman"/>
          <w:sz w:val="24"/>
          <w:szCs w:val="24"/>
        </w:rPr>
        <w:t xml:space="preserve">hedonic experience related to entertaining the participants in the </w:t>
      </w:r>
      <w:r w:rsidR="00B378CC" w:rsidRPr="00497F4E">
        <w:rPr>
          <w:rFonts w:ascii="Times New Roman" w:eastAsia="SimSun" w:hAnsi="Times New Roman"/>
          <w:sz w:val="24"/>
          <w:szCs w:val="24"/>
        </w:rPr>
        <w:t>peer</w:t>
      </w:r>
      <w:r w:rsidR="00BF7EC1" w:rsidRPr="00497F4E">
        <w:rPr>
          <w:rFonts w:ascii="Times New Roman" w:eastAsia="SimSun" w:hAnsi="Times New Roman"/>
          <w:sz w:val="24"/>
          <w:szCs w:val="24"/>
        </w:rPr>
        <w:t xml:space="preserve"> </w:t>
      </w:r>
      <w:r w:rsidR="00B378CC" w:rsidRPr="00497F4E">
        <w:rPr>
          <w:rFonts w:ascii="Times New Roman" w:eastAsia="SimSun" w:hAnsi="Times New Roman"/>
          <w:sz w:val="24"/>
          <w:szCs w:val="24"/>
        </w:rPr>
        <w:t>platform</w:t>
      </w:r>
      <w:r w:rsidR="00A11AAD" w:rsidRPr="00497F4E">
        <w:rPr>
          <w:rFonts w:ascii="Times New Roman" w:eastAsia="SimSun" w:hAnsi="Times New Roman"/>
          <w:sz w:val="24"/>
          <w:szCs w:val="24"/>
        </w:rPr>
        <w:t xml:space="preserve"> (Nambisan and Baron, 2008).</w:t>
      </w:r>
    </w:p>
    <w:p w14:paraId="5CD704CF" w14:textId="77777777" w:rsidR="005359DD" w:rsidRPr="00497F4E" w:rsidRDefault="00CE32B9" w:rsidP="00406034">
      <w:pPr>
        <w:spacing w:after="0" w:line="360" w:lineRule="auto"/>
        <w:jc w:val="both"/>
        <w:rPr>
          <w:rFonts w:ascii="Times New Roman" w:eastAsia="SimSun" w:hAnsi="Times New Roman"/>
          <w:sz w:val="24"/>
          <w:szCs w:val="24"/>
        </w:rPr>
      </w:pPr>
      <w:r w:rsidRPr="00497F4E">
        <w:rPr>
          <w:rFonts w:ascii="Times New Roman" w:eastAsia="SimSun" w:hAnsi="Times New Roman"/>
          <w:sz w:val="24"/>
          <w:szCs w:val="24"/>
        </w:rPr>
        <w:t xml:space="preserve"> </w:t>
      </w:r>
    </w:p>
    <w:p w14:paraId="3FE0622D" w14:textId="36E49489" w:rsidR="00882014" w:rsidRPr="00497F4E" w:rsidRDefault="00882014" w:rsidP="00406034">
      <w:pPr>
        <w:numPr>
          <w:ilvl w:val="0"/>
          <w:numId w:val="2"/>
        </w:numPr>
        <w:tabs>
          <w:tab w:val="clear" w:pos="432"/>
          <w:tab w:val="num" w:pos="0"/>
        </w:tabs>
        <w:spacing w:before="120" w:after="0" w:line="360" w:lineRule="auto"/>
        <w:ind w:left="0" w:firstLine="0"/>
        <w:jc w:val="both"/>
        <w:rPr>
          <w:rFonts w:ascii="Times New Roman" w:eastAsia="Times New Roman" w:hAnsi="Times New Roman"/>
          <w:bCs/>
          <w:sz w:val="24"/>
          <w:szCs w:val="24"/>
          <w:lang w:eastAsia="en-GB"/>
        </w:rPr>
      </w:pPr>
      <w:r w:rsidRPr="00497F4E">
        <w:rPr>
          <w:rFonts w:ascii="Times New Roman" w:eastAsia="SimSun" w:hAnsi="Times New Roman"/>
          <w:sz w:val="24"/>
          <w:szCs w:val="24"/>
        </w:rPr>
        <w:t>Extant knowledge on value</w:t>
      </w:r>
      <w:r w:rsidR="00BF7EC1" w:rsidRPr="00497F4E">
        <w:rPr>
          <w:rFonts w:ascii="Times New Roman" w:eastAsia="SimSun" w:hAnsi="Times New Roman"/>
          <w:sz w:val="24"/>
          <w:szCs w:val="24"/>
        </w:rPr>
        <w:t xml:space="preserve"> </w:t>
      </w:r>
      <w:r w:rsidRPr="00497F4E">
        <w:rPr>
          <w:rFonts w:ascii="Times New Roman" w:eastAsia="SimSun" w:hAnsi="Times New Roman"/>
          <w:sz w:val="24"/>
          <w:szCs w:val="24"/>
        </w:rPr>
        <w:t>co-creation</w:t>
      </w:r>
      <w:r w:rsidR="00BF7EC1" w:rsidRPr="00497F4E">
        <w:rPr>
          <w:rFonts w:ascii="Times New Roman" w:eastAsia="SimSun" w:hAnsi="Times New Roman"/>
          <w:sz w:val="24"/>
          <w:szCs w:val="24"/>
        </w:rPr>
        <w:t xml:space="preserve"> </w:t>
      </w:r>
      <w:r w:rsidRPr="00497F4E">
        <w:rPr>
          <w:rFonts w:ascii="Times New Roman" w:eastAsia="SimSun" w:hAnsi="Times New Roman"/>
          <w:sz w:val="24"/>
          <w:szCs w:val="24"/>
        </w:rPr>
        <w:t>behavio</w:t>
      </w:r>
      <w:r w:rsidR="00BF7EC1" w:rsidRPr="00497F4E">
        <w:rPr>
          <w:rFonts w:ascii="Times New Roman" w:eastAsia="SimSun" w:hAnsi="Times New Roman"/>
          <w:sz w:val="24"/>
          <w:szCs w:val="24"/>
        </w:rPr>
        <w:t>u</w:t>
      </w:r>
      <w:r w:rsidRPr="00497F4E">
        <w:rPr>
          <w:rFonts w:ascii="Times New Roman" w:eastAsia="SimSun" w:hAnsi="Times New Roman"/>
          <w:sz w:val="24"/>
          <w:szCs w:val="24"/>
        </w:rPr>
        <w:t xml:space="preserve">r has been developed in </w:t>
      </w:r>
      <w:r w:rsidR="00355BF2" w:rsidRPr="00497F4E">
        <w:rPr>
          <w:rFonts w:ascii="Times New Roman" w:eastAsia="SimSun" w:hAnsi="Times New Roman"/>
          <w:sz w:val="24"/>
          <w:szCs w:val="24"/>
        </w:rPr>
        <w:t xml:space="preserve">an </w:t>
      </w:r>
      <w:r w:rsidRPr="00497F4E">
        <w:rPr>
          <w:rFonts w:ascii="Times New Roman" w:eastAsia="SimSun" w:hAnsi="Times New Roman"/>
          <w:sz w:val="24"/>
          <w:szCs w:val="24"/>
        </w:rPr>
        <w:t>online brand community</w:t>
      </w:r>
      <w:r w:rsidR="0054103E" w:rsidRPr="00497F4E">
        <w:rPr>
          <w:rFonts w:ascii="Times New Roman" w:eastAsia="SimSun" w:hAnsi="Times New Roman"/>
          <w:sz w:val="24"/>
          <w:szCs w:val="24"/>
        </w:rPr>
        <w:t xml:space="preserve"> context</w:t>
      </w:r>
      <w:r w:rsidRPr="00497F4E">
        <w:rPr>
          <w:rFonts w:ascii="Times New Roman" w:eastAsia="SimSun" w:hAnsi="Times New Roman"/>
          <w:sz w:val="24"/>
          <w:szCs w:val="24"/>
        </w:rPr>
        <w:t xml:space="preserve">. </w:t>
      </w:r>
      <w:r w:rsidR="0054103E" w:rsidRPr="00497F4E">
        <w:rPr>
          <w:rFonts w:ascii="Times New Roman" w:eastAsia="SimSun" w:hAnsi="Times New Roman"/>
          <w:sz w:val="24"/>
          <w:szCs w:val="24"/>
        </w:rPr>
        <w:t>This study build</w:t>
      </w:r>
      <w:r w:rsidR="00355BF2" w:rsidRPr="00497F4E">
        <w:rPr>
          <w:rFonts w:ascii="Times New Roman" w:eastAsia="SimSun" w:hAnsi="Times New Roman"/>
          <w:sz w:val="24"/>
          <w:szCs w:val="24"/>
        </w:rPr>
        <w:t>s</w:t>
      </w:r>
      <w:r w:rsidR="0054103E" w:rsidRPr="00497F4E">
        <w:rPr>
          <w:rFonts w:ascii="Times New Roman" w:eastAsia="SimSun" w:hAnsi="Times New Roman"/>
          <w:sz w:val="24"/>
          <w:szCs w:val="24"/>
        </w:rPr>
        <w:t xml:space="preserve"> on existing knowledge to design </w:t>
      </w:r>
      <w:r w:rsidR="009C5FE4" w:rsidRPr="00497F4E">
        <w:rPr>
          <w:rFonts w:ascii="Times New Roman" w:eastAsia="SimSun" w:hAnsi="Times New Roman"/>
          <w:sz w:val="24"/>
          <w:szCs w:val="24"/>
        </w:rPr>
        <w:t xml:space="preserve">a </w:t>
      </w:r>
      <w:r w:rsidR="0054103E" w:rsidRPr="00497F4E">
        <w:rPr>
          <w:rFonts w:ascii="Times New Roman" w:eastAsia="SimSun" w:hAnsi="Times New Roman"/>
          <w:sz w:val="24"/>
          <w:szCs w:val="24"/>
        </w:rPr>
        <w:t xml:space="preserve">model </w:t>
      </w:r>
      <w:r w:rsidR="009C5FE4" w:rsidRPr="00497F4E">
        <w:rPr>
          <w:rFonts w:ascii="Times New Roman" w:eastAsia="SimSun" w:hAnsi="Times New Roman"/>
          <w:sz w:val="24"/>
          <w:szCs w:val="24"/>
        </w:rPr>
        <w:t xml:space="preserve">that  </w:t>
      </w:r>
      <w:r w:rsidR="0054103E" w:rsidRPr="00497F4E">
        <w:rPr>
          <w:rFonts w:ascii="Times New Roman" w:eastAsia="SimSun" w:hAnsi="Times New Roman"/>
          <w:sz w:val="24"/>
          <w:szCs w:val="24"/>
        </w:rPr>
        <w:t>depict</w:t>
      </w:r>
      <w:r w:rsidR="00CA7E94" w:rsidRPr="00497F4E">
        <w:rPr>
          <w:rFonts w:ascii="Times New Roman" w:eastAsia="SimSun" w:hAnsi="Times New Roman"/>
          <w:sz w:val="24"/>
          <w:szCs w:val="24"/>
        </w:rPr>
        <w:t>s</w:t>
      </w:r>
      <w:r w:rsidR="0054103E" w:rsidRPr="00497F4E">
        <w:rPr>
          <w:rFonts w:ascii="Times New Roman" w:eastAsia="SimSun" w:hAnsi="Times New Roman"/>
          <w:sz w:val="24"/>
          <w:szCs w:val="24"/>
        </w:rPr>
        <w:t xml:space="preserve"> </w:t>
      </w:r>
      <w:r w:rsidRPr="00497F4E">
        <w:rPr>
          <w:rFonts w:ascii="Times New Roman" w:eastAsia="SimSun" w:hAnsi="Times New Roman"/>
          <w:sz w:val="24"/>
          <w:szCs w:val="24"/>
        </w:rPr>
        <w:t>the key antecedents of value</w:t>
      </w:r>
      <w:r w:rsidR="00CA7E94" w:rsidRPr="00497F4E">
        <w:rPr>
          <w:rFonts w:ascii="Times New Roman" w:eastAsia="SimSun" w:hAnsi="Times New Roman"/>
          <w:sz w:val="24"/>
          <w:szCs w:val="24"/>
        </w:rPr>
        <w:t xml:space="preserve"> </w:t>
      </w:r>
      <w:r w:rsidRPr="00497F4E">
        <w:rPr>
          <w:rFonts w:ascii="Times New Roman" w:eastAsia="SimSun" w:hAnsi="Times New Roman"/>
          <w:sz w:val="24"/>
          <w:szCs w:val="24"/>
        </w:rPr>
        <w:t>co-creation</w:t>
      </w:r>
      <w:r w:rsidR="00CA7E94" w:rsidRPr="00497F4E">
        <w:rPr>
          <w:rFonts w:ascii="Times New Roman" w:eastAsia="SimSun" w:hAnsi="Times New Roman"/>
          <w:sz w:val="24"/>
          <w:szCs w:val="24"/>
        </w:rPr>
        <w:t xml:space="preserve"> </w:t>
      </w:r>
      <w:r w:rsidRPr="00497F4E">
        <w:rPr>
          <w:rFonts w:ascii="Times New Roman" w:eastAsia="SimSun" w:hAnsi="Times New Roman"/>
          <w:sz w:val="24"/>
          <w:szCs w:val="24"/>
        </w:rPr>
        <w:t>behavio</w:t>
      </w:r>
      <w:r w:rsidR="00CA7E94" w:rsidRPr="00497F4E">
        <w:rPr>
          <w:rFonts w:ascii="Times New Roman" w:eastAsia="SimSun" w:hAnsi="Times New Roman"/>
          <w:sz w:val="24"/>
          <w:szCs w:val="24"/>
        </w:rPr>
        <w:t>u</w:t>
      </w:r>
      <w:r w:rsidRPr="00497F4E">
        <w:rPr>
          <w:rFonts w:ascii="Times New Roman" w:eastAsia="SimSun" w:hAnsi="Times New Roman"/>
          <w:sz w:val="24"/>
          <w:szCs w:val="24"/>
        </w:rPr>
        <w:t>r (</w:t>
      </w:r>
      <w:r w:rsidRPr="00497F4E">
        <w:rPr>
          <w:rFonts w:ascii="Times New Roman" w:eastAsia="SimSun" w:hAnsi="Times New Roman"/>
          <w:bCs/>
          <w:sz w:val="24"/>
          <w:szCs w:val="24"/>
        </w:rPr>
        <w:t>perceived</w:t>
      </w:r>
      <w:r w:rsidR="00CA7E94" w:rsidRPr="00497F4E">
        <w:rPr>
          <w:rFonts w:ascii="Times New Roman" w:eastAsia="SimSun" w:hAnsi="Times New Roman"/>
          <w:bCs/>
          <w:sz w:val="24"/>
          <w:szCs w:val="24"/>
        </w:rPr>
        <w:t xml:space="preserve"> </w:t>
      </w:r>
      <w:r w:rsidRPr="00497F4E">
        <w:rPr>
          <w:rFonts w:ascii="Times New Roman" w:eastAsia="SimSun" w:hAnsi="Times New Roman"/>
          <w:bCs/>
          <w:sz w:val="24"/>
          <w:szCs w:val="24"/>
        </w:rPr>
        <w:t>quality, online community identification, corporate brand identification, user’s resources, and experience</w:t>
      </w:r>
      <w:r w:rsidRPr="00497F4E">
        <w:rPr>
          <w:rFonts w:ascii="Times New Roman" w:eastAsia="SimSun" w:hAnsi="Times New Roman"/>
          <w:sz w:val="24"/>
          <w:szCs w:val="24"/>
        </w:rPr>
        <w:t>) and outcomes (</w:t>
      </w:r>
      <w:r w:rsidRPr="00497F4E">
        <w:rPr>
          <w:rFonts w:ascii="Times New Roman" w:eastAsia="Times New Roman" w:hAnsi="Times New Roman"/>
          <w:bCs/>
          <w:sz w:val="24"/>
          <w:szCs w:val="24"/>
          <w:lang w:eastAsia="en-GB"/>
        </w:rPr>
        <w:t>satisfaction, motivation, relationship strength, loyalty, and active involvement)</w:t>
      </w:r>
      <w:r w:rsidRPr="00497F4E">
        <w:rPr>
          <w:rFonts w:ascii="Times New Roman" w:eastAsia="SimSun" w:hAnsi="Times New Roman"/>
          <w:sz w:val="24"/>
          <w:szCs w:val="24"/>
        </w:rPr>
        <w:t xml:space="preserve">. </w:t>
      </w:r>
      <w:r w:rsidRPr="00497F4E">
        <w:rPr>
          <w:rFonts w:ascii="Times New Roman" w:eastAsia="Times New Roman" w:hAnsi="Times New Roman"/>
          <w:bCs/>
          <w:sz w:val="24"/>
          <w:szCs w:val="24"/>
          <w:lang w:eastAsia="en-GB"/>
        </w:rPr>
        <w:t xml:space="preserve">The research model is demonstrated in Figure 1. </w:t>
      </w:r>
    </w:p>
    <w:p w14:paraId="1E231E2F" w14:textId="77777777" w:rsidR="00882014" w:rsidRPr="00497F4E" w:rsidRDefault="00882014" w:rsidP="00406034">
      <w:pPr>
        <w:spacing w:after="0" w:line="360" w:lineRule="auto"/>
        <w:jc w:val="both"/>
        <w:rPr>
          <w:rFonts w:ascii="Times New Roman" w:eastAsia="SimSun" w:hAnsi="Times New Roman"/>
          <w:sz w:val="24"/>
          <w:szCs w:val="24"/>
        </w:rPr>
      </w:pPr>
    </w:p>
    <w:p w14:paraId="4449AFA4" w14:textId="77777777" w:rsidR="00333BCB" w:rsidRPr="00497F4E" w:rsidRDefault="00333BCB" w:rsidP="00406034">
      <w:pPr>
        <w:spacing w:after="0" w:line="360" w:lineRule="auto"/>
        <w:jc w:val="center"/>
        <w:rPr>
          <w:rFonts w:ascii="Times New Roman" w:eastAsia="Times New Roman" w:hAnsi="Times New Roman"/>
          <w:b/>
          <w:sz w:val="24"/>
          <w:szCs w:val="24"/>
        </w:rPr>
      </w:pPr>
      <w:r w:rsidRPr="00497F4E">
        <w:rPr>
          <w:rFonts w:ascii="Times New Roman" w:eastAsia="Times New Roman" w:hAnsi="Times New Roman"/>
          <w:b/>
          <w:sz w:val="24"/>
          <w:szCs w:val="24"/>
        </w:rPr>
        <w:t>&lt;&lt;&lt;Figure 1&gt;&gt;&gt;</w:t>
      </w:r>
    </w:p>
    <w:p w14:paraId="59E3F3C1" w14:textId="77777777" w:rsidR="00333BCB" w:rsidRPr="00497F4E" w:rsidRDefault="00333BCB" w:rsidP="00406034">
      <w:pPr>
        <w:spacing w:before="120" w:after="0" w:line="360" w:lineRule="auto"/>
        <w:jc w:val="both"/>
        <w:rPr>
          <w:rFonts w:ascii="Times New Roman" w:eastAsia="Times New Roman" w:hAnsi="Times New Roman"/>
          <w:bCs/>
          <w:sz w:val="24"/>
          <w:szCs w:val="24"/>
          <w:lang w:eastAsia="en-GB"/>
        </w:rPr>
      </w:pPr>
    </w:p>
    <w:p w14:paraId="190B1067" w14:textId="77777777" w:rsidR="00A11AAD" w:rsidRPr="00497F4E" w:rsidRDefault="00A11AAD" w:rsidP="00406034">
      <w:pPr>
        <w:pStyle w:val="Heading1"/>
        <w:spacing w:before="0" w:line="360" w:lineRule="auto"/>
        <w:rPr>
          <w:rFonts w:ascii="Times New Roman" w:hAnsi="Times New Roman"/>
          <w:sz w:val="24"/>
          <w:szCs w:val="24"/>
        </w:rPr>
      </w:pPr>
      <w:r w:rsidRPr="00497F4E">
        <w:rPr>
          <w:rFonts w:ascii="Times New Roman" w:hAnsi="Times New Roman"/>
          <w:sz w:val="24"/>
          <w:szCs w:val="24"/>
        </w:rPr>
        <w:lastRenderedPageBreak/>
        <w:t xml:space="preserve">Antecedents of </w:t>
      </w:r>
      <w:r w:rsidR="00D3121B" w:rsidRPr="00497F4E">
        <w:rPr>
          <w:rFonts w:ascii="Times New Roman" w:hAnsi="Times New Roman"/>
          <w:sz w:val="24"/>
          <w:szCs w:val="24"/>
        </w:rPr>
        <w:t>VCCB</w:t>
      </w:r>
    </w:p>
    <w:p w14:paraId="5880F85D" w14:textId="1E83FE5A" w:rsidR="00A538CD" w:rsidRPr="00497F4E" w:rsidRDefault="003644E3"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P</w:t>
      </w:r>
      <w:r w:rsidR="00B378CC" w:rsidRPr="00497F4E">
        <w:rPr>
          <w:rFonts w:ascii="Times New Roman" w:eastAsia="Times New Roman" w:hAnsi="Times New Roman"/>
          <w:sz w:val="24"/>
          <w:szCs w:val="24"/>
          <w:lang w:eastAsia="en-GB"/>
        </w:rPr>
        <w:t>erceived</w:t>
      </w:r>
      <w:r w:rsidR="00794C3A"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quality</w:t>
      </w:r>
      <w:r w:rsidR="00A11AAD"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is a</w:t>
      </w:r>
      <w:r w:rsidR="00A11AAD" w:rsidRPr="00497F4E">
        <w:rPr>
          <w:rFonts w:ascii="Times New Roman" w:eastAsia="Times New Roman" w:hAnsi="Times New Roman"/>
          <w:sz w:val="24"/>
          <w:szCs w:val="24"/>
          <w:lang w:eastAsia="en-GB"/>
        </w:rPr>
        <w:t xml:space="preserve"> cognitive evaluation </w:t>
      </w:r>
      <w:r w:rsidRPr="00497F4E">
        <w:rPr>
          <w:rFonts w:ascii="Times New Roman" w:eastAsia="Times New Roman" w:hAnsi="Times New Roman"/>
          <w:sz w:val="24"/>
          <w:szCs w:val="24"/>
          <w:lang w:eastAsia="en-GB"/>
        </w:rPr>
        <w:t xml:space="preserve">of </w:t>
      </w:r>
      <w:r w:rsidR="00A11AAD" w:rsidRPr="00497F4E">
        <w:rPr>
          <w:rFonts w:ascii="Times New Roman" w:eastAsia="Times New Roman" w:hAnsi="Times New Roman"/>
          <w:sz w:val="24"/>
          <w:szCs w:val="24"/>
          <w:lang w:eastAsia="en-GB"/>
        </w:rPr>
        <w:t xml:space="preserve">the </w:t>
      </w:r>
      <w:r w:rsidR="00E8615D" w:rsidRPr="00497F4E">
        <w:rPr>
          <w:rFonts w:ascii="Times New Roman" w:eastAsia="Times New Roman" w:hAnsi="Times New Roman"/>
          <w:sz w:val="24"/>
          <w:szCs w:val="24"/>
          <w:lang w:eastAsia="en-GB"/>
        </w:rPr>
        <w:t>advantage</w:t>
      </w:r>
      <w:r w:rsidR="00A11AAD" w:rsidRPr="00497F4E">
        <w:rPr>
          <w:rFonts w:ascii="Times New Roman" w:eastAsia="Times New Roman" w:hAnsi="Times New Roman"/>
          <w:sz w:val="24"/>
          <w:szCs w:val="24"/>
          <w:lang w:eastAsia="en-GB"/>
        </w:rPr>
        <w:t xml:space="preserve"> or inferiority of a firm offering </w:t>
      </w:r>
      <w:r w:rsidR="00282438" w:rsidRPr="00497F4E">
        <w:rPr>
          <w:rFonts w:ascii="Times New Roman" w:eastAsia="Times New Roman" w:hAnsi="Times New Roman"/>
          <w:sz w:val="24"/>
          <w:szCs w:val="24"/>
          <w:lang w:eastAsia="en-GB"/>
        </w:rPr>
        <w:t>what</w:t>
      </w:r>
      <w:r w:rsidRPr="00497F4E">
        <w:rPr>
          <w:rFonts w:ascii="Times New Roman" w:eastAsia="Times New Roman" w:hAnsi="Times New Roman"/>
          <w:sz w:val="24"/>
          <w:szCs w:val="24"/>
          <w:lang w:eastAsia="en-GB"/>
        </w:rPr>
        <w:t xml:space="preserve"> is considered </w:t>
      </w:r>
      <w:r w:rsidR="00282438" w:rsidRPr="00497F4E">
        <w:rPr>
          <w:rFonts w:ascii="Times New Roman" w:eastAsia="Times New Roman" w:hAnsi="Times New Roman"/>
          <w:sz w:val="24"/>
          <w:szCs w:val="24"/>
          <w:lang w:eastAsia="en-GB"/>
        </w:rPr>
        <w:t>to be</w:t>
      </w:r>
      <w:r w:rsidRPr="00497F4E">
        <w:rPr>
          <w:rFonts w:ascii="Times New Roman" w:eastAsia="Times New Roman" w:hAnsi="Times New Roman"/>
          <w:sz w:val="24"/>
          <w:szCs w:val="24"/>
          <w:lang w:eastAsia="en-GB"/>
        </w:rPr>
        <w:t xml:space="preserve"> one of </w:t>
      </w:r>
      <w:r w:rsidR="00A11AAD" w:rsidRPr="00497F4E">
        <w:rPr>
          <w:rFonts w:ascii="Times New Roman" w:eastAsia="Times New Roman" w:hAnsi="Times New Roman"/>
          <w:sz w:val="24"/>
          <w:szCs w:val="24"/>
          <w:lang w:eastAsia="en-GB"/>
        </w:rPr>
        <w:t>the main driver</w:t>
      </w:r>
      <w:r w:rsidR="00282438"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 of the purchase intention </w:t>
      </w:r>
      <w:r w:rsidRPr="00497F4E">
        <w:rPr>
          <w:rFonts w:ascii="Times New Roman" w:eastAsia="Times New Roman" w:hAnsi="Times New Roman"/>
          <w:b/>
          <w:bCs/>
          <w:sz w:val="24"/>
          <w:szCs w:val="24"/>
          <w:lang w:eastAsia="en-GB"/>
        </w:rPr>
        <w:t>(</w:t>
      </w:r>
      <w:r w:rsidRPr="00497F4E">
        <w:rPr>
          <w:rFonts w:ascii="Times New Roman" w:eastAsia="Times New Roman" w:hAnsi="Times New Roman"/>
          <w:sz w:val="24"/>
          <w:szCs w:val="24"/>
          <w:lang w:eastAsia="en-GB"/>
        </w:rPr>
        <w:t>Dodds et al., 1991;</w:t>
      </w:r>
      <w:r w:rsidR="00DC3939" w:rsidRPr="00497F4E">
        <w:rPr>
          <w:rFonts w:ascii="Times New Roman" w:eastAsia="Times New Roman" w:hAnsi="Times New Roman"/>
          <w:sz w:val="24"/>
          <w:szCs w:val="24"/>
          <w:lang w:eastAsia="en-GB"/>
        </w:rPr>
        <w:t xml:space="preserve"> </w:t>
      </w:r>
      <w:r w:rsidR="00DC3939" w:rsidRPr="00497F4E">
        <w:rPr>
          <w:rFonts w:ascii="Times New Roman" w:hAnsi="Times New Roman"/>
          <w:sz w:val="24"/>
          <w:szCs w:val="24"/>
          <w:lang w:eastAsia="en-GB"/>
        </w:rPr>
        <w:t xml:space="preserve">Jacoby and Olson, 1985; Kumar et al., 2009; So et al., 2021; Zhang et al., 2021). </w:t>
      </w:r>
      <w:r w:rsidRPr="00497F4E">
        <w:rPr>
          <w:rFonts w:ascii="Times New Roman" w:eastAsia="Times New Roman" w:hAnsi="Times New Roman"/>
          <w:sz w:val="24"/>
          <w:szCs w:val="24"/>
          <w:lang w:eastAsia="en-GB"/>
        </w:rPr>
        <w:t>It</w:t>
      </w:r>
      <w:r w:rsidR="00A11AAD" w:rsidRPr="00497F4E">
        <w:rPr>
          <w:rFonts w:ascii="Times New Roman" w:eastAsia="Times New Roman" w:hAnsi="Times New Roman"/>
          <w:sz w:val="24"/>
          <w:szCs w:val="24"/>
          <w:lang w:eastAsia="en-GB"/>
        </w:rPr>
        <w:t xml:space="preserve"> can be measure</w:t>
      </w:r>
      <w:r w:rsidR="00B378CC" w:rsidRPr="00497F4E">
        <w:rPr>
          <w:rFonts w:ascii="Times New Roman" w:eastAsia="Times New Roman" w:hAnsi="Times New Roman"/>
          <w:sz w:val="24"/>
          <w:szCs w:val="24"/>
          <w:lang w:eastAsia="en-GB"/>
        </w:rPr>
        <w:t>d through three components: (i)</w:t>
      </w:r>
      <w:r w:rsidR="00744BDC" w:rsidRPr="00497F4E">
        <w:rPr>
          <w:rFonts w:ascii="Times New Roman" w:eastAsia="Times New Roman" w:hAnsi="Times New Roman"/>
          <w:sz w:val="24"/>
          <w:szCs w:val="24"/>
          <w:lang w:eastAsia="en-GB"/>
        </w:rPr>
        <w:t xml:space="preserve"> </w:t>
      </w:r>
      <w:r w:rsidR="00A11AAD" w:rsidRPr="00497F4E">
        <w:rPr>
          <w:rFonts w:ascii="Times New Roman" w:eastAsia="Times New Roman" w:hAnsi="Times New Roman"/>
          <w:sz w:val="24"/>
          <w:szCs w:val="24"/>
          <w:lang w:eastAsia="en-GB"/>
        </w:rPr>
        <w:t>perceived information quality (Bailey and Pearson 1983</w:t>
      </w:r>
      <w:r w:rsidR="00B378CC" w:rsidRPr="00497F4E">
        <w:rPr>
          <w:rFonts w:ascii="Times New Roman" w:eastAsia="Times New Roman" w:hAnsi="Times New Roman"/>
          <w:sz w:val="24"/>
          <w:szCs w:val="24"/>
          <w:lang w:eastAsia="en-GB"/>
        </w:rPr>
        <w:t>), (ii)</w:t>
      </w:r>
      <w:r w:rsidR="00744BDC" w:rsidRPr="00497F4E">
        <w:rPr>
          <w:rFonts w:ascii="Times New Roman" w:eastAsia="Times New Roman" w:hAnsi="Times New Roman"/>
          <w:sz w:val="24"/>
          <w:szCs w:val="24"/>
          <w:lang w:eastAsia="en-GB"/>
        </w:rPr>
        <w:t xml:space="preserve"> </w:t>
      </w:r>
      <w:r w:rsidR="00A11AAD" w:rsidRPr="00497F4E">
        <w:rPr>
          <w:rFonts w:ascii="Times New Roman" w:eastAsia="Times New Roman" w:hAnsi="Times New Roman"/>
          <w:sz w:val="24"/>
          <w:szCs w:val="24"/>
          <w:lang w:eastAsia="en-GB"/>
        </w:rPr>
        <w:t>perceived system quality (Gorla et al., 2010</w:t>
      </w:r>
      <w:r w:rsidR="00B378CC" w:rsidRPr="00497F4E">
        <w:rPr>
          <w:rFonts w:ascii="Times New Roman" w:eastAsia="Times New Roman" w:hAnsi="Times New Roman"/>
          <w:sz w:val="24"/>
          <w:szCs w:val="24"/>
          <w:lang w:eastAsia="en-GB"/>
        </w:rPr>
        <w:t>); and (iii)</w:t>
      </w:r>
      <w:r w:rsidR="00744BDC" w:rsidRPr="00497F4E">
        <w:rPr>
          <w:rFonts w:ascii="Times New Roman" w:eastAsia="Times New Roman" w:hAnsi="Times New Roman"/>
          <w:sz w:val="24"/>
          <w:szCs w:val="24"/>
          <w:lang w:eastAsia="en-GB"/>
        </w:rPr>
        <w:t xml:space="preserve"> </w:t>
      </w:r>
      <w:r w:rsidR="00A11AAD" w:rsidRPr="00497F4E">
        <w:rPr>
          <w:rFonts w:ascii="Times New Roman" w:eastAsia="Times New Roman" w:hAnsi="Times New Roman"/>
          <w:sz w:val="24"/>
          <w:szCs w:val="24"/>
          <w:lang w:eastAsia="en-GB"/>
        </w:rPr>
        <w:t>perceived service quality (Lien et al., 2017; Parasuraman et al., 1991; Zeithaml, 1988). </w:t>
      </w:r>
      <w:r w:rsidR="00A11AAD" w:rsidRPr="00497F4E">
        <w:rPr>
          <w:rFonts w:ascii="Times New Roman" w:hAnsi="Times New Roman"/>
          <w:sz w:val="24"/>
          <w:szCs w:val="24"/>
        </w:rPr>
        <w:t>Perceived system quality</w:t>
      </w:r>
      <w:r w:rsidR="00A11AAD" w:rsidRPr="00497F4E">
        <w:rPr>
          <w:rFonts w:ascii="Times New Roman" w:eastAsia="Times New Roman" w:hAnsi="Times New Roman"/>
          <w:sz w:val="24"/>
          <w:szCs w:val="24"/>
          <w:lang w:eastAsia="en-GB"/>
        </w:rPr>
        <w:t xml:space="preserve"> is </w:t>
      </w:r>
      <w:r w:rsidR="005241BD" w:rsidRPr="00497F4E">
        <w:rPr>
          <w:rFonts w:ascii="Times New Roman" w:eastAsia="Times New Roman" w:hAnsi="Times New Roman"/>
          <w:sz w:val="24"/>
          <w:szCs w:val="24"/>
          <w:lang w:eastAsia="en-GB"/>
        </w:rPr>
        <w:t>the</w:t>
      </w:r>
      <w:r w:rsidR="002E3E41" w:rsidRPr="00497F4E">
        <w:rPr>
          <w:rFonts w:ascii="Times New Roman" w:eastAsia="Times New Roman" w:hAnsi="Times New Roman"/>
          <w:sz w:val="24"/>
          <w:szCs w:val="24"/>
          <w:lang w:eastAsia="en-GB"/>
        </w:rPr>
        <w:t xml:space="preserve"> </w:t>
      </w:r>
      <w:r w:rsidR="00A11AAD" w:rsidRPr="00497F4E">
        <w:rPr>
          <w:rFonts w:ascii="Times New Roman" w:eastAsia="Times New Roman" w:hAnsi="Times New Roman"/>
          <w:sz w:val="24"/>
          <w:szCs w:val="24"/>
          <w:lang w:eastAsia="en-GB"/>
        </w:rPr>
        <w:t>cognitive belief</w:t>
      </w:r>
      <w:r w:rsidRPr="00497F4E">
        <w:rPr>
          <w:rFonts w:ascii="Times New Roman" w:eastAsia="Times New Roman" w:hAnsi="Times New Roman"/>
          <w:sz w:val="24"/>
          <w:szCs w:val="24"/>
          <w:lang w:eastAsia="en-GB"/>
        </w:rPr>
        <w:t xml:space="preserve"> </w:t>
      </w:r>
      <w:r w:rsidR="00B87960" w:rsidRPr="00497F4E">
        <w:rPr>
          <w:rFonts w:ascii="Times New Roman" w:eastAsia="Times New Roman" w:hAnsi="Times New Roman"/>
          <w:sz w:val="24"/>
          <w:szCs w:val="24"/>
          <w:lang w:eastAsia="en-GB"/>
        </w:rPr>
        <w:t>seen in</w:t>
      </w:r>
      <w:r w:rsidR="00A11AAD" w:rsidRPr="00497F4E">
        <w:rPr>
          <w:rFonts w:ascii="Times New Roman" w:eastAsia="Times New Roman" w:hAnsi="Times New Roman"/>
          <w:sz w:val="24"/>
          <w:szCs w:val="24"/>
          <w:lang w:eastAsia="en-GB"/>
        </w:rPr>
        <w:t xml:space="preserve"> user reaction</w:t>
      </w:r>
      <w:r w:rsidR="00B87960"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 (Bailey and Pearson 1983)</w:t>
      </w:r>
      <w:r w:rsidR="002054DA" w:rsidRPr="00497F4E">
        <w:rPr>
          <w:rFonts w:ascii="Times New Roman" w:eastAsia="Times New Roman" w:hAnsi="Times New Roman"/>
          <w:sz w:val="24"/>
          <w:szCs w:val="24"/>
          <w:lang w:eastAsia="en-GB"/>
        </w:rPr>
        <w:t>,</w:t>
      </w:r>
      <w:r w:rsidR="00A11AAD" w:rsidRPr="00497F4E">
        <w:rPr>
          <w:rFonts w:ascii="Times New Roman" w:eastAsia="Times New Roman" w:hAnsi="Times New Roman"/>
          <w:sz w:val="24"/>
          <w:szCs w:val="24"/>
          <w:lang w:eastAsia="en-GB"/>
        </w:rPr>
        <w:t xml:space="preserve"> </w:t>
      </w:r>
      <w:r w:rsidR="002054DA" w:rsidRPr="00497F4E">
        <w:rPr>
          <w:rFonts w:ascii="Times New Roman" w:eastAsia="Times New Roman" w:hAnsi="Times New Roman"/>
          <w:sz w:val="24"/>
          <w:szCs w:val="24"/>
          <w:lang w:eastAsia="en-GB"/>
        </w:rPr>
        <w:t xml:space="preserve">and </w:t>
      </w:r>
      <w:r w:rsidR="004570E8" w:rsidRPr="00497F4E">
        <w:rPr>
          <w:rFonts w:ascii="Times New Roman" w:eastAsia="Times New Roman" w:hAnsi="Times New Roman"/>
          <w:sz w:val="24"/>
          <w:szCs w:val="24"/>
          <w:lang w:eastAsia="en-GB"/>
        </w:rPr>
        <w:t>concerns</w:t>
      </w:r>
      <w:r w:rsidR="00A11AAD" w:rsidRPr="00497F4E">
        <w:rPr>
          <w:rFonts w:ascii="Times New Roman" w:eastAsia="Times New Roman" w:hAnsi="Times New Roman"/>
          <w:sz w:val="24"/>
          <w:szCs w:val="24"/>
          <w:lang w:eastAsia="en-GB"/>
        </w:rPr>
        <w:t xml:space="preserve"> the favourable/unfavourable characteristics of the exchange information that “meet user needs according to external, subjective user perceptions … conform to specifications and meet or exceed consumer expec</w:t>
      </w:r>
      <w:r w:rsidR="00857687" w:rsidRPr="00497F4E">
        <w:rPr>
          <w:rFonts w:ascii="Times New Roman" w:eastAsia="Times New Roman" w:hAnsi="Times New Roman"/>
          <w:sz w:val="24"/>
          <w:szCs w:val="24"/>
          <w:lang w:eastAsia="en-GB"/>
        </w:rPr>
        <w:t>tations” (Kahn et al., 2002, p.</w:t>
      </w:r>
      <w:r w:rsidR="00A11AAD" w:rsidRPr="00497F4E">
        <w:rPr>
          <w:rFonts w:ascii="Times New Roman" w:eastAsia="Times New Roman" w:hAnsi="Times New Roman"/>
          <w:sz w:val="24"/>
          <w:szCs w:val="24"/>
          <w:lang w:eastAsia="en-GB"/>
        </w:rPr>
        <w:t>185).</w:t>
      </w:r>
      <w:r w:rsidR="006438B5" w:rsidRPr="00497F4E">
        <w:rPr>
          <w:rFonts w:ascii="Times New Roman" w:hAnsi="Times New Roman"/>
          <w:sz w:val="24"/>
          <w:szCs w:val="24"/>
        </w:rPr>
        <w:t xml:space="preserve"> </w:t>
      </w:r>
      <w:r w:rsidR="006438B5" w:rsidRPr="00497F4E">
        <w:rPr>
          <w:rFonts w:ascii="Times New Roman" w:eastAsia="Times New Roman" w:hAnsi="Times New Roman"/>
          <w:sz w:val="24"/>
          <w:szCs w:val="24"/>
          <w:lang w:eastAsia="en-GB"/>
        </w:rPr>
        <w:t>It shows the extent to which a system is easy to learn,</w:t>
      </w:r>
      <w:r w:rsidR="00B87960" w:rsidRPr="00497F4E">
        <w:rPr>
          <w:rFonts w:ascii="Times New Roman" w:eastAsia="Times New Roman" w:hAnsi="Times New Roman"/>
          <w:sz w:val="24"/>
          <w:szCs w:val="24"/>
          <w:lang w:eastAsia="en-GB"/>
        </w:rPr>
        <w:t xml:space="preserve"> is</w:t>
      </w:r>
      <w:r w:rsidR="006438B5" w:rsidRPr="00497F4E">
        <w:rPr>
          <w:rFonts w:ascii="Times New Roman" w:eastAsia="Times New Roman" w:hAnsi="Times New Roman"/>
          <w:sz w:val="24"/>
          <w:szCs w:val="24"/>
          <w:lang w:eastAsia="en-GB"/>
        </w:rPr>
        <w:t xml:space="preserve"> error free, flexible, well</w:t>
      </w:r>
      <w:r w:rsidR="00B87960" w:rsidRPr="00497F4E">
        <w:rPr>
          <w:rFonts w:ascii="Times New Roman" w:eastAsia="Times New Roman" w:hAnsi="Times New Roman"/>
          <w:sz w:val="24"/>
          <w:szCs w:val="24"/>
          <w:lang w:eastAsia="en-GB"/>
        </w:rPr>
        <w:t>-</w:t>
      </w:r>
      <w:r w:rsidR="006438B5" w:rsidRPr="00497F4E">
        <w:rPr>
          <w:rFonts w:ascii="Times New Roman" w:eastAsia="Times New Roman" w:hAnsi="Times New Roman"/>
          <w:sz w:val="24"/>
          <w:szCs w:val="24"/>
          <w:lang w:eastAsia="en-GB"/>
        </w:rPr>
        <w:t>documented, and technolog</w:t>
      </w:r>
      <w:r w:rsidR="00005CF9" w:rsidRPr="00497F4E">
        <w:rPr>
          <w:rFonts w:ascii="Times New Roman" w:eastAsia="Times New Roman" w:hAnsi="Times New Roman"/>
          <w:sz w:val="24"/>
          <w:szCs w:val="24"/>
          <w:lang w:eastAsia="en-GB"/>
        </w:rPr>
        <w:t>icall</w:t>
      </w:r>
      <w:r w:rsidR="006438B5" w:rsidRPr="00497F4E">
        <w:rPr>
          <w:rFonts w:ascii="Times New Roman" w:eastAsia="Times New Roman" w:hAnsi="Times New Roman"/>
          <w:sz w:val="24"/>
          <w:szCs w:val="24"/>
          <w:lang w:eastAsia="en-GB"/>
        </w:rPr>
        <w:t>y sound (Gorla et al., 2010; Jang et al., 2008)</w:t>
      </w:r>
      <w:r w:rsidR="00005CF9" w:rsidRPr="00497F4E">
        <w:rPr>
          <w:rFonts w:ascii="Times New Roman" w:eastAsia="Times New Roman" w:hAnsi="Times New Roman"/>
          <w:sz w:val="24"/>
          <w:szCs w:val="24"/>
          <w:lang w:eastAsia="en-GB"/>
        </w:rPr>
        <w:t>,</w:t>
      </w:r>
      <w:r w:rsidR="006438B5" w:rsidRPr="00497F4E">
        <w:rPr>
          <w:rFonts w:ascii="Times New Roman" w:eastAsia="Times New Roman" w:hAnsi="Times New Roman"/>
          <w:sz w:val="24"/>
          <w:szCs w:val="24"/>
          <w:lang w:eastAsia="en-GB"/>
        </w:rPr>
        <w:t xml:space="preserve"> and</w:t>
      </w:r>
      <w:r w:rsidR="00A11AAD" w:rsidRPr="00497F4E">
        <w:rPr>
          <w:rFonts w:ascii="Times New Roman" w:eastAsia="Times New Roman" w:hAnsi="Times New Roman"/>
          <w:sz w:val="24"/>
          <w:szCs w:val="24"/>
          <w:lang w:eastAsia="en-GB"/>
        </w:rPr>
        <w:t xml:space="preserve"> can be measured via the criteria of relevance, </w:t>
      </w:r>
      <w:r w:rsidR="00E8615D" w:rsidRPr="00497F4E">
        <w:rPr>
          <w:rFonts w:ascii="Times New Roman" w:eastAsia="Times New Roman" w:hAnsi="Times New Roman"/>
          <w:sz w:val="24"/>
          <w:szCs w:val="24"/>
          <w:lang w:eastAsia="en-GB"/>
        </w:rPr>
        <w:t>validity (accessibility</w:t>
      </w:r>
      <w:r w:rsidR="00A11AAD" w:rsidRPr="00497F4E">
        <w:rPr>
          <w:rFonts w:ascii="Times New Roman" w:eastAsia="Times New Roman" w:hAnsi="Times New Roman"/>
          <w:sz w:val="24"/>
          <w:szCs w:val="24"/>
          <w:lang w:eastAsia="en-GB"/>
        </w:rPr>
        <w:t xml:space="preserve">), </w:t>
      </w:r>
      <w:r w:rsidR="001164D1" w:rsidRPr="00497F4E">
        <w:rPr>
          <w:rFonts w:ascii="Times New Roman" w:eastAsia="Times New Roman" w:hAnsi="Times New Roman"/>
          <w:sz w:val="24"/>
          <w:szCs w:val="24"/>
          <w:lang w:eastAsia="en-GB"/>
        </w:rPr>
        <w:t xml:space="preserve">and </w:t>
      </w:r>
      <w:r w:rsidR="00A11AAD" w:rsidRPr="00497F4E">
        <w:rPr>
          <w:rFonts w:ascii="Times New Roman" w:eastAsia="Times New Roman" w:hAnsi="Times New Roman"/>
          <w:sz w:val="24"/>
          <w:szCs w:val="24"/>
          <w:lang w:eastAsia="en-GB"/>
        </w:rPr>
        <w:t>interpretability</w:t>
      </w:r>
      <w:r w:rsidR="001164D1" w:rsidRPr="00497F4E">
        <w:rPr>
          <w:rFonts w:ascii="Times New Roman" w:eastAsia="Times New Roman" w:hAnsi="Times New Roman"/>
          <w:sz w:val="24"/>
          <w:szCs w:val="24"/>
          <w:lang w:eastAsia="en-GB"/>
        </w:rPr>
        <w:t>,</w:t>
      </w:r>
      <w:r w:rsidR="00A11AAD" w:rsidRPr="00497F4E">
        <w:rPr>
          <w:rFonts w:ascii="Times New Roman" w:eastAsia="Times New Roman" w:hAnsi="Times New Roman"/>
          <w:sz w:val="24"/>
          <w:szCs w:val="24"/>
          <w:lang w:eastAsia="en-GB"/>
        </w:rPr>
        <w:t xml:space="preserve"> compose</w:t>
      </w:r>
      <w:r w:rsidR="00385D90" w:rsidRPr="00497F4E">
        <w:rPr>
          <w:rFonts w:ascii="Times New Roman" w:eastAsia="Times New Roman" w:hAnsi="Times New Roman"/>
          <w:sz w:val="24"/>
          <w:szCs w:val="24"/>
          <w:lang w:eastAsia="en-GB"/>
        </w:rPr>
        <w:t xml:space="preserve">d of </w:t>
      </w:r>
      <w:r w:rsidR="00E8615D" w:rsidRPr="00497F4E">
        <w:rPr>
          <w:rFonts w:ascii="Times New Roman" w:eastAsia="Times New Roman" w:hAnsi="Times New Roman"/>
          <w:sz w:val="24"/>
          <w:szCs w:val="24"/>
          <w:lang w:eastAsia="en-GB"/>
        </w:rPr>
        <w:t xml:space="preserve">completeness and </w:t>
      </w:r>
      <w:r w:rsidR="00385D90" w:rsidRPr="00497F4E">
        <w:rPr>
          <w:rFonts w:ascii="Times New Roman" w:eastAsia="Times New Roman" w:hAnsi="Times New Roman"/>
          <w:sz w:val="24"/>
          <w:szCs w:val="24"/>
          <w:lang w:eastAsia="en-GB"/>
        </w:rPr>
        <w:t>accuracy.</w:t>
      </w:r>
      <w:r w:rsidR="00355D74" w:rsidRPr="00497F4E">
        <w:rPr>
          <w:rFonts w:ascii="Times New Roman" w:eastAsia="Times New Roman" w:hAnsi="Times New Roman"/>
          <w:sz w:val="24"/>
          <w:szCs w:val="24"/>
          <w:lang w:eastAsia="en-GB"/>
        </w:rPr>
        <w:t xml:space="preserve"> </w:t>
      </w:r>
      <w:r w:rsidR="00A11AAD" w:rsidRPr="00497F4E">
        <w:rPr>
          <w:rFonts w:ascii="Times New Roman" w:hAnsi="Times New Roman"/>
          <w:sz w:val="24"/>
          <w:szCs w:val="24"/>
        </w:rPr>
        <w:t>Perceived service quality</w:t>
      </w:r>
      <w:r w:rsidR="00A11AAD" w:rsidRPr="00497F4E">
        <w:rPr>
          <w:rFonts w:ascii="Times New Roman" w:eastAsia="Times New Roman" w:hAnsi="Times New Roman"/>
          <w:sz w:val="24"/>
          <w:szCs w:val="24"/>
          <w:lang w:eastAsia="en-GB"/>
        </w:rPr>
        <w:t xml:space="preserve"> pertains to overall </w:t>
      </w:r>
      <w:r w:rsidR="00C65262" w:rsidRPr="00497F4E">
        <w:rPr>
          <w:rFonts w:ascii="Times New Roman" w:eastAsia="Times New Roman" w:hAnsi="Times New Roman"/>
          <w:sz w:val="24"/>
          <w:szCs w:val="24"/>
          <w:lang w:eastAsia="en-GB"/>
        </w:rPr>
        <w:t xml:space="preserve">assessment </w:t>
      </w:r>
      <w:r w:rsidR="00A11AAD" w:rsidRPr="00497F4E">
        <w:rPr>
          <w:rFonts w:ascii="Times New Roman" w:eastAsia="Times New Roman" w:hAnsi="Times New Roman"/>
          <w:sz w:val="24"/>
          <w:szCs w:val="24"/>
          <w:lang w:eastAsia="en-GB"/>
        </w:rPr>
        <w:t>of the excellence and quality of service</w:t>
      </w:r>
      <w:r w:rsidR="00C65262"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 (Santos, 2003) and performance (Lien et al., 2017; Parasuraman et al., 1991; Zeithaml, 1988), </w:t>
      </w:r>
      <w:r w:rsidR="002277EE" w:rsidRPr="00497F4E">
        <w:rPr>
          <w:rFonts w:ascii="Times New Roman" w:eastAsia="Times New Roman" w:hAnsi="Times New Roman"/>
          <w:sz w:val="24"/>
          <w:szCs w:val="24"/>
          <w:lang w:eastAsia="en-GB"/>
        </w:rPr>
        <w:t>and</w:t>
      </w:r>
      <w:r w:rsidR="00A11AAD" w:rsidRPr="00497F4E">
        <w:rPr>
          <w:rFonts w:ascii="Times New Roman" w:eastAsia="Times New Roman" w:hAnsi="Times New Roman"/>
          <w:sz w:val="24"/>
          <w:szCs w:val="24"/>
          <w:lang w:eastAsia="en-GB"/>
        </w:rPr>
        <w:t xml:space="preserve"> consist</w:t>
      </w:r>
      <w:r w:rsidR="002277EE"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 of three components: interaction, environmental, and outcome qual</w:t>
      </w:r>
      <w:r w:rsidR="00857687" w:rsidRPr="00497F4E">
        <w:rPr>
          <w:rFonts w:ascii="Times New Roman" w:eastAsia="Times New Roman" w:hAnsi="Times New Roman"/>
          <w:sz w:val="24"/>
          <w:szCs w:val="24"/>
          <w:lang w:eastAsia="en-GB"/>
        </w:rPr>
        <w:t>ity (Brady and Cronin, 2001, p.</w:t>
      </w:r>
      <w:r w:rsidR="00A11AAD" w:rsidRPr="00497F4E">
        <w:rPr>
          <w:rFonts w:ascii="Times New Roman" w:eastAsia="Times New Roman" w:hAnsi="Times New Roman"/>
          <w:sz w:val="24"/>
          <w:szCs w:val="24"/>
          <w:lang w:eastAsia="en-GB"/>
        </w:rPr>
        <w:t xml:space="preserve">37). </w:t>
      </w:r>
    </w:p>
    <w:p w14:paraId="66C4E36C" w14:textId="77777777" w:rsidR="00A538CD" w:rsidRPr="00497F4E" w:rsidRDefault="00A538CD" w:rsidP="00406034">
      <w:pPr>
        <w:spacing w:after="0" w:line="360" w:lineRule="auto"/>
        <w:jc w:val="both"/>
        <w:rPr>
          <w:rFonts w:ascii="Times New Roman" w:eastAsia="Times New Roman" w:hAnsi="Times New Roman"/>
          <w:sz w:val="24"/>
          <w:szCs w:val="24"/>
          <w:lang w:eastAsia="en-GB"/>
        </w:rPr>
      </w:pPr>
    </w:p>
    <w:p w14:paraId="2A5585B2" w14:textId="19F1E25F" w:rsidR="00A538CD" w:rsidRPr="00497F4E" w:rsidRDefault="0073014A" w:rsidP="00406034">
      <w:pPr>
        <w:spacing w:after="0" w:line="360" w:lineRule="auto"/>
        <w:jc w:val="both"/>
        <w:rPr>
          <w:rFonts w:ascii="Times New Roman" w:hAnsi="Times New Roman"/>
          <w:sz w:val="24"/>
          <w:szCs w:val="24"/>
          <w:lang w:eastAsia="en-GB"/>
        </w:rPr>
      </w:pPr>
      <w:r w:rsidRPr="00497F4E">
        <w:rPr>
          <w:rFonts w:ascii="Times New Roman" w:eastAsia="Times New Roman" w:hAnsi="Times New Roman"/>
          <w:sz w:val="24"/>
          <w:szCs w:val="24"/>
          <w:lang w:eastAsia="en-GB"/>
        </w:rPr>
        <w:t>The</w:t>
      </w:r>
      <w:r w:rsidR="006438B5" w:rsidRPr="00497F4E">
        <w:rPr>
          <w:rFonts w:ascii="Times New Roman" w:eastAsia="Times New Roman" w:hAnsi="Times New Roman"/>
          <w:sz w:val="24"/>
          <w:szCs w:val="24"/>
          <w:lang w:eastAsia="en-GB"/>
        </w:rPr>
        <w:t xml:space="preserve"> functional and technical aspect</w:t>
      </w:r>
      <w:r w:rsidRPr="00497F4E">
        <w:rPr>
          <w:rFonts w:ascii="Times New Roman" w:eastAsia="Times New Roman" w:hAnsi="Times New Roman"/>
          <w:sz w:val="24"/>
          <w:szCs w:val="24"/>
          <w:lang w:eastAsia="en-GB"/>
        </w:rPr>
        <w:t>s</w:t>
      </w:r>
      <w:r w:rsidR="006438B5" w:rsidRPr="00497F4E">
        <w:rPr>
          <w:rFonts w:ascii="Times New Roman" w:eastAsia="Times New Roman" w:hAnsi="Times New Roman"/>
          <w:sz w:val="24"/>
          <w:szCs w:val="24"/>
          <w:lang w:eastAsia="en-GB"/>
        </w:rPr>
        <w:t xml:space="preserve"> of service quality ha</w:t>
      </w:r>
      <w:r w:rsidRPr="00497F4E">
        <w:rPr>
          <w:rFonts w:ascii="Times New Roman" w:eastAsia="Times New Roman" w:hAnsi="Times New Roman"/>
          <w:sz w:val="24"/>
          <w:szCs w:val="24"/>
          <w:lang w:eastAsia="en-GB"/>
        </w:rPr>
        <w:t>ve</w:t>
      </w:r>
      <w:r w:rsidR="006438B5"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a significant</w:t>
      </w:r>
      <w:r w:rsidR="006438B5" w:rsidRPr="00497F4E">
        <w:rPr>
          <w:rFonts w:ascii="Times New Roman" w:eastAsia="Times New Roman" w:hAnsi="Times New Roman"/>
          <w:sz w:val="24"/>
          <w:szCs w:val="24"/>
          <w:lang w:eastAsia="en-GB"/>
        </w:rPr>
        <w:t xml:space="preserve"> influence on </w:t>
      </w:r>
      <w:r w:rsidR="00B94218" w:rsidRPr="00497F4E">
        <w:rPr>
          <w:rFonts w:ascii="Times New Roman" w:eastAsia="Times New Roman" w:hAnsi="Times New Roman"/>
          <w:sz w:val="24"/>
          <w:szCs w:val="24"/>
          <w:lang w:eastAsia="en-GB"/>
        </w:rPr>
        <w:t xml:space="preserve">the </w:t>
      </w:r>
      <w:r w:rsidR="006438B5" w:rsidRPr="00497F4E">
        <w:rPr>
          <w:rFonts w:ascii="Times New Roman" w:eastAsia="Times New Roman" w:hAnsi="Times New Roman"/>
          <w:sz w:val="24"/>
          <w:szCs w:val="24"/>
          <w:lang w:eastAsia="en-GB"/>
        </w:rPr>
        <w:t>customer</w:t>
      </w:r>
      <w:r w:rsidR="002277EE"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s</w:t>
      </w:r>
      <w:r w:rsidR="006438B5" w:rsidRPr="00497F4E">
        <w:rPr>
          <w:rFonts w:ascii="Times New Roman" w:eastAsia="Times New Roman" w:hAnsi="Times New Roman"/>
          <w:sz w:val="24"/>
          <w:szCs w:val="24"/>
          <w:lang w:eastAsia="en-GB"/>
        </w:rPr>
        <w:t xml:space="preserve"> assessment of a firm (Bloemer et al., 1999; Zeithaml, Berry, and Parasuraman, 1996; Xu and Du, 2018; Nyadzayo and Khajehzadeh, 2016; Orel and Kara, 2014)</w:t>
      </w:r>
      <w:r w:rsidR="00783128"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w:t>
      </w:r>
      <w:r w:rsidR="00B94218"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generat</w:t>
      </w:r>
      <w:r w:rsidR="00783128" w:rsidRPr="00497F4E">
        <w:rPr>
          <w:rFonts w:ascii="Times New Roman" w:eastAsia="Times New Roman" w:hAnsi="Times New Roman"/>
          <w:sz w:val="24"/>
          <w:szCs w:val="24"/>
          <w:lang w:eastAsia="en-GB"/>
        </w:rPr>
        <w:t>ing</w:t>
      </w:r>
      <w:r w:rsidR="006438B5" w:rsidRPr="00497F4E">
        <w:rPr>
          <w:rFonts w:ascii="Times New Roman" w:eastAsia="Times New Roman" w:hAnsi="Times New Roman"/>
          <w:sz w:val="24"/>
          <w:szCs w:val="24"/>
          <w:lang w:eastAsia="en-GB"/>
        </w:rPr>
        <w:t xml:space="preserve"> trust (Martínez and del Bosque, 2013; Singh et al., 2012; Veloutsou, 2015), </w:t>
      </w:r>
      <w:r w:rsidR="002E7794" w:rsidRPr="00497F4E">
        <w:rPr>
          <w:rFonts w:ascii="Times New Roman" w:eastAsia="Times New Roman" w:hAnsi="Times New Roman"/>
          <w:sz w:val="24"/>
          <w:szCs w:val="24"/>
          <w:lang w:eastAsia="en-GB"/>
        </w:rPr>
        <w:t>and</w:t>
      </w:r>
      <w:r w:rsidR="006438B5"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encourag</w:t>
      </w:r>
      <w:r w:rsidR="002E7794" w:rsidRPr="00497F4E">
        <w:rPr>
          <w:rFonts w:ascii="Times New Roman" w:eastAsia="Times New Roman" w:hAnsi="Times New Roman"/>
          <w:sz w:val="24"/>
          <w:szCs w:val="24"/>
          <w:lang w:eastAsia="en-GB"/>
        </w:rPr>
        <w:t>ing</w:t>
      </w:r>
      <w:r w:rsidRPr="00497F4E">
        <w:rPr>
          <w:rFonts w:ascii="Times New Roman" w:eastAsia="Times New Roman" w:hAnsi="Times New Roman"/>
          <w:sz w:val="24"/>
          <w:szCs w:val="24"/>
          <w:lang w:eastAsia="en-GB"/>
        </w:rPr>
        <w:t xml:space="preserve"> them to</w:t>
      </w:r>
      <w:r w:rsidR="006438B5" w:rsidRPr="00497F4E">
        <w:rPr>
          <w:rFonts w:ascii="Times New Roman" w:eastAsia="Times New Roman" w:hAnsi="Times New Roman"/>
          <w:sz w:val="24"/>
          <w:szCs w:val="24"/>
          <w:lang w:eastAsia="en-GB"/>
        </w:rPr>
        <w:t xml:space="preserve"> shar</w:t>
      </w:r>
      <w:r w:rsidRPr="00497F4E">
        <w:rPr>
          <w:rFonts w:ascii="Times New Roman" w:eastAsia="Times New Roman" w:hAnsi="Times New Roman"/>
          <w:sz w:val="24"/>
          <w:szCs w:val="24"/>
          <w:lang w:eastAsia="en-GB"/>
        </w:rPr>
        <w:t>e</w:t>
      </w:r>
      <w:r w:rsidR="006438B5" w:rsidRPr="00497F4E">
        <w:rPr>
          <w:rFonts w:ascii="Times New Roman" w:eastAsia="Times New Roman" w:hAnsi="Times New Roman"/>
          <w:sz w:val="24"/>
          <w:szCs w:val="24"/>
          <w:lang w:eastAsia="en-GB"/>
        </w:rPr>
        <w:t xml:space="preserve"> their resources (e.g., knowledge, time, feedback) with other customers (Casimir et al., 2012; Fang and Chiu, 2010; </w:t>
      </w:r>
      <w:r w:rsidR="006438B5" w:rsidRPr="00497F4E">
        <w:rPr>
          <w:rFonts w:ascii="Times New Roman" w:eastAsia="Times New Roman" w:hAnsi="Times New Roman"/>
          <w:sz w:val="24"/>
          <w:szCs w:val="24"/>
          <w:shd w:val="clear" w:color="auto" w:fill="FFFFFF"/>
          <w:lang w:eastAsia="en-GB"/>
        </w:rPr>
        <w:t>Gummesson</w:t>
      </w:r>
      <w:r w:rsidR="006438B5" w:rsidRPr="00497F4E">
        <w:rPr>
          <w:rFonts w:ascii="Times New Roman" w:eastAsia="Times New Roman" w:hAnsi="Times New Roman"/>
          <w:sz w:val="24"/>
          <w:szCs w:val="24"/>
          <w:lang w:eastAsia="en-GB"/>
        </w:rPr>
        <w:t xml:space="preserve"> and Mele, 2010; Hibbert et al., 2012; Lee et al., 2010).</w:t>
      </w:r>
      <w:r w:rsidR="00A538CD"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Understanding perceived quality is critical for firms as it helps to develop long-term interactions with customers (Malar et al., 2011)</w:t>
      </w:r>
      <w:r w:rsidR="00542763" w:rsidRPr="00497F4E">
        <w:rPr>
          <w:rFonts w:ascii="Times New Roman" w:eastAsia="Times New Roman" w:hAnsi="Times New Roman"/>
          <w:sz w:val="24"/>
          <w:szCs w:val="24"/>
          <w:lang w:eastAsia="en-GB"/>
        </w:rPr>
        <w:t xml:space="preserve">. </w:t>
      </w:r>
      <w:r w:rsidR="00DE3114" w:rsidRPr="00497F4E">
        <w:rPr>
          <w:rFonts w:ascii="Times New Roman" w:eastAsia="Times New Roman" w:hAnsi="Times New Roman"/>
          <w:sz w:val="24"/>
          <w:szCs w:val="24"/>
          <w:lang w:eastAsia="en-GB"/>
        </w:rPr>
        <w:t xml:space="preserve">Customer perceived quality </w:t>
      </w:r>
      <w:r w:rsidR="00550071" w:rsidRPr="00497F4E">
        <w:rPr>
          <w:rFonts w:ascii="Times New Roman" w:eastAsia="Times New Roman" w:hAnsi="Times New Roman"/>
          <w:sz w:val="24"/>
          <w:szCs w:val="24"/>
          <w:lang w:eastAsia="en-GB"/>
        </w:rPr>
        <w:t>- referred to as one of the key psychological variables hav</w:t>
      </w:r>
      <w:r w:rsidR="00C87CDD" w:rsidRPr="00497F4E">
        <w:rPr>
          <w:rFonts w:ascii="Times New Roman" w:eastAsia="Times New Roman" w:hAnsi="Times New Roman"/>
          <w:sz w:val="24"/>
          <w:szCs w:val="24"/>
          <w:lang w:eastAsia="en-GB"/>
        </w:rPr>
        <w:t>ing</w:t>
      </w:r>
      <w:r w:rsidR="00550071" w:rsidRPr="00497F4E">
        <w:rPr>
          <w:rFonts w:ascii="Times New Roman" w:eastAsia="Times New Roman" w:hAnsi="Times New Roman"/>
          <w:sz w:val="24"/>
          <w:szCs w:val="24"/>
          <w:lang w:eastAsia="en-GB"/>
        </w:rPr>
        <w:t xml:space="preserve"> an influence on consumer judgment regarding the quality of products/services - </w:t>
      </w:r>
      <w:r w:rsidR="00DE3114" w:rsidRPr="00497F4E">
        <w:rPr>
          <w:rFonts w:ascii="Times New Roman" w:eastAsia="Times New Roman" w:hAnsi="Times New Roman"/>
          <w:sz w:val="24"/>
          <w:szCs w:val="24"/>
          <w:lang w:eastAsia="en-GB"/>
        </w:rPr>
        <w:t>can</w:t>
      </w:r>
      <w:r w:rsidR="0091624A" w:rsidRPr="00497F4E">
        <w:rPr>
          <w:rFonts w:ascii="Times New Roman" w:eastAsia="Times New Roman" w:hAnsi="Times New Roman"/>
          <w:sz w:val="24"/>
          <w:szCs w:val="24"/>
          <w:lang w:eastAsia="en-GB"/>
        </w:rPr>
        <w:t xml:space="preserve"> also</w:t>
      </w:r>
      <w:r w:rsidR="00DE3114" w:rsidRPr="00497F4E">
        <w:rPr>
          <w:rFonts w:ascii="Times New Roman" w:eastAsia="Times New Roman" w:hAnsi="Times New Roman"/>
          <w:sz w:val="24"/>
          <w:szCs w:val="24"/>
          <w:lang w:eastAsia="en-GB"/>
        </w:rPr>
        <w:t xml:space="preserve"> shape customer identification</w:t>
      </w:r>
      <w:r w:rsidRPr="00497F4E">
        <w:rPr>
          <w:rFonts w:ascii="Times New Roman" w:eastAsia="Times New Roman" w:hAnsi="Times New Roman"/>
          <w:sz w:val="24"/>
          <w:szCs w:val="24"/>
          <w:lang w:eastAsia="en-GB"/>
        </w:rPr>
        <w:t xml:space="preserve"> </w:t>
      </w:r>
      <w:r w:rsidR="00EA70FD" w:rsidRPr="00497F4E">
        <w:rPr>
          <w:rFonts w:ascii="Times New Roman" w:eastAsia="Times New Roman" w:hAnsi="Times New Roman"/>
          <w:sz w:val="24"/>
          <w:szCs w:val="24"/>
          <w:lang w:eastAsia="en-GB"/>
        </w:rPr>
        <w:t>(Ahearne et al., 2005</w:t>
      </w:r>
      <w:r w:rsidR="00413580" w:rsidRPr="00497F4E">
        <w:rPr>
          <w:rFonts w:ascii="Times New Roman" w:eastAsia="Times New Roman" w:hAnsi="Times New Roman"/>
          <w:sz w:val="24"/>
          <w:szCs w:val="24"/>
          <w:lang w:eastAsia="en-GB"/>
        </w:rPr>
        <w:t>; Foroudi et al., 2021</w:t>
      </w:r>
      <w:r w:rsidR="00C30765" w:rsidRPr="00497F4E">
        <w:rPr>
          <w:rFonts w:ascii="Times New Roman" w:eastAsia="Times New Roman" w:hAnsi="Times New Roman"/>
          <w:sz w:val="24"/>
          <w:szCs w:val="24"/>
          <w:lang w:eastAsia="en-GB"/>
        </w:rPr>
        <w:t xml:space="preserve"> </w:t>
      </w:r>
      <w:r w:rsidR="00413580" w:rsidRPr="00497F4E">
        <w:rPr>
          <w:rFonts w:ascii="Times New Roman" w:eastAsia="Times New Roman" w:hAnsi="Times New Roman"/>
          <w:sz w:val="24"/>
          <w:szCs w:val="24"/>
          <w:lang w:eastAsia="en-GB"/>
        </w:rPr>
        <w:t>a</w:t>
      </w:r>
      <w:r w:rsidR="00BD4791" w:rsidRPr="00497F4E">
        <w:rPr>
          <w:rFonts w:ascii="Times New Roman" w:eastAsia="Times New Roman" w:hAnsi="Times New Roman"/>
          <w:sz w:val="24"/>
          <w:szCs w:val="24"/>
          <w:lang w:eastAsia="en-GB"/>
        </w:rPr>
        <w:t>,</w:t>
      </w:r>
      <w:r w:rsidR="00413580" w:rsidRPr="00497F4E">
        <w:rPr>
          <w:rFonts w:ascii="Times New Roman" w:eastAsia="Times New Roman" w:hAnsi="Times New Roman"/>
          <w:sz w:val="24"/>
          <w:szCs w:val="24"/>
          <w:lang w:eastAsia="en-GB"/>
        </w:rPr>
        <w:t>b</w:t>
      </w:r>
      <w:r w:rsidR="00BD4791" w:rsidRPr="00497F4E">
        <w:rPr>
          <w:rFonts w:ascii="Times New Roman" w:eastAsia="Times New Roman" w:hAnsi="Times New Roman"/>
          <w:sz w:val="24"/>
          <w:szCs w:val="24"/>
          <w:lang w:eastAsia="en-GB"/>
        </w:rPr>
        <w:t>,</w:t>
      </w:r>
      <w:r w:rsidR="00413580" w:rsidRPr="00497F4E">
        <w:rPr>
          <w:rFonts w:ascii="Times New Roman" w:eastAsia="Times New Roman" w:hAnsi="Times New Roman"/>
          <w:sz w:val="24"/>
          <w:szCs w:val="24"/>
          <w:lang w:eastAsia="en-GB"/>
        </w:rPr>
        <w:t>c</w:t>
      </w:r>
      <w:r w:rsidR="00EA70FD"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 xml:space="preserve">Customers </w:t>
      </w:r>
      <w:r w:rsidR="009D2222"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identify favourably with firms</w:t>
      </w:r>
      <w:r w:rsidR="008F3202" w:rsidRPr="00497F4E">
        <w:rPr>
          <w:rFonts w:ascii="Times New Roman" w:eastAsia="Times New Roman" w:hAnsi="Times New Roman"/>
          <w:sz w:val="24"/>
          <w:szCs w:val="24"/>
          <w:lang w:eastAsia="en-GB"/>
        </w:rPr>
        <w:t xml:space="preserve"> which</w:t>
      </w:r>
      <w:r w:rsidRPr="00497F4E">
        <w:rPr>
          <w:rFonts w:ascii="Times New Roman" w:eastAsia="Times New Roman" w:hAnsi="Times New Roman"/>
          <w:sz w:val="24"/>
          <w:szCs w:val="24"/>
          <w:lang w:eastAsia="en-GB"/>
        </w:rPr>
        <w:t xml:space="preserve"> are perceived to offer products and services of high quality (Lichtenstein et al., 2004; Luo and Bhattacharya, 2006)</w:t>
      </w:r>
      <w:r w:rsidR="008F3202" w:rsidRPr="00497F4E">
        <w:rPr>
          <w:rFonts w:ascii="Times New Roman" w:eastAsia="Times New Roman" w:hAnsi="Times New Roman"/>
          <w:sz w:val="24"/>
          <w:szCs w:val="24"/>
          <w:lang w:eastAsia="en-GB"/>
        </w:rPr>
        <w:t>,</w:t>
      </w:r>
      <w:r w:rsidR="009D2222" w:rsidRPr="00497F4E">
        <w:rPr>
          <w:rFonts w:ascii="Times New Roman" w:eastAsia="Times New Roman" w:hAnsi="Times New Roman"/>
          <w:sz w:val="24"/>
          <w:szCs w:val="24"/>
          <w:lang w:eastAsia="en-GB"/>
        </w:rPr>
        <w:t xml:space="preserve"> and are</w:t>
      </w:r>
      <w:r w:rsidR="00EA70FD" w:rsidRPr="00497F4E">
        <w:rPr>
          <w:rFonts w:ascii="Times New Roman" w:eastAsia="Times New Roman" w:hAnsi="Times New Roman"/>
          <w:sz w:val="24"/>
          <w:szCs w:val="24"/>
          <w:lang w:eastAsia="en-GB"/>
        </w:rPr>
        <w:t xml:space="preserve"> more interested in engaging in positive actions towards th</w:t>
      </w:r>
      <w:r w:rsidR="009D2222" w:rsidRPr="00497F4E">
        <w:rPr>
          <w:rFonts w:ascii="Times New Roman" w:eastAsia="Times New Roman" w:hAnsi="Times New Roman"/>
          <w:sz w:val="24"/>
          <w:szCs w:val="24"/>
          <w:lang w:eastAsia="en-GB"/>
        </w:rPr>
        <w:t>ose</w:t>
      </w:r>
      <w:r w:rsidR="00EA70FD" w:rsidRPr="00497F4E">
        <w:rPr>
          <w:rFonts w:ascii="Times New Roman" w:eastAsia="Times New Roman" w:hAnsi="Times New Roman"/>
          <w:sz w:val="24"/>
          <w:szCs w:val="24"/>
          <w:lang w:eastAsia="en-GB"/>
        </w:rPr>
        <w:t xml:space="preserve"> firms (Donavan et al., 2006). </w:t>
      </w:r>
      <w:r w:rsidR="000623A1" w:rsidRPr="00497F4E">
        <w:rPr>
          <w:rFonts w:ascii="Times New Roman" w:eastAsia="Times New Roman" w:hAnsi="Times New Roman"/>
          <w:sz w:val="24"/>
          <w:szCs w:val="24"/>
          <w:lang w:eastAsia="en-GB"/>
        </w:rPr>
        <w:t xml:space="preserve"> </w:t>
      </w:r>
      <w:r w:rsidR="008F3202" w:rsidRPr="00497F4E">
        <w:rPr>
          <w:rFonts w:ascii="Times New Roman" w:eastAsia="Times New Roman" w:hAnsi="Times New Roman"/>
          <w:sz w:val="24"/>
          <w:szCs w:val="24"/>
          <w:lang w:eastAsia="en-GB"/>
        </w:rPr>
        <w:t>They also</w:t>
      </w:r>
      <w:r w:rsidR="000623A1" w:rsidRPr="00497F4E">
        <w:rPr>
          <w:rFonts w:ascii="Times New Roman" w:eastAsia="Times New Roman" w:hAnsi="Times New Roman"/>
          <w:sz w:val="24"/>
          <w:szCs w:val="24"/>
          <w:lang w:eastAsia="en-GB"/>
        </w:rPr>
        <w:t xml:space="preserve"> </w:t>
      </w:r>
      <w:r w:rsidR="000B1E52" w:rsidRPr="00497F4E">
        <w:rPr>
          <w:rFonts w:ascii="Times New Roman" w:eastAsia="Times New Roman" w:hAnsi="Times New Roman"/>
          <w:sz w:val="24"/>
          <w:szCs w:val="24"/>
          <w:lang w:eastAsia="en-GB"/>
        </w:rPr>
        <w:t xml:space="preserve">identify themselves </w:t>
      </w:r>
      <w:r w:rsidR="000B1E52" w:rsidRPr="00497F4E">
        <w:rPr>
          <w:rFonts w:ascii="Times New Roman" w:eastAsia="Times New Roman" w:hAnsi="Times New Roman"/>
          <w:sz w:val="24"/>
          <w:szCs w:val="24"/>
          <w:lang w:eastAsia="en-GB"/>
        </w:rPr>
        <w:lastRenderedPageBreak/>
        <w:t xml:space="preserve">with high-quality firms to enhance their self-esteem and accommodate their need for self-enhancement and self-consistency (Ahearne et al., 2005; Martínez and del Bosque, 2013; Moliner et al., 2018; So et al., 2017; Wolter and Cronin, 2016). In </w:t>
      </w:r>
      <w:r w:rsidR="00D24E07" w:rsidRPr="00497F4E">
        <w:rPr>
          <w:rFonts w:ascii="Times New Roman" w:eastAsia="Times New Roman" w:hAnsi="Times New Roman"/>
          <w:sz w:val="24"/>
          <w:szCs w:val="24"/>
          <w:lang w:eastAsia="en-GB"/>
        </w:rPr>
        <w:t>similar</w:t>
      </w:r>
      <w:r w:rsidR="000B1E52" w:rsidRPr="00497F4E">
        <w:rPr>
          <w:rFonts w:ascii="Times New Roman" w:eastAsia="Times New Roman" w:hAnsi="Times New Roman"/>
          <w:sz w:val="24"/>
          <w:szCs w:val="24"/>
          <w:lang w:eastAsia="en-GB"/>
        </w:rPr>
        <w:t xml:space="preserve"> vein,</w:t>
      </w:r>
      <w:r w:rsidR="00F01F25" w:rsidRPr="00497F4E">
        <w:rPr>
          <w:rFonts w:ascii="Times New Roman" w:eastAsia="Times New Roman" w:hAnsi="Times New Roman"/>
          <w:sz w:val="24"/>
          <w:szCs w:val="24"/>
          <w:lang w:eastAsia="en-GB"/>
        </w:rPr>
        <w:t xml:space="preserve"> </w:t>
      </w:r>
      <w:r w:rsidR="000B1E52" w:rsidRPr="00497F4E">
        <w:rPr>
          <w:rFonts w:ascii="Times New Roman" w:eastAsia="Times New Roman" w:hAnsi="Times New Roman"/>
          <w:sz w:val="24"/>
          <w:szCs w:val="24"/>
          <w:lang w:eastAsia="en-GB"/>
        </w:rPr>
        <w:t>Lam et al. (2012</w:t>
      </w:r>
      <w:r w:rsidR="00140A9C" w:rsidRPr="00497F4E">
        <w:rPr>
          <w:rFonts w:ascii="Times New Roman" w:eastAsia="Times New Roman" w:hAnsi="Times New Roman"/>
          <w:sz w:val="24"/>
          <w:szCs w:val="24"/>
          <w:lang w:eastAsia="en-GB"/>
        </w:rPr>
        <w:t>; p.309</w:t>
      </w:r>
      <w:r w:rsidR="000B1E52" w:rsidRPr="00497F4E">
        <w:rPr>
          <w:rFonts w:ascii="Times New Roman" w:eastAsia="Times New Roman" w:hAnsi="Times New Roman"/>
          <w:sz w:val="24"/>
          <w:szCs w:val="24"/>
          <w:lang w:eastAsia="en-GB"/>
        </w:rPr>
        <w:t>) proposed a symbolic</w:t>
      </w:r>
      <w:r w:rsidR="00D24E07" w:rsidRPr="00497F4E">
        <w:rPr>
          <w:rFonts w:ascii="Times New Roman" w:eastAsia="Times New Roman" w:hAnsi="Times New Roman"/>
          <w:sz w:val="24"/>
          <w:szCs w:val="24"/>
          <w:lang w:eastAsia="en-GB"/>
        </w:rPr>
        <w:t xml:space="preserve"> </w:t>
      </w:r>
      <w:r w:rsidR="000B1E52" w:rsidRPr="00497F4E">
        <w:rPr>
          <w:rFonts w:ascii="Times New Roman" w:eastAsia="Times New Roman" w:hAnsi="Times New Roman"/>
          <w:sz w:val="24"/>
          <w:szCs w:val="24"/>
          <w:lang w:eastAsia="en-GB"/>
        </w:rPr>
        <w:t xml:space="preserve">instrumental interactive framework of customer-brand identification, explored across </w:t>
      </w:r>
      <w:r w:rsidR="00D24E07" w:rsidRPr="00497F4E">
        <w:rPr>
          <w:rFonts w:ascii="Times New Roman" w:eastAsia="Times New Roman" w:hAnsi="Times New Roman"/>
          <w:sz w:val="24"/>
          <w:szCs w:val="24"/>
          <w:lang w:eastAsia="en-GB"/>
        </w:rPr>
        <w:t>15</w:t>
      </w:r>
      <w:r w:rsidR="0091624A" w:rsidRPr="00497F4E">
        <w:rPr>
          <w:rFonts w:ascii="Times New Roman" w:eastAsia="Times New Roman" w:hAnsi="Times New Roman"/>
          <w:sz w:val="24"/>
          <w:szCs w:val="24"/>
          <w:lang w:eastAsia="en-GB"/>
        </w:rPr>
        <w:t xml:space="preserve"> </w:t>
      </w:r>
      <w:r w:rsidR="000B1E52" w:rsidRPr="00497F4E">
        <w:rPr>
          <w:rFonts w:ascii="Times New Roman" w:eastAsia="Times New Roman" w:hAnsi="Times New Roman"/>
          <w:sz w:val="24"/>
          <w:szCs w:val="24"/>
          <w:lang w:eastAsia="en-GB"/>
        </w:rPr>
        <w:t>countries</w:t>
      </w:r>
      <w:r w:rsidR="00F01F25" w:rsidRPr="00497F4E">
        <w:rPr>
          <w:rFonts w:ascii="Times New Roman" w:eastAsia="Times New Roman" w:hAnsi="Times New Roman"/>
          <w:sz w:val="24"/>
          <w:szCs w:val="24"/>
          <w:lang w:eastAsia="en-GB"/>
        </w:rPr>
        <w:t>,</w:t>
      </w:r>
      <w:r w:rsidR="000B1E52" w:rsidRPr="00497F4E">
        <w:rPr>
          <w:rFonts w:ascii="Times New Roman" w:eastAsia="Times New Roman" w:hAnsi="Times New Roman"/>
          <w:sz w:val="24"/>
          <w:szCs w:val="24"/>
          <w:lang w:eastAsia="en-GB"/>
        </w:rPr>
        <w:t xml:space="preserve"> and suggested that customers are more interested in identifying with high-quality brands</w:t>
      </w:r>
      <w:r w:rsidR="00140A9C" w:rsidRPr="00497F4E">
        <w:rPr>
          <w:rFonts w:ascii="Times New Roman" w:eastAsia="Times New Roman" w:hAnsi="Times New Roman"/>
          <w:sz w:val="24"/>
          <w:szCs w:val="24"/>
          <w:lang w:eastAsia="en-GB"/>
        </w:rPr>
        <w:t xml:space="preserve"> and that perceived quality is “an instrumental driver of </w:t>
      </w:r>
      <w:r w:rsidR="003644E3" w:rsidRPr="00497F4E">
        <w:rPr>
          <w:rFonts w:ascii="Times New Roman" w:eastAsia="Times New Roman" w:hAnsi="Times New Roman"/>
          <w:sz w:val="24"/>
          <w:szCs w:val="24"/>
          <w:lang w:eastAsia="en-GB"/>
        </w:rPr>
        <w:t>customer-brand identification</w:t>
      </w:r>
      <w:r w:rsidR="00140A9C" w:rsidRPr="00497F4E">
        <w:rPr>
          <w:rFonts w:ascii="Times New Roman" w:eastAsia="Times New Roman" w:hAnsi="Times New Roman"/>
          <w:sz w:val="24"/>
          <w:szCs w:val="24"/>
          <w:lang w:eastAsia="en-GB"/>
        </w:rPr>
        <w:t>”.</w:t>
      </w:r>
      <w:r w:rsidR="000623A1" w:rsidRPr="00497F4E">
        <w:rPr>
          <w:rFonts w:ascii="Times New Roman" w:eastAsia="Times New Roman" w:hAnsi="Times New Roman"/>
          <w:sz w:val="24"/>
          <w:szCs w:val="24"/>
          <w:lang w:eastAsia="en-GB"/>
        </w:rPr>
        <w:t xml:space="preserve"> </w:t>
      </w:r>
      <w:r w:rsidR="000623A1" w:rsidRPr="00497F4E">
        <w:rPr>
          <w:rFonts w:ascii="Times New Roman" w:hAnsi="Times New Roman"/>
          <w:sz w:val="24"/>
          <w:szCs w:val="24"/>
        </w:rPr>
        <w:t>Additionally</w:t>
      </w:r>
      <w:r w:rsidR="00772187" w:rsidRPr="00497F4E">
        <w:rPr>
          <w:rFonts w:ascii="Times New Roman" w:hAnsi="Times New Roman"/>
          <w:sz w:val="24"/>
          <w:szCs w:val="24"/>
        </w:rPr>
        <w:t xml:space="preserve">, perceived information quality and system quality are important when designing an online system (Islam and Rahman, 2017) as they shape customers’ identification </w:t>
      </w:r>
      <w:r w:rsidR="00F53FC8" w:rsidRPr="00497F4E">
        <w:rPr>
          <w:rFonts w:ascii="Times New Roman" w:hAnsi="Times New Roman"/>
          <w:sz w:val="24"/>
          <w:szCs w:val="24"/>
        </w:rPr>
        <w:t>within</w:t>
      </w:r>
      <w:r w:rsidR="00772187" w:rsidRPr="00497F4E">
        <w:rPr>
          <w:rFonts w:ascii="Times New Roman" w:hAnsi="Times New Roman"/>
          <w:sz w:val="24"/>
          <w:szCs w:val="24"/>
        </w:rPr>
        <w:t xml:space="preserve"> online communities (Moliner et al., 2018; So et al., 2017; Wolter and Cronin, 2016). </w:t>
      </w:r>
      <w:r w:rsidR="000623A1" w:rsidRPr="00497F4E">
        <w:rPr>
          <w:rFonts w:ascii="Times New Roman" w:hAnsi="Times New Roman"/>
          <w:sz w:val="24"/>
          <w:szCs w:val="24"/>
          <w:lang w:eastAsia="en-GB"/>
        </w:rPr>
        <w:t>T</w:t>
      </w:r>
      <w:r w:rsidR="00772187" w:rsidRPr="00497F4E">
        <w:rPr>
          <w:rFonts w:ascii="Times New Roman" w:hAnsi="Times New Roman"/>
          <w:sz w:val="24"/>
          <w:szCs w:val="24"/>
          <w:lang w:eastAsia="en-GB"/>
        </w:rPr>
        <w:t>hey</w:t>
      </w:r>
      <w:r w:rsidR="000623A1" w:rsidRPr="00497F4E">
        <w:rPr>
          <w:rFonts w:ascii="Times New Roman" w:hAnsi="Times New Roman"/>
          <w:sz w:val="24"/>
          <w:szCs w:val="24"/>
          <w:lang w:eastAsia="en-GB"/>
        </w:rPr>
        <w:t xml:space="preserve"> also</w:t>
      </w:r>
      <w:r w:rsidR="00772187" w:rsidRPr="00497F4E">
        <w:rPr>
          <w:rFonts w:ascii="Times New Roman" w:hAnsi="Times New Roman"/>
          <w:sz w:val="24"/>
          <w:szCs w:val="24"/>
          <w:lang w:eastAsia="en-GB"/>
        </w:rPr>
        <w:t xml:space="preserve"> shape customers’ experience (Sautter et al., 2004; Pullman and Gross, 2004</w:t>
      </w:r>
      <w:r w:rsidR="000623A1" w:rsidRPr="00497F4E">
        <w:rPr>
          <w:rFonts w:ascii="Times New Roman" w:hAnsi="Times New Roman"/>
          <w:sz w:val="24"/>
          <w:szCs w:val="24"/>
          <w:lang w:eastAsia="en-GB"/>
        </w:rPr>
        <w:t xml:space="preserve">). </w:t>
      </w:r>
    </w:p>
    <w:p w14:paraId="2DF6C0E0" w14:textId="77777777" w:rsidR="00A538CD" w:rsidRPr="00497F4E" w:rsidRDefault="00A538CD" w:rsidP="00406034">
      <w:pPr>
        <w:spacing w:after="0" w:line="360" w:lineRule="auto"/>
        <w:jc w:val="both"/>
        <w:rPr>
          <w:rFonts w:ascii="Times New Roman" w:hAnsi="Times New Roman"/>
          <w:sz w:val="24"/>
          <w:szCs w:val="24"/>
          <w:lang w:eastAsia="en-GB"/>
        </w:rPr>
      </w:pPr>
    </w:p>
    <w:p w14:paraId="6E522897" w14:textId="6ACA31B7" w:rsidR="0056541D" w:rsidRPr="00497F4E" w:rsidRDefault="000623A1" w:rsidP="00406034">
      <w:pPr>
        <w:spacing w:after="0" w:line="360" w:lineRule="auto"/>
        <w:jc w:val="both"/>
        <w:rPr>
          <w:rFonts w:ascii="Times New Roman" w:hAnsi="Times New Roman"/>
          <w:sz w:val="24"/>
          <w:szCs w:val="24"/>
          <w:lang w:eastAsia="en-GB"/>
        </w:rPr>
      </w:pPr>
      <w:r w:rsidRPr="00497F4E">
        <w:rPr>
          <w:rFonts w:ascii="Times New Roman" w:eastAsia="Times New Roman" w:hAnsi="Times New Roman"/>
          <w:sz w:val="24"/>
          <w:szCs w:val="24"/>
          <w:lang w:eastAsia="en-GB"/>
        </w:rPr>
        <w:t>Customer experience is based upon the customer</w:t>
      </w:r>
      <w:r w:rsidR="00F01F25" w:rsidRPr="00497F4E">
        <w:rPr>
          <w:rFonts w:ascii="Times New Roman" w:eastAsia="Times New Roman" w:hAnsi="Times New Roman"/>
          <w:sz w:val="24"/>
          <w:szCs w:val="24"/>
          <w:lang w:eastAsia="en-GB"/>
        </w:rPr>
        <w:t>’s</w:t>
      </w:r>
      <w:r w:rsidRPr="00497F4E">
        <w:rPr>
          <w:rFonts w:ascii="Times New Roman" w:eastAsia="Times New Roman" w:hAnsi="Times New Roman"/>
          <w:sz w:val="24"/>
          <w:szCs w:val="24"/>
          <w:lang w:eastAsia="en-GB"/>
        </w:rPr>
        <w:t xml:space="preserve"> internal response to their customer journey with a firm that can be subjective in nature, thereby provoking a reaction in customers. </w:t>
      </w:r>
      <w:r w:rsidR="00257E49" w:rsidRPr="00497F4E">
        <w:rPr>
          <w:rFonts w:ascii="Times New Roman" w:eastAsia="Times New Roman" w:hAnsi="Times New Roman"/>
          <w:sz w:val="24"/>
          <w:szCs w:val="24"/>
          <w:lang w:eastAsia="en-GB"/>
        </w:rPr>
        <w:t>W</w:t>
      </w:r>
      <w:r w:rsidRPr="00497F4E">
        <w:rPr>
          <w:rFonts w:ascii="Times New Roman" w:eastAsia="Times New Roman" w:hAnsi="Times New Roman"/>
          <w:sz w:val="24"/>
          <w:szCs w:val="24"/>
          <w:lang w:eastAsia="en-GB"/>
        </w:rPr>
        <w:t>ord-of-mouth (Kwortnik and Ross, 2007)</w:t>
      </w:r>
      <w:r w:rsidR="00EB1A10" w:rsidRPr="00497F4E">
        <w:rPr>
          <w:rFonts w:ascii="Times New Roman" w:eastAsia="Times New Roman" w:hAnsi="Times New Roman"/>
          <w:sz w:val="24"/>
          <w:szCs w:val="24"/>
          <w:lang w:eastAsia="en-GB"/>
        </w:rPr>
        <w:t xml:space="preserve"> </w:t>
      </w:r>
      <w:r w:rsidR="002606C3" w:rsidRPr="00497F4E">
        <w:rPr>
          <w:rFonts w:ascii="Times New Roman" w:eastAsia="Times New Roman" w:hAnsi="Times New Roman"/>
          <w:sz w:val="24"/>
          <w:szCs w:val="24"/>
          <w:lang w:eastAsia="en-GB"/>
        </w:rPr>
        <w:t>and</w:t>
      </w:r>
      <w:r w:rsidRPr="00497F4E">
        <w:rPr>
          <w:rFonts w:ascii="Times New Roman" w:eastAsia="Times New Roman" w:hAnsi="Times New Roman"/>
          <w:sz w:val="24"/>
          <w:szCs w:val="24"/>
          <w:lang w:eastAsia="en-GB"/>
        </w:rPr>
        <w:t xml:space="preserve"> marketing communication (Brakus et al., 2009), </w:t>
      </w:r>
      <w:r w:rsidR="001D49BD" w:rsidRPr="00497F4E">
        <w:rPr>
          <w:rFonts w:ascii="Times New Roman" w:eastAsia="Times New Roman" w:hAnsi="Times New Roman"/>
          <w:sz w:val="24"/>
          <w:szCs w:val="24"/>
          <w:lang w:eastAsia="en-GB"/>
        </w:rPr>
        <w:t>and</w:t>
      </w:r>
      <w:r w:rsidRPr="00497F4E">
        <w:rPr>
          <w:rFonts w:ascii="Times New Roman" w:eastAsia="Times New Roman" w:hAnsi="Times New Roman"/>
          <w:sz w:val="24"/>
          <w:szCs w:val="24"/>
          <w:lang w:eastAsia="en-GB"/>
        </w:rPr>
        <w:t xml:space="preserve"> the customer</w:t>
      </w:r>
      <w:r w:rsidR="00545A2F" w:rsidRPr="00497F4E">
        <w:rPr>
          <w:rFonts w:ascii="Times New Roman" w:eastAsia="Times New Roman" w:hAnsi="Times New Roman"/>
          <w:sz w:val="24"/>
          <w:szCs w:val="24"/>
          <w:lang w:eastAsia="en-GB"/>
        </w:rPr>
        <w:t>’s</w:t>
      </w:r>
      <w:r w:rsidRPr="00497F4E">
        <w:rPr>
          <w:rFonts w:ascii="Times New Roman" w:eastAsia="Times New Roman" w:hAnsi="Times New Roman"/>
          <w:sz w:val="24"/>
          <w:szCs w:val="24"/>
          <w:lang w:eastAsia="en-GB"/>
        </w:rPr>
        <w:t xml:space="preserve"> navigation</w:t>
      </w:r>
      <w:r w:rsidR="00EA58CD" w:rsidRPr="00497F4E">
        <w:rPr>
          <w:rFonts w:ascii="Times New Roman" w:eastAsia="Times New Roman" w:hAnsi="Times New Roman"/>
          <w:sz w:val="24"/>
          <w:szCs w:val="24"/>
          <w:lang w:eastAsia="en-GB"/>
        </w:rPr>
        <w:t xml:space="preserve"> experience</w:t>
      </w:r>
      <w:r w:rsidRPr="00497F4E">
        <w:rPr>
          <w:rFonts w:ascii="Times New Roman" w:eastAsia="Times New Roman" w:hAnsi="Times New Roman"/>
          <w:sz w:val="24"/>
          <w:szCs w:val="24"/>
          <w:lang w:eastAsia="en-GB"/>
        </w:rPr>
        <w:t xml:space="preserve"> </w:t>
      </w:r>
      <w:r w:rsidR="00EA58CD" w:rsidRPr="00497F4E">
        <w:rPr>
          <w:rFonts w:ascii="Times New Roman" w:eastAsia="Times New Roman" w:hAnsi="Times New Roman"/>
          <w:sz w:val="24"/>
          <w:szCs w:val="24"/>
          <w:lang w:eastAsia="en-GB"/>
        </w:rPr>
        <w:t>on</w:t>
      </w:r>
      <w:r w:rsidRPr="00497F4E">
        <w:rPr>
          <w:rFonts w:ascii="Times New Roman" w:eastAsia="Times New Roman" w:hAnsi="Times New Roman"/>
          <w:sz w:val="24"/>
          <w:szCs w:val="24"/>
          <w:lang w:eastAsia="en-GB"/>
        </w:rPr>
        <w:t xml:space="preserve"> the firm</w:t>
      </w:r>
      <w:r w:rsidR="00545A2F" w:rsidRPr="00497F4E">
        <w:rPr>
          <w:rFonts w:ascii="Times New Roman" w:eastAsia="Times New Roman" w:hAnsi="Times New Roman"/>
          <w:sz w:val="24"/>
          <w:szCs w:val="24"/>
          <w:lang w:eastAsia="en-GB"/>
        </w:rPr>
        <w:t>’s</w:t>
      </w:r>
      <w:r w:rsidRPr="00497F4E">
        <w:rPr>
          <w:rFonts w:ascii="Times New Roman" w:eastAsia="Times New Roman" w:hAnsi="Times New Roman"/>
          <w:sz w:val="24"/>
          <w:szCs w:val="24"/>
          <w:lang w:eastAsia="en-GB"/>
        </w:rPr>
        <w:t xml:space="preserve"> website (Sautter et al., 2004)</w:t>
      </w:r>
      <w:r w:rsidR="002606C3" w:rsidRPr="00497F4E">
        <w:rPr>
          <w:rFonts w:ascii="Times New Roman" w:eastAsia="Times New Roman" w:hAnsi="Times New Roman"/>
          <w:sz w:val="24"/>
          <w:szCs w:val="24"/>
          <w:lang w:eastAsia="en-GB"/>
        </w:rPr>
        <w:t xml:space="preserve"> form</w:t>
      </w:r>
      <w:r w:rsidRPr="00497F4E">
        <w:rPr>
          <w:rFonts w:ascii="Times New Roman" w:eastAsia="Times New Roman" w:hAnsi="Times New Roman"/>
          <w:sz w:val="24"/>
          <w:szCs w:val="24"/>
          <w:lang w:eastAsia="en-GB"/>
        </w:rPr>
        <w:t xml:space="preserve"> part of the customer journey, which can expand the dimension of service quality (Pullman and Gross, 2004). </w:t>
      </w:r>
      <w:r w:rsidR="0056541D" w:rsidRPr="00497F4E">
        <w:rPr>
          <w:rFonts w:ascii="Times New Roman" w:hAnsi="Times New Roman"/>
          <w:sz w:val="24"/>
          <w:szCs w:val="24"/>
          <w:lang w:eastAsia="en-GB"/>
        </w:rPr>
        <w:t xml:space="preserve">It is widely accepted that the functional and technical aspect of service quality has an enormous influence on the customer assessment of a firm (Bloemer et al., 1999; Zeithaml et al., 1996; Xu and Du, 2018). </w:t>
      </w:r>
      <w:r w:rsidR="003476E9" w:rsidRPr="00497F4E">
        <w:rPr>
          <w:rFonts w:ascii="Times New Roman" w:hAnsi="Times New Roman"/>
          <w:sz w:val="24"/>
          <w:szCs w:val="24"/>
          <w:lang w:eastAsia="en-GB"/>
        </w:rPr>
        <w:t>P</w:t>
      </w:r>
      <w:r w:rsidR="0056541D" w:rsidRPr="00497F4E">
        <w:rPr>
          <w:rFonts w:ascii="Times New Roman" w:hAnsi="Times New Roman"/>
          <w:sz w:val="24"/>
          <w:szCs w:val="24"/>
          <w:lang w:eastAsia="en-GB"/>
        </w:rPr>
        <w:t xml:space="preserve">ositive evaluation can make customers trust the firm (e.g., Veloutsou, 2015), which can result in </w:t>
      </w:r>
      <w:r w:rsidR="00BD1A66" w:rsidRPr="00497F4E">
        <w:rPr>
          <w:rFonts w:ascii="Times New Roman" w:hAnsi="Times New Roman"/>
          <w:sz w:val="24"/>
          <w:szCs w:val="24"/>
          <w:lang w:eastAsia="en-GB"/>
        </w:rPr>
        <w:t>them</w:t>
      </w:r>
      <w:r w:rsidR="0056541D" w:rsidRPr="00497F4E">
        <w:rPr>
          <w:rFonts w:ascii="Times New Roman" w:hAnsi="Times New Roman"/>
          <w:sz w:val="24"/>
          <w:szCs w:val="24"/>
          <w:lang w:eastAsia="en-GB"/>
        </w:rPr>
        <w:t xml:space="preserve"> sharing their resources (e.g., knowledge, time, feedback) with other customers (Fang and Chiu, 2010; Hibbert et al., 2012).</w:t>
      </w:r>
    </w:p>
    <w:p w14:paraId="60EC132D" w14:textId="77777777" w:rsidR="00A538CD" w:rsidRPr="00497F4E" w:rsidRDefault="00A538CD" w:rsidP="00406034">
      <w:pPr>
        <w:spacing w:after="0" w:line="360" w:lineRule="auto"/>
        <w:jc w:val="both"/>
        <w:rPr>
          <w:rFonts w:ascii="Times New Roman" w:hAnsi="Times New Roman"/>
          <w:sz w:val="24"/>
          <w:szCs w:val="24"/>
          <w:lang w:eastAsia="en-GB"/>
        </w:rPr>
      </w:pPr>
    </w:p>
    <w:p w14:paraId="5BA89BF5" w14:textId="0F859BB9" w:rsidR="000623A1" w:rsidRPr="00497F4E" w:rsidRDefault="0056541D" w:rsidP="00406034">
      <w:pPr>
        <w:spacing w:after="0" w:line="360" w:lineRule="auto"/>
        <w:jc w:val="both"/>
        <w:rPr>
          <w:rFonts w:ascii="Times New Roman" w:hAnsi="Times New Roman"/>
          <w:sz w:val="24"/>
          <w:szCs w:val="24"/>
        </w:rPr>
      </w:pPr>
      <w:r w:rsidRPr="00497F4E">
        <w:rPr>
          <w:rFonts w:ascii="Times New Roman" w:eastAsia="Times New Roman" w:hAnsi="Times New Roman"/>
          <w:sz w:val="24"/>
          <w:szCs w:val="24"/>
          <w:lang w:eastAsia="en-GB"/>
        </w:rPr>
        <w:t>C</w:t>
      </w:r>
      <w:r w:rsidR="000623A1" w:rsidRPr="00497F4E">
        <w:rPr>
          <w:rFonts w:ascii="Times New Roman" w:eastAsia="Times New Roman" w:hAnsi="Times New Roman"/>
          <w:sz w:val="24"/>
          <w:szCs w:val="24"/>
          <w:lang w:eastAsia="en-GB"/>
        </w:rPr>
        <w:t>ustomer</w:t>
      </w:r>
      <w:r w:rsidR="00BD1A66" w:rsidRPr="00497F4E">
        <w:rPr>
          <w:rFonts w:ascii="Times New Roman" w:eastAsia="Times New Roman" w:hAnsi="Times New Roman"/>
          <w:sz w:val="24"/>
          <w:szCs w:val="24"/>
          <w:lang w:eastAsia="en-GB"/>
        </w:rPr>
        <w:t>s</w:t>
      </w:r>
      <w:r w:rsidR="000623A1" w:rsidRPr="00497F4E">
        <w:rPr>
          <w:rFonts w:ascii="Times New Roman" w:eastAsia="Times New Roman" w:hAnsi="Times New Roman"/>
          <w:sz w:val="24"/>
          <w:szCs w:val="24"/>
          <w:lang w:eastAsia="en-GB"/>
        </w:rPr>
        <w:t>’ indirect interaction</w:t>
      </w:r>
      <w:r w:rsidR="00BC0434" w:rsidRPr="00497F4E">
        <w:rPr>
          <w:rFonts w:ascii="Times New Roman" w:eastAsia="Times New Roman" w:hAnsi="Times New Roman"/>
          <w:sz w:val="24"/>
          <w:szCs w:val="24"/>
          <w:lang w:eastAsia="en-GB"/>
        </w:rPr>
        <w:t>s</w:t>
      </w:r>
      <w:r w:rsidR="000623A1" w:rsidRPr="00497F4E">
        <w:rPr>
          <w:rFonts w:ascii="Times New Roman" w:eastAsia="Times New Roman" w:hAnsi="Times New Roman"/>
          <w:sz w:val="24"/>
          <w:szCs w:val="24"/>
          <w:lang w:eastAsia="en-GB"/>
        </w:rPr>
        <w:t xml:space="preserve"> with the service encounter </w:t>
      </w:r>
      <w:r w:rsidR="00A63E5D" w:rsidRPr="00497F4E">
        <w:rPr>
          <w:rFonts w:ascii="Times New Roman" w:eastAsia="Times New Roman" w:hAnsi="Times New Roman"/>
          <w:sz w:val="24"/>
          <w:szCs w:val="24"/>
          <w:lang w:eastAsia="en-GB"/>
        </w:rPr>
        <w:t>include</w:t>
      </w:r>
      <w:r w:rsidR="000623A1" w:rsidRPr="00497F4E">
        <w:rPr>
          <w:rFonts w:ascii="Times New Roman" w:eastAsia="Times New Roman" w:hAnsi="Times New Roman"/>
          <w:sz w:val="24"/>
          <w:szCs w:val="24"/>
          <w:lang w:eastAsia="en-GB"/>
        </w:rPr>
        <w:t xml:space="preserve">  </w:t>
      </w:r>
      <w:r w:rsidR="00E265BA" w:rsidRPr="00497F4E">
        <w:rPr>
          <w:rFonts w:ascii="Times New Roman" w:eastAsia="Times New Roman" w:hAnsi="Times New Roman"/>
          <w:sz w:val="24"/>
          <w:szCs w:val="24"/>
          <w:lang w:eastAsia="en-GB"/>
        </w:rPr>
        <w:t>overall</w:t>
      </w:r>
      <w:r w:rsidR="000623A1" w:rsidRPr="00497F4E">
        <w:rPr>
          <w:rFonts w:ascii="Times New Roman" w:eastAsia="Times New Roman" w:hAnsi="Times New Roman"/>
          <w:sz w:val="24"/>
          <w:szCs w:val="24"/>
          <w:lang w:eastAsia="en-GB"/>
        </w:rPr>
        <w:t xml:space="preserve"> experience and the level to which a</w:t>
      </w:r>
      <w:r w:rsidR="00BA0327" w:rsidRPr="00497F4E">
        <w:rPr>
          <w:rFonts w:ascii="Times New Roman" w:eastAsia="Times New Roman" w:hAnsi="Times New Roman"/>
          <w:sz w:val="24"/>
          <w:szCs w:val="24"/>
          <w:lang w:eastAsia="en-GB"/>
        </w:rPr>
        <w:t xml:space="preserve">n offering </w:t>
      </w:r>
      <w:r w:rsidR="000623A1" w:rsidRPr="00497F4E">
        <w:rPr>
          <w:rFonts w:ascii="Times New Roman" w:eastAsia="Times New Roman" w:hAnsi="Times New Roman"/>
          <w:sz w:val="24"/>
          <w:szCs w:val="24"/>
          <w:lang w:eastAsia="en-GB"/>
        </w:rPr>
        <w:t xml:space="preserve">could accommodate their requirements (Woodruff, 1997). </w:t>
      </w:r>
      <w:r w:rsidR="00781D53" w:rsidRPr="00497F4E">
        <w:rPr>
          <w:rFonts w:ascii="Times New Roman" w:eastAsia="Times New Roman" w:hAnsi="Times New Roman"/>
          <w:sz w:val="24"/>
          <w:szCs w:val="24"/>
          <w:lang w:eastAsia="en-GB"/>
        </w:rPr>
        <w:t xml:space="preserve">During this interaction, customers also share their own resources </w:t>
      </w:r>
      <w:r w:rsidR="00AE155E" w:rsidRPr="00497F4E">
        <w:rPr>
          <w:rFonts w:ascii="Times New Roman" w:eastAsia="Times New Roman" w:hAnsi="Times New Roman"/>
          <w:sz w:val="24"/>
          <w:szCs w:val="24"/>
          <w:lang w:eastAsia="en-GB"/>
        </w:rPr>
        <w:t>-</w:t>
      </w:r>
      <w:r w:rsidR="00545A2F" w:rsidRPr="00497F4E">
        <w:rPr>
          <w:rFonts w:ascii="Times New Roman" w:eastAsia="Times New Roman" w:hAnsi="Times New Roman"/>
          <w:sz w:val="24"/>
          <w:szCs w:val="24"/>
          <w:lang w:eastAsia="en-GB"/>
        </w:rPr>
        <w:t xml:space="preserve"> </w:t>
      </w:r>
      <w:r w:rsidR="00781D53" w:rsidRPr="00497F4E">
        <w:rPr>
          <w:rFonts w:ascii="Times New Roman" w:eastAsia="Times New Roman" w:hAnsi="Times New Roman"/>
          <w:sz w:val="24"/>
          <w:szCs w:val="24"/>
          <w:lang w:eastAsia="en-GB"/>
        </w:rPr>
        <w:t>e.g. their knowledge and skills, their creativity and connectedness and their persuasion capital (Harmling et al., 2017)</w:t>
      </w:r>
      <w:r w:rsidR="005F655B" w:rsidRPr="00497F4E">
        <w:rPr>
          <w:rFonts w:ascii="Times New Roman" w:eastAsia="Times New Roman" w:hAnsi="Times New Roman"/>
          <w:sz w:val="24"/>
          <w:szCs w:val="24"/>
          <w:lang w:eastAsia="en-GB"/>
        </w:rPr>
        <w:t xml:space="preserve"> </w:t>
      </w:r>
      <w:r w:rsidR="005F7EDF" w:rsidRPr="00497F4E">
        <w:rPr>
          <w:rFonts w:ascii="Times New Roman" w:eastAsia="Times New Roman" w:hAnsi="Times New Roman"/>
          <w:sz w:val="24"/>
          <w:szCs w:val="24"/>
          <w:lang w:eastAsia="en-GB"/>
        </w:rPr>
        <w:t>in order</w:t>
      </w:r>
      <w:r w:rsidR="005F655B" w:rsidRPr="00497F4E">
        <w:rPr>
          <w:rFonts w:ascii="Times New Roman" w:eastAsia="Times New Roman" w:hAnsi="Times New Roman"/>
          <w:sz w:val="24"/>
          <w:szCs w:val="24"/>
          <w:lang w:eastAsia="en-GB"/>
        </w:rPr>
        <w:t xml:space="preserve"> to co-create value (</w:t>
      </w:r>
      <w:r w:rsidR="005F655B" w:rsidRPr="00497F4E">
        <w:rPr>
          <w:rFonts w:ascii="Times New Roman" w:hAnsi="Times New Roman"/>
          <w:sz w:val="24"/>
          <w:szCs w:val="24"/>
          <w:lang w:eastAsia="en-GB"/>
        </w:rPr>
        <w:t>Merz et al., 2018)</w:t>
      </w:r>
      <w:r w:rsidR="00AE155E" w:rsidRPr="00497F4E">
        <w:rPr>
          <w:rFonts w:ascii="Times New Roman" w:hAnsi="Times New Roman"/>
          <w:sz w:val="24"/>
          <w:szCs w:val="24"/>
          <w:lang w:eastAsia="en-GB"/>
        </w:rPr>
        <w:t xml:space="preserve">. Such resources are </w:t>
      </w:r>
      <w:r w:rsidR="00781D53" w:rsidRPr="00497F4E">
        <w:rPr>
          <w:rFonts w:ascii="Times New Roman" w:eastAsia="Times New Roman" w:hAnsi="Times New Roman"/>
          <w:sz w:val="24"/>
          <w:szCs w:val="24"/>
          <w:lang w:eastAsia="en-GB"/>
        </w:rPr>
        <w:t xml:space="preserve">relevant to firms as they </w:t>
      </w:r>
      <w:r w:rsidR="002433DA" w:rsidRPr="00497F4E">
        <w:rPr>
          <w:rFonts w:ascii="Times New Roman" w:eastAsia="Times New Roman" w:hAnsi="Times New Roman"/>
          <w:sz w:val="24"/>
          <w:szCs w:val="24"/>
          <w:lang w:eastAsia="en-GB"/>
        </w:rPr>
        <w:t>can</w:t>
      </w:r>
      <w:r w:rsidR="00781D53" w:rsidRPr="00497F4E">
        <w:rPr>
          <w:rFonts w:ascii="Times New Roman" w:eastAsia="Times New Roman" w:hAnsi="Times New Roman"/>
          <w:sz w:val="24"/>
          <w:szCs w:val="24"/>
          <w:lang w:eastAsia="en-GB"/>
        </w:rPr>
        <w:t xml:space="preserve"> be used to develop and implement strategies </w:t>
      </w:r>
      <w:r w:rsidR="00781D53" w:rsidRPr="00497F4E">
        <w:rPr>
          <w:rFonts w:ascii="Times New Roman" w:hAnsi="Times New Roman"/>
          <w:sz w:val="24"/>
          <w:szCs w:val="24"/>
        </w:rPr>
        <w:t>(Barney and Arikan</w:t>
      </w:r>
      <w:r w:rsidR="00AE155E" w:rsidRPr="00497F4E">
        <w:rPr>
          <w:rFonts w:ascii="Times New Roman" w:hAnsi="Times New Roman"/>
          <w:sz w:val="24"/>
          <w:szCs w:val="24"/>
        </w:rPr>
        <w:t>,</w:t>
      </w:r>
      <w:r w:rsidR="00781D53" w:rsidRPr="00497F4E">
        <w:rPr>
          <w:rFonts w:ascii="Times New Roman" w:hAnsi="Times New Roman"/>
          <w:sz w:val="24"/>
          <w:szCs w:val="24"/>
        </w:rPr>
        <w:t xml:space="preserve"> 200</w:t>
      </w:r>
      <w:r w:rsidR="005F7EDF" w:rsidRPr="00497F4E">
        <w:rPr>
          <w:rFonts w:ascii="Times New Roman" w:hAnsi="Times New Roman"/>
          <w:sz w:val="24"/>
          <w:szCs w:val="24"/>
        </w:rPr>
        <w:t>1</w:t>
      </w:r>
      <w:r w:rsidR="00781D53" w:rsidRPr="00497F4E">
        <w:rPr>
          <w:rFonts w:ascii="Times New Roman" w:hAnsi="Times New Roman"/>
          <w:sz w:val="24"/>
          <w:szCs w:val="24"/>
        </w:rPr>
        <w:t>) and</w:t>
      </w:r>
      <w:r w:rsidR="00781D53" w:rsidRPr="00497F4E">
        <w:rPr>
          <w:rFonts w:ascii="Times New Roman" w:eastAsia="Times New Roman" w:hAnsi="Times New Roman"/>
          <w:sz w:val="24"/>
          <w:szCs w:val="24"/>
          <w:lang w:eastAsia="en-GB"/>
        </w:rPr>
        <w:t xml:space="preserve"> achieve goals</w:t>
      </w:r>
      <w:r w:rsidR="00781D53" w:rsidRPr="00497F4E">
        <w:rPr>
          <w:rFonts w:ascii="Times New Roman" w:hAnsi="Times New Roman"/>
          <w:sz w:val="24"/>
          <w:szCs w:val="24"/>
        </w:rPr>
        <w:t xml:space="preserve"> (Kozlenkova et al.</w:t>
      </w:r>
      <w:r w:rsidR="00156F59" w:rsidRPr="00497F4E">
        <w:rPr>
          <w:rFonts w:ascii="Times New Roman" w:hAnsi="Times New Roman"/>
          <w:sz w:val="24"/>
          <w:szCs w:val="24"/>
        </w:rPr>
        <w:t>,</w:t>
      </w:r>
      <w:r w:rsidR="00781D53" w:rsidRPr="00497F4E">
        <w:rPr>
          <w:rFonts w:ascii="Times New Roman" w:hAnsi="Times New Roman"/>
          <w:sz w:val="24"/>
          <w:szCs w:val="24"/>
        </w:rPr>
        <w:t xml:space="preserve"> 2014)</w:t>
      </w:r>
      <w:r w:rsidR="00E9673C" w:rsidRPr="00497F4E">
        <w:rPr>
          <w:rFonts w:ascii="Times New Roman" w:hAnsi="Times New Roman"/>
          <w:sz w:val="24"/>
          <w:szCs w:val="24"/>
        </w:rPr>
        <w:t>,</w:t>
      </w:r>
      <w:r w:rsidR="00AE155E" w:rsidRPr="00497F4E">
        <w:rPr>
          <w:rFonts w:ascii="Times New Roman" w:hAnsi="Times New Roman"/>
          <w:sz w:val="24"/>
          <w:szCs w:val="24"/>
        </w:rPr>
        <w:t xml:space="preserve">  integrating them </w:t>
      </w:r>
      <w:r w:rsidR="00324A43" w:rsidRPr="00497F4E">
        <w:rPr>
          <w:rFonts w:ascii="Times New Roman" w:hAnsi="Times New Roman"/>
          <w:sz w:val="24"/>
          <w:szCs w:val="24"/>
        </w:rPr>
        <w:t>by</w:t>
      </w:r>
      <w:r w:rsidR="00AE155E" w:rsidRPr="00497F4E">
        <w:rPr>
          <w:rFonts w:ascii="Times New Roman" w:hAnsi="Times New Roman"/>
          <w:sz w:val="24"/>
          <w:szCs w:val="24"/>
        </w:rPr>
        <w:t xml:space="preserve"> offering </w:t>
      </w:r>
      <w:r w:rsidR="00B97B77" w:rsidRPr="00497F4E">
        <w:rPr>
          <w:rFonts w:ascii="Times New Roman" w:hAnsi="Times New Roman"/>
          <w:sz w:val="24"/>
          <w:szCs w:val="24"/>
        </w:rPr>
        <w:t xml:space="preserve">a </w:t>
      </w:r>
      <w:r w:rsidR="00AE155E" w:rsidRPr="00497F4E">
        <w:rPr>
          <w:rFonts w:ascii="Times New Roman" w:hAnsi="Times New Roman"/>
          <w:sz w:val="24"/>
          <w:szCs w:val="24"/>
        </w:rPr>
        <w:t xml:space="preserve">development which enhances </w:t>
      </w:r>
      <w:r w:rsidR="00B97B77" w:rsidRPr="00497F4E">
        <w:rPr>
          <w:rFonts w:ascii="Times New Roman" w:hAnsi="Times New Roman"/>
          <w:sz w:val="24"/>
          <w:szCs w:val="24"/>
        </w:rPr>
        <w:t xml:space="preserve">an </w:t>
      </w:r>
      <w:r w:rsidR="00AE155E" w:rsidRPr="00497F4E">
        <w:rPr>
          <w:rFonts w:ascii="Times New Roman" w:hAnsi="Times New Roman"/>
          <w:sz w:val="24"/>
          <w:szCs w:val="24"/>
        </w:rPr>
        <w:t xml:space="preserve">offering </w:t>
      </w:r>
      <w:r w:rsidR="00B97B77" w:rsidRPr="00497F4E">
        <w:rPr>
          <w:rFonts w:ascii="Times New Roman" w:hAnsi="Times New Roman"/>
          <w:sz w:val="24"/>
          <w:szCs w:val="24"/>
        </w:rPr>
        <w:t xml:space="preserve">that </w:t>
      </w:r>
      <w:r w:rsidR="00AE155E" w:rsidRPr="00497F4E">
        <w:rPr>
          <w:rFonts w:ascii="Times New Roman" w:hAnsi="Times New Roman"/>
          <w:sz w:val="24"/>
          <w:szCs w:val="24"/>
        </w:rPr>
        <w:t>fit</w:t>
      </w:r>
      <w:r w:rsidR="00B97B77" w:rsidRPr="00497F4E">
        <w:rPr>
          <w:rFonts w:ascii="Times New Roman" w:hAnsi="Times New Roman"/>
          <w:sz w:val="24"/>
          <w:szCs w:val="24"/>
        </w:rPr>
        <w:t>s</w:t>
      </w:r>
      <w:r w:rsidR="00AE155E" w:rsidRPr="00497F4E">
        <w:rPr>
          <w:rFonts w:ascii="Times New Roman" w:hAnsi="Times New Roman"/>
          <w:sz w:val="24"/>
          <w:szCs w:val="24"/>
        </w:rPr>
        <w:t xml:space="preserve"> the focal customer’s value process</w:t>
      </w:r>
      <w:r w:rsidRPr="00497F4E">
        <w:rPr>
          <w:rFonts w:ascii="Times New Roman" w:hAnsi="Times New Roman"/>
          <w:sz w:val="24"/>
          <w:szCs w:val="24"/>
        </w:rPr>
        <w:t xml:space="preserve">, </w:t>
      </w:r>
      <w:r w:rsidR="00B97B77" w:rsidRPr="00497F4E">
        <w:rPr>
          <w:rFonts w:ascii="Times New Roman" w:hAnsi="Times New Roman"/>
          <w:sz w:val="24"/>
          <w:szCs w:val="24"/>
        </w:rPr>
        <w:t xml:space="preserve">and that </w:t>
      </w:r>
      <w:r w:rsidRPr="00497F4E">
        <w:rPr>
          <w:rFonts w:ascii="Times New Roman" w:hAnsi="Times New Roman"/>
          <w:sz w:val="24"/>
          <w:szCs w:val="24"/>
        </w:rPr>
        <w:t>help</w:t>
      </w:r>
      <w:r w:rsidR="00B97B77" w:rsidRPr="00497F4E">
        <w:rPr>
          <w:rFonts w:ascii="Times New Roman" w:hAnsi="Times New Roman"/>
          <w:sz w:val="24"/>
          <w:szCs w:val="24"/>
        </w:rPr>
        <w:t>s</w:t>
      </w:r>
      <w:r w:rsidR="00AE155E" w:rsidRPr="00497F4E">
        <w:rPr>
          <w:rFonts w:ascii="Times New Roman" w:hAnsi="Times New Roman"/>
          <w:sz w:val="24"/>
          <w:szCs w:val="24"/>
        </w:rPr>
        <w:t xml:space="preserve"> and encourages potential resource contributions from other stakeholders toward the focal firm (Jaakkola and </w:t>
      </w:r>
      <w:r w:rsidR="00AE155E" w:rsidRPr="00497F4E">
        <w:rPr>
          <w:rFonts w:ascii="Times New Roman" w:hAnsi="Times New Roman"/>
          <w:sz w:val="24"/>
          <w:szCs w:val="24"/>
        </w:rPr>
        <w:lastRenderedPageBreak/>
        <w:t>Alexander, 2014</w:t>
      </w:r>
      <w:r w:rsidR="00156F59" w:rsidRPr="00497F4E">
        <w:rPr>
          <w:rFonts w:ascii="Times New Roman" w:hAnsi="Times New Roman"/>
          <w:sz w:val="24"/>
          <w:szCs w:val="24"/>
        </w:rPr>
        <w:t xml:space="preserve">). </w:t>
      </w:r>
      <w:r w:rsidR="00F60DDA" w:rsidRPr="00497F4E">
        <w:rPr>
          <w:rFonts w:ascii="Times New Roman" w:hAnsi="Times New Roman"/>
          <w:sz w:val="24"/>
          <w:szCs w:val="24"/>
        </w:rPr>
        <w:t>This in turn</w:t>
      </w:r>
      <w:r w:rsidR="00156F59" w:rsidRPr="00497F4E">
        <w:rPr>
          <w:rFonts w:ascii="Times New Roman" w:hAnsi="Times New Roman"/>
          <w:sz w:val="24"/>
          <w:szCs w:val="24"/>
        </w:rPr>
        <w:t xml:space="preserve"> result</w:t>
      </w:r>
      <w:r w:rsidR="00F60DDA" w:rsidRPr="00497F4E">
        <w:rPr>
          <w:rFonts w:ascii="Times New Roman" w:hAnsi="Times New Roman"/>
          <w:sz w:val="24"/>
          <w:szCs w:val="24"/>
        </w:rPr>
        <w:t>s</w:t>
      </w:r>
      <w:r w:rsidR="00156F59" w:rsidRPr="00497F4E">
        <w:rPr>
          <w:rFonts w:ascii="Times New Roman" w:hAnsi="Times New Roman"/>
          <w:sz w:val="24"/>
          <w:szCs w:val="24"/>
        </w:rPr>
        <w:t xml:space="preserve"> in an enhanced role </w:t>
      </w:r>
      <w:r w:rsidR="008A50C1" w:rsidRPr="00497F4E">
        <w:rPr>
          <w:rFonts w:ascii="Times New Roman" w:hAnsi="Times New Roman"/>
          <w:sz w:val="24"/>
          <w:szCs w:val="24"/>
        </w:rPr>
        <w:t>for</w:t>
      </w:r>
      <w:r w:rsidR="00156F59" w:rsidRPr="00497F4E">
        <w:rPr>
          <w:rFonts w:ascii="Times New Roman" w:hAnsi="Times New Roman"/>
          <w:sz w:val="24"/>
          <w:szCs w:val="24"/>
        </w:rPr>
        <w:t xml:space="preserve"> customers</w:t>
      </w:r>
      <w:r w:rsidR="004C3FA0" w:rsidRPr="00497F4E">
        <w:rPr>
          <w:rFonts w:ascii="Times New Roman" w:hAnsi="Times New Roman"/>
          <w:sz w:val="24"/>
          <w:szCs w:val="24"/>
        </w:rPr>
        <w:t xml:space="preserve"> through the contribution of knowledge, experience and time </w:t>
      </w:r>
      <w:r w:rsidR="008A50C1" w:rsidRPr="00497F4E">
        <w:rPr>
          <w:rFonts w:ascii="Times New Roman" w:hAnsi="Times New Roman"/>
          <w:sz w:val="24"/>
          <w:szCs w:val="24"/>
        </w:rPr>
        <w:t>which</w:t>
      </w:r>
      <w:r w:rsidR="004C3FA0" w:rsidRPr="00497F4E">
        <w:rPr>
          <w:rFonts w:ascii="Times New Roman" w:hAnsi="Times New Roman"/>
          <w:sz w:val="24"/>
          <w:szCs w:val="24"/>
        </w:rPr>
        <w:t xml:space="preserve"> shap</w:t>
      </w:r>
      <w:r w:rsidR="002153C1" w:rsidRPr="00497F4E">
        <w:rPr>
          <w:rFonts w:ascii="Times New Roman" w:hAnsi="Times New Roman"/>
          <w:sz w:val="24"/>
          <w:szCs w:val="24"/>
        </w:rPr>
        <w:t>es</w:t>
      </w:r>
      <w:r w:rsidR="004C3FA0" w:rsidRPr="00497F4E">
        <w:rPr>
          <w:rFonts w:ascii="Times New Roman" w:hAnsi="Times New Roman"/>
          <w:sz w:val="24"/>
          <w:szCs w:val="24"/>
        </w:rPr>
        <w:t xml:space="preserve"> other actors’ expectations, perceptions and knowledge about</w:t>
      </w:r>
      <w:r w:rsidR="002153C1" w:rsidRPr="00497F4E">
        <w:rPr>
          <w:rFonts w:ascii="Times New Roman" w:hAnsi="Times New Roman"/>
          <w:sz w:val="24"/>
          <w:szCs w:val="24"/>
        </w:rPr>
        <w:t xml:space="preserve"> the</w:t>
      </w:r>
      <w:r w:rsidR="004C3FA0" w:rsidRPr="00497F4E">
        <w:rPr>
          <w:rFonts w:ascii="Times New Roman" w:hAnsi="Times New Roman"/>
          <w:sz w:val="24"/>
          <w:szCs w:val="24"/>
        </w:rPr>
        <w:t xml:space="preserve"> service providers </w:t>
      </w:r>
      <w:r w:rsidR="00156F59" w:rsidRPr="00497F4E">
        <w:rPr>
          <w:rFonts w:ascii="Times New Roman" w:hAnsi="Times New Roman"/>
          <w:sz w:val="24"/>
          <w:szCs w:val="24"/>
        </w:rPr>
        <w:t xml:space="preserve">(Jakkolaa and Alexander, </w:t>
      </w:r>
      <w:r w:rsidR="004C3FA0" w:rsidRPr="00497F4E">
        <w:rPr>
          <w:rFonts w:ascii="Times New Roman" w:hAnsi="Times New Roman"/>
          <w:sz w:val="24"/>
          <w:szCs w:val="24"/>
        </w:rPr>
        <w:t xml:space="preserve">2014, </w:t>
      </w:r>
      <w:r w:rsidR="00156F59" w:rsidRPr="00497F4E">
        <w:rPr>
          <w:rFonts w:ascii="Times New Roman" w:hAnsi="Times New Roman"/>
          <w:sz w:val="24"/>
          <w:szCs w:val="24"/>
        </w:rPr>
        <w:t>2016</w:t>
      </w:r>
      <w:r w:rsidR="008037AC" w:rsidRPr="00497F4E">
        <w:rPr>
          <w:rFonts w:ascii="Times New Roman" w:hAnsi="Times New Roman"/>
          <w:sz w:val="24"/>
          <w:szCs w:val="24"/>
        </w:rPr>
        <w:t>; Azer and Alexander, 2018</w:t>
      </w:r>
      <w:r w:rsidR="00156F59" w:rsidRPr="00497F4E">
        <w:rPr>
          <w:rFonts w:ascii="Times New Roman" w:hAnsi="Times New Roman"/>
          <w:sz w:val="24"/>
          <w:szCs w:val="24"/>
        </w:rPr>
        <w:t>)</w:t>
      </w:r>
      <w:r w:rsidR="00616BC8" w:rsidRPr="00497F4E">
        <w:rPr>
          <w:rFonts w:ascii="Times New Roman" w:hAnsi="Times New Roman"/>
          <w:sz w:val="24"/>
          <w:szCs w:val="24"/>
        </w:rPr>
        <w:t>,</w:t>
      </w:r>
      <w:r w:rsidR="00C7770C" w:rsidRPr="00497F4E">
        <w:rPr>
          <w:rFonts w:ascii="Times New Roman" w:hAnsi="Times New Roman"/>
          <w:sz w:val="24"/>
          <w:szCs w:val="24"/>
        </w:rPr>
        <w:t xml:space="preserve"> and</w:t>
      </w:r>
      <w:r w:rsidR="00156F59" w:rsidRPr="00497F4E">
        <w:rPr>
          <w:rFonts w:ascii="Times New Roman" w:hAnsi="Times New Roman"/>
          <w:sz w:val="24"/>
          <w:szCs w:val="24"/>
        </w:rPr>
        <w:t xml:space="preserve"> </w:t>
      </w:r>
      <w:r w:rsidR="00616BC8" w:rsidRPr="00497F4E">
        <w:rPr>
          <w:rFonts w:ascii="Times New Roman" w:hAnsi="Times New Roman"/>
          <w:sz w:val="24"/>
          <w:szCs w:val="24"/>
        </w:rPr>
        <w:t xml:space="preserve">which </w:t>
      </w:r>
      <w:r w:rsidR="00156F59" w:rsidRPr="00497F4E">
        <w:rPr>
          <w:rFonts w:ascii="Times New Roman" w:hAnsi="Times New Roman"/>
          <w:sz w:val="24"/>
          <w:szCs w:val="24"/>
        </w:rPr>
        <w:t xml:space="preserve"> leads to positive outcomes for the focal organi</w:t>
      </w:r>
      <w:r w:rsidR="00616BC8" w:rsidRPr="00497F4E">
        <w:rPr>
          <w:rFonts w:ascii="Times New Roman" w:hAnsi="Times New Roman"/>
          <w:sz w:val="24"/>
          <w:szCs w:val="24"/>
        </w:rPr>
        <w:t>z</w:t>
      </w:r>
      <w:r w:rsidR="00156F59" w:rsidRPr="00497F4E">
        <w:rPr>
          <w:rFonts w:ascii="Times New Roman" w:hAnsi="Times New Roman"/>
          <w:sz w:val="24"/>
          <w:szCs w:val="24"/>
        </w:rPr>
        <w:t>ation (Harmeling et al., 2017; Van Doorn et al., 2010)</w:t>
      </w:r>
      <w:r w:rsidR="004C3FA0" w:rsidRPr="00497F4E">
        <w:rPr>
          <w:rFonts w:ascii="Times New Roman" w:hAnsi="Times New Roman"/>
          <w:sz w:val="24"/>
          <w:szCs w:val="24"/>
        </w:rPr>
        <w:t>.</w:t>
      </w:r>
    </w:p>
    <w:p w14:paraId="6E73F472" w14:textId="77777777" w:rsidR="004C3FA0" w:rsidRPr="00497F4E" w:rsidRDefault="004C3FA0" w:rsidP="00406034">
      <w:pPr>
        <w:spacing w:after="0" w:line="360" w:lineRule="auto"/>
        <w:jc w:val="both"/>
        <w:outlineLvl w:val="0"/>
        <w:rPr>
          <w:rFonts w:ascii="Times New Roman" w:hAnsi="Times New Roman"/>
          <w:sz w:val="24"/>
          <w:szCs w:val="24"/>
          <w:lang w:eastAsia="en-GB"/>
        </w:rPr>
      </w:pPr>
    </w:p>
    <w:p w14:paraId="7175AF93" w14:textId="0E590FE3" w:rsidR="00097AA4" w:rsidRPr="00497F4E" w:rsidRDefault="00A34D04" w:rsidP="00406034">
      <w:pPr>
        <w:spacing w:after="0" w:line="360" w:lineRule="auto"/>
        <w:jc w:val="both"/>
        <w:outlineLvl w:val="0"/>
        <w:rPr>
          <w:rFonts w:ascii="Times New Roman" w:eastAsia="Times New Roman" w:hAnsi="Times New Roman"/>
          <w:sz w:val="24"/>
          <w:szCs w:val="24"/>
          <w:lang w:eastAsia="en-GB"/>
        </w:rPr>
      </w:pPr>
      <w:r w:rsidRPr="00497F4E">
        <w:rPr>
          <w:rFonts w:ascii="Times New Roman" w:hAnsi="Times New Roman"/>
          <w:sz w:val="24"/>
          <w:szCs w:val="24"/>
          <w:lang w:eastAsia="en-GB"/>
        </w:rPr>
        <w:t>Against this background, t</w:t>
      </w:r>
      <w:r w:rsidR="00607C0E" w:rsidRPr="00497F4E">
        <w:rPr>
          <w:rFonts w:ascii="Times New Roman" w:hAnsi="Times New Roman"/>
          <w:sz w:val="24"/>
          <w:szCs w:val="24"/>
          <w:lang w:eastAsia="en-GB"/>
        </w:rPr>
        <w:t>h</w:t>
      </w:r>
      <w:r w:rsidR="00E136EE" w:rsidRPr="00497F4E">
        <w:rPr>
          <w:rFonts w:ascii="Times New Roman" w:hAnsi="Times New Roman"/>
          <w:sz w:val="24"/>
          <w:szCs w:val="24"/>
          <w:lang w:eastAsia="en-GB"/>
        </w:rPr>
        <w:t>e current</w:t>
      </w:r>
      <w:r w:rsidR="00607C0E" w:rsidRPr="00497F4E">
        <w:rPr>
          <w:rFonts w:ascii="Times New Roman" w:hAnsi="Times New Roman"/>
          <w:sz w:val="24"/>
          <w:szCs w:val="24"/>
          <w:lang w:eastAsia="en-GB"/>
        </w:rPr>
        <w:t xml:space="preserve"> study </w:t>
      </w:r>
      <w:r w:rsidRPr="00497F4E">
        <w:rPr>
          <w:rFonts w:ascii="Times New Roman" w:hAnsi="Times New Roman"/>
          <w:sz w:val="24"/>
          <w:szCs w:val="24"/>
          <w:lang w:eastAsia="en-GB"/>
        </w:rPr>
        <w:t>addresses a specific context of value co-creation</w:t>
      </w:r>
      <w:r w:rsidR="00513569" w:rsidRPr="00497F4E">
        <w:rPr>
          <w:rFonts w:ascii="Times New Roman" w:hAnsi="Times New Roman"/>
          <w:sz w:val="24"/>
          <w:szCs w:val="24"/>
          <w:lang w:eastAsia="en-GB"/>
        </w:rPr>
        <w:t>,</w:t>
      </w:r>
      <w:r w:rsidRPr="00497F4E">
        <w:rPr>
          <w:rFonts w:ascii="Times New Roman" w:hAnsi="Times New Roman"/>
          <w:sz w:val="24"/>
          <w:szCs w:val="24"/>
          <w:lang w:eastAsia="en-GB"/>
        </w:rPr>
        <w:t xml:space="preserve"> as peers </w:t>
      </w:r>
      <w:r w:rsidR="000A413A" w:rsidRPr="00497F4E">
        <w:rPr>
          <w:rFonts w:ascii="Times New Roman" w:hAnsi="Times New Roman"/>
          <w:sz w:val="24"/>
          <w:szCs w:val="24"/>
          <w:lang w:eastAsia="en-GB"/>
        </w:rPr>
        <w:t>re</w:t>
      </w:r>
      <w:r w:rsidRPr="00497F4E">
        <w:rPr>
          <w:rFonts w:ascii="Times New Roman" w:hAnsi="Times New Roman"/>
          <w:sz w:val="24"/>
          <w:szCs w:val="24"/>
          <w:lang w:eastAsia="en-GB"/>
        </w:rPr>
        <w:t xml:space="preserve">present the main source of value for other peers in the </w:t>
      </w:r>
      <w:r w:rsidR="00D3121B" w:rsidRPr="00497F4E">
        <w:rPr>
          <w:rFonts w:ascii="Times New Roman" w:hAnsi="Times New Roman"/>
          <w:sz w:val="24"/>
          <w:szCs w:val="24"/>
          <w:lang w:eastAsia="en-GB"/>
        </w:rPr>
        <w:t>P2P</w:t>
      </w:r>
      <w:r w:rsidR="000A413A" w:rsidRPr="00497F4E">
        <w:rPr>
          <w:rFonts w:ascii="Times New Roman" w:hAnsi="Times New Roman"/>
          <w:sz w:val="24"/>
          <w:szCs w:val="24"/>
          <w:lang w:eastAsia="en-GB"/>
        </w:rPr>
        <w:t xml:space="preserve"> </w:t>
      </w:r>
      <w:r w:rsidRPr="00497F4E">
        <w:rPr>
          <w:rFonts w:ascii="Times New Roman" w:hAnsi="Times New Roman"/>
          <w:sz w:val="24"/>
          <w:szCs w:val="24"/>
          <w:lang w:eastAsia="en-GB"/>
        </w:rPr>
        <w:t xml:space="preserve">platforms. This context is different </w:t>
      </w:r>
      <w:r w:rsidR="000A413A" w:rsidRPr="00497F4E">
        <w:rPr>
          <w:rFonts w:ascii="Times New Roman" w:hAnsi="Times New Roman"/>
          <w:sz w:val="24"/>
          <w:szCs w:val="24"/>
          <w:lang w:eastAsia="en-GB"/>
        </w:rPr>
        <w:t>from</w:t>
      </w:r>
      <w:r w:rsidRPr="00497F4E">
        <w:rPr>
          <w:rFonts w:ascii="Times New Roman" w:hAnsi="Times New Roman"/>
          <w:sz w:val="24"/>
          <w:szCs w:val="24"/>
          <w:lang w:eastAsia="en-GB"/>
        </w:rPr>
        <w:t xml:space="preserve"> the firm/customer </w:t>
      </w:r>
      <w:r w:rsidR="00E21A7A" w:rsidRPr="00497F4E">
        <w:rPr>
          <w:rFonts w:ascii="Times New Roman" w:hAnsi="Times New Roman"/>
          <w:sz w:val="24"/>
          <w:szCs w:val="24"/>
          <w:lang w:eastAsia="en-GB"/>
        </w:rPr>
        <w:t>value co-creation</w:t>
      </w:r>
      <w:r w:rsidR="00863EA8" w:rsidRPr="00497F4E">
        <w:rPr>
          <w:rFonts w:ascii="Times New Roman" w:hAnsi="Times New Roman"/>
          <w:sz w:val="24"/>
          <w:szCs w:val="24"/>
          <w:lang w:eastAsia="en-GB"/>
        </w:rPr>
        <w:t>,</w:t>
      </w:r>
      <w:r w:rsidR="00E21A7A" w:rsidRPr="00497F4E">
        <w:rPr>
          <w:rFonts w:ascii="Times New Roman" w:hAnsi="Times New Roman"/>
          <w:sz w:val="24"/>
          <w:szCs w:val="24"/>
          <w:lang w:eastAsia="en-GB"/>
        </w:rPr>
        <w:t xml:space="preserve"> where both firms and customers constitute a source of value (Lin et al., 2019). </w:t>
      </w:r>
      <w:r w:rsidRPr="00497F4E">
        <w:rPr>
          <w:rFonts w:ascii="Times New Roman" w:hAnsi="Times New Roman"/>
          <w:sz w:val="24"/>
          <w:szCs w:val="24"/>
          <w:lang w:eastAsia="en-GB"/>
        </w:rPr>
        <w:t xml:space="preserve">Hence, </w:t>
      </w:r>
      <w:r w:rsidR="00E21A7A" w:rsidRPr="00497F4E">
        <w:rPr>
          <w:rFonts w:ascii="Times New Roman" w:hAnsi="Times New Roman"/>
          <w:sz w:val="24"/>
          <w:szCs w:val="24"/>
          <w:lang w:eastAsia="en-GB"/>
        </w:rPr>
        <w:t xml:space="preserve">we draw on existing firm and customer value co-creation </w:t>
      </w:r>
      <w:r w:rsidR="00607C0E" w:rsidRPr="00497F4E">
        <w:rPr>
          <w:rFonts w:ascii="Times New Roman" w:hAnsi="Times New Roman"/>
          <w:sz w:val="24"/>
          <w:szCs w:val="24"/>
          <w:lang w:eastAsia="en-GB"/>
        </w:rPr>
        <w:t xml:space="preserve"> </w:t>
      </w:r>
      <w:r w:rsidR="008A4572" w:rsidRPr="00497F4E">
        <w:rPr>
          <w:rFonts w:ascii="Times New Roman" w:hAnsi="Times New Roman"/>
          <w:sz w:val="24"/>
          <w:szCs w:val="24"/>
          <w:lang w:eastAsia="en-GB"/>
        </w:rPr>
        <w:t xml:space="preserve">for </w:t>
      </w:r>
      <w:r w:rsidR="00607C0E" w:rsidRPr="00497F4E">
        <w:rPr>
          <w:rFonts w:ascii="Times New Roman" w:hAnsi="Times New Roman"/>
          <w:sz w:val="24"/>
          <w:szCs w:val="24"/>
          <w:lang w:eastAsia="en-GB"/>
        </w:rPr>
        <w:t>the hospitality industry</w:t>
      </w:r>
      <w:r w:rsidR="00664380" w:rsidRPr="00497F4E">
        <w:rPr>
          <w:rFonts w:ascii="Times New Roman" w:hAnsi="Times New Roman"/>
          <w:sz w:val="24"/>
          <w:szCs w:val="24"/>
          <w:lang w:eastAsia="en-GB"/>
        </w:rPr>
        <w:t>,</w:t>
      </w:r>
      <w:r w:rsidR="00607C0E" w:rsidRPr="00497F4E">
        <w:rPr>
          <w:rFonts w:ascii="Times New Roman" w:hAnsi="Times New Roman"/>
          <w:sz w:val="24"/>
          <w:szCs w:val="24"/>
          <w:lang w:eastAsia="en-GB"/>
        </w:rPr>
        <w:t xml:space="preserve"> specifically peer</w:t>
      </w:r>
      <w:r w:rsidR="00E21A7A" w:rsidRPr="00497F4E">
        <w:rPr>
          <w:rFonts w:ascii="Times New Roman" w:hAnsi="Times New Roman"/>
          <w:sz w:val="24"/>
          <w:szCs w:val="24"/>
          <w:lang w:eastAsia="en-GB"/>
        </w:rPr>
        <w:t>s’</w:t>
      </w:r>
      <w:r w:rsidR="00607C0E" w:rsidRPr="00497F4E">
        <w:rPr>
          <w:rFonts w:ascii="Times New Roman" w:hAnsi="Times New Roman"/>
          <w:sz w:val="24"/>
          <w:szCs w:val="24"/>
          <w:lang w:eastAsia="en-GB"/>
        </w:rPr>
        <w:t xml:space="preserve"> </w:t>
      </w:r>
      <w:r w:rsidR="00D3121B" w:rsidRPr="00497F4E">
        <w:rPr>
          <w:rFonts w:ascii="Times New Roman" w:hAnsi="Times New Roman"/>
          <w:sz w:val="24"/>
          <w:szCs w:val="24"/>
          <w:lang w:eastAsia="en-GB"/>
        </w:rPr>
        <w:t>VCCB</w:t>
      </w:r>
      <w:r w:rsidR="00607C0E" w:rsidRPr="00497F4E">
        <w:rPr>
          <w:rFonts w:ascii="Times New Roman" w:hAnsi="Times New Roman"/>
          <w:sz w:val="24"/>
          <w:szCs w:val="24"/>
          <w:lang w:eastAsia="en-GB"/>
        </w:rPr>
        <w:t xml:space="preserve"> on </w:t>
      </w:r>
      <w:r w:rsidR="00D3121B" w:rsidRPr="00497F4E">
        <w:rPr>
          <w:rFonts w:ascii="Times New Roman" w:hAnsi="Times New Roman"/>
          <w:sz w:val="24"/>
          <w:szCs w:val="24"/>
          <w:lang w:eastAsia="en-GB"/>
        </w:rPr>
        <w:t>P2P</w:t>
      </w:r>
      <w:r w:rsidR="00664380" w:rsidRPr="00497F4E">
        <w:rPr>
          <w:rFonts w:ascii="Times New Roman" w:hAnsi="Times New Roman"/>
          <w:sz w:val="24"/>
          <w:szCs w:val="24"/>
          <w:lang w:eastAsia="en-GB"/>
        </w:rPr>
        <w:t xml:space="preserve"> </w:t>
      </w:r>
      <w:r w:rsidR="00607C0E" w:rsidRPr="00497F4E">
        <w:rPr>
          <w:rFonts w:ascii="Times New Roman" w:hAnsi="Times New Roman"/>
          <w:sz w:val="24"/>
          <w:szCs w:val="24"/>
          <w:lang w:eastAsia="en-GB"/>
        </w:rPr>
        <w:t>platforms, its determinants and outcomes.</w:t>
      </w:r>
      <w:r w:rsidRPr="00497F4E">
        <w:rPr>
          <w:rFonts w:ascii="Times New Roman" w:hAnsi="Times New Roman"/>
          <w:sz w:val="24"/>
          <w:szCs w:val="24"/>
        </w:rPr>
        <w:t xml:space="preserve"> By understanding peer value</w:t>
      </w:r>
      <w:r w:rsidR="005B076B" w:rsidRPr="00497F4E">
        <w:rPr>
          <w:rFonts w:ascii="Times New Roman" w:hAnsi="Times New Roman"/>
          <w:sz w:val="24"/>
          <w:szCs w:val="24"/>
        </w:rPr>
        <w:t xml:space="preserve"> </w:t>
      </w:r>
      <w:r w:rsidRPr="00497F4E">
        <w:rPr>
          <w:rFonts w:ascii="Times New Roman" w:hAnsi="Times New Roman"/>
          <w:sz w:val="24"/>
          <w:szCs w:val="24"/>
        </w:rPr>
        <w:t>co-creation</w:t>
      </w:r>
      <w:r w:rsidR="005B076B" w:rsidRPr="00497F4E">
        <w:rPr>
          <w:rFonts w:ascii="Times New Roman" w:hAnsi="Times New Roman"/>
          <w:sz w:val="24"/>
          <w:szCs w:val="24"/>
        </w:rPr>
        <w:t xml:space="preserve"> </w:t>
      </w:r>
      <w:r w:rsidRPr="00497F4E">
        <w:rPr>
          <w:rFonts w:ascii="Times New Roman" w:hAnsi="Times New Roman"/>
          <w:sz w:val="24"/>
          <w:szCs w:val="24"/>
        </w:rPr>
        <w:t>behavio</w:t>
      </w:r>
      <w:r w:rsidR="005B076B" w:rsidRPr="00497F4E">
        <w:rPr>
          <w:rFonts w:ascii="Times New Roman" w:hAnsi="Times New Roman"/>
          <w:sz w:val="24"/>
          <w:szCs w:val="24"/>
        </w:rPr>
        <w:t>u</w:t>
      </w:r>
      <w:r w:rsidRPr="00497F4E">
        <w:rPr>
          <w:rFonts w:ascii="Times New Roman" w:hAnsi="Times New Roman"/>
          <w:sz w:val="24"/>
          <w:szCs w:val="24"/>
        </w:rPr>
        <w:t>r as the main source of value for both peers and peer</w:t>
      </w:r>
      <w:r w:rsidR="005B076B" w:rsidRPr="00497F4E">
        <w:rPr>
          <w:rFonts w:ascii="Times New Roman" w:hAnsi="Times New Roman"/>
          <w:sz w:val="24"/>
          <w:szCs w:val="24"/>
        </w:rPr>
        <w:t xml:space="preserve"> </w:t>
      </w:r>
      <w:r w:rsidRPr="00497F4E">
        <w:rPr>
          <w:rFonts w:ascii="Times New Roman" w:hAnsi="Times New Roman"/>
          <w:sz w:val="24"/>
          <w:szCs w:val="24"/>
        </w:rPr>
        <w:t>platforms (Lin et al., 2019</w:t>
      </w:r>
      <w:r w:rsidR="008037AC" w:rsidRPr="00497F4E">
        <w:rPr>
          <w:rFonts w:ascii="Times New Roman" w:hAnsi="Times New Roman"/>
          <w:sz w:val="24"/>
          <w:szCs w:val="24"/>
        </w:rPr>
        <w:t>)</w:t>
      </w:r>
      <w:r w:rsidR="008A4572" w:rsidRPr="00497F4E">
        <w:rPr>
          <w:rFonts w:ascii="Times New Roman" w:hAnsi="Times New Roman"/>
          <w:sz w:val="24"/>
          <w:szCs w:val="24"/>
        </w:rPr>
        <w:t>,</w:t>
      </w:r>
      <w:r w:rsidR="00607C0E" w:rsidRPr="00497F4E">
        <w:rPr>
          <w:rFonts w:ascii="Times New Roman" w:hAnsi="Times New Roman"/>
          <w:sz w:val="24"/>
          <w:szCs w:val="24"/>
          <w:lang w:eastAsia="en-GB"/>
        </w:rPr>
        <w:t xml:space="preserve"> </w:t>
      </w:r>
      <w:r w:rsidR="00097AA4" w:rsidRPr="00497F4E">
        <w:rPr>
          <w:rFonts w:ascii="Times New Roman" w:eastAsia="Times New Roman" w:hAnsi="Times New Roman"/>
          <w:sz w:val="24"/>
          <w:szCs w:val="24"/>
          <w:lang w:eastAsia="en-GB"/>
        </w:rPr>
        <w:t xml:space="preserve"> we propose the following hypotheses, that in a peer</w:t>
      </w:r>
      <w:r w:rsidR="005D3860" w:rsidRPr="00497F4E">
        <w:rPr>
          <w:rFonts w:ascii="Times New Roman" w:eastAsia="Times New Roman" w:hAnsi="Times New Roman"/>
          <w:sz w:val="24"/>
          <w:szCs w:val="24"/>
          <w:lang w:eastAsia="en-GB"/>
        </w:rPr>
        <w:t xml:space="preserve"> </w:t>
      </w:r>
      <w:r w:rsidR="00097AA4" w:rsidRPr="00497F4E">
        <w:rPr>
          <w:rFonts w:ascii="Times New Roman" w:eastAsia="Times New Roman" w:hAnsi="Times New Roman"/>
          <w:sz w:val="24"/>
          <w:szCs w:val="24"/>
          <w:lang w:eastAsia="en-GB"/>
        </w:rPr>
        <w:t>platform</w:t>
      </w:r>
      <w:r w:rsidR="005D3860" w:rsidRPr="00497F4E">
        <w:rPr>
          <w:rFonts w:ascii="Times New Roman" w:eastAsia="Times New Roman" w:hAnsi="Times New Roman"/>
          <w:sz w:val="24"/>
          <w:szCs w:val="24"/>
          <w:lang w:eastAsia="en-GB"/>
        </w:rPr>
        <w:t>:</w:t>
      </w:r>
      <w:r w:rsidR="00097AA4" w:rsidRPr="00497F4E">
        <w:rPr>
          <w:rFonts w:ascii="Times New Roman" w:eastAsia="Times New Roman" w:hAnsi="Times New Roman"/>
          <w:sz w:val="24"/>
          <w:szCs w:val="24"/>
          <w:lang w:eastAsia="en-GB"/>
        </w:rPr>
        <w:t> </w:t>
      </w:r>
    </w:p>
    <w:p w14:paraId="4ADD8579" w14:textId="77777777" w:rsidR="00A11AAD" w:rsidRPr="00497F4E" w:rsidRDefault="00A11AAD" w:rsidP="00406034">
      <w:pPr>
        <w:spacing w:after="0" w:line="360" w:lineRule="auto"/>
        <w:jc w:val="both"/>
        <w:rPr>
          <w:rFonts w:ascii="Times New Roman" w:eastAsia="Times New Roman" w:hAnsi="Times New Roman"/>
          <w:sz w:val="24"/>
          <w:szCs w:val="24"/>
          <w:lang w:eastAsia="en-GB"/>
        </w:rPr>
      </w:pPr>
    </w:p>
    <w:p w14:paraId="2F566287" w14:textId="09C3318A"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i/>
          <w:iCs/>
          <w:sz w:val="24"/>
          <w:szCs w:val="24"/>
          <w:lang w:eastAsia="en-GB"/>
        </w:rPr>
        <w:t xml:space="preserve">H1: Peer </w:t>
      </w:r>
      <w:r w:rsidR="00B378CC" w:rsidRPr="00497F4E">
        <w:rPr>
          <w:rFonts w:ascii="Times New Roman" w:eastAsia="Times New Roman" w:hAnsi="Times New Roman"/>
          <w:i/>
          <w:iCs/>
          <w:sz w:val="24"/>
          <w:szCs w:val="24"/>
          <w:lang w:eastAsia="en-GB"/>
        </w:rPr>
        <w:t>perceived</w:t>
      </w:r>
      <w:r w:rsidR="005D3860" w:rsidRPr="00497F4E">
        <w:rPr>
          <w:rFonts w:ascii="Times New Roman" w:eastAsia="Times New Roman" w:hAnsi="Times New Roman"/>
          <w:i/>
          <w:iCs/>
          <w:sz w:val="24"/>
          <w:szCs w:val="24"/>
          <w:lang w:eastAsia="en-GB"/>
        </w:rPr>
        <w:t xml:space="preserve"> </w:t>
      </w:r>
      <w:r w:rsidR="00B378CC" w:rsidRPr="00497F4E">
        <w:rPr>
          <w:rFonts w:ascii="Times New Roman" w:eastAsia="Times New Roman" w:hAnsi="Times New Roman"/>
          <w:i/>
          <w:iCs/>
          <w:sz w:val="24"/>
          <w:szCs w:val="24"/>
          <w:lang w:eastAsia="en-GB"/>
        </w:rPr>
        <w:t>quality</w:t>
      </w:r>
      <w:r w:rsidRPr="00497F4E">
        <w:rPr>
          <w:rFonts w:ascii="Times New Roman" w:eastAsia="Times New Roman" w:hAnsi="Times New Roman"/>
          <w:i/>
          <w:iCs/>
          <w:sz w:val="24"/>
          <w:szCs w:val="24"/>
          <w:lang w:eastAsia="en-GB"/>
        </w:rPr>
        <w:t>, including information, system, and service quality, influence peer resources (H1a), peer identification (H1b), and peer experience (H1c)</w:t>
      </w:r>
    </w:p>
    <w:p w14:paraId="200E9A47" w14:textId="77777777" w:rsidR="00A11AAD" w:rsidRPr="00497F4E" w:rsidRDefault="00A11AAD" w:rsidP="00406034">
      <w:pPr>
        <w:spacing w:after="0" w:line="360" w:lineRule="auto"/>
        <w:jc w:val="both"/>
        <w:rPr>
          <w:rFonts w:ascii="Times New Roman" w:hAnsi="Times New Roman"/>
          <w:b/>
          <w:bCs/>
          <w:sz w:val="24"/>
          <w:szCs w:val="24"/>
        </w:rPr>
      </w:pPr>
    </w:p>
    <w:p w14:paraId="6B416956" w14:textId="54DB5CEC" w:rsidR="00A11AAD" w:rsidRPr="00497F4E" w:rsidRDefault="00A11AAD" w:rsidP="00406034">
      <w:pPr>
        <w:spacing w:after="0" w:line="360" w:lineRule="auto"/>
        <w:jc w:val="both"/>
        <w:rPr>
          <w:rFonts w:ascii="Times New Roman" w:hAnsi="Times New Roman"/>
          <w:b/>
          <w:bCs/>
          <w:sz w:val="24"/>
          <w:szCs w:val="24"/>
        </w:rPr>
      </w:pPr>
      <w:r w:rsidRPr="00497F4E">
        <w:rPr>
          <w:rFonts w:ascii="Times New Roman" w:hAnsi="Times New Roman"/>
          <w:b/>
          <w:bCs/>
          <w:sz w:val="24"/>
          <w:szCs w:val="24"/>
        </w:rPr>
        <w:t>Peer experience</w:t>
      </w:r>
      <w:r w:rsidRPr="00497F4E">
        <w:rPr>
          <w:rFonts w:ascii="Times New Roman" w:hAnsi="Times New Roman"/>
          <w:b/>
          <w:sz w:val="24"/>
          <w:szCs w:val="24"/>
        </w:rPr>
        <w:t xml:space="preserve"> -&gt; </w:t>
      </w:r>
      <w:r w:rsidR="00E82D02" w:rsidRPr="00497F4E">
        <w:rPr>
          <w:rFonts w:ascii="Times New Roman" w:hAnsi="Times New Roman"/>
          <w:b/>
          <w:sz w:val="24"/>
          <w:szCs w:val="24"/>
        </w:rPr>
        <w:t>p</w:t>
      </w:r>
      <w:r w:rsidRPr="00497F4E">
        <w:rPr>
          <w:rFonts w:ascii="Times New Roman" w:hAnsi="Times New Roman"/>
          <w:b/>
          <w:sz w:val="24"/>
          <w:szCs w:val="24"/>
        </w:rPr>
        <w:t>eer identification</w:t>
      </w:r>
      <w:r w:rsidRPr="00497F4E">
        <w:rPr>
          <w:rFonts w:ascii="Times New Roman" w:hAnsi="Times New Roman"/>
          <w:b/>
          <w:bCs/>
          <w:sz w:val="24"/>
          <w:szCs w:val="24"/>
        </w:rPr>
        <w:t xml:space="preserve"> and </w:t>
      </w:r>
      <w:r w:rsidR="00E82D02" w:rsidRPr="00497F4E">
        <w:rPr>
          <w:rFonts w:ascii="Times New Roman" w:hAnsi="Times New Roman"/>
          <w:b/>
          <w:sz w:val="24"/>
          <w:szCs w:val="24"/>
        </w:rPr>
        <w:t>v</w:t>
      </w:r>
      <w:r w:rsidR="00B378CC" w:rsidRPr="00497F4E">
        <w:rPr>
          <w:rFonts w:ascii="Times New Roman" w:hAnsi="Times New Roman"/>
          <w:b/>
          <w:sz w:val="24"/>
          <w:szCs w:val="24"/>
        </w:rPr>
        <w:t>alue</w:t>
      </w:r>
      <w:r w:rsidR="005D3860" w:rsidRPr="00497F4E">
        <w:rPr>
          <w:rFonts w:ascii="Times New Roman" w:hAnsi="Times New Roman"/>
          <w:b/>
          <w:sz w:val="24"/>
          <w:szCs w:val="24"/>
        </w:rPr>
        <w:t xml:space="preserve"> </w:t>
      </w:r>
      <w:r w:rsidR="00B378CC" w:rsidRPr="00497F4E">
        <w:rPr>
          <w:rFonts w:ascii="Times New Roman" w:hAnsi="Times New Roman"/>
          <w:b/>
          <w:sz w:val="24"/>
          <w:szCs w:val="24"/>
        </w:rPr>
        <w:t>co-creation</w:t>
      </w:r>
      <w:r w:rsidR="005D3860" w:rsidRPr="00497F4E">
        <w:rPr>
          <w:rFonts w:ascii="Times New Roman" w:hAnsi="Times New Roman"/>
          <w:b/>
          <w:sz w:val="24"/>
          <w:szCs w:val="24"/>
        </w:rPr>
        <w:t xml:space="preserve"> </w:t>
      </w:r>
      <w:r w:rsidR="00C65262" w:rsidRPr="00497F4E">
        <w:rPr>
          <w:rFonts w:ascii="Times New Roman" w:hAnsi="Times New Roman"/>
          <w:b/>
          <w:sz w:val="24"/>
          <w:szCs w:val="24"/>
        </w:rPr>
        <w:t>behavio</w:t>
      </w:r>
      <w:r w:rsidR="005D3860" w:rsidRPr="00497F4E">
        <w:rPr>
          <w:rFonts w:ascii="Times New Roman" w:hAnsi="Times New Roman"/>
          <w:b/>
          <w:sz w:val="24"/>
          <w:szCs w:val="24"/>
        </w:rPr>
        <w:t>u</w:t>
      </w:r>
      <w:r w:rsidR="00C65262" w:rsidRPr="00497F4E">
        <w:rPr>
          <w:rFonts w:ascii="Times New Roman" w:hAnsi="Times New Roman"/>
          <w:b/>
          <w:sz w:val="24"/>
          <w:szCs w:val="24"/>
        </w:rPr>
        <w:t>r</w:t>
      </w:r>
    </w:p>
    <w:p w14:paraId="4772F663" w14:textId="1F7CDF6A" w:rsidR="00A11AAD" w:rsidRPr="00497F4E" w:rsidRDefault="000563DF" w:rsidP="00406034">
      <w:pPr>
        <w:spacing w:after="0" w:line="360" w:lineRule="auto"/>
        <w:jc w:val="both"/>
        <w:rPr>
          <w:rFonts w:ascii="Times New Roman" w:hAnsi="Times New Roman"/>
          <w:sz w:val="24"/>
          <w:szCs w:val="24"/>
        </w:rPr>
      </w:pPr>
      <w:r w:rsidRPr="00497F4E">
        <w:rPr>
          <w:rFonts w:ascii="Times New Roman" w:hAnsi="Times New Roman"/>
          <w:sz w:val="24"/>
          <w:szCs w:val="24"/>
        </w:rPr>
        <w:t>Consumer</w:t>
      </w:r>
      <w:r w:rsidR="00A11AAD" w:rsidRPr="00497F4E">
        <w:rPr>
          <w:rFonts w:ascii="Times New Roman" w:hAnsi="Times New Roman"/>
          <w:sz w:val="24"/>
          <w:szCs w:val="24"/>
        </w:rPr>
        <w:t xml:space="preserve"> experience is a complex</w:t>
      </w:r>
      <w:r w:rsidR="00815B2E" w:rsidRPr="00497F4E">
        <w:rPr>
          <w:rFonts w:ascii="Times New Roman" w:hAnsi="Times New Roman"/>
          <w:sz w:val="24"/>
          <w:szCs w:val="24"/>
        </w:rPr>
        <w:t>,</w:t>
      </w:r>
      <w:r w:rsidR="00A11AAD" w:rsidRPr="00497F4E">
        <w:rPr>
          <w:rFonts w:ascii="Times New Roman" w:hAnsi="Times New Roman"/>
          <w:sz w:val="24"/>
          <w:szCs w:val="24"/>
        </w:rPr>
        <w:t xml:space="preserve"> multi-dimensional term</w:t>
      </w:r>
      <w:r w:rsidR="00BA7358" w:rsidRPr="00497F4E">
        <w:rPr>
          <w:rFonts w:ascii="Times New Roman" w:hAnsi="Times New Roman"/>
          <w:sz w:val="24"/>
          <w:szCs w:val="24"/>
        </w:rPr>
        <w:t xml:space="preserve"> that represents</w:t>
      </w:r>
      <w:r w:rsidR="00A11AAD" w:rsidRPr="00497F4E">
        <w:rPr>
          <w:rFonts w:ascii="Times New Roman" w:hAnsi="Times New Roman"/>
          <w:sz w:val="24"/>
          <w:szCs w:val="24"/>
        </w:rPr>
        <w:t xml:space="preserve"> a significant driver of </w:t>
      </w:r>
      <w:r w:rsidR="00D86BBC" w:rsidRPr="00497F4E">
        <w:rPr>
          <w:rFonts w:ascii="Times New Roman" w:hAnsi="Times New Roman"/>
          <w:sz w:val="24"/>
          <w:szCs w:val="24"/>
        </w:rPr>
        <w:t xml:space="preserve">a </w:t>
      </w:r>
      <w:r w:rsidR="00A11AAD" w:rsidRPr="00497F4E">
        <w:rPr>
          <w:rFonts w:ascii="Times New Roman" w:hAnsi="Times New Roman"/>
          <w:sz w:val="24"/>
          <w:szCs w:val="24"/>
        </w:rPr>
        <w:t xml:space="preserve">firm’s success and competitive advantage (Lemon and Verhoef, 2016; Schmitt, 2003; Verhoef et al., 2009). </w:t>
      </w:r>
      <w:r w:rsidR="00BA7358" w:rsidRPr="00497F4E">
        <w:rPr>
          <w:rFonts w:ascii="Times New Roman" w:hAnsi="Times New Roman"/>
          <w:sz w:val="24"/>
          <w:szCs w:val="24"/>
        </w:rPr>
        <w:t>Customer experience could be measured through affective and intellectual experience</w:t>
      </w:r>
      <w:r w:rsidR="002A2577" w:rsidRPr="00497F4E">
        <w:rPr>
          <w:rFonts w:ascii="Times New Roman" w:hAnsi="Times New Roman"/>
          <w:sz w:val="24"/>
          <w:szCs w:val="24"/>
        </w:rPr>
        <w:t>,</w:t>
      </w:r>
      <w:r w:rsidR="00BA7358" w:rsidRPr="00497F4E">
        <w:rPr>
          <w:rFonts w:ascii="Times New Roman" w:hAnsi="Times New Roman"/>
          <w:sz w:val="24"/>
          <w:szCs w:val="24"/>
        </w:rPr>
        <w:t xml:space="preserve"> as it involves </w:t>
      </w:r>
      <w:r w:rsidR="00A11AAD" w:rsidRPr="00497F4E">
        <w:rPr>
          <w:rFonts w:ascii="Times New Roman" w:hAnsi="Times New Roman"/>
          <w:sz w:val="24"/>
          <w:szCs w:val="24"/>
        </w:rPr>
        <w:t>both affective and intellectual response</w:t>
      </w:r>
      <w:r w:rsidR="00D86BBC" w:rsidRPr="00497F4E">
        <w:rPr>
          <w:rFonts w:ascii="Times New Roman" w:hAnsi="Times New Roman"/>
          <w:sz w:val="24"/>
          <w:szCs w:val="24"/>
        </w:rPr>
        <w:t>s</w:t>
      </w:r>
      <w:r w:rsidR="00A11AAD" w:rsidRPr="00497F4E">
        <w:rPr>
          <w:rFonts w:ascii="Times New Roman" w:hAnsi="Times New Roman"/>
          <w:sz w:val="24"/>
          <w:szCs w:val="24"/>
        </w:rPr>
        <w:t xml:space="preserve"> to any possible touchpoint with a firm (McColl-Kennedy et al., 2015). Affective experience</w:t>
      </w:r>
      <w:r w:rsidR="001B30C1" w:rsidRPr="00497F4E">
        <w:rPr>
          <w:rFonts w:ascii="Times New Roman" w:hAnsi="Times New Roman"/>
          <w:sz w:val="24"/>
          <w:szCs w:val="24"/>
        </w:rPr>
        <w:t>,</w:t>
      </w:r>
      <w:r w:rsidR="00A11AAD" w:rsidRPr="00497F4E">
        <w:rPr>
          <w:rFonts w:ascii="Times New Roman" w:hAnsi="Times New Roman"/>
          <w:sz w:val="24"/>
          <w:szCs w:val="24"/>
        </w:rPr>
        <w:t xml:space="preserve"> </w:t>
      </w:r>
      <w:r w:rsidR="00CF20B6" w:rsidRPr="00497F4E">
        <w:rPr>
          <w:rFonts w:ascii="Times New Roman" w:hAnsi="Times New Roman"/>
          <w:sz w:val="24"/>
          <w:szCs w:val="24"/>
        </w:rPr>
        <w:t xml:space="preserve">such as </w:t>
      </w:r>
      <w:r w:rsidR="00A11AAD" w:rsidRPr="00497F4E">
        <w:rPr>
          <w:rFonts w:ascii="Times New Roman" w:hAnsi="Times New Roman"/>
          <w:sz w:val="24"/>
          <w:szCs w:val="24"/>
        </w:rPr>
        <w:t>moods and emotions</w:t>
      </w:r>
      <w:r w:rsidR="00CF20B6" w:rsidRPr="00497F4E">
        <w:rPr>
          <w:rFonts w:ascii="Times New Roman" w:hAnsi="Times New Roman"/>
          <w:sz w:val="24"/>
          <w:szCs w:val="24"/>
        </w:rPr>
        <w:t>,</w:t>
      </w:r>
      <w:r w:rsidR="00A11AAD" w:rsidRPr="00497F4E">
        <w:rPr>
          <w:rFonts w:ascii="Times New Roman" w:hAnsi="Times New Roman"/>
          <w:sz w:val="24"/>
          <w:szCs w:val="24"/>
        </w:rPr>
        <w:t xml:space="preserve"> refers to the individual</w:t>
      </w:r>
      <w:r w:rsidR="00E167B8" w:rsidRPr="00497F4E">
        <w:rPr>
          <w:rFonts w:ascii="Times New Roman" w:hAnsi="Times New Roman"/>
          <w:sz w:val="24"/>
          <w:szCs w:val="24"/>
        </w:rPr>
        <w:t>’</w:t>
      </w:r>
      <w:r w:rsidR="00A11AAD" w:rsidRPr="00497F4E">
        <w:rPr>
          <w:rFonts w:ascii="Times New Roman" w:hAnsi="Times New Roman"/>
          <w:sz w:val="24"/>
          <w:szCs w:val="24"/>
        </w:rPr>
        <w:t xml:space="preserve">s emotional state after the introduction of stimuli, which </w:t>
      </w:r>
      <w:r w:rsidRPr="00497F4E">
        <w:rPr>
          <w:rFonts w:ascii="Times New Roman" w:hAnsi="Times New Roman"/>
          <w:sz w:val="24"/>
          <w:szCs w:val="24"/>
        </w:rPr>
        <w:t>impacts</w:t>
      </w:r>
      <w:r w:rsidR="001B30C1" w:rsidRPr="00497F4E">
        <w:rPr>
          <w:rFonts w:ascii="Times New Roman" w:hAnsi="Times New Roman"/>
          <w:sz w:val="24"/>
          <w:szCs w:val="24"/>
        </w:rPr>
        <w:t xml:space="preserve"> </w:t>
      </w:r>
      <w:r w:rsidR="00A11AAD" w:rsidRPr="00497F4E">
        <w:rPr>
          <w:rFonts w:ascii="Times New Roman" w:hAnsi="Times New Roman"/>
          <w:sz w:val="24"/>
          <w:szCs w:val="24"/>
        </w:rPr>
        <w:t xml:space="preserve">individual </w:t>
      </w:r>
      <w:r w:rsidR="00C65262" w:rsidRPr="00497F4E">
        <w:rPr>
          <w:rFonts w:ascii="Times New Roman" w:hAnsi="Times New Roman"/>
          <w:sz w:val="24"/>
          <w:szCs w:val="24"/>
        </w:rPr>
        <w:t>behavio</w:t>
      </w:r>
      <w:r w:rsidR="00E167B8" w:rsidRPr="00497F4E">
        <w:rPr>
          <w:rFonts w:ascii="Times New Roman" w:hAnsi="Times New Roman"/>
          <w:sz w:val="24"/>
          <w:szCs w:val="24"/>
        </w:rPr>
        <w:t>u</w:t>
      </w:r>
      <w:r w:rsidR="00C65262" w:rsidRPr="00497F4E">
        <w:rPr>
          <w:rFonts w:ascii="Times New Roman" w:hAnsi="Times New Roman"/>
          <w:sz w:val="24"/>
          <w:szCs w:val="24"/>
        </w:rPr>
        <w:t>r</w:t>
      </w:r>
      <w:r w:rsidR="00A11AAD" w:rsidRPr="00497F4E">
        <w:rPr>
          <w:rFonts w:ascii="Times New Roman" w:hAnsi="Times New Roman"/>
          <w:sz w:val="24"/>
          <w:szCs w:val="24"/>
        </w:rPr>
        <w:t xml:space="preserve"> (Brakus et al., 2009; Goulding, 2000; Holbrook and Hirschman, 1982; Verhoef et al., 2009; Wang et al., 2012; Williams, 2006; </w:t>
      </w:r>
      <w:r w:rsidR="00A11AAD" w:rsidRPr="00497F4E">
        <w:rPr>
          <w:rFonts w:ascii="Times New Roman" w:hAnsi="Times New Roman"/>
          <w:sz w:val="24"/>
          <w:szCs w:val="24"/>
          <w:shd w:val="clear" w:color="auto" w:fill="FFFFFF"/>
        </w:rPr>
        <w:t xml:space="preserve">Chen et al., </w:t>
      </w:r>
      <w:r w:rsidR="00A11AAD" w:rsidRPr="00497F4E">
        <w:rPr>
          <w:rFonts w:ascii="Times New Roman" w:hAnsi="Times New Roman"/>
          <w:sz w:val="24"/>
          <w:szCs w:val="24"/>
        </w:rPr>
        <w:t>2009)</w:t>
      </w:r>
      <w:r w:rsidR="00602AF5" w:rsidRPr="00497F4E">
        <w:rPr>
          <w:rFonts w:ascii="Times New Roman" w:hAnsi="Times New Roman"/>
          <w:sz w:val="24"/>
          <w:szCs w:val="24"/>
        </w:rPr>
        <w:t>,</w:t>
      </w:r>
      <w:r w:rsidR="00A11AAD" w:rsidRPr="00497F4E">
        <w:rPr>
          <w:rFonts w:ascii="Times New Roman" w:hAnsi="Times New Roman"/>
          <w:sz w:val="24"/>
          <w:szCs w:val="24"/>
        </w:rPr>
        <w:t xml:space="preserve"> </w:t>
      </w:r>
      <w:r w:rsidR="00602AF5" w:rsidRPr="00497F4E">
        <w:rPr>
          <w:rFonts w:ascii="Times New Roman" w:hAnsi="Times New Roman"/>
          <w:sz w:val="24"/>
          <w:szCs w:val="24"/>
        </w:rPr>
        <w:t>w</w:t>
      </w:r>
      <w:r w:rsidR="00CF20B6" w:rsidRPr="00497F4E">
        <w:rPr>
          <w:rFonts w:ascii="Times New Roman" w:hAnsi="Times New Roman"/>
          <w:sz w:val="24"/>
          <w:szCs w:val="24"/>
        </w:rPr>
        <w:t xml:space="preserve">hereas </w:t>
      </w:r>
      <w:r w:rsidR="00A11AAD" w:rsidRPr="00497F4E">
        <w:rPr>
          <w:rFonts w:ascii="Times New Roman" w:hAnsi="Times New Roman"/>
          <w:sz w:val="24"/>
          <w:szCs w:val="24"/>
        </w:rPr>
        <w:t>intellectual experience</w:t>
      </w:r>
      <w:r w:rsidR="001B30C1" w:rsidRPr="00497F4E">
        <w:rPr>
          <w:rFonts w:ascii="Times New Roman" w:hAnsi="Times New Roman"/>
          <w:sz w:val="24"/>
          <w:szCs w:val="24"/>
        </w:rPr>
        <w:t>,</w:t>
      </w:r>
      <w:r w:rsidR="00A11AAD" w:rsidRPr="00497F4E">
        <w:rPr>
          <w:rFonts w:ascii="Times New Roman" w:hAnsi="Times New Roman"/>
          <w:sz w:val="24"/>
          <w:szCs w:val="24"/>
        </w:rPr>
        <w:t xml:space="preserve"> </w:t>
      </w:r>
      <w:r w:rsidR="00ED69BE" w:rsidRPr="00497F4E">
        <w:rPr>
          <w:rFonts w:ascii="Times New Roman" w:hAnsi="Times New Roman"/>
          <w:sz w:val="24"/>
          <w:szCs w:val="24"/>
        </w:rPr>
        <w:t>comprising</w:t>
      </w:r>
      <w:r w:rsidR="00DA125F" w:rsidRPr="00497F4E">
        <w:rPr>
          <w:rFonts w:ascii="Times New Roman" w:hAnsi="Times New Roman"/>
          <w:sz w:val="24"/>
          <w:szCs w:val="24"/>
        </w:rPr>
        <w:t xml:space="preserve"> </w:t>
      </w:r>
      <w:r w:rsidR="00A11AAD" w:rsidRPr="00497F4E">
        <w:rPr>
          <w:rFonts w:ascii="Times New Roman" w:hAnsi="Times New Roman"/>
          <w:sz w:val="24"/>
          <w:szCs w:val="24"/>
        </w:rPr>
        <w:t>cognitive, functional, educational, and stimulating</w:t>
      </w:r>
      <w:r w:rsidR="00ED69BE" w:rsidRPr="00497F4E">
        <w:rPr>
          <w:rFonts w:ascii="Times New Roman" w:hAnsi="Times New Roman"/>
          <w:sz w:val="24"/>
          <w:szCs w:val="24"/>
        </w:rPr>
        <w:t xml:space="preserve"> elements</w:t>
      </w:r>
      <w:r w:rsidR="00A11AAD" w:rsidRPr="00497F4E">
        <w:rPr>
          <w:rFonts w:ascii="Times New Roman" w:hAnsi="Times New Roman"/>
          <w:sz w:val="24"/>
          <w:szCs w:val="24"/>
        </w:rPr>
        <w:t xml:space="preserve"> refers to one’s knowledge about the product and services (Berry et al., 2006; Brakus et al., 2009; Ferguson et al., 2010; Goulding, 2000; Holbrook and Hirschman, 1982; Verhoef et al., 2009; Williams, 2006).</w:t>
      </w:r>
    </w:p>
    <w:p w14:paraId="20630E68" w14:textId="77777777" w:rsidR="00A11AAD" w:rsidRPr="00497F4E" w:rsidRDefault="00A11AAD" w:rsidP="00406034">
      <w:pPr>
        <w:spacing w:after="0" w:line="360" w:lineRule="auto"/>
        <w:jc w:val="both"/>
        <w:rPr>
          <w:rFonts w:ascii="Times New Roman" w:hAnsi="Times New Roman"/>
          <w:sz w:val="24"/>
          <w:szCs w:val="24"/>
        </w:rPr>
      </w:pPr>
    </w:p>
    <w:p w14:paraId="132C687A" w14:textId="7A6505D0" w:rsidR="00A11AAD" w:rsidRPr="00497F4E" w:rsidRDefault="00A11AAD" w:rsidP="00406034">
      <w:pPr>
        <w:spacing w:after="0" w:line="360" w:lineRule="auto"/>
        <w:jc w:val="both"/>
        <w:rPr>
          <w:rFonts w:ascii="Times New Roman" w:hAnsi="Times New Roman"/>
          <w:sz w:val="24"/>
          <w:szCs w:val="24"/>
        </w:rPr>
      </w:pPr>
      <w:r w:rsidRPr="00497F4E">
        <w:rPr>
          <w:rFonts w:ascii="Times New Roman" w:hAnsi="Times New Roman"/>
          <w:sz w:val="24"/>
          <w:szCs w:val="24"/>
        </w:rPr>
        <w:lastRenderedPageBreak/>
        <w:t xml:space="preserve">Identification of the </w:t>
      </w:r>
      <w:r w:rsidR="000563DF" w:rsidRPr="00497F4E">
        <w:rPr>
          <w:rFonts w:ascii="Times New Roman" w:hAnsi="Times New Roman"/>
          <w:sz w:val="24"/>
          <w:szCs w:val="24"/>
        </w:rPr>
        <w:t>customer</w:t>
      </w:r>
      <w:r w:rsidRPr="00497F4E">
        <w:rPr>
          <w:rFonts w:ascii="Times New Roman" w:hAnsi="Times New Roman"/>
          <w:sz w:val="24"/>
          <w:szCs w:val="24"/>
        </w:rPr>
        <w:t xml:space="preserve"> to the brand</w:t>
      </w:r>
      <w:r w:rsidR="000563DF" w:rsidRPr="00497F4E">
        <w:rPr>
          <w:rFonts w:ascii="Times New Roman" w:hAnsi="Times New Roman"/>
          <w:sz w:val="24"/>
          <w:szCs w:val="24"/>
        </w:rPr>
        <w:t>/</w:t>
      </w:r>
      <w:r w:rsidRPr="00497F4E">
        <w:rPr>
          <w:rFonts w:ascii="Times New Roman" w:hAnsi="Times New Roman"/>
          <w:sz w:val="24"/>
          <w:szCs w:val="24"/>
        </w:rPr>
        <w:t>company relate</w:t>
      </w:r>
      <w:r w:rsidR="004E1319" w:rsidRPr="00497F4E">
        <w:rPr>
          <w:rFonts w:ascii="Times New Roman" w:hAnsi="Times New Roman"/>
          <w:sz w:val="24"/>
          <w:szCs w:val="24"/>
        </w:rPr>
        <w:t>s</w:t>
      </w:r>
      <w:r w:rsidRPr="00497F4E">
        <w:rPr>
          <w:rFonts w:ascii="Times New Roman" w:hAnsi="Times New Roman"/>
          <w:sz w:val="24"/>
          <w:szCs w:val="24"/>
        </w:rPr>
        <w:t xml:space="preserve"> to active and selective continuous association in order to accommodate their needs (Foroudi et al., 2019). Experience leads to success or market failure, so managers should emphasi</w:t>
      </w:r>
      <w:r w:rsidR="007A04F9" w:rsidRPr="00497F4E">
        <w:rPr>
          <w:rFonts w:ascii="Times New Roman" w:hAnsi="Times New Roman"/>
          <w:sz w:val="24"/>
          <w:szCs w:val="24"/>
        </w:rPr>
        <w:t>z</w:t>
      </w:r>
      <w:r w:rsidRPr="00497F4E">
        <w:rPr>
          <w:rFonts w:ascii="Times New Roman" w:hAnsi="Times New Roman"/>
          <w:sz w:val="24"/>
          <w:szCs w:val="24"/>
        </w:rPr>
        <w:t xml:space="preserve">e success which has </w:t>
      </w:r>
      <w:r w:rsidR="00466EA6" w:rsidRPr="00497F4E">
        <w:rPr>
          <w:rFonts w:ascii="Times New Roman" w:hAnsi="Times New Roman"/>
          <w:sz w:val="24"/>
          <w:szCs w:val="24"/>
        </w:rPr>
        <w:t xml:space="preserve">a </w:t>
      </w:r>
      <w:r w:rsidRPr="00497F4E">
        <w:rPr>
          <w:rFonts w:ascii="Times New Roman" w:hAnsi="Times New Roman"/>
          <w:sz w:val="24"/>
          <w:szCs w:val="24"/>
        </w:rPr>
        <w:t>specific symbolic meaning and value.</w:t>
      </w:r>
      <w:r w:rsidR="001A1639" w:rsidRPr="00497F4E">
        <w:rPr>
          <w:rFonts w:ascii="Times New Roman" w:hAnsi="Times New Roman"/>
          <w:sz w:val="24"/>
          <w:szCs w:val="24"/>
        </w:rPr>
        <w:t xml:space="preserve"> </w:t>
      </w:r>
      <w:r w:rsidRPr="00497F4E">
        <w:rPr>
          <w:rFonts w:ascii="Times New Roman" w:hAnsi="Times New Roman"/>
          <w:sz w:val="24"/>
          <w:szCs w:val="24"/>
        </w:rPr>
        <w:t xml:space="preserve">The experience and value </w:t>
      </w:r>
      <w:r w:rsidR="00302557" w:rsidRPr="00497F4E">
        <w:rPr>
          <w:rFonts w:ascii="Times New Roman" w:hAnsi="Times New Roman"/>
          <w:sz w:val="24"/>
          <w:szCs w:val="24"/>
        </w:rPr>
        <w:t>of a</w:t>
      </w:r>
      <w:r w:rsidRPr="00497F4E">
        <w:rPr>
          <w:rFonts w:ascii="Times New Roman" w:hAnsi="Times New Roman"/>
          <w:sz w:val="24"/>
          <w:szCs w:val="24"/>
        </w:rPr>
        <w:t xml:space="preserve"> brand are a foundation for identification with th</w:t>
      </w:r>
      <w:r w:rsidR="00327854" w:rsidRPr="00497F4E">
        <w:rPr>
          <w:rFonts w:ascii="Times New Roman" w:hAnsi="Times New Roman"/>
          <w:sz w:val="24"/>
          <w:szCs w:val="24"/>
        </w:rPr>
        <w:t>at</w:t>
      </w:r>
      <w:r w:rsidRPr="00497F4E">
        <w:rPr>
          <w:rFonts w:ascii="Times New Roman" w:hAnsi="Times New Roman"/>
          <w:sz w:val="24"/>
          <w:szCs w:val="24"/>
        </w:rPr>
        <w:t xml:space="preserve"> brand (Carlson et al., 2008</w:t>
      </w:r>
      <w:r w:rsidR="00413580" w:rsidRPr="00497F4E">
        <w:rPr>
          <w:rFonts w:ascii="Times New Roman" w:hAnsi="Times New Roman"/>
          <w:sz w:val="24"/>
          <w:szCs w:val="24"/>
        </w:rPr>
        <w:t>; Foroudi et al., 2019; 2020</w:t>
      </w:r>
      <w:r w:rsidRPr="00497F4E">
        <w:rPr>
          <w:rFonts w:ascii="Times New Roman" w:hAnsi="Times New Roman"/>
          <w:sz w:val="24"/>
          <w:szCs w:val="24"/>
        </w:rPr>
        <w:t>) as well as</w:t>
      </w:r>
      <w:r w:rsidR="00327854" w:rsidRPr="00497F4E">
        <w:rPr>
          <w:rFonts w:ascii="Times New Roman" w:hAnsi="Times New Roman"/>
          <w:sz w:val="24"/>
          <w:szCs w:val="24"/>
        </w:rPr>
        <w:t xml:space="preserve"> with</w:t>
      </w:r>
      <w:r w:rsidRPr="00497F4E">
        <w:rPr>
          <w:rFonts w:ascii="Times New Roman" w:hAnsi="Times New Roman"/>
          <w:sz w:val="24"/>
          <w:szCs w:val="24"/>
        </w:rPr>
        <w:t xml:space="preserve"> other peers in the </w:t>
      </w:r>
      <w:r w:rsidR="00B378CC" w:rsidRPr="00497F4E">
        <w:rPr>
          <w:rFonts w:ascii="Times New Roman" w:hAnsi="Times New Roman"/>
          <w:sz w:val="24"/>
          <w:szCs w:val="24"/>
        </w:rPr>
        <w:t>peer</w:t>
      </w:r>
      <w:r w:rsidR="00327854"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 In addition, </w:t>
      </w:r>
      <w:r w:rsidR="00636E9A" w:rsidRPr="00497F4E">
        <w:rPr>
          <w:rFonts w:ascii="Times New Roman" w:hAnsi="Times New Roman"/>
          <w:sz w:val="24"/>
          <w:szCs w:val="24"/>
        </w:rPr>
        <w:t>by</w:t>
      </w:r>
      <w:r w:rsidRPr="00497F4E">
        <w:rPr>
          <w:rFonts w:ascii="Times New Roman" w:hAnsi="Times New Roman"/>
          <w:sz w:val="24"/>
          <w:szCs w:val="24"/>
        </w:rPr>
        <w:t xml:space="preserve"> sharing their experiences through reviews or comments, customers can interact with each other, creat</w:t>
      </w:r>
      <w:r w:rsidR="00023AC3" w:rsidRPr="00497F4E">
        <w:rPr>
          <w:rFonts w:ascii="Times New Roman" w:hAnsi="Times New Roman"/>
          <w:sz w:val="24"/>
          <w:szCs w:val="24"/>
        </w:rPr>
        <w:t>ing</w:t>
      </w:r>
      <w:r w:rsidRPr="00497F4E">
        <w:rPr>
          <w:rFonts w:ascii="Times New Roman" w:hAnsi="Times New Roman"/>
          <w:sz w:val="24"/>
          <w:szCs w:val="24"/>
        </w:rPr>
        <w:t xml:space="preserve"> joint innovation </w:t>
      </w:r>
      <w:r w:rsidR="000563DF" w:rsidRPr="00497F4E">
        <w:rPr>
          <w:rFonts w:ascii="Times New Roman" w:hAnsi="Times New Roman"/>
          <w:sz w:val="24"/>
          <w:szCs w:val="24"/>
        </w:rPr>
        <w:t>via</w:t>
      </w:r>
      <w:r w:rsidRPr="00497F4E">
        <w:rPr>
          <w:rFonts w:ascii="Times New Roman" w:hAnsi="Times New Roman"/>
          <w:sz w:val="24"/>
          <w:szCs w:val="24"/>
        </w:rPr>
        <w:t xml:space="preserve"> the interaction of </w:t>
      </w:r>
      <w:r w:rsidR="000563DF" w:rsidRPr="00497F4E">
        <w:rPr>
          <w:rFonts w:ascii="Times New Roman" w:hAnsi="Times New Roman"/>
          <w:sz w:val="24"/>
          <w:szCs w:val="24"/>
        </w:rPr>
        <w:t>consumers</w:t>
      </w:r>
      <w:r w:rsidRPr="00497F4E">
        <w:rPr>
          <w:rFonts w:ascii="Times New Roman" w:hAnsi="Times New Roman"/>
          <w:sz w:val="24"/>
          <w:szCs w:val="24"/>
        </w:rPr>
        <w:t xml:space="preserve"> and other parties (Foroudi et al., 2019). </w:t>
      </w:r>
    </w:p>
    <w:p w14:paraId="29B0C8BE" w14:textId="77777777" w:rsidR="00A11AAD" w:rsidRPr="00497F4E" w:rsidRDefault="00A11AAD" w:rsidP="00406034">
      <w:pPr>
        <w:spacing w:after="0" w:line="360" w:lineRule="auto"/>
        <w:jc w:val="both"/>
        <w:rPr>
          <w:rFonts w:ascii="Times New Roman" w:hAnsi="Times New Roman"/>
          <w:sz w:val="24"/>
          <w:szCs w:val="24"/>
        </w:rPr>
      </w:pPr>
    </w:p>
    <w:p w14:paraId="7E11F23E" w14:textId="3C6E6E4B" w:rsidR="009E3411" w:rsidRPr="00497F4E" w:rsidRDefault="00A11AAD" w:rsidP="00406034">
      <w:pPr>
        <w:spacing w:after="0" w:line="360" w:lineRule="auto"/>
        <w:jc w:val="both"/>
        <w:rPr>
          <w:rFonts w:ascii="Times New Roman" w:hAnsi="Times New Roman"/>
          <w:sz w:val="24"/>
          <w:szCs w:val="24"/>
        </w:rPr>
      </w:pPr>
      <w:r w:rsidRPr="00497F4E">
        <w:rPr>
          <w:rFonts w:ascii="Times New Roman" w:hAnsi="Times New Roman"/>
          <w:sz w:val="24"/>
          <w:szCs w:val="24"/>
        </w:rPr>
        <w:t xml:space="preserve">The process </w:t>
      </w:r>
      <w:r w:rsidR="00825D62" w:rsidRPr="00497F4E">
        <w:rPr>
          <w:rFonts w:ascii="Times New Roman" w:hAnsi="Times New Roman"/>
          <w:sz w:val="24"/>
          <w:szCs w:val="24"/>
        </w:rPr>
        <w:t>by</w:t>
      </w:r>
      <w:r w:rsidRPr="00497F4E">
        <w:rPr>
          <w:rFonts w:ascii="Times New Roman" w:hAnsi="Times New Roman"/>
          <w:sz w:val="24"/>
          <w:szCs w:val="24"/>
        </w:rPr>
        <w:t xml:space="preserve"> which customers evaluate customer attributes, such as identification, is primarily based on their experience with the brands/firms (So et al., 2013). </w:t>
      </w:r>
      <w:r w:rsidR="001A1639" w:rsidRPr="00497F4E">
        <w:rPr>
          <w:rFonts w:ascii="Times New Roman" w:hAnsi="Times New Roman"/>
          <w:sz w:val="24"/>
          <w:szCs w:val="24"/>
        </w:rPr>
        <w:t>In</w:t>
      </w:r>
      <w:r w:rsidR="00CF20B6" w:rsidRPr="00497F4E">
        <w:rPr>
          <w:rFonts w:ascii="Times New Roman" w:hAnsi="Times New Roman"/>
          <w:sz w:val="24"/>
          <w:szCs w:val="24"/>
        </w:rPr>
        <w:t xml:space="preserve">deed, </w:t>
      </w:r>
      <w:r w:rsidRPr="00497F4E">
        <w:rPr>
          <w:rFonts w:ascii="Times New Roman" w:hAnsi="Times New Roman"/>
          <w:sz w:val="24"/>
          <w:szCs w:val="24"/>
        </w:rPr>
        <w:t xml:space="preserve">customer evaluation </w:t>
      </w:r>
      <w:r w:rsidR="00D80F29" w:rsidRPr="00497F4E">
        <w:rPr>
          <w:rFonts w:ascii="Times New Roman" w:hAnsi="Times New Roman"/>
          <w:sz w:val="24"/>
          <w:szCs w:val="24"/>
        </w:rPr>
        <w:t>on</w:t>
      </w:r>
      <w:r w:rsidRPr="00497F4E">
        <w:rPr>
          <w:rFonts w:ascii="Times New Roman" w:hAnsi="Times New Roman"/>
          <w:sz w:val="24"/>
          <w:szCs w:val="24"/>
        </w:rPr>
        <w:t xml:space="preserve"> the possibility of identification with </w:t>
      </w:r>
      <w:r w:rsidR="00D80F29" w:rsidRPr="00497F4E">
        <w:rPr>
          <w:rFonts w:ascii="Times New Roman" w:hAnsi="Times New Roman"/>
          <w:sz w:val="24"/>
          <w:szCs w:val="24"/>
        </w:rPr>
        <w:t>a</w:t>
      </w:r>
      <w:r w:rsidRPr="00497F4E">
        <w:rPr>
          <w:rFonts w:ascii="Times New Roman" w:hAnsi="Times New Roman"/>
          <w:sz w:val="24"/>
          <w:szCs w:val="24"/>
        </w:rPr>
        <w:t xml:space="preserve"> brand is based on customer service consumption</w:t>
      </w:r>
      <w:r w:rsidR="00BA7358" w:rsidRPr="00497F4E">
        <w:rPr>
          <w:rFonts w:ascii="Times New Roman" w:hAnsi="Times New Roman"/>
          <w:sz w:val="24"/>
          <w:szCs w:val="24"/>
        </w:rPr>
        <w:t xml:space="preserve"> (So and King, 2010)</w:t>
      </w:r>
      <w:r w:rsidRPr="00497F4E">
        <w:rPr>
          <w:rFonts w:ascii="Times New Roman" w:hAnsi="Times New Roman"/>
          <w:sz w:val="24"/>
          <w:szCs w:val="24"/>
        </w:rPr>
        <w:t xml:space="preserve">. Customers value favourably those firms and brands with which they have </w:t>
      </w:r>
      <w:r w:rsidR="00E10F40" w:rsidRPr="00497F4E">
        <w:rPr>
          <w:rFonts w:ascii="Times New Roman" w:hAnsi="Times New Roman"/>
          <w:sz w:val="24"/>
          <w:szCs w:val="24"/>
        </w:rPr>
        <w:t>enjoyed</w:t>
      </w:r>
      <w:r w:rsidRPr="00497F4E">
        <w:rPr>
          <w:rFonts w:ascii="Times New Roman" w:hAnsi="Times New Roman"/>
          <w:sz w:val="24"/>
          <w:szCs w:val="24"/>
        </w:rPr>
        <w:t xml:space="preserve"> a pleasant experience (Nam et al., 2011)</w:t>
      </w:r>
      <w:r w:rsidR="001A1639" w:rsidRPr="00497F4E">
        <w:rPr>
          <w:rFonts w:ascii="Times New Roman" w:hAnsi="Times New Roman"/>
          <w:sz w:val="24"/>
          <w:szCs w:val="24"/>
        </w:rPr>
        <w:t xml:space="preserve"> and are </w:t>
      </w:r>
      <w:r w:rsidRPr="00497F4E">
        <w:rPr>
          <w:rFonts w:ascii="Times New Roman" w:hAnsi="Times New Roman"/>
          <w:sz w:val="24"/>
          <w:szCs w:val="24"/>
        </w:rPr>
        <w:t xml:space="preserve">highly likely to take part in </w:t>
      </w:r>
      <w:r w:rsidR="00E1533F" w:rsidRPr="00497F4E">
        <w:rPr>
          <w:rFonts w:ascii="Times New Roman" w:hAnsi="Times New Roman"/>
          <w:sz w:val="24"/>
          <w:szCs w:val="24"/>
        </w:rPr>
        <w:t>positive</w:t>
      </w:r>
      <w:r w:rsidRPr="00497F4E">
        <w:rPr>
          <w:rFonts w:ascii="Times New Roman" w:hAnsi="Times New Roman"/>
          <w:sz w:val="24"/>
          <w:szCs w:val="24"/>
        </w:rPr>
        <w:t xml:space="preserve"> actions</w:t>
      </w:r>
      <w:r w:rsidR="0091624A" w:rsidRPr="00497F4E">
        <w:rPr>
          <w:rFonts w:ascii="Times New Roman" w:hAnsi="Times New Roman"/>
          <w:sz w:val="24"/>
          <w:szCs w:val="24"/>
        </w:rPr>
        <w:t xml:space="preserve"> </w:t>
      </w:r>
      <w:r w:rsidRPr="00497F4E">
        <w:rPr>
          <w:rFonts w:ascii="Times New Roman" w:hAnsi="Times New Roman"/>
          <w:sz w:val="24"/>
          <w:szCs w:val="24"/>
        </w:rPr>
        <w:t>e.g., sharing the</w:t>
      </w:r>
      <w:r w:rsidR="00B45E7E" w:rsidRPr="00497F4E">
        <w:rPr>
          <w:rFonts w:ascii="Times New Roman" w:hAnsi="Times New Roman"/>
          <w:sz w:val="24"/>
          <w:szCs w:val="24"/>
        </w:rPr>
        <w:t>ir</w:t>
      </w:r>
      <w:r w:rsidRPr="00497F4E">
        <w:rPr>
          <w:rFonts w:ascii="Times New Roman" w:hAnsi="Times New Roman"/>
          <w:sz w:val="24"/>
          <w:szCs w:val="24"/>
        </w:rPr>
        <w:t xml:space="preserve"> experiences with </w:t>
      </w:r>
      <w:r w:rsidR="00C65262" w:rsidRPr="00497F4E">
        <w:rPr>
          <w:rFonts w:ascii="Times New Roman" w:hAnsi="Times New Roman"/>
          <w:sz w:val="24"/>
          <w:szCs w:val="24"/>
        </w:rPr>
        <w:t>peers</w:t>
      </w:r>
      <w:r w:rsidR="00BA7358" w:rsidRPr="00497F4E">
        <w:rPr>
          <w:rFonts w:ascii="Times New Roman" w:hAnsi="Times New Roman"/>
          <w:sz w:val="24"/>
          <w:szCs w:val="24"/>
        </w:rPr>
        <w:t xml:space="preserve"> (Donavan et al., 2006)</w:t>
      </w:r>
      <w:r w:rsidRPr="00497F4E">
        <w:rPr>
          <w:rFonts w:ascii="Times New Roman" w:hAnsi="Times New Roman"/>
          <w:sz w:val="24"/>
          <w:szCs w:val="24"/>
        </w:rPr>
        <w:t xml:space="preserve">. In preceding years, </w:t>
      </w:r>
      <w:r w:rsidR="000563DF" w:rsidRPr="00497F4E">
        <w:rPr>
          <w:rFonts w:ascii="Times New Roman" w:hAnsi="Times New Roman"/>
          <w:sz w:val="24"/>
          <w:szCs w:val="24"/>
        </w:rPr>
        <w:t xml:space="preserve">practitioners and </w:t>
      </w:r>
      <w:r w:rsidRPr="00497F4E">
        <w:rPr>
          <w:rFonts w:ascii="Times New Roman" w:hAnsi="Times New Roman"/>
          <w:sz w:val="24"/>
          <w:szCs w:val="24"/>
        </w:rPr>
        <w:t>academics</w:t>
      </w:r>
      <w:r w:rsidR="00BB48B8" w:rsidRPr="00497F4E">
        <w:rPr>
          <w:rFonts w:ascii="Times New Roman" w:hAnsi="Times New Roman"/>
          <w:sz w:val="24"/>
          <w:szCs w:val="24"/>
        </w:rPr>
        <w:t xml:space="preserve"> </w:t>
      </w:r>
      <w:r w:rsidR="00DA125F" w:rsidRPr="00497F4E">
        <w:rPr>
          <w:rFonts w:ascii="Times New Roman" w:hAnsi="Times New Roman"/>
          <w:sz w:val="24"/>
          <w:szCs w:val="24"/>
        </w:rPr>
        <w:t>acknowledged</w:t>
      </w:r>
      <w:r w:rsidRPr="00497F4E">
        <w:rPr>
          <w:rFonts w:ascii="Times New Roman" w:hAnsi="Times New Roman"/>
          <w:sz w:val="24"/>
          <w:szCs w:val="24"/>
        </w:rPr>
        <w:t xml:space="preserve"> the </w:t>
      </w:r>
      <w:r w:rsidR="000563DF" w:rsidRPr="00497F4E">
        <w:rPr>
          <w:rFonts w:ascii="Times New Roman" w:hAnsi="Times New Roman"/>
          <w:sz w:val="24"/>
          <w:szCs w:val="24"/>
        </w:rPr>
        <w:t>significance</w:t>
      </w:r>
      <w:r w:rsidRPr="00497F4E">
        <w:rPr>
          <w:rFonts w:ascii="Times New Roman" w:hAnsi="Times New Roman"/>
          <w:sz w:val="24"/>
          <w:szCs w:val="24"/>
        </w:rPr>
        <w:t xml:space="preserve"> of customer experience as a new method </w:t>
      </w:r>
      <w:r w:rsidR="00EC63B0" w:rsidRPr="00497F4E">
        <w:rPr>
          <w:rFonts w:ascii="Times New Roman" w:hAnsi="Times New Roman"/>
          <w:sz w:val="24"/>
          <w:szCs w:val="24"/>
        </w:rPr>
        <w:t>of</w:t>
      </w:r>
      <w:r w:rsidRPr="00497F4E">
        <w:rPr>
          <w:rFonts w:ascii="Times New Roman" w:hAnsi="Times New Roman"/>
          <w:sz w:val="24"/>
          <w:szCs w:val="24"/>
        </w:rPr>
        <w:t xml:space="preserve"> creating sustainable value</w:t>
      </w:r>
      <w:r w:rsidR="00EC63B0" w:rsidRPr="00497F4E">
        <w:rPr>
          <w:rFonts w:ascii="Times New Roman" w:hAnsi="Times New Roman"/>
          <w:sz w:val="24"/>
          <w:szCs w:val="24"/>
        </w:rPr>
        <w:t>, both</w:t>
      </w:r>
      <w:r w:rsidRPr="00497F4E">
        <w:rPr>
          <w:rFonts w:ascii="Times New Roman" w:hAnsi="Times New Roman"/>
          <w:sz w:val="24"/>
          <w:szCs w:val="24"/>
        </w:rPr>
        <w:t xml:space="preserve"> for the </w:t>
      </w:r>
      <w:r w:rsidR="000563DF" w:rsidRPr="00497F4E">
        <w:rPr>
          <w:rFonts w:ascii="Times New Roman" w:hAnsi="Times New Roman"/>
          <w:sz w:val="24"/>
          <w:szCs w:val="24"/>
        </w:rPr>
        <w:t>consumer</w:t>
      </w:r>
      <w:r w:rsidR="00EC63B0" w:rsidRPr="00497F4E">
        <w:rPr>
          <w:rFonts w:ascii="Times New Roman" w:hAnsi="Times New Roman"/>
          <w:sz w:val="24"/>
          <w:szCs w:val="24"/>
        </w:rPr>
        <w:t>,</w:t>
      </w:r>
      <w:r w:rsidRPr="00497F4E">
        <w:rPr>
          <w:rFonts w:ascii="Times New Roman" w:hAnsi="Times New Roman"/>
          <w:sz w:val="24"/>
          <w:szCs w:val="24"/>
        </w:rPr>
        <w:t xml:space="preserve"> and the </w:t>
      </w:r>
      <w:r w:rsidR="000563DF" w:rsidRPr="00497F4E">
        <w:rPr>
          <w:rFonts w:ascii="Times New Roman" w:hAnsi="Times New Roman"/>
          <w:sz w:val="24"/>
          <w:szCs w:val="24"/>
        </w:rPr>
        <w:t>organi</w:t>
      </w:r>
      <w:r w:rsidR="00466EA6" w:rsidRPr="00497F4E">
        <w:rPr>
          <w:rFonts w:ascii="Times New Roman" w:hAnsi="Times New Roman"/>
          <w:sz w:val="24"/>
          <w:szCs w:val="24"/>
        </w:rPr>
        <w:t>z</w:t>
      </w:r>
      <w:r w:rsidR="000563DF" w:rsidRPr="00497F4E">
        <w:rPr>
          <w:rFonts w:ascii="Times New Roman" w:hAnsi="Times New Roman"/>
          <w:sz w:val="24"/>
          <w:szCs w:val="24"/>
        </w:rPr>
        <w:t>ation</w:t>
      </w:r>
      <w:r w:rsidRPr="00497F4E">
        <w:rPr>
          <w:rFonts w:ascii="Times New Roman" w:hAnsi="Times New Roman"/>
          <w:sz w:val="24"/>
          <w:szCs w:val="24"/>
        </w:rPr>
        <w:t xml:space="preserve"> (Carù and Cova, 2003; Prahalad and Ramaswamy, 2004; Schm</w:t>
      </w:r>
      <w:r w:rsidR="00F4755C" w:rsidRPr="00497F4E">
        <w:rPr>
          <w:rFonts w:ascii="Times New Roman" w:hAnsi="Times New Roman"/>
          <w:sz w:val="24"/>
          <w:szCs w:val="24"/>
        </w:rPr>
        <w:t>itt, 2003; Shaw and Ivens, 2005</w:t>
      </w:r>
      <w:r w:rsidRPr="00497F4E">
        <w:rPr>
          <w:rFonts w:ascii="Times New Roman" w:hAnsi="Times New Roman"/>
          <w:sz w:val="24"/>
          <w:szCs w:val="24"/>
        </w:rPr>
        <w:t>). In this respect, creating value is not simply</w:t>
      </w:r>
      <w:r w:rsidR="00C368AD" w:rsidRPr="00497F4E">
        <w:rPr>
          <w:rFonts w:ascii="Times New Roman" w:hAnsi="Times New Roman"/>
          <w:sz w:val="24"/>
          <w:szCs w:val="24"/>
        </w:rPr>
        <w:t xml:space="preserve"> a matter of</w:t>
      </w:r>
      <w:r w:rsidRPr="00497F4E">
        <w:rPr>
          <w:rFonts w:ascii="Times New Roman" w:hAnsi="Times New Roman"/>
          <w:sz w:val="24"/>
          <w:szCs w:val="24"/>
        </w:rPr>
        <w:t xml:space="preserve"> providing memorable experiences </w:t>
      </w:r>
      <w:r w:rsidR="00AE146B" w:rsidRPr="00497F4E">
        <w:rPr>
          <w:rFonts w:ascii="Times New Roman" w:hAnsi="Times New Roman"/>
          <w:sz w:val="24"/>
          <w:szCs w:val="24"/>
        </w:rPr>
        <w:t>of</w:t>
      </w:r>
      <w:r w:rsidRPr="00497F4E">
        <w:rPr>
          <w:rFonts w:ascii="Times New Roman" w:hAnsi="Times New Roman"/>
          <w:sz w:val="24"/>
          <w:szCs w:val="24"/>
        </w:rPr>
        <w:t xml:space="preserve"> products/services</w:t>
      </w:r>
      <w:r w:rsidR="00AE146B" w:rsidRPr="00497F4E">
        <w:rPr>
          <w:rFonts w:ascii="Times New Roman" w:hAnsi="Times New Roman"/>
          <w:sz w:val="24"/>
          <w:szCs w:val="24"/>
        </w:rPr>
        <w:t>,</w:t>
      </w:r>
      <w:r w:rsidRPr="00497F4E">
        <w:rPr>
          <w:rFonts w:ascii="Times New Roman" w:hAnsi="Times New Roman"/>
          <w:sz w:val="24"/>
          <w:szCs w:val="24"/>
        </w:rPr>
        <w:t xml:space="preserve"> but </w:t>
      </w:r>
      <w:r w:rsidR="00BC12BD" w:rsidRPr="00497F4E">
        <w:rPr>
          <w:rFonts w:ascii="Times New Roman" w:hAnsi="Times New Roman"/>
          <w:sz w:val="24"/>
          <w:szCs w:val="24"/>
        </w:rPr>
        <w:t xml:space="preserve">it </w:t>
      </w:r>
      <w:r w:rsidR="00AE146B" w:rsidRPr="00497F4E">
        <w:rPr>
          <w:rFonts w:ascii="Times New Roman" w:hAnsi="Times New Roman"/>
          <w:sz w:val="24"/>
          <w:szCs w:val="24"/>
        </w:rPr>
        <w:t>lies in</w:t>
      </w:r>
      <w:r w:rsidRPr="00497F4E">
        <w:rPr>
          <w:rFonts w:ascii="Times New Roman" w:hAnsi="Times New Roman"/>
          <w:sz w:val="24"/>
          <w:szCs w:val="24"/>
        </w:rPr>
        <w:t xml:space="preserve"> exceed</w:t>
      </w:r>
      <w:r w:rsidR="006B03A4" w:rsidRPr="00497F4E">
        <w:rPr>
          <w:rFonts w:ascii="Times New Roman" w:hAnsi="Times New Roman"/>
          <w:sz w:val="24"/>
          <w:szCs w:val="24"/>
        </w:rPr>
        <w:t xml:space="preserve">ing the customer’s expectations. </w:t>
      </w:r>
      <w:r w:rsidRPr="00497F4E">
        <w:rPr>
          <w:rFonts w:ascii="Times New Roman" w:hAnsi="Times New Roman"/>
          <w:sz w:val="24"/>
          <w:szCs w:val="24"/>
        </w:rPr>
        <w:t xml:space="preserve">Prahalad and Ramaswamy (2004) </w:t>
      </w:r>
      <w:r w:rsidR="00AE146B" w:rsidRPr="00497F4E">
        <w:rPr>
          <w:rFonts w:ascii="Times New Roman" w:hAnsi="Times New Roman"/>
          <w:sz w:val="24"/>
          <w:szCs w:val="24"/>
        </w:rPr>
        <w:t>stressed</w:t>
      </w:r>
      <w:r w:rsidR="003B2507" w:rsidRPr="00497F4E">
        <w:rPr>
          <w:rFonts w:ascii="Times New Roman" w:hAnsi="Times New Roman"/>
          <w:sz w:val="24"/>
          <w:szCs w:val="24"/>
        </w:rPr>
        <w:t xml:space="preserve"> the importance of </w:t>
      </w:r>
      <w:r w:rsidRPr="00497F4E">
        <w:rPr>
          <w:rFonts w:ascii="Times New Roman" w:hAnsi="Times New Roman"/>
          <w:sz w:val="24"/>
          <w:szCs w:val="24"/>
        </w:rPr>
        <w:t xml:space="preserve">creating </w:t>
      </w:r>
      <w:r w:rsidR="00C65262" w:rsidRPr="00497F4E">
        <w:rPr>
          <w:rFonts w:ascii="Times New Roman" w:hAnsi="Times New Roman"/>
          <w:sz w:val="24"/>
          <w:szCs w:val="24"/>
        </w:rPr>
        <w:t>distinctive</w:t>
      </w:r>
      <w:r w:rsidRPr="00497F4E">
        <w:rPr>
          <w:rFonts w:ascii="Times New Roman" w:hAnsi="Times New Roman"/>
          <w:sz w:val="24"/>
          <w:szCs w:val="24"/>
        </w:rPr>
        <w:t xml:space="preserve"> customer experiences </w:t>
      </w:r>
      <w:r w:rsidR="00192369" w:rsidRPr="00497F4E">
        <w:rPr>
          <w:rFonts w:ascii="Times New Roman" w:hAnsi="Times New Roman"/>
          <w:sz w:val="24"/>
          <w:szCs w:val="24"/>
        </w:rPr>
        <w:t>of</w:t>
      </w:r>
      <w:r w:rsidRPr="00497F4E">
        <w:rPr>
          <w:rFonts w:ascii="Times New Roman" w:hAnsi="Times New Roman"/>
          <w:sz w:val="24"/>
          <w:szCs w:val="24"/>
        </w:rPr>
        <w:t xml:space="preserve"> firms/brands</w:t>
      </w:r>
      <w:r w:rsidR="00192369" w:rsidRPr="00497F4E">
        <w:rPr>
          <w:rFonts w:ascii="Times New Roman" w:hAnsi="Times New Roman"/>
          <w:sz w:val="24"/>
          <w:szCs w:val="24"/>
        </w:rPr>
        <w:t>,</w:t>
      </w:r>
      <w:r w:rsidR="00406034" w:rsidRPr="00497F4E">
        <w:rPr>
          <w:rFonts w:ascii="Times New Roman" w:hAnsi="Times New Roman"/>
          <w:sz w:val="24"/>
          <w:szCs w:val="24"/>
        </w:rPr>
        <w:t xml:space="preserve"> and i</w:t>
      </w:r>
      <w:r w:rsidRPr="00497F4E">
        <w:rPr>
          <w:rFonts w:ascii="Times New Roman" w:hAnsi="Times New Roman"/>
          <w:sz w:val="24"/>
          <w:szCs w:val="24"/>
        </w:rPr>
        <w:t xml:space="preserve">n this vein, Carù and Cova (2007) </w:t>
      </w:r>
      <w:r w:rsidR="00765BAA" w:rsidRPr="00497F4E">
        <w:rPr>
          <w:rFonts w:ascii="Times New Roman" w:hAnsi="Times New Roman"/>
          <w:sz w:val="24"/>
          <w:szCs w:val="24"/>
        </w:rPr>
        <w:t>proposed</w:t>
      </w:r>
      <w:r w:rsidRPr="00497F4E">
        <w:rPr>
          <w:rFonts w:ascii="Times New Roman" w:hAnsi="Times New Roman"/>
          <w:sz w:val="24"/>
          <w:szCs w:val="24"/>
        </w:rPr>
        <w:t xml:space="preserve"> that companies should employ different techniques and strategies to ensure </w:t>
      </w:r>
      <w:r w:rsidR="009E20CB" w:rsidRPr="00497F4E">
        <w:rPr>
          <w:rFonts w:ascii="Times New Roman" w:hAnsi="Times New Roman"/>
          <w:sz w:val="24"/>
          <w:szCs w:val="24"/>
        </w:rPr>
        <w:t xml:space="preserve">that </w:t>
      </w:r>
      <w:r w:rsidRPr="00497F4E">
        <w:rPr>
          <w:rFonts w:ascii="Times New Roman" w:hAnsi="Times New Roman"/>
          <w:sz w:val="24"/>
          <w:szCs w:val="24"/>
        </w:rPr>
        <w:t xml:space="preserve">customers have </w:t>
      </w:r>
      <w:r w:rsidR="002B2929" w:rsidRPr="00497F4E">
        <w:rPr>
          <w:rFonts w:ascii="Times New Roman" w:hAnsi="Times New Roman"/>
          <w:sz w:val="24"/>
          <w:szCs w:val="24"/>
        </w:rPr>
        <w:t>a</w:t>
      </w:r>
      <w:r w:rsidRPr="00497F4E">
        <w:rPr>
          <w:rFonts w:ascii="Times New Roman" w:hAnsi="Times New Roman"/>
          <w:sz w:val="24"/>
          <w:szCs w:val="24"/>
        </w:rPr>
        <w:t xml:space="preserve"> unique</w:t>
      </w:r>
      <w:r w:rsidR="002B2929" w:rsidRPr="00497F4E">
        <w:rPr>
          <w:rFonts w:ascii="Times New Roman" w:hAnsi="Times New Roman"/>
          <w:sz w:val="24"/>
          <w:szCs w:val="24"/>
        </w:rPr>
        <w:t>,</w:t>
      </w:r>
      <w:r w:rsidRPr="00497F4E">
        <w:rPr>
          <w:rFonts w:ascii="Times New Roman" w:hAnsi="Times New Roman"/>
          <w:sz w:val="24"/>
          <w:szCs w:val="24"/>
        </w:rPr>
        <w:t xml:space="preserve"> co-created experience. Prahald and Ramaswamy (2004) suggested that </w:t>
      </w:r>
      <w:r w:rsidR="00B378CC" w:rsidRPr="00497F4E">
        <w:rPr>
          <w:rFonts w:ascii="Times New Roman" w:hAnsi="Times New Roman"/>
          <w:sz w:val="24"/>
          <w:szCs w:val="24"/>
        </w:rPr>
        <w:t>value</w:t>
      </w:r>
      <w:r w:rsidR="00765BAA" w:rsidRPr="00497F4E">
        <w:rPr>
          <w:rFonts w:ascii="Times New Roman" w:hAnsi="Times New Roman"/>
          <w:sz w:val="24"/>
          <w:szCs w:val="24"/>
        </w:rPr>
        <w:t xml:space="preserve"> </w:t>
      </w:r>
      <w:r w:rsidR="00B378CC" w:rsidRPr="00497F4E">
        <w:rPr>
          <w:rFonts w:ascii="Times New Roman" w:hAnsi="Times New Roman"/>
          <w:sz w:val="24"/>
          <w:szCs w:val="24"/>
        </w:rPr>
        <w:t xml:space="preserve">co-creation </w:t>
      </w:r>
      <w:r w:rsidRPr="00497F4E">
        <w:rPr>
          <w:rFonts w:ascii="Times New Roman" w:hAnsi="Times New Roman"/>
          <w:sz w:val="24"/>
          <w:szCs w:val="24"/>
        </w:rPr>
        <w:t xml:space="preserve">is </w:t>
      </w:r>
      <w:r w:rsidR="00765BAA" w:rsidRPr="00497F4E">
        <w:rPr>
          <w:rFonts w:ascii="Times New Roman" w:hAnsi="Times New Roman"/>
          <w:sz w:val="24"/>
          <w:szCs w:val="24"/>
        </w:rPr>
        <w:t>a</w:t>
      </w:r>
      <w:r w:rsidR="00427DD5" w:rsidRPr="00497F4E">
        <w:rPr>
          <w:rFonts w:ascii="Times New Roman" w:hAnsi="Times New Roman"/>
          <w:sz w:val="24"/>
          <w:szCs w:val="24"/>
        </w:rPr>
        <w:t>chieved</w:t>
      </w:r>
      <w:r w:rsidRPr="00497F4E">
        <w:rPr>
          <w:rFonts w:ascii="Times New Roman" w:hAnsi="Times New Roman"/>
          <w:sz w:val="24"/>
          <w:szCs w:val="24"/>
        </w:rPr>
        <w:t xml:space="preserve"> through personalised </w:t>
      </w:r>
      <w:r w:rsidR="00C65262" w:rsidRPr="00497F4E">
        <w:rPr>
          <w:rFonts w:ascii="Times New Roman" w:hAnsi="Times New Roman"/>
          <w:sz w:val="24"/>
          <w:szCs w:val="24"/>
        </w:rPr>
        <w:t>consumer</w:t>
      </w:r>
      <w:r w:rsidRPr="00497F4E">
        <w:rPr>
          <w:rFonts w:ascii="Times New Roman" w:hAnsi="Times New Roman"/>
          <w:sz w:val="24"/>
          <w:szCs w:val="24"/>
        </w:rPr>
        <w:t xml:space="preserve"> experiences. The early </w:t>
      </w:r>
      <w:r w:rsidR="000563DF" w:rsidRPr="00497F4E">
        <w:rPr>
          <w:rFonts w:ascii="Times New Roman" w:hAnsi="Times New Roman"/>
          <w:sz w:val="24"/>
          <w:szCs w:val="24"/>
        </w:rPr>
        <w:t>research by</w:t>
      </w:r>
      <w:r w:rsidRPr="00497F4E">
        <w:rPr>
          <w:rFonts w:ascii="Times New Roman" w:hAnsi="Times New Roman"/>
          <w:sz w:val="24"/>
          <w:szCs w:val="24"/>
        </w:rPr>
        <w:t xml:space="preserve"> Holbrook and Hirschman (1982) suggested that the </w:t>
      </w:r>
      <w:r w:rsidR="00C65262" w:rsidRPr="00497F4E">
        <w:rPr>
          <w:rFonts w:ascii="Times New Roman" w:hAnsi="Times New Roman"/>
          <w:sz w:val="24"/>
          <w:szCs w:val="24"/>
        </w:rPr>
        <w:t xml:space="preserve">symbolic and </w:t>
      </w:r>
      <w:r w:rsidRPr="00497F4E">
        <w:rPr>
          <w:rFonts w:ascii="Times New Roman" w:hAnsi="Times New Roman"/>
          <w:sz w:val="24"/>
          <w:szCs w:val="24"/>
        </w:rPr>
        <w:t xml:space="preserve">emotional </w:t>
      </w:r>
      <w:r w:rsidR="000563DF" w:rsidRPr="00497F4E">
        <w:rPr>
          <w:rFonts w:ascii="Times New Roman" w:hAnsi="Times New Roman"/>
          <w:sz w:val="24"/>
          <w:szCs w:val="24"/>
        </w:rPr>
        <w:t>features</w:t>
      </w:r>
      <w:r w:rsidRPr="00497F4E">
        <w:rPr>
          <w:rFonts w:ascii="Times New Roman" w:hAnsi="Times New Roman"/>
          <w:sz w:val="24"/>
          <w:szCs w:val="24"/>
        </w:rPr>
        <w:t xml:space="preserve"> of </w:t>
      </w:r>
      <w:r w:rsidR="000563DF" w:rsidRPr="00497F4E">
        <w:rPr>
          <w:rFonts w:ascii="Times New Roman" w:hAnsi="Times New Roman"/>
          <w:sz w:val="24"/>
          <w:szCs w:val="24"/>
        </w:rPr>
        <w:t>consumer</w:t>
      </w:r>
      <w:r w:rsidRPr="00497F4E">
        <w:rPr>
          <w:rFonts w:ascii="Times New Roman" w:hAnsi="Times New Roman"/>
          <w:sz w:val="24"/>
          <w:szCs w:val="24"/>
        </w:rPr>
        <w:t xml:space="preserve"> experience also have an influence on the co-creating of value. Consequently</w:t>
      </w:r>
      <w:r w:rsidR="00BA7757" w:rsidRPr="00497F4E">
        <w:rPr>
          <w:rFonts w:ascii="Times New Roman" w:hAnsi="Times New Roman"/>
          <w:sz w:val="24"/>
          <w:szCs w:val="24"/>
        </w:rPr>
        <w:t>:</w:t>
      </w:r>
      <w:r w:rsidRPr="00497F4E">
        <w:rPr>
          <w:rFonts w:ascii="Times New Roman" w:hAnsi="Times New Roman"/>
          <w:sz w:val="24"/>
          <w:szCs w:val="24"/>
        </w:rPr>
        <w:t xml:space="preserve"> </w:t>
      </w:r>
    </w:p>
    <w:p w14:paraId="118730D5" w14:textId="77777777" w:rsidR="000563DF" w:rsidRPr="00497F4E" w:rsidRDefault="000563DF" w:rsidP="00406034">
      <w:pPr>
        <w:spacing w:after="0" w:line="360" w:lineRule="auto"/>
        <w:jc w:val="both"/>
        <w:rPr>
          <w:rFonts w:ascii="Times New Roman" w:hAnsi="Times New Roman"/>
          <w:sz w:val="24"/>
          <w:szCs w:val="24"/>
        </w:rPr>
      </w:pPr>
    </w:p>
    <w:p w14:paraId="0A691C0C" w14:textId="5F97F0BB" w:rsidR="00A11AAD" w:rsidRPr="00497F4E" w:rsidRDefault="00A11AAD" w:rsidP="00406034">
      <w:pPr>
        <w:spacing w:after="0" w:line="360" w:lineRule="auto"/>
        <w:jc w:val="both"/>
        <w:rPr>
          <w:rFonts w:ascii="Times New Roman" w:hAnsi="Times New Roman"/>
          <w:i/>
          <w:sz w:val="24"/>
          <w:szCs w:val="24"/>
        </w:rPr>
      </w:pPr>
      <w:r w:rsidRPr="00497F4E">
        <w:rPr>
          <w:rFonts w:ascii="Times New Roman" w:hAnsi="Times New Roman"/>
          <w:i/>
          <w:sz w:val="24"/>
          <w:szCs w:val="24"/>
        </w:rPr>
        <w:t xml:space="preserve">H2: Peer experience influences peer identification (H2a) and </w:t>
      </w:r>
      <w:r w:rsidR="00B378CC" w:rsidRPr="00497F4E">
        <w:rPr>
          <w:rFonts w:ascii="Times New Roman" w:hAnsi="Times New Roman"/>
          <w:i/>
          <w:sz w:val="24"/>
          <w:szCs w:val="24"/>
        </w:rPr>
        <w:t>value</w:t>
      </w:r>
      <w:r w:rsidR="00BA7757" w:rsidRPr="00497F4E">
        <w:rPr>
          <w:rFonts w:ascii="Times New Roman" w:hAnsi="Times New Roman"/>
          <w:i/>
          <w:sz w:val="24"/>
          <w:szCs w:val="24"/>
        </w:rPr>
        <w:t xml:space="preserve"> </w:t>
      </w:r>
      <w:r w:rsidR="00B378CC" w:rsidRPr="00497F4E">
        <w:rPr>
          <w:rFonts w:ascii="Times New Roman" w:hAnsi="Times New Roman"/>
          <w:i/>
          <w:sz w:val="24"/>
          <w:szCs w:val="24"/>
        </w:rPr>
        <w:t>co-creation</w:t>
      </w:r>
      <w:r w:rsidR="00BA7757" w:rsidRPr="00497F4E">
        <w:rPr>
          <w:rFonts w:ascii="Times New Roman" w:hAnsi="Times New Roman"/>
          <w:i/>
          <w:sz w:val="24"/>
          <w:szCs w:val="24"/>
        </w:rPr>
        <w:t xml:space="preserve"> </w:t>
      </w:r>
      <w:r w:rsidR="00C65262" w:rsidRPr="00497F4E">
        <w:rPr>
          <w:rFonts w:ascii="Times New Roman" w:hAnsi="Times New Roman"/>
          <w:i/>
          <w:sz w:val="24"/>
          <w:szCs w:val="24"/>
        </w:rPr>
        <w:t>behavio</w:t>
      </w:r>
      <w:r w:rsidR="00BA7757" w:rsidRPr="00497F4E">
        <w:rPr>
          <w:rFonts w:ascii="Times New Roman" w:hAnsi="Times New Roman"/>
          <w:i/>
          <w:sz w:val="24"/>
          <w:szCs w:val="24"/>
        </w:rPr>
        <w:t>u</w:t>
      </w:r>
      <w:r w:rsidR="00C65262" w:rsidRPr="00497F4E">
        <w:rPr>
          <w:rFonts w:ascii="Times New Roman" w:hAnsi="Times New Roman"/>
          <w:i/>
          <w:sz w:val="24"/>
          <w:szCs w:val="24"/>
        </w:rPr>
        <w:t>r</w:t>
      </w:r>
      <w:r w:rsidRPr="00497F4E">
        <w:rPr>
          <w:rFonts w:ascii="Times New Roman" w:hAnsi="Times New Roman"/>
          <w:i/>
          <w:sz w:val="24"/>
          <w:szCs w:val="24"/>
        </w:rPr>
        <w:t xml:space="preserve"> (H2b)</w:t>
      </w:r>
    </w:p>
    <w:p w14:paraId="7D65A277" w14:textId="77777777" w:rsidR="00857687" w:rsidRPr="00497F4E" w:rsidRDefault="00857687" w:rsidP="00406034">
      <w:pPr>
        <w:pStyle w:val="NormalWeb"/>
        <w:spacing w:before="0" w:beforeAutospacing="0" w:after="0" w:afterAutospacing="0" w:line="360" w:lineRule="auto"/>
        <w:jc w:val="both"/>
        <w:rPr>
          <w:rStyle w:val="Emphasis"/>
        </w:rPr>
      </w:pPr>
    </w:p>
    <w:p w14:paraId="3F16B295" w14:textId="77777777" w:rsidR="00A11AAD" w:rsidRPr="00497F4E" w:rsidRDefault="00A11AAD" w:rsidP="00406034">
      <w:pPr>
        <w:pStyle w:val="NormalWeb"/>
        <w:spacing w:before="0" w:beforeAutospacing="0" w:after="0" w:afterAutospacing="0" w:line="360" w:lineRule="auto"/>
        <w:jc w:val="both"/>
      </w:pPr>
      <w:r w:rsidRPr="00497F4E">
        <w:rPr>
          <w:rStyle w:val="Emphasis"/>
        </w:rPr>
        <w:lastRenderedPageBreak/>
        <w:t>Peer resources</w:t>
      </w:r>
      <w:r w:rsidRPr="00497F4E">
        <w:t> </w:t>
      </w:r>
      <w:r w:rsidR="00DA125F" w:rsidRPr="00497F4E">
        <w:t>include</w:t>
      </w:r>
      <w:r w:rsidR="00B378CC" w:rsidRPr="00497F4E">
        <w:t xml:space="preserve"> </w:t>
      </w:r>
      <w:r w:rsidR="00F65CFE" w:rsidRPr="00497F4E">
        <w:t xml:space="preserve">four </w:t>
      </w:r>
      <w:r w:rsidR="00B378CC" w:rsidRPr="00497F4E">
        <w:t>components</w:t>
      </w:r>
      <w:r w:rsidR="00295234" w:rsidRPr="00497F4E">
        <w:t>:</w:t>
      </w:r>
      <w:r w:rsidR="00B378CC" w:rsidRPr="00497F4E">
        <w:t xml:space="preserve"> (i)</w:t>
      </w:r>
      <w:r w:rsidR="00D46BE5" w:rsidRPr="00497F4E">
        <w:t xml:space="preserve"> </w:t>
      </w:r>
      <w:r w:rsidR="00B378CC" w:rsidRPr="00497F4E">
        <w:t>knowledge, (ii)</w:t>
      </w:r>
      <w:r w:rsidR="00D46BE5" w:rsidRPr="00497F4E">
        <w:t xml:space="preserve"> </w:t>
      </w:r>
      <w:r w:rsidR="00B378CC" w:rsidRPr="00497F4E">
        <w:t>skills, (iii)</w:t>
      </w:r>
      <w:r w:rsidR="00D46BE5" w:rsidRPr="00497F4E">
        <w:t xml:space="preserve"> </w:t>
      </w:r>
      <w:r w:rsidR="00B378CC" w:rsidRPr="00497F4E">
        <w:t>creativity, and (iv)</w:t>
      </w:r>
      <w:r w:rsidR="00295234" w:rsidRPr="00497F4E">
        <w:t xml:space="preserve"> </w:t>
      </w:r>
      <w:r w:rsidRPr="00497F4E">
        <w:t>connectedness. </w:t>
      </w:r>
      <w:r w:rsidRPr="00497F4E">
        <w:rPr>
          <w:rStyle w:val="Emphasis"/>
        </w:rPr>
        <w:t>Knowledge</w:t>
      </w:r>
      <w:r w:rsidRPr="00497F4E">
        <w:t xml:space="preserve"> can be defined as “the extent to which the stakeholder is informed and experienced with </w:t>
      </w:r>
      <w:r w:rsidR="00857687" w:rsidRPr="00497F4E">
        <w:t>a brand” (Merz et al., 2018, p.</w:t>
      </w:r>
      <w:r w:rsidRPr="00497F4E">
        <w:t>82). </w:t>
      </w:r>
      <w:r w:rsidRPr="00497F4E">
        <w:rPr>
          <w:rStyle w:val="Emphasis"/>
        </w:rPr>
        <w:t>Skills</w:t>
      </w:r>
      <w:r w:rsidRPr="00497F4E">
        <w:t xml:space="preserve"> are regarded as the </w:t>
      </w:r>
      <w:r w:rsidR="003F11E7" w:rsidRPr="00497F4E">
        <w:t>“</w:t>
      </w:r>
      <w:r w:rsidRPr="00497F4E">
        <w:t>extent to which the customers are stimulated by the firm in terms of their capa</w:t>
      </w:r>
      <w:r w:rsidR="00857687" w:rsidRPr="00497F4E">
        <w:t>bilities</w:t>
      </w:r>
      <w:r w:rsidR="003F11E7" w:rsidRPr="00497F4E">
        <w:t>”</w:t>
      </w:r>
      <w:r w:rsidR="00857687" w:rsidRPr="00497F4E">
        <w:t xml:space="preserve"> (Merz et al., 2018, p.</w:t>
      </w:r>
      <w:r w:rsidRPr="00497F4E">
        <w:t>82). </w:t>
      </w:r>
      <w:r w:rsidRPr="00497F4E">
        <w:rPr>
          <w:rStyle w:val="Emphasis"/>
        </w:rPr>
        <w:t>Creativity </w:t>
      </w:r>
      <w:r w:rsidRPr="00497F4E">
        <w:t xml:space="preserve">is </w:t>
      </w:r>
      <w:r w:rsidR="003F11E7" w:rsidRPr="00497F4E">
        <w:t>“</w:t>
      </w:r>
      <w:r w:rsidRPr="00497F4E">
        <w:t>the extent to which the stakeholder is stimulated by the brand in terms of his/her use of imagination and development of origin</w:t>
      </w:r>
      <w:r w:rsidR="00857687" w:rsidRPr="00497F4E">
        <w:t>al ideas</w:t>
      </w:r>
      <w:r w:rsidR="003F11E7" w:rsidRPr="00497F4E">
        <w:t>”</w:t>
      </w:r>
      <w:r w:rsidR="00857687" w:rsidRPr="00497F4E">
        <w:t xml:space="preserve"> (Merz et al., 2018, p.</w:t>
      </w:r>
      <w:r w:rsidRPr="00497F4E">
        <w:t>82). </w:t>
      </w:r>
      <w:r w:rsidRPr="00497F4E">
        <w:rPr>
          <w:rStyle w:val="Emphasis"/>
        </w:rPr>
        <w:t>Connectedness </w:t>
      </w:r>
      <w:r w:rsidRPr="00497F4E">
        <w:t xml:space="preserve">is </w:t>
      </w:r>
      <w:r w:rsidR="003F11E7" w:rsidRPr="00497F4E">
        <w:t>“</w:t>
      </w:r>
      <w:r w:rsidRPr="00497F4E">
        <w:t>the extent to which the stakeholder is associated, bonded, or linked with others because of t</w:t>
      </w:r>
      <w:r w:rsidR="00857687" w:rsidRPr="00497F4E">
        <w:t>he brand</w:t>
      </w:r>
      <w:r w:rsidR="003F11E7" w:rsidRPr="00497F4E">
        <w:t>”</w:t>
      </w:r>
      <w:r w:rsidR="00857687" w:rsidRPr="00497F4E">
        <w:t xml:space="preserve"> (Merz et al., 2018, p.</w:t>
      </w:r>
      <w:r w:rsidRPr="00497F4E">
        <w:t>82).</w:t>
      </w:r>
    </w:p>
    <w:p w14:paraId="64CDC1A3" w14:textId="77777777" w:rsidR="00A11AAD" w:rsidRPr="00497F4E" w:rsidRDefault="00A11AAD" w:rsidP="00406034">
      <w:pPr>
        <w:pStyle w:val="NormalWeb"/>
        <w:spacing w:before="0" w:beforeAutospacing="0" w:after="0" w:afterAutospacing="0" w:line="360" w:lineRule="auto"/>
        <w:jc w:val="both"/>
      </w:pPr>
    </w:p>
    <w:p w14:paraId="448A7D4E" w14:textId="54C13BD3" w:rsidR="00A11AAD" w:rsidRPr="00497F4E" w:rsidRDefault="00A11AAD" w:rsidP="00406034">
      <w:pPr>
        <w:pStyle w:val="NormalWeb"/>
        <w:spacing w:before="0" w:beforeAutospacing="0" w:after="0" w:afterAutospacing="0" w:line="360" w:lineRule="auto"/>
        <w:jc w:val="both"/>
      </w:pPr>
      <w:r w:rsidRPr="00497F4E">
        <w:t>The organi</w:t>
      </w:r>
      <w:r w:rsidR="00D46BE5" w:rsidRPr="00497F4E">
        <w:t>z</w:t>
      </w:r>
      <w:r w:rsidRPr="00497F4E">
        <w:t xml:space="preserve">ational literature suggests that employee resource integration (e.g., sharing knowledge with other employees) can result in the individual attitude of the employee as employee identification (Carmeli et al., 2011; Michailova and Hutchings, 2006). As a matter of fact, resource integration can be helpful in the creation of a community climate that </w:t>
      </w:r>
      <w:r w:rsidR="000547A1" w:rsidRPr="00497F4E">
        <w:t>gives</w:t>
      </w:r>
      <w:r w:rsidRPr="00497F4E">
        <w:t xml:space="preserve"> the opportunity to continuously learn, and, ultimately, results in </w:t>
      </w:r>
      <w:r w:rsidR="005C2455" w:rsidRPr="00497F4E">
        <w:t>peer-to-peer</w:t>
      </w:r>
      <w:r w:rsidRPr="00497F4E">
        <w:t xml:space="preserve"> identification (Avolio et al., 2004). Previous studies have highlighted the influence of identification on resource integration</w:t>
      </w:r>
      <w:r w:rsidR="00895BE7" w:rsidRPr="00497F4E">
        <w:t>,</w:t>
      </w:r>
      <w:r w:rsidR="00A9084B" w:rsidRPr="00497F4E">
        <w:t xml:space="preserve"> for instance by</w:t>
      </w:r>
      <w:r w:rsidRPr="00497F4E">
        <w:t xml:space="preserve"> sharing knowledge (Cabrera and Cabrera, 2005; Carmeli et al., 2011; Wang and Noe, 2010). However, </w:t>
      </w:r>
      <w:r w:rsidR="005823A1" w:rsidRPr="00497F4E">
        <w:t>to the best of our knowledge</w:t>
      </w:r>
      <w:r w:rsidR="001A1639" w:rsidRPr="00497F4E">
        <w:t>,</w:t>
      </w:r>
      <w:r w:rsidRPr="00497F4E">
        <w:t xml:space="preserve"> </w:t>
      </w:r>
      <w:r w:rsidR="005823A1" w:rsidRPr="00497F4E">
        <w:t xml:space="preserve">none of the existing studies have addressed </w:t>
      </w:r>
      <w:r w:rsidRPr="00497F4E">
        <w:t xml:space="preserve">the influence of resource integration on </w:t>
      </w:r>
      <w:r w:rsidR="007D2084" w:rsidRPr="00497F4E">
        <w:t>peer</w:t>
      </w:r>
      <w:r w:rsidRPr="00497F4E">
        <w:t xml:space="preserve"> identification</w:t>
      </w:r>
      <w:r w:rsidR="005823A1" w:rsidRPr="00497F4E">
        <w:t>.</w:t>
      </w:r>
    </w:p>
    <w:p w14:paraId="0FF5F32E" w14:textId="77777777" w:rsidR="00A11AAD" w:rsidRPr="00497F4E" w:rsidRDefault="00A11AAD" w:rsidP="00406034">
      <w:pPr>
        <w:pStyle w:val="NormalWeb"/>
        <w:spacing w:before="0" w:beforeAutospacing="0" w:after="0" w:afterAutospacing="0" w:line="360" w:lineRule="auto"/>
        <w:jc w:val="both"/>
      </w:pPr>
    </w:p>
    <w:p w14:paraId="697ED704" w14:textId="63C5FFC5" w:rsidR="00542763" w:rsidRPr="00497F4E" w:rsidRDefault="00A11AAD" w:rsidP="00406034">
      <w:pPr>
        <w:pStyle w:val="NormalWeb"/>
        <w:spacing w:before="0" w:beforeAutospacing="0" w:after="0" w:afterAutospacing="0" w:line="360" w:lineRule="auto"/>
        <w:jc w:val="both"/>
      </w:pPr>
      <w:r w:rsidRPr="00497F4E">
        <w:t>The literature has emphasised the role of customers’ resources and business/c</w:t>
      </w:r>
      <w:r w:rsidR="00F65CFE" w:rsidRPr="00497F4E">
        <w:t>ustomer</w:t>
      </w:r>
      <w:r w:rsidRPr="00497F4E">
        <w:t xml:space="preserve"> interaction in </w:t>
      </w:r>
      <w:r w:rsidR="00B378CC" w:rsidRPr="00497F4E">
        <w:t>value</w:t>
      </w:r>
      <w:r w:rsidR="00204C71" w:rsidRPr="00497F4E">
        <w:t xml:space="preserve"> </w:t>
      </w:r>
      <w:r w:rsidR="00B378CC" w:rsidRPr="00497F4E">
        <w:t xml:space="preserve">co-creation </w:t>
      </w:r>
      <w:r w:rsidRPr="00497F4E">
        <w:t>(Etgar, 2008; Prahalad and Ramaswamy, 2004; Vargo and Lusch, 2004). Customer interaction has been defined as “mutual or reciprocal action where two or more parties have an effect upon o</w:t>
      </w:r>
      <w:r w:rsidR="00857687" w:rsidRPr="00497F4E">
        <w:t>ne another” (Gronroos, 2011, p.</w:t>
      </w:r>
      <w:r w:rsidRPr="00497F4E">
        <w:t xml:space="preserve">289). Nambisan and Baron (2009) claimed that customer interaction in a virtual environment is a determinant of value co-creation. The resources shared in the community influence </w:t>
      </w:r>
      <w:r w:rsidR="00B378CC" w:rsidRPr="00497F4E">
        <w:t>value</w:t>
      </w:r>
      <w:r w:rsidR="00677903" w:rsidRPr="00497F4E">
        <w:t xml:space="preserve"> </w:t>
      </w:r>
      <w:r w:rsidR="00B378CC" w:rsidRPr="00497F4E">
        <w:t>co-creation</w:t>
      </w:r>
      <w:r w:rsidR="00677903" w:rsidRPr="00497F4E">
        <w:t xml:space="preserve"> </w:t>
      </w:r>
      <w:r w:rsidR="00C65262" w:rsidRPr="00497F4E">
        <w:t>behavio</w:t>
      </w:r>
      <w:r w:rsidR="00677903" w:rsidRPr="00497F4E">
        <w:t>u</w:t>
      </w:r>
      <w:r w:rsidR="00C65262" w:rsidRPr="00497F4E">
        <w:t>r</w:t>
      </w:r>
      <w:r w:rsidRPr="00497F4E">
        <w:t xml:space="preserve"> among the members and </w:t>
      </w:r>
      <w:r w:rsidR="00542763" w:rsidRPr="00497F4E">
        <w:t>the firm</w:t>
      </w:r>
      <w:r w:rsidRPr="00497F4E">
        <w:t>. Based on the social identity theory (Elbedweihy et al., 2016; Lam et al., 2012), firms with "meaningful and attractive social identities could help consumers' self-definitional needs, and, thus, are valid targets for identificatio</w:t>
      </w:r>
      <w:r w:rsidR="00857687" w:rsidRPr="00497F4E">
        <w:t>n" (Elbedweihy et al., 2016, p.</w:t>
      </w:r>
      <w:r w:rsidRPr="00497F4E">
        <w:t xml:space="preserve">2). </w:t>
      </w:r>
      <w:r w:rsidR="00542763" w:rsidRPr="00497F4E">
        <w:t>However, p</w:t>
      </w:r>
      <w:r w:rsidRPr="00497F4E">
        <w:t>revious studies confirmed that formal membership is not a requirement for identification (Elbedweihy et al., 2016; Scott and Lane, 2000).</w:t>
      </w:r>
    </w:p>
    <w:p w14:paraId="420BB435" w14:textId="77777777" w:rsidR="00542763" w:rsidRPr="00497F4E" w:rsidRDefault="00542763" w:rsidP="00406034">
      <w:pPr>
        <w:pStyle w:val="NormalWeb"/>
        <w:spacing w:before="0" w:beforeAutospacing="0" w:after="0" w:afterAutospacing="0" w:line="360" w:lineRule="auto"/>
        <w:jc w:val="both"/>
      </w:pPr>
    </w:p>
    <w:p w14:paraId="560D237A" w14:textId="1547310F" w:rsidR="00A11AAD" w:rsidRPr="00497F4E" w:rsidRDefault="00BF32CA" w:rsidP="00406034">
      <w:pPr>
        <w:pStyle w:val="NormalWeb"/>
        <w:spacing w:before="0" w:beforeAutospacing="0" w:after="0" w:afterAutospacing="0" w:line="360" w:lineRule="auto"/>
        <w:jc w:val="both"/>
      </w:pPr>
      <w:r w:rsidRPr="00497F4E">
        <w:t>W</w:t>
      </w:r>
      <w:r w:rsidR="00A11AAD" w:rsidRPr="00497F4E">
        <w:t xml:space="preserve">ith this in mind, peer experience is the key to developing relationships between peers. </w:t>
      </w:r>
      <w:r w:rsidR="00B378CC" w:rsidRPr="00497F4E">
        <w:t>Value</w:t>
      </w:r>
      <w:r w:rsidR="00A602B0" w:rsidRPr="00497F4E">
        <w:t xml:space="preserve"> </w:t>
      </w:r>
      <w:r w:rsidR="00B378CC" w:rsidRPr="00497F4E">
        <w:t xml:space="preserve">co-creation </w:t>
      </w:r>
      <w:r w:rsidR="00A11AAD" w:rsidRPr="00497F4E">
        <w:t xml:space="preserve">allows </w:t>
      </w:r>
      <w:r w:rsidR="00A602B0" w:rsidRPr="00497F4E">
        <w:t>an</w:t>
      </w:r>
      <w:r w:rsidR="00A11AAD" w:rsidRPr="00497F4E">
        <w:t xml:space="preserve"> organi</w:t>
      </w:r>
      <w:r w:rsidR="00474C9C" w:rsidRPr="00497F4E">
        <w:t>z</w:t>
      </w:r>
      <w:r w:rsidR="00A11AAD" w:rsidRPr="00497F4E">
        <w:t xml:space="preserve">ation to be more creative </w:t>
      </w:r>
      <w:r w:rsidR="00031855" w:rsidRPr="00497F4E">
        <w:t xml:space="preserve">and </w:t>
      </w:r>
      <w:r w:rsidR="00A11AAD" w:rsidRPr="00497F4E">
        <w:t>attractive</w:t>
      </w:r>
      <w:r w:rsidR="00A602B0" w:rsidRPr="00497F4E">
        <w:t>,</w:t>
      </w:r>
      <w:r w:rsidR="00A11AAD" w:rsidRPr="00497F4E">
        <w:t xml:space="preserve"> and to develop </w:t>
      </w:r>
      <w:r w:rsidR="00A11AAD" w:rsidRPr="00497F4E">
        <w:lastRenderedPageBreak/>
        <w:t xml:space="preserve">valuable ideas from the stakeholders in the value chain, not only about the products but also </w:t>
      </w:r>
      <w:r w:rsidR="00737D1D" w:rsidRPr="00497F4E">
        <w:t xml:space="preserve">for </w:t>
      </w:r>
      <w:r w:rsidR="00A11AAD" w:rsidRPr="00497F4E">
        <w:t>the raw materials, product packaging, and distribution channels (Payne et al., 2008).</w:t>
      </w:r>
      <w:r w:rsidR="00A538CD" w:rsidRPr="00497F4E">
        <w:t xml:space="preserve"> </w:t>
      </w:r>
      <w:r w:rsidR="00F65CFE" w:rsidRPr="00497F4E">
        <w:t>Value can be co-created t</w:t>
      </w:r>
      <w:r w:rsidR="00A11AAD" w:rsidRPr="00497F4E">
        <w:t xml:space="preserve">hrough resource integration activities e.g., communication </w:t>
      </w:r>
      <w:r w:rsidR="00ED7F9E" w:rsidRPr="00497F4E">
        <w:t xml:space="preserve">and </w:t>
      </w:r>
      <w:r w:rsidR="00A11AAD" w:rsidRPr="00497F4E">
        <w:t>knowledge</w:t>
      </w:r>
      <w:r w:rsidR="00B70DA3" w:rsidRPr="00497F4E">
        <w:t>-</w:t>
      </w:r>
      <w:r w:rsidR="00A11AAD" w:rsidRPr="00497F4E">
        <w:t>sharing (Ramaswamy and Ozcan, 2016). For instance, when a customer surfs through a peer provider profile</w:t>
      </w:r>
      <w:r w:rsidR="00EE207D" w:rsidRPr="00497F4E">
        <w:t>, exploring</w:t>
      </w:r>
      <w:r w:rsidR="00A11AAD" w:rsidRPr="00497F4E">
        <w:t xml:space="preserve"> comments, shared photos of other customers, and shared experiences</w:t>
      </w:r>
      <w:r w:rsidR="00AF3A9E" w:rsidRPr="00497F4E">
        <w:t>,</w:t>
      </w:r>
      <w:r w:rsidR="00A11AAD" w:rsidRPr="00497F4E">
        <w:t xml:space="preserve"> the customer peer is actively taking part in the process of contributing to information. Through such interactions, the information passes along the social media platform and is organi</w:t>
      </w:r>
      <w:r w:rsidR="00AF3A9E" w:rsidRPr="00497F4E">
        <w:t>z</w:t>
      </w:r>
      <w:r w:rsidR="00A11AAD" w:rsidRPr="00497F4E">
        <w:t xml:space="preserve">ed into the functional container, which can </w:t>
      </w:r>
      <w:r w:rsidR="00016DF7" w:rsidRPr="00497F4E">
        <w:t>transform</w:t>
      </w:r>
      <w:r w:rsidR="00A11AAD" w:rsidRPr="00497F4E">
        <w:t xml:space="preserve"> this technological information into resources (Singaraju et al., 2016). </w:t>
      </w:r>
      <w:r w:rsidR="003F11E7" w:rsidRPr="00497F4E">
        <w:t>So</w:t>
      </w:r>
      <w:r w:rsidR="0020526A" w:rsidRPr="00497F4E">
        <w:t>:</w:t>
      </w:r>
    </w:p>
    <w:p w14:paraId="5116F16F" w14:textId="77777777" w:rsidR="00A11AAD" w:rsidRPr="00497F4E" w:rsidRDefault="00A11AAD" w:rsidP="00406034">
      <w:pPr>
        <w:pStyle w:val="NormalWeb"/>
        <w:spacing w:before="0" w:beforeAutospacing="0" w:after="0" w:afterAutospacing="0" w:line="360" w:lineRule="auto"/>
        <w:jc w:val="both"/>
      </w:pPr>
    </w:p>
    <w:p w14:paraId="783921A9" w14:textId="070899E1" w:rsidR="00A11AAD" w:rsidRPr="00497F4E" w:rsidRDefault="00A11AAD" w:rsidP="00406034">
      <w:pPr>
        <w:pStyle w:val="NormalWeb"/>
        <w:spacing w:before="0" w:beforeAutospacing="0" w:after="0" w:afterAutospacing="0" w:line="360" w:lineRule="auto"/>
        <w:jc w:val="both"/>
      </w:pPr>
      <w:r w:rsidRPr="00497F4E">
        <w:rPr>
          <w:rStyle w:val="Emphasis"/>
        </w:rPr>
        <w:t xml:space="preserve">H3: Peer resources, including knowledge, skills, creativity, and connectedness, influence peer identification (H3a), peer experience (H3b), and peer </w:t>
      </w:r>
      <w:r w:rsidR="00B378CC" w:rsidRPr="00497F4E">
        <w:rPr>
          <w:rStyle w:val="Emphasis"/>
        </w:rPr>
        <w:t>value</w:t>
      </w:r>
      <w:r w:rsidR="0033721A" w:rsidRPr="00497F4E">
        <w:rPr>
          <w:rStyle w:val="Emphasis"/>
        </w:rPr>
        <w:t xml:space="preserve"> </w:t>
      </w:r>
      <w:r w:rsidR="00B378CC" w:rsidRPr="00497F4E">
        <w:rPr>
          <w:rStyle w:val="Emphasis"/>
        </w:rPr>
        <w:t>co-creation</w:t>
      </w:r>
      <w:r w:rsidR="0033721A" w:rsidRPr="00497F4E">
        <w:rPr>
          <w:rStyle w:val="Emphasis"/>
        </w:rPr>
        <w:t xml:space="preserve"> </w:t>
      </w:r>
      <w:r w:rsidR="00C65262" w:rsidRPr="00497F4E">
        <w:rPr>
          <w:rStyle w:val="Emphasis"/>
        </w:rPr>
        <w:t>behavio</w:t>
      </w:r>
      <w:r w:rsidR="0033721A" w:rsidRPr="00497F4E">
        <w:rPr>
          <w:rStyle w:val="Emphasis"/>
        </w:rPr>
        <w:t>u</w:t>
      </w:r>
      <w:r w:rsidR="00C65262" w:rsidRPr="00497F4E">
        <w:rPr>
          <w:rStyle w:val="Emphasis"/>
        </w:rPr>
        <w:t>r</w:t>
      </w:r>
      <w:r w:rsidRPr="00497F4E">
        <w:rPr>
          <w:rStyle w:val="Emphasis"/>
        </w:rPr>
        <w:t xml:space="preserve"> (H3c)</w:t>
      </w:r>
    </w:p>
    <w:p w14:paraId="42CD57A4" w14:textId="77777777" w:rsidR="00542763" w:rsidRPr="00497F4E" w:rsidRDefault="00542763" w:rsidP="00406034">
      <w:pPr>
        <w:spacing w:after="0" w:line="360" w:lineRule="auto"/>
        <w:jc w:val="both"/>
        <w:rPr>
          <w:rFonts w:ascii="Times New Roman" w:hAnsi="Times New Roman"/>
          <w:b/>
          <w:bCs/>
          <w:sz w:val="24"/>
          <w:szCs w:val="24"/>
        </w:rPr>
      </w:pPr>
    </w:p>
    <w:p w14:paraId="5AA8032C" w14:textId="66047E94" w:rsidR="00A11AAD" w:rsidRPr="00497F4E" w:rsidRDefault="00A11AAD" w:rsidP="00406034">
      <w:pPr>
        <w:spacing w:after="0" w:line="360" w:lineRule="auto"/>
        <w:jc w:val="both"/>
        <w:rPr>
          <w:rFonts w:ascii="Times New Roman" w:hAnsi="Times New Roman"/>
          <w:b/>
          <w:bCs/>
          <w:sz w:val="24"/>
          <w:szCs w:val="24"/>
        </w:rPr>
      </w:pPr>
      <w:r w:rsidRPr="00497F4E">
        <w:rPr>
          <w:rFonts w:ascii="Times New Roman" w:hAnsi="Times New Roman"/>
          <w:b/>
          <w:bCs/>
          <w:sz w:val="24"/>
          <w:szCs w:val="24"/>
        </w:rPr>
        <w:t xml:space="preserve">Peer identification </w:t>
      </w:r>
      <w:r w:rsidRPr="00497F4E">
        <w:rPr>
          <w:rFonts w:ascii="Times New Roman" w:hAnsi="Times New Roman"/>
          <w:b/>
          <w:sz w:val="24"/>
          <w:szCs w:val="24"/>
        </w:rPr>
        <w:t xml:space="preserve">-&gt; peer </w:t>
      </w:r>
      <w:r w:rsidR="00B378CC" w:rsidRPr="00497F4E">
        <w:rPr>
          <w:rFonts w:ascii="Times New Roman" w:hAnsi="Times New Roman"/>
          <w:b/>
          <w:sz w:val="24"/>
          <w:szCs w:val="24"/>
        </w:rPr>
        <w:t>value</w:t>
      </w:r>
      <w:r w:rsidR="00AA2202" w:rsidRPr="00497F4E">
        <w:rPr>
          <w:rFonts w:ascii="Times New Roman" w:hAnsi="Times New Roman"/>
          <w:b/>
          <w:sz w:val="24"/>
          <w:szCs w:val="24"/>
        </w:rPr>
        <w:t xml:space="preserve"> </w:t>
      </w:r>
      <w:r w:rsidR="00B378CC" w:rsidRPr="00497F4E">
        <w:rPr>
          <w:rFonts w:ascii="Times New Roman" w:hAnsi="Times New Roman"/>
          <w:b/>
          <w:sz w:val="24"/>
          <w:szCs w:val="24"/>
        </w:rPr>
        <w:t>co-creation</w:t>
      </w:r>
      <w:r w:rsidR="0033721A" w:rsidRPr="00497F4E">
        <w:rPr>
          <w:rFonts w:ascii="Times New Roman" w:hAnsi="Times New Roman"/>
          <w:b/>
          <w:sz w:val="24"/>
          <w:szCs w:val="24"/>
        </w:rPr>
        <w:t xml:space="preserve"> </w:t>
      </w:r>
      <w:r w:rsidR="00C65262" w:rsidRPr="00497F4E">
        <w:rPr>
          <w:rFonts w:ascii="Times New Roman" w:hAnsi="Times New Roman"/>
          <w:b/>
          <w:sz w:val="24"/>
          <w:szCs w:val="24"/>
        </w:rPr>
        <w:t>behavio</w:t>
      </w:r>
      <w:r w:rsidR="0033721A" w:rsidRPr="00497F4E">
        <w:rPr>
          <w:rFonts w:ascii="Times New Roman" w:hAnsi="Times New Roman"/>
          <w:b/>
          <w:sz w:val="24"/>
          <w:szCs w:val="24"/>
        </w:rPr>
        <w:t>u</w:t>
      </w:r>
      <w:r w:rsidR="00C65262" w:rsidRPr="00497F4E">
        <w:rPr>
          <w:rFonts w:ascii="Times New Roman" w:hAnsi="Times New Roman"/>
          <w:b/>
          <w:sz w:val="24"/>
          <w:szCs w:val="24"/>
        </w:rPr>
        <w:t>r</w:t>
      </w:r>
    </w:p>
    <w:p w14:paraId="7A8E8B98" w14:textId="02EF2C83" w:rsidR="00A538C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 xml:space="preserve">Peer identification shows the degree to which peers </w:t>
      </w:r>
      <w:r w:rsidR="003F11E7" w:rsidRPr="00497F4E">
        <w:rPr>
          <w:rFonts w:ascii="Times New Roman" w:eastAsia="Times New Roman" w:hAnsi="Times New Roman"/>
          <w:sz w:val="24"/>
          <w:szCs w:val="24"/>
          <w:lang w:eastAsia="en-GB"/>
        </w:rPr>
        <w:t>describe</w:t>
      </w:r>
      <w:r w:rsidRPr="00497F4E">
        <w:rPr>
          <w:rFonts w:ascii="Times New Roman" w:eastAsia="Times New Roman" w:hAnsi="Times New Roman"/>
          <w:sz w:val="24"/>
          <w:szCs w:val="24"/>
          <w:lang w:eastAsia="en-GB"/>
        </w:rPr>
        <w:t xml:space="preserve"> themselves by identical attributes</w:t>
      </w:r>
      <w:r w:rsidR="007322BF"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w:t>
      </w:r>
      <w:r w:rsidR="007D2084" w:rsidRPr="00497F4E">
        <w:rPr>
          <w:rFonts w:ascii="Times New Roman" w:eastAsia="Times New Roman" w:hAnsi="Times New Roman"/>
          <w:sz w:val="24"/>
          <w:szCs w:val="24"/>
          <w:lang w:eastAsia="en-GB"/>
        </w:rPr>
        <w:t>which</w:t>
      </w:r>
      <w:r w:rsidRPr="00497F4E">
        <w:rPr>
          <w:rFonts w:ascii="Times New Roman" w:eastAsia="Times New Roman" w:hAnsi="Times New Roman"/>
          <w:sz w:val="24"/>
          <w:szCs w:val="24"/>
          <w:lang w:eastAsia="en-GB"/>
        </w:rPr>
        <w:t xml:space="preserve"> can </w:t>
      </w:r>
      <w:r w:rsidR="007D2084" w:rsidRPr="00497F4E">
        <w:rPr>
          <w:rFonts w:ascii="Times New Roman" w:eastAsia="Times New Roman" w:hAnsi="Times New Roman"/>
          <w:sz w:val="24"/>
          <w:szCs w:val="24"/>
          <w:lang w:eastAsia="en-GB"/>
        </w:rPr>
        <w:t xml:space="preserve">be </w:t>
      </w:r>
      <w:r w:rsidRPr="00497F4E">
        <w:rPr>
          <w:rFonts w:ascii="Times New Roman" w:eastAsia="Times New Roman" w:hAnsi="Times New Roman"/>
          <w:sz w:val="24"/>
          <w:szCs w:val="24"/>
          <w:lang w:eastAsia="en-GB"/>
        </w:rPr>
        <w:t>define</w:t>
      </w:r>
      <w:r w:rsidR="007D2084" w:rsidRPr="00497F4E">
        <w:rPr>
          <w:rFonts w:ascii="Times New Roman" w:eastAsia="Times New Roman" w:hAnsi="Times New Roman"/>
          <w:sz w:val="24"/>
          <w:szCs w:val="24"/>
          <w:lang w:eastAsia="en-GB"/>
        </w:rPr>
        <w:t>d as</w:t>
      </w:r>
      <w:r w:rsidRPr="00497F4E">
        <w:rPr>
          <w:rFonts w:ascii="Times New Roman" w:eastAsia="Times New Roman" w:hAnsi="Times New Roman"/>
          <w:sz w:val="24"/>
          <w:szCs w:val="24"/>
          <w:lang w:eastAsia="en-GB"/>
        </w:rPr>
        <w:t xml:space="preserve"> </w:t>
      </w:r>
      <w:r w:rsidR="008C256C" w:rsidRPr="00497F4E">
        <w:rPr>
          <w:rFonts w:ascii="Times New Roman" w:eastAsia="Times New Roman" w:hAnsi="Times New Roman"/>
          <w:sz w:val="24"/>
          <w:szCs w:val="24"/>
          <w:lang w:eastAsia="en-GB"/>
        </w:rPr>
        <w:t xml:space="preserve">the </w:t>
      </w:r>
      <w:r w:rsidR="00B378CC" w:rsidRPr="00497F4E">
        <w:rPr>
          <w:rFonts w:ascii="Times New Roman" w:eastAsia="Times New Roman" w:hAnsi="Times New Roman"/>
          <w:sz w:val="24"/>
          <w:szCs w:val="24"/>
          <w:lang w:eastAsia="en-GB"/>
        </w:rPr>
        <w:t>peer</w:t>
      </w:r>
      <w:r w:rsidR="007322BF"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platform</w:t>
      </w:r>
      <w:r w:rsidRPr="00497F4E">
        <w:rPr>
          <w:rFonts w:ascii="Times New Roman" w:eastAsia="Times New Roman" w:hAnsi="Times New Roman"/>
          <w:sz w:val="24"/>
          <w:szCs w:val="24"/>
          <w:lang w:eastAsia="en-GB"/>
        </w:rPr>
        <w:t xml:space="preserve"> (Dutton et al</w:t>
      </w:r>
      <w:r w:rsidRPr="00497F4E">
        <w:rPr>
          <w:rFonts w:ascii="Times New Roman" w:eastAsia="Times New Roman" w:hAnsi="Times New Roman"/>
          <w:i/>
          <w:iCs/>
          <w:sz w:val="24"/>
          <w:szCs w:val="24"/>
          <w:lang w:eastAsia="en-GB"/>
        </w:rPr>
        <w:t>.</w:t>
      </w:r>
      <w:r w:rsidR="00857687" w:rsidRPr="00497F4E">
        <w:rPr>
          <w:rFonts w:ascii="Times New Roman" w:eastAsia="Times New Roman" w:hAnsi="Times New Roman"/>
          <w:sz w:val="24"/>
          <w:szCs w:val="24"/>
          <w:lang w:eastAsia="en-GB"/>
        </w:rPr>
        <w:t>, 1994</w:t>
      </w:r>
      <w:r w:rsidRPr="00497F4E">
        <w:rPr>
          <w:rFonts w:ascii="Times New Roman" w:eastAsia="Times New Roman" w:hAnsi="Times New Roman"/>
          <w:sz w:val="24"/>
          <w:szCs w:val="24"/>
          <w:lang w:eastAsia="en-GB"/>
        </w:rPr>
        <w:t xml:space="preserve">) of providing peers. Identification </w:t>
      </w:r>
      <w:r w:rsidR="00EC3B04" w:rsidRPr="00497F4E">
        <w:rPr>
          <w:rFonts w:ascii="Times New Roman" w:eastAsia="Times New Roman" w:hAnsi="Times New Roman"/>
          <w:sz w:val="24"/>
          <w:szCs w:val="24"/>
          <w:lang w:eastAsia="en-GB"/>
        </w:rPr>
        <w:t>helps</w:t>
      </w:r>
      <w:r w:rsidRPr="00497F4E">
        <w:rPr>
          <w:rFonts w:ascii="Times New Roman" w:eastAsia="Times New Roman" w:hAnsi="Times New Roman"/>
          <w:sz w:val="24"/>
          <w:szCs w:val="24"/>
          <w:lang w:eastAsia="en-GB"/>
        </w:rPr>
        <w:t xml:space="preserve"> customers to engage more with other customers</w:t>
      </w:r>
      <w:r w:rsidR="00EC3B04"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and the degree of their identification helps them to </w:t>
      </w:r>
      <w:r w:rsidR="001F5913" w:rsidRPr="00497F4E">
        <w:rPr>
          <w:rFonts w:ascii="Times New Roman" w:eastAsia="Times New Roman" w:hAnsi="Times New Roman"/>
          <w:sz w:val="24"/>
          <w:szCs w:val="24"/>
          <w:lang w:eastAsia="en-GB"/>
        </w:rPr>
        <w:t xml:space="preserve">be </w:t>
      </w:r>
      <w:r w:rsidR="003F11E7" w:rsidRPr="00497F4E">
        <w:rPr>
          <w:rFonts w:ascii="Times New Roman" w:eastAsia="Times New Roman" w:hAnsi="Times New Roman"/>
          <w:sz w:val="24"/>
          <w:szCs w:val="24"/>
          <w:lang w:eastAsia="en-GB"/>
        </w:rPr>
        <w:t>involve</w:t>
      </w:r>
      <w:r w:rsidR="001F5913" w:rsidRPr="00497F4E">
        <w:rPr>
          <w:rFonts w:ascii="Times New Roman" w:eastAsia="Times New Roman" w:hAnsi="Times New Roman"/>
          <w:sz w:val="24"/>
          <w:szCs w:val="24"/>
          <w:lang w:eastAsia="en-GB"/>
        </w:rPr>
        <w:t>d</w:t>
      </w:r>
      <w:r w:rsidRPr="00497F4E">
        <w:rPr>
          <w:rFonts w:ascii="Times New Roman" w:eastAsia="Times New Roman" w:hAnsi="Times New Roman"/>
          <w:sz w:val="24"/>
          <w:szCs w:val="24"/>
          <w:lang w:eastAsia="en-GB"/>
        </w:rPr>
        <w:t xml:space="preserve"> in </w:t>
      </w:r>
      <w:r w:rsidR="00B378CC" w:rsidRPr="00497F4E">
        <w:rPr>
          <w:rFonts w:ascii="Times New Roman" w:eastAsia="Times New Roman" w:hAnsi="Times New Roman"/>
          <w:sz w:val="24"/>
          <w:szCs w:val="24"/>
          <w:lang w:eastAsia="en-GB"/>
        </w:rPr>
        <w:t>value</w:t>
      </w:r>
      <w:r w:rsidR="00727A63"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co-creation</w:t>
      </w:r>
      <w:r w:rsidR="00727A63" w:rsidRPr="00497F4E">
        <w:rPr>
          <w:rFonts w:ascii="Times New Roman" w:eastAsia="Times New Roman" w:hAnsi="Times New Roman"/>
          <w:sz w:val="24"/>
          <w:szCs w:val="24"/>
          <w:lang w:eastAsia="en-GB"/>
        </w:rPr>
        <w:t xml:space="preserve"> </w:t>
      </w:r>
      <w:r w:rsidR="00C65262" w:rsidRPr="00497F4E">
        <w:rPr>
          <w:rFonts w:ascii="Times New Roman" w:eastAsia="Times New Roman" w:hAnsi="Times New Roman"/>
          <w:sz w:val="24"/>
          <w:szCs w:val="24"/>
          <w:lang w:eastAsia="en-GB"/>
        </w:rPr>
        <w:t>behavio</w:t>
      </w:r>
      <w:r w:rsidR="00727A63"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 xml:space="preserve">. Besides, the subjective norm for </w:t>
      </w:r>
      <w:r w:rsidR="00B378CC" w:rsidRPr="00497F4E">
        <w:rPr>
          <w:rFonts w:ascii="Times New Roman" w:eastAsia="Times New Roman" w:hAnsi="Times New Roman"/>
          <w:sz w:val="24"/>
          <w:szCs w:val="24"/>
          <w:lang w:eastAsia="en-GB"/>
        </w:rPr>
        <w:t>value</w:t>
      </w:r>
      <w:r w:rsidR="00727A63"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 xml:space="preserve">co-creation </w:t>
      </w:r>
      <w:r w:rsidRPr="00497F4E">
        <w:rPr>
          <w:rFonts w:ascii="Times New Roman" w:eastAsia="Times New Roman" w:hAnsi="Times New Roman"/>
          <w:sz w:val="24"/>
          <w:szCs w:val="24"/>
          <w:lang w:eastAsia="en-GB"/>
        </w:rPr>
        <w:t>is the degree of identification held by peer value towards co-creation (Foroudi et al., 2019). </w:t>
      </w:r>
      <w:r w:rsidR="00A538CD" w:rsidRPr="00497F4E">
        <w:rPr>
          <w:rFonts w:ascii="Times New Roman" w:eastAsia="Times New Roman" w:hAnsi="Times New Roman"/>
          <w:sz w:val="24"/>
          <w:szCs w:val="24"/>
          <w:lang w:eastAsia="en-GB"/>
        </w:rPr>
        <w:t xml:space="preserve"> </w:t>
      </w:r>
    </w:p>
    <w:p w14:paraId="498E338A" w14:textId="77777777" w:rsidR="00A538CD" w:rsidRPr="00497F4E" w:rsidRDefault="00A538CD" w:rsidP="00406034">
      <w:pPr>
        <w:spacing w:after="0" w:line="360" w:lineRule="auto"/>
        <w:jc w:val="both"/>
        <w:rPr>
          <w:rFonts w:ascii="Times New Roman" w:eastAsia="Times New Roman" w:hAnsi="Times New Roman"/>
          <w:sz w:val="24"/>
          <w:szCs w:val="24"/>
          <w:lang w:eastAsia="en-GB"/>
        </w:rPr>
      </w:pPr>
    </w:p>
    <w:p w14:paraId="6F5C0F92" w14:textId="5A92CAFD" w:rsidR="00A11AAD" w:rsidRPr="00497F4E" w:rsidRDefault="00E54D2B"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P</w:t>
      </w:r>
      <w:r w:rsidR="00B378CC" w:rsidRPr="00497F4E">
        <w:rPr>
          <w:rFonts w:ascii="Times New Roman" w:eastAsia="Times New Roman" w:hAnsi="Times New Roman"/>
          <w:sz w:val="24"/>
          <w:szCs w:val="24"/>
          <w:lang w:eastAsia="en-GB"/>
        </w:rPr>
        <w:t>eer</w:t>
      </w:r>
      <w:r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platform</w:t>
      </w:r>
      <w:r w:rsidR="00A11AAD" w:rsidRPr="00497F4E">
        <w:rPr>
          <w:rFonts w:ascii="Times New Roman" w:eastAsia="Times New Roman" w:hAnsi="Times New Roman"/>
          <w:sz w:val="24"/>
          <w:szCs w:val="24"/>
          <w:lang w:eastAsia="en-GB"/>
        </w:rPr>
        <w:t>s are</w:t>
      </w:r>
      <w:r w:rsidRPr="00497F4E">
        <w:rPr>
          <w:rFonts w:ascii="Times New Roman" w:eastAsia="Times New Roman" w:hAnsi="Times New Roman"/>
          <w:sz w:val="24"/>
          <w:szCs w:val="24"/>
          <w:lang w:eastAsia="en-GB"/>
        </w:rPr>
        <w:t xml:space="preserve"> also</w:t>
      </w:r>
      <w:r w:rsidR="00A11AAD" w:rsidRPr="00497F4E">
        <w:rPr>
          <w:rFonts w:ascii="Times New Roman" w:eastAsia="Times New Roman" w:hAnsi="Times New Roman"/>
          <w:sz w:val="24"/>
          <w:szCs w:val="24"/>
          <w:lang w:eastAsia="en-GB"/>
        </w:rPr>
        <w:t xml:space="preserve"> a place for peers to communicate with each other. Sharma and Patterson (1999) define </w:t>
      </w:r>
      <w:r w:rsidR="007D2084" w:rsidRPr="00497F4E">
        <w:rPr>
          <w:rFonts w:ascii="Times New Roman" w:eastAsia="Times New Roman" w:hAnsi="Times New Roman"/>
          <w:sz w:val="24"/>
          <w:szCs w:val="24"/>
          <w:lang w:eastAsia="en-GB"/>
        </w:rPr>
        <w:t xml:space="preserve">the concept of </w:t>
      </w:r>
      <w:r w:rsidR="00A11AAD" w:rsidRPr="00497F4E">
        <w:rPr>
          <w:rFonts w:ascii="Times New Roman" w:eastAsia="Times New Roman" w:hAnsi="Times New Roman"/>
          <w:sz w:val="24"/>
          <w:szCs w:val="24"/>
          <w:lang w:eastAsia="en-GB"/>
        </w:rPr>
        <w:t>communication as an informal and formal source of sharing information between individuals, which can result in establishing a strong relationship between customers (Parvatiyar and Sheth, 2001). More specifically, when customer</w:t>
      </w:r>
      <w:r w:rsidR="00F65CFE"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 identif</w:t>
      </w:r>
      <w:r w:rsidR="00F65CFE" w:rsidRPr="00497F4E">
        <w:rPr>
          <w:rFonts w:ascii="Times New Roman" w:eastAsia="Times New Roman" w:hAnsi="Times New Roman"/>
          <w:sz w:val="24"/>
          <w:szCs w:val="24"/>
          <w:lang w:eastAsia="en-GB"/>
        </w:rPr>
        <w:t>y</w:t>
      </w:r>
      <w:r w:rsidR="00A11AAD" w:rsidRPr="00497F4E">
        <w:rPr>
          <w:rFonts w:ascii="Times New Roman" w:eastAsia="Times New Roman" w:hAnsi="Times New Roman"/>
          <w:sz w:val="24"/>
          <w:szCs w:val="24"/>
          <w:lang w:eastAsia="en-GB"/>
        </w:rPr>
        <w:t xml:space="preserve"> with a brand, </w:t>
      </w:r>
      <w:r w:rsidR="00F65CFE" w:rsidRPr="00497F4E">
        <w:rPr>
          <w:rFonts w:ascii="Times New Roman" w:eastAsia="Times New Roman" w:hAnsi="Times New Roman"/>
          <w:sz w:val="24"/>
          <w:szCs w:val="24"/>
          <w:lang w:eastAsia="en-GB"/>
        </w:rPr>
        <w:t>they</w:t>
      </w:r>
      <w:r w:rsidR="00A11AAD" w:rsidRPr="00497F4E">
        <w:rPr>
          <w:rFonts w:ascii="Times New Roman" w:eastAsia="Times New Roman" w:hAnsi="Times New Roman"/>
          <w:sz w:val="24"/>
          <w:szCs w:val="24"/>
          <w:lang w:eastAsia="en-GB"/>
        </w:rPr>
        <w:t xml:space="preserve"> perceive a greater value of the relationship and bonds made with other customers and other members of the online </w:t>
      </w:r>
      <w:r w:rsidR="00B55444" w:rsidRPr="00497F4E">
        <w:rPr>
          <w:rFonts w:ascii="Times New Roman" w:eastAsia="Times New Roman" w:hAnsi="Times New Roman"/>
          <w:sz w:val="24"/>
          <w:szCs w:val="24"/>
          <w:lang w:eastAsia="en-GB"/>
        </w:rPr>
        <w:t>community</w:t>
      </w:r>
      <w:r w:rsidR="003F11E7" w:rsidRPr="00497F4E">
        <w:rPr>
          <w:rFonts w:ascii="Times New Roman" w:eastAsia="Times New Roman" w:hAnsi="Times New Roman"/>
          <w:sz w:val="24"/>
          <w:szCs w:val="24"/>
          <w:lang w:eastAsia="en-GB"/>
        </w:rPr>
        <w:t xml:space="preserve"> </w:t>
      </w:r>
      <w:r w:rsidR="00A11AAD" w:rsidRPr="00497F4E">
        <w:rPr>
          <w:rFonts w:ascii="Times New Roman" w:eastAsia="Times New Roman" w:hAnsi="Times New Roman"/>
          <w:sz w:val="24"/>
          <w:szCs w:val="24"/>
          <w:lang w:eastAsia="en-GB"/>
        </w:rPr>
        <w:t xml:space="preserve">(Nambisan and Baron, 2007). Additionally, </w:t>
      </w:r>
      <w:r w:rsidR="00B378CC" w:rsidRPr="00497F4E">
        <w:rPr>
          <w:rFonts w:ascii="Times New Roman" w:eastAsia="Times New Roman" w:hAnsi="Times New Roman"/>
          <w:sz w:val="24"/>
          <w:szCs w:val="24"/>
          <w:lang w:eastAsia="en-GB"/>
        </w:rPr>
        <w:t>peer</w:t>
      </w:r>
      <w:r w:rsidR="0082496D"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platform</w:t>
      </w:r>
      <w:r w:rsidR="00A11AAD" w:rsidRPr="00497F4E">
        <w:rPr>
          <w:rFonts w:ascii="Times New Roman" w:eastAsia="Times New Roman" w:hAnsi="Times New Roman"/>
          <w:sz w:val="24"/>
          <w:szCs w:val="24"/>
          <w:lang w:eastAsia="en-GB"/>
        </w:rPr>
        <w:t>s also aid customers in socialising with regard to the norms and procedures of firms</w:t>
      </w:r>
      <w:r w:rsidR="00DA105A" w:rsidRPr="00497F4E">
        <w:rPr>
          <w:rFonts w:ascii="Times New Roman" w:eastAsia="Times New Roman" w:hAnsi="Times New Roman"/>
          <w:sz w:val="24"/>
          <w:szCs w:val="24"/>
          <w:lang w:eastAsia="en-GB"/>
        </w:rPr>
        <w:t>, and</w:t>
      </w:r>
      <w:r w:rsidR="00A11AAD" w:rsidRPr="00497F4E">
        <w:rPr>
          <w:rFonts w:ascii="Times New Roman" w:eastAsia="Times New Roman" w:hAnsi="Times New Roman"/>
          <w:sz w:val="24"/>
          <w:szCs w:val="24"/>
          <w:lang w:eastAsia="en-GB"/>
        </w:rPr>
        <w:t xml:space="preserve"> to identify with a specific role in a brand/firm (Tuškej et al., 2013). Consequently, the extent </w:t>
      </w:r>
      <w:r w:rsidR="0075185A" w:rsidRPr="00497F4E">
        <w:rPr>
          <w:rFonts w:ascii="Times New Roman" w:eastAsia="Times New Roman" w:hAnsi="Times New Roman"/>
          <w:sz w:val="24"/>
          <w:szCs w:val="24"/>
          <w:lang w:eastAsia="en-GB"/>
        </w:rPr>
        <w:t>to which</w:t>
      </w:r>
      <w:r w:rsidR="00A11AAD" w:rsidRPr="00497F4E">
        <w:rPr>
          <w:rFonts w:ascii="Times New Roman" w:eastAsia="Times New Roman" w:hAnsi="Times New Roman"/>
          <w:sz w:val="24"/>
          <w:szCs w:val="24"/>
          <w:lang w:eastAsia="en-GB"/>
        </w:rPr>
        <w:t xml:space="preserve"> customers are willing to identify themselves as value co-creator</w:t>
      </w:r>
      <w:r w:rsidR="0075185A"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 in a firm will have an </w:t>
      </w:r>
      <w:r w:rsidR="007D2084" w:rsidRPr="00497F4E">
        <w:rPr>
          <w:rFonts w:ascii="Times New Roman" w:eastAsia="Times New Roman" w:hAnsi="Times New Roman"/>
          <w:sz w:val="24"/>
          <w:szCs w:val="24"/>
          <w:lang w:eastAsia="en-GB"/>
        </w:rPr>
        <w:t>effect</w:t>
      </w:r>
      <w:r w:rsidR="00A11AAD" w:rsidRPr="00497F4E">
        <w:rPr>
          <w:rFonts w:ascii="Times New Roman" w:eastAsia="Times New Roman" w:hAnsi="Times New Roman"/>
          <w:sz w:val="24"/>
          <w:szCs w:val="24"/>
          <w:lang w:eastAsia="en-GB"/>
        </w:rPr>
        <w:t xml:space="preserve"> on their willingness to show </w:t>
      </w:r>
      <w:r w:rsidR="00B378CC" w:rsidRPr="00497F4E">
        <w:rPr>
          <w:rFonts w:ascii="Times New Roman" w:eastAsia="Times New Roman" w:hAnsi="Times New Roman"/>
          <w:sz w:val="24"/>
          <w:szCs w:val="24"/>
          <w:lang w:eastAsia="en-GB"/>
        </w:rPr>
        <w:t>value</w:t>
      </w:r>
      <w:r w:rsidR="00783C4E"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co-</w:t>
      </w:r>
      <w:r w:rsidR="00B378CC" w:rsidRPr="00497F4E">
        <w:rPr>
          <w:rFonts w:ascii="Times New Roman" w:eastAsia="Times New Roman" w:hAnsi="Times New Roman"/>
          <w:sz w:val="24"/>
          <w:szCs w:val="24"/>
          <w:lang w:eastAsia="en-GB"/>
        </w:rPr>
        <w:lastRenderedPageBreak/>
        <w:t>creation</w:t>
      </w:r>
      <w:r w:rsidR="00783C4E" w:rsidRPr="00497F4E">
        <w:rPr>
          <w:rFonts w:ascii="Times New Roman" w:eastAsia="Times New Roman" w:hAnsi="Times New Roman"/>
          <w:sz w:val="24"/>
          <w:szCs w:val="24"/>
          <w:lang w:eastAsia="en-GB"/>
        </w:rPr>
        <w:t xml:space="preserve"> </w:t>
      </w:r>
      <w:r w:rsidR="00C65262" w:rsidRPr="00497F4E">
        <w:rPr>
          <w:rFonts w:ascii="Times New Roman" w:eastAsia="Times New Roman" w:hAnsi="Times New Roman"/>
          <w:sz w:val="24"/>
          <w:szCs w:val="24"/>
          <w:lang w:eastAsia="en-GB"/>
        </w:rPr>
        <w:t>behavio</w:t>
      </w:r>
      <w:r w:rsidR="00783C4E"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00264D4D" w:rsidRPr="00497F4E">
        <w:rPr>
          <w:rFonts w:ascii="Times New Roman" w:eastAsia="Times New Roman" w:hAnsi="Times New Roman"/>
          <w:sz w:val="24"/>
          <w:szCs w:val="24"/>
          <w:lang w:eastAsia="en-GB"/>
        </w:rPr>
        <w:t>,</w:t>
      </w:r>
      <w:r w:rsidR="00F65CFE" w:rsidRPr="00497F4E">
        <w:rPr>
          <w:rFonts w:ascii="Times New Roman" w:eastAsia="Times New Roman" w:hAnsi="Times New Roman"/>
          <w:sz w:val="24"/>
          <w:szCs w:val="24"/>
          <w:lang w:eastAsia="en-GB"/>
        </w:rPr>
        <w:t xml:space="preserve"> i.e.</w:t>
      </w:r>
      <w:r w:rsidR="00264D4D" w:rsidRPr="00497F4E">
        <w:rPr>
          <w:rFonts w:ascii="Times New Roman" w:eastAsia="Times New Roman" w:hAnsi="Times New Roman"/>
          <w:sz w:val="24"/>
          <w:szCs w:val="24"/>
          <w:lang w:eastAsia="en-GB"/>
        </w:rPr>
        <w:t>,</w:t>
      </w:r>
      <w:r w:rsidR="00F65CFE" w:rsidRPr="00497F4E">
        <w:rPr>
          <w:rFonts w:ascii="Times New Roman" w:eastAsia="Times New Roman" w:hAnsi="Times New Roman"/>
          <w:sz w:val="24"/>
          <w:szCs w:val="24"/>
          <w:lang w:eastAsia="en-GB"/>
        </w:rPr>
        <w:t xml:space="preserve"> </w:t>
      </w:r>
      <w:r w:rsidR="00A11AAD" w:rsidRPr="00497F4E">
        <w:rPr>
          <w:rFonts w:ascii="Times New Roman" w:eastAsia="Times New Roman" w:hAnsi="Times New Roman"/>
          <w:sz w:val="24"/>
          <w:szCs w:val="24"/>
          <w:lang w:eastAsia="en-GB"/>
        </w:rPr>
        <w:t>citizenship behav</w:t>
      </w:r>
      <w:r w:rsidR="005A245D" w:rsidRPr="00497F4E">
        <w:rPr>
          <w:rFonts w:ascii="Times New Roman" w:eastAsia="Times New Roman" w:hAnsi="Times New Roman"/>
          <w:sz w:val="24"/>
          <w:szCs w:val="24"/>
          <w:lang w:eastAsia="en-GB"/>
        </w:rPr>
        <w:t>i</w:t>
      </w:r>
      <w:r w:rsidR="00F65CFE" w:rsidRPr="00497F4E">
        <w:rPr>
          <w:rFonts w:ascii="Times New Roman" w:eastAsia="Times New Roman" w:hAnsi="Times New Roman"/>
          <w:sz w:val="24"/>
          <w:szCs w:val="24"/>
          <w:lang w:eastAsia="en-GB"/>
        </w:rPr>
        <w:t>o</w:t>
      </w:r>
      <w:r w:rsidR="00783C4E" w:rsidRPr="00497F4E">
        <w:rPr>
          <w:rFonts w:ascii="Times New Roman" w:eastAsia="Times New Roman" w:hAnsi="Times New Roman"/>
          <w:sz w:val="24"/>
          <w:szCs w:val="24"/>
          <w:lang w:eastAsia="en-GB"/>
        </w:rPr>
        <w:t>u</w:t>
      </w:r>
      <w:r w:rsidR="00A11AAD" w:rsidRPr="00497F4E">
        <w:rPr>
          <w:rFonts w:ascii="Times New Roman" w:eastAsia="Times New Roman" w:hAnsi="Times New Roman"/>
          <w:sz w:val="24"/>
          <w:szCs w:val="24"/>
          <w:lang w:eastAsia="en-GB"/>
        </w:rPr>
        <w:t xml:space="preserve">r and participation </w:t>
      </w:r>
      <w:r w:rsidR="00C65262" w:rsidRPr="00497F4E">
        <w:rPr>
          <w:rFonts w:ascii="Times New Roman" w:eastAsia="Times New Roman" w:hAnsi="Times New Roman"/>
          <w:sz w:val="24"/>
          <w:szCs w:val="24"/>
          <w:lang w:eastAsia="en-GB"/>
        </w:rPr>
        <w:t>behavio</w:t>
      </w:r>
      <w:r w:rsidR="00783C4E"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00A11AAD" w:rsidRPr="00497F4E">
        <w:rPr>
          <w:rFonts w:ascii="Times New Roman" w:eastAsia="Times New Roman" w:hAnsi="Times New Roman"/>
          <w:sz w:val="24"/>
          <w:szCs w:val="24"/>
          <w:lang w:eastAsia="en-GB"/>
        </w:rPr>
        <w:t>. Therefore, we propose the following hypothes</w:t>
      </w:r>
      <w:r w:rsidR="002B1099" w:rsidRPr="00497F4E">
        <w:rPr>
          <w:rFonts w:ascii="Times New Roman" w:eastAsia="Times New Roman" w:hAnsi="Times New Roman"/>
          <w:sz w:val="24"/>
          <w:szCs w:val="24"/>
          <w:lang w:eastAsia="en-GB"/>
        </w:rPr>
        <w:t>i</w:t>
      </w:r>
      <w:r w:rsidR="00A11AAD" w:rsidRPr="00497F4E">
        <w:rPr>
          <w:rFonts w:ascii="Times New Roman" w:eastAsia="Times New Roman" w:hAnsi="Times New Roman"/>
          <w:sz w:val="24"/>
          <w:szCs w:val="24"/>
          <w:lang w:eastAsia="en-GB"/>
        </w:rPr>
        <w:t xml:space="preserve">s </w:t>
      </w:r>
      <w:r w:rsidR="002B1099" w:rsidRPr="00497F4E">
        <w:rPr>
          <w:rFonts w:ascii="Times New Roman" w:eastAsia="Times New Roman" w:hAnsi="Times New Roman"/>
          <w:sz w:val="24"/>
          <w:szCs w:val="24"/>
          <w:lang w:eastAsia="en-GB"/>
        </w:rPr>
        <w:t>on</w:t>
      </w:r>
      <w:r w:rsidR="00A11AAD"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peer-platform</w:t>
      </w:r>
      <w:r w:rsidR="00A11AAD" w:rsidRPr="00497F4E">
        <w:rPr>
          <w:rFonts w:ascii="Times New Roman" w:eastAsia="Times New Roman" w:hAnsi="Times New Roman"/>
          <w:sz w:val="24"/>
          <w:szCs w:val="24"/>
          <w:lang w:eastAsia="en-GB"/>
        </w:rPr>
        <w:t>s</w:t>
      </w:r>
      <w:r w:rsidR="00783C4E" w:rsidRPr="00497F4E">
        <w:rPr>
          <w:rFonts w:ascii="Times New Roman" w:eastAsia="Times New Roman" w:hAnsi="Times New Roman"/>
          <w:sz w:val="24"/>
          <w:szCs w:val="24"/>
          <w:lang w:eastAsia="en-GB"/>
        </w:rPr>
        <w:t>:</w:t>
      </w:r>
    </w:p>
    <w:p w14:paraId="39CE3718" w14:textId="77777777" w:rsidR="009E3411" w:rsidRPr="00497F4E" w:rsidRDefault="009E3411" w:rsidP="00406034">
      <w:pPr>
        <w:spacing w:after="0" w:line="360" w:lineRule="auto"/>
        <w:jc w:val="both"/>
        <w:rPr>
          <w:rFonts w:ascii="Times New Roman" w:eastAsia="Times New Roman" w:hAnsi="Times New Roman"/>
          <w:sz w:val="24"/>
          <w:szCs w:val="24"/>
          <w:lang w:eastAsia="en-GB"/>
        </w:rPr>
      </w:pPr>
    </w:p>
    <w:p w14:paraId="372472A7" w14:textId="61B395CA" w:rsidR="00A11AAD" w:rsidRPr="00497F4E" w:rsidRDefault="00A11AAD" w:rsidP="00406034">
      <w:pPr>
        <w:spacing w:after="0" w:line="360" w:lineRule="auto"/>
        <w:jc w:val="both"/>
        <w:rPr>
          <w:rFonts w:ascii="Times New Roman" w:eastAsia="Times New Roman" w:hAnsi="Times New Roman"/>
          <w:i/>
          <w:iCs/>
          <w:sz w:val="24"/>
          <w:szCs w:val="24"/>
          <w:lang w:eastAsia="en-GB"/>
        </w:rPr>
      </w:pPr>
      <w:r w:rsidRPr="00497F4E">
        <w:rPr>
          <w:rFonts w:ascii="Times New Roman" w:eastAsia="Times New Roman" w:hAnsi="Times New Roman"/>
          <w:i/>
          <w:iCs/>
          <w:sz w:val="24"/>
          <w:szCs w:val="24"/>
          <w:lang w:eastAsia="en-GB"/>
        </w:rPr>
        <w:t xml:space="preserve">H4: Peer identification influences peer </w:t>
      </w:r>
      <w:r w:rsidR="00B378CC" w:rsidRPr="00497F4E">
        <w:rPr>
          <w:rFonts w:ascii="Times New Roman" w:eastAsia="Times New Roman" w:hAnsi="Times New Roman"/>
          <w:i/>
          <w:iCs/>
          <w:sz w:val="24"/>
          <w:szCs w:val="24"/>
          <w:lang w:eastAsia="en-GB"/>
        </w:rPr>
        <w:t>value</w:t>
      </w:r>
      <w:r w:rsidR="00783C4E" w:rsidRPr="00497F4E">
        <w:rPr>
          <w:rFonts w:ascii="Times New Roman" w:eastAsia="Times New Roman" w:hAnsi="Times New Roman"/>
          <w:i/>
          <w:iCs/>
          <w:sz w:val="24"/>
          <w:szCs w:val="24"/>
          <w:lang w:eastAsia="en-GB"/>
        </w:rPr>
        <w:t xml:space="preserve"> </w:t>
      </w:r>
      <w:r w:rsidR="00B378CC" w:rsidRPr="00497F4E">
        <w:rPr>
          <w:rFonts w:ascii="Times New Roman" w:eastAsia="Times New Roman" w:hAnsi="Times New Roman"/>
          <w:i/>
          <w:iCs/>
          <w:sz w:val="24"/>
          <w:szCs w:val="24"/>
          <w:lang w:eastAsia="en-GB"/>
        </w:rPr>
        <w:t>co-creation</w:t>
      </w:r>
      <w:r w:rsidR="00783C4E" w:rsidRPr="00497F4E">
        <w:rPr>
          <w:rFonts w:ascii="Times New Roman" w:eastAsia="Times New Roman" w:hAnsi="Times New Roman"/>
          <w:i/>
          <w:iCs/>
          <w:sz w:val="24"/>
          <w:szCs w:val="24"/>
          <w:lang w:eastAsia="en-GB"/>
        </w:rPr>
        <w:t xml:space="preserve"> </w:t>
      </w:r>
      <w:r w:rsidR="00C65262" w:rsidRPr="00497F4E">
        <w:rPr>
          <w:rFonts w:ascii="Times New Roman" w:eastAsia="Times New Roman" w:hAnsi="Times New Roman"/>
          <w:i/>
          <w:iCs/>
          <w:sz w:val="24"/>
          <w:szCs w:val="24"/>
          <w:lang w:eastAsia="en-GB"/>
        </w:rPr>
        <w:t>behavio</w:t>
      </w:r>
      <w:r w:rsidR="00783C4E" w:rsidRPr="00497F4E">
        <w:rPr>
          <w:rFonts w:ascii="Times New Roman" w:eastAsia="Times New Roman" w:hAnsi="Times New Roman"/>
          <w:i/>
          <w:iCs/>
          <w:sz w:val="24"/>
          <w:szCs w:val="24"/>
          <w:lang w:eastAsia="en-GB"/>
        </w:rPr>
        <w:t>u</w:t>
      </w:r>
      <w:r w:rsidR="00C65262" w:rsidRPr="00497F4E">
        <w:rPr>
          <w:rFonts w:ascii="Times New Roman" w:eastAsia="Times New Roman" w:hAnsi="Times New Roman"/>
          <w:i/>
          <w:iCs/>
          <w:sz w:val="24"/>
          <w:szCs w:val="24"/>
          <w:lang w:eastAsia="en-GB"/>
        </w:rPr>
        <w:t>r</w:t>
      </w:r>
    </w:p>
    <w:p w14:paraId="0C4F4FD5" w14:textId="77777777" w:rsidR="00A538CD" w:rsidRPr="00497F4E" w:rsidRDefault="00A538CD" w:rsidP="00406034">
      <w:pPr>
        <w:spacing w:after="0" w:line="360" w:lineRule="auto"/>
        <w:jc w:val="both"/>
        <w:rPr>
          <w:rFonts w:ascii="Times New Roman" w:eastAsia="Times New Roman" w:hAnsi="Times New Roman"/>
          <w:i/>
          <w:iCs/>
          <w:sz w:val="24"/>
          <w:szCs w:val="24"/>
          <w:lang w:eastAsia="en-GB"/>
        </w:rPr>
      </w:pPr>
    </w:p>
    <w:p w14:paraId="59B645B7" w14:textId="77777777" w:rsidR="00A11AAD" w:rsidRPr="00497F4E" w:rsidRDefault="00A11AAD" w:rsidP="00406034">
      <w:pPr>
        <w:pStyle w:val="Heading1"/>
        <w:spacing w:line="360" w:lineRule="auto"/>
        <w:rPr>
          <w:rFonts w:ascii="Times New Roman" w:hAnsi="Times New Roman"/>
          <w:sz w:val="24"/>
          <w:szCs w:val="24"/>
        </w:rPr>
      </w:pPr>
      <w:bookmarkStart w:id="4" w:name="_Toc45220699"/>
      <w:bookmarkStart w:id="5" w:name="_Toc45221306"/>
      <w:r w:rsidRPr="00497F4E">
        <w:rPr>
          <w:rFonts w:ascii="Times New Roman" w:hAnsi="Times New Roman"/>
          <w:sz w:val="24"/>
          <w:szCs w:val="24"/>
        </w:rPr>
        <w:t xml:space="preserve">3.2.2.  </w:t>
      </w:r>
      <w:r w:rsidR="0054103E" w:rsidRPr="00497F4E">
        <w:rPr>
          <w:rFonts w:ascii="Times New Roman" w:hAnsi="Times New Roman"/>
          <w:sz w:val="24"/>
          <w:szCs w:val="24"/>
        </w:rPr>
        <w:t xml:space="preserve">Outcomes </w:t>
      </w:r>
      <w:r w:rsidRPr="00497F4E">
        <w:rPr>
          <w:rFonts w:ascii="Times New Roman" w:hAnsi="Times New Roman"/>
          <w:sz w:val="24"/>
          <w:szCs w:val="24"/>
        </w:rPr>
        <w:t xml:space="preserve">of </w:t>
      </w:r>
      <w:r w:rsidR="007D2084" w:rsidRPr="00497F4E">
        <w:rPr>
          <w:rFonts w:ascii="Times New Roman" w:hAnsi="Times New Roman"/>
          <w:sz w:val="24"/>
          <w:szCs w:val="24"/>
        </w:rPr>
        <w:t xml:space="preserve">peers’ </w:t>
      </w:r>
      <w:bookmarkEnd w:id="4"/>
      <w:bookmarkEnd w:id="5"/>
      <w:r w:rsidR="00D3121B" w:rsidRPr="00497F4E">
        <w:rPr>
          <w:rFonts w:ascii="Times New Roman" w:hAnsi="Times New Roman"/>
          <w:sz w:val="24"/>
          <w:szCs w:val="24"/>
        </w:rPr>
        <w:t>VCCB</w:t>
      </w:r>
    </w:p>
    <w:p w14:paraId="409D652E" w14:textId="41865188" w:rsidR="00A11AAD" w:rsidRPr="00497F4E" w:rsidRDefault="00F65CFE"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C</w:t>
      </w:r>
      <w:r w:rsidR="00A11AAD" w:rsidRPr="00497F4E">
        <w:rPr>
          <w:rFonts w:ascii="Times New Roman" w:eastAsia="Times New Roman" w:hAnsi="Times New Roman"/>
          <w:sz w:val="24"/>
          <w:szCs w:val="24"/>
          <w:lang w:eastAsia="en-GB"/>
        </w:rPr>
        <w:t>o-creation is a “desirable goal as it can assist firms in highlighting the customer’s or consumer’s point of view and in improving the front-end process of identifying customers’ needs and</w:t>
      </w:r>
      <w:r w:rsidR="00857687" w:rsidRPr="00497F4E">
        <w:rPr>
          <w:rFonts w:ascii="Times New Roman" w:eastAsia="Times New Roman" w:hAnsi="Times New Roman"/>
          <w:sz w:val="24"/>
          <w:szCs w:val="24"/>
          <w:lang w:eastAsia="en-GB"/>
        </w:rPr>
        <w:t xml:space="preserve"> wants” (Payne et al., 2008, p.</w:t>
      </w:r>
      <w:r w:rsidR="00A11AAD" w:rsidRPr="00497F4E">
        <w:rPr>
          <w:rFonts w:ascii="Times New Roman" w:eastAsia="Times New Roman" w:hAnsi="Times New Roman"/>
          <w:sz w:val="24"/>
          <w:szCs w:val="24"/>
          <w:lang w:eastAsia="en-GB"/>
        </w:rPr>
        <w:t xml:space="preserve">84). It occurs when a customer uses the services of another </w:t>
      </w:r>
      <w:r w:rsidR="001A1639" w:rsidRPr="00497F4E">
        <w:rPr>
          <w:rFonts w:ascii="Times New Roman" w:eastAsia="Times New Roman" w:hAnsi="Times New Roman"/>
          <w:sz w:val="24"/>
          <w:szCs w:val="24"/>
          <w:lang w:eastAsia="en-GB"/>
        </w:rPr>
        <w:t>customer</w:t>
      </w:r>
      <w:r w:rsidR="00A11AAD" w:rsidRPr="00497F4E">
        <w:rPr>
          <w:rFonts w:ascii="Times New Roman" w:eastAsia="Times New Roman" w:hAnsi="Times New Roman"/>
          <w:sz w:val="24"/>
          <w:szCs w:val="24"/>
          <w:lang w:eastAsia="en-GB"/>
        </w:rPr>
        <w:t xml:space="preserve"> provider, and </w:t>
      </w:r>
      <w:r w:rsidR="0056565E" w:rsidRPr="00497F4E">
        <w:rPr>
          <w:rFonts w:ascii="Times New Roman" w:eastAsia="Times New Roman" w:hAnsi="Times New Roman"/>
          <w:sz w:val="24"/>
          <w:szCs w:val="24"/>
          <w:lang w:eastAsia="en-GB"/>
        </w:rPr>
        <w:t>can</w:t>
      </w:r>
      <w:r w:rsidR="00A11AAD" w:rsidRPr="00497F4E">
        <w:rPr>
          <w:rFonts w:ascii="Times New Roman" w:eastAsia="Times New Roman" w:hAnsi="Times New Roman"/>
          <w:sz w:val="24"/>
          <w:szCs w:val="24"/>
          <w:lang w:eastAsia="en-GB"/>
        </w:rPr>
        <w:t xml:space="preserve"> be measured through sub-constructs, participation </w:t>
      </w:r>
      <w:r w:rsidR="00C65262" w:rsidRPr="00497F4E">
        <w:rPr>
          <w:rFonts w:ascii="Times New Roman" w:eastAsia="Times New Roman" w:hAnsi="Times New Roman"/>
          <w:sz w:val="24"/>
          <w:szCs w:val="24"/>
          <w:lang w:eastAsia="en-GB"/>
        </w:rPr>
        <w:t>behavio</w:t>
      </w:r>
      <w:r w:rsidR="00254049"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00A11AAD" w:rsidRPr="00497F4E">
        <w:rPr>
          <w:rFonts w:ascii="Times New Roman" w:eastAsia="Times New Roman" w:hAnsi="Times New Roman"/>
          <w:sz w:val="24"/>
          <w:szCs w:val="24"/>
          <w:lang w:eastAsia="en-GB"/>
        </w:rPr>
        <w:t xml:space="preserve">, and citizen </w:t>
      </w:r>
      <w:r w:rsidR="00C65262" w:rsidRPr="00497F4E">
        <w:rPr>
          <w:rFonts w:ascii="Times New Roman" w:eastAsia="Times New Roman" w:hAnsi="Times New Roman"/>
          <w:sz w:val="24"/>
          <w:szCs w:val="24"/>
          <w:lang w:eastAsia="en-GB"/>
        </w:rPr>
        <w:t>behavio</w:t>
      </w:r>
      <w:r w:rsidR="00254049"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004B709E" w:rsidRPr="00497F4E">
        <w:rPr>
          <w:rFonts w:ascii="Times New Roman" w:eastAsia="Times New Roman" w:hAnsi="Times New Roman"/>
          <w:sz w:val="24"/>
          <w:szCs w:val="24"/>
          <w:lang w:eastAsia="en-GB"/>
        </w:rPr>
        <w:t xml:space="preserve"> (Yi and Gong, 2013)</w:t>
      </w:r>
      <w:r w:rsidR="00A11AAD" w:rsidRPr="00497F4E">
        <w:rPr>
          <w:rFonts w:ascii="Times New Roman" w:eastAsia="Times New Roman" w:hAnsi="Times New Roman"/>
          <w:sz w:val="24"/>
          <w:szCs w:val="24"/>
          <w:lang w:eastAsia="en-GB"/>
        </w:rPr>
        <w:t>.</w:t>
      </w:r>
    </w:p>
    <w:p w14:paraId="713F7E88" w14:textId="77777777" w:rsidR="00A11AAD" w:rsidRPr="00497F4E" w:rsidRDefault="00A11AAD" w:rsidP="00406034">
      <w:pPr>
        <w:spacing w:after="0" w:line="360" w:lineRule="auto"/>
        <w:jc w:val="both"/>
        <w:rPr>
          <w:rFonts w:ascii="Times New Roman" w:eastAsia="Times New Roman" w:hAnsi="Times New Roman"/>
          <w:sz w:val="24"/>
          <w:szCs w:val="24"/>
          <w:lang w:eastAsia="en-GB"/>
        </w:rPr>
      </w:pPr>
    </w:p>
    <w:p w14:paraId="2BE62C08" w14:textId="66EBCDC9"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i/>
          <w:iCs/>
          <w:sz w:val="24"/>
          <w:szCs w:val="24"/>
          <w:lang w:eastAsia="en-GB"/>
        </w:rPr>
        <w:t xml:space="preserve">Participation </w:t>
      </w:r>
      <w:r w:rsidR="00C65262" w:rsidRPr="00497F4E">
        <w:rPr>
          <w:rFonts w:ascii="Times New Roman" w:eastAsia="Times New Roman" w:hAnsi="Times New Roman"/>
          <w:i/>
          <w:iCs/>
          <w:sz w:val="24"/>
          <w:szCs w:val="24"/>
          <w:lang w:eastAsia="en-GB"/>
        </w:rPr>
        <w:t>behavio</w:t>
      </w:r>
      <w:r w:rsidR="00254049" w:rsidRPr="00497F4E">
        <w:rPr>
          <w:rFonts w:ascii="Times New Roman" w:eastAsia="Times New Roman" w:hAnsi="Times New Roman"/>
          <w:i/>
          <w:iCs/>
          <w:sz w:val="24"/>
          <w:szCs w:val="24"/>
          <w:lang w:eastAsia="en-GB"/>
        </w:rPr>
        <w:t>u</w:t>
      </w:r>
      <w:r w:rsidR="00C65262" w:rsidRPr="00497F4E">
        <w:rPr>
          <w:rFonts w:ascii="Times New Roman" w:eastAsia="Times New Roman" w:hAnsi="Times New Roman"/>
          <w:i/>
          <w:iCs/>
          <w:sz w:val="24"/>
          <w:szCs w:val="24"/>
          <w:lang w:eastAsia="en-GB"/>
        </w:rPr>
        <w:t>r</w:t>
      </w:r>
      <w:r w:rsidRPr="00497F4E">
        <w:rPr>
          <w:rFonts w:ascii="Times New Roman" w:eastAsia="Times New Roman" w:hAnsi="Times New Roman"/>
          <w:sz w:val="24"/>
          <w:szCs w:val="24"/>
          <w:lang w:eastAsia="en-GB"/>
        </w:rPr>
        <w:t> refers to</w:t>
      </w:r>
      <w:r w:rsidRPr="00497F4E">
        <w:rPr>
          <w:rFonts w:ascii="Times New Roman" w:eastAsia="Times New Roman" w:hAnsi="Times New Roman"/>
          <w:b/>
          <w:bCs/>
          <w:sz w:val="24"/>
          <w:szCs w:val="24"/>
          <w:lang w:eastAsia="en-GB"/>
        </w:rPr>
        <w:t> </w:t>
      </w:r>
      <w:r w:rsidRPr="00497F4E">
        <w:rPr>
          <w:rFonts w:ascii="Times New Roman" w:eastAsia="Times New Roman" w:hAnsi="Times New Roman"/>
          <w:sz w:val="24"/>
          <w:szCs w:val="24"/>
          <w:lang w:eastAsia="en-GB"/>
        </w:rPr>
        <w:t xml:space="preserve">role clarity, ability, and motivation </w:t>
      </w:r>
      <w:r w:rsidR="00482A10" w:rsidRPr="00497F4E">
        <w:rPr>
          <w:rFonts w:ascii="Times New Roman" w:eastAsia="Times New Roman" w:hAnsi="Times New Roman"/>
          <w:sz w:val="24"/>
          <w:szCs w:val="24"/>
          <w:lang w:eastAsia="en-GB"/>
        </w:rPr>
        <w:t>to participate</w:t>
      </w:r>
      <w:r w:rsidRPr="00497F4E">
        <w:rPr>
          <w:rFonts w:ascii="Times New Roman" w:eastAsia="Times New Roman" w:hAnsi="Times New Roman"/>
          <w:sz w:val="24"/>
          <w:szCs w:val="24"/>
          <w:lang w:eastAsia="en-GB"/>
        </w:rPr>
        <w:t xml:space="preserve"> (Foroudi et al., 2019</w:t>
      </w:r>
      <w:r w:rsidR="004B709E" w:rsidRPr="00497F4E">
        <w:rPr>
          <w:rFonts w:ascii="Times New Roman" w:eastAsia="Times New Roman" w:hAnsi="Times New Roman"/>
          <w:sz w:val="24"/>
          <w:szCs w:val="24"/>
          <w:lang w:eastAsia="en-GB"/>
        </w:rPr>
        <w:t>; Yi and Gong, 2013</w:t>
      </w:r>
      <w:r w:rsidRPr="00497F4E">
        <w:rPr>
          <w:rFonts w:ascii="Times New Roman" w:eastAsia="Times New Roman" w:hAnsi="Times New Roman"/>
          <w:sz w:val="24"/>
          <w:szCs w:val="24"/>
          <w:lang w:eastAsia="en-GB"/>
        </w:rPr>
        <w:t xml:space="preserve">) in the </w:t>
      </w:r>
      <w:r w:rsidR="00B378CC" w:rsidRPr="00497F4E">
        <w:rPr>
          <w:rFonts w:ascii="Times New Roman" w:eastAsia="Times New Roman" w:hAnsi="Times New Roman"/>
          <w:sz w:val="24"/>
          <w:szCs w:val="24"/>
          <w:lang w:eastAsia="en-GB"/>
        </w:rPr>
        <w:t>peer-</w:t>
      </w:r>
      <w:r w:rsidR="001A1639" w:rsidRPr="00497F4E">
        <w:rPr>
          <w:rFonts w:ascii="Times New Roman" w:eastAsia="Times New Roman" w:hAnsi="Times New Roman"/>
          <w:sz w:val="24"/>
          <w:szCs w:val="24"/>
          <w:lang w:eastAsia="en-GB"/>
        </w:rPr>
        <w:t>to</w:t>
      </w:r>
      <w:r w:rsidR="00482A10" w:rsidRPr="00497F4E">
        <w:rPr>
          <w:rFonts w:ascii="Times New Roman" w:eastAsia="Times New Roman" w:hAnsi="Times New Roman"/>
          <w:sz w:val="24"/>
          <w:szCs w:val="24"/>
          <w:lang w:eastAsia="en-GB"/>
        </w:rPr>
        <w:t>-</w:t>
      </w:r>
      <w:r w:rsidR="001A1639" w:rsidRPr="00497F4E">
        <w:rPr>
          <w:rFonts w:ascii="Times New Roman" w:eastAsia="Times New Roman" w:hAnsi="Times New Roman"/>
          <w:sz w:val="24"/>
          <w:szCs w:val="24"/>
          <w:lang w:eastAsia="en-GB"/>
        </w:rPr>
        <w:t xml:space="preserve">peer </w:t>
      </w:r>
      <w:r w:rsidR="00B378CC" w:rsidRPr="00497F4E">
        <w:rPr>
          <w:rFonts w:ascii="Times New Roman" w:eastAsia="Times New Roman" w:hAnsi="Times New Roman"/>
          <w:sz w:val="24"/>
          <w:szCs w:val="24"/>
          <w:lang w:eastAsia="en-GB"/>
        </w:rPr>
        <w:t>platform, which is created through</w:t>
      </w:r>
      <w:r w:rsidR="00264D4D" w:rsidRPr="00497F4E">
        <w:rPr>
          <w:rFonts w:ascii="Times New Roman" w:eastAsia="Times New Roman" w:hAnsi="Times New Roman"/>
          <w:sz w:val="24"/>
          <w:szCs w:val="24"/>
          <w:lang w:eastAsia="en-GB"/>
        </w:rPr>
        <w:t xml:space="preserve"> the following</w:t>
      </w:r>
      <w:r w:rsidR="00482A10" w:rsidRPr="00497F4E">
        <w:rPr>
          <w:rFonts w:ascii="Times New Roman" w:eastAsia="Times New Roman" w:hAnsi="Times New Roman"/>
          <w:sz w:val="24"/>
          <w:szCs w:val="24"/>
          <w:lang w:eastAsia="en-GB"/>
        </w:rPr>
        <w:t>:</w:t>
      </w:r>
      <w:r w:rsidR="00264D4D"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 xml:space="preserve"> (i)</w:t>
      </w:r>
      <w:r w:rsidR="00264D4D" w:rsidRPr="00497F4E">
        <w:rPr>
          <w:rFonts w:ascii="Times New Roman" w:eastAsia="Times New Roman" w:hAnsi="Times New Roman"/>
          <w:sz w:val="24"/>
          <w:szCs w:val="24"/>
          <w:lang w:eastAsia="en-GB"/>
        </w:rPr>
        <w:t xml:space="preserve"> </w:t>
      </w:r>
      <w:r w:rsidR="00A904FD" w:rsidRPr="00497F4E">
        <w:rPr>
          <w:rFonts w:ascii="Times New Roman" w:eastAsia="Times New Roman" w:hAnsi="Times New Roman"/>
          <w:i/>
          <w:iCs/>
          <w:sz w:val="24"/>
          <w:szCs w:val="24"/>
          <w:lang w:eastAsia="en-GB"/>
        </w:rPr>
        <w:t>I</w:t>
      </w:r>
      <w:r w:rsidRPr="00497F4E">
        <w:rPr>
          <w:rFonts w:ascii="Times New Roman" w:eastAsia="Times New Roman" w:hAnsi="Times New Roman"/>
          <w:i/>
          <w:iCs/>
          <w:sz w:val="24"/>
          <w:szCs w:val="24"/>
          <w:lang w:eastAsia="en-GB"/>
        </w:rPr>
        <w:t>nformation seeking</w:t>
      </w:r>
      <w:r w:rsidR="00511C44" w:rsidRPr="00497F4E">
        <w:rPr>
          <w:rFonts w:ascii="Times New Roman" w:eastAsia="Times New Roman" w:hAnsi="Times New Roman"/>
          <w:sz w:val="24"/>
          <w:szCs w:val="24"/>
          <w:lang w:eastAsia="en-GB"/>
        </w:rPr>
        <w:t>,</w:t>
      </w:r>
      <w:r w:rsidRPr="00497F4E">
        <w:rPr>
          <w:rFonts w:ascii="Times New Roman" w:eastAsia="Times New Roman" w:hAnsi="Times New Roman"/>
          <w:b/>
          <w:bCs/>
          <w:sz w:val="24"/>
          <w:szCs w:val="24"/>
          <w:lang w:eastAsia="en-GB"/>
        </w:rPr>
        <w:t> </w:t>
      </w:r>
      <w:r w:rsidRPr="00497F4E">
        <w:rPr>
          <w:rFonts w:ascii="Times New Roman" w:eastAsia="Times New Roman" w:hAnsi="Times New Roman"/>
          <w:sz w:val="24"/>
          <w:szCs w:val="24"/>
          <w:lang w:eastAsia="en-GB"/>
        </w:rPr>
        <w:t>when</w:t>
      </w:r>
      <w:r w:rsidRPr="00497F4E">
        <w:rPr>
          <w:rFonts w:ascii="Times New Roman" w:eastAsia="Times New Roman" w:hAnsi="Times New Roman"/>
          <w:b/>
          <w:bCs/>
          <w:sz w:val="24"/>
          <w:szCs w:val="24"/>
          <w:lang w:eastAsia="en-GB"/>
        </w:rPr>
        <w:t> </w:t>
      </w:r>
      <w:r w:rsidRPr="00497F4E">
        <w:rPr>
          <w:rFonts w:ascii="Times New Roman" w:eastAsia="Times New Roman" w:hAnsi="Times New Roman"/>
          <w:sz w:val="24"/>
          <w:szCs w:val="24"/>
          <w:lang w:eastAsia="en-GB"/>
        </w:rPr>
        <w:t xml:space="preserve">customers try to find the necessary information to satisfy other cognitive needs, </w:t>
      </w:r>
      <w:r w:rsidR="00C379B0" w:rsidRPr="00497F4E">
        <w:rPr>
          <w:rFonts w:ascii="Times New Roman" w:eastAsia="Times New Roman" w:hAnsi="Times New Roman"/>
          <w:sz w:val="24"/>
          <w:szCs w:val="24"/>
          <w:lang w:eastAsia="en-GB"/>
        </w:rPr>
        <w:t xml:space="preserve">on </w:t>
      </w:r>
      <w:r w:rsidRPr="00497F4E">
        <w:rPr>
          <w:rFonts w:ascii="Times New Roman" w:eastAsia="Times New Roman" w:hAnsi="Times New Roman"/>
          <w:sz w:val="24"/>
          <w:szCs w:val="24"/>
          <w:lang w:eastAsia="en-GB"/>
        </w:rPr>
        <w:t xml:space="preserve">how to perform their tasks as value co-creators, as well as what they are expected to do and </w:t>
      </w:r>
      <w:r w:rsidR="00A31925"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how they are expected to perform during a service e</w:t>
      </w:r>
      <w:r w:rsidR="00857687" w:rsidRPr="00497F4E">
        <w:rPr>
          <w:rFonts w:ascii="Times New Roman" w:eastAsia="Times New Roman" w:hAnsi="Times New Roman"/>
          <w:sz w:val="24"/>
          <w:szCs w:val="24"/>
          <w:lang w:eastAsia="en-GB"/>
        </w:rPr>
        <w:t>ncounter</w:t>
      </w:r>
      <w:r w:rsidR="00A31925" w:rsidRPr="00497F4E">
        <w:rPr>
          <w:rFonts w:ascii="Times New Roman" w:eastAsia="Times New Roman" w:hAnsi="Times New Roman"/>
          <w:sz w:val="24"/>
          <w:szCs w:val="24"/>
          <w:lang w:eastAsia="en-GB"/>
        </w:rPr>
        <w:t>”</w:t>
      </w:r>
      <w:r w:rsidR="00857687" w:rsidRPr="00497F4E">
        <w:rPr>
          <w:rFonts w:ascii="Times New Roman" w:eastAsia="Times New Roman" w:hAnsi="Times New Roman"/>
          <w:sz w:val="24"/>
          <w:szCs w:val="24"/>
          <w:lang w:eastAsia="en-GB"/>
        </w:rPr>
        <w:t xml:space="preserve"> (Yi and Gong, 2013, p.</w:t>
      </w:r>
      <w:r w:rsidR="00B378CC" w:rsidRPr="00497F4E">
        <w:rPr>
          <w:rFonts w:ascii="Times New Roman" w:eastAsia="Times New Roman" w:hAnsi="Times New Roman"/>
          <w:sz w:val="24"/>
          <w:szCs w:val="24"/>
          <w:lang w:eastAsia="en-GB"/>
        </w:rPr>
        <w:t>1280). (ii)</w:t>
      </w:r>
      <w:r w:rsidR="00264D4D" w:rsidRPr="00497F4E">
        <w:rPr>
          <w:rFonts w:ascii="Times New Roman" w:eastAsia="Times New Roman" w:hAnsi="Times New Roman"/>
          <w:sz w:val="24"/>
          <w:szCs w:val="24"/>
          <w:lang w:eastAsia="en-GB"/>
        </w:rPr>
        <w:t xml:space="preserve"> </w:t>
      </w:r>
      <w:r w:rsidRPr="00497F4E">
        <w:rPr>
          <w:rFonts w:ascii="Times New Roman" w:eastAsia="Times New Roman" w:hAnsi="Times New Roman"/>
          <w:i/>
          <w:iCs/>
          <w:sz w:val="24"/>
          <w:szCs w:val="24"/>
          <w:lang w:eastAsia="en-GB"/>
        </w:rPr>
        <w:t>Information sharing</w:t>
      </w:r>
      <w:r w:rsidRPr="00497F4E">
        <w:rPr>
          <w:rFonts w:ascii="Times New Roman" w:eastAsia="Times New Roman" w:hAnsi="Times New Roman"/>
          <w:sz w:val="24"/>
          <w:szCs w:val="24"/>
          <w:lang w:eastAsia="en-GB"/>
        </w:rPr>
        <w:t xml:space="preserve"> is key to the success of value co-creation. For successful value co-creation, “customers should provide resources such as information for use in </w:t>
      </w:r>
      <w:r w:rsidR="00B378CC" w:rsidRPr="00497F4E">
        <w:rPr>
          <w:rFonts w:ascii="Times New Roman" w:eastAsia="Times New Roman" w:hAnsi="Times New Roman"/>
          <w:sz w:val="24"/>
          <w:szCs w:val="24"/>
          <w:lang w:eastAsia="en-GB"/>
        </w:rPr>
        <w:t>value</w:t>
      </w:r>
      <w:r w:rsidR="00A904FD"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 xml:space="preserve">co-creation </w:t>
      </w:r>
      <w:r w:rsidRPr="00497F4E">
        <w:rPr>
          <w:rFonts w:ascii="Times New Roman" w:eastAsia="Times New Roman" w:hAnsi="Times New Roman"/>
          <w:sz w:val="24"/>
          <w:szCs w:val="24"/>
          <w:lang w:eastAsia="en-GB"/>
        </w:rPr>
        <w:t>pr</w:t>
      </w:r>
      <w:r w:rsidR="00857687" w:rsidRPr="00497F4E">
        <w:rPr>
          <w:rFonts w:ascii="Times New Roman" w:eastAsia="Times New Roman" w:hAnsi="Times New Roman"/>
          <w:sz w:val="24"/>
          <w:szCs w:val="24"/>
          <w:lang w:eastAsia="en-GB"/>
        </w:rPr>
        <w:t>ocesses” (Yi and Gong, 2013, p.</w:t>
      </w:r>
      <w:r w:rsidRPr="00497F4E">
        <w:rPr>
          <w:rFonts w:ascii="Times New Roman" w:eastAsia="Times New Roman" w:hAnsi="Times New Roman"/>
          <w:sz w:val="24"/>
          <w:szCs w:val="24"/>
          <w:lang w:eastAsia="en-GB"/>
        </w:rPr>
        <w:t>1280). (iii)</w:t>
      </w:r>
      <w:r w:rsidR="00295234" w:rsidRPr="00497F4E">
        <w:rPr>
          <w:rFonts w:ascii="Times New Roman" w:eastAsia="Times New Roman" w:hAnsi="Times New Roman"/>
          <w:sz w:val="24"/>
          <w:szCs w:val="24"/>
          <w:lang w:eastAsia="en-GB"/>
        </w:rPr>
        <w:t xml:space="preserve"> </w:t>
      </w:r>
      <w:r w:rsidRPr="00497F4E">
        <w:rPr>
          <w:rFonts w:ascii="Times New Roman" w:eastAsia="Times New Roman" w:hAnsi="Times New Roman"/>
          <w:i/>
          <w:iCs/>
          <w:sz w:val="24"/>
          <w:szCs w:val="24"/>
          <w:lang w:eastAsia="en-GB"/>
        </w:rPr>
        <w:t xml:space="preserve">Responsible </w:t>
      </w:r>
      <w:r w:rsidR="00C65262" w:rsidRPr="00497F4E">
        <w:rPr>
          <w:rFonts w:ascii="Times New Roman" w:eastAsia="Times New Roman" w:hAnsi="Times New Roman"/>
          <w:i/>
          <w:iCs/>
          <w:sz w:val="24"/>
          <w:szCs w:val="24"/>
          <w:lang w:eastAsia="en-GB"/>
        </w:rPr>
        <w:t>behavio</w:t>
      </w:r>
      <w:r w:rsidR="00A904FD" w:rsidRPr="00497F4E">
        <w:rPr>
          <w:rFonts w:ascii="Times New Roman" w:eastAsia="Times New Roman" w:hAnsi="Times New Roman"/>
          <w:i/>
          <w:iCs/>
          <w:sz w:val="24"/>
          <w:szCs w:val="24"/>
          <w:lang w:eastAsia="en-GB"/>
        </w:rPr>
        <w:t>u</w:t>
      </w:r>
      <w:r w:rsidR="00C65262" w:rsidRPr="00497F4E">
        <w:rPr>
          <w:rFonts w:ascii="Times New Roman" w:eastAsia="Times New Roman" w:hAnsi="Times New Roman"/>
          <w:i/>
          <w:iCs/>
          <w:sz w:val="24"/>
          <w:szCs w:val="24"/>
          <w:lang w:eastAsia="en-GB"/>
        </w:rPr>
        <w:t>r</w:t>
      </w:r>
      <w:r w:rsidRPr="00497F4E">
        <w:rPr>
          <w:rFonts w:ascii="Times New Roman" w:eastAsia="Times New Roman" w:hAnsi="Times New Roman"/>
          <w:sz w:val="24"/>
          <w:szCs w:val="24"/>
          <w:lang w:eastAsia="en-GB"/>
        </w:rPr>
        <w:t xml:space="preserve"> </w:t>
      </w:r>
      <w:r w:rsidR="00A31925"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occurs when customers recognise their duties and responsibilities as partial employees. For successful </w:t>
      </w:r>
      <w:r w:rsidR="00B378CC" w:rsidRPr="00497F4E">
        <w:rPr>
          <w:rFonts w:ascii="Times New Roman" w:eastAsia="Times New Roman" w:hAnsi="Times New Roman"/>
          <w:sz w:val="24"/>
          <w:szCs w:val="24"/>
          <w:lang w:eastAsia="en-GB"/>
        </w:rPr>
        <w:t>value</w:t>
      </w:r>
      <w:r w:rsidR="00CF52F9"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 xml:space="preserve">co-creation </w:t>
      </w:r>
      <w:r w:rsidRPr="00497F4E">
        <w:rPr>
          <w:rFonts w:ascii="Times New Roman" w:eastAsia="Times New Roman" w:hAnsi="Times New Roman"/>
          <w:sz w:val="24"/>
          <w:szCs w:val="24"/>
          <w:lang w:eastAsia="en-GB"/>
        </w:rPr>
        <w:t>between themselves and employees, customers need to be cooperative, observe the rules and policies and accept the directions from the employees</w:t>
      </w:r>
      <w:r w:rsidR="00A31925"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w:t>
      </w:r>
      <w:r w:rsidR="00857687" w:rsidRPr="00497F4E">
        <w:rPr>
          <w:rFonts w:ascii="Times New Roman" w:eastAsia="Times New Roman" w:hAnsi="Times New Roman"/>
          <w:sz w:val="24"/>
          <w:szCs w:val="24"/>
          <w:lang w:eastAsia="en-GB"/>
        </w:rPr>
        <w:t>(Yi and Gong, 2013, p.</w:t>
      </w:r>
      <w:r w:rsidR="00B378CC" w:rsidRPr="00497F4E">
        <w:rPr>
          <w:rFonts w:ascii="Times New Roman" w:eastAsia="Times New Roman" w:hAnsi="Times New Roman"/>
          <w:sz w:val="24"/>
          <w:szCs w:val="24"/>
          <w:lang w:eastAsia="en-GB"/>
        </w:rPr>
        <w:t>1280)</w:t>
      </w:r>
      <w:r w:rsidR="00264D4D" w:rsidRPr="00497F4E">
        <w:rPr>
          <w:rFonts w:ascii="Times New Roman" w:eastAsia="Times New Roman" w:hAnsi="Times New Roman"/>
          <w:sz w:val="24"/>
          <w:szCs w:val="24"/>
          <w:lang w:eastAsia="en-GB"/>
        </w:rPr>
        <w:t>.</w:t>
      </w:r>
      <w:r w:rsidR="00B378CC" w:rsidRPr="00497F4E">
        <w:rPr>
          <w:rFonts w:ascii="Times New Roman" w:eastAsia="Times New Roman" w:hAnsi="Times New Roman"/>
          <w:sz w:val="24"/>
          <w:szCs w:val="24"/>
          <w:lang w:eastAsia="en-GB"/>
        </w:rPr>
        <w:t xml:space="preserve"> (iv)</w:t>
      </w:r>
      <w:r w:rsidR="00264D4D" w:rsidRPr="00497F4E">
        <w:rPr>
          <w:rFonts w:ascii="Times New Roman" w:eastAsia="Times New Roman" w:hAnsi="Times New Roman"/>
          <w:sz w:val="24"/>
          <w:szCs w:val="24"/>
          <w:lang w:eastAsia="en-GB"/>
        </w:rPr>
        <w:t xml:space="preserve"> </w:t>
      </w:r>
      <w:r w:rsidRPr="00497F4E">
        <w:rPr>
          <w:rFonts w:ascii="Times New Roman" w:eastAsia="Times New Roman" w:hAnsi="Times New Roman"/>
          <w:i/>
          <w:iCs/>
          <w:sz w:val="24"/>
          <w:szCs w:val="24"/>
          <w:lang w:eastAsia="en-GB"/>
        </w:rPr>
        <w:t>Responsible personal interaction </w:t>
      </w:r>
      <w:r w:rsidRPr="00497F4E">
        <w:rPr>
          <w:rFonts w:ascii="Times New Roman" w:eastAsia="Times New Roman" w:hAnsi="Times New Roman"/>
          <w:sz w:val="24"/>
          <w:szCs w:val="24"/>
          <w:lang w:eastAsia="en-GB"/>
        </w:rPr>
        <w:t xml:space="preserve">refers to the </w:t>
      </w:r>
      <w:r w:rsidR="00A31925"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interpersonal relations between the customers and employees, which are necessary for successful </w:t>
      </w:r>
      <w:r w:rsidR="00B378CC" w:rsidRPr="00497F4E">
        <w:rPr>
          <w:rFonts w:ascii="Times New Roman" w:eastAsia="Times New Roman" w:hAnsi="Times New Roman"/>
          <w:sz w:val="24"/>
          <w:szCs w:val="24"/>
          <w:lang w:eastAsia="en-GB"/>
        </w:rPr>
        <w:t>value</w:t>
      </w:r>
      <w:r w:rsidR="00CF52F9"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co-creation</w:t>
      </w:r>
      <w:r w:rsidR="00A31925" w:rsidRPr="00497F4E">
        <w:rPr>
          <w:rFonts w:ascii="Times New Roman" w:eastAsia="Times New Roman" w:hAnsi="Times New Roman"/>
          <w:sz w:val="24"/>
          <w:szCs w:val="24"/>
          <w:lang w:eastAsia="en-GB"/>
        </w:rPr>
        <w:t>”</w:t>
      </w:r>
      <w:r w:rsidR="00B378CC" w:rsidRPr="00497F4E">
        <w:rPr>
          <w:rFonts w:ascii="Times New Roman" w:eastAsia="Times New Roman" w:hAnsi="Times New Roman"/>
          <w:sz w:val="24"/>
          <w:szCs w:val="24"/>
          <w:lang w:eastAsia="en-GB"/>
        </w:rPr>
        <w:t xml:space="preserve"> </w:t>
      </w:r>
      <w:r w:rsidR="00857687" w:rsidRPr="00497F4E">
        <w:rPr>
          <w:rFonts w:ascii="Times New Roman" w:eastAsia="Times New Roman" w:hAnsi="Times New Roman"/>
          <w:sz w:val="24"/>
          <w:szCs w:val="24"/>
          <w:lang w:eastAsia="en-GB"/>
        </w:rPr>
        <w:t>(Yi and Gong, 2013, p.</w:t>
      </w:r>
      <w:r w:rsidRPr="00497F4E">
        <w:rPr>
          <w:rFonts w:ascii="Times New Roman" w:eastAsia="Times New Roman" w:hAnsi="Times New Roman"/>
          <w:sz w:val="24"/>
          <w:szCs w:val="24"/>
          <w:lang w:eastAsia="en-GB"/>
        </w:rPr>
        <w:t>1280).</w:t>
      </w:r>
    </w:p>
    <w:p w14:paraId="3833F5DD" w14:textId="77777777" w:rsidR="00A11AAD" w:rsidRPr="00497F4E" w:rsidRDefault="00A11AAD" w:rsidP="00406034">
      <w:pPr>
        <w:spacing w:after="0" w:line="360" w:lineRule="auto"/>
        <w:jc w:val="both"/>
        <w:rPr>
          <w:rFonts w:ascii="Times New Roman" w:eastAsia="Times New Roman" w:hAnsi="Times New Roman"/>
          <w:sz w:val="24"/>
          <w:szCs w:val="24"/>
          <w:lang w:eastAsia="en-GB"/>
        </w:rPr>
      </w:pPr>
    </w:p>
    <w:p w14:paraId="3C6BF9A6" w14:textId="10A9A987"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i/>
          <w:iCs/>
          <w:sz w:val="24"/>
          <w:szCs w:val="24"/>
          <w:lang w:eastAsia="en-GB"/>
        </w:rPr>
        <w:t xml:space="preserve">Customer citizen </w:t>
      </w:r>
      <w:r w:rsidR="00C65262" w:rsidRPr="00497F4E">
        <w:rPr>
          <w:rFonts w:ascii="Times New Roman" w:eastAsia="Times New Roman" w:hAnsi="Times New Roman"/>
          <w:i/>
          <w:iCs/>
          <w:sz w:val="24"/>
          <w:szCs w:val="24"/>
          <w:lang w:eastAsia="en-GB"/>
        </w:rPr>
        <w:t>behavio</w:t>
      </w:r>
      <w:r w:rsidR="00423A8A" w:rsidRPr="00497F4E">
        <w:rPr>
          <w:rFonts w:ascii="Times New Roman" w:eastAsia="Times New Roman" w:hAnsi="Times New Roman"/>
          <w:i/>
          <w:iCs/>
          <w:sz w:val="24"/>
          <w:szCs w:val="24"/>
          <w:lang w:eastAsia="en-GB"/>
        </w:rPr>
        <w:t>u</w:t>
      </w:r>
      <w:r w:rsidR="00C65262" w:rsidRPr="00497F4E">
        <w:rPr>
          <w:rFonts w:ascii="Times New Roman" w:eastAsia="Times New Roman" w:hAnsi="Times New Roman"/>
          <w:i/>
          <w:iCs/>
          <w:sz w:val="24"/>
          <w:szCs w:val="24"/>
          <w:lang w:eastAsia="en-GB"/>
        </w:rPr>
        <w:t>r</w:t>
      </w:r>
      <w:r w:rsidRPr="00497F4E">
        <w:rPr>
          <w:rFonts w:ascii="Times New Roman" w:eastAsia="Times New Roman" w:hAnsi="Times New Roman"/>
          <w:i/>
          <w:iCs/>
          <w:sz w:val="24"/>
          <w:szCs w:val="24"/>
          <w:lang w:eastAsia="en-GB"/>
        </w:rPr>
        <w:t> </w:t>
      </w:r>
      <w:r w:rsidRPr="00497F4E">
        <w:rPr>
          <w:rFonts w:ascii="Times New Roman" w:eastAsia="Times New Roman" w:hAnsi="Times New Roman"/>
          <w:sz w:val="24"/>
          <w:szCs w:val="24"/>
          <w:lang w:eastAsia="en-GB"/>
        </w:rPr>
        <w:t xml:space="preserve">has an </w:t>
      </w:r>
      <w:r w:rsidR="003F11E7" w:rsidRPr="00497F4E">
        <w:rPr>
          <w:rFonts w:ascii="Times New Roman" w:eastAsia="Times New Roman" w:hAnsi="Times New Roman"/>
          <w:sz w:val="24"/>
          <w:szCs w:val="24"/>
          <w:lang w:eastAsia="en-GB"/>
        </w:rPr>
        <w:t>astonishing</w:t>
      </w:r>
      <w:r w:rsidRPr="00497F4E">
        <w:rPr>
          <w:rFonts w:ascii="Times New Roman" w:eastAsia="Times New Roman" w:hAnsi="Times New Roman"/>
          <w:sz w:val="24"/>
          <w:szCs w:val="24"/>
          <w:lang w:eastAsia="en-GB"/>
        </w:rPr>
        <w:t xml:space="preserve"> value to </w:t>
      </w:r>
      <w:r w:rsidR="00423A8A" w:rsidRPr="00497F4E">
        <w:rPr>
          <w:rFonts w:ascii="Times New Roman" w:eastAsia="Times New Roman" w:hAnsi="Times New Roman"/>
          <w:sz w:val="24"/>
          <w:szCs w:val="24"/>
          <w:lang w:eastAsia="en-GB"/>
        </w:rPr>
        <w:t>an</w:t>
      </w:r>
      <w:r w:rsidRPr="00497F4E">
        <w:rPr>
          <w:rFonts w:ascii="Times New Roman" w:eastAsia="Times New Roman" w:hAnsi="Times New Roman"/>
          <w:sz w:val="24"/>
          <w:szCs w:val="24"/>
          <w:lang w:eastAsia="en-GB"/>
        </w:rPr>
        <w:t xml:space="preserve"> </w:t>
      </w:r>
      <w:r w:rsidR="003F11E7" w:rsidRPr="00497F4E">
        <w:rPr>
          <w:rFonts w:ascii="Times New Roman" w:eastAsia="Times New Roman" w:hAnsi="Times New Roman"/>
          <w:sz w:val="24"/>
          <w:szCs w:val="24"/>
          <w:lang w:eastAsia="en-GB"/>
        </w:rPr>
        <w:t>organisation</w:t>
      </w:r>
      <w:r w:rsidR="00423A8A"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and refers to peers’ interactional, procedural, and distributive justice (Yi and Gong, 2013</w:t>
      </w:r>
      <w:r w:rsidR="00B378CC" w:rsidRPr="00497F4E">
        <w:rPr>
          <w:rFonts w:ascii="Times New Roman" w:eastAsia="Times New Roman" w:hAnsi="Times New Roman"/>
          <w:sz w:val="24"/>
          <w:szCs w:val="24"/>
          <w:lang w:eastAsia="en-GB"/>
        </w:rPr>
        <w:t xml:space="preserve">). It </w:t>
      </w:r>
      <w:r w:rsidR="00D03987" w:rsidRPr="00497F4E">
        <w:rPr>
          <w:rFonts w:ascii="Times New Roman" w:eastAsia="Times New Roman" w:hAnsi="Times New Roman"/>
          <w:sz w:val="24"/>
          <w:szCs w:val="24"/>
          <w:lang w:eastAsia="en-GB"/>
        </w:rPr>
        <w:t>can</w:t>
      </w:r>
      <w:r w:rsidR="00B378CC" w:rsidRPr="00497F4E">
        <w:rPr>
          <w:rFonts w:ascii="Times New Roman" w:eastAsia="Times New Roman" w:hAnsi="Times New Roman"/>
          <w:sz w:val="24"/>
          <w:szCs w:val="24"/>
          <w:lang w:eastAsia="en-GB"/>
        </w:rPr>
        <w:t xml:space="preserve"> be measured via</w:t>
      </w:r>
      <w:r w:rsidR="00C75CFD" w:rsidRPr="00497F4E">
        <w:rPr>
          <w:rFonts w:ascii="Times New Roman" w:eastAsia="Times New Roman" w:hAnsi="Times New Roman"/>
          <w:sz w:val="24"/>
          <w:szCs w:val="24"/>
          <w:lang w:eastAsia="en-GB"/>
        </w:rPr>
        <w:t xml:space="preserve"> the following</w:t>
      </w:r>
      <w:r w:rsidR="00D03987" w:rsidRPr="00497F4E">
        <w:rPr>
          <w:rFonts w:ascii="Times New Roman" w:eastAsia="Times New Roman" w:hAnsi="Times New Roman"/>
          <w:sz w:val="24"/>
          <w:szCs w:val="24"/>
          <w:lang w:eastAsia="en-GB"/>
        </w:rPr>
        <w:t>:</w:t>
      </w:r>
      <w:r w:rsidR="00B378CC" w:rsidRPr="00497F4E">
        <w:rPr>
          <w:rFonts w:ascii="Times New Roman" w:eastAsia="Times New Roman" w:hAnsi="Times New Roman"/>
          <w:sz w:val="24"/>
          <w:szCs w:val="24"/>
          <w:lang w:eastAsia="en-GB"/>
        </w:rPr>
        <w:t xml:space="preserve"> (i)</w:t>
      </w:r>
      <w:r w:rsidR="004B709E" w:rsidRPr="00497F4E">
        <w:rPr>
          <w:rFonts w:ascii="Times New Roman" w:eastAsia="Times New Roman" w:hAnsi="Times New Roman"/>
          <w:sz w:val="24"/>
          <w:szCs w:val="24"/>
          <w:lang w:eastAsia="en-GB"/>
        </w:rPr>
        <w:t xml:space="preserve"> </w:t>
      </w:r>
      <w:r w:rsidR="00D03987" w:rsidRPr="00497F4E">
        <w:rPr>
          <w:rFonts w:ascii="Times New Roman" w:eastAsia="Times New Roman" w:hAnsi="Times New Roman"/>
          <w:i/>
          <w:sz w:val="24"/>
          <w:szCs w:val="24"/>
          <w:lang w:eastAsia="en-GB"/>
        </w:rPr>
        <w:t>F</w:t>
      </w:r>
      <w:r w:rsidRPr="00497F4E">
        <w:rPr>
          <w:rFonts w:ascii="Times New Roman" w:eastAsia="Times New Roman" w:hAnsi="Times New Roman"/>
          <w:i/>
          <w:iCs/>
          <w:sz w:val="24"/>
          <w:szCs w:val="24"/>
          <w:lang w:eastAsia="en-GB"/>
        </w:rPr>
        <w:t>eedback, </w:t>
      </w:r>
      <w:r w:rsidRPr="00497F4E">
        <w:rPr>
          <w:rFonts w:ascii="Times New Roman" w:eastAsia="Times New Roman" w:hAnsi="Times New Roman"/>
          <w:sz w:val="24"/>
          <w:szCs w:val="24"/>
          <w:lang w:eastAsia="en-GB"/>
        </w:rPr>
        <w:t>which includes “solicited and unsolicited information that customers provide to the employee, which helps employees and the firm to improve the service creation process in the long run” (Foroudi et a</w:t>
      </w:r>
      <w:r w:rsidR="00857687" w:rsidRPr="00497F4E">
        <w:rPr>
          <w:rFonts w:ascii="Times New Roman" w:eastAsia="Times New Roman" w:hAnsi="Times New Roman"/>
          <w:sz w:val="24"/>
          <w:szCs w:val="24"/>
          <w:lang w:eastAsia="en-GB"/>
        </w:rPr>
        <w:t xml:space="preserve">l., 2019; Yi and Gong, 2013, </w:t>
      </w:r>
      <w:r w:rsidR="00857687" w:rsidRPr="00497F4E">
        <w:rPr>
          <w:rFonts w:ascii="Times New Roman" w:eastAsia="Times New Roman" w:hAnsi="Times New Roman"/>
          <w:sz w:val="24"/>
          <w:szCs w:val="24"/>
          <w:lang w:eastAsia="en-GB"/>
        </w:rPr>
        <w:lastRenderedPageBreak/>
        <w:t>p.</w:t>
      </w:r>
      <w:r w:rsidRPr="00497F4E">
        <w:rPr>
          <w:rFonts w:ascii="Times New Roman" w:eastAsia="Times New Roman" w:hAnsi="Times New Roman"/>
          <w:sz w:val="24"/>
          <w:szCs w:val="24"/>
          <w:lang w:eastAsia="en-GB"/>
        </w:rPr>
        <w:t>1280).</w:t>
      </w:r>
      <w:r w:rsidRPr="00497F4E">
        <w:rPr>
          <w:rFonts w:ascii="Times New Roman" w:eastAsia="Times New Roman" w:hAnsi="Times New Roman"/>
          <w:i/>
          <w:iCs/>
          <w:sz w:val="24"/>
          <w:szCs w:val="24"/>
          <w:lang w:eastAsia="en-GB"/>
        </w:rPr>
        <w:t> </w:t>
      </w:r>
      <w:r w:rsidR="00B378CC" w:rsidRPr="00497F4E">
        <w:rPr>
          <w:rFonts w:ascii="Times New Roman" w:eastAsia="Times New Roman" w:hAnsi="Times New Roman"/>
          <w:sz w:val="24"/>
          <w:szCs w:val="24"/>
          <w:lang w:eastAsia="en-GB"/>
        </w:rPr>
        <w:t>(ii)</w:t>
      </w:r>
      <w:r w:rsidR="00C75CFD" w:rsidRPr="00497F4E">
        <w:rPr>
          <w:rFonts w:ascii="Times New Roman" w:eastAsia="Times New Roman" w:hAnsi="Times New Roman"/>
          <w:sz w:val="24"/>
          <w:szCs w:val="24"/>
          <w:lang w:eastAsia="en-GB"/>
        </w:rPr>
        <w:t xml:space="preserve"> </w:t>
      </w:r>
      <w:r w:rsidRPr="00497F4E">
        <w:rPr>
          <w:rFonts w:ascii="Times New Roman" w:eastAsia="Times New Roman" w:hAnsi="Times New Roman"/>
          <w:i/>
          <w:iCs/>
          <w:sz w:val="24"/>
          <w:szCs w:val="24"/>
          <w:lang w:eastAsia="en-GB"/>
        </w:rPr>
        <w:t>Advocacy </w:t>
      </w:r>
      <w:r w:rsidRPr="00497F4E">
        <w:rPr>
          <w:rFonts w:ascii="Times New Roman" w:eastAsia="Times New Roman" w:hAnsi="Times New Roman"/>
          <w:sz w:val="24"/>
          <w:szCs w:val="24"/>
          <w:lang w:eastAsia="en-GB"/>
        </w:rPr>
        <w:t>refers to “recommending the business – whether the firm or the employee – to others such as friends or family. In the context of value co-creation, advocacy indicates allegiance to the firm and promotion of the firm's interests beyond the individual customer's interests” (Foroudi et al., 201</w:t>
      </w:r>
      <w:r w:rsidR="00857687" w:rsidRPr="00497F4E">
        <w:rPr>
          <w:rFonts w:ascii="Times New Roman" w:eastAsia="Times New Roman" w:hAnsi="Times New Roman"/>
          <w:sz w:val="24"/>
          <w:szCs w:val="24"/>
          <w:lang w:eastAsia="en-GB"/>
        </w:rPr>
        <w:t>9; Yi and Gong, 2013, p.</w:t>
      </w:r>
      <w:r w:rsidR="00B378CC" w:rsidRPr="00497F4E">
        <w:rPr>
          <w:rFonts w:ascii="Times New Roman" w:eastAsia="Times New Roman" w:hAnsi="Times New Roman"/>
          <w:sz w:val="24"/>
          <w:szCs w:val="24"/>
          <w:lang w:eastAsia="en-GB"/>
        </w:rPr>
        <w:t>1280). (iii)</w:t>
      </w:r>
      <w:r w:rsidR="0063258E" w:rsidRPr="00497F4E">
        <w:rPr>
          <w:rFonts w:ascii="Times New Roman" w:eastAsia="Times New Roman" w:hAnsi="Times New Roman"/>
          <w:sz w:val="24"/>
          <w:szCs w:val="24"/>
          <w:lang w:eastAsia="en-GB"/>
        </w:rPr>
        <w:t xml:space="preserve"> </w:t>
      </w:r>
      <w:r w:rsidRPr="00497F4E">
        <w:rPr>
          <w:rFonts w:ascii="Times New Roman" w:eastAsia="Times New Roman" w:hAnsi="Times New Roman"/>
          <w:i/>
          <w:iCs/>
          <w:sz w:val="24"/>
          <w:szCs w:val="24"/>
          <w:lang w:eastAsia="en-GB"/>
        </w:rPr>
        <w:t>Tolerance </w:t>
      </w:r>
      <w:r w:rsidR="00C75CFD" w:rsidRPr="00497F4E">
        <w:rPr>
          <w:rFonts w:ascii="Times New Roman" w:eastAsia="Times New Roman" w:hAnsi="Times New Roman"/>
          <w:iCs/>
          <w:sz w:val="24"/>
          <w:szCs w:val="24"/>
          <w:lang w:eastAsia="en-GB"/>
        </w:rPr>
        <w:t xml:space="preserve">is </w:t>
      </w:r>
      <w:r w:rsidRPr="00497F4E">
        <w:rPr>
          <w:rFonts w:ascii="Times New Roman" w:eastAsia="Times New Roman" w:hAnsi="Times New Roman"/>
          <w:sz w:val="24"/>
          <w:szCs w:val="24"/>
          <w:lang w:eastAsia="en-GB"/>
        </w:rPr>
        <w:t>re</w:t>
      </w:r>
      <w:r w:rsidR="00A31925" w:rsidRPr="00497F4E">
        <w:rPr>
          <w:rFonts w:ascii="Times New Roman" w:eastAsia="Times New Roman" w:hAnsi="Times New Roman"/>
          <w:sz w:val="24"/>
          <w:szCs w:val="24"/>
          <w:lang w:eastAsia="en-GB"/>
        </w:rPr>
        <w:t>lated</w:t>
      </w:r>
      <w:r w:rsidRPr="00497F4E">
        <w:rPr>
          <w:rFonts w:ascii="Times New Roman" w:eastAsia="Times New Roman" w:hAnsi="Times New Roman"/>
          <w:sz w:val="24"/>
          <w:szCs w:val="24"/>
          <w:lang w:eastAsia="en-GB"/>
        </w:rPr>
        <w:t xml:space="preserve"> to “customer willingness to be patient when the service delivery does not meet the customer's expectations of adequate service, as in the case of delays or equipment shortages</w:t>
      </w:r>
      <w:r w:rsidR="00A31925"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w:t>
      </w:r>
      <w:r w:rsidR="00857687" w:rsidRPr="00497F4E">
        <w:rPr>
          <w:rFonts w:ascii="Times New Roman" w:eastAsia="Times New Roman" w:hAnsi="Times New Roman"/>
          <w:sz w:val="24"/>
          <w:szCs w:val="24"/>
          <w:lang w:eastAsia="en-GB"/>
        </w:rPr>
        <w:t>Yi and Gong, 2013, p.</w:t>
      </w:r>
      <w:r w:rsidR="00B378CC" w:rsidRPr="00497F4E">
        <w:rPr>
          <w:rFonts w:ascii="Times New Roman" w:eastAsia="Times New Roman" w:hAnsi="Times New Roman"/>
          <w:sz w:val="24"/>
          <w:szCs w:val="24"/>
          <w:lang w:eastAsia="en-GB"/>
        </w:rPr>
        <w:t>1281). (iv)</w:t>
      </w:r>
      <w:r w:rsidR="0063258E" w:rsidRPr="00497F4E">
        <w:rPr>
          <w:rFonts w:ascii="Times New Roman" w:eastAsia="Times New Roman" w:hAnsi="Times New Roman"/>
          <w:sz w:val="24"/>
          <w:szCs w:val="24"/>
          <w:lang w:eastAsia="en-GB"/>
        </w:rPr>
        <w:t xml:space="preserve"> </w:t>
      </w:r>
      <w:r w:rsidRPr="00497F4E">
        <w:rPr>
          <w:rFonts w:ascii="Times New Roman" w:eastAsia="Times New Roman" w:hAnsi="Times New Roman"/>
          <w:i/>
          <w:iCs/>
          <w:sz w:val="24"/>
          <w:szCs w:val="24"/>
          <w:lang w:eastAsia="en-GB"/>
        </w:rPr>
        <w:t>Helping </w:t>
      </w:r>
      <w:r w:rsidR="00A31925" w:rsidRPr="00497F4E">
        <w:rPr>
          <w:rFonts w:ascii="Times New Roman" w:eastAsia="Times New Roman" w:hAnsi="Times New Roman"/>
          <w:sz w:val="24"/>
          <w:szCs w:val="24"/>
          <w:lang w:eastAsia="en-GB"/>
        </w:rPr>
        <w:t xml:space="preserve">refers to </w:t>
      </w:r>
      <w:r w:rsidRPr="00497F4E">
        <w:rPr>
          <w:rFonts w:ascii="Times New Roman" w:eastAsia="Times New Roman" w:hAnsi="Times New Roman"/>
          <w:sz w:val="24"/>
          <w:szCs w:val="24"/>
          <w:lang w:eastAsia="en-GB"/>
        </w:rPr>
        <w:t xml:space="preserve">customer </w:t>
      </w:r>
      <w:r w:rsidR="00C65262" w:rsidRPr="00497F4E">
        <w:rPr>
          <w:rFonts w:ascii="Times New Roman" w:eastAsia="Times New Roman" w:hAnsi="Times New Roman"/>
          <w:sz w:val="24"/>
          <w:szCs w:val="24"/>
          <w:lang w:eastAsia="en-GB"/>
        </w:rPr>
        <w:t>behavio</w:t>
      </w:r>
      <w:r w:rsidR="009660C5"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 xml:space="preserve"> </w:t>
      </w:r>
      <w:r w:rsidR="0063258E" w:rsidRPr="00497F4E">
        <w:rPr>
          <w:rFonts w:ascii="Times New Roman" w:eastAsia="Times New Roman" w:hAnsi="Times New Roman"/>
          <w:sz w:val="24"/>
          <w:szCs w:val="24"/>
          <w:lang w:eastAsia="en-GB"/>
        </w:rPr>
        <w:t xml:space="preserve">in </w:t>
      </w:r>
      <w:r w:rsidR="007D2084" w:rsidRPr="00497F4E">
        <w:rPr>
          <w:rFonts w:ascii="Times New Roman" w:eastAsia="Times New Roman" w:hAnsi="Times New Roman"/>
          <w:sz w:val="24"/>
          <w:szCs w:val="24"/>
          <w:lang w:eastAsia="en-GB"/>
        </w:rPr>
        <w:t xml:space="preserve">which </w:t>
      </w:r>
      <w:r w:rsidRPr="00497F4E">
        <w:rPr>
          <w:rFonts w:ascii="Times New Roman" w:eastAsia="Times New Roman" w:hAnsi="Times New Roman"/>
          <w:sz w:val="24"/>
          <w:szCs w:val="24"/>
          <w:lang w:eastAsia="en-GB"/>
        </w:rPr>
        <w:t xml:space="preserve">customers </w:t>
      </w:r>
      <w:r w:rsidR="0063258E" w:rsidRPr="00497F4E">
        <w:rPr>
          <w:rFonts w:ascii="Times New Roman" w:eastAsia="Times New Roman" w:hAnsi="Times New Roman"/>
          <w:sz w:val="24"/>
          <w:szCs w:val="24"/>
          <w:lang w:eastAsia="en-GB"/>
        </w:rPr>
        <w:t xml:space="preserve">are </w:t>
      </w:r>
      <w:r w:rsidR="007D2084" w:rsidRPr="00497F4E">
        <w:rPr>
          <w:rFonts w:ascii="Times New Roman" w:eastAsia="Times New Roman" w:hAnsi="Times New Roman"/>
          <w:sz w:val="24"/>
          <w:szCs w:val="24"/>
          <w:lang w:eastAsia="en-GB"/>
        </w:rPr>
        <w:t>frequently</w:t>
      </w:r>
      <w:r w:rsidRPr="00497F4E">
        <w:rPr>
          <w:rFonts w:ascii="Times New Roman" w:eastAsia="Times New Roman" w:hAnsi="Times New Roman"/>
          <w:sz w:val="24"/>
          <w:szCs w:val="24"/>
          <w:lang w:eastAsia="en-GB"/>
        </w:rPr>
        <w:t xml:space="preserve"> helping other </w:t>
      </w:r>
      <w:r w:rsidR="007D2084" w:rsidRPr="00497F4E">
        <w:rPr>
          <w:rFonts w:ascii="Times New Roman" w:eastAsia="Times New Roman" w:hAnsi="Times New Roman"/>
          <w:sz w:val="24"/>
          <w:szCs w:val="24"/>
          <w:lang w:eastAsia="en-GB"/>
        </w:rPr>
        <w:t>consumers</w:t>
      </w:r>
      <w:r w:rsidRPr="00497F4E">
        <w:rPr>
          <w:rFonts w:ascii="Times New Roman" w:eastAsia="Times New Roman" w:hAnsi="Times New Roman"/>
          <w:sz w:val="24"/>
          <w:szCs w:val="24"/>
          <w:lang w:eastAsia="en-GB"/>
        </w:rPr>
        <w:t xml:space="preserve"> </w:t>
      </w:r>
      <w:r w:rsidR="0003785D" w:rsidRPr="00497F4E">
        <w:rPr>
          <w:rFonts w:ascii="Times New Roman" w:eastAsia="Times New Roman" w:hAnsi="Times New Roman"/>
          <w:sz w:val="24"/>
          <w:szCs w:val="24"/>
          <w:lang w:eastAsia="en-GB"/>
        </w:rPr>
        <w:t xml:space="preserve">with their expectations </w:t>
      </w:r>
      <w:r w:rsidRPr="00497F4E">
        <w:rPr>
          <w:rFonts w:ascii="Times New Roman" w:eastAsia="Times New Roman" w:hAnsi="Times New Roman"/>
          <w:sz w:val="24"/>
          <w:szCs w:val="24"/>
          <w:lang w:eastAsia="en-GB"/>
        </w:rPr>
        <w:t>in</w:t>
      </w:r>
      <w:r w:rsidR="0003785D" w:rsidRPr="00497F4E">
        <w:rPr>
          <w:rFonts w:ascii="Times New Roman" w:eastAsia="Times New Roman" w:hAnsi="Times New Roman"/>
          <w:sz w:val="24"/>
          <w:szCs w:val="24"/>
          <w:lang w:eastAsia="en-GB"/>
        </w:rPr>
        <w:t xml:space="preserve"> a</w:t>
      </w:r>
      <w:r w:rsidRPr="00497F4E">
        <w:rPr>
          <w:rFonts w:ascii="Times New Roman" w:eastAsia="Times New Roman" w:hAnsi="Times New Roman"/>
          <w:sz w:val="24"/>
          <w:szCs w:val="24"/>
          <w:lang w:eastAsia="en-GB"/>
        </w:rPr>
        <w:t xml:space="preserve"> </w:t>
      </w:r>
      <w:r w:rsidR="007D2084" w:rsidRPr="00497F4E">
        <w:rPr>
          <w:rFonts w:ascii="Times New Roman" w:eastAsia="Times New Roman" w:hAnsi="Times New Roman"/>
          <w:sz w:val="24"/>
          <w:szCs w:val="24"/>
          <w:lang w:eastAsia="en-GB"/>
        </w:rPr>
        <w:t xml:space="preserve">consistent </w:t>
      </w:r>
      <w:r w:rsidRPr="00497F4E">
        <w:rPr>
          <w:rFonts w:ascii="Times New Roman" w:eastAsia="Times New Roman" w:hAnsi="Times New Roman"/>
          <w:sz w:val="24"/>
          <w:szCs w:val="24"/>
          <w:lang w:eastAsia="en-GB"/>
        </w:rPr>
        <w:t>way (For</w:t>
      </w:r>
      <w:r w:rsidR="00A31925" w:rsidRPr="00497F4E">
        <w:rPr>
          <w:rFonts w:ascii="Times New Roman" w:eastAsia="Times New Roman" w:hAnsi="Times New Roman"/>
          <w:sz w:val="24"/>
          <w:szCs w:val="24"/>
          <w:lang w:eastAsia="en-GB"/>
        </w:rPr>
        <w:t>oudi et al., 2019</w:t>
      </w:r>
      <w:r w:rsidRPr="00497F4E">
        <w:rPr>
          <w:rFonts w:ascii="Times New Roman" w:eastAsia="Times New Roman" w:hAnsi="Times New Roman"/>
          <w:sz w:val="24"/>
          <w:szCs w:val="24"/>
          <w:lang w:eastAsia="en-GB"/>
        </w:rPr>
        <w:t>).</w:t>
      </w:r>
    </w:p>
    <w:p w14:paraId="15553165" w14:textId="77777777" w:rsidR="00A538CD" w:rsidRPr="00497F4E" w:rsidRDefault="00A538CD" w:rsidP="00406034">
      <w:pPr>
        <w:spacing w:after="0" w:line="360" w:lineRule="auto"/>
        <w:jc w:val="both"/>
        <w:rPr>
          <w:rFonts w:ascii="Times New Roman" w:eastAsia="Times New Roman" w:hAnsi="Times New Roman"/>
          <w:sz w:val="24"/>
          <w:szCs w:val="24"/>
          <w:lang w:eastAsia="en-GB"/>
        </w:rPr>
      </w:pPr>
    </w:p>
    <w:p w14:paraId="0054AC3D" w14:textId="5367726D"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 xml:space="preserve">In essence, outstanding peer </w:t>
      </w:r>
      <w:r w:rsidR="00B378CC" w:rsidRPr="00497F4E">
        <w:rPr>
          <w:rFonts w:ascii="Times New Roman" w:eastAsia="Times New Roman" w:hAnsi="Times New Roman"/>
          <w:sz w:val="24"/>
          <w:szCs w:val="24"/>
          <w:lang w:eastAsia="en-GB"/>
        </w:rPr>
        <w:t>value</w:t>
      </w:r>
      <w:r w:rsidR="00442EE1"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co-creation</w:t>
      </w:r>
      <w:r w:rsidR="00442EE1" w:rsidRPr="00497F4E">
        <w:rPr>
          <w:rFonts w:ascii="Times New Roman" w:eastAsia="Times New Roman" w:hAnsi="Times New Roman"/>
          <w:sz w:val="24"/>
          <w:szCs w:val="24"/>
          <w:lang w:eastAsia="en-GB"/>
        </w:rPr>
        <w:t xml:space="preserve"> </w:t>
      </w:r>
      <w:r w:rsidR="00C65262" w:rsidRPr="00497F4E">
        <w:rPr>
          <w:rFonts w:ascii="Times New Roman" w:eastAsia="Times New Roman" w:hAnsi="Times New Roman"/>
          <w:sz w:val="24"/>
          <w:szCs w:val="24"/>
          <w:lang w:eastAsia="en-GB"/>
        </w:rPr>
        <w:t>behavio</w:t>
      </w:r>
      <w:r w:rsidR="00442EE1"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 xml:space="preserve"> will certainly lead to peer satisfaction, peer motivation, and relationship</w:t>
      </w:r>
      <w:r w:rsidR="00442EE1" w:rsidRPr="00497F4E">
        <w:rPr>
          <w:rFonts w:ascii="Times New Roman" w:eastAsia="Times New Roman" w:hAnsi="Times New Roman"/>
          <w:sz w:val="24"/>
          <w:szCs w:val="24"/>
          <w:lang w:eastAsia="en-GB"/>
        </w:rPr>
        <w:t>s</w:t>
      </w:r>
      <w:r w:rsidRPr="00497F4E">
        <w:rPr>
          <w:rFonts w:ascii="Times New Roman" w:eastAsia="Times New Roman" w:hAnsi="Times New Roman"/>
          <w:sz w:val="24"/>
          <w:szCs w:val="24"/>
          <w:lang w:eastAsia="en-GB"/>
        </w:rPr>
        <w:t xml:space="preserve"> in the peer community. The next section w</w:t>
      </w:r>
      <w:r w:rsidR="00B378CC" w:rsidRPr="00497F4E">
        <w:rPr>
          <w:rFonts w:ascii="Times New Roman" w:eastAsia="Times New Roman" w:hAnsi="Times New Roman"/>
          <w:sz w:val="24"/>
          <w:szCs w:val="24"/>
          <w:lang w:eastAsia="en-GB"/>
        </w:rPr>
        <w:t>ill identify to what extent (a)</w:t>
      </w:r>
      <w:r w:rsidR="0063258E"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peer co-created value, (b)</w:t>
      </w:r>
      <w:r w:rsidR="0063258E"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peer satisfaction, (c)</w:t>
      </w:r>
      <w:r w:rsidR="0063258E"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peer motivation, (d)</w:t>
      </w:r>
      <w:r w:rsidR="0063258E"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relationship</w:t>
      </w:r>
      <w:r w:rsidR="00842E77" w:rsidRPr="00497F4E">
        <w:rPr>
          <w:rFonts w:ascii="Times New Roman" w:eastAsia="Times New Roman" w:hAnsi="Times New Roman"/>
          <w:sz w:val="24"/>
          <w:szCs w:val="24"/>
          <w:lang w:eastAsia="en-GB"/>
        </w:rPr>
        <w:t>s</w:t>
      </w:r>
      <w:r w:rsidR="00B378CC" w:rsidRPr="00497F4E">
        <w:rPr>
          <w:rFonts w:ascii="Times New Roman" w:eastAsia="Times New Roman" w:hAnsi="Times New Roman"/>
          <w:sz w:val="24"/>
          <w:szCs w:val="24"/>
          <w:lang w:eastAsia="en-GB"/>
        </w:rPr>
        <w:t xml:space="preserve"> in the peer community, and (e)</w:t>
      </w:r>
      <w:r w:rsidR="0063258E"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 xml:space="preserve">peer loyalty </w:t>
      </w:r>
      <w:r w:rsidR="003F11E7" w:rsidRPr="00497F4E">
        <w:rPr>
          <w:rFonts w:ascii="Times New Roman" w:eastAsia="Times New Roman" w:hAnsi="Times New Roman"/>
          <w:sz w:val="24"/>
          <w:szCs w:val="24"/>
          <w:lang w:eastAsia="en-GB"/>
        </w:rPr>
        <w:t>interconnect</w:t>
      </w:r>
      <w:r w:rsidRPr="00497F4E">
        <w:rPr>
          <w:rFonts w:ascii="Times New Roman" w:eastAsia="Times New Roman" w:hAnsi="Times New Roman"/>
          <w:sz w:val="24"/>
          <w:szCs w:val="24"/>
          <w:lang w:eastAsia="en-GB"/>
        </w:rPr>
        <w:t xml:space="preserve"> with each other to </w:t>
      </w:r>
      <w:r w:rsidR="003F11E7" w:rsidRPr="00497F4E">
        <w:rPr>
          <w:rFonts w:ascii="Times New Roman" w:eastAsia="Times New Roman" w:hAnsi="Times New Roman"/>
          <w:sz w:val="24"/>
          <w:szCs w:val="24"/>
          <w:lang w:eastAsia="en-GB"/>
        </w:rPr>
        <w:t>impact</w:t>
      </w:r>
      <w:r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active</w:t>
      </w:r>
      <w:r w:rsidR="00242548"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participation</w:t>
      </w:r>
      <w:r w:rsidRPr="00497F4E">
        <w:rPr>
          <w:rFonts w:ascii="Times New Roman" w:eastAsia="Times New Roman" w:hAnsi="Times New Roman"/>
          <w:sz w:val="24"/>
          <w:szCs w:val="24"/>
          <w:lang w:eastAsia="en-GB"/>
        </w:rPr>
        <w:t xml:space="preserve"> in the </w:t>
      </w:r>
      <w:r w:rsidR="003F11E7" w:rsidRPr="00497F4E">
        <w:rPr>
          <w:rFonts w:ascii="Times New Roman" w:eastAsia="Times New Roman" w:hAnsi="Times New Roman"/>
          <w:sz w:val="24"/>
          <w:szCs w:val="24"/>
          <w:lang w:eastAsia="en-GB"/>
        </w:rPr>
        <w:t>development</w:t>
      </w:r>
      <w:r w:rsidRPr="00497F4E">
        <w:rPr>
          <w:rFonts w:ascii="Times New Roman" w:eastAsia="Times New Roman" w:hAnsi="Times New Roman"/>
          <w:sz w:val="24"/>
          <w:szCs w:val="24"/>
          <w:lang w:eastAsia="en-GB"/>
        </w:rPr>
        <w:t xml:space="preserve"> of peer </w:t>
      </w:r>
      <w:r w:rsidR="00B378CC" w:rsidRPr="00497F4E">
        <w:rPr>
          <w:rFonts w:ascii="Times New Roman" w:eastAsia="Times New Roman" w:hAnsi="Times New Roman"/>
          <w:sz w:val="24"/>
          <w:szCs w:val="24"/>
          <w:lang w:eastAsia="en-GB"/>
        </w:rPr>
        <w:t>value</w:t>
      </w:r>
      <w:r w:rsidR="00242548"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 xml:space="preserve">co-creation </w:t>
      </w:r>
      <w:r w:rsidRPr="00497F4E">
        <w:rPr>
          <w:rFonts w:ascii="Times New Roman" w:eastAsia="Times New Roman" w:hAnsi="Times New Roman"/>
          <w:sz w:val="24"/>
          <w:szCs w:val="24"/>
          <w:lang w:eastAsia="en-GB"/>
        </w:rPr>
        <w:t xml:space="preserve">in </w:t>
      </w:r>
      <w:r w:rsidR="00B378CC" w:rsidRPr="00497F4E">
        <w:rPr>
          <w:rFonts w:ascii="Times New Roman" w:eastAsia="Times New Roman" w:hAnsi="Times New Roman"/>
          <w:sz w:val="24"/>
          <w:szCs w:val="24"/>
          <w:lang w:eastAsia="en-GB"/>
        </w:rPr>
        <w:t>peer</w:t>
      </w:r>
      <w:r w:rsidR="00242548"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platform</w:t>
      </w:r>
      <w:r w:rsidRPr="00497F4E">
        <w:rPr>
          <w:rFonts w:ascii="Times New Roman" w:eastAsia="Times New Roman" w:hAnsi="Times New Roman"/>
          <w:sz w:val="24"/>
          <w:szCs w:val="24"/>
          <w:lang w:eastAsia="en-GB"/>
        </w:rPr>
        <w:t>s (RQ2).</w:t>
      </w:r>
    </w:p>
    <w:p w14:paraId="4B604AA5" w14:textId="77777777" w:rsidR="00A11AAD" w:rsidRPr="00497F4E" w:rsidRDefault="00A11AAD" w:rsidP="00406034">
      <w:pPr>
        <w:spacing w:after="0" w:line="360" w:lineRule="auto"/>
        <w:jc w:val="both"/>
        <w:rPr>
          <w:rFonts w:ascii="Times New Roman" w:hAnsi="Times New Roman"/>
          <w:sz w:val="24"/>
          <w:szCs w:val="24"/>
          <w:lang w:eastAsia="en-GB"/>
        </w:rPr>
      </w:pPr>
    </w:p>
    <w:p w14:paraId="481C7568" w14:textId="32EAF365" w:rsidR="00A11AAD" w:rsidRPr="00497F4E" w:rsidRDefault="00A11AAD" w:rsidP="00406034">
      <w:pPr>
        <w:spacing w:after="0" w:line="360" w:lineRule="auto"/>
        <w:jc w:val="both"/>
        <w:rPr>
          <w:rFonts w:ascii="Times New Roman" w:hAnsi="Times New Roman"/>
          <w:b/>
          <w:bCs/>
          <w:sz w:val="24"/>
          <w:szCs w:val="24"/>
        </w:rPr>
      </w:pPr>
      <w:r w:rsidRPr="00497F4E">
        <w:rPr>
          <w:rFonts w:ascii="Times New Roman" w:hAnsi="Times New Roman"/>
          <w:b/>
          <w:sz w:val="24"/>
          <w:szCs w:val="24"/>
        </w:rPr>
        <w:t xml:space="preserve">Peer </w:t>
      </w:r>
      <w:r w:rsidR="00B378CC" w:rsidRPr="00497F4E">
        <w:rPr>
          <w:rFonts w:ascii="Times New Roman" w:hAnsi="Times New Roman"/>
          <w:b/>
          <w:sz w:val="24"/>
          <w:szCs w:val="24"/>
        </w:rPr>
        <w:t>value</w:t>
      </w:r>
      <w:r w:rsidR="00AF7C1E" w:rsidRPr="00497F4E">
        <w:rPr>
          <w:rFonts w:ascii="Times New Roman" w:hAnsi="Times New Roman"/>
          <w:b/>
          <w:sz w:val="24"/>
          <w:szCs w:val="24"/>
        </w:rPr>
        <w:t xml:space="preserve"> </w:t>
      </w:r>
      <w:r w:rsidR="00B378CC" w:rsidRPr="00497F4E">
        <w:rPr>
          <w:rFonts w:ascii="Times New Roman" w:hAnsi="Times New Roman"/>
          <w:b/>
          <w:sz w:val="24"/>
          <w:szCs w:val="24"/>
        </w:rPr>
        <w:t>co-creation</w:t>
      </w:r>
      <w:r w:rsidR="00AA2202" w:rsidRPr="00497F4E">
        <w:rPr>
          <w:rFonts w:ascii="Times New Roman" w:hAnsi="Times New Roman"/>
          <w:b/>
          <w:sz w:val="24"/>
          <w:szCs w:val="24"/>
        </w:rPr>
        <w:t xml:space="preserve"> </w:t>
      </w:r>
      <w:r w:rsidR="00C65262" w:rsidRPr="00497F4E">
        <w:rPr>
          <w:rFonts w:ascii="Times New Roman" w:hAnsi="Times New Roman"/>
          <w:b/>
          <w:sz w:val="24"/>
          <w:szCs w:val="24"/>
        </w:rPr>
        <w:t>behavio</w:t>
      </w:r>
      <w:r w:rsidR="00242548" w:rsidRPr="00497F4E">
        <w:rPr>
          <w:rFonts w:ascii="Times New Roman" w:hAnsi="Times New Roman"/>
          <w:b/>
          <w:sz w:val="24"/>
          <w:szCs w:val="24"/>
        </w:rPr>
        <w:t>u</w:t>
      </w:r>
      <w:r w:rsidR="00C65262" w:rsidRPr="00497F4E">
        <w:rPr>
          <w:rFonts w:ascii="Times New Roman" w:hAnsi="Times New Roman"/>
          <w:b/>
          <w:sz w:val="24"/>
          <w:szCs w:val="24"/>
        </w:rPr>
        <w:t>r</w:t>
      </w:r>
      <w:r w:rsidRPr="00497F4E">
        <w:rPr>
          <w:rFonts w:ascii="Times New Roman" w:hAnsi="Times New Roman"/>
          <w:b/>
          <w:sz w:val="24"/>
          <w:szCs w:val="24"/>
        </w:rPr>
        <w:t xml:space="preserve"> -&gt; </w:t>
      </w:r>
      <w:r w:rsidR="003F25C0" w:rsidRPr="00497F4E">
        <w:rPr>
          <w:rFonts w:ascii="Times New Roman" w:hAnsi="Times New Roman"/>
          <w:b/>
          <w:sz w:val="24"/>
          <w:szCs w:val="24"/>
        </w:rPr>
        <w:t>p</w:t>
      </w:r>
      <w:r w:rsidRPr="00497F4E">
        <w:rPr>
          <w:rFonts w:ascii="Times New Roman" w:hAnsi="Times New Roman"/>
          <w:b/>
          <w:sz w:val="24"/>
          <w:szCs w:val="24"/>
        </w:rPr>
        <w:t>eer satisfaction</w:t>
      </w:r>
      <w:r w:rsidR="000F2F06" w:rsidRPr="00497F4E">
        <w:rPr>
          <w:rFonts w:ascii="Times New Roman" w:hAnsi="Times New Roman"/>
          <w:b/>
          <w:sz w:val="24"/>
          <w:szCs w:val="24"/>
        </w:rPr>
        <w:t>,</w:t>
      </w:r>
      <w:r w:rsidRPr="00497F4E">
        <w:rPr>
          <w:rFonts w:ascii="Times New Roman" w:hAnsi="Times New Roman"/>
          <w:b/>
          <w:sz w:val="24"/>
          <w:szCs w:val="24"/>
        </w:rPr>
        <w:t xml:space="preserve"> </w:t>
      </w:r>
      <w:r w:rsidR="003F25C0" w:rsidRPr="00497F4E">
        <w:rPr>
          <w:rFonts w:ascii="Times New Roman" w:hAnsi="Times New Roman"/>
          <w:b/>
          <w:sz w:val="24"/>
          <w:szCs w:val="24"/>
        </w:rPr>
        <w:t>p</w:t>
      </w:r>
      <w:r w:rsidRPr="00497F4E">
        <w:rPr>
          <w:rFonts w:ascii="Times New Roman" w:hAnsi="Times New Roman"/>
          <w:b/>
          <w:sz w:val="24"/>
          <w:szCs w:val="24"/>
        </w:rPr>
        <w:t xml:space="preserve">eer </w:t>
      </w:r>
      <w:r w:rsidR="003F25C0" w:rsidRPr="00497F4E">
        <w:rPr>
          <w:rFonts w:ascii="Times New Roman" w:hAnsi="Times New Roman"/>
          <w:b/>
          <w:sz w:val="24"/>
          <w:szCs w:val="24"/>
        </w:rPr>
        <w:t>m</w:t>
      </w:r>
      <w:r w:rsidRPr="00497F4E">
        <w:rPr>
          <w:rFonts w:ascii="Times New Roman" w:hAnsi="Times New Roman"/>
          <w:b/>
          <w:sz w:val="24"/>
          <w:szCs w:val="24"/>
        </w:rPr>
        <w:t xml:space="preserve">otivation </w:t>
      </w:r>
      <w:r w:rsidRPr="00497F4E">
        <w:rPr>
          <w:rFonts w:ascii="Times New Roman" w:hAnsi="Times New Roman"/>
          <w:b/>
          <w:bCs/>
          <w:sz w:val="24"/>
          <w:szCs w:val="24"/>
        </w:rPr>
        <w:t>and</w:t>
      </w:r>
      <w:r w:rsidRPr="00497F4E">
        <w:rPr>
          <w:rFonts w:ascii="Times New Roman" w:hAnsi="Times New Roman"/>
          <w:b/>
          <w:sz w:val="24"/>
          <w:szCs w:val="24"/>
        </w:rPr>
        <w:t xml:space="preserve"> </w:t>
      </w:r>
      <w:r w:rsidRPr="00497F4E">
        <w:rPr>
          <w:rFonts w:ascii="Times New Roman" w:hAnsi="Times New Roman"/>
          <w:b/>
          <w:bCs/>
          <w:sz w:val="24"/>
          <w:szCs w:val="24"/>
        </w:rPr>
        <w:t>relationship</w:t>
      </w:r>
      <w:r w:rsidR="0039101C" w:rsidRPr="00497F4E">
        <w:rPr>
          <w:rFonts w:ascii="Times New Roman" w:hAnsi="Times New Roman"/>
          <w:b/>
          <w:bCs/>
          <w:sz w:val="24"/>
          <w:szCs w:val="24"/>
        </w:rPr>
        <w:t>s</w:t>
      </w:r>
      <w:r w:rsidRPr="00497F4E">
        <w:rPr>
          <w:rFonts w:ascii="Times New Roman" w:hAnsi="Times New Roman"/>
          <w:b/>
          <w:bCs/>
          <w:sz w:val="24"/>
          <w:szCs w:val="24"/>
        </w:rPr>
        <w:t xml:space="preserve"> in the peer community</w:t>
      </w:r>
    </w:p>
    <w:p w14:paraId="06D0FA5D" w14:textId="5ACF48BD"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 xml:space="preserve">Online environments provide services and help different firms to engage their customers in designing and supporting actions, which are significant </w:t>
      </w:r>
      <w:r w:rsidR="00F8560C" w:rsidRPr="00497F4E">
        <w:rPr>
          <w:rFonts w:ascii="Times New Roman" w:eastAsia="Times New Roman" w:hAnsi="Times New Roman"/>
          <w:sz w:val="24"/>
          <w:szCs w:val="24"/>
          <w:lang w:eastAsia="en-GB"/>
        </w:rPr>
        <w:t>in</w:t>
      </w:r>
      <w:r w:rsidRPr="00497F4E">
        <w:rPr>
          <w:rFonts w:ascii="Times New Roman" w:eastAsia="Times New Roman" w:hAnsi="Times New Roman"/>
          <w:sz w:val="24"/>
          <w:szCs w:val="24"/>
          <w:lang w:eastAsia="en-GB"/>
        </w:rPr>
        <w:t xml:space="preserve"> co-opt</w:t>
      </w:r>
      <w:r w:rsidR="00F8560C" w:rsidRPr="00497F4E">
        <w:rPr>
          <w:rFonts w:ascii="Times New Roman" w:eastAsia="Times New Roman" w:hAnsi="Times New Roman"/>
          <w:sz w:val="24"/>
          <w:szCs w:val="24"/>
          <w:lang w:eastAsia="en-GB"/>
        </w:rPr>
        <w:t>ing</w:t>
      </w:r>
      <w:r w:rsidRPr="00497F4E">
        <w:rPr>
          <w:rFonts w:ascii="Times New Roman" w:eastAsia="Times New Roman" w:hAnsi="Times New Roman"/>
          <w:sz w:val="24"/>
          <w:szCs w:val="24"/>
          <w:lang w:eastAsia="en-GB"/>
        </w:rPr>
        <w:t xml:space="preserve"> customer ability for  joint value creation (Nambisan, 2002; Vargo and Lusch, 2004) through virtual design, conversation</w:t>
      </w:r>
      <w:r w:rsidR="00623D30" w:rsidRPr="00497F4E">
        <w:rPr>
          <w:rFonts w:ascii="Times New Roman" w:eastAsia="Times New Roman" w:hAnsi="Times New Roman"/>
          <w:sz w:val="24"/>
          <w:szCs w:val="24"/>
          <w:lang w:eastAsia="en-GB"/>
        </w:rPr>
        <w:t>al</w:t>
      </w:r>
      <w:r w:rsidRPr="00497F4E">
        <w:rPr>
          <w:rFonts w:ascii="Times New Roman" w:eastAsia="Times New Roman" w:hAnsi="Times New Roman"/>
          <w:sz w:val="24"/>
          <w:szCs w:val="24"/>
          <w:lang w:eastAsia="en-GB"/>
        </w:rPr>
        <w:t xml:space="preserve"> environments, and prototyping centres to appeal to possible contributors (Muniz and O'Guinn, 2001; Nambisan and Baron, 2009). </w:t>
      </w:r>
      <w:r w:rsidR="00B378CC" w:rsidRPr="00497F4E">
        <w:rPr>
          <w:rFonts w:ascii="Times New Roman" w:eastAsia="Times New Roman" w:hAnsi="Times New Roman"/>
          <w:sz w:val="24"/>
          <w:szCs w:val="24"/>
          <w:lang w:eastAsia="en-GB"/>
        </w:rPr>
        <w:t>Value</w:t>
      </w:r>
      <w:r w:rsidR="00623D30"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 xml:space="preserve">co-creation </w:t>
      </w:r>
      <w:r w:rsidRPr="00497F4E">
        <w:rPr>
          <w:rFonts w:ascii="Times New Roman" w:eastAsia="Times New Roman" w:hAnsi="Times New Roman"/>
          <w:sz w:val="24"/>
          <w:szCs w:val="24"/>
          <w:lang w:eastAsia="en-GB"/>
        </w:rPr>
        <w:t>is a psychological, multi-dimensional, context-dependent state, consisting of emotional, cognitive,</w:t>
      </w:r>
      <w:r w:rsidR="003D10BD" w:rsidRPr="00497F4E">
        <w:rPr>
          <w:rFonts w:ascii="Times New Roman" w:eastAsia="Times New Roman" w:hAnsi="Times New Roman"/>
          <w:sz w:val="24"/>
          <w:szCs w:val="24"/>
          <w:lang w:eastAsia="en-GB"/>
        </w:rPr>
        <w:t xml:space="preserve"> and</w:t>
      </w:r>
      <w:r w:rsidRPr="00497F4E">
        <w:rPr>
          <w:rFonts w:ascii="Times New Roman" w:eastAsia="Times New Roman" w:hAnsi="Times New Roman"/>
          <w:sz w:val="24"/>
          <w:szCs w:val="24"/>
          <w:lang w:eastAsia="en-GB"/>
        </w:rPr>
        <w:t xml:space="preserve"> </w:t>
      </w:r>
      <w:r w:rsidR="00C65262" w:rsidRPr="00497F4E">
        <w:rPr>
          <w:rFonts w:ascii="Times New Roman" w:eastAsia="Times New Roman" w:hAnsi="Times New Roman"/>
          <w:sz w:val="24"/>
          <w:szCs w:val="24"/>
          <w:lang w:eastAsia="en-GB"/>
        </w:rPr>
        <w:t>behavio</w:t>
      </w:r>
      <w:r w:rsidR="003D10BD"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al dimensions. This state occurs within iterative, dynamic engagement processes characterised by changing strength levels inside the brand community (Brodie et al., 201</w:t>
      </w:r>
      <w:r w:rsidR="005F7EDF" w:rsidRPr="00497F4E">
        <w:rPr>
          <w:rFonts w:ascii="Times New Roman" w:eastAsia="Times New Roman" w:hAnsi="Times New Roman"/>
          <w:sz w:val="24"/>
          <w:szCs w:val="24"/>
          <w:lang w:eastAsia="en-GB"/>
        </w:rPr>
        <w:t>1; 2013</w:t>
      </w:r>
      <w:r w:rsidRPr="00497F4E">
        <w:rPr>
          <w:rFonts w:ascii="Times New Roman" w:eastAsia="Times New Roman" w:hAnsi="Times New Roman"/>
          <w:sz w:val="24"/>
          <w:szCs w:val="24"/>
          <w:lang w:eastAsia="en-GB"/>
        </w:rPr>
        <w:t xml:space="preserve">; Foroudi et al., 2019). </w:t>
      </w:r>
    </w:p>
    <w:p w14:paraId="1A2184A0" w14:textId="77777777" w:rsidR="00A11AAD" w:rsidRPr="00497F4E" w:rsidRDefault="00A11AAD" w:rsidP="00406034">
      <w:pPr>
        <w:spacing w:after="0" w:line="360" w:lineRule="auto"/>
        <w:jc w:val="both"/>
        <w:rPr>
          <w:rFonts w:ascii="Times New Roman" w:eastAsia="Times New Roman" w:hAnsi="Times New Roman"/>
          <w:sz w:val="24"/>
          <w:szCs w:val="24"/>
          <w:lang w:eastAsia="en-GB"/>
        </w:rPr>
      </w:pPr>
    </w:p>
    <w:p w14:paraId="12E9A281" w14:textId="2026558B"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 xml:space="preserve">Co-creation </w:t>
      </w:r>
      <w:r w:rsidR="00C65262" w:rsidRPr="00497F4E">
        <w:rPr>
          <w:rFonts w:ascii="Times New Roman" w:eastAsia="Times New Roman" w:hAnsi="Times New Roman"/>
          <w:sz w:val="24"/>
          <w:szCs w:val="24"/>
          <w:lang w:eastAsia="en-GB"/>
        </w:rPr>
        <w:t>behavio</w:t>
      </w:r>
      <w:r w:rsidR="00A323C1"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 xml:space="preserve"> </w:t>
      </w:r>
      <w:r w:rsidR="00A323C1" w:rsidRPr="00497F4E">
        <w:rPr>
          <w:rFonts w:ascii="Times New Roman" w:eastAsia="Times New Roman" w:hAnsi="Times New Roman"/>
          <w:sz w:val="24"/>
          <w:szCs w:val="24"/>
          <w:lang w:eastAsia="en-GB"/>
        </w:rPr>
        <w:t>can</w:t>
      </w:r>
      <w:r w:rsidRPr="00497F4E">
        <w:rPr>
          <w:rFonts w:ascii="Times New Roman" w:eastAsia="Times New Roman" w:hAnsi="Times New Roman"/>
          <w:sz w:val="24"/>
          <w:szCs w:val="24"/>
          <w:lang w:eastAsia="en-GB"/>
        </w:rPr>
        <w:t xml:space="preserve"> influence customers’ motivation to interact more in the community, which under</w:t>
      </w:r>
      <w:r w:rsidR="00F753FD" w:rsidRPr="00497F4E">
        <w:rPr>
          <w:rFonts w:ascii="Times New Roman" w:eastAsia="Times New Roman" w:hAnsi="Times New Roman"/>
          <w:sz w:val="24"/>
          <w:szCs w:val="24"/>
          <w:lang w:eastAsia="en-GB"/>
        </w:rPr>
        <w:t>pins</w:t>
      </w:r>
      <w:r w:rsidRPr="00497F4E">
        <w:rPr>
          <w:rFonts w:ascii="Times New Roman" w:eastAsia="Times New Roman" w:hAnsi="Times New Roman"/>
          <w:sz w:val="24"/>
          <w:szCs w:val="24"/>
          <w:lang w:eastAsia="en-GB"/>
        </w:rPr>
        <w:t xml:space="preserve"> customer involvement in </w:t>
      </w:r>
      <w:r w:rsidR="000D20E4" w:rsidRPr="00497F4E">
        <w:rPr>
          <w:rFonts w:ascii="Times New Roman" w:eastAsia="Times New Roman" w:hAnsi="Times New Roman"/>
          <w:sz w:val="24"/>
          <w:szCs w:val="24"/>
          <w:lang w:eastAsia="en-GB"/>
        </w:rPr>
        <w:t>certain</w:t>
      </w:r>
      <w:r w:rsidRPr="00497F4E">
        <w:rPr>
          <w:rFonts w:ascii="Times New Roman" w:eastAsia="Times New Roman" w:hAnsi="Times New Roman"/>
          <w:sz w:val="24"/>
          <w:szCs w:val="24"/>
          <w:lang w:eastAsia="en-GB"/>
        </w:rPr>
        <w:t xml:space="preserve"> type</w:t>
      </w:r>
      <w:r w:rsidR="000D20E4" w:rsidRPr="00497F4E">
        <w:rPr>
          <w:rFonts w:ascii="Times New Roman" w:eastAsia="Times New Roman" w:hAnsi="Times New Roman"/>
          <w:sz w:val="24"/>
          <w:szCs w:val="24"/>
          <w:lang w:eastAsia="en-GB"/>
        </w:rPr>
        <w:t>s</w:t>
      </w:r>
      <w:r w:rsidRPr="00497F4E">
        <w:rPr>
          <w:rFonts w:ascii="Times New Roman" w:eastAsia="Times New Roman" w:hAnsi="Times New Roman"/>
          <w:sz w:val="24"/>
          <w:szCs w:val="24"/>
          <w:lang w:eastAsia="en-GB"/>
        </w:rPr>
        <w:t xml:space="preserve"> of firm activity and product and firm support. Also, the motivational driver of mutual benefits could derive from their interaction in the community by extending help to peers. </w:t>
      </w:r>
      <w:r w:rsidR="00A31925" w:rsidRPr="00497F4E">
        <w:rPr>
          <w:rFonts w:ascii="Times New Roman" w:eastAsia="Times New Roman" w:hAnsi="Times New Roman"/>
          <w:sz w:val="24"/>
          <w:szCs w:val="24"/>
          <w:lang w:eastAsia="en-GB"/>
        </w:rPr>
        <w:t>Scholars</w:t>
      </w:r>
      <w:r w:rsidRPr="00497F4E">
        <w:rPr>
          <w:rFonts w:ascii="Times New Roman" w:eastAsia="Times New Roman" w:hAnsi="Times New Roman"/>
          <w:sz w:val="24"/>
          <w:szCs w:val="24"/>
          <w:lang w:eastAsia="en-GB"/>
        </w:rPr>
        <w:t xml:space="preserve"> (Hertel et al., 2003; </w:t>
      </w:r>
      <w:r w:rsidRPr="00497F4E">
        <w:rPr>
          <w:rFonts w:ascii="Times New Roman" w:eastAsia="Times New Roman" w:hAnsi="Times New Roman"/>
          <w:sz w:val="24"/>
          <w:szCs w:val="24"/>
          <w:lang w:eastAsia="en-GB"/>
        </w:rPr>
        <w:lastRenderedPageBreak/>
        <w:t xml:space="preserve">Nambisan and Baron, 2009) stated that citizen </w:t>
      </w:r>
      <w:r w:rsidR="00C65262" w:rsidRPr="00497F4E">
        <w:rPr>
          <w:rFonts w:ascii="Times New Roman" w:eastAsia="Times New Roman" w:hAnsi="Times New Roman"/>
          <w:sz w:val="24"/>
          <w:szCs w:val="24"/>
          <w:lang w:eastAsia="en-GB"/>
        </w:rPr>
        <w:t>behavio</w:t>
      </w:r>
      <w:r w:rsidR="00471A0B"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 xml:space="preserve"> and a norm-oriented perspective </w:t>
      </w:r>
      <w:r w:rsidR="00CB08EA" w:rsidRPr="00497F4E">
        <w:rPr>
          <w:rFonts w:ascii="Times New Roman" w:eastAsia="Times New Roman" w:hAnsi="Times New Roman"/>
          <w:sz w:val="24"/>
          <w:szCs w:val="24"/>
          <w:lang w:eastAsia="en-GB"/>
        </w:rPr>
        <w:t>are</w:t>
      </w:r>
      <w:r w:rsidRPr="00497F4E">
        <w:rPr>
          <w:rFonts w:ascii="Times New Roman" w:eastAsia="Times New Roman" w:hAnsi="Times New Roman"/>
          <w:sz w:val="24"/>
          <w:szCs w:val="24"/>
          <w:lang w:eastAsia="en-GB"/>
        </w:rPr>
        <w:t xml:space="preserve"> related to pro</w:t>
      </w:r>
      <w:r w:rsidR="004B709E"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social </w:t>
      </w:r>
      <w:r w:rsidR="00C65262" w:rsidRPr="00497F4E">
        <w:rPr>
          <w:rFonts w:ascii="Times New Roman" w:eastAsia="Times New Roman" w:hAnsi="Times New Roman"/>
          <w:sz w:val="24"/>
          <w:szCs w:val="24"/>
          <w:lang w:eastAsia="en-GB"/>
        </w:rPr>
        <w:t>behavio</w:t>
      </w:r>
      <w:r w:rsidR="00471A0B"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 xml:space="preserve"> (helping the cause). </w:t>
      </w:r>
    </w:p>
    <w:p w14:paraId="280BE111" w14:textId="77777777" w:rsidR="009E3411" w:rsidRPr="00497F4E" w:rsidRDefault="009E3411" w:rsidP="00406034">
      <w:pPr>
        <w:spacing w:after="0" w:line="360" w:lineRule="auto"/>
        <w:jc w:val="both"/>
        <w:rPr>
          <w:rFonts w:ascii="Times New Roman" w:eastAsia="Times New Roman" w:hAnsi="Times New Roman"/>
          <w:sz w:val="24"/>
          <w:szCs w:val="24"/>
          <w:lang w:eastAsia="en-GB"/>
        </w:rPr>
      </w:pPr>
    </w:p>
    <w:p w14:paraId="6AC61779" w14:textId="78C6074D" w:rsidR="00A11AAD" w:rsidRPr="00497F4E" w:rsidRDefault="00101B0F"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While</w:t>
      </w:r>
      <w:r w:rsidR="00A11AAD" w:rsidRPr="00497F4E">
        <w:rPr>
          <w:rFonts w:ascii="Times New Roman" w:eastAsia="Times New Roman" w:hAnsi="Times New Roman"/>
          <w:sz w:val="24"/>
          <w:szCs w:val="24"/>
          <w:lang w:eastAsia="en-GB"/>
        </w:rPr>
        <w:t xml:space="preserve"> customer satisfaction </w:t>
      </w:r>
      <w:r w:rsidR="008330A3" w:rsidRPr="00497F4E">
        <w:rPr>
          <w:rFonts w:ascii="Times New Roman" w:eastAsia="Times New Roman" w:hAnsi="Times New Roman"/>
          <w:sz w:val="24"/>
          <w:szCs w:val="24"/>
          <w:lang w:eastAsia="en-GB"/>
        </w:rPr>
        <w:t>is</w:t>
      </w:r>
      <w:r w:rsidR="00A11AAD" w:rsidRPr="00497F4E">
        <w:rPr>
          <w:rFonts w:ascii="Times New Roman" w:eastAsia="Times New Roman" w:hAnsi="Times New Roman"/>
          <w:sz w:val="24"/>
          <w:szCs w:val="24"/>
          <w:lang w:eastAsia="en-GB"/>
        </w:rPr>
        <w:t xml:space="preserve"> mainly understood as the individual</w:t>
      </w:r>
      <w:r w:rsidRPr="00497F4E">
        <w:rPr>
          <w:rFonts w:ascii="Times New Roman" w:eastAsia="Times New Roman" w:hAnsi="Times New Roman"/>
          <w:sz w:val="24"/>
          <w:szCs w:val="24"/>
          <w:lang w:eastAsia="en-GB"/>
        </w:rPr>
        <w:t>’</w:t>
      </w:r>
      <w:r w:rsidR="00A11AAD" w:rsidRPr="00497F4E">
        <w:rPr>
          <w:rFonts w:ascii="Times New Roman" w:eastAsia="Times New Roman" w:hAnsi="Times New Roman"/>
          <w:sz w:val="24"/>
          <w:szCs w:val="24"/>
          <w:lang w:eastAsia="en-GB"/>
        </w:rPr>
        <w:t xml:space="preserve">s assessment of a brand based on their expectations (Hammerschmidt et al., 2016; Xin Ding et al., 2010), a growing </w:t>
      </w:r>
      <w:r w:rsidR="009E3B0B" w:rsidRPr="00497F4E">
        <w:rPr>
          <w:rFonts w:ascii="Times New Roman" w:eastAsia="Times New Roman" w:hAnsi="Times New Roman"/>
          <w:sz w:val="24"/>
          <w:szCs w:val="24"/>
          <w:lang w:eastAsia="en-GB"/>
        </w:rPr>
        <w:t>amount</w:t>
      </w:r>
      <w:r w:rsidR="00A11AAD" w:rsidRPr="00497F4E">
        <w:rPr>
          <w:rFonts w:ascii="Times New Roman" w:eastAsia="Times New Roman" w:hAnsi="Times New Roman"/>
          <w:sz w:val="24"/>
          <w:szCs w:val="24"/>
          <w:lang w:eastAsia="en-GB"/>
        </w:rPr>
        <w:t xml:space="preserve"> of </w:t>
      </w:r>
      <w:r w:rsidR="003F11E7" w:rsidRPr="00497F4E">
        <w:rPr>
          <w:rFonts w:ascii="Times New Roman" w:eastAsia="Times New Roman" w:hAnsi="Times New Roman"/>
          <w:sz w:val="24"/>
          <w:szCs w:val="24"/>
          <w:lang w:eastAsia="en-GB"/>
        </w:rPr>
        <w:t>research</w:t>
      </w:r>
      <w:r w:rsidR="00A11AAD" w:rsidRPr="00497F4E">
        <w:rPr>
          <w:rFonts w:ascii="Times New Roman" w:eastAsia="Times New Roman" w:hAnsi="Times New Roman"/>
          <w:sz w:val="24"/>
          <w:szCs w:val="24"/>
          <w:lang w:eastAsia="en-GB"/>
        </w:rPr>
        <w:t xml:space="preserve"> (Fang et al., 2013; Felício et al., 2013; Hekman et al., 2010) </w:t>
      </w:r>
      <w:r w:rsidR="003C2DB0" w:rsidRPr="00497F4E">
        <w:rPr>
          <w:rFonts w:ascii="Times New Roman" w:eastAsia="Times New Roman" w:hAnsi="Times New Roman"/>
          <w:sz w:val="24"/>
          <w:szCs w:val="24"/>
          <w:lang w:eastAsia="en-GB"/>
        </w:rPr>
        <w:t>ha</w:t>
      </w:r>
      <w:r w:rsidR="004C5E95" w:rsidRPr="00497F4E">
        <w:rPr>
          <w:rFonts w:ascii="Times New Roman" w:eastAsia="Times New Roman" w:hAnsi="Times New Roman"/>
          <w:sz w:val="24"/>
          <w:szCs w:val="24"/>
          <w:lang w:eastAsia="en-GB"/>
        </w:rPr>
        <w:t>s</w:t>
      </w:r>
      <w:r w:rsidR="003C2DB0" w:rsidRPr="00497F4E">
        <w:rPr>
          <w:rFonts w:ascii="Times New Roman" w:eastAsia="Times New Roman" w:hAnsi="Times New Roman"/>
          <w:sz w:val="24"/>
          <w:szCs w:val="24"/>
          <w:lang w:eastAsia="en-GB"/>
        </w:rPr>
        <w:t xml:space="preserve"> </w:t>
      </w:r>
      <w:r w:rsidR="00A11AAD" w:rsidRPr="00497F4E">
        <w:rPr>
          <w:rFonts w:ascii="Times New Roman" w:eastAsia="Times New Roman" w:hAnsi="Times New Roman"/>
          <w:sz w:val="24"/>
          <w:szCs w:val="24"/>
          <w:lang w:eastAsia="en-GB"/>
        </w:rPr>
        <w:t xml:space="preserve">suggested that </w:t>
      </w:r>
      <w:r w:rsidR="003F11E7" w:rsidRPr="00497F4E">
        <w:rPr>
          <w:rFonts w:ascii="Times New Roman" w:eastAsia="Times New Roman" w:hAnsi="Times New Roman"/>
          <w:sz w:val="24"/>
          <w:szCs w:val="24"/>
          <w:lang w:eastAsia="en-GB"/>
        </w:rPr>
        <w:t>consumer</w:t>
      </w:r>
      <w:r w:rsidR="00A11AAD" w:rsidRPr="00497F4E">
        <w:rPr>
          <w:rFonts w:ascii="Times New Roman" w:eastAsia="Times New Roman" w:hAnsi="Times New Roman"/>
          <w:sz w:val="24"/>
          <w:szCs w:val="24"/>
          <w:lang w:eastAsia="en-GB"/>
        </w:rPr>
        <w:t xml:space="preserve"> satisfaction is based on the customer</w:t>
      </w:r>
      <w:r w:rsidR="00A124B6"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 social judgment. Notably, as Vargo and Lusch (2004) </w:t>
      </w:r>
      <w:r w:rsidR="003F11E7" w:rsidRPr="00497F4E">
        <w:rPr>
          <w:rFonts w:ascii="Times New Roman" w:eastAsia="Times New Roman" w:hAnsi="Times New Roman"/>
          <w:sz w:val="24"/>
          <w:szCs w:val="24"/>
          <w:lang w:eastAsia="en-GB"/>
        </w:rPr>
        <w:t>state</w:t>
      </w:r>
      <w:r w:rsidR="00A11AAD" w:rsidRPr="00497F4E">
        <w:rPr>
          <w:rFonts w:ascii="Times New Roman" w:eastAsia="Times New Roman" w:hAnsi="Times New Roman"/>
          <w:sz w:val="24"/>
          <w:szCs w:val="24"/>
          <w:lang w:eastAsia="en-GB"/>
        </w:rPr>
        <w:t xml:space="preserve">, </w:t>
      </w:r>
      <w:r w:rsidR="003F11E7" w:rsidRPr="00497F4E">
        <w:rPr>
          <w:rFonts w:ascii="Times New Roman" w:eastAsia="Times New Roman" w:hAnsi="Times New Roman"/>
          <w:sz w:val="24"/>
          <w:szCs w:val="24"/>
          <w:lang w:eastAsia="en-GB"/>
        </w:rPr>
        <w:t>consumers</w:t>
      </w:r>
      <w:r w:rsidR="00A11AAD" w:rsidRPr="00497F4E">
        <w:rPr>
          <w:rFonts w:ascii="Times New Roman" w:eastAsia="Times New Roman" w:hAnsi="Times New Roman"/>
          <w:sz w:val="24"/>
          <w:szCs w:val="24"/>
          <w:lang w:eastAsia="en-GB"/>
        </w:rPr>
        <w:t xml:space="preserve"> represent a </w:t>
      </w:r>
      <w:r w:rsidR="003F11E7" w:rsidRPr="00497F4E">
        <w:rPr>
          <w:rFonts w:ascii="Times New Roman" w:eastAsia="Times New Roman" w:hAnsi="Times New Roman"/>
          <w:sz w:val="24"/>
          <w:szCs w:val="24"/>
          <w:lang w:eastAsia="en-GB"/>
        </w:rPr>
        <w:t>transformation</w:t>
      </w:r>
      <w:r w:rsidR="00A11AAD" w:rsidRPr="00497F4E">
        <w:rPr>
          <w:rFonts w:ascii="Times New Roman" w:eastAsia="Times New Roman" w:hAnsi="Times New Roman"/>
          <w:sz w:val="24"/>
          <w:szCs w:val="24"/>
          <w:lang w:eastAsia="en-GB"/>
        </w:rPr>
        <w:t xml:space="preserve"> of perspective</w:t>
      </w:r>
      <w:r w:rsidR="0052279C" w:rsidRPr="00497F4E">
        <w:rPr>
          <w:rFonts w:ascii="Times New Roman" w:eastAsia="Times New Roman" w:hAnsi="Times New Roman"/>
          <w:sz w:val="24"/>
          <w:szCs w:val="24"/>
          <w:lang w:eastAsia="en-GB"/>
        </w:rPr>
        <w:t>,</w:t>
      </w:r>
      <w:r w:rsidR="00A11AAD" w:rsidRPr="00497F4E">
        <w:rPr>
          <w:rFonts w:ascii="Times New Roman" w:eastAsia="Times New Roman" w:hAnsi="Times New Roman"/>
          <w:sz w:val="24"/>
          <w:szCs w:val="24"/>
          <w:lang w:eastAsia="en-GB"/>
        </w:rPr>
        <w:t xml:space="preserve"> shifting from tangible to intangible resources. Thus, when a customer takes part in </w:t>
      </w:r>
      <w:r w:rsidR="00B378CC" w:rsidRPr="00497F4E">
        <w:rPr>
          <w:rFonts w:ascii="Times New Roman" w:eastAsia="Times New Roman" w:hAnsi="Times New Roman"/>
          <w:sz w:val="24"/>
          <w:szCs w:val="24"/>
          <w:lang w:eastAsia="en-GB"/>
        </w:rPr>
        <w:t>value</w:t>
      </w:r>
      <w:r w:rsidR="00F0175D"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co-creation</w:t>
      </w:r>
      <w:r w:rsidR="00F0175D" w:rsidRPr="00497F4E">
        <w:rPr>
          <w:rFonts w:ascii="Times New Roman" w:eastAsia="Times New Roman" w:hAnsi="Times New Roman"/>
          <w:sz w:val="24"/>
          <w:szCs w:val="24"/>
          <w:lang w:eastAsia="en-GB"/>
        </w:rPr>
        <w:t xml:space="preserve"> </w:t>
      </w:r>
      <w:r w:rsidR="00C65262" w:rsidRPr="00497F4E">
        <w:rPr>
          <w:rFonts w:ascii="Times New Roman" w:eastAsia="Times New Roman" w:hAnsi="Times New Roman"/>
          <w:sz w:val="24"/>
          <w:szCs w:val="24"/>
          <w:lang w:eastAsia="en-GB"/>
        </w:rPr>
        <w:t>behavio</w:t>
      </w:r>
      <w:r w:rsidR="00F0175D"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00A11AAD" w:rsidRPr="00497F4E">
        <w:rPr>
          <w:rFonts w:ascii="Times New Roman" w:eastAsia="Times New Roman" w:hAnsi="Times New Roman"/>
          <w:sz w:val="24"/>
          <w:szCs w:val="24"/>
          <w:lang w:eastAsia="en-GB"/>
        </w:rPr>
        <w:t xml:space="preserve"> with a company, this </w:t>
      </w:r>
      <w:r w:rsidR="00C65262" w:rsidRPr="00497F4E">
        <w:rPr>
          <w:rFonts w:ascii="Times New Roman" w:eastAsia="Times New Roman" w:hAnsi="Times New Roman"/>
          <w:sz w:val="24"/>
          <w:szCs w:val="24"/>
          <w:lang w:eastAsia="en-GB"/>
        </w:rPr>
        <w:t>behavio</w:t>
      </w:r>
      <w:r w:rsidR="00F0175D"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00A11AAD" w:rsidRPr="00497F4E">
        <w:rPr>
          <w:rFonts w:ascii="Times New Roman" w:eastAsia="Times New Roman" w:hAnsi="Times New Roman"/>
          <w:sz w:val="24"/>
          <w:szCs w:val="24"/>
          <w:lang w:eastAsia="en-GB"/>
        </w:rPr>
        <w:t xml:space="preserve"> can reflect their level of satisfaction with the service company. In the main, this is because  </w:t>
      </w:r>
      <w:r w:rsidR="00B378CC" w:rsidRPr="00497F4E">
        <w:rPr>
          <w:rFonts w:ascii="Times New Roman" w:eastAsia="Times New Roman" w:hAnsi="Times New Roman"/>
          <w:sz w:val="24"/>
          <w:szCs w:val="24"/>
          <w:lang w:eastAsia="en-GB"/>
        </w:rPr>
        <w:t>value</w:t>
      </w:r>
      <w:r w:rsidR="00C70A63"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co-creation</w:t>
      </w:r>
      <w:r w:rsidR="00C70A63" w:rsidRPr="00497F4E">
        <w:rPr>
          <w:rFonts w:ascii="Times New Roman" w:eastAsia="Times New Roman" w:hAnsi="Times New Roman"/>
          <w:sz w:val="24"/>
          <w:szCs w:val="24"/>
          <w:lang w:eastAsia="en-GB"/>
        </w:rPr>
        <w:t xml:space="preserve"> </w:t>
      </w:r>
      <w:r w:rsidR="00C65262" w:rsidRPr="00497F4E">
        <w:rPr>
          <w:rFonts w:ascii="Times New Roman" w:eastAsia="Times New Roman" w:hAnsi="Times New Roman"/>
          <w:sz w:val="24"/>
          <w:szCs w:val="24"/>
          <w:lang w:eastAsia="en-GB"/>
        </w:rPr>
        <w:t>behavio</w:t>
      </w:r>
      <w:r w:rsidR="00C70A63"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00A11AAD" w:rsidRPr="00497F4E">
        <w:rPr>
          <w:rFonts w:ascii="Times New Roman" w:eastAsia="Times New Roman" w:hAnsi="Times New Roman"/>
          <w:sz w:val="24"/>
          <w:szCs w:val="24"/>
          <w:lang w:eastAsia="en-GB"/>
        </w:rPr>
        <w:t xml:space="preserve"> offers customers an opportunity to co-create their own product</w:t>
      </w:r>
      <w:r w:rsidR="00FE7FAF" w:rsidRPr="00497F4E">
        <w:rPr>
          <w:rFonts w:ascii="Times New Roman" w:eastAsia="Times New Roman" w:hAnsi="Times New Roman"/>
          <w:sz w:val="24"/>
          <w:szCs w:val="24"/>
          <w:lang w:eastAsia="en-GB"/>
        </w:rPr>
        <w:t>s</w:t>
      </w:r>
      <w:r w:rsidR="00A11AAD" w:rsidRPr="00497F4E">
        <w:rPr>
          <w:rFonts w:ascii="Times New Roman" w:eastAsia="Times New Roman" w:hAnsi="Times New Roman"/>
          <w:sz w:val="24"/>
          <w:szCs w:val="24"/>
          <w:lang w:eastAsia="en-GB"/>
        </w:rPr>
        <w:t xml:space="preserve">/services, </w:t>
      </w:r>
      <w:r w:rsidR="00FE7FAF" w:rsidRPr="00497F4E">
        <w:rPr>
          <w:rFonts w:ascii="Times New Roman" w:eastAsia="Times New Roman" w:hAnsi="Times New Roman"/>
          <w:sz w:val="24"/>
          <w:szCs w:val="24"/>
          <w:lang w:eastAsia="en-GB"/>
        </w:rPr>
        <w:t>to</w:t>
      </w:r>
      <w:r w:rsidR="00A11AAD" w:rsidRPr="00497F4E">
        <w:rPr>
          <w:rFonts w:ascii="Times New Roman" w:eastAsia="Times New Roman" w:hAnsi="Times New Roman"/>
          <w:sz w:val="24"/>
          <w:szCs w:val="24"/>
          <w:lang w:eastAsia="en-GB"/>
        </w:rPr>
        <w:t xml:space="preserve"> fulfil their own personal needs (Franke</w:t>
      </w:r>
      <w:r w:rsidR="00537E56" w:rsidRPr="00497F4E">
        <w:rPr>
          <w:rFonts w:ascii="Times New Roman" w:eastAsia="Times New Roman" w:hAnsi="Times New Roman"/>
          <w:sz w:val="24"/>
          <w:szCs w:val="24"/>
          <w:lang w:eastAsia="en-GB"/>
        </w:rPr>
        <w:t xml:space="preserve"> and Piller, 2004</w:t>
      </w:r>
      <w:r w:rsidR="00A11AAD" w:rsidRPr="00497F4E">
        <w:rPr>
          <w:rFonts w:ascii="Times New Roman" w:eastAsia="Times New Roman" w:hAnsi="Times New Roman"/>
          <w:sz w:val="24"/>
          <w:szCs w:val="24"/>
          <w:lang w:eastAsia="en-GB"/>
        </w:rPr>
        <w:t>). </w:t>
      </w:r>
    </w:p>
    <w:p w14:paraId="4C7F760A" w14:textId="77777777" w:rsidR="00A11AAD" w:rsidRPr="00497F4E" w:rsidRDefault="00A11AAD" w:rsidP="00406034">
      <w:pPr>
        <w:spacing w:after="0" w:line="360" w:lineRule="auto"/>
        <w:jc w:val="both"/>
        <w:rPr>
          <w:rFonts w:ascii="Times New Roman" w:eastAsia="Times New Roman" w:hAnsi="Times New Roman"/>
          <w:sz w:val="24"/>
          <w:szCs w:val="24"/>
          <w:lang w:eastAsia="en-GB"/>
        </w:rPr>
      </w:pPr>
    </w:p>
    <w:p w14:paraId="50E04BDA" w14:textId="2E5893CF"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sz w:val="24"/>
          <w:szCs w:val="24"/>
          <w:lang w:eastAsia="en-GB"/>
        </w:rPr>
        <w:t xml:space="preserve">Additionally, customers can </w:t>
      </w:r>
      <w:r w:rsidR="003E24F7" w:rsidRPr="00497F4E">
        <w:rPr>
          <w:rFonts w:ascii="Times New Roman" w:eastAsia="Times New Roman" w:hAnsi="Times New Roman"/>
          <w:sz w:val="24"/>
          <w:szCs w:val="24"/>
          <w:lang w:eastAsia="en-GB"/>
        </w:rPr>
        <w:t>improve</w:t>
      </w:r>
      <w:r w:rsidR="00473C08"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 xml:space="preserve">their social status by taking part in </w:t>
      </w:r>
      <w:r w:rsidR="00B378CC" w:rsidRPr="00497F4E">
        <w:rPr>
          <w:rFonts w:ascii="Times New Roman" w:eastAsia="Times New Roman" w:hAnsi="Times New Roman"/>
          <w:sz w:val="24"/>
          <w:szCs w:val="24"/>
          <w:lang w:eastAsia="en-GB"/>
        </w:rPr>
        <w:t>value</w:t>
      </w:r>
      <w:r w:rsidR="007820BF"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 xml:space="preserve">co-creation </w:t>
      </w:r>
      <w:r w:rsidRPr="00497F4E">
        <w:rPr>
          <w:rFonts w:ascii="Times New Roman" w:eastAsia="Times New Roman" w:hAnsi="Times New Roman"/>
          <w:sz w:val="24"/>
          <w:szCs w:val="24"/>
          <w:lang w:eastAsia="en-GB"/>
        </w:rPr>
        <w:t xml:space="preserve">activities. For </w:t>
      </w:r>
      <w:r w:rsidR="007D2084" w:rsidRPr="00497F4E">
        <w:rPr>
          <w:rFonts w:ascii="Times New Roman" w:eastAsia="Times New Roman" w:hAnsi="Times New Roman"/>
          <w:sz w:val="24"/>
          <w:szCs w:val="24"/>
          <w:lang w:eastAsia="en-GB"/>
        </w:rPr>
        <w:t>example</w:t>
      </w:r>
      <w:r w:rsidRPr="00497F4E">
        <w:rPr>
          <w:rFonts w:ascii="Times New Roman" w:eastAsia="Times New Roman" w:hAnsi="Times New Roman"/>
          <w:sz w:val="24"/>
          <w:szCs w:val="24"/>
          <w:lang w:eastAsia="en-GB"/>
        </w:rPr>
        <w:t xml:space="preserve">, when a customer actively joins in the </w:t>
      </w:r>
      <w:r w:rsidR="007D2084" w:rsidRPr="00497F4E">
        <w:rPr>
          <w:rFonts w:ascii="Times New Roman" w:eastAsia="Times New Roman" w:hAnsi="Times New Roman"/>
          <w:sz w:val="24"/>
          <w:szCs w:val="24"/>
          <w:lang w:eastAsia="en-GB"/>
        </w:rPr>
        <w:t>procedure</w:t>
      </w:r>
      <w:r w:rsidRPr="00497F4E">
        <w:rPr>
          <w:rFonts w:ascii="Times New Roman" w:eastAsia="Times New Roman" w:hAnsi="Times New Roman"/>
          <w:sz w:val="24"/>
          <w:szCs w:val="24"/>
          <w:lang w:eastAsia="en-GB"/>
        </w:rPr>
        <w:t xml:space="preserve"> of </w:t>
      </w:r>
      <w:r w:rsidR="00B378CC" w:rsidRPr="00497F4E">
        <w:rPr>
          <w:rFonts w:ascii="Times New Roman" w:eastAsia="Times New Roman" w:hAnsi="Times New Roman"/>
          <w:sz w:val="24"/>
          <w:szCs w:val="24"/>
          <w:lang w:eastAsia="en-GB"/>
        </w:rPr>
        <w:t>value</w:t>
      </w:r>
      <w:r w:rsidR="007820BF" w:rsidRPr="00497F4E">
        <w:rPr>
          <w:rFonts w:ascii="Times New Roman" w:eastAsia="Times New Roman" w:hAnsi="Times New Roman"/>
          <w:sz w:val="24"/>
          <w:szCs w:val="24"/>
          <w:lang w:eastAsia="en-GB"/>
        </w:rPr>
        <w:t xml:space="preserve"> </w:t>
      </w:r>
      <w:r w:rsidR="00B378CC" w:rsidRPr="00497F4E">
        <w:rPr>
          <w:rFonts w:ascii="Times New Roman" w:eastAsia="Times New Roman" w:hAnsi="Times New Roman"/>
          <w:sz w:val="24"/>
          <w:szCs w:val="24"/>
          <w:lang w:eastAsia="en-GB"/>
        </w:rPr>
        <w:t>co-creation</w:t>
      </w:r>
      <w:r w:rsidR="007820BF" w:rsidRPr="00497F4E">
        <w:rPr>
          <w:rFonts w:ascii="Times New Roman" w:eastAsia="Times New Roman" w:hAnsi="Times New Roman"/>
          <w:sz w:val="24"/>
          <w:szCs w:val="24"/>
          <w:lang w:eastAsia="en-GB"/>
        </w:rPr>
        <w:t xml:space="preserve"> </w:t>
      </w:r>
      <w:r w:rsidR="00C65262" w:rsidRPr="00497F4E">
        <w:rPr>
          <w:rFonts w:ascii="Times New Roman" w:eastAsia="Times New Roman" w:hAnsi="Times New Roman"/>
          <w:sz w:val="24"/>
          <w:szCs w:val="24"/>
          <w:lang w:eastAsia="en-GB"/>
        </w:rPr>
        <w:t>behavio</w:t>
      </w:r>
      <w:r w:rsidR="007820BF" w:rsidRPr="00497F4E">
        <w:rPr>
          <w:rFonts w:ascii="Times New Roman" w:eastAsia="Times New Roman" w:hAnsi="Times New Roman"/>
          <w:sz w:val="24"/>
          <w:szCs w:val="24"/>
          <w:lang w:eastAsia="en-GB"/>
        </w:rPr>
        <w:t>u</w:t>
      </w:r>
      <w:r w:rsidR="00C65262" w:rsidRPr="00497F4E">
        <w:rPr>
          <w:rFonts w:ascii="Times New Roman" w:eastAsia="Times New Roman" w:hAnsi="Times New Roman"/>
          <w:sz w:val="24"/>
          <w:szCs w:val="24"/>
          <w:lang w:eastAsia="en-GB"/>
        </w:rPr>
        <w:t>r</w:t>
      </w:r>
      <w:r w:rsidRPr="00497F4E">
        <w:rPr>
          <w:rFonts w:ascii="Times New Roman" w:eastAsia="Times New Roman" w:hAnsi="Times New Roman"/>
          <w:sz w:val="24"/>
          <w:szCs w:val="24"/>
          <w:lang w:eastAsia="en-GB"/>
        </w:rPr>
        <w:t xml:space="preserve">, peer </w:t>
      </w:r>
      <w:r w:rsidR="007D2084" w:rsidRPr="00497F4E">
        <w:rPr>
          <w:rFonts w:ascii="Times New Roman" w:eastAsia="Times New Roman" w:hAnsi="Times New Roman"/>
          <w:sz w:val="24"/>
          <w:szCs w:val="24"/>
          <w:lang w:eastAsia="en-GB"/>
        </w:rPr>
        <w:t>consumers</w:t>
      </w:r>
      <w:r w:rsidRPr="00497F4E">
        <w:rPr>
          <w:rFonts w:ascii="Times New Roman" w:eastAsia="Times New Roman" w:hAnsi="Times New Roman"/>
          <w:sz w:val="24"/>
          <w:szCs w:val="24"/>
          <w:lang w:eastAsia="en-GB"/>
        </w:rPr>
        <w:t xml:space="preserve"> or stakeholders can recogni</w:t>
      </w:r>
      <w:r w:rsidR="00295234" w:rsidRPr="00497F4E">
        <w:rPr>
          <w:rFonts w:ascii="Times New Roman" w:eastAsia="Times New Roman" w:hAnsi="Times New Roman"/>
          <w:sz w:val="24"/>
          <w:szCs w:val="24"/>
          <w:lang w:eastAsia="en-GB"/>
        </w:rPr>
        <w:t>z</w:t>
      </w:r>
      <w:r w:rsidRPr="00497F4E">
        <w:rPr>
          <w:rFonts w:ascii="Times New Roman" w:eastAsia="Times New Roman" w:hAnsi="Times New Roman"/>
          <w:sz w:val="24"/>
          <w:szCs w:val="24"/>
          <w:lang w:eastAsia="en-GB"/>
        </w:rPr>
        <w:t>e them as an invaluable source of information. Consequently, being considered a useful source of information can enhance peer customer</w:t>
      </w:r>
      <w:r w:rsidR="00E0538D" w:rsidRPr="00497F4E">
        <w:rPr>
          <w:rFonts w:ascii="Times New Roman" w:eastAsia="Times New Roman" w:hAnsi="Times New Roman"/>
          <w:sz w:val="24"/>
          <w:szCs w:val="24"/>
          <w:lang w:eastAsia="en-GB"/>
        </w:rPr>
        <w:t>s</w:t>
      </w:r>
      <w:r w:rsidR="000A434D"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communication skills</w:t>
      </w:r>
      <w:r w:rsidR="00345DAE" w:rsidRPr="00497F4E">
        <w:rPr>
          <w:rFonts w:ascii="Times New Roman" w:eastAsia="Times New Roman" w:hAnsi="Times New Roman"/>
          <w:sz w:val="24"/>
          <w:szCs w:val="24"/>
          <w:lang w:eastAsia="en-GB"/>
        </w:rPr>
        <w:t>,</w:t>
      </w:r>
      <w:r w:rsidRPr="00497F4E">
        <w:rPr>
          <w:rFonts w:ascii="Times New Roman" w:eastAsia="Times New Roman" w:hAnsi="Times New Roman"/>
          <w:sz w:val="24"/>
          <w:szCs w:val="24"/>
          <w:lang w:eastAsia="en-GB"/>
        </w:rPr>
        <w:t xml:space="preserve"> resulting in higher social enjoyment, which can boost peer satisfaction with the service provided by peer providers. </w:t>
      </w:r>
      <w:r w:rsidR="003F11E7" w:rsidRPr="00497F4E">
        <w:rPr>
          <w:rFonts w:ascii="Times New Roman" w:eastAsia="Times New Roman" w:hAnsi="Times New Roman"/>
          <w:sz w:val="24"/>
          <w:szCs w:val="24"/>
          <w:lang w:eastAsia="en-GB"/>
        </w:rPr>
        <w:t>Thus</w:t>
      </w:r>
      <w:r w:rsidR="00345DAE" w:rsidRPr="00497F4E">
        <w:rPr>
          <w:rFonts w:ascii="Times New Roman" w:eastAsia="Times New Roman" w:hAnsi="Times New Roman"/>
          <w:sz w:val="24"/>
          <w:szCs w:val="24"/>
          <w:lang w:eastAsia="en-GB"/>
        </w:rPr>
        <w:t>;</w:t>
      </w:r>
    </w:p>
    <w:p w14:paraId="47CACB74" w14:textId="77777777" w:rsidR="00A11AAD" w:rsidRPr="00497F4E" w:rsidRDefault="00A11AAD" w:rsidP="00406034">
      <w:pPr>
        <w:spacing w:after="0" w:line="360" w:lineRule="auto"/>
        <w:jc w:val="both"/>
        <w:rPr>
          <w:rFonts w:ascii="Times New Roman" w:eastAsia="Times New Roman" w:hAnsi="Times New Roman"/>
          <w:sz w:val="24"/>
          <w:szCs w:val="24"/>
          <w:lang w:eastAsia="en-GB"/>
        </w:rPr>
      </w:pPr>
    </w:p>
    <w:p w14:paraId="49EBF223" w14:textId="20DB5C87" w:rsidR="00A11AAD" w:rsidRPr="00497F4E" w:rsidRDefault="00A11AAD" w:rsidP="00406034">
      <w:pPr>
        <w:spacing w:after="0" w:line="360" w:lineRule="auto"/>
        <w:jc w:val="both"/>
        <w:rPr>
          <w:rFonts w:ascii="Times New Roman" w:eastAsia="Times New Roman" w:hAnsi="Times New Roman"/>
          <w:sz w:val="24"/>
          <w:szCs w:val="24"/>
          <w:lang w:eastAsia="en-GB"/>
        </w:rPr>
      </w:pPr>
      <w:r w:rsidRPr="00497F4E">
        <w:rPr>
          <w:rFonts w:ascii="Times New Roman" w:eastAsia="Times New Roman" w:hAnsi="Times New Roman"/>
          <w:i/>
          <w:iCs/>
          <w:sz w:val="24"/>
          <w:szCs w:val="24"/>
          <w:lang w:eastAsia="en-GB"/>
        </w:rPr>
        <w:t xml:space="preserve">H5: Peer </w:t>
      </w:r>
      <w:r w:rsidR="00B378CC" w:rsidRPr="00497F4E">
        <w:rPr>
          <w:rFonts w:ascii="Times New Roman" w:eastAsia="Times New Roman" w:hAnsi="Times New Roman"/>
          <w:i/>
          <w:iCs/>
          <w:sz w:val="24"/>
          <w:szCs w:val="24"/>
          <w:lang w:eastAsia="en-GB"/>
        </w:rPr>
        <w:t>value</w:t>
      </w:r>
      <w:r w:rsidR="003E24F7" w:rsidRPr="00497F4E">
        <w:rPr>
          <w:rFonts w:ascii="Times New Roman" w:eastAsia="Times New Roman" w:hAnsi="Times New Roman"/>
          <w:i/>
          <w:iCs/>
          <w:sz w:val="24"/>
          <w:szCs w:val="24"/>
          <w:lang w:eastAsia="en-GB"/>
        </w:rPr>
        <w:t xml:space="preserve"> </w:t>
      </w:r>
      <w:r w:rsidR="00B378CC" w:rsidRPr="00497F4E">
        <w:rPr>
          <w:rFonts w:ascii="Times New Roman" w:eastAsia="Times New Roman" w:hAnsi="Times New Roman"/>
          <w:i/>
          <w:iCs/>
          <w:sz w:val="24"/>
          <w:szCs w:val="24"/>
          <w:lang w:eastAsia="en-GB"/>
        </w:rPr>
        <w:t>co-creation</w:t>
      </w:r>
      <w:r w:rsidR="003E24F7" w:rsidRPr="00497F4E">
        <w:rPr>
          <w:rFonts w:ascii="Times New Roman" w:eastAsia="Times New Roman" w:hAnsi="Times New Roman"/>
          <w:i/>
          <w:iCs/>
          <w:sz w:val="24"/>
          <w:szCs w:val="24"/>
          <w:lang w:eastAsia="en-GB"/>
        </w:rPr>
        <w:t xml:space="preserve"> </w:t>
      </w:r>
      <w:r w:rsidR="00C65262" w:rsidRPr="00497F4E">
        <w:rPr>
          <w:rFonts w:ascii="Times New Roman" w:eastAsia="Times New Roman" w:hAnsi="Times New Roman"/>
          <w:i/>
          <w:iCs/>
          <w:sz w:val="24"/>
          <w:szCs w:val="24"/>
          <w:lang w:eastAsia="en-GB"/>
        </w:rPr>
        <w:t>behavio</w:t>
      </w:r>
      <w:r w:rsidR="003E24F7" w:rsidRPr="00497F4E">
        <w:rPr>
          <w:rFonts w:ascii="Times New Roman" w:eastAsia="Times New Roman" w:hAnsi="Times New Roman"/>
          <w:i/>
          <w:iCs/>
          <w:sz w:val="24"/>
          <w:szCs w:val="24"/>
          <w:lang w:eastAsia="en-GB"/>
        </w:rPr>
        <w:t>u</w:t>
      </w:r>
      <w:r w:rsidR="00C65262" w:rsidRPr="00497F4E">
        <w:rPr>
          <w:rFonts w:ascii="Times New Roman" w:eastAsia="Times New Roman" w:hAnsi="Times New Roman"/>
          <w:i/>
          <w:iCs/>
          <w:sz w:val="24"/>
          <w:szCs w:val="24"/>
          <w:lang w:eastAsia="en-GB"/>
        </w:rPr>
        <w:t>r</w:t>
      </w:r>
      <w:r w:rsidRPr="00497F4E">
        <w:rPr>
          <w:rFonts w:ascii="Times New Roman" w:eastAsia="Times New Roman" w:hAnsi="Times New Roman"/>
          <w:i/>
          <w:iCs/>
          <w:sz w:val="24"/>
          <w:szCs w:val="24"/>
          <w:lang w:eastAsia="en-GB"/>
        </w:rPr>
        <w:t xml:space="preserve"> influences peer satisfaction in the </w:t>
      </w:r>
      <w:r w:rsidR="00B378CC" w:rsidRPr="00497F4E">
        <w:rPr>
          <w:rFonts w:ascii="Times New Roman" w:eastAsia="Times New Roman" w:hAnsi="Times New Roman"/>
          <w:i/>
          <w:iCs/>
          <w:sz w:val="24"/>
          <w:szCs w:val="24"/>
          <w:lang w:eastAsia="en-GB"/>
        </w:rPr>
        <w:t>peer</w:t>
      </w:r>
      <w:r w:rsidR="003E24F7" w:rsidRPr="00497F4E">
        <w:rPr>
          <w:rFonts w:ascii="Times New Roman" w:eastAsia="Times New Roman" w:hAnsi="Times New Roman"/>
          <w:i/>
          <w:iCs/>
          <w:sz w:val="24"/>
          <w:szCs w:val="24"/>
          <w:lang w:eastAsia="en-GB"/>
        </w:rPr>
        <w:t xml:space="preserve"> </w:t>
      </w:r>
      <w:r w:rsidR="00B378CC" w:rsidRPr="00497F4E">
        <w:rPr>
          <w:rFonts w:ascii="Times New Roman" w:eastAsia="Times New Roman" w:hAnsi="Times New Roman"/>
          <w:i/>
          <w:iCs/>
          <w:sz w:val="24"/>
          <w:szCs w:val="24"/>
          <w:lang w:eastAsia="en-GB"/>
        </w:rPr>
        <w:t>platform</w:t>
      </w:r>
      <w:r w:rsidRPr="00497F4E">
        <w:rPr>
          <w:rFonts w:ascii="Times New Roman" w:eastAsia="Times New Roman" w:hAnsi="Times New Roman"/>
          <w:i/>
          <w:iCs/>
          <w:sz w:val="24"/>
          <w:szCs w:val="24"/>
          <w:lang w:eastAsia="en-GB"/>
        </w:rPr>
        <w:t xml:space="preserve"> (H5a), peer motivation in the community (H5b), and relationships in the peer community (H5c)</w:t>
      </w:r>
    </w:p>
    <w:p w14:paraId="7BB5101D" w14:textId="77777777" w:rsidR="00A11AAD" w:rsidRPr="00497F4E" w:rsidRDefault="00A11AAD" w:rsidP="00406034">
      <w:pPr>
        <w:numPr>
          <w:ilvl w:val="0"/>
          <w:numId w:val="2"/>
        </w:numPr>
        <w:spacing w:after="0" w:line="360" w:lineRule="auto"/>
        <w:jc w:val="both"/>
        <w:rPr>
          <w:rFonts w:ascii="Times New Roman" w:hAnsi="Times New Roman"/>
          <w:b/>
          <w:bCs/>
          <w:sz w:val="24"/>
          <w:szCs w:val="24"/>
        </w:rPr>
      </w:pPr>
    </w:p>
    <w:p w14:paraId="6C381BD9" w14:textId="1A796011" w:rsidR="00A11AAD" w:rsidRPr="00497F4E" w:rsidRDefault="00A11AAD" w:rsidP="00406034">
      <w:pPr>
        <w:pStyle w:val="ListParagraph"/>
        <w:numPr>
          <w:ilvl w:val="0"/>
          <w:numId w:val="2"/>
        </w:numPr>
        <w:spacing w:line="360" w:lineRule="auto"/>
        <w:jc w:val="both"/>
      </w:pPr>
      <w:bookmarkStart w:id="6" w:name="_Hlk82013421"/>
      <w:r w:rsidRPr="00497F4E">
        <w:rPr>
          <w:b/>
          <w:bCs/>
        </w:rPr>
        <w:t xml:space="preserve">Peer satisfaction -&gt; </w:t>
      </w:r>
      <w:r w:rsidR="000F2F06" w:rsidRPr="00497F4E">
        <w:rPr>
          <w:b/>
          <w:bCs/>
        </w:rPr>
        <w:t>p</w:t>
      </w:r>
      <w:r w:rsidRPr="00497F4E">
        <w:rPr>
          <w:b/>
          <w:bCs/>
        </w:rPr>
        <w:t>eer motivation, relationship</w:t>
      </w:r>
      <w:r w:rsidR="00BF6458" w:rsidRPr="00497F4E">
        <w:rPr>
          <w:b/>
          <w:bCs/>
        </w:rPr>
        <w:t>s</w:t>
      </w:r>
      <w:r w:rsidRPr="00497F4E">
        <w:rPr>
          <w:b/>
          <w:bCs/>
        </w:rPr>
        <w:t xml:space="preserve"> in the peer community and peer loyalty </w:t>
      </w:r>
    </w:p>
    <w:bookmarkEnd w:id="6"/>
    <w:p w14:paraId="3F9142A7" w14:textId="639C9E55" w:rsidR="00712519" w:rsidRPr="00497F4E" w:rsidRDefault="00A11AAD" w:rsidP="00406034">
      <w:pPr>
        <w:spacing w:line="360" w:lineRule="auto"/>
        <w:jc w:val="both"/>
        <w:rPr>
          <w:rFonts w:ascii="Times New Roman" w:eastAsia="Times New Roman" w:hAnsi="Times New Roman"/>
          <w:sz w:val="24"/>
          <w:szCs w:val="24"/>
        </w:rPr>
      </w:pPr>
      <w:r w:rsidRPr="00497F4E">
        <w:rPr>
          <w:rFonts w:ascii="Times New Roman" w:eastAsia="Times New Roman" w:hAnsi="Times New Roman"/>
          <w:sz w:val="24"/>
          <w:szCs w:val="24"/>
          <w:lang w:eastAsia="en-GB"/>
        </w:rPr>
        <w:t xml:space="preserve">Peer satisfaction </w:t>
      </w:r>
      <w:r w:rsidR="007D2084" w:rsidRPr="00497F4E">
        <w:rPr>
          <w:rFonts w:ascii="Times New Roman" w:eastAsia="Times New Roman" w:hAnsi="Times New Roman"/>
          <w:sz w:val="24"/>
          <w:szCs w:val="24"/>
          <w:lang w:eastAsia="en-GB"/>
        </w:rPr>
        <w:t xml:space="preserve">can be </w:t>
      </w:r>
      <w:r w:rsidRPr="00497F4E">
        <w:rPr>
          <w:rFonts w:ascii="Times New Roman" w:eastAsia="Times New Roman" w:hAnsi="Times New Roman"/>
          <w:sz w:val="24"/>
          <w:szCs w:val="24"/>
          <w:lang w:eastAsia="en-GB"/>
        </w:rPr>
        <w:t xml:space="preserve">defined as post-decision </w:t>
      </w:r>
      <w:r w:rsidR="007D2084" w:rsidRPr="00497F4E">
        <w:rPr>
          <w:rFonts w:ascii="Times New Roman" w:eastAsia="Times New Roman" w:hAnsi="Times New Roman"/>
          <w:sz w:val="24"/>
          <w:szCs w:val="24"/>
          <w:lang w:eastAsia="en-GB"/>
        </w:rPr>
        <w:t>consumer</w:t>
      </w:r>
      <w:r w:rsidR="00857687" w:rsidRPr="00497F4E">
        <w:rPr>
          <w:rFonts w:ascii="Times New Roman" w:eastAsia="Times New Roman" w:hAnsi="Times New Roman"/>
          <w:sz w:val="24"/>
          <w:szCs w:val="24"/>
          <w:lang w:eastAsia="en-GB"/>
        </w:rPr>
        <w:t xml:space="preserve"> experience (Caruana, 2002, p.</w:t>
      </w:r>
      <w:r w:rsidRPr="00497F4E">
        <w:rPr>
          <w:rFonts w:ascii="Times New Roman" w:eastAsia="Times New Roman" w:hAnsi="Times New Roman"/>
          <w:sz w:val="24"/>
          <w:szCs w:val="24"/>
          <w:lang w:eastAsia="en-GB"/>
        </w:rPr>
        <w:t xml:space="preserve">815; </w:t>
      </w:r>
      <w:r w:rsidRPr="00497F4E">
        <w:rPr>
          <w:rFonts w:ascii="Times New Roman" w:eastAsia="Times New Roman" w:hAnsi="Times New Roman"/>
          <w:sz w:val="24"/>
          <w:szCs w:val="24"/>
        </w:rPr>
        <w:t xml:space="preserve">Cronin and Taylor, 1994), which, in previous interactions within a </w:t>
      </w:r>
      <w:r w:rsidR="00B378CC" w:rsidRPr="00497F4E">
        <w:rPr>
          <w:rFonts w:ascii="Times New Roman" w:eastAsia="Times New Roman" w:hAnsi="Times New Roman"/>
          <w:sz w:val="24"/>
          <w:szCs w:val="24"/>
        </w:rPr>
        <w:t>peer</w:t>
      </w:r>
      <w:r w:rsidR="00A7038D" w:rsidRPr="00497F4E">
        <w:rPr>
          <w:rFonts w:ascii="Times New Roman" w:eastAsia="Times New Roman" w:hAnsi="Times New Roman"/>
          <w:sz w:val="24"/>
          <w:szCs w:val="24"/>
        </w:rPr>
        <w:t xml:space="preserve"> </w:t>
      </w:r>
      <w:r w:rsidR="00B378CC" w:rsidRPr="00497F4E">
        <w:rPr>
          <w:rFonts w:ascii="Times New Roman" w:eastAsia="Times New Roman" w:hAnsi="Times New Roman"/>
          <w:sz w:val="24"/>
          <w:szCs w:val="24"/>
        </w:rPr>
        <w:t>platform</w:t>
      </w:r>
      <w:r w:rsidRPr="00497F4E">
        <w:rPr>
          <w:rFonts w:ascii="Times New Roman" w:eastAsia="Times New Roman" w:hAnsi="Times New Roman"/>
          <w:sz w:val="24"/>
          <w:szCs w:val="24"/>
        </w:rPr>
        <w:t xml:space="preserve">, </w:t>
      </w:r>
      <w:r w:rsidR="00245496" w:rsidRPr="00497F4E">
        <w:rPr>
          <w:rFonts w:ascii="Times New Roman" w:eastAsia="Times New Roman" w:hAnsi="Times New Roman"/>
          <w:sz w:val="24"/>
          <w:szCs w:val="24"/>
        </w:rPr>
        <w:t xml:space="preserve">can </w:t>
      </w:r>
      <w:r w:rsidRPr="00497F4E">
        <w:rPr>
          <w:rFonts w:ascii="Times New Roman" w:eastAsia="Times New Roman" w:hAnsi="Times New Roman"/>
          <w:sz w:val="24"/>
          <w:szCs w:val="24"/>
        </w:rPr>
        <w:t>ha</w:t>
      </w:r>
      <w:r w:rsidR="00C1230E" w:rsidRPr="00497F4E">
        <w:rPr>
          <w:rFonts w:ascii="Times New Roman" w:eastAsia="Times New Roman" w:hAnsi="Times New Roman"/>
          <w:sz w:val="24"/>
          <w:szCs w:val="24"/>
        </w:rPr>
        <w:t>ve</w:t>
      </w:r>
      <w:r w:rsidRPr="00497F4E">
        <w:rPr>
          <w:rFonts w:ascii="Times New Roman" w:eastAsia="Times New Roman" w:hAnsi="Times New Roman"/>
          <w:sz w:val="24"/>
          <w:szCs w:val="24"/>
        </w:rPr>
        <w:t xml:space="preserve"> a positive </w:t>
      </w:r>
      <w:r w:rsidR="007D2084" w:rsidRPr="00497F4E">
        <w:rPr>
          <w:rFonts w:ascii="Times New Roman" w:eastAsia="Times New Roman" w:hAnsi="Times New Roman"/>
          <w:sz w:val="24"/>
          <w:szCs w:val="24"/>
        </w:rPr>
        <w:t>impact</w:t>
      </w:r>
      <w:r w:rsidRPr="00497F4E">
        <w:rPr>
          <w:rFonts w:ascii="Times New Roman" w:eastAsia="Times New Roman" w:hAnsi="Times New Roman"/>
          <w:sz w:val="24"/>
          <w:szCs w:val="24"/>
        </w:rPr>
        <w:t xml:space="preserve"> on peer loyalty, motivation, and relationships, and could impact on their participation in relationship to the </w:t>
      </w:r>
      <w:r w:rsidR="00B378CC" w:rsidRPr="00497F4E">
        <w:rPr>
          <w:rFonts w:ascii="Times New Roman" w:eastAsia="Times New Roman" w:hAnsi="Times New Roman"/>
          <w:sz w:val="24"/>
          <w:szCs w:val="24"/>
        </w:rPr>
        <w:t>peer</w:t>
      </w:r>
      <w:r w:rsidR="00A5717C" w:rsidRPr="00497F4E">
        <w:rPr>
          <w:rFonts w:ascii="Times New Roman" w:eastAsia="Times New Roman" w:hAnsi="Times New Roman"/>
          <w:sz w:val="24"/>
          <w:szCs w:val="24"/>
        </w:rPr>
        <w:t xml:space="preserve"> </w:t>
      </w:r>
      <w:r w:rsidR="00B378CC" w:rsidRPr="00497F4E">
        <w:rPr>
          <w:rFonts w:ascii="Times New Roman" w:eastAsia="Times New Roman" w:hAnsi="Times New Roman"/>
          <w:sz w:val="24"/>
          <w:szCs w:val="24"/>
        </w:rPr>
        <w:t>platform</w:t>
      </w:r>
      <w:r w:rsidRPr="00497F4E">
        <w:rPr>
          <w:rFonts w:ascii="Times New Roman" w:eastAsia="Times New Roman" w:hAnsi="Times New Roman"/>
          <w:sz w:val="24"/>
          <w:szCs w:val="24"/>
        </w:rPr>
        <w:t>. Foroudi et al. (2019</w:t>
      </w:r>
      <w:r w:rsidR="007B7DFE" w:rsidRPr="00497F4E">
        <w:rPr>
          <w:rFonts w:ascii="Times New Roman" w:eastAsia="Times New Roman" w:hAnsi="Times New Roman"/>
          <w:sz w:val="24"/>
          <w:szCs w:val="24"/>
        </w:rPr>
        <w:t>b</w:t>
      </w:r>
      <w:r w:rsidRPr="00497F4E">
        <w:rPr>
          <w:rFonts w:ascii="Times New Roman" w:eastAsia="Times New Roman" w:hAnsi="Times New Roman"/>
          <w:sz w:val="24"/>
          <w:szCs w:val="24"/>
        </w:rPr>
        <w:t>) claimed that members of a platform, i.e., Twitter, satisfy their need for communal</w:t>
      </w:r>
      <w:r w:rsidR="00A5717C"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brand connection and their need for uniqueness, lead</w:t>
      </w:r>
      <w:r w:rsidR="00E54A7C" w:rsidRPr="00497F4E">
        <w:rPr>
          <w:rFonts w:ascii="Times New Roman" w:eastAsia="Times New Roman" w:hAnsi="Times New Roman"/>
          <w:sz w:val="24"/>
          <w:szCs w:val="24"/>
        </w:rPr>
        <w:t>ing</w:t>
      </w:r>
      <w:r w:rsidRPr="00497F4E">
        <w:rPr>
          <w:rFonts w:ascii="Times New Roman" w:eastAsia="Times New Roman" w:hAnsi="Times New Roman"/>
          <w:sz w:val="24"/>
          <w:szCs w:val="24"/>
        </w:rPr>
        <w:t xml:space="preserve"> to </w:t>
      </w:r>
      <w:r w:rsidR="00192E7E" w:rsidRPr="00497F4E">
        <w:rPr>
          <w:rFonts w:ascii="Times New Roman" w:eastAsia="Times New Roman" w:hAnsi="Times New Roman"/>
          <w:sz w:val="24"/>
          <w:szCs w:val="24"/>
        </w:rPr>
        <w:t xml:space="preserve">a </w:t>
      </w:r>
      <w:r w:rsidRPr="00497F4E">
        <w:rPr>
          <w:rFonts w:ascii="Times New Roman" w:eastAsia="Times New Roman" w:hAnsi="Times New Roman"/>
          <w:sz w:val="24"/>
          <w:szCs w:val="24"/>
        </w:rPr>
        <w:t xml:space="preserve">stronger loyalty </w:t>
      </w:r>
      <w:r w:rsidR="00CA52FA" w:rsidRPr="00497F4E">
        <w:rPr>
          <w:rFonts w:ascii="Times New Roman" w:eastAsia="Times New Roman" w:hAnsi="Times New Roman"/>
          <w:sz w:val="24"/>
          <w:szCs w:val="24"/>
        </w:rPr>
        <w:t>to both</w:t>
      </w:r>
      <w:r w:rsidRPr="00497F4E">
        <w:rPr>
          <w:rFonts w:ascii="Times New Roman" w:eastAsia="Times New Roman" w:hAnsi="Times New Roman"/>
          <w:sz w:val="24"/>
          <w:szCs w:val="24"/>
        </w:rPr>
        <w:t xml:space="preserve"> the platform and</w:t>
      </w:r>
      <w:r w:rsidR="00CA52FA" w:rsidRPr="00497F4E">
        <w:rPr>
          <w:rFonts w:ascii="Times New Roman" w:eastAsia="Times New Roman" w:hAnsi="Times New Roman"/>
          <w:sz w:val="24"/>
          <w:szCs w:val="24"/>
        </w:rPr>
        <w:t xml:space="preserve"> to</w:t>
      </w:r>
      <w:r w:rsidRPr="00497F4E">
        <w:rPr>
          <w:rFonts w:ascii="Times New Roman" w:eastAsia="Times New Roman" w:hAnsi="Times New Roman"/>
          <w:sz w:val="24"/>
          <w:szCs w:val="24"/>
        </w:rPr>
        <w:t xml:space="preserve"> each other. </w:t>
      </w:r>
      <w:r w:rsidR="00D92DD5" w:rsidRPr="00497F4E">
        <w:rPr>
          <w:rFonts w:ascii="Times New Roman" w:eastAsia="Times New Roman" w:hAnsi="Times New Roman"/>
          <w:sz w:val="24"/>
          <w:szCs w:val="24"/>
        </w:rPr>
        <w:t>Moreover</w:t>
      </w:r>
      <w:r w:rsidRPr="00497F4E">
        <w:rPr>
          <w:rFonts w:ascii="Times New Roman" w:eastAsia="Times New Roman" w:hAnsi="Times New Roman"/>
          <w:sz w:val="24"/>
          <w:szCs w:val="24"/>
        </w:rPr>
        <w:t xml:space="preserve">, satisfaction influences the relationship between the company and </w:t>
      </w:r>
      <w:r w:rsidR="00C2004E" w:rsidRPr="00497F4E">
        <w:rPr>
          <w:rFonts w:ascii="Times New Roman" w:eastAsia="Times New Roman" w:hAnsi="Times New Roman"/>
          <w:sz w:val="24"/>
          <w:szCs w:val="24"/>
        </w:rPr>
        <w:t>its</w:t>
      </w:r>
      <w:r w:rsidRPr="00497F4E">
        <w:rPr>
          <w:rFonts w:ascii="Times New Roman" w:eastAsia="Times New Roman" w:hAnsi="Times New Roman"/>
          <w:sz w:val="24"/>
          <w:szCs w:val="24"/>
        </w:rPr>
        <w:t xml:space="preserve"> customers, which is </w:t>
      </w:r>
      <w:r w:rsidRPr="00497F4E">
        <w:rPr>
          <w:rFonts w:ascii="Times New Roman" w:eastAsia="Times New Roman" w:hAnsi="Times New Roman"/>
          <w:sz w:val="24"/>
          <w:szCs w:val="24"/>
        </w:rPr>
        <w:lastRenderedPageBreak/>
        <w:t>often a “synonym for interpersonal loyalty” (Barry et al., 20</w:t>
      </w:r>
      <w:r w:rsidR="00857687" w:rsidRPr="00497F4E">
        <w:rPr>
          <w:rFonts w:ascii="Times New Roman" w:eastAsia="Times New Roman" w:hAnsi="Times New Roman"/>
          <w:sz w:val="24"/>
          <w:szCs w:val="24"/>
        </w:rPr>
        <w:t>08, p.</w:t>
      </w:r>
      <w:r w:rsidRPr="00497F4E">
        <w:rPr>
          <w:rFonts w:ascii="Times New Roman" w:eastAsia="Times New Roman" w:hAnsi="Times New Roman"/>
          <w:sz w:val="24"/>
          <w:szCs w:val="24"/>
        </w:rPr>
        <w:t xml:space="preserve">155), an important concept in P2P services </w:t>
      </w:r>
      <w:r w:rsidR="007D2084" w:rsidRPr="00497F4E">
        <w:rPr>
          <w:rFonts w:ascii="Times New Roman" w:eastAsia="Times New Roman" w:hAnsi="Times New Roman"/>
          <w:sz w:val="24"/>
          <w:szCs w:val="24"/>
        </w:rPr>
        <w:t>due to</w:t>
      </w:r>
      <w:r w:rsidRPr="00497F4E">
        <w:rPr>
          <w:rFonts w:ascii="Times New Roman" w:eastAsia="Times New Roman" w:hAnsi="Times New Roman"/>
          <w:sz w:val="24"/>
          <w:szCs w:val="24"/>
        </w:rPr>
        <w:t xml:space="preserve"> </w:t>
      </w:r>
      <w:r w:rsidR="00C312B0" w:rsidRPr="00497F4E">
        <w:rPr>
          <w:rFonts w:ascii="Times New Roman" w:eastAsia="Times New Roman" w:hAnsi="Times New Roman"/>
          <w:sz w:val="24"/>
          <w:szCs w:val="24"/>
        </w:rPr>
        <w:t xml:space="preserve">the </w:t>
      </w:r>
      <w:r w:rsidRPr="00497F4E">
        <w:rPr>
          <w:rFonts w:ascii="Times New Roman" w:eastAsia="Times New Roman" w:hAnsi="Times New Roman"/>
          <w:sz w:val="24"/>
          <w:szCs w:val="24"/>
        </w:rPr>
        <w:t xml:space="preserve">personal contact </w:t>
      </w:r>
      <w:r w:rsidR="00C2004E" w:rsidRPr="00497F4E">
        <w:rPr>
          <w:rFonts w:ascii="Times New Roman" w:eastAsia="Times New Roman" w:hAnsi="Times New Roman"/>
          <w:sz w:val="24"/>
          <w:szCs w:val="24"/>
        </w:rPr>
        <w:t>between</w:t>
      </w:r>
      <w:r w:rsidRPr="00497F4E">
        <w:rPr>
          <w:rFonts w:ascii="Times New Roman" w:eastAsia="Times New Roman" w:hAnsi="Times New Roman"/>
          <w:sz w:val="24"/>
          <w:szCs w:val="24"/>
        </w:rPr>
        <w:t xml:space="preserve"> peer providers and peer cu</w:t>
      </w:r>
      <w:r w:rsidR="00385D90" w:rsidRPr="00497F4E">
        <w:rPr>
          <w:rFonts w:ascii="Times New Roman" w:eastAsia="Times New Roman" w:hAnsi="Times New Roman"/>
          <w:sz w:val="24"/>
          <w:szCs w:val="24"/>
        </w:rPr>
        <w:t>stomers (Barry et al., 2008</w:t>
      </w:r>
      <w:r w:rsidRPr="00497F4E">
        <w:rPr>
          <w:rFonts w:ascii="Times New Roman" w:eastAsia="Times New Roman" w:hAnsi="Times New Roman"/>
          <w:sz w:val="24"/>
          <w:szCs w:val="24"/>
        </w:rPr>
        <w:t>; Liljander and Roos, 2002).</w:t>
      </w:r>
      <w:r w:rsidR="00CB471C" w:rsidRPr="00497F4E">
        <w:rPr>
          <w:rFonts w:ascii="Times New Roman" w:eastAsia="Times New Roman" w:hAnsi="Times New Roman"/>
          <w:sz w:val="24"/>
          <w:szCs w:val="24"/>
        </w:rPr>
        <w:t xml:space="preserve"> </w:t>
      </w:r>
      <w:r w:rsidR="00693225" w:rsidRPr="00497F4E">
        <w:rPr>
          <w:rFonts w:ascii="Times New Roman" w:eastAsia="Times New Roman" w:hAnsi="Times New Roman"/>
          <w:sz w:val="24"/>
          <w:szCs w:val="24"/>
        </w:rPr>
        <w:t>P</w:t>
      </w:r>
      <w:r w:rsidR="00CB471C" w:rsidRPr="00497F4E">
        <w:rPr>
          <w:rFonts w:ascii="Times New Roman" w:eastAsia="Times New Roman" w:hAnsi="Times New Roman"/>
          <w:sz w:val="24"/>
          <w:szCs w:val="24"/>
        </w:rPr>
        <w:t xml:space="preserve">eer involvement in </w:t>
      </w:r>
      <w:r w:rsidR="00D3121B" w:rsidRPr="00497F4E">
        <w:rPr>
          <w:rFonts w:ascii="Times New Roman" w:eastAsia="Times New Roman" w:hAnsi="Times New Roman"/>
          <w:sz w:val="24"/>
          <w:szCs w:val="24"/>
        </w:rPr>
        <w:t>P2P</w:t>
      </w:r>
      <w:r w:rsidR="00693225" w:rsidRPr="00497F4E">
        <w:rPr>
          <w:rFonts w:ascii="Times New Roman" w:eastAsia="Times New Roman" w:hAnsi="Times New Roman"/>
          <w:sz w:val="24"/>
          <w:szCs w:val="24"/>
        </w:rPr>
        <w:t xml:space="preserve"> </w:t>
      </w:r>
      <w:r w:rsidR="00CB471C" w:rsidRPr="00497F4E">
        <w:rPr>
          <w:rFonts w:ascii="Times New Roman" w:eastAsia="Times New Roman" w:hAnsi="Times New Roman"/>
          <w:sz w:val="24"/>
          <w:szCs w:val="24"/>
        </w:rPr>
        <w:t xml:space="preserve">platforms </w:t>
      </w:r>
      <w:r w:rsidR="008C1661" w:rsidRPr="00497F4E">
        <w:rPr>
          <w:rFonts w:ascii="Times New Roman" w:eastAsia="Times New Roman" w:hAnsi="Times New Roman"/>
          <w:sz w:val="24"/>
          <w:szCs w:val="24"/>
        </w:rPr>
        <w:t xml:space="preserve">has an </w:t>
      </w:r>
      <w:r w:rsidR="00CB471C" w:rsidRPr="00497F4E">
        <w:rPr>
          <w:rFonts w:ascii="Times New Roman" w:eastAsia="Times New Roman" w:hAnsi="Times New Roman"/>
          <w:sz w:val="24"/>
          <w:szCs w:val="24"/>
        </w:rPr>
        <w:t xml:space="preserve">influence on </w:t>
      </w:r>
      <w:r w:rsidR="00D3121B" w:rsidRPr="00497F4E">
        <w:rPr>
          <w:rFonts w:ascii="Times New Roman" w:eastAsia="Times New Roman" w:hAnsi="Times New Roman"/>
          <w:sz w:val="24"/>
          <w:szCs w:val="24"/>
        </w:rPr>
        <w:t>P2P</w:t>
      </w:r>
      <w:r w:rsidR="00693225" w:rsidRPr="00497F4E">
        <w:rPr>
          <w:rFonts w:ascii="Times New Roman" w:eastAsia="Times New Roman" w:hAnsi="Times New Roman"/>
          <w:sz w:val="24"/>
          <w:szCs w:val="24"/>
        </w:rPr>
        <w:t xml:space="preserve"> </w:t>
      </w:r>
      <w:r w:rsidR="00CB471C" w:rsidRPr="00497F4E">
        <w:rPr>
          <w:rFonts w:ascii="Times New Roman" w:eastAsia="Times New Roman" w:hAnsi="Times New Roman"/>
          <w:sz w:val="24"/>
          <w:szCs w:val="24"/>
        </w:rPr>
        <w:t>attitudes and behavio</w:t>
      </w:r>
      <w:r w:rsidR="00693225" w:rsidRPr="00497F4E">
        <w:rPr>
          <w:rFonts w:ascii="Times New Roman" w:eastAsia="Times New Roman" w:hAnsi="Times New Roman"/>
          <w:sz w:val="24"/>
          <w:szCs w:val="24"/>
        </w:rPr>
        <w:t>u</w:t>
      </w:r>
      <w:r w:rsidR="00CB471C" w:rsidRPr="00497F4E">
        <w:rPr>
          <w:rFonts w:ascii="Times New Roman" w:eastAsia="Times New Roman" w:hAnsi="Times New Roman"/>
          <w:sz w:val="24"/>
          <w:szCs w:val="24"/>
        </w:rPr>
        <w:t>r,</w:t>
      </w:r>
      <w:r w:rsidR="007A0D94" w:rsidRPr="00497F4E">
        <w:rPr>
          <w:rFonts w:ascii="Times New Roman" w:eastAsia="Times New Roman" w:hAnsi="Times New Roman"/>
          <w:sz w:val="24"/>
          <w:szCs w:val="24"/>
        </w:rPr>
        <w:t xml:space="preserve"> and</w:t>
      </w:r>
      <w:r w:rsidR="00CB471C" w:rsidRPr="00497F4E">
        <w:rPr>
          <w:rFonts w:ascii="Times New Roman" w:eastAsia="Times New Roman" w:hAnsi="Times New Roman"/>
          <w:sz w:val="24"/>
          <w:szCs w:val="24"/>
        </w:rPr>
        <w:t xml:space="preserve"> customer satisfaction, and may strengthen the relationship (</w:t>
      </w:r>
      <w:r w:rsidR="00E049C4" w:rsidRPr="00497F4E">
        <w:rPr>
          <w:rFonts w:ascii="Times New Roman" w:hAnsi="Times New Roman"/>
          <w:sz w:val="24"/>
          <w:szCs w:val="24"/>
          <w:shd w:val="clear" w:color="auto" w:fill="FFFFFF"/>
        </w:rPr>
        <w:t>Alqayed</w:t>
      </w:r>
      <w:r w:rsidR="00CB471C" w:rsidRPr="00497F4E">
        <w:rPr>
          <w:rFonts w:ascii="Times New Roman" w:eastAsia="Times New Roman" w:hAnsi="Times New Roman"/>
          <w:sz w:val="24"/>
          <w:szCs w:val="24"/>
        </w:rPr>
        <w:t xml:space="preserve"> et al., 2020). Hence</w:t>
      </w:r>
      <w:r w:rsidR="00096A68" w:rsidRPr="00497F4E">
        <w:rPr>
          <w:rFonts w:ascii="Times New Roman" w:eastAsia="Times New Roman" w:hAnsi="Times New Roman"/>
          <w:sz w:val="24"/>
          <w:szCs w:val="24"/>
        </w:rPr>
        <w:t>:</w:t>
      </w:r>
    </w:p>
    <w:p w14:paraId="42B6CD05" w14:textId="77777777" w:rsidR="00712519" w:rsidRPr="00497F4E" w:rsidRDefault="00712519" w:rsidP="00406034">
      <w:pPr>
        <w:spacing w:line="360" w:lineRule="auto"/>
        <w:jc w:val="both"/>
        <w:rPr>
          <w:rFonts w:ascii="Times New Roman" w:eastAsia="Times New Roman" w:hAnsi="Times New Roman"/>
          <w:i/>
          <w:iCs/>
          <w:sz w:val="24"/>
          <w:szCs w:val="24"/>
        </w:rPr>
      </w:pPr>
    </w:p>
    <w:p w14:paraId="79E4162D" w14:textId="11382189" w:rsidR="00A11AAD" w:rsidRPr="00497F4E" w:rsidRDefault="00A11AAD" w:rsidP="00406034">
      <w:pPr>
        <w:spacing w:line="360" w:lineRule="auto"/>
        <w:jc w:val="both"/>
        <w:rPr>
          <w:rFonts w:ascii="Times New Roman" w:eastAsia="Times New Roman" w:hAnsi="Times New Roman"/>
          <w:sz w:val="24"/>
          <w:szCs w:val="24"/>
        </w:rPr>
      </w:pPr>
      <w:r w:rsidRPr="00497F4E">
        <w:rPr>
          <w:rFonts w:ascii="Times New Roman" w:eastAsia="Times New Roman" w:hAnsi="Times New Roman"/>
          <w:i/>
          <w:iCs/>
          <w:sz w:val="24"/>
          <w:szCs w:val="24"/>
        </w:rPr>
        <w:t xml:space="preserve">H6: Peer satisfaction in a </w:t>
      </w:r>
      <w:r w:rsidR="00B378CC" w:rsidRPr="00497F4E">
        <w:rPr>
          <w:rFonts w:ascii="Times New Roman" w:eastAsia="Times New Roman" w:hAnsi="Times New Roman"/>
          <w:i/>
          <w:iCs/>
          <w:sz w:val="24"/>
          <w:szCs w:val="24"/>
        </w:rPr>
        <w:t>peer</w:t>
      </w:r>
      <w:r w:rsidR="00096A68" w:rsidRPr="00497F4E">
        <w:rPr>
          <w:rFonts w:ascii="Times New Roman" w:eastAsia="Times New Roman" w:hAnsi="Times New Roman"/>
          <w:i/>
          <w:iCs/>
          <w:sz w:val="24"/>
          <w:szCs w:val="24"/>
        </w:rPr>
        <w:t xml:space="preserve"> </w:t>
      </w:r>
      <w:r w:rsidR="00B378CC" w:rsidRPr="00497F4E">
        <w:rPr>
          <w:rFonts w:ascii="Times New Roman" w:eastAsia="Times New Roman" w:hAnsi="Times New Roman"/>
          <w:i/>
          <w:iCs/>
          <w:sz w:val="24"/>
          <w:szCs w:val="24"/>
        </w:rPr>
        <w:t>platform</w:t>
      </w:r>
      <w:r w:rsidRPr="00497F4E">
        <w:rPr>
          <w:rFonts w:ascii="Times New Roman" w:eastAsia="Times New Roman" w:hAnsi="Times New Roman"/>
          <w:i/>
          <w:iCs/>
          <w:sz w:val="24"/>
          <w:szCs w:val="24"/>
        </w:rPr>
        <w:t xml:space="preserve"> influences (H6a) peer motivation in the </w:t>
      </w:r>
      <w:r w:rsidR="00B378CC" w:rsidRPr="00497F4E">
        <w:rPr>
          <w:rFonts w:ascii="Times New Roman" w:eastAsia="Times New Roman" w:hAnsi="Times New Roman"/>
          <w:i/>
          <w:iCs/>
          <w:sz w:val="24"/>
          <w:szCs w:val="24"/>
        </w:rPr>
        <w:t>peer</w:t>
      </w:r>
      <w:r w:rsidR="00096A68" w:rsidRPr="00497F4E">
        <w:rPr>
          <w:rFonts w:ascii="Times New Roman" w:eastAsia="Times New Roman" w:hAnsi="Times New Roman"/>
          <w:i/>
          <w:iCs/>
          <w:sz w:val="24"/>
          <w:szCs w:val="24"/>
        </w:rPr>
        <w:t xml:space="preserve"> </w:t>
      </w:r>
      <w:r w:rsidR="00B378CC" w:rsidRPr="00497F4E">
        <w:rPr>
          <w:rFonts w:ascii="Times New Roman" w:eastAsia="Times New Roman" w:hAnsi="Times New Roman"/>
          <w:i/>
          <w:iCs/>
          <w:sz w:val="24"/>
          <w:szCs w:val="24"/>
        </w:rPr>
        <w:t>platform</w:t>
      </w:r>
      <w:r w:rsidRPr="00497F4E">
        <w:rPr>
          <w:rFonts w:ascii="Times New Roman" w:eastAsia="Times New Roman" w:hAnsi="Times New Roman"/>
          <w:i/>
          <w:iCs/>
          <w:sz w:val="24"/>
          <w:szCs w:val="24"/>
        </w:rPr>
        <w:t xml:space="preserve"> (H6b), relationships in the peer community, and (H6c) peer loyalty</w:t>
      </w:r>
    </w:p>
    <w:p w14:paraId="3E33A2A0" w14:textId="77777777" w:rsidR="00A11AAD" w:rsidRPr="00497F4E" w:rsidRDefault="00A11AAD" w:rsidP="00406034">
      <w:pPr>
        <w:pStyle w:val="ListParagraph"/>
        <w:spacing w:line="360" w:lineRule="auto"/>
        <w:jc w:val="both"/>
        <w:rPr>
          <w:rFonts w:eastAsia="SimSun"/>
          <w:i/>
        </w:rPr>
      </w:pPr>
    </w:p>
    <w:p w14:paraId="5DF2ABB7" w14:textId="77D68D25" w:rsidR="00A11AAD" w:rsidRPr="00497F4E" w:rsidRDefault="00A11AAD" w:rsidP="00406034">
      <w:pPr>
        <w:numPr>
          <w:ilvl w:val="0"/>
          <w:numId w:val="2"/>
        </w:numPr>
        <w:spacing w:after="0" w:line="360" w:lineRule="auto"/>
        <w:jc w:val="both"/>
        <w:rPr>
          <w:rFonts w:ascii="Times New Roman" w:hAnsi="Times New Roman"/>
          <w:b/>
          <w:bCs/>
          <w:sz w:val="24"/>
          <w:szCs w:val="24"/>
        </w:rPr>
      </w:pPr>
      <w:r w:rsidRPr="00497F4E">
        <w:rPr>
          <w:rFonts w:ascii="Times New Roman" w:hAnsi="Times New Roman"/>
          <w:b/>
          <w:bCs/>
          <w:sz w:val="24"/>
          <w:szCs w:val="24"/>
        </w:rPr>
        <w:t xml:space="preserve">Peer motivation </w:t>
      </w:r>
      <w:r w:rsidRPr="00497F4E">
        <w:rPr>
          <w:rFonts w:ascii="Times New Roman" w:hAnsi="Times New Roman"/>
          <w:b/>
          <w:sz w:val="24"/>
          <w:szCs w:val="24"/>
        </w:rPr>
        <w:t xml:space="preserve">-&gt; </w:t>
      </w:r>
      <w:r w:rsidRPr="00497F4E">
        <w:rPr>
          <w:rFonts w:ascii="Times New Roman" w:hAnsi="Times New Roman"/>
          <w:b/>
          <w:bCs/>
          <w:sz w:val="24"/>
          <w:szCs w:val="24"/>
        </w:rPr>
        <w:t>relationship in the peer community</w:t>
      </w:r>
      <w:r w:rsidRPr="00497F4E">
        <w:rPr>
          <w:rFonts w:ascii="Times New Roman" w:hAnsi="Times New Roman"/>
          <w:b/>
          <w:sz w:val="24"/>
          <w:szCs w:val="24"/>
        </w:rPr>
        <w:t xml:space="preserve"> </w:t>
      </w:r>
      <w:r w:rsidRPr="00497F4E">
        <w:rPr>
          <w:rFonts w:ascii="Times New Roman" w:hAnsi="Times New Roman"/>
          <w:b/>
          <w:bCs/>
          <w:sz w:val="24"/>
          <w:szCs w:val="24"/>
        </w:rPr>
        <w:t>and</w:t>
      </w:r>
      <w:r w:rsidRPr="00497F4E">
        <w:rPr>
          <w:rFonts w:ascii="Times New Roman" w:hAnsi="Times New Roman"/>
          <w:b/>
          <w:sz w:val="24"/>
          <w:szCs w:val="24"/>
        </w:rPr>
        <w:t xml:space="preserve"> </w:t>
      </w:r>
      <w:r w:rsidR="0096015B" w:rsidRPr="00497F4E">
        <w:rPr>
          <w:rFonts w:ascii="Times New Roman" w:hAnsi="Times New Roman"/>
          <w:b/>
          <w:sz w:val="24"/>
          <w:szCs w:val="24"/>
        </w:rPr>
        <w:t>p</w:t>
      </w:r>
      <w:r w:rsidRPr="00497F4E">
        <w:rPr>
          <w:rFonts w:ascii="Times New Roman" w:hAnsi="Times New Roman"/>
          <w:b/>
          <w:sz w:val="24"/>
          <w:szCs w:val="24"/>
        </w:rPr>
        <w:t xml:space="preserve">eer </w:t>
      </w:r>
      <w:r w:rsidR="0096015B" w:rsidRPr="00497F4E">
        <w:rPr>
          <w:rFonts w:ascii="Times New Roman" w:hAnsi="Times New Roman"/>
          <w:b/>
          <w:sz w:val="24"/>
          <w:szCs w:val="24"/>
        </w:rPr>
        <w:t>l</w:t>
      </w:r>
      <w:r w:rsidRPr="00497F4E">
        <w:rPr>
          <w:rFonts w:ascii="Times New Roman" w:hAnsi="Times New Roman"/>
          <w:b/>
          <w:bCs/>
          <w:sz w:val="24"/>
          <w:szCs w:val="24"/>
        </w:rPr>
        <w:t>oyalty, relationship in the peer community</w:t>
      </w:r>
      <w:r w:rsidRPr="00497F4E">
        <w:rPr>
          <w:rFonts w:ascii="Times New Roman" w:hAnsi="Times New Roman"/>
          <w:b/>
          <w:sz w:val="24"/>
          <w:szCs w:val="24"/>
        </w:rPr>
        <w:t xml:space="preserve"> -&gt; </w:t>
      </w:r>
      <w:r w:rsidR="0096015B" w:rsidRPr="00497F4E">
        <w:rPr>
          <w:rFonts w:ascii="Times New Roman" w:hAnsi="Times New Roman"/>
          <w:b/>
          <w:bCs/>
          <w:sz w:val="24"/>
          <w:szCs w:val="24"/>
        </w:rPr>
        <w:t>p</w:t>
      </w:r>
      <w:r w:rsidRPr="00497F4E">
        <w:rPr>
          <w:rFonts w:ascii="Times New Roman" w:hAnsi="Times New Roman"/>
          <w:b/>
          <w:bCs/>
          <w:sz w:val="24"/>
          <w:szCs w:val="24"/>
        </w:rPr>
        <w:t>eer loyalty</w:t>
      </w:r>
    </w:p>
    <w:p w14:paraId="41B27248" w14:textId="33F7C45C" w:rsidR="00A11AAD" w:rsidRPr="00497F4E" w:rsidRDefault="00A11AAD" w:rsidP="00406034">
      <w:pPr>
        <w:spacing w:line="360" w:lineRule="auto"/>
        <w:jc w:val="both"/>
        <w:rPr>
          <w:rFonts w:ascii="Times New Roman" w:eastAsia="Times New Roman" w:hAnsi="Times New Roman"/>
          <w:sz w:val="24"/>
          <w:szCs w:val="24"/>
        </w:rPr>
      </w:pPr>
      <w:r w:rsidRPr="00497F4E">
        <w:rPr>
          <w:rFonts w:ascii="Times New Roman" w:eastAsia="Times New Roman" w:hAnsi="Times New Roman"/>
          <w:i/>
          <w:iCs/>
          <w:sz w:val="24"/>
          <w:szCs w:val="24"/>
        </w:rPr>
        <w:t>Peer motivation</w:t>
      </w:r>
      <w:r w:rsidRPr="00497F4E">
        <w:rPr>
          <w:rFonts w:ascii="Times New Roman" w:eastAsia="Times New Roman" w:hAnsi="Times New Roman"/>
          <w:sz w:val="24"/>
          <w:szCs w:val="24"/>
        </w:rPr>
        <w:t> is a mental state associated with circumstances that are useful and practical for individual wellbeing or purposes (Johnson and Stewart, 2005)</w:t>
      </w:r>
      <w:r w:rsidR="006147A6" w:rsidRPr="00497F4E">
        <w:rPr>
          <w:rFonts w:ascii="Times New Roman" w:eastAsia="Times New Roman" w:hAnsi="Times New Roman"/>
          <w:sz w:val="24"/>
          <w:szCs w:val="24"/>
        </w:rPr>
        <w:t>,</w:t>
      </w:r>
      <w:r w:rsidRPr="00497F4E">
        <w:rPr>
          <w:rFonts w:ascii="Times New Roman" w:eastAsia="Times New Roman" w:hAnsi="Times New Roman"/>
          <w:sz w:val="24"/>
          <w:szCs w:val="24"/>
        </w:rPr>
        <w:t xml:space="preserve"> and which influence the future of business relationships. People in “business-to-business relationships appraise the situations they perform in, and the happenings that occur to them, and the resulting emotions and coping responses influence the course and outcomes of the relationship” </w:t>
      </w:r>
      <w:r w:rsidR="00857687" w:rsidRPr="00497F4E">
        <w:rPr>
          <w:rFonts w:ascii="Times New Roman" w:eastAsia="Times New Roman" w:hAnsi="Times New Roman"/>
          <w:sz w:val="24"/>
          <w:szCs w:val="24"/>
        </w:rPr>
        <w:t>(Baggozi and Dholakia, 2006, p.</w:t>
      </w:r>
      <w:r w:rsidRPr="00497F4E">
        <w:rPr>
          <w:rFonts w:ascii="Times New Roman" w:eastAsia="Times New Roman" w:hAnsi="Times New Roman"/>
          <w:sz w:val="24"/>
          <w:szCs w:val="24"/>
        </w:rPr>
        <w:t xml:space="preserve">456). Motivation </w:t>
      </w:r>
      <w:r w:rsidR="00EE6B7D" w:rsidRPr="00497F4E">
        <w:rPr>
          <w:rFonts w:ascii="Times New Roman" w:eastAsia="Times New Roman" w:hAnsi="Times New Roman"/>
          <w:sz w:val="24"/>
          <w:szCs w:val="24"/>
        </w:rPr>
        <w:t>can</w:t>
      </w:r>
      <w:r w:rsidRPr="00497F4E">
        <w:rPr>
          <w:rFonts w:ascii="Times New Roman" w:eastAsia="Times New Roman" w:hAnsi="Times New Roman"/>
          <w:sz w:val="24"/>
          <w:szCs w:val="24"/>
        </w:rPr>
        <w:t xml:space="preserve"> be measured through </w:t>
      </w:r>
      <w:r w:rsidR="00B378CC" w:rsidRPr="00497F4E">
        <w:rPr>
          <w:rFonts w:ascii="Times New Roman" w:eastAsia="Times New Roman" w:hAnsi="Times New Roman"/>
          <w:i/>
          <w:sz w:val="24"/>
          <w:szCs w:val="24"/>
        </w:rPr>
        <w:t>(i)</w:t>
      </w:r>
      <w:r w:rsidR="00A2510E" w:rsidRPr="00497F4E">
        <w:rPr>
          <w:rFonts w:ascii="Times New Roman" w:eastAsia="Times New Roman" w:hAnsi="Times New Roman"/>
          <w:i/>
          <w:sz w:val="24"/>
          <w:szCs w:val="24"/>
        </w:rPr>
        <w:t xml:space="preserve"> </w:t>
      </w:r>
      <w:r w:rsidR="00B378CC" w:rsidRPr="00497F4E">
        <w:rPr>
          <w:rFonts w:ascii="Times New Roman" w:eastAsia="Times New Roman" w:hAnsi="Times New Roman"/>
          <w:i/>
          <w:iCs/>
          <w:sz w:val="24"/>
          <w:szCs w:val="24"/>
        </w:rPr>
        <w:t>trusting beliefs, (ii)</w:t>
      </w:r>
      <w:r w:rsidR="00A2510E" w:rsidRPr="00497F4E">
        <w:rPr>
          <w:rFonts w:ascii="Times New Roman" w:eastAsia="Times New Roman" w:hAnsi="Times New Roman"/>
          <w:i/>
          <w:iCs/>
          <w:sz w:val="24"/>
          <w:szCs w:val="24"/>
        </w:rPr>
        <w:t xml:space="preserve"> </w:t>
      </w:r>
      <w:r w:rsidRPr="00497F4E">
        <w:rPr>
          <w:rFonts w:ascii="Times New Roman" w:eastAsia="Times New Roman" w:hAnsi="Times New Roman"/>
          <w:i/>
          <w:iCs/>
          <w:sz w:val="24"/>
          <w:szCs w:val="24"/>
        </w:rPr>
        <w:t>corpor</w:t>
      </w:r>
      <w:r w:rsidR="00B378CC" w:rsidRPr="00497F4E">
        <w:rPr>
          <w:rFonts w:ascii="Times New Roman" w:eastAsia="Times New Roman" w:hAnsi="Times New Roman"/>
          <w:i/>
          <w:iCs/>
          <w:sz w:val="24"/>
          <w:szCs w:val="24"/>
        </w:rPr>
        <w:t>ate brand commitment, and (iii)</w:t>
      </w:r>
      <w:r w:rsidR="00A2510E" w:rsidRPr="00497F4E">
        <w:rPr>
          <w:rFonts w:ascii="Times New Roman" w:eastAsia="Times New Roman" w:hAnsi="Times New Roman"/>
          <w:i/>
          <w:iCs/>
          <w:sz w:val="24"/>
          <w:szCs w:val="24"/>
        </w:rPr>
        <w:t xml:space="preserve"> </w:t>
      </w:r>
      <w:r w:rsidRPr="00497F4E">
        <w:rPr>
          <w:rFonts w:ascii="Times New Roman" w:eastAsia="Times New Roman" w:hAnsi="Times New Roman"/>
          <w:i/>
          <w:iCs/>
          <w:sz w:val="24"/>
          <w:szCs w:val="24"/>
        </w:rPr>
        <w:t>corporate brand passion. </w:t>
      </w:r>
    </w:p>
    <w:p w14:paraId="75D71616" w14:textId="312FB31E" w:rsidR="00A11AAD" w:rsidRPr="00497F4E" w:rsidRDefault="00A11AAD" w:rsidP="00406034">
      <w:pPr>
        <w:spacing w:line="360" w:lineRule="auto"/>
        <w:jc w:val="both"/>
        <w:rPr>
          <w:rFonts w:ascii="Times New Roman" w:eastAsia="Times New Roman" w:hAnsi="Times New Roman"/>
          <w:sz w:val="24"/>
          <w:szCs w:val="24"/>
        </w:rPr>
      </w:pPr>
      <w:r w:rsidRPr="00497F4E">
        <w:rPr>
          <w:rFonts w:ascii="Times New Roman" w:eastAsia="Times New Roman" w:hAnsi="Times New Roman"/>
          <w:i/>
          <w:iCs/>
          <w:sz w:val="24"/>
          <w:szCs w:val="24"/>
        </w:rPr>
        <w:t>Trusting beliefs </w:t>
      </w:r>
      <w:r w:rsidRPr="00497F4E">
        <w:rPr>
          <w:rFonts w:ascii="Times New Roman" w:eastAsia="Times New Roman" w:hAnsi="Times New Roman"/>
          <w:sz w:val="24"/>
          <w:szCs w:val="24"/>
        </w:rPr>
        <w:t xml:space="preserve">is a psychological state “comprising the intention to accept vulnerability based on positive expectations of the intentions or </w:t>
      </w:r>
      <w:r w:rsidR="00C65262" w:rsidRPr="00497F4E">
        <w:rPr>
          <w:rFonts w:ascii="Times New Roman" w:eastAsia="Times New Roman" w:hAnsi="Times New Roman"/>
          <w:sz w:val="24"/>
          <w:szCs w:val="24"/>
        </w:rPr>
        <w:t>behavior</w:t>
      </w:r>
      <w:r w:rsidRPr="00497F4E">
        <w:rPr>
          <w:rFonts w:ascii="Times New Roman" w:eastAsia="Times New Roman" w:hAnsi="Times New Roman"/>
          <w:sz w:val="24"/>
          <w:szCs w:val="24"/>
        </w:rPr>
        <w:t>s of anot</w:t>
      </w:r>
      <w:r w:rsidR="00857687" w:rsidRPr="00497F4E">
        <w:rPr>
          <w:rFonts w:ascii="Times New Roman" w:eastAsia="Times New Roman" w:hAnsi="Times New Roman"/>
          <w:sz w:val="24"/>
          <w:szCs w:val="24"/>
        </w:rPr>
        <w:t>her” (Rousseau et al., 1998, p.</w:t>
      </w:r>
      <w:r w:rsidRPr="00497F4E">
        <w:rPr>
          <w:rFonts w:ascii="Times New Roman" w:eastAsia="Times New Roman" w:hAnsi="Times New Roman"/>
          <w:sz w:val="24"/>
          <w:szCs w:val="24"/>
        </w:rPr>
        <w:t xml:space="preserve">395) where the stakeholder is confident </w:t>
      </w:r>
      <w:r w:rsidR="007D2084" w:rsidRPr="00497F4E">
        <w:rPr>
          <w:rFonts w:ascii="Times New Roman" w:eastAsia="Times New Roman" w:hAnsi="Times New Roman"/>
          <w:sz w:val="24"/>
          <w:szCs w:val="24"/>
        </w:rPr>
        <w:t>regarding</w:t>
      </w:r>
      <w:r w:rsidRPr="00497F4E">
        <w:rPr>
          <w:rFonts w:ascii="Times New Roman" w:eastAsia="Times New Roman" w:hAnsi="Times New Roman"/>
          <w:sz w:val="24"/>
          <w:szCs w:val="24"/>
        </w:rPr>
        <w:t xml:space="preserve"> t</w:t>
      </w:r>
      <w:r w:rsidR="00857687" w:rsidRPr="00497F4E">
        <w:rPr>
          <w:rFonts w:ascii="Times New Roman" w:eastAsia="Times New Roman" w:hAnsi="Times New Roman"/>
          <w:sz w:val="24"/>
          <w:szCs w:val="24"/>
        </w:rPr>
        <w:t>he brand (Merz et al., 2018, p.</w:t>
      </w:r>
      <w:r w:rsidRPr="00497F4E">
        <w:rPr>
          <w:rFonts w:ascii="Times New Roman" w:eastAsia="Times New Roman" w:hAnsi="Times New Roman"/>
          <w:sz w:val="24"/>
          <w:szCs w:val="24"/>
        </w:rPr>
        <w:t>82). It is me</w:t>
      </w:r>
      <w:r w:rsidR="00B378CC" w:rsidRPr="00497F4E">
        <w:rPr>
          <w:rFonts w:ascii="Times New Roman" w:eastAsia="Times New Roman" w:hAnsi="Times New Roman"/>
          <w:sz w:val="24"/>
          <w:szCs w:val="24"/>
        </w:rPr>
        <w:t>asured via three components</w:t>
      </w:r>
      <w:r w:rsidR="00D45E99" w:rsidRPr="00497F4E">
        <w:rPr>
          <w:rFonts w:ascii="Times New Roman" w:eastAsia="Times New Roman" w:hAnsi="Times New Roman"/>
          <w:sz w:val="24"/>
          <w:szCs w:val="24"/>
        </w:rPr>
        <w:t>:</w:t>
      </w:r>
      <w:r w:rsidR="00B378CC" w:rsidRPr="00497F4E">
        <w:rPr>
          <w:rFonts w:ascii="Times New Roman" w:eastAsia="Times New Roman" w:hAnsi="Times New Roman"/>
          <w:sz w:val="24"/>
          <w:szCs w:val="24"/>
        </w:rPr>
        <w:t xml:space="preserve"> (i)</w:t>
      </w:r>
      <w:r w:rsidR="007544F1" w:rsidRPr="00497F4E">
        <w:rPr>
          <w:rFonts w:ascii="Times New Roman" w:eastAsia="Times New Roman" w:hAnsi="Times New Roman"/>
          <w:sz w:val="24"/>
          <w:szCs w:val="24"/>
        </w:rPr>
        <w:t xml:space="preserve"> </w:t>
      </w:r>
      <w:r w:rsidRPr="00497F4E">
        <w:rPr>
          <w:rFonts w:ascii="Times New Roman" w:eastAsia="Times New Roman" w:hAnsi="Times New Roman"/>
          <w:i/>
          <w:iCs/>
          <w:sz w:val="24"/>
          <w:szCs w:val="24"/>
        </w:rPr>
        <w:t>competence/ability-based-trust </w:t>
      </w:r>
      <w:r w:rsidRPr="00497F4E">
        <w:rPr>
          <w:rFonts w:ascii="Times New Roman" w:eastAsia="Times New Roman" w:hAnsi="Times New Roman"/>
          <w:sz w:val="24"/>
          <w:szCs w:val="24"/>
        </w:rPr>
        <w:t>refers to  individuals’ belief</w:t>
      </w:r>
      <w:r w:rsidR="00BA1752" w:rsidRPr="00497F4E">
        <w:rPr>
          <w:rFonts w:ascii="Times New Roman" w:eastAsia="Times New Roman" w:hAnsi="Times New Roman"/>
          <w:sz w:val="24"/>
          <w:szCs w:val="24"/>
        </w:rPr>
        <w:t>s</w:t>
      </w:r>
      <w:r w:rsidRPr="00497F4E">
        <w:rPr>
          <w:rFonts w:ascii="Times New Roman" w:eastAsia="Times New Roman" w:hAnsi="Times New Roman"/>
          <w:sz w:val="24"/>
          <w:szCs w:val="24"/>
        </w:rPr>
        <w:t xml:space="preserve"> and confidence in fulfilling their needs (</w:t>
      </w:r>
      <w:r w:rsidR="00857687" w:rsidRPr="00497F4E">
        <w:rPr>
          <w:rFonts w:ascii="Times New Roman" w:eastAsia="Times New Roman" w:hAnsi="Times New Roman"/>
          <w:sz w:val="24"/>
          <w:szCs w:val="24"/>
        </w:rPr>
        <w:t>Gharib et al., 2017, p.</w:t>
      </w:r>
      <w:r w:rsidRPr="00497F4E">
        <w:rPr>
          <w:rFonts w:ascii="Times New Roman" w:eastAsia="Times New Roman" w:hAnsi="Times New Roman"/>
          <w:sz w:val="24"/>
          <w:szCs w:val="24"/>
        </w:rPr>
        <w:t>518; Mayer et al., 1995; Schlosser et a</w:t>
      </w:r>
      <w:r w:rsidR="00930D52" w:rsidRPr="00497F4E">
        <w:rPr>
          <w:rFonts w:ascii="Times New Roman" w:eastAsia="Times New Roman" w:hAnsi="Times New Roman"/>
          <w:sz w:val="24"/>
          <w:szCs w:val="24"/>
        </w:rPr>
        <w:t>l., 2006</w:t>
      </w:r>
      <w:r w:rsidRPr="00497F4E">
        <w:rPr>
          <w:rFonts w:ascii="Times New Roman" w:eastAsia="Times New Roman" w:hAnsi="Times New Roman"/>
          <w:sz w:val="24"/>
          <w:szCs w:val="24"/>
        </w:rPr>
        <w:t>). (ii) </w:t>
      </w:r>
      <w:r w:rsidRPr="00497F4E">
        <w:rPr>
          <w:rFonts w:ascii="Times New Roman" w:eastAsia="Times New Roman" w:hAnsi="Times New Roman"/>
          <w:i/>
          <w:iCs/>
          <w:sz w:val="24"/>
          <w:szCs w:val="24"/>
        </w:rPr>
        <w:t>Integrity-based-trust </w:t>
      </w:r>
      <w:r w:rsidRPr="00497F4E">
        <w:rPr>
          <w:rFonts w:ascii="Times New Roman" w:eastAsia="Times New Roman" w:hAnsi="Times New Roman"/>
          <w:sz w:val="24"/>
          <w:szCs w:val="24"/>
        </w:rPr>
        <w:t>concentrates on one</w:t>
      </w:r>
      <w:r w:rsidR="00217C08" w:rsidRPr="00497F4E">
        <w:rPr>
          <w:rFonts w:ascii="Times New Roman" w:eastAsia="Times New Roman" w:hAnsi="Times New Roman"/>
          <w:sz w:val="24"/>
          <w:szCs w:val="24"/>
        </w:rPr>
        <w:t>’</w:t>
      </w:r>
      <w:r w:rsidRPr="00497F4E">
        <w:rPr>
          <w:rFonts w:ascii="Times New Roman" w:eastAsia="Times New Roman" w:hAnsi="Times New Roman"/>
          <w:sz w:val="24"/>
          <w:szCs w:val="24"/>
        </w:rPr>
        <w:t>s belief in others’ trustworthiness, honesty, and commitment to fulfil their promises (</w:t>
      </w:r>
      <w:r w:rsidR="00857687" w:rsidRPr="00497F4E">
        <w:rPr>
          <w:rFonts w:ascii="Times New Roman" w:eastAsia="Times New Roman" w:hAnsi="Times New Roman"/>
          <w:sz w:val="24"/>
          <w:szCs w:val="24"/>
        </w:rPr>
        <w:t>Gharib et al., 2017, p.</w:t>
      </w:r>
      <w:r w:rsidRPr="00497F4E">
        <w:rPr>
          <w:rFonts w:ascii="Times New Roman" w:eastAsia="Times New Roman" w:hAnsi="Times New Roman"/>
          <w:sz w:val="24"/>
          <w:szCs w:val="24"/>
        </w:rPr>
        <w:t>518; Mayer et al., 1995; Schlosser et al., 2006; Schlosser et al., 2006</w:t>
      </w:r>
      <w:r w:rsidR="00443B8D" w:rsidRPr="00497F4E">
        <w:rPr>
          <w:rFonts w:ascii="Times New Roman" w:eastAsia="Times New Roman" w:hAnsi="Times New Roman"/>
          <w:sz w:val="24"/>
          <w:szCs w:val="24"/>
        </w:rPr>
        <w:t>)</w:t>
      </w:r>
      <w:r w:rsidR="00EB5E7C" w:rsidRPr="00497F4E">
        <w:rPr>
          <w:rFonts w:ascii="Times New Roman" w:eastAsia="Times New Roman" w:hAnsi="Times New Roman"/>
          <w:sz w:val="24"/>
          <w:szCs w:val="24"/>
        </w:rPr>
        <w:t>.</w:t>
      </w:r>
      <w:r w:rsidRPr="00497F4E">
        <w:rPr>
          <w:rFonts w:ascii="Times New Roman" w:eastAsia="Times New Roman" w:hAnsi="Times New Roman"/>
          <w:sz w:val="24"/>
          <w:szCs w:val="24"/>
        </w:rPr>
        <w:t xml:space="preserve"> (iii) </w:t>
      </w:r>
      <w:r w:rsidRPr="00497F4E">
        <w:rPr>
          <w:rFonts w:ascii="Times New Roman" w:eastAsia="Times New Roman" w:hAnsi="Times New Roman"/>
          <w:i/>
          <w:iCs/>
          <w:sz w:val="24"/>
          <w:szCs w:val="24"/>
        </w:rPr>
        <w:t>Benevolence-based-trust </w:t>
      </w:r>
      <w:r w:rsidRPr="00497F4E">
        <w:rPr>
          <w:rFonts w:ascii="Times New Roman" w:eastAsia="Times New Roman" w:hAnsi="Times New Roman"/>
          <w:sz w:val="24"/>
          <w:szCs w:val="24"/>
        </w:rPr>
        <w:t xml:space="preserve"> reflects</w:t>
      </w:r>
      <w:r w:rsidR="00EB5E7C"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confidence and responsiveness to the customer/partner’s interests,</w:t>
      </w:r>
      <w:r w:rsidR="007404D7" w:rsidRPr="00497F4E">
        <w:rPr>
          <w:rFonts w:ascii="Times New Roman" w:eastAsia="Times New Roman" w:hAnsi="Times New Roman"/>
          <w:sz w:val="24"/>
          <w:szCs w:val="24"/>
        </w:rPr>
        <w:t xml:space="preserve"> and</w:t>
      </w:r>
      <w:r w:rsidRPr="00497F4E">
        <w:rPr>
          <w:rFonts w:ascii="Times New Roman" w:eastAsia="Times New Roman" w:hAnsi="Times New Roman"/>
          <w:sz w:val="24"/>
          <w:szCs w:val="24"/>
        </w:rPr>
        <w:t xml:space="preserve"> not just </w:t>
      </w:r>
      <w:r w:rsidR="007404D7" w:rsidRPr="00497F4E">
        <w:rPr>
          <w:rFonts w:ascii="Times New Roman" w:eastAsia="Times New Roman" w:hAnsi="Times New Roman"/>
          <w:sz w:val="24"/>
          <w:szCs w:val="24"/>
        </w:rPr>
        <w:t>one’s</w:t>
      </w:r>
      <w:r w:rsidRPr="00497F4E">
        <w:rPr>
          <w:rFonts w:ascii="Times New Roman" w:eastAsia="Times New Roman" w:hAnsi="Times New Roman"/>
          <w:sz w:val="24"/>
          <w:szCs w:val="24"/>
        </w:rPr>
        <w:t xml:space="preserve"> own</w:t>
      </w:r>
      <w:r w:rsidR="006A704C" w:rsidRPr="00497F4E">
        <w:rPr>
          <w:rFonts w:ascii="Times New Roman" w:eastAsia="Times New Roman" w:hAnsi="Times New Roman"/>
          <w:sz w:val="24"/>
          <w:szCs w:val="24"/>
        </w:rPr>
        <w:t xml:space="preserve"> </w:t>
      </w:r>
      <w:r w:rsidR="00C64917" w:rsidRPr="00497F4E">
        <w:rPr>
          <w:rFonts w:ascii="Times New Roman" w:eastAsia="Times New Roman" w:hAnsi="Times New Roman"/>
          <w:sz w:val="24"/>
          <w:szCs w:val="24"/>
        </w:rPr>
        <w:t>beliefs</w:t>
      </w:r>
      <w:r w:rsidRPr="00497F4E">
        <w:rPr>
          <w:rFonts w:ascii="Times New Roman" w:eastAsia="Times New Roman" w:hAnsi="Times New Roman"/>
          <w:sz w:val="24"/>
          <w:szCs w:val="24"/>
        </w:rPr>
        <w:t xml:space="preserve"> (</w:t>
      </w:r>
      <w:r w:rsidR="00857687" w:rsidRPr="00497F4E">
        <w:rPr>
          <w:rFonts w:ascii="Times New Roman" w:eastAsia="Times New Roman" w:hAnsi="Times New Roman"/>
          <w:sz w:val="24"/>
          <w:szCs w:val="24"/>
        </w:rPr>
        <w:t>Gharib et al., 2017</w:t>
      </w:r>
      <w:r w:rsidRPr="00497F4E">
        <w:rPr>
          <w:rFonts w:ascii="Times New Roman" w:eastAsia="Times New Roman" w:hAnsi="Times New Roman"/>
          <w:sz w:val="24"/>
          <w:szCs w:val="24"/>
        </w:rPr>
        <w:t>; Mayer et al., 1995; Schlosser et al., 2006)</w:t>
      </w:r>
      <w:r w:rsidR="007858AC" w:rsidRPr="00497F4E">
        <w:rPr>
          <w:rFonts w:ascii="Times New Roman" w:eastAsia="Times New Roman" w:hAnsi="Times New Roman"/>
          <w:sz w:val="24"/>
          <w:szCs w:val="24"/>
        </w:rPr>
        <w:t xml:space="preserve"> by </w:t>
      </w:r>
      <w:r w:rsidRPr="00497F4E">
        <w:rPr>
          <w:rFonts w:ascii="Times New Roman" w:eastAsia="Times New Roman" w:hAnsi="Times New Roman"/>
          <w:sz w:val="24"/>
          <w:szCs w:val="24"/>
        </w:rPr>
        <w:t>voluntarily accommodating the</w:t>
      </w:r>
      <w:r w:rsidR="007858AC" w:rsidRPr="00497F4E">
        <w:rPr>
          <w:rFonts w:ascii="Times New Roman" w:eastAsia="Times New Roman" w:hAnsi="Times New Roman"/>
          <w:sz w:val="24"/>
          <w:szCs w:val="24"/>
        </w:rPr>
        <w:t>m</w:t>
      </w:r>
      <w:r w:rsidRPr="00497F4E">
        <w:rPr>
          <w:rFonts w:ascii="Times New Roman" w:eastAsia="Times New Roman" w:hAnsi="Times New Roman"/>
          <w:sz w:val="24"/>
          <w:szCs w:val="24"/>
        </w:rPr>
        <w:t xml:space="preserve"> (Gharib et al., 2017).</w:t>
      </w:r>
    </w:p>
    <w:p w14:paraId="57773357" w14:textId="624C736E" w:rsidR="009E3411" w:rsidRPr="00497F4E" w:rsidRDefault="00A11AAD" w:rsidP="00406034">
      <w:pPr>
        <w:spacing w:line="360" w:lineRule="auto"/>
        <w:jc w:val="both"/>
        <w:rPr>
          <w:rFonts w:ascii="Times New Roman" w:eastAsia="Times New Roman" w:hAnsi="Times New Roman"/>
          <w:sz w:val="24"/>
          <w:szCs w:val="24"/>
        </w:rPr>
      </w:pPr>
      <w:r w:rsidRPr="00497F4E">
        <w:rPr>
          <w:rFonts w:ascii="Times New Roman" w:eastAsia="Times New Roman" w:hAnsi="Times New Roman"/>
          <w:i/>
          <w:iCs/>
          <w:sz w:val="24"/>
          <w:szCs w:val="24"/>
        </w:rPr>
        <w:t>Corporate brand commitment</w:t>
      </w:r>
      <w:r w:rsidRPr="00497F4E">
        <w:rPr>
          <w:rFonts w:ascii="Times New Roman" w:eastAsia="Times New Roman" w:hAnsi="Times New Roman"/>
          <w:sz w:val="24"/>
          <w:szCs w:val="24"/>
        </w:rPr>
        <w:t xml:space="preserve"> arises from social exchanges (Gharib et al., 2017; Ryssel et al., 2004) and refers to an individual’s intention to maintain a relationship (Chen, 2013; Gharib et </w:t>
      </w:r>
      <w:r w:rsidRPr="00497F4E">
        <w:rPr>
          <w:rFonts w:ascii="Times New Roman" w:eastAsia="Times New Roman" w:hAnsi="Times New Roman"/>
          <w:sz w:val="24"/>
          <w:szCs w:val="24"/>
        </w:rPr>
        <w:lastRenderedPageBreak/>
        <w:t>al., 2017) with the brand and its success (Merz et al</w:t>
      </w:r>
      <w:r w:rsidR="00857687" w:rsidRPr="00497F4E">
        <w:rPr>
          <w:rFonts w:ascii="Times New Roman" w:eastAsia="Times New Roman" w:hAnsi="Times New Roman"/>
          <w:sz w:val="24"/>
          <w:szCs w:val="24"/>
        </w:rPr>
        <w:t>., 2018, p.8</w:t>
      </w:r>
      <w:r w:rsidRPr="00497F4E">
        <w:rPr>
          <w:rFonts w:ascii="Times New Roman" w:eastAsia="Times New Roman" w:hAnsi="Times New Roman"/>
          <w:sz w:val="24"/>
          <w:szCs w:val="24"/>
        </w:rPr>
        <w:t xml:space="preserve">2). </w:t>
      </w:r>
      <w:r w:rsidR="006A104B" w:rsidRPr="00497F4E">
        <w:rPr>
          <w:rFonts w:ascii="Times New Roman" w:eastAsia="Times New Roman" w:hAnsi="Times New Roman"/>
          <w:sz w:val="24"/>
          <w:szCs w:val="24"/>
        </w:rPr>
        <w:t xml:space="preserve">The concept of </w:t>
      </w:r>
      <w:r w:rsidR="006A104B" w:rsidRPr="00497F4E">
        <w:rPr>
          <w:rFonts w:ascii="Times New Roman" w:eastAsia="Times New Roman" w:hAnsi="Times New Roman"/>
          <w:i/>
          <w:sz w:val="24"/>
          <w:szCs w:val="24"/>
        </w:rPr>
        <w:t>p</w:t>
      </w:r>
      <w:r w:rsidRPr="00497F4E">
        <w:rPr>
          <w:rFonts w:ascii="Times New Roman" w:eastAsia="Times New Roman" w:hAnsi="Times New Roman"/>
          <w:i/>
          <w:iCs/>
          <w:sz w:val="24"/>
          <w:szCs w:val="24"/>
        </w:rPr>
        <w:t>assion</w:t>
      </w:r>
      <w:r w:rsidRPr="00497F4E">
        <w:rPr>
          <w:rFonts w:ascii="Times New Roman" w:eastAsia="Times New Roman" w:hAnsi="Times New Roman"/>
          <w:sz w:val="24"/>
          <w:szCs w:val="24"/>
        </w:rPr>
        <w:t xml:space="preserve"> is the extent to which “the stakeholder has extremely positive feelings toward the brand” (Merz et al., 2018, p.82). </w:t>
      </w:r>
      <w:r w:rsidR="00B378CC" w:rsidRPr="00497F4E">
        <w:rPr>
          <w:rFonts w:ascii="Times New Roman" w:eastAsia="Times New Roman" w:hAnsi="Times New Roman"/>
          <w:sz w:val="24"/>
          <w:szCs w:val="24"/>
        </w:rPr>
        <w:t>Value</w:t>
      </w:r>
      <w:r w:rsidR="005C0CCF" w:rsidRPr="00497F4E">
        <w:rPr>
          <w:rFonts w:ascii="Times New Roman" w:eastAsia="Times New Roman" w:hAnsi="Times New Roman"/>
          <w:sz w:val="24"/>
          <w:szCs w:val="24"/>
        </w:rPr>
        <w:t xml:space="preserve"> </w:t>
      </w:r>
      <w:r w:rsidR="00B378CC" w:rsidRPr="00497F4E">
        <w:rPr>
          <w:rFonts w:ascii="Times New Roman" w:eastAsia="Times New Roman" w:hAnsi="Times New Roman"/>
          <w:sz w:val="24"/>
          <w:szCs w:val="24"/>
        </w:rPr>
        <w:t xml:space="preserve">co-creation </w:t>
      </w:r>
      <w:r w:rsidRPr="00497F4E">
        <w:rPr>
          <w:rFonts w:ascii="Times New Roman" w:eastAsia="Times New Roman" w:hAnsi="Times New Roman"/>
          <w:sz w:val="24"/>
          <w:szCs w:val="24"/>
        </w:rPr>
        <w:t>in terms of customer participation and motivation in product design helps organi</w:t>
      </w:r>
      <w:r w:rsidR="00EB5E7C" w:rsidRPr="00497F4E">
        <w:rPr>
          <w:rFonts w:ascii="Times New Roman" w:eastAsia="Times New Roman" w:hAnsi="Times New Roman"/>
          <w:sz w:val="24"/>
          <w:szCs w:val="24"/>
        </w:rPr>
        <w:t>z</w:t>
      </w:r>
      <w:r w:rsidRPr="00497F4E">
        <w:rPr>
          <w:rFonts w:ascii="Times New Roman" w:eastAsia="Times New Roman" w:hAnsi="Times New Roman"/>
          <w:sz w:val="24"/>
          <w:szCs w:val="24"/>
        </w:rPr>
        <w:t>ations to establish deep relations</w:t>
      </w:r>
      <w:r w:rsidR="00373214" w:rsidRPr="00497F4E">
        <w:rPr>
          <w:rFonts w:ascii="Times New Roman" w:eastAsia="Times New Roman" w:hAnsi="Times New Roman"/>
          <w:sz w:val="24"/>
          <w:szCs w:val="24"/>
        </w:rPr>
        <w:t>hips</w:t>
      </w:r>
      <w:r w:rsidRPr="00497F4E">
        <w:rPr>
          <w:rFonts w:ascii="Times New Roman" w:eastAsia="Times New Roman" w:hAnsi="Times New Roman"/>
          <w:sz w:val="24"/>
          <w:szCs w:val="24"/>
        </w:rPr>
        <w:t xml:space="preserve"> and strong bonds with the </w:t>
      </w:r>
      <w:r w:rsidR="00B378CC" w:rsidRPr="00497F4E">
        <w:rPr>
          <w:rFonts w:ascii="Times New Roman" w:eastAsia="Times New Roman" w:hAnsi="Times New Roman"/>
          <w:sz w:val="24"/>
          <w:szCs w:val="24"/>
        </w:rPr>
        <w:t>peer</w:t>
      </w:r>
      <w:r w:rsidR="00373214" w:rsidRPr="00497F4E">
        <w:rPr>
          <w:rFonts w:ascii="Times New Roman" w:eastAsia="Times New Roman" w:hAnsi="Times New Roman"/>
          <w:sz w:val="24"/>
          <w:szCs w:val="24"/>
        </w:rPr>
        <w:t xml:space="preserve"> </w:t>
      </w:r>
      <w:r w:rsidR="00B378CC" w:rsidRPr="00497F4E">
        <w:rPr>
          <w:rFonts w:ascii="Times New Roman" w:eastAsia="Times New Roman" w:hAnsi="Times New Roman"/>
          <w:sz w:val="24"/>
          <w:szCs w:val="24"/>
        </w:rPr>
        <w:t>platform</w:t>
      </w:r>
      <w:r w:rsidRPr="00497F4E">
        <w:rPr>
          <w:rFonts w:ascii="Times New Roman" w:eastAsia="Times New Roman" w:hAnsi="Times New Roman"/>
          <w:sz w:val="24"/>
          <w:szCs w:val="24"/>
        </w:rPr>
        <w:t xml:space="preserve"> community (Payne et al., 2008).</w:t>
      </w:r>
    </w:p>
    <w:p w14:paraId="12F9796F" w14:textId="1115B107" w:rsidR="00A11AAD" w:rsidRPr="00497F4E" w:rsidRDefault="00A11AAD" w:rsidP="00406034">
      <w:pPr>
        <w:spacing w:line="360" w:lineRule="auto"/>
        <w:jc w:val="both"/>
        <w:rPr>
          <w:rFonts w:ascii="Times New Roman" w:eastAsia="Times New Roman" w:hAnsi="Times New Roman"/>
          <w:sz w:val="24"/>
          <w:szCs w:val="24"/>
        </w:rPr>
      </w:pPr>
      <w:r w:rsidRPr="00497F4E">
        <w:rPr>
          <w:rFonts w:ascii="Times New Roman" w:eastAsia="Times New Roman" w:hAnsi="Times New Roman"/>
          <w:sz w:val="24"/>
          <w:szCs w:val="24"/>
        </w:rPr>
        <w:t>It has been demonstrated that trust is a crucial factor for an organi</w:t>
      </w:r>
      <w:r w:rsidR="009D395E" w:rsidRPr="00497F4E">
        <w:rPr>
          <w:rFonts w:ascii="Times New Roman" w:eastAsia="Times New Roman" w:hAnsi="Times New Roman"/>
          <w:sz w:val="24"/>
          <w:szCs w:val="24"/>
        </w:rPr>
        <w:t>z</w:t>
      </w:r>
      <w:r w:rsidRPr="00497F4E">
        <w:rPr>
          <w:rFonts w:ascii="Times New Roman" w:eastAsia="Times New Roman" w:hAnsi="Times New Roman"/>
          <w:sz w:val="24"/>
          <w:szCs w:val="24"/>
        </w:rPr>
        <w:t>ation’s success or failure.</w:t>
      </w:r>
      <w:r w:rsidRPr="00497F4E">
        <w:rPr>
          <w:rFonts w:ascii="Times New Roman" w:eastAsia="Times New Roman" w:hAnsi="Times New Roman"/>
          <w:b/>
          <w:bCs/>
          <w:sz w:val="24"/>
          <w:szCs w:val="24"/>
        </w:rPr>
        <w:t> </w:t>
      </w:r>
      <w:r w:rsidRPr="00497F4E">
        <w:rPr>
          <w:rFonts w:ascii="Times New Roman" w:eastAsia="Times New Roman" w:hAnsi="Times New Roman"/>
          <w:sz w:val="24"/>
          <w:szCs w:val="24"/>
        </w:rPr>
        <w:t>Online shopping involves more risk and uncertainty. Th</w:t>
      </w:r>
      <w:r w:rsidR="007B008D" w:rsidRPr="00497F4E">
        <w:rPr>
          <w:rFonts w:ascii="Times New Roman" w:eastAsia="Times New Roman" w:hAnsi="Times New Roman"/>
          <w:sz w:val="24"/>
          <w:szCs w:val="24"/>
        </w:rPr>
        <w:t>at</w:t>
      </w:r>
      <w:r w:rsidRPr="00497F4E">
        <w:rPr>
          <w:rFonts w:ascii="Times New Roman" w:eastAsia="Times New Roman" w:hAnsi="Times New Roman"/>
          <w:sz w:val="24"/>
          <w:szCs w:val="24"/>
        </w:rPr>
        <w:t xml:space="preserve"> is why trust is an essential factor that influences customer peers’ interactions with peer providers. Moreover, customers share very sensitive information during online transactions, such as their personal address and data, which makes trust an important factor when interacting with the website. In the B2C context, transactions do not happen as often as in the P2P context: exchange of money and products does not happen simultaneously whe</w:t>
      </w:r>
      <w:r w:rsidR="003D7B5A" w:rsidRPr="00497F4E">
        <w:rPr>
          <w:rFonts w:ascii="Times New Roman" w:eastAsia="Times New Roman" w:hAnsi="Times New Roman"/>
          <w:sz w:val="24"/>
          <w:szCs w:val="24"/>
        </w:rPr>
        <w:t>n</w:t>
      </w:r>
      <w:r w:rsidRPr="00497F4E">
        <w:rPr>
          <w:rFonts w:ascii="Times New Roman" w:eastAsia="Times New Roman" w:hAnsi="Times New Roman"/>
          <w:sz w:val="24"/>
          <w:szCs w:val="24"/>
        </w:rPr>
        <w:t xml:space="preserve"> the customer may be in a different country, legal system, time zone, or using a different currency. When customers believe in </w:t>
      </w:r>
      <w:r w:rsidR="00C51E06" w:rsidRPr="00497F4E">
        <w:rPr>
          <w:rFonts w:ascii="Times New Roman" w:eastAsia="Times New Roman" w:hAnsi="Times New Roman"/>
          <w:sz w:val="24"/>
          <w:szCs w:val="24"/>
        </w:rPr>
        <w:t>a</w:t>
      </w:r>
      <w:r w:rsidRPr="00497F4E">
        <w:rPr>
          <w:rFonts w:ascii="Times New Roman" w:eastAsia="Times New Roman" w:hAnsi="Times New Roman"/>
          <w:sz w:val="24"/>
          <w:szCs w:val="24"/>
        </w:rPr>
        <w:t xml:space="preserve"> brand, trust occurs when the brand keeps its promises  regarding product performance (</w:t>
      </w:r>
      <w:r w:rsidR="00413580" w:rsidRPr="00497F4E">
        <w:rPr>
          <w:rFonts w:ascii="Times New Roman" w:eastAsia="Times New Roman" w:hAnsi="Times New Roman"/>
          <w:sz w:val="24"/>
          <w:szCs w:val="24"/>
        </w:rPr>
        <w:t xml:space="preserve">Foroudi, 2019; 2020; </w:t>
      </w:r>
      <w:r w:rsidRPr="00497F4E">
        <w:rPr>
          <w:rFonts w:ascii="Times New Roman" w:eastAsia="Times New Roman" w:hAnsi="Times New Roman"/>
          <w:sz w:val="24"/>
          <w:szCs w:val="24"/>
        </w:rPr>
        <w:t xml:space="preserve">Füller et al., 2008). Brand trust </w:t>
      </w:r>
      <w:r w:rsidR="00E522F0" w:rsidRPr="00497F4E">
        <w:rPr>
          <w:rFonts w:ascii="Times New Roman" w:eastAsia="Times New Roman" w:hAnsi="Times New Roman"/>
          <w:sz w:val="24"/>
          <w:szCs w:val="24"/>
        </w:rPr>
        <w:t>evokes</w:t>
      </w:r>
      <w:r w:rsidRPr="00497F4E">
        <w:rPr>
          <w:rFonts w:ascii="Times New Roman" w:eastAsia="Times New Roman" w:hAnsi="Times New Roman"/>
          <w:sz w:val="24"/>
          <w:szCs w:val="24"/>
        </w:rPr>
        <w:t xml:space="preserve"> a positive, deliberate, spontaneous and immediate emotional response from the customer towards the brand because, at the cognitive level of customer loyalty, trust </w:t>
      </w:r>
      <w:r w:rsidR="006A104B" w:rsidRPr="00497F4E">
        <w:rPr>
          <w:rFonts w:ascii="Times New Roman" w:eastAsia="Times New Roman" w:hAnsi="Times New Roman"/>
          <w:sz w:val="24"/>
          <w:szCs w:val="24"/>
        </w:rPr>
        <w:t>strengthens</w:t>
      </w:r>
      <w:r w:rsidRPr="00497F4E">
        <w:rPr>
          <w:rFonts w:ascii="Times New Roman" w:eastAsia="Times New Roman" w:hAnsi="Times New Roman"/>
          <w:sz w:val="24"/>
          <w:szCs w:val="24"/>
        </w:rPr>
        <w:t xml:space="preserve"> </w:t>
      </w:r>
      <w:r w:rsidR="006A104B" w:rsidRPr="00497F4E">
        <w:rPr>
          <w:rFonts w:ascii="Times New Roman" w:eastAsia="Times New Roman" w:hAnsi="Times New Roman"/>
          <w:sz w:val="24"/>
          <w:szCs w:val="24"/>
        </w:rPr>
        <w:t>associations</w:t>
      </w:r>
      <w:r w:rsidRPr="00497F4E">
        <w:rPr>
          <w:rFonts w:ascii="Times New Roman" w:eastAsia="Times New Roman" w:hAnsi="Times New Roman"/>
          <w:sz w:val="24"/>
          <w:szCs w:val="24"/>
        </w:rPr>
        <w:t xml:space="preserve"> </w:t>
      </w:r>
      <w:r w:rsidR="006A104B" w:rsidRPr="00497F4E">
        <w:rPr>
          <w:rFonts w:ascii="Times New Roman" w:eastAsia="Times New Roman" w:hAnsi="Times New Roman"/>
          <w:sz w:val="24"/>
          <w:szCs w:val="24"/>
        </w:rPr>
        <w:t>among</w:t>
      </w:r>
      <w:r w:rsidRPr="00497F4E">
        <w:rPr>
          <w:rFonts w:ascii="Times New Roman" w:eastAsia="Times New Roman" w:hAnsi="Times New Roman"/>
          <w:sz w:val="24"/>
          <w:szCs w:val="24"/>
        </w:rPr>
        <w:t xml:space="preserve"> customers and the brand, as well as reduc</w:t>
      </w:r>
      <w:r w:rsidR="00594EB7" w:rsidRPr="00497F4E">
        <w:rPr>
          <w:rFonts w:ascii="Times New Roman" w:eastAsia="Times New Roman" w:hAnsi="Times New Roman"/>
          <w:sz w:val="24"/>
          <w:szCs w:val="24"/>
        </w:rPr>
        <w:t>ing</w:t>
      </w:r>
      <w:r w:rsidRPr="00497F4E">
        <w:rPr>
          <w:rFonts w:ascii="Times New Roman" w:eastAsia="Times New Roman" w:hAnsi="Times New Roman"/>
          <w:sz w:val="24"/>
          <w:szCs w:val="24"/>
        </w:rPr>
        <w:t xml:space="preserve"> uncertainty (Chaudhuri and Holbrook, 2001). Hence, based on the </w:t>
      </w:r>
      <w:r w:rsidR="00153BF5" w:rsidRPr="00497F4E">
        <w:rPr>
          <w:rFonts w:ascii="Times New Roman" w:eastAsia="Times New Roman" w:hAnsi="Times New Roman"/>
          <w:sz w:val="24"/>
          <w:szCs w:val="24"/>
        </w:rPr>
        <w:t>afore</w:t>
      </w:r>
      <w:r w:rsidRPr="00497F4E">
        <w:rPr>
          <w:rFonts w:ascii="Times New Roman" w:eastAsia="Times New Roman" w:hAnsi="Times New Roman"/>
          <w:sz w:val="24"/>
          <w:szCs w:val="24"/>
        </w:rPr>
        <w:t>mentioned discussion, we propose the hypotheses: </w:t>
      </w:r>
    </w:p>
    <w:p w14:paraId="07B44F39" w14:textId="08350993" w:rsidR="00A11AAD" w:rsidRPr="00497F4E" w:rsidRDefault="00A11AAD" w:rsidP="00406034">
      <w:pPr>
        <w:pStyle w:val="ListParagraph"/>
        <w:numPr>
          <w:ilvl w:val="0"/>
          <w:numId w:val="2"/>
        </w:numPr>
        <w:spacing w:line="360" w:lineRule="auto"/>
        <w:jc w:val="both"/>
      </w:pPr>
      <w:r w:rsidRPr="00497F4E">
        <w:rPr>
          <w:i/>
          <w:iCs/>
        </w:rPr>
        <w:t xml:space="preserve">H7: Peer motivation in </w:t>
      </w:r>
      <w:r w:rsidR="00B378CC" w:rsidRPr="00497F4E">
        <w:rPr>
          <w:i/>
          <w:iCs/>
        </w:rPr>
        <w:t>peer</w:t>
      </w:r>
      <w:r w:rsidR="00153BF5" w:rsidRPr="00497F4E">
        <w:rPr>
          <w:i/>
          <w:iCs/>
        </w:rPr>
        <w:t xml:space="preserve"> </w:t>
      </w:r>
      <w:r w:rsidR="00B378CC" w:rsidRPr="00497F4E">
        <w:rPr>
          <w:i/>
          <w:iCs/>
        </w:rPr>
        <w:t>platform</w:t>
      </w:r>
      <w:r w:rsidR="006D7C85" w:rsidRPr="00497F4E">
        <w:rPr>
          <w:i/>
          <w:iCs/>
        </w:rPr>
        <w:t>s</w:t>
      </w:r>
      <w:r w:rsidRPr="00497F4E">
        <w:rPr>
          <w:i/>
          <w:iCs/>
        </w:rPr>
        <w:t xml:space="preserve"> influences (H7a) relationships in the peer community and (H7b) peer loyalty.</w:t>
      </w:r>
    </w:p>
    <w:p w14:paraId="2B500484" w14:textId="75BD106F" w:rsidR="00A11AAD" w:rsidRPr="00497F4E" w:rsidRDefault="00A11AAD" w:rsidP="00406034">
      <w:pPr>
        <w:pStyle w:val="ListParagraph"/>
        <w:numPr>
          <w:ilvl w:val="0"/>
          <w:numId w:val="2"/>
        </w:numPr>
        <w:spacing w:line="360" w:lineRule="auto"/>
        <w:jc w:val="both"/>
      </w:pPr>
      <w:r w:rsidRPr="00497F4E">
        <w:rPr>
          <w:i/>
          <w:iCs/>
        </w:rPr>
        <w:t>H8: Relationships in the peer community influence peer loyalty</w:t>
      </w:r>
    </w:p>
    <w:p w14:paraId="37CA0861" w14:textId="77777777" w:rsidR="00916F75" w:rsidRPr="00497F4E" w:rsidRDefault="00916F75" w:rsidP="00406034">
      <w:pPr>
        <w:pStyle w:val="ListParagraph"/>
        <w:numPr>
          <w:ilvl w:val="0"/>
          <w:numId w:val="2"/>
        </w:numPr>
        <w:spacing w:line="360" w:lineRule="auto"/>
        <w:jc w:val="both"/>
      </w:pPr>
    </w:p>
    <w:p w14:paraId="5CB05591" w14:textId="712C6FD4" w:rsidR="00A11AAD" w:rsidRPr="00497F4E" w:rsidRDefault="00A11AAD" w:rsidP="00406034">
      <w:pPr>
        <w:numPr>
          <w:ilvl w:val="0"/>
          <w:numId w:val="2"/>
        </w:numPr>
        <w:spacing w:after="0" w:line="360" w:lineRule="auto"/>
        <w:jc w:val="both"/>
        <w:rPr>
          <w:rFonts w:ascii="Times New Roman" w:hAnsi="Times New Roman"/>
          <w:sz w:val="24"/>
          <w:szCs w:val="24"/>
        </w:rPr>
      </w:pPr>
      <w:r w:rsidRPr="00497F4E">
        <w:rPr>
          <w:rFonts w:ascii="Times New Roman" w:hAnsi="Times New Roman"/>
          <w:b/>
          <w:bCs/>
          <w:sz w:val="24"/>
          <w:szCs w:val="24"/>
        </w:rPr>
        <w:t xml:space="preserve">Peer loyalty </w:t>
      </w:r>
      <w:r w:rsidRPr="00497F4E">
        <w:rPr>
          <w:rFonts w:ascii="Times New Roman" w:hAnsi="Times New Roman"/>
          <w:b/>
          <w:sz w:val="24"/>
          <w:szCs w:val="24"/>
        </w:rPr>
        <w:t xml:space="preserve">-&gt; </w:t>
      </w:r>
      <w:r w:rsidR="006D7C85" w:rsidRPr="00497F4E">
        <w:rPr>
          <w:rFonts w:ascii="Times New Roman" w:hAnsi="Times New Roman"/>
          <w:b/>
          <w:sz w:val="24"/>
          <w:szCs w:val="24"/>
        </w:rPr>
        <w:t>p</w:t>
      </w:r>
      <w:r w:rsidRPr="00497F4E">
        <w:rPr>
          <w:rFonts w:ascii="Times New Roman" w:hAnsi="Times New Roman"/>
          <w:b/>
          <w:sz w:val="24"/>
          <w:szCs w:val="24"/>
        </w:rPr>
        <w:t>eer a</w:t>
      </w:r>
      <w:r w:rsidRPr="00497F4E">
        <w:rPr>
          <w:rFonts w:ascii="Times New Roman" w:hAnsi="Times New Roman"/>
          <w:b/>
          <w:bCs/>
          <w:sz w:val="24"/>
          <w:szCs w:val="24"/>
        </w:rPr>
        <w:t xml:space="preserve">ctive involvement </w:t>
      </w:r>
    </w:p>
    <w:p w14:paraId="73CF7DD4" w14:textId="326C3DDD" w:rsidR="00A11AAD" w:rsidRPr="00497F4E" w:rsidRDefault="00A11AAD" w:rsidP="00406034">
      <w:pPr>
        <w:spacing w:line="360" w:lineRule="auto"/>
        <w:jc w:val="both"/>
        <w:rPr>
          <w:rFonts w:ascii="Times New Roman" w:eastAsia="Times New Roman" w:hAnsi="Times New Roman"/>
          <w:sz w:val="24"/>
          <w:szCs w:val="24"/>
        </w:rPr>
      </w:pPr>
      <w:r w:rsidRPr="00497F4E">
        <w:rPr>
          <w:rFonts w:ascii="Times New Roman" w:eastAsia="Times New Roman" w:hAnsi="Times New Roman"/>
          <w:sz w:val="24"/>
          <w:szCs w:val="24"/>
        </w:rPr>
        <w:t xml:space="preserve">Peer loyalty is the combination of </w:t>
      </w:r>
      <w:r w:rsidR="00C65262" w:rsidRPr="00497F4E">
        <w:rPr>
          <w:rFonts w:ascii="Times New Roman" w:eastAsia="Times New Roman" w:hAnsi="Times New Roman"/>
          <w:sz w:val="24"/>
          <w:szCs w:val="24"/>
        </w:rPr>
        <w:t>behavio</w:t>
      </w:r>
      <w:r w:rsidR="00A55B8E" w:rsidRPr="00497F4E">
        <w:rPr>
          <w:rFonts w:ascii="Times New Roman" w:eastAsia="Times New Roman" w:hAnsi="Times New Roman"/>
          <w:sz w:val="24"/>
          <w:szCs w:val="24"/>
        </w:rPr>
        <w:t>u</w:t>
      </w:r>
      <w:r w:rsidR="00C65262" w:rsidRPr="00497F4E">
        <w:rPr>
          <w:rFonts w:ascii="Times New Roman" w:eastAsia="Times New Roman" w:hAnsi="Times New Roman"/>
          <w:sz w:val="24"/>
          <w:szCs w:val="24"/>
        </w:rPr>
        <w:t>r</w:t>
      </w:r>
      <w:r w:rsidRPr="00497F4E">
        <w:rPr>
          <w:rFonts w:ascii="Times New Roman" w:eastAsia="Times New Roman" w:hAnsi="Times New Roman"/>
          <w:sz w:val="24"/>
          <w:szCs w:val="24"/>
        </w:rPr>
        <w:t xml:space="preserve"> and attitude that benefit</w:t>
      </w:r>
      <w:r w:rsidR="009840C1" w:rsidRPr="00497F4E">
        <w:rPr>
          <w:rFonts w:ascii="Times New Roman" w:eastAsia="Times New Roman" w:hAnsi="Times New Roman"/>
          <w:sz w:val="24"/>
          <w:szCs w:val="24"/>
        </w:rPr>
        <w:t>s</w:t>
      </w:r>
      <w:r w:rsidRPr="00497F4E">
        <w:rPr>
          <w:rFonts w:ascii="Times New Roman" w:eastAsia="Times New Roman" w:hAnsi="Times New Roman"/>
          <w:sz w:val="24"/>
          <w:szCs w:val="24"/>
        </w:rPr>
        <w:t xml:space="preserve"> one particular firm over its competitors in the market (Watson et al., 2015; Han et al., 2008; Yim et al., 2008), and can be measured by attitudinal and </w:t>
      </w:r>
      <w:r w:rsidR="00C65262" w:rsidRPr="00497F4E">
        <w:rPr>
          <w:rFonts w:ascii="Times New Roman" w:eastAsia="Times New Roman" w:hAnsi="Times New Roman"/>
          <w:sz w:val="24"/>
          <w:szCs w:val="24"/>
        </w:rPr>
        <w:t>behavio</w:t>
      </w:r>
      <w:r w:rsidR="00A55B8E" w:rsidRPr="00497F4E">
        <w:rPr>
          <w:rFonts w:ascii="Times New Roman" w:eastAsia="Times New Roman" w:hAnsi="Times New Roman"/>
          <w:sz w:val="24"/>
          <w:szCs w:val="24"/>
        </w:rPr>
        <w:t>u</w:t>
      </w:r>
      <w:r w:rsidR="00C65262" w:rsidRPr="00497F4E">
        <w:rPr>
          <w:rFonts w:ascii="Times New Roman" w:eastAsia="Times New Roman" w:hAnsi="Times New Roman"/>
          <w:sz w:val="24"/>
          <w:szCs w:val="24"/>
        </w:rPr>
        <w:t>r</w:t>
      </w:r>
      <w:r w:rsidRPr="00497F4E">
        <w:rPr>
          <w:rFonts w:ascii="Times New Roman" w:eastAsia="Times New Roman" w:hAnsi="Times New Roman"/>
          <w:sz w:val="24"/>
          <w:szCs w:val="24"/>
        </w:rPr>
        <w:t>al loyalty.</w:t>
      </w:r>
      <w:r w:rsidR="009E3411" w:rsidRPr="00497F4E">
        <w:rPr>
          <w:rFonts w:ascii="Times New Roman" w:eastAsia="Times New Roman" w:hAnsi="Times New Roman"/>
          <w:sz w:val="24"/>
          <w:szCs w:val="24"/>
        </w:rPr>
        <w:t xml:space="preserve"> </w:t>
      </w:r>
      <w:r w:rsidRPr="00497F4E">
        <w:rPr>
          <w:rFonts w:ascii="Times New Roman" w:eastAsia="Times New Roman" w:hAnsi="Times New Roman"/>
          <w:i/>
          <w:iCs/>
          <w:sz w:val="24"/>
          <w:szCs w:val="24"/>
        </w:rPr>
        <w:t>Attitudinal</w:t>
      </w:r>
      <w:r w:rsidR="00016926" w:rsidRPr="00497F4E">
        <w:rPr>
          <w:rFonts w:ascii="Times New Roman" w:eastAsia="Times New Roman" w:hAnsi="Times New Roman"/>
          <w:i/>
          <w:iCs/>
          <w:sz w:val="24"/>
          <w:szCs w:val="24"/>
        </w:rPr>
        <w:t>-</w:t>
      </w:r>
      <w:r w:rsidRPr="00497F4E">
        <w:rPr>
          <w:rFonts w:ascii="Times New Roman" w:eastAsia="Times New Roman" w:hAnsi="Times New Roman"/>
          <w:i/>
          <w:iCs/>
          <w:sz w:val="24"/>
          <w:szCs w:val="24"/>
        </w:rPr>
        <w:t>based loyalty</w:t>
      </w:r>
      <w:r w:rsidRPr="00497F4E">
        <w:rPr>
          <w:rFonts w:ascii="Times New Roman" w:eastAsia="Times New Roman" w:hAnsi="Times New Roman"/>
          <w:sz w:val="24"/>
          <w:szCs w:val="24"/>
        </w:rPr>
        <w:t> (cognitive-based loyalty or phantom loyalty)</w:t>
      </w:r>
      <w:r w:rsidR="009840C1" w:rsidRPr="00497F4E">
        <w:rPr>
          <w:rFonts w:ascii="Times New Roman" w:eastAsia="Times New Roman" w:hAnsi="Times New Roman"/>
          <w:sz w:val="24"/>
          <w:szCs w:val="24"/>
        </w:rPr>
        <w:t>,</w:t>
      </w:r>
      <w:r w:rsidRPr="00497F4E">
        <w:rPr>
          <w:rFonts w:ascii="Times New Roman" w:eastAsia="Times New Roman" w:hAnsi="Times New Roman"/>
          <w:sz w:val="24"/>
          <w:szCs w:val="24"/>
        </w:rPr>
        <w:t xml:space="preserve"> or pleasurable accomplishment that  favour</w:t>
      </w:r>
      <w:r w:rsidR="00F207A1" w:rsidRPr="00497F4E">
        <w:rPr>
          <w:rFonts w:ascii="Times New Roman" w:eastAsia="Times New Roman" w:hAnsi="Times New Roman"/>
          <w:sz w:val="24"/>
          <w:szCs w:val="24"/>
        </w:rPr>
        <w:t>s</w:t>
      </w:r>
      <w:r w:rsidRPr="00497F4E">
        <w:rPr>
          <w:rFonts w:ascii="Times New Roman" w:eastAsia="Times New Roman" w:hAnsi="Times New Roman"/>
          <w:sz w:val="24"/>
          <w:szCs w:val="24"/>
        </w:rPr>
        <w:t xml:space="preserve"> a specific firm mainly results from a firm offering</w:t>
      </w:r>
      <w:r w:rsidR="00F207A1" w:rsidRPr="00497F4E">
        <w:rPr>
          <w:rFonts w:ascii="Times New Roman" w:eastAsia="Times New Roman" w:hAnsi="Times New Roman"/>
          <w:sz w:val="24"/>
          <w:szCs w:val="24"/>
        </w:rPr>
        <w:t>,</w:t>
      </w:r>
      <w:r w:rsidRPr="00497F4E">
        <w:rPr>
          <w:rFonts w:ascii="Times New Roman" w:eastAsia="Times New Roman" w:hAnsi="Times New Roman"/>
          <w:sz w:val="24"/>
          <w:szCs w:val="24"/>
        </w:rPr>
        <w:t xml:space="preserve"> such as quality or price (Chaudhuri, 1999)</w:t>
      </w:r>
      <w:r w:rsidR="009840C1" w:rsidRPr="00497F4E">
        <w:rPr>
          <w:rFonts w:ascii="Times New Roman" w:eastAsia="Times New Roman" w:hAnsi="Times New Roman"/>
          <w:sz w:val="24"/>
          <w:szCs w:val="24"/>
        </w:rPr>
        <w:t>,</w:t>
      </w:r>
      <w:r w:rsidR="00437608" w:rsidRPr="00497F4E">
        <w:rPr>
          <w:rFonts w:ascii="Times New Roman" w:eastAsia="Times New Roman" w:hAnsi="Times New Roman"/>
          <w:sz w:val="24"/>
          <w:szCs w:val="24"/>
        </w:rPr>
        <w:t xml:space="preserve"> and</w:t>
      </w:r>
      <w:r w:rsidRPr="00497F4E">
        <w:rPr>
          <w:rFonts w:ascii="Times New Roman" w:eastAsia="Times New Roman" w:hAnsi="Times New Roman"/>
          <w:sz w:val="24"/>
          <w:szCs w:val="24"/>
        </w:rPr>
        <w:t xml:space="preserve"> </w:t>
      </w:r>
      <w:r w:rsidR="00764CF6" w:rsidRPr="00497F4E">
        <w:rPr>
          <w:rFonts w:ascii="Times New Roman" w:eastAsia="Times New Roman" w:hAnsi="Times New Roman"/>
          <w:sz w:val="24"/>
          <w:szCs w:val="24"/>
        </w:rPr>
        <w:t>by</w:t>
      </w:r>
      <w:r w:rsidR="009840C1"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 xml:space="preserve">showing customers that the chosen product/service is the most appropriate choice </w:t>
      </w:r>
      <w:r w:rsidR="000D3833" w:rsidRPr="00497F4E">
        <w:rPr>
          <w:rFonts w:ascii="Times New Roman" w:eastAsia="Times New Roman" w:hAnsi="Times New Roman"/>
          <w:sz w:val="24"/>
          <w:szCs w:val="24"/>
        </w:rPr>
        <w:t>compared with</w:t>
      </w:r>
      <w:r w:rsidRPr="00497F4E">
        <w:rPr>
          <w:rFonts w:ascii="Times New Roman" w:eastAsia="Times New Roman" w:hAnsi="Times New Roman"/>
          <w:sz w:val="24"/>
          <w:szCs w:val="24"/>
        </w:rPr>
        <w:t xml:space="preserve"> other</w:t>
      </w:r>
      <w:r w:rsidR="000D3833" w:rsidRPr="00497F4E">
        <w:rPr>
          <w:rFonts w:ascii="Times New Roman" w:eastAsia="Times New Roman" w:hAnsi="Times New Roman"/>
          <w:sz w:val="24"/>
          <w:szCs w:val="24"/>
        </w:rPr>
        <w:t>s</w:t>
      </w:r>
      <w:r w:rsidRPr="00497F4E">
        <w:rPr>
          <w:rFonts w:ascii="Times New Roman" w:eastAsia="Times New Roman" w:hAnsi="Times New Roman"/>
          <w:sz w:val="24"/>
          <w:szCs w:val="24"/>
        </w:rPr>
        <w:t xml:space="preserve"> in the market (Ahluwalia, 2000; Watson et al., 2015).</w:t>
      </w:r>
      <w:r w:rsidRPr="00497F4E">
        <w:rPr>
          <w:rFonts w:ascii="Times New Roman" w:eastAsia="Times New Roman" w:hAnsi="Times New Roman"/>
          <w:i/>
          <w:iCs/>
          <w:sz w:val="24"/>
          <w:szCs w:val="24"/>
        </w:rPr>
        <w:t> </w:t>
      </w:r>
      <w:r w:rsidRPr="00497F4E">
        <w:rPr>
          <w:rFonts w:ascii="Times New Roman" w:eastAsia="Times New Roman" w:hAnsi="Times New Roman"/>
          <w:sz w:val="24"/>
          <w:szCs w:val="24"/>
        </w:rPr>
        <w:t>Attitudinal loyalty can be described as an individual</w:t>
      </w:r>
      <w:r w:rsidR="00CB486F" w:rsidRPr="00497F4E">
        <w:rPr>
          <w:rFonts w:ascii="Times New Roman" w:eastAsia="Times New Roman" w:hAnsi="Times New Roman"/>
          <w:sz w:val="24"/>
          <w:szCs w:val="24"/>
        </w:rPr>
        <w:t>’s</w:t>
      </w:r>
      <w:r w:rsidRPr="00497F4E">
        <w:rPr>
          <w:rFonts w:ascii="Times New Roman" w:eastAsia="Times New Roman" w:hAnsi="Times New Roman"/>
          <w:sz w:val="24"/>
          <w:szCs w:val="24"/>
        </w:rPr>
        <w:t xml:space="preserve"> motivation </w:t>
      </w:r>
      <w:r w:rsidR="00437608" w:rsidRPr="00497F4E">
        <w:rPr>
          <w:rFonts w:ascii="Times New Roman" w:eastAsia="Times New Roman" w:hAnsi="Times New Roman"/>
          <w:sz w:val="24"/>
          <w:szCs w:val="24"/>
        </w:rPr>
        <w:t>to</w:t>
      </w:r>
      <w:r w:rsidRPr="00497F4E">
        <w:rPr>
          <w:rFonts w:ascii="Times New Roman" w:eastAsia="Times New Roman" w:hAnsi="Times New Roman"/>
          <w:sz w:val="24"/>
          <w:szCs w:val="24"/>
        </w:rPr>
        <w:t xml:space="preserve"> repurchas</w:t>
      </w:r>
      <w:r w:rsidR="00437608" w:rsidRPr="00497F4E">
        <w:rPr>
          <w:rFonts w:ascii="Times New Roman" w:eastAsia="Times New Roman" w:hAnsi="Times New Roman"/>
          <w:sz w:val="24"/>
          <w:szCs w:val="24"/>
        </w:rPr>
        <w:t>e</w:t>
      </w:r>
      <w:r w:rsidRPr="00497F4E">
        <w:rPr>
          <w:rFonts w:ascii="Times New Roman" w:eastAsia="Times New Roman" w:hAnsi="Times New Roman"/>
          <w:sz w:val="24"/>
          <w:szCs w:val="24"/>
        </w:rPr>
        <w:t xml:space="preserve"> a </w:t>
      </w:r>
      <w:r w:rsidRPr="00497F4E">
        <w:rPr>
          <w:rFonts w:ascii="Times New Roman" w:eastAsia="Times New Roman" w:hAnsi="Times New Roman"/>
          <w:sz w:val="24"/>
          <w:szCs w:val="24"/>
        </w:rPr>
        <w:lastRenderedPageBreak/>
        <w:t xml:space="preserve">certain </w:t>
      </w:r>
      <w:r w:rsidR="006A104B" w:rsidRPr="00497F4E">
        <w:rPr>
          <w:rFonts w:ascii="Times New Roman" w:eastAsia="Times New Roman" w:hAnsi="Times New Roman"/>
          <w:sz w:val="24"/>
          <w:szCs w:val="24"/>
        </w:rPr>
        <w:t>service/</w:t>
      </w:r>
      <w:r w:rsidRPr="00497F4E">
        <w:rPr>
          <w:rFonts w:ascii="Times New Roman" w:eastAsia="Times New Roman" w:hAnsi="Times New Roman"/>
          <w:sz w:val="24"/>
          <w:szCs w:val="24"/>
        </w:rPr>
        <w:t>product from a brand</w:t>
      </w:r>
      <w:r w:rsidR="008D4805" w:rsidRPr="00497F4E">
        <w:rPr>
          <w:rFonts w:ascii="Times New Roman" w:eastAsia="Times New Roman" w:hAnsi="Times New Roman"/>
          <w:sz w:val="24"/>
          <w:szCs w:val="24"/>
        </w:rPr>
        <w:t>,</w:t>
      </w:r>
      <w:r w:rsidRPr="00497F4E">
        <w:rPr>
          <w:rFonts w:ascii="Times New Roman" w:eastAsia="Times New Roman" w:hAnsi="Times New Roman"/>
          <w:sz w:val="24"/>
          <w:szCs w:val="24"/>
        </w:rPr>
        <w:t xml:space="preserve"> resulting in customers having a stronger bond with the company (Brunner et al., 2008). </w:t>
      </w:r>
      <w:r w:rsidR="006A104B" w:rsidRPr="00497F4E">
        <w:rPr>
          <w:rFonts w:ascii="Times New Roman" w:eastAsia="Times New Roman" w:hAnsi="Times New Roman"/>
          <w:i/>
          <w:iCs/>
          <w:sz w:val="24"/>
          <w:szCs w:val="24"/>
        </w:rPr>
        <w:t>A</w:t>
      </w:r>
      <w:r w:rsidRPr="00497F4E">
        <w:rPr>
          <w:rFonts w:ascii="Times New Roman" w:eastAsia="Times New Roman" w:hAnsi="Times New Roman"/>
          <w:i/>
          <w:iCs/>
          <w:sz w:val="24"/>
          <w:szCs w:val="24"/>
        </w:rPr>
        <w:t>ction-based loyalty</w:t>
      </w:r>
      <w:r w:rsidRPr="00497F4E">
        <w:rPr>
          <w:rFonts w:ascii="Times New Roman" w:eastAsia="Times New Roman" w:hAnsi="Times New Roman"/>
          <w:sz w:val="24"/>
          <w:szCs w:val="24"/>
        </w:rPr>
        <w:t xml:space="preserve"> is the individual </w:t>
      </w:r>
      <w:r w:rsidR="00C65262" w:rsidRPr="00497F4E">
        <w:rPr>
          <w:rFonts w:ascii="Times New Roman" w:eastAsia="Times New Roman" w:hAnsi="Times New Roman"/>
          <w:sz w:val="24"/>
          <w:szCs w:val="24"/>
        </w:rPr>
        <w:t>behavio</w:t>
      </w:r>
      <w:r w:rsidR="00FF3506" w:rsidRPr="00497F4E">
        <w:rPr>
          <w:rFonts w:ascii="Times New Roman" w:eastAsia="Times New Roman" w:hAnsi="Times New Roman"/>
          <w:sz w:val="24"/>
          <w:szCs w:val="24"/>
        </w:rPr>
        <w:t>u</w:t>
      </w:r>
      <w:r w:rsidR="00C65262" w:rsidRPr="00497F4E">
        <w:rPr>
          <w:rFonts w:ascii="Times New Roman" w:eastAsia="Times New Roman" w:hAnsi="Times New Roman"/>
          <w:sz w:val="24"/>
          <w:szCs w:val="24"/>
        </w:rPr>
        <w:t>r</w:t>
      </w:r>
      <w:r w:rsidRPr="00497F4E">
        <w:rPr>
          <w:rFonts w:ascii="Times New Roman" w:eastAsia="Times New Roman" w:hAnsi="Times New Roman"/>
          <w:sz w:val="24"/>
          <w:szCs w:val="24"/>
        </w:rPr>
        <w:t xml:space="preserve"> in which the customer </w:t>
      </w:r>
      <w:r w:rsidRPr="00497F4E">
        <w:rPr>
          <w:rFonts w:ascii="Times New Roman" w:eastAsia="Times New Roman" w:hAnsi="Times New Roman"/>
          <w:i/>
          <w:iCs/>
          <w:sz w:val="24"/>
          <w:szCs w:val="24"/>
        </w:rPr>
        <w:t>actually</w:t>
      </w:r>
      <w:r w:rsidRPr="00497F4E">
        <w:rPr>
          <w:rFonts w:ascii="Times New Roman" w:eastAsia="Times New Roman" w:hAnsi="Times New Roman"/>
          <w:sz w:val="24"/>
          <w:szCs w:val="24"/>
        </w:rPr>
        <w:t xml:space="preserve"> repurchases a firm offering (Bolton, 1998). </w:t>
      </w:r>
      <w:r w:rsidR="004E5C2A" w:rsidRPr="00497F4E">
        <w:rPr>
          <w:rFonts w:ascii="Times New Roman" w:eastAsia="Times New Roman" w:hAnsi="Times New Roman"/>
          <w:sz w:val="24"/>
          <w:szCs w:val="24"/>
        </w:rPr>
        <w:t>Meanwhile</w:t>
      </w:r>
      <w:r w:rsidRPr="00497F4E">
        <w:rPr>
          <w:rFonts w:ascii="Times New Roman" w:eastAsia="Times New Roman" w:hAnsi="Times New Roman"/>
          <w:sz w:val="24"/>
          <w:szCs w:val="24"/>
        </w:rPr>
        <w:t>, </w:t>
      </w:r>
      <w:r w:rsidR="00C65262" w:rsidRPr="00497F4E">
        <w:rPr>
          <w:rFonts w:ascii="Times New Roman" w:eastAsia="Times New Roman" w:hAnsi="Times New Roman"/>
          <w:i/>
          <w:iCs/>
          <w:sz w:val="24"/>
          <w:szCs w:val="24"/>
        </w:rPr>
        <w:t>behavio</w:t>
      </w:r>
      <w:r w:rsidR="004E5C2A" w:rsidRPr="00497F4E">
        <w:rPr>
          <w:rFonts w:ascii="Times New Roman" w:eastAsia="Times New Roman" w:hAnsi="Times New Roman"/>
          <w:i/>
          <w:iCs/>
          <w:sz w:val="24"/>
          <w:szCs w:val="24"/>
        </w:rPr>
        <w:t>u</w:t>
      </w:r>
      <w:r w:rsidR="00C65262" w:rsidRPr="00497F4E">
        <w:rPr>
          <w:rFonts w:ascii="Times New Roman" w:eastAsia="Times New Roman" w:hAnsi="Times New Roman"/>
          <w:i/>
          <w:iCs/>
          <w:sz w:val="24"/>
          <w:szCs w:val="24"/>
        </w:rPr>
        <w:t>r</w:t>
      </w:r>
      <w:r w:rsidRPr="00497F4E">
        <w:rPr>
          <w:rFonts w:ascii="Times New Roman" w:eastAsia="Times New Roman" w:hAnsi="Times New Roman"/>
          <w:i/>
          <w:iCs/>
          <w:sz w:val="24"/>
          <w:szCs w:val="24"/>
        </w:rPr>
        <w:t>al</w:t>
      </w:r>
      <w:r w:rsidR="00016926" w:rsidRPr="00497F4E">
        <w:rPr>
          <w:rFonts w:ascii="Times New Roman" w:eastAsia="Times New Roman" w:hAnsi="Times New Roman"/>
          <w:i/>
          <w:iCs/>
          <w:sz w:val="24"/>
          <w:szCs w:val="24"/>
        </w:rPr>
        <w:t>-</w:t>
      </w:r>
      <w:r w:rsidRPr="00497F4E">
        <w:rPr>
          <w:rFonts w:ascii="Times New Roman" w:eastAsia="Times New Roman" w:hAnsi="Times New Roman"/>
          <w:i/>
          <w:iCs/>
          <w:sz w:val="24"/>
          <w:szCs w:val="24"/>
        </w:rPr>
        <w:t>based loyalty</w:t>
      </w:r>
      <w:r w:rsidRPr="00497F4E">
        <w:rPr>
          <w:rFonts w:ascii="Times New Roman" w:eastAsia="Times New Roman" w:hAnsi="Times New Roman"/>
          <w:sz w:val="24"/>
          <w:szCs w:val="24"/>
        </w:rPr>
        <w:t xml:space="preserve"> entails </w:t>
      </w:r>
      <w:r w:rsidR="00E4286C" w:rsidRPr="00497F4E">
        <w:rPr>
          <w:rFonts w:ascii="Times New Roman" w:eastAsia="Times New Roman" w:hAnsi="Times New Roman"/>
          <w:sz w:val="24"/>
          <w:szCs w:val="24"/>
        </w:rPr>
        <w:t>r</w:t>
      </w:r>
      <w:r w:rsidRPr="00497F4E">
        <w:rPr>
          <w:rFonts w:ascii="Times New Roman" w:eastAsia="Times New Roman" w:hAnsi="Times New Roman"/>
          <w:sz w:val="24"/>
          <w:szCs w:val="24"/>
        </w:rPr>
        <w:t xml:space="preserve">epeated purchases that stem from </w:t>
      </w:r>
      <w:r w:rsidR="005E647D" w:rsidRPr="00497F4E">
        <w:rPr>
          <w:rFonts w:ascii="Times New Roman" w:eastAsia="Times New Roman" w:hAnsi="Times New Roman"/>
          <w:sz w:val="24"/>
          <w:szCs w:val="24"/>
        </w:rPr>
        <w:t xml:space="preserve">an </w:t>
      </w:r>
      <w:r w:rsidRPr="00497F4E">
        <w:rPr>
          <w:rFonts w:ascii="Times New Roman" w:eastAsia="Times New Roman" w:hAnsi="Times New Roman"/>
          <w:sz w:val="24"/>
          <w:szCs w:val="24"/>
        </w:rPr>
        <w:t xml:space="preserve">action orientation </w:t>
      </w:r>
      <w:r w:rsidR="005E647D" w:rsidRPr="00497F4E">
        <w:rPr>
          <w:rFonts w:ascii="Times New Roman" w:eastAsia="Times New Roman" w:hAnsi="Times New Roman"/>
          <w:sz w:val="24"/>
          <w:szCs w:val="24"/>
        </w:rPr>
        <w:t xml:space="preserve">that </w:t>
      </w:r>
      <w:r w:rsidRPr="00497F4E">
        <w:rPr>
          <w:rFonts w:ascii="Times New Roman" w:eastAsia="Times New Roman" w:hAnsi="Times New Roman"/>
          <w:sz w:val="24"/>
          <w:szCs w:val="24"/>
        </w:rPr>
        <w:t>involv</w:t>
      </w:r>
      <w:r w:rsidR="00016926" w:rsidRPr="00497F4E">
        <w:rPr>
          <w:rFonts w:ascii="Times New Roman" w:eastAsia="Times New Roman" w:hAnsi="Times New Roman"/>
          <w:sz w:val="24"/>
          <w:szCs w:val="24"/>
        </w:rPr>
        <w:t>es</w:t>
      </w:r>
      <w:r w:rsidRPr="00497F4E">
        <w:rPr>
          <w:rFonts w:ascii="Times New Roman" w:eastAsia="Times New Roman" w:hAnsi="Times New Roman"/>
          <w:sz w:val="24"/>
          <w:szCs w:val="24"/>
        </w:rPr>
        <w:t xml:space="preserve"> a readiness to act to the </w:t>
      </w:r>
      <w:r w:rsidR="00E4286C" w:rsidRPr="00497F4E">
        <w:rPr>
          <w:rFonts w:ascii="Times New Roman" w:eastAsia="Times New Roman" w:hAnsi="Times New Roman"/>
          <w:sz w:val="24"/>
          <w:szCs w:val="24"/>
        </w:rPr>
        <w:t>advantage of a particular entity</w:t>
      </w:r>
      <w:r w:rsidRPr="00497F4E">
        <w:rPr>
          <w:rFonts w:ascii="Times New Roman" w:eastAsia="Times New Roman" w:hAnsi="Times New Roman"/>
          <w:sz w:val="24"/>
          <w:szCs w:val="24"/>
        </w:rPr>
        <w:t xml:space="preserve"> (Chaudhuri and Holbrook, 2001; Wulf et al., 2003),</w:t>
      </w:r>
      <w:r w:rsidR="00E76D2D" w:rsidRPr="00497F4E">
        <w:rPr>
          <w:rFonts w:ascii="Times New Roman" w:eastAsia="Times New Roman" w:hAnsi="Times New Roman"/>
          <w:sz w:val="24"/>
          <w:szCs w:val="24"/>
        </w:rPr>
        <w:t xml:space="preserve"> and</w:t>
      </w:r>
      <w:r w:rsidRPr="00497F4E">
        <w:rPr>
          <w:rFonts w:ascii="Times New Roman" w:eastAsia="Times New Roman" w:hAnsi="Times New Roman"/>
          <w:sz w:val="24"/>
          <w:szCs w:val="24"/>
        </w:rPr>
        <w:t xml:space="preserve"> which improves customers’ </w:t>
      </w:r>
      <w:r w:rsidR="00B378CC" w:rsidRPr="00497F4E">
        <w:rPr>
          <w:rFonts w:ascii="Times New Roman" w:eastAsia="Times New Roman" w:hAnsi="Times New Roman"/>
          <w:i/>
          <w:iCs/>
          <w:sz w:val="24"/>
          <w:szCs w:val="24"/>
        </w:rPr>
        <w:t>active</w:t>
      </w:r>
      <w:r w:rsidR="00E76D2D" w:rsidRPr="00497F4E">
        <w:rPr>
          <w:rFonts w:ascii="Times New Roman" w:eastAsia="Times New Roman" w:hAnsi="Times New Roman"/>
          <w:i/>
          <w:iCs/>
          <w:sz w:val="24"/>
          <w:szCs w:val="24"/>
        </w:rPr>
        <w:t xml:space="preserve"> </w:t>
      </w:r>
      <w:r w:rsidR="00B378CC" w:rsidRPr="00497F4E">
        <w:rPr>
          <w:rFonts w:ascii="Times New Roman" w:eastAsia="Times New Roman" w:hAnsi="Times New Roman"/>
          <w:i/>
          <w:iCs/>
          <w:sz w:val="24"/>
          <w:szCs w:val="24"/>
        </w:rPr>
        <w:t>participation</w:t>
      </w:r>
      <w:r w:rsidRPr="00497F4E">
        <w:rPr>
          <w:rFonts w:ascii="Times New Roman" w:eastAsia="Times New Roman" w:hAnsi="Times New Roman"/>
          <w:i/>
          <w:iCs/>
          <w:sz w:val="24"/>
          <w:szCs w:val="24"/>
        </w:rPr>
        <w:t>.</w:t>
      </w:r>
      <w:r w:rsidRPr="00497F4E">
        <w:rPr>
          <w:rFonts w:ascii="Times New Roman" w:eastAsia="Times New Roman" w:hAnsi="Times New Roman"/>
          <w:sz w:val="24"/>
          <w:szCs w:val="24"/>
        </w:rPr>
        <w:t xml:space="preserve"> It is </w:t>
      </w:r>
      <w:r w:rsidR="005E647D" w:rsidRPr="00497F4E">
        <w:rPr>
          <w:rFonts w:ascii="Times New Roman" w:eastAsia="Times New Roman" w:hAnsi="Times New Roman"/>
          <w:sz w:val="24"/>
          <w:szCs w:val="24"/>
        </w:rPr>
        <w:t>an</w:t>
      </w:r>
      <w:r w:rsidRPr="00497F4E">
        <w:rPr>
          <w:rFonts w:ascii="Times New Roman" w:eastAsia="Times New Roman" w:hAnsi="Times New Roman"/>
          <w:sz w:val="24"/>
          <w:szCs w:val="24"/>
        </w:rPr>
        <w:t xml:space="preserve"> </w:t>
      </w:r>
      <w:r w:rsidR="006A104B" w:rsidRPr="00497F4E">
        <w:rPr>
          <w:rFonts w:ascii="Times New Roman" w:eastAsia="Times New Roman" w:hAnsi="Times New Roman"/>
          <w:sz w:val="24"/>
          <w:szCs w:val="24"/>
        </w:rPr>
        <w:t>important</w:t>
      </w:r>
      <w:r w:rsidRPr="00497F4E">
        <w:rPr>
          <w:rFonts w:ascii="Times New Roman" w:eastAsia="Times New Roman" w:hAnsi="Times New Roman"/>
          <w:sz w:val="24"/>
          <w:szCs w:val="24"/>
        </w:rPr>
        <w:t xml:space="preserve"> </w:t>
      </w:r>
      <w:r w:rsidR="006A104B" w:rsidRPr="00497F4E">
        <w:rPr>
          <w:rFonts w:ascii="Times New Roman" w:eastAsia="Times New Roman" w:hAnsi="Times New Roman"/>
          <w:sz w:val="24"/>
          <w:szCs w:val="24"/>
        </w:rPr>
        <w:t>achievement</w:t>
      </w:r>
      <w:r w:rsidRPr="00497F4E">
        <w:rPr>
          <w:rFonts w:ascii="Times New Roman" w:eastAsia="Times New Roman" w:hAnsi="Times New Roman"/>
          <w:sz w:val="24"/>
          <w:szCs w:val="24"/>
        </w:rPr>
        <w:t xml:space="preserve"> factor for different </w:t>
      </w:r>
      <w:r w:rsidR="00B378CC" w:rsidRPr="00497F4E">
        <w:rPr>
          <w:rFonts w:ascii="Times New Roman" w:eastAsia="Times New Roman" w:hAnsi="Times New Roman"/>
          <w:sz w:val="24"/>
          <w:szCs w:val="24"/>
        </w:rPr>
        <w:t>peer</w:t>
      </w:r>
      <w:r w:rsidR="00E76D2D" w:rsidRPr="00497F4E">
        <w:rPr>
          <w:rFonts w:ascii="Times New Roman" w:eastAsia="Times New Roman" w:hAnsi="Times New Roman"/>
          <w:sz w:val="24"/>
          <w:szCs w:val="24"/>
        </w:rPr>
        <w:t xml:space="preserve"> </w:t>
      </w:r>
      <w:r w:rsidR="00B378CC" w:rsidRPr="00497F4E">
        <w:rPr>
          <w:rFonts w:ascii="Times New Roman" w:eastAsia="Times New Roman" w:hAnsi="Times New Roman"/>
          <w:sz w:val="24"/>
          <w:szCs w:val="24"/>
        </w:rPr>
        <w:t>platform</w:t>
      </w:r>
      <w:r w:rsidRPr="00497F4E">
        <w:rPr>
          <w:rFonts w:ascii="Times New Roman" w:eastAsia="Times New Roman" w:hAnsi="Times New Roman"/>
          <w:sz w:val="24"/>
          <w:szCs w:val="24"/>
        </w:rPr>
        <w:t>s</w:t>
      </w:r>
      <w:r w:rsidR="0003044F" w:rsidRPr="00497F4E">
        <w:rPr>
          <w:rFonts w:ascii="Times New Roman" w:eastAsia="Times New Roman" w:hAnsi="Times New Roman"/>
          <w:sz w:val="24"/>
          <w:szCs w:val="24"/>
        </w:rPr>
        <w:t>,</w:t>
      </w:r>
      <w:r w:rsidRPr="00497F4E">
        <w:rPr>
          <w:rFonts w:ascii="Times New Roman" w:eastAsia="Times New Roman" w:hAnsi="Times New Roman"/>
          <w:sz w:val="24"/>
          <w:szCs w:val="24"/>
        </w:rPr>
        <w:t xml:space="preserve"> and can include activities such as updating their profiles and replying to posted questions (Gharib et al., 2017; Nonnecke et al., 2006; Preece et al., 2004) on a regular basis (Ray et al., 2014). </w:t>
      </w:r>
      <w:r w:rsidR="006A104B" w:rsidRPr="00497F4E">
        <w:rPr>
          <w:rFonts w:ascii="Times New Roman" w:eastAsia="Times New Roman" w:hAnsi="Times New Roman"/>
          <w:sz w:val="24"/>
          <w:szCs w:val="24"/>
        </w:rPr>
        <w:t>Therefore</w:t>
      </w:r>
      <w:r w:rsidR="00D75820" w:rsidRPr="00497F4E">
        <w:rPr>
          <w:rFonts w:ascii="Times New Roman" w:eastAsia="Times New Roman" w:hAnsi="Times New Roman"/>
          <w:sz w:val="24"/>
          <w:szCs w:val="24"/>
        </w:rPr>
        <w:t>:</w:t>
      </w:r>
      <w:r w:rsidR="006A104B" w:rsidRPr="00497F4E">
        <w:rPr>
          <w:rFonts w:ascii="Times New Roman" w:eastAsia="Times New Roman" w:hAnsi="Times New Roman"/>
          <w:sz w:val="24"/>
          <w:szCs w:val="24"/>
        </w:rPr>
        <w:t xml:space="preserve"> </w:t>
      </w:r>
    </w:p>
    <w:p w14:paraId="7A1B2C44" w14:textId="7D8E1FD9" w:rsidR="00A11AAD" w:rsidRPr="00497F4E" w:rsidRDefault="00A11AAD" w:rsidP="00406034">
      <w:pPr>
        <w:pStyle w:val="ListParagraph"/>
        <w:numPr>
          <w:ilvl w:val="0"/>
          <w:numId w:val="2"/>
        </w:numPr>
        <w:spacing w:line="360" w:lineRule="auto"/>
        <w:jc w:val="both"/>
      </w:pPr>
      <w:r w:rsidRPr="00497F4E">
        <w:rPr>
          <w:i/>
          <w:iCs/>
        </w:rPr>
        <w:t>H9: Peer loyalty influences active peer participation</w:t>
      </w:r>
    </w:p>
    <w:p w14:paraId="7F7E2F73" w14:textId="77777777" w:rsidR="009E3411" w:rsidRPr="00497F4E" w:rsidRDefault="009E3411" w:rsidP="00406034">
      <w:pPr>
        <w:spacing w:after="0" w:line="360" w:lineRule="auto"/>
        <w:jc w:val="both"/>
        <w:rPr>
          <w:rFonts w:ascii="Times New Roman" w:hAnsi="Times New Roman"/>
          <w:b/>
          <w:sz w:val="24"/>
          <w:szCs w:val="24"/>
        </w:rPr>
      </w:pPr>
    </w:p>
    <w:p w14:paraId="26EF4DA2" w14:textId="77777777" w:rsidR="00BB479F" w:rsidRPr="00497F4E" w:rsidRDefault="00BB479F" w:rsidP="00406034">
      <w:pPr>
        <w:spacing w:after="0" w:line="360" w:lineRule="auto"/>
        <w:jc w:val="both"/>
        <w:rPr>
          <w:rFonts w:ascii="Times New Roman" w:hAnsi="Times New Roman"/>
          <w:b/>
          <w:sz w:val="24"/>
          <w:szCs w:val="24"/>
        </w:rPr>
      </w:pPr>
      <w:r w:rsidRPr="00497F4E">
        <w:rPr>
          <w:rFonts w:ascii="Times New Roman" w:hAnsi="Times New Roman"/>
          <w:b/>
          <w:sz w:val="24"/>
          <w:szCs w:val="24"/>
        </w:rPr>
        <w:t xml:space="preserve">Method </w:t>
      </w:r>
    </w:p>
    <w:p w14:paraId="45820742" w14:textId="77777777" w:rsidR="00BB479F" w:rsidRPr="00497F4E" w:rsidRDefault="00BB479F" w:rsidP="00406034">
      <w:pPr>
        <w:spacing w:after="0" w:line="360" w:lineRule="auto"/>
        <w:jc w:val="both"/>
        <w:rPr>
          <w:rFonts w:ascii="Times New Roman" w:hAnsi="Times New Roman"/>
          <w:b/>
          <w:sz w:val="24"/>
          <w:szCs w:val="24"/>
        </w:rPr>
      </w:pPr>
      <w:r w:rsidRPr="00497F4E">
        <w:rPr>
          <w:rFonts w:ascii="Times New Roman" w:hAnsi="Times New Roman"/>
          <w:b/>
          <w:sz w:val="24"/>
          <w:szCs w:val="24"/>
        </w:rPr>
        <w:t>Data collection</w:t>
      </w:r>
    </w:p>
    <w:p w14:paraId="285D4CCA" w14:textId="4A4BEC21" w:rsidR="00076039" w:rsidRPr="00497F4E" w:rsidRDefault="00AD58A6" w:rsidP="00406034">
      <w:pPr>
        <w:spacing w:after="0" w:line="360" w:lineRule="auto"/>
        <w:jc w:val="both"/>
        <w:rPr>
          <w:rFonts w:ascii="Times New Roman" w:hAnsi="Times New Roman"/>
          <w:bCs/>
          <w:iCs/>
          <w:sz w:val="24"/>
          <w:szCs w:val="24"/>
        </w:rPr>
      </w:pPr>
      <w:r w:rsidRPr="00497F4E">
        <w:rPr>
          <w:rFonts w:ascii="Times New Roman" w:hAnsi="Times New Roman"/>
          <w:sz w:val="24"/>
          <w:szCs w:val="24"/>
        </w:rPr>
        <w:t xml:space="preserve">In order to </w:t>
      </w:r>
      <w:r w:rsidR="00D75820" w:rsidRPr="00497F4E">
        <w:rPr>
          <w:rFonts w:ascii="Times New Roman" w:hAnsi="Times New Roman"/>
          <w:sz w:val="24"/>
          <w:szCs w:val="24"/>
        </w:rPr>
        <w:t>fulfil</w:t>
      </w:r>
      <w:r w:rsidRPr="00497F4E">
        <w:rPr>
          <w:rFonts w:ascii="Times New Roman" w:hAnsi="Times New Roman"/>
          <w:sz w:val="24"/>
          <w:szCs w:val="24"/>
        </w:rPr>
        <w:t xml:space="preserve"> the research </w:t>
      </w:r>
      <w:r w:rsidR="006A104B" w:rsidRPr="00497F4E">
        <w:rPr>
          <w:rFonts w:ascii="Times New Roman" w:hAnsi="Times New Roman"/>
          <w:sz w:val="24"/>
          <w:szCs w:val="24"/>
        </w:rPr>
        <w:t>aims</w:t>
      </w:r>
      <w:r w:rsidRPr="00497F4E">
        <w:rPr>
          <w:rFonts w:ascii="Times New Roman" w:hAnsi="Times New Roman"/>
          <w:sz w:val="24"/>
          <w:szCs w:val="24"/>
        </w:rPr>
        <w:t xml:space="preserve">, </w:t>
      </w:r>
      <w:r w:rsidR="006A104B" w:rsidRPr="00497F4E">
        <w:rPr>
          <w:rFonts w:ascii="Times New Roman" w:hAnsi="Times New Roman"/>
          <w:sz w:val="24"/>
          <w:szCs w:val="24"/>
        </w:rPr>
        <w:t>we</w:t>
      </w:r>
      <w:r w:rsidRPr="00497F4E">
        <w:rPr>
          <w:rFonts w:ascii="Times New Roman" w:hAnsi="Times New Roman"/>
          <w:sz w:val="24"/>
          <w:szCs w:val="24"/>
        </w:rPr>
        <w:t xml:space="preserve"> adopted </w:t>
      </w:r>
      <w:r w:rsidR="00D4350F" w:rsidRPr="00497F4E">
        <w:rPr>
          <w:rFonts w:ascii="Times New Roman" w:hAnsi="Times New Roman"/>
          <w:sz w:val="24"/>
          <w:szCs w:val="24"/>
          <w:lang w:eastAsia="en-GB"/>
        </w:rPr>
        <w:t>a</w:t>
      </w:r>
      <w:r w:rsidR="007D5011" w:rsidRPr="00497F4E">
        <w:rPr>
          <w:rFonts w:ascii="Times New Roman" w:hAnsi="Times New Roman"/>
          <w:sz w:val="24"/>
          <w:szCs w:val="24"/>
          <w:lang w:eastAsia="en-GB"/>
        </w:rPr>
        <w:t xml:space="preserve"> mainly</w:t>
      </w:r>
      <w:r w:rsidR="00382A32" w:rsidRPr="00497F4E">
        <w:rPr>
          <w:rFonts w:ascii="Times New Roman" w:hAnsi="Times New Roman"/>
          <w:sz w:val="24"/>
          <w:szCs w:val="24"/>
          <w:lang w:eastAsia="en-GB"/>
        </w:rPr>
        <w:t xml:space="preserve"> quantitative study</w:t>
      </w:r>
      <w:r w:rsidR="00D4350F" w:rsidRPr="00497F4E">
        <w:rPr>
          <w:rFonts w:ascii="Times New Roman" w:hAnsi="Times New Roman"/>
          <w:sz w:val="24"/>
          <w:szCs w:val="24"/>
          <w:lang w:eastAsia="en-GB"/>
        </w:rPr>
        <w:t xml:space="preserve"> approach   using</w:t>
      </w:r>
      <w:r w:rsidR="005A3041" w:rsidRPr="00497F4E">
        <w:rPr>
          <w:rFonts w:ascii="Times New Roman" w:hAnsi="Times New Roman"/>
          <w:sz w:val="24"/>
          <w:szCs w:val="24"/>
          <w:lang w:eastAsia="en-GB"/>
        </w:rPr>
        <w:t xml:space="preserve"> the</w:t>
      </w:r>
      <w:r w:rsidR="00D4350F" w:rsidRPr="00497F4E">
        <w:rPr>
          <w:rFonts w:ascii="Times New Roman" w:hAnsi="Times New Roman"/>
          <w:sz w:val="24"/>
          <w:szCs w:val="24"/>
          <w:lang w:eastAsia="en-GB"/>
        </w:rPr>
        <w:t xml:space="preserve"> survey method</w:t>
      </w:r>
      <w:r w:rsidR="005A3041" w:rsidRPr="00497F4E">
        <w:rPr>
          <w:rFonts w:ascii="Times New Roman" w:hAnsi="Times New Roman"/>
          <w:sz w:val="24"/>
          <w:szCs w:val="24"/>
          <w:lang w:eastAsia="en-GB"/>
        </w:rPr>
        <w:t>,</w:t>
      </w:r>
      <w:r w:rsidR="00D4350F" w:rsidRPr="00497F4E">
        <w:rPr>
          <w:rFonts w:ascii="Times New Roman" w:hAnsi="Times New Roman"/>
          <w:sz w:val="24"/>
          <w:szCs w:val="24"/>
          <w:lang w:eastAsia="en-GB"/>
        </w:rPr>
        <w:t xml:space="preserve"> preceded </w:t>
      </w:r>
      <w:r w:rsidR="00D01D9E" w:rsidRPr="00497F4E">
        <w:rPr>
          <w:rFonts w:ascii="Times New Roman" w:hAnsi="Times New Roman"/>
          <w:sz w:val="24"/>
          <w:szCs w:val="24"/>
          <w:lang w:eastAsia="en-GB"/>
        </w:rPr>
        <w:t>by</w:t>
      </w:r>
      <w:r w:rsidR="00D4350F" w:rsidRPr="00497F4E">
        <w:rPr>
          <w:rFonts w:ascii="Times New Roman" w:hAnsi="Times New Roman"/>
          <w:sz w:val="24"/>
          <w:szCs w:val="24"/>
          <w:lang w:eastAsia="en-GB"/>
        </w:rPr>
        <w:t xml:space="preserve"> an exploration stage using focus groups and interviews </w:t>
      </w:r>
      <w:r w:rsidRPr="00497F4E">
        <w:rPr>
          <w:rFonts w:ascii="Times New Roman" w:hAnsi="Times New Roman"/>
          <w:sz w:val="24"/>
          <w:szCs w:val="24"/>
          <w:lang w:eastAsia="en-GB"/>
        </w:rPr>
        <w:t>(</w:t>
      </w:r>
      <w:r w:rsidR="00D4350F" w:rsidRPr="00497F4E">
        <w:rPr>
          <w:rFonts w:ascii="Times New Roman" w:hAnsi="Times New Roman"/>
          <w:sz w:val="24"/>
          <w:szCs w:val="24"/>
          <w:lang w:eastAsia="en-GB"/>
        </w:rPr>
        <w:t>Chisnall, 1991; Creswell, 2009;</w:t>
      </w:r>
      <w:r w:rsidRPr="00497F4E">
        <w:rPr>
          <w:rFonts w:ascii="Times New Roman" w:hAnsi="Times New Roman"/>
          <w:sz w:val="24"/>
          <w:szCs w:val="24"/>
          <w:lang w:eastAsia="en-GB"/>
        </w:rPr>
        <w:t xml:space="preserve"> </w:t>
      </w:r>
      <w:r w:rsidR="00D4350F" w:rsidRPr="00497F4E">
        <w:rPr>
          <w:rFonts w:ascii="Times New Roman" w:hAnsi="Times New Roman"/>
          <w:sz w:val="24"/>
          <w:szCs w:val="24"/>
          <w:lang w:eastAsia="en-GB"/>
        </w:rPr>
        <w:t xml:space="preserve">Creswell and Plano-clark, 2011; </w:t>
      </w:r>
      <w:r w:rsidRPr="00497F4E">
        <w:rPr>
          <w:rFonts w:ascii="Times New Roman" w:hAnsi="Times New Roman"/>
          <w:sz w:val="24"/>
          <w:szCs w:val="24"/>
        </w:rPr>
        <w:t>Foroudi et al., 2014</w:t>
      </w:r>
      <w:r w:rsidR="004B50B2" w:rsidRPr="00497F4E">
        <w:rPr>
          <w:rFonts w:ascii="Times New Roman" w:hAnsi="Times New Roman"/>
          <w:sz w:val="24"/>
          <w:szCs w:val="24"/>
          <w:lang w:eastAsia="en-GB"/>
        </w:rPr>
        <w:t xml:space="preserve">). </w:t>
      </w:r>
      <w:r w:rsidRPr="00497F4E">
        <w:rPr>
          <w:rFonts w:ascii="Times New Roman" w:hAnsi="Times New Roman"/>
          <w:sz w:val="24"/>
          <w:szCs w:val="24"/>
        </w:rPr>
        <w:t xml:space="preserve">This study explores new fields and investigates topics where knowledge is not sufficiently developed (Creswell et al., 2003). </w:t>
      </w:r>
      <w:r w:rsidR="00B465ED" w:rsidRPr="00497F4E">
        <w:rPr>
          <w:rFonts w:ascii="Times New Roman" w:hAnsi="Times New Roman"/>
          <w:iCs/>
          <w:sz w:val="24"/>
          <w:szCs w:val="24"/>
        </w:rPr>
        <w:t xml:space="preserve">The researcher approached </w:t>
      </w:r>
      <w:r w:rsidR="00A563D6" w:rsidRPr="00497F4E">
        <w:rPr>
          <w:rFonts w:ascii="Times New Roman" w:hAnsi="Times New Roman"/>
          <w:iCs/>
          <w:sz w:val="24"/>
          <w:szCs w:val="24"/>
        </w:rPr>
        <w:t>Airbnb</w:t>
      </w:r>
      <w:r w:rsidR="00B465ED" w:rsidRPr="00497F4E">
        <w:rPr>
          <w:rFonts w:ascii="Times New Roman" w:hAnsi="Times New Roman"/>
          <w:iCs/>
          <w:sz w:val="24"/>
          <w:szCs w:val="24"/>
        </w:rPr>
        <w:t xml:space="preserve"> </w:t>
      </w:r>
      <w:r w:rsidR="00B378CC" w:rsidRPr="00497F4E">
        <w:rPr>
          <w:rFonts w:ascii="Times New Roman" w:hAnsi="Times New Roman"/>
          <w:iCs/>
          <w:sz w:val="24"/>
          <w:szCs w:val="24"/>
        </w:rPr>
        <w:t>peer</w:t>
      </w:r>
      <w:r w:rsidR="00A056CA" w:rsidRPr="00497F4E">
        <w:rPr>
          <w:rFonts w:ascii="Times New Roman" w:hAnsi="Times New Roman"/>
          <w:iCs/>
          <w:sz w:val="24"/>
          <w:szCs w:val="24"/>
        </w:rPr>
        <w:t xml:space="preserve"> </w:t>
      </w:r>
      <w:r w:rsidR="00B378CC" w:rsidRPr="00497F4E">
        <w:rPr>
          <w:rFonts w:ascii="Times New Roman" w:hAnsi="Times New Roman"/>
          <w:iCs/>
          <w:sz w:val="24"/>
          <w:szCs w:val="24"/>
        </w:rPr>
        <w:t>platform</w:t>
      </w:r>
      <w:r w:rsidR="001E1368" w:rsidRPr="00497F4E">
        <w:rPr>
          <w:rFonts w:ascii="Times New Roman" w:hAnsi="Times New Roman"/>
          <w:iCs/>
          <w:sz w:val="24"/>
          <w:szCs w:val="24"/>
        </w:rPr>
        <w:t>s</w:t>
      </w:r>
      <w:r w:rsidR="00B465ED" w:rsidRPr="00497F4E">
        <w:rPr>
          <w:rFonts w:ascii="Times New Roman" w:hAnsi="Times New Roman"/>
          <w:iCs/>
          <w:strike/>
          <w:sz w:val="24"/>
          <w:szCs w:val="24"/>
        </w:rPr>
        <w:t xml:space="preserve">s </w:t>
      </w:r>
      <w:r w:rsidR="00B465ED" w:rsidRPr="00497F4E">
        <w:rPr>
          <w:rFonts w:ascii="Times New Roman" w:hAnsi="Times New Roman"/>
          <w:bCs/>
          <w:iCs/>
          <w:sz w:val="24"/>
          <w:szCs w:val="24"/>
        </w:rPr>
        <w:t>in the</w:t>
      </w:r>
      <w:r w:rsidR="00A056CA" w:rsidRPr="00497F4E">
        <w:rPr>
          <w:rFonts w:ascii="Times New Roman" w:hAnsi="Times New Roman"/>
          <w:bCs/>
          <w:iCs/>
          <w:sz w:val="24"/>
          <w:szCs w:val="24"/>
        </w:rPr>
        <w:t xml:space="preserve"> UK</w:t>
      </w:r>
      <w:r w:rsidR="00B465ED" w:rsidRPr="00497F4E">
        <w:rPr>
          <w:rFonts w:ascii="Times New Roman" w:hAnsi="Times New Roman"/>
          <w:bCs/>
          <w:iCs/>
          <w:sz w:val="24"/>
          <w:szCs w:val="24"/>
        </w:rPr>
        <w:t xml:space="preserve"> hospitality and tourism setting</w:t>
      </w:r>
      <w:r w:rsidR="00076039" w:rsidRPr="00497F4E">
        <w:rPr>
          <w:rFonts w:ascii="Times New Roman" w:hAnsi="Times New Roman"/>
          <w:sz w:val="24"/>
          <w:szCs w:val="24"/>
        </w:rPr>
        <w:t xml:space="preserve"> to validate the conceptual model. </w:t>
      </w:r>
      <w:r w:rsidR="00076039" w:rsidRPr="00497F4E">
        <w:rPr>
          <w:rFonts w:ascii="Times New Roman" w:hAnsi="Times New Roman"/>
          <w:bCs/>
          <w:iCs/>
          <w:sz w:val="24"/>
          <w:szCs w:val="24"/>
        </w:rPr>
        <w:t xml:space="preserve">Airbnb is </w:t>
      </w:r>
      <w:r w:rsidR="00076039" w:rsidRPr="00497F4E">
        <w:rPr>
          <w:rFonts w:ascii="Times New Roman" w:hAnsi="Times New Roman"/>
          <w:sz w:val="24"/>
          <w:szCs w:val="24"/>
        </w:rPr>
        <w:t>the accommodation market leader</w:t>
      </w:r>
      <w:r w:rsidR="0024700D" w:rsidRPr="00497F4E">
        <w:rPr>
          <w:rFonts w:ascii="Times New Roman" w:hAnsi="Times New Roman"/>
          <w:sz w:val="24"/>
          <w:szCs w:val="24"/>
        </w:rPr>
        <w:t>,</w:t>
      </w:r>
      <w:r w:rsidR="00076039" w:rsidRPr="00497F4E">
        <w:rPr>
          <w:rFonts w:ascii="Times New Roman" w:hAnsi="Times New Roman"/>
          <w:sz w:val="24"/>
          <w:szCs w:val="24"/>
        </w:rPr>
        <w:t xml:space="preserve"> and</w:t>
      </w:r>
      <w:r w:rsidR="0024700D" w:rsidRPr="00497F4E">
        <w:rPr>
          <w:rFonts w:ascii="Times New Roman" w:hAnsi="Times New Roman"/>
          <w:sz w:val="24"/>
          <w:szCs w:val="24"/>
        </w:rPr>
        <w:t>,</w:t>
      </w:r>
      <w:r w:rsidR="00076039" w:rsidRPr="00497F4E">
        <w:rPr>
          <w:rFonts w:ascii="Times New Roman" w:hAnsi="Times New Roman"/>
          <w:sz w:val="24"/>
          <w:szCs w:val="24"/>
        </w:rPr>
        <w:t xml:space="preserve"> based on UNWTO’s forecast, “Airbnb’s expansion will be to emerging markets and by 2030, Airbnb expects that over 400 million guests will have used the platform to arrive at listings in emerging markets since the company was founded” (Airbnb, 2021; Akarsu et al., 2020, p.5). </w:t>
      </w:r>
      <w:r w:rsidR="00076039" w:rsidRPr="00497F4E">
        <w:rPr>
          <w:rFonts w:ascii="Times New Roman" w:hAnsi="Times New Roman"/>
          <w:bCs/>
          <w:iCs/>
          <w:sz w:val="24"/>
          <w:szCs w:val="24"/>
        </w:rPr>
        <w:t xml:space="preserve">According to </w:t>
      </w:r>
      <w:r w:rsidR="00076039" w:rsidRPr="00497F4E">
        <w:rPr>
          <w:rFonts w:ascii="Times New Roman" w:hAnsi="Times New Roman"/>
          <w:sz w:val="24"/>
          <w:szCs w:val="24"/>
          <w:shd w:val="clear" w:color="auto" w:fill="FFFFFF"/>
        </w:rPr>
        <w:t>Foroudi and Marvi (2021</w:t>
      </w:r>
      <w:r w:rsidR="00076039" w:rsidRPr="00497F4E">
        <w:rPr>
          <w:rFonts w:ascii="Times New Roman" w:hAnsi="Times New Roman"/>
          <w:sz w:val="24"/>
          <w:szCs w:val="24"/>
        </w:rPr>
        <w:t>)</w:t>
      </w:r>
      <w:r w:rsidR="00B80474" w:rsidRPr="00497F4E">
        <w:rPr>
          <w:rFonts w:ascii="Times New Roman" w:hAnsi="Times New Roman"/>
          <w:sz w:val="24"/>
          <w:szCs w:val="24"/>
        </w:rPr>
        <w:t>,</w:t>
      </w:r>
      <w:r w:rsidR="00076039" w:rsidRPr="00497F4E">
        <w:rPr>
          <w:rFonts w:ascii="Times New Roman" w:hAnsi="Times New Roman"/>
          <w:sz w:val="24"/>
          <w:szCs w:val="24"/>
        </w:rPr>
        <w:t xml:space="preserve"> Airbnb </w:t>
      </w:r>
      <w:r w:rsidR="00076039" w:rsidRPr="00497F4E">
        <w:rPr>
          <w:rFonts w:ascii="Times New Roman" w:hAnsi="Times New Roman"/>
          <w:bCs/>
          <w:iCs/>
          <w:sz w:val="24"/>
          <w:szCs w:val="24"/>
        </w:rPr>
        <w:t xml:space="preserve">shares information with its hosting partners </w:t>
      </w:r>
      <w:r w:rsidR="001F1960" w:rsidRPr="00497F4E">
        <w:rPr>
          <w:rFonts w:ascii="Times New Roman" w:hAnsi="Times New Roman"/>
          <w:bCs/>
          <w:iCs/>
          <w:sz w:val="24"/>
          <w:szCs w:val="24"/>
        </w:rPr>
        <w:t>using</w:t>
      </w:r>
      <w:r w:rsidR="00076039" w:rsidRPr="00497F4E">
        <w:rPr>
          <w:rFonts w:ascii="Times New Roman" w:hAnsi="Times New Roman"/>
          <w:bCs/>
          <w:iCs/>
          <w:sz w:val="24"/>
          <w:szCs w:val="24"/>
        </w:rPr>
        <w:t xml:space="preserve"> high levels of </w:t>
      </w:r>
      <w:r w:rsidR="00076039" w:rsidRPr="00497F4E">
        <w:rPr>
          <w:rFonts w:ascii="Times New Roman" w:hAnsi="Times New Roman"/>
          <w:sz w:val="24"/>
          <w:szCs w:val="24"/>
        </w:rPr>
        <w:t>honesty and transparency. Airbnb has reached far beyond</w:t>
      </w:r>
      <w:r w:rsidR="001F1960" w:rsidRPr="00497F4E">
        <w:rPr>
          <w:rFonts w:ascii="Times New Roman" w:hAnsi="Times New Roman"/>
          <w:sz w:val="24"/>
          <w:szCs w:val="24"/>
        </w:rPr>
        <w:t xml:space="preserve"> the</w:t>
      </w:r>
      <w:r w:rsidR="00076039" w:rsidRPr="00497F4E">
        <w:rPr>
          <w:rFonts w:ascii="Times New Roman" w:hAnsi="Times New Roman"/>
          <w:sz w:val="24"/>
          <w:szCs w:val="24"/>
        </w:rPr>
        <w:t xml:space="preserve"> traditional markets</w:t>
      </w:r>
      <w:r w:rsidR="001F1960" w:rsidRPr="00497F4E">
        <w:rPr>
          <w:rFonts w:ascii="Times New Roman" w:hAnsi="Times New Roman"/>
          <w:sz w:val="24"/>
          <w:szCs w:val="24"/>
        </w:rPr>
        <w:t>,</w:t>
      </w:r>
      <w:r w:rsidR="00076039" w:rsidRPr="00497F4E">
        <w:rPr>
          <w:rFonts w:ascii="Times New Roman" w:hAnsi="Times New Roman"/>
          <w:sz w:val="24"/>
          <w:szCs w:val="24"/>
        </w:rPr>
        <w:t xml:space="preserve"> due to the dematerialization and digitalization of society. </w:t>
      </w:r>
      <w:r w:rsidR="00A87225" w:rsidRPr="00497F4E">
        <w:rPr>
          <w:rFonts w:ascii="Times New Roman" w:hAnsi="Times New Roman"/>
          <w:sz w:val="24"/>
          <w:szCs w:val="24"/>
        </w:rPr>
        <w:t>It demonstrates</w:t>
      </w:r>
      <w:r w:rsidR="00076039" w:rsidRPr="00497F4E">
        <w:rPr>
          <w:rFonts w:ascii="Times New Roman" w:hAnsi="Times New Roman"/>
          <w:sz w:val="24"/>
          <w:szCs w:val="24"/>
        </w:rPr>
        <w:t xml:space="preserve"> strong</w:t>
      </w:r>
      <w:r w:rsidR="00997096" w:rsidRPr="00497F4E">
        <w:rPr>
          <w:rFonts w:ascii="Times New Roman" w:hAnsi="Times New Roman"/>
          <w:sz w:val="24"/>
          <w:szCs w:val="24"/>
        </w:rPr>
        <w:t xml:space="preserve"> soci</w:t>
      </w:r>
      <w:r w:rsidR="00373233" w:rsidRPr="00497F4E">
        <w:rPr>
          <w:rFonts w:ascii="Times New Roman" w:hAnsi="Times New Roman"/>
          <w:sz w:val="24"/>
          <w:szCs w:val="24"/>
        </w:rPr>
        <w:t>etal</w:t>
      </w:r>
      <w:r w:rsidR="00076039" w:rsidRPr="00497F4E">
        <w:rPr>
          <w:rFonts w:ascii="Times New Roman" w:hAnsi="Times New Roman"/>
          <w:sz w:val="24"/>
          <w:szCs w:val="24"/>
        </w:rPr>
        <w:t xml:space="preserve"> concerns</w:t>
      </w:r>
      <w:r w:rsidR="00373233" w:rsidRPr="00497F4E">
        <w:rPr>
          <w:rFonts w:ascii="Times New Roman" w:hAnsi="Times New Roman"/>
          <w:sz w:val="24"/>
          <w:szCs w:val="24"/>
        </w:rPr>
        <w:t>,</w:t>
      </w:r>
      <w:r w:rsidR="00076039" w:rsidRPr="00497F4E">
        <w:rPr>
          <w:rFonts w:ascii="Times New Roman" w:hAnsi="Times New Roman"/>
          <w:sz w:val="24"/>
          <w:szCs w:val="24"/>
        </w:rPr>
        <w:t xml:space="preserve"> such as hyperconsum</w:t>
      </w:r>
      <w:r w:rsidR="00A777D5" w:rsidRPr="00497F4E">
        <w:rPr>
          <w:rFonts w:ascii="Times New Roman" w:hAnsi="Times New Roman"/>
          <w:sz w:val="24"/>
          <w:szCs w:val="24"/>
        </w:rPr>
        <w:t>erism</w:t>
      </w:r>
      <w:r w:rsidR="00076039" w:rsidRPr="00497F4E">
        <w:rPr>
          <w:rFonts w:ascii="Times New Roman" w:hAnsi="Times New Roman"/>
          <w:sz w:val="24"/>
          <w:szCs w:val="24"/>
        </w:rPr>
        <w:t>, pollution, poverty</w:t>
      </w:r>
      <w:r w:rsidR="00373233" w:rsidRPr="00497F4E">
        <w:rPr>
          <w:rFonts w:ascii="Times New Roman" w:hAnsi="Times New Roman"/>
          <w:sz w:val="24"/>
          <w:szCs w:val="24"/>
        </w:rPr>
        <w:t>,</w:t>
      </w:r>
      <w:r w:rsidR="00076039" w:rsidRPr="00497F4E">
        <w:rPr>
          <w:rFonts w:ascii="Times New Roman" w:hAnsi="Times New Roman"/>
          <w:sz w:val="24"/>
          <w:szCs w:val="24"/>
        </w:rPr>
        <w:t xml:space="preserve"> and</w:t>
      </w:r>
      <w:r w:rsidR="00A87225" w:rsidRPr="00497F4E">
        <w:rPr>
          <w:rFonts w:ascii="Times New Roman" w:hAnsi="Times New Roman"/>
          <w:sz w:val="24"/>
          <w:szCs w:val="24"/>
        </w:rPr>
        <w:t xml:space="preserve"> the</w:t>
      </w:r>
      <w:r w:rsidR="00076039" w:rsidRPr="00497F4E">
        <w:rPr>
          <w:rFonts w:ascii="Times New Roman" w:hAnsi="Times New Roman"/>
          <w:sz w:val="24"/>
          <w:szCs w:val="24"/>
        </w:rPr>
        <w:t xml:space="preserve"> environment. Also, it helps people to support each other and</w:t>
      </w:r>
      <w:r w:rsidR="004C1BBA" w:rsidRPr="00497F4E">
        <w:rPr>
          <w:rFonts w:ascii="Times New Roman" w:hAnsi="Times New Roman"/>
          <w:sz w:val="24"/>
          <w:szCs w:val="24"/>
        </w:rPr>
        <w:t xml:space="preserve"> to</w:t>
      </w:r>
      <w:r w:rsidR="00076039" w:rsidRPr="00497F4E">
        <w:rPr>
          <w:rFonts w:ascii="Times New Roman" w:hAnsi="Times New Roman"/>
          <w:sz w:val="24"/>
          <w:szCs w:val="24"/>
        </w:rPr>
        <w:t xml:space="preserve"> perform in a sustainable way (such as increasing</w:t>
      </w:r>
      <w:r w:rsidR="004019FD" w:rsidRPr="00497F4E">
        <w:rPr>
          <w:rFonts w:ascii="Times New Roman" w:hAnsi="Times New Roman"/>
          <w:sz w:val="24"/>
          <w:szCs w:val="24"/>
        </w:rPr>
        <w:t xml:space="preserve"> the</w:t>
      </w:r>
      <w:r w:rsidR="00076039" w:rsidRPr="00497F4E">
        <w:rPr>
          <w:rFonts w:ascii="Times New Roman" w:hAnsi="Times New Roman"/>
          <w:sz w:val="24"/>
          <w:szCs w:val="24"/>
        </w:rPr>
        <w:t xml:space="preserve"> number of entrepreneurs). </w:t>
      </w:r>
      <w:r w:rsidR="004019FD" w:rsidRPr="00497F4E">
        <w:rPr>
          <w:rFonts w:ascii="Times New Roman" w:hAnsi="Times New Roman"/>
          <w:sz w:val="24"/>
          <w:szCs w:val="24"/>
        </w:rPr>
        <w:t>T</w:t>
      </w:r>
      <w:r w:rsidR="00076039" w:rsidRPr="00497F4E">
        <w:rPr>
          <w:rFonts w:ascii="Times New Roman" w:hAnsi="Times New Roman"/>
          <w:sz w:val="24"/>
          <w:szCs w:val="24"/>
        </w:rPr>
        <w:t xml:space="preserve">ourists are mainly motivated to use the platform because of its </w:t>
      </w:r>
      <w:r w:rsidR="00076039" w:rsidRPr="00497F4E">
        <w:rPr>
          <w:rFonts w:ascii="Times New Roman" w:hAnsi="Times New Roman"/>
          <w:bCs/>
          <w:sz w:val="24"/>
          <w:szCs w:val="24"/>
          <w:shd w:val="clear" w:color="auto" w:fill="FFFFFF"/>
        </w:rPr>
        <w:t>household amenities, convenient location</w:t>
      </w:r>
      <w:r w:rsidR="00E03BAD" w:rsidRPr="00497F4E">
        <w:rPr>
          <w:rFonts w:ascii="Times New Roman" w:hAnsi="Times New Roman"/>
          <w:bCs/>
          <w:sz w:val="24"/>
          <w:szCs w:val="24"/>
          <w:shd w:val="clear" w:color="auto" w:fill="FFFFFF"/>
        </w:rPr>
        <w:t>s</w:t>
      </w:r>
      <w:r w:rsidR="00076039" w:rsidRPr="00497F4E">
        <w:rPr>
          <w:rFonts w:ascii="Times New Roman" w:hAnsi="Times New Roman"/>
          <w:bCs/>
          <w:sz w:val="24"/>
          <w:szCs w:val="24"/>
          <w:shd w:val="clear" w:color="auto" w:fill="FFFFFF"/>
        </w:rPr>
        <w:t>, and low cost</w:t>
      </w:r>
      <w:r w:rsidR="00E03BAD" w:rsidRPr="00497F4E">
        <w:rPr>
          <w:rFonts w:ascii="Times New Roman" w:hAnsi="Times New Roman"/>
          <w:bCs/>
          <w:sz w:val="24"/>
          <w:szCs w:val="24"/>
          <w:shd w:val="clear" w:color="auto" w:fill="FFFFFF"/>
        </w:rPr>
        <w:t>s,</w:t>
      </w:r>
      <w:r w:rsidR="00076039" w:rsidRPr="00497F4E">
        <w:rPr>
          <w:rFonts w:ascii="Times New Roman" w:hAnsi="Times New Roman"/>
          <w:bCs/>
          <w:sz w:val="24"/>
          <w:szCs w:val="24"/>
          <w:shd w:val="clear" w:color="auto" w:fill="FFFFFF"/>
        </w:rPr>
        <w:t xml:space="preserve"> strengthening users</w:t>
      </w:r>
      <w:r w:rsidR="00290736" w:rsidRPr="00497F4E">
        <w:rPr>
          <w:rFonts w:ascii="Times New Roman" w:hAnsi="Times New Roman"/>
          <w:bCs/>
          <w:sz w:val="24"/>
          <w:szCs w:val="24"/>
          <w:shd w:val="clear" w:color="auto" w:fill="FFFFFF"/>
        </w:rPr>
        <w:t>’</w:t>
      </w:r>
      <w:r w:rsidR="00076039" w:rsidRPr="00497F4E">
        <w:rPr>
          <w:rFonts w:ascii="Times New Roman" w:hAnsi="Times New Roman"/>
          <w:bCs/>
          <w:sz w:val="24"/>
          <w:szCs w:val="24"/>
          <w:shd w:val="clear" w:color="auto" w:fill="FFFFFF"/>
        </w:rPr>
        <w:t xml:space="preserve"> </w:t>
      </w:r>
      <w:r w:rsidR="00076039" w:rsidRPr="00497F4E">
        <w:rPr>
          <w:rFonts w:ascii="Times New Roman" w:hAnsi="Times New Roman"/>
          <w:sz w:val="24"/>
          <w:szCs w:val="24"/>
        </w:rPr>
        <w:t xml:space="preserve">engagement with Airbnb. </w:t>
      </w:r>
      <w:r w:rsidR="00591A31" w:rsidRPr="00497F4E">
        <w:rPr>
          <w:rFonts w:ascii="Times New Roman" w:hAnsi="Times New Roman"/>
          <w:sz w:val="24"/>
          <w:szCs w:val="24"/>
        </w:rPr>
        <w:t>S</w:t>
      </w:r>
      <w:r w:rsidR="00076039" w:rsidRPr="00497F4E">
        <w:rPr>
          <w:rFonts w:ascii="Times New Roman" w:hAnsi="Times New Roman"/>
          <w:sz w:val="24"/>
          <w:szCs w:val="24"/>
        </w:rPr>
        <w:t>tatistic</w:t>
      </w:r>
      <w:r w:rsidR="00591A31" w:rsidRPr="00497F4E">
        <w:rPr>
          <w:rFonts w:ascii="Times New Roman" w:hAnsi="Times New Roman"/>
          <w:sz w:val="24"/>
          <w:szCs w:val="24"/>
        </w:rPr>
        <w:t>s</w:t>
      </w:r>
      <w:r w:rsidR="00076039" w:rsidRPr="00497F4E">
        <w:rPr>
          <w:rFonts w:ascii="Times New Roman" w:hAnsi="Times New Roman"/>
          <w:sz w:val="24"/>
          <w:szCs w:val="24"/>
        </w:rPr>
        <w:t xml:space="preserve"> show</w:t>
      </w:r>
      <w:r w:rsidR="00591A31" w:rsidRPr="00497F4E">
        <w:rPr>
          <w:rFonts w:ascii="Times New Roman" w:hAnsi="Times New Roman"/>
          <w:sz w:val="24"/>
          <w:szCs w:val="24"/>
        </w:rPr>
        <w:t xml:space="preserve"> that</w:t>
      </w:r>
      <w:r w:rsidR="00076039" w:rsidRPr="00497F4E">
        <w:rPr>
          <w:rFonts w:ascii="Times New Roman" w:hAnsi="Times New Roman"/>
          <w:sz w:val="24"/>
          <w:szCs w:val="24"/>
        </w:rPr>
        <w:t xml:space="preserve"> 89%</w:t>
      </w:r>
      <w:r w:rsidR="001D60B7" w:rsidRPr="00497F4E">
        <w:rPr>
          <w:rFonts w:ascii="Times New Roman" w:hAnsi="Times New Roman"/>
          <w:sz w:val="24"/>
          <w:szCs w:val="24"/>
        </w:rPr>
        <w:t xml:space="preserve"> of users</w:t>
      </w:r>
      <w:r w:rsidR="00076039" w:rsidRPr="00497F4E">
        <w:rPr>
          <w:rFonts w:ascii="Times New Roman" w:hAnsi="Times New Roman"/>
          <w:sz w:val="24"/>
          <w:szCs w:val="24"/>
        </w:rPr>
        <w:t xml:space="preserve"> are satisfied with </w:t>
      </w:r>
      <w:r w:rsidR="00076039" w:rsidRPr="00497F4E">
        <w:rPr>
          <w:rFonts w:ascii="Times New Roman" w:hAnsi="Times New Roman"/>
          <w:sz w:val="24"/>
          <w:szCs w:val="24"/>
          <w:shd w:val="clear" w:color="auto" w:fill="FFFFFF"/>
        </w:rPr>
        <w:t>their most recent Airbnb stay (hospitalityinsights, 2021) and</w:t>
      </w:r>
      <w:r w:rsidR="006D35B7" w:rsidRPr="00497F4E">
        <w:rPr>
          <w:rFonts w:ascii="Times New Roman" w:hAnsi="Times New Roman"/>
          <w:sz w:val="24"/>
          <w:szCs w:val="24"/>
          <w:shd w:val="clear" w:color="auto" w:fill="FFFFFF"/>
        </w:rPr>
        <w:t xml:space="preserve"> likely to</w:t>
      </w:r>
      <w:r w:rsidR="00076039" w:rsidRPr="00497F4E">
        <w:rPr>
          <w:rFonts w:ascii="Times New Roman" w:hAnsi="Times New Roman"/>
          <w:sz w:val="24"/>
          <w:szCs w:val="24"/>
          <w:shd w:val="clear" w:color="auto" w:fill="FFFFFF"/>
        </w:rPr>
        <w:t xml:space="preserve"> recommend the platform to others</w:t>
      </w:r>
      <w:r w:rsidR="006D35B7" w:rsidRPr="00497F4E">
        <w:rPr>
          <w:rFonts w:ascii="Times New Roman" w:hAnsi="Times New Roman"/>
          <w:sz w:val="24"/>
          <w:szCs w:val="24"/>
          <w:shd w:val="clear" w:color="auto" w:fill="FFFFFF"/>
        </w:rPr>
        <w:t>,</w:t>
      </w:r>
      <w:r w:rsidR="00076039" w:rsidRPr="00497F4E">
        <w:rPr>
          <w:rFonts w:ascii="Times New Roman" w:hAnsi="Times New Roman"/>
          <w:sz w:val="24"/>
          <w:szCs w:val="24"/>
          <w:shd w:val="clear" w:color="auto" w:fill="FFFFFF"/>
        </w:rPr>
        <w:t xml:space="preserve"> </w:t>
      </w:r>
      <w:r w:rsidR="006D35B7" w:rsidRPr="00497F4E">
        <w:rPr>
          <w:rFonts w:ascii="Times New Roman" w:hAnsi="Times New Roman"/>
          <w:sz w:val="24"/>
          <w:szCs w:val="24"/>
          <w:shd w:val="clear" w:color="auto" w:fill="FFFFFF"/>
        </w:rPr>
        <w:t>hence</w:t>
      </w:r>
      <w:r w:rsidR="00076039" w:rsidRPr="00497F4E">
        <w:rPr>
          <w:rFonts w:ascii="Times New Roman" w:hAnsi="Times New Roman"/>
          <w:sz w:val="24"/>
          <w:szCs w:val="24"/>
          <w:shd w:val="clear" w:color="auto" w:fill="FFFFFF"/>
        </w:rPr>
        <w:t xml:space="preserve"> shap</w:t>
      </w:r>
      <w:r w:rsidR="006D35B7" w:rsidRPr="00497F4E">
        <w:rPr>
          <w:rFonts w:ascii="Times New Roman" w:hAnsi="Times New Roman"/>
          <w:sz w:val="24"/>
          <w:szCs w:val="24"/>
          <w:shd w:val="clear" w:color="auto" w:fill="FFFFFF"/>
        </w:rPr>
        <w:t>ing</w:t>
      </w:r>
      <w:r w:rsidR="00076039" w:rsidRPr="00497F4E">
        <w:rPr>
          <w:rFonts w:ascii="Times New Roman" w:hAnsi="Times New Roman"/>
          <w:sz w:val="24"/>
          <w:szCs w:val="24"/>
          <w:shd w:val="clear" w:color="auto" w:fill="FFFFFF"/>
        </w:rPr>
        <w:t xml:space="preserve"> user loyalty.</w:t>
      </w:r>
    </w:p>
    <w:p w14:paraId="1E57A4BF" w14:textId="77777777" w:rsidR="00076039" w:rsidRPr="00497F4E" w:rsidRDefault="00076039" w:rsidP="00406034">
      <w:pPr>
        <w:spacing w:after="0" w:line="360" w:lineRule="auto"/>
        <w:jc w:val="both"/>
        <w:rPr>
          <w:rFonts w:ascii="Times New Roman" w:hAnsi="Times New Roman"/>
          <w:bCs/>
          <w:iCs/>
          <w:sz w:val="24"/>
          <w:szCs w:val="24"/>
        </w:rPr>
      </w:pPr>
    </w:p>
    <w:p w14:paraId="2357F22E" w14:textId="54F90300" w:rsidR="00A1454E" w:rsidRPr="00497F4E" w:rsidRDefault="00B465ED" w:rsidP="00406034">
      <w:pPr>
        <w:spacing w:after="0" w:line="360" w:lineRule="auto"/>
        <w:jc w:val="both"/>
        <w:rPr>
          <w:rFonts w:ascii="Times New Roman" w:hAnsi="Times New Roman"/>
          <w:sz w:val="24"/>
          <w:szCs w:val="24"/>
        </w:rPr>
      </w:pPr>
      <w:r w:rsidRPr="00497F4E">
        <w:rPr>
          <w:rFonts w:ascii="Times New Roman" w:hAnsi="Times New Roman"/>
          <w:iCs/>
          <w:sz w:val="24"/>
          <w:szCs w:val="24"/>
        </w:rPr>
        <w:lastRenderedPageBreak/>
        <w:t>To enhance the sample size, the non-probability (snowballing) technique was employed</w:t>
      </w:r>
      <w:r w:rsidR="008E13E2" w:rsidRPr="00497F4E">
        <w:rPr>
          <w:rFonts w:ascii="Times New Roman" w:hAnsi="Times New Roman"/>
          <w:iCs/>
          <w:sz w:val="24"/>
          <w:szCs w:val="24"/>
        </w:rPr>
        <w:t>,</w:t>
      </w:r>
      <w:r w:rsidRPr="00497F4E">
        <w:rPr>
          <w:rFonts w:ascii="Times New Roman" w:hAnsi="Times New Roman"/>
          <w:iCs/>
          <w:sz w:val="24"/>
          <w:szCs w:val="24"/>
        </w:rPr>
        <w:t xml:space="preserve">  asking the primary </w:t>
      </w:r>
      <w:r w:rsidR="007B1831" w:rsidRPr="00497F4E">
        <w:rPr>
          <w:rFonts w:ascii="Times New Roman" w:hAnsi="Times New Roman"/>
          <w:iCs/>
          <w:sz w:val="24"/>
          <w:szCs w:val="24"/>
        </w:rPr>
        <w:t xml:space="preserve">peers on Airbnb platform </w:t>
      </w:r>
      <w:r w:rsidRPr="00497F4E">
        <w:rPr>
          <w:rFonts w:ascii="Times New Roman" w:hAnsi="Times New Roman"/>
          <w:iCs/>
          <w:sz w:val="24"/>
          <w:szCs w:val="24"/>
        </w:rPr>
        <w:t>informants to propose and invite others who could add additional insight</w:t>
      </w:r>
      <w:r w:rsidR="00815490" w:rsidRPr="00497F4E">
        <w:rPr>
          <w:rFonts w:ascii="Times New Roman" w:hAnsi="Times New Roman"/>
          <w:iCs/>
          <w:sz w:val="24"/>
          <w:szCs w:val="24"/>
        </w:rPr>
        <w:t>s</w:t>
      </w:r>
      <w:r w:rsidRPr="00497F4E">
        <w:rPr>
          <w:rFonts w:ascii="Times New Roman" w:hAnsi="Times New Roman"/>
          <w:iCs/>
          <w:sz w:val="24"/>
          <w:szCs w:val="24"/>
        </w:rPr>
        <w:t xml:space="preserve"> </w:t>
      </w:r>
      <w:r w:rsidRPr="00497F4E">
        <w:rPr>
          <w:rFonts w:ascii="Times New Roman" w:hAnsi="Times New Roman"/>
          <w:sz w:val="24"/>
          <w:szCs w:val="24"/>
        </w:rPr>
        <w:t xml:space="preserve">(Andriopoulos and Lewis, 2009). </w:t>
      </w:r>
      <w:r w:rsidRPr="00497F4E">
        <w:rPr>
          <w:rFonts w:ascii="Times New Roman" w:eastAsia="MS Mincho" w:hAnsi="Times New Roman"/>
          <w:sz w:val="24"/>
          <w:szCs w:val="24"/>
        </w:rPr>
        <w:t xml:space="preserve">In total, </w:t>
      </w:r>
      <w:r w:rsidR="00A563D6" w:rsidRPr="00497F4E">
        <w:rPr>
          <w:rFonts w:ascii="Times New Roman" w:eastAsia="MS Mincho" w:hAnsi="Times New Roman"/>
          <w:sz w:val="24"/>
          <w:szCs w:val="24"/>
        </w:rPr>
        <w:t xml:space="preserve">821 </w:t>
      </w:r>
      <w:r w:rsidRPr="00497F4E">
        <w:rPr>
          <w:rFonts w:ascii="Times New Roman" w:eastAsia="MS Mincho" w:hAnsi="Times New Roman"/>
          <w:sz w:val="24"/>
          <w:szCs w:val="24"/>
        </w:rPr>
        <w:t xml:space="preserve">completed </w:t>
      </w:r>
      <w:r w:rsidR="006A104B" w:rsidRPr="00497F4E">
        <w:rPr>
          <w:rFonts w:ascii="Times New Roman" w:eastAsia="MS Mincho" w:hAnsi="Times New Roman"/>
          <w:sz w:val="24"/>
          <w:szCs w:val="24"/>
        </w:rPr>
        <w:t>surveys</w:t>
      </w:r>
      <w:r w:rsidRPr="00497F4E">
        <w:rPr>
          <w:rFonts w:ascii="Times New Roman" w:eastAsia="MS Mincho" w:hAnsi="Times New Roman"/>
          <w:sz w:val="24"/>
          <w:szCs w:val="24"/>
        </w:rPr>
        <w:t xml:space="preserve"> were </w:t>
      </w:r>
      <w:r w:rsidR="009D7ED8" w:rsidRPr="00497F4E">
        <w:rPr>
          <w:rFonts w:ascii="Times New Roman" w:eastAsia="MS Mincho" w:hAnsi="Times New Roman"/>
          <w:sz w:val="24"/>
          <w:szCs w:val="24"/>
        </w:rPr>
        <w:t>returned</w:t>
      </w:r>
      <w:r w:rsidR="00DD29A3" w:rsidRPr="00497F4E">
        <w:rPr>
          <w:rFonts w:ascii="Times New Roman" w:eastAsia="MS Mincho" w:hAnsi="Times New Roman"/>
          <w:sz w:val="24"/>
          <w:szCs w:val="24"/>
        </w:rPr>
        <w:t>,</w:t>
      </w:r>
      <w:r w:rsidRPr="00497F4E">
        <w:rPr>
          <w:rFonts w:ascii="Times New Roman" w:eastAsia="MS Mincho" w:hAnsi="Times New Roman"/>
          <w:sz w:val="24"/>
          <w:szCs w:val="24"/>
        </w:rPr>
        <w:t xml:space="preserve"> </w:t>
      </w:r>
      <w:r w:rsidR="00DD29A3" w:rsidRPr="00497F4E">
        <w:rPr>
          <w:rFonts w:ascii="Times New Roman" w:eastAsia="MS Mincho" w:hAnsi="Times New Roman"/>
          <w:sz w:val="24"/>
          <w:szCs w:val="24"/>
        </w:rPr>
        <w:t>but</w:t>
      </w:r>
      <w:r w:rsidR="00B9454D" w:rsidRPr="00497F4E">
        <w:rPr>
          <w:rFonts w:ascii="Times New Roman" w:eastAsia="MS Mincho" w:hAnsi="Times New Roman"/>
          <w:sz w:val="24"/>
          <w:szCs w:val="24"/>
        </w:rPr>
        <w:t xml:space="preserve"> due to </w:t>
      </w:r>
      <w:r w:rsidR="008044F9" w:rsidRPr="00497F4E">
        <w:rPr>
          <w:rFonts w:ascii="Times New Roman" w:eastAsia="MS Mincho" w:hAnsi="Times New Roman"/>
          <w:sz w:val="24"/>
          <w:szCs w:val="24"/>
        </w:rPr>
        <w:t xml:space="preserve">a </w:t>
      </w:r>
      <w:r w:rsidR="00B9454D" w:rsidRPr="00497F4E">
        <w:rPr>
          <w:rFonts w:ascii="Times New Roman" w:eastAsia="MS Mincho" w:hAnsi="Times New Roman"/>
          <w:sz w:val="24"/>
          <w:szCs w:val="24"/>
        </w:rPr>
        <w:t>large amount of missing data</w:t>
      </w:r>
      <w:r w:rsidRPr="00497F4E">
        <w:rPr>
          <w:rFonts w:ascii="Times New Roman" w:eastAsia="MS Mincho" w:hAnsi="Times New Roman"/>
          <w:sz w:val="24"/>
          <w:szCs w:val="24"/>
        </w:rPr>
        <w:t>,</w:t>
      </w:r>
      <w:r w:rsidR="009D7ED8" w:rsidRPr="00497F4E">
        <w:rPr>
          <w:rFonts w:ascii="Times New Roman" w:eastAsia="MS Mincho" w:hAnsi="Times New Roman"/>
          <w:sz w:val="24"/>
          <w:szCs w:val="24"/>
        </w:rPr>
        <w:t xml:space="preserve"> only</w:t>
      </w:r>
      <w:r w:rsidRPr="00497F4E">
        <w:rPr>
          <w:rFonts w:ascii="Times New Roman" w:eastAsia="MS Mincho" w:hAnsi="Times New Roman"/>
          <w:sz w:val="24"/>
          <w:szCs w:val="24"/>
        </w:rPr>
        <w:t xml:space="preserve"> 7</w:t>
      </w:r>
      <w:r w:rsidR="00A1454E" w:rsidRPr="00497F4E">
        <w:rPr>
          <w:rFonts w:ascii="Times New Roman" w:eastAsia="MS Mincho" w:hAnsi="Times New Roman"/>
          <w:sz w:val="24"/>
          <w:szCs w:val="24"/>
        </w:rPr>
        <w:t>12</w:t>
      </w:r>
      <w:r w:rsidRPr="00497F4E">
        <w:rPr>
          <w:rFonts w:ascii="Times New Roman" w:eastAsia="MS Mincho" w:hAnsi="Times New Roman"/>
          <w:sz w:val="24"/>
          <w:szCs w:val="24"/>
        </w:rPr>
        <w:t xml:space="preserve">  were received and assessed. </w:t>
      </w:r>
      <w:r w:rsidR="00A1454E" w:rsidRPr="00497F4E">
        <w:rPr>
          <w:rFonts w:ascii="Times New Roman" w:hAnsi="Times New Roman"/>
          <w:sz w:val="24"/>
          <w:szCs w:val="24"/>
        </w:rPr>
        <w:t xml:space="preserve">The results show that most of the participants were male (57.6%), </w:t>
      </w:r>
      <w:r w:rsidR="00520891" w:rsidRPr="00497F4E">
        <w:rPr>
          <w:rFonts w:ascii="Times New Roman" w:hAnsi="Times New Roman"/>
          <w:sz w:val="24"/>
          <w:szCs w:val="24"/>
        </w:rPr>
        <w:t>aged</w:t>
      </w:r>
      <w:r w:rsidR="00A1454E" w:rsidRPr="00497F4E">
        <w:rPr>
          <w:rFonts w:ascii="Times New Roman" w:hAnsi="Times New Roman"/>
          <w:sz w:val="24"/>
          <w:szCs w:val="24"/>
        </w:rPr>
        <w:t xml:space="preserve"> between 30 and 39 years (38.2%), </w:t>
      </w:r>
      <w:r w:rsidR="00520891" w:rsidRPr="00497F4E">
        <w:rPr>
          <w:rFonts w:ascii="Times New Roman" w:hAnsi="Times New Roman"/>
          <w:sz w:val="24"/>
          <w:szCs w:val="24"/>
        </w:rPr>
        <w:t>or</w:t>
      </w:r>
      <w:r w:rsidR="00A1454E" w:rsidRPr="00497F4E">
        <w:rPr>
          <w:rFonts w:ascii="Times New Roman" w:hAnsi="Times New Roman"/>
          <w:sz w:val="24"/>
          <w:szCs w:val="24"/>
        </w:rPr>
        <w:t xml:space="preserve"> 20 to 29 years (36.2%)</w:t>
      </w:r>
      <w:r w:rsidR="00783352" w:rsidRPr="00497F4E">
        <w:rPr>
          <w:rFonts w:ascii="Times New Roman" w:hAnsi="Times New Roman"/>
          <w:sz w:val="24"/>
          <w:szCs w:val="24"/>
        </w:rPr>
        <w:t xml:space="preserve">. </w:t>
      </w:r>
      <w:r w:rsidR="00797CF5" w:rsidRPr="00497F4E">
        <w:rPr>
          <w:rFonts w:ascii="Times New Roman" w:hAnsi="Times New Roman"/>
          <w:sz w:val="24"/>
          <w:szCs w:val="24"/>
        </w:rPr>
        <w:t>Some held</w:t>
      </w:r>
      <w:r w:rsidR="00A1454E" w:rsidRPr="00497F4E">
        <w:rPr>
          <w:rFonts w:ascii="Times New Roman" w:hAnsi="Times New Roman"/>
          <w:sz w:val="24"/>
          <w:szCs w:val="24"/>
        </w:rPr>
        <w:t xml:space="preserve"> a postgraduate degree (63.3%), </w:t>
      </w:r>
      <w:r w:rsidR="00797CF5" w:rsidRPr="00497F4E">
        <w:rPr>
          <w:rFonts w:ascii="Times New Roman" w:hAnsi="Times New Roman"/>
          <w:sz w:val="24"/>
          <w:szCs w:val="24"/>
        </w:rPr>
        <w:t>some</w:t>
      </w:r>
      <w:r w:rsidR="00A1454E" w:rsidRPr="00497F4E">
        <w:rPr>
          <w:rFonts w:ascii="Times New Roman" w:hAnsi="Times New Roman"/>
          <w:sz w:val="24"/>
          <w:szCs w:val="24"/>
        </w:rPr>
        <w:t xml:space="preserve"> were craftsman (19.4%),</w:t>
      </w:r>
      <w:r w:rsidR="000D002F" w:rsidRPr="00497F4E">
        <w:rPr>
          <w:rFonts w:ascii="Times New Roman" w:hAnsi="Times New Roman"/>
          <w:sz w:val="24"/>
          <w:szCs w:val="24"/>
        </w:rPr>
        <w:t xml:space="preserve"> others were</w:t>
      </w:r>
      <w:r w:rsidR="00A1454E" w:rsidRPr="00497F4E">
        <w:rPr>
          <w:rFonts w:ascii="Times New Roman" w:hAnsi="Times New Roman"/>
          <w:sz w:val="24"/>
          <w:szCs w:val="24"/>
        </w:rPr>
        <w:t xml:space="preserve"> students (13.9%), lawyer</w:t>
      </w:r>
      <w:r w:rsidR="000D002F" w:rsidRPr="00497F4E">
        <w:rPr>
          <w:rFonts w:ascii="Times New Roman" w:hAnsi="Times New Roman"/>
          <w:sz w:val="24"/>
          <w:szCs w:val="24"/>
        </w:rPr>
        <w:t>s</w:t>
      </w:r>
      <w:r w:rsidR="00A1454E" w:rsidRPr="00497F4E">
        <w:rPr>
          <w:rFonts w:ascii="Times New Roman" w:hAnsi="Times New Roman"/>
          <w:sz w:val="24"/>
          <w:szCs w:val="24"/>
        </w:rPr>
        <w:t>, dentist</w:t>
      </w:r>
      <w:r w:rsidR="000D002F" w:rsidRPr="00497F4E">
        <w:rPr>
          <w:rFonts w:ascii="Times New Roman" w:hAnsi="Times New Roman"/>
          <w:sz w:val="24"/>
          <w:szCs w:val="24"/>
        </w:rPr>
        <w:t>s</w:t>
      </w:r>
      <w:r w:rsidR="000071F8" w:rsidRPr="00497F4E">
        <w:rPr>
          <w:rFonts w:ascii="Times New Roman" w:hAnsi="Times New Roman"/>
          <w:sz w:val="24"/>
          <w:szCs w:val="24"/>
        </w:rPr>
        <w:t>,</w:t>
      </w:r>
      <w:r w:rsidR="00A1454E" w:rsidRPr="00497F4E">
        <w:rPr>
          <w:rFonts w:ascii="Times New Roman" w:hAnsi="Times New Roman"/>
          <w:sz w:val="24"/>
          <w:szCs w:val="24"/>
        </w:rPr>
        <w:t xml:space="preserve"> architect</w:t>
      </w:r>
      <w:r w:rsidR="000D002F" w:rsidRPr="00497F4E">
        <w:rPr>
          <w:rFonts w:ascii="Times New Roman" w:hAnsi="Times New Roman"/>
          <w:sz w:val="24"/>
          <w:szCs w:val="24"/>
        </w:rPr>
        <w:t>s</w:t>
      </w:r>
      <w:r w:rsidR="00A1454E" w:rsidRPr="00497F4E">
        <w:rPr>
          <w:rFonts w:ascii="Times New Roman" w:hAnsi="Times New Roman"/>
          <w:sz w:val="24"/>
          <w:szCs w:val="24"/>
        </w:rPr>
        <w:t>, etc. (13.6</w:t>
      </w:r>
      <w:r w:rsidR="009863DF" w:rsidRPr="00497F4E">
        <w:rPr>
          <w:rFonts w:ascii="Times New Roman" w:hAnsi="Times New Roman"/>
          <w:sz w:val="24"/>
          <w:szCs w:val="24"/>
        </w:rPr>
        <w:t>%</w:t>
      </w:r>
      <w:r w:rsidR="00A1454E" w:rsidRPr="00497F4E">
        <w:rPr>
          <w:rFonts w:ascii="Times New Roman" w:hAnsi="Times New Roman"/>
          <w:sz w:val="24"/>
          <w:szCs w:val="24"/>
        </w:rPr>
        <w:t>),</w:t>
      </w:r>
      <w:r w:rsidR="00954821" w:rsidRPr="00497F4E">
        <w:rPr>
          <w:rFonts w:ascii="Times New Roman" w:hAnsi="Times New Roman"/>
          <w:sz w:val="24"/>
          <w:szCs w:val="24"/>
        </w:rPr>
        <w:t xml:space="preserve"> or</w:t>
      </w:r>
      <w:r w:rsidR="00A1454E" w:rsidRPr="00497F4E">
        <w:rPr>
          <w:rFonts w:ascii="Times New Roman" w:hAnsi="Times New Roman"/>
          <w:sz w:val="24"/>
          <w:szCs w:val="24"/>
        </w:rPr>
        <w:t xml:space="preserve"> workers (11.4%),</w:t>
      </w:r>
      <w:r w:rsidR="009F2DCE" w:rsidRPr="00497F4E">
        <w:rPr>
          <w:rFonts w:ascii="Times New Roman" w:hAnsi="Times New Roman"/>
          <w:sz w:val="24"/>
          <w:szCs w:val="24"/>
        </w:rPr>
        <w:t xml:space="preserve"> </w:t>
      </w:r>
      <w:r w:rsidR="00A1454E" w:rsidRPr="00497F4E">
        <w:rPr>
          <w:rFonts w:ascii="Times New Roman" w:hAnsi="Times New Roman"/>
          <w:sz w:val="24"/>
          <w:szCs w:val="24"/>
        </w:rPr>
        <w:t>t</w:t>
      </w:r>
      <w:r w:rsidR="00AF16FC" w:rsidRPr="00497F4E">
        <w:rPr>
          <w:rFonts w:ascii="Times New Roman" w:hAnsi="Times New Roman"/>
          <w:sz w:val="24"/>
          <w:szCs w:val="24"/>
        </w:rPr>
        <w:t>op executive</w:t>
      </w:r>
      <w:r w:rsidR="008B008A" w:rsidRPr="00497F4E">
        <w:rPr>
          <w:rFonts w:ascii="Times New Roman" w:hAnsi="Times New Roman"/>
          <w:sz w:val="24"/>
          <w:szCs w:val="24"/>
        </w:rPr>
        <w:t>s</w:t>
      </w:r>
      <w:r w:rsidR="00AF16FC" w:rsidRPr="00497F4E">
        <w:rPr>
          <w:rFonts w:ascii="Times New Roman" w:hAnsi="Times New Roman"/>
          <w:sz w:val="24"/>
          <w:szCs w:val="24"/>
        </w:rPr>
        <w:t xml:space="preserve"> or manager</w:t>
      </w:r>
      <w:r w:rsidR="008B008A" w:rsidRPr="00497F4E">
        <w:rPr>
          <w:rFonts w:ascii="Times New Roman" w:hAnsi="Times New Roman"/>
          <w:sz w:val="24"/>
          <w:szCs w:val="24"/>
        </w:rPr>
        <w:t>s</w:t>
      </w:r>
      <w:r w:rsidR="00AF16FC" w:rsidRPr="00497F4E">
        <w:rPr>
          <w:rFonts w:ascii="Times New Roman" w:hAnsi="Times New Roman"/>
          <w:sz w:val="24"/>
          <w:szCs w:val="24"/>
        </w:rPr>
        <w:t xml:space="preserve"> (11.2%) (</w:t>
      </w:r>
      <w:r w:rsidR="009863DF" w:rsidRPr="00497F4E">
        <w:rPr>
          <w:rFonts w:ascii="Times New Roman" w:hAnsi="Times New Roman"/>
          <w:sz w:val="24"/>
          <w:szCs w:val="24"/>
        </w:rPr>
        <w:t xml:space="preserve">see </w:t>
      </w:r>
      <w:r w:rsidR="00AF16FC" w:rsidRPr="00497F4E">
        <w:rPr>
          <w:rFonts w:ascii="Times New Roman" w:hAnsi="Times New Roman"/>
          <w:sz w:val="24"/>
          <w:szCs w:val="24"/>
        </w:rPr>
        <w:t>Table 1).</w:t>
      </w:r>
    </w:p>
    <w:p w14:paraId="7FF28A6D" w14:textId="77777777" w:rsidR="00A1454E" w:rsidRPr="00497F4E" w:rsidRDefault="00A1454E" w:rsidP="00406034">
      <w:pPr>
        <w:spacing w:after="0" w:line="360" w:lineRule="auto"/>
        <w:jc w:val="both"/>
        <w:rPr>
          <w:rFonts w:ascii="Times New Roman" w:hAnsi="Times New Roman"/>
          <w:sz w:val="24"/>
          <w:szCs w:val="24"/>
        </w:rPr>
      </w:pPr>
    </w:p>
    <w:p w14:paraId="16B56EE3" w14:textId="77777777" w:rsidR="00A1454E" w:rsidRPr="00497F4E" w:rsidRDefault="00A1454E" w:rsidP="00406034">
      <w:pPr>
        <w:spacing w:after="0" w:line="360" w:lineRule="auto"/>
        <w:jc w:val="center"/>
        <w:rPr>
          <w:rFonts w:ascii="Times New Roman" w:hAnsi="Times New Roman"/>
          <w:b/>
          <w:bCs/>
          <w:sz w:val="24"/>
          <w:szCs w:val="24"/>
        </w:rPr>
      </w:pPr>
      <w:r w:rsidRPr="00497F4E">
        <w:rPr>
          <w:rFonts w:ascii="Times New Roman" w:hAnsi="Times New Roman"/>
          <w:b/>
          <w:sz w:val="24"/>
          <w:szCs w:val="24"/>
        </w:rPr>
        <w:t>&lt;&lt;&lt;Table 1 here&gt;&gt;&gt;</w:t>
      </w:r>
    </w:p>
    <w:p w14:paraId="496BB489" w14:textId="77777777" w:rsidR="00B465ED" w:rsidRPr="00497F4E" w:rsidRDefault="00B465ED" w:rsidP="00406034">
      <w:pPr>
        <w:spacing w:after="0" w:line="360" w:lineRule="auto"/>
        <w:jc w:val="both"/>
        <w:rPr>
          <w:rFonts w:ascii="Times New Roman" w:hAnsi="Times New Roman"/>
          <w:sz w:val="24"/>
          <w:szCs w:val="24"/>
        </w:rPr>
      </w:pPr>
    </w:p>
    <w:p w14:paraId="43F9BCD8" w14:textId="77777777" w:rsidR="00916F75" w:rsidRPr="00497F4E" w:rsidRDefault="00916F75" w:rsidP="00406034">
      <w:pPr>
        <w:spacing w:after="0" w:line="360" w:lineRule="auto"/>
        <w:jc w:val="both"/>
        <w:rPr>
          <w:rFonts w:ascii="Times New Roman" w:hAnsi="Times New Roman"/>
          <w:sz w:val="24"/>
          <w:szCs w:val="24"/>
        </w:rPr>
      </w:pPr>
    </w:p>
    <w:p w14:paraId="5ECE7279" w14:textId="77777777" w:rsidR="00536702" w:rsidRPr="00497F4E" w:rsidRDefault="00536702" w:rsidP="00406034">
      <w:pPr>
        <w:autoSpaceDE w:val="0"/>
        <w:autoSpaceDN w:val="0"/>
        <w:adjustRightInd w:val="0"/>
        <w:spacing w:after="0" w:line="360" w:lineRule="auto"/>
        <w:rPr>
          <w:rFonts w:ascii="Times New Roman" w:hAnsi="Times New Roman"/>
          <w:b/>
          <w:sz w:val="24"/>
          <w:szCs w:val="24"/>
          <w:lang w:eastAsia="en-GB"/>
        </w:rPr>
      </w:pPr>
      <w:r w:rsidRPr="00497F4E">
        <w:rPr>
          <w:rFonts w:ascii="Times New Roman" w:hAnsi="Times New Roman"/>
          <w:b/>
          <w:sz w:val="24"/>
          <w:szCs w:val="24"/>
          <w:lang w:eastAsia="en-GB"/>
        </w:rPr>
        <w:t>Development of measures and refinement</w:t>
      </w:r>
    </w:p>
    <w:p w14:paraId="310A7B27" w14:textId="6F567088" w:rsidR="000E2272" w:rsidRPr="00497F4E" w:rsidRDefault="00536702" w:rsidP="00406034">
      <w:pPr>
        <w:autoSpaceDE w:val="0"/>
        <w:autoSpaceDN w:val="0"/>
        <w:adjustRightInd w:val="0"/>
        <w:spacing w:after="0" w:line="360" w:lineRule="auto"/>
        <w:jc w:val="both"/>
        <w:rPr>
          <w:rFonts w:ascii="Times New Roman" w:hAnsi="Times New Roman"/>
          <w:sz w:val="24"/>
          <w:szCs w:val="24"/>
        </w:rPr>
      </w:pPr>
      <w:r w:rsidRPr="00497F4E">
        <w:rPr>
          <w:rFonts w:ascii="Times New Roman" w:hAnsi="Times New Roman"/>
          <w:sz w:val="24"/>
          <w:szCs w:val="24"/>
          <w:lang w:eastAsia="en-GB"/>
        </w:rPr>
        <w:t xml:space="preserve">Before </w:t>
      </w:r>
      <w:r w:rsidR="009F5877" w:rsidRPr="00497F4E">
        <w:rPr>
          <w:rFonts w:ascii="Times New Roman" w:hAnsi="Times New Roman"/>
          <w:sz w:val="24"/>
          <w:szCs w:val="24"/>
          <w:lang w:eastAsia="en-GB"/>
        </w:rPr>
        <w:t>carrying out the survey</w:t>
      </w:r>
      <w:r w:rsidRPr="00497F4E">
        <w:rPr>
          <w:rFonts w:ascii="Times New Roman" w:hAnsi="Times New Roman"/>
          <w:sz w:val="24"/>
          <w:szCs w:val="24"/>
          <w:lang w:eastAsia="en-GB"/>
        </w:rPr>
        <w:t xml:space="preserve">, </w:t>
      </w:r>
      <w:r w:rsidR="009F5877" w:rsidRPr="00497F4E">
        <w:rPr>
          <w:rFonts w:ascii="Times New Roman" w:hAnsi="Times New Roman"/>
          <w:sz w:val="24"/>
          <w:szCs w:val="24"/>
          <w:lang w:eastAsia="en-GB"/>
        </w:rPr>
        <w:t>item measurements for each con</w:t>
      </w:r>
      <w:r w:rsidR="00406034" w:rsidRPr="00497F4E">
        <w:rPr>
          <w:rFonts w:ascii="Times New Roman" w:hAnsi="Times New Roman"/>
          <w:sz w:val="24"/>
          <w:szCs w:val="24"/>
          <w:lang w:eastAsia="en-GB"/>
        </w:rPr>
        <w:t>struct were developed using Ch</w:t>
      </w:r>
      <w:r w:rsidR="009F5877" w:rsidRPr="00497F4E">
        <w:rPr>
          <w:rFonts w:ascii="Times New Roman" w:hAnsi="Times New Roman"/>
          <w:sz w:val="24"/>
          <w:szCs w:val="24"/>
          <w:lang w:eastAsia="en-GB"/>
        </w:rPr>
        <w:t>urchill</w:t>
      </w:r>
      <w:r w:rsidR="00E5228B" w:rsidRPr="00497F4E">
        <w:rPr>
          <w:rFonts w:ascii="Times New Roman" w:hAnsi="Times New Roman"/>
          <w:sz w:val="24"/>
          <w:szCs w:val="24"/>
          <w:lang w:eastAsia="en-GB"/>
        </w:rPr>
        <w:t>’s</w:t>
      </w:r>
      <w:r w:rsidR="009F5877" w:rsidRPr="00497F4E">
        <w:rPr>
          <w:rFonts w:ascii="Times New Roman" w:hAnsi="Times New Roman"/>
          <w:sz w:val="24"/>
          <w:szCs w:val="24"/>
          <w:lang w:eastAsia="en-GB"/>
        </w:rPr>
        <w:t xml:space="preserve"> (1979) approach. Subsequently, </w:t>
      </w:r>
      <w:bookmarkStart w:id="7" w:name="_Hlk71127274"/>
      <w:r w:rsidR="008B1899" w:rsidRPr="00497F4E">
        <w:rPr>
          <w:rFonts w:ascii="Times New Roman" w:hAnsi="Times New Roman"/>
          <w:sz w:val="24"/>
          <w:szCs w:val="24"/>
          <w:lang w:eastAsia="en-GB"/>
        </w:rPr>
        <w:t xml:space="preserve">there were </w:t>
      </w:r>
      <w:r w:rsidRPr="00497F4E">
        <w:rPr>
          <w:rFonts w:ascii="Times New Roman" w:hAnsi="Times New Roman"/>
          <w:sz w:val="24"/>
          <w:szCs w:val="24"/>
          <w:lang w:eastAsia="en-GB"/>
        </w:rPr>
        <w:t xml:space="preserve">24 interviews with managers, website designers, customer service manager, </w:t>
      </w:r>
      <w:r w:rsidRPr="00497F4E">
        <w:rPr>
          <w:rFonts w:ascii="Times New Roman" w:hAnsi="Times New Roman"/>
          <w:sz w:val="24"/>
          <w:szCs w:val="24"/>
        </w:rPr>
        <w:t>brand assistant, communication</w:t>
      </w:r>
      <w:r w:rsidR="004D2460" w:rsidRPr="00497F4E">
        <w:rPr>
          <w:rFonts w:ascii="Times New Roman" w:hAnsi="Times New Roman"/>
          <w:sz w:val="24"/>
          <w:szCs w:val="24"/>
        </w:rPr>
        <w:t>s</w:t>
      </w:r>
      <w:r w:rsidRPr="00497F4E">
        <w:rPr>
          <w:rFonts w:ascii="Times New Roman" w:hAnsi="Times New Roman"/>
          <w:sz w:val="24"/>
          <w:szCs w:val="24"/>
        </w:rPr>
        <w:t xml:space="preserve"> manager and four focus groups with </w:t>
      </w:r>
      <w:r w:rsidRPr="00497F4E">
        <w:rPr>
          <w:rFonts w:ascii="Times New Roman" w:hAnsi="Times New Roman"/>
          <w:sz w:val="24"/>
          <w:szCs w:val="24"/>
          <w:lang w:eastAsia="en-GB"/>
        </w:rPr>
        <w:t xml:space="preserve">users of </w:t>
      </w:r>
      <w:r w:rsidR="008B1899" w:rsidRPr="00497F4E">
        <w:rPr>
          <w:rFonts w:ascii="Times New Roman" w:hAnsi="Times New Roman"/>
          <w:sz w:val="24"/>
          <w:szCs w:val="24"/>
          <w:lang w:eastAsia="en-GB"/>
        </w:rPr>
        <w:t xml:space="preserve">an </w:t>
      </w:r>
      <w:r w:rsidRPr="00497F4E">
        <w:rPr>
          <w:rFonts w:ascii="Times New Roman" w:hAnsi="Times New Roman"/>
          <w:sz w:val="24"/>
          <w:szCs w:val="24"/>
          <w:lang w:eastAsia="en-GB"/>
        </w:rPr>
        <w:t xml:space="preserve">online brand community, undergraduate, MBA, and </w:t>
      </w:r>
      <w:r w:rsidR="004D2460" w:rsidRPr="00497F4E">
        <w:rPr>
          <w:rFonts w:ascii="Times New Roman" w:hAnsi="Times New Roman"/>
          <w:sz w:val="24"/>
          <w:szCs w:val="24"/>
        </w:rPr>
        <w:t>d</w:t>
      </w:r>
      <w:r w:rsidRPr="00497F4E">
        <w:rPr>
          <w:rFonts w:ascii="Times New Roman" w:hAnsi="Times New Roman"/>
          <w:sz w:val="24"/>
          <w:szCs w:val="24"/>
        </w:rPr>
        <w:t xml:space="preserve">octoral researchers </w:t>
      </w:r>
      <w:r w:rsidRPr="00497F4E">
        <w:rPr>
          <w:rFonts w:ascii="Times New Roman" w:hAnsi="Times New Roman"/>
          <w:sz w:val="24"/>
          <w:szCs w:val="24"/>
          <w:lang w:eastAsia="en-GB"/>
        </w:rPr>
        <w:t>(4 groups consist</w:t>
      </w:r>
      <w:r w:rsidR="00C52992" w:rsidRPr="00497F4E">
        <w:rPr>
          <w:rFonts w:ascii="Times New Roman" w:hAnsi="Times New Roman"/>
          <w:sz w:val="24"/>
          <w:szCs w:val="24"/>
          <w:lang w:eastAsia="en-GB"/>
        </w:rPr>
        <w:t>ing</w:t>
      </w:r>
      <w:r w:rsidRPr="00497F4E">
        <w:rPr>
          <w:rFonts w:ascii="Times New Roman" w:hAnsi="Times New Roman"/>
          <w:sz w:val="24"/>
          <w:szCs w:val="24"/>
          <w:lang w:eastAsia="en-GB"/>
        </w:rPr>
        <w:t xml:space="preserve"> of 5-6 participants)</w:t>
      </w:r>
      <w:bookmarkEnd w:id="7"/>
      <w:r w:rsidR="00344A31" w:rsidRPr="00497F4E">
        <w:rPr>
          <w:rFonts w:ascii="Times New Roman" w:hAnsi="Times New Roman"/>
          <w:sz w:val="24"/>
          <w:szCs w:val="24"/>
          <w:lang w:eastAsia="en-GB"/>
        </w:rPr>
        <w:t xml:space="preserve">. </w:t>
      </w:r>
      <w:r w:rsidR="00C67605" w:rsidRPr="00497F4E">
        <w:rPr>
          <w:rFonts w:ascii="Times New Roman" w:hAnsi="Times New Roman"/>
          <w:sz w:val="24"/>
          <w:szCs w:val="24"/>
          <w:lang w:eastAsia="en-GB"/>
        </w:rPr>
        <w:t>An</w:t>
      </w:r>
      <w:r w:rsidR="000E2272" w:rsidRPr="00497F4E">
        <w:rPr>
          <w:rFonts w:ascii="Times New Roman" w:hAnsi="Times New Roman"/>
          <w:sz w:val="24"/>
          <w:szCs w:val="24"/>
          <w:lang w:eastAsia="en-GB"/>
        </w:rPr>
        <w:t xml:space="preserve"> </w:t>
      </w:r>
      <w:r w:rsidR="000E2272" w:rsidRPr="00497F4E">
        <w:rPr>
          <w:rFonts w:ascii="Times New Roman" w:hAnsi="Times New Roman"/>
          <w:sz w:val="24"/>
          <w:szCs w:val="24"/>
        </w:rPr>
        <w:t>exploratory study was carried</w:t>
      </w:r>
      <w:r w:rsidR="000E2272" w:rsidRPr="00497F4E">
        <w:rPr>
          <w:rFonts w:ascii="Times New Roman" w:hAnsi="Times New Roman"/>
          <w:bCs/>
          <w:sz w:val="24"/>
          <w:szCs w:val="24"/>
        </w:rPr>
        <w:t xml:space="preserve"> </w:t>
      </w:r>
      <w:r w:rsidR="000E2272" w:rsidRPr="00497F4E">
        <w:rPr>
          <w:rFonts w:ascii="Times New Roman" w:hAnsi="Times New Roman"/>
          <w:sz w:val="24"/>
          <w:szCs w:val="24"/>
        </w:rPr>
        <w:t xml:space="preserve">out </w:t>
      </w:r>
      <w:r w:rsidR="000E2272" w:rsidRPr="00497F4E">
        <w:rPr>
          <w:rFonts w:ascii="Times New Roman" w:hAnsi="Times New Roman"/>
          <w:bCs/>
          <w:sz w:val="24"/>
          <w:szCs w:val="24"/>
        </w:rPr>
        <w:t xml:space="preserve">for the following </w:t>
      </w:r>
      <w:r w:rsidR="000E2272" w:rsidRPr="00497F4E">
        <w:rPr>
          <w:rFonts w:ascii="Times New Roman" w:hAnsi="Times New Roman"/>
          <w:sz w:val="24"/>
          <w:szCs w:val="24"/>
        </w:rPr>
        <w:t>reasons: (i) to gain an in-depth understand</w:t>
      </w:r>
      <w:r w:rsidR="00EC789B" w:rsidRPr="00497F4E">
        <w:rPr>
          <w:rFonts w:ascii="Times New Roman" w:hAnsi="Times New Roman"/>
          <w:sz w:val="24"/>
          <w:szCs w:val="24"/>
        </w:rPr>
        <w:t>ing of the research area</w:t>
      </w:r>
      <w:r w:rsidR="00551BAE" w:rsidRPr="00497F4E">
        <w:rPr>
          <w:rFonts w:ascii="Times New Roman" w:hAnsi="Times New Roman"/>
          <w:sz w:val="24"/>
          <w:szCs w:val="24"/>
        </w:rPr>
        <w:t>;</w:t>
      </w:r>
      <w:r w:rsidR="000E2272" w:rsidRPr="00497F4E">
        <w:rPr>
          <w:rFonts w:ascii="Times New Roman" w:hAnsi="Times New Roman"/>
          <w:sz w:val="24"/>
          <w:szCs w:val="24"/>
        </w:rPr>
        <w:t xml:space="preserve"> (ii) </w:t>
      </w:r>
      <w:r w:rsidR="00551BAE" w:rsidRPr="00497F4E">
        <w:rPr>
          <w:rFonts w:ascii="Times New Roman" w:hAnsi="Times New Roman"/>
          <w:sz w:val="24"/>
          <w:szCs w:val="24"/>
        </w:rPr>
        <w:t>t</w:t>
      </w:r>
      <w:r w:rsidR="000E2272" w:rsidRPr="00497F4E">
        <w:rPr>
          <w:rFonts w:ascii="Times New Roman" w:hAnsi="Times New Roman"/>
          <w:sz w:val="24"/>
          <w:szCs w:val="24"/>
        </w:rPr>
        <w:t>o achieve insights into the corporate logo, corporate image and reputation</w:t>
      </w:r>
      <w:r w:rsidR="00091D6F" w:rsidRPr="00497F4E">
        <w:rPr>
          <w:rFonts w:ascii="Times New Roman" w:hAnsi="Times New Roman"/>
          <w:sz w:val="24"/>
          <w:szCs w:val="24"/>
        </w:rPr>
        <w:t>al</w:t>
      </w:r>
      <w:r w:rsidR="000E2272" w:rsidRPr="00497F4E">
        <w:rPr>
          <w:rFonts w:ascii="Times New Roman" w:hAnsi="Times New Roman"/>
          <w:sz w:val="24"/>
          <w:szCs w:val="24"/>
        </w:rPr>
        <w:t xml:space="preserve"> context</w:t>
      </w:r>
      <w:r w:rsidR="00551BAE" w:rsidRPr="00497F4E">
        <w:rPr>
          <w:rFonts w:ascii="Times New Roman" w:hAnsi="Times New Roman"/>
          <w:sz w:val="24"/>
          <w:szCs w:val="24"/>
        </w:rPr>
        <w:t>;</w:t>
      </w:r>
      <w:r w:rsidR="000E2272" w:rsidRPr="00497F4E">
        <w:rPr>
          <w:rFonts w:ascii="Times New Roman" w:hAnsi="Times New Roman"/>
          <w:sz w:val="24"/>
          <w:szCs w:val="24"/>
        </w:rPr>
        <w:t xml:space="preserve"> (iii) </w:t>
      </w:r>
      <w:r w:rsidR="00551BAE" w:rsidRPr="00497F4E">
        <w:rPr>
          <w:rFonts w:ascii="Times New Roman" w:hAnsi="Times New Roman"/>
          <w:sz w:val="24"/>
          <w:szCs w:val="24"/>
        </w:rPr>
        <w:t>t</w:t>
      </w:r>
      <w:r w:rsidR="000E2272" w:rsidRPr="00497F4E">
        <w:rPr>
          <w:rFonts w:ascii="Times New Roman" w:hAnsi="Times New Roman"/>
          <w:sz w:val="24"/>
          <w:szCs w:val="24"/>
        </w:rPr>
        <w:t>o understand actual practice in the field in order to gauge whether the proposed research study was relevant</w:t>
      </w:r>
      <w:r w:rsidR="00663C9C" w:rsidRPr="00497F4E">
        <w:rPr>
          <w:rFonts w:ascii="Times New Roman" w:hAnsi="Times New Roman"/>
          <w:sz w:val="24"/>
          <w:szCs w:val="24"/>
        </w:rPr>
        <w:t>; and</w:t>
      </w:r>
      <w:r w:rsidR="000E2272" w:rsidRPr="00497F4E">
        <w:rPr>
          <w:rFonts w:ascii="Times New Roman" w:hAnsi="Times New Roman"/>
          <w:sz w:val="24"/>
          <w:szCs w:val="24"/>
        </w:rPr>
        <w:t xml:space="preserve"> (iv) </w:t>
      </w:r>
      <w:r w:rsidR="00663C9C" w:rsidRPr="00497F4E">
        <w:rPr>
          <w:rFonts w:ascii="Times New Roman" w:hAnsi="Times New Roman"/>
          <w:sz w:val="24"/>
          <w:szCs w:val="24"/>
        </w:rPr>
        <w:t>t</w:t>
      </w:r>
      <w:r w:rsidR="000E2272" w:rsidRPr="00497F4E">
        <w:rPr>
          <w:rFonts w:ascii="Times New Roman" w:hAnsi="Times New Roman"/>
          <w:sz w:val="24"/>
          <w:szCs w:val="24"/>
        </w:rPr>
        <w:t>o obtain insightful information and understand the proposed research questions, generate hypotheses and purify measures for a questionnaire (Churchill, 1979</w:t>
      </w:r>
      <w:r w:rsidR="00EC789B" w:rsidRPr="00497F4E">
        <w:rPr>
          <w:rFonts w:ascii="Times New Roman" w:hAnsi="Times New Roman"/>
          <w:sz w:val="24"/>
          <w:szCs w:val="24"/>
        </w:rPr>
        <w:t>; Foroudi et al., 2014</w:t>
      </w:r>
      <w:r w:rsidR="000E2272" w:rsidRPr="00497F4E">
        <w:rPr>
          <w:rFonts w:ascii="Times New Roman" w:hAnsi="Times New Roman"/>
          <w:sz w:val="24"/>
          <w:szCs w:val="24"/>
        </w:rPr>
        <w:t xml:space="preserve">). </w:t>
      </w:r>
    </w:p>
    <w:p w14:paraId="7A234FEC" w14:textId="77777777" w:rsidR="00E97260" w:rsidRPr="00497F4E" w:rsidRDefault="00E97260" w:rsidP="00406034">
      <w:pPr>
        <w:autoSpaceDE w:val="0"/>
        <w:autoSpaceDN w:val="0"/>
        <w:adjustRightInd w:val="0"/>
        <w:spacing w:after="0" w:line="360" w:lineRule="auto"/>
        <w:jc w:val="both"/>
        <w:rPr>
          <w:rFonts w:ascii="Times New Roman" w:hAnsi="Times New Roman"/>
          <w:sz w:val="24"/>
          <w:szCs w:val="24"/>
          <w:lang w:eastAsia="en-GB"/>
        </w:rPr>
      </w:pPr>
    </w:p>
    <w:p w14:paraId="37BDF8E3" w14:textId="04CEE03F" w:rsidR="00536702" w:rsidRPr="00497F4E" w:rsidRDefault="00344A31"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t xml:space="preserve">Through the related literature and qualitative studies, the content domain was attained </w:t>
      </w:r>
      <w:r w:rsidR="00536702" w:rsidRPr="00497F4E">
        <w:rPr>
          <w:rFonts w:ascii="Times New Roman" w:hAnsi="Times New Roman"/>
          <w:sz w:val="24"/>
          <w:szCs w:val="24"/>
          <w:lang w:eastAsia="en-GB"/>
        </w:rPr>
        <w:t xml:space="preserve">(Churchill, 1979). </w:t>
      </w:r>
      <w:r w:rsidR="00582AE3" w:rsidRPr="00497F4E">
        <w:rPr>
          <w:rFonts w:ascii="Times New Roman" w:hAnsi="Times New Roman"/>
          <w:sz w:val="24"/>
          <w:szCs w:val="24"/>
        </w:rPr>
        <w:t xml:space="preserve">The exploratory research revised the questionnaire </w:t>
      </w:r>
      <w:r w:rsidR="00EC3245" w:rsidRPr="00497F4E">
        <w:rPr>
          <w:rFonts w:ascii="Times New Roman" w:hAnsi="Times New Roman"/>
          <w:sz w:val="24"/>
          <w:szCs w:val="24"/>
        </w:rPr>
        <w:t>to</w:t>
      </w:r>
      <w:r w:rsidR="00582AE3" w:rsidRPr="00497F4E">
        <w:rPr>
          <w:rFonts w:ascii="Times New Roman" w:hAnsi="Times New Roman"/>
          <w:sz w:val="24"/>
          <w:szCs w:val="24"/>
        </w:rPr>
        <w:t xml:space="preserve"> test the hypotheses. </w:t>
      </w:r>
      <w:r w:rsidRPr="00497F4E">
        <w:rPr>
          <w:rFonts w:ascii="Times New Roman" w:hAnsi="Times New Roman"/>
          <w:iCs/>
          <w:sz w:val="24"/>
          <w:szCs w:val="24"/>
        </w:rPr>
        <w:t xml:space="preserve">Data triangulation was employed as </w:t>
      </w:r>
      <w:r w:rsidRPr="00497F4E">
        <w:rPr>
          <w:rFonts w:ascii="Times New Roman" w:hAnsi="Times New Roman"/>
          <w:sz w:val="24"/>
          <w:szCs w:val="24"/>
        </w:rPr>
        <w:t>“a validity procedure where researchers search for convergence among multiple and different sources of information to form themes or categories in a study” (</w:t>
      </w:r>
      <w:r w:rsidRPr="00497F4E">
        <w:rPr>
          <w:rFonts w:ascii="Times New Roman" w:hAnsi="Times New Roman"/>
          <w:iCs/>
          <w:sz w:val="24"/>
          <w:szCs w:val="24"/>
        </w:rPr>
        <w:t xml:space="preserve">Creswell and Miller, 2000, </w:t>
      </w:r>
      <w:r w:rsidR="00857687" w:rsidRPr="00497F4E">
        <w:rPr>
          <w:rFonts w:ascii="Times New Roman" w:hAnsi="Times New Roman"/>
          <w:sz w:val="24"/>
          <w:szCs w:val="24"/>
        </w:rPr>
        <w:t>p.</w:t>
      </w:r>
      <w:r w:rsidRPr="00497F4E">
        <w:rPr>
          <w:rFonts w:ascii="Times New Roman" w:hAnsi="Times New Roman"/>
          <w:sz w:val="24"/>
          <w:szCs w:val="24"/>
        </w:rPr>
        <w:t xml:space="preserve">126) and </w:t>
      </w:r>
      <w:r w:rsidR="001A706E" w:rsidRPr="00497F4E">
        <w:rPr>
          <w:rFonts w:ascii="Times New Roman" w:hAnsi="Times New Roman"/>
          <w:sz w:val="24"/>
          <w:szCs w:val="24"/>
        </w:rPr>
        <w:t>for</w:t>
      </w:r>
      <w:r w:rsidRPr="00497F4E">
        <w:rPr>
          <w:rFonts w:ascii="Times New Roman" w:hAnsi="Times New Roman"/>
          <w:sz w:val="24"/>
          <w:szCs w:val="24"/>
          <w:lang w:eastAsia="en-GB"/>
        </w:rPr>
        <w:t xml:space="preserve"> richness of the research conclusion.</w:t>
      </w:r>
      <w:r w:rsidR="00FA1211" w:rsidRPr="00497F4E">
        <w:rPr>
          <w:rFonts w:ascii="Times New Roman" w:hAnsi="Times New Roman"/>
          <w:sz w:val="24"/>
          <w:szCs w:val="24"/>
          <w:lang w:eastAsia="en-GB"/>
        </w:rPr>
        <w:t xml:space="preserve"> </w:t>
      </w:r>
      <w:r w:rsidR="00E4286C" w:rsidRPr="00497F4E">
        <w:rPr>
          <w:rFonts w:ascii="Times New Roman" w:hAnsi="Times New Roman"/>
          <w:sz w:val="24"/>
          <w:szCs w:val="24"/>
          <w:lang w:eastAsia="en-GB"/>
        </w:rPr>
        <w:t>T</w:t>
      </w:r>
      <w:r w:rsidR="006A104B" w:rsidRPr="00497F4E">
        <w:rPr>
          <w:rFonts w:ascii="Times New Roman" w:hAnsi="Times New Roman"/>
          <w:sz w:val="24"/>
          <w:szCs w:val="24"/>
          <w:lang w:eastAsia="en-GB"/>
        </w:rPr>
        <w:t>h</w:t>
      </w:r>
      <w:r w:rsidR="00232535" w:rsidRPr="00497F4E">
        <w:rPr>
          <w:rFonts w:ascii="Times New Roman" w:hAnsi="Times New Roman"/>
          <w:sz w:val="24"/>
          <w:szCs w:val="24"/>
          <w:lang w:eastAsia="en-GB"/>
        </w:rPr>
        <w:t>e</w:t>
      </w:r>
      <w:r w:rsidR="006A104B" w:rsidRPr="00497F4E">
        <w:rPr>
          <w:rFonts w:ascii="Times New Roman" w:hAnsi="Times New Roman"/>
          <w:sz w:val="24"/>
          <w:szCs w:val="24"/>
          <w:lang w:eastAsia="en-GB"/>
        </w:rPr>
        <w:t xml:space="preserve"> study</w:t>
      </w:r>
      <w:r w:rsidR="00FA1211" w:rsidRPr="00497F4E">
        <w:rPr>
          <w:rFonts w:ascii="Times New Roman" w:hAnsi="Times New Roman"/>
          <w:sz w:val="24"/>
          <w:szCs w:val="24"/>
          <w:lang w:eastAsia="en-GB"/>
        </w:rPr>
        <w:t xml:space="preserve"> developed a large pool of item</w:t>
      </w:r>
      <w:r w:rsidR="006A104B" w:rsidRPr="00497F4E">
        <w:rPr>
          <w:rFonts w:ascii="Times New Roman" w:hAnsi="Times New Roman"/>
          <w:sz w:val="24"/>
          <w:szCs w:val="24"/>
          <w:lang w:eastAsia="en-GB"/>
        </w:rPr>
        <w:t xml:space="preserve"> measurements </w:t>
      </w:r>
      <w:r w:rsidR="00FA1211" w:rsidRPr="00497F4E">
        <w:rPr>
          <w:rFonts w:ascii="Times New Roman" w:hAnsi="Times New Roman"/>
          <w:sz w:val="24"/>
          <w:szCs w:val="24"/>
          <w:lang w:eastAsia="en-GB"/>
        </w:rPr>
        <w:t xml:space="preserve">for </w:t>
      </w:r>
      <w:r w:rsidR="006A104B" w:rsidRPr="00497F4E">
        <w:rPr>
          <w:rFonts w:ascii="Times New Roman" w:hAnsi="Times New Roman"/>
          <w:sz w:val="24"/>
          <w:szCs w:val="24"/>
          <w:lang w:eastAsia="en-GB"/>
        </w:rPr>
        <w:t>the research</w:t>
      </w:r>
      <w:r w:rsidR="00FA1211" w:rsidRPr="00497F4E">
        <w:rPr>
          <w:rFonts w:ascii="Times New Roman" w:hAnsi="Times New Roman"/>
          <w:sz w:val="24"/>
          <w:szCs w:val="24"/>
          <w:lang w:eastAsia="en-GB"/>
        </w:rPr>
        <w:t xml:space="preserve"> constructs</w:t>
      </w:r>
      <w:r w:rsidR="00E4286C" w:rsidRPr="00497F4E">
        <w:rPr>
          <w:rFonts w:ascii="Times New Roman" w:hAnsi="Times New Roman"/>
          <w:sz w:val="24"/>
          <w:szCs w:val="24"/>
          <w:lang w:eastAsia="en-GB"/>
        </w:rPr>
        <w:t xml:space="preserve"> based on the literature review and qualitative results</w:t>
      </w:r>
      <w:r w:rsidR="00FA1211" w:rsidRPr="00497F4E">
        <w:rPr>
          <w:rFonts w:ascii="Times New Roman" w:hAnsi="Times New Roman"/>
          <w:sz w:val="24"/>
          <w:szCs w:val="24"/>
          <w:lang w:eastAsia="en-GB"/>
        </w:rPr>
        <w:t xml:space="preserve"> </w:t>
      </w:r>
      <w:r w:rsidR="00536702" w:rsidRPr="00497F4E">
        <w:rPr>
          <w:rFonts w:ascii="Times New Roman" w:hAnsi="Times New Roman"/>
          <w:sz w:val="24"/>
          <w:szCs w:val="24"/>
          <w:lang w:eastAsia="en-GB"/>
        </w:rPr>
        <w:t>(Churchill, 1979).</w:t>
      </w:r>
      <w:r w:rsidR="00582AE3" w:rsidRPr="00497F4E">
        <w:rPr>
          <w:rFonts w:ascii="Times New Roman" w:hAnsi="Times New Roman"/>
          <w:sz w:val="24"/>
          <w:szCs w:val="24"/>
        </w:rPr>
        <w:t xml:space="preserve"> </w:t>
      </w:r>
    </w:p>
    <w:p w14:paraId="0E01E287" w14:textId="77777777" w:rsidR="00FA1211" w:rsidRPr="00497F4E" w:rsidRDefault="00FA1211" w:rsidP="00406034">
      <w:pPr>
        <w:autoSpaceDE w:val="0"/>
        <w:autoSpaceDN w:val="0"/>
        <w:adjustRightInd w:val="0"/>
        <w:spacing w:after="0" w:line="360" w:lineRule="auto"/>
        <w:rPr>
          <w:rFonts w:ascii="Times New Roman" w:hAnsi="Times New Roman"/>
          <w:sz w:val="24"/>
          <w:szCs w:val="24"/>
          <w:lang w:eastAsia="en-GB"/>
        </w:rPr>
      </w:pPr>
    </w:p>
    <w:p w14:paraId="795C0226" w14:textId="373C1244" w:rsidR="00DF796D" w:rsidRPr="00497F4E" w:rsidRDefault="00FD504F"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t>T</w:t>
      </w:r>
      <w:r w:rsidR="0055616E" w:rsidRPr="00497F4E">
        <w:rPr>
          <w:rFonts w:ascii="Times New Roman" w:hAnsi="Times New Roman"/>
          <w:sz w:val="24"/>
          <w:szCs w:val="24"/>
          <w:lang w:eastAsia="en-GB"/>
        </w:rPr>
        <w:t xml:space="preserve">he items were assessed by </w:t>
      </w:r>
      <w:r w:rsidR="00661C73" w:rsidRPr="00497F4E">
        <w:rPr>
          <w:rFonts w:ascii="Times New Roman" w:hAnsi="Times New Roman"/>
          <w:sz w:val="24"/>
          <w:szCs w:val="24"/>
          <w:lang w:eastAsia="en-GB"/>
        </w:rPr>
        <w:t xml:space="preserve">seven </w:t>
      </w:r>
      <w:r w:rsidR="00661C73" w:rsidRPr="00497F4E">
        <w:rPr>
          <w:rFonts w:ascii="Times New Roman" w:hAnsi="Times New Roman"/>
          <w:sz w:val="24"/>
          <w:szCs w:val="24"/>
        </w:rPr>
        <w:t>faculty members for clarity and</w:t>
      </w:r>
      <w:r w:rsidR="00661C73" w:rsidRPr="00497F4E">
        <w:rPr>
          <w:rFonts w:ascii="Times New Roman" w:hAnsi="Times New Roman"/>
          <w:sz w:val="24"/>
          <w:szCs w:val="24"/>
          <w:lang w:eastAsia="en-GB"/>
        </w:rPr>
        <w:t xml:space="preserve"> appropriateness of the scales. </w:t>
      </w:r>
      <w:r w:rsidR="00661C73" w:rsidRPr="00497F4E">
        <w:rPr>
          <w:rFonts w:ascii="Times New Roman" w:hAnsi="Times New Roman"/>
          <w:sz w:val="24"/>
          <w:szCs w:val="24"/>
        </w:rPr>
        <w:t>Four academics checked the survey for face validity</w:t>
      </w:r>
      <w:r w:rsidR="00536702" w:rsidRPr="00497F4E">
        <w:rPr>
          <w:rFonts w:ascii="Times New Roman" w:hAnsi="Times New Roman"/>
          <w:sz w:val="24"/>
          <w:szCs w:val="24"/>
          <w:lang w:eastAsia="en-GB"/>
        </w:rPr>
        <w:t xml:space="preserve">. </w:t>
      </w:r>
      <w:r w:rsidR="00661C73" w:rsidRPr="00497F4E">
        <w:rPr>
          <w:rFonts w:ascii="Times New Roman" w:hAnsi="Times New Roman"/>
          <w:sz w:val="24"/>
          <w:szCs w:val="24"/>
        </w:rPr>
        <w:t>The outcome of this process indicate</w:t>
      </w:r>
      <w:r w:rsidR="008C2C20" w:rsidRPr="00497F4E">
        <w:rPr>
          <w:rFonts w:ascii="Times New Roman" w:hAnsi="Times New Roman"/>
          <w:sz w:val="24"/>
          <w:szCs w:val="24"/>
        </w:rPr>
        <w:t>d</w:t>
      </w:r>
      <w:r w:rsidR="00661C73" w:rsidRPr="00497F4E">
        <w:rPr>
          <w:rFonts w:ascii="Times New Roman" w:hAnsi="Times New Roman"/>
          <w:sz w:val="24"/>
          <w:szCs w:val="24"/>
        </w:rPr>
        <w:t xml:space="preserve"> the well-versed judgments of specialists in the content domain. </w:t>
      </w:r>
      <w:r w:rsidR="00661C73" w:rsidRPr="00497F4E">
        <w:rPr>
          <w:rFonts w:ascii="Times New Roman" w:hAnsi="Times New Roman"/>
          <w:sz w:val="24"/>
          <w:szCs w:val="24"/>
          <w:lang w:eastAsia="en-GB"/>
        </w:rPr>
        <w:t>According to the</w:t>
      </w:r>
      <w:r w:rsidR="00BB6CC1" w:rsidRPr="00497F4E">
        <w:rPr>
          <w:rFonts w:ascii="Times New Roman" w:hAnsi="Times New Roman"/>
          <w:sz w:val="24"/>
          <w:szCs w:val="24"/>
          <w:lang w:eastAsia="en-GB"/>
        </w:rPr>
        <w:t>ir</w:t>
      </w:r>
      <w:r w:rsidR="00661C73" w:rsidRPr="00497F4E">
        <w:rPr>
          <w:rFonts w:ascii="Times New Roman" w:hAnsi="Times New Roman"/>
          <w:sz w:val="24"/>
          <w:szCs w:val="24"/>
          <w:lang w:eastAsia="en-GB"/>
        </w:rPr>
        <w:t xml:space="preserve"> recommendation</w:t>
      </w:r>
      <w:r w:rsidR="00C31A0B" w:rsidRPr="00497F4E">
        <w:rPr>
          <w:rFonts w:ascii="Times New Roman" w:hAnsi="Times New Roman"/>
          <w:sz w:val="24"/>
          <w:szCs w:val="24"/>
          <w:lang w:eastAsia="en-GB"/>
        </w:rPr>
        <w:t>s</w:t>
      </w:r>
      <w:r w:rsidR="00661C73" w:rsidRPr="00497F4E">
        <w:rPr>
          <w:rFonts w:ascii="Times New Roman" w:hAnsi="Times New Roman"/>
          <w:sz w:val="24"/>
          <w:szCs w:val="24"/>
          <w:lang w:eastAsia="en-GB"/>
        </w:rPr>
        <w:t>, the list of items w</w:t>
      </w:r>
      <w:r w:rsidR="0080519B" w:rsidRPr="00497F4E">
        <w:rPr>
          <w:rFonts w:ascii="Times New Roman" w:hAnsi="Times New Roman"/>
          <w:sz w:val="24"/>
          <w:szCs w:val="24"/>
          <w:lang w:eastAsia="en-GB"/>
        </w:rPr>
        <w:t>as</w:t>
      </w:r>
      <w:r w:rsidR="00661C73" w:rsidRPr="00497F4E">
        <w:rPr>
          <w:rFonts w:ascii="Times New Roman" w:hAnsi="Times New Roman"/>
          <w:sz w:val="24"/>
          <w:szCs w:val="24"/>
          <w:lang w:eastAsia="en-GB"/>
        </w:rPr>
        <w:t xml:space="preserve"> modified and</w:t>
      </w:r>
      <w:r w:rsidR="00C31A0B" w:rsidRPr="00497F4E">
        <w:rPr>
          <w:rFonts w:ascii="Times New Roman" w:hAnsi="Times New Roman"/>
          <w:sz w:val="24"/>
          <w:szCs w:val="24"/>
          <w:lang w:eastAsia="en-GB"/>
        </w:rPr>
        <w:t xml:space="preserve"> some were</w:t>
      </w:r>
      <w:r w:rsidR="00661C73" w:rsidRPr="00497F4E">
        <w:rPr>
          <w:rFonts w:ascii="Times New Roman" w:hAnsi="Times New Roman"/>
          <w:sz w:val="24"/>
          <w:szCs w:val="24"/>
          <w:lang w:eastAsia="en-GB"/>
        </w:rPr>
        <w:t xml:space="preserve"> eradicated</w:t>
      </w:r>
      <w:r w:rsidR="00D3310B" w:rsidRPr="00497F4E">
        <w:rPr>
          <w:rFonts w:ascii="Times New Roman" w:hAnsi="Times New Roman"/>
          <w:sz w:val="24"/>
          <w:szCs w:val="24"/>
          <w:lang w:eastAsia="en-GB"/>
        </w:rPr>
        <w:t xml:space="preserve"> (</w:t>
      </w:r>
      <w:r w:rsidR="00661C73" w:rsidRPr="00497F4E">
        <w:rPr>
          <w:rFonts w:ascii="Times New Roman" w:hAnsi="Times New Roman"/>
          <w:sz w:val="24"/>
          <w:szCs w:val="24"/>
          <w:lang w:eastAsia="en-GB"/>
        </w:rPr>
        <w:t>Appendix I</w:t>
      </w:r>
      <w:r w:rsidR="00D3310B" w:rsidRPr="00497F4E">
        <w:rPr>
          <w:rFonts w:ascii="Times New Roman" w:hAnsi="Times New Roman"/>
          <w:sz w:val="24"/>
          <w:szCs w:val="24"/>
          <w:lang w:eastAsia="en-GB"/>
        </w:rPr>
        <w:t xml:space="preserve">). </w:t>
      </w:r>
      <w:r w:rsidR="00536702" w:rsidRPr="00497F4E">
        <w:rPr>
          <w:rFonts w:ascii="Times New Roman" w:hAnsi="Times New Roman"/>
          <w:sz w:val="24"/>
          <w:szCs w:val="24"/>
          <w:lang w:eastAsia="en-GB"/>
        </w:rPr>
        <w:t>The questionnaire</w:t>
      </w:r>
      <w:r w:rsidR="00661C73" w:rsidRPr="00497F4E">
        <w:rPr>
          <w:rFonts w:ascii="Times New Roman" w:hAnsi="Times New Roman"/>
          <w:sz w:val="24"/>
          <w:szCs w:val="24"/>
          <w:lang w:eastAsia="en-GB"/>
        </w:rPr>
        <w:t xml:space="preserve"> was circulated among</w:t>
      </w:r>
      <w:r w:rsidR="00C31A0B" w:rsidRPr="00497F4E">
        <w:rPr>
          <w:rFonts w:ascii="Times New Roman" w:hAnsi="Times New Roman"/>
          <w:sz w:val="24"/>
          <w:szCs w:val="24"/>
          <w:lang w:eastAsia="en-GB"/>
        </w:rPr>
        <w:t>st</w:t>
      </w:r>
      <w:r w:rsidR="00661C73" w:rsidRPr="00497F4E">
        <w:rPr>
          <w:rFonts w:ascii="Times New Roman" w:hAnsi="Times New Roman"/>
          <w:sz w:val="24"/>
          <w:szCs w:val="24"/>
          <w:lang w:eastAsia="en-GB"/>
        </w:rPr>
        <w:t xml:space="preserve"> peers in</w:t>
      </w:r>
      <w:r w:rsidR="00C31A0B" w:rsidRPr="00497F4E">
        <w:rPr>
          <w:rFonts w:ascii="Times New Roman" w:hAnsi="Times New Roman"/>
          <w:sz w:val="24"/>
          <w:szCs w:val="24"/>
          <w:lang w:eastAsia="en-GB"/>
        </w:rPr>
        <w:t xml:space="preserve"> the</w:t>
      </w:r>
      <w:r w:rsidR="00661C73" w:rsidRPr="00497F4E">
        <w:rPr>
          <w:rFonts w:ascii="Times New Roman" w:hAnsi="Times New Roman"/>
          <w:sz w:val="24"/>
          <w:szCs w:val="24"/>
          <w:lang w:eastAsia="en-GB"/>
        </w:rPr>
        <w:t xml:space="preserve"> hospitality platform. 136 questionnaires were received, 16 </w:t>
      </w:r>
      <w:r w:rsidR="00C31A0B" w:rsidRPr="00497F4E">
        <w:rPr>
          <w:rFonts w:ascii="Times New Roman" w:hAnsi="Times New Roman"/>
          <w:sz w:val="24"/>
          <w:szCs w:val="24"/>
          <w:lang w:eastAsia="en-GB"/>
        </w:rPr>
        <w:t>being</w:t>
      </w:r>
      <w:r w:rsidR="00661C73" w:rsidRPr="00497F4E">
        <w:rPr>
          <w:rFonts w:ascii="Times New Roman" w:hAnsi="Times New Roman"/>
          <w:sz w:val="24"/>
          <w:szCs w:val="24"/>
          <w:lang w:eastAsia="en-GB"/>
        </w:rPr>
        <w:t xml:space="preserve"> eliminated because of </w:t>
      </w:r>
      <w:r w:rsidR="00F67F60" w:rsidRPr="00497F4E">
        <w:rPr>
          <w:rFonts w:ascii="Times New Roman" w:hAnsi="Times New Roman"/>
          <w:sz w:val="24"/>
          <w:szCs w:val="24"/>
          <w:lang w:eastAsia="en-GB"/>
        </w:rPr>
        <w:t xml:space="preserve">the </w:t>
      </w:r>
      <w:r w:rsidR="00E4286C" w:rsidRPr="00497F4E">
        <w:rPr>
          <w:rFonts w:ascii="Times New Roman" w:hAnsi="Times New Roman"/>
          <w:sz w:val="24"/>
          <w:szCs w:val="24"/>
          <w:lang w:eastAsia="en-GB"/>
        </w:rPr>
        <w:t>low quality of  respondents and</w:t>
      </w:r>
      <w:r w:rsidR="00F67F60" w:rsidRPr="00497F4E">
        <w:rPr>
          <w:rFonts w:ascii="Times New Roman" w:hAnsi="Times New Roman"/>
          <w:sz w:val="24"/>
          <w:szCs w:val="24"/>
          <w:lang w:eastAsia="en-GB"/>
        </w:rPr>
        <w:t xml:space="preserve"> </w:t>
      </w:r>
      <w:r w:rsidR="00661C73" w:rsidRPr="00497F4E">
        <w:rPr>
          <w:rFonts w:ascii="Times New Roman" w:hAnsi="Times New Roman"/>
          <w:sz w:val="24"/>
          <w:szCs w:val="24"/>
          <w:lang w:eastAsia="en-GB"/>
        </w:rPr>
        <w:t xml:space="preserve">missing data, leaving </w:t>
      </w:r>
      <w:r w:rsidR="00661C73" w:rsidRPr="00497F4E">
        <w:rPr>
          <w:rFonts w:ascii="Times New Roman" w:hAnsi="Times New Roman"/>
          <w:sz w:val="24"/>
          <w:szCs w:val="24"/>
        </w:rPr>
        <w:t xml:space="preserve">120 </w:t>
      </w:r>
      <w:r w:rsidR="00F67F60" w:rsidRPr="00497F4E">
        <w:rPr>
          <w:rFonts w:ascii="Times New Roman" w:hAnsi="Times New Roman"/>
          <w:sz w:val="24"/>
          <w:szCs w:val="24"/>
        </w:rPr>
        <w:t xml:space="preserve">as </w:t>
      </w:r>
      <w:r w:rsidR="00661C73" w:rsidRPr="00497F4E">
        <w:rPr>
          <w:rFonts w:ascii="Times New Roman" w:hAnsi="Times New Roman"/>
          <w:sz w:val="24"/>
          <w:szCs w:val="24"/>
        </w:rPr>
        <w:t xml:space="preserve">useable data. </w:t>
      </w:r>
      <w:r w:rsidR="00DF796D" w:rsidRPr="00497F4E">
        <w:rPr>
          <w:rFonts w:ascii="Times New Roman" w:hAnsi="Times New Roman"/>
          <w:sz w:val="24"/>
          <w:szCs w:val="24"/>
        </w:rPr>
        <w:t>To recognise</w:t>
      </w:r>
      <w:r w:rsidR="00DF796D" w:rsidRPr="00497F4E">
        <w:rPr>
          <w:rFonts w:ascii="Times New Roman" w:hAnsi="Times New Roman"/>
          <w:sz w:val="24"/>
          <w:szCs w:val="24"/>
          <w:lang w:eastAsia="en-GB"/>
        </w:rPr>
        <w:t xml:space="preserve"> any patterns in the data, </w:t>
      </w:r>
      <w:r w:rsidR="00E12BC4" w:rsidRPr="00497F4E">
        <w:rPr>
          <w:rFonts w:ascii="Times New Roman" w:hAnsi="Times New Roman"/>
          <w:sz w:val="24"/>
          <w:szCs w:val="24"/>
          <w:lang w:eastAsia="en-GB"/>
        </w:rPr>
        <w:t>EFA (</w:t>
      </w:r>
      <w:r w:rsidR="00DF796D" w:rsidRPr="00497F4E">
        <w:rPr>
          <w:rFonts w:ascii="Times New Roman" w:hAnsi="Times New Roman"/>
          <w:sz w:val="24"/>
          <w:szCs w:val="24"/>
          <w:lang w:eastAsia="en-GB"/>
        </w:rPr>
        <w:t>e</w:t>
      </w:r>
      <w:r w:rsidR="00E12BC4" w:rsidRPr="00497F4E">
        <w:rPr>
          <w:rFonts w:ascii="Times New Roman" w:hAnsi="Times New Roman"/>
          <w:sz w:val="24"/>
          <w:szCs w:val="24"/>
          <w:lang w:eastAsia="en-GB"/>
        </w:rPr>
        <w:t>xploratory factor analysis</w:t>
      </w:r>
      <w:r w:rsidR="00536702" w:rsidRPr="00497F4E">
        <w:rPr>
          <w:rFonts w:ascii="Times New Roman" w:hAnsi="Times New Roman"/>
          <w:sz w:val="24"/>
          <w:szCs w:val="24"/>
          <w:lang w:eastAsia="en-GB"/>
        </w:rPr>
        <w:t xml:space="preserve">) was </w:t>
      </w:r>
      <w:r w:rsidR="00DF796D" w:rsidRPr="00497F4E">
        <w:rPr>
          <w:rFonts w:ascii="Times New Roman" w:hAnsi="Times New Roman"/>
          <w:sz w:val="24"/>
          <w:szCs w:val="24"/>
          <w:lang w:eastAsia="en-GB"/>
        </w:rPr>
        <w:t xml:space="preserve">employed </w:t>
      </w:r>
      <w:r w:rsidR="00E12BC4" w:rsidRPr="00497F4E">
        <w:rPr>
          <w:rFonts w:ascii="Times New Roman" w:hAnsi="Times New Roman"/>
          <w:sz w:val="24"/>
          <w:szCs w:val="24"/>
          <w:lang w:eastAsia="en-GB"/>
        </w:rPr>
        <w:t>(Hair et al., 2006).</w:t>
      </w:r>
      <w:r w:rsidR="00DF796D" w:rsidRPr="00497F4E">
        <w:rPr>
          <w:rFonts w:ascii="Times New Roman" w:hAnsi="Times New Roman"/>
          <w:sz w:val="24"/>
          <w:szCs w:val="24"/>
          <w:lang w:eastAsia="en-GB"/>
        </w:rPr>
        <w:t xml:space="preserve"> Some items were removed due to </w:t>
      </w:r>
      <w:r w:rsidR="001537D0" w:rsidRPr="00497F4E">
        <w:rPr>
          <w:rFonts w:ascii="Times New Roman" w:hAnsi="Times New Roman"/>
          <w:sz w:val="24"/>
          <w:szCs w:val="24"/>
          <w:lang w:eastAsia="en-GB"/>
        </w:rPr>
        <w:t xml:space="preserve">a </w:t>
      </w:r>
      <w:r w:rsidR="00E12BC4" w:rsidRPr="00497F4E">
        <w:rPr>
          <w:rFonts w:ascii="Times New Roman" w:hAnsi="Times New Roman"/>
          <w:sz w:val="24"/>
          <w:szCs w:val="24"/>
          <w:lang w:eastAsia="en-GB"/>
        </w:rPr>
        <w:t xml:space="preserve">correlation of less than .5 or </w:t>
      </w:r>
      <w:r w:rsidR="00DF796D" w:rsidRPr="00497F4E">
        <w:rPr>
          <w:rFonts w:ascii="Times New Roman" w:hAnsi="Times New Roman"/>
          <w:sz w:val="24"/>
          <w:szCs w:val="24"/>
          <w:lang w:eastAsia="en-GB"/>
        </w:rPr>
        <w:t>m</w:t>
      </w:r>
      <w:r w:rsidR="00E12BC4" w:rsidRPr="00497F4E">
        <w:rPr>
          <w:rFonts w:ascii="Times New Roman" w:hAnsi="Times New Roman"/>
          <w:sz w:val="24"/>
          <w:szCs w:val="24"/>
          <w:lang w:eastAsia="en-GB"/>
        </w:rPr>
        <w:t xml:space="preserve">ultiple loadings on two factors. </w:t>
      </w:r>
    </w:p>
    <w:p w14:paraId="59CB52FB" w14:textId="77777777" w:rsidR="0035228D" w:rsidRPr="00497F4E" w:rsidRDefault="0035228D" w:rsidP="00406034">
      <w:pPr>
        <w:autoSpaceDE w:val="0"/>
        <w:autoSpaceDN w:val="0"/>
        <w:adjustRightInd w:val="0"/>
        <w:spacing w:after="0" w:line="360" w:lineRule="auto"/>
        <w:jc w:val="both"/>
        <w:rPr>
          <w:rFonts w:ascii="Times New Roman" w:hAnsi="Times New Roman"/>
          <w:sz w:val="24"/>
          <w:szCs w:val="24"/>
          <w:lang w:eastAsia="en-GB"/>
        </w:rPr>
      </w:pPr>
    </w:p>
    <w:p w14:paraId="683B45AB" w14:textId="619033EF" w:rsidR="0035228D" w:rsidRPr="00497F4E" w:rsidRDefault="0035228D" w:rsidP="00406034">
      <w:pPr>
        <w:spacing w:line="360" w:lineRule="auto"/>
        <w:jc w:val="both"/>
        <w:rPr>
          <w:rFonts w:ascii="Times New Roman" w:hAnsi="Times New Roman"/>
          <w:sz w:val="24"/>
          <w:szCs w:val="24"/>
        </w:rPr>
      </w:pPr>
      <w:r w:rsidRPr="00497F4E">
        <w:rPr>
          <w:rFonts w:ascii="Times New Roman" w:hAnsi="Times New Roman"/>
          <w:sz w:val="24"/>
          <w:szCs w:val="24"/>
        </w:rPr>
        <w:t xml:space="preserve">We employed </w:t>
      </w:r>
      <w:r w:rsidR="00357501" w:rsidRPr="00497F4E">
        <w:rPr>
          <w:rFonts w:ascii="Times New Roman" w:hAnsi="Times New Roman"/>
          <w:sz w:val="24"/>
          <w:szCs w:val="24"/>
        </w:rPr>
        <w:t xml:space="preserve">a </w:t>
      </w:r>
      <w:r w:rsidRPr="00497F4E">
        <w:rPr>
          <w:rFonts w:ascii="Times New Roman" w:hAnsi="Times New Roman"/>
          <w:sz w:val="24"/>
          <w:szCs w:val="24"/>
        </w:rPr>
        <w:t>non-response bias</w:t>
      </w:r>
      <w:r w:rsidR="00BC7700" w:rsidRPr="00497F4E">
        <w:rPr>
          <w:rFonts w:ascii="Times New Roman" w:hAnsi="Times New Roman"/>
          <w:sz w:val="24"/>
          <w:szCs w:val="24"/>
        </w:rPr>
        <w:t>,</w:t>
      </w:r>
      <w:r w:rsidRPr="00497F4E">
        <w:rPr>
          <w:rFonts w:ascii="Times New Roman" w:hAnsi="Times New Roman"/>
          <w:sz w:val="24"/>
          <w:szCs w:val="24"/>
        </w:rPr>
        <w:t xml:space="preserve"> as it “involves the assumption that people who are more interested in the subject of a questionnaire respond more readily and that non-response bias occurs on items in which the subject’s answer is related to his interest in the questionnaire” </w:t>
      </w:r>
      <w:r w:rsidRPr="00497F4E">
        <w:rPr>
          <w:rFonts w:ascii="Times New Roman" w:hAnsi="Times New Roman"/>
          <w:sz w:val="24"/>
          <w:szCs w:val="24"/>
        </w:rPr>
        <w:fldChar w:fldCharType="begin" w:fldLock="1"/>
      </w:r>
      <w:r w:rsidRPr="00497F4E">
        <w:rPr>
          <w:rFonts w:ascii="Times New Roman" w:hAnsi="Times New Roman"/>
          <w:sz w:val="24"/>
          <w:szCs w:val="24"/>
        </w:rPr>
        <w:instrText>ADDIN CSL_CITATION {"citationItems":[{"id":"ITEM-1","itemData":{"DOI":"10.2307/3150783","ISBN":"6003753382","ISSN":"0022-2437","PMID":"5006097","abstract":"Valid predictions for the direction of nonresponse bias were obtained from subjective estimates and extrapolations in an analysis of mail survey data from published studies. For estimates of the magnitude of bias, the use of extrapolations led to substantial improvements over a strategy of not using extrapolations.","author":[{"dropping-particle":"","family":"Armstrong","given":"J. Scott","non-dropping-particle":"","parse-names":false,"suffix":""},{"dropping-particle":"","family":"Overton","given":"Terry S.","non-dropping-particle":"","parse-names":false,"suffix":""}],"container-title":"Journal of Marketing","id":"ITEM-1","issue":"3","issued":{"date-parts":[["1977"]]},"page":"396-402","title":"Estimating Nonresponse Bias in Mail Surveys","type":"article-journal","volume":"14"},"uris":["http://www.mendeley.com/documents/?uuid=44088845-61f9-4f32-9bbb-d05f2d01413c","http://www.mendeley.com/documents/?uuid=e2510a24-5aad-40b4-b897-37bb272fa400"]}],"mendeley":{"formattedCitation":"(Armstrong and Overton, 1977)","manualFormatting":"(Armstrong and Overton, 1977, p.2)","plainTextFormattedCitation":"(Armstrong and Overton, 1977)","previouslyFormattedCitation":"(Armstrong and Overton, 1977)"},"properties":{"noteIndex":0},"schema":"https://github.com/citation-style-language/schema/raw/master/csl-citation.json"}</w:instrText>
      </w:r>
      <w:r w:rsidRPr="00497F4E">
        <w:rPr>
          <w:rFonts w:ascii="Times New Roman" w:hAnsi="Times New Roman"/>
          <w:sz w:val="24"/>
          <w:szCs w:val="24"/>
        </w:rPr>
        <w:fldChar w:fldCharType="separate"/>
      </w:r>
      <w:r w:rsidRPr="00497F4E">
        <w:rPr>
          <w:rFonts w:ascii="Times New Roman" w:hAnsi="Times New Roman"/>
          <w:noProof/>
          <w:sz w:val="24"/>
          <w:szCs w:val="24"/>
        </w:rPr>
        <w:t>(Armstrong and Overton, 1977, p.2)</w:t>
      </w:r>
      <w:r w:rsidRPr="00497F4E">
        <w:rPr>
          <w:rFonts w:ascii="Times New Roman" w:hAnsi="Times New Roman"/>
          <w:sz w:val="24"/>
          <w:szCs w:val="24"/>
        </w:rPr>
        <w:fldChar w:fldCharType="end"/>
      </w:r>
      <w:r w:rsidRPr="00497F4E">
        <w:rPr>
          <w:rFonts w:ascii="Times New Roman" w:hAnsi="Times New Roman"/>
          <w:sz w:val="24"/>
          <w:szCs w:val="24"/>
        </w:rPr>
        <w:t xml:space="preserve">. Non-response bias was assessed via Mann-Whitney U-examination on early and late participants, the non-respondents </w:t>
      </w:r>
      <w:r w:rsidR="006F09EB" w:rsidRPr="00497F4E">
        <w:rPr>
          <w:rFonts w:ascii="Times New Roman" w:hAnsi="Times New Roman"/>
          <w:sz w:val="24"/>
          <w:szCs w:val="24"/>
        </w:rPr>
        <w:t>being</w:t>
      </w:r>
      <w:r w:rsidR="00385133" w:rsidRPr="00497F4E">
        <w:rPr>
          <w:rFonts w:ascii="Times New Roman" w:hAnsi="Times New Roman"/>
          <w:sz w:val="24"/>
          <w:szCs w:val="24"/>
        </w:rPr>
        <w:t xml:space="preserve"> </w:t>
      </w:r>
      <w:r w:rsidRPr="00497F4E">
        <w:rPr>
          <w:rFonts w:ascii="Times New Roman" w:hAnsi="Times New Roman"/>
          <w:sz w:val="24"/>
          <w:szCs w:val="24"/>
        </w:rPr>
        <w:t xml:space="preserve">compared with the whole sample and no difference found. The outcome illustrated </w:t>
      </w:r>
      <w:r w:rsidR="00385133" w:rsidRPr="00497F4E">
        <w:rPr>
          <w:rFonts w:ascii="Times New Roman" w:hAnsi="Times New Roman"/>
          <w:sz w:val="24"/>
          <w:szCs w:val="24"/>
        </w:rPr>
        <w:t xml:space="preserve">that </w:t>
      </w:r>
      <w:r w:rsidRPr="00497F4E">
        <w:rPr>
          <w:rFonts w:ascii="Times New Roman" w:hAnsi="Times New Roman"/>
          <w:sz w:val="24"/>
          <w:szCs w:val="24"/>
        </w:rPr>
        <w:t xml:space="preserve">the significance values in the study variables </w:t>
      </w:r>
      <w:r w:rsidR="00242596" w:rsidRPr="00497F4E">
        <w:rPr>
          <w:rFonts w:ascii="Times New Roman" w:hAnsi="Times New Roman"/>
          <w:sz w:val="24"/>
          <w:szCs w:val="24"/>
        </w:rPr>
        <w:t>were</w:t>
      </w:r>
      <w:r w:rsidRPr="00497F4E">
        <w:rPr>
          <w:rFonts w:ascii="Times New Roman" w:hAnsi="Times New Roman"/>
          <w:sz w:val="24"/>
          <w:szCs w:val="24"/>
        </w:rPr>
        <w:t xml:space="preserve"> not less than </w:t>
      </w:r>
      <w:r w:rsidR="00EE1E06" w:rsidRPr="00497F4E">
        <w:rPr>
          <w:rFonts w:ascii="Times New Roman" w:hAnsi="Times New Roman"/>
          <w:sz w:val="24"/>
          <w:szCs w:val="24"/>
        </w:rPr>
        <w:t xml:space="preserve">a </w:t>
      </w:r>
      <w:r w:rsidRPr="00497F4E">
        <w:rPr>
          <w:rFonts w:ascii="Times New Roman" w:hAnsi="Times New Roman"/>
          <w:sz w:val="24"/>
          <w:szCs w:val="24"/>
        </w:rPr>
        <w:t xml:space="preserve">0.5 probability value, which is insignificant. Thus, non-response bias was not a concern (Nazarian et al., 2021; Lambert and Harrington, </w:t>
      </w:r>
      <w:r w:rsidRPr="00497F4E">
        <w:rPr>
          <w:rFonts w:ascii="Times New Roman" w:hAnsi="Times New Roman"/>
          <w:sz w:val="24"/>
          <w:szCs w:val="24"/>
        </w:rPr>
        <w:fldChar w:fldCharType="begin" w:fldLock="1"/>
      </w:r>
      <w:r w:rsidRPr="00497F4E">
        <w:rPr>
          <w:rFonts w:ascii="Times New Roman" w:hAnsi="Times New Roman"/>
          <w:sz w:val="24"/>
          <w:szCs w:val="24"/>
        </w:rPr>
        <w:instrText>ADDIN CSL_CITATION {"citationItems":[{"id":"ITEM-1","itemData":{"author":[{"dropping-particle":"","family":"Lambert","given":"Douglas M","non-dropping-particle":"","parse-names":false,"suffix":""},{"dropping-particle":"","family":"Harrington","given":"Thomas C","non-dropping-particle":"","parse-names":false,"suffix":""}],"container-title":"Journal of Business Logistics","id":"ITEM-1","issue":"2","issued":{"date-parts":[["1990"]]},"title":"Measuring nonresponse bias in customer service mail surveys","type":"article-journal","volume":"11"},"uris":["http://www.mendeley.com/documents/?uuid=efd88259-8a01-4fd4-a9c0-d82ec57d61e7"]}],"mendeley":{"formattedCitation":"(Lambert and Harrington, 1990)","manualFormatting":"(1990)","plainTextFormattedCitation":"(Lambert and Harrington, 1990)","previouslyFormattedCitation":"(Lambert and Harrington, 1990)"},"properties":{"noteIndex":0},"schema":"https://github.com/citation-style-language/schema/raw/master/csl-citation.json"}</w:instrText>
      </w:r>
      <w:r w:rsidRPr="00497F4E">
        <w:rPr>
          <w:rFonts w:ascii="Times New Roman" w:hAnsi="Times New Roman"/>
          <w:sz w:val="24"/>
          <w:szCs w:val="24"/>
        </w:rPr>
        <w:fldChar w:fldCharType="separate"/>
      </w:r>
      <w:r w:rsidRPr="00497F4E">
        <w:rPr>
          <w:rFonts w:ascii="Times New Roman" w:hAnsi="Times New Roman"/>
          <w:noProof/>
          <w:sz w:val="24"/>
          <w:szCs w:val="24"/>
        </w:rPr>
        <w:t>1990)</w:t>
      </w:r>
      <w:r w:rsidRPr="00497F4E">
        <w:rPr>
          <w:rFonts w:ascii="Times New Roman" w:hAnsi="Times New Roman"/>
          <w:sz w:val="24"/>
          <w:szCs w:val="24"/>
        </w:rPr>
        <w:fldChar w:fldCharType="end"/>
      </w:r>
      <w:r w:rsidRPr="00497F4E">
        <w:rPr>
          <w:rFonts w:ascii="Times New Roman" w:hAnsi="Times New Roman"/>
          <w:sz w:val="24"/>
          <w:szCs w:val="24"/>
        </w:rPr>
        <w:t>.</w:t>
      </w:r>
      <w:r w:rsidRPr="00497F4E">
        <w:rPr>
          <w:rFonts w:ascii="Times New Roman" w:eastAsia="Batang" w:hAnsi="Times New Roman"/>
          <w:sz w:val="24"/>
          <w:szCs w:val="24"/>
        </w:rPr>
        <w:t xml:space="preserve"> </w:t>
      </w:r>
    </w:p>
    <w:p w14:paraId="44EC8CD5" w14:textId="77777777" w:rsidR="00DF796D" w:rsidRPr="00497F4E" w:rsidRDefault="00DF796D" w:rsidP="00406034">
      <w:pPr>
        <w:autoSpaceDE w:val="0"/>
        <w:autoSpaceDN w:val="0"/>
        <w:adjustRightInd w:val="0"/>
        <w:spacing w:after="0" w:line="360" w:lineRule="auto"/>
        <w:rPr>
          <w:rFonts w:ascii="Times New Roman" w:hAnsi="Times New Roman"/>
          <w:sz w:val="24"/>
          <w:szCs w:val="24"/>
          <w:lang w:eastAsia="en-GB"/>
        </w:rPr>
      </w:pPr>
    </w:p>
    <w:p w14:paraId="41E3ADCE" w14:textId="77777777" w:rsidR="00BB479F" w:rsidRPr="00497F4E" w:rsidRDefault="00DE2385" w:rsidP="00406034">
      <w:pPr>
        <w:spacing w:after="0" w:line="360" w:lineRule="auto"/>
        <w:jc w:val="both"/>
        <w:rPr>
          <w:rFonts w:ascii="Times New Roman" w:hAnsi="Times New Roman"/>
          <w:b/>
          <w:sz w:val="24"/>
          <w:szCs w:val="24"/>
        </w:rPr>
      </w:pPr>
      <w:r w:rsidRPr="00497F4E">
        <w:rPr>
          <w:rFonts w:ascii="Times New Roman" w:hAnsi="Times New Roman"/>
          <w:b/>
          <w:sz w:val="24"/>
          <w:szCs w:val="24"/>
        </w:rPr>
        <w:t>Data analysis</w:t>
      </w:r>
      <w:r w:rsidR="00DF796D" w:rsidRPr="00497F4E">
        <w:rPr>
          <w:rFonts w:ascii="Times New Roman" w:hAnsi="Times New Roman"/>
          <w:b/>
          <w:sz w:val="24"/>
          <w:szCs w:val="24"/>
        </w:rPr>
        <w:t xml:space="preserve"> and results</w:t>
      </w:r>
    </w:p>
    <w:p w14:paraId="568F9D4A" w14:textId="5DEA5F41" w:rsidR="005332FF" w:rsidRPr="00497F4E" w:rsidRDefault="00DF796D"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rPr>
        <w:t>The research conceptual mode</w:t>
      </w:r>
      <w:r w:rsidR="00D3310B" w:rsidRPr="00497F4E">
        <w:rPr>
          <w:rFonts w:ascii="Times New Roman" w:hAnsi="Times New Roman"/>
          <w:sz w:val="24"/>
          <w:szCs w:val="24"/>
        </w:rPr>
        <w:t xml:space="preserve">l was assessed </w:t>
      </w:r>
      <w:r w:rsidR="00E12BC4" w:rsidRPr="00497F4E">
        <w:rPr>
          <w:rFonts w:ascii="Times New Roman" w:hAnsi="Times New Roman"/>
          <w:sz w:val="24"/>
          <w:szCs w:val="24"/>
        </w:rPr>
        <w:t>using</w:t>
      </w:r>
      <w:r w:rsidR="00D3310B" w:rsidRPr="00497F4E">
        <w:rPr>
          <w:rFonts w:ascii="Times New Roman" w:hAnsi="Times New Roman"/>
          <w:sz w:val="24"/>
          <w:szCs w:val="24"/>
        </w:rPr>
        <w:t xml:space="preserve"> SPSS/</w:t>
      </w:r>
      <w:r w:rsidR="00DE2385" w:rsidRPr="00497F4E">
        <w:rPr>
          <w:rFonts w:ascii="Times New Roman" w:hAnsi="Times New Roman"/>
          <w:sz w:val="24"/>
          <w:szCs w:val="24"/>
        </w:rPr>
        <w:t xml:space="preserve">AMOS 22.0. </w:t>
      </w:r>
      <w:r w:rsidR="00E4286C" w:rsidRPr="00497F4E">
        <w:rPr>
          <w:rFonts w:ascii="Times New Roman" w:hAnsi="Times New Roman"/>
          <w:sz w:val="24"/>
          <w:szCs w:val="24"/>
        </w:rPr>
        <w:t>N</w:t>
      </w:r>
      <w:r w:rsidRPr="00497F4E">
        <w:rPr>
          <w:rFonts w:ascii="Times New Roman" w:hAnsi="Times New Roman"/>
          <w:sz w:val="24"/>
          <w:szCs w:val="24"/>
        </w:rPr>
        <w:t xml:space="preserve">ormality, multi-collinearity, linearity, and outliers were </w:t>
      </w:r>
      <w:r w:rsidR="00E12BC4" w:rsidRPr="00497F4E">
        <w:rPr>
          <w:rFonts w:ascii="Times New Roman" w:hAnsi="Times New Roman"/>
          <w:sz w:val="24"/>
          <w:szCs w:val="24"/>
        </w:rPr>
        <w:t>inspected</w:t>
      </w:r>
      <w:r w:rsidR="00DE2385" w:rsidRPr="00497F4E">
        <w:rPr>
          <w:rFonts w:ascii="Times New Roman" w:hAnsi="Times New Roman"/>
          <w:sz w:val="24"/>
          <w:szCs w:val="24"/>
        </w:rPr>
        <w:t xml:space="preserve">; the </w:t>
      </w:r>
      <w:r w:rsidR="00E12BC4" w:rsidRPr="00497F4E">
        <w:rPr>
          <w:rFonts w:ascii="Times New Roman" w:hAnsi="Times New Roman"/>
          <w:sz w:val="24"/>
          <w:szCs w:val="24"/>
        </w:rPr>
        <w:t>outcomes</w:t>
      </w:r>
      <w:r w:rsidR="00DE2385" w:rsidRPr="00497F4E">
        <w:rPr>
          <w:rFonts w:ascii="Times New Roman" w:hAnsi="Times New Roman"/>
          <w:sz w:val="24"/>
          <w:szCs w:val="24"/>
        </w:rPr>
        <w:t xml:space="preserve"> </w:t>
      </w:r>
      <w:r w:rsidRPr="00497F4E">
        <w:rPr>
          <w:rFonts w:ascii="Times New Roman" w:hAnsi="Times New Roman"/>
          <w:sz w:val="24"/>
          <w:szCs w:val="24"/>
        </w:rPr>
        <w:t>specified</w:t>
      </w:r>
      <w:r w:rsidR="00DE2385" w:rsidRPr="00497F4E">
        <w:rPr>
          <w:rFonts w:ascii="Times New Roman" w:hAnsi="Times New Roman"/>
          <w:sz w:val="24"/>
          <w:szCs w:val="24"/>
        </w:rPr>
        <w:t xml:space="preserve"> that the data was distributed normally.</w:t>
      </w:r>
      <w:r w:rsidR="004D4161" w:rsidRPr="00497F4E">
        <w:rPr>
          <w:rFonts w:ascii="Times New Roman" w:hAnsi="Times New Roman"/>
          <w:sz w:val="24"/>
          <w:szCs w:val="24"/>
        </w:rPr>
        <w:t xml:space="preserve"> </w:t>
      </w:r>
      <w:r w:rsidR="00BF2296" w:rsidRPr="00497F4E">
        <w:rPr>
          <w:rFonts w:ascii="Times New Roman" w:hAnsi="Times New Roman"/>
          <w:sz w:val="24"/>
          <w:szCs w:val="24"/>
        </w:rPr>
        <w:t>T</w:t>
      </w:r>
      <w:r w:rsidRPr="00497F4E">
        <w:rPr>
          <w:rFonts w:ascii="Times New Roman" w:hAnsi="Times New Roman"/>
          <w:sz w:val="24"/>
          <w:szCs w:val="24"/>
        </w:rPr>
        <w:t>h</w:t>
      </w:r>
      <w:r w:rsidR="00AD7D94" w:rsidRPr="00497F4E">
        <w:rPr>
          <w:rFonts w:ascii="Times New Roman" w:hAnsi="Times New Roman"/>
          <w:sz w:val="24"/>
          <w:szCs w:val="24"/>
        </w:rPr>
        <w:t>e</w:t>
      </w:r>
      <w:r w:rsidRPr="00497F4E">
        <w:rPr>
          <w:rFonts w:ascii="Times New Roman" w:hAnsi="Times New Roman"/>
          <w:sz w:val="24"/>
          <w:szCs w:val="24"/>
        </w:rPr>
        <w:t xml:space="preserve"> study employed </w:t>
      </w:r>
      <w:r w:rsidR="00F02B30" w:rsidRPr="00497F4E">
        <w:rPr>
          <w:rFonts w:ascii="Times New Roman" w:hAnsi="Times New Roman"/>
          <w:sz w:val="24"/>
          <w:szCs w:val="24"/>
        </w:rPr>
        <w:t xml:space="preserve">a </w:t>
      </w:r>
      <w:r w:rsidRPr="00497F4E">
        <w:rPr>
          <w:rFonts w:ascii="Times New Roman" w:hAnsi="Times New Roman"/>
          <w:sz w:val="24"/>
          <w:szCs w:val="24"/>
          <w:lang w:eastAsia="en-GB"/>
        </w:rPr>
        <w:t>two-stage approach in structural equation mode</w:t>
      </w:r>
      <w:r w:rsidR="00AD7D94" w:rsidRPr="00497F4E">
        <w:rPr>
          <w:rFonts w:ascii="Times New Roman" w:hAnsi="Times New Roman"/>
          <w:sz w:val="24"/>
          <w:szCs w:val="24"/>
          <w:lang w:eastAsia="en-GB"/>
        </w:rPr>
        <w:t>l</w:t>
      </w:r>
      <w:r w:rsidRPr="00497F4E">
        <w:rPr>
          <w:rFonts w:ascii="Times New Roman" w:hAnsi="Times New Roman"/>
          <w:sz w:val="24"/>
          <w:szCs w:val="24"/>
          <w:lang w:eastAsia="en-GB"/>
        </w:rPr>
        <w:t>ling (SEM)</w:t>
      </w:r>
      <w:r w:rsidR="00BF2296" w:rsidRPr="00497F4E">
        <w:rPr>
          <w:rFonts w:ascii="Times New Roman" w:hAnsi="Times New Roman"/>
          <w:sz w:val="24"/>
          <w:szCs w:val="24"/>
          <w:lang w:eastAsia="en-GB"/>
        </w:rPr>
        <w:t xml:space="preserve"> </w:t>
      </w:r>
      <w:r w:rsidR="00BF2296" w:rsidRPr="00497F4E">
        <w:rPr>
          <w:rFonts w:ascii="Times New Roman" w:hAnsi="Times New Roman"/>
          <w:sz w:val="24"/>
          <w:szCs w:val="24"/>
        </w:rPr>
        <w:t>(</w:t>
      </w:r>
      <w:r w:rsidR="00BF2296" w:rsidRPr="00497F4E">
        <w:rPr>
          <w:rFonts w:ascii="Times New Roman" w:hAnsi="Times New Roman"/>
          <w:sz w:val="24"/>
          <w:szCs w:val="24"/>
          <w:lang w:eastAsia="en-GB"/>
        </w:rPr>
        <w:t>Anderson and Gerbing, 1988)</w:t>
      </w:r>
      <w:r w:rsidRPr="00497F4E">
        <w:rPr>
          <w:rFonts w:ascii="Times New Roman" w:hAnsi="Times New Roman"/>
          <w:sz w:val="24"/>
          <w:szCs w:val="24"/>
          <w:lang w:eastAsia="en-GB"/>
        </w:rPr>
        <w:t>. In the first stage</w:t>
      </w:r>
      <w:r w:rsidR="004D4161" w:rsidRPr="00497F4E">
        <w:rPr>
          <w:rFonts w:ascii="Times New Roman" w:hAnsi="Times New Roman"/>
          <w:sz w:val="24"/>
          <w:szCs w:val="24"/>
          <w:lang w:eastAsia="en-GB"/>
        </w:rPr>
        <w:t xml:space="preserve">, </w:t>
      </w:r>
      <w:r w:rsidR="008607FF" w:rsidRPr="00497F4E">
        <w:rPr>
          <w:rFonts w:ascii="Times New Roman" w:hAnsi="Times New Roman"/>
          <w:sz w:val="24"/>
          <w:szCs w:val="24"/>
          <w:lang w:eastAsia="en-GB"/>
        </w:rPr>
        <w:t xml:space="preserve">a </w:t>
      </w:r>
      <w:r w:rsidR="00BF2296" w:rsidRPr="00497F4E">
        <w:rPr>
          <w:rFonts w:ascii="Times New Roman" w:hAnsi="Times New Roman"/>
          <w:sz w:val="24"/>
          <w:szCs w:val="24"/>
          <w:lang w:eastAsia="en-GB"/>
        </w:rPr>
        <w:t>confirmatory factor analysis (</w:t>
      </w:r>
      <w:r w:rsidR="004D4161" w:rsidRPr="00497F4E">
        <w:rPr>
          <w:rFonts w:ascii="Times New Roman" w:hAnsi="Times New Roman"/>
          <w:sz w:val="24"/>
          <w:szCs w:val="24"/>
          <w:lang w:eastAsia="en-GB"/>
        </w:rPr>
        <w:t>CFA</w:t>
      </w:r>
      <w:r w:rsidRPr="00497F4E">
        <w:rPr>
          <w:rFonts w:ascii="Times New Roman" w:hAnsi="Times New Roman"/>
          <w:sz w:val="24"/>
          <w:szCs w:val="24"/>
          <w:lang w:eastAsia="en-GB"/>
        </w:rPr>
        <w:t xml:space="preserve">) was performed to examine the </w:t>
      </w:r>
      <w:r w:rsidR="004D4161" w:rsidRPr="00497F4E">
        <w:rPr>
          <w:rFonts w:ascii="Times New Roman" w:hAnsi="Times New Roman"/>
          <w:sz w:val="24"/>
          <w:szCs w:val="24"/>
          <w:lang w:eastAsia="en-GB"/>
        </w:rPr>
        <w:t>measurement properties of the present</w:t>
      </w:r>
      <w:r w:rsidRPr="00497F4E">
        <w:rPr>
          <w:rFonts w:ascii="Times New Roman" w:hAnsi="Times New Roman"/>
          <w:sz w:val="24"/>
          <w:szCs w:val="24"/>
          <w:lang w:eastAsia="en-GB"/>
        </w:rPr>
        <w:t xml:space="preserve"> scales' validity</w:t>
      </w:r>
      <w:r w:rsidR="004D4161" w:rsidRPr="00497F4E">
        <w:rPr>
          <w:rFonts w:ascii="Times New Roman" w:hAnsi="Times New Roman"/>
          <w:sz w:val="24"/>
          <w:szCs w:val="24"/>
          <w:lang w:eastAsia="en-GB"/>
        </w:rPr>
        <w:t>.</w:t>
      </w:r>
      <w:r w:rsidR="004D4161" w:rsidRPr="00497F4E">
        <w:rPr>
          <w:rFonts w:ascii="Times New Roman" w:hAnsi="Times New Roman"/>
          <w:sz w:val="24"/>
          <w:szCs w:val="24"/>
        </w:rPr>
        <w:t xml:space="preserve"> CFA approved the underlying relationship of the latent factors</w:t>
      </w:r>
      <w:r w:rsidR="00157ADB" w:rsidRPr="00497F4E">
        <w:rPr>
          <w:rFonts w:ascii="Times New Roman" w:hAnsi="Times New Roman"/>
          <w:sz w:val="24"/>
          <w:szCs w:val="24"/>
        </w:rPr>
        <w:t>,</w:t>
      </w:r>
      <w:r w:rsidR="004D4161" w:rsidRPr="00497F4E">
        <w:rPr>
          <w:rFonts w:ascii="Times New Roman" w:hAnsi="Times New Roman"/>
          <w:sz w:val="24"/>
          <w:szCs w:val="24"/>
        </w:rPr>
        <w:t xml:space="preserve"> observed </w:t>
      </w:r>
      <w:r w:rsidR="00CF6F9A" w:rsidRPr="00497F4E">
        <w:rPr>
          <w:rFonts w:ascii="Times New Roman" w:hAnsi="Times New Roman"/>
          <w:sz w:val="24"/>
          <w:szCs w:val="24"/>
        </w:rPr>
        <w:t xml:space="preserve">the </w:t>
      </w:r>
      <w:r w:rsidR="004D4161" w:rsidRPr="00497F4E">
        <w:rPr>
          <w:rFonts w:ascii="Times New Roman" w:hAnsi="Times New Roman"/>
          <w:sz w:val="24"/>
          <w:szCs w:val="24"/>
        </w:rPr>
        <w:t xml:space="preserve">variables and confirmed the validity of the model </w:t>
      </w:r>
      <w:r w:rsidR="00BF2296" w:rsidRPr="00497F4E">
        <w:rPr>
          <w:rFonts w:ascii="Times New Roman" w:hAnsi="Times New Roman"/>
          <w:sz w:val="24"/>
          <w:szCs w:val="24"/>
        </w:rPr>
        <w:t>(Hair </w:t>
      </w:r>
      <w:r w:rsidR="00BF2296" w:rsidRPr="00497F4E">
        <w:rPr>
          <w:rFonts w:ascii="Times New Roman" w:hAnsi="Times New Roman"/>
          <w:iCs/>
          <w:sz w:val="24"/>
          <w:szCs w:val="24"/>
        </w:rPr>
        <w:t>et al.,</w:t>
      </w:r>
      <w:r w:rsidR="00BF2296" w:rsidRPr="00497F4E">
        <w:rPr>
          <w:rFonts w:ascii="Times New Roman" w:hAnsi="Times New Roman"/>
          <w:sz w:val="24"/>
          <w:szCs w:val="24"/>
        </w:rPr>
        <w:t> 2006)</w:t>
      </w:r>
      <w:r w:rsidR="004D4161" w:rsidRPr="00497F4E">
        <w:rPr>
          <w:rFonts w:ascii="Times New Roman" w:hAnsi="Times New Roman"/>
          <w:sz w:val="24"/>
          <w:szCs w:val="24"/>
        </w:rPr>
        <w:t xml:space="preserve">. </w:t>
      </w:r>
      <w:r w:rsidR="00E4286C" w:rsidRPr="00497F4E">
        <w:rPr>
          <w:rFonts w:ascii="Times New Roman" w:hAnsi="Times New Roman"/>
          <w:sz w:val="24"/>
          <w:szCs w:val="24"/>
        </w:rPr>
        <w:t xml:space="preserve"> </w:t>
      </w:r>
      <w:r w:rsidR="004D4161" w:rsidRPr="00497F4E">
        <w:rPr>
          <w:rFonts w:ascii="Times New Roman" w:hAnsi="Times New Roman"/>
          <w:sz w:val="24"/>
          <w:szCs w:val="24"/>
        </w:rPr>
        <w:t xml:space="preserve">Cronbach’s α was used for measuring the unidimensionality of scales and </w:t>
      </w:r>
      <w:r w:rsidR="004F3E23" w:rsidRPr="00497F4E">
        <w:rPr>
          <w:rFonts w:ascii="Times New Roman" w:hAnsi="Times New Roman"/>
          <w:sz w:val="24"/>
          <w:szCs w:val="24"/>
        </w:rPr>
        <w:t xml:space="preserve">the </w:t>
      </w:r>
      <w:r w:rsidR="004D4161" w:rsidRPr="00497F4E">
        <w:rPr>
          <w:rFonts w:ascii="Times New Roman" w:hAnsi="Times New Roman"/>
          <w:sz w:val="24"/>
          <w:szCs w:val="24"/>
        </w:rPr>
        <w:t>construct-related reliability (.875 through .967&gt;.70)</w:t>
      </w:r>
      <w:r w:rsidR="00A9243D" w:rsidRPr="00497F4E">
        <w:rPr>
          <w:rFonts w:ascii="Times New Roman" w:hAnsi="Times New Roman"/>
          <w:sz w:val="24"/>
          <w:szCs w:val="24"/>
        </w:rPr>
        <w:t>.</w:t>
      </w:r>
      <w:r w:rsidR="004D4161" w:rsidRPr="00497F4E">
        <w:rPr>
          <w:rFonts w:ascii="Times New Roman" w:hAnsi="Times New Roman"/>
          <w:sz w:val="24"/>
          <w:szCs w:val="24"/>
        </w:rPr>
        <w:t xml:space="preserve">  </w:t>
      </w:r>
      <w:r w:rsidR="00A9243D" w:rsidRPr="00497F4E">
        <w:rPr>
          <w:rFonts w:ascii="Times New Roman" w:hAnsi="Times New Roman"/>
          <w:sz w:val="24"/>
          <w:szCs w:val="24"/>
        </w:rPr>
        <w:t>T</w:t>
      </w:r>
      <w:r w:rsidR="004D4161" w:rsidRPr="00497F4E">
        <w:rPr>
          <w:rFonts w:ascii="Times New Roman" w:hAnsi="Times New Roman"/>
          <w:sz w:val="24"/>
          <w:szCs w:val="24"/>
        </w:rPr>
        <w:t xml:space="preserve">he results </w:t>
      </w:r>
      <w:r w:rsidR="00A9243D" w:rsidRPr="00497F4E">
        <w:rPr>
          <w:rFonts w:ascii="Times New Roman" w:hAnsi="Times New Roman"/>
          <w:sz w:val="24"/>
          <w:szCs w:val="24"/>
        </w:rPr>
        <w:t>were</w:t>
      </w:r>
      <w:r w:rsidR="00CD0314" w:rsidRPr="00497F4E">
        <w:rPr>
          <w:rFonts w:ascii="Times New Roman" w:hAnsi="Times New Roman"/>
          <w:sz w:val="24"/>
          <w:szCs w:val="24"/>
        </w:rPr>
        <w:t xml:space="preserve"> </w:t>
      </w:r>
      <w:r w:rsidR="004D4161" w:rsidRPr="00497F4E">
        <w:rPr>
          <w:rFonts w:ascii="Times New Roman" w:hAnsi="Times New Roman"/>
          <w:sz w:val="24"/>
          <w:szCs w:val="24"/>
        </w:rPr>
        <w:t>show</w:t>
      </w:r>
      <w:r w:rsidR="00CD0314" w:rsidRPr="00497F4E">
        <w:rPr>
          <w:rFonts w:ascii="Times New Roman" w:hAnsi="Times New Roman"/>
          <w:sz w:val="24"/>
          <w:szCs w:val="24"/>
        </w:rPr>
        <w:t>n</w:t>
      </w:r>
      <w:r w:rsidR="004D4161" w:rsidRPr="00497F4E">
        <w:rPr>
          <w:rFonts w:ascii="Times New Roman" w:hAnsi="Times New Roman"/>
          <w:sz w:val="24"/>
          <w:szCs w:val="24"/>
        </w:rPr>
        <w:t xml:space="preserve"> </w:t>
      </w:r>
      <w:r w:rsidR="00CD0314" w:rsidRPr="00497F4E">
        <w:rPr>
          <w:rFonts w:ascii="Times New Roman" w:hAnsi="Times New Roman"/>
          <w:sz w:val="24"/>
          <w:szCs w:val="24"/>
        </w:rPr>
        <w:t>to be</w:t>
      </w:r>
      <w:r w:rsidR="004D4161" w:rsidRPr="00497F4E">
        <w:rPr>
          <w:rFonts w:ascii="Times New Roman" w:hAnsi="Times New Roman"/>
          <w:sz w:val="24"/>
          <w:szCs w:val="24"/>
        </w:rPr>
        <w:t xml:space="preserve"> satisfactory for the psychometric reliability </w:t>
      </w:r>
      <w:r w:rsidR="00BF2296" w:rsidRPr="00497F4E">
        <w:rPr>
          <w:rFonts w:ascii="Times New Roman" w:hAnsi="Times New Roman"/>
          <w:sz w:val="24"/>
          <w:szCs w:val="24"/>
        </w:rPr>
        <w:t>examination</w:t>
      </w:r>
      <w:r w:rsidR="004D4161" w:rsidRPr="00497F4E">
        <w:rPr>
          <w:rFonts w:ascii="Times New Roman" w:hAnsi="Times New Roman"/>
          <w:sz w:val="24"/>
          <w:szCs w:val="24"/>
        </w:rPr>
        <w:t xml:space="preserve"> (Hair </w:t>
      </w:r>
      <w:r w:rsidR="004D4161" w:rsidRPr="00497F4E">
        <w:rPr>
          <w:rFonts w:ascii="Times New Roman" w:hAnsi="Times New Roman"/>
          <w:iCs/>
          <w:sz w:val="24"/>
          <w:szCs w:val="24"/>
        </w:rPr>
        <w:t>et al.,</w:t>
      </w:r>
      <w:r w:rsidR="009E3411" w:rsidRPr="00497F4E">
        <w:rPr>
          <w:rFonts w:ascii="Times New Roman" w:hAnsi="Times New Roman"/>
          <w:sz w:val="24"/>
          <w:szCs w:val="24"/>
        </w:rPr>
        <w:t> 2006) (</w:t>
      </w:r>
      <w:r w:rsidR="00021F9C" w:rsidRPr="00497F4E">
        <w:rPr>
          <w:rFonts w:ascii="Times New Roman" w:hAnsi="Times New Roman"/>
          <w:sz w:val="24"/>
          <w:szCs w:val="24"/>
        </w:rPr>
        <w:t xml:space="preserve">see </w:t>
      </w:r>
      <w:r w:rsidR="009E3411" w:rsidRPr="00497F4E">
        <w:rPr>
          <w:rFonts w:ascii="Times New Roman" w:hAnsi="Times New Roman"/>
          <w:sz w:val="24"/>
          <w:szCs w:val="24"/>
        </w:rPr>
        <w:t>Appendix 1).</w:t>
      </w:r>
    </w:p>
    <w:p w14:paraId="5E91F779" w14:textId="77777777" w:rsidR="005332FF" w:rsidRPr="00497F4E" w:rsidRDefault="005332FF" w:rsidP="00406034">
      <w:pPr>
        <w:autoSpaceDE w:val="0"/>
        <w:autoSpaceDN w:val="0"/>
        <w:adjustRightInd w:val="0"/>
        <w:spacing w:after="0" w:line="360" w:lineRule="auto"/>
        <w:jc w:val="both"/>
        <w:rPr>
          <w:rFonts w:ascii="Times New Roman" w:hAnsi="Times New Roman"/>
          <w:sz w:val="24"/>
          <w:szCs w:val="24"/>
          <w:lang w:eastAsia="en-GB"/>
        </w:rPr>
      </w:pPr>
    </w:p>
    <w:p w14:paraId="20CFC3C3" w14:textId="7F5127EA" w:rsidR="005332FF" w:rsidRPr="00497F4E" w:rsidRDefault="00DF796D"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lastRenderedPageBreak/>
        <w:t xml:space="preserve">Goodness of fit indices </w:t>
      </w:r>
      <w:r w:rsidR="00B27173" w:rsidRPr="00497F4E">
        <w:rPr>
          <w:rFonts w:ascii="Times New Roman" w:hAnsi="Times New Roman"/>
          <w:sz w:val="24"/>
          <w:szCs w:val="24"/>
          <w:lang w:eastAsia="en-GB"/>
        </w:rPr>
        <w:t xml:space="preserve">are </w:t>
      </w:r>
      <w:r w:rsidR="004D4161" w:rsidRPr="00497F4E">
        <w:rPr>
          <w:rFonts w:ascii="Times New Roman" w:hAnsi="Times New Roman"/>
          <w:sz w:val="24"/>
          <w:szCs w:val="24"/>
          <w:lang w:eastAsia="en-GB"/>
        </w:rPr>
        <w:t>recommended</w:t>
      </w:r>
      <w:r w:rsidRPr="00497F4E">
        <w:rPr>
          <w:rFonts w:ascii="Times New Roman" w:hAnsi="Times New Roman"/>
          <w:sz w:val="24"/>
          <w:szCs w:val="24"/>
          <w:lang w:eastAsia="en-GB"/>
        </w:rPr>
        <w:t xml:space="preserve"> </w:t>
      </w:r>
      <w:r w:rsidR="00D542E4" w:rsidRPr="00497F4E">
        <w:rPr>
          <w:rFonts w:ascii="Times New Roman" w:hAnsi="Times New Roman"/>
          <w:sz w:val="24"/>
          <w:szCs w:val="24"/>
          <w:lang w:eastAsia="en-GB"/>
        </w:rPr>
        <w:t xml:space="preserve">as </w:t>
      </w:r>
      <w:r w:rsidRPr="00497F4E">
        <w:rPr>
          <w:rFonts w:ascii="Times New Roman" w:hAnsi="Times New Roman"/>
          <w:sz w:val="24"/>
          <w:szCs w:val="24"/>
          <w:lang w:eastAsia="en-GB"/>
        </w:rPr>
        <w:t>an acceptable fit</w:t>
      </w:r>
      <w:r w:rsidR="004D4161" w:rsidRPr="00497F4E">
        <w:rPr>
          <w:rFonts w:ascii="Times New Roman" w:hAnsi="Times New Roman"/>
          <w:sz w:val="24"/>
          <w:szCs w:val="24"/>
          <w:lang w:eastAsia="en-GB"/>
        </w:rPr>
        <w:t xml:space="preserve">: the </w:t>
      </w:r>
      <w:r w:rsidR="00BF2296" w:rsidRPr="00497F4E">
        <w:rPr>
          <w:rFonts w:ascii="Times New Roman" w:hAnsi="Times New Roman"/>
          <w:sz w:val="24"/>
          <w:szCs w:val="24"/>
          <w:lang w:eastAsia="en-GB"/>
        </w:rPr>
        <w:t>root-</w:t>
      </w:r>
      <w:r w:rsidR="004D4161" w:rsidRPr="00497F4E">
        <w:rPr>
          <w:rFonts w:ascii="Times New Roman" w:hAnsi="Times New Roman"/>
          <w:sz w:val="24"/>
          <w:szCs w:val="24"/>
          <w:lang w:eastAsia="en-GB"/>
        </w:rPr>
        <w:t>mean</w:t>
      </w:r>
      <w:r w:rsidR="00BF2296" w:rsidRPr="00497F4E">
        <w:rPr>
          <w:rFonts w:ascii="Times New Roman" w:hAnsi="Times New Roman"/>
          <w:sz w:val="24"/>
          <w:szCs w:val="24"/>
          <w:lang w:eastAsia="en-GB"/>
        </w:rPr>
        <w:t>-</w:t>
      </w:r>
      <w:r w:rsidR="004D4161" w:rsidRPr="00497F4E">
        <w:rPr>
          <w:rFonts w:ascii="Times New Roman" w:hAnsi="Times New Roman"/>
          <w:sz w:val="24"/>
          <w:szCs w:val="24"/>
          <w:lang w:eastAsia="en-GB"/>
        </w:rPr>
        <w:t>square</w:t>
      </w:r>
      <w:r w:rsidR="00BF2296" w:rsidRPr="00497F4E">
        <w:rPr>
          <w:rFonts w:ascii="Times New Roman" w:hAnsi="Times New Roman"/>
          <w:sz w:val="24"/>
          <w:szCs w:val="24"/>
          <w:lang w:eastAsia="en-GB"/>
        </w:rPr>
        <w:t>-</w:t>
      </w:r>
      <w:r w:rsidR="004D4161" w:rsidRPr="00497F4E">
        <w:rPr>
          <w:rFonts w:ascii="Times New Roman" w:hAnsi="Times New Roman"/>
          <w:sz w:val="24"/>
          <w:szCs w:val="24"/>
          <w:lang w:eastAsia="en-GB"/>
        </w:rPr>
        <w:t xml:space="preserve">error of approximation (RMSEA) .034 (&lt;.08 is acceptable) and the comparative fit index (CFI) </w:t>
      </w:r>
      <w:r w:rsidR="004D4161" w:rsidRPr="00497F4E">
        <w:rPr>
          <w:rFonts w:ascii="Times New Roman" w:hAnsi="Times New Roman"/>
          <w:sz w:val="24"/>
          <w:szCs w:val="24"/>
        </w:rPr>
        <w:t>.</w:t>
      </w:r>
      <w:r w:rsidR="004D4161" w:rsidRPr="00497F4E">
        <w:rPr>
          <w:rFonts w:ascii="Times New Roman" w:eastAsia="Times New Roman" w:hAnsi="Times New Roman"/>
          <w:sz w:val="24"/>
          <w:szCs w:val="24"/>
          <w:lang w:eastAsia="en-GB"/>
        </w:rPr>
        <w:t>942</w:t>
      </w:r>
      <w:r w:rsidR="004D4161" w:rsidRPr="00497F4E">
        <w:rPr>
          <w:rFonts w:ascii="Times New Roman" w:hAnsi="Times New Roman"/>
          <w:sz w:val="24"/>
          <w:szCs w:val="24"/>
          <w:lang w:eastAsia="en-GB"/>
        </w:rPr>
        <w:t xml:space="preserve"> (&gt;.90 is good fit),</w:t>
      </w:r>
      <w:r w:rsidR="004D4161" w:rsidRPr="00497F4E">
        <w:rPr>
          <w:rFonts w:ascii="Times New Roman" w:hAnsi="Times New Roman"/>
          <w:sz w:val="24"/>
          <w:szCs w:val="24"/>
        </w:rPr>
        <w:t xml:space="preserve"> which is an index for evaluating</w:t>
      </w:r>
      <w:r w:rsidR="007B2B4D" w:rsidRPr="00497F4E">
        <w:rPr>
          <w:rFonts w:ascii="Times New Roman" w:hAnsi="Times New Roman"/>
          <w:sz w:val="24"/>
          <w:szCs w:val="24"/>
        </w:rPr>
        <w:t xml:space="preserve"> the fit of the model (</w:t>
      </w:r>
      <w:r w:rsidR="004D4161" w:rsidRPr="00497F4E">
        <w:rPr>
          <w:rFonts w:ascii="Times New Roman" w:hAnsi="Times New Roman"/>
          <w:sz w:val="24"/>
          <w:szCs w:val="24"/>
          <w:lang w:eastAsia="en-GB"/>
        </w:rPr>
        <w:t>Garver and Mentzer, 1999</w:t>
      </w:r>
      <w:r w:rsidR="004D4161" w:rsidRPr="00497F4E">
        <w:rPr>
          <w:rFonts w:ascii="Times New Roman" w:hAnsi="Times New Roman"/>
          <w:sz w:val="24"/>
          <w:szCs w:val="24"/>
        </w:rPr>
        <w:t xml:space="preserve">). The normed fit index (NFI) calculates the way a model is developed in terms of fit and does not exert control on the degree of freedom, which can underestimate </w:t>
      </w:r>
      <w:r w:rsidR="00F8457E" w:rsidRPr="00497F4E">
        <w:rPr>
          <w:rFonts w:ascii="Times New Roman" w:hAnsi="Times New Roman"/>
          <w:sz w:val="24"/>
          <w:szCs w:val="24"/>
        </w:rPr>
        <w:t xml:space="preserve">the </w:t>
      </w:r>
      <w:r w:rsidR="004D4161" w:rsidRPr="00497F4E">
        <w:rPr>
          <w:rFonts w:ascii="Times New Roman" w:hAnsi="Times New Roman"/>
          <w:sz w:val="24"/>
          <w:szCs w:val="24"/>
        </w:rPr>
        <w:t>fit in smaller data samples, (.</w:t>
      </w:r>
      <w:r w:rsidR="004D4161" w:rsidRPr="00497F4E">
        <w:rPr>
          <w:rFonts w:ascii="Times New Roman" w:eastAsia="Times New Roman" w:hAnsi="Times New Roman"/>
          <w:sz w:val="24"/>
          <w:szCs w:val="24"/>
          <w:lang w:eastAsia="en-GB"/>
        </w:rPr>
        <w:t>876</w:t>
      </w:r>
      <w:r w:rsidR="004D4161" w:rsidRPr="00497F4E">
        <w:rPr>
          <w:rFonts w:ascii="Times New Roman" w:hAnsi="Times New Roman"/>
          <w:sz w:val="24"/>
          <w:szCs w:val="24"/>
          <w:lang w:eastAsia="en-GB"/>
        </w:rPr>
        <w:t>&gt;.</w:t>
      </w:r>
      <w:r w:rsidR="004D4161" w:rsidRPr="00497F4E">
        <w:rPr>
          <w:rFonts w:ascii="Times New Roman" w:hAnsi="Times New Roman"/>
          <w:sz w:val="24"/>
          <w:szCs w:val="24"/>
        </w:rPr>
        <w:t xml:space="preserve">08 specifies </w:t>
      </w:r>
      <w:r w:rsidR="009D274D" w:rsidRPr="00497F4E">
        <w:rPr>
          <w:rFonts w:ascii="Times New Roman" w:hAnsi="Times New Roman"/>
          <w:sz w:val="24"/>
          <w:szCs w:val="24"/>
        </w:rPr>
        <w:t xml:space="preserve">an </w:t>
      </w:r>
      <w:r w:rsidR="004D4161" w:rsidRPr="00497F4E">
        <w:rPr>
          <w:rFonts w:ascii="Times New Roman" w:hAnsi="Times New Roman"/>
          <w:sz w:val="24"/>
          <w:szCs w:val="24"/>
        </w:rPr>
        <w:t>acceptable fit).</w:t>
      </w:r>
      <w:r w:rsidR="004D4161" w:rsidRPr="00497F4E">
        <w:rPr>
          <w:rFonts w:ascii="Times New Roman" w:hAnsi="Times New Roman"/>
          <w:sz w:val="24"/>
          <w:szCs w:val="24"/>
          <w:lang w:eastAsia="en-GB"/>
        </w:rPr>
        <w:t xml:space="preserve"> The goodness-of-fit index</w:t>
      </w:r>
      <w:r w:rsidR="004D4161" w:rsidRPr="00497F4E">
        <w:rPr>
          <w:rFonts w:ascii="Times New Roman" w:hAnsi="Times New Roman"/>
          <w:sz w:val="24"/>
          <w:szCs w:val="24"/>
        </w:rPr>
        <w:t xml:space="preserve"> (GFI) calculates the fitness of a model in comparison to another model</w:t>
      </w:r>
      <w:r w:rsidR="009D274D" w:rsidRPr="00497F4E">
        <w:rPr>
          <w:rFonts w:ascii="Times New Roman" w:hAnsi="Times New Roman"/>
          <w:sz w:val="24"/>
          <w:szCs w:val="24"/>
        </w:rPr>
        <w:t>:</w:t>
      </w:r>
      <w:r w:rsidR="004D4161" w:rsidRPr="00497F4E">
        <w:rPr>
          <w:rFonts w:ascii="Times New Roman" w:hAnsi="Times New Roman"/>
          <w:sz w:val="24"/>
          <w:szCs w:val="24"/>
        </w:rPr>
        <w:t xml:space="preserve"> below (.</w:t>
      </w:r>
      <w:r w:rsidR="004D4161" w:rsidRPr="00497F4E">
        <w:rPr>
          <w:rFonts w:ascii="Times New Roman" w:eastAsia="Times New Roman" w:hAnsi="Times New Roman"/>
          <w:sz w:val="24"/>
          <w:szCs w:val="24"/>
          <w:lang w:eastAsia="en-GB"/>
        </w:rPr>
        <w:t>772</w:t>
      </w:r>
      <w:r w:rsidR="004D4161" w:rsidRPr="00497F4E">
        <w:rPr>
          <w:rFonts w:ascii="Times New Roman" w:hAnsi="Times New Roman"/>
          <w:sz w:val="24"/>
          <w:szCs w:val="24"/>
        </w:rPr>
        <w:t>&gt;.90) is not acceptable</w:t>
      </w:r>
      <w:r w:rsidR="00BF2296" w:rsidRPr="00497F4E">
        <w:rPr>
          <w:rFonts w:ascii="Times New Roman" w:hAnsi="Times New Roman"/>
          <w:sz w:val="24"/>
          <w:szCs w:val="24"/>
        </w:rPr>
        <w:t xml:space="preserve"> (Hair </w:t>
      </w:r>
      <w:r w:rsidR="00BF2296" w:rsidRPr="00497F4E">
        <w:rPr>
          <w:rFonts w:ascii="Times New Roman" w:hAnsi="Times New Roman"/>
          <w:iCs/>
          <w:sz w:val="24"/>
          <w:szCs w:val="24"/>
        </w:rPr>
        <w:t>et al</w:t>
      </w:r>
      <w:r w:rsidR="00BF2296" w:rsidRPr="00497F4E">
        <w:rPr>
          <w:rFonts w:ascii="Times New Roman" w:hAnsi="Times New Roman"/>
          <w:sz w:val="24"/>
          <w:szCs w:val="24"/>
        </w:rPr>
        <w:t>., 2006)</w:t>
      </w:r>
      <w:r w:rsidR="004D4161" w:rsidRPr="00497F4E">
        <w:rPr>
          <w:rFonts w:ascii="Times New Roman" w:hAnsi="Times New Roman"/>
          <w:sz w:val="24"/>
          <w:szCs w:val="24"/>
        </w:rPr>
        <w:t>. Similarly, the a</w:t>
      </w:r>
      <w:r w:rsidR="004D4161" w:rsidRPr="00497F4E">
        <w:rPr>
          <w:rFonts w:ascii="Times New Roman" w:hAnsi="Times New Roman"/>
          <w:sz w:val="24"/>
          <w:szCs w:val="24"/>
          <w:lang w:eastAsia="en-GB"/>
        </w:rPr>
        <w:t>djusted goodness-of-fit index</w:t>
      </w:r>
      <w:r w:rsidR="004D4161" w:rsidRPr="00497F4E">
        <w:rPr>
          <w:rFonts w:ascii="Times New Roman" w:hAnsi="Times New Roman"/>
          <w:sz w:val="24"/>
          <w:szCs w:val="24"/>
        </w:rPr>
        <w:t xml:space="preserve"> (AGFI) </w:t>
      </w:r>
      <w:r w:rsidR="00BF2296" w:rsidRPr="00497F4E">
        <w:rPr>
          <w:rFonts w:ascii="Times New Roman" w:hAnsi="Times New Roman"/>
          <w:sz w:val="24"/>
          <w:szCs w:val="24"/>
        </w:rPr>
        <w:t>modifies</w:t>
      </w:r>
      <w:r w:rsidR="004D4161" w:rsidRPr="00497F4E">
        <w:rPr>
          <w:rFonts w:ascii="Times New Roman" w:hAnsi="Times New Roman"/>
          <w:sz w:val="24"/>
          <w:szCs w:val="24"/>
        </w:rPr>
        <w:t xml:space="preserve"> </w:t>
      </w:r>
      <w:r w:rsidR="009D274D" w:rsidRPr="00497F4E">
        <w:rPr>
          <w:rFonts w:ascii="Times New Roman" w:hAnsi="Times New Roman"/>
          <w:sz w:val="24"/>
          <w:szCs w:val="24"/>
        </w:rPr>
        <w:t xml:space="preserve">the </w:t>
      </w:r>
      <w:r w:rsidR="004D4161" w:rsidRPr="00497F4E">
        <w:rPr>
          <w:rFonts w:ascii="Times New Roman" w:hAnsi="Times New Roman"/>
          <w:sz w:val="24"/>
          <w:szCs w:val="24"/>
        </w:rPr>
        <w:t>model</w:t>
      </w:r>
      <w:r w:rsidR="009D274D" w:rsidRPr="00497F4E">
        <w:rPr>
          <w:rFonts w:ascii="Times New Roman" w:hAnsi="Times New Roman"/>
          <w:sz w:val="24"/>
          <w:szCs w:val="24"/>
        </w:rPr>
        <w:t>’s</w:t>
      </w:r>
      <w:r w:rsidR="004D4161" w:rsidRPr="00497F4E">
        <w:rPr>
          <w:rFonts w:ascii="Times New Roman" w:hAnsi="Times New Roman"/>
          <w:sz w:val="24"/>
          <w:szCs w:val="24"/>
        </w:rPr>
        <w:t xml:space="preserve"> complexity with a similar cut-off level (.</w:t>
      </w:r>
      <w:r w:rsidR="004D4161" w:rsidRPr="00497F4E">
        <w:rPr>
          <w:rFonts w:ascii="Times New Roman" w:eastAsia="Times New Roman" w:hAnsi="Times New Roman"/>
          <w:sz w:val="24"/>
          <w:szCs w:val="24"/>
          <w:lang w:eastAsia="en-GB"/>
        </w:rPr>
        <w:t>760</w:t>
      </w:r>
      <w:r w:rsidR="004D4161" w:rsidRPr="00497F4E">
        <w:rPr>
          <w:rFonts w:ascii="Times New Roman" w:hAnsi="Times New Roman"/>
          <w:sz w:val="24"/>
          <w:szCs w:val="24"/>
        </w:rPr>
        <w:t>&gt;.90). However, according to Hair et al. (2006), researchers cannot determine a special value for separating different models into un</w:t>
      </w:r>
      <w:r w:rsidR="009D274D" w:rsidRPr="00497F4E">
        <w:rPr>
          <w:rFonts w:ascii="Times New Roman" w:hAnsi="Times New Roman"/>
          <w:sz w:val="24"/>
          <w:szCs w:val="24"/>
        </w:rPr>
        <w:t>acceptable</w:t>
      </w:r>
      <w:r w:rsidR="004D4161" w:rsidRPr="00497F4E">
        <w:rPr>
          <w:rFonts w:ascii="Times New Roman" w:hAnsi="Times New Roman"/>
          <w:sz w:val="24"/>
          <w:szCs w:val="24"/>
        </w:rPr>
        <w:t xml:space="preserve">/acceptable fits. The </w:t>
      </w:r>
      <w:r w:rsidR="004D4161" w:rsidRPr="00497F4E">
        <w:rPr>
          <w:rFonts w:ascii="Times New Roman" w:eastAsia="TimesNewRoman" w:hAnsi="Times New Roman"/>
          <w:sz w:val="24"/>
          <w:szCs w:val="24"/>
        </w:rPr>
        <w:t>Tucker-Lewis index (</w:t>
      </w:r>
      <w:r w:rsidR="004D4161" w:rsidRPr="00497F4E">
        <w:rPr>
          <w:rFonts w:ascii="Times New Roman" w:hAnsi="Times New Roman"/>
          <w:sz w:val="24"/>
          <w:szCs w:val="24"/>
        </w:rPr>
        <w:t xml:space="preserve">TLI) and </w:t>
      </w:r>
      <w:r w:rsidR="001F0FCC" w:rsidRPr="00497F4E">
        <w:rPr>
          <w:rFonts w:ascii="Times New Roman" w:hAnsi="Times New Roman"/>
          <w:sz w:val="24"/>
          <w:szCs w:val="24"/>
        </w:rPr>
        <w:t>Incremental Fit Index (</w:t>
      </w:r>
      <w:r w:rsidR="004D4161" w:rsidRPr="00497F4E">
        <w:rPr>
          <w:rFonts w:ascii="Times New Roman" w:hAnsi="Times New Roman"/>
          <w:sz w:val="24"/>
          <w:szCs w:val="24"/>
        </w:rPr>
        <w:t>IFI</w:t>
      </w:r>
      <w:r w:rsidR="001F0FCC" w:rsidRPr="00497F4E">
        <w:rPr>
          <w:rFonts w:ascii="Times New Roman" w:hAnsi="Times New Roman"/>
          <w:sz w:val="24"/>
          <w:szCs w:val="24"/>
        </w:rPr>
        <w:t>)</w:t>
      </w:r>
      <w:r w:rsidR="004D4161" w:rsidRPr="00497F4E">
        <w:rPr>
          <w:rFonts w:ascii="Times New Roman" w:hAnsi="Times New Roman"/>
          <w:sz w:val="24"/>
          <w:szCs w:val="24"/>
        </w:rPr>
        <w:t xml:space="preserve"> were reported as </w:t>
      </w:r>
      <w:r w:rsidR="004D4161" w:rsidRPr="00497F4E">
        <w:rPr>
          <w:rFonts w:ascii="Times New Roman" w:eastAsia="Times New Roman" w:hAnsi="Times New Roman"/>
          <w:sz w:val="24"/>
          <w:szCs w:val="24"/>
          <w:lang w:eastAsia="en-GB"/>
        </w:rPr>
        <w:t xml:space="preserve">.940 </w:t>
      </w:r>
      <w:r w:rsidR="004D4161" w:rsidRPr="00497F4E">
        <w:rPr>
          <w:rFonts w:ascii="Times New Roman" w:hAnsi="Times New Roman"/>
          <w:sz w:val="24"/>
          <w:szCs w:val="24"/>
        </w:rPr>
        <w:t xml:space="preserve">and </w:t>
      </w:r>
      <w:r w:rsidR="004D4161" w:rsidRPr="00497F4E">
        <w:rPr>
          <w:rFonts w:ascii="Times New Roman" w:eastAsia="Times New Roman" w:hAnsi="Times New Roman"/>
          <w:sz w:val="24"/>
          <w:szCs w:val="24"/>
          <w:lang w:eastAsia="en-GB"/>
        </w:rPr>
        <w:t xml:space="preserve">.943, </w:t>
      </w:r>
      <w:r w:rsidR="004D4161" w:rsidRPr="00497F4E">
        <w:rPr>
          <w:rFonts w:ascii="Times New Roman" w:hAnsi="Times New Roman"/>
          <w:sz w:val="24"/>
          <w:szCs w:val="24"/>
        </w:rPr>
        <w:t>respectively</w:t>
      </w:r>
      <w:r w:rsidR="00F07865" w:rsidRPr="00497F4E">
        <w:rPr>
          <w:rFonts w:ascii="Times New Roman" w:hAnsi="Times New Roman"/>
          <w:sz w:val="24"/>
          <w:szCs w:val="24"/>
        </w:rPr>
        <w:t>,</w:t>
      </w:r>
      <w:r w:rsidR="004D4161" w:rsidRPr="00497F4E">
        <w:rPr>
          <w:rFonts w:ascii="Times New Roman" w:hAnsi="Times New Roman"/>
          <w:sz w:val="24"/>
          <w:szCs w:val="24"/>
        </w:rPr>
        <w:t xml:space="preserve"> showing that the measurement factor </w:t>
      </w:r>
      <w:r w:rsidR="00E77ECF" w:rsidRPr="00497F4E">
        <w:rPr>
          <w:rFonts w:ascii="Times New Roman" w:hAnsi="Times New Roman"/>
          <w:sz w:val="24"/>
          <w:szCs w:val="24"/>
        </w:rPr>
        <w:t>was</w:t>
      </w:r>
      <w:r w:rsidR="004D4161" w:rsidRPr="00497F4E">
        <w:rPr>
          <w:rFonts w:ascii="Times New Roman" w:hAnsi="Times New Roman"/>
          <w:sz w:val="24"/>
          <w:szCs w:val="24"/>
        </w:rPr>
        <w:t xml:space="preserve"> nomologically more than the recommended threshold criteria (.90) (Hair et al., 2006; Steenkamp and Trijp, 1991), and, consequently valid. </w:t>
      </w:r>
    </w:p>
    <w:p w14:paraId="5D95CB68" w14:textId="77777777" w:rsidR="005332FF" w:rsidRPr="00497F4E" w:rsidRDefault="005332FF" w:rsidP="00406034">
      <w:pPr>
        <w:autoSpaceDE w:val="0"/>
        <w:autoSpaceDN w:val="0"/>
        <w:adjustRightInd w:val="0"/>
        <w:spacing w:after="0" w:line="360" w:lineRule="auto"/>
        <w:jc w:val="both"/>
        <w:rPr>
          <w:rFonts w:ascii="Times New Roman" w:hAnsi="Times New Roman"/>
          <w:sz w:val="24"/>
          <w:szCs w:val="24"/>
          <w:lang w:eastAsia="en-GB"/>
        </w:rPr>
      </w:pPr>
    </w:p>
    <w:p w14:paraId="56A93E21" w14:textId="187F6AC3" w:rsidR="005332FF" w:rsidRPr="00497F4E" w:rsidRDefault="004D4161"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rPr>
        <w:t>According to previous researchers (e.g., Hair </w:t>
      </w:r>
      <w:r w:rsidRPr="00497F4E">
        <w:rPr>
          <w:rFonts w:ascii="Times New Roman" w:hAnsi="Times New Roman"/>
          <w:iCs/>
          <w:sz w:val="24"/>
          <w:szCs w:val="24"/>
        </w:rPr>
        <w:t>et al.,</w:t>
      </w:r>
      <w:r w:rsidRPr="00497F4E">
        <w:rPr>
          <w:rFonts w:ascii="Times New Roman" w:hAnsi="Times New Roman"/>
          <w:i/>
          <w:iCs/>
          <w:sz w:val="24"/>
          <w:szCs w:val="24"/>
        </w:rPr>
        <w:t> </w:t>
      </w:r>
      <w:r w:rsidRPr="00497F4E">
        <w:rPr>
          <w:rFonts w:ascii="Times New Roman" w:hAnsi="Times New Roman"/>
          <w:sz w:val="24"/>
          <w:szCs w:val="24"/>
        </w:rPr>
        <w:t>2006; Steenkamp and Van Trijp, 1991)</w:t>
      </w:r>
      <w:r w:rsidR="00BB1AC6" w:rsidRPr="00497F4E">
        <w:rPr>
          <w:rFonts w:ascii="Times New Roman" w:hAnsi="Times New Roman"/>
          <w:sz w:val="24"/>
          <w:szCs w:val="24"/>
        </w:rPr>
        <w:t>,</w:t>
      </w:r>
      <w:r w:rsidRPr="00497F4E">
        <w:rPr>
          <w:rFonts w:ascii="Times New Roman" w:hAnsi="Times New Roman"/>
          <w:sz w:val="24"/>
          <w:szCs w:val="24"/>
        </w:rPr>
        <w:t xml:space="preserve"> discriminant validity shows to what extent each construct is </w:t>
      </w:r>
      <w:r w:rsidR="001F0FCC" w:rsidRPr="00497F4E">
        <w:rPr>
          <w:rFonts w:ascii="Times New Roman" w:hAnsi="Times New Roman"/>
          <w:sz w:val="24"/>
          <w:szCs w:val="24"/>
        </w:rPr>
        <w:t>distinctive</w:t>
      </w:r>
      <w:r w:rsidRPr="00497F4E">
        <w:rPr>
          <w:rFonts w:ascii="Times New Roman" w:hAnsi="Times New Roman"/>
          <w:sz w:val="24"/>
          <w:szCs w:val="24"/>
        </w:rPr>
        <w:t xml:space="preserve"> from another </w:t>
      </w:r>
      <w:r w:rsidR="001F0FCC" w:rsidRPr="00497F4E">
        <w:rPr>
          <w:rFonts w:ascii="Times New Roman" w:hAnsi="Times New Roman"/>
          <w:sz w:val="24"/>
          <w:szCs w:val="24"/>
        </w:rPr>
        <w:t>variable</w:t>
      </w:r>
      <w:r w:rsidRPr="00497F4E">
        <w:rPr>
          <w:rFonts w:ascii="Times New Roman" w:hAnsi="Times New Roman"/>
          <w:sz w:val="24"/>
          <w:szCs w:val="24"/>
        </w:rPr>
        <w:t xml:space="preserve">. To test discriminant validity, </w:t>
      </w:r>
      <w:r w:rsidR="00BF2296" w:rsidRPr="00497F4E">
        <w:rPr>
          <w:rFonts w:ascii="Times New Roman" w:hAnsi="Times New Roman"/>
          <w:sz w:val="24"/>
          <w:szCs w:val="24"/>
        </w:rPr>
        <w:t>our research</w:t>
      </w:r>
      <w:r w:rsidRPr="00497F4E">
        <w:rPr>
          <w:rFonts w:ascii="Times New Roman" w:hAnsi="Times New Roman"/>
          <w:sz w:val="24"/>
          <w:szCs w:val="24"/>
        </w:rPr>
        <w:t xml:space="preserve"> computed the average variance extracted (AVE) for all constructs and compared the value with the square correlation. </w:t>
      </w:r>
      <w:r w:rsidR="00B708F8" w:rsidRPr="00497F4E">
        <w:rPr>
          <w:rFonts w:ascii="Times New Roman" w:hAnsi="Times New Roman"/>
          <w:sz w:val="24"/>
          <w:szCs w:val="24"/>
        </w:rPr>
        <w:t>A</w:t>
      </w:r>
      <w:r w:rsidR="003E2B35" w:rsidRPr="00497F4E">
        <w:rPr>
          <w:rFonts w:ascii="Times New Roman" w:hAnsi="Times New Roman"/>
          <w:sz w:val="24"/>
          <w:szCs w:val="24"/>
        </w:rPr>
        <w:t xml:space="preserve"> good rule of thumb ranged from .582 to .911 (.5 or </w:t>
      </w:r>
      <w:r w:rsidR="00BF2296" w:rsidRPr="00497F4E">
        <w:rPr>
          <w:rFonts w:ascii="Times New Roman" w:hAnsi="Times New Roman"/>
          <w:sz w:val="24"/>
          <w:szCs w:val="24"/>
        </w:rPr>
        <w:t>&gt;</w:t>
      </w:r>
      <w:r w:rsidR="003E2B35" w:rsidRPr="00497F4E">
        <w:rPr>
          <w:rFonts w:ascii="Times New Roman" w:hAnsi="Times New Roman"/>
          <w:sz w:val="24"/>
          <w:szCs w:val="24"/>
        </w:rPr>
        <w:t xml:space="preserve"> </w:t>
      </w:r>
      <w:r w:rsidR="00BF2296" w:rsidRPr="00497F4E">
        <w:rPr>
          <w:rFonts w:ascii="Times New Roman" w:hAnsi="Times New Roman"/>
          <w:sz w:val="24"/>
          <w:szCs w:val="24"/>
        </w:rPr>
        <w:t>specifies</w:t>
      </w:r>
      <w:r w:rsidR="003E2B35" w:rsidRPr="00497F4E">
        <w:rPr>
          <w:rFonts w:ascii="Times New Roman" w:hAnsi="Times New Roman"/>
          <w:sz w:val="24"/>
          <w:szCs w:val="24"/>
        </w:rPr>
        <w:t xml:space="preserve"> adequate convergent validity). </w:t>
      </w:r>
      <w:r w:rsidR="005332FF" w:rsidRPr="00497F4E">
        <w:rPr>
          <w:rFonts w:ascii="Times New Roman" w:hAnsi="Times New Roman"/>
          <w:sz w:val="24"/>
          <w:szCs w:val="24"/>
        </w:rPr>
        <w:t xml:space="preserve">To </w:t>
      </w:r>
      <w:r w:rsidR="001F0FCC" w:rsidRPr="00497F4E">
        <w:rPr>
          <w:rFonts w:ascii="Times New Roman" w:hAnsi="Times New Roman"/>
          <w:sz w:val="24"/>
          <w:szCs w:val="24"/>
        </w:rPr>
        <w:t>assess</w:t>
      </w:r>
      <w:r w:rsidR="005332FF" w:rsidRPr="00497F4E">
        <w:rPr>
          <w:rFonts w:ascii="Times New Roman" w:hAnsi="Times New Roman"/>
          <w:sz w:val="24"/>
          <w:szCs w:val="24"/>
        </w:rPr>
        <w:t xml:space="preserve"> the item level reliability</w:t>
      </w:r>
      <w:r w:rsidR="002D13B2" w:rsidRPr="00497F4E">
        <w:rPr>
          <w:rFonts w:ascii="Times New Roman" w:hAnsi="Times New Roman"/>
          <w:sz w:val="24"/>
          <w:szCs w:val="24"/>
        </w:rPr>
        <w:t>,</w:t>
      </w:r>
      <w:r w:rsidR="005332FF" w:rsidRPr="00497F4E">
        <w:rPr>
          <w:rFonts w:ascii="Times New Roman" w:hAnsi="Times New Roman"/>
          <w:sz w:val="24"/>
          <w:szCs w:val="24"/>
        </w:rPr>
        <w:t xml:space="preserve"> both </w:t>
      </w:r>
      <w:r w:rsidR="00A32CC1" w:rsidRPr="00497F4E">
        <w:rPr>
          <w:rFonts w:ascii="Times New Roman" w:hAnsi="Times New Roman"/>
          <w:sz w:val="24"/>
          <w:szCs w:val="24"/>
        </w:rPr>
        <w:t xml:space="preserve">the </w:t>
      </w:r>
      <w:r w:rsidR="001F0FCC" w:rsidRPr="00497F4E">
        <w:rPr>
          <w:rFonts w:ascii="Times New Roman" w:hAnsi="Times New Roman"/>
          <w:sz w:val="24"/>
          <w:szCs w:val="24"/>
          <w:lang w:eastAsia="en-GB"/>
        </w:rPr>
        <w:t xml:space="preserve">average variance </w:t>
      </w:r>
      <w:r w:rsidR="001F0FCC" w:rsidRPr="00497F4E">
        <w:rPr>
          <w:rFonts w:ascii="Times New Roman" w:hAnsi="Times New Roman"/>
          <w:sz w:val="24"/>
          <w:szCs w:val="24"/>
        </w:rPr>
        <w:t xml:space="preserve">and </w:t>
      </w:r>
      <w:r w:rsidR="005332FF" w:rsidRPr="00497F4E">
        <w:rPr>
          <w:rFonts w:ascii="Times New Roman" w:hAnsi="Times New Roman"/>
          <w:sz w:val="24"/>
          <w:szCs w:val="24"/>
        </w:rPr>
        <w:t>composite reliability (</w:t>
      </w:r>
      <w:r w:rsidR="005332FF" w:rsidRPr="00497F4E">
        <w:rPr>
          <w:rFonts w:ascii="Times New Roman" w:hAnsi="Times New Roman"/>
          <w:sz w:val="24"/>
          <w:szCs w:val="24"/>
          <w:lang w:eastAsia="en-GB"/>
        </w:rPr>
        <w:t xml:space="preserve">above .8) </w:t>
      </w:r>
      <w:r w:rsidR="005332FF" w:rsidRPr="00497F4E">
        <w:rPr>
          <w:rFonts w:ascii="Times New Roman" w:hAnsi="Times New Roman"/>
          <w:sz w:val="24"/>
          <w:szCs w:val="24"/>
        </w:rPr>
        <w:t>were employed</w:t>
      </w:r>
      <w:r w:rsidR="002D13B2" w:rsidRPr="00497F4E">
        <w:rPr>
          <w:rFonts w:ascii="Times New Roman" w:hAnsi="Times New Roman"/>
          <w:sz w:val="24"/>
          <w:szCs w:val="24"/>
        </w:rPr>
        <w:t>,</w:t>
      </w:r>
      <w:r w:rsidR="005332FF" w:rsidRPr="00497F4E">
        <w:rPr>
          <w:rFonts w:ascii="Times New Roman" w:hAnsi="Times New Roman"/>
          <w:sz w:val="24"/>
          <w:szCs w:val="24"/>
        </w:rPr>
        <w:t xml:space="preserve"> show</w:t>
      </w:r>
      <w:r w:rsidR="002D13B2" w:rsidRPr="00497F4E">
        <w:rPr>
          <w:rFonts w:ascii="Times New Roman" w:hAnsi="Times New Roman"/>
          <w:sz w:val="24"/>
          <w:szCs w:val="24"/>
        </w:rPr>
        <w:t>ing</w:t>
      </w:r>
      <w:r w:rsidR="005332FF" w:rsidRPr="00497F4E">
        <w:rPr>
          <w:rFonts w:ascii="Times New Roman" w:hAnsi="Times New Roman"/>
          <w:sz w:val="24"/>
          <w:szCs w:val="24"/>
        </w:rPr>
        <w:t xml:space="preserve"> the</w:t>
      </w:r>
      <w:r w:rsidR="00A32CC1" w:rsidRPr="00497F4E">
        <w:rPr>
          <w:rFonts w:ascii="Times New Roman" w:hAnsi="Times New Roman"/>
          <w:sz w:val="24"/>
          <w:szCs w:val="24"/>
        </w:rPr>
        <w:t>m to be</w:t>
      </w:r>
      <w:r w:rsidR="005332FF" w:rsidRPr="00497F4E">
        <w:rPr>
          <w:rFonts w:ascii="Times New Roman" w:hAnsi="Times New Roman"/>
          <w:sz w:val="24"/>
          <w:szCs w:val="24"/>
        </w:rPr>
        <w:t xml:space="preserve"> satisfactory for the psychometric reliability </w:t>
      </w:r>
      <w:r w:rsidR="00BF2296" w:rsidRPr="00497F4E">
        <w:rPr>
          <w:rFonts w:ascii="Times New Roman" w:hAnsi="Times New Roman"/>
          <w:sz w:val="24"/>
          <w:szCs w:val="24"/>
        </w:rPr>
        <w:t>assessment</w:t>
      </w:r>
      <w:r w:rsidR="005332FF" w:rsidRPr="00497F4E">
        <w:rPr>
          <w:rFonts w:ascii="Times New Roman" w:hAnsi="Times New Roman"/>
          <w:sz w:val="24"/>
          <w:szCs w:val="24"/>
        </w:rPr>
        <w:t xml:space="preserve"> (Nunnally, 1978)</w:t>
      </w:r>
      <w:r w:rsidR="002D13B2" w:rsidRPr="00497F4E">
        <w:rPr>
          <w:rFonts w:ascii="Times New Roman" w:hAnsi="Times New Roman"/>
          <w:sz w:val="24"/>
          <w:szCs w:val="24"/>
        </w:rPr>
        <w:t>.</w:t>
      </w:r>
    </w:p>
    <w:p w14:paraId="35C160AA" w14:textId="77777777" w:rsidR="005332FF" w:rsidRPr="00497F4E" w:rsidRDefault="005332FF" w:rsidP="00406034">
      <w:pPr>
        <w:autoSpaceDE w:val="0"/>
        <w:autoSpaceDN w:val="0"/>
        <w:adjustRightInd w:val="0"/>
        <w:spacing w:after="0" w:line="360" w:lineRule="auto"/>
        <w:jc w:val="both"/>
        <w:rPr>
          <w:rFonts w:ascii="Times New Roman" w:hAnsi="Times New Roman"/>
          <w:sz w:val="24"/>
          <w:szCs w:val="24"/>
          <w:lang w:eastAsia="en-GB"/>
        </w:rPr>
      </w:pPr>
    </w:p>
    <w:p w14:paraId="56A62A14" w14:textId="66CCD1DC" w:rsidR="00D91FAC" w:rsidRPr="00497F4E" w:rsidRDefault="005332FF" w:rsidP="00406034">
      <w:pPr>
        <w:autoSpaceDE w:val="0"/>
        <w:autoSpaceDN w:val="0"/>
        <w:adjustRightInd w:val="0"/>
        <w:spacing w:after="0" w:line="360" w:lineRule="auto"/>
        <w:jc w:val="both"/>
        <w:rPr>
          <w:rFonts w:ascii="Times New Roman" w:hAnsi="Times New Roman"/>
          <w:sz w:val="24"/>
          <w:szCs w:val="24"/>
        </w:rPr>
      </w:pPr>
      <w:r w:rsidRPr="00497F4E">
        <w:rPr>
          <w:rFonts w:ascii="Times New Roman" w:hAnsi="Times New Roman"/>
          <w:sz w:val="24"/>
          <w:szCs w:val="24"/>
        </w:rPr>
        <w:t xml:space="preserve">Following the recommendation </w:t>
      </w:r>
      <w:r w:rsidR="00D3310B" w:rsidRPr="00497F4E">
        <w:rPr>
          <w:rFonts w:ascii="Times New Roman" w:hAnsi="Times New Roman"/>
          <w:sz w:val="24"/>
          <w:szCs w:val="24"/>
        </w:rPr>
        <w:t>by Anderson and Gerbing (</w:t>
      </w:r>
      <w:r w:rsidR="00492360" w:rsidRPr="00497F4E">
        <w:rPr>
          <w:rFonts w:ascii="Times New Roman" w:hAnsi="Times New Roman"/>
          <w:sz w:val="24"/>
          <w:szCs w:val="24"/>
        </w:rPr>
        <w:t>1982</w:t>
      </w:r>
      <w:r w:rsidRPr="00497F4E">
        <w:rPr>
          <w:rFonts w:ascii="Times New Roman" w:hAnsi="Times New Roman"/>
          <w:sz w:val="24"/>
          <w:szCs w:val="24"/>
        </w:rPr>
        <w:t>), in the second step, th</w:t>
      </w:r>
      <w:r w:rsidR="00A63A00" w:rsidRPr="00497F4E">
        <w:rPr>
          <w:rFonts w:ascii="Times New Roman" w:hAnsi="Times New Roman"/>
          <w:sz w:val="24"/>
          <w:szCs w:val="24"/>
        </w:rPr>
        <w:t>e</w:t>
      </w:r>
      <w:r w:rsidRPr="00497F4E">
        <w:rPr>
          <w:rFonts w:ascii="Times New Roman" w:hAnsi="Times New Roman"/>
          <w:sz w:val="24"/>
          <w:szCs w:val="24"/>
        </w:rPr>
        <w:t xml:space="preserve"> study assessed the covariance linear and assumed </w:t>
      </w:r>
      <w:r w:rsidR="002E6DBF" w:rsidRPr="00497F4E">
        <w:rPr>
          <w:rFonts w:ascii="Times New Roman" w:hAnsi="Times New Roman"/>
          <w:sz w:val="24"/>
          <w:szCs w:val="24"/>
        </w:rPr>
        <w:t xml:space="preserve">that </w:t>
      </w:r>
      <w:r w:rsidR="00751D0E" w:rsidRPr="00497F4E">
        <w:rPr>
          <w:rFonts w:ascii="Times New Roman" w:hAnsi="Times New Roman"/>
          <w:sz w:val="24"/>
          <w:szCs w:val="24"/>
        </w:rPr>
        <w:t xml:space="preserve">there </w:t>
      </w:r>
      <w:r w:rsidR="00030F17" w:rsidRPr="00497F4E">
        <w:rPr>
          <w:rFonts w:ascii="Times New Roman" w:hAnsi="Times New Roman"/>
          <w:sz w:val="24"/>
          <w:szCs w:val="24"/>
        </w:rPr>
        <w:t xml:space="preserve">was a </w:t>
      </w:r>
      <w:r w:rsidRPr="00497F4E">
        <w:rPr>
          <w:rFonts w:ascii="Times New Roman" w:hAnsi="Times New Roman"/>
          <w:sz w:val="24"/>
          <w:szCs w:val="24"/>
        </w:rPr>
        <w:t xml:space="preserve">causal relationship between the dependent and independent variable. By using </w:t>
      </w:r>
      <w:r w:rsidR="00FC13E4" w:rsidRPr="00497F4E">
        <w:rPr>
          <w:rFonts w:ascii="Times New Roman" w:hAnsi="Times New Roman"/>
          <w:sz w:val="24"/>
          <w:szCs w:val="24"/>
        </w:rPr>
        <w:t xml:space="preserve">the </w:t>
      </w:r>
      <w:r w:rsidRPr="00497F4E">
        <w:rPr>
          <w:rFonts w:ascii="Times New Roman" w:hAnsi="Times New Roman"/>
          <w:sz w:val="24"/>
          <w:szCs w:val="24"/>
        </w:rPr>
        <w:t xml:space="preserve">SEM analysis of </w:t>
      </w:r>
      <w:r w:rsidR="002E6DBF" w:rsidRPr="00497F4E">
        <w:rPr>
          <w:rFonts w:ascii="Times New Roman" w:hAnsi="Times New Roman"/>
          <w:sz w:val="24"/>
          <w:szCs w:val="24"/>
        </w:rPr>
        <w:t xml:space="preserve">the </w:t>
      </w:r>
      <w:r w:rsidRPr="00497F4E">
        <w:rPr>
          <w:rFonts w:ascii="Times New Roman" w:hAnsi="Times New Roman"/>
          <w:sz w:val="24"/>
          <w:szCs w:val="24"/>
        </w:rPr>
        <w:t>moment structure (AMOS), th</w:t>
      </w:r>
      <w:r w:rsidR="00A63A00" w:rsidRPr="00497F4E">
        <w:rPr>
          <w:rFonts w:ascii="Times New Roman" w:hAnsi="Times New Roman"/>
          <w:sz w:val="24"/>
          <w:szCs w:val="24"/>
        </w:rPr>
        <w:t>e</w:t>
      </w:r>
      <w:r w:rsidRPr="00497F4E">
        <w:rPr>
          <w:rFonts w:ascii="Times New Roman" w:hAnsi="Times New Roman"/>
          <w:sz w:val="24"/>
          <w:szCs w:val="24"/>
        </w:rPr>
        <w:t xml:space="preserve"> study examined the research hypotheses from the standardised evaluation and t-value (critical ratio)</w:t>
      </w:r>
      <w:r w:rsidR="00406034" w:rsidRPr="00497F4E">
        <w:rPr>
          <w:rFonts w:ascii="Times New Roman" w:hAnsi="Times New Roman"/>
          <w:sz w:val="24"/>
          <w:szCs w:val="24"/>
        </w:rPr>
        <w:t>,</w:t>
      </w:r>
      <w:r w:rsidR="00D91FAC" w:rsidRPr="00497F4E">
        <w:rPr>
          <w:rFonts w:ascii="Times New Roman" w:hAnsi="Times New Roman"/>
          <w:sz w:val="24"/>
          <w:szCs w:val="24"/>
        </w:rPr>
        <w:t xml:space="preserve"> C</w:t>
      </w:r>
      <w:r w:rsidRPr="00497F4E">
        <w:rPr>
          <w:rFonts w:ascii="Times New Roman" w:hAnsi="Times New Roman"/>
          <w:sz w:val="24"/>
          <w:szCs w:val="24"/>
        </w:rPr>
        <w:t>hi-square of 1</w:t>
      </w:r>
      <w:r w:rsidR="00D3310B" w:rsidRPr="00497F4E">
        <w:rPr>
          <w:rFonts w:ascii="Times New Roman" w:hAnsi="Times New Roman"/>
          <w:sz w:val="24"/>
          <w:szCs w:val="24"/>
        </w:rPr>
        <w:t>371.012 (degrees of freedom, df=</w:t>
      </w:r>
      <w:r w:rsidR="00D3310B" w:rsidRPr="00497F4E">
        <w:rPr>
          <w:rFonts w:ascii="Times New Roman" w:hAnsi="Times New Roman"/>
          <w:i/>
          <w:iCs/>
          <w:sz w:val="24"/>
          <w:szCs w:val="24"/>
        </w:rPr>
        <w:t>p</w:t>
      </w:r>
      <w:r w:rsidRPr="00497F4E">
        <w:rPr>
          <w:rFonts w:ascii="Times New Roman" w:hAnsi="Times New Roman"/>
          <w:i/>
          <w:iCs/>
          <w:sz w:val="24"/>
          <w:szCs w:val="24"/>
        </w:rPr>
        <w:t>&lt;.001</w:t>
      </w:r>
      <w:r w:rsidR="00D91FAC" w:rsidRPr="00497F4E">
        <w:rPr>
          <w:rFonts w:ascii="Times New Roman" w:hAnsi="Times New Roman"/>
          <w:sz w:val="24"/>
          <w:szCs w:val="24"/>
        </w:rPr>
        <w:t xml:space="preserve">); </w:t>
      </w:r>
      <w:r w:rsidR="00D3310B" w:rsidRPr="00497F4E">
        <w:rPr>
          <w:rFonts w:ascii="Times New Roman" w:hAnsi="Times New Roman"/>
          <w:sz w:val="24"/>
          <w:szCs w:val="24"/>
        </w:rPr>
        <w:t>IFI=.931; TLI;</w:t>
      </w:r>
      <w:r w:rsidRPr="00497F4E">
        <w:rPr>
          <w:rFonts w:ascii="Times New Roman" w:hAnsi="Times New Roman"/>
          <w:sz w:val="24"/>
          <w:szCs w:val="24"/>
        </w:rPr>
        <w:t xml:space="preserve">.929; </w:t>
      </w:r>
      <w:r w:rsidR="00D3310B" w:rsidRPr="00497F4E">
        <w:rPr>
          <w:rFonts w:ascii="Times New Roman" w:hAnsi="Times New Roman"/>
          <w:sz w:val="24"/>
          <w:szCs w:val="24"/>
        </w:rPr>
        <w:t>CFI</w:t>
      </w:r>
      <w:r w:rsidR="00D91FAC" w:rsidRPr="00497F4E">
        <w:rPr>
          <w:rFonts w:ascii="Times New Roman" w:hAnsi="Times New Roman"/>
          <w:sz w:val="24"/>
          <w:szCs w:val="24"/>
        </w:rPr>
        <w:t>=</w:t>
      </w:r>
      <w:r w:rsidR="00D3310B" w:rsidRPr="00497F4E">
        <w:rPr>
          <w:rFonts w:ascii="Times New Roman" w:hAnsi="Times New Roman"/>
          <w:sz w:val="24"/>
          <w:szCs w:val="24"/>
        </w:rPr>
        <w:t>.931; RMSEA=</w:t>
      </w:r>
      <w:r w:rsidR="00D91FAC" w:rsidRPr="00497F4E">
        <w:rPr>
          <w:rFonts w:ascii="Times New Roman" w:hAnsi="Times New Roman"/>
          <w:sz w:val="24"/>
          <w:szCs w:val="24"/>
        </w:rPr>
        <w:t>.037</w:t>
      </w:r>
      <w:r w:rsidR="009E3411" w:rsidRPr="00497F4E">
        <w:rPr>
          <w:rFonts w:ascii="Times New Roman" w:hAnsi="Times New Roman"/>
          <w:sz w:val="24"/>
          <w:szCs w:val="24"/>
        </w:rPr>
        <w:t xml:space="preserve">. </w:t>
      </w:r>
      <w:r w:rsidR="00D91FAC" w:rsidRPr="00497F4E">
        <w:rPr>
          <w:rFonts w:ascii="Times New Roman" w:hAnsi="Times New Roman"/>
          <w:sz w:val="24"/>
          <w:szCs w:val="24"/>
        </w:rPr>
        <w:t xml:space="preserve"> </w:t>
      </w:r>
      <w:r w:rsidR="001867DC" w:rsidRPr="00497F4E">
        <w:rPr>
          <w:rFonts w:ascii="Times New Roman" w:hAnsi="Times New Roman"/>
          <w:sz w:val="24"/>
          <w:szCs w:val="24"/>
        </w:rPr>
        <w:t>N</w:t>
      </w:r>
      <w:r w:rsidR="00D91FAC" w:rsidRPr="00497F4E">
        <w:rPr>
          <w:rFonts w:ascii="Times New Roman" w:hAnsi="Times New Roman"/>
          <w:sz w:val="24"/>
          <w:szCs w:val="24"/>
        </w:rPr>
        <w:t xml:space="preserve">ineteen hypotheses were examined based on standardised regression coefficients. The parameter results estimate the association with the hypothesised SEM paths and the causal paths (Table 5.28 shows the path coefficients (β), hypotheses results, and the standard error). The standardised regression path </w:t>
      </w:r>
      <w:r w:rsidR="001F0FCC" w:rsidRPr="00497F4E">
        <w:rPr>
          <w:rFonts w:ascii="Times New Roman" w:hAnsi="Times New Roman"/>
          <w:sz w:val="24"/>
          <w:szCs w:val="24"/>
        </w:rPr>
        <w:t>among</w:t>
      </w:r>
      <w:r w:rsidR="00D91FAC" w:rsidRPr="00497F4E">
        <w:rPr>
          <w:rFonts w:ascii="Times New Roman" w:hAnsi="Times New Roman"/>
          <w:sz w:val="24"/>
          <w:szCs w:val="24"/>
        </w:rPr>
        <w:t xml:space="preserve"> the peer </w:t>
      </w:r>
      <w:r w:rsidR="00B378CC" w:rsidRPr="00497F4E">
        <w:rPr>
          <w:rFonts w:ascii="Times New Roman" w:hAnsi="Times New Roman"/>
          <w:sz w:val="24"/>
          <w:szCs w:val="24"/>
        </w:rPr>
        <w:lastRenderedPageBreak/>
        <w:t>perceived-quality</w:t>
      </w:r>
      <w:r w:rsidR="00D91FAC" w:rsidRPr="00497F4E">
        <w:rPr>
          <w:rFonts w:ascii="Times New Roman" w:hAnsi="Times New Roman"/>
          <w:sz w:val="24"/>
          <w:szCs w:val="24"/>
        </w:rPr>
        <w:t xml:space="preserve"> and peer resources </w:t>
      </w:r>
      <w:r w:rsidR="001867DC" w:rsidRPr="00497F4E">
        <w:rPr>
          <w:rFonts w:ascii="Times New Roman" w:hAnsi="Times New Roman"/>
          <w:sz w:val="24"/>
          <w:szCs w:val="24"/>
        </w:rPr>
        <w:t>was</w:t>
      </w:r>
      <w:r w:rsidR="00D91FAC" w:rsidRPr="00497F4E">
        <w:rPr>
          <w:rFonts w:ascii="Times New Roman" w:hAnsi="Times New Roman"/>
          <w:sz w:val="24"/>
          <w:szCs w:val="24"/>
        </w:rPr>
        <w:t xml:space="preserve"> significantly different from 0 at the .001 significance level. Consequently, </w:t>
      </w:r>
      <w:r w:rsidR="001867DC" w:rsidRPr="00497F4E">
        <w:rPr>
          <w:rFonts w:ascii="Times New Roman" w:hAnsi="Times New Roman"/>
          <w:sz w:val="24"/>
          <w:szCs w:val="24"/>
        </w:rPr>
        <w:t>H</w:t>
      </w:r>
      <w:r w:rsidR="00D91FAC" w:rsidRPr="00497F4E">
        <w:rPr>
          <w:rFonts w:ascii="Times New Roman" w:hAnsi="Times New Roman"/>
          <w:sz w:val="24"/>
          <w:szCs w:val="24"/>
        </w:rPr>
        <w:t xml:space="preserve">ypothesis 1a was </w:t>
      </w:r>
      <w:r w:rsidR="00D3310B" w:rsidRPr="00497F4E">
        <w:rPr>
          <w:rFonts w:ascii="Times New Roman" w:hAnsi="Times New Roman"/>
          <w:sz w:val="24"/>
          <w:szCs w:val="24"/>
        </w:rPr>
        <w:t>not accepted (γ=-.036, t-value=-.477, p</w:t>
      </w:r>
      <w:r w:rsidR="00D91FAC" w:rsidRPr="00497F4E">
        <w:rPr>
          <w:rFonts w:ascii="Times New Roman" w:hAnsi="Times New Roman"/>
          <w:sz w:val="24"/>
          <w:szCs w:val="24"/>
        </w:rPr>
        <w:t xml:space="preserve">.634). H1b and H1c were supported </w:t>
      </w:r>
      <w:bookmarkStart w:id="8" w:name="_Hlk71370004"/>
      <w:r w:rsidR="00D91FAC" w:rsidRPr="00497F4E">
        <w:rPr>
          <w:rFonts w:ascii="Times New Roman" w:hAnsi="Times New Roman"/>
          <w:sz w:val="24"/>
          <w:szCs w:val="24"/>
        </w:rPr>
        <w:t xml:space="preserve">showing a significant relation between peer </w:t>
      </w:r>
      <w:r w:rsidR="00B378CC" w:rsidRPr="00497F4E">
        <w:rPr>
          <w:rFonts w:ascii="Times New Roman" w:hAnsi="Times New Roman"/>
          <w:sz w:val="24"/>
          <w:szCs w:val="24"/>
        </w:rPr>
        <w:t>perceived</w:t>
      </w:r>
      <w:r w:rsidR="00DC6232" w:rsidRPr="00497F4E">
        <w:rPr>
          <w:rFonts w:ascii="Times New Roman" w:hAnsi="Times New Roman"/>
          <w:sz w:val="24"/>
          <w:szCs w:val="24"/>
        </w:rPr>
        <w:t xml:space="preserve"> </w:t>
      </w:r>
      <w:r w:rsidR="00B378CC" w:rsidRPr="00497F4E">
        <w:rPr>
          <w:rFonts w:ascii="Times New Roman" w:hAnsi="Times New Roman"/>
          <w:sz w:val="24"/>
          <w:szCs w:val="24"/>
        </w:rPr>
        <w:t>quality</w:t>
      </w:r>
      <w:r w:rsidR="00D91FAC" w:rsidRPr="00497F4E">
        <w:rPr>
          <w:rFonts w:ascii="Times New Roman" w:hAnsi="Times New Roman"/>
          <w:sz w:val="24"/>
          <w:szCs w:val="24"/>
        </w:rPr>
        <w:t xml:space="preserve"> with peer identification and peer experience </w:t>
      </w:r>
      <w:bookmarkEnd w:id="8"/>
      <w:r w:rsidR="00D91FAC" w:rsidRPr="00497F4E">
        <w:rPr>
          <w:rFonts w:ascii="Times New Roman" w:hAnsi="Times New Roman"/>
          <w:sz w:val="24"/>
          <w:szCs w:val="24"/>
        </w:rPr>
        <w:t>(γ=.644, t-value=4.491; γ=1.678, t-value=8.449 respectively). Referring to the relationship between peer experience and peer identification, the results suggest that these two constructs ha</w:t>
      </w:r>
      <w:r w:rsidR="00DC6232" w:rsidRPr="00497F4E">
        <w:rPr>
          <w:rFonts w:ascii="Times New Roman" w:hAnsi="Times New Roman"/>
          <w:sz w:val="24"/>
          <w:szCs w:val="24"/>
        </w:rPr>
        <w:t>d</w:t>
      </w:r>
      <w:r w:rsidR="00D91FAC" w:rsidRPr="00497F4E">
        <w:rPr>
          <w:rFonts w:ascii="Times New Roman" w:hAnsi="Times New Roman"/>
          <w:sz w:val="24"/>
          <w:szCs w:val="24"/>
        </w:rPr>
        <w:t xml:space="preserve"> no meaningful relationship wit</w:t>
      </w:r>
      <w:r w:rsidR="00D3310B" w:rsidRPr="00497F4E">
        <w:rPr>
          <w:rFonts w:ascii="Times New Roman" w:hAnsi="Times New Roman"/>
          <w:sz w:val="24"/>
          <w:szCs w:val="24"/>
        </w:rPr>
        <w:t>h each other (γ=-.439, t-value=</w:t>
      </w:r>
      <w:r w:rsidR="00D91FAC" w:rsidRPr="00497F4E">
        <w:rPr>
          <w:rFonts w:ascii="Times New Roman" w:hAnsi="Times New Roman"/>
          <w:sz w:val="24"/>
          <w:szCs w:val="24"/>
        </w:rPr>
        <w:t xml:space="preserve">.412, p.681); hence, </w:t>
      </w:r>
      <w:r w:rsidR="00DC6232" w:rsidRPr="00497F4E">
        <w:rPr>
          <w:rFonts w:ascii="Times New Roman" w:hAnsi="Times New Roman"/>
          <w:sz w:val="24"/>
          <w:szCs w:val="24"/>
        </w:rPr>
        <w:t>H</w:t>
      </w:r>
      <w:r w:rsidR="00D91FAC" w:rsidRPr="00497F4E">
        <w:rPr>
          <w:rFonts w:ascii="Times New Roman" w:hAnsi="Times New Roman"/>
          <w:sz w:val="24"/>
          <w:szCs w:val="24"/>
        </w:rPr>
        <w:t xml:space="preserve">ypothesis 2a was rejected. However, the </w:t>
      </w:r>
      <w:r w:rsidR="00BF2296" w:rsidRPr="00497F4E">
        <w:rPr>
          <w:rFonts w:ascii="Times New Roman" w:hAnsi="Times New Roman"/>
          <w:sz w:val="24"/>
          <w:szCs w:val="24"/>
        </w:rPr>
        <w:t>association</w:t>
      </w:r>
      <w:r w:rsidR="00D91FAC" w:rsidRPr="00497F4E">
        <w:rPr>
          <w:rFonts w:ascii="Times New Roman" w:hAnsi="Times New Roman"/>
          <w:sz w:val="24"/>
          <w:szCs w:val="24"/>
        </w:rPr>
        <w:t xml:space="preserve"> </w:t>
      </w:r>
      <w:r w:rsidR="00DC6232" w:rsidRPr="00497F4E">
        <w:rPr>
          <w:rFonts w:ascii="Times New Roman" w:hAnsi="Times New Roman"/>
          <w:sz w:val="24"/>
          <w:szCs w:val="24"/>
        </w:rPr>
        <w:t>between</w:t>
      </w:r>
      <w:r w:rsidR="00D91FAC" w:rsidRPr="00497F4E">
        <w:rPr>
          <w:rFonts w:ascii="Times New Roman" w:hAnsi="Times New Roman"/>
          <w:sz w:val="24"/>
          <w:szCs w:val="24"/>
        </w:rPr>
        <w:t xml:space="preserve"> peer experience and peer </w:t>
      </w:r>
      <w:r w:rsidR="00B378CC" w:rsidRPr="00497F4E">
        <w:rPr>
          <w:rFonts w:ascii="Times New Roman" w:hAnsi="Times New Roman"/>
          <w:sz w:val="24"/>
          <w:szCs w:val="24"/>
        </w:rPr>
        <w:t>value</w:t>
      </w:r>
      <w:r w:rsidR="00DC6232"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DC6232" w:rsidRPr="00497F4E">
        <w:rPr>
          <w:rFonts w:ascii="Times New Roman" w:hAnsi="Times New Roman"/>
          <w:sz w:val="24"/>
          <w:szCs w:val="24"/>
        </w:rPr>
        <w:t xml:space="preserve"> </w:t>
      </w:r>
      <w:r w:rsidR="00C65262" w:rsidRPr="00497F4E">
        <w:rPr>
          <w:rFonts w:ascii="Times New Roman" w:hAnsi="Times New Roman"/>
          <w:sz w:val="24"/>
          <w:szCs w:val="24"/>
        </w:rPr>
        <w:t>behavio</w:t>
      </w:r>
      <w:r w:rsidR="00DC6232" w:rsidRPr="00497F4E">
        <w:rPr>
          <w:rFonts w:ascii="Times New Roman" w:hAnsi="Times New Roman"/>
          <w:sz w:val="24"/>
          <w:szCs w:val="24"/>
        </w:rPr>
        <w:t>u</w:t>
      </w:r>
      <w:r w:rsidR="00C65262" w:rsidRPr="00497F4E">
        <w:rPr>
          <w:rFonts w:ascii="Times New Roman" w:hAnsi="Times New Roman"/>
          <w:sz w:val="24"/>
          <w:szCs w:val="24"/>
        </w:rPr>
        <w:t>r</w:t>
      </w:r>
      <w:r w:rsidR="00D91FAC" w:rsidRPr="00497F4E">
        <w:rPr>
          <w:rFonts w:ascii="Times New Roman" w:hAnsi="Times New Roman"/>
          <w:sz w:val="24"/>
          <w:szCs w:val="24"/>
        </w:rPr>
        <w:t xml:space="preserve"> was significant (H2b: γ=.562, t-value= 8.894).</w:t>
      </w:r>
    </w:p>
    <w:p w14:paraId="3FA936AE" w14:textId="77777777" w:rsidR="00D91FAC" w:rsidRPr="00497F4E" w:rsidRDefault="00D91FAC" w:rsidP="00406034">
      <w:pPr>
        <w:spacing w:after="0" w:line="360" w:lineRule="auto"/>
        <w:jc w:val="both"/>
        <w:rPr>
          <w:rFonts w:ascii="Times New Roman" w:hAnsi="Times New Roman"/>
          <w:sz w:val="24"/>
          <w:szCs w:val="24"/>
        </w:rPr>
      </w:pPr>
    </w:p>
    <w:p w14:paraId="59A37CE3" w14:textId="77244C91" w:rsidR="00D91FAC" w:rsidRPr="00497F4E" w:rsidRDefault="00D91FAC" w:rsidP="00406034">
      <w:pPr>
        <w:spacing w:after="0" w:line="360" w:lineRule="auto"/>
        <w:jc w:val="both"/>
        <w:rPr>
          <w:rFonts w:ascii="Times New Roman" w:hAnsi="Times New Roman"/>
          <w:sz w:val="24"/>
          <w:szCs w:val="24"/>
        </w:rPr>
      </w:pPr>
      <w:r w:rsidRPr="00497F4E">
        <w:rPr>
          <w:rFonts w:ascii="Times New Roman" w:hAnsi="Times New Roman"/>
          <w:sz w:val="24"/>
          <w:szCs w:val="24"/>
        </w:rPr>
        <w:t xml:space="preserve">Surprisingly, the relationship </w:t>
      </w:r>
      <w:r w:rsidR="00DC6232" w:rsidRPr="00497F4E">
        <w:rPr>
          <w:rFonts w:ascii="Times New Roman" w:hAnsi="Times New Roman"/>
          <w:sz w:val="24"/>
          <w:szCs w:val="24"/>
        </w:rPr>
        <w:t>between</w:t>
      </w:r>
      <w:r w:rsidRPr="00497F4E">
        <w:rPr>
          <w:rFonts w:ascii="Times New Roman" w:hAnsi="Times New Roman"/>
          <w:sz w:val="24"/>
          <w:szCs w:val="24"/>
        </w:rPr>
        <w:t xml:space="preserve"> peer resources </w:t>
      </w:r>
      <w:r w:rsidR="00DC6232" w:rsidRPr="00497F4E">
        <w:rPr>
          <w:rFonts w:ascii="Times New Roman" w:hAnsi="Times New Roman"/>
          <w:sz w:val="24"/>
          <w:szCs w:val="24"/>
        </w:rPr>
        <w:t>and</w:t>
      </w:r>
      <w:r w:rsidRPr="00497F4E">
        <w:rPr>
          <w:rFonts w:ascii="Times New Roman" w:hAnsi="Times New Roman"/>
          <w:sz w:val="24"/>
          <w:szCs w:val="24"/>
        </w:rPr>
        <w:t xml:space="preserve"> peer identification (H3a)</w:t>
      </w:r>
      <w:r w:rsidR="0025341A" w:rsidRPr="00497F4E">
        <w:rPr>
          <w:rFonts w:ascii="Times New Roman" w:hAnsi="Times New Roman"/>
          <w:sz w:val="24"/>
          <w:szCs w:val="24"/>
        </w:rPr>
        <w:t>,</w:t>
      </w:r>
      <w:r w:rsidRPr="00497F4E">
        <w:rPr>
          <w:rFonts w:ascii="Times New Roman" w:hAnsi="Times New Roman"/>
          <w:sz w:val="24"/>
          <w:szCs w:val="24"/>
        </w:rPr>
        <w:t xml:space="preserve"> and peer experience (H3b) was not </w:t>
      </w:r>
      <w:r w:rsidR="001A1639" w:rsidRPr="00497F4E">
        <w:rPr>
          <w:rFonts w:ascii="Times New Roman" w:hAnsi="Times New Roman"/>
          <w:sz w:val="24"/>
          <w:szCs w:val="24"/>
        </w:rPr>
        <w:t>significant</w:t>
      </w:r>
      <w:r w:rsidR="00F21C56" w:rsidRPr="00497F4E">
        <w:rPr>
          <w:rFonts w:ascii="Times New Roman" w:hAnsi="Times New Roman"/>
          <w:sz w:val="24"/>
          <w:szCs w:val="24"/>
        </w:rPr>
        <w:t>,</w:t>
      </w:r>
      <w:r w:rsidRPr="00497F4E">
        <w:rPr>
          <w:rFonts w:ascii="Times New Roman" w:hAnsi="Times New Roman"/>
          <w:sz w:val="24"/>
          <w:szCs w:val="24"/>
        </w:rPr>
        <w:t xml:space="preserve"> and the regression path, interestingly, revealed a significant negative </w:t>
      </w:r>
      <w:r w:rsidR="00BF2296" w:rsidRPr="00497F4E">
        <w:rPr>
          <w:rFonts w:ascii="Times New Roman" w:hAnsi="Times New Roman"/>
          <w:sz w:val="24"/>
          <w:szCs w:val="24"/>
        </w:rPr>
        <w:t>association</w:t>
      </w:r>
      <w:r w:rsidRPr="00497F4E">
        <w:rPr>
          <w:rFonts w:ascii="Times New Roman" w:hAnsi="Times New Roman"/>
          <w:sz w:val="24"/>
          <w:szCs w:val="24"/>
        </w:rPr>
        <w:t xml:space="preserve"> (γ=-.054, t-value=-.182, p.856; γ=.095, t-value=1.144, p.253, respectively). Thus, </w:t>
      </w:r>
      <w:r w:rsidR="007F40F5" w:rsidRPr="00497F4E">
        <w:rPr>
          <w:rFonts w:ascii="Times New Roman" w:hAnsi="Times New Roman"/>
          <w:sz w:val="24"/>
          <w:szCs w:val="24"/>
        </w:rPr>
        <w:t>H</w:t>
      </w:r>
      <w:r w:rsidRPr="00497F4E">
        <w:rPr>
          <w:rFonts w:ascii="Times New Roman" w:hAnsi="Times New Roman"/>
          <w:sz w:val="24"/>
          <w:szCs w:val="24"/>
        </w:rPr>
        <w:t xml:space="preserve">ypothesis 3a and </w:t>
      </w:r>
      <w:r w:rsidR="007F40F5" w:rsidRPr="00497F4E">
        <w:rPr>
          <w:rFonts w:ascii="Times New Roman" w:hAnsi="Times New Roman"/>
          <w:sz w:val="24"/>
          <w:szCs w:val="24"/>
        </w:rPr>
        <w:t>H</w:t>
      </w:r>
      <w:r w:rsidRPr="00497F4E">
        <w:rPr>
          <w:rFonts w:ascii="Times New Roman" w:hAnsi="Times New Roman"/>
          <w:sz w:val="24"/>
          <w:szCs w:val="24"/>
        </w:rPr>
        <w:t xml:space="preserve">ypothesis 3b were rejected. However, </w:t>
      </w:r>
      <w:r w:rsidR="00225CB5" w:rsidRPr="00497F4E">
        <w:rPr>
          <w:rFonts w:ascii="Times New Roman" w:hAnsi="Times New Roman"/>
          <w:sz w:val="24"/>
          <w:szCs w:val="24"/>
        </w:rPr>
        <w:t>H</w:t>
      </w:r>
      <w:r w:rsidRPr="00497F4E">
        <w:rPr>
          <w:rFonts w:ascii="Times New Roman" w:hAnsi="Times New Roman"/>
          <w:sz w:val="24"/>
          <w:szCs w:val="24"/>
        </w:rPr>
        <w:t xml:space="preserve">ypotheses 3c was found to be fully supported, and there </w:t>
      </w:r>
      <w:r w:rsidR="00225CB5" w:rsidRPr="00497F4E">
        <w:rPr>
          <w:rFonts w:ascii="Times New Roman" w:hAnsi="Times New Roman"/>
          <w:sz w:val="24"/>
          <w:szCs w:val="24"/>
        </w:rPr>
        <w:t>was</w:t>
      </w:r>
      <w:r w:rsidRPr="00497F4E">
        <w:rPr>
          <w:rFonts w:ascii="Times New Roman" w:hAnsi="Times New Roman"/>
          <w:sz w:val="24"/>
          <w:szCs w:val="24"/>
        </w:rPr>
        <w:t xml:space="preserve"> a significant </w:t>
      </w:r>
      <w:r w:rsidR="00BF2296" w:rsidRPr="00497F4E">
        <w:rPr>
          <w:rFonts w:ascii="Times New Roman" w:hAnsi="Times New Roman"/>
          <w:sz w:val="24"/>
          <w:szCs w:val="24"/>
        </w:rPr>
        <w:t>association</w:t>
      </w:r>
      <w:r w:rsidRPr="00497F4E">
        <w:rPr>
          <w:rFonts w:ascii="Times New Roman" w:hAnsi="Times New Roman"/>
          <w:sz w:val="24"/>
          <w:szCs w:val="24"/>
        </w:rPr>
        <w:t xml:space="preserve"> </w:t>
      </w:r>
      <w:r w:rsidR="00225CB5" w:rsidRPr="00497F4E">
        <w:rPr>
          <w:rFonts w:ascii="Times New Roman" w:hAnsi="Times New Roman"/>
          <w:sz w:val="24"/>
          <w:szCs w:val="24"/>
        </w:rPr>
        <w:t>between</w:t>
      </w:r>
      <w:r w:rsidRPr="00497F4E">
        <w:rPr>
          <w:rFonts w:ascii="Times New Roman" w:hAnsi="Times New Roman"/>
          <w:sz w:val="24"/>
          <w:szCs w:val="24"/>
        </w:rPr>
        <w:t xml:space="preserve"> peer resources and peer </w:t>
      </w:r>
      <w:r w:rsidR="00B378CC" w:rsidRPr="00497F4E">
        <w:rPr>
          <w:rFonts w:ascii="Times New Roman" w:hAnsi="Times New Roman"/>
          <w:sz w:val="24"/>
          <w:szCs w:val="24"/>
        </w:rPr>
        <w:t>value</w:t>
      </w:r>
      <w:r w:rsidR="00225CB5"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225CB5" w:rsidRPr="00497F4E">
        <w:rPr>
          <w:rFonts w:ascii="Times New Roman" w:hAnsi="Times New Roman"/>
          <w:sz w:val="24"/>
          <w:szCs w:val="24"/>
        </w:rPr>
        <w:t xml:space="preserve"> </w:t>
      </w:r>
      <w:r w:rsidR="00C65262" w:rsidRPr="00497F4E">
        <w:rPr>
          <w:rFonts w:ascii="Times New Roman" w:hAnsi="Times New Roman"/>
          <w:sz w:val="24"/>
          <w:szCs w:val="24"/>
        </w:rPr>
        <w:t>behavio</w:t>
      </w:r>
      <w:r w:rsidR="00225CB5" w:rsidRPr="00497F4E">
        <w:rPr>
          <w:rFonts w:ascii="Times New Roman" w:hAnsi="Times New Roman"/>
          <w:sz w:val="24"/>
          <w:szCs w:val="24"/>
        </w:rPr>
        <w:t>u</w:t>
      </w:r>
      <w:r w:rsidR="00C65262" w:rsidRPr="00497F4E">
        <w:rPr>
          <w:rFonts w:ascii="Times New Roman" w:hAnsi="Times New Roman"/>
          <w:sz w:val="24"/>
          <w:szCs w:val="24"/>
        </w:rPr>
        <w:t>r</w:t>
      </w:r>
      <w:r w:rsidRPr="00497F4E">
        <w:rPr>
          <w:rFonts w:ascii="Times New Roman" w:hAnsi="Times New Roman"/>
          <w:sz w:val="24"/>
          <w:szCs w:val="24"/>
        </w:rPr>
        <w:t xml:space="preserve"> (γ=.547, t-value=8.544). The relationship between peer identification and peer </w:t>
      </w:r>
      <w:r w:rsidR="00B378CC" w:rsidRPr="00497F4E">
        <w:rPr>
          <w:rFonts w:ascii="Times New Roman" w:hAnsi="Times New Roman"/>
          <w:sz w:val="24"/>
          <w:szCs w:val="24"/>
        </w:rPr>
        <w:t>value</w:t>
      </w:r>
      <w:r w:rsidR="00225CB5"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225CB5" w:rsidRPr="00497F4E">
        <w:rPr>
          <w:rFonts w:ascii="Times New Roman" w:hAnsi="Times New Roman"/>
          <w:sz w:val="24"/>
          <w:szCs w:val="24"/>
        </w:rPr>
        <w:t xml:space="preserve"> </w:t>
      </w:r>
      <w:r w:rsidR="00C65262" w:rsidRPr="00497F4E">
        <w:rPr>
          <w:rFonts w:ascii="Times New Roman" w:hAnsi="Times New Roman"/>
          <w:sz w:val="24"/>
          <w:szCs w:val="24"/>
        </w:rPr>
        <w:t>behavio</w:t>
      </w:r>
      <w:r w:rsidR="00225CB5" w:rsidRPr="00497F4E">
        <w:rPr>
          <w:rFonts w:ascii="Times New Roman" w:hAnsi="Times New Roman"/>
          <w:sz w:val="24"/>
          <w:szCs w:val="24"/>
        </w:rPr>
        <w:t>u</w:t>
      </w:r>
      <w:r w:rsidR="00C65262" w:rsidRPr="00497F4E">
        <w:rPr>
          <w:rFonts w:ascii="Times New Roman" w:hAnsi="Times New Roman"/>
          <w:sz w:val="24"/>
          <w:szCs w:val="24"/>
        </w:rPr>
        <w:t>r</w:t>
      </w:r>
      <w:r w:rsidRPr="00497F4E">
        <w:rPr>
          <w:rFonts w:ascii="Times New Roman" w:hAnsi="Times New Roman"/>
          <w:sz w:val="24"/>
          <w:szCs w:val="24"/>
        </w:rPr>
        <w:t xml:space="preserve"> was </w:t>
      </w:r>
      <w:r w:rsidR="0002628F" w:rsidRPr="00497F4E">
        <w:rPr>
          <w:rFonts w:ascii="Times New Roman" w:hAnsi="Times New Roman"/>
          <w:sz w:val="24"/>
          <w:szCs w:val="24"/>
        </w:rPr>
        <w:t>acceptable</w:t>
      </w:r>
      <w:r w:rsidRPr="00497F4E">
        <w:rPr>
          <w:rFonts w:ascii="Times New Roman" w:hAnsi="Times New Roman"/>
          <w:sz w:val="24"/>
          <w:szCs w:val="24"/>
        </w:rPr>
        <w:t xml:space="preserve"> (H4: γ=.072, t-value=.072). The results </w:t>
      </w:r>
      <w:r w:rsidR="00BF2296" w:rsidRPr="00497F4E">
        <w:rPr>
          <w:rFonts w:ascii="Times New Roman" w:hAnsi="Times New Roman"/>
          <w:sz w:val="24"/>
          <w:szCs w:val="24"/>
        </w:rPr>
        <w:t xml:space="preserve">demonstrate </w:t>
      </w:r>
      <w:r w:rsidRPr="00497F4E">
        <w:rPr>
          <w:rFonts w:ascii="Times New Roman" w:hAnsi="Times New Roman"/>
          <w:sz w:val="24"/>
          <w:szCs w:val="24"/>
        </w:rPr>
        <w:t xml:space="preserve">that </w:t>
      </w:r>
      <w:r w:rsidR="00B378CC" w:rsidRPr="00497F4E">
        <w:rPr>
          <w:rFonts w:ascii="Times New Roman" w:hAnsi="Times New Roman"/>
          <w:sz w:val="24"/>
          <w:szCs w:val="24"/>
        </w:rPr>
        <w:t>value</w:t>
      </w:r>
      <w:r w:rsidR="00225CB5"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225CB5" w:rsidRPr="00497F4E">
        <w:rPr>
          <w:rFonts w:ascii="Times New Roman" w:hAnsi="Times New Roman"/>
          <w:sz w:val="24"/>
          <w:szCs w:val="24"/>
        </w:rPr>
        <w:t xml:space="preserve"> </w:t>
      </w:r>
      <w:r w:rsidR="00C65262" w:rsidRPr="00497F4E">
        <w:rPr>
          <w:rFonts w:ascii="Times New Roman" w:hAnsi="Times New Roman"/>
          <w:sz w:val="24"/>
          <w:szCs w:val="24"/>
        </w:rPr>
        <w:t>behavio</w:t>
      </w:r>
      <w:r w:rsidR="00225CB5" w:rsidRPr="00497F4E">
        <w:rPr>
          <w:rFonts w:ascii="Times New Roman" w:hAnsi="Times New Roman"/>
          <w:sz w:val="24"/>
          <w:szCs w:val="24"/>
        </w:rPr>
        <w:t>u</w:t>
      </w:r>
      <w:r w:rsidR="00C65262" w:rsidRPr="00497F4E">
        <w:rPr>
          <w:rFonts w:ascii="Times New Roman" w:hAnsi="Times New Roman"/>
          <w:sz w:val="24"/>
          <w:szCs w:val="24"/>
        </w:rPr>
        <w:t>r</w:t>
      </w:r>
      <w:r w:rsidRPr="00497F4E">
        <w:rPr>
          <w:rFonts w:ascii="Times New Roman" w:hAnsi="Times New Roman"/>
          <w:sz w:val="24"/>
          <w:szCs w:val="24"/>
        </w:rPr>
        <w:t xml:space="preserve"> in an online </w:t>
      </w:r>
      <w:r w:rsidR="00B378CC" w:rsidRPr="00497F4E">
        <w:rPr>
          <w:rFonts w:ascii="Times New Roman" w:hAnsi="Times New Roman"/>
          <w:sz w:val="24"/>
          <w:szCs w:val="24"/>
        </w:rPr>
        <w:t>peer</w:t>
      </w:r>
      <w:r w:rsidR="004D4242"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 influence</w:t>
      </w:r>
      <w:r w:rsidR="004D4242" w:rsidRPr="00497F4E">
        <w:rPr>
          <w:rFonts w:ascii="Times New Roman" w:hAnsi="Times New Roman"/>
          <w:sz w:val="24"/>
          <w:szCs w:val="24"/>
        </w:rPr>
        <w:t>d</w:t>
      </w:r>
      <w:r w:rsidRPr="00497F4E">
        <w:rPr>
          <w:rFonts w:ascii="Times New Roman" w:hAnsi="Times New Roman"/>
          <w:sz w:val="24"/>
          <w:szCs w:val="24"/>
        </w:rPr>
        <w:t xml:space="preserve"> peer satisfaction in the platform (H5a: γ=.632, t-value=6.018), peer motivation in the </w:t>
      </w:r>
      <w:r w:rsidR="00B378CC" w:rsidRPr="00497F4E">
        <w:rPr>
          <w:rFonts w:ascii="Times New Roman" w:hAnsi="Times New Roman"/>
          <w:sz w:val="24"/>
          <w:szCs w:val="24"/>
        </w:rPr>
        <w:t>peer</w:t>
      </w:r>
      <w:r w:rsidR="004D4242"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 (H5b: γ=.766, t-value=7.458), and peer relationship strength (H5c: γ=.591, t-value=6.079); hence, </w:t>
      </w:r>
      <w:r w:rsidR="004D4242" w:rsidRPr="00497F4E">
        <w:rPr>
          <w:rFonts w:ascii="Times New Roman" w:hAnsi="Times New Roman"/>
          <w:sz w:val="24"/>
          <w:szCs w:val="24"/>
        </w:rPr>
        <w:t>H</w:t>
      </w:r>
      <w:r w:rsidRPr="00497F4E">
        <w:rPr>
          <w:rFonts w:ascii="Times New Roman" w:hAnsi="Times New Roman"/>
          <w:sz w:val="24"/>
          <w:szCs w:val="24"/>
        </w:rPr>
        <w:t>ypotheses 5a, 5b, and 5c were all fully accepted.</w:t>
      </w:r>
    </w:p>
    <w:p w14:paraId="6FFAFBD6" w14:textId="77777777" w:rsidR="00D91FAC" w:rsidRPr="00497F4E" w:rsidRDefault="00D91FAC" w:rsidP="00406034">
      <w:pPr>
        <w:spacing w:after="0" w:line="360" w:lineRule="auto"/>
        <w:jc w:val="both"/>
        <w:rPr>
          <w:rFonts w:ascii="Times New Roman" w:hAnsi="Times New Roman"/>
          <w:sz w:val="24"/>
          <w:szCs w:val="24"/>
        </w:rPr>
      </w:pPr>
    </w:p>
    <w:p w14:paraId="0A9C25C0" w14:textId="369523F2" w:rsidR="00D91FAC" w:rsidRPr="00497F4E" w:rsidRDefault="00D91FAC" w:rsidP="00406034">
      <w:pPr>
        <w:spacing w:after="0" w:line="360" w:lineRule="auto"/>
        <w:jc w:val="both"/>
        <w:rPr>
          <w:rFonts w:ascii="Times New Roman" w:hAnsi="Times New Roman"/>
          <w:sz w:val="24"/>
          <w:szCs w:val="24"/>
        </w:rPr>
      </w:pPr>
      <w:r w:rsidRPr="00497F4E">
        <w:rPr>
          <w:rFonts w:ascii="Times New Roman" w:hAnsi="Times New Roman"/>
          <w:sz w:val="24"/>
          <w:szCs w:val="24"/>
        </w:rPr>
        <w:t xml:space="preserve">According to the results presented in Table </w:t>
      </w:r>
      <w:r w:rsidR="007870C0" w:rsidRPr="00497F4E">
        <w:rPr>
          <w:rFonts w:ascii="Times New Roman" w:hAnsi="Times New Roman"/>
          <w:sz w:val="24"/>
          <w:szCs w:val="24"/>
        </w:rPr>
        <w:t>2</w:t>
      </w:r>
      <w:r w:rsidRPr="00497F4E">
        <w:rPr>
          <w:rFonts w:ascii="Times New Roman" w:hAnsi="Times New Roman"/>
          <w:sz w:val="24"/>
          <w:szCs w:val="24"/>
        </w:rPr>
        <w:t xml:space="preserve">, it </w:t>
      </w:r>
      <w:r w:rsidR="004D4242" w:rsidRPr="00497F4E">
        <w:rPr>
          <w:rFonts w:ascii="Times New Roman" w:hAnsi="Times New Roman"/>
          <w:sz w:val="24"/>
          <w:szCs w:val="24"/>
        </w:rPr>
        <w:t>was</w:t>
      </w:r>
      <w:r w:rsidRPr="00497F4E">
        <w:rPr>
          <w:rFonts w:ascii="Times New Roman" w:hAnsi="Times New Roman"/>
          <w:sz w:val="24"/>
          <w:szCs w:val="24"/>
        </w:rPr>
        <w:t xml:space="preserve"> found that H6a (satisfaction -&gt; motivation) and H6b (satisfaction -&gt; corporate/brand </w:t>
      </w:r>
      <w:r w:rsidR="004D4242" w:rsidRPr="00497F4E">
        <w:rPr>
          <w:rFonts w:ascii="Times New Roman" w:hAnsi="Times New Roman"/>
          <w:sz w:val="24"/>
          <w:szCs w:val="24"/>
        </w:rPr>
        <w:t>l</w:t>
      </w:r>
      <w:r w:rsidRPr="00497F4E">
        <w:rPr>
          <w:rFonts w:ascii="Times New Roman" w:hAnsi="Times New Roman"/>
          <w:sz w:val="24"/>
          <w:szCs w:val="24"/>
        </w:rPr>
        <w:t xml:space="preserve">oyalty) were significant (γ=.071, t-value=2.579; γ=.103, t-value=2.746, respectively). </w:t>
      </w:r>
      <w:r w:rsidR="004D4242" w:rsidRPr="00497F4E">
        <w:rPr>
          <w:rFonts w:ascii="Times New Roman" w:hAnsi="Times New Roman"/>
          <w:sz w:val="24"/>
          <w:szCs w:val="24"/>
        </w:rPr>
        <w:t>By</w:t>
      </w:r>
      <w:r w:rsidRPr="00497F4E">
        <w:rPr>
          <w:rFonts w:ascii="Times New Roman" w:hAnsi="Times New Roman"/>
          <w:sz w:val="24"/>
          <w:szCs w:val="24"/>
        </w:rPr>
        <w:t xml:space="preserve"> contrast, the regression weight for peer relationship strength in </w:t>
      </w:r>
      <w:r w:rsidR="0002628F" w:rsidRPr="00497F4E">
        <w:rPr>
          <w:rFonts w:ascii="Times New Roman" w:hAnsi="Times New Roman"/>
          <w:sz w:val="24"/>
          <w:szCs w:val="24"/>
        </w:rPr>
        <w:t>forecasting</w:t>
      </w:r>
      <w:r w:rsidRPr="00497F4E">
        <w:rPr>
          <w:rFonts w:ascii="Times New Roman" w:hAnsi="Times New Roman"/>
          <w:sz w:val="24"/>
          <w:szCs w:val="24"/>
        </w:rPr>
        <w:t xml:space="preserve"> satisfaction </w:t>
      </w:r>
      <w:r w:rsidR="004D4242" w:rsidRPr="00497F4E">
        <w:rPr>
          <w:rFonts w:ascii="Times New Roman" w:hAnsi="Times New Roman"/>
          <w:sz w:val="24"/>
          <w:szCs w:val="24"/>
        </w:rPr>
        <w:t>was</w:t>
      </w:r>
      <w:r w:rsidRPr="00497F4E">
        <w:rPr>
          <w:rFonts w:ascii="Times New Roman" w:hAnsi="Times New Roman"/>
          <w:sz w:val="24"/>
          <w:szCs w:val="24"/>
        </w:rPr>
        <w:t xml:space="preserve"> significantly different from 0 at the .001 significance level (γ=-.224, t-value=-1.465, p.143). Therefore, Hypothesis 6c was rejected. Surprisingly, for </w:t>
      </w:r>
      <w:r w:rsidR="004D4242" w:rsidRPr="00497F4E">
        <w:rPr>
          <w:rFonts w:ascii="Times New Roman" w:hAnsi="Times New Roman"/>
          <w:sz w:val="24"/>
          <w:szCs w:val="24"/>
        </w:rPr>
        <w:t>H</w:t>
      </w:r>
      <w:r w:rsidRPr="00497F4E">
        <w:rPr>
          <w:rFonts w:ascii="Times New Roman" w:hAnsi="Times New Roman"/>
          <w:sz w:val="24"/>
          <w:szCs w:val="24"/>
        </w:rPr>
        <w:t xml:space="preserve">ypothesis 7a, which signifies that the peer motivation in an online </w:t>
      </w:r>
      <w:r w:rsidR="00B378CC" w:rsidRPr="00497F4E">
        <w:rPr>
          <w:rFonts w:ascii="Times New Roman" w:hAnsi="Times New Roman"/>
          <w:sz w:val="24"/>
          <w:szCs w:val="24"/>
        </w:rPr>
        <w:t>peer</w:t>
      </w:r>
      <w:r w:rsidR="00087074"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 influences peer relationship strength, the </w:t>
      </w:r>
      <w:r w:rsidR="0002628F" w:rsidRPr="00497F4E">
        <w:rPr>
          <w:rFonts w:ascii="Times New Roman" w:hAnsi="Times New Roman"/>
          <w:sz w:val="24"/>
          <w:szCs w:val="24"/>
        </w:rPr>
        <w:t>association</w:t>
      </w:r>
      <w:r w:rsidRPr="00497F4E">
        <w:rPr>
          <w:rFonts w:ascii="Times New Roman" w:hAnsi="Times New Roman"/>
          <w:sz w:val="24"/>
          <w:szCs w:val="24"/>
        </w:rPr>
        <w:t xml:space="preserve"> was </w:t>
      </w:r>
      <w:r w:rsidR="00BB1799" w:rsidRPr="00497F4E">
        <w:rPr>
          <w:rFonts w:ascii="Times New Roman" w:hAnsi="Times New Roman"/>
          <w:sz w:val="24"/>
          <w:szCs w:val="24"/>
        </w:rPr>
        <w:t xml:space="preserve">not </w:t>
      </w:r>
      <w:r w:rsidRPr="00497F4E">
        <w:rPr>
          <w:rFonts w:ascii="Times New Roman" w:hAnsi="Times New Roman"/>
          <w:sz w:val="24"/>
          <w:szCs w:val="24"/>
        </w:rPr>
        <w:t xml:space="preserve">significant (γ=3.300, t-value=1.840, </w:t>
      </w:r>
      <w:r w:rsidRPr="00497F4E">
        <w:rPr>
          <w:rFonts w:ascii="Times New Roman" w:hAnsi="Times New Roman"/>
          <w:i/>
          <w:sz w:val="24"/>
          <w:szCs w:val="24"/>
        </w:rPr>
        <w:t>p</w:t>
      </w:r>
      <w:r w:rsidRPr="00497F4E">
        <w:rPr>
          <w:rFonts w:ascii="Times New Roman" w:hAnsi="Times New Roman"/>
          <w:sz w:val="24"/>
          <w:szCs w:val="24"/>
        </w:rPr>
        <w:t>.066)</w:t>
      </w:r>
      <w:r w:rsidR="00087074" w:rsidRPr="00497F4E">
        <w:rPr>
          <w:rFonts w:ascii="Times New Roman" w:hAnsi="Times New Roman"/>
          <w:sz w:val="24"/>
          <w:szCs w:val="24"/>
        </w:rPr>
        <w:t>;</w:t>
      </w:r>
      <w:r w:rsidR="00BB1799" w:rsidRPr="00497F4E">
        <w:rPr>
          <w:rFonts w:ascii="Times New Roman" w:hAnsi="Times New Roman"/>
          <w:sz w:val="24"/>
          <w:szCs w:val="24"/>
        </w:rPr>
        <w:t xml:space="preserve"> hence it </w:t>
      </w:r>
      <w:r w:rsidR="00087074" w:rsidRPr="00497F4E">
        <w:rPr>
          <w:rFonts w:ascii="Times New Roman" w:hAnsi="Times New Roman"/>
          <w:sz w:val="24"/>
          <w:szCs w:val="24"/>
        </w:rPr>
        <w:t>was</w:t>
      </w:r>
      <w:r w:rsidR="00BB1799" w:rsidRPr="00497F4E">
        <w:rPr>
          <w:rFonts w:ascii="Times New Roman" w:hAnsi="Times New Roman"/>
          <w:sz w:val="24"/>
          <w:szCs w:val="24"/>
        </w:rPr>
        <w:t xml:space="preserve"> </w:t>
      </w:r>
      <w:r w:rsidRPr="00497F4E">
        <w:rPr>
          <w:rFonts w:ascii="Times New Roman" w:hAnsi="Times New Roman"/>
          <w:sz w:val="24"/>
          <w:szCs w:val="24"/>
        </w:rPr>
        <w:t xml:space="preserve">rejected. </w:t>
      </w:r>
      <w:bookmarkStart w:id="9" w:name="_Hlk71370487"/>
      <w:r w:rsidRPr="00497F4E">
        <w:rPr>
          <w:rFonts w:ascii="Times New Roman" w:hAnsi="Times New Roman"/>
          <w:sz w:val="24"/>
          <w:szCs w:val="24"/>
        </w:rPr>
        <w:t xml:space="preserve">However, the relationship between  customers’ motivation in an online </w:t>
      </w:r>
      <w:r w:rsidR="00B378CC" w:rsidRPr="00497F4E">
        <w:rPr>
          <w:rFonts w:ascii="Times New Roman" w:hAnsi="Times New Roman"/>
          <w:sz w:val="24"/>
          <w:szCs w:val="24"/>
        </w:rPr>
        <w:t>peer</w:t>
      </w:r>
      <w:r w:rsidR="00087074"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 and peer loyalty (H7b) was statistically significant (γ=.542, t-value=5.299). Based on the outcomes obtain</w:t>
      </w:r>
      <w:r w:rsidR="007B42BE" w:rsidRPr="00497F4E">
        <w:rPr>
          <w:rFonts w:ascii="Times New Roman" w:hAnsi="Times New Roman"/>
          <w:sz w:val="24"/>
          <w:szCs w:val="24"/>
        </w:rPr>
        <w:t>ed</w:t>
      </w:r>
      <w:r w:rsidRPr="00497F4E">
        <w:rPr>
          <w:rFonts w:ascii="Times New Roman" w:hAnsi="Times New Roman"/>
          <w:sz w:val="24"/>
          <w:szCs w:val="24"/>
        </w:rPr>
        <w:t xml:space="preserve"> </w:t>
      </w:r>
      <w:r w:rsidR="009C7F43" w:rsidRPr="00497F4E">
        <w:rPr>
          <w:rFonts w:ascii="Times New Roman" w:hAnsi="Times New Roman"/>
          <w:sz w:val="24"/>
          <w:szCs w:val="24"/>
        </w:rPr>
        <w:t>from</w:t>
      </w:r>
      <w:r w:rsidRPr="00497F4E">
        <w:rPr>
          <w:rFonts w:ascii="Times New Roman" w:hAnsi="Times New Roman"/>
          <w:sz w:val="24"/>
          <w:szCs w:val="24"/>
        </w:rPr>
        <w:t xml:space="preserve"> Table </w:t>
      </w:r>
      <w:r w:rsidR="007870C0" w:rsidRPr="00497F4E">
        <w:rPr>
          <w:rFonts w:ascii="Times New Roman" w:hAnsi="Times New Roman"/>
          <w:sz w:val="24"/>
          <w:szCs w:val="24"/>
        </w:rPr>
        <w:t>2</w:t>
      </w:r>
      <w:r w:rsidRPr="00497F4E">
        <w:rPr>
          <w:rFonts w:ascii="Times New Roman" w:hAnsi="Times New Roman"/>
          <w:sz w:val="24"/>
          <w:szCs w:val="24"/>
        </w:rPr>
        <w:t>, it was found that H8</w:t>
      </w:r>
      <w:r w:rsidR="00050BDB" w:rsidRPr="00497F4E">
        <w:rPr>
          <w:rFonts w:ascii="Times New Roman" w:hAnsi="Times New Roman"/>
          <w:sz w:val="24"/>
          <w:szCs w:val="24"/>
        </w:rPr>
        <w:t xml:space="preserve"> </w:t>
      </w:r>
      <w:r w:rsidR="00050BDB" w:rsidRPr="00497F4E">
        <w:rPr>
          <w:rFonts w:ascii="Times New Roman" w:hAnsi="Times New Roman"/>
          <w:sz w:val="24"/>
          <w:szCs w:val="24"/>
        </w:rPr>
        <w:lastRenderedPageBreak/>
        <w:t>(peer relationship strength-&gt;</w:t>
      </w:r>
      <w:r w:rsidRPr="00497F4E">
        <w:rPr>
          <w:rFonts w:ascii="Times New Roman" w:hAnsi="Times New Roman"/>
          <w:sz w:val="24"/>
          <w:szCs w:val="24"/>
        </w:rPr>
        <w:t xml:space="preserve">peer </w:t>
      </w:r>
      <w:r w:rsidR="009C7F43" w:rsidRPr="00497F4E">
        <w:rPr>
          <w:rFonts w:ascii="Times New Roman" w:hAnsi="Times New Roman"/>
          <w:sz w:val="24"/>
          <w:szCs w:val="24"/>
        </w:rPr>
        <w:t>l</w:t>
      </w:r>
      <w:r w:rsidR="00050BDB" w:rsidRPr="00497F4E">
        <w:rPr>
          <w:rFonts w:ascii="Times New Roman" w:hAnsi="Times New Roman"/>
          <w:sz w:val="24"/>
          <w:szCs w:val="24"/>
        </w:rPr>
        <w:t xml:space="preserve">oyalty) and H9 (peer </w:t>
      </w:r>
      <w:r w:rsidR="009C7F43" w:rsidRPr="00497F4E">
        <w:rPr>
          <w:rFonts w:ascii="Times New Roman" w:hAnsi="Times New Roman"/>
          <w:sz w:val="24"/>
          <w:szCs w:val="24"/>
        </w:rPr>
        <w:t>l</w:t>
      </w:r>
      <w:r w:rsidR="00050BDB" w:rsidRPr="00497F4E">
        <w:rPr>
          <w:rFonts w:ascii="Times New Roman" w:hAnsi="Times New Roman"/>
          <w:sz w:val="24"/>
          <w:szCs w:val="24"/>
        </w:rPr>
        <w:t>oyalty-&gt;</w:t>
      </w:r>
      <w:r w:rsidRPr="00497F4E">
        <w:rPr>
          <w:rFonts w:ascii="Times New Roman" w:hAnsi="Times New Roman"/>
          <w:sz w:val="24"/>
          <w:szCs w:val="24"/>
        </w:rPr>
        <w:t xml:space="preserve">peer </w:t>
      </w:r>
      <w:r w:rsidR="00B378CC" w:rsidRPr="00497F4E">
        <w:rPr>
          <w:rFonts w:ascii="Times New Roman" w:hAnsi="Times New Roman"/>
          <w:sz w:val="24"/>
          <w:szCs w:val="24"/>
        </w:rPr>
        <w:t>active-participation</w:t>
      </w:r>
      <w:r w:rsidRPr="00497F4E">
        <w:rPr>
          <w:rFonts w:ascii="Times New Roman" w:hAnsi="Times New Roman"/>
          <w:sz w:val="24"/>
          <w:szCs w:val="24"/>
        </w:rPr>
        <w:t xml:space="preserve">) (γ=.128, t-value=2.975; γ=2.280, t-value=5.078) were </w:t>
      </w:r>
      <w:r w:rsidR="004239D4" w:rsidRPr="00497F4E">
        <w:rPr>
          <w:rFonts w:ascii="Times New Roman" w:hAnsi="Times New Roman"/>
          <w:sz w:val="24"/>
          <w:szCs w:val="24"/>
        </w:rPr>
        <w:t xml:space="preserve">to be </w:t>
      </w:r>
      <w:r w:rsidRPr="00497F4E">
        <w:rPr>
          <w:rFonts w:ascii="Times New Roman" w:hAnsi="Times New Roman"/>
          <w:sz w:val="24"/>
          <w:szCs w:val="24"/>
        </w:rPr>
        <w:t>accepted</w:t>
      </w:r>
      <w:r w:rsidR="009E3411" w:rsidRPr="00497F4E">
        <w:rPr>
          <w:rFonts w:ascii="Times New Roman" w:hAnsi="Times New Roman"/>
          <w:sz w:val="24"/>
          <w:szCs w:val="24"/>
        </w:rPr>
        <w:t xml:space="preserve"> (Table </w:t>
      </w:r>
      <w:r w:rsidR="007870C0" w:rsidRPr="00497F4E">
        <w:rPr>
          <w:rFonts w:ascii="Times New Roman" w:hAnsi="Times New Roman"/>
          <w:sz w:val="24"/>
          <w:szCs w:val="24"/>
        </w:rPr>
        <w:t>2</w:t>
      </w:r>
      <w:r w:rsidR="009E3411" w:rsidRPr="00497F4E">
        <w:rPr>
          <w:rFonts w:ascii="Times New Roman" w:hAnsi="Times New Roman"/>
          <w:sz w:val="24"/>
          <w:szCs w:val="24"/>
        </w:rPr>
        <w:t>).</w:t>
      </w:r>
      <w:bookmarkEnd w:id="9"/>
    </w:p>
    <w:p w14:paraId="2360E489" w14:textId="77777777" w:rsidR="00050BDB" w:rsidRPr="00497F4E" w:rsidRDefault="00050BDB" w:rsidP="00406034">
      <w:pPr>
        <w:spacing w:after="0" w:line="360" w:lineRule="auto"/>
        <w:jc w:val="both"/>
        <w:rPr>
          <w:rFonts w:ascii="Times New Roman" w:hAnsi="Times New Roman"/>
          <w:sz w:val="24"/>
          <w:szCs w:val="24"/>
        </w:rPr>
      </w:pPr>
    </w:p>
    <w:p w14:paraId="572C0E92" w14:textId="77777777" w:rsidR="009E3411" w:rsidRPr="00497F4E" w:rsidRDefault="009E3411" w:rsidP="00406034">
      <w:pPr>
        <w:spacing w:after="0" w:line="360" w:lineRule="auto"/>
        <w:jc w:val="center"/>
        <w:rPr>
          <w:rFonts w:ascii="Times New Roman" w:hAnsi="Times New Roman"/>
          <w:b/>
          <w:sz w:val="24"/>
          <w:szCs w:val="24"/>
        </w:rPr>
      </w:pPr>
      <w:r w:rsidRPr="00497F4E">
        <w:rPr>
          <w:rFonts w:ascii="Times New Roman" w:hAnsi="Times New Roman"/>
          <w:b/>
          <w:sz w:val="24"/>
          <w:szCs w:val="24"/>
        </w:rPr>
        <w:t xml:space="preserve">&lt;&lt;&lt;Table </w:t>
      </w:r>
      <w:r w:rsidR="007870C0" w:rsidRPr="00497F4E">
        <w:rPr>
          <w:rFonts w:ascii="Times New Roman" w:hAnsi="Times New Roman"/>
          <w:b/>
          <w:sz w:val="24"/>
          <w:szCs w:val="24"/>
        </w:rPr>
        <w:t>2</w:t>
      </w:r>
      <w:r w:rsidRPr="00497F4E">
        <w:rPr>
          <w:rFonts w:ascii="Times New Roman" w:hAnsi="Times New Roman"/>
          <w:b/>
          <w:sz w:val="24"/>
          <w:szCs w:val="24"/>
        </w:rPr>
        <w:t>&gt;&gt;&gt;</w:t>
      </w:r>
    </w:p>
    <w:p w14:paraId="5037D6B9" w14:textId="77777777" w:rsidR="00857687" w:rsidRPr="00497F4E" w:rsidRDefault="00857687" w:rsidP="00406034">
      <w:pPr>
        <w:spacing w:after="0" w:line="360" w:lineRule="auto"/>
        <w:rPr>
          <w:rFonts w:ascii="Times New Roman" w:hAnsi="Times New Roman"/>
          <w:b/>
          <w:bCs/>
          <w:sz w:val="24"/>
          <w:szCs w:val="24"/>
        </w:rPr>
      </w:pPr>
    </w:p>
    <w:p w14:paraId="09354F54" w14:textId="77777777" w:rsidR="00AF16FC" w:rsidRPr="00497F4E" w:rsidRDefault="00AF16FC" w:rsidP="00406034">
      <w:pPr>
        <w:spacing w:after="0" w:line="360" w:lineRule="auto"/>
        <w:rPr>
          <w:rFonts w:ascii="Times New Roman" w:hAnsi="Times New Roman"/>
          <w:b/>
          <w:bCs/>
          <w:sz w:val="24"/>
          <w:szCs w:val="24"/>
        </w:rPr>
      </w:pPr>
      <w:r w:rsidRPr="00497F4E">
        <w:rPr>
          <w:rFonts w:ascii="Times New Roman" w:hAnsi="Times New Roman"/>
          <w:b/>
          <w:bCs/>
          <w:sz w:val="24"/>
          <w:szCs w:val="24"/>
        </w:rPr>
        <w:t xml:space="preserve">Discussion </w:t>
      </w:r>
    </w:p>
    <w:p w14:paraId="5D30EE01" w14:textId="4DA4FA53" w:rsidR="00D91FAC" w:rsidRPr="00497F4E" w:rsidRDefault="00DD594A"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rPr>
        <w:t xml:space="preserve">The primary </w:t>
      </w:r>
      <w:r w:rsidR="00BF2296" w:rsidRPr="00497F4E">
        <w:rPr>
          <w:rFonts w:ascii="Times New Roman" w:hAnsi="Times New Roman"/>
          <w:sz w:val="24"/>
          <w:szCs w:val="24"/>
        </w:rPr>
        <w:t>aim</w:t>
      </w:r>
      <w:r w:rsidRPr="00497F4E">
        <w:rPr>
          <w:rFonts w:ascii="Times New Roman" w:hAnsi="Times New Roman"/>
          <w:sz w:val="24"/>
          <w:szCs w:val="24"/>
        </w:rPr>
        <w:t xml:space="preserve"> of </w:t>
      </w:r>
      <w:r w:rsidR="00BF2296" w:rsidRPr="00497F4E">
        <w:rPr>
          <w:rFonts w:ascii="Times New Roman" w:hAnsi="Times New Roman"/>
          <w:sz w:val="24"/>
          <w:szCs w:val="24"/>
        </w:rPr>
        <w:t>our study was to</w:t>
      </w:r>
      <w:r w:rsidRPr="00497F4E">
        <w:rPr>
          <w:rFonts w:ascii="Times New Roman" w:hAnsi="Times New Roman"/>
          <w:sz w:val="24"/>
          <w:szCs w:val="24"/>
        </w:rPr>
        <w:t xml:space="preserve"> </w:t>
      </w:r>
      <w:r w:rsidR="00BF2296" w:rsidRPr="00497F4E">
        <w:rPr>
          <w:rFonts w:ascii="Times New Roman" w:hAnsi="Times New Roman"/>
          <w:sz w:val="24"/>
          <w:szCs w:val="24"/>
        </w:rPr>
        <w:t>examine</w:t>
      </w:r>
      <w:r w:rsidRPr="00497F4E">
        <w:rPr>
          <w:rFonts w:ascii="Times New Roman" w:hAnsi="Times New Roman"/>
          <w:sz w:val="24"/>
          <w:szCs w:val="24"/>
        </w:rPr>
        <w:t xml:space="preserve"> the role of peer </w:t>
      </w:r>
      <w:r w:rsidR="00B378CC" w:rsidRPr="00497F4E">
        <w:rPr>
          <w:rFonts w:ascii="Times New Roman" w:hAnsi="Times New Roman"/>
          <w:sz w:val="24"/>
          <w:szCs w:val="24"/>
        </w:rPr>
        <w:t>value</w:t>
      </w:r>
      <w:r w:rsidR="00996C55" w:rsidRPr="00497F4E">
        <w:rPr>
          <w:rFonts w:ascii="Times New Roman" w:hAnsi="Times New Roman"/>
          <w:sz w:val="24"/>
          <w:szCs w:val="24"/>
        </w:rPr>
        <w:t xml:space="preserve"> </w:t>
      </w:r>
      <w:r w:rsidR="00B378CC" w:rsidRPr="00497F4E">
        <w:rPr>
          <w:rFonts w:ascii="Times New Roman" w:hAnsi="Times New Roman"/>
          <w:sz w:val="24"/>
          <w:szCs w:val="24"/>
        </w:rPr>
        <w:t xml:space="preserve">co-creation </w:t>
      </w:r>
      <w:r w:rsidRPr="00497F4E">
        <w:rPr>
          <w:rFonts w:ascii="Times New Roman" w:hAnsi="Times New Roman"/>
          <w:sz w:val="24"/>
          <w:szCs w:val="24"/>
        </w:rPr>
        <w:t xml:space="preserve">in building peer loyalty and peer </w:t>
      </w:r>
      <w:r w:rsidR="00B378CC" w:rsidRPr="00497F4E">
        <w:rPr>
          <w:rFonts w:ascii="Times New Roman" w:hAnsi="Times New Roman"/>
          <w:sz w:val="24"/>
          <w:szCs w:val="24"/>
        </w:rPr>
        <w:t>active</w:t>
      </w:r>
      <w:r w:rsidR="00996C55" w:rsidRPr="00497F4E">
        <w:rPr>
          <w:rFonts w:ascii="Times New Roman" w:hAnsi="Times New Roman"/>
          <w:sz w:val="24"/>
          <w:szCs w:val="24"/>
        </w:rPr>
        <w:t xml:space="preserve"> </w:t>
      </w:r>
      <w:r w:rsidR="00B378CC" w:rsidRPr="00497F4E">
        <w:rPr>
          <w:rFonts w:ascii="Times New Roman" w:hAnsi="Times New Roman"/>
          <w:sz w:val="24"/>
          <w:szCs w:val="24"/>
        </w:rPr>
        <w:t>participation</w:t>
      </w:r>
      <w:r w:rsidRPr="00497F4E">
        <w:rPr>
          <w:rFonts w:ascii="Times New Roman" w:hAnsi="Times New Roman"/>
          <w:sz w:val="24"/>
          <w:szCs w:val="24"/>
          <w:lang w:eastAsia="en-GB"/>
        </w:rPr>
        <w:t xml:space="preserve"> and </w:t>
      </w:r>
      <w:r w:rsidR="007D001E" w:rsidRPr="00497F4E">
        <w:rPr>
          <w:rFonts w:ascii="Times New Roman" w:hAnsi="Times New Roman"/>
          <w:sz w:val="24"/>
          <w:szCs w:val="24"/>
          <w:lang w:eastAsia="en-GB"/>
        </w:rPr>
        <w:t xml:space="preserve">to </w:t>
      </w:r>
      <w:r w:rsidRPr="00497F4E">
        <w:rPr>
          <w:rFonts w:ascii="Times New Roman" w:hAnsi="Times New Roman"/>
          <w:sz w:val="24"/>
          <w:szCs w:val="24"/>
          <w:lang w:eastAsia="en-GB"/>
        </w:rPr>
        <w:t xml:space="preserve">address the gaps in </w:t>
      </w:r>
      <w:r w:rsidR="00BF431C" w:rsidRPr="00497F4E">
        <w:rPr>
          <w:rFonts w:ascii="Times New Roman" w:hAnsi="Times New Roman"/>
          <w:sz w:val="24"/>
          <w:szCs w:val="24"/>
          <w:lang w:eastAsia="en-GB"/>
        </w:rPr>
        <w:t xml:space="preserve">any </w:t>
      </w:r>
      <w:r w:rsidRPr="00497F4E">
        <w:rPr>
          <w:rFonts w:ascii="Times New Roman" w:hAnsi="Times New Roman"/>
          <w:sz w:val="24"/>
          <w:szCs w:val="24"/>
          <w:lang w:eastAsia="en-GB"/>
        </w:rPr>
        <w:t xml:space="preserve">previous study concerning the antecedents and </w:t>
      </w:r>
      <w:r w:rsidR="0054103E" w:rsidRPr="00497F4E">
        <w:rPr>
          <w:rFonts w:ascii="Times New Roman" w:hAnsi="Times New Roman"/>
          <w:sz w:val="24"/>
          <w:szCs w:val="24"/>
          <w:lang w:eastAsia="en-GB"/>
        </w:rPr>
        <w:t xml:space="preserve">outcomes </w:t>
      </w:r>
      <w:r w:rsidRPr="00497F4E">
        <w:rPr>
          <w:rFonts w:ascii="Times New Roman" w:hAnsi="Times New Roman"/>
          <w:sz w:val="24"/>
          <w:szCs w:val="24"/>
          <w:lang w:eastAsia="en-GB"/>
        </w:rPr>
        <w:t xml:space="preserve">of </w:t>
      </w:r>
      <w:r w:rsidRPr="00497F4E">
        <w:rPr>
          <w:rFonts w:ascii="Times New Roman" w:hAnsi="Times New Roman"/>
          <w:sz w:val="24"/>
          <w:szCs w:val="24"/>
        </w:rPr>
        <w:t xml:space="preserve">peer </w:t>
      </w:r>
      <w:r w:rsidR="00B378CC" w:rsidRPr="00497F4E">
        <w:rPr>
          <w:rFonts w:ascii="Times New Roman" w:hAnsi="Times New Roman"/>
          <w:sz w:val="24"/>
          <w:szCs w:val="24"/>
        </w:rPr>
        <w:t>value</w:t>
      </w:r>
      <w:r w:rsidR="006C280B" w:rsidRPr="00497F4E">
        <w:rPr>
          <w:rFonts w:ascii="Times New Roman" w:hAnsi="Times New Roman"/>
          <w:sz w:val="24"/>
          <w:szCs w:val="24"/>
        </w:rPr>
        <w:t xml:space="preserve"> </w:t>
      </w:r>
      <w:r w:rsidR="00B378CC" w:rsidRPr="00497F4E">
        <w:rPr>
          <w:rFonts w:ascii="Times New Roman" w:hAnsi="Times New Roman"/>
          <w:sz w:val="24"/>
          <w:szCs w:val="24"/>
        </w:rPr>
        <w:t xml:space="preserve">co-creation </w:t>
      </w:r>
      <w:r w:rsidR="00BA0372" w:rsidRPr="00497F4E">
        <w:rPr>
          <w:rFonts w:ascii="Times New Roman" w:hAnsi="Times New Roman"/>
          <w:sz w:val="24"/>
          <w:szCs w:val="24"/>
        </w:rPr>
        <w:t>(</w:t>
      </w:r>
      <w:r w:rsidRPr="00497F4E">
        <w:rPr>
          <w:rFonts w:ascii="Times New Roman" w:hAnsi="Times New Roman"/>
          <w:sz w:val="24"/>
          <w:szCs w:val="24"/>
          <w:shd w:val="clear" w:color="auto" w:fill="FFFFFF"/>
        </w:rPr>
        <w:t xml:space="preserve">Agarwal </w:t>
      </w:r>
      <w:r w:rsidRPr="00497F4E">
        <w:rPr>
          <w:rFonts w:ascii="Times New Roman" w:hAnsi="Times New Roman"/>
          <w:sz w:val="24"/>
          <w:szCs w:val="24"/>
        </w:rPr>
        <w:t>et al., 2020; Cortez and Johnston, 2017; Zaborek and Mazur, 2019). The outcome of this research proposes a</w:t>
      </w:r>
      <w:r w:rsidR="007D001E" w:rsidRPr="00497F4E">
        <w:rPr>
          <w:rFonts w:ascii="Times New Roman" w:hAnsi="Times New Roman"/>
          <w:sz w:val="24"/>
          <w:szCs w:val="24"/>
        </w:rPr>
        <w:t>n</w:t>
      </w:r>
      <w:r w:rsidRPr="00497F4E">
        <w:rPr>
          <w:rFonts w:ascii="Times New Roman" w:hAnsi="Times New Roman"/>
          <w:sz w:val="24"/>
          <w:szCs w:val="24"/>
        </w:rPr>
        <w:t xml:space="preserve"> </w:t>
      </w:r>
      <w:r w:rsidRPr="00497F4E">
        <w:rPr>
          <w:rFonts w:ascii="Times New Roman" w:hAnsi="Times New Roman"/>
          <w:sz w:val="24"/>
          <w:szCs w:val="24"/>
          <w:lang w:eastAsia="en-GB"/>
        </w:rPr>
        <w:t>optimistic reply to both questions. P</w:t>
      </w:r>
      <w:r w:rsidRPr="00497F4E">
        <w:rPr>
          <w:rFonts w:ascii="Times New Roman" w:hAnsi="Times New Roman"/>
          <w:sz w:val="24"/>
          <w:szCs w:val="24"/>
        </w:rPr>
        <w:t xml:space="preserve">eer </w:t>
      </w:r>
      <w:r w:rsidR="00B378CC" w:rsidRPr="00497F4E">
        <w:rPr>
          <w:rFonts w:ascii="Times New Roman" w:hAnsi="Times New Roman"/>
          <w:sz w:val="24"/>
          <w:szCs w:val="24"/>
        </w:rPr>
        <w:t>value</w:t>
      </w:r>
      <w:r w:rsidR="0058545B" w:rsidRPr="00497F4E">
        <w:rPr>
          <w:rFonts w:ascii="Times New Roman" w:hAnsi="Times New Roman"/>
          <w:sz w:val="24"/>
          <w:szCs w:val="24"/>
        </w:rPr>
        <w:t xml:space="preserve"> </w:t>
      </w:r>
      <w:r w:rsidR="00B378CC" w:rsidRPr="00497F4E">
        <w:rPr>
          <w:rFonts w:ascii="Times New Roman" w:hAnsi="Times New Roman"/>
          <w:sz w:val="24"/>
          <w:szCs w:val="24"/>
        </w:rPr>
        <w:t xml:space="preserve">co-creation </w:t>
      </w:r>
      <w:r w:rsidRPr="00497F4E">
        <w:rPr>
          <w:rFonts w:ascii="Times New Roman" w:hAnsi="Times New Roman"/>
          <w:sz w:val="24"/>
          <w:szCs w:val="24"/>
        </w:rPr>
        <w:t>is a “desirable goal as it can assist firms in highlighting the customer’s or consumer’s point of view and in improving the front-end process of identifying customers’ needs and wants” (</w:t>
      </w:r>
      <w:r w:rsidR="00857687" w:rsidRPr="00497F4E">
        <w:rPr>
          <w:rFonts w:ascii="Times New Roman" w:hAnsi="Times New Roman"/>
          <w:sz w:val="24"/>
          <w:szCs w:val="24"/>
        </w:rPr>
        <w:t>Payne et al., 2008, p.</w:t>
      </w:r>
      <w:r w:rsidRPr="00497F4E">
        <w:rPr>
          <w:rFonts w:ascii="Times New Roman" w:hAnsi="Times New Roman"/>
          <w:sz w:val="24"/>
          <w:szCs w:val="24"/>
        </w:rPr>
        <w:t xml:space="preserve">84). </w:t>
      </w:r>
      <w:r w:rsidR="00BF2296" w:rsidRPr="00497F4E">
        <w:rPr>
          <w:rFonts w:ascii="Times New Roman" w:hAnsi="Times New Roman"/>
          <w:sz w:val="24"/>
          <w:szCs w:val="24"/>
          <w:lang w:eastAsia="en-GB"/>
        </w:rPr>
        <w:t>It</w:t>
      </w:r>
      <w:r w:rsidR="00D91FAC" w:rsidRPr="00497F4E">
        <w:rPr>
          <w:rFonts w:ascii="Times New Roman" w:hAnsi="Times New Roman"/>
          <w:sz w:val="24"/>
          <w:szCs w:val="24"/>
          <w:lang w:eastAsia="en-GB"/>
        </w:rPr>
        <w:t xml:space="preserve"> </w:t>
      </w:r>
      <w:r w:rsidRPr="00497F4E">
        <w:rPr>
          <w:rFonts w:ascii="Times New Roman" w:hAnsi="Times New Roman"/>
          <w:sz w:val="24"/>
          <w:szCs w:val="24"/>
          <w:lang w:eastAsia="en-GB"/>
        </w:rPr>
        <w:t xml:space="preserve">clarifies </w:t>
      </w:r>
      <w:r w:rsidR="00BF2296" w:rsidRPr="00497F4E">
        <w:rPr>
          <w:rFonts w:ascii="Times New Roman" w:hAnsi="Times New Roman"/>
          <w:sz w:val="24"/>
          <w:szCs w:val="24"/>
          <w:lang w:eastAsia="en-GB"/>
        </w:rPr>
        <w:t xml:space="preserve">theoretical and </w:t>
      </w:r>
      <w:r w:rsidRPr="00497F4E">
        <w:rPr>
          <w:rFonts w:ascii="Times New Roman" w:hAnsi="Times New Roman"/>
          <w:sz w:val="24"/>
          <w:szCs w:val="24"/>
          <w:lang w:eastAsia="en-GB"/>
        </w:rPr>
        <w:t xml:space="preserve">managerial </w:t>
      </w:r>
      <w:r w:rsidR="00D91FAC" w:rsidRPr="00497F4E">
        <w:rPr>
          <w:rFonts w:ascii="Times New Roman" w:hAnsi="Times New Roman"/>
          <w:sz w:val="24"/>
          <w:szCs w:val="24"/>
          <w:lang w:eastAsia="en-GB"/>
        </w:rPr>
        <w:t xml:space="preserve">implications to </w:t>
      </w:r>
      <w:r w:rsidR="0002628F" w:rsidRPr="00497F4E">
        <w:rPr>
          <w:rFonts w:ascii="Times New Roman" w:hAnsi="Times New Roman"/>
          <w:sz w:val="24"/>
          <w:szCs w:val="24"/>
          <w:lang w:eastAsia="en-GB"/>
        </w:rPr>
        <w:t>reinforce</w:t>
      </w:r>
      <w:r w:rsidR="00D91FAC" w:rsidRPr="00497F4E">
        <w:rPr>
          <w:rFonts w:ascii="Times New Roman" w:hAnsi="Times New Roman"/>
          <w:sz w:val="24"/>
          <w:szCs w:val="24"/>
          <w:lang w:eastAsia="en-GB"/>
        </w:rPr>
        <w:t xml:space="preserve"> the </w:t>
      </w:r>
      <w:r w:rsidR="0002628F" w:rsidRPr="00497F4E">
        <w:rPr>
          <w:rFonts w:ascii="Times New Roman" w:hAnsi="Times New Roman"/>
          <w:sz w:val="24"/>
          <w:szCs w:val="24"/>
          <w:lang w:eastAsia="en-GB"/>
        </w:rPr>
        <w:t>knowledge</w:t>
      </w:r>
      <w:r w:rsidRPr="00497F4E">
        <w:rPr>
          <w:rFonts w:ascii="Times New Roman" w:hAnsi="Times New Roman"/>
          <w:sz w:val="24"/>
          <w:szCs w:val="24"/>
          <w:lang w:eastAsia="en-GB"/>
        </w:rPr>
        <w:t xml:space="preserve"> </w:t>
      </w:r>
      <w:r w:rsidR="00D91FAC" w:rsidRPr="00497F4E">
        <w:rPr>
          <w:rFonts w:ascii="Times New Roman" w:hAnsi="Times New Roman"/>
          <w:sz w:val="24"/>
          <w:szCs w:val="24"/>
          <w:lang w:eastAsia="en-GB"/>
        </w:rPr>
        <w:t xml:space="preserve">and management of a </w:t>
      </w:r>
      <w:r w:rsidRPr="00497F4E">
        <w:rPr>
          <w:rFonts w:ascii="Times New Roman" w:hAnsi="Times New Roman"/>
          <w:sz w:val="24"/>
          <w:szCs w:val="24"/>
          <w:lang w:eastAsia="en-GB"/>
        </w:rPr>
        <w:t>peer online platform</w:t>
      </w:r>
      <w:r w:rsidR="00D91FAC" w:rsidRPr="00497F4E">
        <w:rPr>
          <w:rFonts w:ascii="Times New Roman" w:hAnsi="Times New Roman"/>
          <w:sz w:val="24"/>
          <w:szCs w:val="24"/>
          <w:lang w:eastAsia="en-GB"/>
        </w:rPr>
        <w:t>.</w:t>
      </w:r>
    </w:p>
    <w:p w14:paraId="392787D0" w14:textId="77777777" w:rsidR="000C6E9C" w:rsidRPr="00497F4E" w:rsidRDefault="000C6E9C" w:rsidP="00406034">
      <w:pPr>
        <w:autoSpaceDE w:val="0"/>
        <w:autoSpaceDN w:val="0"/>
        <w:adjustRightInd w:val="0"/>
        <w:spacing w:after="0" w:line="360" w:lineRule="auto"/>
        <w:jc w:val="both"/>
        <w:rPr>
          <w:rFonts w:ascii="Times New Roman" w:hAnsi="Times New Roman"/>
          <w:sz w:val="24"/>
          <w:szCs w:val="24"/>
          <w:lang w:eastAsia="en-GB"/>
        </w:rPr>
      </w:pPr>
    </w:p>
    <w:p w14:paraId="3C91FC2C" w14:textId="2F628EAB" w:rsidR="000C6E9C" w:rsidRPr="00497F4E" w:rsidRDefault="000C6E9C"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t>The proposed model</w:t>
      </w:r>
      <w:r w:rsidR="00D005AC" w:rsidRPr="00497F4E">
        <w:rPr>
          <w:rFonts w:ascii="Times New Roman" w:hAnsi="Times New Roman"/>
          <w:sz w:val="24"/>
          <w:szCs w:val="24"/>
          <w:lang w:eastAsia="en-GB"/>
        </w:rPr>
        <w:t xml:space="preserve"> </w:t>
      </w:r>
      <w:r w:rsidRPr="00497F4E">
        <w:rPr>
          <w:rFonts w:ascii="Times New Roman" w:hAnsi="Times New Roman"/>
          <w:sz w:val="24"/>
          <w:szCs w:val="24"/>
          <w:lang w:eastAsia="en-GB"/>
        </w:rPr>
        <w:t>of the antecedents (peer perceived</w:t>
      </w:r>
      <w:r w:rsidR="008451D1" w:rsidRPr="00497F4E">
        <w:rPr>
          <w:rFonts w:ascii="Times New Roman" w:hAnsi="Times New Roman"/>
          <w:sz w:val="24"/>
          <w:szCs w:val="24"/>
          <w:lang w:eastAsia="en-GB"/>
        </w:rPr>
        <w:t xml:space="preserve"> </w:t>
      </w:r>
      <w:r w:rsidRPr="00497F4E">
        <w:rPr>
          <w:rFonts w:ascii="Times New Roman" w:hAnsi="Times New Roman"/>
          <w:sz w:val="24"/>
          <w:szCs w:val="24"/>
          <w:lang w:eastAsia="en-GB"/>
        </w:rPr>
        <w:t>quality, identification, use resources, experience), and main outcomes (satisfaction, motivation, relationship in community, loyalty, and active</w:t>
      </w:r>
      <w:r w:rsidR="00C5468D" w:rsidRPr="00497F4E">
        <w:rPr>
          <w:rFonts w:ascii="Times New Roman" w:hAnsi="Times New Roman"/>
          <w:sz w:val="24"/>
          <w:szCs w:val="24"/>
          <w:lang w:eastAsia="en-GB"/>
        </w:rPr>
        <w:t xml:space="preserve"> </w:t>
      </w:r>
      <w:r w:rsidRPr="00497F4E">
        <w:rPr>
          <w:rFonts w:ascii="Times New Roman" w:hAnsi="Times New Roman"/>
          <w:sz w:val="24"/>
          <w:szCs w:val="24"/>
          <w:lang w:eastAsia="en-GB"/>
        </w:rPr>
        <w:t>participation) of value</w:t>
      </w:r>
      <w:r w:rsidR="00742EBC" w:rsidRPr="00497F4E">
        <w:rPr>
          <w:rFonts w:ascii="Times New Roman" w:hAnsi="Times New Roman"/>
          <w:sz w:val="24"/>
          <w:szCs w:val="24"/>
          <w:lang w:eastAsia="en-GB"/>
        </w:rPr>
        <w:t xml:space="preserve"> </w:t>
      </w:r>
      <w:r w:rsidRPr="00497F4E">
        <w:rPr>
          <w:rFonts w:ascii="Times New Roman" w:hAnsi="Times New Roman"/>
          <w:sz w:val="24"/>
          <w:szCs w:val="24"/>
          <w:lang w:eastAsia="en-GB"/>
        </w:rPr>
        <w:t>co-creation</w:t>
      </w:r>
      <w:r w:rsidR="00742EBC" w:rsidRPr="00497F4E">
        <w:rPr>
          <w:rFonts w:ascii="Times New Roman" w:hAnsi="Times New Roman"/>
          <w:sz w:val="24"/>
          <w:szCs w:val="24"/>
          <w:lang w:eastAsia="en-GB"/>
        </w:rPr>
        <w:t xml:space="preserve"> </w:t>
      </w:r>
      <w:r w:rsidRPr="00497F4E">
        <w:rPr>
          <w:rFonts w:ascii="Times New Roman" w:hAnsi="Times New Roman"/>
          <w:sz w:val="24"/>
          <w:szCs w:val="24"/>
          <w:lang w:eastAsia="en-GB"/>
        </w:rPr>
        <w:t>behavio</w:t>
      </w:r>
      <w:r w:rsidR="00742EBC" w:rsidRPr="00497F4E">
        <w:rPr>
          <w:rFonts w:ascii="Times New Roman" w:hAnsi="Times New Roman"/>
          <w:sz w:val="24"/>
          <w:szCs w:val="24"/>
          <w:lang w:eastAsia="en-GB"/>
        </w:rPr>
        <w:t>u</w:t>
      </w:r>
      <w:r w:rsidRPr="00497F4E">
        <w:rPr>
          <w:rFonts w:ascii="Times New Roman" w:hAnsi="Times New Roman"/>
          <w:sz w:val="24"/>
          <w:szCs w:val="24"/>
          <w:lang w:eastAsia="en-GB"/>
        </w:rPr>
        <w:t xml:space="preserve">r in </w:t>
      </w:r>
      <w:r w:rsidR="00D3121B" w:rsidRPr="00497F4E">
        <w:rPr>
          <w:rFonts w:ascii="Times New Roman" w:hAnsi="Times New Roman"/>
          <w:sz w:val="24"/>
          <w:szCs w:val="24"/>
          <w:lang w:eastAsia="en-GB"/>
        </w:rPr>
        <w:t>P2P</w:t>
      </w:r>
      <w:r w:rsidR="009144D6" w:rsidRPr="00497F4E">
        <w:rPr>
          <w:rFonts w:ascii="Times New Roman" w:hAnsi="Times New Roman"/>
          <w:sz w:val="24"/>
          <w:szCs w:val="24"/>
          <w:lang w:eastAsia="en-GB"/>
        </w:rPr>
        <w:t xml:space="preserve"> </w:t>
      </w:r>
      <w:r w:rsidRPr="00497F4E">
        <w:rPr>
          <w:rFonts w:ascii="Times New Roman" w:hAnsi="Times New Roman"/>
          <w:sz w:val="24"/>
          <w:szCs w:val="24"/>
          <w:lang w:eastAsia="en-GB"/>
        </w:rPr>
        <w:t xml:space="preserve">platforms have been tested </w:t>
      </w:r>
      <w:r w:rsidR="00BA76B7" w:rsidRPr="00497F4E">
        <w:rPr>
          <w:rFonts w:ascii="Times New Roman" w:hAnsi="Times New Roman"/>
          <w:sz w:val="24"/>
          <w:szCs w:val="24"/>
          <w:lang w:eastAsia="en-GB"/>
        </w:rPr>
        <w:t>by</w:t>
      </w:r>
      <w:r w:rsidRPr="00497F4E">
        <w:rPr>
          <w:rFonts w:ascii="Times New Roman" w:hAnsi="Times New Roman"/>
          <w:sz w:val="24"/>
          <w:szCs w:val="24"/>
          <w:lang w:eastAsia="en-GB"/>
        </w:rPr>
        <w:t xml:space="preserve"> taking into account the particular peers’ interaction context of </w:t>
      </w:r>
      <w:r w:rsidR="00D3121B" w:rsidRPr="00497F4E">
        <w:rPr>
          <w:rFonts w:ascii="Times New Roman" w:hAnsi="Times New Roman"/>
          <w:sz w:val="24"/>
          <w:szCs w:val="24"/>
          <w:lang w:eastAsia="en-GB"/>
        </w:rPr>
        <w:t>P2P</w:t>
      </w:r>
      <w:r w:rsidR="009144D6" w:rsidRPr="00497F4E">
        <w:rPr>
          <w:rFonts w:ascii="Times New Roman" w:hAnsi="Times New Roman"/>
          <w:sz w:val="24"/>
          <w:szCs w:val="24"/>
          <w:lang w:eastAsia="en-GB"/>
        </w:rPr>
        <w:t xml:space="preserve"> </w:t>
      </w:r>
      <w:r w:rsidRPr="00497F4E">
        <w:rPr>
          <w:rFonts w:ascii="Times New Roman" w:hAnsi="Times New Roman"/>
          <w:sz w:val="24"/>
          <w:szCs w:val="24"/>
          <w:lang w:eastAsia="en-GB"/>
        </w:rPr>
        <w:t>platforms in the hospitality industry. The findings show that perception</w:t>
      </w:r>
      <w:r w:rsidR="00C5468D" w:rsidRPr="00497F4E">
        <w:rPr>
          <w:rFonts w:ascii="Times New Roman" w:hAnsi="Times New Roman"/>
          <w:sz w:val="24"/>
          <w:szCs w:val="24"/>
          <w:lang w:eastAsia="en-GB"/>
        </w:rPr>
        <w:t>s</w:t>
      </w:r>
      <w:r w:rsidRPr="00497F4E">
        <w:rPr>
          <w:rFonts w:ascii="Times New Roman" w:hAnsi="Times New Roman"/>
          <w:sz w:val="24"/>
          <w:szCs w:val="24"/>
          <w:lang w:eastAsia="en-GB"/>
        </w:rPr>
        <w:t xml:space="preserve"> of the quality of the system, information and service positively influence</w:t>
      </w:r>
      <w:r w:rsidR="00BA76B7" w:rsidRPr="00497F4E">
        <w:rPr>
          <w:rFonts w:ascii="Times New Roman" w:hAnsi="Times New Roman"/>
          <w:sz w:val="24"/>
          <w:szCs w:val="24"/>
          <w:lang w:eastAsia="en-GB"/>
        </w:rPr>
        <w:t>s</w:t>
      </w:r>
      <w:r w:rsidRPr="00497F4E">
        <w:rPr>
          <w:rFonts w:ascii="Times New Roman" w:hAnsi="Times New Roman"/>
          <w:sz w:val="24"/>
          <w:szCs w:val="24"/>
          <w:lang w:eastAsia="en-GB"/>
        </w:rPr>
        <w:t xml:space="preserve"> peers’ identification and experience. However, it does not influence </w:t>
      </w:r>
      <w:r w:rsidR="004E1902" w:rsidRPr="00497F4E">
        <w:rPr>
          <w:rFonts w:ascii="Times New Roman" w:hAnsi="Times New Roman"/>
          <w:sz w:val="24"/>
          <w:szCs w:val="24"/>
          <w:lang w:eastAsia="en-GB"/>
        </w:rPr>
        <w:t>their</w:t>
      </w:r>
      <w:r w:rsidRPr="00497F4E">
        <w:rPr>
          <w:rFonts w:ascii="Times New Roman" w:hAnsi="Times New Roman"/>
          <w:sz w:val="24"/>
          <w:szCs w:val="24"/>
          <w:lang w:eastAsia="en-GB"/>
        </w:rPr>
        <w:t xml:space="preserve"> resources sharing</w:t>
      </w:r>
      <w:r w:rsidR="00BA76B7" w:rsidRPr="00497F4E">
        <w:rPr>
          <w:rFonts w:ascii="Times New Roman" w:hAnsi="Times New Roman"/>
          <w:sz w:val="24"/>
          <w:szCs w:val="24"/>
          <w:lang w:eastAsia="en-GB"/>
        </w:rPr>
        <w:t>,</w:t>
      </w:r>
      <w:r w:rsidRPr="00497F4E">
        <w:rPr>
          <w:rFonts w:ascii="Times New Roman" w:hAnsi="Times New Roman"/>
          <w:sz w:val="24"/>
          <w:szCs w:val="24"/>
          <w:lang w:eastAsia="en-GB"/>
        </w:rPr>
        <w:t xml:space="preserve"> which was found to have an impact on </w:t>
      </w:r>
      <w:r w:rsidR="00D3121B" w:rsidRPr="00497F4E">
        <w:rPr>
          <w:rFonts w:ascii="Times New Roman" w:hAnsi="Times New Roman"/>
          <w:sz w:val="24"/>
          <w:szCs w:val="24"/>
          <w:lang w:eastAsia="en-GB"/>
        </w:rPr>
        <w:t>VCCB</w:t>
      </w:r>
      <w:r w:rsidRPr="00497F4E">
        <w:rPr>
          <w:rFonts w:ascii="Times New Roman" w:hAnsi="Times New Roman"/>
          <w:sz w:val="24"/>
          <w:szCs w:val="24"/>
          <w:lang w:eastAsia="en-GB"/>
        </w:rPr>
        <w:t xml:space="preserve">. In turn, peers’ identification and experience significantly contribute to their </w:t>
      </w:r>
      <w:r w:rsidR="00D3121B" w:rsidRPr="00497F4E">
        <w:rPr>
          <w:rFonts w:ascii="Times New Roman" w:hAnsi="Times New Roman"/>
          <w:sz w:val="24"/>
          <w:szCs w:val="24"/>
          <w:lang w:eastAsia="en-GB"/>
        </w:rPr>
        <w:t>VCCB</w:t>
      </w:r>
      <w:r w:rsidR="00A04E7A" w:rsidRPr="00497F4E">
        <w:rPr>
          <w:rFonts w:ascii="Times New Roman" w:hAnsi="Times New Roman"/>
          <w:sz w:val="24"/>
          <w:szCs w:val="24"/>
          <w:lang w:eastAsia="en-GB"/>
        </w:rPr>
        <w:t>,</w:t>
      </w:r>
      <w:r w:rsidRPr="00497F4E">
        <w:rPr>
          <w:rFonts w:ascii="Times New Roman" w:hAnsi="Times New Roman"/>
          <w:sz w:val="24"/>
          <w:szCs w:val="24"/>
          <w:lang w:eastAsia="en-GB"/>
        </w:rPr>
        <w:t xml:space="preserve"> which</w:t>
      </w:r>
      <w:r w:rsidR="00A04E7A" w:rsidRPr="00497F4E">
        <w:rPr>
          <w:rFonts w:ascii="Times New Roman" w:hAnsi="Times New Roman"/>
          <w:sz w:val="24"/>
          <w:szCs w:val="24"/>
          <w:lang w:eastAsia="en-GB"/>
        </w:rPr>
        <w:t>,</w:t>
      </w:r>
      <w:r w:rsidRPr="00497F4E">
        <w:rPr>
          <w:rFonts w:ascii="Times New Roman" w:hAnsi="Times New Roman"/>
          <w:sz w:val="24"/>
          <w:szCs w:val="24"/>
          <w:lang w:eastAsia="en-GB"/>
        </w:rPr>
        <w:t xml:space="preserve"> </w:t>
      </w:r>
      <w:r w:rsidR="00D005AC" w:rsidRPr="00497F4E">
        <w:rPr>
          <w:rFonts w:ascii="Times New Roman" w:hAnsi="Times New Roman"/>
          <w:sz w:val="24"/>
          <w:szCs w:val="24"/>
          <w:lang w:eastAsia="en-GB"/>
        </w:rPr>
        <w:t xml:space="preserve">in turn, </w:t>
      </w:r>
      <w:r w:rsidRPr="00497F4E">
        <w:rPr>
          <w:rFonts w:ascii="Times New Roman" w:hAnsi="Times New Roman"/>
          <w:sz w:val="24"/>
          <w:szCs w:val="24"/>
          <w:lang w:eastAsia="en-GB"/>
        </w:rPr>
        <w:t>influence</w:t>
      </w:r>
      <w:r w:rsidR="005B1BAB" w:rsidRPr="00497F4E">
        <w:rPr>
          <w:rFonts w:ascii="Times New Roman" w:hAnsi="Times New Roman"/>
          <w:sz w:val="24"/>
          <w:szCs w:val="24"/>
          <w:lang w:eastAsia="en-GB"/>
        </w:rPr>
        <w:t>s</w:t>
      </w:r>
      <w:r w:rsidRPr="00497F4E">
        <w:rPr>
          <w:rFonts w:ascii="Times New Roman" w:hAnsi="Times New Roman"/>
          <w:sz w:val="24"/>
          <w:szCs w:val="24"/>
          <w:lang w:eastAsia="en-GB"/>
        </w:rPr>
        <w:t xml:space="preserve"> </w:t>
      </w:r>
      <w:r w:rsidR="008F169E" w:rsidRPr="00497F4E">
        <w:rPr>
          <w:rFonts w:ascii="Times New Roman" w:hAnsi="Times New Roman"/>
          <w:sz w:val="24"/>
          <w:szCs w:val="24"/>
          <w:lang w:eastAsia="en-GB"/>
        </w:rPr>
        <w:t>their</w:t>
      </w:r>
      <w:r w:rsidRPr="00497F4E">
        <w:rPr>
          <w:rFonts w:ascii="Times New Roman" w:hAnsi="Times New Roman"/>
          <w:sz w:val="24"/>
          <w:szCs w:val="24"/>
          <w:lang w:eastAsia="en-GB"/>
        </w:rPr>
        <w:t xml:space="preserve"> motivation and relationship strength. Both peers’ motivation and peers</w:t>
      </w:r>
      <w:r w:rsidR="00D005AC" w:rsidRPr="00497F4E">
        <w:rPr>
          <w:rFonts w:ascii="Times New Roman" w:hAnsi="Times New Roman"/>
          <w:sz w:val="24"/>
          <w:szCs w:val="24"/>
          <w:lang w:eastAsia="en-GB"/>
        </w:rPr>
        <w:t xml:space="preserve">’ relationship strength </w:t>
      </w:r>
      <w:r w:rsidRPr="00497F4E">
        <w:rPr>
          <w:rFonts w:ascii="Times New Roman" w:hAnsi="Times New Roman"/>
          <w:sz w:val="24"/>
          <w:szCs w:val="24"/>
          <w:lang w:eastAsia="en-GB"/>
        </w:rPr>
        <w:t xml:space="preserve">were found </w:t>
      </w:r>
      <w:r w:rsidR="00D005AC" w:rsidRPr="00497F4E">
        <w:rPr>
          <w:rFonts w:ascii="Times New Roman" w:hAnsi="Times New Roman"/>
          <w:sz w:val="24"/>
          <w:szCs w:val="24"/>
          <w:lang w:eastAsia="en-GB"/>
        </w:rPr>
        <w:t>to significantly contribute to their loyalty to the peer-to-peer platform</w:t>
      </w:r>
      <w:r w:rsidR="00A04E7A" w:rsidRPr="00497F4E">
        <w:rPr>
          <w:rFonts w:ascii="Times New Roman" w:hAnsi="Times New Roman"/>
          <w:sz w:val="24"/>
          <w:szCs w:val="24"/>
          <w:lang w:eastAsia="en-GB"/>
        </w:rPr>
        <w:t>,</w:t>
      </w:r>
      <w:r w:rsidR="00D005AC" w:rsidRPr="00497F4E">
        <w:rPr>
          <w:rFonts w:ascii="Times New Roman" w:hAnsi="Times New Roman"/>
          <w:sz w:val="24"/>
          <w:szCs w:val="24"/>
          <w:lang w:eastAsia="en-GB"/>
        </w:rPr>
        <w:t xml:space="preserve"> which</w:t>
      </w:r>
      <w:r w:rsidR="00A04E7A" w:rsidRPr="00497F4E">
        <w:rPr>
          <w:rFonts w:ascii="Times New Roman" w:hAnsi="Times New Roman"/>
          <w:sz w:val="24"/>
          <w:szCs w:val="24"/>
          <w:lang w:eastAsia="en-GB"/>
        </w:rPr>
        <w:t>,</w:t>
      </w:r>
      <w:r w:rsidR="00D005AC" w:rsidRPr="00497F4E">
        <w:rPr>
          <w:rFonts w:ascii="Times New Roman" w:hAnsi="Times New Roman"/>
          <w:sz w:val="24"/>
          <w:szCs w:val="24"/>
          <w:lang w:eastAsia="en-GB"/>
        </w:rPr>
        <w:t xml:space="preserve"> in turn, significantly contribute</w:t>
      </w:r>
      <w:r w:rsidR="00A04E7A" w:rsidRPr="00497F4E">
        <w:rPr>
          <w:rFonts w:ascii="Times New Roman" w:hAnsi="Times New Roman"/>
          <w:sz w:val="24"/>
          <w:szCs w:val="24"/>
          <w:lang w:eastAsia="en-GB"/>
        </w:rPr>
        <w:t>s</w:t>
      </w:r>
      <w:r w:rsidR="00D005AC" w:rsidRPr="00497F4E">
        <w:rPr>
          <w:rFonts w:ascii="Times New Roman" w:hAnsi="Times New Roman"/>
          <w:sz w:val="24"/>
          <w:szCs w:val="24"/>
          <w:lang w:eastAsia="en-GB"/>
        </w:rPr>
        <w:t xml:space="preserve"> to </w:t>
      </w:r>
      <w:r w:rsidR="009B2A3C" w:rsidRPr="00497F4E">
        <w:rPr>
          <w:rFonts w:ascii="Times New Roman" w:hAnsi="Times New Roman"/>
          <w:sz w:val="24"/>
          <w:szCs w:val="24"/>
          <w:lang w:eastAsia="en-GB"/>
        </w:rPr>
        <w:t>their</w:t>
      </w:r>
      <w:r w:rsidR="00D005AC" w:rsidRPr="00497F4E">
        <w:rPr>
          <w:rFonts w:ascii="Times New Roman" w:hAnsi="Times New Roman"/>
          <w:sz w:val="24"/>
          <w:szCs w:val="24"/>
          <w:lang w:eastAsia="en-GB"/>
        </w:rPr>
        <w:t xml:space="preserve"> active participation in the platform.</w:t>
      </w:r>
    </w:p>
    <w:p w14:paraId="4783F402" w14:textId="77777777" w:rsidR="00D005AC" w:rsidRPr="00497F4E" w:rsidRDefault="00D005AC" w:rsidP="00406034">
      <w:pPr>
        <w:autoSpaceDE w:val="0"/>
        <w:autoSpaceDN w:val="0"/>
        <w:adjustRightInd w:val="0"/>
        <w:spacing w:after="0" w:line="360" w:lineRule="auto"/>
        <w:jc w:val="both"/>
        <w:rPr>
          <w:rFonts w:ascii="Times New Roman" w:hAnsi="Times New Roman"/>
          <w:sz w:val="24"/>
          <w:szCs w:val="24"/>
          <w:lang w:eastAsia="en-GB"/>
        </w:rPr>
      </w:pPr>
    </w:p>
    <w:p w14:paraId="2C34CA44" w14:textId="5D99089A" w:rsidR="00D005AC" w:rsidRPr="00497F4E" w:rsidRDefault="00D005AC" w:rsidP="00406034">
      <w:pPr>
        <w:autoSpaceDE w:val="0"/>
        <w:autoSpaceDN w:val="0"/>
        <w:adjustRightInd w:val="0"/>
        <w:spacing w:after="0" w:line="360" w:lineRule="auto"/>
        <w:jc w:val="both"/>
        <w:rPr>
          <w:rFonts w:ascii="Times New Roman" w:hAnsi="Times New Roman"/>
          <w:sz w:val="24"/>
          <w:szCs w:val="24"/>
          <w:lang w:eastAsia="en-GB"/>
        </w:rPr>
      </w:pPr>
      <w:r w:rsidRPr="00497F4E">
        <w:rPr>
          <w:rFonts w:ascii="Times New Roman" w:hAnsi="Times New Roman"/>
          <w:sz w:val="24"/>
          <w:szCs w:val="24"/>
          <w:lang w:eastAsia="en-GB"/>
        </w:rPr>
        <w:t xml:space="preserve">Surprisingly, peers’ </w:t>
      </w:r>
      <w:r w:rsidR="00D3121B" w:rsidRPr="00497F4E">
        <w:rPr>
          <w:rFonts w:ascii="Times New Roman" w:hAnsi="Times New Roman"/>
          <w:sz w:val="24"/>
          <w:szCs w:val="24"/>
          <w:lang w:eastAsia="en-GB"/>
        </w:rPr>
        <w:t>VCCB</w:t>
      </w:r>
      <w:r w:rsidRPr="00497F4E">
        <w:rPr>
          <w:rFonts w:ascii="Times New Roman" w:hAnsi="Times New Roman"/>
          <w:sz w:val="24"/>
          <w:szCs w:val="24"/>
          <w:lang w:eastAsia="en-GB"/>
        </w:rPr>
        <w:t xml:space="preserve"> did not have a significant influence on their satisfaction</w:t>
      </w:r>
      <w:r w:rsidR="0047303F" w:rsidRPr="00497F4E">
        <w:rPr>
          <w:rFonts w:ascii="Times New Roman" w:hAnsi="Times New Roman"/>
          <w:sz w:val="24"/>
          <w:szCs w:val="24"/>
          <w:lang w:eastAsia="en-GB"/>
        </w:rPr>
        <w:t xml:space="preserve"> with the </w:t>
      </w:r>
      <w:r w:rsidR="00D3121B" w:rsidRPr="00497F4E">
        <w:rPr>
          <w:rFonts w:ascii="Times New Roman" w:hAnsi="Times New Roman"/>
          <w:sz w:val="24"/>
          <w:szCs w:val="24"/>
          <w:lang w:eastAsia="en-GB"/>
        </w:rPr>
        <w:t>P2P</w:t>
      </w:r>
      <w:r w:rsidR="009144D6" w:rsidRPr="00497F4E">
        <w:rPr>
          <w:rFonts w:ascii="Times New Roman" w:hAnsi="Times New Roman"/>
          <w:sz w:val="24"/>
          <w:szCs w:val="24"/>
          <w:lang w:eastAsia="en-GB"/>
        </w:rPr>
        <w:t xml:space="preserve"> </w:t>
      </w:r>
      <w:r w:rsidR="0047303F" w:rsidRPr="00497F4E">
        <w:rPr>
          <w:rFonts w:ascii="Times New Roman" w:hAnsi="Times New Roman"/>
          <w:sz w:val="24"/>
          <w:szCs w:val="24"/>
          <w:lang w:eastAsia="en-GB"/>
        </w:rPr>
        <w:t>platform</w:t>
      </w:r>
      <w:r w:rsidRPr="00497F4E">
        <w:rPr>
          <w:rFonts w:ascii="Times New Roman" w:hAnsi="Times New Roman"/>
          <w:sz w:val="24"/>
          <w:szCs w:val="24"/>
          <w:lang w:eastAsia="en-GB"/>
        </w:rPr>
        <w:t>. This could be explained by the</w:t>
      </w:r>
      <w:r w:rsidR="0047303F" w:rsidRPr="00497F4E">
        <w:rPr>
          <w:rFonts w:ascii="Times New Roman" w:hAnsi="Times New Roman"/>
          <w:sz w:val="24"/>
          <w:szCs w:val="24"/>
          <w:lang w:eastAsia="en-GB"/>
        </w:rPr>
        <w:t xml:space="preserve"> fact that transactions on the </w:t>
      </w:r>
      <w:r w:rsidR="00D3121B" w:rsidRPr="00497F4E">
        <w:rPr>
          <w:rFonts w:ascii="Times New Roman" w:hAnsi="Times New Roman"/>
          <w:sz w:val="24"/>
          <w:szCs w:val="24"/>
          <w:lang w:eastAsia="en-GB"/>
        </w:rPr>
        <w:t>P2P</w:t>
      </w:r>
      <w:r w:rsidR="009144D6" w:rsidRPr="00497F4E">
        <w:rPr>
          <w:rFonts w:ascii="Times New Roman" w:hAnsi="Times New Roman"/>
          <w:sz w:val="24"/>
          <w:szCs w:val="24"/>
          <w:lang w:eastAsia="en-GB"/>
        </w:rPr>
        <w:t xml:space="preserve"> </w:t>
      </w:r>
      <w:r w:rsidR="0047303F" w:rsidRPr="00497F4E">
        <w:rPr>
          <w:rFonts w:ascii="Times New Roman" w:hAnsi="Times New Roman"/>
          <w:sz w:val="24"/>
          <w:szCs w:val="24"/>
          <w:lang w:eastAsia="en-GB"/>
        </w:rPr>
        <w:t>platforms are peer</w:t>
      </w:r>
      <w:r w:rsidR="000B3406" w:rsidRPr="00497F4E">
        <w:rPr>
          <w:rFonts w:ascii="Times New Roman" w:hAnsi="Times New Roman"/>
          <w:sz w:val="24"/>
          <w:szCs w:val="24"/>
          <w:lang w:eastAsia="en-GB"/>
        </w:rPr>
        <w:t>-</w:t>
      </w:r>
      <w:r w:rsidR="0047303F" w:rsidRPr="00497F4E">
        <w:rPr>
          <w:rFonts w:ascii="Times New Roman" w:hAnsi="Times New Roman"/>
          <w:sz w:val="24"/>
          <w:szCs w:val="24"/>
          <w:lang w:eastAsia="en-GB"/>
        </w:rPr>
        <w:t>focused and not firm/platform provider</w:t>
      </w:r>
      <w:r w:rsidR="000B3406" w:rsidRPr="00497F4E">
        <w:rPr>
          <w:rFonts w:ascii="Times New Roman" w:hAnsi="Times New Roman"/>
          <w:sz w:val="24"/>
          <w:szCs w:val="24"/>
          <w:lang w:eastAsia="en-GB"/>
        </w:rPr>
        <w:t>-</w:t>
      </w:r>
      <w:r w:rsidR="0047303F" w:rsidRPr="00497F4E">
        <w:rPr>
          <w:rFonts w:ascii="Times New Roman" w:hAnsi="Times New Roman"/>
          <w:sz w:val="24"/>
          <w:szCs w:val="24"/>
          <w:lang w:eastAsia="en-GB"/>
        </w:rPr>
        <w:t>focused</w:t>
      </w:r>
      <w:r w:rsidR="000B3406" w:rsidRPr="00497F4E">
        <w:rPr>
          <w:rFonts w:ascii="Times New Roman" w:hAnsi="Times New Roman"/>
          <w:sz w:val="24"/>
          <w:szCs w:val="24"/>
          <w:lang w:eastAsia="en-GB"/>
        </w:rPr>
        <w:t>,</w:t>
      </w:r>
      <w:r w:rsidR="0047303F" w:rsidRPr="00497F4E">
        <w:rPr>
          <w:rFonts w:ascii="Times New Roman" w:hAnsi="Times New Roman"/>
          <w:sz w:val="24"/>
          <w:szCs w:val="24"/>
          <w:lang w:eastAsia="en-GB"/>
        </w:rPr>
        <w:t xml:space="preserve"> with </w:t>
      </w:r>
      <w:r w:rsidR="00A04E7A" w:rsidRPr="00497F4E">
        <w:rPr>
          <w:rFonts w:ascii="Times New Roman" w:hAnsi="Times New Roman"/>
          <w:sz w:val="24"/>
          <w:szCs w:val="24"/>
          <w:lang w:eastAsia="en-GB"/>
        </w:rPr>
        <w:t xml:space="preserve">a </w:t>
      </w:r>
      <w:r w:rsidR="0047303F" w:rsidRPr="00497F4E">
        <w:rPr>
          <w:rFonts w:ascii="Times New Roman" w:hAnsi="Times New Roman"/>
          <w:sz w:val="24"/>
          <w:szCs w:val="24"/>
          <w:lang w:eastAsia="en-GB"/>
        </w:rPr>
        <w:t xml:space="preserve">fluid peer role which could be </w:t>
      </w:r>
      <w:r w:rsidR="00A04E7A" w:rsidRPr="00497F4E">
        <w:rPr>
          <w:rFonts w:ascii="Times New Roman" w:hAnsi="Times New Roman"/>
          <w:sz w:val="24"/>
          <w:szCs w:val="24"/>
          <w:lang w:eastAsia="en-GB"/>
        </w:rPr>
        <w:t>the</w:t>
      </w:r>
      <w:r w:rsidR="0047303F" w:rsidRPr="00497F4E">
        <w:rPr>
          <w:rFonts w:ascii="Times New Roman" w:hAnsi="Times New Roman"/>
          <w:sz w:val="24"/>
          <w:szCs w:val="24"/>
          <w:lang w:eastAsia="en-GB"/>
        </w:rPr>
        <w:t xml:space="preserve"> provider of </w:t>
      </w:r>
      <w:r w:rsidR="00FD4E33" w:rsidRPr="00497F4E">
        <w:rPr>
          <w:rFonts w:ascii="Times New Roman" w:hAnsi="Times New Roman"/>
          <w:sz w:val="24"/>
          <w:szCs w:val="24"/>
          <w:lang w:eastAsia="en-GB"/>
        </w:rPr>
        <w:t xml:space="preserve">a </w:t>
      </w:r>
      <w:r w:rsidR="0047303F" w:rsidRPr="00497F4E">
        <w:rPr>
          <w:rFonts w:ascii="Times New Roman" w:hAnsi="Times New Roman"/>
          <w:sz w:val="24"/>
          <w:szCs w:val="24"/>
          <w:lang w:eastAsia="en-GB"/>
        </w:rPr>
        <w:t>service at times</w:t>
      </w:r>
      <w:r w:rsidR="000B3406" w:rsidRPr="00497F4E">
        <w:rPr>
          <w:rFonts w:ascii="Times New Roman" w:hAnsi="Times New Roman"/>
          <w:sz w:val="24"/>
          <w:szCs w:val="24"/>
          <w:lang w:eastAsia="en-GB"/>
        </w:rPr>
        <w:t>,</w:t>
      </w:r>
      <w:r w:rsidR="0047303F" w:rsidRPr="00497F4E">
        <w:rPr>
          <w:rFonts w:ascii="Times New Roman" w:hAnsi="Times New Roman"/>
          <w:sz w:val="24"/>
          <w:szCs w:val="24"/>
          <w:lang w:eastAsia="en-GB"/>
        </w:rPr>
        <w:t xml:space="preserve"> and </w:t>
      </w:r>
      <w:r w:rsidR="00A04E7A" w:rsidRPr="00497F4E">
        <w:rPr>
          <w:rFonts w:ascii="Times New Roman" w:hAnsi="Times New Roman"/>
          <w:sz w:val="24"/>
          <w:szCs w:val="24"/>
          <w:lang w:eastAsia="en-GB"/>
        </w:rPr>
        <w:t xml:space="preserve">the </w:t>
      </w:r>
      <w:r w:rsidR="0047303F" w:rsidRPr="00497F4E">
        <w:rPr>
          <w:rFonts w:ascii="Times New Roman" w:hAnsi="Times New Roman"/>
          <w:sz w:val="24"/>
          <w:szCs w:val="24"/>
          <w:lang w:eastAsia="en-GB"/>
        </w:rPr>
        <w:t xml:space="preserve">user of a service at other times </w:t>
      </w:r>
      <w:r w:rsidRPr="00497F4E">
        <w:rPr>
          <w:rFonts w:ascii="Times New Roman" w:hAnsi="Times New Roman"/>
          <w:sz w:val="24"/>
          <w:szCs w:val="24"/>
          <w:lang w:eastAsia="en-GB"/>
        </w:rPr>
        <w:t>(Lin et al.</w:t>
      </w:r>
      <w:r w:rsidR="00622B64" w:rsidRPr="00497F4E">
        <w:rPr>
          <w:rFonts w:ascii="Times New Roman" w:hAnsi="Times New Roman"/>
          <w:sz w:val="24"/>
          <w:szCs w:val="24"/>
          <w:lang w:eastAsia="en-GB"/>
        </w:rPr>
        <w:t xml:space="preserve">, </w:t>
      </w:r>
      <w:r w:rsidRPr="00497F4E">
        <w:rPr>
          <w:rFonts w:ascii="Times New Roman" w:hAnsi="Times New Roman"/>
          <w:sz w:val="24"/>
          <w:szCs w:val="24"/>
          <w:lang w:eastAsia="en-GB"/>
        </w:rPr>
        <w:t>2019)</w:t>
      </w:r>
      <w:r w:rsidR="0047303F" w:rsidRPr="00497F4E">
        <w:rPr>
          <w:rFonts w:ascii="Times New Roman" w:hAnsi="Times New Roman"/>
          <w:sz w:val="24"/>
          <w:szCs w:val="24"/>
          <w:lang w:eastAsia="en-GB"/>
        </w:rPr>
        <w:t>.</w:t>
      </w:r>
    </w:p>
    <w:p w14:paraId="00406EDE" w14:textId="77777777" w:rsidR="00D91FAC" w:rsidRPr="00497F4E" w:rsidRDefault="00D91FAC" w:rsidP="00406034">
      <w:pPr>
        <w:autoSpaceDE w:val="0"/>
        <w:autoSpaceDN w:val="0"/>
        <w:adjustRightInd w:val="0"/>
        <w:spacing w:after="0" w:line="360" w:lineRule="auto"/>
        <w:jc w:val="both"/>
        <w:rPr>
          <w:rFonts w:ascii="Times New Roman" w:hAnsi="Times New Roman"/>
          <w:sz w:val="24"/>
          <w:szCs w:val="24"/>
          <w:lang w:eastAsia="en-GB"/>
        </w:rPr>
      </w:pPr>
    </w:p>
    <w:p w14:paraId="42E9FE29" w14:textId="77777777" w:rsidR="00DD594A" w:rsidRPr="00497F4E" w:rsidRDefault="00DD594A" w:rsidP="00406034">
      <w:pPr>
        <w:autoSpaceDE w:val="0"/>
        <w:autoSpaceDN w:val="0"/>
        <w:adjustRightInd w:val="0"/>
        <w:spacing w:after="0" w:line="360" w:lineRule="auto"/>
        <w:rPr>
          <w:rFonts w:ascii="Times New Roman" w:hAnsi="Times New Roman"/>
          <w:i/>
          <w:sz w:val="24"/>
          <w:szCs w:val="24"/>
          <w:lang w:eastAsia="en-GB"/>
        </w:rPr>
      </w:pPr>
      <w:r w:rsidRPr="00497F4E">
        <w:rPr>
          <w:rFonts w:ascii="Times New Roman" w:hAnsi="Times New Roman"/>
          <w:i/>
          <w:sz w:val="24"/>
          <w:szCs w:val="24"/>
          <w:lang w:eastAsia="en-GB"/>
        </w:rPr>
        <w:lastRenderedPageBreak/>
        <w:t>Implications for marketing theory</w:t>
      </w:r>
    </w:p>
    <w:p w14:paraId="25C837A0" w14:textId="2E966731" w:rsidR="00DA5A3B" w:rsidRPr="00497F4E" w:rsidRDefault="00DA5A3B" w:rsidP="00406034">
      <w:pPr>
        <w:spacing w:after="0" w:line="360" w:lineRule="auto"/>
        <w:ind w:right="-22"/>
        <w:jc w:val="both"/>
        <w:rPr>
          <w:rFonts w:ascii="Times New Roman" w:hAnsi="Times New Roman"/>
          <w:sz w:val="24"/>
          <w:szCs w:val="24"/>
        </w:rPr>
      </w:pPr>
      <w:r w:rsidRPr="00497F4E">
        <w:rPr>
          <w:rFonts w:ascii="Times New Roman" w:hAnsi="Times New Roman"/>
          <w:sz w:val="24"/>
          <w:szCs w:val="24"/>
        </w:rPr>
        <w:t xml:space="preserve">The most </w:t>
      </w:r>
      <w:r w:rsidR="00BF2296" w:rsidRPr="00497F4E">
        <w:rPr>
          <w:rFonts w:ascii="Times New Roman" w:hAnsi="Times New Roman"/>
          <w:sz w:val="24"/>
          <w:szCs w:val="24"/>
        </w:rPr>
        <w:t>significant</w:t>
      </w:r>
      <w:r w:rsidRPr="00497F4E">
        <w:rPr>
          <w:rFonts w:ascii="Times New Roman" w:hAnsi="Times New Roman"/>
          <w:sz w:val="24"/>
          <w:szCs w:val="24"/>
        </w:rPr>
        <w:t xml:space="preserve"> contribution of </w:t>
      </w:r>
      <w:r w:rsidR="00BF2296" w:rsidRPr="00497F4E">
        <w:rPr>
          <w:rFonts w:ascii="Times New Roman" w:hAnsi="Times New Roman"/>
          <w:sz w:val="24"/>
          <w:szCs w:val="24"/>
        </w:rPr>
        <w:t>th</w:t>
      </w:r>
      <w:r w:rsidR="0002628F" w:rsidRPr="00497F4E">
        <w:rPr>
          <w:rFonts w:ascii="Times New Roman" w:hAnsi="Times New Roman"/>
          <w:sz w:val="24"/>
          <w:szCs w:val="24"/>
        </w:rPr>
        <w:t xml:space="preserve">is </w:t>
      </w:r>
      <w:r w:rsidRPr="00497F4E">
        <w:rPr>
          <w:rFonts w:ascii="Times New Roman" w:hAnsi="Times New Roman"/>
          <w:sz w:val="24"/>
          <w:szCs w:val="24"/>
        </w:rPr>
        <w:t>study extend</w:t>
      </w:r>
      <w:r w:rsidR="00622B64" w:rsidRPr="00497F4E">
        <w:rPr>
          <w:rFonts w:ascii="Times New Roman" w:hAnsi="Times New Roman"/>
          <w:sz w:val="24"/>
          <w:szCs w:val="24"/>
        </w:rPr>
        <w:t>s</w:t>
      </w:r>
      <w:r w:rsidRPr="00497F4E">
        <w:rPr>
          <w:rFonts w:ascii="Times New Roman" w:hAnsi="Times New Roman"/>
          <w:sz w:val="24"/>
          <w:szCs w:val="24"/>
        </w:rPr>
        <w:t xml:space="preserve"> the </w:t>
      </w:r>
      <w:r w:rsidR="0002628F" w:rsidRPr="00497F4E">
        <w:rPr>
          <w:rFonts w:ascii="Times New Roman" w:hAnsi="Times New Roman"/>
          <w:sz w:val="24"/>
          <w:szCs w:val="24"/>
        </w:rPr>
        <w:t>understanding</w:t>
      </w:r>
      <w:r w:rsidRPr="00497F4E">
        <w:rPr>
          <w:rFonts w:ascii="Times New Roman" w:hAnsi="Times New Roman"/>
          <w:sz w:val="24"/>
          <w:szCs w:val="24"/>
        </w:rPr>
        <w:t xml:space="preserve"> by investigating in </w:t>
      </w:r>
      <w:r w:rsidR="00D3121B" w:rsidRPr="00497F4E">
        <w:rPr>
          <w:rFonts w:ascii="Times New Roman" w:hAnsi="Times New Roman"/>
          <w:sz w:val="24"/>
          <w:szCs w:val="24"/>
        </w:rPr>
        <w:t>P2P</w:t>
      </w:r>
      <w:r w:rsidR="00C87D0F" w:rsidRPr="00497F4E">
        <w:rPr>
          <w:rFonts w:ascii="Times New Roman" w:hAnsi="Times New Roman"/>
          <w:sz w:val="24"/>
          <w:szCs w:val="24"/>
        </w:rPr>
        <w:t xml:space="preserve"> </w:t>
      </w:r>
      <w:r w:rsidRPr="00497F4E">
        <w:rPr>
          <w:rFonts w:ascii="Times New Roman" w:hAnsi="Times New Roman"/>
          <w:sz w:val="24"/>
          <w:szCs w:val="24"/>
        </w:rPr>
        <w:t xml:space="preserve">contexts the </w:t>
      </w:r>
      <w:r w:rsidR="00C51244" w:rsidRPr="00497F4E">
        <w:rPr>
          <w:rFonts w:ascii="Times New Roman" w:hAnsi="Times New Roman"/>
          <w:sz w:val="24"/>
          <w:szCs w:val="24"/>
        </w:rPr>
        <w:t>complex</w:t>
      </w:r>
      <w:r w:rsidRPr="00497F4E">
        <w:rPr>
          <w:rFonts w:ascii="Times New Roman" w:hAnsi="Times New Roman"/>
          <w:sz w:val="24"/>
          <w:szCs w:val="24"/>
        </w:rPr>
        <w:t xml:space="preserve"> </w:t>
      </w:r>
      <w:r w:rsidR="0002628F" w:rsidRPr="00497F4E">
        <w:rPr>
          <w:rFonts w:ascii="Times New Roman" w:hAnsi="Times New Roman"/>
          <w:sz w:val="24"/>
          <w:szCs w:val="24"/>
        </w:rPr>
        <w:t>impact</w:t>
      </w:r>
      <w:r w:rsidRPr="00497F4E">
        <w:rPr>
          <w:rFonts w:ascii="Times New Roman" w:hAnsi="Times New Roman"/>
          <w:sz w:val="24"/>
          <w:szCs w:val="24"/>
        </w:rPr>
        <w:t xml:space="preserve"> of </w:t>
      </w:r>
      <w:r w:rsidR="00B378CC" w:rsidRPr="00497F4E">
        <w:rPr>
          <w:rFonts w:ascii="Times New Roman" w:hAnsi="Times New Roman"/>
          <w:sz w:val="24"/>
          <w:szCs w:val="24"/>
        </w:rPr>
        <w:t>value</w:t>
      </w:r>
      <w:r w:rsidR="00C87D0F"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C87D0F" w:rsidRPr="00497F4E">
        <w:rPr>
          <w:rFonts w:ascii="Times New Roman" w:hAnsi="Times New Roman"/>
          <w:sz w:val="24"/>
          <w:szCs w:val="24"/>
        </w:rPr>
        <w:t xml:space="preserve"> </w:t>
      </w:r>
      <w:r w:rsidR="00C65262" w:rsidRPr="00497F4E">
        <w:rPr>
          <w:rFonts w:ascii="Times New Roman" w:hAnsi="Times New Roman"/>
          <w:sz w:val="24"/>
          <w:szCs w:val="24"/>
        </w:rPr>
        <w:t>behavio</w:t>
      </w:r>
      <w:r w:rsidR="00C87D0F" w:rsidRPr="00497F4E">
        <w:rPr>
          <w:rFonts w:ascii="Times New Roman" w:hAnsi="Times New Roman"/>
          <w:sz w:val="24"/>
          <w:szCs w:val="24"/>
        </w:rPr>
        <w:t>u</w:t>
      </w:r>
      <w:r w:rsidR="00C65262" w:rsidRPr="00497F4E">
        <w:rPr>
          <w:rFonts w:ascii="Times New Roman" w:hAnsi="Times New Roman"/>
          <w:sz w:val="24"/>
          <w:szCs w:val="24"/>
        </w:rPr>
        <w:t>r</w:t>
      </w:r>
      <w:r w:rsidRPr="00497F4E">
        <w:rPr>
          <w:rFonts w:ascii="Times New Roman" w:hAnsi="Times New Roman"/>
          <w:sz w:val="24"/>
          <w:szCs w:val="24"/>
        </w:rPr>
        <w:t xml:space="preserve"> on</w:t>
      </w:r>
      <w:r w:rsidR="00921C73" w:rsidRPr="00497F4E">
        <w:rPr>
          <w:rFonts w:ascii="Times New Roman" w:hAnsi="Times New Roman"/>
          <w:sz w:val="24"/>
          <w:szCs w:val="24"/>
        </w:rPr>
        <w:t xml:space="preserve"> </w:t>
      </w:r>
      <w:r w:rsidRPr="00497F4E">
        <w:rPr>
          <w:rFonts w:ascii="Times New Roman" w:hAnsi="Times New Roman"/>
          <w:sz w:val="24"/>
          <w:szCs w:val="24"/>
        </w:rPr>
        <w:t>peer evaluation (Lenka et al., 2017; Ramaswamy and Ozcan, 2016; Reypens et al., 2016). Previous researchers (</w:t>
      </w:r>
      <w:r w:rsidR="007B2B4D" w:rsidRPr="00497F4E">
        <w:rPr>
          <w:rFonts w:ascii="Times New Roman" w:hAnsi="Times New Roman"/>
          <w:sz w:val="24"/>
          <w:szCs w:val="24"/>
        </w:rPr>
        <w:t>Ka</w:t>
      </w:r>
      <w:r w:rsidRPr="00497F4E">
        <w:rPr>
          <w:rFonts w:ascii="Times New Roman" w:hAnsi="Times New Roman"/>
          <w:sz w:val="24"/>
          <w:szCs w:val="24"/>
        </w:rPr>
        <w:t xml:space="preserve">hn et al., 2019; Foroudi et al., 2019) suggested that peer identification, peer resources, and peer experience are related to peer </w:t>
      </w:r>
      <w:r w:rsidR="00B378CC" w:rsidRPr="00497F4E">
        <w:rPr>
          <w:rFonts w:ascii="Times New Roman" w:hAnsi="Times New Roman"/>
          <w:sz w:val="24"/>
          <w:szCs w:val="24"/>
        </w:rPr>
        <w:t>value</w:t>
      </w:r>
      <w:r w:rsidR="005069A9"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5069A9" w:rsidRPr="00497F4E">
        <w:rPr>
          <w:rFonts w:ascii="Times New Roman" w:hAnsi="Times New Roman"/>
          <w:sz w:val="24"/>
          <w:szCs w:val="24"/>
        </w:rPr>
        <w:t xml:space="preserve"> </w:t>
      </w:r>
      <w:r w:rsidR="00C65262" w:rsidRPr="00497F4E">
        <w:rPr>
          <w:rFonts w:ascii="Times New Roman" w:hAnsi="Times New Roman"/>
          <w:sz w:val="24"/>
          <w:szCs w:val="24"/>
        </w:rPr>
        <w:t>behavio</w:t>
      </w:r>
      <w:r w:rsidR="005069A9" w:rsidRPr="00497F4E">
        <w:rPr>
          <w:rFonts w:ascii="Times New Roman" w:hAnsi="Times New Roman"/>
          <w:sz w:val="24"/>
          <w:szCs w:val="24"/>
        </w:rPr>
        <w:t>u</w:t>
      </w:r>
      <w:r w:rsidR="00C65262" w:rsidRPr="00497F4E">
        <w:rPr>
          <w:rFonts w:ascii="Times New Roman" w:hAnsi="Times New Roman"/>
          <w:sz w:val="24"/>
          <w:szCs w:val="24"/>
        </w:rPr>
        <w:t>r</w:t>
      </w:r>
      <w:r w:rsidR="00916F75" w:rsidRPr="00497F4E">
        <w:rPr>
          <w:rFonts w:ascii="Times New Roman" w:hAnsi="Times New Roman"/>
          <w:sz w:val="24"/>
          <w:szCs w:val="24"/>
        </w:rPr>
        <w:t xml:space="preserve">. </w:t>
      </w:r>
      <w:r w:rsidRPr="00497F4E">
        <w:rPr>
          <w:rFonts w:ascii="Times New Roman" w:hAnsi="Times New Roman"/>
          <w:sz w:val="24"/>
          <w:szCs w:val="24"/>
        </w:rPr>
        <w:t>In this regard, th</w:t>
      </w:r>
      <w:r w:rsidR="005069A9" w:rsidRPr="00497F4E">
        <w:rPr>
          <w:rFonts w:ascii="Times New Roman" w:hAnsi="Times New Roman"/>
          <w:sz w:val="24"/>
          <w:szCs w:val="24"/>
        </w:rPr>
        <w:t>e</w:t>
      </w:r>
      <w:r w:rsidR="00BF2296" w:rsidRPr="00497F4E">
        <w:rPr>
          <w:rFonts w:ascii="Times New Roman" w:hAnsi="Times New Roman"/>
          <w:sz w:val="24"/>
          <w:szCs w:val="24"/>
        </w:rPr>
        <w:t xml:space="preserve"> study</w:t>
      </w:r>
      <w:r w:rsidR="00C51244" w:rsidRPr="00497F4E">
        <w:rPr>
          <w:rFonts w:ascii="Times New Roman" w:hAnsi="Times New Roman"/>
          <w:sz w:val="24"/>
          <w:szCs w:val="24"/>
        </w:rPr>
        <w:t xml:space="preserve"> revisit</w:t>
      </w:r>
      <w:r w:rsidR="00581551" w:rsidRPr="00497F4E">
        <w:rPr>
          <w:rFonts w:ascii="Times New Roman" w:hAnsi="Times New Roman"/>
          <w:sz w:val="24"/>
          <w:szCs w:val="24"/>
        </w:rPr>
        <w:t>s</w:t>
      </w:r>
      <w:r w:rsidR="00C51244" w:rsidRPr="00497F4E">
        <w:rPr>
          <w:rFonts w:ascii="Times New Roman" w:hAnsi="Times New Roman"/>
          <w:sz w:val="24"/>
          <w:szCs w:val="24"/>
        </w:rPr>
        <w:t xml:space="preserve"> </w:t>
      </w:r>
      <w:r w:rsidR="00581551" w:rsidRPr="00497F4E">
        <w:rPr>
          <w:rFonts w:ascii="Times New Roman" w:hAnsi="Times New Roman"/>
          <w:sz w:val="24"/>
          <w:szCs w:val="24"/>
        </w:rPr>
        <w:t xml:space="preserve">the </w:t>
      </w:r>
      <w:r w:rsidR="00C51244" w:rsidRPr="00497F4E">
        <w:rPr>
          <w:rFonts w:ascii="Times New Roman" w:hAnsi="Times New Roman"/>
          <w:sz w:val="24"/>
          <w:szCs w:val="24"/>
        </w:rPr>
        <w:t xml:space="preserve">previous literature in a context </w:t>
      </w:r>
      <w:r w:rsidR="00E97795" w:rsidRPr="00497F4E">
        <w:rPr>
          <w:rFonts w:ascii="Times New Roman" w:hAnsi="Times New Roman"/>
          <w:sz w:val="24"/>
          <w:szCs w:val="24"/>
        </w:rPr>
        <w:t xml:space="preserve"> </w:t>
      </w:r>
      <w:r w:rsidR="00C51244" w:rsidRPr="00497F4E">
        <w:rPr>
          <w:rFonts w:ascii="Times New Roman" w:hAnsi="Times New Roman"/>
          <w:sz w:val="24"/>
          <w:szCs w:val="24"/>
        </w:rPr>
        <w:t xml:space="preserve">characterised </w:t>
      </w:r>
      <w:r w:rsidR="00CF4FEC" w:rsidRPr="00497F4E">
        <w:rPr>
          <w:rFonts w:ascii="Times New Roman" w:hAnsi="Times New Roman"/>
          <w:sz w:val="24"/>
          <w:szCs w:val="24"/>
        </w:rPr>
        <w:t>by role fluidity, peer focus, dispersed beneficiaries, and reciprocity</w:t>
      </w:r>
      <w:r w:rsidR="00C51244" w:rsidRPr="00497F4E">
        <w:rPr>
          <w:rFonts w:ascii="Times New Roman" w:hAnsi="Times New Roman"/>
          <w:sz w:val="24"/>
          <w:szCs w:val="24"/>
        </w:rPr>
        <w:t xml:space="preserve">  (Lin et al.</w:t>
      </w:r>
      <w:r w:rsidR="00941947" w:rsidRPr="00497F4E">
        <w:rPr>
          <w:rFonts w:ascii="Times New Roman" w:hAnsi="Times New Roman"/>
          <w:sz w:val="24"/>
          <w:szCs w:val="24"/>
        </w:rPr>
        <w:t xml:space="preserve">, </w:t>
      </w:r>
      <w:r w:rsidR="00C51244" w:rsidRPr="00497F4E">
        <w:rPr>
          <w:rFonts w:ascii="Times New Roman" w:hAnsi="Times New Roman"/>
          <w:sz w:val="24"/>
          <w:szCs w:val="24"/>
        </w:rPr>
        <w:t>2019)</w:t>
      </w:r>
      <w:r w:rsidR="001744E1" w:rsidRPr="00497F4E">
        <w:rPr>
          <w:rFonts w:ascii="Times New Roman" w:hAnsi="Times New Roman"/>
          <w:sz w:val="24"/>
          <w:szCs w:val="24"/>
        </w:rPr>
        <w:t>,</w:t>
      </w:r>
      <w:r w:rsidR="00C51244" w:rsidRPr="00497F4E">
        <w:rPr>
          <w:rFonts w:ascii="Times New Roman" w:hAnsi="Times New Roman"/>
          <w:sz w:val="24"/>
          <w:szCs w:val="24"/>
        </w:rPr>
        <w:t xml:space="preserve"> and</w:t>
      </w:r>
      <w:r w:rsidRPr="00497F4E">
        <w:rPr>
          <w:rFonts w:ascii="Times New Roman" w:hAnsi="Times New Roman"/>
          <w:sz w:val="24"/>
          <w:szCs w:val="24"/>
        </w:rPr>
        <w:t xml:space="preserve"> offers a validated framework that shows </w:t>
      </w:r>
      <w:r w:rsidR="00BF2296" w:rsidRPr="00497F4E">
        <w:rPr>
          <w:rFonts w:ascii="Times New Roman" w:hAnsi="Times New Roman"/>
          <w:sz w:val="24"/>
          <w:szCs w:val="24"/>
        </w:rPr>
        <w:t>association</w:t>
      </w:r>
      <w:r w:rsidRPr="00497F4E">
        <w:rPr>
          <w:rFonts w:ascii="Times New Roman" w:hAnsi="Times New Roman"/>
          <w:sz w:val="24"/>
          <w:szCs w:val="24"/>
        </w:rPr>
        <w:t xml:space="preserve"> </w:t>
      </w:r>
      <w:r w:rsidR="00E649CB" w:rsidRPr="00497F4E">
        <w:rPr>
          <w:rFonts w:ascii="Times New Roman" w:hAnsi="Times New Roman"/>
          <w:sz w:val="24"/>
          <w:szCs w:val="24"/>
        </w:rPr>
        <w:t>between</w:t>
      </w:r>
      <w:r w:rsidRPr="00497F4E">
        <w:rPr>
          <w:rFonts w:ascii="Times New Roman" w:hAnsi="Times New Roman"/>
          <w:sz w:val="24"/>
          <w:szCs w:val="24"/>
        </w:rPr>
        <w:t xml:space="preserve"> the constructs of</w:t>
      </w:r>
      <w:r w:rsidR="00E97795" w:rsidRPr="00497F4E">
        <w:rPr>
          <w:rFonts w:ascii="Times New Roman" w:hAnsi="Times New Roman"/>
          <w:sz w:val="24"/>
          <w:szCs w:val="24"/>
        </w:rPr>
        <w:t xml:space="preserve"> </w:t>
      </w:r>
      <w:r w:rsidRPr="00497F4E">
        <w:rPr>
          <w:rFonts w:ascii="Times New Roman" w:hAnsi="Times New Roman"/>
          <w:sz w:val="24"/>
          <w:szCs w:val="24"/>
        </w:rPr>
        <w:t xml:space="preserve">peer </w:t>
      </w:r>
      <w:r w:rsidR="00B378CC" w:rsidRPr="00497F4E">
        <w:rPr>
          <w:rFonts w:ascii="Times New Roman" w:hAnsi="Times New Roman"/>
          <w:sz w:val="24"/>
          <w:szCs w:val="24"/>
        </w:rPr>
        <w:t>value</w:t>
      </w:r>
      <w:r w:rsidR="00682556"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682556" w:rsidRPr="00497F4E">
        <w:rPr>
          <w:rFonts w:ascii="Times New Roman" w:hAnsi="Times New Roman"/>
          <w:sz w:val="24"/>
          <w:szCs w:val="24"/>
        </w:rPr>
        <w:t xml:space="preserve"> </w:t>
      </w:r>
      <w:r w:rsidR="00C65262" w:rsidRPr="00497F4E">
        <w:rPr>
          <w:rFonts w:ascii="Times New Roman" w:hAnsi="Times New Roman"/>
          <w:sz w:val="24"/>
          <w:szCs w:val="24"/>
        </w:rPr>
        <w:t>behavio</w:t>
      </w:r>
      <w:r w:rsidR="00682556" w:rsidRPr="00497F4E">
        <w:rPr>
          <w:rFonts w:ascii="Times New Roman" w:hAnsi="Times New Roman"/>
          <w:sz w:val="24"/>
          <w:szCs w:val="24"/>
        </w:rPr>
        <w:t>u</w:t>
      </w:r>
      <w:r w:rsidR="00C65262" w:rsidRPr="00497F4E">
        <w:rPr>
          <w:rFonts w:ascii="Times New Roman" w:hAnsi="Times New Roman"/>
          <w:sz w:val="24"/>
          <w:szCs w:val="24"/>
        </w:rPr>
        <w:t>r</w:t>
      </w:r>
      <w:r w:rsidR="00C51244" w:rsidRPr="00497F4E">
        <w:rPr>
          <w:rFonts w:ascii="Times New Roman" w:hAnsi="Times New Roman"/>
          <w:sz w:val="24"/>
          <w:szCs w:val="24"/>
        </w:rPr>
        <w:t>.</w:t>
      </w:r>
      <w:r w:rsidRPr="00497F4E">
        <w:rPr>
          <w:rFonts w:ascii="Times New Roman" w:hAnsi="Times New Roman"/>
          <w:sz w:val="24"/>
          <w:szCs w:val="24"/>
        </w:rPr>
        <w:t xml:space="preserve"> </w:t>
      </w:r>
    </w:p>
    <w:p w14:paraId="0D0AB6FE" w14:textId="77777777" w:rsidR="00DA5A3B" w:rsidRPr="00497F4E" w:rsidRDefault="00DA5A3B" w:rsidP="00406034">
      <w:pPr>
        <w:spacing w:after="0" w:line="360" w:lineRule="auto"/>
        <w:ind w:right="-22"/>
        <w:jc w:val="both"/>
        <w:rPr>
          <w:rFonts w:ascii="Times New Roman" w:hAnsi="Times New Roman"/>
          <w:sz w:val="24"/>
          <w:szCs w:val="24"/>
        </w:rPr>
      </w:pPr>
    </w:p>
    <w:p w14:paraId="6F1AD4C9" w14:textId="15AC54C2" w:rsidR="00DA5A3B" w:rsidRPr="00497F4E" w:rsidRDefault="00DA5A3B" w:rsidP="00406034">
      <w:pPr>
        <w:spacing w:after="0" w:line="360" w:lineRule="auto"/>
        <w:ind w:right="-22"/>
        <w:jc w:val="both"/>
        <w:rPr>
          <w:rFonts w:ascii="Times New Roman" w:hAnsi="Times New Roman"/>
          <w:sz w:val="24"/>
          <w:szCs w:val="24"/>
        </w:rPr>
      </w:pPr>
      <w:r w:rsidRPr="00497F4E">
        <w:rPr>
          <w:rFonts w:ascii="Times New Roman" w:hAnsi="Times New Roman"/>
          <w:sz w:val="24"/>
          <w:szCs w:val="24"/>
        </w:rPr>
        <w:t>This research redefined and redeveloped the present investigation in the era of value co-creation. Th</w:t>
      </w:r>
      <w:r w:rsidR="00BF2296" w:rsidRPr="00497F4E">
        <w:rPr>
          <w:rFonts w:ascii="Times New Roman" w:hAnsi="Times New Roman"/>
          <w:sz w:val="24"/>
          <w:szCs w:val="24"/>
        </w:rPr>
        <w:t xml:space="preserve">e current </w:t>
      </w:r>
      <w:r w:rsidRPr="00497F4E">
        <w:rPr>
          <w:rFonts w:ascii="Times New Roman" w:hAnsi="Times New Roman"/>
          <w:sz w:val="24"/>
          <w:szCs w:val="24"/>
        </w:rPr>
        <w:t xml:space="preserve">study makes a contribution to the </w:t>
      </w:r>
      <w:r w:rsidR="00BF2296" w:rsidRPr="00497F4E">
        <w:rPr>
          <w:rFonts w:ascii="Times New Roman" w:hAnsi="Times New Roman"/>
          <w:sz w:val="24"/>
          <w:szCs w:val="24"/>
        </w:rPr>
        <w:t>research</w:t>
      </w:r>
      <w:r w:rsidRPr="00497F4E">
        <w:rPr>
          <w:rFonts w:ascii="Times New Roman" w:hAnsi="Times New Roman"/>
          <w:sz w:val="24"/>
          <w:szCs w:val="24"/>
        </w:rPr>
        <w:t xml:space="preserve"> on </w:t>
      </w:r>
      <w:r w:rsidR="00B378CC" w:rsidRPr="00497F4E">
        <w:rPr>
          <w:rFonts w:ascii="Times New Roman" w:hAnsi="Times New Roman"/>
          <w:sz w:val="24"/>
          <w:szCs w:val="24"/>
        </w:rPr>
        <w:t>value</w:t>
      </w:r>
      <w:r w:rsidR="003D780C" w:rsidRPr="00497F4E">
        <w:rPr>
          <w:rFonts w:ascii="Times New Roman" w:hAnsi="Times New Roman"/>
          <w:sz w:val="24"/>
          <w:szCs w:val="24"/>
        </w:rPr>
        <w:t xml:space="preserve"> </w:t>
      </w:r>
      <w:r w:rsidR="00B378CC" w:rsidRPr="00497F4E">
        <w:rPr>
          <w:rFonts w:ascii="Times New Roman" w:hAnsi="Times New Roman"/>
          <w:sz w:val="24"/>
          <w:szCs w:val="24"/>
        </w:rPr>
        <w:t xml:space="preserve">co-creation </w:t>
      </w:r>
      <w:r w:rsidRPr="00497F4E">
        <w:rPr>
          <w:rFonts w:ascii="Times New Roman" w:hAnsi="Times New Roman"/>
          <w:sz w:val="24"/>
          <w:szCs w:val="24"/>
        </w:rPr>
        <w:t xml:space="preserve">by designing and investigating </w:t>
      </w:r>
      <w:r w:rsidR="00385251" w:rsidRPr="00497F4E">
        <w:rPr>
          <w:rFonts w:ascii="Times New Roman" w:hAnsi="Times New Roman"/>
          <w:sz w:val="24"/>
          <w:szCs w:val="24"/>
        </w:rPr>
        <w:t xml:space="preserve">a </w:t>
      </w:r>
      <w:r w:rsidRPr="00497F4E">
        <w:rPr>
          <w:rFonts w:ascii="Times New Roman" w:hAnsi="Times New Roman"/>
          <w:sz w:val="24"/>
          <w:szCs w:val="24"/>
        </w:rPr>
        <w:t xml:space="preserve">scale which identifies peer </w:t>
      </w:r>
      <w:r w:rsidR="00B378CC" w:rsidRPr="00497F4E">
        <w:rPr>
          <w:rFonts w:ascii="Times New Roman" w:hAnsi="Times New Roman"/>
          <w:sz w:val="24"/>
          <w:szCs w:val="24"/>
        </w:rPr>
        <w:t>value</w:t>
      </w:r>
      <w:r w:rsidR="003D780C"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3D780C" w:rsidRPr="00497F4E">
        <w:rPr>
          <w:rFonts w:ascii="Times New Roman" w:hAnsi="Times New Roman"/>
          <w:sz w:val="24"/>
          <w:szCs w:val="24"/>
        </w:rPr>
        <w:t xml:space="preserve"> </w:t>
      </w:r>
      <w:r w:rsidR="00C65262" w:rsidRPr="00497F4E">
        <w:rPr>
          <w:rFonts w:ascii="Times New Roman" w:hAnsi="Times New Roman"/>
          <w:sz w:val="24"/>
          <w:szCs w:val="24"/>
        </w:rPr>
        <w:t>behavio</w:t>
      </w:r>
      <w:r w:rsidR="003D780C" w:rsidRPr="00497F4E">
        <w:rPr>
          <w:rFonts w:ascii="Times New Roman" w:hAnsi="Times New Roman"/>
          <w:sz w:val="24"/>
          <w:szCs w:val="24"/>
        </w:rPr>
        <w:t>u</w:t>
      </w:r>
      <w:r w:rsidR="00C65262" w:rsidRPr="00497F4E">
        <w:rPr>
          <w:rFonts w:ascii="Times New Roman" w:hAnsi="Times New Roman"/>
          <w:sz w:val="24"/>
          <w:szCs w:val="24"/>
        </w:rPr>
        <w:t>r</w:t>
      </w:r>
      <w:r w:rsidRPr="00497F4E">
        <w:rPr>
          <w:rFonts w:ascii="Times New Roman" w:hAnsi="Times New Roman"/>
          <w:sz w:val="24"/>
          <w:szCs w:val="24"/>
        </w:rPr>
        <w:t xml:space="preserve"> in terms of its antecedents and </w:t>
      </w:r>
      <w:r w:rsidR="0054103E" w:rsidRPr="00497F4E">
        <w:rPr>
          <w:rFonts w:ascii="Times New Roman" w:hAnsi="Times New Roman"/>
          <w:sz w:val="24"/>
          <w:szCs w:val="24"/>
        </w:rPr>
        <w:t>outcomes</w:t>
      </w:r>
      <w:r w:rsidRPr="00497F4E">
        <w:rPr>
          <w:rFonts w:ascii="Times New Roman" w:hAnsi="Times New Roman"/>
          <w:sz w:val="24"/>
          <w:szCs w:val="24"/>
        </w:rPr>
        <w:t xml:space="preserve">. </w:t>
      </w:r>
      <w:r w:rsidR="003D780C" w:rsidRPr="00497F4E">
        <w:rPr>
          <w:rFonts w:ascii="Times New Roman" w:hAnsi="Times New Roman"/>
          <w:sz w:val="24"/>
          <w:szCs w:val="24"/>
        </w:rPr>
        <w:t>While</w:t>
      </w:r>
      <w:r w:rsidRPr="00497F4E">
        <w:rPr>
          <w:rFonts w:ascii="Times New Roman" w:hAnsi="Times New Roman"/>
          <w:sz w:val="24"/>
          <w:szCs w:val="24"/>
        </w:rPr>
        <w:t xml:space="preserve"> the </w:t>
      </w:r>
      <w:r w:rsidR="00557A8C" w:rsidRPr="00497F4E">
        <w:rPr>
          <w:rFonts w:ascii="Times New Roman" w:hAnsi="Times New Roman"/>
          <w:sz w:val="24"/>
          <w:szCs w:val="24"/>
        </w:rPr>
        <w:t>notion</w:t>
      </w:r>
      <w:r w:rsidRPr="00497F4E">
        <w:rPr>
          <w:rFonts w:ascii="Times New Roman" w:hAnsi="Times New Roman"/>
          <w:sz w:val="24"/>
          <w:szCs w:val="24"/>
        </w:rPr>
        <w:t xml:space="preserve"> of peer </w:t>
      </w:r>
      <w:r w:rsidR="00B378CC" w:rsidRPr="00497F4E">
        <w:rPr>
          <w:rFonts w:ascii="Times New Roman" w:hAnsi="Times New Roman"/>
          <w:sz w:val="24"/>
          <w:szCs w:val="24"/>
        </w:rPr>
        <w:t>value</w:t>
      </w:r>
      <w:r w:rsidR="003D780C"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3D780C" w:rsidRPr="00497F4E">
        <w:rPr>
          <w:rFonts w:ascii="Times New Roman" w:hAnsi="Times New Roman"/>
          <w:sz w:val="24"/>
          <w:szCs w:val="24"/>
        </w:rPr>
        <w:t xml:space="preserve"> </w:t>
      </w:r>
      <w:r w:rsidR="00C65262" w:rsidRPr="00497F4E">
        <w:rPr>
          <w:rFonts w:ascii="Times New Roman" w:hAnsi="Times New Roman"/>
          <w:sz w:val="24"/>
          <w:szCs w:val="24"/>
        </w:rPr>
        <w:t>behavio</w:t>
      </w:r>
      <w:r w:rsidR="003D780C" w:rsidRPr="00497F4E">
        <w:rPr>
          <w:rFonts w:ascii="Times New Roman" w:hAnsi="Times New Roman"/>
          <w:sz w:val="24"/>
          <w:szCs w:val="24"/>
        </w:rPr>
        <w:t>u</w:t>
      </w:r>
      <w:r w:rsidR="00C65262" w:rsidRPr="00497F4E">
        <w:rPr>
          <w:rFonts w:ascii="Times New Roman" w:hAnsi="Times New Roman"/>
          <w:sz w:val="24"/>
          <w:szCs w:val="24"/>
        </w:rPr>
        <w:t>r</w:t>
      </w:r>
      <w:r w:rsidRPr="00497F4E">
        <w:rPr>
          <w:rFonts w:ascii="Times New Roman" w:hAnsi="Times New Roman"/>
          <w:sz w:val="24"/>
          <w:szCs w:val="24"/>
        </w:rPr>
        <w:t xml:space="preserve"> has been ex</w:t>
      </w:r>
      <w:r w:rsidR="00C31559" w:rsidRPr="00497F4E">
        <w:rPr>
          <w:rFonts w:ascii="Times New Roman" w:hAnsi="Times New Roman"/>
          <w:sz w:val="24"/>
          <w:szCs w:val="24"/>
        </w:rPr>
        <w:t>tensively</w:t>
      </w:r>
      <w:r w:rsidRPr="00497F4E">
        <w:rPr>
          <w:rFonts w:ascii="Times New Roman" w:hAnsi="Times New Roman"/>
          <w:sz w:val="24"/>
          <w:szCs w:val="24"/>
        </w:rPr>
        <w:t xml:space="preserve"> deliberated in </w:t>
      </w:r>
      <w:r w:rsidR="00557A8C" w:rsidRPr="00497F4E">
        <w:rPr>
          <w:rFonts w:ascii="Times New Roman" w:hAnsi="Times New Roman"/>
          <w:sz w:val="24"/>
          <w:szCs w:val="24"/>
        </w:rPr>
        <w:t xml:space="preserve">tourism and </w:t>
      </w:r>
      <w:r w:rsidRPr="00497F4E">
        <w:rPr>
          <w:rFonts w:ascii="Times New Roman" w:hAnsi="Times New Roman"/>
          <w:sz w:val="24"/>
          <w:szCs w:val="24"/>
        </w:rPr>
        <w:t xml:space="preserve">marketing research, no systematic endeavour has been made to analyse the features, which might account for the  difference in results through the existing research. Consequently, </w:t>
      </w:r>
      <w:r w:rsidR="000B362A" w:rsidRPr="00497F4E">
        <w:rPr>
          <w:rFonts w:ascii="Times New Roman" w:hAnsi="Times New Roman"/>
          <w:sz w:val="24"/>
          <w:szCs w:val="24"/>
        </w:rPr>
        <w:t xml:space="preserve">from an academic perspective, </w:t>
      </w:r>
      <w:r w:rsidRPr="00497F4E">
        <w:rPr>
          <w:rFonts w:ascii="Times New Roman" w:hAnsi="Times New Roman"/>
          <w:sz w:val="24"/>
          <w:szCs w:val="24"/>
        </w:rPr>
        <w:t>the findings of this research apply a more methodological and inclusive method than any hitherto.</w:t>
      </w:r>
    </w:p>
    <w:p w14:paraId="73620ACB" w14:textId="77777777" w:rsidR="00DA5A3B" w:rsidRPr="00497F4E" w:rsidRDefault="00DA5A3B" w:rsidP="00406034">
      <w:pPr>
        <w:spacing w:after="0" w:line="360" w:lineRule="auto"/>
        <w:ind w:right="-22"/>
        <w:jc w:val="both"/>
        <w:rPr>
          <w:rFonts w:ascii="Times New Roman" w:hAnsi="Times New Roman"/>
          <w:sz w:val="24"/>
          <w:szCs w:val="24"/>
        </w:rPr>
      </w:pPr>
    </w:p>
    <w:p w14:paraId="1344FD9E" w14:textId="77777777" w:rsidR="00DD594A" w:rsidRPr="00497F4E" w:rsidRDefault="00DD594A" w:rsidP="00406034">
      <w:pPr>
        <w:autoSpaceDE w:val="0"/>
        <w:autoSpaceDN w:val="0"/>
        <w:adjustRightInd w:val="0"/>
        <w:spacing w:after="0" w:line="360" w:lineRule="auto"/>
        <w:rPr>
          <w:rFonts w:ascii="Times New Roman" w:hAnsi="Times New Roman"/>
          <w:i/>
          <w:sz w:val="24"/>
          <w:szCs w:val="24"/>
          <w:lang w:eastAsia="en-GB"/>
        </w:rPr>
      </w:pPr>
      <w:r w:rsidRPr="00497F4E">
        <w:rPr>
          <w:rFonts w:ascii="Times New Roman" w:hAnsi="Times New Roman"/>
          <w:i/>
          <w:sz w:val="24"/>
          <w:szCs w:val="24"/>
          <w:lang w:eastAsia="en-GB"/>
        </w:rPr>
        <w:t>Implications for managerial practice</w:t>
      </w:r>
    </w:p>
    <w:p w14:paraId="58C25137" w14:textId="68CA80A8" w:rsidR="00DA5A3B" w:rsidRPr="00497F4E" w:rsidRDefault="0002628F" w:rsidP="00406034">
      <w:pPr>
        <w:autoSpaceDE w:val="0"/>
        <w:autoSpaceDN w:val="0"/>
        <w:adjustRightInd w:val="0"/>
        <w:spacing w:after="0" w:line="360" w:lineRule="auto"/>
        <w:jc w:val="both"/>
        <w:rPr>
          <w:rFonts w:ascii="Times New Roman" w:hAnsi="Times New Roman"/>
          <w:sz w:val="24"/>
          <w:szCs w:val="24"/>
        </w:rPr>
      </w:pPr>
      <w:r w:rsidRPr="00497F4E">
        <w:rPr>
          <w:rFonts w:ascii="Times New Roman" w:hAnsi="Times New Roman"/>
          <w:sz w:val="24"/>
          <w:szCs w:val="24"/>
          <w:lang w:eastAsia="en-GB"/>
        </w:rPr>
        <w:t>Our study</w:t>
      </w:r>
      <w:r w:rsidR="00DA5A3B" w:rsidRPr="00497F4E">
        <w:rPr>
          <w:rFonts w:ascii="Times New Roman" w:hAnsi="Times New Roman"/>
          <w:sz w:val="24"/>
          <w:szCs w:val="24"/>
          <w:lang w:eastAsia="en-GB"/>
        </w:rPr>
        <w:t xml:space="preserve"> </w:t>
      </w:r>
      <w:r w:rsidRPr="00497F4E">
        <w:rPr>
          <w:rFonts w:ascii="Times New Roman" w:hAnsi="Times New Roman"/>
          <w:sz w:val="24"/>
          <w:szCs w:val="24"/>
        </w:rPr>
        <w:t>delivers</w:t>
      </w:r>
      <w:r w:rsidR="00DA5A3B" w:rsidRPr="00497F4E">
        <w:rPr>
          <w:rFonts w:ascii="Times New Roman" w:hAnsi="Times New Roman"/>
          <w:sz w:val="24"/>
          <w:szCs w:val="24"/>
        </w:rPr>
        <w:t xml:space="preserve"> a managerial contribution for decision-makers </w:t>
      </w:r>
      <w:r w:rsidR="0054103E" w:rsidRPr="00497F4E">
        <w:rPr>
          <w:rFonts w:ascii="Times New Roman" w:hAnsi="Times New Roman"/>
          <w:sz w:val="24"/>
          <w:szCs w:val="24"/>
        </w:rPr>
        <w:t xml:space="preserve">by </w:t>
      </w:r>
      <w:r w:rsidR="00CA27C3" w:rsidRPr="00497F4E">
        <w:rPr>
          <w:rFonts w:ascii="Times New Roman" w:hAnsi="Times New Roman"/>
          <w:sz w:val="24"/>
          <w:szCs w:val="24"/>
        </w:rPr>
        <w:t xml:space="preserve">delineating the </w:t>
      </w:r>
      <w:r w:rsidR="0054103E" w:rsidRPr="00497F4E">
        <w:rPr>
          <w:rFonts w:ascii="Times New Roman" w:hAnsi="Times New Roman"/>
          <w:sz w:val="24"/>
          <w:szCs w:val="24"/>
        </w:rPr>
        <w:t xml:space="preserve">relationship </w:t>
      </w:r>
      <w:r w:rsidR="00DA5A3B" w:rsidRPr="00497F4E">
        <w:rPr>
          <w:rFonts w:ascii="Times New Roman" w:hAnsi="Times New Roman"/>
          <w:sz w:val="24"/>
          <w:szCs w:val="24"/>
        </w:rPr>
        <w:t xml:space="preserve">between </w:t>
      </w:r>
      <w:r w:rsidR="00B378CC" w:rsidRPr="00497F4E">
        <w:rPr>
          <w:rFonts w:ascii="Times New Roman" w:hAnsi="Times New Roman"/>
          <w:sz w:val="24"/>
          <w:szCs w:val="24"/>
        </w:rPr>
        <w:t>value</w:t>
      </w:r>
      <w:r w:rsidR="007F4D06"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7F4D06" w:rsidRPr="00497F4E">
        <w:rPr>
          <w:rFonts w:ascii="Times New Roman" w:hAnsi="Times New Roman"/>
          <w:sz w:val="24"/>
          <w:szCs w:val="24"/>
        </w:rPr>
        <w:t xml:space="preserve"> </w:t>
      </w:r>
      <w:r w:rsidR="00C65262" w:rsidRPr="00497F4E">
        <w:rPr>
          <w:rFonts w:ascii="Times New Roman" w:hAnsi="Times New Roman"/>
          <w:sz w:val="24"/>
          <w:szCs w:val="24"/>
        </w:rPr>
        <w:t>behavio</w:t>
      </w:r>
      <w:r w:rsidR="007F4D06" w:rsidRPr="00497F4E">
        <w:rPr>
          <w:rFonts w:ascii="Times New Roman" w:hAnsi="Times New Roman"/>
          <w:sz w:val="24"/>
          <w:szCs w:val="24"/>
        </w:rPr>
        <w:t>u</w:t>
      </w:r>
      <w:r w:rsidR="00C65262" w:rsidRPr="00497F4E">
        <w:rPr>
          <w:rFonts w:ascii="Times New Roman" w:hAnsi="Times New Roman"/>
          <w:sz w:val="24"/>
          <w:szCs w:val="24"/>
        </w:rPr>
        <w:t>r</w:t>
      </w:r>
      <w:r w:rsidR="00DA5A3B" w:rsidRPr="00497F4E">
        <w:rPr>
          <w:rFonts w:ascii="Times New Roman" w:hAnsi="Times New Roman"/>
          <w:sz w:val="24"/>
          <w:szCs w:val="24"/>
        </w:rPr>
        <w:t xml:space="preserve"> in </w:t>
      </w:r>
      <w:r w:rsidR="00D3121B" w:rsidRPr="00497F4E">
        <w:rPr>
          <w:rFonts w:ascii="Times New Roman" w:hAnsi="Times New Roman"/>
          <w:sz w:val="24"/>
          <w:szCs w:val="24"/>
        </w:rPr>
        <w:t>P2P</w:t>
      </w:r>
      <w:r w:rsidR="00F11107"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 xml:space="preserve">s </w:t>
      </w:r>
      <w:r w:rsidR="00230B82" w:rsidRPr="00497F4E">
        <w:rPr>
          <w:rFonts w:ascii="Times New Roman" w:hAnsi="Times New Roman"/>
          <w:sz w:val="24"/>
          <w:szCs w:val="24"/>
        </w:rPr>
        <w:t xml:space="preserve">and (1) </w:t>
      </w:r>
      <w:r w:rsidR="00406034" w:rsidRPr="00497F4E">
        <w:rPr>
          <w:rFonts w:ascii="Times New Roman" w:hAnsi="Times New Roman"/>
          <w:sz w:val="24"/>
          <w:szCs w:val="24"/>
        </w:rPr>
        <w:t xml:space="preserve">its </w:t>
      </w:r>
      <w:r w:rsidR="00DA5A3B" w:rsidRPr="00497F4E">
        <w:rPr>
          <w:rFonts w:ascii="Times New Roman" w:hAnsi="Times New Roman"/>
          <w:sz w:val="24"/>
          <w:szCs w:val="24"/>
        </w:rPr>
        <w:t>antecedents</w:t>
      </w:r>
      <w:r w:rsidR="00120665" w:rsidRPr="00497F4E">
        <w:rPr>
          <w:rFonts w:ascii="Times New Roman" w:hAnsi="Times New Roman"/>
          <w:sz w:val="24"/>
          <w:szCs w:val="24"/>
        </w:rPr>
        <w:t>,</w:t>
      </w:r>
      <w:r w:rsidR="00DA5A3B" w:rsidRPr="00497F4E">
        <w:rPr>
          <w:rFonts w:ascii="Times New Roman" w:hAnsi="Times New Roman"/>
          <w:sz w:val="24"/>
          <w:szCs w:val="24"/>
        </w:rPr>
        <w:t xml:space="preserve"> </w:t>
      </w:r>
      <w:r w:rsidR="00230B82" w:rsidRPr="00497F4E">
        <w:rPr>
          <w:rFonts w:ascii="Times New Roman" w:hAnsi="Times New Roman"/>
          <w:sz w:val="24"/>
          <w:szCs w:val="24"/>
        </w:rPr>
        <w:t>e.g.</w:t>
      </w:r>
      <w:r w:rsidR="00DA5A3B" w:rsidRPr="00497F4E">
        <w:rPr>
          <w:rFonts w:ascii="Times New Roman" w:hAnsi="Times New Roman"/>
          <w:sz w:val="24"/>
          <w:szCs w:val="24"/>
        </w:rPr>
        <w:t xml:space="preserve"> </w:t>
      </w:r>
      <w:r w:rsidR="0054103E" w:rsidRPr="00497F4E">
        <w:rPr>
          <w:rFonts w:ascii="Times New Roman" w:hAnsi="Times New Roman"/>
          <w:sz w:val="24"/>
          <w:szCs w:val="24"/>
        </w:rPr>
        <w:t xml:space="preserve">peer </w:t>
      </w:r>
      <w:r w:rsidR="00DA5A3B" w:rsidRPr="00497F4E">
        <w:rPr>
          <w:rFonts w:ascii="Times New Roman" w:hAnsi="Times New Roman"/>
          <w:sz w:val="24"/>
          <w:szCs w:val="24"/>
        </w:rPr>
        <w:t>identification</w:t>
      </w:r>
      <w:r w:rsidR="00CA27C3" w:rsidRPr="00497F4E">
        <w:rPr>
          <w:rFonts w:ascii="Times New Roman" w:hAnsi="Times New Roman"/>
          <w:sz w:val="24"/>
          <w:szCs w:val="24"/>
        </w:rPr>
        <w:t>,</w:t>
      </w:r>
      <w:r w:rsidR="0054103E" w:rsidRPr="00497F4E">
        <w:rPr>
          <w:rFonts w:ascii="Times New Roman" w:hAnsi="Times New Roman"/>
          <w:sz w:val="24"/>
          <w:szCs w:val="24"/>
        </w:rPr>
        <w:t xml:space="preserve"> </w:t>
      </w:r>
      <w:r w:rsidR="00DA5A3B" w:rsidRPr="00497F4E">
        <w:rPr>
          <w:rFonts w:ascii="Times New Roman" w:hAnsi="Times New Roman"/>
          <w:sz w:val="24"/>
          <w:szCs w:val="24"/>
        </w:rPr>
        <w:t>user resources</w:t>
      </w:r>
      <w:r w:rsidR="00B91988" w:rsidRPr="00497F4E">
        <w:rPr>
          <w:rFonts w:ascii="Times New Roman" w:hAnsi="Times New Roman"/>
          <w:sz w:val="24"/>
          <w:szCs w:val="24"/>
        </w:rPr>
        <w:t>,</w:t>
      </w:r>
      <w:r w:rsidR="00230B82" w:rsidRPr="00497F4E">
        <w:rPr>
          <w:rFonts w:ascii="Times New Roman" w:hAnsi="Times New Roman"/>
          <w:sz w:val="24"/>
          <w:szCs w:val="24"/>
        </w:rPr>
        <w:t xml:space="preserve"> and (2) outcomes</w:t>
      </w:r>
      <w:r w:rsidR="00120665" w:rsidRPr="00497F4E">
        <w:rPr>
          <w:rFonts w:ascii="Times New Roman" w:hAnsi="Times New Roman"/>
          <w:sz w:val="24"/>
          <w:szCs w:val="24"/>
        </w:rPr>
        <w:t>,</w:t>
      </w:r>
      <w:r w:rsidR="00DA5A3B" w:rsidRPr="00497F4E">
        <w:rPr>
          <w:rFonts w:ascii="Times New Roman" w:hAnsi="Times New Roman"/>
          <w:sz w:val="24"/>
          <w:szCs w:val="24"/>
        </w:rPr>
        <w:t xml:space="preserve"> </w:t>
      </w:r>
      <w:r w:rsidR="00230B82" w:rsidRPr="00497F4E">
        <w:rPr>
          <w:rFonts w:ascii="Times New Roman" w:hAnsi="Times New Roman"/>
          <w:sz w:val="24"/>
          <w:szCs w:val="24"/>
        </w:rPr>
        <w:t>e.g.</w:t>
      </w:r>
      <w:r w:rsidR="00DA5A3B" w:rsidRPr="00497F4E">
        <w:rPr>
          <w:rFonts w:ascii="Times New Roman" w:hAnsi="Times New Roman"/>
          <w:sz w:val="24"/>
          <w:szCs w:val="24"/>
        </w:rPr>
        <w:t xml:space="preserve"> peer motivation, and peer satisfaction. Th</w:t>
      </w:r>
      <w:r w:rsidR="009E3EB7" w:rsidRPr="00497F4E">
        <w:rPr>
          <w:rFonts w:ascii="Times New Roman" w:hAnsi="Times New Roman"/>
          <w:sz w:val="24"/>
          <w:szCs w:val="24"/>
        </w:rPr>
        <w:t>e</w:t>
      </w:r>
      <w:r w:rsidR="00CA27C3" w:rsidRPr="00497F4E">
        <w:rPr>
          <w:rFonts w:ascii="Times New Roman" w:hAnsi="Times New Roman"/>
          <w:sz w:val="24"/>
          <w:szCs w:val="24"/>
        </w:rPr>
        <w:t xml:space="preserve"> study </w:t>
      </w:r>
      <w:r w:rsidR="00DA5A3B" w:rsidRPr="00497F4E">
        <w:rPr>
          <w:rFonts w:ascii="Times New Roman" w:hAnsi="Times New Roman"/>
          <w:sz w:val="24"/>
          <w:szCs w:val="24"/>
        </w:rPr>
        <w:t>provid</w:t>
      </w:r>
      <w:r w:rsidR="00CA27C3" w:rsidRPr="00497F4E">
        <w:rPr>
          <w:rFonts w:ascii="Times New Roman" w:hAnsi="Times New Roman"/>
          <w:sz w:val="24"/>
          <w:szCs w:val="24"/>
        </w:rPr>
        <w:t>es insights on how</w:t>
      </w:r>
      <w:r w:rsidR="00DA5A3B" w:rsidRPr="00497F4E">
        <w:rPr>
          <w:rFonts w:ascii="Times New Roman" w:hAnsi="Times New Roman"/>
          <w:sz w:val="24"/>
          <w:szCs w:val="24"/>
        </w:rPr>
        <w:t xml:space="preserve"> </w:t>
      </w:r>
      <w:r w:rsidR="00B378CC" w:rsidRPr="00497F4E">
        <w:rPr>
          <w:rFonts w:ascii="Times New Roman" w:hAnsi="Times New Roman"/>
          <w:sz w:val="24"/>
          <w:szCs w:val="24"/>
        </w:rPr>
        <w:t>value</w:t>
      </w:r>
      <w:r w:rsidR="00B91988"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B91988" w:rsidRPr="00497F4E">
        <w:rPr>
          <w:rFonts w:ascii="Times New Roman" w:hAnsi="Times New Roman"/>
          <w:sz w:val="24"/>
          <w:szCs w:val="24"/>
        </w:rPr>
        <w:t xml:space="preserve"> </w:t>
      </w:r>
      <w:r w:rsidR="00C65262" w:rsidRPr="00497F4E">
        <w:rPr>
          <w:rFonts w:ascii="Times New Roman" w:hAnsi="Times New Roman"/>
          <w:sz w:val="24"/>
          <w:szCs w:val="24"/>
        </w:rPr>
        <w:t>behavio</w:t>
      </w:r>
      <w:r w:rsidR="00B91988" w:rsidRPr="00497F4E">
        <w:rPr>
          <w:rFonts w:ascii="Times New Roman" w:hAnsi="Times New Roman"/>
          <w:sz w:val="24"/>
          <w:szCs w:val="24"/>
        </w:rPr>
        <w:t>u</w:t>
      </w:r>
      <w:r w:rsidR="00C65262" w:rsidRPr="00497F4E">
        <w:rPr>
          <w:rFonts w:ascii="Times New Roman" w:hAnsi="Times New Roman"/>
          <w:sz w:val="24"/>
          <w:szCs w:val="24"/>
        </w:rPr>
        <w:t>r</w:t>
      </w:r>
      <w:r w:rsidR="00DA5A3B" w:rsidRPr="00497F4E">
        <w:rPr>
          <w:rFonts w:ascii="Times New Roman" w:hAnsi="Times New Roman"/>
          <w:sz w:val="24"/>
          <w:szCs w:val="24"/>
        </w:rPr>
        <w:t xml:space="preserve"> in </w:t>
      </w:r>
      <w:r w:rsidR="00D3121B" w:rsidRPr="00497F4E">
        <w:rPr>
          <w:rFonts w:ascii="Times New Roman" w:hAnsi="Times New Roman"/>
          <w:sz w:val="24"/>
          <w:szCs w:val="24"/>
        </w:rPr>
        <w:t>P2P</w:t>
      </w:r>
      <w:r w:rsidR="00B91988"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s could</w:t>
      </w:r>
      <w:r w:rsidR="00CA27C3" w:rsidRPr="00497F4E">
        <w:rPr>
          <w:rFonts w:ascii="Times New Roman" w:hAnsi="Times New Roman"/>
          <w:sz w:val="24"/>
          <w:szCs w:val="24"/>
        </w:rPr>
        <w:t xml:space="preserve"> be enhanced by developing appropriate strategies </w:t>
      </w:r>
      <w:r w:rsidR="00DA5A3B" w:rsidRPr="00497F4E">
        <w:rPr>
          <w:rFonts w:ascii="Times New Roman" w:hAnsi="Times New Roman"/>
          <w:sz w:val="24"/>
          <w:szCs w:val="24"/>
        </w:rPr>
        <w:t xml:space="preserve">to </w:t>
      </w:r>
      <w:r w:rsidR="008A616B" w:rsidRPr="00497F4E">
        <w:rPr>
          <w:rFonts w:ascii="Times New Roman" w:hAnsi="Times New Roman"/>
          <w:sz w:val="24"/>
          <w:szCs w:val="24"/>
        </w:rPr>
        <w:t>help facilitate peers</w:t>
      </w:r>
      <w:r w:rsidR="00B91988" w:rsidRPr="00497F4E">
        <w:rPr>
          <w:rFonts w:ascii="Times New Roman" w:hAnsi="Times New Roman"/>
          <w:sz w:val="24"/>
          <w:szCs w:val="24"/>
        </w:rPr>
        <w:t>’</w:t>
      </w:r>
      <w:r w:rsidR="008A616B" w:rsidRPr="00497F4E">
        <w:rPr>
          <w:rFonts w:ascii="Times New Roman" w:hAnsi="Times New Roman"/>
          <w:sz w:val="24"/>
          <w:szCs w:val="24"/>
        </w:rPr>
        <w:t xml:space="preserve"> identification with the firm, develop</w:t>
      </w:r>
      <w:r w:rsidR="00DB462E" w:rsidRPr="00497F4E">
        <w:rPr>
          <w:rFonts w:ascii="Times New Roman" w:hAnsi="Times New Roman"/>
          <w:sz w:val="24"/>
          <w:szCs w:val="24"/>
        </w:rPr>
        <w:t>ing</w:t>
      </w:r>
      <w:r w:rsidR="008A616B" w:rsidRPr="00497F4E">
        <w:rPr>
          <w:rFonts w:ascii="Times New Roman" w:hAnsi="Times New Roman"/>
          <w:sz w:val="24"/>
          <w:szCs w:val="24"/>
        </w:rPr>
        <w:t xml:space="preserve"> a positive peer experience</w:t>
      </w:r>
      <w:r w:rsidR="009E3EB7" w:rsidRPr="00497F4E">
        <w:rPr>
          <w:rFonts w:ascii="Times New Roman" w:hAnsi="Times New Roman"/>
          <w:sz w:val="24"/>
          <w:szCs w:val="24"/>
        </w:rPr>
        <w:t>,</w:t>
      </w:r>
      <w:r w:rsidR="008A616B" w:rsidRPr="00497F4E">
        <w:rPr>
          <w:rFonts w:ascii="Times New Roman" w:hAnsi="Times New Roman"/>
          <w:sz w:val="24"/>
          <w:szCs w:val="24"/>
        </w:rPr>
        <w:t xml:space="preserve"> and facilitat</w:t>
      </w:r>
      <w:r w:rsidR="00DB462E" w:rsidRPr="00497F4E">
        <w:rPr>
          <w:rFonts w:ascii="Times New Roman" w:hAnsi="Times New Roman"/>
          <w:sz w:val="24"/>
          <w:szCs w:val="24"/>
        </w:rPr>
        <w:t>ing</w:t>
      </w:r>
      <w:r w:rsidR="008A616B" w:rsidRPr="00497F4E">
        <w:rPr>
          <w:rFonts w:ascii="Times New Roman" w:hAnsi="Times New Roman"/>
          <w:sz w:val="24"/>
          <w:szCs w:val="24"/>
        </w:rPr>
        <w:t xml:space="preserve"> their resource</w:t>
      </w:r>
      <w:r w:rsidR="00C77A4B" w:rsidRPr="00497F4E">
        <w:rPr>
          <w:rFonts w:ascii="Times New Roman" w:hAnsi="Times New Roman"/>
          <w:sz w:val="24"/>
          <w:szCs w:val="24"/>
        </w:rPr>
        <w:t>-</w:t>
      </w:r>
      <w:r w:rsidR="008A616B" w:rsidRPr="00497F4E">
        <w:rPr>
          <w:rFonts w:ascii="Times New Roman" w:hAnsi="Times New Roman"/>
          <w:sz w:val="24"/>
          <w:szCs w:val="24"/>
        </w:rPr>
        <w:t>sharing</w:t>
      </w:r>
      <w:r w:rsidR="00120665" w:rsidRPr="00497F4E">
        <w:rPr>
          <w:rFonts w:ascii="Times New Roman" w:hAnsi="Times New Roman"/>
          <w:sz w:val="24"/>
          <w:szCs w:val="24"/>
        </w:rPr>
        <w:t>,</w:t>
      </w:r>
      <w:r w:rsidR="008A616B" w:rsidRPr="00497F4E">
        <w:rPr>
          <w:rFonts w:ascii="Times New Roman" w:hAnsi="Times New Roman"/>
          <w:sz w:val="24"/>
          <w:szCs w:val="24"/>
        </w:rPr>
        <w:t xml:space="preserve"> and</w:t>
      </w:r>
      <w:r w:rsidR="00120665" w:rsidRPr="00497F4E">
        <w:rPr>
          <w:rFonts w:ascii="Times New Roman" w:hAnsi="Times New Roman"/>
          <w:sz w:val="24"/>
          <w:szCs w:val="24"/>
        </w:rPr>
        <w:t>,</w:t>
      </w:r>
      <w:r w:rsidR="008A616B" w:rsidRPr="00497F4E">
        <w:rPr>
          <w:rFonts w:ascii="Times New Roman" w:hAnsi="Times New Roman"/>
          <w:sz w:val="24"/>
          <w:szCs w:val="24"/>
        </w:rPr>
        <w:t xml:space="preserve"> </w:t>
      </w:r>
      <w:r w:rsidR="00CE15AA" w:rsidRPr="00497F4E">
        <w:rPr>
          <w:rFonts w:ascii="Times New Roman" w:hAnsi="Times New Roman"/>
          <w:sz w:val="24"/>
          <w:szCs w:val="24"/>
        </w:rPr>
        <w:t>hence</w:t>
      </w:r>
      <w:r w:rsidR="00DA5A3B" w:rsidRPr="00497F4E">
        <w:rPr>
          <w:rFonts w:ascii="Times New Roman" w:hAnsi="Times New Roman"/>
          <w:sz w:val="24"/>
          <w:szCs w:val="24"/>
        </w:rPr>
        <w:t xml:space="preserve"> </w:t>
      </w:r>
      <w:r w:rsidR="00B378CC" w:rsidRPr="00497F4E">
        <w:rPr>
          <w:rFonts w:ascii="Times New Roman" w:hAnsi="Times New Roman"/>
          <w:sz w:val="24"/>
          <w:szCs w:val="24"/>
        </w:rPr>
        <w:t>value</w:t>
      </w:r>
      <w:r w:rsidR="00DB462E"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DB462E" w:rsidRPr="00497F4E">
        <w:rPr>
          <w:rFonts w:ascii="Times New Roman" w:hAnsi="Times New Roman"/>
          <w:sz w:val="24"/>
          <w:szCs w:val="24"/>
        </w:rPr>
        <w:t xml:space="preserve"> </w:t>
      </w:r>
      <w:r w:rsidR="00C65262" w:rsidRPr="00497F4E">
        <w:rPr>
          <w:rFonts w:ascii="Times New Roman" w:hAnsi="Times New Roman"/>
          <w:sz w:val="24"/>
          <w:szCs w:val="24"/>
        </w:rPr>
        <w:t>behavio</w:t>
      </w:r>
      <w:r w:rsidR="00DB462E" w:rsidRPr="00497F4E">
        <w:rPr>
          <w:rFonts w:ascii="Times New Roman" w:hAnsi="Times New Roman"/>
          <w:sz w:val="24"/>
          <w:szCs w:val="24"/>
        </w:rPr>
        <w:t>u</w:t>
      </w:r>
      <w:r w:rsidR="00C65262" w:rsidRPr="00497F4E">
        <w:rPr>
          <w:rFonts w:ascii="Times New Roman" w:hAnsi="Times New Roman"/>
          <w:sz w:val="24"/>
          <w:szCs w:val="24"/>
        </w:rPr>
        <w:t>r</w:t>
      </w:r>
      <w:r w:rsidR="00DA5A3B" w:rsidRPr="00497F4E">
        <w:rPr>
          <w:rFonts w:ascii="Times New Roman" w:hAnsi="Times New Roman"/>
          <w:sz w:val="24"/>
          <w:szCs w:val="24"/>
        </w:rPr>
        <w:t xml:space="preserve"> in </w:t>
      </w:r>
      <w:r w:rsidR="00D443B5" w:rsidRPr="00497F4E">
        <w:rPr>
          <w:rFonts w:ascii="Times New Roman" w:hAnsi="Times New Roman"/>
          <w:sz w:val="24"/>
          <w:szCs w:val="24"/>
        </w:rPr>
        <w:t xml:space="preserve">a </w:t>
      </w:r>
      <w:r w:rsidR="00D3121B" w:rsidRPr="00497F4E">
        <w:rPr>
          <w:rFonts w:ascii="Times New Roman" w:hAnsi="Times New Roman"/>
          <w:sz w:val="24"/>
          <w:szCs w:val="24"/>
        </w:rPr>
        <w:t>P2P</w:t>
      </w:r>
      <w:r w:rsidR="00DB462E"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w:t>
      </w:r>
    </w:p>
    <w:p w14:paraId="31B29B60" w14:textId="5507BF40" w:rsidR="00DA5A3B" w:rsidRPr="00497F4E" w:rsidRDefault="006879A2" w:rsidP="00406034">
      <w:pPr>
        <w:spacing w:after="0" w:line="360" w:lineRule="auto"/>
        <w:ind w:right="-22"/>
        <w:jc w:val="both"/>
        <w:rPr>
          <w:rFonts w:ascii="Times New Roman" w:hAnsi="Times New Roman"/>
          <w:sz w:val="24"/>
          <w:szCs w:val="24"/>
        </w:rPr>
      </w:pPr>
      <w:r w:rsidRPr="00497F4E">
        <w:rPr>
          <w:rFonts w:ascii="Times New Roman" w:hAnsi="Times New Roman"/>
          <w:sz w:val="24"/>
          <w:szCs w:val="24"/>
        </w:rPr>
        <w:t>Th</w:t>
      </w:r>
      <w:r w:rsidR="00DB462E" w:rsidRPr="00497F4E">
        <w:rPr>
          <w:rFonts w:ascii="Times New Roman" w:hAnsi="Times New Roman"/>
          <w:sz w:val="24"/>
          <w:szCs w:val="24"/>
        </w:rPr>
        <w:t>e</w:t>
      </w:r>
      <w:r w:rsidRPr="00497F4E">
        <w:rPr>
          <w:rFonts w:ascii="Times New Roman" w:hAnsi="Times New Roman"/>
          <w:sz w:val="24"/>
          <w:szCs w:val="24"/>
        </w:rPr>
        <w:t xml:space="preserve"> study shows that peers</w:t>
      </w:r>
      <w:r w:rsidR="00DB462E" w:rsidRPr="00497F4E">
        <w:rPr>
          <w:rFonts w:ascii="Times New Roman" w:hAnsi="Times New Roman"/>
          <w:sz w:val="24"/>
          <w:szCs w:val="24"/>
        </w:rPr>
        <w:t>’</w:t>
      </w:r>
      <w:r w:rsidRPr="00497F4E">
        <w:rPr>
          <w:rFonts w:ascii="Times New Roman" w:hAnsi="Times New Roman"/>
          <w:sz w:val="24"/>
          <w:szCs w:val="24"/>
        </w:rPr>
        <w:t xml:space="preserve"> perceived quality influences their identification and experience. </w:t>
      </w:r>
      <w:r w:rsidR="00CF5139" w:rsidRPr="00497F4E">
        <w:rPr>
          <w:rFonts w:ascii="Times New Roman" w:hAnsi="Times New Roman"/>
          <w:sz w:val="24"/>
          <w:szCs w:val="24"/>
        </w:rPr>
        <w:t>In order to enhance perceived quality, m</w:t>
      </w:r>
      <w:r w:rsidRPr="00497F4E">
        <w:rPr>
          <w:rFonts w:ascii="Times New Roman" w:hAnsi="Times New Roman"/>
          <w:sz w:val="24"/>
          <w:szCs w:val="24"/>
        </w:rPr>
        <w:t xml:space="preserve">anagers could manage peer reviews and online recommendations by promoting attributes related to </w:t>
      </w:r>
      <w:r w:rsidR="008072AC" w:rsidRPr="00497F4E">
        <w:rPr>
          <w:rFonts w:ascii="Times New Roman" w:hAnsi="Times New Roman"/>
          <w:sz w:val="24"/>
          <w:szCs w:val="24"/>
        </w:rPr>
        <w:t xml:space="preserve">the </w:t>
      </w:r>
      <w:r w:rsidRPr="00497F4E">
        <w:rPr>
          <w:rFonts w:ascii="Times New Roman" w:hAnsi="Times New Roman"/>
          <w:sz w:val="24"/>
          <w:szCs w:val="24"/>
        </w:rPr>
        <w:t>specific needs of users</w:t>
      </w:r>
      <w:r w:rsidR="008072AC" w:rsidRPr="00497F4E">
        <w:rPr>
          <w:rFonts w:ascii="Times New Roman" w:hAnsi="Times New Roman"/>
          <w:sz w:val="24"/>
          <w:szCs w:val="24"/>
        </w:rPr>
        <w:t>,</w:t>
      </w:r>
      <w:r w:rsidRPr="00497F4E">
        <w:rPr>
          <w:rFonts w:ascii="Times New Roman" w:hAnsi="Times New Roman"/>
          <w:sz w:val="24"/>
          <w:szCs w:val="24"/>
        </w:rPr>
        <w:t xml:space="preserve"> e.g.  shopping and visiting tourist attractions (Ding et al., 2020). </w:t>
      </w:r>
      <w:r w:rsidR="00230B82" w:rsidRPr="00497F4E">
        <w:rPr>
          <w:rFonts w:ascii="Times New Roman" w:hAnsi="Times New Roman"/>
          <w:sz w:val="24"/>
          <w:szCs w:val="24"/>
        </w:rPr>
        <w:t xml:space="preserve">The findings </w:t>
      </w:r>
      <w:r w:rsidRPr="00497F4E">
        <w:rPr>
          <w:rFonts w:ascii="Times New Roman" w:hAnsi="Times New Roman"/>
          <w:sz w:val="24"/>
          <w:szCs w:val="24"/>
        </w:rPr>
        <w:t xml:space="preserve">also </w:t>
      </w:r>
      <w:r w:rsidR="00230B82" w:rsidRPr="00497F4E">
        <w:rPr>
          <w:rFonts w:ascii="Times New Roman" w:hAnsi="Times New Roman"/>
          <w:sz w:val="24"/>
          <w:szCs w:val="24"/>
        </w:rPr>
        <w:t>emphasi</w:t>
      </w:r>
      <w:r w:rsidR="008072AC" w:rsidRPr="00497F4E">
        <w:rPr>
          <w:rFonts w:ascii="Times New Roman" w:hAnsi="Times New Roman"/>
          <w:sz w:val="24"/>
          <w:szCs w:val="24"/>
        </w:rPr>
        <w:t>ze</w:t>
      </w:r>
      <w:r w:rsidR="00230B82" w:rsidRPr="00497F4E">
        <w:rPr>
          <w:rFonts w:ascii="Times New Roman" w:hAnsi="Times New Roman"/>
          <w:sz w:val="24"/>
          <w:szCs w:val="24"/>
        </w:rPr>
        <w:t xml:space="preserve"> </w:t>
      </w:r>
      <w:r w:rsidR="00D3121B" w:rsidRPr="00497F4E">
        <w:rPr>
          <w:rFonts w:ascii="Times New Roman" w:hAnsi="Times New Roman"/>
          <w:sz w:val="24"/>
          <w:szCs w:val="24"/>
        </w:rPr>
        <w:t>p</w:t>
      </w:r>
      <w:r w:rsidR="00230B82" w:rsidRPr="00497F4E">
        <w:rPr>
          <w:rFonts w:ascii="Times New Roman" w:hAnsi="Times New Roman"/>
          <w:sz w:val="24"/>
          <w:szCs w:val="24"/>
        </w:rPr>
        <w:t>eers</w:t>
      </w:r>
      <w:r w:rsidR="004846AF" w:rsidRPr="00497F4E">
        <w:rPr>
          <w:rFonts w:ascii="Times New Roman" w:hAnsi="Times New Roman"/>
          <w:sz w:val="24"/>
          <w:szCs w:val="24"/>
        </w:rPr>
        <w:t>’</w:t>
      </w:r>
      <w:r w:rsidR="00230B82" w:rsidRPr="00497F4E">
        <w:rPr>
          <w:rFonts w:ascii="Times New Roman" w:hAnsi="Times New Roman"/>
          <w:sz w:val="24"/>
          <w:szCs w:val="24"/>
        </w:rPr>
        <w:t xml:space="preserve"> identification influence on </w:t>
      </w:r>
      <w:r w:rsidR="00D3121B" w:rsidRPr="00497F4E">
        <w:rPr>
          <w:rFonts w:ascii="Times New Roman" w:hAnsi="Times New Roman"/>
          <w:sz w:val="24"/>
          <w:szCs w:val="24"/>
        </w:rPr>
        <w:t>VCCB</w:t>
      </w:r>
      <w:r w:rsidR="00230B82" w:rsidRPr="00497F4E">
        <w:rPr>
          <w:rFonts w:ascii="Times New Roman" w:hAnsi="Times New Roman"/>
          <w:sz w:val="24"/>
          <w:szCs w:val="24"/>
        </w:rPr>
        <w:t xml:space="preserve"> in </w:t>
      </w:r>
      <w:r w:rsidR="00D3121B" w:rsidRPr="00497F4E">
        <w:rPr>
          <w:rFonts w:ascii="Times New Roman" w:hAnsi="Times New Roman"/>
          <w:sz w:val="24"/>
          <w:szCs w:val="24"/>
        </w:rPr>
        <w:t xml:space="preserve">P2P </w:t>
      </w:r>
      <w:r w:rsidR="00230B82" w:rsidRPr="00497F4E">
        <w:rPr>
          <w:rFonts w:ascii="Times New Roman" w:hAnsi="Times New Roman"/>
          <w:sz w:val="24"/>
          <w:szCs w:val="24"/>
        </w:rPr>
        <w:t>platforms. This is not surprising</w:t>
      </w:r>
      <w:r w:rsidR="004846AF" w:rsidRPr="00497F4E">
        <w:rPr>
          <w:rFonts w:ascii="Times New Roman" w:hAnsi="Times New Roman"/>
          <w:sz w:val="24"/>
          <w:szCs w:val="24"/>
        </w:rPr>
        <w:t>,</w:t>
      </w:r>
      <w:r w:rsidR="00230B82" w:rsidRPr="00497F4E">
        <w:rPr>
          <w:rFonts w:ascii="Times New Roman" w:hAnsi="Times New Roman"/>
          <w:sz w:val="24"/>
          <w:szCs w:val="24"/>
        </w:rPr>
        <w:t xml:space="preserve"> as it corroborates </w:t>
      </w:r>
      <w:r w:rsidR="00DA5A3B" w:rsidRPr="00497F4E">
        <w:rPr>
          <w:rFonts w:ascii="Times New Roman" w:hAnsi="Times New Roman"/>
          <w:sz w:val="24"/>
          <w:szCs w:val="24"/>
        </w:rPr>
        <w:t xml:space="preserve">the distinctiveness between the </w:t>
      </w:r>
      <w:r w:rsidR="00D3121B" w:rsidRPr="00497F4E">
        <w:rPr>
          <w:rFonts w:ascii="Times New Roman" w:hAnsi="Times New Roman"/>
          <w:sz w:val="24"/>
          <w:szCs w:val="24"/>
        </w:rPr>
        <w:t>P2P</w:t>
      </w:r>
      <w:r w:rsidR="004846AF" w:rsidRPr="00497F4E">
        <w:rPr>
          <w:rFonts w:ascii="Times New Roman" w:hAnsi="Times New Roman"/>
          <w:sz w:val="24"/>
          <w:szCs w:val="24"/>
        </w:rPr>
        <w:t xml:space="preserve"> </w:t>
      </w:r>
      <w:r w:rsidR="00DA5A3B" w:rsidRPr="00497F4E">
        <w:rPr>
          <w:rFonts w:ascii="Times New Roman" w:hAnsi="Times New Roman"/>
          <w:sz w:val="24"/>
          <w:szCs w:val="24"/>
        </w:rPr>
        <w:t xml:space="preserve">context and other business contexts. </w:t>
      </w:r>
      <w:bookmarkStart w:id="10" w:name="_Hlk82014644"/>
      <w:r w:rsidR="00DA5A3B" w:rsidRPr="00497F4E">
        <w:rPr>
          <w:rFonts w:ascii="Times New Roman" w:hAnsi="Times New Roman"/>
          <w:sz w:val="24"/>
          <w:szCs w:val="24"/>
        </w:rPr>
        <w:t xml:space="preserve">Lin et al. (2019) </w:t>
      </w:r>
      <w:r w:rsidR="00DA5A3B" w:rsidRPr="00497F4E">
        <w:rPr>
          <w:rFonts w:ascii="Times New Roman" w:hAnsi="Times New Roman"/>
          <w:sz w:val="24"/>
          <w:szCs w:val="24"/>
        </w:rPr>
        <w:lastRenderedPageBreak/>
        <w:t xml:space="preserve">claimed that the essence of the </w:t>
      </w:r>
      <w:r w:rsidR="00D3121B" w:rsidRPr="00497F4E">
        <w:rPr>
          <w:rFonts w:ascii="Times New Roman" w:hAnsi="Times New Roman"/>
          <w:sz w:val="24"/>
          <w:szCs w:val="24"/>
        </w:rPr>
        <w:t xml:space="preserve">P2P </w:t>
      </w:r>
      <w:r w:rsidR="00DA5A3B" w:rsidRPr="00497F4E">
        <w:rPr>
          <w:rFonts w:ascii="Times New Roman" w:hAnsi="Times New Roman"/>
          <w:sz w:val="24"/>
          <w:szCs w:val="24"/>
        </w:rPr>
        <w:t xml:space="preserve">context is different </w:t>
      </w:r>
      <w:r w:rsidR="004846AF" w:rsidRPr="00497F4E">
        <w:rPr>
          <w:rFonts w:ascii="Times New Roman" w:hAnsi="Times New Roman"/>
          <w:sz w:val="24"/>
          <w:szCs w:val="24"/>
        </w:rPr>
        <w:t>from</w:t>
      </w:r>
      <w:r w:rsidR="00DA5A3B" w:rsidRPr="00497F4E">
        <w:rPr>
          <w:rFonts w:ascii="Times New Roman" w:hAnsi="Times New Roman"/>
          <w:sz w:val="24"/>
          <w:szCs w:val="24"/>
        </w:rPr>
        <w:t xml:space="preserve"> other business contexts due to </w:t>
      </w:r>
      <w:r w:rsidR="008D7439" w:rsidRPr="00497F4E">
        <w:rPr>
          <w:rFonts w:ascii="Times New Roman" w:hAnsi="Times New Roman"/>
          <w:sz w:val="24"/>
          <w:szCs w:val="24"/>
        </w:rPr>
        <w:t>role fluidity, peer focus</w:t>
      </w:r>
      <w:r w:rsidR="00DA5A3B" w:rsidRPr="00497F4E">
        <w:rPr>
          <w:rFonts w:ascii="Times New Roman" w:hAnsi="Times New Roman"/>
          <w:sz w:val="24"/>
          <w:szCs w:val="24"/>
        </w:rPr>
        <w:t xml:space="preserve">, </w:t>
      </w:r>
      <w:r w:rsidR="008D7439" w:rsidRPr="00497F4E">
        <w:rPr>
          <w:rFonts w:ascii="Times New Roman" w:hAnsi="Times New Roman"/>
          <w:sz w:val="24"/>
          <w:szCs w:val="24"/>
        </w:rPr>
        <w:t xml:space="preserve">dispersed beneficiaries, </w:t>
      </w:r>
      <w:r w:rsidR="00DA5A3B" w:rsidRPr="00497F4E">
        <w:rPr>
          <w:rFonts w:ascii="Times New Roman" w:hAnsi="Times New Roman"/>
          <w:sz w:val="24"/>
          <w:szCs w:val="24"/>
        </w:rPr>
        <w:t>and</w:t>
      </w:r>
      <w:r w:rsidR="00230B82" w:rsidRPr="00497F4E">
        <w:rPr>
          <w:rFonts w:ascii="Times New Roman" w:hAnsi="Times New Roman"/>
          <w:sz w:val="24"/>
          <w:szCs w:val="24"/>
        </w:rPr>
        <w:t xml:space="preserve"> </w:t>
      </w:r>
      <w:r w:rsidR="008D7439" w:rsidRPr="00497F4E">
        <w:rPr>
          <w:rFonts w:ascii="Times New Roman" w:hAnsi="Times New Roman"/>
          <w:sz w:val="24"/>
          <w:szCs w:val="24"/>
        </w:rPr>
        <w:t>reciprocity</w:t>
      </w:r>
      <w:r w:rsidR="00DA5A3B" w:rsidRPr="00497F4E">
        <w:rPr>
          <w:rFonts w:ascii="Times New Roman" w:hAnsi="Times New Roman"/>
          <w:sz w:val="24"/>
          <w:szCs w:val="24"/>
        </w:rPr>
        <w:t>.</w:t>
      </w:r>
      <w:bookmarkEnd w:id="10"/>
      <w:r w:rsidR="00DA5A3B" w:rsidRPr="00497F4E">
        <w:rPr>
          <w:rFonts w:ascii="Times New Roman" w:hAnsi="Times New Roman"/>
          <w:sz w:val="24"/>
          <w:szCs w:val="24"/>
        </w:rPr>
        <w:t xml:space="preserve"> For instance, in a </w:t>
      </w:r>
      <w:r w:rsidR="00B378CC" w:rsidRPr="00497F4E">
        <w:rPr>
          <w:rFonts w:ascii="Times New Roman" w:hAnsi="Times New Roman"/>
          <w:sz w:val="24"/>
          <w:szCs w:val="24"/>
        </w:rPr>
        <w:t>peer</w:t>
      </w:r>
      <w:r w:rsidR="004846AF" w:rsidRPr="00497F4E">
        <w:rPr>
          <w:rFonts w:ascii="Times New Roman" w:hAnsi="Times New Roman"/>
          <w:sz w:val="24"/>
          <w:szCs w:val="24"/>
        </w:rPr>
        <w:t xml:space="preserve"> </w:t>
      </w:r>
      <w:r w:rsidR="00B378CC" w:rsidRPr="00497F4E">
        <w:rPr>
          <w:rFonts w:ascii="Times New Roman" w:hAnsi="Times New Roman"/>
          <w:sz w:val="24"/>
          <w:szCs w:val="24"/>
        </w:rPr>
        <w:t>platform</w:t>
      </w:r>
      <w:r w:rsidR="00230B82" w:rsidRPr="00497F4E">
        <w:rPr>
          <w:rFonts w:ascii="Times New Roman" w:hAnsi="Times New Roman"/>
          <w:sz w:val="24"/>
          <w:szCs w:val="24"/>
        </w:rPr>
        <w:t xml:space="preserve">, peers </w:t>
      </w:r>
      <w:r w:rsidR="00BB7543" w:rsidRPr="00497F4E">
        <w:rPr>
          <w:rFonts w:ascii="Times New Roman" w:hAnsi="Times New Roman"/>
          <w:sz w:val="24"/>
          <w:szCs w:val="24"/>
        </w:rPr>
        <w:t xml:space="preserve">are </w:t>
      </w:r>
      <w:r w:rsidR="00DA5A3B" w:rsidRPr="00497F4E">
        <w:rPr>
          <w:rFonts w:ascii="Times New Roman" w:hAnsi="Times New Roman"/>
          <w:sz w:val="24"/>
          <w:szCs w:val="24"/>
        </w:rPr>
        <w:t>focus</w:t>
      </w:r>
      <w:r w:rsidR="00BB7543" w:rsidRPr="00497F4E">
        <w:rPr>
          <w:rFonts w:ascii="Times New Roman" w:hAnsi="Times New Roman"/>
          <w:sz w:val="24"/>
          <w:szCs w:val="24"/>
        </w:rPr>
        <w:t>ing</w:t>
      </w:r>
      <w:r w:rsidR="00DA5A3B" w:rsidRPr="00497F4E">
        <w:rPr>
          <w:rFonts w:ascii="Times New Roman" w:hAnsi="Times New Roman"/>
          <w:sz w:val="24"/>
          <w:szCs w:val="24"/>
        </w:rPr>
        <w:t xml:space="preserve"> </w:t>
      </w:r>
      <w:r w:rsidR="00230B82" w:rsidRPr="00497F4E">
        <w:rPr>
          <w:rFonts w:ascii="Times New Roman" w:hAnsi="Times New Roman"/>
          <w:sz w:val="24"/>
          <w:szCs w:val="24"/>
        </w:rPr>
        <w:t xml:space="preserve">on other peers’ </w:t>
      </w:r>
      <w:r w:rsidR="00DA5A3B" w:rsidRPr="00497F4E">
        <w:rPr>
          <w:rFonts w:ascii="Times New Roman" w:hAnsi="Times New Roman"/>
          <w:sz w:val="24"/>
          <w:szCs w:val="24"/>
        </w:rPr>
        <w:t xml:space="preserve">benefits, </w:t>
      </w:r>
      <w:r w:rsidR="00D536C3" w:rsidRPr="00497F4E">
        <w:rPr>
          <w:rFonts w:ascii="Times New Roman" w:hAnsi="Times New Roman"/>
          <w:sz w:val="24"/>
          <w:szCs w:val="24"/>
        </w:rPr>
        <w:t>while</w:t>
      </w:r>
      <w:r w:rsidR="00D91ED4" w:rsidRPr="00497F4E">
        <w:rPr>
          <w:rFonts w:ascii="Times New Roman" w:hAnsi="Times New Roman"/>
          <w:sz w:val="24"/>
          <w:szCs w:val="24"/>
        </w:rPr>
        <w:t xml:space="preserve"> </w:t>
      </w:r>
      <w:r w:rsidR="00DA5A3B" w:rsidRPr="00497F4E">
        <w:rPr>
          <w:rFonts w:ascii="Times New Roman" w:hAnsi="Times New Roman"/>
          <w:sz w:val="24"/>
          <w:szCs w:val="24"/>
        </w:rPr>
        <w:t xml:space="preserve">in a B2C context, customers are not, predominantly, focused on the benefits to other customers. Consequently, the incorporation between the </w:t>
      </w:r>
      <w:r w:rsidR="00D3121B" w:rsidRPr="00497F4E">
        <w:rPr>
          <w:rFonts w:ascii="Times New Roman" w:hAnsi="Times New Roman"/>
          <w:sz w:val="24"/>
          <w:szCs w:val="24"/>
        </w:rPr>
        <w:t>P2P</w:t>
      </w:r>
      <w:r w:rsidR="00F67AC7" w:rsidRPr="00497F4E">
        <w:rPr>
          <w:rFonts w:ascii="Times New Roman" w:hAnsi="Times New Roman"/>
          <w:sz w:val="24"/>
          <w:szCs w:val="24"/>
        </w:rPr>
        <w:t xml:space="preserve"> </w:t>
      </w:r>
      <w:r w:rsidR="00DA5A3B" w:rsidRPr="00497F4E">
        <w:rPr>
          <w:rFonts w:ascii="Times New Roman" w:hAnsi="Times New Roman"/>
          <w:sz w:val="24"/>
          <w:szCs w:val="24"/>
        </w:rPr>
        <w:t>context and other business context</w:t>
      </w:r>
      <w:r w:rsidR="00F67AC7" w:rsidRPr="00497F4E">
        <w:rPr>
          <w:rFonts w:ascii="Times New Roman" w:hAnsi="Times New Roman"/>
          <w:sz w:val="24"/>
          <w:szCs w:val="24"/>
        </w:rPr>
        <w:t>s</w:t>
      </w:r>
      <w:r w:rsidR="00DA5A3B" w:rsidRPr="00497F4E">
        <w:rPr>
          <w:rFonts w:ascii="Times New Roman" w:hAnsi="Times New Roman"/>
          <w:sz w:val="24"/>
          <w:szCs w:val="24"/>
        </w:rPr>
        <w:t xml:space="preserve"> can have great potential for </w:t>
      </w:r>
      <w:r w:rsidR="00B378CC" w:rsidRPr="00497F4E">
        <w:rPr>
          <w:rFonts w:ascii="Times New Roman" w:hAnsi="Times New Roman"/>
          <w:sz w:val="24"/>
          <w:szCs w:val="24"/>
        </w:rPr>
        <w:t>peer</w:t>
      </w:r>
      <w:r w:rsidR="00F67AC7"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 xml:space="preserve"> managers for running and managing the </w:t>
      </w:r>
      <w:r w:rsidR="00B378CC" w:rsidRPr="00497F4E">
        <w:rPr>
          <w:rFonts w:ascii="Times New Roman" w:hAnsi="Times New Roman"/>
          <w:sz w:val="24"/>
          <w:szCs w:val="24"/>
        </w:rPr>
        <w:t>peer</w:t>
      </w:r>
      <w:r w:rsidR="00F67AC7"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s more efficiently. In this regard, th</w:t>
      </w:r>
      <w:r w:rsidR="00F332F3" w:rsidRPr="00497F4E">
        <w:rPr>
          <w:rFonts w:ascii="Times New Roman" w:hAnsi="Times New Roman"/>
          <w:sz w:val="24"/>
          <w:szCs w:val="24"/>
        </w:rPr>
        <w:t>e current</w:t>
      </w:r>
      <w:r w:rsidR="00DA5A3B" w:rsidRPr="00497F4E">
        <w:rPr>
          <w:rFonts w:ascii="Times New Roman" w:hAnsi="Times New Roman"/>
          <w:sz w:val="24"/>
          <w:szCs w:val="24"/>
        </w:rPr>
        <w:t xml:space="preserve"> research provides </w:t>
      </w:r>
      <w:r w:rsidR="00B378CC" w:rsidRPr="00497F4E">
        <w:rPr>
          <w:rFonts w:ascii="Times New Roman" w:hAnsi="Times New Roman"/>
          <w:sz w:val="24"/>
          <w:szCs w:val="24"/>
        </w:rPr>
        <w:t>peer</w:t>
      </w:r>
      <w:r w:rsidR="00F332F3"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 xml:space="preserve"> managers </w:t>
      </w:r>
      <w:r w:rsidR="00D91ED4" w:rsidRPr="00497F4E">
        <w:rPr>
          <w:rFonts w:ascii="Times New Roman" w:hAnsi="Times New Roman"/>
          <w:sz w:val="24"/>
          <w:szCs w:val="24"/>
        </w:rPr>
        <w:t xml:space="preserve">with an </w:t>
      </w:r>
      <w:r w:rsidR="008D7439" w:rsidRPr="00497F4E">
        <w:rPr>
          <w:rFonts w:ascii="Times New Roman" w:hAnsi="Times New Roman"/>
          <w:sz w:val="24"/>
          <w:szCs w:val="24"/>
        </w:rPr>
        <w:t>understanding</w:t>
      </w:r>
      <w:r w:rsidR="00DA5A3B" w:rsidRPr="00497F4E">
        <w:rPr>
          <w:rFonts w:ascii="Times New Roman" w:hAnsi="Times New Roman"/>
          <w:sz w:val="24"/>
          <w:szCs w:val="24"/>
        </w:rPr>
        <w:t xml:space="preserve"> </w:t>
      </w:r>
      <w:r w:rsidR="00D91ED4" w:rsidRPr="00497F4E">
        <w:rPr>
          <w:rFonts w:ascii="Times New Roman" w:hAnsi="Times New Roman"/>
          <w:sz w:val="24"/>
          <w:szCs w:val="24"/>
        </w:rPr>
        <w:t xml:space="preserve">of </w:t>
      </w:r>
      <w:r w:rsidR="00DA5A3B" w:rsidRPr="00497F4E">
        <w:rPr>
          <w:rFonts w:ascii="Times New Roman" w:hAnsi="Times New Roman"/>
          <w:sz w:val="24"/>
          <w:szCs w:val="24"/>
        </w:rPr>
        <w:t xml:space="preserve">the </w:t>
      </w:r>
      <w:r w:rsidR="00B378CC" w:rsidRPr="00497F4E">
        <w:rPr>
          <w:rFonts w:ascii="Times New Roman" w:hAnsi="Times New Roman"/>
          <w:sz w:val="24"/>
          <w:szCs w:val="24"/>
        </w:rPr>
        <w:t>value</w:t>
      </w:r>
      <w:r w:rsidR="00F332F3" w:rsidRPr="00497F4E">
        <w:rPr>
          <w:rFonts w:ascii="Times New Roman" w:hAnsi="Times New Roman"/>
          <w:sz w:val="24"/>
          <w:szCs w:val="24"/>
        </w:rPr>
        <w:t xml:space="preserve"> </w:t>
      </w:r>
      <w:r w:rsidR="00B378CC" w:rsidRPr="00497F4E">
        <w:rPr>
          <w:rFonts w:ascii="Times New Roman" w:hAnsi="Times New Roman"/>
          <w:sz w:val="24"/>
          <w:szCs w:val="24"/>
        </w:rPr>
        <w:t xml:space="preserve">co-creation </w:t>
      </w:r>
      <w:r w:rsidR="00DA5A3B" w:rsidRPr="00497F4E">
        <w:rPr>
          <w:rFonts w:ascii="Times New Roman" w:hAnsi="Times New Roman"/>
          <w:sz w:val="24"/>
          <w:szCs w:val="24"/>
        </w:rPr>
        <w:t xml:space="preserve">in </w:t>
      </w:r>
      <w:r w:rsidR="00B378CC" w:rsidRPr="00497F4E">
        <w:rPr>
          <w:rFonts w:ascii="Times New Roman" w:hAnsi="Times New Roman"/>
          <w:sz w:val="24"/>
          <w:szCs w:val="24"/>
        </w:rPr>
        <w:t>peer</w:t>
      </w:r>
      <w:r w:rsidR="00F332F3"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s.</w:t>
      </w:r>
      <w:r w:rsidR="00916F75" w:rsidRPr="00497F4E">
        <w:rPr>
          <w:rFonts w:ascii="Times New Roman" w:hAnsi="Times New Roman"/>
          <w:sz w:val="24"/>
          <w:szCs w:val="24"/>
        </w:rPr>
        <w:t xml:space="preserve"> </w:t>
      </w:r>
      <w:r w:rsidR="00230B82" w:rsidRPr="00497F4E">
        <w:rPr>
          <w:rFonts w:ascii="Times New Roman" w:hAnsi="Times New Roman"/>
          <w:sz w:val="24"/>
          <w:szCs w:val="24"/>
        </w:rPr>
        <w:t xml:space="preserve">Additionally, </w:t>
      </w:r>
      <w:r w:rsidR="00D3121B" w:rsidRPr="00497F4E">
        <w:rPr>
          <w:rFonts w:ascii="Times New Roman" w:hAnsi="Times New Roman"/>
          <w:sz w:val="24"/>
          <w:szCs w:val="24"/>
        </w:rPr>
        <w:t xml:space="preserve">P2P </w:t>
      </w:r>
      <w:r w:rsidR="00230B82" w:rsidRPr="00497F4E">
        <w:rPr>
          <w:rFonts w:ascii="Times New Roman" w:hAnsi="Times New Roman"/>
          <w:sz w:val="24"/>
          <w:szCs w:val="24"/>
        </w:rPr>
        <w:t xml:space="preserve">platforms constitute a unique context that emphasises the role of service providers </w:t>
      </w:r>
      <w:r w:rsidR="00A34D04" w:rsidRPr="00497F4E">
        <w:rPr>
          <w:rFonts w:ascii="Times New Roman" w:hAnsi="Times New Roman"/>
          <w:sz w:val="24"/>
          <w:szCs w:val="24"/>
        </w:rPr>
        <w:t>as facilitators of peers’ value co-creation. Therefore</w:t>
      </w:r>
      <w:r w:rsidR="00DA5A3B" w:rsidRPr="00497F4E">
        <w:rPr>
          <w:rFonts w:ascii="Times New Roman" w:hAnsi="Times New Roman"/>
          <w:sz w:val="24"/>
          <w:szCs w:val="24"/>
        </w:rPr>
        <w:t>, they need to</w:t>
      </w:r>
      <w:r w:rsidR="00A34D04" w:rsidRPr="00497F4E">
        <w:rPr>
          <w:rFonts w:ascii="Times New Roman" w:hAnsi="Times New Roman"/>
          <w:sz w:val="24"/>
          <w:szCs w:val="24"/>
        </w:rPr>
        <w:t xml:space="preserve"> fully</w:t>
      </w:r>
      <w:r w:rsidR="00DA5A3B" w:rsidRPr="00497F4E">
        <w:rPr>
          <w:rFonts w:ascii="Times New Roman" w:hAnsi="Times New Roman"/>
          <w:sz w:val="24"/>
          <w:szCs w:val="24"/>
        </w:rPr>
        <w:t xml:space="preserve"> understand </w:t>
      </w:r>
      <w:r w:rsidR="00A34D04" w:rsidRPr="00497F4E">
        <w:rPr>
          <w:rFonts w:ascii="Times New Roman" w:hAnsi="Times New Roman"/>
          <w:sz w:val="24"/>
          <w:szCs w:val="24"/>
        </w:rPr>
        <w:t>what could potentially help</w:t>
      </w:r>
      <w:r w:rsidR="00DA5A3B" w:rsidRPr="00497F4E">
        <w:rPr>
          <w:rFonts w:ascii="Times New Roman" w:hAnsi="Times New Roman"/>
          <w:sz w:val="24"/>
          <w:szCs w:val="24"/>
        </w:rPr>
        <w:t xml:space="preserve"> peers co-create value together. </w:t>
      </w:r>
    </w:p>
    <w:p w14:paraId="2BFF7709" w14:textId="77777777" w:rsidR="00DA5A3B" w:rsidRPr="00497F4E" w:rsidRDefault="00DA5A3B" w:rsidP="00406034">
      <w:pPr>
        <w:spacing w:after="0" w:line="360" w:lineRule="auto"/>
        <w:ind w:right="-22"/>
        <w:jc w:val="both"/>
        <w:rPr>
          <w:rFonts w:ascii="Times New Roman" w:hAnsi="Times New Roman"/>
          <w:sz w:val="24"/>
          <w:szCs w:val="24"/>
        </w:rPr>
      </w:pPr>
    </w:p>
    <w:p w14:paraId="028660DA" w14:textId="3DCD8133" w:rsidR="00DA5A3B" w:rsidRPr="00497F4E" w:rsidRDefault="00DA5A3B" w:rsidP="00406034">
      <w:pPr>
        <w:spacing w:after="0" w:line="360" w:lineRule="auto"/>
        <w:ind w:right="-22"/>
        <w:jc w:val="both"/>
        <w:rPr>
          <w:rFonts w:ascii="Times New Roman" w:hAnsi="Times New Roman"/>
          <w:sz w:val="24"/>
          <w:szCs w:val="24"/>
        </w:rPr>
      </w:pPr>
      <w:r w:rsidRPr="00497F4E">
        <w:rPr>
          <w:rFonts w:ascii="Times New Roman" w:hAnsi="Times New Roman"/>
          <w:sz w:val="24"/>
          <w:szCs w:val="24"/>
        </w:rPr>
        <w:t xml:space="preserve">By understanding the peer requirements for co-creating value, peer managers can make the right decisions </w:t>
      </w:r>
      <w:r w:rsidR="000424E8" w:rsidRPr="00497F4E">
        <w:rPr>
          <w:rFonts w:ascii="Times New Roman" w:hAnsi="Times New Roman"/>
          <w:sz w:val="24"/>
          <w:szCs w:val="24"/>
        </w:rPr>
        <w:t>when</w:t>
      </w:r>
      <w:r w:rsidRPr="00497F4E">
        <w:rPr>
          <w:rFonts w:ascii="Times New Roman" w:hAnsi="Times New Roman"/>
          <w:sz w:val="24"/>
          <w:szCs w:val="24"/>
        </w:rPr>
        <w:t xml:space="preserve"> providing the right tools for facilitating </w:t>
      </w:r>
      <w:r w:rsidR="00D3121B" w:rsidRPr="00497F4E">
        <w:rPr>
          <w:rFonts w:ascii="Times New Roman" w:hAnsi="Times New Roman"/>
          <w:sz w:val="24"/>
          <w:szCs w:val="24"/>
        </w:rPr>
        <w:t>VCCB</w:t>
      </w:r>
      <w:r w:rsidRPr="00497F4E">
        <w:rPr>
          <w:rFonts w:ascii="Times New Roman" w:hAnsi="Times New Roman"/>
          <w:sz w:val="24"/>
          <w:szCs w:val="24"/>
        </w:rPr>
        <w:t xml:space="preserve"> in </w:t>
      </w:r>
      <w:r w:rsidR="00B378CC" w:rsidRPr="00497F4E">
        <w:rPr>
          <w:rFonts w:ascii="Times New Roman" w:hAnsi="Times New Roman"/>
          <w:sz w:val="24"/>
          <w:szCs w:val="24"/>
        </w:rPr>
        <w:t>peer</w:t>
      </w:r>
      <w:r w:rsidR="000424E8"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s. In practice, managers can set out to establish a sense of shared vision through </w:t>
      </w:r>
      <w:r w:rsidR="00557A8C" w:rsidRPr="00497F4E">
        <w:rPr>
          <w:rFonts w:ascii="Times New Roman" w:hAnsi="Times New Roman"/>
          <w:sz w:val="24"/>
          <w:szCs w:val="24"/>
        </w:rPr>
        <w:t>decreasing</w:t>
      </w:r>
      <w:r w:rsidRPr="00497F4E">
        <w:rPr>
          <w:rFonts w:ascii="Times New Roman" w:hAnsi="Times New Roman"/>
          <w:sz w:val="24"/>
          <w:szCs w:val="24"/>
        </w:rPr>
        <w:t xml:space="preserve"> </w:t>
      </w:r>
      <w:r w:rsidR="00862622" w:rsidRPr="00497F4E">
        <w:rPr>
          <w:rFonts w:ascii="Times New Roman" w:hAnsi="Times New Roman"/>
          <w:sz w:val="24"/>
          <w:szCs w:val="24"/>
        </w:rPr>
        <w:t xml:space="preserve">the </w:t>
      </w:r>
      <w:r w:rsidR="00557A8C" w:rsidRPr="00497F4E">
        <w:rPr>
          <w:rFonts w:ascii="Times New Roman" w:hAnsi="Times New Roman"/>
          <w:sz w:val="24"/>
          <w:szCs w:val="24"/>
        </w:rPr>
        <w:t xml:space="preserve">dysfunctional and </w:t>
      </w:r>
      <w:r w:rsidRPr="00497F4E">
        <w:rPr>
          <w:rFonts w:ascii="Times New Roman" w:hAnsi="Times New Roman"/>
          <w:sz w:val="24"/>
          <w:szCs w:val="24"/>
        </w:rPr>
        <w:t xml:space="preserve">conflict sense of value in the platform. Furthermore, managers should take </w:t>
      </w:r>
      <w:r w:rsidR="002224C0" w:rsidRPr="00497F4E">
        <w:rPr>
          <w:rFonts w:ascii="Times New Roman" w:hAnsi="Times New Roman"/>
          <w:sz w:val="24"/>
          <w:szCs w:val="24"/>
        </w:rPr>
        <w:t xml:space="preserve">peer </w:t>
      </w:r>
      <w:r w:rsidRPr="00497F4E">
        <w:rPr>
          <w:rFonts w:ascii="Times New Roman" w:hAnsi="Times New Roman"/>
          <w:sz w:val="24"/>
          <w:szCs w:val="24"/>
        </w:rPr>
        <w:t>identification into account</w:t>
      </w:r>
      <w:r w:rsidR="00D4074F" w:rsidRPr="00497F4E">
        <w:rPr>
          <w:rFonts w:ascii="Times New Roman" w:hAnsi="Times New Roman"/>
          <w:sz w:val="24"/>
          <w:szCs w:val="24"/>
        </w:rPr>
        <w:t>,</w:t>
      </w:r>
      <w:r w:rsidRPr="00497F4E">
        <w:rPr>
          <w:rFonts w:ascii="Times New Roman" w:hAnsi="Times New Roman"/>
          <w:sz w:val="24"/>
          <w:szCs w:val="24"/>
        </w:rPr>
        <w:t xml:space="preserve"> and should create tools for peers so that they can </w:t>
      </w:r>
      <w:r w:rsidR="002224C0" w:rsidRPr="00497F4E">
        <w:rPr>
          <w:rFonts w:ascii="Times New Roman" w:hAnsi="Times New Roman"/>
          <w:sz w:val="24"/>
          <w:szCs w:val="24"/>
        </w:rPr>
        <w:t xml:space="preserve">safely share </w:t>
      </w:r>
      <w:r w:rsidRPr="00497F4E">
        <w:rPr>
          <w:rFonts w:ascii="Times New Roman" w:hAnsi="Times New Roman"/>
          <w:sz w:val="24"/>
          <w:szCs w:val="24"/>
        </w:rPr>
        <w:t xml:space="preserve">their identity in their profiles. </w:t>
      </w:r>
      <w:r w:rsidR="00723031" w:rsidRPr="00497F4E">
        <w:rPr>
          <w:rFonts w:ascii="Times New Roman" w:hAnsi="Times New Roman"/>
          <w:sz w:val="24"/>
          <w:szCs w:val="24"/>
        </w:rPr>
        <w:t xml:space="preserve">For instance, </w:t>
      </w:r>
      <w:r w:rsidR="00F03520" w:rsidRPr="00497F4E">
        <w:rPr>
          <w:rFonts w:ascii="Times New Roman" w:hAnsi="Times New Roman"/>
          <w:sz w:val="24"/>
          <w:szCs w:val="24"/>
        </w:rPr>
        <w:t xml:space="preserve">as </w:t>
      </w:r>
      <w:r w:rsidR="00917D58" w:rsidRPr="00497F4E">
        <w:rPr>
          <w:rFonts w:ascii="Times New Roman" w:hAnsi="Times New Roman"/>
          <w:sz w:val="24"/>
          <w:szCs w:val="24"/>
        </w:rPr>
        <w:t>suggested by</w:t>
      </w:r>
      <w:r w:rsidR="00723031" w:rsidRPr="00497F4E">
        <w:rPr>
          <w:rFonts w:ascii="Times New Roman" w:hAnsi="Times New Roman"/>
          <w:sz w:val="24"/>
          <w:szCs w:val="24"/>
        </w:rPr>
        <w:t xml:space="preserve"> Underwood et al. (2001) some traits, such as having a high physical facility could assist customers in building a higher level of social identification</w:t>
      </w:r>
      <w:r w:rsidR="00862622" w:rsidRPr="00497F4E">
        <w:rPr>
          <w:rFonts w:ascii="Times New Roman" w:hAnsi="Times New Roman"/>
          <w:sz w:val="24"/>
          <w:szCs w:val="24"/>
        </w:rPr>
        <w:t>;</w:t>
      </w:r>
      <w:r w:rsidR="00723031" w:rsidRPr="00497F4E">
        <w:rPr>
          <w:rFonts w:ascii="Times New Roman" w:hAnsi="Times New Roman"/>
          <w:sz w:val="24"/>
          <w:szCs w:val="24"/>
        </w:rPr>
        <w:t xml:space="preserve"> online traits/features</w:t>
      </w:r>
      <w:r w:rsidR="00224CF4" w:rsidRPr="00497F4E">
        <w:rPr>
          <w:rFonts w:ascii="Times New Roman" w:hAnsi="Times New Roman"/>
          <w:sz w:val="24"/>
          <w:szCs w:val="24"/>
        </w:rPr>
        <w:t xml:space="preserve"> might be included</w:t>
      </w:r>
      <w:r w:rsidR="00723031" w:rsidRPr="00497F4E">
        <w:rPr>
          <w:rFonts w:ascii="Times New Roman" w:hAnsi="Times New Roman"/>
          <w:sz w:val="24"/>
          <w:szCs w:val="24"/>
        </w:rPr>
        <w:t xml:space="preserve"> in the website </w:t>
      </w:r>
      <w:r w:rsidR="00166752" w:rsidRPr="00497F4E">
        <w:rPr>
          <w:rFonts w:ascii="Times New Roman" w:hAnsi="Times New Roman"/>
          <w:sz w:val="24"/>
          <w:szCs w:val="24"/>
        </w:rPr>
        <w:t>which</w:t>
      </w:r>
      <w:r w:rsidR="00723031" w:rsidRPr="00497F4E">
        <w:rPr>
          <w:rFonts w:ascii="Times New Roman" w:hAnsi="Times New Roman"/>
          <w:sz w:val="24"/>
          <w:szCs w:val="24"/>
        </w:rPr>
        <w:t xml:space="preserve"> could potentially augment peers</w:t>
      </w:r>
      <w:r w:rsidR="007B38E6" w:rsidRPr="00497F4E">
        <w:rPr>
          <w:rFonts w:ascii="Times New Roman" w:hAnsi="Times New Roman"/>
          <w:sz w:val="24"/>
          <w:szCs w:val="24"/>
        </w:rPr>
        <w:t>’</w:t>
      </w:r>
      <w:r w:rsidR="00723031" w:rsidRPr="00497F4E">
        <w:rPr>
          <w:rFonts w:ascii="Times New Roman" w:hAnsi="Times New Roman"/>
          <w:sz w:val="24"/>
          <w:szCs w:val="24"/>
        </w:rPr>
        <w:t xml:space="preserve"> identification with the peer-to</w:t>
      </w:r>
      <w:r w:rsidR="00FA7AEA" w:rsidRPr="00497F4E">
        <w:rPr>
          <w:rFonts w:ascii="Times New Roman" w:hAnsi="Times New Roman"/>
          <w:sz w:val="24"/>
          <w:szCs w:val="24"/>
        </w:rPr>
        <w:t>-</w:t>
      </w:r>
      <w:r w:rsidR="00723031" w:rsidRPr="00497F4E">
        <w:rPr>
          <w:rFonts w:ascii="Times New Roman" w:hAnsi="Times New Roman"/>
          <w:sz w:val="24"/>
          <w:szCs w:val="24"/>
        </w:rPr>
        <w:t>peer platform.</w:t>
      </w:r>
    </w:p>
    <w:p w14:paraId="783E30BB" w14:textId="77777777" w:rsidR="00DA5A3B" w:rsidRPr="00497F4E" w:rsidRDefault="00DA5A3B" w:rsidP="00406034">
      <w:pPr>
        <w:widowControl w:val="0"/>
        <w:autoSpaceDE w:val="0"/>
        <w:autoSpaceDN w:val="0"/>
        <w:adjustRightInd w:val="0"/>
        <w:spacing w:after="0" w:line="360" w:lineRule="auto"/>
        <w:ind w:right="-22"/>
        <w:jc w:val="both"/>
        <w:rPr>
          <w:rFonts w:ascii="Times New Roman" w:hAnsi="Times New Roman"/>
          <w:sz w:val="24"/>
          <w:szCs w:val="24"/>
        </w:rPr>
      </w:pPr>
    </w:p>
    <w:p w14:paraId="04E07638" w14:textId="4F765337" w:rsidR="00DA5A3B" w:rsidRPr="00497F4E" w:rsidRDefault="00A34D04" w:rsidP="00406034">
      <w:pPr>
        <w:spacing w:after="0" w:line="360" w:lineRule="auto"/>
        <w:ind w:right="-22"/>
        <w:jc w:val="both"/>
        <w:rPr>
          <w:rFonts w:ascii="Times New Roman" w:hAnsi="Times New Roman"/>
          <w:sz w:val="24"/>
          <w:szCs w:val="24"/>
        </w:rPr>
      </w:pPr>
      <w:r w:rsidRPr="00497F4E">
        <w:rPr>
          <w:rFonts w:ascii="Times New Roman" w:hAnsi="Times New Roman"/>
          <w:sz w:val="24"/>
          <w:szCs w:val="24"/>
        </w:rPr>
        <w:t>T</w:t>
      </w:r>
      <w:r w:rsidR="00DA5A3B" w:rsidRPr="00497F4E">
        <w:rPr>
          <w:rFonts w:ascii="Times New Roman" w:hAnsi="Times New Roman"/>
          <w:sz w:val="24"/>
          <w:szCs w:val="24"/>
        </w:rPr>
        <w:t xml:space="preserve">he concept of </w:t>
      </w:r>
      <w:r w:rsidR="00B378CC" w:rsidRPr="00497F4E">
        <w:rPr>
          <w:rFonts w:ascii="Times New Roman" w:hAnsi="Times New Roman"/>
          <w:sz w:val="24"/>
          <w:szCs w:val="24"/>
        </w:rPr>
        <w:t>value</w:t>
      </w:r>
      <w:r w:rsidR="007B38E6"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7B38E6" w:rsidRPr="00497F4E">
        <w:rPr>
          <w:rFonts w:ascii="Times New Roman" w:hAnsi="Times New Roman"/>
          <w:sz w:val="24"/>
          <w:szCs w:val="24"/>
        </w:rPr>
        <w:t xml:space="preserve"> </w:t>
      </w:r>
      <w:r w:rsidR="00C65262" w:rsidRPr="00497F4E">
        <w:rPr>
          <w:rFonts w:ascii="Times New Roman" w:hAnsi="Times New Roman"/>
          <w:sz w:val="24"/>
          <w:szCs w:val="24"/>
        </w:rPr>
        <w:t>behavio</w:t>
      </w:r>
      <w:r w:rsidR="007B38E6" w:rsidRPr="00497F4E">
        <w:rPr>
          <w:rFonts w:ascii="Times New Roman" w:hAnsi="Times New Roman"/>
          <w:sz w:val="24"/>
          <w:szCs w:val="24"/>
        </w:rPr>
        <w:t>u</w:t>
      </w:r>
      <w:r w:rsidR="00C65262" w:rsidRPr="00497F4E">
        <w:rPr>
          <w:rFonts w:ascii="Times New Roman" w:hAnsi="Times New Roman"/>
          <w:sz w:val="24"/>
          <w:szCs w:val="24"/>
        </w:rPr>
        <w:t>r</w:t>
      </w:r>
      <w:r w:rsidR="00DA5A3B" w:rsidRPr="00497F4E">
        <w:rPr>
          <w:rFonts w:ascii="Times New Roman" w:hAnsi="Times New Roman"/>
          <w:sz w:val="24"/>
          <w:szCs w:val="24"/>
        </w:rPr>
        <w:t xml:space="preserve"> can have benefits for different stakeholders involved in the </w:t>
      </w:r>
      <w:r w:rsidR="00D3121B" w:rsidRPr="00497F4E">
        <w:rPr>
          <w:rFonts w:ascii="Times New Roman" w:hAnsi="Times New Roman"/>
          <w:sz w:val="24"/>
          <w:szCs w:val="24"/>
        </w:rPr>
        <w:t>P2P</w:t>
      </w:r>
      <w:r w:rsidR="00C93471"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 xml:space="preserve">. Hence, it is important for </w:t>
      </w:r>
      <w:r w:rsidR="00D3121B" w:rsidRPr="00497F4E">
        <w:rPr>
          <w:rFonts w:ascii="Times New Roman" w:hAnsi="Times New Roman"/>
          <w:sz w:val="24"/>
          <w:szCs w:val="24"/>
        </w:rPr>
        <w:t>P2P</w:t>
      </w:r>
      <w:r w:rsidR="00C93471"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 xml:space="preserve"> managers to note the </w:t>
      </w:r>
      <w:r w:rsidR="00557A8C" w:rsidRPr="00497F4E">
        <w:rPr>
          <w:rFonts w:ascii="Times New Roman" w:hAnsi="Times New Roman"/>
          <w:sz w:val="24"/>
          <w:szCs w:val="24"/>
        </w:rPr>
        <w:t>significance</w:t>
      </w:r>
      <w:r w:rsidR="00DA5A3B" w:rsidRPr="00497F4E">
        <w:rPr>
          <w:rFonts w:ascii="Times New Roman" w:hAnsi="Times New Roman"/>
          <w:sz w:val="24"/>
          <w:szCs w:val="24"/>
        </w:rPr>
        <w:t xml:space="preserve"> of </w:t>
      </w:r>
      <w:r w:rsidR="00B378CC" w:rsidRPr="00497F4E">
        <w:rPr>
          <w:rFonts w:ascii="Times New Roman" w:hAnsi="Times New Roman"/>
          <w:sz w:val="24"/>
          <w:szCs w:val="24"/>
        </w:rPr>
        <w:t>value</w:t>
      </w:r>
      <w:r w:rsidR="00F05448" w:rsidRPr="00497F4E">
        <w:rPr>
          <w:rFonts w:ascii="Times New Roman" w:hAnsi="Times New Roman"/>
          <w:sz w:val="24"/>
          <w:szCs w:val="24"/>
        </w:rPr>
        <w:t xml:space="preserve"> </w:t>
      </w:r>
      <w:r w:rsidR="00B378CC" w:rsidRPr="00497F4E">
        <w:rPr>
          <w:rFonts w:ascii="Times New Roman" w:hAnsi="Times New Roman"/>
          <w:sz w:val="24"/>
          <w:szCs w:val="24"/>
        </w:rPr>
        <w:t>co-creation</w:t>
      </w:r>
      <w:r w:rsidR="00F05448" w:rsidRPr="00497F4E">
        <w:rPr>
          <w:rFonts w:ascii="Times New Roman" w:hAnsi="Times New Roman"/>
          <w:sz w:val="24"/>
          <w:szCs w:val="24"/>
        </w:rPr>
        <w:t xml:space="preserve"> </w:t>
      </w:r>
      <w:r w:rsidR="00C65262" w:rsidRPr="00497F4E">
        <w:rPr>
          <w:rFonts w:ascii="Times New Roman" w:hAnsi="Times New Roman"/>
          <w:sz w:val="24"/>
          <w:szCs w:val="24"/>
        </w:rPr>
        <w:t>behavio</w:t>
      </w:r>
      <w:r w:rsidR="00F05448" w:rsidRPr="00497F4E">
        <w:rPr>
          <w:rFonts w:ascii="Times New Roman" w:hAnsi="Times New Roman"/>
          <w:sz w:val="24"/>
          <w:szCs w:val="24"/>
        </w:rPr>
        <w:t>u</w:t>
      </w:r>
      <w:r w:rsidR="00C65262" w:rsidRPr="00497F4E">
        <w:rPr>
          <w:rFonts w:ascii="Times New Roman" w:hAnsi="Times New Roman"/>
          <w:sz w:val="24"/>
          <w:szCs w:val="24"/>
        </w:rPr>
        <w:t>r</w:t>
      </w:r>
      <w:r w:rsidR="00DA5A3B" w:rsidRPr="00497F4E">
        <w:rPr>
          <w:rFonts w:ascii="Times New Roman" w:hAnsi="Times New Roman"/>
          <w:sz w:val="24"/>
          <w:szCs w:val="24"/>
        </w:rPr>
        <w:t xml:space="preserve"> as the main driving source </w:t>
      </w:r>
      <w:r w:rsidR="00371BBA" w:rsidRPr="00497F4E">
        <w:rPr>
          <w:rFonts w:ascii="Times New Roman" w:hAnsi="Times New Roman"/>
          <w:sz w:val="24"/>
          <w:szCs w:val="24"/>
        </w:rPr>
        <w:t>in</w:t>
      </w:r>
      <w:r w:rsidR="00DA5A3B" w:rsidRPr="00497F4E">
        <w:rPr>
          <w:rFonts w:ascii="Times New Roman" w:hAnsi="Times New Roman"/>
          <w:sz w:val="24"/>
          <w:szCs w:val="24"/>
        </w:rPr>
        <w:t xml:space="preserve"> sustaining a </w:t>
      </w:r>
      <w:r w:rsidR="00D3121B" w:rsidRPr="00497F4E">
        <w:rPr>
          <w:rFonts w:ascii="Times New Roman" w:hAnsi="Times New Roman"/>
          <w:sz w:val="24"/>
          <w:szCs w:val="24"/>
        </w:rPr>
        <w:t xml:space="preserve">P2P </w:t>
      </w:r>
      <w:r w:rsidR="00B378CC" w:rsidRPr="00497F4E">
        <w:rPr>
          <w:rFonts w:ascii="Times New Roman" w:hAnsi="Times New Roman"/>
          <w:sz w:val="24"/>
          <w:szCs w:val="24"/>
        </w:rPr>
        <w:t>platform</w:t>
      </w:r>
      <w:r w:rsidR="00DA5A3B" w:rsidRPr="00497F4E">
        <w:rPr>
          <w:rFonts w:ascii="Times New Roman" w:hAnsi="Times New Roman"/>
          <w:sz w:val="24"/>
          <w:szCs w:val="24"/>
        </w:rPr>
        <w:t xml:space="preserve"> (Lin et al., 2019). By identifying the different </w:t>
      </w:r>
      <w:r w:rsidRPr="00497F4E">
        <w:rPr>
          <w:rFonts w:ascii="Times New Roman" w:hAnsi="Times New Roman"/>
          <w:sz w:val="24"/>
          <w:szCs w:val="24"/>
        </w:rPr>
        <w:t>influences</w:t>
      </w:r>
      <w:r w:rsidR="00DA5A3B" w:rsidRPr="00497F4E">
        <w:rPr>
          <w:rFonts w:ascii="Times New Roman" w:hAnsi="Times New Roman"/>
          <w:sz w:val="24"/>
          <w:szCs w:val="24"/>
        </w:rPr>
        <w:t xml:space="preserve"> of </w:t>
      </w:r>
      <w:r w:rsidR="0002671D" w:rsidRPr="00497F4E">
        <w:rPr>
          <w:rFonts w:ascii="Times New Roman" w:hAnsi="Times New Roman"/>
          <w:sz w:val="24"/>
          <w:szCs w:val="24"/>
        </w:rPr>
        <w:t>peers’</w:t>
      </w:r>
      <w:r w:rsidR="00C93471" w:rsidRPr="00497F4E">
        <w:rPr>
          <w:rFonts w:ascii="Times New Roman" w:hAnsi="Times New Roman"/>
          <w:sz w:val="24"/>
          <w:szCs w:val="24"/>
        </w:rPr>
        <w:t xml:space="preserve"> </w:t>
      </w:r>
      <w:r w:rsidR="00D3121B" w:rsidRPr="00497F4E">
        <w:rPr>
          <w:rFonts w:ascii="Times New Roman" w:hAnsi="Times New Roman"/>
          <w:sz w:val="24"/>
          <w:szCs w:val="24"/>
        </w:rPr>
        <w:t>VCCB</w:t>
      </w:r>
      <w:r w:rsidR="00DA5A3B" w:rsidRPr="00497F4E">
        <w:rPr>
          <w:rFonts w:ascii="Times New Roman" w:hAnsi="Times New Roman"/>
          <w:sz w:val="24"/>
          <w:szCs w:val="24"/>
        </w:rPr>
        <w:t xml:space="preserve"> (</w:t>
      </w:r>
      <w:r w:rsidR="00557A8C" w:rsidRPr="00497F4E">
        <w:rPr>
          <w:rFonts w:ascii="Times New Roman" w:hAnsi="Times New Roman"/>
          <w:sz w:val="24"/>
          <w:szCs w:val="24"/>
        </w:rPr>
        <w:t xml:space="preserve">customer citizenship </w:t>
      </w:r>
      <w:r w:rsidR="00C65262" w:rsidRPr="00497F4E">
        <w:rPr>
          <w:rFonts w:ascii="Times New Roman" w:hAnsi="Times New Roman"/>
          <w:sz w:val="24"/>
          <w:szCs w:val="24"/>
        </w:rPr>
        <w:t>behavio</w:t>
      </w:r>
      <w:r w:rsidR="009E6562" w:rsidRPr="00497F4E">
        <w:rPr>
          <w:rFonts w:ascii="Times New Roman" w:hAnsi="Times New Roman"/>
          <w:sz w:val="24"/>
          <w:szCs w:val="24"/>
        </w:rPr>
        <w:t>u</w:t>
      </w:r>
      <w:r w:rsidR="00C65262" w:rsidRPr="00497F4E">
        <w:rPr>
          <w:rFonts w:ascii="Times New Roman" w:hAnsi="Times New Roman"/>
          <w:sz w:val="24"/>
          <w:szCs w:val="24"/>
        </w:rPr>
        <w:t>r</w:t>
      </w:r>
      <w:r w:rsidR="00557A8C" w:rsidRPr="00497F4E">
        <w:rPr>
          <w:rFonts w:ascii="Times New Roman" w:hAnsi="Times New Roman"/>
          <w:sz w:val="24"/>
          <w:szCs w:val="24"/>
        </w:rPr>
        <w:t xml:space="preserve"> and </w:t>
      </w:r>
      <w:r w:rsidR="00DA5A3B" w:rsidRPr="00497F4E">
        <w:rPr>
          <w:rFonts w:ascii="Times New Roman" w:hAnsi="Times New Roman"/>
          <w:sz w:val="24"/>
          <w:szCs w:val="24"/>
        </w:rPr>
        <w:t xml:space="preserve">participation </w:t>
      </w:r>
      <w:r w:rsidR="00C65262" w:rsidRPr="00497F4E">
        <w:rPr>
          <w:rFonts w:ascii="Times New Roman" w:hAnsi="Times New Roman"/>
          <w:sz w:val="24"/>
          <w:szCs w:val="24"/>
        </w:rPr>
        <w:t>behavio</w:t>
      </w:r>
      <w:r w:rsidR="009E6562" w:rsidRPr="00497F4E">
        <w:rPr>
          <w:rFonts w:ascii="Times New Roman" w:hAnsi="Times New Roman"/>
          <w:sz w:val="24"/>
          <w:szCs w:val="24"/>
        </w:rPr>
        <w:t>u</w:t>
      </w:r>
      <w:r w:rsidR="00C65262" w:rsidRPr="00497F4E">
        <w:rPr>
          <w:rFonts w:ascii="Times New Roman" w:hAnsi="Times New Roman"/>
          <w:sz w:val="24"/>
          <w:szCs w:val="24"/>
        </w:rPr>
        <w:t>r</w:t>
      </w:r>
      <w:r w:rsidR="00DA5A3B" w:rsidRPr="00497F4E">
        <w:rPr>
          <w:rFonts w:ascii="Times New Roman" w:hAnsi="Times New Roman"/>
          <w:sz w:val="24"/>
          <w:szCs w:val="24"/>
        </w:rPr>
        <w:t xml:space="preserve">), this </w:t>
      </w:r>
      <w:r w:rsidR="0002671D" w:rsidRPr="00497F4E">
        <w:rPr>
          <w:rFonts w:ascii="Times New Roman" w:hAnsi="Times New Roman"/>
          <w:sz w:val="24"/>
          <w:szCs w:val="24"/>
        </w:rPr>
        <w:t>study</w:t>
      </w:r>
      <w:r w:rsidR="006C0B2F" w:rsidRPr="00497F4E">
        <w:rPr>
          <w:rFonts w:ascii="Times New Roman" w:hAnsi="Times New Roman"/>
          <w:sz w:val="24"/>
          <w:szCs w:val="24"/>
        </w:rPr>
        <w:t xml:space="preserve"> could</w:t>
      </w:r>
      <w:r w:rsidR="0002671D" w:rsidRPr="00497F4E">
        <w:rPr>
          <w:rFonts w:ascii="Times New Roman" w:hAnsi="Times New Roman"/>
          <w:sz w:val="24"/>
          <w:szCs w:val="24"/>
        </w:rPr>
        <w:t xml:space="preserve"> </w:t>
      </w:r>
      <w:r w:rsidR="00DA5A3B" w:rsidRPr="00497F4E">
        <w:rPr>
          <w:rFonts w:ascii="Times New Roman" w:hAnsi="Times New Roman"/>
          <w:sz w:val="24"/>
          <w:szCs w:val="24"/>
        </w:rPr>
        <w:t xml:space="preserve">assist peer managers to </w:t>
      </w:r>
      <w:r w:rsidR="00557A8C" w:rsidRPr="00497F4E">
        <w:rPr>
          <w:rFonts w:ascii="Times New Roman" w:hAnsi="Times New Roman"/>
          <w:sz w:val="24"/>
          <w:szCs w:val="24"/>
        </w:rPr>
        <w:t>comprehend</w:t>
      </w:r>
      <w:r w:rsidR="00DA5A3B" w:rsidRPr="00497F4E">
        <w:rPr>
          <w:rFonts w:ascii="Times New Roman" w:hAnsi="Times New Roman"/>
          <w:sz w:val="24"/>
          <w:szCs w:val="24"/>
        </w:rPr>
        <w:t xml:space="preserve"> the role of peer</w:t>
      </w:r>
      <w:r w:rsidR="00D3121B" w:rsidRPr="00497F4E">
        <w:rPr>
          <w:rFonts w:ascii="Times New Roman" w:hAnsi="Times New Roman"/>
          <w:sz w:val="24"/>
          <w:szCs w:val="24"/>
        </w:rPr>
        <w:t xml:space="preserve">s </w:t>
      </w:r>
      <w:r w:rsidR="00C93471" w:rsidRPr="00497F4E">
        <w:rPr>
          <w:rFonts w:ascii="Times New Roman" w:hAnsi="Times New Roman"/>
          <w:sz w:val="24"/>
          <w:szCs w:val="24"/>
        </w:rPr>
        <w:t>as</w:t>
      </w:r>
      <w:r w:rsidR="00926228" w:rsidRPr="00497F4E">
        <w:rPr>
          <w:rFonts w:ascii="Times New Roman" w:hAnsi="Times New Roman"/>
          <w:sz w:val="24"/>
          <w:szCs w:val="24"/>
        </w:rPr>
        <w:t xml:space="preserve"> </w:t>
      </w:r>
      <w:r w:rsidR="00C93471" w:rsidRPr="00497F4E">
        <w:rPr>
          <w:rFonts w:ascii="Times New Roman" w:hAnsi="Times New Roman"/>
          <w:sz w:val="24"/>
          <w:szCs w:val="24"/>
        </w:rPr>
        <w:t>value co-creator</w:t>
      </w:r>
      <w:r w:rsidR="00694015" w:rsidRPr="00497F4E">
        <w:rPr>
          <w:rFonts w:ascii="Times New Roman" w:hAnsi="Times New Roman"/>
          <w:sz w:val="24"/>
          <w:szCs w:val="24"/>
        </w:rPr>
        <w:t>s</w:t>
      </w:r>
      <w:r w:rsidR="00926228" w:rsidRPr="00497F4E">
        <w:rPr>
          <w:rFonts w:ascii="Times New Roman" w:hAnsi="Times New Roman"/>
          <w:sz w:val="24"/>
          <w:szCs w:val="24"/>
        </w:rPr>
        <w:t>,</w:t>
      </w:r>
      <w:r w:rsidR="00C93471" w:rsidRPr="00497F4E">
        <w:rPr>
          <w:rFonts w:ascii="Times New Roman" w:hAnsi="Times New Roman"/>
          <w:sz w:val="24"/>
          <w:szCs w:val="24"/>
        </w:rPr>
        <w:t xml:space="preserve"> </w:t>
      </w:r>
      <w:r w:rsidR="00694015" w:rsidRPr="00497F4E">
        <w:rPr>
          <w:rFonts w:ascii="Times New Roman" w:hAnsi="Times New Roman"/>
          <w:sz w:val="24"/>
          <w:szCs w:val="24"/>
        </w:rPr>
        <w:t>and</w:t>
      </w:r>
      <w:r w:rsidR="00DA5A3B" w:rsidRPr="00497F4E">
        <w:rPr>
          <w:rFonts w:ascii="Times New Roman" w:hAnsi="Times New Roman"/>
          <w:sz w:val="24"/>
          <w:szCs w:val="24"/>
        </w:rPr>
        <w:t xml:space="preserve"> the main source of benefit to </w:t>
      </w:r>
      <w:r w:rsidR="00D3121B" w:rsidRPr="00497F4E">
        <w:rPr>
          <w:rFonts w:ascii="Times New Roman" w:hAnsi="Times New Roman"/>
          <w:sz w:val="24"/>
          <w:szCs w:val="24"/>
        </w:rPr>
        <w:t>P2P</w:t>
      </w:r>
      <w:r w:rsidR="005A003A" w:rsidRPr="00497F4E">
        <w:rPr>
          <w:rFonts w:ascii="Times New Roman" w:hAnsi="Times New Roman"/>
          <w:sz w:val="24"/>
          <w:szCs w:val="24"/>
        </w:rPr>
        <w:t xml:space="preserve"> </w:t>
      </w:r>
      <w:r w:rsidR="00B378CC" w:rsidRPr="00497F4E">
        <w:rPr>
          <w:rFonts w:ascii="Times New Roman" w:hAnsi="Times New Roman"/>
          <w:sz w:val="24"/>
          <w:szCs w:val="24"/>
        </w:rPr>
        <w:t>platform</w:t>
      </w:r>
      <w:r w:rsidR="00DA5A3B" w:rsidRPr="00497F4E">
        <w:rPr>
          <w:rFonts w:ascii="Times New Roman" w:hAnsi="Times New Roman"/>
          <w:sz w:val="24"/>
          <w:szCs w:val="24"/>
        </w:rPr>
        <w:t xml:space="preserve">s. </w:t>
      </w:r>
    </w:p>
    <w:p w14:paraId="3223E556" w14:textId="415BF3EA" w:rsidR="00DA5A3B" w:rsidRPr="00497F4E" w:rsidRDefault="00DA5A3B" w:rsidP="00406034">
      <w:pPr>
        <w:tabs>
          <w:tab w:val="left" w:pos="4111"/>
        </w:tabs>
        <w:autoSpaceDE w:val="0"/>
        <w:autoSpaceDN w:val="0"/>
        <w:adjustRightInd w:val="0"/>
        <w:spacing w:after="0" w:line="360" w:lineRule="auto"/>
        <w:ind w:right="-22"/>
        <w:jc w:val="both"/>
        <w:rPr>
          <w:rFonts w:ascii="Times New Roman" w:hAnsi="Times New Roman"/>
          <w:sz w:val="24"/>
          <w:szCs w:val="24"/>
        </w:rPr>
      </w:pPr>
      <w:r w:rsidRPr="00497F4E">
        <w:rPr>
          <w:rFonts w:ascii="Times New Roman" w:hAnsi="Times New Roman"/>
          <w:sz w:val="24"/>
          <w:szCs w:val="24"/>
        </w:rPr>
        <w:t>By bridging the gap between professionals and academics, managing peer</w:t>
      </w:r>
      <w:r w:rsidR="00A34D04" w:rsidRPr="00497F4E">
        <w:rPr>
          <w:rFonts w:ascii="Times New Roman" w:hAnsi="Times New Roman"/>
          <w:sz w:val="24"/>
          <w:szCs w:val="24"/>
        </w:rPr>
        <w:t>s’</w:t>
      </w:r>
      <w:r w:rsidRPr="00497F4E">
        <w:rPr>
          <w:rFonts w:ascii="Times New Roman" w:hAnsi="Times New Roman"/>
          <w:sz w:val="24"/>
          <w:szCs w:val="24"/>
        </w:rPr>
        <w:t xml:space="preserve"> </w:t>
      </w:r>
      <w:r w:rsidR="00C93471" w:rsidRPr="00497F4E">
        <w:rPr>
          <w:rFonts w:ascii="Times New Roman" w:hAnsi="Times New Roman"/>
          <w:sz w:val="24"/>
          <w:szCs w:val="24"/>
        </w:rPr>
        <w:t>VCCB</w:t>
      </w:r>
      <w:r w:rsidRPr="00497F4E">
        <w:rPr>
          <w:rFonts w:ascii="Times New Roman" w:hAnsi="Times New Roman"/>
          <w:sz w:val="24"/>
          <w:szCs w:val="24"/>
        </w:rPr>
        <w:t xml:space="preserve"> </w:t>
      </w:r>
      <w:r w:rsidR="00BF415E" w:rsidRPr="00497F4E">
        <w:rPr>
          <w:rFonts w:ascii="Times New Roman" w:hAnsi="Times New Roman"/>
          <w:sz w:val="24"/>
          <w:szCs w:val="24"/>
        </w:rPr>
        <w:t>could</w:t>
      </w:r>
      <w:r w:rsidRPr="00497F4E">
        <w:rPr>
          <w:rFonts w:ascii="Times New Roman" w:hAnsi="Times New Roman"/>
          <w:sz w:val="24"/>
          <w:szCs w:val="24"/>
        </w:rPr>
        <w:t xml:space="preserve"> be regarded as an integrated approach </w:t>
      </w:r>
      <w:r w:rsidR="00BF415E" w:rsidRPr="00497F4E">
        <w:rPr>
          <w:rFonts w:ascii="Times New Roman" w:hAnsi="Times New Roman"/>
          <w:sz w:val="24"/>
          <w:szCs w:val="24"/>
        </w:rPr>
        <w:t>to</w:t>
      </w:r>
      <w:r w:rsidRPr="00497F4E">
        <w:rPr>
          <w:rFonts w:ascii="Times New Roman" w:hAnsi="Times New Roman"/>
          <w:sz w:val="24"/>
          <w:szCs w:val="24"/>
        </w:rPr>
        <w:t xml:space="preserve"> creating value for both internal and external stakeholders. Regarding developing the items and components of the </w:t>
      </w:r>
      <w:r w:rsidR="00C93471" w:rsidRPr="00497F4E">
        <w:rPr>
          <w:rFonts w:ascii="Times New Roman" w:hAnsi="Times New Roman"/>
          <w:sz w:val="24"/>
          <w:szCs w:val="24"/>
        </w:rPr>
        <w:t>VCCB</w:t>
      </w:r>
      <w:r w:rsidRPr="00497F4E">
        <w:rPr>
          <w:rFonts w:ascii="Times New Roman" w:hAnsi="Times New Roman"/>
          <w:sz w:val="24"/>
          <w:szCs w:val="24"/>
        </w:rPr>
        <w:t xml:space="preserve"> in </w:t>
      </w:r>
      <w:r w:rsidR="00C93471" w:rsidRPr="00497F4E">
        <w:rPr>
          <w:rFonts w:ascii="Times New Roman" w:hAnsi="Times New Roman"/>
          <w:sz w:val="24"/>
          <w:szCs w:val="24"/>
        </w:rPr>
        <w:t xml:space="preserve">P2P </w:t>
      </w:r>
      <w:r w:rsidR="00B378CC" w:rsidRPr="00497F4E">
        <w:rPr>
          <w:rFonts w:ascii="Times New Roman" w:hAnsi="Times New Roman"/>
          <w:sz w:val="24"/>
          <w:szCs w:val="24"/>
        </w:rPr>
        <w:t>platform</w:t>
      </w:r>
      <w:r w:rsidRPr="00497F4E">
        <w:rPr>
          <w:rFonts w:ascii="Times New Roman" w:hAnsi="Times New Roman"/>
          <w:sz w:val="24"/>
          <w:szCs w:val="24"/>
        </w:rPr>
        <w:t xml:space="preserve">s, this </w:t>
      </w:r>
      <w:r w:rsidR="00557A8C" w:rsidRPr="00497F4E">
        <w:rPr>
          <w:rFonts w:ascii="Times New Roman" w:hAnsi="Times New Roman"/>
          <w:sz w:val="24"/>
          <w:szCs w:val="24"/>
        </w:rPr>
        <w:t>study</w:t>
      </w:r>
      <w:r w:rsidRPr="00497F4E">
        <w:rPr>
          <w:rFonts w:ascii="Times New Roman" w:hAnsi="Times New Roman"/>
          <w:sz w:val="24"/>
          <w:szCs w:val="24"/>
        </w:rPr>
        <w:t xml:space="preserve"> confirms that the measurement scale supports peer</w:t>
      </w:r>
      <w:r w:rsidR="00C93471" w:rsidRPr="00497F4E">
        <w:rPr>
          <w:rFonts w:ascii="Times New Roman" w:hAnsi="Times New Roman"/>
          <w:sz w:val="24"/>
          <w:szCs w:val="24"/>
        </w:rPr>
        <w:t>s’</w:t>
      </w:r>
      <w:r w:rsidRPr="00497F4E">
        <w:rPr>
          <w:rFonts w:ascii="Times New Roman" w:hAnsi="Times New Roman"/>
          <w:sz w:val="24"/>
          <w:szCs w:val="24"/>
        </w:rPr>
        <w:t xml:space="preserve"> </w:t>
      </w:r>
      <w:r w:rsidR="00C93471" w:rsidRPr="00497F4E">
        <w:rPr>
          <w:rFonts w:ascii="Times New Roman" w:hAnsi="Times New Roman"/>
          <w:sz w:val="24"/>
          <w:szCs w:val="24"/>
        </w:rPr>
        <w:t>VCCB</w:t>
      </w:r>
      <w:r w:rsidRPr="00497F4E">
        <w:rPr>
          <w:rFonts w:ascii="Times New Roman" w:hAnsi="Times New Roman"/>
          <w:sz w:val="24"/>
          <w:szCs w:val="24"/>
        </w:rPr>
        <w:t xml:space="preserve"> as an </w:t>
      </w:r>
      <w:r w:rsidRPr="00497F4E">
        <w:rPr>
          <w:rFonts w:ascii="Times New Roman" w:hAnsi="Times New Roman"/>
          <w:sz w:val="24"/>
          <w:szCs w:val="24"/>
        </w:rPr>
        <w:lastRenderedPageBreak/>
        <w:t xml:space="preserve">operative instrument for attaining the objectives of </w:t>
      </w:r>
      <w:r w:rsidR="00B378CC" w:rsidRPr="00497F4E">
        <w:rPr>
          <w:rFonts w:ascii="Times New Roman" w:hAnsi="Times New Roman"/>
          <w:sz w:val="24"/>
          <w:szCs w:val="24"/>
        </w:rPr>
        <w:t>peer</w:t>
      </w:r>
      <w:r w:rsidR="00C06C64"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s, and suggests that it should have a more noteworthy role for </w:t>
      </w:r>
      <w:r w:rsidR="00B378CC" w:rsidRPr="00497F4E">
        <w:rPr>
          <w:rFonts w:ascii="Times New Roman" w:hAnsi="Times New Roman"/>
          <w:sz w:val="24"/>
          <w:szCs w:val="24"/>
        </w:rPr>
        <w:t>peer</w:t>
      </w:r>
      <w:r w:rsidR="00C06C64"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 xml:space="preserve"> administrators. The current</w:t>
      </w:r>
      <w:r w:rsidR="0002671D" w:rsidRPr="00497F4E">
        <w:rPr>
          <w:rFonts w:ascii="Times New Roman" w:hAnsi="Times New Roman"/>
          <w:sz w:val="24"/>
          <w:szCs w:val="24"/>
        </w:rPr>
        <w:t xml:space="preserve"> study</w:t>
      </w:r>
      <w:r w:rsidRPr="00497F4E">
        <w:rPr>
          <w:rFonts w:ascii="Times New Roman" w:hAnsi="Times New Roman"/>
          <w:sz w:val="24"/>
          <w:szCs w:val="24"/>
        </w:rPr>
        <w:t xml:space="preserve"> </w:t>
      </w:r>
      <w:r w:rsidR="00D3121B" w:rsidRPr="00497F4E">
        <w:rPr>
          <w:rFonts w:ascii="Times New Roman" w:hAnsi="Times New Roman"/>
          <w:sz w:val="24"/>
          <w:szCs w:val="24"/>
        </w:rPr>
        <w:t>extends the</w:t>
      </w:r>
      <w:r w:rsidRPr="00497F4E">
        <w:rPr>
          <w:rFonts w:ascii="Times New Roman" w:hAnsi="Times New Roman"/>
          <w:sz w:val="24"/>
          <w:szCs w:val="24"/>
        </w:rPr>
        <w:t xml:space="preserve"> understanding of</w:t>
      </w:r>
      <w:r w:rsidR="00D3121B" w:rsidRPr="00497F4E">
        <w:rPr>
          <w:rFonts w:ascii="Times New Roman" w:hAnsi="Times New Roman"/>
          <w:sz w:val="24"/>
          <w:szCs w:val="24"/>
        </w:rPr>
        <w:t xml:space="preserve"> the factors</w:t>
      </w:r>
      <w:r w:rsidR="00926228" w:rsidRPr="00497F4E">
        <w:rPr>
          <w:rFonts w:ascii="Times New Roman" w:hAnsi="Times New Roman"/>
          <w:sz w:val="24"/>
          <w:szCs w:val="24"/>
        </w:rPr>
        <w:t xml:space="preserve"> </w:t>
      </w:r>
      <w:r w:rsidR="00D3121B" w:rsidRPr="00497F4E">
        <w:rPr>
          <w:rFonts w:ascii="Times New Roman" w:hAnsi="Times New Roman"/>
          <w:sz w:val="24"/>
          <w:szCs w:val="24"/>
        </w:rPr>
        <w:t>influencing</w:t>
      </w:r>
      <w:r w:rsidRPr="00497F4E">
        <w:rPr>
          <w:rFonts w:ascii="Times New Roman" w:hAnsi="Times New Roman"/>
          <w:sz w:val="24"/>
          <w:szCs w:val="24"/>
        </w:rPr>
        <w:t xml:space="preserve"> </w:t>
      </w:r>
      <w:r w:rsidR="00D3121B" w:rsidRPr="00497F4E">
        <w:rPr>
          <w:rFonts w:ascii="Times New Roman" w:hAnsi="Times New Roman"/>
          <w:sz w:val="24"/>
          <w:szCs w:val="24"/>
        </w:rPr>
        <w:t>peers</w:t>
      </w:r>
      <w:r w:rsidR="00FA7AEA" w:rsidRPr="00497F4E">
        <w:rPr>
          <w:rFonts w:ascii="Times New Roman" w:hAnsi="Times New Roman"/>
          <w:sz w:val="24"/>
          <w:szCs w:val="24"/>
        </w:rPr>
        <w:t>’</w:t>
      </w:r>
      <w:r w:rsidR="00D3121B" w:rsidRPr="00497F4E">
        <w:rPr>
          <w:rFonts w:ascii="Times New Roman" w:hAnsi="Times New Roman"/>
          <w:sz w:val="24"/>
          <w:szCs w:val="24"/>
        </w:rPr>
        <w:t xml:space="preserve"> VCCB and its impact on </w:t>
      </w:r>
      <w:r w:rsidRPr="00497F4E">
        <w:rPr>
          <w:rFonts w:ascii="Times New Roman" w:hAnsi="Times New Roman"/>
          <w:sz w:val="24"/>
          <w:szCs w:val="24"/>
        </w:rPr>
        <w:t xml:space="preserve">peer loyalty and </w:t>
      </w:r>
      <w:r w:rsidR="00B378CC" w:rsidRPr="00497F4E">
        <w:rPr>
          <w:rFonts w:ascii="Times New Roman" w:hAnsi="Times New Roman"/>
          <w:sz w:val="24"/>
          <w:szCs w:val="24"/>
        </w:rPr>
        <w:t>active</w:t>
      </w:r>
      <w:r w:rsidR="00FE7816" w:rsidRPr="00497F4E">
        <w:rPr>
          <w:rFonts w:ascii="Times New Roman" w:hAnsi="Times New Roman"/>
          <w:sz w:val="24"/>
          <w:szCs w:val="24"/>
        </w:rPr>
        <w:t xml:space="preserve"> </w:t>
      </w:r>
      <w:r w:rsidR="00B378CC" w:rsidRPr="00497F4E">
        <w:rPr>
          <w:rFonts w:ascii="Times New Roman" w:hAnsi="Times New Roman"/>
          <w:sz w:val="24"/>
          <w:szCs w:val="24"/>
        </w:rPr>
        <w:t>participation</w:t>
      </w:r>
      <w:r w:rsidRPr="00497F4E">
        <w:rPr>
          <w:rFonts w:ascii="Times New Roman" w:hAnsi="Times New Roman"/>
          <w:sz w:val="24"/>
          <w:szCs w:val="24"/>
        </w:rPr>
        <w:t xml:space="preserve">. </w:t>
      </w:r>
      <w:r w:rsidR="00D3121B" w:rsidRPr="00497F4E">
        <w:rPr>
          <w:rFonts w:ascii="Times New Roman" w:hAnsi="Times New Roman"/>
          <w:sz w:val="24"/>
          <w:szCs w:val="24"/>
        </w:rPr>
        <w:t xml:space="preserve">P2P </w:t>
      </w:r>
      <w:r w:rsidR="00B378CC" w:rsidRPr="00497F4E">
        <w:rPr>
          <w:rFonts w:ascii="Times New Roman" w:hAnsi="Times New Roman"/>
          <w:sz w:val="24"/>
          <w:szCs w:val="24"/>
        </w:rPr>
        <w:t>platform</w:t>
      </w:r>
      <w:r w:rsidR="00D3121B" w:rsidRPr="00497F4E">
        <w:rPr>
          <w:rFonts w:ascii="Times New Roman" w:hAnsi="Times New Roman"/>
          <w:sz w:val="24"/>
          <w:szCs w:val="24"/>
        </w:rPr>
        <w:t xml:space="preserve"> managers</w:t>
      </w:r>
      <w:r w:rsidRPr="00497F4E">
        <w:rPr>
          <w:rFonts w:ascii="Times New Roman" w:hAnsi="Times New Roman"/>
          <w:sz w:val="24"/>
          <w:szCs w:val="24"/>
        </w:rPr>
        <w:t xml:space="preserve"> </w:t>
      </w:r>
      <w:r w:rsidR="00D3121B" w:rsidRPr="00497F4E">
        <w:rPr>
          <w:rFonts w:ascii="Times New Roman" w:hAnsi="Times New Roman"/>
          <w:sz w:val="24"/>
          <w:szCs w:val="24"/>
        </w:rPr>
        <w:t xml:space="preserve">could </w:t>
      </w:r>
      <w:r w:rsidRPr="00497F4E">
        <w:rPr>
          <w:rFonts w:ascii="Times New Roman" w:hAnsi="Times New Roman"/>
          <w:sz w:val="24"/>
          <w:szCs w:val="24"/>
        </w:rPr>
        <w:t>adapt the</w:t>
      </w:r>
      <w:r w:rsidR="00D3121B" w:rsidRPr="00497F4E">
        <w:rPr>
          <w:rFonts w:ascii="Times New Roman" w:hAnsi="Times New Roman"/>
          <w:sz w:val="24"/>
          <w:szCs w:val="24"/>
        </w:rPr>
        <w:t xml:space="preserve"> developed measurement</w:t>
      </w:r>
      <w:r w:rsidRPr="00497F4E">
        <w:rPr>
          <w:rFonts w:ascii="Times New Roman" w:hAnsi="Times New Roman"/>
          <w:sz w:val="24"/>
          <w:szCs w:val="24"/>
        </w:rPr>
        <w:t xml:space="preserve"> scales and use </w:t>
      </w:r>
      <w:r w:rsidR="00D3121B" w:rsidRPr="00497F4E">
        <w:rPr>
          <w:rFonts w:ascii="Times New Roman" w:hAnsi="Times New Roman"/>
          <w:sz w:val="24"/>
          <w:szCs w:val="24"/>
        </w:rPr>
        <w:t>them</w:t>
      </w:r>
      <w:r w:rsidRPr="00497F4E">
        <w:rPr>
          <w:rFonts w:ascii="Times New Roman" w:hAnsi="Times New Roman"/>
          <w:sz w:val="24"/>
          <w:szCs w:val="24"/>
        </w:rPr>
        <w:t xml:space="preserve"> as </w:t>
      </w:r>
      <w:r w:rsidR="00BD3C02" w:rsidRPr="00497F4E">
        <w:rPr>
          <w:rFonts w:ascii="Times New Roman" w:hAnsi="Times New Roman"/>
          <w:sz w:val="24"/>
          <w:szCs w:val="24"/>
        </w:rPr>
        <w:t xml:space="preserve">an </w:t>
      </w:r>
      <w:r w:rsidRPr="00497F4E">
        <w:rPr>
          <w:rFonts w:ascii="Times New Roman" w:hAnsi="Times New Roman"/>
          <w:sz w:val="24"/>
          <w:szCs w:val="24"/>
        </w:rPr>
        <w:t>important guideline and checklist for examining the degree of</w:t>
      </w:r>
      <w:r w:rsidR="00BD3C02" w:rsidRPr="00497F4E">
        <w:rPr>
          <w:rFonts w:ascii="Times New Roman" w:hAnsi="Times New Roman"/>
          <w:sz w:val="24"/>
          <w:szCs w:val="24"/>
        </w:rPr>
        <w:t xml:space="preserve"> </w:t>
      </w:r>
      <w:r w:rsidR="00D3121B" w:rsidRPr="00497F4E">
        <w:rPr>
          <w:rFonts w:ascii="Times New Roman" w:hAnsi="Times New Roman"/>
          <w:sz w:val="24"/>
          <w:szCs w:val="24"/>
        </w:rPr>
        <w:t>VCCB</w:t>
      </w:r>
      <w:r w:rsidRPr="00497F4E">
        <w:rPr>
          <w:rFonts w:ascii="Times New Roman" w:hAnsi="Times New Roman"/>
          <w:sz w:val="24"/>
          <w:szCs w:val="24"/>
        </w:rPr>
        <w:t xml:space="preserve"> </w:t>
      </w:r>
      <w:r w:rsidR="002248F9" w:rsidRPr="00497F4E">
        <w:rPr>
          <w:rFonts w:ascii="Times New Roman" w:hAnsi="Times New Roman"/>
          <w:sz w:val="24"/>
          <w:szCs w:val="24"/>
        </w:rPr>
        <w:t>among</w:t>
      </w:r>
      <w:r w:rsidRPr="00497F4E">
        <w:rPr>
          <w:rFonts w:ascii="Times New Roman" w:hAnsi="Times New Roman"/>
          <w:sz w:val="24"/>
          <w:szCs w:val="24"/>
        </w:rPr>
        <w:t xml:space="preserve"> different peers. </w:t>
      </w:r>
    </w:p>
    <w:p w14:paraId="076E2C19" w14:textId="77777777" w:rsidR="00916F75" w:rsidRPr="00497F4E" w:rsidRDefault="00916F75" w:rsidP="00406034">
      <w:pPr>
        <w:autoSpaceDE w:val="0"/>
        <w:autoSpaceDN w:val="0"/>
        <w:adjustRightInd w:val="0"/>
        <w:spacing w:after="0" w:line="360" w:lineRule="auto"/>
        <w:rPr>
          <w:rFonts w:ascii="Times New Roman" w:hAnsi="Times New Roman"/>
          <w:sz w:val="24"/>
          <w:szCs w:val="24"/>
          <w:lang w:eastAsia="en-GB"/>
        </w:rPr>
      </w:pPr>
    </w:p>
    <w:p w14:paraId="289E67F7" w14:textId="77777777" w:rsidR="00DD594A" w:rsidRPr="00497F4E" w:rsidRDefault="00DD594A" w:rsidP="00406034">
      <w:pPr>
        <w:autoSpaceDE w:val="0"/>
        <w:autoSpaceDN w:val="0"/>
        <w:adjustRightInd w:val="0"/>
        <w:spacing w:after="0" w:line="360" w:lineRule="auto"/>
        <w:rPr>
          <w:rFonts w:ascii="Times New Roman" w:hAnsi="Times New Roman"/>
          <w:i/>
          <w:sz w:val="24"/>
          <w:szCs w:val="24"/>
          <w:lang w:eastAsia="en-GB"/>
        </w:rPr>
      </w:pPr>
      <w:r w:rsidRPr="00497F4E">
        <w:rPr>
          <w:rFonts w:ascii="Times New Roman" w:hAnsi="Times New Roman"/>
          <w:i/>
          <w:sz w:val="24"/>
          <w:szCs w:val="24"/>
          <w:lang w:eastAsia="en-GB"/>
        </w:rPr>
        <w:t>Limitations and future research directions</w:t>
      </w:r>
    </w:p>
    <w:p w14:paraId="60074100" w14:textId="4BD1C8F0" w:rsidR="00DA5A3B" w:rsidRPr="00497F4E" w:rsidRDefault="00DA5A3B" w:rsidP="00406034">
      <w:pPr>
        <w:spacing w:after="0" w:line="360" w:lineRule="auto"/>
        <w:ind w:right="-22"/>
        <w:jc w:val="both"/>
        <w:rPr>
          <w:rFonts w:ascii="Times New Roman" w:hAnsi="Times New Roman"/>
          <w:strike/>
          <w:sz w:val="24"/>
          <w:szCs w:val="24"/>
        </w:rPr>
      </w:pPr>
      <w:r w:rsidRPr="00497F4E">
        <w:rPr>
          <w:rFonts w:ascii="Times New Roman" w:hAnsi="Times New Roman"/>
          <w:sz w:val="24"/>
          <w:szCs w:val="24"/>
        </w:rPr>
        <w:t xml:space="preserve">This </w:t>
      </w:r>
      <w:r w:rsidR="00AE1DE7" w:rsidRPr="00497F4E">
        <w:rPr>
          <w:rFonts w:ascii="Times New Roman" w:hAnsi="Times New Roman"/>
          <w:sz w:val="24"/>
          <w:szCs w:val="24"/>
        </w:rPr>
        <w:t>study</w:t>
      </w:r>
      <w:r w:rsidR="00CC2AB0" w:rsidRPr="00497F4E">
        <w:rPr>
          <w:rFonts w:ascii="Times New Roman" w:hAnsi="Times New Roman"/>
          <w:sz w:val="24"/>
          <w:szCs w:val="24"/>
        </w:rPr>
        <w:t xml:space="preserve"> has</w:t>
      </w:r>
      <w:r w:rsidR="00574683" w:rsidRPr="00497F4E">
        <w:rPr>
          <w:rFonts w:ascii="Times New Roman" w:hAnsi="Times New Roman"/>
          <w:sz w:val="24"/>
          <w:szCs w:val="24"/>
        </w:rPr>
        <w:t xml:space="preserve"> addressed</w:t>
      </w:r>
      <w:r w:rsidRPr="00497F4E">
        <w:rPr>
          <w:rFonts w:ascii="Times New Roman" w:hAnsi="Times New Roman"/>
          <w:sz w:val="24"/>
          <w:szCs w:val="24"/>
        </w:rPr>
        <w:t xml:space="preserve"> </w:t>
      </w:r>
      <w:r w:rsidR="005A003A" w:rsidRPr="00497F4E">
        <w:rPr>
          <w:rFonts w:ascii="Times New Roman" w:hAnsi="Times New Roman"/>
          <w:sz w:val="24"/>
          <w:szCs w:val="24"/>
        </w:rPr>
        <w:t>peers’ VCCB</w:t>
      </w:r>
      <w:r w:rsidR="00FF73C3" w:rsidRPr="00497F4E">
        <w:rPr>
          <w:rFonts w:ascii="Times New Roman" w:hAnsi="Times New Roman"/>
          <w:sz w:val="24"/>
          <w:szCs w:val="24"/>
        </w:rPr>
        <w:t xml:space="preserve"> in </w:t>
      </w:r>
      <w:r w:rsidR="00D3121B" w:rsidRPr="00497F4E">
        <w:rPr>
          <w:rFonts w:ascii="Times New Roman" w:hAnsi="Times New Roman"/>
          <w:sz w:val="24"/>
          <w:szCs w:val="24"/>
        </w:rPr>
        <w:t>P2P</w:t>
      </w:r>
      <w:r w:rsidR="005A003A" w:rsidRPr="00497F4E">
        <w:rPr>
          <w:rFonts w:ascii="Times New Roman" w:hAnsi="Times New Roman"/>
          <w:sz w:val="24"/>
          <w:szCs w:val="24"/>
        </w:rPr>
        <w:t xml:space="preserve"> </w:t>
      </w:r>
      <w:r w:rsidR="00FF73C3" w:rsidRPr="00497F4E">
        <w:rPr>
          <w:rFonts w:ascii="Times New Roman" w:hAnsi="Times New Roman"/>
          <w:sz w:val="24"/>
          <w:szCs w:val="24"/>
        </w:rPr>
        <w:t>platforms</w:t>
      </w:r>
      <w:r w:rsidRPr="00497F4E">
        <w:rPr>
          <w:rFonts w:ascii="Times New Roman" w:hAnsi="Times New Roman"/>
          <w:sz w:val="24"/>
          <w:szCs w:val="24"/>
        </w:rPr>
        <w:t xml:space="preserve">, its antecedents and </w:t>
      </w:r>
      <w:r w:rsidR="00574683" w:rsidRPr="00497F4E">
        <w:rPr>
          <w:rFonts w:ascii="Times New Roman" w:hAnsi="Times New Roman"/>
          <w:sz w:val="24"/>
          <w:szCs w:val="24"/>
        </w:rPr>
        <w:t>outcomes</w:t>
      </w:r>
      <w:r w:rsidRPr="00497F4E">
        <w:rPr>
          <w:rFonts w:ascii="Times New Roman" w:hAnsi="Times New Roman"/>
          <w:sz w:val="24"/>
          <w:szCs w:val="24"/>
        </w:rPr>
        <w:t xml:space="preserve">, which </w:t>
      </w:r>
      <w:r w:rsidR="00A81226" w:rsidRPr="00497F4E">
        <w:rPr>
          <w:rFonts w:ascii="Times New Roman" w:hAnsi="Times New Roman"/>
          <w:sz w:val="24"/>
          <w:szCs w:val="24"/>
        </w:rPr>
        <w:t>could</w:t>
      </w:r>
      <w:r w:rsidRPr="00497F4E">
        <w:rPr>
          <w:rFonts w:ascii="Times New Roman" w:hAnsi="Times New Roman"/>
          <w:sz w:val="24"/>
          <w:szCs w:val="24"/>
        </w:rPr>
        <w:t xml:space="preserve"> provide a number of potentially fruitful fu</w:t>
      </w:r>
      <w:r w:rsidR="00AE1DE7" w:rsidRPr="00497F4E">
        <w:rPr>
          <w:rFonts w:ascii="Times New Roman" w:hAnsi="Times New Roman"/>
          <w:sz w:val="24"/>
          <w:szCs w:val="24"/>
        </w:rPr>
        <w:t>rther</w:t>
      </w:r>
      <w:r w:rsidRPr="00497F4E">
        <w:rPr>
          <w:rFonts w:ascii="Times New Roman" w:hAnsi="Times New Roman"/>
          <w:sz w:val="24"/>
          <w:szCs w:val="24"/>
        </w:rPr>
        <w:t xml:space="preserve"> research avenues. In terms of validation and measurement, the current research</w:t>
      </w:r>
      <w:r w:rsidR="00574683" w:rsidRPr="00497F4E">
        <w:rPr>
          <w:rFonts w:ascii="Times New Roman" w:hAnsi="Times New Roman"/>
          <w:sz w:val="24"/>
          <w:szCs w:val="24"/>
        </w:rPr>
        <w:t xml:space="preserve"> appl</w:t>
      </w:r>
      <w:r w:rsidR="00E24867" w:rsidRPr="00497F4E">
        <w:rPr>
          <w:rFonts w:ascii="Times New Roman" w:hAnsi="Times New Roman"/>
          <w:sz w:val="24"/>
          <w:szCs w:val="24"/>
        </w:rPr>
        <w:t>ied</w:t>
      </w:r>
      <w:r w:rsidR="00574683" w:rsidRPr="00497F4E">
        <w:rPr>
          <w:rFonts w:ascii="Times New Roman" w:hAnsi="Times New Roman"/>
          <w:sz w:val="24"/>
          <w:szCs w:val="24"/>
        </w:rPr>
        <w:t xml:space="preserve"> </w:t>
      </w:r>
      <w:r w:rsidR="004B50B2" w:rsidRPr="00497F4E">
        <w:rPr>
          <w:rFonts w:ascii="Times New Roman" w:hAnsi="Times New Roman"/>
        </w:rPr>
        <w:t>a quantitative approach with a minor reliance on exploration</w:t>
      </w:r>
      <w:r w:rsidR="000A0820" w:rsidRPr="00497F4E">
        <w:rPr>
          <w:rFonts w:ascii="Times New Roman" w:hAnsi="Times New Roman"/>
        </w:rPr>
        <w:t>,</w:t>
      </w:r>
      <w:r w:rsidRPr="00497F4E">
        <w:rPr>
          <w:rFonts w:ascii="Times New Roman" w:hAnsi="Times New Roman"/>
          <w:sz w:val="24"/>
          <w:szCs w:val="24"/>
        </w:rPr>
        <w:t xml:space="preserve"> and </w:t>
      </w:r>
      <w:r w:rsidR="00574683" w:rsidRPr="00497F4E">
        <w:rPr>
          <w:rFonts w:ascii="Times New Roman" w:hAnsi="Times New Roman"/>
          <w:sz w:val="24"/>
          <w:szCs w:val="24"/>
        </w:rPr>
        <w:t>develop</w:t>
      </w:r>
      <w:r w:rsidR="00F22F20" w:rsidRPr="00497F4E">
        <w:rPr>
          <w:rFonts w:ascii="Times New Roman" w:hAnsi="Times New Roman"/>
          <w:sz w:val="24"/>
          <w:szCs w:val="24"/>
        </w:rPr>
        <w:t>ed</w:t>
      </w:r>
      <w:r w:rsidR="00574683" w:rsidRPr="00497F4E">
        <w:rPr>
          <w:rFonts w:ascii="Times New Roman" w:hAnsi="Times New Roman"/>
          <w:sz w:val="24"/>
          <w:szCs w:val="24"/>
        </w:rPr>
        <w:t xml:space="preserve"> appropriate measurement </w:t>
      </w:r>
      <w:r w:rsidRPr="00497F4E">
        <w:rPr>
          <w:rFonts w:ascii="Times New Roman" w:hAnsi="Times New Roman"/>
          <w:sz w:val="24"/>
          <w:szCs w:val="24"/>
        </w:rPr>
        <w:t>scales for peer</w:t>
      </w:r>
      <w:r w:rsidR="00E019E8" w:rsidRPr="00497F4E">
        <w:rPr>
          <w:rFonts w:ascii="Times New Roman" w:hAnsi="Times New Roman"/>
          <w:sz w:val="24"/>
          <w:szCs w:val="24"/>
        </w:rPr>
        <w:t>s’ VCCB</w:t>
      </w:r>
      <w:r w:rsidRPr="00497F4E">
        <w:rPr>
          <w:rFonts w:ascii="Times New Roman" w:hAnsi="Times New Roman"/>
          <w:sz w:val="24"/>
          <w:szCs w:val="24"/>
        </w:rPr>
        <w:t xml:space="preserve">. </w:t>
      </w:r>
      <w:r w:rsidR="00574683" w:rsidRPr="00497F4E">
        <w:rPr>
          <w:rFonts w:ascii="Times New Roman" w:hAnsi="Times New Roman"/>
          <w:sz w:val="24"/>
          <w:szCs w:val="24"/>
        </w:rPr>
        <w:t>F</w:t>
      </w:r>
      <w:r w:rsidRPr="00497F4E">
        <w:rPr>
          <w:rFonts w:ascii="Times New Roman" w:hAnsi="Times New Roman"/>
          <w:sz w:val="24"/>
          <w:szCs w:val="24"/>
        </w:rPr>
        <w:t xml:space="preserve">uture </w:t>
      </w:r>
      <w:r w:rsidR="00574683" w:rsidRPr="00497F4E">
        <w:rPr>
          <w:rFonts w:ascii="Times New Roman" w:hAnsi="Times New Roman"/>
          <w:sz w:val="24"/>
          <w:szCs w:val="24"/>
        </w:rPr>
        <w:t xml:space="preserve">studies </w:t>
      </w:r>
      <w:r w:rsidRPr="00497F4E">
        <w:rPr>
          <w:rFonts w:ascii="Times New Roman" w:hAnsi="Times New Roman"/>
          <w:sz w:val="24"/>
          <w:szCs w:val="24"/>
        </w:rPr>
        <w:t>c</w:t>
      </w:r>
      <w:r w:rsidR="00FF73C3" w:rsidRPr="00497F4E">
        <w:rPr>
          <w:rFonts w:ascii="Times New Roman" w:hAnsi="Times New Roman"/>
          <w:sz w:val="24"/>
          <w:szCs w:val="24"/>
        </w:rPr>
        <w:t xml:space="preserve">ould </w:t>
      </w:r>
      <w:r w:rsidR="00574683" w:rsidRPr="00497F4E">
        <w:rPr>
          <w:rFonts w:ascii="Times New Roman" w:hAnsi="Times New Roman"/>
          <w:sz w:val="24"/>
          <w:szCs w:val="24"/>
        </w:rPr>
        <w:t xml:space="preserve">further test </w:t>
      </w:r>
      <w:r w:rsidR="00DC2905" w:rsidRPr="00497F4E">
        <w:rPr>
          <w:rFonts w:ascii="Times New Roman" w:hAnsi="Times New Roman"/>
          <w:sz w:val="24"/>
          <w:szCs w:val="24"/>
        </w:rPr>
        <w:t xml:space="preserve">the </w:t>
      </w:r>
      <w:r w:rsidR="00574683" w:rsidRPr="00497F4E">
        <w:rPr>
          <w:rFonts w:ascii="Times New Roman" w:hAnsi="Times New Roman"/>
          <w:sz w:val="24"/>
          <w:szCs w:val="24"/>
        </w:rPr>
        <w:t xml:space="preserve">developed scales </w:t>
      </w:r>
      <w:r w:rsidR="00DC2905" w:rsidRPr="00497F4E">
        <w:rPr>
          <w:rFonts w:ascii="Times New Roman" w:hAnsi="Times New Roman"/>
          <w:sz w:val="24"/>
          <w:szCs w:val="24"/>
        </w:rPr>
        <w:t xml:space="preserve">in order </w:t>
      </w:r>
      <w:r w:rsidR="00574683" w:rsidRPr="00497F4E">
        <w:rPr>
          <w:rFonts w:ascii="Times New Roman" w:hAnsi="Times New Roman"/>
          <w:sz w:val="24"/>
          <w:szCs w:val="24"/>
        </w:rPr>
        <w:t>to measure</w:t>
      </w:r>
      <w:r w:rsidRPr="00497F4E">
        <w:rPr>
          <w:rFonts w:ascii="Times New Roman" w:hAnsi="Times New Roman"/>
          <w:sz w:val="24"/>
          <w:szCs w:val="24"/>
        </w:rPr>
        <w:t xml:space="preserve"> </w:t>
      </w:r>
      <w:r w:rsidR="00E019E8" w:rsidRPr="00497F4E">
        <w:rPr>
          <w:rFonts w:ascii="Times New Roman" w:hAnsi="Times New Roman"/>
          <w:sz w:val="24"/>
          <w:szCs w:val="24"/>
        </w:rPr>
        <w:t>VCCB</w:t>
      </w:r>
      <w:r w:rsidRPr="00497F4E">
        <w:rPr>
          <w:rFonts w:ascii="Times New Roman" w:hAnsi="Times New Roman"/>
          <w:sz w:val="24"/>
          <w:szCs w:val="24"/>
        </w:rPr>
        <w:t xml:space="preserve"> in </w:t>
      </w:r>
      <w:r w:rsidR="00574683" w:rsidRPr="00497F4E">
        <w:rPr>
          <w:rFonts w:ascii="Times New Roman" w:hAnsi="Times New Roman"/>
          <w:sz w:val="24"/>
          <w:szCs w:val="24"/>
        </w:rPr>
        <w:t xml:space="preserve">other </w:t>
      </w:r>
      <w:r w:rsidR="00D3121B" w:rsidRPr="00497F4E">
        <w:rPr>
          <w:rFonts w:ascii="Times New Roman" w:hAnsi="Times New Roman"/>
          <w:sz w:val="24"/>
          <w:szCs w:val="24"/>
        </w:rPr>
        <w:t>P2P</w:t>
      </w:r>
      <w:r w:rsidR="00E019E8"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s. Furthermore, this</w:t>
      </w:r>
      <w:r w:rsidR="00574683" w:rsidRPr="00497F4E">
        <w:rPr>
          <w:rFonts w:ascii="Times New Roman" w:hAnsi="Times New Roman"/>
          <w:sz w:val="24"/>
          <w:szCs w:val="24"/>
        </w:rPr>
        <w:t xml:space="preserve"> study</w:t>
      </w:r>
      <w:r w:rsidR="00FB499C" w:rsidRPr="00497F4E">
        <w:rPr>
          <w:rFonts w:ascii="Times New Roman" w:hAnsi="Times New Roman"/>
          <w:sz w:val="24"/>
          <w:szCs w:val="24"/>
        </w:rPr>
        <w:t>’s</w:t>
      </w:r>
      <w:r w:rsidRPr="00497F4E">
        <w:rPr>
          <w:rFonts w:ascii="Times New Roman" w:hAnsi="Times New Roman"/>
          <w:sz w:val="24"/>
          <w:szCs w:val="24"/>
        </w:rPr>
        <w:t xml:space="preserve"> research applied multiple and different measurements and constructs within the hospitality setting in the UK. </w:t>
      </w:r>
      <w:r w:rsidR="00AE1DE7" w:rsidRPr="00497F4E">
        <w:rPr>
          <w:rFonts w:ascii="Times New Roman" w:hAnsi="Times New Roman"/>
          <w:sz w:val="24"/>
          <w:szCs w:val="24"/>
        </w:rPr>
        <w:t>Hospitality r</w:t>
      </w:r>
      <w:r w:rsidRPr="00497F4E">
        <w:rPr>
          <w:rFonts w:ascii="Times New Roman" w:hAnsi="Times New Roman"/>
          <w:sz w:val="24"/>
          <w:szCs w:val="24"/>
        </w:rPr>
        <w:t>esearchers c</w:t>
      </w:r>
      <w:r w:rsidR="00FF73C3" w:rsidRPr="00497F4E">
        <w:rPr>
          <w:rFonts w:ascii="Times New Roman" w:hAnsi="Times New Roman"/>
          <w:sz w:val="24"/>
          <w:szCs w:val="24"/>
        </w:rPr>
        <w:t>ould</w:t>
      </w:r>
      <w:r w:rsidRPr="00497F4E">
        <w:rPr>
          <w:rFonts w:ascii="Times New Roman" w:hAnsi="Times New Roman"/>
          <w:sz w:val="24"/>
          <w:szCs w:val="24"/>
        </w:rPr>
        <w:t xml:space="preserve"> </w:t>
      </w:r>
      <w:r w:rsidR="008D7439" w:rsidRPr="00497F4E">
        <w:rPr>
          <w:rFonts w:ascii="Times New Roman" w:hAnsi="Times New Roman"/>
          <w:sz w:val="24"/>
          <w:szCs w:val="24"/>
        </w:rPr>
        <w:t>examine</w:t>
      </w:r>
      <w:r w:rsidRPr="00497F4E">
        <w:rPr>
          <w:rFonts w:ascii="Times New Roman" w:hAnsi="Times New Roman"/>
          <w:sz w:val="24"/>
          <w:szCs w:val="24"/>
        </w:rPr>
        <w:t xml:space="preserve"> the </w:t>
      </w:r>
      <w:r w:rsidR="00AE1DE7" w:rsidRPr="00497F4E">
        <w:rPr>
          <w:rFonts w:ascii="Times New Roman" w:hAnsi="Times New Roman"/>
          <w:sz w:val="24"/>
          <w:szCs w:val="24"/>
        </w:rPr>
        <w:t xml:space="preserve">reliability and </w:t>
      </w:r>
      <w:r w:rsidR="008D7439" w:rsidRPr="00497F4E">
        <w:rPr>
          <w:rFonts w:ascii="Times New Roman" w:hAnsi="Times New Roman"/>
          <w:sz w:val="24"/>
          <w:szCs w:val="24"/>
        </w:rPr>
        <w:t xml:space="preserve">validity </w:t>
      </w:r>
      <w:r w:rsidRPr="00497F4E">
        <w:rPr>
          <w:rFonts w:ascii="Times New Roman" w:hAnsi="Times New Roman"/>
          <w:sz w:val="24"/>
          <w:szCs w:val="24"/>
        </w:rPr>
        <w:t>of the item measurements. Th</w:t>
      </w:r>
      <w:r w:rsidR="00AE1DE7" w:rsidRPr="00497F4E">
        <w:rPr>
          <w:rFonts w:ascii="Times New Roman" w:hAnsi="Times New Roman"/>
          <w:sz w:val="24"/>
          <w:szCs w:val="24"/>
        </w:rPr>
        <w:t>e current study</w:t>
      </w:r>
      <w:r w:rsidRPr="00497F4E">
        <w:rPr>
          <w:rFonts w:ascii="Times New Roman" w:hAnsi="Times New Roman"/>
          <w:sz w:val="24"/>
          <w:szCs w:val="24"/>
        </w:rPr>
        <w:t xml:space="preserve"> </w:t>
      </w:r>
      <w:r w:rsidR="00FF73C3" w:rsidRPr="00497F4E">
        <w:rPr>
          <w:rFonts w:ascii="Times New Roman" w:hAnsi="Times New Roman"/>
          <w:sz w:val="24"/>
          <w:szCs w:val="24"/>
        </w:rPr>
        <w:t>represents</w:t>
      </w:r>
      <w:r w:rsidR="00574683" w:rsidRPr="00497F4E">
        <w:rPr>
          <w:rFonts w:ascii="Times New Roman" w:hAnsi="Times New Roman"/>
          <w:sz w:val="24"/>
          <w:szCs w:val="24"/>
        </w:rPr>
        <w:t xml:space="preserve"> </w:t>
      </w:r>
      <w:r w:rsidR="004E4A8D" w:rsidRPr="00497F4E">
        <w:rPr>
          <w:rFonts w:ascii="Times New Roman" w:hAnsi="Times New Roman"/>
          <w:sz w:val="24"/>
          <w:szCs w:val="24"/>
        </w:rPr>
        <w:t>an</w:t>
      </w:r>
      <w:r w:rsidRPr="00497F4E">
        <w:rPr>
          <w:rFonts w:ascii="Times New Roman" w:hAnsi="Times New Roman"/>
          <w:sz w:val="24"/>
          <w:szCs w:val="24"/>
        </w:rPr>
        <w:t xml:space="preserve"> initial </w:t>
      </w:r>
      <w:r w:rsidR="00AE1DE7" w:rsidRPr="00497F4E">
        <w:rPr>
          <w:rFonts w:ascii="Times New Roman" w:hAnsi="Times New Roman"/>
          <w:sz w:val="24"/>
          <w:szCs w:val="24"/>
        </w:rPr>
        <w:t>effort</w:t>
      </w:r>
      <w:r w:rsidRPr="00497F4E">
        <w:rPr>
          <w:rFonts w:ascii="Times New Roman" w:hAnsi="Times New Roman"/>
          <w:sz w:val="24"/>
          <w:szCs w:val="24"/>
        </w:rPr>
        <w:t xml:space="preserve"> on </w:t>
      </w:r>
      <w:r w:rsidR="00ED7441" w:rsidRPr="00497F4E">
        <w:rPr>
          <w:rFonts w:ascii="Times New Roman" w:hAnsi="Times New Roman"/>
          <w:sz w:val="24"/>
          <w:szCs w:val="24"/>
        </w:rPr>
        <w:t xml:space="preserve">how </w:t>
      </w:r>
      <w:r w:rsidR="00574683" w:rsidRPr="00497F4E">
        <w:rPr>
          <w:rFonts w:ascii="Times New Roman" w:hAnsi="Times New Roman"/>
          <w:sz w:val="24"/>
          <w:szCs w:val="24"/>
        </w:rPr>
        <w:t xml:space="preserve">to </w:t>
      </w:r>
      <w:r w:rsidRPr="00497F4E">
        <w:rPr>
          <w:rFonts w:ascii="Times New Roman" w:hAnsi="Times New Roman"/>
          <w:sz w:val="24"/>
          <w:szCs w:val="24"/>
        </w:rPr>
        <w:t>conceptualis</w:t>
      </w:r>
      <w:r w:rsidR="00ED7441" w:rsidRPr="00497F4E">
        <w:rPr>
          <w:rFonts w:ascii="Times New Roman" w:hAnsi="Times New Roman"/>
          <w:sz w:val="24"/>
          <w:szCs w:val="24"/>
        </w:rPr>
        <w:t>e</w:t>
      </w:r>
      <w:r w:rsidRPr="00497F4E">
        <w:rPr>
          <w:rFonts w:ascii="Times New Roman" w:hAnsi="Times New Roman"/>
          <w:sz w:val="24"/>
          <w:szCs w:val="24"/>
        </w:rPr>
        <w:t xml:space="preserve"> peer</w:t>
      </w:r>
      <w:r w:rsidR="00E019E8" w:rsidRPr="00497F4E">
        <w:rPr>
          <w:rFonts w:ascii="Times New Roman" w:hAnsi="Times New Roman"/>
          <w:sz w:val="24"/>
          <w:szCs w:val="24"/>
        </w:rPr>
        <w:t>s’ VCCB</w:t>
      </w:r>
      <w:r w:rsidRPr="00497F4E">
        <w:rPr>
          <w:rFonts w:ascii="Times New Roman" w:hAnsi="Times New Roman"/>
          <w:sz w:val="24"/>
          <w:szCs w:val="24"/>
        </w:rPr>
        <w:t xml:space="preserve"> in</w:t>
      </w:r>
      <w:r w:rsidR="00574683" w:rsidRPr="00497F4E">
        <w:rPr>
          <w:rFonts w:ascii="Times New Roman" w:hAnsi="Times New Roman"/>
          <w:sz w:val="24"/>
          <w:szCs w:val="24"/>
        </w:rPr>
        <w:t xml:space="preserve"> </w:t>
      </w:r>
      <w:r w:rsidR="00ED7441" w:rsidRPr="00497F4E">
        <w:rPr>
          <w:rFonts w:ascii="Times New Roman" w:hAnsi="Times New Roman"/>
          <w:sz w:val="24"/>
          <w:szCs w:val="24"/>
        </w:rPr>
        <w:t xml:space="preserve">a </w:t>
      </w:r>
      <w:r w:rsidR="00D3121B" w:rsidRPr="00497F4E">
        <w:rPr>
          <w:rFonts w:ascii="Times New Roman" w:hAnsi="Times New Roman"/>
          <w:sz w:val="24"/>
          <w:szCs w:val="24"/>
        </w:rPr>
        <w:t>P2P</w:t>
      </w:r>
      <w:r w:rsidR="00E019E8" w:rsidRPr="00497F4E">
        <w:rPr>
          <w:rFonts w:ascii="Times New Roman" w:hAnsi="Times New Roman"/>
          <w:sz w:val="24"/>
          <w:szCs w:val="24"/>
        </w:rPr>
        <w:t xml:space="preserve"> </w:t>
      </w:r>
      <w:r w:rsidR="00FF73C3" w:rsidRPr="00497F4E">
        <w:rPr>
          <w:rFonts w:ascii="Times New Roman" w:hAnsi="Times New Roman"/>
          <w:sz w:val="24"/>
          <w:szCs w:val="24"/>
        </w:rPr>
        <w:t xml:space="preserve">digital </w:t>
      </w:r>
      <w:r w:rsidR="00574683" w:rsidRPr="00497F4E">
        <w:rPr>
          <w:rFonts w:ascii="Times New Roman" w:hAnsi="Times New Roman"/>
          <w:sz w:val="24"/>
          <w:szCs w:val="24"/>
        </w:rPr>
        <w:t>setting</w:t>
      </w:r>
      <w:r w:rsidRPr="00497F4E">
        <w:rPr>
          <w:rFonts w:ascii="Times New Roman" w:hAnsi="Times New Roman"/>
          <w:sz w:val="24"/>
          <w:szCs w:val="24"/>
        </w:rPr>
        <w:t xml:space="preserve"> </w:t>
      </w:r>
      <w:r w:rsidR="00574683" w:rsidRPr="00497F4E">
        <w:rPr>
          <w:rFonts w:ascii="Times New Roman" w:hAnsi="Times New Roman"/>
          <w:sz w:val="24"/>
          <w:szCs w:val="24"/>
        </w:rPr>
        <w:t xml:space="preserve">by focusing on the </w:t>
      </w:r>
      <w:r w:rsidRPr="00497F4E">
        <w:rPr>
          <w:rFonts w:ascii="Times New Roman" w:hAnsi="Times New Roman"/>
          <w:sz w:val="24"/>
          <w:szCs w:val="24"/>
        </w:rPr>
        <w:t xml:space="preserve">hospitality </w:t>
      </w:r>
      <w:r w:rsidR="00574683" w:rsidRPr="00497F4E">
        <w:rPr>
          <w:rFonts w:ascii="Times New Roman" w:hAnsi="Times New Roman"/>
          <w:sz w:val="24"/>
          <w:szCs w:val="24"/>
        </w:rPr>
        <w:t>industry</w:t>
      </w:r>
      <w:r w:rsidRPr="00497F4E">
        <w:rPr>
          <w:rFonts w:ascii="Times New Roman" w:hAnsi="Times New Roman"/>
          <w:sz w:val="24"/>
          <w:szCs w:val="24"/>
        </w:rPr>
        <w:t xml:space="preserve">; future studies </w:t>
      </w:r>
      <w:r w:rsidR="00A13EAB" w:rsidRPr="00497F4E">
        <w:rPr>
          <w:rFonts w:ascii="Times New Roman" w:hAnsi="Times New Roman"/>
          <w:sz w:val="24"/>
          <w:szCs w:val="24"/>
        </w:rPr>
        <w:t>could</w:t>
      </w:r>
      <w:r w:rsidR="00970EFB" w:rsidRPr="00497F4E">
        <w:rPr>
          <w:rFonts w:ascii="Times New Roman" w:hAnsi="Times New Roman"/>
          <w:sz w:val="24"/>
          <w:szCs w:val="24"/>
        </w:rPr>
        <w:t xml:space="preserve"> thus</w:t>
      </w:r>
      <w:r w:rsidRPr="00497F4E">
        <w:rPr>
          <w:rFonts w:ascii="Times New Roman" w:hAnsi="Times New Roman"/>
          <w:sz w:val="24"/>
          <w:szCs w:val="24"/>
        </w:rPr>
        <w:t xml:space="preserve"> </w:t>
      </w:r>
      <w:r w:rsidR="008D7439" w:rsidRPr="00497F4E">
        <w:rPr>
          <w:rFonts w:ascii="Times New Roman" w:hAnsi="Times New Roman"/>
          <w:sz w:val="24"/>
          <w:szCs w:val="24"/>
        </w:rPr>
        <w:t>advance</w:t>
      </w:r>
      <w:r w:rsidRPr="00497F4E">
        <w:rPr>
          <w:rFonts w:ascii="Times New Roman" w:hAnsi="Times New Roman"/>
          <w:sz w:val="24"/>
          <w:szCs w:val="24"/>
        </w:rPr>
        <w:t xml:space="preserve"> the concept of peer</w:t>
      </w:r>
      <w:r w:rsidR="00E019E8" w:rsidRPr="00497F4E">
        <w:rPr>
          <w:rFonts w:ascii="Times New Roman" w:hAnsi="Times New Roman"/>
          <w:sz w:val="24"/>
          <w:szCs w:val="24"/>
        </w:rPr>
        <w:t>s’ VCCB</w:t>
      </w:r>
      <w:r w:rsidRPr="00497F4E">
        <w:rPr>
          <w:rFonts w:ascii="Times New Roman" w:hAnsi="Times New Roman"/>
          <w:sz w:val="24"/>
          <w:szCs w:val="24"/>
        </w:rPr>
        <w:t xml:space="preserve"> in other business contexts and take into consideration</w:t>
      </w:r>
      <w:r w:rsidR="008B6915" w:rsidRPr="00497F4E">
        <w:rPr>
          <w:rFonts w:ascii="Times New Roman" w:hAnsi="Times New Roman"/>
          <w:sz w:val="24"/>
          <w:szCs w:val="24"/>
        </w:rPr>
        <w:t xml:space="preserve"> the</w:t>
      </w:r>
      <w:r w:rsidRPr="00497F4E">
        <w:rPr>
          <w:rFonts w:ascii="Times New Roman" w:hAnsi="Times New Roman"/>
          <w:sz w:val="24"/>
          <w:szCs w:val="24"/>
        </w:rPr>
        <w:t xml:space="preserve"> various stakeholders (e.g., peer managers). Moreover, it is also useful to deliberate </w:t>
      </w:r>
      <w:r w:rsidR="00ED7441" w:rsidRPr="00497F4E">
        <w:rPr>
          <w:rFonts w:ascii="Times New Roman" w:hAnsi="Times New Roman"/>
          <w:sz w:val="24"/>
          <w:szCs w:val="24"/>
        </w:rPr>
        <w:t xml:space="preserve">on </w:t>
      </w:r>
      <w:r w:rsidRPr="00497F4E">
        <w:rPr>
          <w:rFonts w:ascii="Times New Roman" w:hAnsi="Times New Roman"/>
          <w:sz w:val="24"/>
          <w:szCs w:val="24"/>
        </w:rPr>
        <w:t xml:space="preserve">other types of service.  </w:t>
      </w:r>
      <w:r w:rsidR="00CF2F1F" w:rsidRPr="00497F4E">
        <w:rPr>
          <w:rFonts w:ascii="Times New Roman" w:hAnsi="Times New Roman"/>
          <w:sz w:val="24"/>
          <w:szCs w:val="24"/>
        </w:rPr>
        <w:t>F</w:t>
      </w:r>
      <w:r w:rsidRPr="00497F4E">
        <w:rPr>
          <w:rFonts w:ascii="Times New Roman" w:hAnsi="Times New Roman"/>
          <w:sz w:val="24"/>
          <w:szCs w:val="24"/>
        </w:rPr>
        <w:t xml:space="preserve">uture research </w:t>
      </w:r>
      <w:r w:rsidR="007338D7" w:rsidRPr="00497F4E">
        <w:rPr>
          <w:rFonts w:ascii="Times New Roman" w:hAnsi="Times New Roman"/>
          <w:sz w:val="24"/>
          <w:szCs w:val="24"/>
        </w:rPr>
        <w:t>might</w:t>
      </w:r>
      <w:r w:rsidRPr="00497F4E">
        <w:rPr>
          <w:rFonts w:ascii="Times New Roman" w:hAnsi="Times New Roman"/>
          <w:sz w:val="24"/>
          <w:szCs w:val="24"/>
        </w:rPr>
        <w:t xml:space="preserve"> discover whether or not the proposed associations in this study hold for other cultures or nations.</w:t>
      </w:r>
      <w:r w:rsidRPr="00497F4E">
        <w:rPr>
          <w:rFonts w:ascii="Times New Roman" w:hAnsi="Times New Roman"/>
          <w:strike/>
          <w:sz w:val="24"/>
          <w:szCs w:val="24"/>
        </w:rPr>
        <w:t xml:space="preserve"> </w:t>
      </w:r>
    </w:p>
    <w:p w14:paraId="115587C7" w14:textId="77777777" w:rsidR="00DA5A3B" w:rsidRPr="00497F4E" w:rsidRDefault="00DA5A3B" w:rsidP="00406034">
      <w:pPr>
        <w:spacing w:after="0" w:line="360" w:lineRule="auto"/>
        <w:ind w:right="-22"/>
        <w:jc w:val="both"/>
        <w:rPr>
          <w:rFonts w:ascii="Times New Roman" w:hAnsi="Times New Roman"/>
          <w:sz w:val="24"/>
          <w:szCs w:val="24"/>
        </w:rPr>
      </w:pPr>
    </w:p>
    <w:p w14:paraId="19468A8D" w14:textId="1541F638" w:rsidR="00DA5A3B" w:rsidRPr="00497F4E" w:rsidRDefault="00DA5A3B" w:rsidP="00406034">
      <w:pPr>
        <w:widowControl w:val="0"/>
        <w:autoSpaceDE w:val="0"/>
        <w:autoSpaceDN w:val="0"/>
        <w:adjustRightInd w:val="0"/>
        <w:spacing w:after="0" w:line="360" w:lineRule="auto"/>
        <w:ind w:right="-22"/>
        <w:jc w:val="both"/>
        <w:rPr>
          <w:rFonts w:ascii="Times New Roman" w:hAnsi="Times New Roman"/>
          <w:sz w:val="24"/>
          <w:szCs w:val="24"/>
        </w:rPr>
      </w:pPr>
      <w:r w:rsidRPr="00497F4E">
        <w:rPr>
          <w:rFonts w:ascii="Times New Roman" w:hAnsi="Times New Roman"/>
          <w:sz w:val="24"/>
          <w:szCs w:val="24"/>
        </w:rPr>
        <w:t xml:space="preserve">Further study could also reproduce the current study model </w:t>
      </w:r>
      <w:r w:rsidR="00B3248D" w:rsidRPr="00497F4E">
        <w:rPr>
          <w:rFonts w:ascii="Times New Roman" w:hAnsi="Times New Roman"/>
          <w:sz w:val="24"/>
          <w:szCs w:val="24"/>
        </w:rPr>
        <w:t>in</w:t>
      </w:r>
      <w:r w:rsidRPr="00497F4E">
        <w:rPr>
          <w:rFonts w:ascii="Times New Roman" w:hAnsi="Times New Roman"/>
          <w:sz w:val="24"/>
          <w:szCs w:val="24"/>
        </w:rPr>
        <w:t xml:space="preserve"> other </w:t>
      </w:r>
      <w:r w:rsidR="00D3121B" w:rsidRPr="00497F4E">
        <w:rPr>
          <w:rFonts w:ascii="Times New Roman" w:hAnsi="Times New Roman"/>
          <w:sz w:val="24"/>
          <w:szCs w:val="24"/>
        </w:rPr>
        <w:t>P2P</w:t>
      </w:r>
      <w:r w:rsidR="00E019E8" w:rsidRPr="00497F4E">
        <w:rPr>
          <w:rFonts w:ascii="Times New Roman" w:hAnsi="Times New Roman"/>
          <w:sz w:val="24"/>
          <w:szCs w:val="24"/>
        </w:rPr>
        <w:t xml:space="preserve"> </w:t>
      </w:r>
      <w:r w:rsidR="00B378CC" w:rsidRPr="00497F4E">
        <w:rPr>
          <w:rFonts w:ascii="Times New Roman" w:hAnsi="Times New Roman"/>
          <w:sz w:val="24"/>
          <w:szCs w:val="24"/>
        </w:rPr>
        <w:t>platform</w:t>
      </w:r>
      <w:r w:rsidRPr="00497F4E">
        <w:rPr>
          <w:rFonts w:ascii="Times New Roman" w:hAnsi="Times New Roman"/>
          <w:sz w:val="24"/>
          <w:szCs w:val="24"/>
        </w:rPr>
        <w:t>s</w:t>
      </w:r>
      <w:r w:rsidR="00636197" w:rsidRPr="00497F4E">
        <w:rPr>
          <w:rFonts w:ascii="Times New Roman" w:hAnsi="Times New Roman"/>
          <w:sz w:val="24"/>
          <w:szCs w:val="24"/>
        </w:rPr>
        <w:t>,</w:t>
      </w:r>
      <w:r w:rsidR="00FF73C3" w:rsidRPr="00497F4E">
        <w:rPr>
          <w:rFonts w:ascii="Times New Roman" w:hAnsi="Times New Roman"/>
          <w:sz w:val="24"/>
          <w:szCs w:val="24"/>
        </w:rPr>
        <w:t xml:space="preserve">  </w:t>
      </w:r>
      <w:r w:rsidR="00636197" w:rsidRPr="00497F4E">
        <w:rPr>
          <w:rFonts w:ascii="Times New Roman" w:hAnsi="Times New Roman"/>
          <w:sz w:val="24"/>
          <w:szCs w:val="24"/>
        </w:rPr>
        <w:t xml:space="preserve">such </w:t>
      </w:r>
      <w:r w:rsidR="00FF73C3" w:rsidRPr="00497F4E">
        <w:rPr>
          <w:rFonts w:ascii="Times New Roman" w:hAnsi="Times New Roman"/>
          <w:sz w:val="24"/>
          <w:szCs w:val="24"/>
        </w:rPr>
        <w:t xml:space="preserve">as </w:t>
      </w:r>
      <w:r w:rsidR="00636197" w:rsidRPr="00497F4E">
        <w:rPr>
          <w:rFonts w:ascii="Times New Roman" w:hAnsi="Times New Roman"/>
          <w:sz w:val="24"/>
          <w:szCs w:val="24"/>
        </w:rPr>
        <w:t>A</w:t>
      </w:r>
      <w:r w:rsidR="00FF73C3" w:rsidRPr="00497F4E">
        <w:rPr>
          <w:rFonts w:ascii="Times New Roman" w:hAnsi="Times New Roman"/>
          <w:sz w:val="24"/>
          <w:szCs w:val="24"/>
        </w:rPr>
        <w:t>mazon</w:t>
      </w:r>
      <w:r w:rsidR="00B3248D" w:rsidRPr="00497F4E">
        <w:rPr>
          <w:rFonts w:ascii="Times New Roman" w:hAnsi="Times New Roman"/>
          <w:sz w:val="24"/>
          <w:szCs w:val="24"/>
        </w:rPr>
        <w:t xml:space="preserve"> or</w:t>
      </w:r>
      <w:r w:rsidRPr="00497F4E">
        <w:rPr>
          <w:rFonts w:ascii="Times New Roman" w:hAnsi="Times New Roman"/>
          <w:sz w:val="24"/>
          <w:szCs w:val="24"/>
        </w:rPr>
        <w:t xml:space="preserve"> Uber. Finally, while some relationships were found to be significant, others were not. In this regard, future researchers are encouraged to conduct investigations on these </w:t>
      </w:r>
      <w:r w:rsidR="00FF73C3" w:rsidRPr="00497F4E">
        <w:rPr>
          <w:rFonts w:ascii="Times New Roman" w:hAnsi="Times New Roman"/>
          <w:sz w:val="24"/>
          <w:szCs w:val="24"/>
        </w:rPr>
        <w:t xml:space="preserve">rejected </w:t>
      </w:r>
      <w:r w:rsidRPr="00497F4E">
        <w:rPr>
          <w:rFonts w:ascii="Times New Roman" w:hAnsi="Times New Roman"/>
          <w:sz w:val="24"/>
          <w:szCs w:val="24"/>
        </w:rPr>
        <w:t>relationships. T</w:t>
      </w:r>
      <w:r w:rsidR="008D7439" w:rsidRPr="00497F4E">
        <w:rPr>
          <w:rFonts w:ascii="Times New Roman" w:hAnsi="Times New Roman"/>
          <w:sz w:val="24"/>
          <w:szCs w:val="24"/>
        </w:rPr>
        <w:t>his study is the first research</w:t>
      </w:r>
      <w:r w:rsidRPr="00497F4E">
        <w:rPr>
          <w:rFonts w:ascii="Times New Roman" w:hAnsi="Times New Roman"/>
          <w:sz w:val="24"/>
          <w:szCs w:val="24"/>
        </w:rPr>
        <w:t xml:space="preserve"> to </w:t>
      </w:r>
      <w:r w:rsidR="008D7439" w:rsidRPr="00497F4E">
        <w:rPr>
          <w:rFonts w:ascii="Times New Roman" w:hAnsi="Times New Roman"/>
          <w:sz w:val="24"/>
          <w:szCs w:val="24"/>
        </w:rPr>
        <w:t>inspect</w:t>
      </w:r>
      <w:r w:rsidRPr="00497F4E">
        <w:rPr>
          <w:rFonts w:ascii="Times New Roman" w:hAnsi="Times New Roman"/>
          <w:sz w:val="24"/>
          <w:szCs w:val="24"/>
        </w:rPr>
        <w:t xml:space="preserve"> </w:t>
      </w:r>
      <w:r w:rsidR="00E019E8" w:rsidRPr="00497F4E">
        <w:rPr>
          <w:rFonts w:ascii="Times New Roman" w:hAnsi="Times New Roman"/>
          <w:sz w:val="24"/>
          <w:szCs w:val="24"/>
        </w:rPr>
        <w:t>VCCB</w:t>
      </w:r>
      <w:r w:rsidR="00FF73C3" w:rsidRPr="00497F4E">
        <w:rPr>
          <w:rFonts w:ascii="Times New Roman" w:hAnsi="Times New Roman"/>
          <w:sz w:val="24"/>
          <w:szCs w:val="24"/>
        </w:rPr>
        <w:t xml:space="preserve"> in </w:t>
      </w:r>
      <w:r w:rsidR="00636197" w:rsidRPr="00497F4E">
        <w:rPr>
          <w:rFonts w:ascii="Times New Roman" w:hAnsi="Times New Roman"/>
          <w:sz w:val="24"/>
          <w:szCs w:val="24"/>
        </w:rPr>
        <w:t xml:space="preserve">the </w:t>
      </w:r>
      <w:r w:rsidR="00D3121B" w:rsidRPr="00497F4E">
        <w:rPr>
          <w:rFonts w:ascii="Times New Roman" w:hAnsi="Times New Roman"/>
          <w:sz w:val="24"/>
          <w:szCs w:val="24"/>
        </w:rPr>
        <w:t>P2P</w:t>
      </w:r>
      <w:r w:rsidR="00E019E8" w:rsidRPr="00497F4E">
        <w:rPr>
          <w:rFonts w:ascii="Times New Roman" w:hAnsi="Times New Roman"/>
          <w:sz w:val="24"/>
          <w:szCs w:val="24"/>
        </w:rPr>
        <w:t xml:space="preserve"> </w:t>
      </w:r>
      <w:r w:rsidR="00FF73C3" w:rsidRPr="00497F4E">
        <w:rPr>
          <w:rFonts w:ascii="Times New Roman" w:hAnsi="Times New Roman"/>
          <w:sz w:val="24"/>
          <w:szCs w:val="24"/>
        </w:rPr>
        <w:t>platform</w:t>
      </w:r>
      <w:r w:rsidR="00C51244" w:rsidRPr="00497F4E">
        <w:rPr>
          <w:rFonts w:ascii="Times New Roman" w:hAnsi="Times New Roman"/>
          <w:sz w:val="24"/>
          <w:szCs w:val="24"/>
        </w:rPr>
        <w:t xml:space="preserve"> context</w:t>
      </w:r>
      <w:r w:rsidRPr="00497F4E">
        <w:rPr>
          <w:rFonts w:ascii="Times New Roman" w:hAnsi="Times New Roman"/>
          <w:sz w:val="24"/>
          <w:szCs w:val="24"/>
        </w:rPr>
        <w:t xml:space="preserve">, its antecedents, and </w:t>
      </w:r>
      <w:r w:rsidR="00C51244" w:rsidRPr="00497F4E">
        <w:rPr>
          <w:rFonts w:ascii="Times New Roman" w:hAnsi="Times New Roman"/>
          <w:sz w:val="24"/>
          <w:szCs w:val="24"/>
        </w:rPr>
        <w:t>outcomes</w:t>
      </w:r>
      <w:r w:rsidRPr="00497F4E">
        <w:rPr>
          <w:rFonts w:ascii="Times New Roman" w:hAnsi="Times New Roman"/>
          <w:sz w:val="24"/>
          <w:szCs w:val="24"/>
        </w:rPr>
        <w:t xml:space="preserve">. </w:t>
      </w:r>
      <w:r w:rsidR="00583CD3" w:rsidRPr="00497F4E">
        <w:rPr>
          <w:rFonts w:ascii="Times New Roman" w:hAnsi="Times New Roman"/>
          <w:sz w:val="24"/>
          <w:szCs w:val="24"/>
        </w:rPr>
        <w:t>It</w:t>
      </w:r>
      <w:r w:rsidRPr="00497F4E">
        <w:rPr>
          <w:rFonts w:ascii="Times New Roman" w:hAnsi="Times New Roman"/>
          <w:sz w:val="24"/>
          <w:szCs w:val="24"/>
        </w:rPr>
        <w:t xml:space="preserve"> employed </w:t>
      </w:r>
      <w:r w:rsidR="004B50B2" w:rsidRPr="00497F4E">
        <w:rPr>
          <w:rFonts w:ascii="Times New Roman" w:hAnsi="Times New Roman"/>
        </w:rPr>
        <w:t>a quantitative study with reliance on</w:t>
      </w:r>
      <w:r w:rsidR="003608E7" w:rsidRPr="00497F4E">
        <w:rPr>
          <w:rFonts w:ascii="Times New Roman" w:hAnsi="Times New Roman"/>
        </w:rPr>
        <w:t xml:space="preserve"> the</w:t>
      </w:r>
      <w:r w:rsidR="004B50B2" w:rsidRPr="00497F4E">
        <w:rPr>
          <w:rFonts w:ascii="Times New Roman" w:hAnsi="Times New Roman"/>
        </w:rPr>
        <w:t xml:space="preserve"> exploration</w:t>
      </w:r>
      <w:r w:rsidR="004B50B2" w:rsidRPr="00497F4E">
        <w:rPr>
          <w:rFonts w:ascii="Times New Roman" w:hAnsi="Times New Roman"/>
          <w:sz w:val="24"/>
          <w:szCs w:val="24"/>
        </w:rPr>
        <w:t xml:space="preserve"> </w:t>
      </w:r>
      <w:r w:rsidRPr="00497F4E">
        <w:rPr>
          <w:rFonts w:ascii="Times New Roman" w:hAnsi="Times New Roman"/>
          <w:sz w:val="24"/>
          <w:szCs w:val="24"/>
        </w:rPr>
        <w:t xml:space="preserve">approach to test and validate a research framework by </w:t>
      </w:r>
      <w:r w:rsidR="00AE1DE7" w:rsidRPr="00497F4E">
        <w:rPr>
          <w:rFonts w:ascii="Times New Roman" w:hAnsi="Times New Roman"/>
          <w:sz w:val="24"/>
          <w:szCs w:val="24"/>
        </w:rPr>
        <w:t>using</w:t>
      </w:r>
      <w:r w:rsidRPr="00497F4E">
        <w:rPr>
          <w:rFonts w:ascii="Times New Roman" w:hAnsi="Times New Roman"/>
          <w:sz w:val="24"/>
          <w:szCs w:val="24"/>
        </w:rPr>
        <w:t xml:space="preserve"> structural equation modelling. As some of the hypotheses were not positive, future research could repeat this research in </w:t>
      </w:r>
      <w:r w:rsidR="008D7439" w:rsidRPr="00497F4E">
        <w:rPr>
          <w:rFonts w:ascii="Times New Roman" w:hAnsi="Times New Roman"/>
          <w:sz w:val="24"/>
          <w:szCs w:val="24"/>
        </w:rPr>
        <w:t>diverse</w:t>
      </w:r>
      <w:r w:rsidRPr="00497F4E">
        <w:rPr>
          <w:rFonts w:ascii="Times New Roman" w:hAnsi="Times New Roman"/>
          <w:sz w:val="24"/>
          <w:szCs w:val="24"/>
        </w:rPr>
        <w:t xml:space="preserve"> sectors to increase </w:t>
      </w:r>
      <w:r w:rsidR="00636197" w:rsidRPr="00497F4E">
        <w:rPr>
          <w:rFonts w:ascii="Times New Roman" w:hAnsi="Times New Roman"/>
          <w:sz w:val="24"/>
          <w:szCs w:val="24"/>
        </w:rPr>
        <w:t xml:space="preserve">the </w:t>
      </w:r>
      <w:r w:rsidRPr="00497F4E">
        <w:rPr>
          <w:rFonts w:ascii="Times New Roman" w:hAnsi="Times New Roman"/>
          <w:sz w:val="24"/>
          <w:szCs w:val="24"/>
        </w:rPr>
        <w:t>generalisability of the findings.</w:t>
      </w:r>
    </w:p>
    <w:p w14:paraId="423E11F9" w14:textId="77777777" w:rsidR="00485199" w:rsidRPr="00497F4E" w:rsidRDefault="00485199" w:rsidP="00406034">
      <w:pPr>
        <w:spacing w:after="0" w:line="360" w:lineRule="auto"/>
        <w:jc w:val="both"/>
        <w:rPr>
          <w:rFonts w:ascii="Times New Roman" w:hAnsi="Times New Roman"/>
          <w:b/>
          <w:bCs/>
          <w:sz w:val="24"/>
          <w:szCs w:val="24"/>
        </w:rPr>
      </w:pPr>
    </w:p>
    <w:p w14:paraId="6244539F" w14:textId="77777777" w:rsidR="00DD594A" w:rsidRPr="00497F4E" w:rsidRDefault="00DD594A" w:rsidP="00406034">
      <w:pPr>
        <w:spacing w:after="0" w:line="360" w:lineRule="auto"/>
        <w:jc w:val="both"/>
        <w:rPr>
          <w:rFonts w:ascii="Times New Roman" w:hAnsi="Times New Roman"/>
          <w:b/>
          <w:sz w:val="24"/>
          <w:szCs w:val="24"/>
        </w:rPr>
      </w:pPr>
    </w:p>
    <w:p w14:paraId="7248F69E" w14:textId="77777777" w:rsidR="00485199" w:rsidRPr="00497F4E" w:rsidRDefault="00C84649" w:rsidP="00406034">
      <w:pPr>
        <w:spacing w:after="0" w:line="360" w:lineRule="auto"/>
        <w:jc w:val="both"/>
        <w:rPr>
          <w:rFonts w:ascii="Times New Roman" w:hAnsi="Times New Roman"/>
          <w:b/>
          <w:sz w:val="24"/>
          <w:szCs w:val="24"/>
        </w:rPr>
      </w:pPr>
      <w:r w:rsidRPr="00497F4E">
        <w:rPr>
          <w:rFonts w:ascii="Times New Roman" w:hAnsi="Times New Roman"/>
          <w:b/>
          <w:sz w:val="24"/>
          <w:szCs w:val="24"/>
        </w:rPr>
        <w:br w:type="page"/>
      </w:r>
    </w:p>
    <w:p w14:paraId="7429EEE6" w14:textId="77777777" w:rsidR="00B04E15" w:rsidRPr="00497F4E" w:rsidRDefault="00B04E15" w:rsidP="00406034">
      <w:pPr>
        <w:spacing w:after="0" w:line="360" w:lineRule="auto"/>
        <w:jc w:val="both"/>
        <w:rPr>
          <w:rFonts w:ascii="Times New Roman" w:hAnsi="Times New Roman"/>
          <w:b/>
          <w:sz w:val="24"/>
          <w:szCs w:val="24"/>
        </w:rPr>
      </w:pPr>
      <w:r w:rsidRPr="00497F4E">
        <w:rPr>
          <w:rFonts w:ascii="Times New Roman" w:hAnsi="Times New Roman"/>
          <w:b/>
          <w:sz w:val="24"/>
          <w:szCs w:val="24"/>
        </w:rPr>
        <w:t>References</w:t>
      </w:r>
    </w:p>
    <w:p w14:paraId="07BEF627" w14:textId="1875551C"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Agarwal,</w:t>
      </w:r>
      <w:r w:rsidR="00561A17"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R., Braguinsky,</w:t>
      </w:r>
      <w:r w:rsidR="00561A17"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S., and Ohyama,</w:t>
      </w:r>
      <w:r w:rsidR="00C30F61"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A.</w:t>
      </w:r>
      <w:r w:rsidR="005A4AA2"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(2020).</w:t>
      </w:r>
      <w:r w:rsidR="00C30F61"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Centers of gravity: The effect of stable shared leadership in top management teams on firm growth and industry evolution. </w:t>
      </w:r>
      <w:r w:rsidRPr="00497F4E">
        <w:rPr>
          <w:rFonts w:ascii="Times New Roman" w:hAnsi="Times New Roman"/>
          <w:i/>
          <w:sz w:val="24"/>
          <w:szCs w:val="24"/>
          <w:shd w:val="clear" w:color="auto" w:fill="FFFFFF"/>
        </w:rPr>
        <w:t>Strategic Management Journal</w:t>
      </w:r>
      <w:r w:rsidRPr="00497F4E">
        <w:rPr>
          <w:rFonts w:ascii="Times New Roman" w:hAnsi="Times New Roman"/>
          <w:sz w:val="24"/>
          <w:szCs w:val="24"/>
          <w:shd w:val="clear" w:color="auto" w:fill="FFFFFF"/>
        </w:rPr>
        <w:t>,</w:t>
      </w:r>
      <w:r w:rsidR="00F4220F" w:rsidRPr="00497F4E">
        <w:rPr>
          <w:rFonts w:ascii="Times New Roman" w:hAnsi="Times New Roman"/>
          <w:sz w:val="24"/>
          <w:szCs w:val="24"/>
          <w:shd w:val="clear" w:color="auto" w:fill="FFFFFF"/>
        </w:rPr>
        <w:t xml:space="preserve"> </w:t>
      </w:r>
      <w:r w:rsidRPr="00497F4E">
        <w:rPr>
          <w:rFonts w:ascii="Times New Roman" w:hAnsi="Times New Roman"/>
          <w:iCs/>
          <w:sz w:val="24"/>
          <w:szCs w:val="24"/>
          <w:shd w:val="clear" w:color="auto" w:fill="FFFFFF"/>
        </w:rPr>
        <w:t>41</w:t>
      </w:r>
      <w:r w:rsidRPr="00497F4E">
        <w:rPr>
          <w:rFonts w:ascii="Times New Roman" w:hAnsi="Times New Roman"/>
          <w:sz w:val="24"/>
          <w:szCs w:val="24"/>
          <w:shd w:val="clear" w:color="auto" w:fill="FFFFFF"/>
        </w:rPr>
        <w:t>(3),</w:t>
      </w:r>
      <w:r w:rsidR="00F4220F"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467-498.</w:t>
      </w:r>
    </w:p>
    <w:p w14:paraId="43F5EEBD" w14:textId="258B2911"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Ahearne,</w:t>
      </w:r>
      <w:r w:rsidR="005A4AA2" w:rsidRPr="00497F4E">
        <w:rPr>
          <w:rFonts w:ascii="Times New Roman" w:hAnsi="Times New Roman"/>
          <w:sz w:val="24"/>
          <w:szCs w:val="24"/>
        </w:rPr>
        <w:t xml:space="preserve"> </w:t>
      </w:r>
      <w:r w:rsidRPr="00497F4E">
        <w:rPr>
          <w:rFonts w:ascii="Times New Roman" w:hAnsi="Times New Roman"/>
          <w:sz w:val="24"/>
          <w:szCs w:val="24"/>
        </w:rPr>
        <w:t>M., Bhattacharya,</w:t>
      </w:r>
      <w:r w:rsidR="005A4AA2" w:rsidRPr="00497F4E">
        <w:rPr>
          <w:rFonts w:ascii="Times New Roman" w:hAnsi="Times New Roman"/>
          <w:sz w:val="24"/>
          <w:szCs w:val="24"/>
        </w:rPr>
        <w:t xml:space="preserve"> </w:t>
      </w:r>
      <w:r w:rsidRPr="00497F4E">
        <w:rPr>
          <w:rFonts w:ascii="Times New Roman" w:hAnsi="Times New Roman"/>
          <w:sz w:val="24"/>
          <w:szCs w:val="24"/>
        </w:rPr>
        <w:t>C.B., and Gruen,T.</w:t>
      </w:r>
      <w:r w:rsidR="005A4AA2" w:rsidRPr="00497F4E">
        <w:rPr>
          <w:rFonts w:ascii="Times New Roman" w:hAnsi="Times New Roman"/>
          <w:sz w:val="24"/>
          <w:szCs w:val="24"/>
        </w:rPr>
        <w:t xml:space="preserve"> </w:t>
      </w:r>
      <w:r w:rsidRPr="00497F4E">
        <w:rPr>
          <w:rFonts w:ascii="Times New Roman" w:hAnsi="Times New Roman"/>
          <w:sz w:val="24"/>
          <w:szCs w:val="24"/>
        </w:rPr>
        <w:t>(2005).</w:t>
      </w:r>
      <w:r w:rsidR="005A4AA2" w:rsidRPr="00497F4E">
        <w:rPr>
          <w:rFonts w:ascii="Times New Roman" w:hAnsi="Times New Roman"/>
          <w:sz w:val="24"/>
          <w:szCs w:val="24"/>
        </w:rPr>
        <w:t xml:space="preserve"> </w:t>
      </w:r>
      <w:r w:rsidRPr="00497F4E">
        <w:rPr>
          <w:rFonts w:ascii="Times New Roman" w:hAnsi="Times New Roman"/>
          <w:sz w:val="24"/>
          <w:szCs w:val="24"/>
        </w:rPr>
        <w:t>Antecedents and consequences of customer-company identification: Expanding the role of relationship marketing. </w:t>
      </w:r>
      <w:r w:rsidRPr="00497F4E">
        <w:rPr>
          <w:rFonts w:ascii="Times New Roman" w:hAnsi="Times New Roman"/>
          <w:i/>
          <w:iCs/>
          <w:sz w:val="24"/>
          <w:szCs w:val="24"/>
        </w:rPr>
        <w:t>Journal of Applied Psychology</w:t>
      </w:r>
      <w:r w:rsidRPr="00497F4E">
        <w:rPr>
          <w:rFonts w:ascii="Times New Roman" w:hAnsi="Times New Roman"/>
          <w:sz w:val="24"/>
          <w:szCs w:val="24"/>
        </w:rPr>
        <w:t>,</w:t>
      </w:r>
      <w:r w:rsidR="005A4AA2" w:rsidRPr="00497F4E">
        <w:rPr>
          <w:rFonts w:ascii="Times New Roman" w:hAnsi="Times New Roman"/>
          <w:sz w:val="24"/>
          <w:szCs w:val="24"/>
        </w:rPr>
        <w:t xml:space="preserve"> </w:t>
      </w:r>
      <w:r w:rsidRPr="00497F4E">
        <w:rPr>
          <w:rFonts w:ascii="Times New Roman" w:hAnsi="Times New Roman"/>
          <w:sz w:val="24"/>
          <w:szCs w:val="24"/>
        </w:rPr>
        <w:t>90(3),</w:t>
      </w:r>
      <w:r w:rsidR="005A4AA2" w:rsidRPr="00497F4E">
        <w:rPr>
          <w:rFonts w:ascii="Times New Roman" w:hAnsi="Times New Roman"/>
          <w:sz w:val="24"/>
          <w:szCs w:val="24"/>
        </w:rPr>
        <w:t xml:space="preserve"> </w:t>
      </w:r>
      <w:r w:rsidRPr="00497F4E">
        <w:rPr>
          <w:rFonts w:ascii="Times New Roman" w:hAnsi="Times New Roman"/>
          <w:sz w:val="24"/>
          <w:szCs w:val="24"/>
        </w:rPr>
        <w:t>574-585.</w:t>
      </w:r>
    </w:p>
    <w:p w14:paraId="4CD4A7D2" w14:textId="179A1E8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Ahluwalia,R., Burnkrant,</w:t>
      </w:r>
      <w:r w:rsidR="00F276F5" w:rsidRPr="00497F4E">
        <w:rPr>
          <w:rFonts w:ascii="Times New Roman" w:hAnsi="Times New Roman"/>
          <w:sz w:val="24"/>
          <w:szCs w:val="24"/>
        </w:rPr>
        <w:t xml:space="preserve"> </w:t>
      </w:r>
      <w:r w:rsidRPr="00497F4E">
        <w:rPr>
          <w:rFonts w:ascii="Times New Roman" w:hAnsi="Times New Roman"/>
          <w:sz w:val="24"/>
          <w:szCs w:val="24"/>
        </w:rPr>
        <w:t>R.E., and Unnava,</w:t>
      </w:r>
      <w:r w:rsidR="00F276F5" w:rsidRPr="00497F4E">
        <w:rPr>
          <w:rFonts w:ascii="Times New Roman" w:hAnsi="Times New Roman"/>
          <w:sz w:val="24"/>
          <w:szCs w:val="24"/>
        </w:rPr>
        <w:t xml:space="preserve"> </w:t>
      </w:r>
      <w:r w:rsidRPr="00497F4E">
        <w:rPr>
          <w:rFonts w:ascii="Times New Roman" w:hAnsi="Times New Roman"/>
          <w:sz w:val="24"/>
          <w:szCs w:val="24"/>
        </w:rPr>
        <w:t>H.R.</w:t>
      </w:r>
      <w:r w:rsidR="00F276F5" w:rsidRPr="00497F4E">
        <w:rPr>
          <w:rFonts w:ascii="Times New Roman" w:hAnsi="Times New Roman"/>
          <w:sz w:val="24"/>
          <w:szCs w:val="24"/>
        </w:rPr>
        <w:t xml:space="preserve"> </w:t>
      </w:r>
      <w:r w:rsidRPr="00497F4E">
        <w:rPr>
          <w:rFonts w:ascii="Times New Roman" w:hAnsi="Times New Roman"/>
          <w:sz w:val="24"/>
          <w:szCs w:val="24"/>
        </w:rPr>
        <w:t>(2000).</w:t>
      </w:r>
      <w:r w:rsidR="00F276F5" w:rsidRPr="00497F4E">
        <w:rPr>
          <w:rFonts w:ascii="Times New Roman" w:hAnsi="Times New Roman"/>
          <w:sz w:val="24"/>
          <w:szCs w:val="24"/>
        </w:rPr>
        <w:t xml:space="preserve"> </w:t>
      </w:r>
      <w:r w:rsidRPr="00497F4E">
        <w:rPr>
          <w:rFonts w:ascii="Times New Roman" w:hAnsi="Times New Roman"/>
          <w:sz w:val="24"/>
          <w:szCs w:val="24"/>
        </w:rPr>
        <w:t>Consumer response to negative publicity: The moderating role of commitment.</w:t>
      </w:r>
      <w:r w:rsidR="00F276F5" w:rsidRPr="00497F4E">
        <w:rPr>
          <w:rFonts w:ascii="Times New Roman" w:hAnsi="Times New Roman"/>
          <w:sz w:val="24"/>
          <w:szCs w:val="24"/>
        </w:rPr>
        <w:t xml:space="preserve"> </w:t>
      </w:r>
      <w:r w:rsidRPr="00497F4E">
        <w:rPr>
          <w:rFonts w:ascii="Times New Roman" w:hAnsi="Times New Roman"/>
          <w:sz w:val="24"/>
          <w:szCs w:val="24"/>
        </w:rPr>
        <w:t> </w:t>
      </w:r>
      <w:r w:rsidRPr="00497F4E">
        <w:rPr>
          <w:rFonts w:ascii="Times New Roman" w:hAnsi="Times New Roman"/>
          <w:i/>
          <w:iCs/>
          <w:sz w:val="24"/>
          <w:szCs w:val="24"/>
        </w:rPr>
        <w:t>Journal of Marketing Research</w:t>
      </w:r>
      <w:r w:rsidRPr="00497F4E">
        <w:rPr>
          <w:rFonts w:ascii="Times New Roman" w:hAnsi="Times New Roman"/>
          <w:sz w:val="24"/>
          <w:szCs w:val="24"/>
        </w:rPr>
        <w:t>,</w:t>
      </w:r>
      <w:r w:rsidR="00F4220F" w:rsidRPr="00497F4E">
        <w:rPr>
          <w:rFonts w:ascii="Times New Roman" w:hAnsi="Times New Roman"/>
          <w:sz w:val="24"/>
          <w:szCs w:val="24"/>
        </w:rPr>
        <w:t xml:space="preserve"> </w:t>
      </w:r>
      <w:r w:rsidRPr="00497F4E">
        <w:rPr>
          <w:rFonts w:ascii="Times New Roman" w:hAnsi="Times New Roman"/>
          <w:sz w:val="24"/>
          <w:szCs w:val="24"/>
        </w:rPr>
        <w:t>37(2),</w:t>
      </w:r>
      <w:r w:rsidR="00F4220F" w:rsidRPr="00497F4E">
        <w:rPr>
          <w:rFonts w:ascii="Times New Roman" w:hAnsi="Times New Roman"/>
          <w:sz w:val="24"/>
          <w:szCs w:val="24"/>
        </w:rPr>
        <w:t xml:space="preserve"> </w:t>
      </w:r>
      <w:r w:rsidRPr="00497F4E">
        <w:rPr>
          <w:rFonts w:ascii="Times New Roman" w:hAnsi="Times New Roman"/>
          <w:sz w:val="24"/>
          <w:szCs w:val="24"/>
        </w:rPr>
        <w:t>203-214.</w:t>
      </w:r>
    </w:p>
    <w:p w14:paraId="1536F0FE" w14:textId="02FC6EDB" w:rsidR="00413580" w:rsidRPr="00497F4E" w:rsidRDefault="00413580" w:rsidP="00960C2A">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Akarsu, T.N., Foroudi, P., </w:t>
      </w:r>
      <w:r w:rsidR="00120BDC"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Melewar, T.C. (2020). What makes Airbnb likeable? Exploring the nexus between service attractiveness, country image, perceived authenticity and experience from a social exchange theory perspective within an emerging economy context. </w:t>
      </w:r>
      <w:r w:rsidRPr="00497F4E">
        <w:rPr>
          <w:rFonts w:ascii="Times New Roman" w:hAnsi="Times New Roman"/>
          <w:i/>
          <w:iCs/>
          <w:sz w:val="24"/>
          <w:szCs w:val="24"/>
          <w:shd w:val="clear" w:color="auto" w:fill="FFFFFF"/>
        </w:rPr>
        <w:t>International Journal of Hospitality Management</w:t>
      </w:r>
      <w:r w:rsidRPr="00497F4E">
        <w:rPr>
          <w:rFonts w:ascii="Times New Roman" w:hAnsi="Times New Roman"/>
          <w:sz w:val="24"/>
          <w:szCs w:val="24"/>
          <w:shd w:val="clear" w:color="auto" w:fill="FFFFFF"/>
        </w:rPr>
        <w:t>, 91(Oct) (Just published)</w:t>
      </w:r>
      <w:r w:rsidR="00002AE5" w:rsidRPr="00497F4E">
        <w:rPr>
          <w:rFonts w:ascii="Times New Roman" w:hAnsi="Times New Roman"/>
          <w:sz w:val="24"/>
          <w:szCs w:val="24"/>
          <w:shd w:val="clear" w:color="auto" w:fill="FFFFFF"/>
        </w:rPr>
        <w:t>.</w:t>
      </w:r>
    </w:p>
    <w:p w14:paraId="77C8019C" w14:textId="293583A7"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Alqayed,Y., Foroudi,P., Dennis,C., Foroudi,.M.M, and Kooli,K. (2020). Evaluating the impact of online peer to peer value co-creation in online </w:t>
      </w:r>
      <w:r w:rsidR="00AC15EB" w:rsidRPr="00497F4E">
        <w:rPr>
          <w:rFonts w:ascii="Times New Roman" w:hAnsi="Times New Roman"/>
          <w:sz w:val="24"/>
          <w:szCs w:val="24"/>
          <w:shd w:val="clear" w:color="auto" w:fill="FFFFFF"/>
        </w:rPr>
        <w:t>h</w:t>
      </w:r>
      <w:r w:rsidRPr="00497F4E">
        <w:rPr>
          <w:rFonts w:ascii="Times New Roman" w:hAnsi="Times New Roman"/>
          <w:sz w:val="24"/>
          <w:szCs w:val="24"/>
          <w:shd w:val="clear" w:color="auto" w:fill="FFFFFF"/>
        </w:rPr>
        <w:t>ospitality sector. </w:t>
      </w:r>
      <w:r w:rsidRPr="00497F4E">
        <w:rPr>
          <w:rFonts w:ascii="Times New Roman" w:hAnsi="Times New Roman"/>
          <w:i/>
          <w:sz w:val="24"/>
          <w:szCs w:val="24"/>
          <w:shd w:val="clear" w:color="auto" w:fill="FFFFFF"/>
        </w:rPr>
        <w:t xml:space="preserve">European Journal of International Management </w:t>
      </w:r>
      <w:r w:rsidRPr="00497F4E">
        <w:rPr>
          <w:rFonts w:ascii="Times New Roman" w:hAnsi="Times New Roman"/>
          <w:sz w:val="24"/>
          <w:szCs w:val="24"/>
          <w:shd w:val="clear" w:color="auto" w:fill="FFFFFF"/>
        </w:rPr>
        <w:t>(Just accepted)</w:t>
      </w:r>
      <w:r w:rsidR="00002AE5" w:rsidRPr="00497F4E">
        <w:rPr>
          <w:rFonts w:ascii="Times New Roman" w:hAnsi="Times New Roman"/>
          <w:sz w:val="24"/>
          <w:szCs w:val="24"/>
          <w:shd w:val="clear" w:color="auto" w:fill="FFFFFF"/>
        </w:rPr>
        <w:t>.</w:t>
      </w:r>
    </w:p>
    <w:p w14:paraId="4EF2A67F" w14:textId="30B98283"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Anderson,</w:t>
      </w:r>
      <w:r w:rsidR="00AC15EB"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J.C. and Gerbing</w:t>
      </w:r>
      <w:r w:rsidR="00AC15EB"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D.W.</w:t>
      </w:r>
      <w:r w:rsidR="00AC15EB"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(1982).</w:t>
      </w:r>
      <w:r w:rsidR="00AF42BC"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Some methods for respecifying measurement models to obtain unidimensional construct measurement. </w:t>
      </w:r>
      <w:r w:rsidRPr="00497F4E">
        <w:rPr>
          <w:rFonts w:ascii="Times New Roman" w:hAnsi="Times New Roman"/>
          <w:i/>
          <w:sz w:val="24"/>
          <w:szCs w:val="24"/>
          <w:shd w:val="clear" w:color="auto" w:fill="FFFFFF"/>
        </w:rPr>
        <w:t>Journal of Marketing Research</w:t>
      </w:r>
      <w:r w:rsidRPr="00497F4E">
        <w:rPr>
          <w:rFonts w:ascii="Times New Roman" w:hAnsi="Times New Roman"/>
          <w:sz w:val="24"/>
          <w:szCs w:val="24"/>
          <w:shd w:val="clear" w:color="auto" w:fill="FFFFFF"/>
        </w:rPr>
        <w:t>,</w:t>
      </w:r>
      <w:r w:rsidR="00002AE5" w:rsidRPr="00497F4E">
        <w:rPr>
          <w:rFonts w:ascii="Times New Roman" w:hAnsi="Times New Roman"/>
          <w:sz w:val="24"/>
          <w:szCs w:val="24"/>
          <w:shd w:val="clear" w:color="auto" w:fill="FFFFFF"/>
        </w:rPr>
        <w:t xml:space="preserve"> </w:t>
      </w:r>
      <w:r w:rsidRPr="00497F4E">
        <w:rPr>
          <w:rFonts w:ascii="Times New Roman" w:hAnsi="Times New Roman"/>
          <w:iCs/>
          <w:sz w:val="24"/>
          <w:szCs w:val="24"/>
          <w:shd w:val="clear" w:color="auto" w:fill="FFFFFF"/>
        </w:rPr>
        <w:t>19</w:t>
      </w:r>
      <w:r w:rsidRPr="00497F4E">
        <w:rPr>
          <w:rFonts w:ascii="Times New Roman" w:hAnsi="Times New Roman"/>
          <w:sz w:val="24"/>
          <w:szCs w:val="24"/>
          <w:shd w:val="clear" w:color="auto" w:fill="FFFFFF"/>
        </w:rPr>
        <w:t>(4),</w:t>
      </w:r>
      <w:r w:rsidR="00002AE5"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453-460.</w:t>
      </w:r>
    </w:p>
    <w:p w14:paraId="4DEA3479" w14:textId="57D0B803"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Andriopoulos,C. and Lewis,</w:t>
      </w:r>
      <w:r w:rsidR="00AC15EB"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M.W.</w:t>
      </w:r>
      <w:r w:rsidR="00AC15EB"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(2009).</w:t>
      </w:r>
      <w:r w:rsidR="00AF42BC"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Exploitation-exploration tensions and organizational ambidexterity: Managing paradoxes of innovation. </w:t>
      </w:r>
      <w:r w:rsidRPr="00497F4E">
        <w:rPr>
          <w:rFonts w:ascii="Times New Roman" w:hAnsi="Times New Roman"/>
          <w:i/>
          <w:sz w:val="24"/>
          <w:szCs w:val="24"/>
          <w:shd w:val="clear" w:color="auto" w:fill="FFFFFF"/>
        </w:rPr>
        <w:t>Organization Science</w:t>
      </w:r>
      <w:r w:rsidRPr="00497F4E">
        <w:rPr>
          <w:rFonts w:ascii="Times New Roman" w:hAnsi="Times New Roman"/>
          <w:sz w:val="24"/>
          <w:szCs w:val="24"/>
          <w:shd w:val="clear" w:color="auto" w:fill="FFFFFF"/>
        </w:rPr>
        <w:t>,</w:t>
      </w:r>
      <w:r w:rsidR="00AF42BC" w:rsidRPr="00497F4E">
        <w:rPr>
          <w:rFonts w:ascii="Times New Roman" w:hAnsi="Times New Roman"/>
          <w:sz w:val="24"/>
          <w:szCs w:val="24"/>
          <w:shd w:val="clear" w:color="auto" w:fill="FFFFFF"/>
        </w:rPr>
        <w:t xml:space="preserve"> </w:t>
      </w:r>
      <w:r w:rsidRPr="00497F4E">
        <w:rPr>
          <w:rFonts w:ascii="Times New Roman" w:hAnsi="Times New Roman"/>
          <w:iCs/>
          <w:sz w:val="24"/>
          <w:szCs w:val="24"/>
          <w:shd w:val="clear" w:color="auto" w:fill="FFFFFF"/>
        </w:rPr>
        <w:t>20</w:t>
      </w:r>
      <w:r w:rsidRPr="00497F4E">
        <w:rPr>
          <w:rFonts w:ascii="Times New Roman" w:hAnsi="Times New Roman"/>
          <w:sz w:val="24"/>
          <w:szCs w:val="24"/>
          <w:shd w:val="clear" w:color="auto" w:fill="FFFFFF"/>
        </w:rPr>
        <w:t>(4),</w:t>
      </w:r>
      <w:r w:rsidR="001A0847"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696-717.</w:t>
      </w:r>
    </w:p>
    <w:p w14:paraId="2CEBD3BC" w14:textId="65EFE31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Avolio,</w:t>
      </w:r>
      <w:r w:rsidR="001A0847" w:rsidRPr="00497F4E">
        <w:rPr>
          <w:rFonts w:ascii="Times New Roman" w:hAnsi="Times New Roman"/>
          <w:sz w:val="24"/>
          <w:szCs w:val="24"/>
        </w:rPr>
        <w:t xml:space="preserve"> </w:t>
      </w:r>
      <w:r w:rsidRPr="00497F4E">
        <w:rPr>
          <w:rFonts w:ascii="Times New Roman" w:hAnsi="Times New Roman"/>
          <w:sz w:val="24"/>
          <w:szCs w:val="24"/>
        </w:rPr>
        <w:t>B.J., Gardner,</w:t>
      </w:r>
      <w:r w:rsidR="001A0847" w:rsidRPr="00497F4E">
        <w:rPr>
          <w:rFonts w:ascii="Times New Roman" w:hAnsi="Times New Roman"/>
          <w:sz w:val="24"/>
          <w:szCs w:val="24"/>
        </w:rPr>
        <w:t xml:space="preserve"> </w:t>
      </w:r>
      <w:r w:rsidRPr="00497F4E">
        <w:rPr>
          <w:rFonts w:ascii="Times New Roman" w:hAnsi="Times New Roman"/>
          <w:sz w:val="24"/>
          <w:szCs w:val="24"/>
        </w:rPr>
        <w:t>W.L., Walumbwa,</w:t>
      </w:r>
      <w:r w:rsidR="001A0847" w:rsidRPr="00497F4E">
        <w:rPr>
          <w:rFonts w:ascii="Times New Roman" w:hAnsi="Times New Roman"/>
          <w:sz w:val="24"/>
          <w:szCs w:val="24"/>
        </w:rPr>
        <w:t xml:space="preserve"> </w:t>
      </w:r>
      <w:r w:rsidRPr="00497F4E">
        <w:rPr>
          <w:rFonts w:ascii="Times New Roman" w:hAnsi="Times New Roman"/>
          <w:sz w:val="24"/>
          <w:szCs w:val="24"/>
        </w:rPr>
        <w:t>F.O., Luthans,</w:t>
      </w:r>
      <w:r w:rsidR="001A0847" w:rsidRPr="00497F4E">
        <w:rPr>
          <w:rFonts w:ascii="Times New Roman" w:hAnsi="Times New Roman"/>
          <w:sz w:val="24"/>
          <w:szCs w:val="24"/>
        </w:rPr>
        <w:t xml:space="preserve"> </w:t>
      </w:r>
      <w:r w:rsidRPr="00497F4E">
        <w:rPr>
          <w:rFonts w:ascii="Times New Roman" w:hAnsi="Times New Roman"/>
          <w:sz w:val="24"/>
          <w:szCs w:val="24"/>
        </w:rPr>
        <w:t>F., and May,</w:t>
      </w:r>
      <w:r w:rsidR="001A0847" w:rsidRPr="00497F4E">
        <w:rPr>
          <w:rFonts w:ascii="Times New Roman" w:hAnsi="Times New Roman"/>
          <w:sz w:val="24"/>
          <w:szCs w:val="24"/>
        </w:rPr>
        <w:t xml:space="preserve"> </w:t>
      </w:r>
      <w:r w:rsidRPr="00497F4E">
        <w:rPr>
          <w:rFonts w:ascii="Times New Roman" w:hAnsi="Times New Roman"/>
          <w:sz w:val="24"/>
          <w:szCs w:val="24"/>
        </w:rPr>
        <w:t>D.R.</w:t>
      </w:r>
      <w:r w:rsidR="001A0847" w:rsidRPr="00497F4E">
        <w:rPr>
          <w:rFonts w:ascii="Times New Roman" w:hAnsi="Times New Roman"/>
          <w:sz w:val="24"/>
          <w:szCs w:val="24"/>
        </w:rPr>
        <w:t xml:space="preserve"> </w:t>
      </w:r>
      <w:r w:rsidRPr="00497F4E">
        <w:rPr>
          <w:rFonts w:ascii="Times New Roman" w:hAnsi="Times New Roman"/>
          <w:sz w:val="24"/>
          <w:szCs w:val="24"/>
        </w:rPr>
        <w:t>(2004).</w:t>
      </w:r>
      <w:r w:rsidR="001A0847" w:rsidRPr="00497F4E">
        <w:rPr>
          <w:rFonts w:ascii="Times New Roman" w:hAnsi="Times New Roman"/>
          <w:sz w:val="24"/>
          <w:szCs w:val="24"/>
        </w:rPr>
        <w:t xml:space="preserve"> </w:t>
      </w:r>
      <w:r w:rsidRPr="00497F4E">
        <w:rPr>
          <w:rFonts w:ascii="Times New Roman" w:hAnsi="Times New Roman"/>
          <w:sz w:val="24"/>
          <w:szCs w:val="24"/>
        </w:rPr>
        <w:t>Unlocking the mask: A look at the process by which authentic leaders impact follower attitudes and behaviors. </w:t>
      </w:r>
      <w:r w:rsidRPr="00497F4E">
        <w:rPr>
          <w:rFonts w:ascii="Times New Roman" w:hAnsi="Times New Roman"/>
          <w:i/>
          <w:iCs/>
          <w:sz w:val="24"/>
          <w:szCs w:val="24"/>
        </w:rPr>
        <w:t>The Leadership Quarterly</w:t>
      </w:r>
      <w:r w:rsidRPr="00497F4E">
        <w:rPr>
          <w:rFonts w:ascii="Times New Roman" w:hAnsi="Times New Roman"/>
          <w:sz w:val="24"/>
          <w:szCs w:val="24"/>
        </w:rPr>
        <w:t>,</w:t>
      </w:r>
      <w:r w:rsidR="009424C7" w:rsidRPr="00497F4E">
        <w:rPr>
          <w:rFonts w:ascii="Times New Roman" w:hAnsi="Times New Roman"/>
          <w:sz w:val="24"/>
          <w:szCs w:val="24"/>
        </w:rPr>
        <w:t xml:space="preserve"> </w:t>
      </w:r>
      <w:r w:rsidRPr="00497F4E">
        <w:rPr>
          <w:rFonts w:ascii="Times New Roman" w:hAnsi="Times New Roman"/>
          <w:sz w:val="24"/>
          <w:szCs w:val="24"/>
        </w:rPr>
        <w:t>15(6),</w:t>
      </w:r>
      <w:r w:rsidR="001A0847" w:rsidRPr="00497F4E">
        <w:rPr>
          <w:rFonts w:ascii="Times New Roman" w:hAnsi="Times New Roman"/>
          <w:sz w:val="24"/>
          <w:szCs w:val="24"/>
        </w:rPr>
        <w:t xml:space="preserve"> </w:t>
      </w:r>
      <w:r w:rsidRPr="00497F4E">
        <w:rPr>
          <w:rFonts w:ascii="Times New Roman" w:hAnsi="Times New Roman"/>
          <w:sz w:val="24"/>
          <w:szCs w:val="24"/>
        </w:rPr>
        <w:t>801-823.</w:t>
      </w:r>
    </w:p>
    <w:p w14:paraId="1CBF1BB7" w14:textId="1680EE24" w:rsidR="0072609D" w:rsidRPr="00497F4E" w:rsidRDefault="00413580" w:rsidP="0072609D">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Azer, J. and Alexander, M. (2020)</w:t>
      </w:r>
      <w:r w:rsidR="00F32EBD" w:rsidRPr="00497F4E">
        <w:rPr>
          <w:rFonts w:ascii="Times New Roman" w:hAnsi="Times New Roman"/>
          <w:sz w:val="24"/>
          <w:szCs w:val="24"/>
        </w:rPr>
        <w:t>.</w:t>
      </w:r>
      <w:r w:rsidRPr="00497F4E">
        <w:rPr>
          <w:rFonts w:ascii="Times New Roman" w:hAnsi="Times New Roman"/>
          <w:sz w:val="24"/>
          <w:szCs w:val="24"/>
        </w:rPr>
        <w:t xml:space="preserve"> Direct and indirect negatively valenced engagement</w:t>
      </w:r>
      <w:r w:rsidR="0072609D" w:rsidRPr="00497F4E">
        <w:rPr>
          <w:rFonts w:ascii="Times New Roman" w:hAnsi="Times New Roman"/>
          <w:sz w:val="24"/>
          <w:szCs w:val="24"/>
        </w:rPr>
        <w:t xml:space="preserve"> behavior. </w:t>
      </w:r>
      <w:r w:rsidR="0072609D" w:rsidRPr="00497F4E">
        <w:rPr>
          <w:rFonts w:ascii="Times New Roman" w:hAnsi="Times New Roman"/>
          <w:i/>
          <w:iCs/>
          <w:sz w:val="24"/>
          <w:szCs w:val="24"/>
        </w:rPr>
        <w:t>Journal of Services Marketing</w:t>
      </w:r>
      <w:r w:rsidR="0072609D" w:rsidRPr="00497F4E">
        <w:rPr>
          <w:rFonts w:ascii="Times New Roman" w:hAnsi="Times New Roman"/>
          <w:sz w:val="24"/>
          <w:szCs w:val="24"/>
        </w:rPr>
        <w:t>, 34(7), 967-981.</w:t>
      </w:r>
    </w:p>
    <w:p w14:paraId="6E269B9A" w14:textId="6A970548" w:rsidR="00413580" w:rsidRPr="00497F4E" w:rsidRDefault="00413580" w:rsidP="00BB3C8D">
      <w:pPr>
        <w:tabs>
          <w:tab w:val="left" w:pos="567"/>
        </w:tabs>
        <w:spacing w:after="0" w:line="360" w:lineRule="auto"/>
        <w:ind w:left="567" w:hanging="567"/>
        <w:jc w:val="both"/>
        <w:rPr>
          <w:rFonts w:ascii="Times New Roman" w:hAnsi="Times New Roman"/>
          <w:sz w:val="24"/>
          <w:szCs w:val="24"/>
        </w:rPr>
      </w:pPr>
    </w:p>
    <w:p w14:paraId="5A2C47A6" w14:textId="3E347B82"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Azer, J. and Alexander, M.J. (2018)</w:t>
      </w:r>
      <w:r w:rsidR="00F32EBD" w:rsidRPr="00497F4E">
        <w:rPr>
          <w:rFonts w:ascii="Times New Roman" w:hAnsi="Times New Roman"/>
          <w:sz w:val="24"/>
          <w:szCs w:val="24"/>
        </w:rPr>
        <w:t>.</w:t>
      </w:r>
      <w:r w:rsidRPr="00497F4E">
        <w:rPr>
          <w:rFonts w:ascii="Times New Roman" w:hAnsi="Times New Roman"/>
          <w:sz w:val="24"/>
          <w:szCs w:val="24"/>
        </w:rPr>
        <w:t xml:space="preserve"> Conceptualizing negatively valenced influencing behavior: forms and triggers. </w:t>
      </w:r>
      <w:r w:rsidRPr="00497F4E">
        <w:rPr>
          <w:rFonts w:ascii="Times New Roman" w:hAnsi="Times New Roman"/>
          <w:i/>
          <w:iCs/>
          <w:sz w:val="24"/>
          <w:szCs w:val="24"/>
        </w:rPr>
        <w:t>Journal of Service Management</w:t>
      </w:r>
      <w:r w:rsidRPr="00497F4E">
        <w:rPr>
          <w:rFonts w:ascii="Times New Roman" w:hAnsi="Times New Roman"/>
          <w:sz w:val="24"/>
          <w:szCs w:val="24"/>
        </w:rPr>
        <w:t>, 29(3), 468-490. (doi:10.1108/JOSM-12-2016-0326)</w:t>
      </w:r>
    </w:p>
    <w:p w14:paraId="6FC589F0" w14:textId="7E72F5A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Bagozzi,</w:t>
      </w:r>
      <w:r w:rsidR="00326EFF" w:rsidRPr="00497F4E">
        <w:rPr>
          <w:rFonts w:ascii="Times New Roman" w:hAnsi="Times New Roman"/>
          <w:sz w:val="24"/>
          <w:szCs w:val="24"/>
        </w:rPr>
        <w:t xml:space="preserve"> </w:t>
      </w:r>
      <w:r w:rsidRPr="00497F4E">
        <w:rPr>
          <w:rFonts w:ascii="Times New Roman" w:hAnsi="Times New Roman"/>
          <w:sz w:val="24"/>
          <w:szCs w:val="24"/>
        </w:rPr>
        <w:t>R.P. and Dholakia, U.M.</w:t>
      </w:r>
      <w:r w:rsidR="00C12ECC" w:rsidRPr="00497F4E">
        <w:rPr>
          <w:rFonts w:ascii="Times New Roman" w:hAnsi="Times New Roman"/>
          <w:sz w:val="24"/>
          <w:szCs w:val="24"/>
        </w:rPr>
        <w:t xml:space="preserve"> </w:t>
      </w:r>
      <w:r w:rsidRPr="00497F4E">
        <w:rPr>
          <w:rFonts w:ascii="Times New Roman" w:hAnsi="Times New Roman"/>
          <w:sz w:val="24"/>
          <w:szCs w:val="24"/>
        </w:rPr>
        <w:t>(2006).</w:t>
      </w:r>
      <w:r w:rsidR="00C12ECC" w:rsidRPr="00497F4E">
        <w:rPr>
          <w:rFonts w:ascii="Times New Roman" w:hAnsi="Times New Roman"/>
          <w:sz w:val="24"/>
          <w:szCs w:val="24"/>
        </w:rPr>
        <w:t xml:space="preserve"> </w:t>
      </w:r>
      <w:r w:rsidRPr="00497F4E">
        <w:rPr>
          <w:rFonts w:ascii="Times New Roman" w:hAnsi="Times New Roman"/>
          <w:sz w:val="24"/>
          <w:szCs w:val="24"/>
        </w:rPr>
        <w:t>Antecedents and purchase consequences of customer participation in small group brand communities. </w:t>
      </w:r>
      <w:r w:rsidRPr="00497F4E">
        <w:rPr>
          <w:rFonts w:ascii="Times New Roman" w:hAnsi="Times New Roman"/>
          <w:i/>
          <w:iCs/>
          <w:sz w:val="24"/>
          <w:szCs w:val="24"/>
        </w:rPr>
        <w:t>International Journal of Research in Marketing</w:t>
      </w:r>
      <w:r w:rsidRPr="00497F4E">
        <w:rPr>
          <w:rFonts w:ascii="Times New Roman" w:hAnsi="Times New Roman"/>
          <w:sz w:val="24"/>
          <w:szCs w:val="24"/>
        </w:rPr>
        <w:t>,</w:t>
      </w:r>
      <w:r w:rsidR="00C12ECC" w:rsidRPr="00497F4E">
        <w:rPr>
          <w:rFonts w:ascii="Times New Roman" w:hAnsi="Times New Roman"/>
          <w:sz w:val="24"/>
          <w:szCs w:val="24"/>
        </w:rPr>
        <w:t xml:space="preserve"> </w:t>
      </w:r>
      <w:r w:rsidRPr="00497F4E">
        <w:rPr>
          <w:rFonts w:ascii="Times New Roman" w:hAnsi="Times New Roman"/>
          <w:sz w:val="24"/>
          <w:szCs w:val="24"/>
        </w:rPr>
        <w:t>23(1),</w:t>
      </w:r>
      <w:r w:rsidR="00C12ECC" w:rsidRPr="00497F4E">
        <w:rPr>
          <w:rFonts w:ascii="Times New Roman" w:hAnsi="Times New Roman"/>
          <w:sz w:val="24"/>
          <w:szCs w:val="24"/>
        </w:rPr>
        <w:t xml:space="preserve"> </w:t>
      </w:r>
      <w:r w:rsidRPr="00497F4E">
        <w:rPr>
          <w:rFonts w:ascii="Times New Roman" w:hAnsi="Times New Roman"/>
          <w:sz w:val="24"/>
          <w:szCs w:val="24"/>
        </w:rPr>
        <w:t>45-61</w:t>
      </w:r>
      <w:r w:rsidR="00C12ECC" w:rsidRPr="00497F4E">
        <w:rPr>
          <w:rFonts w:ascii="Times New Roman" w:hAnsi="Times New Roman"/>
          <w:sz w:val="24"/>
          <w:szCs w:val="24"/>
        </w:rPr>
        <w:t>.</w:t>
      </w:r>
    </w:p>
    <w:p w14:paraId="0849A5D7" w14:textId="1B47EAA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Bailey,</w:t>
      </w:r>
      <w:r w:rsidR="00C12ECC" w:rsidRPr="00497F4E">
        <w:rPr>
          <w:rFonts w:ascii="Times New Roman" w:hAnsi="Times New Roman"/>
          <w:sz w:val="24"/>
          <w:szCs w:val="24"/>
        </w:rPr>
        <w:t xml:space="preserve"> </w:t>
      </w:r>
      <w:r w:rsidRPr="00497F4E">
        <w:rPr>
          <w:rFonts w:ascii="Times New Roman" w:hAnsi="Times New Roman"/>
          <w:sz w:val="24"/>
          <w:szCs w:val="24"/>
        </w:rPr>
        <w:t>J.E. and Pearson,</w:t>
      </w:r>
      <w:r w:rsidR="00C12ECC" w:rsidRPr="00497F4E">
        <w:rPr>
          <w:rFonts w:ascii="Times New Roman" w:hAnsi="Times New Roman"/>
          <w:sz w:val="24"/>
          <w:szCs w:val="24"/>
        </w:rPr>
        <w:t xml:space="preserve"> </w:t>
      </w:r>
      <w:r w:rsidRPr="00497F4E">
        <w:rPr>
          <w:rFonts w:ascii="Times New Roman" w:hAnsi="Times New Roman"/>
          <w:sz w:val="24"/>
          <w:szCs w:val="24"/>
        </w:rPr>
        <w:t>S.W.</w:t>
      </w:r>
      <w:r w:rsidR="00C12ECC" w:rsidRPr="00497F4E">
        <w:rPr>
          <w:rFonts w:ascii="Times New Roman" w:hAnsi="Times New Roman"/>
          <w:sz w:val="24"/>
          <w:szCs w:val="24"/>
        </w:rPr>
        <w:t xml:space="preserve"> </w:t>
      </w:r>
      <w:r w:rsidRPr="00497F4E">
        <w:rPr>
          <w:rFonts w:ascii="Times New Roman" w:hAnsi="Times New Roman"/>
          <w:sz w:val="24"/>
          <w:szCs w:val="24"/>
        </w:rPr>
        <w:t>(1983). Development of a tool for measuring and analyzing computer user satisfaction. </w:t>
      </w:r>
      <w:r w:rsidRPr="00497F4E">
        <w:rPr>
          <w:rFonts w:ascii="Times New Roman" w:hAnsi="Times New Roman"/>
          <w:i/>
          <w:iCs/>
          <w:sz w:val="24"/>
          <w:szCs w:val="24"/>
        </w:rPr>
        <w:t>Management Science</w:t>
      </w:r>
      <w:r w:rsidRPr="00497F4E">
        <w:rPr>
          <w:rFonts w:ascii="Times New Roman" w:hAnsi="Times New Roman"/>
          <w:sz w:val="24"/>
          <w:szCs w:val="24"/>
        </w:rPr>
        <w:t>,</w:t>
      </w:r>
      <w:r w:rsidR="003819C7" w:rsidRPr="00497F4E">
        <w:rPr>
          <w:rFonts w:ascii="Times New Roman" w:hAnsi="Times New Roman"/>
          <w:sz w:val="24"/>
          <w:szCs w:val="24"/>
        </w:rPr>
        <w:t xml:space="preserve"> </w:t>
      </w:r>
      <w:r w:rsidRPr="00497F4E">
        <w:rPr>
          <w:rFonts w:ascii="Times New Roman" w:hAnsi="Times New Roman"/>
          <w:sz w:val="24"/>
          <w:szCs w:val="24"/>
        </w:rPr>
        <w:t>29(5),</w:t>
      </w:r>
      <w:r w:rsidR="003819C7" w:rsidRPr="00497F4E">
        <w:rPr>
          <w:rFonts w:ascii="Times New Roman" w:hAnsi="Times New Roman"/>
          <w:sz w:val="24"/>
          <w:szCs w:val="24"/>
        </w:rPr>
        <w:t xml:space="preserve"> </w:t>
      </w:r>
      <w:r w:rsidRPr="00497F4E">
        <w:rPr>
          <w:rFonts w:ascii="Times New Roman" w:hAnsi="Times New Roman"/>
          <w:sz w:val="24"/>
          <w:szCs w:val="24"/>
        </w:rPr>
        <w:t>530-545.</w:t>
      </w:r>
    </w:p>
    <w:p w14:paraId="0C6BE115" w14:textId="0305509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Barney, J.B. and Arikan, A.M. (2001)</w:t>
      </w:r>
      <w:r w:rsidR="003819C7" w:rsidRPr="00497F4E">
        <w:rPr>
          <w:rFonts w:ascii="Times New Roman" w:hAnsi="Times New Roman"/>
          <w:sz w:val="24"/>
          <w:szCs w:val="24"/>
        </w:rPr>
        <w:t>.</w:t>
      </w:r>
      <w:r w:rsidRPr="00497F4E">
        <w:rPr>
          <w:rFonts w:ascii="Times New Roman" w:hAnsi="Times New Roman"/>
          <w:sz w:val="24"/>
          <w:szCs w:val="24"/>
        </w:rPr>
        <w:t xml:space="preserve"> The Resource-Based View: Origins and Implications. In: Hitt, M.A., Freeman, R.E. and Harrison, J.S., Eds., </w:t>
      </w:r>
      <w:r w:rsidRPr="00497F4E">
        <w:rPr>
          <w:rFonts w:ascii="Times New Roman" w:hAnsi="Times New Roman"/>
          <w:i/>
          <w:iCs/>
          <w:sz w:val="24"/>
          <w:szCs w:val="24"/>
        </w:rPr>
        <w:t>The Blackwell Handbook of Strategic Management</w:t>
      </w:r>
      <w:r w:rsidRPr="00497F4E">
        <w:rPr>
          <w:rFonts w:ascii="Times New Roman" w:hAnsi="Times New Roman"/>
          <w:sz w:val="24"/>
          <w:szCs w:val="24"/>
        </w:rPr>
        <w:t xml:space="preserve">, Wiley-Blackwell, Hoboken, </w:t>
      </w:r>
      <w:r w:rsidR="00405371" w:rsidRPr="00497F4E">
        <w:rPr>
          <w:rFonts w:ascii="Times New Roman" w:hAnsi="Times New Roman"/>
          <w:sz w:val="24"/>
          <w:szCs w:val="24"/>
        </w:rPr>
        <w:t xml:space="preserve">pp. </w:t>
      </w:r>
      <w:r w:rsidRPr="00497F4E">
        <w:rPr>
          <w:rFonts w:ascii="Times New Roman" w:hAnsi="Times New Roman"/>
          <w:sz w:val="24"/>
          <w:szCs w:val="24"/>
        </w:rPr>
        <w:t>124-188.</w:t>
      </w:r>
    </w:p>
    <w:p w14:paraId="21A68A0B" w14:textId="35FB910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Barry,</w:t>
      </w:r>
      <w:r w:rsidR="003C0D41" w:rsidRPr="00497F4E">
        <w:rPr>
          <w:rFonts w:ascii="Times New Roman" w:hAnsi="Times New Roman"/>
          <w:sz w:val="24"/>
          <w:szCs w:val="24"/>
        </w:rPr>
        <w:t xml:space="preserve"> </w:t>
      </w:r>
      <w:r w:rsidRPr="00497F4E">
        <w:rPr>
          <w:rFonts w:ascii="Times New Roman" w:hAnsi="Times New Roman"/>
          <w:sz w:val="24"/>
          <w:szCs w:val="24"/>
        </w:rPr>
        <w:t>J.M., Dion,P., and Johnson,W.</w:t>
      </w:r>
      <w:r w:rsidR="003C0D41" w:rsidRPr="00497F4E">
        <w:rPr>
          <w:rFonts w:ascii="Times New Roman" w:hAnsi="Times New Roman"/>
          <w:sz w:val="24"/>
          <w:szCs w:val="24"/>
        </w:rPr>
        <w:t xml:space="preserve"> </w:t>
      </w:r>
      <w:r w:rsidRPr="00497F4E">
        <w:rPr>
          <w:rFonts w:ascii="Times New Roman" w:hAnsi="Times New Roman"/>
          <w:sz w:val="24"/>
          <w:szCs w:val="24"/>
        </w:rPr>
        <w:t>(2008).</w:t>
      </w:r>
      <w:r w:rsidR="003C0D41" w:rsidRPr="00497F4E">
        <w:rPr>
          <w:rFonts w:ascii="Times New Roman" w:hAnsi="Times New Roman"/>
          <w:sz w:val="24"/>
          <w:szCs w:val="24"/>
        </w:rPr>
        <w:t xml:space="preserve"> </w:t>
      </w:r>
      <w:r w:rsidRPr="00497F4E">
        <w:rPr>
          <w:rFonts w:ascii="Times New Roman" w:hAnsi="Times New Roman"/>
          <w:sz w:val="24"/>
          <w:szCs w:val="24"/>
        </w:rPr>
        <w:t>A cross-cultural examination of relationship strength in B2B services. </w:t>
      </w:r>
      <w:r w:rsidRPr="00497F4E">
        <w:rPr>
          <w:rFonts w:ascii="Times New Roman" w:hAnsi="Times New Roman"/>
          <w:i/>
          <w:iCs/>
          <w:sz w:val="24"/>
          <w:szCs w:val="24"/>
        </w:rPr>
        <w:t>Journal of Services Marketing</w:t>
      </w:r>
      <w:r w:rsidRPr="00497F4E">
        <w:rPr>
          <w:rFonts w:ascii="Times New Roman" w:hAnsi="Times New Roman"/>
          <w:sz w:val="24"/>
          <w:szCs w:val="24"/>
        </w:rPr>
        <w:t>,</w:t>
      </w:r>
      <w:r w:rsidR="003C0D41" w:rsidRPr="00497F4E">
        <w:rPr>
          <w:rFonts w:ascii="Times New Roman" w:hAnsi="Times New Roman"/>
          <w:sz w:val="24"/>
          <w:szCs w:val="24"/>
        </w:rPr>
        <w:t xml:space="preserve"> </w:t>
      </w:r>
      <w:r w:rsidRPr="00497F4E">
        <w:rPr>
          <w:rFonts w:ascii="Times New Roman" w:hAnsi="Times New Roman"/>
          <w:sz w:val="24"/>
          <w:szCs w:val="24"/>
        </w:rPr>
        <w:t>22(2),</w:t>
      </w:r>
      <w:r w:rsidR="003C0D41" w:rsidRPr="00497F4E">
        <w:rPr>
          <w:rFonts w:ascii="Times New Roman" w:hAnsi="Times New Roman"/>
          <w:sz w:val="24"/>
          <w:szCs w:val="24"/>
        </w:rPr>
        <w:t xml:space="preserve"> </w:t>
      </w:r>
      <w:r w:rsidRPr="00497F4E">
        <w:rPr>
          <w:rFonts w:ascii="Times New Roman" w:hAnsi="Times New Roman"/>
          <w:sz w:val="24"/>
          <w:szCs w:val="24"/>
        </w:rPr>
        <w:t>114-135.</w:t>
      </w:r>
    </w:p>
    <w:p w14:paraId="694EBEAD" w14:textId="7BC1F9D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Berry,</w:t>
      </w:r>
      <w:r w:rsidR="00E82CA9" w:rsidRPr="00497F4E">
        <w:rPr>
          <w:rFonts w:ascii="Times New Roman" w:hAnsi="Times New Roman"/>
          <w:sz w:val="24"/>
          <w:szCs w:val="24"/>
        </w:rPr>
        <w:t xml:space="preserve"> </w:t>
      </w:r>
      <w:r w:rsidRPr="00497F4E">
        <w:rPr>
          <w:rFonts w:ascii="Times New Roman" w:hAnsi="Times New Roman"/>
          <w:sz w:val="24"/>
          <w:szCs w:val="24"/>
        </w:rPr>
        <w:t>L.L., Wall,</w:t>
      </w:r>
      <w:r w:rsidR="00E82CA9" w:rsidRPr="00497F4E">
        <w:rPr>
          <w:rFonts w:ascii="Times New Roman" w:hAnsi="Times New Roman"/>
          <w:sz w:val="24"/>
          <w:szCs w:val="24"/>
        </w:rPr>
        <w:t xml:space="preserve"> </w:t>
      </w:r>
      <w:r w:rsidRPr="00497F4E">
        <w:rPr>
          <w:rFonts w:ascii="Times New Roman" w:hAnsi="Times New Roman"/>
          <w:sz w:val="24"/>
          <w:szCs w:val="24"/>
        </w:rPr>
        <w:t>E.A., and Carbone,</w:t>
      </w:r>
      <w:r w:rsidR="00E82CA9" w:rsidRPr="00497F4E">
        <w:rPr>
          <w:rFonts w:ascii="Times New Roman" w:hAnsi="Times New Roman"/>
          <w:sz w:val="24"/>
          <w:szCs w:val="24"/>
        </w:rPr>
        <w:t xml:space="preserve"> </w:t>
      </w:r>
      <w:r w:rsidRPr="00497F4E">
        <w:rPr>
          <w:rFonts w:ascii="Times New Roman" w:hAnsi="Times New Roman"/>
          <w:sz w:val="24"/>
          <w:szCs w:val="24"/>
        </w:rPr>
        <w:t>L.P.</w:t>
      </w:r>
      <w:r w:rsidR="00E82CA9" w:rsidRPr="00497F4E">
        <w:rPr>
          <w:rFonts w:ascii="Times New Roman" w:hAnsi="Times New Roman"/>
          <w:sz w:val="24"/>
          <w:szCs w:val="24"/>
        </w:rPr>
        <w:t xml:space="preserve"> </w:t>
      </w:r>
      <w:r w:rsidRPr="00497F4E">
        <w:rPr>
          <w:rFonts w:ascii="Times New Roman" w:hAnsi="Times New Roman"/>
          <w:sz w:val="24"/>
          <w:szCs w:val="24"/>
        </w:rPr>
        <w:t>(2006).</w:t>
      </w:r>
      <w:r w:rsidR="00685A19" w:rsidRPr="00497F4E">
        <w:rPr>
          <w:rFonts w:ascii="Times New Roman" w:hAnsi="Times New Roman"/>
          <w:sz w:val="24"/>
          <w:szCs w:val="24"/>
        </w:rPr>
        <w:t xml:space="preserve"> </w:t>
      </w:r>
      <w:r w:rsidRPr="00497F4E">
        <w:rPr>
          <w:rFonts w:ascii="Times New Roman" w:hAnsi="Times New Roman"/>
          <w:sz w:val="24"/>
          <w:szCs w:val="24"/>
        </w:rPr>
        <w:t>Service clues and customer assessment of the service experience: Lessons from marketing. </w:t>
      </w:r>
      <w:r w:rsidRPr="00497F4E">
        <w:rPr>
          <w:rFonts w:ascii="Times New Roman" w:hAnsi="Times New Roman"/>
          <w:i/>
          <w:iCs/>
          <w:sz w:val="24"/>
          <w:szCs w:val="24"/>
        </w:rPr>
        <w:t>Academy of Management Perspectives</w:t>
      </w:r>
      <w:r w:rsidRPr="00497F4E">
        <w:rPr>
          <w:rFonts w:ascii="Times New Roman" w:hAnsi="Times New Roman"/>
          <w:sz w:val="24"/>
          <w:szCs w:val="24"/>
        </w:rPr>
        <w:t>,</w:t>
      </w:r>
      <w:r w:rsidR="00685A19" w:rsidRPr="00497F4E">
        <w:rPr>
          <w:rFonts w:ascii="Times New Roman" w:hAnsi="Times New Roman"/>
          <w:sz w:val="24"/>
          <w:szCs w:val="24"/>
        </w:rPr>
        <w:t xml:space="preserve"> </w:t>
      </w:r>
      <w:r w:rsidRPr="00497F4E">
        <w:rPr>
          <w:rFonts w:ascii="Times New Roman" w:hAnsi="Times New Roman"/>
          <w:sz w:val="24"/>
          <w:szCs w:val="24"/>
        </w:rPr>
        <w:t>20(2),</w:t>
      </w:r>
      <w:r w:rsidR="00685A19" w:rsidRPr="00497F4E">
        <w:rPr>
          <w:rFonts w:ascii="Times New Roman" w:hAnsi="Times New Roman"/>
          <w:sz w:val="24"/>
          <w:szCs w:val="24"/>
        </w:rPr>
        <w:t xml:space="preserve"> </w:t>
      </w:r>
      <w:r w:rsidRPr="00497F4E">
        <w:rPr>
          <w:rFonts w:ascii="Times New Roman" w:hAnsi="Times New Roman"/>
          <w:sz w:val="24"/>
          <w:szCs w:val="24"/>
        </w:rPr>
        <w:t>43-57. </w:t>
      </w:r>
    </w:p>
    <w:p w14:paraId="0CF5D17C" w14:textId="2934D23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Bhattacharya,C.B. and Sen,S.</w:t>
      </w:r>
      <w:r w:rsidR="00685A19" w:rsidRPr="00497F4E">
        <w:rPr>
          <w:rFonts w:ascii="Times New Roman" w:hAnsi="Times New Roman"/>
          <w:sz w:val="24"/>
          <w:szCs w:val="24"/>
        </w:rPr>
        <w:t xml:space="preserve"> </w:t>
      </w:r>
      <w:r w:rsidRPr="00497F4E">
        <w:rPr>
          <w:rFonts w:ascii="Times New Roman" w:hAnsi="Times New Roman"/>
          <w:sz w:val="24"/>
          <w:szCs w:val="24"/>
        </w:rPr>
        <w:t>(2003).</w:t>
      </w:r>
      <w:r w:rsidR="00685A19" w:rsidRPr="00497F4E">
        <w:rPr>
          <w:rFonts w:ascii="Times New Roman" w:hAnsi="Times New Roman"/>
          <w:sz w:val="24"/>
          <w:szCs w:val="24"/>
        </w:rPr>
        <w:t xml:space="preserve"> </w:t>
      </w:r>
      <w:r w:rsidRPr="00497F4E">
        <w:rPr>
          <w:rFonts w:ascii="Times New Roman" w:hAnsi="Times New Roman"/>
          <w:sz w:val="24"/>
          <w:szCs w:val="24"/>
        </w:rPr>
        <w:t>Consumer-company identification: A framework for understanding consumers’ relationships with companies. </w:t>
      </w:r>
      <w:r w:rsidRPr="00497F4E">
        <w:rPr>
          <w:rFonts w:ascii="Times New Roman" w:hAnsi="Times New Roman"/>
          <w:i/>
          <w:iCs/>
          <w:sz w:val="24"/>
          <w:szCs w:val="24"/>
        </w:rPr>
        <w:t>Journal of Marketing,</w:t>
      </w:r>
      <w:r w:rsidR="00685A19" w:rsidRPr="00497F4E">
        <w:rPr>
          <w:rFonts w:ascii="Times New Roman" w:hAnsi="Times New Roman"/>
          <w:i/>
          <w:iCs/>
          <w:sz w:val="24"/>
          <w:szCs w:val="24"/>
        </w:rPr>
        <w:t xml:space="preserve"> </w:t>
      </w:r>
      <w:r w:rsidRPr="00497F4E">
        <w:rPr>
          <w:rFonts w:ascii="Times New Roman" w:hAnsi="Times New Roman"/>
          <w:sz w:val="24"/>
          <w:szCs w:val="24"/>
        </w:rPr>
        <w:t>67(2),</w:t>
      </w:r>
      <w:r w:rsidR="00E12BB5" w:rsidRPr="00497F4E">
        <w:rPr>
          <w:rFonts w:ascii="Times New Roman" w:hAnsi="Times New Roman"/>
          <w:sz w:val="24"/>
          <w:szCs w:val="24"/>
        </w:rPr>
        <w:t xml:space="preserve"> </w:t>
      </w:r>
      <w:r w:rsidRPr="00497F4E">
        <w:rPr>
          <w:rFonts w:ascii="Times New Roman" w:hAnsi="Times New Roman"/>
          <w:sz w:val="24"/>
          <w:szCs w:val="24"/>
        </w:rPr>
        <w:t>76-88.</w:t>
      </w:r>
    </w:p>
    <w:p w14:paraId="4D724555" w14:textId="0FE459A1"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Bloemer,</w:t>
      </w:r>
      <w:r w:rsidR="00E12BB5" w:rsidRPr="00497F4E">
        <w:rPr>
          <w:rFonts w:ascii="Times New Roman" w:hAnsi="Times New Roman"/>
          <w:sz w:val="24"/>
          <w:szCs w:val="24"/>
        </w:rPr>
        <w:t xml:space="preserve"> </w:t>
      </w:r>
      <w:r w:rsidRPr="00497F4E">
        <w:rPr>
          <w:rFonts w:ascii="Times New Roman" w:hAnsi="Times New Roman"/>
          <w:sz w:val="24"/>
          <w:szCs w:val="24"/>
        </w:rPr>
        <w:t>J., De Ruyter,</w:t>
      </w:r>
      <w:r w:rsidR="00E12BB5" w:rsidRPr="00497F4E">
        <w:rPr>
          <w:rFonts w:ascii="Times New Roman" w:hAnsi="Times New Roman"/>
          <w:sz w:val="24"/>
          <w:szCs w:val="24"/>
        </w:rPr>
        <w:t xml:space="preserve"> </w:t>
      </w:r>
      <w:r w:rsidRPr="00497F4E">
        <w:rPr>
          <w:rFonts w:ascii="Times New Roman" w:hAnsi="Times New Roman"/>
          <w:sz w:val="24"/>
          <w:szCs w:val="24"/>
        </w:rPr>
        <w:t>K.O., and Wetzels,</w:t>
      </w:r>
      <w:r w:rsidR="00E12BB5" w:rsidRPr="00497F4E">
        <w:rPr>
          <w:rFonts w:ascii="Times New Roman" w:hAnsi="Times New Roman"/>
          <w:sz w:val="24"/>
          <w:szCs w:val="24"/>
        </w:rPr>
        <w:t xml:space="preserve"> </w:t>
      </w:r>
      <w:r w:rsidRPr="00497F4E">
        <w:rPr>
          <w:rFonts w:ascii="Times New Roman" w:hAnsi="Times New Roman"/>
          <w:sz w:val="24"/>
          <w:szCs w:val="24"/>
        </w:rPr>
        <w:t>M.</w:t>
      </w:r>
      <w:r w:rsidR="00E12BB5" w:rsidRPr="00497F4E">
        <w:rPr>
          <w:rFonts w:ascii="Times New Roman" w:hAnsi="Times New Roman"/>
          <w:sz w:val="24"/>
          <w:szCs w:val="24"/>
        </w:rPr>
        <w:t xml:space="preserve"> </w:t>
      </w:r>
      <w:r w:rsidRPr="00497F4E">
        <w:rPr>
          <w:rFonts w:ascii="Times New Roman" w:hAnsi="Times New Roman"/>
          <w:sz w:val="24"/>
          <w:szCs w:val="24"/>
        </w:rPr>
        <w:t>(1999).</w:t>
      </w:r>
      <w:r w:rsidR="00E12BB5" w:rsidRPr="00497F4E">
        <w:rPr>
          <w:rFonts w:ascii="Times New Roman" w:hAnsi="Times New Roman"/>
          <w:sz w:val="24"/>
          <w:szCs w:val="24"/>
        </w:rPr>
        <w:t xml:space="preserve"> </w:t>
      </w:r>
      <w:r w:rsidRPr="00497F4E">
        <w:rPr>
          <w:rFonts w:ascii="Times New Roman" w:hAnsi="Times New Roman"/>
          <w:sz w:val="24"/>
          <w:szCs w:val="24"/>
        </w:rPr>
        <w:t>Linking perceived service quality and service loyalty: a multi‐dimensional perspective. </w:t>
      </w:r>
      <w:r w:rsidRPr="00497F4E">
        <w:rPr>
          <w:rFonts w:ascii="Times New Roman" w:hAnsi="Times New Roman"/>
          <w:i/>
          <w:iCs/>
          <w:sz w:val="24"/>
          <w:szCs w:val="24"/>
        </w:rPr>
        <w:t>European Journal of Marketing</w:t>
      </w:r>
      <w:r w:rsidRPr="00497F4E">
        <w:rPr>
          <w:rFonts w:ascii="Times New Roman" w:hAnsi="Times New Roman"/>
          <w:sz w:val="24"/>
          <w:szCs w:val="24"/>
        </w:rPr>
        <w:t>, 33(11/12),</w:t>
      </w:r>
      <w:r w:rsidR="00E12BB5" w:rsidRPr="00497F4E">
        <w:rPr>
          <w:rFonts w:ascii="Times New Roman" w:hAnsi="Times New Roman"/>
          <w:sz w:val="24"/>
          <w:szCs w:val="24"/>
        </w:rPr>
        <w:t xml:space="preserve"> </w:t>
      </w:r>
      <w:r w:rsidRPr="00497F4E">
        <w:rPr>
          <w:rFonts w:ascii="Times New Roman" w:hAnsi="Times New Roman"/>
          <w:sz w:val="24"/>
          <w:szCs w:val="24"/>
        </w:rPr>
        <w:t>1082-1106</w:t>
      </w:r>
      <w:r w:rsidR="00E12BB5" w:rsidRPr="00497F4E">
        <w:rPr>
          <w:rFonts w:ascii="Times New Roman" w:hAnsi="Times New Roman"/>
          <w:sz w:val="24"/>
          <w:szCs w:val="24"/>
        </w:rPr>
        <w:t>.</w:t>
      </w:r>
    </w:p>
    <w:p w14:paraId="33DAAC11" w14:textId="6A72678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Bolton,</w:t>
      </w:r>
      <w:r w:rsidR="00E12BB5" w:rsidRPr="00497F4E">
        <w:rPr>
          <w:rFonts w:ascii="Times New Roman" w:hAnsi="Times New Roman"/>
          <w:sz w:val="24"/>
          <w:szCs w:val="24"/>
        </w:rPr>
        <w:t xml:space="preserve"> </w:t>
      </w:r>
      <w:r w:rsidRPr="00497F4E">
        <w:rPr>
          <w:rFonts w:ascii="Times New Roman" w:hAnsi="Times New Roman"/>
          <w:sz w:val="24"/>
          <w:szCs w:val="24"/>
        </w:rPr>
        <w:t>R.N.</w:t>
      </w:r>
      <w:r w:rsidR="00E12BB5" w:rsidRPr="00497F4E">
        <w:rPr>
          <w:rFonts w:ascii="Times New Roman" w:hAnsi="Times New Roman"/>
          <w:sz w:val="24"/>
          <w:szCs w:val="24"/>
        </w:rPr>
        <w:t xml:space="preserve"> </w:t>
      </w:r>
      <w:r w:rsidRPr="00497F4E">
        <w:rPr>
          <w:rFonts w:ascii="Times New Roman" w:hAnsi="Times New Roman"/>
          <w:sz w:val="24"/>
          <w:szCs w:val="24"/>
        </w:rPr>
        <w:t>(1998).</w:t>
      </w:r>
      <w:r w:rsidR="00E12BB5" w:rsidRPr="00497F4E">
        <w:rPr>
          <w:rFonts w:ascii="Times New Roman" w:hAnsi="Times New Roman"/>
          <w:sz w:val="24"/>
          <w:szCs w:val="24"/>
        </w:rPr>
        <w:t xml:space="preserve"> </w:t>
      </w:r>
      <w:r w:rsidRPr="00497F4E">
        <w:rPr>
          <w:rFonts w:ascii="Times New Roman" w:hAnsi="Times New Roman"/>
          <w:sz w:val="24"/>
          <w:szCs w:val="24"/>
        </w:rPr>
        <w:t>A dynamic model of the duration of the customer's relationship with a continuous service provider: The role of satisfaction. </w:t>
      </w:r>
      <w:r w:rsidRPr="00497F4E">
        <w:rPr>
          <w:rFonts w:ascii="Times New Roman" w:hAnsi="Times New Roman"/>
          <w:i/>
          <w:iCs/>
          <w:sz w:val="24"/>
          <w:szCs w:val="24"/>
        </w:rPr>
        <w:t xml:space="preserve">Marketing </w:t>
      </w:r>
      <w:r w:rsidR="00E12BB5" w:rsidRPr="00497F4E">
        <w:rPr>
          <w:rFonts w:ascii="Times New Roman" w:hAnsi="Times New Roman"/>
          <w:i/>
          <w:iCs/>
          <w:sz w:val="24"/>
          <w:szCs w:val="24"/>
        </w:rPr>
        <w:t>S</w:t>
      </w:r>
      <w:r w:rsidRPr="00497F4E">
        <w:rPr>
          <w:rFonts w:ascii="Times New Roman" w:hAnsi="Times New Roman"/>
          <w:i/>
          <w:iCs/>
          <w:sz w:val="24"/>
          <w:szCs w:val="24"/>
        </w:rPr>
        <w:t>cience</w:t>
      </w:r>
      <w:r w:rsidRPr="00497F4E">
        <w:rPr>
          <w:rFonts w:ascii="Times New Roman" w:hAnsi="Times New Roman"/>
          <w:sz w:val="24"/>
          <w:szCs w:val="24"/>
        </w:rPr>
        <w:t>,</w:t>
      </w:r>
      <w:r w:rsidR="00E12BB5" w:rsidRPr="00497F4E">
        <w:rPr>
          <w:rFonts w:ascii="Times New Roman" w:hAnsi="Times New Roman"/>
          <w:sz w:val="24"/>
          <w:szCs w:val="24"/>
        </w:rPr>
        <w:t xml:space="preserve"> </w:t>
      </w:r>
      <w:r w:rsidRPr="00497F4E">
        <w:rPr>
          <w:rFonts w:ascii="Times New Roman" w:hAnsi="Times New Roman"/>
          <w:sz w:val="24"/>
          <w:szCs w:val="24"/>
        </w:rPr>
        <w:t>17(1),</w:t>
      </w:r>
      <w:r w:rsidR="00E12BB5" w:rsidRPr="00497F4E">
        <w:rPr>
          <w:rFonts w:ascii="Times New Roman" w:hAnsi="Times New Roman"/>
          <w:sz w:val="24"/>
          <w:szCs w:val="24"/>
        </w:rPr>
        <w:t xml:space="preserve"> </w:t>
      </w:r>
      <w:r w:rsidRPr="00497F4E">
        <w:rPr>
          <w:rFonts w:ascii="Times New Roman" w:hAnsi="Times New Roman"/>
          <w:sz w:val="24"/>
          <w:szCs w:val="24"/>
        </w:rPr>
        <w:t>45-65.</w:t>
      </w:r>
    </w:p>
    <w:p w14:paraId="6707C803" w14:textId="41FB233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Brady,</w:t>
      </w:r>
      <w:r w:rsidR="00E12BB5" w:rsidRPr="00497F4E">
        <w:rPr>
          <w:rFonts w:ascii="Times New Roman" w:hAnsi="Times New Roman"/>
          <w:sz w:val="24"/>
          <w:szCs w:val="24"/>
        </w:rPr>
        <w:t xml:space="preserve"> </w:t>
      </w:r>
      <w:r w:rsidRPr="00497F4E">
        <w:rPr>
          <w:rFonts w:ascii="Times New Roman" w:hAnsi="Times New Roman"/>
          <w:sz w:val="24"/>
          <w:szCs w:val="24"/>
        </w:rPr>
        <w:t>M.K. and Cronin Jr,</w:t>
      </w:r>
      <w:r w:rsidR="00E12BB5" w:rsidRPr="00497F4E">
        <w:rPr>
          <w:rFonts w:ascii="Times New Roman" w:hAnsi="Times New Roman"/>
          <w:sz w:val="24"/>
          <w:szCs w:val="24"/>
        </w:rPr>
        <w:t xml:space="preserve"> </w:t>
      </w:r>
      <w:r w:rsidRPr="00497F4E">
        <w:rPr>
          <w:rFonts w:ascii="Times New Roman" w:hAnsi="Times New Roman"/>
          <w:sz w:val="24"/>
          <w:szCs w:val="24"/>
        </w:rPr>
        <w:t>J.J.</w:t>
      </w:r>
      <w:r w:rsidR="00E12BB5" w:rsidRPr="00497F4E">
        <w:rPr>
          <w:rFonts w:ascii="Times New Roman" w:hAnsi="Times New Roman"/>
          <w:sz w:val="24"/>
          <w:szCs w:val="24"/>
        </w:rPr>
        <w:t xml:space="preserve"> </w:t>
      </w:r>
      <w:r w:rsidRPr="00497F4E">
        <w:rPr>
          <w:rFonts w:ascii="Times New Roman" w:hAnsi="Times New Roman"/>
          <w:sz w:val="24"/>
          <w:szCs w:val="24"/>
        </w:rPr>
        <w:t>(2001).</w:t>
      </w:r>
      <w:r w:rsidR="00E12BB5" w:rsidRPr="00497F4E">
        <w:rPr>
          <w:rFonts w:ascii="Times New Roman" w:hAnsi="Times New Roman"/>
          <w:sz w:val="24"/>
          <w:szCs w:val="24"/>
        </w:rPr>
        <w:t xml:space="preserve"> </w:t>
      </w:r>
      <w:r w:rsidRPr="00497F4E">
        <w:rPr>
          <w:rFonts w:ascii="Times New Roman" w:hAnsi="Times New Roman"/>
          <w:sz w:val="24"/>
          <w:szCs w:val="24"/>
        </w:rPr>
        <w:t>Some new thoughts on conceptualizing perceived service quality: a hierarchical approach. </w:t>
      </w:r>
      <w:r w:rsidRPr="00497F4E">
        <w:rPr>
          <w:rFonts w:ascii="Times New Roman" w:hAnsi="Times New Roman"/>
          <w:i/>
          <w:iCs/>
          <w:sz w:val="24"/>
          <w:szCs w:val="24"/>
        </w:rPr>
        <w:t>Journal of Marketing</w:t>
      </w:r>
      <w:r w:rsidRPr="00497F4E">
        <w:rPr>
          <w:rFonts w:ascii="Times New Roman" w:hAnsi="Times New Roman"/>
          <w:sz w:val="24"/>
          <w:szCs w:val="24"/>
        </w:rPr>
        <w:t>,</w:t>
      </w:r>
      <w:r w:rsidR="00E12BB5" w:rsidRPr="00497F4E">
        <w:rPr>
          <w:rFonts w:ascii="Times New Roman" w:hAnsi="Times New Roman"/>
          <w:sz w:val="24"/>
          <w:szCs w:val="24"/>
        </w:rPr>
        <w:t xml:space="preserve"> </w:t>
      </w:r>
      <w:r w:rsidRPr="00497F4E">
        <w:rPr>
          <w:rFonts w:ascii="Times New Roman" w:hAnsi="Times New Roman"/>
          <w:sz w:val="24"/>
          <w:szCs w:val="24"/>
        </w:rPr>
        <w:t>65(3),</w:t>
      </w:r>
      <w:r w:rsidR="00E12BB5" w:rsidRPr="00497F4E">
        <w:rPr>
          <w:rFonts w:ascii="Times New Roman" w:hAnsi="Times New Roman"/>
          <w:sz w:val="24"/>
          <w:szCs w:val="24"/>
        </w:rPr>
        <w:t xml:space="preserve"> </w:t>
      </w:r>
      <w:r w:rsidRPr="00497F4E">
        <w:rPr>
          <w:rFonts w:ascii="Times New Roman" w:hAnsi="Times New Roman"/>
          <w:sz w:val="24"/>
          <w:szCs w:val="24"/>
        </w:rPr>
        <w:t>4-49.</w:t>
      </w:r>
    </w:p>
    <w:p w14:paraId="30911201" w14:textId="5A8338D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Brakus,</w:t>
      </w:r>
      <w:r w:rsidR="00E12BB5" w:rsidRPr="00497F4E">
        <w:rPr>
          <w:rFonts w:ascii="Times New Roman" w:hAnsi="Times New Roman"/>
          <w:sz w:val="24"/>
          <w:szCs w:val="24"/>
        </w:rPr>
        <w:t xml:space="preserve"> </w:t>
      </w:r>
      <w:r w:rsidRPr="00497F4E">
        <w:rPr>
          <w:rFonts w:ascii="Times New Roman" w:hAnsi="Times New Roman"/>
          <w:sz w:val="24"/>
          <w:szCs w:val="24"/>
        </w:rPr>
        <w:t>J.J., Schmitt,</w:t>
      </w:r>
      <w:r w:rsidR="00E12BB5" w:rsidRPr="00497F4E">
        <w:rPr>
          <w:rFonts w:ascii="Times New Roman" w:hAnsi="Times New Roman"/>
          <w:sz w:val="24"/>
          <w:szCs w:val="24"/>
        </w:rPr>
        <w:t xml:space="preserve"> </w:t>
      </w:r>
      <w:r w:rsidRPr="00497F4E">
        <w:rPr>
          <w:rFonts w:ascii="Times New Roman" w:hAnsi="Times New Roman"/>
          <w:sz w:val="24"/>
          <w:szCs w:val="24"/>
        </w:rPr>
        <w:t>B.H., and Zarantonello,</w:t>
      </w:r>
      <w:r w:rsidR="00E12BB5" w:rsidRPr="00497F4E">
        <w:rPr>
          <w:rFonts w:ascii="Times New Roman" w:hAnsi="Times New Roman"/>
          <w:sz w:val="24"/>
          <w:szCs w:val="24"/>
        </w:rPr>
        <w:t xml:space="preserve"> </w:t>
      </w:r>
      <w:r w:rsidRPr="00497F4E">
        <w:rPr>
          <w:rFonts w:ascii="Times New Roman" w:hAnsi="Times New Roman"/>
          <w:sz w:val="24"/>
          <w:szCs w:val="24"/>
        </w:rPr>
        <w:t>L.</w:t>
      </w:r>
      <w:r w:rsidR="00E12BB5" w:rsidRPr="00497F4E">
        <w:rPr>
          <w:rFonts w:ascii="Times New Roman" w:hAnsi="Times New Roman"/>
          <w:sz w:val="24"/>
          <w:szCs w:val="24"/>
        </w:rPr>
        <w:t xml:space="preserve"> </w:t>
      </w:r>
      <w:r w:rsidRPr="00497F4E">
        <w:rPr>
          <w:rFonts w:ascii="Times New Roman" w:hAnsi="Times New Roman"/>
          <w:sz w:val="24"/>
          <w:szCs w:val="24"/>
        </w:rPr>
        <w:t>(2009).</w:t>
      </w:r>
      <w:r w:rsidR="00E12BB5" w:rsidRPr="00497F4E">
        <w:rPr>
          <w:rFonts w:ascii="Times New Roman" w:hAnsi="Times New Roman"/>
          <w:sz w:val="24"/>
          <w:szCs w:val="24"/>
        </w:rPr>
        <w:t xml:space="preserve"> </w:t>
      </w:r>
      <w:r w:rsidRPr="00497F4E">
        <w:rPr>
          <w:rFonts w:ascii="Times New Roman" w:hAnsi="Times New Roman"/>
          <w:sz w:val="24"/>
          <w:szCs w:val="24"/>
        </w:rPr>
        <w:t>Brand experience: what is it? How is it measured? Does it affect loyalty? </w:t>
      </w:r>
      <w:r w:rsidRPr="00497F4E">
        <w:rPr>
          <w:rFonts w:ascii="Times New Roman" w:hAnsi="Times New Roman"/>
          <w:i/>
          <w:iCs/>
          <w:sz w:val="24"/>
          <w:szCs w:val="24"/>
        </w:rPr>
        <w:t>Journal of Marketing</w:t>
      </w:r>
      <w:r w:rsidRPr="00497F4E">
        <w:rPr>
          <w:rFonts w:ascii="Times New Roman" w:hAnsi="Times New Roman"/>
          <w:sz w:val="24"/>
          <w:szCs w:val="24"/>
        </w:rPr>
        <w:t>,</w:t>
      </w:r>
      <w:r w:rsidR="00E12BB5" w:rsidRPr="00497F4E">
        <w:rPr>
          <w:rFonts w:ascii="Times New Roman" w:hAnsi="Times New Roman"/>
          <w:sz w:val="24"/>
          <w:szCs w:val="24"/>
        </w:rPr>
        <w:t xml:space="preserve"> </w:t>
      </w:r>
      <w:r w:rsidRPr="00497F4E">
        <w:rPr>
          <w:rFonts w:ascii="Times New Roman" w:hAnsi="Times New Roman"/>
          <w:sz w:val="24"/>
          <w:szCs w:val="24"/>
        </w:rPr>
        <w:t>73(3),</w:t>
      </w:r>
      <w:r w:rsidR="00E12BB5" w:rsidRPr="00497F4E">
        <w:rPr>
          <w:rFonts w:ascii="Times New Roman" w:hAnsi="Times New Roman"/>
          <w:sz w:val="24"/>
          <w:szCs w:val="24"/>
        </w:rPr>
        <w:t xml:space="preserve"> </w:t>
      </w:r>
      <w:r w:rsidRPr="00497F4E">
        <w:rPr>
          <w:rFonts w:ascii="Times New Roman" w:hAnsi="Times New Roman"/>
          <w:sz w:val="24"/>
          <w:szCs w:val="24"/>
        </w:rPr>
        <w:t>52-68.</w:t>
      </w:r>
    </w:p>
    <w:p w14:paraId="486C6DF4" w14:textId="3C9C114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Brodie, R.J., Ilic, A., Juric, B.</w:t>
      </w:r>
      <w:r w:rsidR="00CB652D" w:rsidRPr="00497F4E">
        <w:rPr>
          <w:rFonts w:ascii="Times New Roman" w:hAnsi="Times New Roman"/>
          <w:sz w:val="24"/>
          <w:szCs w:val="24"/>
        </w:rPr>
        <w:t>,</w:t>
      </w:r>
      <w:r w:rsidRPr="00497F4E">
        <w:rPr>
          <w:rFonts w:ascii="Times New Roman" w:hAnsi="Times New Roman"/>
          <w:sz w:val="24"/>
          <w:szCs w:val="24"/>
        </w:rPr>
        <w:t xml:space="preserve"> and Hollebeek, L. </w:t>
      </w:r>
      <w:r w:rsidR="00E12BB5" w:rsidRPr="00497F4E">
        <w:rPr>
          <w:rFonts w:ascii="Times New Roman" w:hAnsi="Times New Roman"/>
          <w:sz w:val="24"/>
          <w:szCs w:val="24"/>
        </w:rPr>
        <w:t>(</w:t>
      </w:r>
      <w:r w:rsidRPr="00497F4E">
        <w:rPr>
          <w:rFonts w:ascii="Times New Roman" w:hAnsi="Times New Roman"/>
          <w:sz w:val="24"/>
          <w:szCs w:val="24"/>
        </w:rPr>
        <w:t>2013</w:t>
      </w:r>
      <w:r w:rsidR="00E12BB5" w:rsidRPr="00497F4E">
        <w:rPr>
          <w:rFonts w:ascii="Times New Roman" w:hAnsi="Times New Roman"/>
          <w:sz w:val="24"/>
          <w:szCs w:val="24"/>
        </w:rPr>
        <w:t>)</w:t>
      </w:r>
      <w:r w:rsidRPr="00497F4E">
        <w:rPr>
          <w:rFonts w:ascii="Times New Roman" w:hAnsi="Times New Roman"/>
          <w:sz w:val="24"/>
          <w:szCs w:val="24"/>
        </w:rPr>
        <w:t xml:space="preserve">. Consumer engagement in a virtual brand community: An exploratory analysis. </w:t>
      </w:r>
      <w:r w:rsidRPr="00497F4E">
        <w:rPr>
          <w:rFonts w:ascii="Times New Roman" w:hAnsi="Times New Roman"/>
          <w:i/>
          <w:iCs/>
          <w:sz w:val="24"/>
          <w:szCs w:val="24"/>
        </w:rPr>
        <w:t xml:space="preserve">Journal of </w:t>
      </w:r>
      <w:r w:rsidR="00E12BB5" w:rsidRPr="00497F4E">
        <w:rPr>
          <w:rFonts w:ascii="Times New Roman" w:hAnsi="Times New Roman"/>
          <w:i/>
          <w:iCs/>
          <w:sz w:val="24"/>
          <w:szCs w:val="24"/>
        </w:rPr>
        <w:t>B</w:t>
      </w:r>
      <w:r w:rsidRPr="00497F4E">
        <w:rPr>
          <w:rFonts w:ascii="Times New Roman" w:hAnsi="Times New Roman"/>
          <w:i/>
          <w:iCs/>
          <w:sz w:val="24"/>
          <w:szCs w:val="24"/>
        </w:rPr>
        <w:t xml:space="preserve">usiness </w:t>
      </w:r>
      <w:r w:rsidR="00E12BB5" w:rsidRPr="00497F4E">
        <w:rPr>
          <w:rFonts w:ascii="Times New Roman" w:hAnsi="Times New Roman"/>
          <w:i/>
          <w:iCs/>
          <w:sz w:val="24"/>
          <w:szCs w:val="24"/>
        </w:rPr>
        <w:t>R</w:t>
      </w:r>
      <w:r w:rsidRPr="00497F4E">
        <w:rPr>
          <w:rFonts w:ascii="Times New Roman" w:hAnsi="Times New Roman"/>
          <w:i/>
          <w:iCs/>
          <w:sz w:val="24"/>
          <w:szCs w:val="24"/>
        </w:rPr>
        <w:t>esearch</w:t>
      </w:r>
      <w:r w:rsidRPr="00497F4E">
        <w:rPr>
          <w:rFonts w:ascii="Times New Roman" w:hAnsi="Times New Roman"/>
          <w:sz w:val="24"/>
          <w:szCs w:val="24"/>
        </w:rPr>
        <w:t>, 66(1), 105-114.</w:t>
      </w:r>
    </w:p>
    <w:p w14:paraId="02C30F53" w14:textId="0A7E1C55"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Brodie,</w:t>
      </w:r>
      <w:r w:rsidR="00E72080" w:rsidRPr="00497F4E">
        <w:rPr>
          <w:rFonts w:ascii="Times New Roman" w:hAnsi="Times New Roman"/>
          <w:sz w:val="24"/>
          <w:szCs w:val="24"/>
        </w:rPr>
        <w:t xml:space="preserve"> </w:t>
      </w:r>
      <w:r w:rsidRPr="00497F4E">
        <w:rPr>
          <w:rFonts w:ascii="Times New Roman" w:hAnsi="Times New Roman"/>
          <w:sz w:val="24"/>
          <w:szCs w:val="24"/>
        </w:rPr>
        <w:t>R.J., Hollebeek,</w:t>
      </w:r>
      <w:r w:rsidR="00E72080" w:rsidRPr="00497F4E">
        <w:rPr>
          <w:rFonts w:ascii="Times New Roman" w:hAnsi="Times New Roman"/>
          <w:sz w:val="24"/>
          <w:szCs w:val="24"/>
        </w:rPr>
        <w:t xml:space="preserve"> </w:t>
      </w:r>
      <w:r w:rsidRPr="00497F4E">
        <w:rPr>
          <w:rFonts w:ascii="Times New Roman" w:hAnsi="Times New Roman"/>
          <w:sz w:val="24"/>
          <w:szCs w:val="24"/>
        </w:rPr>
        <w:t>L.D., Jurić,</w:t>
      </w:r>
      <w:r w:rsidR="00E72080" w:rsidRPr="00497F4E">
        <w:rPr>
          <w:rFonts w:ascii="Times New Roman" w:hAnsi="Times New Roman"/>
          <w:sz w:val="24"/>
          <w:szCs w:val="24"/>
        </w:rPr>
        <w:t xml:space="preserve"> </w:t>
      </w:r>
      <w:r w:rsidRPr="00497F4E">
        <w:rPr>
          <w:rFonts w:ascii="Times New Roman" w:hAnsi="Times New Roman"/>
          <w:sz w:val="24"/>
          <w:szCs w:val="24"/>
        </w:rPr>
        <w:t>B., and Ilić,</w:t>
      </w:r>
      <w:r w:rsidR="00E72080" w:rsidRPr="00497F4E">
        <w:rPr>
          <w:rFonts w:ascii="Times New Roman" w:hAnsi="Times New Roman"/>
          <w:sz w:val="24"/>
          <w:szCs w:val="24"/>
        </w:rPr>
        <w:t xml:space="preserve"> </w:t>
      </w:r>
      <w:r w:rsidRPr="00497F4E">
        <w:rPr>
          <w:rFonts w:ascii="Times New Roman" w:hAnsi="Times New Roman"/>
          <w:sz w:val="24"/>
          <w:szCs w:val="24"/>
        </w:rPr>
        <w:t>A.</w:t>
      </w:r>
      <w:r w:rsidR="00E72080" w:rsidRPr="00497F4E">
        <w:rPr>
          <w:rFonts w:ascii="Times New Roman" w:hAnsi="Times New Roman"/>
          <w:sz w:val="24"/>
          <w:szCs w:val="24"/>
        </w:rPr>
        <w:t xml:space="preserve"> </w:t>
      </w:r>
      <w:r w:rsidRPr="00497F4E">
        <w:rPr>
          <w:rFonts w:ascii="Times New Roman" w:hAnsi="Times New Roman"/>
          <w:sz w:val="24"/>
          <w:szCs w:val="24"/>
        </w:rPr>
        <w:t>(2011).</w:t>
      </w:r>
      <w:r w:rsidR="00E72080" w:rsidRPr="00497F4E">
        <w:rPr>
          <w:rFonts w:ascii="Times New Roman" w:hAnsi="Times New Roman"/>
          <w:sz w:val="24"/>
          <w:szCs w:val="24"/>
        </w:rPr>
        <w:t xml:space="preserve"> </w:t>
      </w:r>
      <w:r w:rsidRPr="00497F4E">
        <w:rPr>
          <w:rFonts w:ascii="Times New Roman" w:hAnsi="Times New Roman"/>
          <w:sz w:val="24"/>
          <w:szCs w:val="24"/>
        </w:rPr>
        <w:t>Customer engagement: Conceptual domain, fundamental propositions, and implications for research. </w:t>
      </w:r>
      <w:r w:rsidRPr="00497F4E">
        <w:rPr>
          <w:rFonts w:ascii="Times New Roman" w:hAnsi="Times New Roman"/>
          <w:i/>
          <w:iCs/>
          <w:sz w:val="24"/>
          <w:szCs w:val="24"/>
        </w:rPr>
        <w:t>Journal of Service Research</w:t>
      </w:r>
      <w:r w:rsidRPr="00497F4E">
        <w:rPr>
          <w:rFonts w:ascii="Times New Roman" w:hAnsi="Times New Roman"/>
          <w:sz w:val="24"/>
          <w:szCs w:val="24"/>
        </w:rPr>
        <w:t>,</w:t>
      </w:r>
      <w:r w:rsidR="00E72080" w:rsidRPr="00497F4E">
        <w:rPr>
          <w:rFonts w:ascii="Times New Roman" w:hAnsi="Times New Roman"/>
          <w:sz w:val="24"/>
          <w:szCs w:val="24"/>
        </w:rPr>
        <w:t xml:space="preserve"> </w:t>
      </w:r>
      <w:r w:rsidRPr="00497F4E">
        <w:rPr>
          <w:rFonts w:ascii="Times New Roman" w:hAnsi="Times New Roman"/>
          <w:sz w:val="24"/>
          <w:szCs w:val="24"/>
        </w:rPr>
        <w:t>14(3),</w:t>
      </w:r>
      <w:r w:rsidR="00E72080" w:rsidRPr="00497F4E">
        <w:rPr>
          <w:rFonts w:ascii="Times New Roman" w:hAnsi="Times New Roman"/>
          <w:sz w:val="24"/>
          <w:szCs w:val="24"/>
        </w:rPr>
        <w:t xml:space="preserve"> </w:t>
      </w:r>
      <w:r w:rsidRPr="00497F4E">
        <w:rPr>
          <w:rFonts w:ascii="Times New Roman" w:hAnsi="Times New Roman"/>
          <w:sz w:val="24"/>
          <w:szCs w:val="24"/>
        </w:rPr>
        <w:t>252-271.</w:t>
      </w:r>
    </w:p>
    <w:p w14:paraId="102F82ED" w14:textId="4A4F760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Casais, B., Fernandes, J.</w:t>
      </w:r>
      <w:r w:rsidR="00AF03B2" w:rsidRPr="00497F4E">
        <w:rPr>
          <w:rFonts w:ascii="Times New Roman" w:hAnsi="Times New Roman"/>
          <w:sz w:val="24"/>
          <w:szCs w:val="24"/>
        </w:rPr>
        <w:t>,</w:t>
      </w:r>
      <w:r w:rsidRPr="00497F4E">
        <w:rPr>
          <w:rFonts w:ascii="Times New Roman" w:hAnsi="Times New Roman"/>
          <w:sz w:val="24"/>
          <w:szCs w:val="24"/>
        </w:rPr>
        <w:t xml:space="preserve"> and Sarmento, M. (2020). Tourism innovation through relationship marketing and value co-creation: A study on P2Ponline platforms for sharing accommodation. </w:t>
      </w:r>
      <w:r w:rsidRPr="00497F4E">
        <w:rPr>
          <w:rFonts w:ascii="Times New Roman" w:hAnsi="Times New Roman"/>
          <w:i/>
          <w:iCs/>
          <w:sz w:val="24"/>
          <w:szCs w:val="24"/>
        </w:rPr>
        <w:t>Journal of Hospitality and Tourism Management</w:t>
      </w:r>
      <w:r w:rsidRPr="00497F4E">
        <w:rPr>
          <w:rFonts w:ascii="Times New Roman" w:hAnsi="Times New Roman"/>
          <w:sz w:val="24"/>
          <w:szCs w:val="24"/>
        </w:rPr>
        <w:t>, 42, 51-57.</w:t>
      </w:r>
    </w:p>
    <w:p w14:paraId="09BE722E" w14:textId="656FF54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Ding, K., Choo, W.C., Ng, K.Y.</w:t>
      </w:r>
      <w:r w:rsidR="00AF03B2" w:rsidRPr="00497F4E">
        <w:rPr>
          <w:rFonts w:ascii="Times New Roman" w:hAnsi="Times New Roman"/>
          <w:sz w:val="24"/>
          <w:szCs w:val="24"/>
        </w:rPr>
        <w:t>,</w:t>
      </w:r>
      <w:r w:rsidRPr="00497F4E">
        <w:rPr>
          <w:rFonts w:ascii="Times New Roman" w:hAnsi="Times New Roman"/>
          <w:sz w:val="24"/>
          <w:szCs w:val="24"/>
        </w:rPr>
        <w:t xml:space="preserve"> and Ng, S.I. </w:t>
      </w:r>
      <w:r w:rsidR="00AF03B2" w:rsidRPr="00497F4E">
        <w:rPr>
          <w:rFonts w:ascii="Times New Roman" w:hAnsi="Times New Roman"/>
          <w:sz w:val="24"/>
          <w:szCs w:val="24"/>
        </w:rPr>
        <w:t>(</w:t>
      </w:r>
      <w:r w:rsidRPr="00497F4E">
        <w:rPr>
          <w:rFonts w:ascii="Times New Roman" w:hAnsi="Times New Roman"/>
          <w:sz w:val="24"/>
          <w:szCs w:val="24"/>
        </w:rPr>
        <w:t>2020</w:t>
      </w:r>
      <w:r w:rsidR="00AF03B2" w:rsidRPr="00497F4E">
        <w:rPr>
          <w:rFonts w:ascii="Times New Roman" w:hAnsi="Times New Roman"/>
          <w:sz w:val="24"/>
          <w:szCs w:val="24"/>
        </w:rPr>
        <w:t>)</w:t>
      </w:r>
      <w:r w:rsidRPr="00497F4E">
        <w:rPr>
          <w:rFonts w:ascii="Times New Roman" w:hAnsi="Times New Roman"/>
          <w:sz w:val="24"/>
          <w:szCs w:val="24"/>
        </w:rPr>
        <w:t xml:space="preserve">. Employing structural topic modelling to explore perceived service quality attributes in Airbnb accommodation. </w:t>
      </w:r>
      <w:r w:rsidRPr="00497F4E">
        <w:rPr>
          <w:rFonts w:ascii="Times New Roman" w:hAnsi="Times New Roman"/>
          <w:i/>
          <w:iCs/>
          <w:sz w:val="24"/>
          <w:szCs w:val="24"/>
        </w:rPr>
        <w:t>International Journal of Hospitality Management</w:t>
      </w:r>
      <w:r w:rsidRPr="00497F4E">
        <w:rPr>
          <w:rFonts w:ascii="Times New Roman" w:hAnsi="Times New Roman"/>
          <w:sz w:val="24"/>
          <w:szCs w:val="24"/>
        </w:rPr>
        <w:t>, 91, 1-10.</w:t>
      </w:r>
    </w:p>
    <w:p w14:paraId="6A2EFC0A" w14:textId="374C326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Dolnicar, S. (2018). P2P</w:t>
      </w:r>
      <w:r w:rsidR="00C970D8" w:rsidRPr="00497F4E">
        <w:rPr>
          <w:rFonts w:ascii="Times New Roman" w:hAnsi="Times New Roman"/>
          <w:sz w:val="24"/>
          <w:szCs w:val="24"/>
        </w:rPr>
        <w:t xml:space="preserve"> </w:t>
      </w:r>
      <w:r w:rsidRPr="00497F4E">
        <w:rPr>
          <w:rFonts w:ascii="Times New Roman" w:hAnsi="Times New Roman"/>
          <w:sz w:val="24"/>
          <w:szCs w:val="24"/>
        </w:rPr>
        <w:t xml:space="preserve">accommodation networks, pushing the boundaries. Goodfellow Publishers Ltd. Available at    https://library.oapen.org/bitstream/id/8c26ef66-8bbd-4aa2-ad44-e0e47d3bcc9e/640674.pdf </w:t>
      </w:r>
      <w:r w:rsidR="004F65E9" w:rsidRPr="00497F4E">
        <w:rPr>
          <w:rFonts w:ascii="Times New Roman" w:hAnsi="Times New Roman"/>
          <w:sz w:val="24"/>
          <w:szCs w:val="24"/>
        </w:rPr>
        <w:t>[</w:t>
      </w:r>
      <w:r w:rsidRPr="00497F4E">
        <w:rPr>
          <w:rFonts w:ascii="Times New Roman" w:hAnsi="Times New Roman"/>
          <w:sz w:val="24"/>
          <w:szCs w:val="24"/>
        </w:rPr>
        <w:t>accessed 6 May 202</w:t>
      </w:r>
      <w:r w:rsidR="004F65E9" w:rsidRPr="00497F4E">
        <w:rPr>
          <w:rFonts w:ascii="Times New Roman" w:hAnsi="Times New Roman"/>
          <w:sz w:val="24"/>
          <w:szCs w:val="24"/>
        </w:rPr>
        <w:t>]</w:t>
      </w:r>
      <w:r w:rsidRPr="00497F4E">
        <w:rPr>
          <w:rFonts w:ascii="Times New Roman" w:hAnsi="Times New Roman"/>
          <w:sz w:val="24"/>
          <w:szCs w:val="24"/>
        </w:rPr>
        <w:t xml:space="preserve">1.    </w:t>
      </w:r>
    </w:p>
    <w:p w14:paraId="278807B7" w14:textId="3E1C6CA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shd w:val="clear" w:color="auto" w:fill="FFFFFF"/>
        </w:rPr>
        <w:t>Dutton,</w:t>
      </w:r>
      <w:r w:rsidR="004F6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J.E., Dukerich,</w:t>
      </w:r>
      <w:r w:rsidR="004F6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J.M., and Harquail,</w:t>
      </w:r>
      <w:r w:rsidR="004F6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C.V.</w:t>
      </w:r>
      <w:r w:rsidR="004F6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(1994).</w:t>
      </w:r>
      <w:r w:rsidR="004F6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Organizational images and member identification. </w:t>
      </w:r>
      <w:r w:rsidRPr="00497F4E">
        <w:rPr>
          <w:rFonts w:ascii="Times New Roman" w:hAnsi="Times New Roman"/>
          <w:i/>
          <w:sz w:val="24"/>
          <w:szCs w:val="24"/>
          <w:shd w:val="clear" w:color="auto" w:fill="FFFFFF"/>
        </w:rPr>
        <w:t xml:space="preserve">Administrative </w:t>
      </w:r>
      <w:r w:rsidR="004F65E9" w:rsidRPr="00497F4E">
        <w:rPr>
          <w:rFonts w:ascii="Times New Roman" w:hAnsi="Times New Roman"/>
          <w:i/>
          <w:sz w:val="24"/>
          <w:szCs w:val="24"/>
          <w:shd w:val="clear" w:color="auto" w:fill="FFFFFF"/>
        </w:rPr>
        <w:t>S</w:t>
      </w:r>
      <w:r w:rsidRPr="00497F4E">
        <w:rPr>
          <w:rFonts w:ascii="Times New Roman" w:hAnsi="Times New Roman"/>
          <w:i/>
          <w:sz w:val="24"/>
          <w:szCs w:val="24"/>
          <w:shd w:val="clear" w:color="auto" w:fill="FFFFFF"/>
        </w:rPr>
        <w:t xml:space="preserve">cience </w:t>
      </w:r>
      <w:r w:rsidR="004F65E9" w:rsidRPr="00497F4E">
        <w:rPr>
          <w:rFonts w:ascii="Times New Roman" w:hAnsi="Times New Roman"/>
          <w:i/>
          <w:sz w:val="24"/>
          <w:szCs w:val="24"/>
          <w:shd w:val="clear" w:color="auto" w:fill="FFFFFF"/>
        </w:rPr>
        <w:t>Q</w:t>
      </w:r>
      <w:r w:rsidRPr="00497F4E">
        <w:rPr>
          <w:rFonts w:ascii="Times New Roman" w:hAnsi="Times New Roman"/>
          <w:i/>
          <w:sz w:val="24"/>
          <w:szCs w:val="24"/>
          <w:shd w:val="clear" w:color="auto" w:fill="FFFFFF"/>
        </w:rPr>
        <w:t>uarterly</w:t>
      </w:r>
      <w:r w:rsidRPr="00497F4E">
        <w:rPr>
          <w:rFonts w:ascii="Times New Roman" w:hAnsi="Times New Roman"/>
          <w:sz w:val="24"/>
          <w:szCs w:val="24"/>
          <w:shd w:val="clear" w:color="auto" w:fill="FFFFFF"/>
        </w:rPr>
        <w:t>,</w:t>
      </w:r>
      <w:r w:rsidR="004F6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239-263.</w:t>
      </w:r>
    </w:p>
    <w:p w14:paraId="289CC987" w14:textId="5A63637D"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eastAsia="Times New Roman" w:hAnsi="Times New Roman"/>
          <w:sz w:val="24"/>
          <w:szCs w:val="24"/>
          <w:lang w:eastAsia="en-GB"/>
        </w:rPr>
        <w:t>Elbedweihy,</w:t>
      </w:r>
      <w:r w:rsidR="004F65E9"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A.M., Jayawardhena,</w:t>
      </w:r>
      <w:r w:rsidR="004F65E9"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C., Elsharnouby,</w:t>
      </w:r>
      <w:r w:rsidR="004F65E9"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M.H., and Elsharnouby,</w:t>
      </w:r>
      <w:r w:rsidR="004F65E9"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T. H.</w:t>
      </w:r>
      <w:r w:rsidR="00A525C8"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(2016).</w:t>
      </w:r>
      <w:r w:rsidR="00A525C8"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Customer relationship building: The role of brand attractiveness and consumer–brand identification. </w:t>
      </w:r>
      <w:r w:rsidRPr="00497F4E">
        <w:rPr>
          <w:rFonts w:ascii="Times New Roman" w:eastAsia="Times New Roman" w:hAnsi="Times New Roman"/>
          <w:i/>
          <w:sz w:val="24"/>
          <w:szCs w:val="24"/>
          <w:lang w:eastAsia="en-GB"/>
        </w:rPr>
        <w:t>Journal of Business Research</w:t>
      </w:r>
      <w:r w:rsidRPr="00497F4E">
        <w:rPr>
          <w:rFonts w:ascii="Times New Roman" w:eastAsia="Times New Roman" w:hAnsi="Times New Roman"/>
          <w:sz w:val="24"/>
          <w:szCs w:val="24"/>
          <w:lang w:eastAsia="en-GB"/>
        </w:rPr>
        <w:t>,</w:t>
      </w:r>
      <w:r w:rsidR="00A525C8" w:rsidRPr="00497F4E">
        <w:rPr>
          <w:rFonts w:ascii="Times New Roman" w:eastAsia="Times New Roman" w:hAnsi="Times New Roman"/>
          <w:sz w:val="24"/>
          <w:szCs w:val="24"/>
          <w:lang w:eastAsia="en-GB"/>
        </w:rPr>
        <w:t xml:space="preserve"> </w:t>
      </w:r>
      <w:r w:rsidRPr="00497F4E">
        <w:rPr>
          <w:rFonts w:ascii="Times New Roman" w:eastAsia="Times New Roman" w:hAnsi="Times New Roman"/>
          <w:iCs/>
          <w:sz w:val="24"/>
          <w:szCs w:val="24"/>
          <w:lang w:eastAsia="en-GB"/>
        </w:rPr>
        <w:t>69</w:t>
      </w:r>
      <w:r w:rsidRPr="00497F4E">
        <w:rPr>
          <w:rFonts w:ascii="Times New Roman" w:eastAsia="Times New Roman" w:hAnsi="Times New Roman"/>
          <w:sz w:val="24"/>
          <w:szCs w:val="24"/>
          <w:lang w:eastAsia="en-GB"/>
        </w:rPr>
        <w:t>(8),</w:t>
      </w:r>
      <w:r w:rsidR="00A525C8" w:rsidRPr="00497F4E">
        <w:rPr>
          <w:rFonts w:ascii="Times New Roman" w:eastAsia="Times New Roman" w:hAnsi="Times New Roman"/>
          <w:sz w:val="24"/>
          <w:szCs w:val="24"/>
          <w:lang w:eastAsia="en-GB"/>
        </w:rPr>
        <w:t xml:space="preserve"> </w:t>
      </w:r>
      <w:r w:rsidRPr="00497F4E">
        <w:rPr>
          <w:rFonts w:ascii="Times New Roman" w:eastAsia="Times New Roman" w:hAnsi="Times New Roman"/>
          <w:sz w:val="24"/>
          <w:szCs w:val="24"/>
          <w:lang w:eastAsia="en-GB"/>
        </w:rPr>
        <w:t>2901-2910.</w:t>
      </w:r>
    </w:p>
    <w:p w14:paraId="21EC15EA" w14:textId="3F19266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Esbjerg,</w:t>
      </w:r>
      <w:r w:rsidR="009A391C" w:rsidRPr="00497F4E">
        <w:rPr>
          <w:rFonts w:ascii="Times New Roman" w:hAnsi="Times New Roman"/>
          <w:sz w:val="24"/>
          <w:szCs w:val="24"/>
        </w:rPr>
        <w:t xml:space="preserve"> </w:t>
      </w:r>
      <w:r w:rsidRPr="00497F4E">
        <w:rPr>
          <w:rFonts w:ascii="Times New Roman" w:hAnsi="Times New Roman"/>
          <w:sz w:val="24"/>
          <w:szCs w:val="24"/>
        </w:rPr>
        <w:t>L., Jensen,B.B., Bech-Larsen,T., de Barcellos,M.D., Boztug,Y., and Grunert,</w:t>
      </w:r>
      <w:r w:rsidR="00A525C8" w:rsidRPr="00497F4E">
        <w:rPr>
          <w:rFonts w:ascii="Times New Roman" w:hAnsi="Times New Roman"/>
          <w:sz w:val="24"/>
          <w:szCs w:val="24"/>
        </w:rPr>
        <w:t xml:space="preserve"> </w:t>
      </w:r>
      <w:r w:rsidRPr="00497F4E">
        <w:rPr>
          <w:rFonts w:ascii="Times New Roman" w:hAnsi="Times New Roman"/>
          <w:sz w:val="24"/>
          <w:szCs w:val="24"/>
        </w:rPr>
        <w:t>K.G.</w:t>
      </w:r>
      <w:r w:rsidR="00A525C8" w:rsidRPr="00497F4E">
        <w:rPr>
          <w:rFonts w:ascii="Times New Roman" w:hAnsi="Times New Roman"/>
          <w:sz w:val="24"/>
          <w:szCs w:val="24"/>
        </w:rPr>
        <w:t xml:space="preserve"> </w:t>
      </w:r>
      <w:r w:rsidRPr="00497F4E">
        <w:rPr>
          <w:rFonts w:ascii="Times New Roman" w:hAnsi="Times New Roman"/>
          <w:sz w:val="24"/>
          <w:szCs w:val="24"/>
        </w:rPr>
        <w:t>(2012).</w:t>
      </w:r>
      <w:r w:rsidR="00A525C8" w:rsidRPr="00497F4E">
        <w:rPr>
          <w:rFonts w:ascii="Times New Roman" w:hAnsi="Times New Roman"/>
          <w:sz w:val="24"/>
          <w:szCs w:val="24"/>
        </w:rPr>
        <w:t xml:space="preserve"> </w:t>
      </w:r>
      <w:r w:rsidRPr="00497F4E">
        <w:rPr>
          <w:rFonts w:ascii="Times New Roman" w:hAnsi="Times New Roman"/>
          <w:sz w:val="24"/>
          <w:szCs w:val="24"/>
        </w:rPr>
        <w:t>An integrative conceptual framework for analyzing customer satisfaction with shopping trip experiences in grocery retailing. </w:t>
      </w:r>
      <w:r w:rsidRPr="00497F4E">
        <w:rPr>
          <w:rFonts w:ascii="Times New Roman" w:hAnsi="Times New Roman"/>
          <w:i/>
          <w:iCs/>
          <w:sz w:val="24"/>
          <w:szCs w:val="24"/>
        </w:rPr>
        <w:t>Journal of Retailing and Consumer Services</w:t>
      </w:r>
      <w:r w:rsidRPr="00497F4E">
        <w:rPr>
          <w:rFonts w:ascii="Times New Roman" w:hAnsi="Times New Roman"/>
          <w:sz w:val="24"/>
          <w:szCs w:val="24"/>
        </w:rPr>
        <w:t>,</w:t>
      </w:r>
      <w:r w:rsidR="00A525C8" w:rsidRPr="00497F4E">
        <w:rPr>
          <w:rFonts w:ascii="Times New Roman" w:hAnsi="Times New Roman"/>
          <w:sz w:val="24"/>
          <w:szCs w:val="24"/>
        </w:rPr>
        <w:t xml:space="preserve"> </w:t>
      </w:r>
      <w:r w:rsidRPr="00497F4E">
        <w:rPr>
          <w:rFonts w:ascii="Times New Roman" w:hAnsi="Times New Roman"/>
          <w:sz w:val="24"/>
          <w:szCs w:val="24"/>
        </w:rPr>
        <w:t>19(4),</w:t>
      </w:r>
      <w:r w:rsidR="00A525C8" w:rsidRPr="00497F4E">
        <w:rPr>
          <w:rFonts w:ascii="Times New Roman" w:hAnsi="Times New Roman"/>
          <w:sz w:val="24"/>
          <w:szCs w:val="24"/>
        </w:rPr>
        <w:t xml:space="preserve"> </w:t>
      </w:r>
      <w:r w:rsidRPr="00497F4E">
        <w:rPr>
          <w:rFonts w:ascii="Times New Roman" w:hAnsi="Times New Roman"/>
          <w:sz w:val="24"/>
          <w:szCs w:val="24"/>
        </w:rPr>
        <w:t>445-456.</w:t>
      </w:r>
    </w:p>
    <w:p w14:paraId="79116BA0" w14:textId="05696A7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Etgar,</w:t>
      </w:r>
      <w:r w:rsidR="009A391C" w:rsidRPr="00497F4E">
        <w:rPr>
          <w:rFonts w:ascii="Times New Roman" w:hAnsi="Times New Roman"/>
          <w:sz w:val="24"/>
          <w:szCs w:val="24"/>
        </w:rPr>
        <w:t xml:space="preserve"> </w:t>
      </w:r>
      <w:r w:rsidRPr="00497F4E">
        <w:rPr>
          <w:rFonts w:ascii="Times New Roman" w:hAnsi="Times New Roman"/>
          <w:sz w:val="24"/>
          <w:szCs w:val="24"/>
        </w:rPr>
        <w:t>M.</w:t>
      </w:r>
      <w:r w:rsidR="00A525C8" w:rsidRPr="00497F4E">
        <w:rPr>
          <w:rFonts w:ascii="Times New Roman" w:hAnsi="Times New Roman"/>
          <w:sz w:val="24"/>
          <w:szCs w:val="24"/>
        </w:rPr>
        <w:t xml:space="preserve"> </w:t>
      </w:r>
      <w:r w:rsidRPr="00497F4E">
        <w:rPr>
          <w:rFonts w:ascii="Times New Roman" w:hAnsi="Times New Roman"/>
          <w:sz w:val="24"/>
          <w:szCs w:val="24"/>
        </w:rPr>
        <w:t>(2008).</w:t>
      </w:r>
      <w:r w:rsidR="00A525C8" w:rsidRPr="00497F4E">
        <w:rPr>
          <w:rFonts w:ascii="Times New Roman" w:hAnsi="Times New Roman"/>
          <w:sz w:val="24"/>
          <w:szCs w:val="24"/>
        </w:rPr>
        <w:t xml:space="preserve"> </w:t>
      </w:r>
      <w:r w:rsidRPr="00497F4E">
        <w:rPr>
          <w:rFonts w:ascii="Times New Roman" w:hAnsi="Times New Roman"/>
          <w:sz w:val="24"/>
          <w:szCs w:val="24"/>
        </w:rPr>
        <w:t>A descriptive model of the consumer co-production process. </w:t>
      </w:r>
      <w:r w:rsidRPr="00497F4E">
        <w:rPr>
          <w:rFonts w:ascii="Times New Roman" w:hAnsi="Times New Roman"/>
          <w:i/>
          <w:iCs/>
          <w:sz w:val="24"/>
          <w:szCs w:val="24"/>
        </w:rPr>
        <w:t xml:space="preserve">Journal of the </w:t>
      </w:r>
      <w:r w:rsidR="00A525C8" w:rsidRPr="00497F4E">
        <w:rPr>
          <w:rFonts w:ascii="Times New Roman" w:hAnsi="Times New Roman"/>
          <w:i/>
          <w:iCs/>
          <w:sz w:val="24"/>
          <w:szCs w:val="24"/>
        </w:rPr>
        <w:t>A</w:t>
      </w:r>
      <w:r w:rsidRPr="00497F4E">
        <w:rPr>
          <w:rFonts w:ascii="Times New Roman" w:hAnsi="Times New Roman"/>
          <w:i/>
          <w:iCs/>
          <w:sz w:val="24"/>
          <w:szCs w:val="24"/>
        </w:rPr>
        <w:t xml:space="preserve">cademy of </w:t>
      </w:r>
      <w:r w:rsidR="00A525C8" w:rsidRPr="00497F4E">
        <w:rPr>
          <w:rFonts w:ascii="Times New Roman" w:hAnsi="Times New Roman"/>
          <w:i/>
          <w:iCs/>
          <w:sz w:val="24"/>
          <w:szCs w:val="24"/>
        </w:rPr>
        <w:t>M</w:t>
      </w:r>
      <w:r w:rsidRPr="00497F4E">
        <w:rPr>
          <w:rFonts w:ascii="Times New Roman" w:hAnsi="Times New Roman"/>
          <w:i/>
          <w:iCs/>
          <w:sz w:val="24"/>
          <w:szCs w:val="24"/>
        </w:rPr>
        <w:t xml:space="preserve">arketing </w:t>
      </w:r>
      <w:r w:rsidR="00A525C8" w:rsidRPr="00497F4E">
        <w:rPr>
          <w:rFonts w:ascii="Times New Roman" w:hAnsi="Times New Roman"/>
          <w:i/>
          <w:iCs/>
          <w:sz w:val="24"/>
          <w:szCs w:val="24"/>
        </w:rPr>
        <w:t>S</w:t>
      </w:r>
      <w:r w:rsidRPr="00497F4E">
        <w:rPr>
          <w:rFonts w:ascii="Times New Roman" w:hAnsi="Times New Roman"/>
          <w:i/>
          <w:iCs/>
          <w:sz w:val="24"/>
          <w:szCs w:val="24"/>
        </w:rPr>
        <w:t>cience</w:t>
      </w:r>
      <w:r w:rsidRPr="00497F4E">
        <w:rPr>
          <w:rFonts w:ascii="Times New Roman" w:hAnsi="Times New Roman"/>
          <w:sz w:val="24"/>
          <w:szCs w:val="24"/>
        </w:rPr>
        <w:t>,</w:t>
      </w:r>
      <w:r w:rsidR="00A525C8" w:rsidRPr="00497F4E">
        <w:rPr>
          <w:rFonts w:ascii="Times New Roman" w:hAnsi="Times New Roman"/>
          <w:sz w:val="24"/>
          <w:szCs w:val="24"/>
        </w:rPr>
        <w:t xml:space="preserve"> </w:t>
      </w:r>
      <w:r w:rsidRPr="00497F4E">
        <w:rPr>
          <w:rFonts w:ascii="Times New Roman" w:hAnsi="Times New Roman"/>
          <w:sz w:val="24"/>
          <w:szCs w:val="24"/>
        </w:rPr>
        <w:t>36(1),</w:t>
      </w:r>
      <w:r w:rsidR="004E275B" w:rsidRPr="00497F4E">
        <w:rPr>
          <w:rFonts w:ascii="Times New Roman" w:hAnsi="Times New Roman"/>
          <w:sz w:val="24"/>
          <w:szCs w:val="24"/>
        </w:rPr>
        <w:t xml:space="preserve"> </w:t>
      </w:r>
      <w:r w:rsidRPr="00497F4E">
        <w:rPr>
          <w:rFonts w:ascii="Times New Roman" w:hAnsi="Times New Roman"/>
          <w:sz w:val="24"/>
          <w:szCs w:val="24"/>
        </w:rPr>
        <w:t>97-108.</w:t>
      </w:r>
    </w:p>
    <w:p w14:paraId="2C5ACD1E" w14:textId="3825697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European Commission Report (2017). Exploratory study of consumer issues in online P2P</w:t>
      </w:r>
      <w:r w:rsidR="00DC6EEB" w:rsidRPr="00497F4E">
        <w:rPr>
          <w:rFonts w:ascii="Times New Roman" w:hAnsi="Times New Roman"/>
          <w:sz w:val="24"/>
          <w:szCs w:val="24"/>
        </w:rPr>
        <w:t xml:space="preserve"> </w:t>
      </w:r>
      <w:r w:rsidRPr="00497F4E">
        <w:rPr>
          <w:rFonts w:ascii="Times New Roman" w:hAnsi="Times New Roman"/>
          <w:sz w:val="24"/>
          <w:szCs w:val="24"/>
        </w:rPr>
        <w:t xml:space="preserve">platform markets. available at file:///C:/Users/kkooli/Downloads/final_reportmay2017_850EDF51-FD8E-DA70-66E13EB3ED031A98_45245.pdf </w:t>
      </w:r>
      <w:r w:rsidR="00E4119B" w:rsidRPr="00497F4E">
        <w:rPr>
          <w:rFonts w:ascii="Times New Roman" w:hAnsi="Times New Roman"/>
          <w:sz w:val="24"/>
          <w:szCs w:val="24"/>
        </w:rPr>
        <w:t>[</w:t>
      </w:r>
      <w:r w:rsidRPr="00497F4E">
        <w:rPr>
          <w:rFonts w:ascii="Times New Roman" w:hAnsi="Times New Roman"/>
          <w:sz w:val="24"/>
          <w:szCs w:val="24"/>
        </w:rPr>
        <w:t>accessed 19/07/2021</w:t>
      </w:r>
      <w:r w:rsidR="00E4119B" w:rsidRPr="00497F4E">
        <w:rPr>
          <w:rFonts w:ascii="Times New Roman" w:hAnsi="Times New Roman"/>
          <w:sz w:val="24"/>
          <w:szCs w:val="24"/>
        </w:rPr>
        <w:t>]</w:t>
      </w:r>
      <w:r w:rsidRPr="00497F4E">
        <w:rPr>
          <w:rFonts w:ascii="Times New Roman" w:hAnsi="Times New Roman"/>
          <w:sz w:val="24"/>
          <w:szCs w:val="24"/>
        </w:rPr>
        <w:t>.</w:t>
      </w:r>
    </w:p>
    <w:p w14:paraId="327BB245" w14:textId="0E4BA9B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Fang,</w:t>
      </w:r>
      <w:r w:rsidR="00E4119B" w:rsidRPr="00497F4E">
        <w:rPr>
          <w:rFonts w:ascii="Times New Roman" w:hAnsi="Times New Roman"/>
          <w:sz w:val="24"/>
          <w:szCs w:val="24"/>
        </w:rPr>
        <w:t xml:space="preserve"> </w:t>
      </w:r>
      <w:r w:rsidRPr="00497F4E">
        <w:rPr>
          <w:rFonts w:ascii="Times New Roman" w:hAnsi="Times New Roman"/>
          <w:sz w:val="24"/>
          <w:szCs w:val="24"/>
        </w:rPr>
        <w:t>Y.H. and Chiu,</w:t>
      </w:r>
      <w:r w:rsidR="00E4119B" w:rsidRPr="00497F4E">
        <w:rPr>
          <w:rFonts w:ascii="Times New Roman" w:hAnsi="Times New Roman"/>
          <w:sz w:val="24"/>
          <w:szCs w:val="24"/>
        </w:rPr>
        <w:t xml:space="preserve"> </w:t>
      </w:r>
      <w:r w:rsidRPr="00497F4E">
        <w:rPr>
          <w:rFonts w:ascii="Times New Roman" w:hAnsi="Times New Roman"/>
          <w:sz w:val="24"/>
          <w:szCs w:val="24"/>
        </w:rPr>
        <w:t>C.M.</w:t>
      </w:r>
      <w:r w:rsidR="00E4119B" w:rsidRPr="00497F4E">
        <w:rPr>
          <w:rFonts w:ascii="Times New Roman" w:hAnsi="Times New Roman"/>
          <w:sz w:val="24"/>
          <w:szCs w:val="24"/>
        </w:rPr>
        <w:t xml:space="preserve"> </w:t>
      </w:r>
      <w:r w:rsidRPr="00497F4E">
        <w:rPr>
          <w:rFonts w:ascii="Times New Roman" w:hAnsi="Times New Roman"/>
          <w:sz w:val="24"/>
          <w:szCs w:val="24"/>
        </w:rPr>
        <w:t>(2010).</w:t>
      </w:r>
      <w:r w:rsidR="00E4119B" w:rsidRPr="00497F4E">
        <w:rPr>
          <w:rFonts w:ascii="Times New Roman" w:hAnsi="Times New Roman"/>
          <w:sz w:val="24"/>
          <w:szCs w:val="24"/>
        </w:rPr>
        <w:t xml:space="preserve"> </w:t>
      </w:r>
      <w:r w:rsidRPr="00497F4E">
        <w:rPr>
          <w:rFonts w:ascii="Times New Roman" w:hAnsi="Times New Roman"/>
          <w:sz w:val="24"/>
          <w:szCs w:val="24"/>
        </w:rPr>
        <w:t>In justice we trust: Exploring knowledge-sharing continuance intentions in virtual communities of practice. </w:t>
      </w:r>
      <w:r w:rsidRPr="00497F4E">
        <w:rPr>
          <w:rFonts w:ascii="Times New Roman" w:hAnsi="Times New Roman"/>
          <w:i/>
          <w:iCs/>
          <w:sz w:val="24"/>
          <w:szCs w:val="24"/>
        </w:rPr>
        <w:t>Computers in Human Behavior</w:t>
      </w:r>
      <w:r w:rsidRPr="00497F4E">
        <w:rPr>
          <w:rFonts w:ascii="Times New Roman" w:hAnsi="Times New Roman"/>
          <w:sz w:val="24"/>
          <w:szCs w:val="24"/>
        </w:rPr>
        <w:t>,</w:t>
      </w:r>
      <w:r w:rsidR="00E4119B" w:rsidRPr="00497F4E">
        <w:rPr>
          <w:rFonts w:ascii="Times New Roman" w:hAnsi="Times New Roman"/>
          <w:sz w:val="24"/>
          <w:szCs w:val="24"/>
        </w:rPr>
        <w:t xml:space="preserve"> </w:t>
      </w:r>
      <w:r w:rsidRPr="00497F4E">
        <w:rPr>
          <w:rFonts w:ascii="Times New Roman" w:hAnsi="Times New Roman"/>
          <w:sz w:val="24"/>
          <w:szCs w:val="24"/>
        </w:rPr>
        <w:t>26</w:t>
      </w:r>
      <w:r w:rsidR="00E4119B" w:rsidRPr="00497F4E">
        <w:rPr>
          <w:rFonts w:ascii="Times New Roman" w:hAnsi="Times New Roman"/>
          <w:sz w:val="24"/>
          <w:szCs w:val="24"/>
        </w:rPr>
        <w:t xml:space="preserve"> </w:t>
      </w:r>
      <w:r w:rsidRPr="00497F4E">
        <w:rPr>
          <w:rFonts w:ascii="Times New Roman" w:hAnsi="Times New Roman"/>
          <w:sz w:val="24"/>
          <w:szCs w:val="24"/>
        </w:rPr>
        <w:t>(2),</w:t>
      </w:r>
      <w:r w:rsidR="00E4119B" w:rsidRPr="00497F4E">
        <w:rPr>
          <w:rFonts w:ascii="Times New Roman" w:hAnsi="Times New Roman"/>
          <w:sz w:val="24"/>
          <w:szCs w:val="24"/>
        </w:rPr>
        <w:t xml:space="preserve"> </w:t>
      </w:r>
      <w:r w:rsidRPr="00497F4E">
        <w:rPr>
          <w:rFonts w:ascii="Times New Roman" w:hAnsi="Times New Roman"/>
          <w:sz w:val="24"/>
          <w:szCs w:val="24"/>
        </w:rPr>
        <w:t>235-246.</w:t>
      </w:r>
    </w:p>
    <w:p w14:paraId="4E72C7A6" w14:textId="7B6FA9B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Fang,</w:t>
      </w:r>
      <w:r w:rsidR="00E4119B" w:rsidRPr="00497F4E">
        <w:rPr>
          <w:rFonts w:ascii="Times New Roman" w:hAnsi="Times New Roman"/>
          <w:sz w:val="24"/>
          <w:szCs w:val="24"/>
        </w:rPr>
        <w:t xml:space="preserve"> </w:t>
      </w:r>
      <w:r w:rsidRPr="00497F4E">
        <w:rPr>
          <w:rFonts w:ascii="Times New Roman" w:hAnsi="Times New Roman"/>
          <w:sz w:val="24"/>
          <w:szCs w:val="24"/>
        </w:rPr>
        <w:t>Z., Luo,</w:t>
      </w:r>
      <w:r w:rsidR="00E4119B" w:rsidRPr="00497F4E">
        <w:rPr>
          <w:rFonts w:ascii="Times New Roman" w:hAnsi="Times New Roman"/>
          <w:sz w:val="24"/>
          <w:szCs w:val="24"/>
        </w:rPr>
        <w:t xml:space="preserve"> </w:t>
      </w:r>
      <w:r w:rsidRPr="00497F4E">
        <w:rPr>
          <w:rFonts w:ascii="Times New Roman" w:hAnsi="Times New Roman"/>
          <w:sz w:val="24"/>
          <w:szCs w:val="24"/>
        </w:rPr>
        <w:t>X., and Jiang,</w:t>
      </w:r>
      <w:r w:rsidR="00E4119B" w:rsidRPr="00497F4E">
        <w:rPr>
          <w:rFonts w:ascii="Times New Roman" w:hAnsi="Times New Roman"/>
          <w:sz w:val="24"/>
          <w:szCs w:val="24"/>
        </w:rPr>
        <w:t xml:space="preserve"> </w:t>
      </w:r>
      <w:r w:rsidRPr="00497F4E">
        <w:rPr>
          <w:rFonts w:ascii="Times New Roman" w:hAnsi="Times New Roman"/>
          <w:sz w:val="24"/>
          <w:szCs w:val="24"/>
        </w:rPr>
        <w:t>M.</w:t>
      </w:r>
      <w:r w:rsidR="00E4119B" w:rsidRPr="00497F4E">
        <w:rPr>
          <w:rFonts w:ascii="Times New Roman" w:hAnsi="Times New Roman"/>
          <w:sz w:val="24"/>
          <w:szCs w:val="24"/>
        </w:rPr>
        <w:t xml:space="preserve"> </w:t>
      </w:r>
      <w:r w:rsidRPr="00497F4E">
        <w:rPr>
          <w:rFonts w:ascii="Times New Roman" w:hAnsi="Times New Roman"/>
          <w:sz w:val="24"/>
          <w:szCs w:val="24"/>
        </w:rPr>
        <w:t>(2013).</w:t>
      </w:r>
      <w:r w:rsidR="00E4119B" w:rsidRPr="00497F4E">
        <w:rPr>
          <w:rFonts w:ascii="Times New Roman" w:hAnsi="Times New Roman"/>
          <w:sz w:val="24"/>
          <w:szCs w:val="24"/>
        </w:rPr>
        <w:t xml:space="preserve"> </w:t>
      </w:r>
      <w:r w:rsidRPr="00497F4E">
        <w:rPr>
          <w:rFonts w:ascii="Times New Roman" w:hAnsi="Times New Roman"/>
          <w:sz w:val="24"/>
          <w:szCs w:val="24"/>
        </w:rPr>
        <w:t>Quantifying the dynamic effects of service recovery on customer satisfaction: evidence from Chinese mobile phone markets. </w:t>
      </w:r>
      <w:r w:rsidRPr="00497F4E">
        <w:rPr>
          <w:rFonts w:ascii="Times New Roman" w:hAnsi="Times New Roman"/>
          <w:i/>
          <w:iCs/>
          <w:sz w:val="24"/>
          <w:szCs w:val="24"/>
        </w:rPr>
        <w:t>Journal of Service Research</w:t>
      </w:r>
      <w:r w:rsidRPr="00497F4E">
        <w:rPr>
          <w:rFonts w:ascii="Times New Roman" w:hAnsi="Times New Roman"/>
          <w:sz w:val="24"/>
          <w:szCs w:val="24"/>
        </w:rPr>
        <w:t>,</w:t>
      </w:r>
      <w:r w:rsidR="00E4119B" w:rsidRPr="00497F4E">
        <w:rPr>
          <w:rFonts w:ascii="Times New Roman" w:hAnsi="Times New Roman"/>
          <w:sz w:val="24"/>
          <w:szCs w:val="24"/>
        </w:rPr>
        <w:t xml:space="preserve"> </w:t>
      </w:r>
      <w:r w:rsidRPr="00497F4E">
        <w:rPr>
          <w:rFonts w:ascii="Times New Roman" w:hAnsi="Times New Roman"/>
          <w:sz w:val="24"/>
          <w:szCs w:val="24"/>
        </w:rPr>
        <w:t>16(3),</w:t>
      </w:r>
      <w:r w:rsidR="00E4119B" w:rsidRPr="00497F4E">
        <w:rPr>
          <w:rFonts w:ascii="Times New Roman" w:hAnsi="Times New Roman"/>
          <w:sz w:val="24"/>
          <w:szCs w:val="24"/>
        </w:rPr>
        <w:t xml:space="preserve"> </w:t>
      </w:r>
      <w:r w:rsidRPr="00497F4E">
        <w:rPr>
          <w:rFonts w:ascii="Times New Roman" w:hAnsi="Times New Roman"/>
          <w:sz w:val="24"/>
          <w:szCs w:val="24"/>
        </w:rPr>
        <w:t>341-355.</w:t>
      </w:r>
    </w:p>
    <w:p w14:paraId="24620931" w14:textId="3CF5A4C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Farmaki</w:t>
      </w:r>
      <w:r w:rsidR="009A391C" w:rsidRPr="00497F4E">
        <w:rPr>
          <w:rFonts w:ascii="Times New Roman" w:hAnsi="Times New Roman"/>
          <w:sz w:val="24"/>
          <w:szCs w:val="24"/>
        </w:rPr>
        <w:t>,</w:t>
      </w:r>
      <w:r w:rsidRPr="00497F4E">
        <w:rPr>
          <w:rFonts w:ascii="Times New Roman" w:hAnsi="Times New Roman"/>
          <w:sz w:val="24"/>
          <w:szCs w:val="24"/>
        </w:rPr>
        <w:t xml:space="preserve"> A., Miguel, C.,  Drotarovaa</w:t>
      </w:r>
      <w:r w:rsidR="009A391C" w:rsidRPr="00497F4E">
        <w:rPr>
          <w:rFonts w:ascii="Times New Roman" w:hAnsi="Times New Roman"/>
          <w:sz w:val="24"/>
          <w:szCs w:val="24"/>
        </w:rPr>
        <w:t>,</w:t>
      </w:r>
      <w:r w:rsidRPr="00497F4E">
        <w:rPr>
          <w:rFonts w:ascii="Times New Roman" w:hAnsi="Times New Roman"/>
          <w:sz w:val="24"/>
          <w:szCs w:val="24"/>
        </w:rPr>
        <w:t xml:space="preserve"> M.H., Aleksić, A., Čeh Časni, A., and Efthymiadoua, F., (2010). Impacts of Covid-19 on P2P</w:t>
      </w:r>
      <w:r w:rsidR="009A391C" w:rsidRPr="00497F4E">
        <w:rPr>
          <w:rFonts w:ascii="Times New Roman" w:hAnsi="Times New Roman"/>
          <w:sz w:val="24"/>
          <w:szCs w:val="24"/>
        </w:rPr>
        <w:t xml:space="preserve"> </w:t>
      </w:r>
      <w:r w:rsidRPr="00497F4E">
        <w:rPr>
          <w:rFonts w:ascii="Times New Roman" w:hAnsi="Times New Roman"/>
          <w:sz w:val="24"/>
          <w:szCs w:val="24"/>
        </w:rPr>
        <w:t xml:space="preserve">accommodation platforms: Host perceptions and responses. </w:t>
      </w:r>
      <w:r w:rsidRPr="00497F4E">
        <w:rPr>
          <w:rFonts w:ascii="Times New Roman" w:hAnsi="Times New Roman"/>
          <w:i/>
          <w:iCs/>
          <w:sz w:val="24"/>
          <w:szCs w:val="24"/>
        </w:rPr>
        <w:t>International Journal of Hospitality Management</w:t>
      </w:r>
      <w:r w:rsidR="00C970D8" w:rsidRPr="00497F4E">
        <w:rPr>
          <w:rFonts w:ascii="Times New Roman" w:hAnsi="Times New Roman"/>
          <w:sz w:val="24"/>
          <w:szCs w:val="24"/>
        </w:rPr>
        <w:t>,</w:t>
      </w:r>
      <w:r w:rsidRPr="00497F4E">
        <w:rPr>
          <w:rFonts w:ascii="Times New Roman" w:hAnsi="Times New Roman"/>
          <w:sz w:val="24"/>
          <w:szCs w:val="24"/>
        </w:rPr>
        <w:t xml:space="preserve"> 91, 102663.</w:t>
      </w:r>
    </w:p>
    <w:p w14:paraId="60076721" w14:textId="1950B42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Felício,</w:t>
      </w:r>
      <w:r w:rsidR="0028543A" w:rsidRPr="00497F4E">
        <w:rPr>
          <w:rFonts w:ascii="Times New Roman" w:hAnsi="Times New Roman"/>
          <w:sz w:val="24"/>
          <w:szCs w:val="24"/>
        </w:rPr>
        <w:t xml:space="preserve"> </w:t>
      </w:r>
      <w:r w:rsidRPr="00497F4E">
        <w:rPr>
          <w:rFonts w:ascii="Times New Roman" w:hAnsi="Times New Roman"/>
          <w:sz w:val="24"/>
          <w:szCs w:val="24"/>
        </w:rPr>
        <w:t>J.A., Meidutė,</w:t>
      </w:r>
      <w:r w:rsidR="0028543A" w:rsidRPr="00497F4E">
        <w:rPr>
          <w:rFonts w:ascii="Times New Roman" w:hAnsi="Times New Roman"/>
          <w:sz w:val="24"/>
          <w:szCs w:val="24"/>
        </w:rPr>
        <w:t xml:space="preserve"> </w:t>
      </w:r>
      <w:r w:rsidRPr="00497F4E">
        <w:rPr>
          <w:rFonts w:ascii="Times New Roman" w:hAnsi="Times New Roman"/>
          <w:sz w:val="24"/>
          <w:szCs w:val="24"/>
        </w:rPr>
        <w:t>I., and Kyvik,</w:t>
      </w:r>
      <w:r w:rsidR="0028543A" w:rsidRPr="00497F4E">
        <w:rPr>
          <w:rFonts w:ascii="Times New Roman" w:hAnsi="Times New Roman"/>
          <w:sz w:val="24"/>
          <w:szCs w:val="24"/>
        </w:rPr>
        <w:t xml:space="preserve"> </w:t>
      </w:r>
      <w:r w:rsidRPr="00497F4E">
        <w:rPr>
          <w:rFonts w:ascii="Times New Roman" w:hAnsi="Times New Roman"/>
          <w:sz w:val="24"/>
          <w:szCs w:val="24"/>
        </w:rPr>
        <w:t>Ø.</w:t>
      </w:r>
      <w:r w:rsidR="0028543A" w:rsidRPr="00497F4E">
        <w:rPr>
          <w:rFonts w:ascii="Times New Roman" w:hAnsi="Times New Roman"/>
          <w:sz w:val="24"/>
          <w:szCs w:val="24"/>
        </w:rPr>
        <w:t xml:space="preserve"> </w:t>
      </w:r>
      <w:r w:rsidRPr="00497F4E">
        <w:rPr>
          <w:rFonts w:ascii="Times New Roman" w:hAnsi="Times New Roman"/>
          <w:sz w:val="24"/>
          <w:szCs w:val="24"/>
        </w:rPr>
        <w:t>(2016).</w:t>
      </w:r>
      <w:r w:rsidR="0028543A" w:rsidRPr="00497F4E">
        <w:rPr>
          <w:rFonts w:ascii="Times New Roman" w:hAnsi="Times New Roman"/>
          <w:sz w:val="24"/>
          <w:szCs w:val="24"/>
        </w:rPr>
        <w:t xml:space="preserve"> </w:t>
      </w:r>
      <w:r w:rsidRPr="00497F4E">
        <w:rPr>
          <w:rFonts w:ascii="Times New Roman" w:hAnsi="Times New Roman"/>
          <w:sz w:val="24"/>
          <w:szCs w:val="24"/>
        </w:rPr>
        <w:t>Global mindset, cultural context, and the internationalization of SMEs. </w:t>
      </w:r>
      <w:r w:rsidRPr="00497F4E">
        <w:rPr>
          <w:rFonts w:ascii="Times New Roman" w:hAnsi="Times New Roman"/>
          <w:i/>
          <w:iCs/>
          <w:sz w:val="24"/>
          <w:szCs w:val="24"/>
        </w:rPr>
        <w:t>Journal of Business Research</w:t>
      </w:r>
      <w:r w:rsidRPr="00497F4E">
        <w:rPr>
          <w:rFonts w:ascii="Times New Roman" w:hAnsi="Times New Roman"/>
          <w:sz w:val="24"/>
          <w:szCs w:val="24"/>
        </w:rPr>
        <w:t>,</w:t>
      </w:r>
      <w:r w:rsidR="0028543A" w:rsidRPr="00497F4E">
        <w:rPr>
          <w:rFonts w:ascii="Times New Roman" w:hAnsi="Times New Roman"/>
          <w:sz w:val="24"/>
          <w:szCs w:val="24"/>
        </w:rPr>
        <w:t xml:space="preserve"> </w:t>
      </w:r>
      <w:r w:rsidRPr="00497F4E">
        <w:rPr>
          <w:rFonts w:ascii="Times New Roman" w:hAnsi="Times New Roman"/>
          <w:sz w:val="24"/>
          <w:szCs w:val="24"/>
        </w:rPr>
        <w:t>69(11),</w:t>
      </w:r>
      <w:r w:rsidR="0028543A" w:rsidRPr="00497F4E">
        <w:rPr>
          <w:rFonts w:ascii="Times New Roman" w:hAnsi="Times New Roman"/>
          <w:sz w:val="24"/>
          <w:szCs w:val="24"/>
        </w:rPr>
        <w:t xml:space="preserve"> </w:t>
      </w:r>
      <w:r w:rsidRPr="00497F4E">
        <w:rPr>
          <w:rFonts w:ascii="Times New Roman" w:hAnsi="Times New Roman"/>
          <w:sz w:val="24"/>
          <w:szCs w:val="24"/>
        </w:rPr>
        <w:t>4924-4932.</w:t>
      </w:r>
    </w:p>
    <w:p w14:paraId="170C3E06" w14:textId="68D45BE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Ferguson,</w:t>
      </w:r>
      <w:r w:rsidR="0028543A" w:rsidRPr="00497F4E">
        <w:rPr>
          <w:rFonts w:ascii="Times New Roman" w:hAnsi="Times New Roman"/>
          <w:sz w:val="24"/>
          <w:szCs w:val="24"/>
        </w:rPr>
        <w:t xml:space="preserve"> </w:t>
      </w:r>
      <w:r w:rsidRPr="00497F4E">
        <w:rPr>
          <w:rFonts w:ascii="Times New Roman" w:hAnsi="Times New Roman"/>
          <w:sz w:val="24"/>
          <w:szCs w:val="24"/>
        </w:rPr>
        <w:t>R.J., Paulin,M., and Bergeron,</w:t>
      </w:r>
      <w:r w:rsidR="0028543A" w:rsidRPr="00497F4E">
        <w:rPr>
          <w:rFonts w:ascii="Times New Roman" w:hAnsi="Times New Roman"/>
          <w:sz w:val="24"/>
          <w:szCs w:val="24"/>
        </w:rPr>
        <w:t xml:space="preserve"> </w:t>
      </w:r>
      <w:r w:rsidRPr="00497F4E">
        <w:rPr>
          <w:rFonts w:ascii="Times New Roman" w:hAnsi="Times New Roman"/>
          <w:sz w:val="24"/>
          <w:szCs w:val="24"/>
        </w:rPr>
        <w:t>J.</w:t>
      </w:r>
      <w:r w:rsidR="0028543A" w:rsidRPr="00497F4E">
        <w:rPr>
          <w:rFonts w:ascii="Times New Roman" w:hAnsi="Times New Roman"/>
          <w:sz w:val="24"/>
          <w:szCs w:val="24"/>
        </w:rPr>
        <w:t xml:space="preserve"> </w:t>
      </w:r>
      <w:r w:rsidRPr="00497F4E">
        <w:rPr>
          <w:rFonts w:ascii="Times New Roman" w:hAnsi="Times New Roman"/>
          <w:sz w:val="24"/>
          <w:szCs w:val="24"/>
        </w:rPr>
        <w:t>(2010).</w:t>
      </w:r>
      <w:r w:rsidR="0028543A" w:rsidRPr="00497F4E">
        <w:rPr>
          <w:rFonts w:ascii="Times New Roman" w:hAnsi="Times New Roman"/>
          <w:sz w:val="24"/>
          <w:szCs w:val="24"/>
        </w:rPr>
        <w:t xml:space="preserve"> </w:t>
      </w:r>
      <w:r w:rsidRPr="00497F4E">
        <w:rPr>
          <w:rFonts w:ascii="Times New Roman" w:hAnsi="Times New Roman"/>
          <w:sz w:val="24"/>
          <w:szCs w:val="24"/>
        </w:rPr>
        <w:t>Customer sociability and the total service experience. </w:t>
      </w:r>
      <w:r w:rsidRPr="00497F4E">
        <w:rPr>
          <w:rFonts w:ascii="Times New Roman" w:hAnsi="Times New Roman"/>
          <w:i/>
          <w:iCs/>
          <w:sz w:val="24"/>
          <w:szCs w:val="24"/>
        </w:rPr>
        <w:t xml:space="preserve">Journal of </w:t>
      </w:r>
      <w:r w:rsidR="0028543A" w:rsidRPr="00497F4E">
        <w:rPr>
          <w:rFonts w:ascii="Times New Roman" w:hAnsi="Times New Roman"/>
          <w:i/>
          <w:iCs/>
          <w:sz w:val="24"/>
          <w:szCs w:val="24"/>
        </w:rPr>
        <w:t>S</w:t>
      </w:r>
      <w:r w:rsidRPr="00497F4E">
        <w:rPr>
          <w:rFonts w:ascii="Times New Roman" w:hAnsi="Times New Roman"/>
          <w:i/>
          <w:iCs/>
          <w:sz w:val="24"/>
          <w:szCs w:val="24"/>
        </w:rPr>
        <w:t xml:space="preserve">ervice </w:t>
      </w:r>
      <w:r w:rsidR="0028543A" w:rsidRPr="00497F4E">
        <w:rPr>
          <w:rFonts w:ascii="Times New Roman" w:hAnsi="Times New Roman"/>
          <w:i/>
          <w:iCs/>
          <w:sz w:val="24"/>
          <w:szCs w:val="24"/>
        </w:rPr>
        <w:t>M</w:t>
      </w:r>
      <w:r w:rsidRPr="00497F4E">
        <w:rPr>
          <w:rFonts w:ascii="Times New Roman" w:hAnsi="Times New Roman"/>
          <w:i/>
          <w:iCs/>
          <w:sz w:val="24"/>
          <w:szCs w:val="24"/>
        </w:rPr>
        <w:t>anagement</w:t>
      </w:r>
      <w:r w:rsidRPr="00497F4E">
        <w:rPr>
          <w:rFonts w:ascii="Times New Roman" w:hAnsi="Times New Roman"/>
          <w:sz w:val="24"/>
          <w:szCs w:val="24"/>
        </w:rPr>
        <w:t>,</w:t>
      </w:r>
      <w:r w:rsidR="0028543A" w:rsidRPr="00497F4E">
        <w:rPr>
          <w:rFonts w:ascii="Times New Roman" w:hAnsi="Times New Roman"/>
          <w:sz w:val="24"/>
          <w:szCs w:val="24"/>
        </w:rPr>
        <w:t xml:space="preserve"> </w:t>
      </w:r>
      <w:r w:rsidRPr="00497F4E">
        <w:rPr>
          <w:rFonts w:ascii="Times New Roman" w:hAnsi="Times New Roman"/>
          <w:sz w:val="24"/>
          <w:szCs w:val="24"/>
        </w:rPr>
        <w:t>21(1),</w:t>
      </w:r>
      <w:r w:rsidR="0028543A" w:rsidRPr="00497F4E">
        <w:rPr>
          <w:rFonts w:ascii="Times New Roman" w:hAnsi="Times New Roman"/>
          <w:sz w:val="24"/>
          <w:szCs w:val="24"/>
        </w:rPr>
        <w:t xml:space="preserve"> </w:t>
      </w:r>
      <w:r w:rsidRPr="00497F4E">
        <w:rPr>
          <w:rFonts w:ascii="Times New Roman" w:hAnsi="Times New Roman"/>
          <w:sz w:val="24"/>
          <w:szCs w:val="24"/>
        </w:rPr>
        <w:t>25-60.</w:t>
      </w:r>
    </w:p>
    <w:p w14:paraId="4BB42846" w14:textId="35D6D78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Ferraresi,</w:t>
      </w:r>
      <w:r w:rsidR="0028543A" w:rsidRPr="00497F4E">
        <w:rPr>
          <w:rFonts w:ascii="Times New Roman" w:hAnsi="Times New Roman"/>
          <w:sz w:val="24"/>
          <w:szCs w:val="24"/>
        </w:rPr>
        <w:t xml:space="preserve"> </w:t>
      </w:r>
      <w:r w:rsidRPr="00497F4E">
        <w:rPr>
          <w:rFonts w:ascii="Times New Roman" w:hAnsi="Times New Roman"/>
          <w:sz w:val="24"/>
          <w:szCs w:val="24"/>
        </w:rPr>
        <w:t>M. and Schmitt,</w:t>
      </w:r>
      <w:r w:rsidR="0028543A" w:rsidRPr="00497F4E">
        <w:rPr>
          <w:rFonts w:ascii="Times New Roman" w:hAnsi="Times New Roman"/>
          <w:sz w:val="24"/>
          <w:szCs w:val="24"/>
        </w:rPr>
        <w:t xml:space="preserve"> </w:t>
      </w:r>
      <w:r w:rsidRPr="00497F4E">
        <w:rPr>
          <w:rFonts w:ascii="Times New Roman" w:hAnsi="Times New Roman"/>
          <w:sz w:val="24"/>
          <w:szCs w:val="24"/>
        </w:rPr>
        <w:t>B.H.</w:t>
      </w:r>
      <w:r w:rsidR="0028543A" w:rsidRPr="00497F4E">
        <w:rPr>
          <w:rFonts w:ascii="Times New Roman" w:hAnsi="Times New Roman"/>
          <w:sz w:val="24"/>
          <w:szCs w:val="24"/>
        </w:rPr>
        <w:t xml:space="preserve"> </w:t>
      </w:r>
      <w:r w:rsidRPr="00497F4E">
        <w:rPr>
          <w:rFonts w:ascii="Times New Roman" w:hAnsi="Times New Roman"/>
          <w:sz w:val="24"/>
          <w:szCs w:val="24"/>
        </w:rPr>
        <w:t xml:space="preserve">(2006). </w:t>
      </w:r>
      <w:r w:rsidRPr="00497F4E">
        <w:rPr>
          <w:rFonts w:ascii="Times New Roman" w:hAnsi="Times New Roman"/>
          <w:i/>
          <w:iCs/>
          <w:sz w:val="24"/>
          <w:szCs w:val="24"/>
        </w:rPr>
        <w:t>Marketing esperienziale</w:t>
      </w:r>
      <w:r w:rsidRPr="00497F4E">
        <w:rPr>
          <w:rFonts w:ascii="Times New Roman" w:hAnsi="Times New Roman"/>
          <w:sz w:val="24"/>
          <w:szCs w:val="24"/>
        </w:rPr>
        <w:t>. Franco Angeli, Milano.</w:t>
      </w:r>
    </w:p>
    <w:p w14:paraId="5979D2D4" w14:textId="09E527F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Forlizzi,</w:t>
      </w:r>
      <w:r w:rsidR="00A37EA7" w:rsidRPr="00497F4E">
        <w:rPr>
          <w:rFonts w:ascii="Times New Roman" w:hAnsi="Times New Roman"/>
          <w:sz w:val="24"/>
          <w:szCs w:val="24"/>
        </w:rPr>
        <w:t xml:space="preserve"> </w:t>
      </w:r>
      <w:r w:rsidRPr="00497F4E">
        <w:rPr>
          <w:rFonts w:ascii="Times New Roman" w:hAnsi="Times New Roman"/>
          <w:sz w:val="24"/>
          <w:szCs w:val="24"/>
        </w:rPr>
        <w:t>J., and Ford,</w:t>
      </w:r>
      <w:r w:rsidR="00A37EA7" w:rsidRPr="00497F4E">
        <w:rPr>
          <w:rFonts w:ascii="Times New Roman" w:hAnsi="Times New Roman"/>
          <w:sz w:val="24"/>
          <w:szCs w:val="24"/>
        </w:rPr>
        <w:t xml:space="preserve"> </w:t>
      </w:r>
      <w:r w:rsidRPr="00497F4E">
        <w:rPr>
          <w:rFonts w:ascii="Times New Roman" w:hAnsi="Times New Roman"/>
          <w:sz w:val="24"/>
          <w:szCs w:val="24"/>
        </w:rPr>
        <w:t>S.</w:t>
      </w:r>
      <w:r w:rsidR="00A37EA7" w:rsidRPr="00497F4E">
        <w:rPr>
          <w:rFonts w:ascii="Times New Roman" w:hAnsi="Times New Roman"/>
          <w:sz w:val="24"/>
          <w:szCs w:val="24"/>
        </w:rPr>
        <w:t xml:space="preserve"> </w:t>
      </w:r>
      <w:r w:rsidRPr="00497F4E">
        <w:rPr>
          <w:rFonts w:ascii="Times New Roman" w:hAnsi="Times New Roman"/>
          <w:sz w:val="24"/>
          <w:szCs w:val="24"/>
        </w:rPr>
        <w:t>(2000).</w:t>
      </w:r>
      <w:r w:rsidR="00A37EA7" w:rsidRPr="00497F4E">
        <w:rPr>
          <w:rFonts w:ascii="Times New Roman" w:hAnsi="Times New Roman"/>
          <w:sz w:val="24"/>
          <w:szCs w:val="24"/>
        </w:rPr>
        <w:t xml:space="preserve"> </w:t>
      </w:r>
      <w:r w:rsidRPr="00497F4E">
        <w:rPr>
          <w:rFonts w:ascii="Times New Roman" w:hAnsi="Times New Roman"/>
          <w:sz w:val="24"/>
          <w:szCs w:val="24"/>
        </w:rPr>
        <w:t>The building blocks of experience: an early framework for interaction designers. In</w:t>
      </w:r>
      <w:r w:rsidR="00405371" w:rsidRPr="00497F4E">
        <w:rPr>
          <w:rFonts w:ascii="Times New Roman" w:hAnsi="Times New Roman"/>
          <w:sz w:val="24"/>
          <w:szCs w:val="24"/>
        </w:rPr>
        <w:t>:</w:t>
      </w:r>
      <w:r w:rsidRPr="00497F4E">
        <w:rPr>
          <w:rFonts w:ascii="Times New Roman" w:hAnsi="Times New Roman"/>
          <w:sz w:val="24"/>
          <w:szCs w:val="24"/>
        </w:rPr>
        <w:t> </w:t>
      </w:r>
      <w:r w:rsidRPr="00497F4E">
        <w:rPr>
          <w:rFonts w:ascii="Times New Roman" w:hAnsi="Times New Roman"/>
          <w:i/>
          <w:iCs/>
          <w:sz w:val="24"/>
          <w:szCs w:val="24"/>
        </w:rPr>
        <w:t xml:space="preserve">Proceedings of the 3rd conference on </w:t>
      </w:r>
      <w:r w:rsidR="00405371" w:rsidRPr="00497F4E">
        <w:rPr>
          <w:rFonts w:ascii="Times New Roman" w:hAnsi="Times New Roman"/>
          <w:i/>
          <w:iCs/>
          <w:sz w:val="24"/>
          <w:szCs w:val="24"/>
        </w:rPr>
        <w:t>d</w:t>
      </w:r>
      <w:r w:rsidRPr="00497F4E">
        <w:rPr>
          <w:rFonts w:ascii="Times New Roman" w:hAnsi="Times New Roman"/>
          <w:i/>
          <w:iCs/>
          <w:sz w:val="24"/>
          <w:szCs w:val="24"/>
        </w:rPr>
        <w:t>esigning interactive systems: processes, practices, methods, and techniques</w:t>
      </w:r>
      <w:r w:rsidR="00405371" w:rsidRPr="00497F4E">
        <w:rPr>
          <w:rFonts w:ascii="Times New Roman" w:hAnsi="Times New Roman"/>
          <w:sz w:val="24"/>
          <w:szCs w:val="24"/>
        </w:rPr>
        <w:t>,</w:t>
      </w:r>
      <w:r w:rsidRPr="00497F4E">
        <w:rPr>
          <w:rFonts w:ascii="Times New Roman" w:hAnsi="Times New Roman"/>
          <w:sz w:val="24"/>
          <w:szCs w:val="24"/>
        </w:rPr>
        <w:t> pp.</w:t>
      </w:r>
      <w:r w:rsidR="00405371" w:rsidRPr="00497F4E">
        <w:rPr>
          <w:rFonts w:ascii="Times New Roman" w:hAnsi="Times New Roman"/>
          <w:sz w:val="24"/>
          <w:szCs w:val="24"/>
        </w:rPr>
        <w:t xml:space="preserve"> </w:t>
      </w:r>
      <w:r w:rsidRPr="00497F4E">
        <w:rPr>
          <w:rFonts w:ascii="Times New Roman" w:hAnsi="Times New Roman"/>
          <w:sz w:val="24"/>
          <w:szCs w:val="24"/>
        </w:rPr>
        <w:t>419-423.</w:t>
      </w:r>
    </w:p>
    <w:p w14:paraId="319A0135" w14:textId="1F6EF7B3"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Foroudi, M.M., Balmer, J.M., </w:t>
      </w:r>
      <w:r w:rsidR="00405371"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Foroudi, P. (2021a). Corporate Architecture Design, Corporate Identity, and Identification. </w:t>
      </w:r>
      <w:r w:rsidR="000E6EA0" w:rsidRPr="00497F4E">
        <w:rPr>
          <w:rFonts w:ascii="Times New Roman" w:hAnsi="Times New Roman"/>
          <w:sz w:val="24"/>
          <w:szCs w:val="24"/>
          <w:shd w:val="clear" w:color="auto" w:fill="FFFFFF"/>
        </w:rPr>
        <w:t xml:space="preserve"> </w:t>
      </w:r>
      <w:r w:rsidRPr="00497F4E">
        <w:rPr>
          <w:rFonts w:ascii="Times New Roman" w:hAnsi="Times New Roman"/>
          <w:i/>
          <w:iCs/>
          <w:sz w:val="24"/>
          <w:szCs w:val="24"/>
          <w:shd w:val="clear" w:color="auto" w:fill="FFFFFF"/>
        </w:rPr>
        <w:t>Corporate Brand Design: Developing and Managing Brand Identity</w:t>
      </w:r>
      <w:r w:rsidRPr="00497F4E">
        <w:rPr>
          <w:rFonts w:ascii="Times New Roman" w:hAnsi="Times New Roman"/>
          <w:sz w:val="24"/>
          <w:szCs w:val="24"/>
          <w:shd w:val="clear" w:color="auto" w:fill="FFFFFF"/>
        </w:rPr>
        <w:t>, R</w:t>
      </w:r>
      <w:r w:rsidR="000E6EA0" w:rsidRPr="00497F4E">
        <w:rPr>
          <w:rFonts w:ascii="Times New Roman" w:hAnsi="Times New Roman"/>
          <w:sz w:val="24"/>
          <w:szCs w:val="24"/>
          <w:shd w:val="clear" w:color="auto" w:fill="FFFFFF"/>
        </w:rPr>
        <w:t>o</w:t>
      </w:r>
      <w:r w:rsidRPr="00497F4E">
        <w:rPr>
          <w:rFonts w:ascii="Times New Roman" w:hAnsi="Times New Roman"/>
          <w:sz w:val="24"/>
          <w:szCs w:val="24"/>
          <w:shd w:val="clear" w:color="auto" w:fill="FFFFFF"/>
        </w:rPr>
        <w:t>utledge, UK</w:t>
      </w:r>
      <w:r w:rsidR="000E6EA0" w:rsidRPr="00497F4E">
        <w:rPr>
          <w:rFonts w:ascii="Times New Roman" w:hAnsi="Times New Roman"/>
          <w:sz w:val="24"/>
          <w:szCs w:val="24"/>
          <w:shd w:val="clear" w:color="auto" w:fill="FFFFFF"/>
        </w:rPr>
        <w:t>.</w:t>
      </w:r>
    </w:p>
    <w:p w14:paraId="7C2D2132" w14:textId="5A4592F8"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Foroudi, M.M., Balmer, J.M., Chen, W., </w:t>
      </w:r>
      <w:r w:rsidR="007F45DB"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Foroudi, P. (2019). Relationship between corporate identity, place architecture and identification: An exploratory case study. </w:t>
      </w:r>
      <w:r w:rsidRPr="00497F4E">
        <w:rPr>
          <w:rFonts w:ascii="Times New Roman" w:hAnsi="Times New Roman"/>
          <w:i/>
          <w:iCs/>
          <w:sz w:val="24"/>
          <w:szCs w:val="24"/>
          <w:shd w:val="clear" w:color="auto" w:fill="FFFFFF"/>
        </w:rPr>
        <w:t>Qualitative Market Research: An International Journal</w:t>
      </w:r>
      <w:r w:rsidR="0007429E" w:rsidRPr="00497F4E">
        <w:rPr>
          <w:rFonts w:ascii="Times New Roman" w:hAnsi="Times New Roman"/>
          <w:sz w:val="24"/>
          <w:szCs w:val="24"/>
          <w:shd w:val="clear" w:color="auto" w:fill="FFFFFF"/>
        </w:rPr>
        <w:t>,</w:t>
      </w:r>
      <w:r w:rsidRPr="00497F4E">
        <w:rPr>
          <w:rFonts w:ascii="Times New Roman" w:hAnsi="Times New Roman"/>
          <w:sz w:val="24"/>
          <w:szCs w:val="24"/>
          <w:shd w:val="clear" w:color="auto" w:fill="FFFFFF"/>
        </w:rPr>
        <w:t xml:space="preserve"> 22(5), 638-668</w:t>
      </w:r>
      <w:r w:rsidR="0007429E" w:rsidRPr="00497F4E">
        <w:rPr>
          <w:rFonts w:ascii="Times New Roman" w:hAnsi="Times New Roman"/>
          <w:sz w:val="24"/>
          <w:szCs w:val="24"/>
          <w:shd w:val="clear" w:color="auto" w:fill="FFFFFF"/>
        </w:rPr>
        <w:t>.</w:t>
      </w:r>
    </w:p>
    <w:p w14:paraId="6A5F7E49" w14:textId="37CFF2C3"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Foroudi, M.M., Balmer, J.M., Chen, W., Foroudi, P., </w:t>
      </w:r>
      <w:r w:rsidR="0007429E"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Patsala, P. (2020). Explicating place identity attitudes, place architecture attitudes, and identification triad theory. </w:t>
      </w:r>
      <w:r w:rsidRPr="00497F4E">
        <w:rPr>
          <w:rFonts w:ascii="Times New Roman" w:hAnsi="Times New Roman"/>
          <w:i/>
          <w:iCs/>
          <w:sz w:val="24"/>
          <w:szCs w:val="24"/>
          <w:shd w:val="clear" w:color="auto" w:fill="FFFFFF"/>
        </w:rPr>
        <w:t>Journal of Business Research</w:t>
      </w:r>
      <w:r w:rsidRPr="00497F4E">
        <w:rPr>
          <w:rFonts w:ascii="Times New Roman" w:hAnsi="Times New Roman"/>
          <w:sz w:val="24"/>
          <w:szCs w:val="24"/>
          <w:shd w:val="clear" w:color="auto" w:fill="FFFFFF"/>
        </w:rPr>
        <w:t>, 109</w:t>
      </w:r>
      <w:r w:rsidR="0007429E"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(March), 321-336.</w:t>
      </w:r>
    </w:p>
    <w:p w14:paraId="6C7CB1ED" w14:textId="5B023586"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Foroudi, M.M., Foroudi, M.F., </w:t>
      </w:r>
      <w:r w:rsidR="0007429E"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Foroudi, P. (2021c). Corporate Architecture Design Management. </w:t>
      </w:r>
      <w:r w:rsidRPr="00497F4E">
        <w:rPr>
          <w:rFonts w:ascii="Times New Roman" w:hAnsi="Times New Roman"/>
          <w:i/>
          <w:iCs/>
          <w:sz w:val="24"/>
          <w:szCs w:val="24"/>
          <w:shd w:val="clear" w:color="auto" w:fill="FFFFFF"/>
        </w:rPr>
        <w:t>Corporate Brand Design: Developing and Managing Brand Identity</w:t>
      </w:r>
      <w:r w:rsidRPr="00497F4E">
        <w:rPr>
          <w:rFonts w:ascii="Times New Roman" w:hAnsi="Times New Roman"/>
          <w:sz w:val="24"/>
          <w:szCs w:val="24"/>
          <w:shd w:val="clear" w:color="auto" w:fill="FFFFFF"/>
        </w:rPr>
        <w:t>.</w:t>
      </w:r>
    </w:p>
    <w:p w14:paraId="06C2B129" w14:textId="7F161BA2"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Foroudi, M.M., Mahdavi, F., </w:t>
      </w:r>
      <w:r w:rsidR="0007429E"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Foroudi, P. (2021b). Corporate Brand Design Management from Different Perspectives. </w:t>
      </w:r>
      <w:r w:rsidRPr="00497F4E">
        <w:rPr>
          <w:rFonts w:ascii="Times New Roman" w:hAnsi="Times New Roman"/>
          <w:i/>
          <w:iCs/>
          <w:sz w:val="24"/>
          <w:szCs w:val="24"/>
          <w:shd w:val="clear" w:color="auto" w:fill="FFFFFF"/>
        </w:rPr>
        <w:t>Corporate Brand Design: Developing and Managing Brand Identity</w:t>
      </w:r>
      <w:r w:rsidRPr="00497F4E">
        <w:rPr>
          <w:rFonts w:ascii="Times New Roman" w:hAnsi="Times New Roman"/>
          <w:sz w:val="24"/>
          <w:szCs w:val="24"/>
          <w:shd w:val="clear" w:color="auto" w:fill="FFFFFF"/>
        </w:rPr>
        <w:t>, R</w:t>
      </w:r>
      <w:r w:rsidR="000C79C7" w:rsidRPr="00497F4E">
        <w:rPr>
          <w:rFonts w:ascii="Times New Roman" w:hAnsi="Times New Roman"/>
          <w:sz w:val="24"/>
          <w:szCs w:val="24"/>
          <w:shd w:val="clear" w:color="auto" w:fill="FFFFFF"/>
        </w:rPr>
        <w:t>o</w:t>
      </w:r>
      <w:r w:rsidRPr="00497F4E">
        <w:rPr>
          <w:rFonts w:ascii="Times New Roman" w:hAnsi="Times New Roman"/>
          <w:sz w:val="24"/>
          <w:szCs w:val="24"/>
          <w:shd w:val="clear" w:color="auto" w:fill="FFFFFF"/>
        </w:rPr>
        <w:t>utledge, UK</w:t>
      </w:r>
      <w:r w:rsidR="000C79C7" w:rsidRPr="00497F4E">
        <w:rPr>
          <w:rFonts w:ascii="Times New Roman" w:hAnsi="Times New Roman"/>
          <w:sz w:val="24"/>
          <w:szCs w:val="24"/>
          <w:shd w:val="clear" w:color="auto" w:fill="FFFFFF"/>
        </w:rPr>
        <w:t>.</w:t>
      </w:r>
    </w:p>
    <w:p w14:paraId="76132046" w14:textId="68BD62DC"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Foroudi, P. (2019). Influence of brand signature, brand awareness, brand attitude, brand reputation on hotel industry’s brand performance. </w:t>
      </w:r>
      <w:r w:rsidRPr="00497F4E">
        <w:rPr>
          <w:rFonts w:ascii="Times New Roman" w:hAnsi="Times New Roman"/>
          <w:i/>
          <w:iCs/>
          <w:sz w:val="24"/>
          <w:szCs w:val="24"/>
          <w:shd w:val="clear" w:color="auto" w:fill="FFFFFF"/>
        </w:rPr>
        <w:t xml:space="preserve">International </w:t>
      </w:r>
      <w:r w:rsidR="000C79C7" w:rsidRPr="00497F4E">
        <w:rPr>
          <w:rFonts w:ascii="Times New Roman" w:hAnsi="Times New Roman"/>
          <w:i/>
          <w:iCs/>
          <w:sz w:val="24"/>
          <w:szCs w:val="24"/>
          <w:shd w:val="clear" w:color="auto" w:fill="FFFFFF"/>
        </w:rPr>
        <w:t>J</w:t>
      </w:r>
      <w:r w:rsidRPr="00497F4E">
        <w:rPr>
          <w:rFonts w:ascii="Times New Roman" w:hAnsi="Times New Roman"/>
          <w:i/>
          <w:iCs/>
          <w:sz w:val="24"/>
          <w:szCs w:val="24"/>
          <w:shd w:val="clear" w:color="auto" w:fill="FFFFFF"/>
        </w:rPr>
        <w:t xml:space="preserve">ournal of </w:t>
      </w:r>
      <w:r w:rsidR="000C79C7" w:rsidRPr="00497F4E">
        <w:rPr>
          <w:rFonts w:ascii="Times New Roman" w:hAnsi="Times New Roman"/>
          <w:i/>
          <w:iCs/>
          <w:sz w:val="24"/>
          <w:szCs w:val="24"/>
          <w:shd w:val="clear" w:color="auto" w:fill="FFFFFF"/>
        </w:rPr>
        <w:t>H</w:t>
      </w:r>
      <w:r w:rsidRPr="00497F4E">
        <w:rPr>
          <w:rFonts w:ascii="Times New Roman" w:hAnsi="Times New Roman"/>
          <w:i/>
          <w:iCs/>
          <w:sz w:val="24"/>
          <w:szCs w:val="24"/>
          <w:shd w:val="clear" w:color="auto" w:fill="FFFFFF"/>
        </w:rPr>
        <w:t xml:space="preserve">ospitality </w:t>
      </w:r>
      <w:r w:rsidR="000C79C7" w:rsidRPr="00497F4E">
        <w:rPr>
          <w:rFonts w:ascii="Times New Roman" w:hAnsi="Times New Roman"/>
          <w:i/>
          <w:iCs/>
          <w:sz w:val="24"/>
          <w:szCs w:val="24"/>
          <w:shd w:val="clear" w:color="auto" w:fill="FFFFFF"/>
        </w:rPr>
        <w:t>M</w:t>
      </w:r>
      <w:r w:rsidRPr="00497F4E">
        <w:rPr>
          <w:rFonts w:ascii="Times New Roman" w:hAnsi="Times New Roman"/>
          <w:i/>
          <w:iCs/>
          <w:sz w:val="24"/>
          <w:szCs w:val="24"/>
          <w:shd w:val="clear" w:color="auto" w:fill="FFFFFF"/>
        </w:rPr>
        <w:t>anagement</w:t>
      </w:r>
      <w:r w:rsidRPr="00497F4E">
        <w:rPr>
          <w:rFonts w:ascii="Times New Roman" w:hAnsi="Times New Roman"/>
          <w:sz w:val="24"/>
          <w:szCs w:val="24"/>
          <w:shd w:val="clear" w:color="auto" w:fill="FFFFFF"/>
        </w:rPr>
        <w:t>, 76(Jan), 271-285.</w:t>
      </w:r>
    </w:p>
    <w:p w14:paraId="56CA07FA" w14:textId="1178F004"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Foroudi, P. (2020). Corporate brand strategy: drivers and outcomes of hotel industry’s brand orientation. </w:t>
      </w:r>
      <w:r w:rsidRPr="00497F4E">
        <w:rPr>
          <w:rFonts w:ascii="Times New Roman" w:hAnsi="Times New Roman"/>
          <w:i/>
          <w:iCs/>
          <w:sz w:val="24"/>
          <w:szCs w:val="24"/>
          <w:shd w:val="clear" w:color="auto" w:fill="FFFFFF"/>
        </w:rPr>
        <w:t>International Journal of Hospitality Management</w:t>
      </w:r>
      <w:r w:rsidRPr="00497F4E">
        <w:rPr>
          <w:rFonts w:ascii="Times New Roman" w:hAnsi="Times New Roman"/>
          <w:sz w:val="24"/>
          <w:szCs w:val="24"/>
          <w:shd w:val="clear" w:color="auto" w:fill="FFFFFF"/>
        </w:rPr>
        <w:t>, 88(Jul) (Just published)</w:t>
      </w:r>
      <w:r w:rsidR="000C79C7" w:rsidRPr="00497F4E">
        <w:rPr>
          <w:rFonts w:ascii="Times New Roman" w:hAnsi="Times New Roman"/>
          <w:sz w:val="24"/>
          <w:szCs w:val="24"/>
          <w:shd w:val="clear" w:color="auto" w:fill="FFFFFF"/>
        </w:rPr>
        <w:t>.</w:t>
      </w:r>
    </w:p>
    <w:p w14:paraId="1FA0E70D" w14:textId="77B7FD47" w:rsidR="00413580" w:rsidRPr="00497F4E" w:rsidRDefault="00413580" w:rsidP="00960C2A">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Foroudi, P. </w:t>
      </w:r>
      <w:r w:rsidR="000C79C7"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Marvi, R. (2021). Some like it hot: the role of identity, website, co-creation behavior on identification and love. </w:t>
      </w:r>
      <w:r w:rsidRPr="00497F4E">
        <w:rPr>
          <w:rFonts w:ascii="Times New Roman" w:hAnsi="Times New Roman"/>
          <w:i/>
          <w:iCs/>
          <w:sz w:val="24"/>
          <w:szCs w:val="24"/>
          <w:shd w:val="clear" w:color="auto" w:fill="FFFFFF"/>
        </w:rPr>
        <w:t>European Journal of International Management</w:t>
      </w:r>
      <w:r w:rsidRPr="00497F4E">
        <w:rPr>
          <w:rFonts w:ascii="Times New Roman" w:hAnsi="Times New Roman"/>
          <w:sz w:val="24"/>
          <w:szCs w:val="24"/>
          <w:shd w:val="clear" w:color="auto" w:fill="FFFFFF"/>
        </w:rPr>
        <w:t xml:space="preserve"> (Just accepted)</w:t>
      </w:r>
      <w:r w:rsidR="000C79C7" w:rsidRPr="00497F4E">
        <w:rPr>
          <w:rFonts w:ascii="Times New Roman" w:hAnsi="Times New Roman"/>
          <w:sz w:val="24"/>
          <w:szCs w:val="24"/>
          <w:shd w:val="clear" w:color="auto" w:fill="FFFFFF"/>
        </w:rPr>
        <w:t>.</w:t>
      </w:r>
    </w:p>
    <w:p w14:paraId="7ACCA068" w14:textId="0EA9D3D5"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Foroudi,</w:t>
      </w:r>
      <w:r w:rsidR="00327028" w:rsidRPr="00497F4E">
        <w:rPr>
          <w:rFonts w:ascii="Times New Roman" w:hAnsi="Times New Roman"/>
          <w:sz w:val="24"/>
          <w:szCs w:val="24"/>
        </w:rPr>
        <w:t xml:space="preserve"> </w:t>
      </w:r>
      <w:r w:rsidRPr="00497F4E">
        <w:rPr>
          <w:rFonts w:ascii="Times New Roman" w:hAnsi="Times New Roman"/>
          <w:sz w:val="24"/>
          <w:szCs w:val="24"/>
        </w:rPr>
        <w:t>P.</w:t>
      </w:r>
      <w:r w:rsidR="000C79C7" w:rsidRPr="00497F4E">
        <w:rPr>
          <w:rFonts w:ascii="Times New Roman" w:hAnsi="Times New Roman"/>
          <w:sz w:val="24"/>
          <w:szCs w:val="24"/>
        </w:rPr>
        <w:t>,</w:t>
      </w:r>
      <w:r w:rsidRPr="00497F4E">
        <w:rPr>
          <w:rFonts w:ascii="Times New Roman" w:hAnsi="Times New Roman"/>
          <w:sz w:val="24"/>
          <w:szCs w:val="24"/>
        </w:rPr>
        <w:t xml:space="preserve"> Cuomo,</w:t>
      </w:r>
      <w:r w:rsidR="000C79C7" w:rsidRPr="00497F4E">
        <w:rPr>
          <w:rFonts w:ascii="Times New Roman" w:hAnsi="Times New Roman"/>
          <w:sz w:val="24"/>
          <w:szCs w:val="24"/>
        </w:rPr>
        <w:t xml:space="preserve"> </w:t>
      </w:r>
      <w:r w:rsidRPr="00497F4E">
        <w:rPr>
          <w:rFonts w:ascii="Times New Roman" w:hAnsi="Times New Roman"/>
          <w:sz w:val="24"/>
          <w:szCs w:val="24"/>
        </w:rPr>
        <w:t>M., and Foroudi,</w:t>
      </w:r>
      <w:r w:rsidR="000C79C7" w:rsidRPr="00497F4E">
        <w:rPr>
          <w:rFonts w:ascii="Times New Roman" w:hAnsi="Times New Roman"/>
          <w:sz w:val="24"/>
          <w:szCs w:val="24"/>
        </w:rPr>
        <w:t xml:space="preserve"> </w:t>
      </w:r>
      <w:r w:rsidRPr="00497F4E">
        <w:rPr>
          <w:rFonts w:ascii="Times New Roman" w:hAnsi="Times New Roman"/>
          <w:sz w:val="24"/>
          <w:szCs w:val="24"/>
        </w:rPr>
        <w:t>M.M.</w:t>
      </w:r>
      <w:r w:rsidR="000C79C7" w:rsidRPr="00497F4E">
        <w:rPr>
          <w:rFonts w:ascii="Times New Roman" w:hAnsi="Times New Roman"/>
          <w:sz w:val="24"/>
          <w:szCs w:val="24"/>
        </w:rPr>
        <w:t xml:space="preserve"> </w:t>
      </w:r>
      <w:r w:rsidRPr="00497F4E">
        <w:rPr>
          <w:rFonts w:ascii="Times New Roman" w:hAnsi="Times New Roman"/>
          <w:sz w:val="24"/>
          <w:szCs w:val="24"/>
        </w:rPr>
        <w:t>(2019a).</w:t>
      </w:r>
      <w:r w:rsidR="000C79C7" w:rsidRPr="00497F4E">
        <w:rPr>
          <w:rFonts w:ascii="Times New Roman" w:hAnsi="Times New Roman"/>
          <w:sz w:val="24"/>
          <w:szCs w:val="24"/>
        </w:rPr>
        <w:t xml:space="preserve"> </w:t>
      </w:r>
      <w:r w:rsidRPr="00497F4E">
        <w:rPr>
          <w:rFonts w:ascii="Times New Roman" w:hAnsi="Times New Roman"/>
          <w:sz w:val="24"/>
          <w:szCs w:val="24"/>
        </w:rPr>
        <w:t>Continuance Interaction Intention in Retailing: Relations between Customer Values, Satisfaction, Loyalty, and Identification</w:t>
      </w:r>
      <w:r w:rsidR="000121FB" w:rsidRPr="00497F4E">
        <w:rPr>
          <w:rFonts w:ascii="Times New Roman" w:hAnsi="Times New Roman"/>
          <w:sz w:val="24"/>
          <w:szCs w:val="24"/>
        </w:rPr>
        <w:t>.</w:t>
      </w:r>
      <w:r w:rsidRPr="00497F4E">
        <w:rPr>
          <w:rFonts w:ascii="Times New Roman" w:hAnsi="Times New Roman"/>
          <w:sz w:val="24"/>
          <w:szCs w:val="24"/>
        </w:rPr>
        <w:t xml:space="preserve"> </w:t>
      </w:r>
      <w:r w:rsidRPr="00497F4E">
        <w:rPr>
          <w:rFonts w:ascii="Times New Roman" w:hAnsi="Times New Roman"/>
          <w:i/>
          <w:iCs/>
          <w:sz w:val="24"/>
          <w:szCs w:val="24"/>
          <w:shd w:val="clear" w:color="auto" w:fill="FFFFFF"/>
        </w:rPr>
        <w:t xml:space="preserve">Information Technology </w:t>
      </w:r>
      <w:r w:rsidR="00A7061C" w:rsidRPr="00497F4E">
        <w:rPr>
          <w:rFonts w:ascii="Times New Roman" w:hAnsi="Times New Roman"/>
          <w:i/>
          <w:iCs/>
          <w:sz w:val="24"/>
          <w:szCs w:val="24"/>
          <w:shd w:val="clear" w:color="auto" w:fill="FFFFFF"/>
        </w:rPr>
        <w:t>&amp;</w:t>
      </w:r>
      <w:r w:rsidRPr="00497F4E">
        <w:rPr>
          <w:rFonts w:ascii="Times New Roman" w:hAnsi="Times New Roman"/>
          <w:i/>
          <w:iCs/>
          <w:sz w:val="24"/>
          <w:szCs w:val="24"/>
          <w:shd w:val="clear" w:color="auto" w:fill="FFFFFF"/>
        </w:rPr>
        <w:t xml:space="preserve"> People</w:t>
      </w:r>
      <w:r w:rsidRPr="00497F4E">
        <w:rPr>
          <w:rFonts w:ascii="Times New Roman" w:hAnsi="Times New Roman"/>
          <w:bCs/>
          <w:noProof/>
          <w:sz w:val="24"/>
          <w:szCs w:val="24"/>
        </w:rPr>
        <w:t>,</w:t>
      </w:r>
      <w:r w:rsidR="000121FB" w:rsidRPr="00497F4E">
        <w:rPr>
          <w:rFonts w:ascii="Times New Roman" w:hAnsi="Times New Roman"/>
          <w:bCs/>
          <w:noProof/>
          <w:sz w:val="24"/>
          <w:szCs w:val="24"/>
        </w:rPr>
        <w:t xml:space="preserve"> </w:t>
      </w:r>
      <w:r w:rsidRPr="00497F4E">
        <w:rPr>
          <w:rFonts w:ascii="Times New Roman" w:hAnsi="Times New Roman"/>
          <w:bCs/>
          <w:noProof/>
          <w:sz w:val="24"/>
          <w:szCs w:val="24"/>
        </w:rPr>
        <w:t>33(4),</w:t>
      </w:r>
      <w:r w:rsidR="000121FB" w:rsidRPr="00497F4E">
        <w:rPr>
          <w:rFonts w:ascii="Times New Roman" w:hAnsi="Times New Roman"/>
          <w:bCs/>
          <w:noProof/>
          <w:sz w:val="24"/>
          <w:szCs w:val="24"/>
        </w:rPr>
        <w:t xml:space="preserve"> </w:t>
      </w:r>
      <w:r w:rsidRPr="00497F4E">
        <w:rPr>
          <w:rFonts w:ascii="Times New Roman" w:hAnsi="Times New Roman"/>
          <w:bCs/>
          <w:noProof/>
          <w:sz w:val="24"/>
          <w:szCs w:val="24"/>
        </w:rPr>
        <w:t>1303-1326.</w:t>
      </w:r>
    </w:p>
    <w:p w14:paraId="1732A8F3" w14:textId="62451AC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Foroudi,</w:t>
      </w:r>
      <w:r w:rsidR="00327028" w:rsidRPr="00497F4E">
        <w:rPr>
          <w:rFonts w:ascii="Times New Roman" w:hAnsi="Times New Roman"/>
          <w:sz w:val="24"/>
          <w:szCs w:val="24"/>
        </w:rPr>
        <w:t xml:space="preserve"> </w:t>
      </w:r>
      <w:r w:rsidRPr="00497F4E">
        <w:rPr>
          <w:rFonts w:ascii="Times New Roman" w:hAnsi="Times New Roman"/>
          <w:sz w:val="24"/>
          <w:szCs w:val="24"/>
        </w:rPr>
        <w:t>P., Melewar,T.C., and Gupta,S.</w:t>
      </w:r>
      <w:r w:rsidR="000121FB" w:rsidRPr="00497F4E">
        <w:rPr>
          <w:rFonts w:ascii="Times New Roman" w:hAnsi="Times New Roman"/>
          <w:sz w:val="24"/>
          <w:szCs w:val="24"/>
        </w:rPr>
        <w:t xml:space="preserve"> </w:t>
      </w:r>
      <w:r w:rsidRPr="00497F4E">
        <w:rPr>
          <w:rFonts w:ascii="Times New Roman" w:hAnsi="Times New Roman"/>
          <w:sz w:val="24"/>
          <w:szCs w:val="24"/>
        </w:rPr>
        <w:t>(2014).</w:t>
      </w:r>
      <w:r w:rsidR="000121FB" w:rsidRPr="00497F4E">
        <w:rPr>
          <w:rFonts w:ascii="Times New Roman" w:hAnsi="Times New Roman"/>
          <w:sz w:val="24"/>
          <w:szCs w:val="24"/>
        </w:rPr>
        <w:t xml:space="preserve"> </w:t>
      </w:r>
      <w:r w:rsidRPr="00497F4E">
        <w:rPr>
          <w:rFonts w:ascii="Times New Roman" w:hAnsi="Times New Roman"/>
          <w:sz w:val="24"/>
          <w:szCs w:val="24"/>
        </w:rPr>
        <w:t>Linking corporate logo, corporate image, and reputation: An examination of consumer perceptions in the financial setting. </w:t>
      </w:r>
      <w:r w:rsidRPr="00497F4E">
        <w:rPr>
          <w:rFonts w:ascii="Times New Roman" w:hAnsi="Times New Roman"/>
          <w:i/>
          <w:iCs/>
          <w:sz w:val="24"/>
          <w:szCs w:val="24"/>
        </w:rPr>
        <w:t>Journal of Business Research</w:t>
      </w:r>
      <w:r w:rsidRPr="00497F4E">
        <w:rPr>
          <w:rFonts w:ascii="Times New Roman" w:hAnsi="Times New Roman"/>
          <w:sz w:val="24"/>
          <w:szCs w:val="24"/>
        </w:rPr>
        <w:t>,</w:t>
      </w:r>
      <w:r w:rsidR="000121FB" w:rsidRPr="00497F4E">
        <w:rPr>
          <w:rFonts w:ascii="Times New Roman" w:hAnsi="Times New Roman"/>
          <w:sz w:val="24"/>
          <w:szCs w:val="24"/>
        </w:rPr>
        <w:t xml:space="preserve"> </w:t>
      </w:r>
      <w:r w:rsidRPr="00497F4E">
        <w:rPr>
          <w:rFonts w:ascii="Times New Roman" w:hAnsi="Times New Roman"/>
          <w:sz w:val="24"/>
          <w:szCs w:val="24"/>
        </w:rPr>
        <w:t>67(11),</w:t>
      </w:r>
      <w:r w:rsidR="000121FB" w:rsidRPr="00497F4E">
        <w:rPr>
          <w:rFonts w:ascii="Times New Roman" w:hAnsi="Times New Roman"/>
          <w:sz w:val="24"/>
          <w:szCs w:val="24"/>
        </w:rPr>
        <w:t xml:space="preserve"> </w:t>
      </w:r>
      <w:r w:rsidRPr="00497F4E">
        <w:rPr>
          <w:rFonts w:ascii="Times New Roman" w:hAnsi="Times New Roman"/>
          <w:sz w:val="24"/>
          <w:szCs w:val="24"/>
        </w:rPr>
        <w:t>2269-2281.</w:t>
      </w:r>
    </w:p>
    <w:p w14:paraId="0D882CCD" w14:textId="46A0F96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Foroudi,</w:t>
      </w:r>
      <w:r w:rsidR="00327028" w:rsidRPr="00497F4E">
        <w:rPr>
          <w:rFonts w:ascii="Times New Roman" w:hAnsi="Times New Roman"/>
          <w:sz w:val="24"/>
          <w:szCs w:val="24"/>
        </w:rPr>
        <w:t xml:space="preserve"> </w:t>
      </w:r>
      <w:r w:rsidRPr="00497F4E">
        <w:rPr>
          <w:rFonts w:ascii="Times New Roman" w:hAnsi="Times New Roman"/>
          <w:sz w:val="24"/>
          <w:szCs w:val="24"/>
        </w:rPr>
        <w:t>P., Yu,Q., Gupta,S., and Foroudi,M.M.</w:t>
      </w:r>
      <w:r w:rsidR="00A7061C" w:rsidRPr="00497F4E">
        <w:rPr>
          <w:rFonts w:ascii="Times New Roman" w:hAnsi="Times New Roman"/>
          <w:sz w:val="24"/>
          <w:szCs w:val="24"/>
        </w:rPr>
        <w:t xml:space="preserve"> </w:t>
      </w:r>
      <w:r w:rsidRPr="00497F4E">
        <w:rPr>
          <w:rFonts w:ascii="Times New Roman" w:hAnsi="Times New Roman"/>
          <w:sz w:val="24"/>
          <w:szCs w:val="24"/>
        </w:rPr>
        <w:t>(2019b).</w:t>
      </w:r>
      <w:r w:rsidR="00A7061C" w:rsidRPr="00497F4E">
        <w:rPr>
          <w:rFonts w:ascii="Times New Roman" w:hAnsi="Times New Roman"/>
          <w:sz w:val="24"/>
          <w:szCs w:val="24"/>
        </w:rPr>
        <w:t xml:space="preserve"> </w:t>
      </w:r>
      <w:r w:rsidRPr="00497F4E">
        <w:rPr>
          <w:rFonts w:ascii="Times New Roman" w:hAnsi="Times New Roman"/>
          <w:sz w:val="24"/>
          <w:szCs w:val="24"/>
        </w:rPr>
        <w:t>Enhancing university brand image and reputation through customer VCCB. </w:t>
      </w:r>
      <w:r w:rsidRPr="00497F4E">
        <w:rPr>
          <w:rFonts w:ascii="Times New Roman" w:hAnsi="Times New Roman"/>
          <w:i/>
          <w:iCs/>
          <w:sz w:val="24"/>
          <w:szCs w:val="24"/>
        </w:rPr>
        <w:t>Technological Forecasting and Social Change</w:t>
      </w:r>
      <w:r w:rsidRPr="00497F4E">
        <w:rPr>
          <w:rFonts w:ascii="Times New Roman" w:hAnsi="Times New Roman"/>
          <w:sz w:val="24"/>
          <w:szCs w:val="24"/>
        </w:rPr>
        <w:t>,</w:t>
      </w:r>
      <w:r w:rsidR="00C45D62" w:rsidRPr="00497F4E">
        <w:rPr>
          <w:rFonts w:ascii="Times New Roman" w:hAnsi="Times New Roman"/>
          <w:sz w:val="24"/>
          <w:szCs w:val="24"/>
        </w:rPr>
        <w:t xml:space="preserve"> </w:t>
      </w:r>
      <w:r w:rsidRPr="00497F4E">
        <w:rPr>
          <w:rFonts w:ascii="Times New Roman" w:hAnsi="Times New Roman"/>
          <w:sz w:val="24"/>
          <w:szCs w:val="24"/>
        </w:rPr>
        <w:t>138</w:t>
      </w:r>
      <w:r w:rsidR="00A7061C" w:rsidRPr="00497F4E">
        <w:rPr>
          <w:rFonts w:ascii="Times New Roman" w:hAnsi="Times New Roman"/>
          <w:sz w:val="24"/>
          <w:szCs w:val="24"/>
        </w:rPr>
        <w:t xml:space="preserve"> </w:t>
      </w:r>
      <w:r w:rsidRPr="00497F4E">
        <w:rPr>
          <w:rFonts w:ascii="Times New Roman" w:hAnsi="Times New Roman"/>
          <w:sz w:val="24"/>
          <w:szCs w:val="24"/>
        </w:rPr>
        <w:t>(Jan),</w:t>
      </w:r>
      <w:r w:rsidR="00A7061C" w:rsidRPr="00497F4E">
        <w:rPr>
          <w:rFonts w:ascii="Times New Roman" w:hAnsi="Times New Roman"/>
          <w:sz w:val="24"/>
          <w:szCs w:val="24"/>
        </w:rPr>
        <w:t xml:space="preserve"> </w:t>
      </w:r>
      <w:r w:rsidRPr="00497F4E">
        <w:rPr>
          <w:rFonts w:ascii="Times New Roman" w:hAnsi="Times New Roman"/>
          <w:sz w:val="24"/>
          <w:szCs w:val="24"/>
        </w:rPr>
        <w:t>218-227.</w:t>
      </w:r>
    </w:p>
    <w:p w14:paraId="3C2B62A1" w14:textId="5E4A0C7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Franke,</w:t>
      </w:r>
      <w:r w:rsidR="00327028" w:rsidRPr="00497F4E">
        <w:rPr>
          <w:rFonts w:ascii="Times New Roman" w:hAnsi="Times New Roman"/>
          <w:sz w:val="24"/>
          <w:szCs w:val="24"/>
        </w:rPr>
        <w:t xml:space="preserve"> </w:t>
      </w:r>
      <w:r w:rsidRPr="00497F4E">
        <w:rPr>
          <w:rFonts w:ascii="Times New Roman" w:hAnsi="Times New Roman"/>
          <w:sz w:val="24"/>
          <w:szCs w:val="24"/>
        </w:rPr>
        <w:t>N. and Piller,</w:t>
      </w:r>
      <w:r w:rsidR="00C45D62" w:rsidRPr="00497F4E">
        <w:rPr>
          <w:rFonts w:ascii="Times New Roman" w:hAnsi="Times New Roman"/>
          <w:sz w:val="24"/>
          <w:szCs w:val="24"/>
        </w:rPr>
        <w:t xml:space="preserve"> </w:t>
      </w:r>
      <w:r w:rsidRPr="00497F4E">
        <w:rPr>
          <w:rFonts w:ascii="Times New Roman" w:hAnsi="Times New Roman"/>
          <w:sz w:val="24"/>
          <w:szCs w:val="24"/>
        </w:rPr>
        <w:t>F.</w:t>
      </w:r>
      <w:r w:rsidR="00C45D62" w:rsidRPr="00497F4E">
        <w:rPr>
          <w:rFonts w:ascii="Times New Roman" w:hAnsi="Times New Roman"/>
          <w:sz w:val="24"/>
          <w:szCs w:val="24"/>
        </w:rPr>
        <w:t xml:space="preserve"> </w:t>
      </w:r>
      <w:r w:rsidRPr="00497F4E">
        <w:rPr>
          <w:rFonts w:ascii="Times New Roman" w:hAnsi="Times New Roman"/>
          <w:sz w:val="24"/>
          <w:szCs w:val="24"/>
        </w:rPr>
        <w:t>(2004).</w:t>
      </w:r>
      <w:r w:rsidR="00806DB0" w:rsidRPr="00497F4E">
        <w:rPr>
          <w:rFonts w:ascii="Times New Roman" w:hAnsi="Times New Roman"/>
          <w:sz w:val="24"/>
          <w:szCs w:val="24"/>
        </w:rPr>
        <w:t xml:space="preserve"> </w:t>
      </w:r>
      <w:r w:rsidRPr="00497F4E">
        <w:rPr>
          <w:rFonts w:ascii="Times New Roman" w:hAnsi="Times New Roman"/>
          <w:sz w:val="24"/>
          <w:szCs w:val="24"/>
        </w:rPr>
        <w:t>Value creation by toolkits for user innovation and design: The case of the watch market. </w:t>
      </w:r>
      <w:r w:rsidRPr="00497F4E">
        <w:rPr>
          <w:rFonts w:ascii="Times New Roman" w:hAnsi="Times New Roman"/>
          <w:i/>
          <w:iCs/>
          <w:sz w:val="24"/>
          <w:szCs w:val="24"/>
        </w:rPr>
        <w:t xml:space="preserve">Journal of </w:t>
      </w:r>
      <w:r w:rsidR="00C45D62" w:rsidRPr="00497F4E">
        <w:rPr>
          <w:rFonts w:ascii="Times New Roman" w:hAnsi="Times New Roman"/>
          <w:i/>
          <w:iCs/>
          <w:sz w:val="24"/>
          <w:szCs w:val="24"/>
        </w:rPr>
        <w:t>P</w:t>
      </w:r>
      <w:r w:rsidRPr="00497F4E">
        <w:rPr>
          <w:rFonts w:ascii="Times New Roman" w:hAnsi="Times New Roman"/>
          <w:i/>
          <w:iCs/>
          <w:sz w:val="24"/>
          <w:szCs w:val="24"/>
        </w:rPr>
        <w:t xml:space="preserve">roduct </w:t>
      </w:r>
      <w:r w:rsidR="00C45D62" w:rsidRPr="00497F4E">
        <w:rPr>
          <w:rFonts w:ascii="Times New Roman" w:hAnsi="Times New Roman"/>
          <w:i/>
          <w:iCs/>
          <w:sz w:val="24"/>
          <w:szCs w:val="24"/>
        </w:rPr>
        <w:t>I</w:t>
      </w:r>
      <w:r w:rsidRPr="00497F4E">
        <w:rPr>
          <w:rFonts w:ascii="Times New Roman" w:hAnsi="Times New Roman"/>
          <w:i/>
          <w:iCs/>
          <w:sz w:val="24"/>
          <w:szCs w:val="24"/>
        </w:rPr>
        <w:t xml:space="preserve">nnovation </w:t>
      </w:r>
      <w:r w:rsidR="00C45D62" w:rsidRPr="00497F4E">
        <w:rPr>
          <w:rFonts w:ascii="Times New Roman" w:hAnsi="Times New Roman"/>
          <w:i/>
          <w:iCs/>
          <w:sz w:val="24"/>
          <w:szCs w:val="24"/>
        </w:rPr>
        <w:t>M</w:t>
      </w:r>
      <w:r w:rsidRPr="00497F4E">
        <w:rPr>
          <w:rFonts w:ascii="Times New Roman" w:hAnsi="Times New Roman"/>
          <w:i/>
          <w:iCs/>
          <w:sz w:val="24"/>
          <w:szCs w:val="24"/>
        </w:rPr>
        <w:t>anagement</w:t>
      </w:r>
      <w:r w:rsidRPr="00497F4E">
        <w:rPr>
          <w:rFonts w:ascii="Times New Roman" w:hAnsi="Times New Roman"/>
          <w:sz w:val="24"/>
          <w:szCs w:val="24"/>
        </w:rPr>
        <w:t>,</w:t>
      </w:r>
      <w:r w:rsidR="00C45D62" w:rsidRPr="00497F4E">
        <w:rPr>
          <w:rFonts w:ascii="Times New Roman" w:hAnsi="Times New Roman"/>
          <w:sz w:val="24"/>
          <w:szCs w:val="24"/>
        </w:rPr>
        <w:t xml:space="preserve"> </w:t>
      </w:r>
      <w:r w:rsidRPr="00497F4E">
        <w:rPr>
          <w:rFonts w:ascii="Times New Roman" w:hAnsi="Times New Roman"/>
          <w:sz w:val="24"/>
          <w:szCs w:val="24"/>
        </w:rPr>
        <w:t>21(6),401-415.</w:t>
      </w:r>
    </w:p>
    <w:p w14:paraId="67739021" w14:textId="2FA946A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Füller,</w:t>
      </w:r>
      <w:r w:rsidR="00327028" w:rsidRPr="00497F4E">
        <w:rPr>
          <w:rFonts w:ascii="Times New Roman" w:hAnsi="Times New Roman"/>
          <w:sz w:val="24"/>
          <w:szCs w:val="24"/>
        </w:rPr>
        <w:t xml:space="preserve"> </w:t>
      </w:r>
      <w:r w:rsidRPr="00497F4E">
        <w:rPr>
          <w:rFonts w:ascii="Times New Roman" w:hAnsi="Times New Roman"/>
          <w:sz w:val="24"/>
          <w:szCs w:val="24"/>
        </w:rPr>
        <w:t>J., Matzler,</w:t>
      </w:r>
      <w:r w:rsidR="00327028" w:rsidRPr="00497F4E">
        <w:rPr>
          <w:rFonts w:ascii="Times New Roman" w:hAnsi="Times New Roman"/>
          <w:sz w:val="24"/>
          <w:szCs w:val="24"/>
        </w:rPr>
        <w:t xml:space="preserve"> </w:t>
      </w:r>
      <w:r w:rsidRPr="00497F4E">
        <w:rPr>
          <w:rFonts w:ascii="Times New Roman" w:hAnsi="Times New Roman"/>
          <w:sz w:val="24"/>
          <w:szCs w:val="24"/>
        </w:rPr>
        <w:t>K., and Hoppe,</w:t>
      </w:r>
      <w:r w:rsidR="00C45D62" w:rsidRPr="00497F4E">
        <w:rPr>
          <w:rFonts w:ascii="Times New Roman" w:hAnsi="Times New Roman"/>
          <w:sz w:val="24"/>
          <w:szCs w:val="24"/>
        </w:rPr>
        <w:t xml:space="preserve"> </w:t>
      </w:r>
      <w:r w:rsidRPr="00497F4E">
        <w:rPr>
          <w:rFonts w:ascii="Times New Roman" w:hAnsi="Times New Roman"/>
          <w:sz w:val="24"/>
          <w:szCs w:val="24"/>
        </w:rPr>
        <w:t>M.</w:t>
      </w:r>
      <w:r w:rsidR="00C45D62" w:rsidRPr="00497F4E">
        <w:rPr>
          <w:rFonts w:ascii="Times New Roman" w:hAnsi="Times New Roman"/>
          <w:sz w:val="24"/>
          <w:szCs w:val="24"/>
        </w:rPr>
        <w:t xml:space="preserve"> </w:t>
      </w:r>
      <w:r w:rsidRPr="00497F4E">
        <w:rPr>
          <w:rFonts w:ascii="Times New Roman" w:hAnsi="Times New Roman"/>
          <w:sz w:val="24"/>
          <w:szCs w:val="24"/>
        </w:rPr>
        <w:t>(2008).</w:t>
      </w:r>
      <w:r w:rsidR="001F4087" w:rsidRPr="00497F4E">
        <w:rPr>
          <w:rFonts w:ascii="Times New Roman" w:hAnsi="Times New Roman"/>
          <w:sz w:val="24"/>
          <w:szCs w:val="24"/>
        </w:rPr>
        <w:t xml:space="preserve"> </w:t>
      </w:r>
      <w:r w:rsidRPr="00497F4E">
        <w:rPr>
          <w:rFonts w:ascii="Times New Roman" w:hAnsi="Times New Roman"/>
          <w:sz w:val="24"/>
          <w:szCs w:val="24"/>
        </w:rPr>
        <w:t>Brand community members as a source of innovation. </w:t>
      </w:r>
      <w:r w:rsidRPr="00497F4E">
        <w:rPr>
          <w:rFonts w:ascii="Times New Roman" w:hAnsi="Times New Roman"/>
          <w:i/>
          <w:iCs/>
          <w:sz w:val="24"/>
          <w:szCs w:val="24"/>
        </w:rPr>
        <w:t>Journal of Product Innovation Management</w:t>
      </w:r>
      <w:r w:rsidRPr="00497F4E">
        <w:rPr>
          <w:rFonts w:ascii="Times New Roman" w:hAnsi="Times New Roman"/>
          <w:sz w:val="24"/>
          <w:szCs w:val="24"/>
        </w:rPr>
        <w:t>,</w:t>
      </w:r>
      <w:r w:rsidR="00A93000" w:rsidRPr="00497F4E">
        <w:rPr>
          <w:rFonts w:ascii="Times New Roman" w:hAnsi="Times New Roman"/>
          <w:sz w:val="24"/>
          <w:szCs w:val="24"/>
        </w:rPr>
        <w:t xml:space="preserve"> </w:t>
      </w:r>
      <w:r w:rsidRPr="00497F4E">
        <w:rPr>
          <w:rFonts w:ascii="Times New Roman" w:hAnsi="Times New Roman"/>
          <w:sz w:val="24"/>
          <w:szCs w:val="24"/>
        </w:rPr>
        <w:t>25(6),</w:t>
      </w:r>
      <w:r w:rsidR="00A93000" w:rsidRPr="00497F4E">
        <w:rPr>
          <w:rFonts w:ascii="Times New Roman" w:hAnsi="Times New Roman"/>
          <w:sz w:val="24"/>
          <w:szCs w:val="24"/>
        </w:rPr>
        <w:t xml:space="preserve"> </w:t>
      </w:r>
      <w:r w:rsidRPr="00497F4E">
        <w:rPr>
          <w:rFonts w:ascii="Times New Roman" w:hAnsi="Times New Roman"/>
          <w:sz w:val="24"/>
          <w:szCs w:val="24"/>
        </w:rPr>
        <w:t>608-619.</w:t>
      </w:r>
    </w:p>
    <w:p w14:paraId="576D336E" w14:textId="1A802BD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Ganley,</w:t>
      </w:r>
      <w:r w:rsidR="00A93000" w:rsidRPr="00497F4E">
        <w:rPr>
          <w:rFonts w:ascii="Times New Roman" w:hAnsi="Times New Roman"/>
          <w:sz w:val="24"/>
          <w:szCs w:val="24"/>
        </w:rPr>
        <w:t xml:space="preserve"> </w:t>
      </w:r>
      <w:r w:rsidRPr="00497F4E">
        <w:rPr>
          <w:rFonts w:ascii="Times New Roman" w:hAnsi="Times New Roman"/>
          <w:sz w:val="24"/>
          <w:szCs w:val="24"/>
        </w:rPr>
        <w:t>D. and Lampe,</w:t>
      </w:r>
      <w:r w:rsidR="00A93000" w:rsidRPr="00497F4E">
        <w:rPr>
          <w:rFonts w:ascii="Times New Roman" w:hAnsi="Times New Roman"/>
          <w:sz w:val="24"/>
          <w:szCs w:val="24"/>
        </w:rPr>
        <w:t xml:space="preserve"> </w:t>
      </w:r>
      <w:r w:rsidRPr="00497F4E">
        <w:rPr>
          <w:rFonts w:ascii="Times New Roman" w:hAnsi="Times New Roman"/>
          <w:sz w:val="24"/>
          <w:szCs w:val="24"/>
        </w:rPr>
        <w:t>C.</w:t>
      </w:r>
      <w:r w:rsidR="00A93000" w:rsidRPr="00497F4E">
        <w:rPr>
          <w:rFonts w:ascii="Times New Roman" w:hAnsi="Times New Roman"/>
          <w:sz w:val="24"/>
          <w:szCs w:val="24"/>
        </w:rPr>
        <w:t xml:space="preserve"> </w:t>
      </w:r>
      <w:r w:rsidRPr="00497F4E">
        <w:rPr>
          <w:rFonts w:ascii="Times New Roman" w:hAnsi="Times New Roman"/>
          <w:sz w:val="24"/>
          <w:szCs w:val="24"/>
        </w:rPr>
        <w:t>(2009).</w:t>
      </w:r>
      <w:r w:rsidR="00A93000" w:rsidRPr="00497F4E">
        <w:rPr>
          <w:rFonts w:ascii="Times New Roman" w:hAnsi="Times New Roman"/>
          <w:sz w:val="24"/>
          <w:szCs w:val="24"/>
        </w:rPr>
        <w:t xml:space="preserve"> </w:t>
      </w:r>
      <w:r w:rsidRPr="00497F4E">
        <w:rPr>
          <w:rFonts w:ascii="Times New Roman" w:hAnsi="Times New Roman"/>
          <w:sz w:val="24"/>
          <w:szCs w:val="24"/>
        </w:rPr>
        <w:t>The ties that bind: Social network principles in online communities. </w:t>
      </w:r>
      <w:r w:rsidRPr="00497F4E">
        <w:rPr>
          <w:rFonts w:ascii="Times New Roman" w:hAnsi="Times New Roman"/>
          <w:i/>
          <w:iCs/>
          <w:sz w:val="24"/>
          <w:szCs w:val="24"/>
        </w:rPr>
        <w:t xml:space="preserve">Decision </w:t>
      </w:r>
      <w:r w:rsidR="00A93000" w:rsidRPr="00497F4E">
        <w:rPr>
          <w:rFonts w:ascii="Times New Roman" w:hAnsi="Times New Roman"/>
          <w:i/>
          <w:iCs/>
          <w:sz w:val="24"/>
          <w:szCs w:val="24"/>
        </w:rPr>
        <w:t>S</w:t>
      </w:r>
      <w:r w:rsidRPr="00497F4E">
        <w:rPr>
          <w:rFonts w:ascii="Times New Roman" w:hAnsi="Times New Roman"/>
          <w:i/>
          <w:iCs/>
          <w:sz w:val="24"/>
          <w:szCs w:val="24"/>
        </w:rPr>
        <w:t xml:space="preserve">upport </w:t>
      </w:r>
      <w:r w:rsidR="00A93000" w:rsidRPr="00497F4E">
        <w:rPr>
          <w:rFonts w:ascii="Times New Roman" w:hAnsi="Times New Roman"/>
          <w:i/>
          <w:iCs/>
          <w:sz w:val="24"/>
          <w:szCs w:val="24"/>
        </w:rPr>
        <w:t>S</w:t>
      </w:r>
      <w:r w:rsidRPr="00497F4E">
        <w:rPr>
          <w:rFonts w:ascii="Times New Roman" w:hAnsi="Times New Roman"/>
          <w:i/>
          <w:iCs/>
          <w:sz w:val="24"/>
          <w:szCs w:val="24"/>
        </w:rPr>
        <w:t>ystems</w:t>
      </w:r>
      <w:r w:rsidRPr="00497F4E">
        <w:rPr>
          <w:rFonts w:ascii="Times New Roman" w:hAnsi="Times New Roman"/>
          <w:sz w:val="24"/>
          <w:szCs w:val="24"/>
        </w:rPr>
        <w:t>,</w:t>
      </w:r>
      <w:r w:rsidR="00A93000" w:rsidRPr="00497F4E">
        <w:rPr>
          <w:rFonts w:ascii="Times New Roman" w:hAnsi="Times New Roman"/>
          <w:sz w:val="24"/>
          <w:szCs w:val="24"/>
        </w:rPr>
        <w:t xml:space="preserve"> </w:t>
      </w:r>
      <w:r w:rsidRPr="00497F4E">
        <w:rPr>
          <w:rFonts w:ascii="Times New Roman" w:hAnsi="Times New Roman"/>
          <w:sz w:val="24"/>
          <w:szCs w:val="24"/>
        </w:rPr>
        <w:t>47(3),</w:t>
      </w:r>
      <w:r w:rsidR="00A93000" w:rsidRPr="00497F4E">
        <w:rPr>
          <w:rFonts w:ascii="Times New Roman" w:hAnsi="Times New Roman"/>
          <w:sz w:val="24"/>
          <w:szCs w:val="24"/>
        </w:rPr>
        <w:t xml:space="preserve"> </w:t>
      </w:r>
      <w:r w:rsidRPr="00497F4E">
        <w:rPr>
          <w:rFonts w:ascii="Times New Roman" w:hAnsi="Times New Roman"/>
          <w:sz w:val="24"/>
          <w:szCs w:val="24"/>
        </w:rPr>
        <w:t>266-274.</w:t>
      </w:r>
    </w:p>
    <w:p w14:paraId="135ADCF4" w14:textId="43C806A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Garcia,</w:t>
      </w:r>
      <w:r w:rsidR="00A93000" w:rsidRPr="00497F4E">
        <w:rPr>
          <w:rFonts w:ascii="Times New Roman" w:hAnsi="Times New Roman"/>
          <w:sz w:val="24"/>
          <w:szCs w:val="24"/>
        </w:rPr>
        <w:t xml:space="preserve"> </w:t>
      </w:r>
      <w:r w:rsidRPr="00497F4E">
        <w:rPr>
          <w:rFonts w:ascii="Times New Roman" w:hAnsi="Times New Roman"/>
          <w:sz w:val="24"/>
          <w:szCs w:val="24"/>
        </w:rPr>
        <w:t>K., Aurier,P., and Rodhain,</w:t>
      </w:r>
      <w:r w:rsidR="00327028" w:rsidRPr="00497F4E">
        <w:rPr>
          <w:rFonts w:ascii="Times New Roman" w:hAnsi="Times New Roman"/>
          <w:sz w:val="24"/>
          <w:szCs w:val="24"/>
        </w:rPr>
        <w:t xml:space="preserve"> </w:t>
      </w:r>
      <w:r w:rsidRPr="00497F4E">
        <w:rPr>
          <w:rFonts w:ascii="Times New Roman" w:hAnsi="Times New Roman"/>
          <w:sz w:val="24"/>
          <w:szCs w:val="24"/>
        </w:rPr>
        <w:t>A.</w:t>
      </w:r>
      <w:r w:rsidR="00A93000" w:rsidRPr="00497F4E">
        <w:rPr>
          <w:rFonts w:ascii="Times New Roman" w:hAnsi="Times New Roman"/>
          <w:sz w:val="24"/>
          <w:szCs w:val="24"/>
        </w:rPr>
        <w:t xml:space="preserve"> </w:t>
      </w:r>
      <w:r w:rsidRPr="00497F4E">
        <w:rPr>
          <w:rFonts w:ascii="Times New Roman" w:hAnsi="Times New Roman"/>
          <w:sz w:val="24"/>
          <w:szCs w:val="24"/>
        </w:rPr>
        <w:t>(2019).</w:t>
      </w:r>
      <w:r w:rsidR="00A93000" w:rsidRPr="00497F4E">
        <w:rPr>
          <w:rFonts w:ascii="Times New Roman" w:hAnsi="Times New Roman"/>
          <w:sz w:val="24"/>
          <w:szCs w:val="24"/>
        </w:rPr>
        <w:t xml:space="preserve"> </w:t>
      </w:r>
      <w:r w:rsidRPr="00497F4E">
        <w:rPr>
          <w:rFonts w:ascii="Times New Roman" w:hAnsi="Times New Roman"/>
          <w:sz w:val="24"/>
          <w:szCs w:val="24"/>
        </w:rPr>
        <w:t>Co-creating a wine: a dyadic approach to consumer experiential value and SME value creation. </w:t>
      </w:r>
      <w:r w:rsidRPr="00497F4E">
        <w:rPr>
          <w:rFonts w:ascii="Times New Roman" w:hAnsi="Times New Roman"/>
          <w:i/>
          <w:iCs/>
          <w:sz w:val="24"/>
          <w:szCs w:val="24"/>
        </w:rPr>
        <w:t>International Journal of Entrepreneurship and Small Business</w:t>
      </w:r>
      <w:r w:rsidRPr="00497F4E">
        <w:rPr>
          <w:rFonts w:ascii="Times New Roman" w:hAnsi="Times New Roman"/>
          <w:sz w:val="24"/>
          <w:szCs w:val="24"/>
        </w:rPr>
        <w:t>, 36 (3), 274-291.</w:t>
      </w:r>
    </w:p>
    <w:p w14:paraId="1FDB35E3" w14:textId="79A760A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Gardner,</w:t>
      </w:r>
      <w:r w:rsidR="00A93000" w:rsidRPr="00497F4E">
        <w:rPr>
          <w:rFonts w:ascii="Times New Roman" w:hAnsi="Times New Roman"/>
          <w:sz w:val="24"/>
          <w:szCs w:val="24"/>
        </w:rPr>
        <w:t xml:space="preserve"> </w:t>
      </w:r>
      <w:r w:rsidRPr="00497F4E">
        <w:rPr>
          <w:rFonts w:ascii="Times New Roman" w:hAnsi="Times New Roman"/>
          <w:sz w:val="24"/>
          <w:szCs w:val="24"/>
        </w:rPr>
        <w:t>W.L., Avolio,B.J., Luthans,</w:t>
      </w:r>
      <w:r w:rsidR="00327028" w:rsidRPr="00497F4E">
        <w:rPr>
          <w:rFonts w:ascii="Times New Roman" w:hAnsi="Times New Roman"/>
          <w:sz w:val="24"/>
          <w:szCs w:val="24"/>
        </w:rPr>
        <w:t xml:space="preserve"> </w:t>
      </w:r>
      <w:r w:rsidRPr="00497F4E">
        <w:rPr>
          <w:rFonts w:ascii="Times New Roman" w:hAnsi="Times New Roman"/>
          <w:sz w:val="24"/>
          <w:szCs w:val="24"/>
        </w:rPr>
        <w:t>F., May,</w:t>
      </w:r>
      <w:r w:rsidR="00327028" w:rsidRPr="00497F4E">
        <w:rPr>
          <w:rFonts w:ascii="Times New Roman" w:hAnsi="Times New Roman"/>
          <w:sz w:val="24"/>
          <w:szCs w:val="24"/>
        </w:rPr>
        <w:t xml:space="preserve"> </w:t>
      </w:r>
      <w:r w:rsidRPr="00497F4E">
        <w:rPr>
          <w:rFonts w:ascii="Times New Roman" w:hAnsi="Times New Roman"/>
          <w:sz w:val="24"/>
          <w:szCs w:val="24"/>
        </w:rPr>
        <w:t>D.R., and Walumbwa,</w:t>
      </w:r>
      <w:r w:rsidR="00327028" w:rsidRPr="00497F4E">
        <w:rPr>
          <w:rFonts w:ascii="Times New Roman" w:hAnsi="Times New Roman"/>
          <w:sz w:val="24"/>
          <w:szCs w:val="24"/>
        </w:rPr>
        <w:t xml:space="preserve"> </w:t>
      </w:r>
      <w:r w:rsidRPr="00497F4E">
        <w:rPr>
          <w:rFonts w:ascii="Times New Roman" w:hAnsi="Times New Roman"/>
          <w:sz w:val="24"/>
          <w:szCs w:val="24"/>
        </w:rPr>
        <w:t>F.</w:t>
      </w:r>
      <w:r w:rsidR="00327028" w:rsidRPr="00497F4E">
        <w:rPr>
          <w:rFonts w:ascii="Times New Roman" w:hAnsi="Times New Roman"/>
          <w:sz w:val="24"/>
          <w:szCs w:val="24"/>
        </w:rPr>
        <w:t xml:space="preserve"> </w:t>
      </w:r>
      <w:r w:rsidRPr="00497F4E">
        <w:rPr>
          <w:rFonts w:ascii="Times New Roman" w:hAnsi="Times New Roman"/>
          <w:sz w:val="24"/>
          <w:szCs w:val="24"/>
        </w:rPr>
        <w:t>(2005).“Can you see the real me?” A self-based model of authentic leader and follower development. </w:t>
      </w:r>
      <w:r w:rsidRPr="00497F4E">
        <w:rPr>
          <w:rFonts w:ascii="Times New Roman" w:hAnsi="Times New Roman"/>
          <w:i/>
          <w:iCs/>
          <w:sz w:val="24"/>
          <w:szCs w:val="24"/>
        </w:rPr>
        <w:t>The Leadership Quarterly</w:t>
      </w:r>
      <w:r w:rsidRPr="00497F4E">
        <w:rPr>
          <w:rFonts w:ascii="Times New Roman" w:hAnsi="Times New Roman"/>
          <w:sz w:val="24"/>
          <w:szCs w:val="24"/>
        </w:rPr>
        <w:t>,</w:t>
      </w:r>
      <w:r w:rsidR="00327028" w:rsidRPr="00497F4E">
        <w:rPr>
          <w:rFonts w:ascii="Times New Roman" w:hAnsi="Times New Roman"/>
          <w:sz w:val="24"/>
          <w:szCs w:val="24"/>
        </w:rPr>
        <w:t xml:space="preserve"> </w:t>
      </w:r>
      <w:r w:rsidRPr="00497F4E">
        <w:rPr>
          <w:rFonts w:ascii="Times New Roman" w:hAnsi="Times New Roman"/>
          <w:sz w:val="24"/>
          <w:szCs w:val="24"/>
        </w:rPr>
        <w:t>16(3),</w:t>
      </w:r>
      <w:r w:rsidR="00327028" w:rsidRPr="00497F4E">
        <w:rPr>
          <w:rFonts w:ascii="Times New Roman" w:hAnsi="Times New Roman"/>
          <w:sz w:val="24"/>
          <w:szCs w:val="24"/>
        </w:rPr>
        <w:t xml:space="preserve"> </w:t>
      </w:r>
      <w:r w:rsidRPr="00497F4E">
        <w:rPr>
          <w:rFonts w:ascii="Times New Roman" w:hAnsi="Times New Roman"/>
          <w:sz w:val="24"/>
          <w:szCs w:val="24"/>
        </w:rPr>
        <w:t>343-372.</w:t>
      </w:r>
    </w:p>
    <w:p w14:paraId="37AF169D" w14:textId="76824810"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Gharib,</w:t>
      </w:r>
      <w:r w:rsidR="00327028" w:rsidRPr="00497F4E">
        <w:rPr>
          <w:rFonts w:ascii="Times New Roman" w:hAnsi="Times New Roman"/>
          <w:sz w:val="24"/>
          <w:szCs w:val="24"/>
        </w:rPr>
        <w:t xml:space="preserve"> </w:t>
      </w:r>
      <w:r w:rsidRPr="00497F4E">
        <w:rPr>
          <w:rFonts w:ascii="Times New Roman" w:hAnsi="Times New Roman"/>
          <w:sz w:val="24"/>
          <w:szCs w:val="24"/>
        </w:rPr>
        <w:t>R.K., Philpott,</w:t>
      </w:r>
      <w:r w:rsidR="00327028" w:rsidRPr="00497F4E">
        <w:rPr>
          <w:rFonts w:ascii="Times New Roman" w:hAnsi="Times New Roman"/>
          <w:sz w:val="24"/>
          <w:szCs w:val="24"/>
        </w:rPr>
        <w:t xml:space="preserve"> </w:t>
      </w:r>
      <w:r w:rsidRPr="00497F4E">
        <w:rPr>
          <w:rFonts w:ascii="Times New Roman" w:hAnsi="Times New Roman"/>
          <w:sz w:val="24"/>
          <w:szCs w:val="24"/>
        </w:rPr>
        <w:t>E., and Duan,</w:t>
      </w:r>
      <w:r w:rsidR="00327028" w:rsidRPr="00497F4E">
        <w:rPr>
          <w:rFonts w:ascii="Times New Roman" w:hAnsi="Times New Roman"/>
          <w:sz w:val="24"/>
          <w:szCs w:val="24"/>
        </w:rPr>
        <w:t xml:space="preserve"> </w:t>
      </w:r>
      <w:r w:rsidRPr="00497F4E">
        <w:rPr>
          <w:rFonts w:ascii="Times New Roman" w:hAnsi="Times New Roman"/>
          <w:sz w:val="24"/>
          <w:szCs w:val="24"/>
        </w:rPr>
        <w:t>Y.</w:t>
      </w:r>
      <w:r w:rsidR="00327028" w:rsidRPr="00497F4E">
        <w:rPr>
          <w:rFonts w:ascii="Times New Roman" w:hAnsi="Times New Roman"/>
          <w:sz w:val="24"/>
          <w:szCs w:val="24"/>
        </w:rPr>
        <w:t xml:space="preserve"> </w:t>
      </w:r>
      <w:r w:rsidRPr="00497F4E">
        <w:rPr>
          <w:rFonts w:ascii="Times New Roman" w:hAnsi="Times New Roman"/>
          <w:sz w:val="24"/>
          <w:szCs w:val="24"/>
        </w:rPr>
        <w:t>(2017).</w:t>
      </w:r>
      <w:r w:rsidR="00327028" w:rsidRPr="00497F4E">
        <w:rPr>
          <w:rFonts w:ascii="Times New Roman" w:hAnsi="Times New Roman"/>
          <w:sz w:val="24"/>
          <w:szCs w:val="24"/>
        </w:rPr>
        <w:t xml:space="preserve"> </w:t>
      </w:r>
      <w:r w:rsidRPr="00497F4E">
        <w:rPr>
          <w:rFonts w:ascii="Times New Roman" w:hAnsi="Times New Roman"/>
          <w:sz w:val="24"/>
          <w:szCs w:val="24"/>
        </w:rPr>
        <w:t>Factors affecting active participation in B2B online communities: An empirical investigation. </w:t>
      </w:r>
      <w:r w:rsidRPr="00497F4E">
        <w:rPr>
          <w:rFonts w:ascii="Times New Roman" w:hAnsi="Times New Roman"/>
          <w:i/>
          <w:iCs/>
          <w:sz w:val="24"/>
          <w:szCs w:val="24"/>
        </w:rPr>
        <w:t>Information and Management</w:t>
      </w:r>
      <w:r w:rsidRPr="00497F4E">
        <w:rPr>
          <w:rFonts w:ascii="Times New Roman" w:hAnsi="Times New Roman"/>
          <w:sz w:val="24"/>
          <w:szCs w:val="24"/>
        </w:rPr>
        <w:t>,</w:t>
      </w:r>
      <w:r w:rsidR="00327028" w:rsidRPr="00497F4E">
        <w:rPr>
          <w:rFonts w:ascii="Times New Roman" w:hAnsi="Times New Roman"/>
          <w:sz w:val="24"/>
          <w:szCs w:val="24"/>
        </w:rPr>
        <w:t xml:space="preserve"> </w:t>
      </w:r>
      <w:r w:rsidRPr="00497F4E">
        <w:rPr>
          <w:rFonts w:ascii="Times New Roman" w:hAnsi="Times New Roman"/>
          <w:sz w:val="24"/>
          <w:szCs w:val="24"/>
        </w:rPr>
        <w:t>54(4),</w:t>
      </w:r>
      <w:r w:rsidR="00327028" w:rsidRPr="00497F4E">
        <w:rPr>
          <w:rFonts w:ascii="Times New Roman" w:hAnsi="Times New Roman"/>
          <w:sz w:val="24"/>
          <w:szCs w:val="24"/>
        </w:rPr>
        <w:t xml:space="preserve"> </w:t>
      </w:r>
      <w:r w:rsidRPr="00497F4E">
        <w:rPr>
          <w:rFonts w:ascii="Times New Roman" w:hAnsi="Times New Roman"/>
          <w:sz w:val="24"/>
          <w:szCs w:val="24"/>
        </w:rPr>
        <w:t>516-530.</w:t>
      </w:r>
    </w:p>
    <w:p w14:paraId="53035402" w14:textId="421EB7D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Gilmore,</w:t>
      </w:r>
      <w:r w:rsidR="00327028" w:rsidRPr="00497F4E">
        <w:rPr>
          <w:rFonts w:ascii="Times New Roman" w:hAnsi="Times New Roman"/>
          <w:sz w:val="24"/>
          <w:szCs w:val="24"/>
        </w:rPr>
        <w:t xml:space="preserve"> </w:t>
      </w:r>
      <w:r w:rsidRPr="00497F4E">
        <w:rPr>
          <w:rFonts w:ascii="Times New Roman" w:hAnsi="Times New Roman"/>
          <w:sz w:val="24"/>
          <w:szCs w:val="24"/>
        </w:rPr>
        <w:t>J.H. and Pine,</w:t>
      </w:r>
      <w:r w:rsidR="00327028" w:rsidRPr="00497F4E">
        <w:rPr>
          <w:rFonts w:ascii="Times New Roman" w:hAnsi="Times New Roman"/>
          <w:sz w:val="24"/>
          <w:szCs w:val="24"/>
        </w:rPr>
        <w:t xml:space="preserve"> </w:t>
      </w:r>
      <w:r w:rsidRPr="00497F4E">
        <w:rPr>
          <w:rFonts w:ascii="Times New Roman" w:hAnsi="Times New Roman"/>
          <w:sz w:val="24"/>
          <w:szCs w:val="24"/>
        </w:rPr>
        <w:t>B.J.</w:t>
      </w:r>
      <w:r w:rsidR="00327028" w:rsidRPr="00497F4E">
        <w:rPr>
          <w:rFonts w:ascii="Times New Roman" w:hAnsi="Times New Roman"/>
          <w:sz w:val="24"/>
          <w:szCs w:val="24"/>
        </w:rPr>
        <w:t xml:space="preserve"> </w:t>
      </w:r>
      <w:r w:rsidRPr="00497F4E">
        <w:rPr>
          <w:rFonts w:ascii="Times New Roman" w:hAnsi="Times New Roman"/>
          <w:sz w:val="24"/>
          <w:szCs w:val="24"/>
        </w:rPr>
        <w:t>(2002).</w:t>
      </w:r>
      <w:r w:rsidR="00327028" w:rsidRPr="00497F4E">
        <w:rPr>
          <w:rFonts w:ascii="Times New Roman" w:hAnsi="Times New Roman"/>
          <w:sz w:val="24"/>
          <w:szCs w:val="24"/>
        </w:rPr>
        <w:t xml:space="preserve"> </w:t>
      </w:r>
      <w:r w:rsidRPr="00497F4E">
        <w:rPr>
          <w:rFonts w:ascii="Times New Roman" w:hAnsi="Times New Roman"/>
          <w:sz w:val="24"/>
          <w:szCs w:val="24"/>
        </w:rPr>
        <w:t>Customer experience places: the new offering frontier. </w:t>
      </w:r>
      <w:r w:rsidRPr="00497F4E">
        <w:rPr>
          <w:rFonts w:ascii="Times New Roman" w:hAnsi="Times New Roman"/>
          <w:i/>
          <w:iCs/>
          <w:sz w:val="24"/>
          <w:szCs w:val="24"/>
        </w:rPr>
        <w:t>Strategy and Leadership</w:t>
      </w:r>
      <w:r w:rsidRPr="00497F4E">
        <w:rPr>
          <w:rFonts w:ascii="Times New Roman" w:hAnsi="Times New Roman"/>
          <w:sz w:val="24"/>
          <w:szCs w:val="24"/>
        </w:rPr>
        <w:t>,</w:t>
      </w:r>
      <w:r w:rsidR="00327028" w:rsidRPr="00497F4E">
        <w:rPr>
          <w:rFonts w:ascii="Times New Roman" w:hAnsi="Times New Roman"/>
          <w:sz w:val="24"/>
          <w:szCs w:val="24"/>
        </w:rPr>
        <w:t xml:space="preserve"> </w:t>
      </w:r>
      <w:r w:rsidRPr="00497F4E">
        <w:rPr>
          <w:rFonts w:ascii="Times New Roman" w:hAnsi="Times New Roman"/>
          <w:sz w:val="24"/>
          <w:szCs w:val="24"/>
        </w:rPr>
        <w:t>30(4),</w:t>
      </w:r>
      <w:r w:rsidR="00327028" w:rsidRPr="00497F4E">
        <w:rPr>
          <w:rFonts w:ascii="Times New Roman" w:hAnsi="Times New Roman"/>
          <w:sz w:val="24"/>
          <w:szCs w:val="24"/>
        </w:rPr>
        <w:t xml:space="preserve"> </w:t>
      </w:r>
      <w:r w:rsidRPr="00497F4E">
        <w:rPr>
          <w:rFonts w:ascii="Times New Roman" w:hAnsi="Times New Roman"/>
          <w:sz w:val="24"/>
          <w:szCs w:val="24"/>
        </w:rPr>
        <w:t>4-11.</w:t>
      </w:r>
    </w:p>
    <w:p w14:paraId="41BABBCD" w14:textId="2B109F3C"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Gorla,</w:t>
      </w:r>
      <w:r w:rsidR="00327028"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N., Somers,</w:t>
      </w:r>
      <w:r w:rsidR="00327028"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T.M., and Wong,</w:t>
      </w:r>
      <w:r w:rsidR="00327028"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B.</w:t>
      </w:r>
      <w:r w:rsidR="00327028"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(2010).</w:t>
      </w:r>
      <w:r w:rsidR="00327028"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Organizational impact of system quality, information quality, and service quality. </w:t>
      </w:r>
      <w:r w:rsidRPr="00497F4E">
        <w:rPr>
          <w:rFonts w:ascii="Times New Roman" w:hAnsi="Times New Roman"/>
          <w:i/>
          <w:sz w:val="24"/>
          <w:szCs w:val="24"/>
          <w:shd w:val="clear" w:color="auto" w:fill="FFFFFF"/>
        </w:rPr>
        <w:t>The Journal of Strategic Information Systems</w:t>
      </w:r>
      <w:r w:rsidRPr="00497F4E">
        <w:rPr>
          <w:rFonts w:ascii="Times New Roman" w:hAnsi="Times New Roman"/>
          <w:sz w:val="24"/>
          <w:szCs w:val="24"/>
          <w:shd w:val="clear" w:color="auto" w:fill="FFFFFF"/>
        </w:rPr>
        <w:t>,</w:t>
      </w:r>
      <w:r w:rsidR="00327028" w:rsidRPr="00497F4E">
        <w:rPr>
          <w:rFonts w:ascii="Times New Roman" w:hAnsi="Times New Roman"/>
          <w:sz w:val="24"/>
          <w:szCs w:val="24"/>
          <w:shd w:val="clear" w:color="auto" w:fill="FFFFFF"/>
        </w:rPr>
        <w:t xml:space="preserve"> </w:t>
      </w:r>
      <w:r w:rsidRPr="00497F4E">
        <w:rPr>
          <w:rFonts w:ascii="Times New Roman" w:hAnsi="Times New Roman"/>
          <w:iCs/>
          <w:sz w:val="24"/>
          <w:szCs w:val="24"/>
          <w:shd w:val="clear" w:color="auto" w:fill="FFFFFF"/>
        </w:rPr>
        <w:t>19</w:t>
      </w:r>
      <w:r w:rsidRPr="00497F4E">
        <w:rPr>
          <w:rFonts w:ascii="Times New Roman" w:hAnsi="Times New Roman"/>
          <w:sz w:val="24"/>
          <w:szCs w:val="24"/>
          <w:shd w:val="clear" w:color="auto" w:fill="FFFFFF"/>
        </w:rPr>
        <w:t>(3),</w:t>
      </w:r>
      <w:r w:rsidR="00327028"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207-228.</w:t>
      </w:r>
    </w:p>
    <w:p w14:paraId="33C3709B" w14:textId="1F9573A2" w:rsidR="00413580" w:rsidRPr="00497F4E" w:rsidRDefault="00413580" w:rsidP="00406034">
      <w:pPr>
        <w:tabs>
          <w:tab w:val="left" w:pos="567"/>
        </w:tabs>
        <w:spacing w:after="0" w:line="360" w:lineRule="auto"/>
        <w:ind w:left="567" w:right="75" w:hanging="567"/>
        <w:jc w:val="both"/>
        <w:rPr>
          <w:rFonts w:ascii="Times New Roman" w:eastAsia="Times New Roman" w:hAnsi="Times New Roman"/>
          <w:noProof/>
          <w:sz w:val="24"/>
          <w:szCs w:val="24"/>
          <w:lang w:val="en-US" w:eastAsia="tr-TR"/>
        </w:rPr>
      </w:pPr>
      <w:r w:rsidRPr="00497F4E">
        <w:rPr>
          <w:rFonts w:ascii="Times New Roman" w:eastAsia="Times New Roman" w:hAnsi="Times New Roman"/>
          <w:noProof/>
          <w:sz w:val="24"/>
          <w:szCs w:val="24"/>
          <w:lang w:val="en-US" w:eastAsia="tr-TR"/>
        </w:rPr>
        <w:t>Goulding,</w:t>
      </w:r>
      <w:r w:rsidR="00327028" w:rsidRPr="00497F4E">
        <w:rPr>
          <w:rFonts w:ascii="Times New Roman" w:eastAsia="Times New Roman" w:hAnsi="Times New Roman"/>
          <w:noProof/>
          <w:sz w:val="24"/>
          <w:szCs w:val="24"/>
          <w:lang w:val="en-US" w:eastAsia="tr-TR"/>
        </w:rPr>
        <w:t xml:space="preserve"> </w:t>
      </w:r>
      <w:r w:rsidRPr="00497F4E">
        <w:rPr>
          <w:rFonts w:ascii="Times New Roman" w:eastAsia="Times New Roman" w:hAnsi="Times New Roman"/>
          <w:noProof/>
          <w:sz w:val="24"/>
          <w:szCs w:val="24"/>
          <w:lang w:val="en-US" w:eastAsia="tr-TR"/>
        </w:rPr>
        <w:t>C.</w:t>
      </w:r>
      <w:r w:rsidR="00327028" w:rsidRPr="00497F4E">
        <w:rPr>
          <w:rFonts w:ascii="Times New Roman" w:eastAsia="Times New Roman" w:hAnsi="Times New Roman"/>
          <w:noProof/>
          <w:sz w:val="24"/>
          <w:szCs w:val="24"/>
          <w:lang w:val="en-US" w:eastAsia="tr-TR"/>
        </w:rPr>
        <w:t xml:space="preserve"> </w:t>
      </w:r>
      <w:r w:rsidRPr="00497F4E">
        <w:rPr>
          <w:rFonts w:ascii="Times New Roman" w:eastAsia="Times New Roman" w:hAnsi="Times New Roman"/>
          <w:noProof/>
          <w:sz w:val="24"/>
          <w:szCs w:val="24"/>
          <w:lang w:val="en-US" w:eastAsia="tr-TR"/>
        </w:rPr>
        <w:t>(2000).</w:t>
      </w:r>
      <w:r w:rsidR="00327028" w:rsidRPr="00497F4E">
        <w:rPr>
          <w:rFonts w:ascii="Times New Roman" w:eastAsia="Times New Roman" w:hAnsi="Times New Roman"/>
          <w:noProof/>
          <w:sz w:val="24"/>
          <w:szCs w:val="24"/>
          <w:lang w:val="en-US" w:eastAsia="tr-TR"/>
        </w:rPr>
        <w:t xml:space="preserve"> </w:t>
      </w:r>
      <w:r w:rsidRPr="00497F4E">
        <w:rPr>
          <w:rFonts w:ascii="Times New Roman" w:eastAsia="Times New Roman" w:hAnsi="Times New Roman"/>
          <w:noProof/>
          <w:sz w:val="24"/>
          <w:szCs w:val="24"/>
          <w:lang w:val="en-US" w:eastAsia="tr-TR"/>
        </w:rPr>
        <w:t>The museum environment and the visitor experience. </w:t>
      </w:r>
      <w:r w:rsidRPr="00497F4E">
        <w:rPr>
          <w:rFonts w:ascii="Times New Roman" w:eastAsia="Times New Roman" w:hAnsi="Times New Roman"/>
          <w:i/>
          <w:noProof/>
          <w:sz w:val="24"/>
          <w:szCs w:val="24"/>
          <w:lang w:val="en-US" w:eastAsia="tr-TR"/>
        </w:rPr>
        <w:t>European Journal of Marketing</w:t>
      </w:r>
      <w:r w:rsidRPr="00497F4E">
        <w:rPr>
          <w:rFonts w:ascii="Times New Roman" w:eastAsia="Times New Roman" w:hAnsi="Times New Roman"/>
          <w:noProof/>
          <w:sz w:val="24"/>
          <w:szCs w:val="24"/>
          <w:lang w:val="en-US" w:eastAsia="tr-TR"/>
        </w:rPr>
        <w:t>, </w:t>
      </w:r>
      <w:r w:rsidRPr="00497F4E">
        <w:rPr>
          <w:rFonts w:ascii="Times New Roman" w:eastAsia="Times New Roman" w:hAnsi="Times New Roman"/>
          <w:iCs/>
          <w:noProof/>
          <w:sz w:val="24"/>
          <w:szCs w:val="24"/>
          <w:lang w:val="en-US" w:eastAsia="tr-TR"/>
        </w:rPr>
        <w:t>34</w:t>
      </w:r>
      <w:r w:rsidRPr="00497F4E">
        <w:rPr>
          <w:rFonts w:ascii="Times New Roman" w:eastAsia="Times New Roman" w:hAnsi="Times New Roman"/>
          <w:noProof/>
          <w:sz w:val="24"/>
          <w:szCs w:val="24"/>
          <w:lang w:val="en-US" w:eastAsia="tr-TR"/>
        </w:rPr>
        <w:t>(3/4),</w:t>
      </w:r>
      <w:r w:rsidR="00327028" w:rsidRPr="00497F4E">
        <w:rPr>
          <w:rFonts w:ascii="Times New Roman" w:eastAsia="Times New Roman" w:hAnsi="Times New Roman"/>
          <w:noProof/>
          <w:sz w:val="24"/>
          <w:szCs w:val="24"/>
          <w:lang w:val="en-US" w:eastAsia="tr-TR"/>
        </w:rPr>
        <w:t xml:space="preserve"> </w:t>
      </w:r>
      <w:r w:rsidRPr="00497F4E">
        <w:rPr>
          <w:rFonts w:ascii="Times New Roman" w:eastAsia="Times New Roman" w:hAnsi="Times New Roman"/>
          <w:noProof/>
          <w:sz w:val="24"/>
          <w:szCs w:val="24"/>
          <w:lang w:val="en-US" w:eastAsia="tr-TR"/>
        </w:rPr>
        <w:t>261-278. </w:t>
      </w:r>
    </w:p>
    <w:p w14:paraId="6BC3A892" w14:textId="2F7F79B0"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Grissemann,</w:t>
      </w:r>
      <w:r w:rsidR="00327028" w:rsidRPr="00497F4E">
        <w:rPr>
          <w:rFonts w:ascii="Times New Roman" w:hAnsi="Times New Roman"/>
          <w:sz w:val="24"/>
          <w:szCs w:val="24"/>
        </w:rPr>
        <w:t xml:space="preserve"> </w:t>
      </w:r>
      <w:r w:rsidRPr="00497F4E">
        <w:rPr>
          <w:rFonts w:ascii="Times New Roman" w:hAnsi="Times New Roman"/>
          <w:sz w:val="24"/>
          <w:szCs w:val="24"/>
        </w:rPr>
        <w:t>U.S. and Stokburger-Sauer,</w:t>
      </w:r>
      <w:r w:rsidR="00327028" w:rsidRPr="00497F4E">
        <w:rPr>
          <w:rFonts w:ascii="Times New Roman" w:hAnsi="Times New Roman"/>
          <w:sz w:val="24"/>
          <w:szCs w:val="24"/>
        </w:rPr>
        <w:t xml:space="preserve"> </w:t>
      </w:r>
      <w:r w:rsidRPr="00497F4E">
        <w:rPr>
          <w:rFonts w:ascii="Times New Roman" w:hAnsi="Times New Roman"/>
          <w:sz w:val="24"/>
          <w:szCs w:val="24"/>
        </w:rPr>
        <w:t>N.E.</w:t>
      </w:r>
      <w:r w:rsidR="00327028" w:rsidRPr="00497F4E">
        <w:rPr>
          <w:rFonts w:ascii="Times New Roman" w:hAnsi="Times New Roman"/>
          <w:sz w:val="24"/>
          <w:szCs w:val="24"/>
        </w:rPr>
        <w:t xml:space="preserve"> </w:t>
      </w:r>
      <w:r w:rsidRPr="00497F4E">
        <w:rPr>
          <w:rFonts w:ascii="Times New Roman" w:hAnsi="Times New Roman"/>
          <w:sz w:val="24"/>
          <w:szCs w:val="24"/>
        </w:rPr>
        <w:t>(2012).</w:t>
      </w:r>
      <w:r w:rsidR="00327028" w:rsidRPr="00497F4E">
        <w:rPr>
          <w:rFonts w:ascii="Times New Roman" w:hAnsi="Times New Roman"/>
          <w:sz w:val="24"/>
          <w:szCs w:val="24"/>
        </w:rPr>
        <w:t xml:space="preserve"> </w:t>
      </w:r>
      <w:r w:rsidRPr="00497F4E">
        <w:rPr>
          <w:rFonts w:ascii="Times New Roman" w:hAnsi="Times New Roman"/>
          <w:sz w:val="24"/>
          <w:szCs w:val="24"/>
        </w:rPr>
        <w:t>Customer co-creation of travel services: The role of company support and customer satisfaction with the co-creation performance. </w:t>
      </w:r>
      <w:r w:rsidRPr="00497F4E">
        <w:rPr>
          <w:rFonts w:ascii="Times New Roman" w:hAnsi="Times New Roman"/>
          <w:i/>
          <w:iCs/>
          <w:sz w:val="24"/>
          <w:szCs w:val="24"/>
        </w:rPr>
        <w:t>Tourism Management</w:t>
      </w:r>
      <w:r w:rsidRPr="00497F4E">
        <w:rPr>
          <w:rFonts w:ascii="Times New Roman" w:hAnsi="Times New Roman"/>
          <w:sz w:val="24"/>
          <w:szCs w:val="24"/>
        </w:rPr>
        <w:t>,</w:t>
      </w:r>
      <w:r w:rsidR="00327028" w:rsidRPr="00497F4E">
        <w:rPr>
          <w:rFonts w:ascii="Times New Roman" w:hAnsi="Times New Roman"/>
          <w:sz w:val="24"/>
          <w:szCs w:val="24"/>
        </w:rPr>
        <w:t xml:space="preserve"> </w:t>
      </w:r>
      <w:r w:rsidRPr="00497F4E">
        <w:rPr>
          <w:rFonts w:ascii="Times New Roman" w:hAnsi="Times New Roman"/>
          <w:sz w:val="24"/>
          <w:szCs w:val="24"/>
        </w:rPr>
        <w:t>33(6),</w:t>
      </w:r>
      <w:r w:rsidR="00327028" w:rsidRPr="00497F4E">
        <w:rPr>
          <w:rFonts w:ascii="Times New Roman" w:hAnsi="Times New Roman"/>
          <w:sz w:val="24"/>
          <w:szCs w:val="24"/>
        </w:rPr>
        <w:t xml:space="preserve"> </w:t>
      </w:r>
      <w:r w:rsidRPr="00497F4E">
        <w:rPr>
          <w:rFonts w:ascii="Times New Roman" w:hAnsi="Times New Roman"/>
          <w:sz w:val="24"/>
          <w:szCs w:val="24"/>
        </w:rPr>
        <w:t>1483-1492.</w:t>
      </w:r>
    </w:p>
    <w:p w14:paraId="4C26E711" w14:textId="1DA1883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Grönroos,</w:t>
      </w:r>
      <w:r w:rsidR="00327028" w:rsidRPr="00497F4E">
        <w:rPr>
          <w:rFonts w:ascii="Times New Roman" w:hAnsi="Times New Roman"/>
          <w:sz w:val="24"/>
          <w:szCs w:val="24"/>
        </w:rPr>
        <w:t xml:space="preserve"> </w:t>
      </w:r>
      <w:r w:rsidRPr="00497F4E">
        <w:rPr>
          <w:rFonts w:ascii="Times New Roman" w:hAnsi="Times New Roman"/>
          <w:sz w:val="24"/>
          <w:szCs w:val="24"/>
        </w:rPr>
        <w:t>C.</w:t>
      </w:r>
      <w:r w:rsidR="00327028" w:rsidRPr="00497F4E">
        <w:rPr>
          <w:rFonts w:ascii="Times New Roman" w:hAnsi="Times New Roman"/>
          <w:sz w:val="24"/>
          <w:szCs w:val="24"/>
        </w:rPr>
        <w:t xml:space="preserve"> </w:t>
      </w:r>
      <w:r w:rsidRPr="00497F4E">
        <w:rPr>
          <w:rFonts w:ascii="Times New Roman" w:hAnsi="Times New Roman"/>
          <w:sz w:val="24"/>
          <w:szCs w:val="24"/>
        </w:rPr>
        <w:t>(2008).</w:t>
      </w:r>
      <w:r w:rsidR="00327028" w:rsidRPr="00497F4E">
        <w:rPr>
          <w:rFonts w:ascii="Times New Roman" w:hAnsi="Times New Roman"/>
          <w:sz w:val="24"/>
          <w:szCs w:val="24"/>
        </w:rPr>
        <w:t xml:space="preserve"> </w:t>
      </w:r>
      <w:r w:rsidRPr="00497F4E">
        <w:rPr>
          <w:rFonts w:ascii="Times New Roman" w:hAnsi="Times New Roman"/>
          <w:sz w:val="24"/>
          <w:szCs w:val="24"/>
        </w:rPr>
        <w:t>Service logic revisited: who creates value? And who co-creates? </w:t>
      </w:r>
      <w:r w:rsidRPr="00497F4E">
        <w:rPr>
          <w:rFonts w:ascii="Times New Roman" w:hAnsi="Times New Roman"/>
          <w:i/>
          <w:iCs/>
          <w:sz w:val="24"/>
          <w:szCs w:val="24"/>
        </w:rPr>
        <w:t xml:space="preserve">European </w:t>
      </w:r>
      <w:r w:rsidR="00327028" w:rsidRPr="00497F4E">
        <w:rPr>
          <w:rFonts w:ascii="Times New Roman" w:hAnsi="Times New Roman"/>
          <w:i/>
          <w:iCs/>
          <w:sz w:val="24"/>
          <w:szCs w:val="24"/>
        </w:rPr>
        <w:t>B</w:t>
      </w:r>
      <w:r w:rsidRPr="00497F4E">
        <w:rPr>
          <w:rFonts w:ascii="Times New Roman" w:hAnsi="Times New Roman"/>
          <w:i/>
          <w:iCs/>
          <w:sz w:val="24"/>
          <w:szCs w:val="24"/>
        </w:rPr>
        <w:t xml:space="preserve">usiness </w:t>
      </w:r>
      <w:r w:rsidR="00327028" w:rsidRPr="00497F4E">
        <w:rPr>
          <w:rFonts w:ascii="Times New Roman" w:hAnsi="Times New Roman"/>
          <w:i/>
          <w:iCs/>
          <w:sz w:val="24"/>
          <w:szCs w:val="24"/>
        </w:rPr>
        <w:t>R</w:t>
      </w:r>
      <w:r w:rsidRPr="00497F4E">
        <w:rPr>
          <w:rFonts w:ascii="Times New Roman" w:hAnsi="Times New Roman"/>
          <w:i/>
          <w:iCs/>
          <w:sz w:val="24"/>
          <w:szCs w:val="24"/>
        </w:rPr>
        <w:t>eview</w:t>
      </w:r>
      <w:r w:rsidRPr="00497F4E">
        <w:rPr>
          <w:rFonts w:ascii="Times New Roman" w:hAnsi="Times New Roman"/>
          <w:sz w:val="24"/>
          <w:szCs w:val="24"/>
        </w:rPr>
        <w:t>,</w:t>
      </w:r>
      <w:r w:rsidR="00327028" w:rsidRPr="00497F4E">
        <w:rPr>
          <w:rFonts w:ascii="Times New Roman" w:hAnsi="Times New Roman"/>
          <w:sz w:val="24"/>
          <w:szCs w:val="24"/>
        </w:rPr>
        <w:t xml:space="preserve"> </w:t>
      </w:r>
      <w:r w:rsidRPr="00497F4E">
        <w:rPr>
          <w:rFonts w:ascii="Times New Roman" w:hAnsi="Times New Roman"/>
          <w:sz w:val="24"/>
          <w:szCs w:val="24"/>
        </w:rPr>
        <w:t>20(4),</w:t>
      </w:r>
      <w:r w:rsidR="00D86BD3" w:rsidRPr="00497F4E">
        <w:rPr>
          <w:rFonts w:ascii="Times New Roman" w:hAnsi="Times New Roman"/>
          <w:sz w:val="24"/>
          <w:szCs w:val="24"/>
        </w:rPr>
        <w:t xml:space="preserve"> </w:t>
      </w:r>
      <w:r w:rsidRPr="00497F4E">
        <w:rPr>
          <w:rFonts w:ascii="Times New Roman" w:hAnsi="Times New Roman"/>
          <w:sz w:val="24"/>
          <w:szCs w:val="24"/>
        </w:rPr>
        <w:t>298-314.</w:t>
      </w:r>
    </w:p>
    <w:p w14:paraId="0B7B6519" w14:textId="4C2C6061"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Grönroos,</w:t>
      </w:r>
      <w:r w:rsidR="00D86BD3" w:rsidRPr="00497F4E">
        <w:rPr>
          <w:rFonts w:ascii="Times New Roman" w:hAnsi="Times New Roman"/>
          <w:sz w:val="24"/>
          <w:szCs w:val="24"/>
        </w:rPr>
        <w:t xml:space="preserve"> </w:t>
      </w:r>
      <w:r w:rsidRPr="00497F4E">
        <w:rPr>
          <w:rFonts w:ascii="Times New Roman" w:hAnsi="Times New Roman"/>
          <w:sz w:val="24"/>
          <w:szCs w:val="24"/>
        </w:rPr>
        <w:t>C.</w:t>
      </w:r>
      <w:r w:rsidR="00D86BD3" w:rsidRPr="00497F4E">
        <w:rPr>
          <w:rFonts w:ascii="Times New Roman" w:hAnsi="Times New Roman"/>
          <w:sz w:val="24"/>
          <w:szCs w:val="24"/>
        </w:rPr>
        <w:t xml:space="preserve"> </w:t>
      </w:r>
      <w:r w:rsidRPr="00497F4E">
        <w:rPr>
          <w:rFonts w:ascii="Times New Roman" w:hAnsi="Times New Roman"/>
          <w:sz w:val="24"/>
          <w:szCs w:val="24"/>
        </w:rPr>
        <w:t>(2011).</w:t>
      </w:r>
      <w:r w:rsidR="00D86BD3" w:rsidRPr="00497F4E">
        <w:rPr>
          <w:rFonts w:ascii="Times New Roman" w:hAnsi="Times New Roman"/>
          <w:sz w:val="24"/>
          <w:szCs w:val="24"/>
        </w:rPr>
        <w:t xml:space="preserve"> </w:t>
      </w:r>
      <w:r w:rsidRPr="00497F4E">
        <w:rPr>
          <w:rFonts w:ascii="Times New Roman" w:hAnsi="Times New Roman"/>
          <w:sz w:val="24"/>
          <w:szCs w:val="24"/>
        </w:rPr>
        <w:t>A service perspective on business relationships: The value creation, interaction and marketing interface. </w:t>
      </w:r>
      <w:r w:rsidRPr="00497F4E">
        <w:rPr>
          <w:rFonts w:ascii="Times New Roman" w:hAnsi="Times New Roman"/>
          <w:i/>
          <w:iCs/>
          <w:sz w:val="24"/>
          <w:szCs w:val="24"/>
        </w:rPr>
        <w:t>Industrial Marketing Management</w:t>
      </w:r>
      <w:r w:rsidRPr="00497F4E">
        <w:rPr>
          <w:rFonts w:ascii="Times New Roman" w:hAnsi="Times New Roman"/>
          <w:sz w:val="24"/>
          <w:szCs w:val="24"/>
        </w:rPr>
        <w:t>,</w:t>
      </w:r>
      <w:r w:rsidR="00D86BD3" w:rsidRPr="00497F4E">
        <w:rPr>
          <w:rFonts w:ascii="Times New Roman" w:hAnsi="Times New Roman"/>
          <w:sz w:val="24"/>
          <w:szCs w:val="24"/>
        </w:rPr>
        <w:t xml:space="preserve"> </w:t>
      </w:r>
      <w:r w:rsidRPr="00497F4E">
        <w:rPr>
          <w:rFonts w:ascii="Times New Roman" w:hAnsi="Times New Roman"/>
          <w:sz w:val="24"/>
          <w:szCs w:val="24"/>
        </w:rPr>
        <w:t>40(2),</w:t>
      </w:r>
      <w:r w:rsidR="00D86BD3" w:rsidRPr="00497F4E">
        <w:rPr>
          <w:rFonts w:ascii="Times New Roman" w:hAnsi="Times New Roman"/>
          <w:sz w:val="24"/>
          <w:szCs w:val="24"/>
        </w:rPr>
        <w:t xml:space="preserve"> </w:t>
      </w:r>
      <w:r w:rsidRPr="00497F4E">
        <w:rPr>
          <w:rFonts w:ascii="Times New Roman" w:hAnsi="Times New Roman"/>
          <w:sz w:val="24"/>
          <w:szCs w:val="24"/>
        </w:rPr>
        <w:t>240-247.</w:t>
      </w:r>
    </w:p>
    <w:p w14:paraId="17E23578" w14:textId="7B561C6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Grönroos,</w:t>
      </w:r>
      <w:r w:rsidR="00D86BD3" w:rsidRPr="00497F4E">
        <w:rPr>
          <w:rFonts w:ascii="Times New Roman" w:hAnsi="Times New Roman"/>
          <w:sz w:val="24"/>
          <w:szCs w:val="24"/>
        </w:rPr>
        <w:t xml:space="preserve"> </w:t>
      </w:r>
      <w:r w:rsidRPr="00497F4E">
        <w:rPr>
          <w:rFonts w:ascii="Times New Roman" w:hAnsi="Times New Roman"/>
          <w:sz w:val="24"/>
          <w:szCs w:val="24"/>
        </w:rPr>
        <w:t>C., and Voima,</w:t>
      </w:r>
      <w:r w:rsidR="00D86BD3" w:rsidRPr="00497F4E">
        <w:rPr>
          <w:rFonts w:ascii="Times New Roman" w:hAnsi="Times New Roman"/>
          <w:sz w:val="24"/>
          <w:szCs w:val="24"/>
        </w:rPr>
        <w:t xml:space="preserve"> </w:t>
      </w:r>
      <w:r w:rsidRPr="00497F4E">
        <w:rPr>
          <w:rFonts w:ascii="Times New Roman" w:hAnsi="Times New Roman"/>
          <w:sz w:val="24"/>
          <w:szCs w:val="24"/>
        </w:rPr>
        <w:t>P.</w:t>
      </w:r>
      <w:r w:rsidR="00D86BD3" w:rsidRPr="00497F4E">
        <w:rPr>
          <w:rFonts w:ascii="Times New Roman" w:hAnsi="Times New Roman"/>
          <w:sz w:val="24"/>
          <w:szCs w:val="24"/>
        </w:rPr>
        <w:t xml:space="preserve"> </w:t>
      </w:r>
      <w:r w:rsidRPr="00497F4E">
        <w:rPr>
          <w:rFonts w:ascii="Times New Roman" w:hAnsi="Times New Roman"/>
          <w:sz w:val="24"/>
          <w:szCs w:val="24"/>
        </w:rPr>
        <w:t>(2013).</w:t>
      </w:r>
      <w:r w:rsidR="00D86BD3" w:rsidRPr="00497F4E">
        <w:rPr>
          <w:rFonts w:ascii="Times New Roman" w:hAnsi="Times New Roman"/>
          <w:sz w:val="24"/>
          <w:szCs w:val="24"/>
        </w:rPr>
        <w:t xml:space="preserve"> </w:t>
      </w:r>
      <w:r w:rsidRPr="00497F4E">
        <w:rPr>
          <w:rFonts w:ascii="Times New Roman" w:hAnsi="Times New Roman"/>
          <w:sz w:val="24"/>
          <w:szCs w:val="24"/>
        </w:rPr>
        <w:t xml:space="preserve">Critical service logic: making sense of value creation and co-creation. </w:t>
      </w:r>
      <w:r w:rsidRPr="00497F4E">
        <w:rPr>
          <w:rFonts w:ascii="Times New Roman" w:hAnsi="Times New Roman"/>
          <w:i/>
          <w:iCs/>
          <w:sz w:val="24"/>
          <w:szCs w:val="24"/>
        </w:rPr>
        <w:t>Journal of the Academy of Marketing Science</w:t>
      </w:r>
      <w:r w:rsidRPr="00497F4E">
        <w:rPr>
          <w:rFonts w:ascii="Times New Roman" w:hAnsi="Times New Roman"/>
          <w:sz w:val="24"/>
          <w:szCs w:val="24"/>
        </w:rPr>
        <w:t>,</w:t>
      </w:r>
      <w:r w:rsidR="00D86BD3" w:rsidRPr="00497F4E">
        <w:rPr>
          <w:rFonts w:ascii="Times New Roman" w:hAnsi="Times New Roman"/>
          <w:sz w:val="24"/>
          <w:szCs w:val="24"/>
        </w:rPr>
        <w:t xml:space="preserve"> </w:t>
      </w:r>
      <w:r w:rsidRPr="00497F4E">
        <w:rPr>
          <w:rFonts w:ascii="Times New Roman" w:hAnsi="Times New Roman"/>
          <w:sz w:val="24"/>
          <w:szCs w:val="24"/>
        </w:rPr>
        <w:t>41(2),</w:t>
      </w:r>
      <w:r w:rsidR="00D86BD3" w:rsidRPr="00497F4E">
        <w:rPr>
          <w:rFonts w:ascii="Times New Roman" w:hAnsi="Times New Roman"/>
          <w:sz w:val="24"/>
          <w:szCs w:val="24"/>
        </w:rPr>
        <w:t xml:space="preserve"> </w:t>
      </w:r>
      <w:r w:rsidRPr="00497F4E">
        <w:rPr>
          <w:rFonts w:ascii="Times New Roman" w:hAnsi="Times New Roman"/>
          <w:sz w:val="24"/>
          <w:szCs w:val="24"/>
        </w:rPr>
        <w:t>133-150.</w:t>
      </w:r>
    </w:p>
    <w:p w14:paraId="5C29F7B6" w14:textId="14A7ECB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Groth,</w:t>
      </w:r>
      <w:r w:rsidR="00D86BD3" w:rsidRPr="00497F4E">
        <w:rPr>
          <w:rFonts w:ascii="Times New Roman" w:hAnsi="Times New Roman"/>
          <w:sz w:val="24"/>
          <w:szCs w:val="24"/>
        </w:rPr>
        <w:t xml:space="preserve"> </w:t>
      </w:r>
      <w:r w:rsidRPr="00497F4E">
        <w:rPr>
          <w:rFonts w:ascii="Times New Roman" w:hAnsi="Times New Roman"/>
          <w:sz w:val="24"/>
          <w:szCs w:val="24"/>
        </w:rPr>
        <w:t>M., Mertens,</w:t>
      </w:r>
      <w:r w:rsidR="00D86BD3" w:rsidRPr="00497F4E">
        <w:rPr>
          <w:rFonts w:ascii="Times New Roman" w:hAnsi="Times New Roman"/>
          <w:sz w:val="24"/>
          <w:szCs w:val="24"/>
        </w:rPr>
        <w:t xml:space="preserve"> </w:t>
      </w:r>
      <w:r w:rsidRPr="00497F4E">
        <w:rPr>
          <w:rFonts w:ascii="Times New Roman" w:hAnsi="Times New Roman"/>
          <w:sz w:val="24"/>
          <w:szCs w:val="24"/>
        </w:rPr>
        <w:t>D.P., and Murphy,</w:t>
      </w:r>
      <w:r w:rsidR="00D86BD3" w:rsidRPr="00497F4E">
        <w:rPr>
          <w:rFonts w:ascii="Times New Roman" w:hAnsi="Times New Roman"/>
          <w:sz w:val="24"/>
          <w:szCs w:val="24"/>
        </w:rPr>
        <w:t xml:space="preserve"> </w:t>
      </w:r>
      <w:r w:rsidRPr="00497F4E">
        <w:rPr>
          <w:rFonts w:ascii="Times New Roman" w:hAnsi="Times New Roman"/>
          <w:sz w:val="24"/>
          <w:szCs w:val="24"/>
        </w:rPr>
        <w:t>R.O.</w:t>
      </w:r>
      <w:r w:rsidR="00D86BD3" w:rsidRPr="00497F4E">
        <w:rPr>
          <w:rFonts w:ascii="Times New Roman" w:hAnsi="Times New Roman"/>
          <w:sz w:val="24"/>
          <w:szCs w:val="24"/>
        </w:rPr>
        <w:t xml:space="preserve"> </w:t>
      </w:r>
      <w:r w:rsidRPr="00497F4E">
        <w:rPr>
          <w:rFonts w:ascii="Times New Roman" w:hAnsi="Times New Roman"/>
          <w:sz w:val="24"/>
          <w:szCs w:val="24"/>
        </w:rPr>
        <w:t>(2004).</w:t>
      </w:r>
      <w:r w:rsidR="00D86BD3" w:rsidRPr="00497F4E">
        <w:rPr>
          <w:rFonts w:ascii="Times New Roman" w:hAnsi="Times New Roman"/>
          <w:sz w:val="24"/>
          <w:szCs w:val="24"/>
        </w:rPr>
        <w:t xml:space="preserve"> </w:t>
      </w:r>
      <w:r w:rsidRPr="00497F4E">
        <w:rPr>
          <w:rFonts w:ascii="Times New Roman" w:hAnsi="Times New Roman"/>
          <w:sz w:val="24"/>
          <w:szCs w:val="24"/>
        </w:rPr>
        <w:t>Customers as good solidiers: Extending organizational citizenship behavior research to the customer domain. In</w:t>
      </w:r>
      <w:r w:rsidR="00D86BD3" w:rsidRPr="00497F4E">
        <w:rPr>
          <w:rFonts w:ascii="Times New Roman" w:hAnsi="Times New Roman"/>
          <w:sz w:val="24"/>
          <w:szCs w:val="24"/>
        </w:rPr>
        <w:t>:</w:t>
      </w:r>
      <w:r w:rsidRPr="00497F4E">
        <w:rPr>
          <w:rFonts w:ascii="Times New Roman" w:hAnsi="Times New Roman"/>
          <w:sz w:val="24"/>
          <w:szCs w:val="24"/>
        </w:rPr>
        <w:t xml:space="preserve"> D.L.  Turnipseed (Ed.), </w:t>
      </w:r>
      <w:r w:rsidRPr="00497F4E">
        <w:rPr>
          <w:rFonts w:ascii="Times New Roman" w:hAnsi="Times New Roman"/>
          <w:i/>
          <w:iCs/>
          <w:sz w:val="24"/>
          <w:szCs w:val="24"/>
        </w:rPr>
        <w:t xml:space="preserve">Handbook of </w:t>
      </w:r>
      <w:r w:rsidR="00D86BD3" w:rsidRPr="00497F4E">
        <w:rPr>
          <w:rFonts w:ascii="Times New Roman" w:hAnsi="Times New Roman"/>
          <w:i/>
          <w:iCs/>
          <w:sz w:val="24"/>
          <w:szCs w:val="24"/>
        </w:rPr>
        <w:t>O</w:t>
      </w:r>
      <w:r w:rsidRPr="00497F4E">
        <w:rPr>
          <w:rFonts w:ascii="Times New Roman" w:hAnsi="Times New Roman"/>
          <w:i/>
          <w:iCs/>
          <w:sz w:val="24"/>
          <w:szCs w:val="24"/>
        </w:rPr>
        <w:t xml:space="preserve">rganizational </w:t>
      </w:r>
      <w:r w:rsidR="00D86BD3" w:rsidRPr="00497F4E">
        <w:rPr>
          <w:rFonts w:ascii="Times New Roman" w:hAnsi="Times New Roman"/>
          <w:i/>
          <w:iCs/>
          <w:sz w:val="24"/>
          <w:szCs w:val="24"/>
        </w:rPr>
        <w:t>C</w:t>
      </w:r>
      <w:r w:rsidRPr="00497F4E">
        <w:rPr>
          <w:rFonts w:ascii="Times New Roman" w:hAnsi="Times New Roman"/>
          <w:i/>
          <w:iCs/>
          <w:sz w:val="24"/>
          <w:szCs w:val="24"/>
        </w:rPr>
        <w:t xml:space="preserve">itizenship </w:t>
      </w:r>
      <w:r w:rsidR="00D86BD3" w:rsidRPr="00497F4E">
        <w:rPr>
          <w:rFonts w:ascii="Times New Roman" w:hAnsi="Times New Roman"/>
          <w:i/>
          <w:iCs/>
          <w:sz w:val="24"/>
          <w:szCs w:val="24"/>
        </w:rPr>
        <w:t>B</w:t>
      </w:r>
      <w:r w:rsidRPr="00497F4E">
        <w:rPr>
          <w:rFonts w:ascii="Times New Roman" w:hAnsi="Times New Roman"/>
          <w:i/>
          <w:iCs/>
          <w:sz w:val="24"/>
          <w:szCs w:val="24"/>
        </w:rPr>
        <w:t>ehavior</w:t>
      </w:r>
      <w:r w:rsidR="00A810FC" w:rsidRPr="00497F4E">
        <w:rPr>
          <w:rFonts w:ascii="Times New Roman" w:hAnsi="Times New Roman"/>
          <w:sz w:val="24"/>
          <w:szCs w:val="24"/>
        </w:rPr>
        <w:t>,</w:t>
      </w:r>
      <w:r w:rsidRPr="00497F4E">
        <w:rPr>
          <w:rFonts w:ascii="Times New Roman" w:hAnsi="Times New Roman"/>
          <w:sz w:val="24"/>
          <w:szCs w:val="24"/>
        </w:rPr>
        <w:t xml:space="preserve"> Hauppauge, NY</w:t>
      </w:r>
      <w:r w:rsidR="00A373C3" w:rsidRPr="00497F4E">
        <w:rPr>
          <w:rFonts w:ascii="Times New Roman" w:hAnsi="Times New Roman"/>
          <w:sz w:val="24"/>
          <w:szCs w:val="24"/>
        </w:rPr>
        <w:t>,</w:t>
      </w:r>
      <w:r w:rsidRPr="00497F4E">
        <w:rPr>
          <w:rFonts w:ascii="Times New Roman" w:hAnsi="Times New Roman"/>
          <w:sz w:val="24"/>
          <w:szCs w:val="24"/>
        </w:rPr>
        <w:t xml:space="preserve"> Nova Science Publishers</w:t>
      </w:r>
      <w:r w:rsidR="00A810FC" w:rsidRPr="00497F4E">
        <w:rPr>
          <w:rFonts w:ascii="Times New Roman" w:hAnsi="Times New Roman"/>
          <w:sz w:val="24"/>
          <w:szCs w:val="24"/>
        </w:rPr>
        <w:t xml:space="preserve">, pp.411–430. </w:t>
      </w:r>
    </w:p>
    <w:p w14:paraId="5110E705" w14:textId="0931A59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Gummesson,</w:t>
      </w:r>
      <w:r w:rsidR="00A810FC" w:rsidRPr="00497F4E">
        <w:rPr>
          <w:rFonts w:ascii="Times New Roman" w:hAnsi="Times New Roman"/>
          <w:sz w:val="24"/>
          <w:szCs w:val="24"/>
        </w:rPr>
        <w:t xml:space="preserve"> </w:t>
      </w:r>
      <w:r w:rsidRPr="00497F4E">
        <w:rPr>
          <w:rFonts w:ascii="Times New Roman" w:hAnsi="Times New Roman"/>
          <w:sz w:val="24"/>
          <w:szCs w:val="24"/>
        </w:rPr>
        <w:t>E. and Mele,</w:t>
      </w:r>
      <w:r w:rsidR="00A810FC" w:rsidRPr="00497F4E">
        <w:rPr>
          <w:rFonts w:ascii="Times New Roman" w:hAnsi="Times New Roman"/>
          <w:sz w:val="24"/>
          <w:szCs w:val="24"/>
        </w:rPr>
        <w:t xml:space="preserve"> </w:t>
      </w:r>
      <w:r w:rsidRPr="00497F4E">
        <w:rPr>
          <w:rFonts w:ascii="Times New Roman" w:hAnsi="Times New Roman"/>
          <w:sz w:val="24"/>
          <w:szCs w:val="24"/>
        </w:rPr>
        <w:t>C.</w:t>
      </w:r>
      <w:r w:rsidR="00A810FC" w:rsidRPr="00497F4E">
        <w:rPr>
          <w:rFonts w:ascii="Times New Roman" w:hAnsi="Times New Roman"/>
          <w:sz w:val="24"/>
          <w:szCs w:val="24"/>
        </w:rPr>
        <w:t xml:space="preserve"> </w:t>
      </w:r>
      <w:r w:rsidRPr="00497F4E">
        <w:rPr>
          <w:rFonts w:ascii="Times New Roman" w:hAnsi="Times New Roman"/>
          <w:sz w:val="24"/>
          <w:szCs w:val="24"/>
        </w:rPr>
        <w:t>(2010).</w:t>
      </w:r>
      <w:r w:rsidR="00A810FC" w:rsidRPr="00497F4E">
        <w:rPr>
          <w:rFonts w:ascii="Times New Roman" w:hAnsi="Times New Roman"/>
          <w:sz w:val="24"/>
          <w:szCs w:val="24"/>
        </w:rPr>
        <w:t xml:space="preserve"> </w:t>
      </w:r>
      <w:r w:rsidRPr="00497F4E">
        <w:rPr>
          <w:rFonts w:ascii="Times New Roman" w:hAnsi="Times New Roman"/>
          <w:sz w:val="24"/>
          <w:szCs w:val="24"/>
        </w:rPr>
        <w:t>Marketing as value co-creation through network interaction and resource integration. </w:t>
      </w:r>
      <w:r w:rsidRPr="00497F4E">
        <w:rPr>
          <w:rFonts w:ascii="Times New Roman" w:hAnsi="Times New Roman"/>
          <w:i/>
          <w:iCs/>
          <w:sz w:val="24"/>
          <w:szCs w:val="24"/>
        </w:rPr>
        <w:t>Journal of Business Market Management</w:t>
      </w:r>
      <w:r w:rsidRPr="00497F4E">
        <w:rPr>
          <w:rFonts w:ascii="Times New Roman" w:hAnsi="Times New Roman"/>
          <w:sz w:val="24"/>
          <w:szCs w:val="24"/>
        </w:rPr>
        <w:t>,</w:t>
      </w:r>
      <w:r w:rsidR="00A810FC" w:rsidRPr="00497F4E">
        <w:rPr>
          <w:rFonts w:ascii="Times New Roman" w:hAnsi="Times New Roman"/>
          <w:sz w:val="24"/>
          <w:szCs w:val="24"/>
        </w:rPr>
        <w:t xml:space="preserve"> </w:t>
      </w:r>
      <w:r w:rsidRPr="00497F4E">
        <w:rPr>
          <w:rFonts w:ascii="Times New Roman" w:hAnsi="Times New Roman"/>
          <w:sz w:val="24"/>
          <w:szCs w:val="24"/>
        </w:rPr>
        <w:t>4(4),</w:t>
      </w:r>
      <w:r w:rsidR="00A810FC" w:rsidRPr="00497F4E">
        <w:rPr>
          <w:rFonts w:ascii="Times New Roman" w:hAnsi="Times New Roman"/>
          <w:sz w:val="24"/>
          <w:szCs w:val="24"/>
        </w:rPr>
        <w:t xml:space="preserve"> </w:t>
      </w:r>
      <w:r w:rsidRPr="00497F4E">
        <w:rPr>
          <w:rFonts w:ascii="Times New Roman" w:hAnsi="Times New Roman"/>
          <w:sz w:val="24"/>
          <w:szCs w:val="24"/>
        </w:rPr>
        <w:t>181-198.</w:t>
      </w:r>
    </w:p>
    <w:p w14:paraId="107B85DC" w14:textId="328B390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Hair,</w:t>
      </w:r>
      <w:r w:rsidR="00A810FC" w:rsidRPr="00497F4E">
        <w:rPr>
          <w:rFonts w:ascii="Times New Roman" w:hAnsi="Times New Roman"/>
          <w:sz w:val="24"/>
          <w:szCs w:val="24"/>
        </w:rPr>
        <w:t xml:space="preserve"> </w:t>
      </w:r>
      <w:r w:rsidRPr="00497F4E">
        <w:rPr>
          <w:rFonts w:ascii="Times New Roman" w:hAnsi="Times New Roman"/>
          <w:sz w:val="24"/>
          <w:szCs w:val="24"/>
        </w:rPr>
        <w:t>J.F., Anderson,</w:t>
      </w:r>
      <w:r w:rsidR="00A810FC" w:rsidRPr="00497F4E">
        <w:rPr>
          <w:rFonts w:ascii="Times New Roman" w:hAnsi="Times New Roman"/>
          <w:sz w:val="24"/>
          <w:szCs w:val="24"/>
        </w:rPr>
        <w:t xml:space="preserve"> </w:t>
      </w:r>
      <w:r w:rsidRPr="00497F4E">
        <w:rPr>
          <w:rFonts w:ascii="Times New Roman" w:hAnsi="Times New Roman"/>
          <w:sz w:val="24"/>
          <w:szCs w:val="24"/>
        </w:rPr>
        <w:t>R.E., Tatham,</w:t>
      </w:r>
      <w:r w:rsidR="00A810FC" w:rsidRPr="00497F4E">
        <w:rPr>
          <w:rFonts w:ascii="Times New Roman" w:hAnsi="Times New Roman"/>
          <w:sz w:val="24"/>
          <w:szCs w:val="24"/>
        </w:rPr>
        <w:t xml:space="preserve"> </w:t>
      </w:r>
      <w:r w:rsidRPr="00497F4E">
        <w:rPr>
          <w:rFonts w:ascii="Times New Roman" w:hAnsi="Times New Roman"/>
          <w:sz w:val="24"/>
          <w:szCs w:val="24"/>
        </w:rPr>
        <w:t>R.L., and Black,</w:t>
      </w:r>
      <w:r w:rsidR="00A810FC" w:rsidRPr="00497F4E">
        <w:rPr>
          <w:rFonts w:ascii="Times New Roman" w:hAnsi="Times New Roman"/>
          <w:sz w:val="24"/>
          <w:szCs w:val="24"/>
        </w:rPr>
        <w:t xml:space="preserve"> </w:t>
      </w:r>
      <w:r w:rsidRPr="00497F4E">
        <w:rPr>
          <w:rFonts w:ascii="Times New Roman" w:hAnsi="Times New Roman"/>
          <w:sz w:val="24"/>
          <w:szCs w:val="24"/>
        </w:rPr>
        <w:t>W.C.</w:t>
      </w:r>
      <w:r w:rsidR="00A810FC" w:rsidRPr="00497F4E">
        <w:rPr>
          <w:rFonts w:ascii="Times New Roman" w:hAnsi="Times New Roman"/>
          <w:sz w:val="24"/>
          <w:szCs w:val="24"/>
        </w:rPr>
        <w:t xml:space="preserve"> </w:t>
      </w:r>
      <w:r w:rsidRPr="00497F4E">
        <w:rPr>
          <w:rFonts w:ascii="Times New Roman" w:hAnsi="Times New Roman"/>
          <w:sz w:val="24"/>
          <w:szCs w:val="24"/>
        </w:rPr>
        <w:t>(2006).</w:t>
      </w:r>
      <w:r w:rsidR="00A810FC" w:rsidRPr="00497F4E">
        <w:rPr>
          <w:rFonts w:ascii="Times New Roman" w:hAnsi="Times New Roman"/>
          <w:sz w:val="24"/>
          <w:szCs w:val="24"/>
        </w:rPr>
        <w:t xml:space="preserve"> </w:t>
      </w:r>
      <w:r w:rsidRPr="00497F4E">
        <w:rPr>
          <w:rFonts w:ascii="Times New Roman" w:hAnsi="Times New Roman"/>
          <w:i/>
          <w:iCs/>
          <w:sz w:val="24"/>
          <w:szCs w:val="24"/>
        </w:rPr>
        <w:t xml:space="preserve">Multivariate </w:t>
      </w:r>
      <w:r w:rsidR="00F82772" w:rsidRPr="00497F4E">
        <w:rPr>
          <w:rFonts w:ascii="Times New Roman" w:hAnsi="Times New Roman"/>
          <w:i/>
          <w:iCs/>
          <w:sz w:val="24"/>
          <w:szCs w:val="24"/>
        </w:rPr>
        <w:t>D</w:t>
      </w:r>
      <w:r w:rsidRPr="00497F4E">
        <w:rPr>
          <w:rFonts w:ascii="Times New Roman" w:hAnsi="Times New Roman"/>
          <w:i/>
          <w:iCs/>
          <w:sz w:val="24"/>
          <w:szCs w:val="24"/>
        </w:rPr>
        <w:t xml:space="preserve">ata </w:t>
      </w:r>
      <w:r w:rsidR="00F82772" w:rsidRPr="00497F4E">
        <w:rPr>
          <w:rFonts w:ascii="Times New Roman" w:hAnsi="Times New Roman"/>
          <w:i/>
          <w:iCs/>
          <w:sz w:val="24"/>
          <w:szCs w:val="24"/>
        </w:rPr>
        <w:t>A</w:t>
      </w:r>
      <w:r w:rsidRPr="00497F4E">
        <w:rPr>
          <w:rFonts w:ascii="Times New Roman" w:hAnsi="Times New Roman"/>
          <w:i/>
          <w:iCs/>
          <w:sz w:val="24"/>
          <w:szCs w:val="24"/>
        </w:rPr>
        <w:t>nalysis</w:t>
      </w:r>
      <w:r w:rsidRPr="00497F4E">
        <w:rPr>
          <w:rFonts w:ascii="Times New Roman" w:hAnsi="Times New Roman"/>
          <w:sz w:val="24"/>
          <w:szCs w:val="24"/>
        </w:rPr>
        <w:t>. Upper Saddle River, Prentice Hall.</w:t>
      </w:r>
    </w:p>
    <w:p w14:paraId="6DCAF0A2" w14:textId="0361287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Hammerschmidt,</w:t>
      </w:r>
      <w:r w:rsidR="00A373C3" w:rsidRPr="00497F4E">
        <w:rPr>
          <w:rFonts w:ascii="Times New Roman" w:hAnsi="Times New Roman"/>
          <w:sz w:val="24"/>
          <w:szCs w:val="24"/>
        </w:rPr>
        <w:t xml:space="preserve"> </w:t>
      </w:r>
      <w:r w:rsidRPr="00497F4E">
        <w:rPr>
          <w:rFonts w:ascii="Times New Roman" w:hAnsi="Times New Roman"/>
          <w:sz w:val="24"/>
          <w:szCs w:val="24"/>
        </w:rPr>
        <w:t>M., Falk,T., and Weijters,</w:t>
      </w:r>
      <w:r w:rsidR="00A373C3" w:rsidRPr="00497F4E">
        <w:rPr>
          <w:rFonts w:ascii="Times New Roman" w:hAnsi="Times New Roman"/>
          <w:sz w:val="24"/>
          <w:szCs w:val="24"/>
        </w:rPr>
        <w:t xml:space="preserve"> </w:t>
      </w:r>
      <w:r w:rsidRPr="00497F4E">
        <w:rPr>
          <w:rFonts w:ascii="Times New Roman" w:hAnsi="Times New Roman"/>
          <w:sz w:val="24"/>
          <w:szCs w:val="24"/>
        </w:rPr>
        <w:t>B.</w:t>
      </w:r>
      <w:r w:rsidR="00A373C3" w:rsidRPr="00497F4E">
        <w:rPr>
          <w:rFonts w:ascii="Times New Roman" w:hAnsi="Times New Roman"/>
          <w:sz w:val="24"/>
          <w:szCs w:val="24"/>
        </w:rPr>
        <w:t xml:space="preserve"> </w:t>
      </w:r>
      <w:r w:rsidRPr="00497F4E">
        <w:rPr>
          <w:rFonts w:ascii="Times New Roman" w:hAnsi="Times New Roman"/>
          <w:sz w:val="24"/>
          <w:szCs w:val="24"/>
        </w:rPr>
        <w:t>(2016).</w:t>
      </w:r>
      <w:r w:rsidR="00A373C3" w:rsidRPr="00497F4E">
        <w:rPr>
          <w:rFonts w:ascii="Times New Roman" w:hAnsi="Times New Roman"/>
          <w:sz w:val="24"/>
          <w:szCs w:val="24"/>
        </w:rPr>
        <w:t xml:space="preserve"> </w:t>
      </w:r>
      <w:r w:rsidRPr="00497F4E">
        <w:rPr>
          <w:rFonts w:ascii="Times New Roman" w:hAnsi="Times New Roman"/>
          <w:sz w:val="24"/>
          <w:szCs w:val="24"/>
        </w:rPr>
        <w:t>Channels in the mirror: An alignable model for assessing customer satisfaction in concurrent channel systems. </w:t>
      </w:r>
      <w:r w:rsidRPr="00497F4E">
        <w:rPr>
          <w:rFonts w:ascii="Times New Roman" w:hAnsi="Times New Roman"/>
          <w:i/>
          <w:iCs/>
          <w:sz w:val="24"/>
          <w:szCs w:val="24"/>
        </w:rPr>
        <w:t>Journal of Service Research</w:t>
      </w:r>
      <w:r w:rsidRPr="00497F4E">
        <w:rPr>
          <w:rFonts w:ascii="Times New Roman" w:hAnsi="Times New Roman"/>
          <w:sz w:val="24"/>
          <w:szCs w:val="24"/>
        </w:rPr>
        <w:t>,</w:t>
      </w:r>
      <w:r w:rsidR="00A373C3" w:rsidRPr="00497F4E">
        <w:rPr>
          <w:rFonts w:ascii="Times New Roman" w:hAnsi="Times New Roman"/>
          <w:sz w:val="24"/>
          <w:szCs w:val="24"/>
        </w:rPr>
        <w:t xml:space="preserve"> </w:t>
      </w:r>
      <w:r w:rsidRPr="00497F4E">
        <w:rPr>
          <w:rFonts w:ascii="Times New Roman" w:hAnsi="Times New Roman"/>
          <w:sz w:val="24"/>
          <w:szCs w:val="24"/>
        </w:rPr>
        <w:t>19(1),</w:t>
      </w:r>
      <w:r w:rsidR="00A373C3" w:rsidRPr="00497F4E">
        <w:rPr>
          <w:rFonts w:ascii="Times New Roman" w:hAnsi="Times New Roman"/>
          <w:sz w:val="24"/>
          <w:szCs w:val="24"/>
        </w:rPr>
        <w:t xml:space="preserve"> </w:t>
      </w:r>
      <w:r w:rsidRPr="00497F4E">
        <w:rPr>
          <w:rFonts w:ascii="Times New Roman" w:hAnsi="Times New Roman"/>
          <w:sz w:val="24"/>
          <w:szCs w:val="24"/>
        </w:rPr>
        <w:t>88-101.</w:t>
      </w:r>
    </w:p>
    <w:p w14:paraId="1D7E5B08" w14:textId="3C4A878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Han,</w:t>
      </w:r>
      <w:r w:rsidR="00A373C3" w:rsidRPr="00497F4E">
        <w:rPr>
          <w:rFonts w:ascii="Times New Roman" w:hAnsi="Times New Roman"/>
          <w:sz w:val="24"/>
          <w:szCs w:val="24"/>
        </w:rPr>
        <w:t xml:space="preserve"> </w:t>
      </w:r>
      <w:r w:rsidRPr="00497F4E">
        <w:rPr>
          <w:rFonts w:ascii="Times New Roman" w:hAnsi="Times New Roman"/>
          <w:sz w:val="24"/>
          <w:szCs w:val="24"/>
        </w:rPr>
        <w:t>X., Kwortnik,</w:t>
      </w:r>
      <w:r w:rsidR="00A373C3" w:rsidRPr="00497F4E">
        <w:rPr>
          <w:rFonts w:ascii="Times New Roman" w:hAnsi="Times New Roman"/>
          <w:sz w:val="24"/>
          <w:szCs w:val="24"/>
        </w:rPr>
        <w:t xml:space="preserve"> </w:t>
      </w:r>
      <w:r w:rsidRPr="00497F4E">
        <w:rPr>
          <w:rFonts w:ascii="Times New Roman" w:hAnsi="Times New Roman"/>
          <w:sz w:val="24"/>
          <w:szCs w:val="24"/>
        </w:rPr>
        <w:t>R.J., and Wang,</w:t>
      </w:r>
      <w:r w:rsidR="00A373C3" w:rsidRPr="00497F4E">
        <w:rPr>
          <w:rFonts w:ascii="Times New Roman" w:hAnsi="Times New Roman"/>
          <w:sz w:val="24"/>
          <w:szCs w:val="24"/>
        </w:rPr>
        <w:t xml:space="preserve"> </w:t>
      </w:r>
      <w:r w:rsidRPr="00497F4E">
        <w:rPr>
          <w:rFonts w:ascii="Times New Roman" w:hAnsi="Times New Roman"/>
          <w:sz w:val="24"/>
          <w:szCs w:val="24"/>
        </w:rPr>
        <w:t>C.</w:t>
      </w:r>
      <w:r w:rsidR="00A373C3" w:rsidRPr="00497F4E">
        <w:rPr>
          <w:rFonts w:ascii="Times New Roman" w:hAnsi="Times New Roman"/>
          <w:sz w:val="24"/>
          <w:szCs w:val="24"/>
        </w:rPr>
        <w:t xml:space="preserve"> </w:t>
      </w:r>
      <w:r w:rsidRPr="00497F4E">
        <w:rPr>
          <w:rFonts w:ascii="Times New Roman" w:hAnsi="Times New Roman"/>
          <w:sz w:val="24"/>
          <w:szCs w:val="24"/>
        </w:rPr>
        <w:t>(2008).</w:t>
      </w:r>
      <w:r w:rsidR="00A373C3" w:rsidRPr="00497F4E">
        <w:rPr>
          <w:rFonts w:ascii="Times New Roman" w:hAnsi="Times New Roman"/>
          <w:sz w:val="24"/>
          <w:szCs w:val="24"/>
        </w:rPr>
        <w:t xml:space="preserve"> </w:t>
      </w:r>
      <w:r w:rsidRPr="00497F4E">
        <w:rPr>
          <w:rFonts w:ascii="Times New Roman" w:hAnsi="Times New Roman"/>
          <w:sz w:val="24"/>
          <w:szCs w:val="24"/>
        </w:rPr>
        <w:t xml:space="preserve">Service loyalty. An integrative model and examination across service contexts. </w:t>
      </w:r>
      <w:r w:rsidRPr="00497F4E">
        <w:rPr>
          <w:rFonts w:ascii="Times New Roman" w:hAnsi="Times New Roman"/>
          <w:i/>
          <w:iCs/>
          <w:sz w:val="24"/>
          <w:szCs w:val="24"/>
        </w:rPr>
        <w:t>Journal of Service Research</w:t>
      </w:r>
      <w:r w:rsidRPr="00497F4E">
        <w:rPr>
          <w:rFonts w:ascii="Times New Roman" w:hAnsi="Times New Roman"/>
          <w:sz w:val="24"/>
          <w:szCs w:val="24"/>
        </w:rPr>
        <w:t>,</w:t>
      </w:r>
      <w:r w:rsidR="00A373C3" w:rsidRPr="00497F4E">
        <w:rPr>
          <w:rFonts w:ascii="Times New Roman" w:hAnsi="Times New Roman"/>
          <w:sz w:val="24"/>
          <w:szCs w:val="24"/>
        </w:rPr>
        <w:t xml:space="preserve"> </w:t>
      </w:r>
      <w:r w:rsidRPr="00497F4E">
        <w:rPr>
          <w:rFonts w:ascii="Times New Roman" w:hAnsi="Times New Roman"/>
          <w:sz w:val="24"/>
          <w:szCs w:val="24"/>
        </w:rPr>
        <w:t>11(1),</w:t>
      </w:r>
      <w:r w:rsidR="00A373C3" w:rsidRPr="00497F4E">
        <w:rPr>
          <w:rFonts w:ascii="Times New Roman" w:hAnsi="Times New Roman"/>
          <w:sz w:val="24"/>
          <w:szCs w:val="24"/>
        </w:rPr>
        <w:t xml:space="preserve"> </w:t>
      </w:r>
      <w:r w:rsidRPr="00497F4E">
        <w:rPr>
          <w:rFonts w:ascii="Times New Roman" w:hAnsi="Times New Roman"/>
          <w:sz w:val="24"/>
          <w:szCs w:val="24"/>
        </w:rPr>
        <w:t>22–42.</w:t>
      </w:r>
    </w:p>
    <w:p w14:paraId="13771634" w14:textId="2317AA9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Harmeling,</w:t>
      </w:r>
      <w:r w:rsidR="00A373C3" w:rsidRPr="00497F4E">
        <w:rPr>
          <w:rFonts w:ascii="Times New Roman" w:hAnsi="Times New Roman"/>
          <w:sz w:val="24"/>
          <w:szCs w:val="24"/>
        </w:rPr>
        <w:t xml:space="preserve"> </w:t>
      </w:r>
      <w:r w:rsidRPr="00497F4E">
        <w:rPr>
          <w:rFonts w:ascii="Times New Roman" w:hAnsi="Times New Roman"/>
          <w:sz w:val="24"/>
          <w:szCs w:val="24"/>
        </w:rPr>
        <w:t>C.M., Moffett,</w:t>
      </w:r>
      <w:r w:rsidR="00A373C3" w:rsidRPr="00497F4E">
        <w:rPr>
          <w:rFonts w:ascii="Times New Roman" w:hAnsi="Times New Roman"/>
          <w:sz w:val="24"/>
          <w:szCs w:val="24"/>
        </w:rPr>
        <w:t xml:space="preserve"> </w:t>
      </w:r>
      <w:r w:rsidRPr="00497F4E">
        <w:rPr>
          <w:rFonts w:ascii="Times New Roman" w:hAnsi="Times New Roman"/>
          <w:sz w:val="24"/>
          <w:szCs w:val="24"/>
        </w:rPr>
        <w:t>J.W., Arnold,</w:t>
      </w:r>
      <w:r w:rsidR="00A373C3" w:rsidRPr="00497F4E">
        <w:rPr>
          <w:rFonts w:ascii="Times New Roman" w:hAnsi="Times New Roman"/>
          <w:sz w:val="24"/>
          <w:szCs w:val="24"/>
        </w:rPr>
        <w:t xml:space="preserve"> </w:t>
      </w:r>
      <w:r w:rsidRPr="00497F4E">
        <w:rPr>
          <w:rFonts w:ascii="Times New Roman" w:hAnsi="Times New Roman"/>
          <w:sz w:val="24"/>
          <w:szCs w:val="24"/>
        </w:rPr>
        <w:t>M.J., and Carlson,</w:t>
      </w:r>
      <w:r w:rsidR="00A373C3" w:rsidRPr="00497F4E">
        <w:rPr>
          <w:rFonts w:ascii="Times New Roman" w:hAnsi="Times New Roman"/>
          <w:sz w:val="24"/>
          <w:szCs w:val="24"/>
        </w:rPr>
        <w:t xml:space="preserve"> </w:t>
      </w:r>
      <w:r w:rsidRPr="00497F4E">
        <w:rPr>
          <w:rFonts w:ascii="Times New Roman" w:hAnsi="Times New Roman"/>
          <w:sz w:val="24"/>
          <w:szCs w:val="24"/>
        </w:rPr>
        <w:t>B.D.</w:t>
      </w:r>
      <w:r w:rsidR="00A373C3" w:rsidRPr="00497F4E">
        <w:rPr>
          <w:rFonts w:ascii="Times New Roman" w:hAnsi="Times New Roman"/>
          <w:sz w:val="24"/>
          <w:szCs w:val="24"/>
        </w:rPr>
        <w:t xml:space="preserve"> </w:t>
      </w:r>
      <w:r w:rsidRPr="00497F4E">
        <w:rPr>
          <w:rFonts w:ascii="Times New Roman" w:hAnsi="Times New Roman"/>
          <w:sz w:val="24"/>
          <w:szCs w:val="24"/>
        </w:rPr>
        <w:t>(2017).</w:t>
      </w:r>
      <w:r w:rsidR="00A373C3" w:rsidRPr="00497F4E">
        <w:rPr>
          <w:rFonts w:ascii="Times New Roman" w:hAnsi="Times New Roman"/>
          <w:sz w:val="24"/>
          <w:szCs w:val="24"/>
        </w:rPr>
        <w:t xml:space="preserve"> </w:t>
      </w:r>
      <w:r w:rsidRPr="00497F4E">
        <w:rPr>
          <w:rFonts w:ascii="Times New Roman" w:hAnsi="Times New Roman"/>
          <w:sz w:val="24"/>
          <w:szCs w:val="24"/>
        </w:rPr>
        <w:t>Toward a theory of customer engagement marketing. </w:t>
      </w:r>
      <w:r w:rsidRPr="00497F4E">
        <w:rPr>
          <w:rFonts w:ascii="Times New Roman" w:hAnsi="Times New Roman"/>
          <w:i/>
          <w:iCs/>
          <w:sz w:val="24"/>
          <w:szCs w:val="24"/>
        </w:rPr>
        <w:t>Journal of the Academy of Marketing Science</w:t>
      </w:r>
      <w:r w:rsidRPr="00497F4E">
        <w:rPr>
          <w:rFonts w:ascii="Times New Roman" w:hAnsi="Times New Roman"/>
          <w:sz w:val="24"/>
          <w:szCs w:val="24"/>
        </w:rPr>
        <w:t>,</w:t>
      </w:r>
      <w:r w:rsidR="00A373C3" w:rsidRPr="00497F4E">
        <w:rPr>
          <w:rFonts w:ascii="Times New Roman" w:hAnsi="Times New Roman"/>
          <w:sz w:val="24"/>
          <w:szCs w:val="24"/>
        </w:rPr>
        <w:t xml:space="preserve"> </w:t>
      </w:r>
      <w:r w:rsidRPr="00497F4E">
        <w:rPr>
          <w:rFonts w:ascii="Times New Roman" w:hAnsi="Times New Roman"/>
          <w:sz w:val="24"/>
          <w:szCs w:val="24"/>
        </w:rPr>
        <w:t>45(3),</w:t>
      </w:r>
      <w:r w:rsidR="00A373C3" w:rsidRPr="00497F4E">
        <w:rPr>
          <w:rFonts w:ascii="Times New Roman" w:hAnsi="Times New Roman"/>
          <w:sz w:val="24"/>
          <w:szCs w:val="24"/>
        </w:rPr>
        <w:t xml:space="preserve"> </w:t>
      </w:r>
      <w:r w:rsidRPr="00497F4E">
        <w:rPr>
          <w:rFonts w:ascii="Times New Roman" w:hAnsi="Times New Roman"/>
          <w:sz w:val="24"/>
          <w:szCs w:val="24"/>
        </w:rPr>
        <w:t>312-335.</w:t>
      </w:r>
    </w:p>
    <w:p w14:paraId="5A9B89A1" w14:textId="4111A52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Hekman,</w:t>
      </w:r>
      <w:r w:rsidR="00A373C3" w:rsidRPr="00497F4E">
        <w:rPr>
          <w:rFonts w:ascii="Times New Roman" w:hAnsi="Times New Roman"/>
          <w:sz w:val="24"/>
          <w:szCs w:val="24"/>
        </w:rPr>
        <w:t xml:space="preserve"> </w:t>
      </w:r>
      <w:r w:rsidRPr="00497F4E">
        <w:rPr>
          <w:rFonts w:ascii="Times New Roman" w:hAnsi="Times New Roman"/>
          <w:sz w:val="24"/>
          <w:szCs w:val="24"/>
        </w:rPr>
        <w:t>D.R., Aquino,</w:t>
      </w:r>
      <w:r w:rsidR="00A373C3" w:rsidRPr="00497F4E">
        <w:rPr>
          <w:rFonts w:ascii="Times New Roman" w:hAnsi="Times New Roman"/>
          <w:sz w:val="24"/>
          <w:szCs w:val="24"/>
        </w:rPr>
        <w:t xml:space="preserve"> </w:t>
      </w:r>
      <w:r w:rsidRPr="00497F4E">
        <w:rPr>
          <w:rFonts w:ascii="Times New Roman" w:hAnsi="Times New Roman"/>
          <w:sz w:val="24"/>
          <w:szCs w:val="24"/>
        </w:rPr>
        <w:t>K., Owens,</w:t>
      </w:r>
      <w:r w:rsidR="00A373C3" w:rsidRPr="00497F4E">
        <w:rPr>
          <w:rFonts w:ascii="Times New Roman" w:hAnsi="Times New Roman"/>
          <w:sz w:val="24"/>
          <w:szCs w:val="24"/>
        </w:rPr>
        <w:t xml:space="preserve"> </w:t>
      </w:r>
      <w:r w:rsidRPr="00497F4E">
        <w:rPr>
          <w:rFonts w:ascii="Times New Roman" w:hAnsi="Times New Roman"/>
          <w:sz w:val="24"/>
          <w:szCs w:val="24"/>
        </w:rPr>
        <w:t>B.P., Mitchell,</w:t>
      </w:r>
      <w:r w:rsidR="00A373C3" w:rsidRPr="00497F4E">
        <w:rPr>
          <w:rFonts w:ascii="Times New Roman" w:hAnsi="Times New Roman"/>
          <w:sz w:val="24"/>
          <w:szCs w:val="24"/>
        </w:rPr>
        <w:t xml:space="preserve"> </w:t>
      </w:r>
      <w:r w:rsidRPr="00497F4E">
        <w:rPr>
          <w:rFonts w:ascii="Times New Roman" w:hAnsi="Times New Roman"/>
          <w:sz w:val="24"/>
          <w:szCs w:val="24"/>
        </w:rPr>
        <w:t>T.R., Schilpzand,</w:t>
      </w:r>
      <w:r w:rsidR="00A373C3" w:rsidRPr="00497F4E">
        <w:rPr>
          <w:rFonts w:ascii="Times New Roman" w:hAnsi="Times New Roman"/>
          <w:sz w:val="24"/>
          <w:szCs w:val="24"/>
        </w:rPr>
        <w:t xml:space="preserve"> </w:t>
      </w:r>
      <w:r w:rsidRPr="00497F4E">
        <w:rPr>
          <w:rFonts w:ascii="Times New Roman" w:hAnsi="Times New Roman"/>
          <w:sz w:val="24"/>
          <w:szCs w:val="24"/>
        </w:rPr>
        <w:t>P., and Leavitt,</w:t>
      </w:r>
      <w:r w:rsidR="00A373C3" w:rsidRPr="00497F4E">
        <w:rPr>
          <w:rFonts w:ascii="Times New Roman" w:hAnsi="Times New Roman"/>
          <w:sz w:val="24"/>
          <w:szCs w:val="24"/>
        </w:rPr>
        <w:t xml:space="preserve"> </w:t>
      </w:r>
      <w:r w:rsidRPr="00497F4E">
        <w:rPr>
          <w:rFonts w:ascii="Times New Roman" w:hAnsi="Times New Roman"/>
          <w:sz w:val="24"/>
          <w:szCs w:val="24"/>
        </w:rPr>
        <w:t>K.(2010). An examination of whether and how racial and gender biases influence customer satisfaction. </w:t>
      </w:r>
      <w:r w:rsidRPr="00497F4E">
        <w:rPr>
          <w:rFonts w:ascii="Times New Roman" w:hAnsi="Times New Roman"/>
          <w:i/>
          <w:iCs/>
          <w:sz w:val="24"/>
          <w:szCs w:val="24"/>
        </w:rPr>
        <w:t>Academy of Management Journal</w:t>
      </w:r>
      <w:r w:rsidRPr="00497F4E">
        <w:rPr>
          <w:rFonts w:ascii="Times New Roman" w:hAnsi="Times New Roman"/>
          <w:sz w:val="24"/>
          <w:szCs w:val="24"/>
        </w:rPr>
        <w:t>,</w:t>
      </w:r>
      <w:r w:rsidR="00A373C3" w:rsidRPr="00497F4E">
        <w:rPr>
          <w:rFonts w:ascii="Times New Roman" w:hAnsi="Times New Roman"/>
          <w:sz w:val="24"/>
          <w:szCs w:val="24"/>
        </w:rPr>
        <w:t xml:space="preserve"> </w:t>
      </w:r>
      <w:r w:rsidRPr="00497F4E">
        <w:rPr>
          <w:rFonts w:ascii="Times New Roman" w:hAnsi="Times New Roman"/>
          <w:sz w:val="24"/>
          <w:szCs w:val="24"/>
        </w:rPr>
        <w:t>53(2),</w:t>
      </w:r>
      <w:r w:rsidR="00A373C3" w:rsidRPr="00497F4E">
        <w:rPr>
          <w:rFonts w:ascii="Times New Roman" w:hAnsi="Times New Roman"/>
          <w:sz w:val="24"/>
          <w:szCs w:val="24"/>
        </w:rPr>
        <w:t xml:space="preserve"> </w:t>
      </w:r>
      <w:r w:rsidRPr="00497F4E">
        <w:rPr>
          <w:rFonts w:ascii="Times New Roman" w:hAnsi="Times New Roman"/>
          <w:sz w:val="24"/>
          <w:szCs w:val="24"/>
        </w:rPr>
        <w:t>238-264.</w:t>
      </w:r>
    </w:p>
    <w:p w14:paraId="1BFBBCEF" w14:textId="218F47C1"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Hertel,</w:t>
      </w:r>
      <w:r w:rsidR="00A373C3" w:rsidRPr="00497F4E">
        <w:rPr>
          <w:rFonts w:ascii="Times New Roman" w:hAnsi="Times New Roman"/>
          <w:sz w:val="24"/>
          <w:szCs w:val="24"/>
        </w:rPr>
        <w:t xml:space="preserve"> </w:t>
      </w:r>
      <w:r w:rsidRPr="00497F4E">
        <w:rPr>
          <w:rFonts w:ascii="Times New Roman" w:hAnsi="Times New Roman"/>
          <w:sz w:val="24"/>
          <w:szCs w:val="24"/>
        </w:rPr>
        <w:t>G., Niedner,</w:t>
      </w:r>
      <w:r w:rsidR="00A373C3" w:rsidRPr="00497F4E">
        <w:rPr>
          <w:rFonts w:ascii="Times New Roman" w:hAnsi="Times New Roman"/>
          <w:sz w:val="24"/>
          <w:szCs w:val="24"/>
        </w:rPr>
        <w:t xml:space="preserve"> </w:t>
      </w:r>
      <w:r w:rsidRPr="00497F4E">
        <w:rPr>
          <w:rFonts w:ascii="Times New Roman" w:hAnsi="Times New Roman"/>
          <w:sz w:val="24"/>
          <w:szCs w:val="24"/>
        </w:rPr>
        <w:t>S., and Herrmann,</w:t>
      </w:r>
      <w:r w:rsidR="00A373C3" w:rsidRPr="00497F4E">
        <w:rPr>
          <w:rFonts w:ascii="Times New Roman" w:hAnsi="Times New Roman"/>
          <w:sz w:val="24"/>
          <w:szCs w:val="24"/>
        </w:rPr>
        <w:t xml:space="preserve"> </w:t>
      </w:r>
      <w:r w:rsidRPr="00497F4E">
        <w:rPr>
          <w:rFonts w:ascii="Times New Roman" w:hAnsi="Times New Roman"/>
          <w:sz w:val="24"/>
          <w:szCs w:val="24"/>
        </w:rPr>
        <w:t>S. (2003).</w:t>
      </w:r>
      <w:r w:rsidR="00A373C3" w:rsidRPr="00497F4E">
        <w:rPr>
          <w:rFonts w:ascii="Times New Roman" w:hAnsi="Times New Roman"/>
          <w:sz w:val="24"/>
          <w:szCs w:val="24"/>
        </w:rPr>
        <w:t xml:space="preserve"> </w:t>
      </w:r>
      <w:r w:rsidRPr="00497F4E">
        <w:rPr>
          <w:rFonts w:ascii="Times New Roman" w:hAnsi="Times New Roman"/>
          <w:sz w:val="24"/>
          <w:szCs w:val="24"/>
        </w:rPr>
        <w:t>Motivation of software developers in Open Source projects: an Internet-based survey of contributors to the Linux kernel. </w:t>
      </w:r>
      <w:r w:rsidRPr="00497F4E">
        <w:rPr>
          <w:rFonts w:ascii="Times New Roman" w:hAnsi="Times New Roman"/>
          <w:i/>
          <w:iCs/>
          <w:sz w:val="24"/>
          <w:szCs w:val="24"/>
        </w:rPr>
        <w:t>Research Policy</w:t>
      </w:r>
      <w:r w:rsidRPr="00497F4E">
        <w:rPr>
          <w:rFonts w:ascii="Times New Roman" w:hAnsi="Times New Roman"/>
          <w:sz w:val="24"/>
          <w:szCs w:val="24"/>
        </w:rPr>
        <w:t>,</w:t>
      </w:r>
      <w:r w:rsidR="00A373C3" w:rsidRPr="00497F4E">
        <w:rPr>
          <w:rFonts w:ascii="Times New Roman" w:hAnsi="Times New Roman"/>
          <w:sz w:val="24"/>
          <w:szCs w:val="24"/>
        </w:rPr>
        <w:t xml:space="preserve"> </w:t>
      </w:r>
      <w:r w:rsidRPr="00497F4E">
        <w:rPr>
          <w:rFonts w:ascii="Times New Roman" w:hAnsi="Times New Roman"/>
          <w:sz w:val="24"/>
          <w:szCs w:val="24"/>
        </w:rPr>
        <w:t>32(7),</w:t>
      </w:r>
      <w:r w:rsidR="00A373C3" w:rsidRPr="00497F4E">
        <w:rPr>
          <w:rFonts w:ascii="Times New Roman" w:hAnsi="Times New Roman"/>
          <w:sz w:val="24"/>
          <w:szCs w:val="24"/>
        </w:rPr>
        <w:t xml:space="preserve"> </w:t>
      </w:r>
      <w:r w:rsidRPr="00497F4E">
        <w:rPr>
          <w:rFonts w:ascii="Times New Roman" w:hAnsi="Times New Roman"/>
          <w:sz w:val="24"/>
          <w:szCs w:val="24"/>
        </w:rPr>
        <w:t>1159-1177.</w:t>
      </w:r>
    </w:p>
    <w:p w14:paraId="238BCF54" w14:textId="6A41E52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Hibbert,</w:t>
      </w:r>
      <w:r w:rsidR="00865F7D" w:rsidRPr="00497F4E">
        <w:rPr>
          <w:rFonts w:ascii="Times New Roman" w:hAnsi="Times New Roman"/>
          <w:sz w:val="24"/>
          <w:szCs w:val="24"/>
        </w:rPr>
        <w:t xml:space="preserve"> </w:t>
      </w:r>
      <w:r w:rsidRPr="00497F4E">
        <w:rPr>
          <w:rFonts w:ascii="Times New Roman" w:hAnsi="Times New Roman"/>
          <w:sz w:val="24"/>
          <w:szCs w:val="24"/>
        </w:rPr>
        <w:t>S., Winklhofer,</w:t>
      </w:r>
      <w:r w:rsidR="00865F7D" w:rsidRPr="00497F4E">
        <w:rPr>
          <w:rFonts w:ascii="Times New Roman" w:hAnsi="Times New Roman"/>
          <w:sz w:val="24"/>
          <w:szCs w:val="24"/>
        </w:rPr>
        <w:t xml:space="preserve"> </w:t>
      </w:r>
      <w:r w:rsidRPr="00497F4E">
        <w:rPr>
          <w:rFonts w:ascii="Times New Roman" w:hAnsi="Times New Roman"/>
          <w:sz w:val="24"/>
          <w:szCs w:val="24"/>
        </w:rPr>
        <w:t>H., and Temerak,</w:t>
      </w:r>
      <w:r w:rsidR="00865F7D" w:rsidRPr="00497F4E">
        <w:rPr>
          <w:rFonts w:ascii="Times New Roman" w:hAnsi="Times New Roman"/>
          <w:sz w:val="24"/>
          <w:szCs w:val="24"/>
        </w:rPr>
        <w:t xml:space="preserve"> </w:t>
      </w:r>
      <w:r w:rsidRPr="00497F4E">
        <w:rPr>
          <w:rFonts w:ascii="Times New Roman" w:hAnsi="Times New Roman"/>
          <w:sz w:val="24"/>
          <w:szCs w:val="24"/>
        </w:rPr>
        <w:t>M.S.</w:t>
      </w:r>
      <w:r w:rsidR="00865F7D" w:rsidRPr="00497F4E">
        <w:rPr>
          <w:rFonts w:ascii="Times New Roman" w:hAnsi="Times New Roman"/>
          <w:sz w:val="24"/>
          <w:szCs w:val="24"/>
        </w:rPr>
        <w:t xml:space="preserve"> </w:t>
      </w:r>
      <w:r w:rsidRPr="00497F4E">
        <w:rPr>
          <w:rFonts w:ascii="Times New Roman" w:hAnsi="Times New Roman"/>
          <w:sz w:val="24"/>
          <w:szCs w:val="24"/>
        </w:rPr>
        <w:t>(2012).</w:t>
      </w:r>
      <w:r w:rsidR="00865F7D" w:rsidRPr="00497F4E">
        <w:rPr>
          <w:rFonts w:ascii="Times New Roman" w:hAnsi="Times New Roman"/>
          <w:sz w:val="24"/>
          <w:szCs w:val="24"/>
        </w:rPr>
        <w:t xml:space="preserve"> </w:t>
      </w:r>
      <w:r w:rsidRPr="00497F4E">
        <w:rPr>
          <w:rFonts w:ascii="Times New Roman" w:hAnsi="Times New Roman"/>
          <w:sz w:val="24"/>
          <w:szCs w:val="24"/>
        </w:rPr>
        <w:t>Customers as resource integrators: toward a model of customer learning. </w:t>
      </w:r>
      <w:r w:rsidRPr="00497F4E">
        <w:rPr>
          <w:rFonts w:ascii="Times New Roman" w:hAnsi="Times New Roman"/>
          <w:i/>
          <w:iCs/>
          <w:sz w:val="24"/>
          <w:szCs w:val="24"/>
        </w:rPr>
        <w:t>Journal of Service Research</w:t>
      </w:r>
      <w:r w:rsidRPr="00497F4E">
        <w:rPr>
          <w:rFonts w:ascii="Times New Roman" w:hAnsi="Times New Roman"/>
          <w:sz w:val="24"/>
          <w:szCs w:val="24"/>
        </w:rPr>
        <w:t>,</w:t>
      </w:r>
      <w:r w:rsidR="00865F7D" w:rsidRPr="00497F4E">
        <w:rPr>
          <w:rFonts w:ascii="Times New Roman" w:hAnsi="Times New Roman"/>
          <w:sz w:val="24"/>
          <w:szCs w:val="24"/>
        </w:rPr>
        <w:t xml:space="preserve"> </w:t>
      </w:r>
      <w:r w:rsidRPr="00497F4E">
        <w:rPr>
          <w:rFonts w:ascii="Times New Roman" w:hAnsi="Times New Roman"/>
          <w:sz w:val="24"/>
          <w:szCs w:val="24"/>
        </w:rPr>
        <w:t>15(3),</w:t>
      </w:r>
      <w:r w:rsidR="00865F7D" w:rsidRPr="00497F4E">
        <w:rPr>
          <w:rFonts w:ascii="Times New Roman" w:hAnsi="Times New Roman"/>
          <w:sz w:val="24"/>
          <w:szCs w:val="24"/>
        </w:rPr>
        <w:t xml:space="preserve"> </w:t>
      </w:r>
      <w:r w:rsidRPr="00497F4E">
        <w:rPr>
          <w:rFonts w:ascii="Times New Roman" w:hAnsi="Times New Roman"/>
          <w:sz w:val="24"/>
          <w:szCs w:val="24"/>
        </w:rPr>
        <w:t>247-261.</w:t>
      </w:r>
    </w:p>
    <w:p w14:paraId="459D8D53" w14:textId="2217010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Holbrook,</w:t>
      </w:r>
      <w:r w:rsidR="00865F7D" w:rsidRPr="00497F4E">
        <w:rPr>
          <w:rFonts w:ascii="Times New Roman" w:hAnsi="Times New Roman"/>
          <w:sz w:val="24"/>
          <w:szCs w:val="24"/>
        </w:rPr>
        <w:t xml:space="preserve"> </w:t>
      </w:r>
      <w:r w:rsidRPr="00497F4E">
        <w:rPr>
          <w:rFonts w:ascii="Times New Roman" w:hAnsi="Times New Roman"/>
          <w:sz w:val="24"/>
          <w:szCs w:val="24"/>
        </w:rPr>
        <w:t>M.B. and Hirschman,</w:t>
      </w:r>
      <w:r w:rsidR="00865F7D" w:rsidRPr="00497F4E">
        <w:rPr>
          <w:rFonts w:ascii="Times New Roman" w:hAnsi="Times New Roman"/>
          <w:sz w:val="24"/>
          <w:szCs w:val="24"/>
        </w:rPr>
        <w:t xml:space="preserve"> </w:t>
      </w:r>
      <w:r w:rsidRPr="00497F4E">
        <w:rPr>
          <w:rFonts w:ascii="Times New Roman" w:hAnsi="Times New Roman"/>
          <w:sz w:val="24"/>
          <w:szCs w:val="24"/>
        </w:rPr>
        <w:t>E.C.</w:t>
      </w:r>
      <w:r w:rsidR="00865F7D" w:rsidRPr="00497F4E">
        <w:rPr>
          <w:rFonts w:ascii="Times New Roman" w:hAnsi="Times New Roman"/>
          <w:sz w:val="24"/>
          <w:szCs w:val="24"/>
        </w:rPr>
        <w:t xml:space="preserve"> </w:t>
      </w:r>
      <w:r w:rsidRPr="00497F4E">
        <w:rPr>
          <w:rFonts w:ascii="Times New Roman" w:hAnsi="Times New Roman"/>
          <w:sz w:val="24"/>
          <w:szCs w:val="24"/>
        </w:rPr>
        <w:t>(1982).</w:t>
      </w:r>
      <w:r w:rsidR="00865F7D" w:rsidRPr="00497F4E">
        <w:rPr>
          <w:rFonts w:ascii="Times New Roman" w:hAnsi="Times New Roman"/>
          <w:sz w:val="24"/>
          <w:szCs w:val="24"/>
        </w:rPr>
        <w:t xml:space="preserve"> </w:t>
      </w:r>
      <w:r w:rsidRPr="00497F4E">
        <w:rPr>
          <w:rFonts w:ascii="Times New Roman" w:hAnsi="Times New Roman"/>
          <w:sz w:val="24"/>
          <w:szCs w:val="24"/>
        </w:rPr>
        <w:t>The experiential aspects of consumption: Consumer fantasies, feelings, and fun. </w:t>
      </w:r>
      <w:r w:rsidRPr="00497F4E">
        <w:rPr>
          <w:rFonts w:ascii="Times New Roman" w:hAnsi="Times New Roman"/>
          <w:i/>
          <w:iCs/>
          <w:sz w:val="24"/>
          <w:szCs w:val="24"/>
        </w:rPr>
        <w:t>Journal of Consumer Research</w:t>
      </w:r>
      <w:r w:rsidRPr="00497F4E">
        <w:rPr>
          <w:rFonts w:ascii="Times New Roman" w:hAnsi="Times New Roman"/>
          <w:sz w:val="24"/>
          <w:szCs w:val="24"/>
        </w:rPr>
        <w:t>,</w:t>
      </w:r>
      <w:r w:rsidR="00A906FD" w:rsidRPr="00497F4E">
        <w:rPr>
          <w:rFonts w:ascii="Times New Roman" w:hAnsi="Times New Roman"/>
          <w:sz w:val="24"/>
          <w:szCs w:val="24"/>
        </w:rPr>
        <w:t xml:space="preserve"> </w:t>
      </w:r>
      <w:r w:rsidRPr="00497F4E">
        <w:rPr>
          <w:rFonts w:ascii="Times New Roman" w:hAnsi="Times New Roman"/>
          <w:sz w:val="24"/>
          <w:szCs w:val="24"/>
        </w:rPr>
        <w:t>9(2),</w:t>
      </w:r>
      <w:r w:rsidR="00A906FD" w:rsidRPr="00497F4E">
        <w:rPr>
          <w:rFonts w:ascii="Times New Roman" w:hAnsi="Times New Roman"/>
          <w:sz w:val="24"/>
          <w:szCs w:val="24"/>
        </w:rPr>
        <w:t xml:space="preserve"> </w:t>
      </w:r>
      <w:r w:rsidRPr="00497F4E">
        <w:rPr>
          <w:rFonts w:ascii="Times New Roman" w:hAnsi="Times New Roman"/>
          <w:sz w:val="24"/>
          <w:szCs w:val="24"/>
        </w:rPr>
        <w:t>132-140.</w:t>
      </w:r>
    </w:p>
    <w:p w14:paraId="484391C1" w14:textId="70365E6E" w:rsidR="00413580" w:rsidRPr="00497F4E" w:rsidRDefault="00413580" w:rsidP="00960C2A">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bCs/>
          <w:iCs/>
          <w:sz w:val="24"/>
          <w:szCs w:val="24"/>
        </w:rPr>
        <w:t>hospitalityinsights (2021) https://hospitalityinsights.ehl.edu/travelers-airbnb-study (assessed by 12 Dec 2021)</w:t>
      </w:r>
      <w:r w:rsidR="00A906FD" w:rsidRPr="00497F4E">
        <w:rPr>
          <w:rFonts w:ascii="Times New Roman" w:hAnsi="Times New Roman"/>
          <w:bCs/>
          <w:iCs/>
          <w:sz w:val="24"/>
          <w:szCs w:val="24"/>
        </w:rPr>
        <w:t>.</w:t>
      </w:r>
    </w:p>
    <w:p w14:paraId="633B6277" w14:textId="678F5AA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Iansiti,</w:t>
      </w:r>
      <w:r w:rsidR="00A906FD" w:rsidRPr="00497F4E">
        <w:rPr>
          <w:rFonts w:ascii="Times New Roman" w:hAnsi="Times New Roman"/>
          <w:sz w:val="24"/>
          <w:szCs w:val="24"/>
        </w:rPr>
        <w:t xml:space="preserve"> </w:t>
      </w:r>
      <w:r w:rsidRPr="00497F4E">
        <w:rPr>
          <w:rFonts w:ascii="Times New Roman" w:hAnsi="Times New Roman"/>
          <w:sz w:val="24"/>
          <w:szCs w:val="24"/>
        </w:rPr>
        <w:t>M. and Levien,</w:t>
      </w:r>
      <w:r w:rsidR="00A906FD" w:rsidRPr="00497F4E">
        <w:rPr>
          <w:rFonts w:ascii="Times New Roman" w:hAnsi="Times New Roman"/>
          <w:sz w:val="24"/>
          <w:szCs w:val="24"/>
        </w:rPr>
        <w:t xml:space="preserve"> </w:t>
      </w:r>
      <w:r w:rsidRPr="00497F4E">
        <w:rPr>
          <w:rFonts w:ascii="Times New Roman" w:hAnsi="Times New Roman"/>
          <w:sz w:val="24"/>
          <w:szCs w:val="24"/>
        </w:rPr>
        <w:t>R.</w:t>
      </w:r>
      <w:r w:rsidR="00A906FD" w:rsidRPr="00497F4E">
        <w:rPr>
          <w:rFonts w:ascii="Times New Roman" w:hAnsi="Times New Roman"/>
          <w:sz w:val="24"/>
          <w:szCs w:val="24"/>
        </w:rPr>
        <w:t xml:space="preserve"> </w:t>
      </w:r>
      <w:r w:rsidRPr="00497F4E">
        <w:rPr>
          <w:rFonts w:ascii="Times New Roman" w:hAnsi="Times New Roman"/>
          <w:sz w:val="24"/>
          <w:szCs w:val="24"/>
        </w:rPr>
        <w:t>(2004).</w:t>
      </w:r>
      <w:r w:rsidR="00A906FD" w:rsidRPr="00497F4E">
        <w:rPr>
          <w:rFonts w:ascii="Times New Roman" w:hAnsi="Times New Roman"/>
          <w:sz w:val="24"/>
          <w:szCs w:val="24"/>
        </w:rPr>
        <w:t xml:space="preserve"> </w:t>
      </w:r>
      <w:r w:rsidRPr="00497F4E">
        <w:rPr>
          <w:rFonts w:ascii="Times New Roman" w:hAnsi="Times New Roman"/>
          <w:sz w:val="24"/>
          <w:szCs w:val="24"/>
        </w:rPr>
        <w:t>Creating value in your business ecosystem. </w:t>
      </w:r>
      <w:r w:rsidRPr="00497F4E">
        <w:rPr>
          <w:rFonts w:ascii="Times New Roman" w:hAnsi="Times New Roman"/>
          <w:i/>
          <w:iCs/>
          <w:sz w:val="24"/>
          <w:szCs w:val="24"/>
        </w:rPr>
        <w:t>Harvard Business Review</w:t>
      </w:r>
      <w:r w:rsidRPr="00497F4E">
        <w:rPr>
          <w:rFonts w:ascii="Times New Roman" w:hAnsi="Times New Roman"/>
          <w:sz w:val="24"/>
          <w:szCs w:val="24"/>
        </w:rPr>
        <w:t>,</w:t>
      </w:r>
      <w:r w:rsidR="001D54A4" w:rsidRPr="00497F4E">
        <w:rPr>
          <w:rFonts w:ascii="Times New Roman" w:hAnsi="Times New Roman"/>
          <w:sz w:val="24"/>
          <w:szCs w:val="24"/>
        </w:rPr>
        <w:t xml:space="preserve"> </w:t>
      </w:r>
      <w:r w:rsidRPr="00497F4E">
        <w:rPr>
          <w:rFonts w:ascii="Times New Roman" w:hAnsi="Times New Roman"/>
          <w:sz w:val="24"/>
          <w:szCs w:val="24"/>
        </w:rPr>
        <w:t>3,</w:t>
      </w:r>
      <w:r w:rsidR="001D54A4" w:rsidRPr="00497F4E">
        <w:rPr>
          <w:rFonts w:ascii="Times New Roman" w:hAnsi="Times New Roman"/>
          <w:sz w:val="24"/>
          <w:szCs w:val="24"/>
        </w:rPr>
        <w:t xml:space="preserve"> </w:t>
      </w:r>
      <w:r w:rsidRPr="00497F4E">
        <w:rPr>
          <w:rFonts w:ascii="Times New Roman" w:hAnsi="Times New Roman"/>
          <w:sz w:val="24"/>
          <w:szCs w:val="24"/>
        </w:rPr>
        <w:t>68-78.</w:t>
      </w:r>
    </w:p>
    <w:p w14:paraId="783D68C3" w14:textId="7777777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 xml:space="preserve">Islam, J.U. and Rahman, Z., (2017). The impact of online brand community characteristics on customer engagement: An application of Stimulus-Organism-Response paradigm. </w:t>
      </w:r>
      <w:r w:rsidRPr="00497F4E">
        <w:rPr>
          <w:rFonts w:ascii="Times New Roman" w:hAnsi="Times New Roman"/>
          <w:i/>
          <w:iCs/>
          <w:sz w:val="24"/>
          <w:szCs w:val="24"/>
        </w:rPr>
        <w:t>Telematics and Informatics</w:t>
      </w:r>
      <w:r w:rsidRPr="00497F4E">
        <w:rPr>
          <w:rFonts w:ascii="Times New Roman" w:hAnsi="Times New Roman"/>
          <w:sz w:val="24"/>
          <w:szCs w:val="24"/>
        </w:rPr>
        <w:t>, 34(4), 96-109.</w:t>
      </w:r>
    </w:p>
    <w:p w14:paraId="66E8F281" w14:textId="2B0C6EF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 xml:space="preserve">Jaakkola, E. and Alexander, M. </w:t>
      </w:r>
      <w:r w:rsidR="008F25F3" w:rsidRPr="00497F4E">
        <w:rPr>
          <w:rFonts w:ascii="Times New Roman" w:hAnsi="Times New Roman"/>
          <w:sz w:val="24"/>
          <w:szCs w:val="24"/>
        </w:rPr>
        <w:t>(</w:t>
      </w:r>
      <w:r w:rsidRPr="00497F4E">
        <w:rPr>
          <w:rFonts w:ascii="Times New Roman" w:hAnsi="Times New Roman"/>
          <w:sz w:val="24"/>
          <w:szCs w:val="24"/>
        </w:rPr>
        <w:t>2014</w:t>
      </w:r>
      <w:r w:rsidR="008F25F3" w:rsidRPr="00497F4E">
        <w:rPr>
          <w:rFonts w:ascii="Times New Roman" w:hAnsi="Times New Roman"/>
          <w:sz w:val="24"/>
          <w:szCs w:val="24"/>
        </w:rPr>
        <w:t>)</w:t>
      </w:r>
      <w:r w:rsidRPr="00497F4E">
        <w:rPr>
          <w:rFonts w:ascii="Times New Roman" w:hAnsi="Times New Roman"/>
          <w:sz w:val="24"/>
          <w:szCs w:val="24"/>
        </w:rPr>
        <w:t xml:space="preserve">. The role of customer engagement behavior in value co-creation: a service system perspective. </w:t>
      </w:r>
      <w:r w:rsidRPr="00497F4E">
        <w:rPr>
          <w:rFonts w:ascii="Times New Roman" w:hAnsi="Times New Roman"/>
          <w:i/>
          <w:iCs/>
          <w:sz w:val="24"/>
          <w:szCs w:val="24"/>
        </w:rPr>
        <w:t xml:space="preserve">Journal of </w:t>
      </w:r>
      <w:r w:rsidR="008F25F3" w:rsidRPr="00497F4E">
        <w:rPr>
          <w:rFonts w:ascii="Times New Roman" w:hAnsi="Times New Roman"/>
          <w:i/>
          <w:iCs/>
          <w:sz w:val="24"/>
          <w:szCs w:val="24"/>
        </w:rPr>
        <w:t>S</w:t>
      </w:r>
      <w:r w:rsidRPr="00497F4E">
        <w:rPr>
          <w:rFonts w:ascii="Times New Roman" w:hAnsi="Times New Roman"/>
          <w:i/>
          <w:iCs/>
          <w:sz w:val="24"/>
          <w:szCs w:val="24"/>
        </w:rPr>
        <w:t xml:space="preserve">ervice </w:t>
      </w:r>
      <w:r w:rsidR="008F25F3" w:rsidRPr="00497F4E">
        <w:rPr>
          <w:rFonts w:ascii="Times New Roman" w:hAnsi="Times New Roman"/>
          <w:i/>
          <w:iCs/>
          <w:sz w:val="24"/>
          <w:szCs w:val="24"/>
        </w:rPr>
        <w:t>R</w:t>
      </w:r>
      <w:r w:rsidRPr="00497F4E">
        <w:rPr>
          <w:rFonts w:ascii="Times New Roman" w:hAnsi="Times New Roman"/>
          <w:i/>
          <w:iCs/>
          <w:sz w:val="24"/>
          <w:szCs w:val="24"/>
        </w:rPr>
        <w:t>esearch</w:t>
      </w:r>
      <w:r w:rsidRPr="00497F4E">
        <w:rPr>
          <w:rFonts w:ascii="Times New Roman" w:hAnsi="Times New Roman"/>
          <w:sz w:val="24"/>
          <w:szCs w:val="24"/>
        </w:rPr>
        <w:t>, 17(3), 247-261.</w:t>
      </w:r>
    </w:p>
    <w:p w14:paraId="11AC2DD6" w14:textId="6EE99B00"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Jacoby, J. and Olson, J.C. (1985).</w:t>
      </w:r>
      <w:r w:rsidR="008F25F3" w:rsidRPr="00497F4E">
        <w:rPr>
          <w:rFonts w:ascii="Times New Roman" w:hAnsi="Times New Roman"/>
          <w:sz w:val="24"/>
          <w:szCs w:val="24"/>
        </w:rPr>
        <w:t xml:space="preserve"> </w:t>
      </w:r>
      <w:r w:rsidRPr="00497F4E">
        <w:rPr>
          <w:rFonts w:ascii="Times New Roman" w:hAnsi="Times New Roman"/>
          <w:i/>
          <w:iCs/>
          <w:sz w:val="24"/>
          <w:szCs w:val="24"/>
        </w:rPr>
        <w:t>Perceived-quality Lexington</w:t>
      </w:r>
      <w:r w:rsidRPr="00497F4E">
        <w:rPr>
          <w:rFonts w:ascii="Times New Roman" w:hAnsi="Times New Roman"/>
          <w:sz w:val="24"/>
          <w:szCs w:val="24"/>
        </w:rPr>
        <w:t>. MA: Lexington Books.</w:t>
      </w:r>
    </w:p>
    <w:p w14:paraId="15671E98" w14:textId="6257D7F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Johnson,</w:t>
      </w:r>
      <w:r w:rsidR="000F7746" w:rsidRPr="00497F4E">
        <w:rPr>
          <w:rFonts w:ascii="Times New Roman" w:hAnsi="Times New Roman"/>
          <w:sz w:val="24"/>
          <w:szCs w:val="24"/>
        </w:rPr>
        <w:t xml:space="preserve"> </w:t>
      </w:r>
      <w:r w:rsidRPr="00497F4E">
        <w:rPr>
          <w:rFonts w:ascii="Times New Roman" w:hAnsi="Times New Roman"/>
          <w:sz w:val="24"/>
          <w:szCs w:val="24"/>
        </w:rPr>
        <w:t>A.R. and Stewart,</w:t>
      </w:r>
      <w:r w:rsidR="000F7746" w:rsidRPr="00497F4E">
        <w:rPr>
          <w:rFonts w:ascii="Times New Roman" w:hAnsi="Times New Roman"/>
          <w:sz w:val="24"/>
          <w:szCs w:val="24"/>
        </w:rPr>
        <w:t xml:space="preserve"> </w:t>
      </w:r>
      <w:r w:rsidRPr="00497F4E">
        <w:rPr>
          <w:rFonts w:ascii="Times New Roman" w:hAnsi="Times New Roman"/>
          <w:sz w:val="24"/>
          <w:szCs w:val="24"/>
        </w:rPr>
        <w:t>D.W.</w:t>
      </w:r>
      <w:r w:rsidR="000F7746" w:rsidRPr="00497F4E">
        <w:rPr>
          <w:rFonts w:ascii="Times New Roman" w:hAnsi="Times New Roman"/>
          <w:sz w:val="24"/>
          <w:szCs w:val="24"/>
        </w:rPr>
        <w:t xml:space="preserve"> </w:t>
      </w:r>
      <w:r w:rsidRPr="00497F4E">
        <w:rPr>
          <w:rFonts w:ascii="Times New Roman" w:hAnsi="Times New Roman"/>
          <w:sz w:val="24"/>
          <w:szCs w:val="24"/>
        </w:rPr>
        <w:t>(2005).</w:t>
      </w:r>
      <w:r w:rsidR="000F7746" w:rsidRPr="00497F4E">
        <w:rPr>
          <w:rFonts w:ascii="Times New Roman" w:hAnsi="Times New Roman"/>
          <w:sz w:val="24"/>
          <w:szCs w:val="24"/>
        </w:rPr>
        <w:t xml:space="preserve"> </w:t>
      </w:r>
      <w:r w:rsidRPr="00497F4E">
        <w:rPr>
          <w:rFonts w:ascii="Times New Roman" w:hAnsi="Times New Roman"/>
          <w:sz w:val="24"/>
          <w:szCs w:val="24"/>
        </w:rPr>
        <w:t xml:space="preserve">A reappraisal of the role of emotion in consumer behavior.  </w:t>
      </w:r>
      <w:r w:rsidRPr="00497F4E">
        <w:rPr>
          <w:rFonts w:ascii="Times New Roman" w:hAnsi="Times New Roman"/>
          <w:i/>
          <w:iCs/>
          <w:sz w:val="24"/>
          <w:szCs w:val="24"/>
        </w:rPr>
        <w:t xml:space="preserve">Review of </w:t>
      </w:r>
      <w:r w:rsidR="000F7746" w:rsidRPr="00497F4E">
        <w:rPr>
          <w:rFonts w:ascii="Times New Roman" w:hAnsi="Times New Roman"/>
          <w:i/>
          <w:iCs/>
          <w:sz w:val="24"/>
          <w:szCs w:val="24"/>
        </w:rPr>
        <w:t>M</w:t>
      </w:r>
      <w:r w:rsidRPr="00497F4E">
        <w:rPr>
          <w:rFonts w:ascii="Times New Roman" w:hAnsi="Times New Roman"/>
          <w:i/>
          <w:iCs/>
          <w:sz w:val="24"/>
          <w:szCs w:val="24"/>
        </w:rPr>
        <w:t xml:space="preserve">arketing </w:t>
      </w:r>
      <w:r w:rsidR="000F7746" w:rsidRPr="00497F4E">
        <w:rPr>
          <w:rFonts w:ascii="Times New Roman" w:hAnsi="Times New Roman"/>
          <w:i/>
          <w:iCs/>
          <w:sz w:val="24"/>
          <w:szCs w:val="24"/>
        </w:rPr>
        <w:t>R</w:t>
      </w:r>
      <w:r w:rsidRPr="00497F4E">
        <w:rPr>
          <w:rFonts w:ascii="Times New Roman" w:hAnsi="Times New Roman"/>
          <w:i/>
          <w:iCs/>
          <w:sz w:val="24"/>
          <w:szCs w:val="24"/>
        </w:rPr>
        <w:t>esearch</w:t>
      </w:r>
      <w:r w:rsidR="00F64AB1" w:rsidRPr="00497F4E">
        <w:rPr>
          <w:rFonts w:ascii="Times New Roman" w:hAnsi="Times New Roman"/>
          <w:sz w:val="24"/>
          <w:szCs w:val="24"/>
        </w:rPr>
        <w:t>,</w:t>
      </w:r>
      <w:r w:rsidRPr="00497F4E">
        <w:rPr>
          <w:rFonts w:ascii="Times New Roman" w:hAnsi="Times New Roman"/>
          <w:sz w:val="24"/>
          <w:szCs w:val="24"/>
        </w:rPr>
        <w:t xml:space="preserve"> Emerald Group Publishing Limited</w:t>
      </w:r>
      <w:r w:rsidR="00F64AB1" w:rsidRPr="00497F4E">
        <w:rPr>
          <w:rFonts w:ascii="Times New Roman" w:hAnsi="Times New Roman"/>
          <w:sz w:val="24"/>
          <w:szCs w:val="24"/>
        </w:rPr>
        <w:t>,</w:t>
      </w:r>
      <w:r w:rsidRPr="00497F4E">
        <w:rPr>
          <w:rFonts w:ascii="Times New Roman" w:hAnsi="Times New Roman"/>
          <w:sz w:val="24"/>
          <w:szCs w:val="24"/>
        </w:rPr>
        <w:t xml:space="preserve"> pp.3-34.</w:t>
      </w:r>
    </w:p>
    <w:p w14:paraId="300D7B5F" w14:textId="552ECEF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Kahn,</w:t>
      </w:r>
      <w:r w:rsidR="00964F12" w:rsidRPr="00497F4E">
        <w:rPr>
          <w:rFonts w:ascii="Times New Roman" w:hAnsi="Times New Roman"/>
          <w:sz w:val="24"/>
          <w:szCs w:val="24"/>
        </w:rPr>
        <w:t xml:space="preserve"> </w:t>
      </w:r>
      <w:r w:rsidRPr="00497F4E">
        <w:rPr>
          <w:rFonts w:ascii="Times New Roman" w:hAnsi="Times New Roman"/>
          <w:sz w:val="24"/>
          <w:szCs w:val="24"/>
        </w:rPr>
        <w:t>B.K., Strong,D.</w:t>
      </w:r>
      <w:r w:rsidR="00964F12" w:rsidRPr="00497F4E">
        <w:rPr>
          <w:rFonts w:ascii="Times New Roman" w:hAnsi="Times New Roman"/>
          <w:sz w:val="24"/>
          <w:szCs w:val="24"/>
        </w:rPr>
        <w:t xml:space="preserve"> </w:t>
      </w:r>
      <w:r w:rsidRPr="00497F4E">
        <w:rPr>
          <w:rFonts w:ascii="Times New Roman" w:hAnsi="Times New Roman"/>
          <w:sz w:val="24"/>
          <w:szCs w:val="24"/>
        </w:rPr>
        <w:t>M., and Wang,</w:t>
      </w:r>
      <w:r w:rsidR="00964F12" w:rsidRPr="00497F4E">
        <w:rPr>
          <w:rFonts w:ascii="Times New Roman" w:hAnsi="Times New Roman"/>
          <w:sz w:val="24"/>
          <w:szCs w:val="24"/>
        </w:rPr>
        <w:t xml:space="preserve"> </w:t>
      </w:r>
      <w:r w:rsidRPr="00497F4E">
        <w:rPr>
          <w:rFonts w:ascii="Times New Roman" w:hAnsi="Times New Roman"/>
          <w:sz w:val="24"/>
          <w:szCs w:val="24"/>
        </w:rPr>
        <w:t>R.Y.</w:t>
      </w:r>
      <w:r w:rsidR="00964F12" w:rsidRPr="00497F4E">
        <w:rPr>
          <w:rFonts w:ascii="Times New Roman" w:hAnsi="Times New Roman"/>
          <w:sz w:val="24"/>
          <w:szCs w:val="24"/>
        </w:rPr>
        <w:t xml:space="preserve"> </w:t>
      </w:r>
      <w:r w:rsidRPr="00497F4E">
        <w:rPr>
          <w:rFonts w:ascii="Times New Roman" w:hAnsi="Times New Roman"/>
          <w:sz w:val="24"/>
          <w:szCs w:val="24"/>
        </w:rPr>
        <w:t>(2002). Information quality benchmarks: product and service performance. </w:t>
      </w:r>
      <w:r w:rsidRPr="00497F4E">
        <w:rPr>
          <w:rFonts w:ascii="Times New Roman" w:hAnsi="Times New Roman"/>
          <w:i/>
          <w:iCs/>
          <w:sz w:val="24"/>
          <w:szCs w:val="24"/>
        </w:rPr>
        <w:t>Communications of the ACM</w:t>
      </w:r>
      <w:r w:rsidRPr="00497F4E">
        <w:rPr>
          <w:rFonts w:ascii="Times New Roman" w:hAnsi="Times New Roman"/>
          <w:sz w:val="24"/>
          <w:szCs w:val="24"/>
        </w:rPr>
        <w:t xml:space="preserve">, 45(4), 184-192. </w:t>
      </w:r>
    </w:p>
    <w:p w14:paraId="1042B04D" w14:textId="5F06202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Kim,</w:t>
      </w:r>
      <w:r w:rsidR="00964F12" w:rsidRPr="00497F4E">
        <w:rPr>
          <w:rFonts w:ascii="Times New Roman" w:hAnsi="Times New Roman"/>
          <w:sz w:val="24"/>
          <w:szCs w:val="24"/>
        </w:rPr>
        <w:t xml:space="preserve"> </w:t>
      </w:r>
      <w:r w:rsidRPr="00497F4E">
        <w:rPr>
          <w:rFonts w:ascii="Times New Roman" w:hAnsi="Times New Roman"/>
          <w:sz w:val="24"/>
          <w:szCs w:val="24"/>
        </w:rPr>
        <w:t>S.H. and Lee,</w:t>
      </w:r>
      <w:r w:rsidR="00964F12" w:rsidRPr="00497F4E">
        <w:rPr>
          <w:rFonts w:ascii="Times New Roman" w:hAnsi="Times New Roman"/>
          <w:sz w:val="24"/>
          <w:szCs w:val="24"/>
        </w:rPr>
        <w:t xml:space="preserve"> </w:t>
      </w:r>
      <w:r w:rsidRPr="00497F4E">
        <w:rPr>
          <w:rFonts w:ascii="Times New Roman" w:hAnsi="Times New Roman"/>
          <w:sz w:val="24"/>
          <w:szCs w:val="24"/>
        </w:rPr>
        <w:t>S.A.</w:t>
      </w:r>
      <w:r w:rsidR="00964F12" w:rsidRPr="00497F4E">
        <w:rPr>
          <w:rFonts w:ascii="Times New Roman" w:hAnsi="Times New Roman"/>
          <w:sz w:val="24"/>
          <w:szCs w:val="24"/>
        </w:rPr>
        <w:t xml:space="preserve"> </w:t>
      </w:r>
      <w:r w:rsidRPr="00497F4E">
        <w:rPr>
          <w:rFonts w:ascii="Times New Roman" w:hAnsi="Times New Roman"/>
          <w:sz w:val="24"/>
          <w:szCs w:val="24"/>
        </w:rPr>
        <w:t>(2017).</w:t>
      </w:r>
      <w:r w:rsidR="00964F12" w:rsidRPr="00497F4E">
        <w:rPr>
          <w:rFonts w:ascii="Times New Roman" w:hAnsi="Times New Roman"/>
          <w:sz w:val="24"/>
          <w:szCs w:val="24"/>
        </w:rPr>
        <w:t xml:space="preserve"> </w:t>
      </w:r>
      <w:r w:rsidRPr="00497F4E">
        <w:rPr>
          <w:rFonts w:ascii="Times New Roman" w:hAnsi="Times New Roman"/>
          <w:sz w:val="24"/>
          <w:szCs w:val="24"/>
        </w:rPr>
        <w:t>Promoting customers’ involvement with service brands: evidence from coffee shop customers. </w:t>
      </w:r>
      <w:r w:rsidRPr="00497F4E">
        <w:rPr>
          <w:rFonts w:ascii="Times New Roman" w:hAnsi="Times New Roman"/>
          <w:i/>
          <w:iCs/>
          <w:sz w:val="24"/>
          <w:szCs w:val="24"/>
        </w:rPr>
        <w:t>Journal of Services Marketing</w:t>
      </w:r>
      <w:r w:rsidRPr="00497F4E">
        <w:rPr>
          <w:rFonts w:ascii="Times New Roman" w:hAnsi="Times New Roman"/>
          <w:sz w:val="24"/>
          <w:szCs w:val="24"/>
        </w:rPr>
        <w:t>, 15(3), 45-75.</w:t>
      </w:r>
    </w:p>
    <w:p w14:paraId="07C80D78" w14:textId="4D5B884F" w:rsidR="00F474A1" w:rsidRPr="00497F4E" w:rsidRDefault="00413580" w:rsidP="00F474A1">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Kumar, V. et al. (2010)</w:t>
      </w:r>
      <w:r w:rsidR="007D55E0" w:rsidRPr="00497F4E">
        <w:rPr>
          <w:rFonts w:ascii="Times New Roman" w:hAnsi="Times New Roman"/>
          <w:sz w:val="24"/>
          <w:szCs w:val="24"/>
        </w:rPr>
        <w:t>.</w:t>
      </w:r>
      <w:r w:rsidRPr="00497F4E">
        <w:rPr>
          <w:rFonts w:ascii="Times New Roman" w:hAnsi="Times New Roman"/>
          <w:sz w:val="24"/>
          <w:szCs w:val="24"/>
        </w:rPr>
        <w:t xml:space="preserve"> 'Undervalued or overvalued customers: Capturing total customer</w:t>
      </w:r>
      <w:r w:rsidR="00F474A1" w:rsidRPr="00497F4E">
        <w:rPr>
          <w:rFonts w:ascii="Times New Roman" w:hAnsi="Times New Roman"/>
          <w:sz w:val="24"/>
          <w:szCs w:val="24"/>
        </w:rPr>
        <w:t xml:space="preserve"> research directions'. </w:t>
      </w:r>
      <w:r w:rsidR="00F474A1" w:rsidRPr="00497F4E">
        <w:rPr>
          <w:rFonts w:ascii="Times New Roman" w:hAnsi="Times New Roman"/>
          <w:i/>
          <w:iCs/>
          <w:sz w:val="24"/>
          <w:szCs w:val="24"/>
        </w:rPr>
        <w:t>Journal of Service Research</w:t>
      </w:r>
      <w:r w:rsidR="00F474A1" w:rsidRPr="00497F4E">
        <w:rPr>
          <w:rFonts w:ascii="Times New Roman" w:hAnsi="Times New Roman"/>
          <w:sz w:val="24"/>
          <w:szCs w:val="24"/>
        </w:rPr>
        <w:t>, 13 (3), 253-266.</w:t>
      </w:r>
    </w:p>
    <w:p w14:paraId="5AD0B743" w14:textId="4206F66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Kumar,</w:t>
      </w:r>
      <w:r w:rsidR="00BB31C7" w:rsidRPr="00497F4E">
        <w:rPr>
          <w:rFonts w:ascii="Times New Roman" w:hAnsi="Times New Roman"/>
          <w:sz w:val="24"/>
          <w:szCs w:val="24"/>
        </w:rPr>
        <w:t xml:space="preserve"> </w:t>
      </w:r>
      <w:r w:rsidRPr="00497F4E">
        <w:rPr>
          <w:rFonts w:ascii="Times New Roman" w:hAnsi="Times New Roman"/>
          <w:sz w:val="24"/>
          <w:szCs w:val="24"/>
        </w:rPr>
        <w:t>A., Lee,</w:t>
      </w:r>
      <w:r w:rsidR="00BB31C7" w:rsidRPr="00497F4E">
        <w:rPr>
          <w:rFonts w:ascii="Times New Roman" w:hAnsi="Times New Roman"/>
          <w:sz w:val="24"/>
          <w:szCs w:val="24"/>
        </w:rPr>
        <w:t xml:space="preserve"> </w:t>
      </w:r>
      <w:r w:rsidRPr="00497F4E">
        <w:rPr>
          <w:rFonts w:ascii="Times New Roman" w:hAnsi="Times New Roman"/>
          <w:sz w:val="24"/>
          <w:szCs w:val="24"/>
        </w:rPr>
        <w:t>H.J., and Kim,</w:t>
      </w:r>
      <w:r w:rsidR="00BB31C7" w:rsidRPr="00497F4E">
        <w:rPr>
          <w:rFonts w:ascii="Times New Roman" w:hAnsi="Times New Roman"/>
          <w:sz w:val="24"/>
          <w:szCs w:val="24"/>
        </w:rPr>
        <w:t xml:space="preserve"> </w:t>
      </w:r>
      <w:r w:rsidRPr="00497F4E">
        <w:rPr>
          <w:rFonts w:ascii="Times New Roman" w:hAnsi="Times New Roman"/>
          <w:sz w:val="24"/>
          <w:szCs w:val="24"/>
        </w:rPr>
        <w:t>Y.K.</w:t>
      </w:r>
      <w:r w:rsidR="00BB31C7" w:rsidRPr="00497F4E">
        <w:rPr>
          <w:rFonts w:ascii="Times New Roman" w:hAnsi="Times New Roman"/>
          <w:sz w:val="24"/>
          <w:szCs w:val="24"/>
        </w:rPr>
        <w:t xml:space="preserve"> </w:t>
      </w:r>
      <w:r w:rsidRPr="00497F4E">
        <w:rPr>
          <w:rFonts w:ascii="Times New Roman" w:hAnsi="Times New Roman"/>
          <w:sz w:val="24"/>
          <w:szCs w:val="24"/>
        </w:rPr>
        <w:t>(2009).</w:t>
      </w:r>
      <w:r w:rsidR="00BB31C7" w:rsidRPr="00497F4E">
        <w:rPr>
          <w:rFonts w:ascii="Times New Roman" w:hAnsi="Times New Roman"/>
          <w:sz w:val="24"/>
          <w:szCs w:val="24"/>
        </w:rPr>
        <w:t xml:space="preserve"> </w:t>
      </w:r>
      <w:r w:rsidRPr="00497F4E">
        <w:rPr>
          <w:rFonts w:ascii="Times New Roman" w:hAnsi="Times New Roman"/>
          <w:sz w:val="24"/>
          <w:szCs w:val="24"/>
        </w:rPr>
        <w:t>Indian consumers' purchase intention toward a United States versus local brand. </w:t>
      </w:r>
      <w:r w:rsidRPr="00497F4E">
        <w:rPr>
          <w:rFonts w:ascii="Times New Roman" w:hAnsi="Times New Roman"/>
          <w:i/>
          <w:iCs/>
          <w:sz w:val="24"/>
          <w:szCs w:val="24"/>
        </w:rPr>
        <w:t>Journal of Business Research</w:t>
      </w:r>
      <w:r w:rsidRPr="00497F4E">
        <w:rPr>
          <w:rFonts w:ascii="Times New Roman" w:hAnsi="Times New Roman"/>
          <w:sz w:val="24"/>
          <w:szCs w:val="24"/>
        </w:rPr>
        <w:t>,</w:t>
      </w:r>
      <w:r w:rsidR="00BB31C7" w:rsidRPr="00497F4E">
        <w:rPr>
          <w:rFonts w:ascii="Times New Roman" w:hAnsi="Times New Roman"/>
          <w:sz w:val="24"/>
          <w:szCs w:val="24"/>
        </w:rPr>
        <w:t xml:space="preserve"> </w:t>
      </w:r>
      <w:r w:rsidRPr="00497F4E">
        <w:rPr>
          <w:rFonts w:ascii="Times New Roman" w:hAnsi="Times New Roman"/>
          <w:sz w:val="24"/>
          <w:szCs w:val="24"/>
        </w:rPr>
        <w:t>62(5),</w:t>
      </w:r>
      <w:r w:rsidR="00BB31C7" w:rsidRPr="00497F4E">
        <w:rPr>
          <w:rFonts w:ascii="Times New Roman" w:hAnsi="Times New Roman"/>
          <w:sz w:val="24"/>
          <w:szCs w:val="24"/>
        </w:rPr>
        <w:t xml:space="preserve"> </w:t>
      </w:r>
      <w:r w:rsidRPr="00497F4E">
        <w:rPr>
          <w:rFonts w:ascii="Times New Roman" w:hAnsi="Times New Roman"/>
          <w:sz w:val="24"/>
          <w:szCs w:val="24"/>
        </w:rPr>
        <w:t>521-527.</w:t>
      </w:r>
    </w:p>
    <w:p w14:paraId="14135D62" w14:textId="090CAC8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Kwortnik Jr,</w:t>
      </w:r>
      <w:r w:rsidR="00BB31C7" w:rsidRPr="00497F4E">
        <w:rPr>
          <w:rFonts w:ascii="Times New Roman" w:hAnsi="Times New Roman"/>
          <w:sz w:val="24"/>
          <w:szCs w:val="24"/>
        </w:rPr>
        <w:t xml:space="preserve"> </w:t>
      </w:r>
      <w:r w:rsidRPr="00497F4E">
        <w:rPr>
          <w:rFonts w:ascii="Times New Roman" w:hAnsi="Times New Roman"/>
          <w:sz w:val="24"/>
          <w:szCs w:val="24"/>
        </w:rPr>
        <w:t>R.J. and Ross Jr,</w:t>
      </w:r>
      <w:r w:rsidR="00BB31C7" w:rsidRPr="00497F4E">
        <w:rPr>
          <w:rFonts w:ascii="Times New Roman" w:hAnsi="Times New Roman"/>
          <w:sz w:val="24"/>
          <w:szCs w:val="24"/>
        </w:rPr>
        <w:t xml:space="preserve"> </w:t>
      </w:r>
      <w:r w:rsidRPr="00497F4E">
        <w:rPr>
          <w:rFonts w:ascii="Times New Roman" w:hAnsi="Times New Roman"/>
          <w:sz w:val="24"/>
          <w:szCs w:val="24"/>
        </w:rPr>
        <w:t>W.T.</w:t>
      </w:r>
      <w:r w:rsidR="00BB31C7" w:rsidRPr="00497F4E">
        <w:rPr>
          <w:rFonts w:ascii="Times New Roman" w:hAnsi="Times New Roman"/>
          <w:sz w:val="24"/>
          <w:szCs w:val="24"/>
        </w:rPr>
        <w:t xml:space="preserve"> </w:t>
      </w:r>
      <w:r w:rsidRPr="00497F4E">
        <w:rPr>
          <w:rFonts w:ascii="Times New Roman" w:hAnsi="Times New Roman"/>
          <w:sz w:val="24"/>
          <w:szCs w:val="24"/>
        </w:rPr>
        <w:t>(2007).</w:t>
      </w:r>
      <w:r w:rsidR="00BB31C7" w:rsidRPr="00497F4E">
        <w:rPr>
          <w:rFonts w:ascii="Times New Roman" w:hAnsi="Times New Roman"/>
          <w:sz w:val="24"/>
          <w:szCs w:val="24"/>
        </w:rPr>
        <w:t xml:space="preserve"> </w:t>
      </w:r>
      <w:r w:rsidRPr="00497F4E">
        <w:rPr>
          <w:rFonts w:ascii="Times New Roman" w:hAnsi="Times New Roman"/>
          <w:sz w:val="24"/>
          <w:szCs w:val="24"/>
        </w:rPr>
        <w:t>The role of positive emotions in experiential decisions. </w:t>
      </w:r>
      <w:r w:rsidRPr="00497F4E">
        <w:rPr>
          <w:rFonts w:ascii="Times New Roman" w:hAnsi="Times New Roman"/>
          <w:i/>
          <w:iCs/>
          <w:sz w:val="24"/>
          <w:szCs w:val="24"/>
        </w:rPr>
        <w:t>International Journal of Research in Marketing</w:t>
      </w:r>
      <w:r w:rsidRPr="00497F4E">
        <w:rPr>
          <w:rFonts w:ascii="Times New Roman" w:hAnsi="Times New Roman"/>
          <w:sz w:val="24"/>
          <w:szCs w:val="24"/>
        </w:rPr>
        <w:t>,</w:t>
      </w:r>
      <w:r w:rsidR="00BB31C7" w:rsidRPr="00497F4E">
        <w:rPr>
          <w:rFonts w:ascii="Times New Roman" w:hAnsi="Times New Roman"/>
          <w:sz w:val="24"/>
          <w:szCs w:val="24"/>
        </w:rPr>
        <w:t xml:space="preserve"> </w:t>
      </w:r>
      <w:r w:rsidRPr="00497F4E">
        <w:rPr>
          <w:rFonts w:ascii="Times New Roman" w:hAnsi="Times New Roman"/>
          <w:sz w:val="24"/>
          <w:szCs w:val="24"/>
        </w:rPr>
        <w:t>24(4),</w:t>
      </w:r>
      <w:r w:rsidR="00BB31C7" w:rsidRPr="00497F4E">
        <w:rPr>
          <w:rFonts w:ascii="Times New Roman" w:hAnsi="Times New Roman"/>
          <w:sz w:val="24"/>
          <w:szCs w:val="24"/>
        </w:rPr>
        <w:t xml:space="preserve"> </w:t>
      </w:r>
      <w:r w:rsidRPr="00497F4E">
        <w:rPr>
          <w:rFonts w:ascii="Times New Roman" w:hAnsi="Times New Roman"/>
          <w:sz w:val="24"/>
          <w:szCs w:val="24"/>
        </w:rPr>
        <w:t>324-335.</w:t>
      </w:r>
    </w:p>
    <w:p w14:paraId="45F23C7D" w14:textId="68BA9E75"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Lam,</w:t>
      </w:r>
      <w:r w:rsidR="00BB31C7" w:rsidRPr="00497F4E">
        <w:rPr>
          <w:rFonts w:ascii="Times New Roman" w:hAnsi="Times New Roman"/>
          <w:sz w:val="24"/>
          <w:szCs w:val="24"/>
        </w:rPr>
        <w:t xml:space="preserve"> </w:t>
      </w:r>
      <w:r w:rsidRPr="00497F4E">
        <w:rPr>
          <w:rFonts w:ascii="Times New Roman" w:hAnsi="Times New Roman"/>
          <w:sz w:val="24"/>
          <w:szCs w:val="24"/>
        </w:rPr>
        <w:t>S.K., Ahearne,</w:t>
      </w:r>
      <w:r w:rsidR="00BB31C7" w:rsidRPr="00497F4E">
        <w:rPr>
          <w:rFonts w:ascii="Times New Roman" w:hAnsi="Times New Roman"/>
          <w:sz w:val="24"/>
          <w:szCs w:val="24"/>
        </w:rPr>
        <w:t xml:space="preserve"> </w:t>
      </w:r>
      <w:r w:rsidRPr="00497F4E">
        <w:rPr>
          <w:rFonts w:ascii="Times New Roman" w:hAnsi="Times New Roman"/>
          <w:sz w:val="24"/>
          <w:szCs w:val="24"/>
        </w:rPr>
        <w:t>M., and Schillewaert,</w:t>
      </w:r>
      <w:r w:rsidR="00BB31C7" w:rsidRPr="00497F4E">
        <w:rPr>
          <w:rFonts w:ascii="Times New Roman" w:hAnsi="Times New Roman"/>
          <w:sz w:val="24"/>
          <w:szCs w:val="24"/>
        </w:rPr>
        <w:t xml:space="preserve"> </w:t>
      </w:r>
      <w:r w:rsidRPr="00497F4E">
        <w:rPr>
          <w:rFonts w:ascii="Times New Roman" w:hAnsi="Times New Roman"/>
          <w:sz w:val="24"/>
          <w:szCs w:val="24"/>
        </w:rPr>
        <w:t>N.</w:t>
      </w:r>
      <w:r w:rsidR="00BB31C7" w:rsidRPr="00497F4E">
        <w:rPr>
          <w:rFonts w:ascii="Times New Roman" w:hAnsi="Times New Roman"/>
          <w:sz w:val="24"/>
          <w:szCs w:val="24"/>
        </w:rPr>
        <w:t xml:space="preserve"> </w:t>
      </w:r>
      <w:r w:rsidRPr="00497F4E">
        <w:rPr>
          <w:rFonts w:ascii="Times New Roman" w:hAnsi="Times New Roman"/>
          <w:sz w:val="24"/>
          <w:szCs w:val="24"/>
        </w:rPr>
        <w:t>(2012). A multinational examination of the symbolic–instrumental framework of consumer–brand identification. </w:t>
      </w:r>
      <w:r w:rsidRPr="00497F4E">
        <w:rPr>
          <w:rFonts w:ascii="Times New Roman" w:hAnsi="Times New Roman"/>
          <w:i/>
          <w:iCs/>
          <w:sz w:val="24"/>
          <w:szCs w:val="24"/>
        </w:rPr>
        <w:t>Journal of International Business Studies</w:t>
      </w:r>
      <w:r w:rsidRPr="00497F4E">
        <w:rPr>
          <w:rFonts w:ascii="Times New Roman" w:hAnsi="Times New Roman"/>
          <w:sz w:val="24"/>
          <w:szCs w:val="24"/>
        </w:rPr>
        <w:t>,</w:t>
      </w:r>
      <w:r w:rsidR="00BB31C7" w:rsidRPr="00497F4E">
        <w:rPr>
          <w:rFonts w:ascii="Times New Roman" w:hAnsi="Times New Roman"/>
          <w:sz w:val="24"/>
          <w:szCs w:val="24"/>
        </w:rPr>
        <w:t xml:space="preserve"> </w:t>
      </w:r>
      <w:r w:rsidRPr="00497F4E">
        <w:rPr>
          <w:rFonts w:ascii="Times New Roman" w:hAnsi="Times New Roman"/>
          <w:sz w:val="24"/>
          <w:szCs w:val="24"/>
        </w:rPr>
        <w:t>43(3),</w:t>
      </w:r>
      <w:r w:rsidR="00BB31C7" w:rsidRPr="00497F4E">
        <w:rPr>
          <w:rFonts w:ascii="Times New Roman" w:hAnsi="Times New Roman"/>
          <w:sz w:val="24"/>
          <w:szCs w:val="24"/>
        </w:rPr>
        <w:t xml:space="preserve"> </w:t>
      </w:r>
      <w:r w:rsidRPr="00497F4E">
        <w:rPr>
          <w:rFonts w:ascii="Times New Roman" w:hAnsi="Times New Roman"/>
          <w:sz w:val="24"/>
          <w:szCs w:val="24"/>
        </w:rPr>
        <w:t>306-331.</w:t>
      </w:r>
    </w:p>
    <w:p w14:paraId="7907509D" w14:textId="309A561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noProof/>
          <w:sz w:val="24"/>
          <w:szCs w:val="24"/>
        </w:rPr>
        <w:t>Lambert, D.M. and Harrington, T.C. (1990)</w:t>
      </w:r>
      <w:r w:rsidR="00BB31C7" w:rsidRPr="00497F4E">
        <w:rPr>
          <w:rFonts w:ascii="Times New Roman" w:hAnsi="Times New Roman"/>
          <w:noProof/>
          <w:sz w:val="24"/>
          <w:szCs w:val="24"/>
        </w:rPr>
        <w:t>.</w:t>
      </w:r>
      <w:r w:rsidRPr="00497F4E">
        <w:rPr>
          <w:rFonts w:ascii="Times New Roman" w:hAnsi="Times New Roman"/>
          <w:noProof/>
          <w:sz w:val="24"/>
          <w:szCs w:val="24"/>
        </w:rPr>
        <w:t xml:space="preserve"> Measuring nonresponse bias in customer service mail surveys</w:t>
      </w:r>
      <w:r w:rsidR="00950765" w:rsidRPr="00497F4E">
        <w:rPr>
          <w:rFonts w:ascii="Times New Roman" w:hAnsi="Times New Roman"/>
          <w:noProof/>
          <w:sz w:val="24"/>
          <w:szCs w:val="24"/>
        </w:rPr>
        <w:t>.</w:t>
      </w:r>
      <w:r w:rsidRPr="00497F4E">
        <w:rPr>
          <w:rFonts w:ascii="Times New Roman" w:hAnsi="Times New Roman"/>
          <w:noProof/>
          <w:sz w:val="24"/>
          <w:szCs w:val="24"/>
        </w:rPr>
        <w:t xml:space="preserve"> </w:t>
      </w:r>
      <w:r w:rsidRPr="00497F4E">
        <w:rPr>
          <w:rFonts w:ascii="Times New Roman" w:hAnsi="Times New Roman"/>
          <w:i/>
          <w:noProof/>
          <w:sz w:val="24"/>
          <w:szCs w:val="24"/>
        </w:rPr>
        <w:t>Journal of Business Logistics</w:t>
      </w:r>
      <w:r w:rsidRPr="00497F4E">
        <w:rPr>
          <w:rFonts w:ascii="Times New Roman" w:hAnsi="Times New Roman"/>
          <w:noProof/>
          <w:sz w:val="24"/>
          <w:szCs w:val="24"/>
        </w:rPr>
        <w:t>, 11(2), 5-25.</w:t>
      </w:r>
    </w:p>
    <w:p w14:paraId="28AC82A2" w14:textId="0D9D650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Lei, S.I., Ye, S., Wang, D.</w:t>
      </w:r>
      <w:r w:rsidR="00950765" w:rsidRPr="00497F4E">
        <w:rPr>
          <w:rFonts w:ascii="Times New Roman" w:hAnsi="Times New Roman"/>
          <w:sz w:val="24"/>
          <w:szCs w:val="24"/>
        </w:rPr>
        <w:t>,</w:t>
      </w:r>
      <w:r w:rsidRPr="00497F4E">
        <w:rPr>
          <w:rFonts w:ascii="Times New Roman" w:hAnsi="Times New Roman"/>
          <w:sz w:val="24"/>
          <w:szCs w:val="24"/>
        </w:rPr>
        <w:t xml:space="preserve"> and Law, R. (2020). Engaging customers in value co-creation through mobile instant messaging in the tourism and hospitality industry. </w:t>
      </w:r>
      <w:r w:rsidRPr="00497F4E">
        <w:rPr>
          <w:rFonts w:ascii="Times New Roman" w:hAnsi="Times New Roman"/>
          <w:i/>
          <w:iCs/>
          <w:sz w:val="24"/>
          <w:szCs w:val="24"/>
        </w:rPr>
        <w:t>Journal of Hospitality &amp; Tourism Research</w:t>
      </w:r>
      <w:r w:rsidRPr="00497F4E">
        <w:rPr>
          <w:rFonts w:ascii="Times New Roman" w:hAnsi="Times New Roman"/>
          <w:sz w:val="24"/>
          <w:szCs w:val="24"/>
        </w:rPr>
        <w:t>, 44(2), 229-251.</w:t>
      </w:r>
    </w:p>
    <w:p w14:paraId="7D1C5465" w14:textId="6A3980A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Lemon,</w:t>
      </w:r>
      <w:r w:rsidR="009C05E9" w:rsidRPr="00497F4E">
        <w:rPr>
          <w:rFonts w:ascii="Times New Roman" w:hAnsi="Times New Roman"/>
          <w:sz w:val="24"/>
          <w:szCs w:val="24"/>
        </w:rPr>
        <w:t xml:space="preserve"> </w:t>
      </w:r>
      <w:r w:rsidRPr="00497F4E">
        <w:rPr>
          <w:rFonts w:ascii="Times New Roman" w:hAnsi="Times New Roman"/>
          <w:sz w:val="24"/>
          <w:szCs w:val="24"/>
        </w:rPr>
        <w:t>K.N. and Verhoef,</w:t>
      </w:r>
      <w:r w:rsidR="009C05E9" w:rsidRPr="00497F4E">
        <w:rPr>
          <w:rFonts w:ascii="Times New Roman" w:hAnsi="Times New Roman"/>
          <w:sz w:val="24"/>
          <w:szCs w:val="24"/>
        </w:rPr>
        <w:t xml:space="preserve"> </w:t>
      </w:r>
      <w:r w:rsidRPr="00497F4E">
        <w:rPr>
          <w:rFonts w:ascii="Times New Roman" w:hAnsi="Times New Roman"/>
          <w:sz w:val="24"/>
          <w:szCs w:val="24"/>
        </w:rPr>
        <w:t>P.C.</w:t>
      </w:r>
      <w:r w:rsidR="009C05E9" w:rsidRPr="00497F4E">
        <w:rPr>
          <w:rFonts w:ascii="Times New Roman" w:hAnsi="Times New Roman"/>
          <w:sz w:val="24"/>
          <w:szCs w:val="24"/>
        </w:rPr>
        <w:t xml:space="preserve"> </w:t>
      </w:r>
      <w:r w:rsidRPr="00497F4E">
        <w:rPr>
          <w:rFonts w:ascii="Times New Roman" w:hAnsi="Times New Roman"/>
          <w:sz w:val="24"/>
          <w:szCs w:val="24"/>
        </w:rPr>
        <w:t>(2016).</w:t>
      </w:r>
      <w:r w:rsidR="009C05E9" w:rsidRPr="00497F4E">
        <w:rPr>
          <w:rFonts w:ascii="Times New Roman" w:hAnsi="Times New Roman"/>
          <w:sz w:val="24"/>
          <w:szCs w:val="24"/>
        </w:rPr>
        <w:t xml:space="preserve"> </w:t>
      </w:r>
      <w:r w:rsidRPr="00497F4E">
        <w:rPr>
          <w:rFonts w:ascii="Times New Roman" w:hAnsi="Times New Roman"/>
          <w:sz w:val="24"/>
          <w:szCs w:val="24"/>
        </w:rPr>
        <w:t>Understanding customer experience throughout the customer journey. </w:t>
      </w:r>
      <w:r w:rsidRPr="00497F4E">
        <w:rPr>
          <w:rFonts w:ascii="Times New Roman" w:hAnsi="Times New Roman"/>
          <w:i/>
          <w:iCs/>
          <w:sz w:val="24"/>
          <w:szCs w:val="24"/>
        </w:rPr>
        <w:t>Journal of Marketing</w:t>
      </w:r>
      <w:r w:rsidRPr="00497F4E">
        <w:rPr>
          <w:rFonts w:ascii="Times New Roman" w:hAnsi="Times New Roman"/>
          <w:sz w:val="24"/>
          <w:szCs w:val="24"/>
        </w:rPr>
        <w:t>,</w:t>
      </w:r>
      <w:r w:rsidR="009C05E9" w:rsidRPr="00497F4E">
        <w:rPr>
          <w:rFonts w:ascii="Times New Roman" w:hAnsi="Times New Roman"/>
          <w:sz w:val="24"/>
          <w:szCs w:val="24"/>
        </w:rPr>
        <w:t xml:space="preserve"> </w:t>
      </w:r>
      <w:r w:rsidRPr="00497F4E">
        <w:rPr>
          <w:rFonts w:ascii="Times New Roman" w:hAnsi="Times New Roman"/>
          <w:sz w:val="24"/>
          <w:szCs w:val="24"/>
        </w:rPr>
        <w:t>80(6),</w:t>
      </w:r>
      <w:r w:rsidR="009C05E9" w:rsidRPr="00497F4E">
        <w:rPr>
          <w:rFonts w:ascii="Times New Roman" w:hAnsi="Times New Roman"/>
          <w:sz w:val="24"/>
          <w:szCs w:val="24"/>
        </w:rPr>
        <w:t xml:space="preserve"> </w:t>
      </w:r>
      <w:r w:rsidRPr="00497F4E">
        <w:rPr>
          <w:rFonts w:ascii="Times New Roman" w:hAnsi="Times New Roman"/>
          <w:sz w:val="24"/>
          <w:szCs w:val="24"/>
        </w:rPr>
        <w:t>69-96.</w:t>
      </w:r>
    </w:p>
    <w:p w14:paraId="42DE94D6" w14:textId="5045F0EC"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Lenka,</w:t>
      </w:r>
      <w:r w:rsidR="009C0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S., Parida,</w:t>
      </w:r>
      <w:r w:rsidR="00E961EB"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V., and Wincent,</w:t>
      </w:r>
      <w:r w:rsidR="009C0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J.</w:t>
      </w:r>
      <w:r w:rsidR="009C0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(2017).</w:t>
      </w:r>
      <w:r w:rsidR="009C0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Digitalization capabilities as enablers of value co‐creation in servitizing firms. </w:t>
      </w:r>
      <w:r w:rsidRPr="00497F4E">
        <w:rPr>
          <w:rFonts w:ascii="Times New Roman" w:hAnsi="Times New Roman"/>
          <w:i/>
          <w:sz w:val="24"/>
          <w:szCs w:val="24"/>
          <w:shd w:val="clear" w:color="auto" w:fill="FFFFFF"/>
        </w:rPr>
        <w:t>Psychology and Marketing</w:t>
      </w:r>
      <w:r w:rsidRPr="00497F4E">
        <w:rPr>
          <w:rFonts w:ascii="Times New Roman" w:hAnsi="Times New Roman"/>
          <w:sz w:val="24"/>
          <w:szCs w:val="24"/>
          <w:shd w:val="clear" w:color="auto" w:fill="FFFFFF"/>
        </w:rPr>
        <w:t>,</w:t>
      </w:r>
      <w:r w:rsidR="009C05E9" w:rsidRPr="00497F4E">
        <w:rPr>
          <w:rFonts w:ascii="Times New Roman" w:hAnsi="Times New Roman"/>
          <w:sz w:val="24"/>
          <w:szCs w:val="24"/>
          <w:shd w:val="clear" w:color="auto" w:fill="FFFFFF"/>
        </w:rPr>
        <w:t xml:space="preserve"> </w:t>
      </w:r>
      <w:r w:rsidRPr="00497F4E">
        <w:rPr>
          <w:rFonts w:ascii="Times New Roman" w:hAnsi="Times New Roman"/>
          <w:iCs/>
          <w:sz w:val="24"/>
          <w:szCs w:val="24"/>
          <w:shd w:val="clear" w:color="auto" w:fill="FFFFFF"/>
        </w:rPr>
        <w:t>34</w:t>
      </w:r>
      <w:r w:rsidRPr="00497F4E">
        <w:rPr>
          <w:rFonts w:ascii="Times New Roman" w:hAnsi="Times New Roman"/>
          <w:sz w:val="24"/>
          <w:szCs w:val="24"/>
          <w:shd w:val="clear" w:color="auto" w:fill="FFFFFF"/>
        </w:rPr>
        <w:t>(1),</w:t>
      </w:r>
      <w:r w:rsidR="009C05E9"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92-100.</w:t>
      </w:r>
    </w:p>
    <w:p w14:paraId="7000B02E" w14:textId="5D67D2D5"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Lichtenstein,</w:t>
      </w:r>
      <w:r w:rsidR="009C05E9" w:rsidRPr="00497F4E">
        <w:rPr>
          <w:rFonts w:ascii="Times New Roman" w:hAnsi="Times New Roman"/>
          <w:sz w:val="24"/>
          <w:szCs w:val="24"/>
        </w:rPr>
        <w:t xml:space="preserve"> </w:t>
      </w:r>
      <w:r w:rsidRPr="00497F4E">
        <w:rPr>
          <w:rFonts w:ascii="Times New Roman" w:hAnsi="Times New Roman"/>
          <w:sz w:val="24"/>
          <w:szCs w:val="24"/>
        </w:rPr>
        <w:t>D.R., Drumwright,</w:t>
      </w:r>
      <w:r w:rsidR="009C05E9" w:rsidRPr="00497F4E">
        <w:rPr>
          <w:rFonts w:ascii="Times New Roman" w:hAnsi="Times New Roman"/>
          <w:sz w:val="24"/>
          <w:szCs w:val="24"/>
        </w:rPr>
        <w:t xml:space="preserve"> </w:t>
      </w:r>
      <w:r w:rsidRPr="00497F4E">
        <w:rPr>
          <w:rFonts w:ascii="Times New Roman" w:hAnsi="Times New Roman"/>
          <w:sz w:val="24"/>
          <w:szCs w:val="24"/>
        </w:rPr>
        <w:t>M.E., and Braig,</w:t>
      </w:r>
      <w:r w:rsidR="009C05E9" w:rsidRPr="00497F4E">
        <w:rPr>
          <w:rFonts w:ascii="Times New Roman" w:hAnsi="Times New Roman"/>
          <w:sz w:val="24"/>
          <w:szCs w:val="24"/>
        </w:rPr>
        <w:t xml:space="preserve"> </w:t>
      </w:r>
      <w:r w:rsidRPr="00497F4E">
        <w:rPr>
          <w:rFonts w:ascii="Times New Roman" w:hAnsi="Times New Roman"/>
          <w:sz w:val="24"/>
          <w:szCs w:val="24"/>
        </w:rPr>
        <w:t>B.M.</w:t>
      </w:r>
      <w:r w:rsidR="009C05E9" w:rsidRPr="00497F4E">
        <w:rPr>
          <w:rFonts w:ascii="Times New Roman" w:hAnsi="Times New Roman"/>
          <w:sz w:val="24"/>
          <w:szCs w:val="24"/>
        </w:rPr>
        <w:t xml:space="preserve"> </w:t>
      </w:r>
      <w:r w:rsidRPr="00497F4E">
        <w:rPr>
          <w:rFonts w:ascii="Times New Roman" w:hAnsi="Times New Roman"/>
          <w:sz w:val="24"/>
          <w:szCs w:val="24"/>
        </w:rPr>
        <w:t>(2004). The effect of corporate social responsibility on customer donations to corporate-supported nonprofits. </w:t>
      </w:r>
      <w:r w:rsidRPr="00497F4E">
        <w:rPr>
          <w:rFonts w:ascii="Times New Roman" w:hAnsi="Times New Roman"/>
          <w:i/>
          <w:iCs/>
          <w:sz w:val="24"/>
          <w:szCs w:val="24"/>
        </w:rPr>
        <w:t>Journal of Marketing</w:t>
      </w:r>
      <w:r w:rsidRPr="00497F4E">
        <w:rPr>
          <w:rFonts w:ascii="Times New Roman" w:hAnsi="Times New Roman"/>
          <w:sz w:val="24"/>
          <w:szCs w:val="24"/>
        </w:rPr>
        <w:t>,</w:t>
      </w:r>
      <w:r w:rsidR="009C05E9" w:rsidRPr="00497F4E">
        <w:rPr>
          <w:rFonts w:ascii="Times New Roman" w:hAnsi="Times New Roman"/>
          <w:sz w:val="24"/>
          <w:szCs w:val="24"/>
        </w:rPr>
        <w:t xml:space="preserve"> </w:t>
      </w:r>
      <w:r w:rsidRPr="00497F4E">
        <w:rPr>
          <w:rFonts w:ascii="Times New Roman" w:hAnsi="Times New Roman"/>
          <w:sz w:val="24"/>
          <w:szCs w:val="24"/>
        </w:rPr>
        <w:t>68(4),</w:t>
      </w:r>
      <w:r w:rsidR="009C05E9" w:rsidRPr="00497F4E">
        <w:rPr>
          <w:rFonts w:ascii="Times New Roman" w:hAnsi="Times New Roman"/>
          <w:sz w:val="24"/>
          <w:szCs w:val="24"/>
        </w:rPr>
        <w:t xml:space="preserve"> </w:t>
      </w:r>
      <w:r w:rsidRPr="00497F4E">
        <w:rPr>
          <w:rFonts w:ascii="Times New Roman" w:hAnsi="Times New Roman"/>
          <w:sz w:val="24"/>
          <w:szCs w:val="24"/>
        </w:rPr>
        <w:t>16-32.</w:t>
      </w:r>
    </w:p>
    <w:p w14:paraId="6573B7C4" w14:textId="13C96CC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Lien,</w:t>
      </w:r>
      <w:r w:rsidR="009C05E9" w:rsidRPr="00497F4E">
        <w:rPr>
          <w:rFonts w:ascii="Times New Roman" w:hAnsi="Times New Roman"/>
          <w:sz w:val="24"/>
          <w:szCs w:val="24"/>
        </w:rPr>
        <w:t xml:space="preserve"> </w:t>
      </w:r>
      <w:r w:rsidRPr="00497F4E">
        <w:rPr>
          <w:rFonts w:ascii="Times New Roman" w:hAnsi="Times New Roman"/>
          <w:sz w:val="24"/>
          <w:szCs w:val="24"/>
        </w:rPr>
        <w:t>C.H., Cao,</w:t>
      </w:r>
      <w:r w:rsidR="009C05E9" w:rsidRPr="00497F4E">
        <w:rPr>
          <w:rFonts w:ascii="Times New Roman" w:hAnsi="Times New Roman"/>
          <w:sz w:val="24"/>
          <w:szCs w:val="24"/>
        </w:rPr>
        <w:t xml:space="preserve"> </w:t>
      </w:r>
      <w:r w:rsidRPr="00497F4E">
        <w:rPr>
          <w:rFonts w:ascii="Times New Roman" w:hAnsi="Times New Roman"/>
          <w:sz w:val="24"/>
          <w:szCs w:val="24"/>
        </w:rPr>
        <w:t>Y., and Zhou,</w:t>
      </w:r>
      <w:r w:rsidR="009C05E9" w:rsidRPr="00497F4E">
        <w:rPr>
          <w:rFonts w:ascii="Times New Roman" w:hAnsi="Times New Roman"/>
          <w:sz w:val="24"/>
          <w:szCs w:val="24"/>
        </w:rPr>
        <w:t xml:space="preserve"> </w:t>
      </w:r>
      <w:r w:rsidRPr="00497F4E">
        <w:rPr>
          <w:rFonts w:ascii="Times New Roman" w:hAnsi="Times New Roman"/>
          <w:sz w:val="24"/>
          <w:szCs w:val="24"/>
        </w:rPr>
        <w:t>X.</w:t>
      </w:r>
      <w:r w:rsidR="009C05E9" w:rsidRPr="00497F4E">
        <w:rPr>
          <w:rFonts w:ascii="Times New Roman" w:hAnsi="Times New Roman"/>
          <w:sz w:val="24"/>
          <w:szCs w:val="24"/>
        </w:rPr>
        <w:t xml:space="preserve"> </w:t>
      </w:r>
      <w:r w:rsidRPr="00497F4E">
        <w:rPr>
          <w:rFonts w:ascii="Times New Roman" w:hAnsi="Times New Roman"/>
          <w:sz w:val="24"/>
          <w:szCs w:val="24"/>
        </w:rPr>
        <w:t>(2017).</w:t>
      </w:r>
      <w:r w:rsidR="00E961EB" w:rsidRPr="00497F4E">
        <w:rPr>
          <w:rFonts w:ascii="Times New Roman" w:hAnsi="Times New Roman"/>
          <w:sz w:val="24"/>
          <w:szCs w:val="24"/>
        </w:rPr>
        <w:t xml:space="preserve"> </w:t>
      </w:r>
      <w:r w:rsidRPr="00497F4E">
        <w:rPr>
          <w:rFonts w:ascii="Times New Roman" w:hAnsi="Times New Roman"/>
          <w:sz w:val="24"/>
          <w:szCs w:val="24"/>
        </w:rPr>
        <w:t>Service quality, satisfaction, stickiness, and usage intentions: an exploratory evaluation in the context of WeChat services. </w:t>
      </w:r>
      <w:r w:rsidRPr="00497F4E">
        <w:rPr>
          <w:rFonts w:ascii="Times New Roman" w:hAnsi="Times New Roman"/>
          <w:i/>
          <w:iCs/>
          <w:sz w:val="24"/>
          <w:szCs w:val="24"/>
        </w:rPr>
        <w:t>Computers in Human Behavior</w:t>
      </w:r>
      <w:r w:rsidRPr="00497F4E">
        <w:rPr>
          <w:rFonts w:ascii="Times New Roman" w:hAnsi="Times New Roman"/>
          <w:sz w:val="24"/>
          <w:szCs w:val="24"/>
        </w:rPr>
        <w:t>, 68(March),</w:t>
      </w:r>
      <w:r w:rsidR="00E961EB" w:rsidRPr="00497F4E">
        <w:rPr>
          <w:rFonts w:ascii="Times New Roman" w:hAnsi="Times New Roman"/>
          <w:sz w:val="24"/>
          <w:szCs w:val="24"/>
        </w:rPr>
        <w:t xml:space="preserve"> </w:t>
      </w:r>
      <w:r w:rsidRPr="00497F4E">
        <w:rPr>
          <w:rFonts w:ascii="Times New Roman" w:hAnsi="Times New Roman"/>
          <w:sz w:val="24"/>
          <w:szCs w:val="24"/>
        </w:rPr>
        <w:t>403-410.</w:t>
      </w:r>
    </w:p>
    <w:p w14:paraId="235DB924" w14:textId="3B0A637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Liljander,</w:t>
      </w:r>
      <w:r w:rsidR="00E961EB" w:rsidRPr="00497F4E">
        <w:rPr>
          <w:rFonts w:ascii="Times New Roman" w:hAnsi="Times New Roman"/>
          <w:sz w:val="24"/>
          <w:szCs w:val="24"/>
        </w:rPr>
        <w:t xml:space="preserve"> </w:t>
      </w:r>
      <w:r w:rsidRPr="00497F4E">
        <w:rPr>
          <w:rFonts w:ascii="Times New Roman" w:hAnsi="Times New Roman"/>
          <w:sz w:val="24"/>
          <w:szCs w:val="24"/>
        </w:rPr>
        <w:t>V. and Roos,</w:t>
      </w:r>
      <w:r w:rsidR="00E961EB" w:rsidRPr="00497F4E">
        <w:rPr>
          <w:rFonts w:ascii="Times New Roman" w:hAnsi="Times New Roman"/>
          <w:sz w:val="24"/>
          <w:szCs w:val="24"/>
        </w:rPr>
        <w:t xml:space="preserve"> </w:t>
      </w:r>
      <w:r w:rsidRPr="00497F4E">
        <w:rPr>
          <w:rFonts w:ascii="Times New Roman" w:hAnsi="Times New Roman"/>
          <w:sz w:val="24"/>
          <w:szCs w:val="24"/>
        </w:rPr>
        <w:t>I.</w:t>
      </w:r>
      <w:r w:rsidR="00E961EB" w:rsidRPr="00497F4E">
        <w:rPr>
          <w:rFonts w:ascii="Times New Roman" w:hAnsi="Times New Roman"/>
          <w:sz w:val="24"/>
          <w:szCs w:val="24"/>
        </w:rPr>
        <w:t xml:space="preserve"> </w:t>
      </w:r>
      <w:r w:rsidRPr="00497F4E">
        <w:rPr>
          <w:rFonts w:ascii="Times New Roman" w:hAnsi="Times New Roman"/>
          <w:sz w:val="24"/>
          <w:szCs w:val="24"/>
        </w:rPr>
        <w:t>(2002).</w:t>
      </w:r>
      <w:r w:rsidR="00E961EB" w:rsidRPr="00497F4E">
        <w:rPr>
          <w:rFonts w:ascii="Times New Roman" w:hAnsi="Times New Roman"/>
          <w:sz w:val="24"/>
          <w:szCs w:val="24"/>
        </w:rPr>
        <w:t xml:space="preserve"> </w:t>
      </w:r>
      <w:r w:rsidRPr="00497F4E">
        <w:rPr>
          <w:rFonts w:ascii="Times New Roman" w:hAnsi="Times New Roman"/>
          <w:sz w:val="24"/>
          <w:szCs w:val="24"/>
        </w:rPr>
        <w:t>Customer‐relationship levels–from spurious to true relationships. </w:t>
      </w:r>
      <w:r w:rsidRPr="00497F4E">
        <w:rPr>
          <w:rFonts w:ascii="Times New Roman" w:hAnsi="Times New Roman"/>
          <w:i/>
          <w:iCs/>
          <w:sz w:val="24"/>
          <w:szCs w:val="24"/>
        </w:rPr>
        <w:t>Journal of Services Marketing</w:t>
      </w:r>
      <w:r w:rsidRPr="00497F4E">
        <w:rPr>
          <w:rFonts w:ascii="Times New Roman" w:hAnsi="Times New Roman"/>
          <w:sz w:val="24"/>
          <w:szCs w:val="24"/>
        </w:rPr>
        <w:t>,</w:t>
      </w:r>
      <w:r w:rsidR="00E961EB" w:rsidRPr="00497F4E">
        <w:rPr>
          <w:rFonts w:ascii="Times New Roman" w:hAnsi="Times New Roman"/>
          <w:sz w:val="24"/>
          <w:szCs w:val="24"/>
        </w:rPr>
        <w:t xml:space="preserve"> </w:t>
      </w:r>
      <w:r w:rsidRPr="00497F4E">
        <w:rPr>
          <w:rFonts w:ascii="Times New Roman" w:hAnsi="Times New Roman"/>
          <w:sz w:val="24"/>
          <w:szCs w:val="24"/>
        </w:rPr>
        <w:t>16(7),</w:t>
      </w:r>
      <w:r w:rsidR="00E961EB" w:rsidRPr="00497F4E">
        <w:rPr>
          <w:rFonts w:ascii="Times New Roman" w:hAnsi="Times New Roman"/>
          <w:sz w:val="24"/>
          <w:szCs w:val="24"/>
        </w:rPr>
        <w:t xml:space="preserve"> </w:t>
      </w:r>
      <w:r w:rsidRPr="00497F4E">
        <w:rPr>
          <w:rFonts w:ascii="Times New Roman" w:hAnsi="Times New Roman"/>
          <w:sz w:val="24"/>
          <w:szCs w:val="24"/>
        </w:rPr>
        <w:t>593-614.</w:t>
      </w:r>
    </w:p>
    <w:p w14:paraId="5D9452DF" w14:textId="475C88A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Lin,</w:t>
      </w:r>
      <w:r w:rsidR="00E961EB" w:rsidRPr="00497F4E">
        <w:rPr>
          <w:rFonts w:ascii="Times New Roman" w:hAnsi="Times New Roman"/>
          <w:sz w:val="24"/>
          <w:szCs w:val="24"/>
        </w:rPr>
        <w:t xml:space="preserve"> </w:t>
      </w:r>
      <w:r w:rsidRPr="00497F4E">
        <w:rPr>
          <w:rFonts w:ascii="Times New Roman" w:hAnsi="Times New Roman"/>
          <w:sz w:val="24"/>
          <w:szCs w:val="24"/>
        </w:rPr>
        <w:t>M., Miao,</w:t>
      </w:r>
      <w:r w:rsidR="00E961EB" w:rsidRPr="00497F4E">
        <w:rPr>
          <w:rFonts w:ascii="Times New Roman" w:hAnsi="Times New Roman"/>
          <w:sz w:val="24"/>
          <w:szCs w:val="24"/>
        </w:rPr>
        <w:t xml:space="preserve"> </w:t>
      </w:r>
      <w:r w:rsidRPr="00497F4E">
        <w:rPr>
          <w:rFonts w:ascii="Times New Roman" w:hAnsi="Times New Roman"/>
          <w:sz w:val="24"/>
          <w:szCs w:val="24"/>
        </w:rPr>
        <w:t>L., Wei,</w:t>
      </w:r>
      <w:r w:rsidR="00E961EB" w:rsidRPr="00497F4E">
        <w:rPr>
          <w:rFonts w:ascii="Times New Roman" w:hAnsi="Times New Roman"/>
          <w:sz w:val="24"/>
          <w:szCs w:val="24"/>
        </w:rPr>
        <w:t xml:space="preserve"> </w:t>
      </w:r>
      <w:r w:rsidRPr="00497F4E">
        <w:rPr>
          <w:rFonts w:ascii="Times New Roman" w:hAnsi="Times New Roman"/>
          <w:sz w:val="24"/>
          <w:szCs w:val="24"/>
        </w:rPr>
        <w:t>W., and Moon,</w:t>
      </w:r>
      <w:r w:rsidR="00E961EB" w:rsidRPr="00497F4E">
        <w:rPr>
          <w:rFonts w:ascii="Times New Roman" w:hAnsi="Times New Roman"/>
          <w:sz w:val="24"/>
          <w:szCs w:val="24"/>
        </w:rPr>
        <w:t xml:space="preserve"> </w:t>
      </w:r>
      <w:r w:rsidRPr="00497F4E">
        <w:rPr>
          <w:rFonts w:ascii="Times New Roman" w:hAnsi="Times New Roman"/>
          <w:sz w:val="24"/>
          <w:szCs w:val="24"/>
        </w:rPr>
        <w:t>H.</w:t>
      </w:r>
      <w:r w:rsidR="00E961EB" w:rsidRPr="00497F4E">
        <w:rPr>
          <w:rFonts w:ascii="Times New Roman" w:hAnsi="Times New Roman"/>
          <w:sz w:val="24"/>
          <w:szCs w:val="24"/>
        </w:rPr>
        <w:t xml:space="preserve"> </w:t>
      </w:r>
      <w:r w:rsidRPr="00497F4E">
        <w:rPr>
          <w:rFonts w:ascii="Times New Roman" w:hAnsi="Times New Roman"/>
          <w:sz w:val="24"/>
          <w:szCs w:val="24"/>
        </w:rPr>
        <w:t>(2019). Peer Engagement Behaviors: Conceptualization and Research Directions. </w:t>
      </w:r>
      <w:r w:rsidRPr="00497F4E">
        <w:rPr>
          <w:rFonts w:ascii="Times New Roman" w:hAnsi="Times New Roman"/>
          <w:i/>
          <w:iCs/>
          <w:sz w:val="24"/>
          <w:szCs w:val="24"/>
        </w:rPr>
        <w:t>Journal of Service Research</w:t>
      </w:r>
      <w:r w:rsidRPr="00497F4E">
        <w:rPr>
          <w:rFonts w:ascii="Times New Roman" w:hAnsi="Times New Roman"/>
          <w:sz w:val="24"/>
          <w:szCs w:val="24"/>
        </w:rPr>
        <w:t>, 2(4),</w:t>
      </w:r>
      <w:r w:rsidR="00E961EB" w:rsidRPr="00497F4E">
        <w:rPr>
          <w:rFonts w:ascii="Times New Roman" w:hAnsi="Times New Roman"/>
          <w:sz w:val="24"/>
          <w:szCs w:val="24"/>
        </w:rPr>
        <w:t xml:space="preserve"> </w:t>
      </w:r>
      <w:r w:rsidRPr="00497F4E">
        <w:rPr>
          <w:rFonts w:ascii="Times New Roman" w:hAnsi="Times New Roman"/>
          <w:sz w:val="24"/>
          <w:szCs w:val="24"/>
        </w:rPr>
        <w:t>388-403.</w:t>
      </w:r>
    </w:p>
    <w:p w14:paraId="1E3C2914" w14:textId="18966DF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 xml:space="preserve">Lund, J. (2021). </w:t>
      </w:r>
      <w:r w:rsidRPr="00497F4E">
        <w:rPr>
          <w:rFonts w:ascii="Times New Roman" w:hAnsi="Times New Roman"/>
          <w:i/>
          <w:iCs/>
          <w:sz w:val="24"/>
          <w:szCs w:val="24"/>
        </w:rPr>
        <w:t>How Customer Experience Drives Digital Transformation</w:t>
      </w:r>
      <w:r w:rsidRPr="00497F4E">
        <w:rPr>
          <w:rFonts w:ascii="Times New Roman" w:hAnsi="Times New Roman"/>
          <w:sz w:val="24"/>
          <w:szCs w:val="24"/>
        </w:rPr>
        <w:t xml:space="preserve">. Available at https://www.superoffice.com/blog/digital-transformation/ </w:t>
      </w:r>
      <w:r w:rsidR="00E53C12" w:rsidRPr="00497F4E">
        <w:rPr>
          <w:rFonts w:ascii="Times New Roman" w:hAnsi="Times New Roman"/>
          <w:sz w:val="24"/>
          <w:szCs w:val="24"/>
        </w:rPr>
        <w:t>[</w:t>
      </w:r>
      <w:r w:rsidRPr="00497F4E">
        <w:rPr>
          <w:rFonts w:ascii="Times New Roman" w:hAnsi="Times New Roman"/>
          <w:sz w:val="24"/>
          <w:szCs w:val="24"/>
        </w:rPr>
        <w:t>accessed 19/07/2021</w:t>
      </w:r>
      <w:r w:rsidR="00E53C12" w:rsidRPr="00497F4E">
        <w:rPr>
          <w:rFonts w:ascii="Times New Roman" w:hAnsi="Times New Roman"/>
          <w:sz w:val="24"/>
          <w:szCs w:val="24"/>
        </w:rPr>
        <w:t>]</w:t>
      </w:r>
      <w:r w:rsidRPr="00497F4E">
        <w:rPr>
          <w:rFonts w:ascii="Times New Roman" w:hAnsi="Times New Roman"/>
          <w:sz w:val="24"/>
          <w:szCs w:val="24"/>
        </w:rPr>
        <w:t>.</w:t>
      </w:r>
    </w:p>
    <w:p w14:paraId="0500A59B" w14:textId="7A226AE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Luo,</w:t>
      </w:r>
      <w:r w:rsidR="00E53C12" w:rsidRPr="00497F4E">
        <w:rPr>
          <w:rFonts w:ascii="Times New Roman" w:hAnsi="Times New Roman"/>
          <w:sz w:val="24"/>
          <w:szCs w:val="24"/>
        </w:rPr>
        <w:t xml:space="preserve"> </w:t>
      </w:r>
      <w:r w:rsidRPr="00497F4E">
        <w:rPr>
          <w:rFonts w:ascii="Times New Roman" w:hAnsi="Times New Roman"/>
          <w:sz w:val="24"/>
          <w:szCs w:val="24"/>
        </w:rPr>
        <w:t>X. and Bhattacharya,</w:t>
      </w:r>
      <w:r w:rsidR="00E53C12" w:rsidRPr="00497F4E">
        <w:rPr>
          <w:rFonts w:ascii="Times New Roman" w:hAnsi="Times New Roman"/>
          <w:sz w:val="24"/>
          <w:szCs w:val="24"/>
        </w:rPr>
        <w:t xml:space="preserve"> </w:t>
      </w:r>
      <w:r w:rsidRPr="00497F4E">
        <w:rPr>
          <w:rFonts w:ascii="Times New Roman" w:hAnsi="Times New Roman"/>
          <w:sz w:val="24"/>
          <w:szCs w:val="24"/>
        </w:rPr>
        <w:t>C.B.</w:t>
      </w:r>
      <w:r w:rsidR="00E53C12" w:rsidRPr="00497F4E">
        <w:rPr>
          <w:rFonts w:ascii="Times New Roman" w:hAnsi="Times New Roman"/>
          <w:sz w:val="24"/>
          <w:szCs w:val="24"/>
        </w:rPr>
        <w:t xml:space="preserve"> </w:t>
      </w:r>
      <w:r w:rsidRPr="00497F4E">
        <w:rPr>
          <w:rFonts w:ascii="Times New Roman" w:hAnsi="Times New Roman"/>
          <w:sz w:val="24"/>
          <w:szCs w:val="24"/>
        </w:rPr>
        <w:t>(2006).</w:t>
      </w:r>
      <w:r w:rsidR="00E53C12" w:rsidRPr="00497F4E">
        <w:rPr>
          <w:rFonts w:ascii="Times New Roman" w:hAnsi="Times New Roman"/>
          <w:sz w:val="24"/>
          <w:szCs w:val="24"/>
        </w:rPr>
        <w:t xml:space="preserve"> </w:t>
      </w:r>
      <w:r w:rsidRPr="00497F4E">
        <w:rPr>
          <w:rFonts w:ascii="Times New Roman" w:hAnsi="Times New Roman"/>
          <w:sz w:val="24"/>
          <w:szCs w:val="24"/>
        </w:rPr>
        <w:t>Corporate social responsibility, customer satisfaction, and market value. </w:t>
      </w:r>
      <w:r w:rsidRPr="00497F4E">
        <w:rPr>
          <w:rFonts w:ascii="Times New Roman" w:hAnsi="Times New Roman"/>
          <w:i/>
          <w:iCs/>
          <w:sz w:val="24"/>
          <w:szCs w:val="24"/>
        </w:rPr>
        <w:t xml:space="preserve">Journal of </w:t>
      </w:r>
      <w:r w:rsidR="00E53C12" w:rsidRPr="00497F4E">
        <w:rPr>
          <w:rFonts w:ascii="Times New Roman" w:hAnsi="Times New Roman"/>
          <w:i/>
          <w:iCs/>
          <w:sz w:val="24"/>
          <w:szCs w:val="24"/>
        </w:rPr>
        <w:t>M</w:t>
      </w:r>
      <w:r w:rsidRPr="00497F4E">
        <w:rPr>
          <w:rFonts w:ascii="Times New Roman" w:hAnsi="Times New Roman"/>
          <w:i/>
          <w:iCs/>
          <w:sz w:val="24"/>
          <w:szCs w:val="24"/>
        </w:rPr>
        <w:t>arketing</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70(4),</w:t>
      </w:r>
      <w:r w:rsidR="00E53C12" w:rsidRPr="00497F4E">
        <w:rPr>
          <w:rFonts w:ascii="Times New Roman" w:hAnsi="Times New Roman"/>
          <w:sz w:val="24"/>
          <w:szCs w:val="24"/>
        </w:rPr>
        <w:t xml:space="preserve"> </w:t>
      </w:r>
      <w:r w:rsidRPr="00497F4E">
        <w:rPr>
          <w:rFonts w:ascii="Times New Roman" w:hAnsi="Times New Roman"/>
          <w:sz w:val="24"/>
          <w:szCs w:val="24"/>
        </w:rPr>
        <w:t>1-18.</w:t>
      </w:r>
    </w:p>
    <w:p w14:paraId="04DDEDC6" w14:textId="66CD021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Lusch,</w:t>
      </w:r>
      <w:r w:rsidR="00E53C12" w:rsidRPr="00497F4E">
        <w:rPr>
          <w:rFonts w:ascii="Times New Roman" w:hAnsi="Times New Roman"/>
          <w:sz w:val="24"/>
          <w:szCs w:val="24"/>
        </w:rPr>
        <w:t xml:space="preserve"> </w:t>
      </w:r>
      <w:r w:rsidRPr="00497F4E">
        <w:rPr>
          <w:rFonts w:ascii="Times New Roman" w:hAnsi="Times New Roman"/>
          <w:sz w:val="24"/>
          <w:szCs w:val="24"/>
        </w:rPr>
        <w:t>R.F. and Vargo,</w:t>
      </w:r>
      <w:r w:rsidR="00E53C12" w:rsidRPr="00497F4E">
        <w:rPr>
          <w:rFonts w:ascii="Times New Roman" w:hAnsi="Times New Roman"/>
          <w:sz w:val="24"/>
          <w:szCs w:val="24"/>
        </w:rPr>
        <w:t xml:space="preserve"> </w:t>
      </w:r>
      <w:r w:rsidRPr="00497F4E">
        <w:rPr>
          <w:rFonts w:ascii="Times New Roman" w:hAnsi="Times New Roman"/>
          <w:sz w:val="24"/>
          <w:szCs w:val="24"/>
        </w:rPr>
        <w:t>S.L.</w:t>
      </w:r>
      <w:r w:rsidR="00E53C12" w:rsidRPr="00497F4E">
        <w:rPr>
          <w:rFonts w:ascii="Times New Roman" w:hAnsi="Times New Roman"/>
          <w:sz w:val="24"/>
          <w:szCs w:val="24"/>
        </w:rPr>
        <w:t xml:space="preserve"> </w:t>
      </w:r>
      <w:r w:rsidRPr="00497F4E">
        <w:rPr>
          <w:rFonts w:ascii="Times New Roman" w:hAnsi="Times New Roman"/>
          <w:sz w:val="24"/>
          <w:szCs w:val="24"/>
        </w:rPr>
        <w:t>(2006).</w:t>
      </w:r>
      <w:r w:rsidR="00E53C12" w:rsidRPr="00497F4E">
        <w:rPr>
          <w:rFonts w:ascii="Times New Roman" w:hAnsi="Times New Roman"/>
          <w:sz w:val="24"/>
          <w:szCs w:val="24"/>
        </w:rPr>
        <w:t xml:space="preserve"> </w:t>
      </w:r>
      <w:r w:rsidRPr="00497F4E">
        <w:rPr>
          <w:rFonts w:ascii="Times New Roman" w:hAnsi="Times New Roman"/>
          <w:sz w:val="24"/>
          <w:szCs w:val="24"/>
        </w:rPr>
        <w:t>Service-dominant logic: reactions, reflections and refinements. </w:t>
      </w:r>
      <w:r w:rsidRPr="00497F4E">
        <w:rPr>
          <w:rFonts w:ascii="Times New Roman" w:hAnsi="Times New Roman"/>
          <w:i/>
          <w:iCs/>
          <w:sz w:val="24"/>
          <w:szCs w:val="24"/>
        </w:rPr>
        <w:t xml:space="preserve">Marketing </w:t>
      </w:r>
      <w:r w:rsidR="00E53C12" w:rsidRPr="00497F4E">
        <w:rPr>
          <w:rFonts w:ascii="Times New Roman" w:hAnsi="Times New Roman"/>
          <w:i/>
          <w:iCs/>
          <w:sz w:val="24"/>
          <w:szCs w:val="24"/>
        </w:rPr>
        <w:t>T</w:t>
      </w:r>
      <w:r w:rsidRPr="00497F4E">
        <w:rPr>
          <w:rFonts w:ascii="Times New Roman" w:hAnsi="Times New Roman"/>
          <w:i/>
          <w:iCs/>
          <w:sz w:val="24"/>
          <w:szCs w:val="24"/>
        </w:rPr>
        <w:t>heory</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6(3),</w:t>
      </w:r>
      <w:r w:rsidR="00E53C12" w:rsidRPr="00497F4E">
        <w:rPr>
          <w:rFonts w:ascii="Times New Roman" w:hAnsi="Times New Roman"/>
          <w:sz w:val="24"/>
          <w:szCs w:val="24"/>
        </w:rPr>
        <w:t xml:space="preserve"> </w:t>
      </w:r>
      <w:r w:rsidRPr="00497F4E">
        <w:rPr>
          <w:rFonts w:ascii="Times New Roman" w:hAnsi="Times New Roman"/>
          <w:sz w:val="24"/>
          <w:szCs w:val="24"/>
        </w:rPr>
        <w:t>281-288.</w:t>
      </w:r>
    </w:p>
    <w:p w14:paraId="50F77CD3" w14:textId="61D60A9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Martínez,</w:t>
      </w:r>
      <w:r w:rsidR="00E53C12" w:rsidRPr="00497F4E">
        <w:rPr>
          <w:rFonts w:ascii="Times New Roman" w:hAnsi="Times New Roman"/>
          <w:sz w:val="24"/>
          <w:szCs w:val="24"/>
        </w:rPr>
        <w:t xml:space="preserve"> </w:t>
      </w:r>
      <w:r w:rsidRPr="00497F4E">
        <w:rPr>
          <w:rFonts w:ascii="Times New Roman" w:hAnsi="Times New Roman"/>
          <w:sz w:val="24"/>
          <w:szCs w:val="24"/>
        </w:rPr>
        <w:t>P. and Del Bosque,</w:t>
      </w:r>
      <w:r w:rsidR="00E53C12" w:rsidRPr="00497F4E">
        <w:rPr>
          <w:rFonts w:ascii="Times New Roman" w:hAnsi="Times New Roman"/>
          <w:sz w:val="24"/>
          <w:szCs w:val="24"/>
        </w:rPr>
        <w:t xml:space="preserve"> </w:t>
      </w:r>
      <w:r w:rsidRPr="00497F4E">
        <w:rPr>
          <w:rFonts w:ascii="Times New Roman" w:hAnsi="Times New Roman"/>
          <w:sz w:val="24"/>
          <w:szCs w:val="24"/>
        </w:rPr>
        <w:t>I.R.</w:t>
      </w:r>
      <w:r w:rsidR="00E53C12" w:rsidRPr="00497F4E">
        <w:rPr>
          <w:rFonts w:ascii="Times New Roman" w:hAnsi="Times New Roman"/>
          <w:sz w:val="24"/>
          <w:szCs w:val="24"/>
        </w:rPr>
        <w:t xml:space="preserve"> </w:t>
      </w:r>
      <w:r w:rsidRPr="00497F4E">
        <w:rPr>
          <w:rFonts w:ascii="Times New Roman" w:hAnsi="Times New Roman"/>
          <w:sz w:val="24"/>
          <w:szCs w:val="24"/>
        </w:rPr>
        <w:t>(2013).</w:t>
      </w:r>
      <w:r w:rsidR="00E53C12" w:rsidRPr="00497F4E">
        <w:rPr>
          <w:rFonts w:ascii="Times New Roman" w:hAnsi="Times New Roman"/>
          <w:sz w:val="24"/>
          <w:szCs w:val="24"/>
        </w:rPr>
        <w:t xml:space="preserve"> </w:t>
      </w:r>
      <w:r w:rsidRPr="00497F4E">
        <w:rPr>
          <w:rFonts w:ascii="Times New Roman" w:hAnsi="Times New Roman"/>
          <w:sz w:val="24"/>
          <w:szCs w:val="24"/>
        </w:rPr>
        <w:t>CSR and customer loyalty: The roles of trust, customer identification with the company and satisfaction. </w:t>
      </w:r>
      <w:r w:rsidRPr="00497F4E">
        <w:rPr>
          <w:rFonts w:ascii="Times New Roman" w:hAnsi="Times New Roman"/>
          <w:i/>
          <w:iCs/>
          <w:sz w:val="24"/>
          <w:szCs w:val="24"/>
        </w:rPr>
        <w:t>International Journal of Hospitality Management</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35(Dec),</w:t>
      </w:r>
      <w:r w:rsidR="00E53C12" w:rsidRPr="00497F4E">
        <w:rPr>
          <w:rFonts w:ascii="Times New Roman" w:hAnsi="Times New Roman"/>
          <w:sz w:val="24"/>
          <w:szCs w:val="24"/>
        </w:rPr>
        <w:t xml:space="preserve"> </w:t>
      </w:r>
      <w:r w:rsidRPr="00497F4E">
        <w:rPr>
          <w:rFonts w:ascii="Times New Roman" w:hAnsi="Times New Roman"/>
          <w:sz w:val="24"/>
          <w:szCs w:val="24"/>
        </w:rPr>
        <w:t>89-99.</w:t>
      </w:r>
    </w:p>
    <w:p w14:paraId="417C97D3" w14:textId="200D20B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Matofska,</w:t>
      </w:r>
      <w:r w:rsidR="00E53C12" w:rsidRPr="00497F4E">
        <w:rPr>
          <w:rFonts w:ascii="Times New Roman" w:hAnsi="Times New Roman"/>
          <w:sz w:val="24"/>
          <w:szCs w:val="24"/>
        </w:rPr>
        <w:t xml:space="preserve"> </w:t>
      </w:r>
      <w:r w:rsidRPr="00497F4E">
        <w:rPr>
          <w:rFonts w:ascii="Times New Roman" w:hAnsi="Times New Roman"/>
          <w:sz w:val="24"/>
          <w:szCs w:val="24"/>
        </w:rPr>
        <w:t>B.</w:t>
      </w:r>
      <w:r w:rsidR="00E53C12" w:rsidRPr="00497F4E">
        <w:rPr>
          <w:rFonts w:ascii="Times New Roman" w:hAnsi="Times New Roman"/>
          <w:sz w:val="24"/>
          <w:szCs w:val="24"/>
        </w:rPr>
        <w:t xml:space="preserve"> </w:t>
      </w:r>
      <w:r w:rsidRPr="00497F4E">
        <w:rPr>
          <w:rFonts w:ascii="Times New Roman" w:hAnsi="Times New Roman"/>
          <w:sz w:val="24"/>
          <w:szCs w:val="24"/>
        </w:rPr>
        <w:t xml:space="preserve">(2016). </w:t>
      </w:r>
      <w:r w:rsidRPr="00497F4E">
        <w:rPr>
          <w:rFonts w:ascii="Times New Roman" w:hAnsi="Times New Roman"/>
          <w:i/>
          <w:iCs/>
          <w:sz w:val="24"/>
          <w:szCs w:val="24"/>
        </w:rPr>
        <w:t>What is the Sharing Economy?</w:t>
      </w:r>
      <w:r w:rsidRPr="00497F4E">
        <w:rPr>
          <w:rFonts w:ascii="Times New Roman" w:hAnsi="Times New Roman"/>
          <w:sz w:val="24"/>
          <w:szCs w:val="24"/>
        </w:rPr>
        <w:t xml:space="preserve"> Retrieved May</w:t>
      </w:r>
      <w:r w:rsidR="00E53C12" w:rsidRPr="00497F4E">
        <w:rPr>
          <w:rFonts w:ascii="Times New Roman" w:hAnsi="Times New Roman"/>
          <w:sz w:val="24"/>
          <w:szCs w:val="24"/>
        </w:rPr>
        <w:t xml:space="preserve"> </w:t>
      </w:r>
      <w:r w:rsidRPr="00497F4E">
        <w:rPr>
          <w:rFonts w:ascii="Times New Roman" w:hAnsi="Times New Roman"/>
          <w:sz w:val="24"/>
          <w:szCs w:val="24"/>
        </w:rPr>
        <w:t>4,</w:t>
      </w:r>
      <w:r w:rsidR="00E53C12" w:rsidRPr="00497F4E">
        <w:rPr>
          <w:rFonts w:ascii="Times New Roman" w:hAnsi="Times New Roman"/>
          <w:sz w:val="24"/>
          <w:szCs w:val="24"/>
        </w:rPr>
        <w:t xml:space="preserve"> </w:t>
      </w:r>
      <w:r w:rsidRPr="00497F4E">
        <w:rPr>
          <w:rFonts w:ascii="Times New Roman" w:hAnsi="Times New Roman"/>
          <w:sz w:val="24"/>
          <w:szCs w:val="24"/>
        </w:rPr>
        <w:t>2017.</w:t>
      </w:r>
    </w:p>
    <w:p w14:paraId="63D94614" w14:textId="6B62163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Mattila,</w:t>
      </w:r>
      <w:r w:rsidR="00E53C12" w:rsidRPr="00497F4E">
        <w:rPr>
          <w:rFonts w:ascii="Times New Roman" w:hAnsi="Times New Roman"/>
          <w:sz w:val="24"/>
          <w:szCs w:val="24"/>
        </w:rPr>
        <w:t xml:space="preserve"> </w:t>
      </w:r>
      <w:r w:rsidRPr="00497F4E">
        <w:rPr>
          <w:rFonts w:ascii="Times New Roman" w:hAnsi="Times New Roman"/>
          <w:sz w:val="24"/>
          <w:szCs w:val="24"/>
        </w:rPr>
        <w:t>A.S. and Choi,</w:t>
      </w:r>
      <w:r w:rsidR="00E53C12" w:rsidRPr="00497F4E">
        <w:rPr>
          <w:rFonts w:ascii="Times New Roman" w:hAnsi="Times New Roman"/>
          <w:sz w:val="24"/>
          <w:szCs w:val="24"/>
        </w:rPr>
        <w:t xml:space="preserve"> </w:t>
      </w:r>
      <w:r w:rsidRPr="00497F4E">
        <w:rPr>
          <w:rFonts w:ascii="Times New Roman" w:hAnsi="Times New Roman"/>
          <w:sz w:val="24"/>
          <w:szCs w:val="24"/>
        </w:rPr>
        <w:t>S.</w:t>
      </w:r>
      <w:r w:rsidR="00E53C12" w:rsidRPr="00497F4E">
        <w:rPr>
          <w:rFonts w:ascii="Times New Roman" w:hAnsi="Times New Roman"/>
          <w:sz w:val="24"/>
          <w:szCs w:val="24"/>
        </w:rPr>
        <w:t xml:space="preserve"> </w:t>
      </w:r>
      <w:r w:rsidRPr="00497F4E">
        <w:rPr>
          <w:rFonts w:ascii="Times New Roman" w:hAnsi="Times New Roman"/>
          <w:sz w:val="24"/>
          <w:szCs w:val="24"/>
        </w:rPr>
        <w:t>(2006).</w:t>
      </w:r>
      <w:r w:rsidR="00E53C12" w:rsidRPr="00497F4E">
        <w:rPr>
          <w:rFonts w:ascii="Times New Roman" w:hAnsi="Times New Roman"/>
          <w:sz w:val="24"/>
          <w:szCs w:val="24"/>
        </w:rPr>
        <w:t xml:space="preserve"> </w:t>
      </w:r>
      <w:r w:rsidRPr="00497F4E">
        <w:rPr>
          <w:rFonts w:ascii="Times New Roman" w:hAnsi="Times New Roman"/>
          <w:sz w:val="24"/>
          <w:szCs w:val="24"/>
        </w:rPr>
        <w:t>A cross-cultural comparison of perceived fairness and satisfaction in the context of hotel room pricing. </w:t>
      </w:r>
      <w:r w:rsidRPr="00497F4E">
        <w:rPr>
          <w:rFonts w:ascii="Times New Roman" w:hAnsi="Times New Roman"/>
          <w:i/>
          <w:iCs/>
          <w:sz w:val="24"/>
          <w:szCs w:val="24"/>
        </w:rPr>
        <w:t>International Journal of Hospitality Management</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25(1),</w:t>
      </w:r>
      <w:r w:rsidR="00E53C12" w:rsidRPr="00497F4E">
        <w:rPr>
          <w:rFonts w:ascii="Times New Roman" w:hAnsi="Times New Roman"/>
          <w:sz w:val="24"/>
          <w:szCs w:val="24"/>
        </w:rPr>
        <w:t xml:space="preserve"> </w:t>
      </w:r>
      <w:r w:rsidRPr="00497F4E">
        <w:rPr>
          <w:rFonts w:ascii="Times New Roman" w:hAnsi="Times New Roman"/>
          <w:sz w:val="24"/>
          <w:szCs w:val="24"/>
        </w:rPr>
        <w:t>146-153.</w:t>
      </w:r>
    </w:p>
    <w:p w14:paraId="21625199" w14:textId="29FEE68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Mayer,</w:t>
      </w:r>
      <w:r w:rsidR="00E53C12" w:rsidRPr="00497F4E">
        <w:rPr>
          <w:rFonts w:ascii="Times New Roman" w:hAnsi="Times New Roman"/>
          <w:sz w:val="24"/>
          <w:szCs w:val="24"/>
        </w:rPr>
        <w:t xml:space="preserve"> </w:t>
      </w:r>
      <w:r w:rsidRPr="00497F4E">
        <w:rPr>
          <w:rFonts w:ascii="Times New Roman" w:hAnsi="Times New Roman"/>
          <w:sz w:val="24"/>
          <w:szCs w:val="24"/>
        </w:rPr>
        <w:t>R.C., Davis,</w:t>
      </w:r>
      <w:r w:rsidR="00E53C12" w:rsidRPr="00497F4E">
        <w:rPr>
          <w:rFonts w:ascii="Times New Roman" w:hAnsi="Times New Roman"/>
          <w:sz w:val="24"/>
          <w:szCs w:val="24"/>
        </w:rPr>
        <w:t xml:space="preserve"> </w:t>
      </w:r>
      <w:r w:rsidRPr="00497F4E">
        <w:rPr>
          <w:rFonts w:ascii="Times New Roman" w:hAnsi="Times New Roman"/>
          <w:sz w:val="24"/>
          <w:szCs w:val="24"/>
        </w:rPr>
        <w:t>J.H., and Schoorman,</w:t>
      </w:r>
      <w:r w:rsidR="00E53C12" w:rsidRPr="00497F4E">
        <w:rPr>
          <w:rFonts w:ascii="Times New Roman" w:hAnsi="Times New Roman"/>
          <w:sz w:val="24"/>
          <w:szCs w:val="24"/>
        </w:rPr>
        <w:t xml:space="preserve"> </w:t>
      </w:r>
      <w:r w:rsidRPr="00497F4E">
        <w:rPr>
          <w:rFonts w:ascii="Times New Roman" w:hAnsi="Times New Roman"/>
          <w:sz w:val="24"/>
          <w:szCs w:val="24"/>
        </w:rPr>
        <w:t>F.D.</w:t>
      </w:r>
      <w:r w:rsidR="00E53C12" w:rsidRPr="00497F4E">
        <w:rPr>
          <w:rFonts w:ascii="Times New Roman" w:hAnsi="Times New Roman"/>
          <w:sz w:val="24"/>
          <w:szCs w:val="24"/>
        </w:rPr>
        <w:t xml:space="preserve"> </w:t>
      </w:r>
      <w:r w:rsidRPr="00497F4E">
        <w:rPr>
          <w:rFonts w:ascii="Times New Roman" w:hAnsi="Times New Roman"/>
          <w:sz w:val="24"/>
          <w:szCs w:val="24"/>
        </w:rPr>
        <w:t>(1995).</w:t>
      </w:r>
      <w:r w:rsidR="00E53C12" w:rsidRPr="00497F4E">
        <w:rPr>
          <w:rFonts w:ascii="Times New Roman" w:hAnsi="Times New Roman"/>
          <w:sz w:val="24"/>
          <w:szCs w:val="24"/>
        </w:rPr>
        <w:t xml:space="preserve"> </w:t>
      </w:r>
      <w:r w:rsidRPr="00497F4E">
        <w:rPr>
          <w:rFonts w:ascii="Times New Roman" w:hAnsi="Times New Roman"/>
          <w:sz w:val="24"/>
          <w:szCs w:val="24"/>
        </w:rPr>
        <w:t>An integrative model of organizational trust. </w:t>
      </w:r>
      <w:r w:rsidRPr="00497F4E">
        <w:rPr>
          <w:rFonts w:ascii="Times New Roman" w:hAnsi="Times New Roman"/>
          <w:i/>
          <w:iCs/>
          <w:sz w:val="24"/>
          <w:szCs w:val="24"/>
        </w:rPr>
        <w:t xml:space="preserve">Academy of </w:t>
      </w:r>
      <w:r w:rsidR="00E53C12" w:rsidRPr="00497F4E">
        <w:rPr>
          <w:rFonts w:ascii="Times New Roman" w:hAnsi="Times New Roman"/>
          <w:i/>
          <w:iCs/>
          <w:sz w:val="24"/>
          <w:szCs w:val="24"/>
        </w:rPr>
        <w:t>M</w:t>
      </w:r>
      <w:r w:rsidRPr="00497F4E">
        <w:rPr>
          <w:rFonts w:ascii="Times New Roman" w:hAnsi="Times New Roman"/>
          <w:i/>
          <w:iCs/>
          <w:sz w:val="24"/>
          <w:szCs w:val="24"/>
        </w:rPr>
        <w:t xml:space="preserve">anagement </w:t>
      </w:r>
      <w:r w:rsidR="00E53C12" w:rsidRPr="00497F4E">
        <w:rPr>
          <w:rFonts w:ascii="Times New Roman" w:hAnsi="Times New Roman"/>
          <w:i/>
          <w:iCs/>
          <w:sz w:val="24"/>
          <w:szCs w:val="24"/>
        </w:rPr>
        <w:t>R</w:t>
      </w:r>
      <w:r w:rsidRPr="00497F4E">
        <w:rPr>
          <w:rFonts w:ascii="Times New Roman" w:hAnsi="Times New Roman"/>
          <w:i/>
          <w:iCs/>
          <w:sz w:val="24"/>
          <w:szCs w:val="24"/>
        </w:rPr>
        <w:t>eview</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20(3),</w:t>
      </w:r>
      <w:r w:rsidR="00E53C12" w:rsidRPr="00497F4E">
        <w:rPr>
          <w:rFonts w:ascii="Times New Roman" w:hAnsi="Times New Roman"/>
          <w:sz w:val="24"/>
          <w:szCs w:val="24"/>
        </w:rPr>
        <w:t xml:space="preserve"> </w:t>
      </w:r>
      <w:r w:rsidRPr="00497F4E">
        <w:rPr>
          <w:rFonts w:ascii="Times New Roman" w:hAnsi="Times New Roman"/>
          <w:sz w:val="24"/>
          <w:szCs w:val="24"/>
        </w:rPr>
        <w:t>709-734.</w:t>
      </w:r>
    </w:p>
    <w:p w14:paraId="53E11660" w14:textId="32DF1E4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McAlexander,</w:t>
      </w:r>
      <w:r w:rsidR="00E53C12" w:rsidRPr="00497F4E">
        <w:rPr>
          <w:rFonts w:ascii="Times New Roman" w:hAnsi="Times New Roman"/>
          <w:sz w:val="24"/>
          <w:szCs w:val="24"/>
        </w:rPr>
        <w:t xml:space="preserve"> </w:t>
      </w:r>
      <w:r w:rsidRPr="00497F4E">
        <w:rPr>
          <w:rFonts w:ascii="Times New Roman" w:hAnsi="Times New Roman"/>
          <w:sz w:val="24"/>
          <w:szCs w:val="24"/>
        </w:rPr>
        <w:t>J.H., Schouten,J.</w:t>
      </w:r>
      <w:r w:rsidR="00E53C12" w:rsidRPr="00497F4E">
        <w:rPr>
          <w:rFonts w:ascii="Times New Roman" w:hAnsi="Times New Roman"/>
          <w:sz w:val="24"/>
          <w:szCs w:val="24"/>
        </w:rPr>
        <w:t xml:space="preserve"> </w:t>
      </w:r>
      <w:r w:rsidRPr="00497F4E">
        <w:rPr>
          <w:rFonts w:ascii="Times New Roman" w:hAnsi="Times New Roman"/>
          <w:sz w:val="24"/>
          <w:szCs w:val="24"/>
        </w:rPr>
        <w:t>W., and Koenig,</w:t>
      </w:r>
      <w:r w:rsidR="00E53C12" w:rsidRPr="00497F4E">
        <w:rPr>
          <w:rFonts w:ascii="Times New Roman" w:hAnsi="Times New Roman"/>
          <w:sz w:val="24"/>
          <w:szCs w:val="24"/>
        </w:rPr>
        <w:t xml:space="preserve"> </w:t>
      </w:r>
      <w:r w:rsidRPr="00497F4E">
        <w:rPr>
          <w:rFonts w:ascii="Times New Roman" w:hAnsi="Times New Roman"/>
          <w:sz w:val="24"/>
          <w:szCs w:val="24"/>
        </w:rPr>
        <w:t>H.F.</w:t>
      </w:r>
      <w:r w:rsidR="00E53C12" w:rsidRPr="00497F4E">
        <w:rPr>
          <w:rFonts w:ascii="Times New Roman" w:hAnsi="Times New Roman"/>
          <w:sz w:val="24"/>
          <w:szCs w:val="24"/>
        </w:rPr>
        <w:t xml:space="preserve"> </w:t>
      </w:r>
      <w:r w:rsidRPr="00497F4E">
        <w:rPr>
          <w:rFonts w:ascii="Times New Roman" w:hAnsi="Times New Roman"/>
          <w:sz w:val="24"/>
          <w:szCs w:val="24"/>
        </w:rPr>
        <w:t>(2002).</w:t>
      </w:r>
      <w:r w:rsidR="00E53C12" w:rsidRPr="00497F4E">
        <w:rPr>
          <w:rFonts w:ascii="Times New Roman" w:hAnsi="Times New Roman"/>
          <w:sz w:val="24"/>
          <w:szCs w:val="24"/>
        </w:rPr>
        <w:t xml:space="preserve"> </w:t>
      </w:r>
      <w:r w:rsidRPr="00497F4E">
        <w:rPr>
          <w:rFonts w:ascii="Times New Roman" w:hAnsi="Times New Roman"/>
          <w:sz w:val="24"/>
          <w:szCs w:val="24"/>
        </w:rPr>
        <w:t>Building brand community. </w:t>
      </w:r>
      <w:r w:rsidRPr="00497F4E">
        <w:rPr>
          <w:rFonts w:ascii="Times New Roman" w:hAnsi="Times New Roman"/>
          <w:i/>
          <w:iCs/>
          <w:sz w:val="24"/>
          <w:szCs w:val="24"/>
        </w:rPr>
        <w:t xml:space="preserve">Journal of </w:t>
      </w:r>
      <w:r w:rsidR="00E53C12" w:rsidRPr="00497F4E">
        <w:rPr>
          <w:rFonts w:ascii="Times New Roman" w:hAnsi="Times New Roman"/>
          <w:i/>
          <w:iCs/>
          <w:sz w:val="24"/>
          <w:szCs w:val="24"/>
        </w:rPr>
        <w:t>M</w:t>
      </w:r>
      <w:r w:rsidRPr="00497F4E">
        <w:rPr>
          <w:rFonts w:ascii="Times New Roman" w:hAnsi="Times New Roman"/>
          <w:i/>
          <w:iCs/>
          <w:sz w:val="24"/>
          <w:szCs w:val="24"/>
        </w:rPr>
        <w:t>arketing</w:t>
      </w:r>
      <w:r w:rsidRPr="00497F4E">
        <w:rPr>
          <w:rFonts w:ascii="Times New Roman" w:hAnsi="Times New Roman"/>
          <w:sz w:val="24"/>
          <w:szCs w:val="24"/>
        </w:rPr>
        <w:t>, 66(1), 38-54.</w:t>
      </w:r>
    </w:p>
    <w:p w14:paraId="7D2438C3" w14:textId="69662F3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McColl-Kennedy,</w:t>
      </w:r>
      <w:r w:rsidR="00E53C12" w:rsidRPr="00497F4E">
        <w:rPr>
          <w:rFonts w:ascii="Times New Roman" w:hAnsi="Times New Roman"/>
          <w:sz w:val="24"/>
          <w:szCs w:val="24"/>
        </w:rPr>
        <w:t xml:space="preserve"> </w:t>
      </w:r>
      <w:r w:rsidRPr="00497F4E">
        <w:rPr>
          <w:rFonts w:ascii="Times New Roman" w:hAnsi="Times New Roman"/>
          <w:sz w:val="24"/>
          <w:szCs w:val="24"/>
        </w:rPr>
        <w:t>J.R., Gustafsson,</w:t>
      </w:r>
      <w:r w:rsidR="00E53C12" w:rsidRPr="00497F4E">
        <w:rPr>
          <w:rFonts w:ascii="Times New Roman" w:hAnsi="Times New Roman"/>
          <w:sz w:val="24"/>
          <w:szCs w:val="24"/>
        </w:rPr>
        <w:t xml:space="preserve"> </w:t>
      </w:r>
      <w:r w:rsidRPr="00497F4E">
        <w:rPr>
          <w:rFonts w:ascii="Times New Roman" w:hAnsi="Times New Roman"/>
          <w:sz w:val="24"/>
          <w:szCs w:val="24"/>
        </w:rPr>
        <w:t>A., Jaakkola,</w:t>
      </w:r>
      <w:r w:rsidR="00E53C12" w:rsidRPr="00497F4E">
        <w:rPr>
          <w:rFonts w:ascii="Times New Roman" w:hAnsi="Times New Roman"/>
          <w:sz w:val="24"/>
          <w:szCs w:val="24"/>
        </w:rPr>
        <w:t xml:space="preserve"> </w:t>
      </w:r>
      <w:r w:rsidRPr="00497F4E">
        <w:rPr>
          <w:rFonts w:ascii="Times New Roman" w:hAnsi="Times New Roman"/>
          <w:sz w:val="24"/>
          <w:szCs w:val="24"/>
        </w:rPr>
        <w:t>E., Klaus,</w:t>
      </w:r>
      <w:r w:rsidR="00E53C12" w:rsidRPr="00497F4E">
        <w:rPr>
          <w:rFonts w:ascii="Times New Roman" w:hAnsi="Times New Roman"/>
          <w:sz w:val="24"/>
          <w:szCs w:val="24"/>
        </w:rPr>
        <w:t xml:space="preserve"> </w:t>
      </w:r>
      <w:r w:rsidRPr="00497F4E">
        <w:rPr>
          <w:rFonts w:ascii="Times New Roman" w:hAnsi="Times New Roman"/>
          <w:sz w:val="24"/>
          <w:szCs w:val="24"/>
        </w:rPr>
        <w:t>P., Radnor,</w:t>
      </w:r>
      <w:r w:rsidR="00E53C12" w:rsidRPr="00497F4E">
        <w:rPr>
          <w:rFonts w:ascii="Times New Roman" w:hAnsi="Times New Roman"/>
          <w:sz w:val="24"/>
          <w:szCs w:val="24"/>
        </w:rPr>
        <w:t xml:space="preserve"> </w:t>
      </w:r>
      <w:r w:rsidRPr="00497F4E">
        <w:rPr>
          <w:rFonts w:ascii="Times New Roman" w:hAnsi="Times New Roman"/>
          <w:sz w:val="24"/>
          <w:szCs w:val="24"/>
        </w:rPr>
        <w:t>Z.J., Perks,</w:t>
      </w:r>
      <w:r w:rsidR="00E53C12" w:rsidRPr="00497F4E">
        <w:rPr>
          <w:rFonts w:ascii="Times New Roman" w:hAnsi="Times New Roman"/>
          <w:sz w:val="24"/>
          <w:szCs w:val="24"/>
        </w:rPr>
        <w:t xml:space="preserve"> </w:t>
      </w:r>
      <w:r w:rsidRPr="00497F4E">
        <w:rPr>
          <w:rFonts w:ascii="Times New Roman" w:hAnsi="Times New Roman"/>
          <w:sz w:val="24"/>
          <w:szCs w:val="24"/>
        </w:rPr>
        <w:t>H., and Friman,</w:t>
      </w:r>
      <w:r w:rsidR="00E53C12" w:rsidRPr="00497F4E">
        <w:rPr>
          <w:rFonts w:ascii="Times New Roman" w:hAnsi="Times New Roman"/>
          <w:sz w:val="24"/>
          <w:szCs w:val="24"/>
        </w:rPr>
        <w:t xml:space="preserve"> </w:t>
      </w:r>
      <w:r w:rsidRPr="00497F4E">
        <w:rPr>
          <w:rFonts w:ascii="Times New Roman" w:hAnsi="Times New Roman"/>
          <w:sz w:val="24"/>
          <w:szCs w:val="24"/>
        </w:rPr>
        <w:t>M.</w:t>
      </w:r>
      <w:r w:rsidR="00E53C12" w:rsidRPr="00497F4E">
        <w:rPr>
          <w:rFonts w:ascii="Times New Roman" w:hAnsi="Times New Roman"/>
          <w:sz w:val="24"/>
          <w:szCs w:val="24"/>
        </w:rPr>
        <w:t xml:space="preserve"> </w:t>
      </w:r>
      <w:r w:rsidRPr="00497F4E">
        <w:rPr>
          <w:rFonts w:ascii="Times New Roman" w:hAnsi="Times New Roman"/>
          <w:sz w:val="24"/>
          <w:szCs w:val="24"/>
        </w:rPr>
        <w:t>(2015).</w:t>
      </w:r>
      <w:r w:rsidR="00E53C12" w:rsidRPr="00497F4E">
        <w:rPr>
          <w:rFonts w:ascii="Times New Roman" w:hAnsi="Times New Roman"/>
          <w:sz w:val="24"/>
          <w:szCs w:val="24"/>
        </w:rPr>
        <w:t xml:space="preserve"> </w:t>
      </w:r>
      <w:r w:rsidRPr="00497F4E">
        <w:rPr>
          <w:rFonts w:ascii="Times New Roman" w:hAnsi="Times New Roman"/>
          <w:sz w:val="24"/>
          <w:szCs w:val="24"/>
        </w:rPr>
        <w:t>Fresh perspectives on customer experience. </w:t>
      </w:r>
      <w:r w:rsidRPr="00497F4E">
        <w:rPr>
          <w:rFonts w:ascii="Times New Roman" w:hAnsi="Times New Roman"/>
          <w:i/>
          <w:iCs/>
          <w:sz w:val="24"/>
          <w:szCs w:val="24"/>
        </w:rPr>
        <w:t>Journal of Services Marketing</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29(6/7),</w:t>
      </w:r>
      <w:r w:rsidR="00E53C12" w:rsidRPr="00497F4E">
        <w:rPr>
          <w:rFonts w:ascii="Times New Roman" w:hAnsi="Times New Roman"/>
          <w:sz w:val="24"/>
          <w:szCs w:val="24"/>
        </w:rPr>
        <w:t xml:space="preserve"> </w:t>
      </w:r>
      <w:r w:rsidRPr="00497F4E">
        <w:rPr>
          <w:rFonts w:ascii="Times New Roman" w:hAnsi="Times New Roman"/>
          <w:sz w:val="24"/>
          <w:szCs w:val="24"/>
        </w:rPr>
        <w:t>430-435.</w:t>
      </w:r>
    </w:p>
    <w:p w14:paraId="71A29383" w14:textId="5A08B6B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McKnight,</w:t>
      </w:r>
      <w:r w:rsidR="00E53C12" w:rsidRPr="00497F4E">
        <w:rPr>
          <w:rFonts w:ascii="Times New Roman" w:hAnsi="Times New Roman"/>
          <w:sz w:val="24"/>
          <w:szCs w:val="24"/>
        </w:rPr>
        <w:t xml:space="preserve"> </w:t>
      </w:r>
      <w:r w:rsidRPr="00497F4E">
        <w:rPr>
          <w:rFonts w:ascii="Times New Roman" w:hAnsi="Times New Roman"/>
          <w:sz w:val="24"/>
          <w:szCs w:val="24"/>
        </w:rPr>
        <w:t>D.H., Choudhury,</w:t>
      </w:r>
      <w:r w:rsidR="00E53C12" w:rsidRPr="00497F4E">
        <w:rPr>
          <w:rFonts w:ascii="Times New Roman" w:hAnsi="Times New Roman"/>
          <w:sz w:val="24"/>
          <w:szCs w:val="24"/>
        </w:rPr>
        <w:t xml:space="preserve"> </w:t>
      </w:r>
      <w:r w:rsidRPr="00497F4E">
        <w:rPr>
          <w:rFonts w:ascii="Times New Roman" w:hAnsi="Times New Roman"/>
          <w:sz w:val="24"/>
          <w:szCs w:val="24"/>
        </w:rPr>
        <w:t>V., and Kacmar,</w:t>
      </w:r>
      <w:r w:rsidR="00E53C12" w:rsidRPr="00497F4E">
        <w:rPr>
          <w:rFonts w:ascii="Times New Roman" w:hAnsi="Times New Roman"/>
          <w:sz w:val="24"/>
          <w:szCs w:val="24"/>
        </w:rPr>
        <w:t xml:space="preserve"> </w:t>
      </w:r>
      <w:r w:rsidRPr="00497F4E">
        <w:rPr>
          <w:rFonts w:ascii="Times New Roman" w:hAnsi="Times New Roman"/>
          <w:sz w:val="24"/>
          <w:szCs w:val="24"/>
        </w:rPr>
        <w:t>C.</w:t>
      </w:r>
      <w:r w:rsidR="00E53C12" w:rsidRPr="00497F4E">
        <w:rPr>
          <w:rFonts w:ascii="Times New Roman" w:hAnsi="Times New Roman"/>
          <w:sz w:val="24"/>
          <w:szCs w:val="24"/>
        </w:rPr>
        <w:t xml:space="preserve"> </w:t>
      </w:r>
      <w:r w:rsidRPr="00497F4E">
        <w:rPr>
          <w:rFonts w:ascii="Times New Roman" w:hAnsi="Times New Roman"/>
          <w:sz w:val="24"/>
          <w:szCs w:val="24"/>
        </w:rPr>
        <w:t>(2002).</w:t>
      </w:r>
      <w:r w:rsidR="00E53C12" w:rsidRPr="00497F4E">
        <w:rPr>
          <w:rFonts w:ascii="Times New Roman" w:hAnsi="Times New Roman"/>
          <w:sz w:val="24"/>
          <w:szCs w:val="24"/>
        </w:rPr>
        <w:t xml:space="preserve"> </w:t>
      </w:r>
      <w:r w:rsidRPr="00497F4E">
        <w:rPr>
          <w:rFonts w:ascii="Times New Roman" w:hAnsi="Times New Roman"/>
          <w:sz w:val="24"/>
          <w:szCs w:val="24"/>
        </w:rPr>
        <w:t>The impact of initial consumer trust on intentions to transact with a web site: a trust building model. </w:t>
      </w:r>
      <w:r w:rsidRPr="00497F4E">
        <w:rPr>
          <w:rFonts w:ascii="Times New Roman" w:hAnsi="Times New Roman"/>
          <w:i/>
          <w:iCs/>
          <w:sz w:val="24"/>
          <w:szCs w:val="24"/>
        </w:rPr>
        <w:t>The Journal of Strategic Information Systems</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11(3-4),</w:t>
      </w:r>
      <w:r w:rsidR="00E53C12" w:rsidRPr="00497F4E">
        <w:rPr>
          <w:rFonts w:ascii="Times New Roman" w:hAnsi="Times New Roman"/>
          <w:sz w:val="24"/>
          <w:szCs w:val="24"/>
        </w:rPr>
        <w:t xml:space="preserve"> </w:t>
      </w:r>
      <w:r w:rsidRPr="00497F4E">
        <w:rPr>
          <w:rFonts w:ascii="Times New Roman" w:hAnsi="Times New Roman"/>
          <w:sz w:val="24"/>
          <w:szCs w:val="24"/>
        </w:rPr>
        <w:t>297-323.</w:t>
      </w:r>
    </w:p>
    <w:p w14:paraId="05020067" w14:textId="557BE01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Merz,</w:t>
      </w:r>
      <w:r w:rsidR="00E53C12" w:rsidRPr="00497F4E">
        <w:rPr>
          <w:rFonts w:ascii="Times New Roman" w:hAnsi="Times New Roman"/>
          <w:sz w:val="24"/>
          <w:szCs w:val="24"/>
        </w:rPr>
        <w:t xml:space="preserve"> </w:t>
      </w:r>
      <w:r w:rsidRPr="00497F4E">
        <w:rPr>
          <w:rFonts w:ascii="Times New Roman" w:hAnsi="Times New Roman"/>
          <w:sz w:val="24"/>
          <w:szCs w:val="24"/>
        </w:rPr>
        <w:t>M.A., Zarantonello,</w:t>
      </w:r>
      <w:r w:rsidR="00E53C12" w:rsidRPr="00497F4E">
        <w:rPr>
          <w:rFonts w:ascii="Times New Roman" w:hAnsi="Times New Roman"/>
          <w:sz w:val="24"/>
          <w:szCs w:val="24"/>
        </w:rPr>
        <w:t xml:space="preserve"> </w:t>
      </w:r>
      <w:r w:rsidRPr="00497F4E">
        <w:rPr>
          <w:rFonts w:ascii="Times New Roman" w:hAnsi="Times New Roman"/>
          <w:sz w:val="24"/>
          <w:szCs w:val="24"/>
        </w:rPr>
        <w:t>L., and Grappi,</w:t>
      </w:r>
      <w:r w:rsidR="00E53C12" w:rsidRPr="00497F4E">
        <w:rPr>
          <w:rFonts w:ascii="Times New Roman" w:hAnsi="Times New Roman"/>
          <w:sz w:val="24"/>
          <w:szCs w:val="24"/>
        </w:rPr>
        <w:t xml:space="preserve"> </w:t>
      </w:r>
      <w:r w:rsidRPr="00497F4E">
        <w:rPr>
          <w:rFonts w:ascii="Times New Roman" w:hAnsi="Times New Roman"/>
          <w:sz w:val="24"/>
          <w:szCs w:val="24"/>
        </w:rPr>
        <w:t>S.</w:t>
      </w:r>
      <w:r w:rsidR="00E53C12" w:rsidRPr="00497F4E">
        <w:rPr>
          <w:rFonts w:ascii="Times New Roman" w:hAnsi="Times New Roman"/>
          <w:sz w:val="24"/>
          <w:szCs w:val="24"/>
        </w:rPr>
        <w:t xml:space="preserve"> </w:t>
      </w:r>
      <w:r w:rsidRPr="00497F4E">
        <w:rPr>
          <w:rFonts w:ascii="Times New Roman" w:hAnsi="Times New Roman"/>
          <w:sz w:val="24"/>
          <w:szCs w:val="24"/>
        </w:rPr>
        <w:t>(2018).</w:t>
      </w:r>
      <w:r w:rsidR="00E53C12" w:rsidRPr="00497F4E">
        <w:rPr>
          <w:rFonts w:ascii="Times New Roman" w:hAnsi="Times New Roman"/>
          <w:sz w:val="24"/>
          <w:szCs w:val="24"/>
        </w:rPr>
        <w:t xml:space="preserve"> </w:t>
      </w:r>
      <w:r w:rsidRPr="00497F4E">
        <w:rPr>
          <w:rFonts w:ascii="Times New Roman" w:hAnsi="Times New Roman"/>
          <w:sz w:val="24"/>
          <w:szCs w:val="24"/>
        </w:rPr>
        <w:t>How valuable are your customers in the brand value co-creation process? The development of a Customer Co-Creation Value (CCCV) scale. </w:t>
      </w:r>
      <w:r w:rsidRPr="00497F4E">
        <w:rPr>
          <w:rFonts w:ascii="Times New Roman" w:hAnsi="Times New Roman"/>
          <w:i/>
          <w:iCs/>
          <w:sz w:val="24"/>
          <w:szCs w:val="24"/>
        </w:rPr>
        <w:t>Journal of Business Research</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82(Jan),</w:t>
      </w:r>
      <w:r w:rsidR="00E53C12" w:rsidRPr="00497F4E">
        <w:rPr>
          <w:rFonts w:ascii="Times New Roman" w:hAnsi="Times New Roman"/>
          <w:sz w:val="24"/>
          <w:szCs w:val="24"/>
        </w:rPr>
        <w:t xml:space="preserve"> </w:t>
      </w:r>
      <w:r w:rsidRPr="00497F4E">
        <w:rPr>
          <w:rFonts w:ascii="Times New Roman" w:hAnsi="Times New Roman"/>
          <w:sz w:val="24"/>
          <w:szCs w:val="24"/>
        </w:rPr>
        <w:t>79-89.</w:t>
      </w:r>
    </w:p>
    <w:p w14:paraId="38D633FA" w14:textId="3499D4C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Michailova, S. and Hutchings, K. (2006). National cultural influences on knowledge sharing: A comparison of China and Russia. </w:t>
      </w:r>
      <w:r w:rsidRPr="00497F4E">
        <w:rPr>
          <w:rFonts w:ascii="Times New Roman" w:hAnsi="Times New Roman"/>
          <w:i/>
          <w:iCs/>
          <w:sz w:val="24"/>
          <w:szCs w:val="24"/>
        </w:rPr>
        <w:t>Journal of Management Studies</w:t>
      </w:r>
      <w:r w:rsidRPr="00497F4E">
        <w:rPr>
          <w:rFonts w:ascii="Times New Roman" w:hAnsi="Times New Roman"/>
          <w:sz w:val="24"/>
          <w:szCs w:val="24"/>
        </w:rPr>
        <w:t>,</w:t>
      </w:r>
      <w:r w:rsidR="00E53C12" w:rsidRPr="00497F4E">
        <w:rPr>
          <w:rFonts w:ascii="Times New Roman" w:hAnsi="Times New Roman"/>
          <w:sz w:val="24"/>
          <w:szCs w:val="24"/>
        </w:rPr>
        <w:t xml:space="preserve"> </w:t>
      </w:r>
      <w:r w:rsidRPr="00497F4E">
        <w:rPr>
          <w:rFonts w:ascii="Times New Roman" w:hAnsi="Times New Roman"/>
          <w:sz w:val="24"/>
          <w:szCs w:val="24"/>
        </w:rPr>
        <w:t>43(3),</w:t>
      </w:r>
      <w:r w:rsidR="00E53C12" w:rsidRPr="00497F4E">
        <w:rPr>
          <w:rFonts w:ascii="Times New Roman" w:hAnsi="Times New Roman"/>
          <w:sz w:val="24"/>
          <w:szCs w:val="24"/>
        </w:rPr>
        <w:t xml:space="preserve"> </w:t>
      </w:r>
      <w:r w:rsidRPr="00497F4E">
        <w:rPr>
          <w:rFonts w:ascii="Times New Roman" w:hAnsi="Times New Roman"/>
          <w:sz w:val="24"/>
          <w:szCs w:val="24"/>
        </w:rPr>
        <w:t>383-405.</w:t>
      </w:r>
    </w:p>
    <w:p w14:paraId="0C94DF61" w14:textId="0C848C3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Moliner,</w:t>
      </w:r>
      <w:r w:rsidR="00E53C12" w:rsidRPr="00497F4E">
        <w:rPr>
          <w:rFonts w:ascii="Times New Roman" w:hAnsi="Times New Roman"/>
          <w:sz w:val="24"/>
          <w:szCs w:val="24"/>
        </w:rPr>
        <w:t xml:space="preserve"> </w:t>
      </w:r>
      <w:r w:rsidRPr="00497F4E">
        <w:rPr>
          <w:rFonts w:ascii="Times New Roman" w:hAnsi="Times New Roman"/>
          <w:sz w:val="24"/>
          <w:szCs w:val="24"/>
        </w:rPr>
        <w:t>M.A., Monferrer-Tirado,</w:t>
      </w:r>
      <w:r w:rsidR="00FF1404" w:rsidRPr="00497F4E">
        <w:rPr>
          <w:rFonts w:ascii="Times New Roman" w:hAnsi="Times New Roman"/>
          <w:sz w:val="24"/>
          <w:szCs w:val="24"/>
        </w:rPr>
        <w:t xml:space="preserve"> </w:t>
      </w:r>
      <w:r w:rsidRPr="00497F4E">
        <w:rPr>
          <w:rFonts w:ascii="Times New Roman" w:hAnsi="Times New Roman"/>
          <w:sz w:val="24"/>
          <w:szCs w:val="24"/>
        </w:rPr>
        <w:t>D., and Estrada-Guillén,</w:t>
      </w:r>
      <w:r w:rsidR="00FF1404" w:rsidRPr="00497F4E">
        <w:rPr>
          <w:rFonts w:ascii="Times New Roman" w:hAnsi="Times New Roman"/>
          <w:sz w:val="24"/>
          <w:szCs w:val="24"/>
        </w:rPr>
        <w:t xml:space="preserve"> </w:t>
      </w:r>
      <w:r w:rsidRPr="00497F4E">
        <w:rPr>
          <w:rFonts w:ascii="Times New Roman" w:hAnsi="Times New Roman"/>
          <w:sz w:val="24"/>
          <w:szCs w:val="24"/>
        </w:rPr>
        <w:t>M.</w:t>
      </w:r>
      <w:r w:rsidR="00FF1404" w:rsidRPr="00497F4E">
        <w:rPr>
          <w:rFonts w:ascii="Times New Roman" w:hAnsi="Times New Roman"/>
          <w:sz w:val="24"/>
          <w:szCs w:val="24"/>
        </w:rPr>
        <w:t xml:space="preserve"> </w:t>
      </w:r>
      <w:r w:rsidRPr="00497F4E">
        <w:rPr>
          <w:rFonts w:ascii="Times New Roman" w:hAnsi="Times New Roman"/>
          <w:sz w:val="24"/>
          <w:szCs w:val="24"/>
        </w:rPr>
        <w:t>(2018). Consequences of customer engagement and customer self-brand connection. </w:t>
      </w:r>
      <w:r w:rsidRPr="00497F4E">
        <w:rPr>
          <w:rFonts w:ascii="Times New Roman" w:hAnsi="Times New Roman"/>
          <w:i/>
          <w:iCs/>
          <w:sz w:val="24"/>
          <w:szCs w:val="24"/>
        </w:rPr>
        <w:t>Journal of Services Marketing</w:t>
      </w:r>
      <w:r w:rsidRPr="00497F4E">
        <w:rPr>
          <w:rFonts w:ascii="Times New Roman" w:hAnsi="Times New Roman"/>
          <w:sz w:val="24"/>
          <w:szCs w:val="24"/>
        </w:rPr>
        <w:t>,</w:t>
      </w:r>
      <w:r w:rsidR="00FF1404" w:rsidRPr="00497F4E">
        <w:rPr>
          <w:rFonts w:ascii="Times New Roman" w:hAnsi="Times New Roman"/>
          <w:sz w:val="24"/>
          <w:szCs w:val="24"/>
        </w:rPr>
        <w:t xml:space="preserve"> </w:t>
      </w:r>
      <w:r w:rsidRPr="00497F4E">
        <w:rPr>
          <w:rFonts w:ascii="Times New Roman" w:hAnsi="Times New Roman"/>
          <w:sz w:val="24"/>
          <w:szCs w:val="24"/>
        </w:rPr>
        <w:t>32(4)</w:t>
      </w:r>
      <w:r w:rsidR="00FF1404" w:rsidRPr="00497F4E">
        <w:rPr>
          <w:rFonts w:ascii="Times New Roman" w:hAnsi="Times New Roman"/>
          <w:sz w:val="24"/>
          <w:szCs w:val="24"/>
        </w:rPr>
        <w:t xml:space="preserve"> </w:t>
      </w:r>
      <w:r w:rsidRPr="00497F4E">
        <w:rPr>
          <w:rFonts w:ascii="Times New Roman" w:hAnsi="Times New Roman"/>
          <w:sz w:val="24"/>
          <w:szCs w:val="24"/>
        </w:rPr>
        <w:t>387-399.</w:t>
      </w:r>
    </w:p>
    <w:p w14:paraId="464A52BF" w14:textId="569B2B2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Morrison,</w:t>
      </w:r>
      <w:r w:rsidR="00FF1404" w:rsidRPr="00497F4E">
        <w:rPr>
          <w:rFonts w:ascii="Times New Roman" w:hAnsi="Times New Roman"/>
          <w:sz w:val="24"/>
          <w:szCs w:val="24"/>
        </w:rPr>
        <w:t xml:space="preserve"> </w:t>
      </w:r>
      <w:r w:rsidRPr="00497F4E">
        <w:rPr>
          <w:rFonts w:ascii="Times New Roman" w:hAnsi="Times New Roman"/>
          <w:sz w:val="24"/>
          <w:szCs w:val="24"/>
        </w:rPr>
        <w:t>S. and Crane,</w:t>
      </w:r>
      <w:r w:rsidR="00FF1404" w:rsidRPr="00497F4E">
        <w:rPr>
          <w:rFonts w:ascii="Times New Roman" w:hAnsi="Times New Roman"/>
          <w:sz w:val="24"/>
          <w:szCs w:val="24"/>
        </w:rPr>
        <w:t xml:space="preserve"> </w:t>
      </w:r>
      <w:r w:rsidRPr="00497F4E">
        <w:rPr>
          <w:rFonts w:ascii="Times New Roman" w:hAnsi="Times New Roman"/>
          <w:sz w:val="24"/>
          <w:szCs w:val="24"/>
        </w:rPr>
        <w:t>F.G.</w:t>
      </w:r>
      <w:r w:rsidR="00FF1404" w:rsidRPr="00497F4E">
        <w:rPr>
          <w:rFonts w:ascii="Times New Roman" w:hAnsi="Times New Roman"/>
          <w:sz w:val="24"/>
          <w:szCs w:val="24"/>
        </w:rPr>
        <w:t xml:space="preserve"> </w:t>
      </w:r>
      <w:r w:rsidRPr="00497F4E">
        <w:rPr>
          <w:rFonts w:ascii="Times New Roman" w:hAnsi="Times New Roman"/>
          <w:sz w:val="24"/>
          <w:szCs w:val="24"/>
        </w:rPr>
        <w:t>(2007).</w:t>
      </w:r>
      <w:r w:rsidR="00FF1404" w:rsidRPr="00497F4E">
        <w:rPr>
          <w:rFonts w:ascii="Times New Roman" w:hAnsi="Times New Roman"/>
          <w:sz w:val="24"/>
          <w:szCs w:val="24"/>
        </w:rPr>
        <w:t xml:space="preserve"> </w:t>
      </w:r>
      <w:r w:rsidRPr="00497F4E">
        <w:rPr>
          <w:rFonts w:ascii="Times New Roman" w:hAnsi="Times New Roman"/>
          <w:sz w:val="24"/>
          <w:szCs w:val="24"/>
        </w:rPr>
        <w:t>Building the service brand by creating and managing an emotional brand experience. </w:t>
      </w:r>
      <w:r w:rsidRPr="00497F4E">
        <w:rPr>
          <w:rFonts w:ascii="Times New Roman" w:hAnsi="Times New Roman"/>
          <w:i/>
          <w:iCs/>
          <w:sz w:val="24"/>
          <w:szCs w:val="24"/>
        </w:rPr>
        <w:t xml:space="preserve">Journal of </w:t>
      </w:r>
      <w:r w:rsidR="00FF1404" w:rsidRPr="00497F4E">
        <w:rPr>
          <w:rFonts w:ascii="Times New Roman" w:hAnsi="Times New Roman"/>
          <w:i/>
          <w:iCs/>
          <w:sz w:val="24"/>
          <w:szCs w:val="24"/>
        </w:rPr>
        <w:t>B</w:t>
      </w:r>
      <w:r w:rsidRPr="00497F4E">
        <w:rPr>
          <w:rFonts w:ascii="Times New Roman" w:hAnsi="Times New Roman"/>
          <w:i/>
          <w:iCs/>
          <w:sz w:val="24"/>
          <w:szCs w:val="24"/>
        </w:rPr>
        <w:t xml:space="preserve">rand </w:t>
      </w:r>
      <w:r w:rsidR="00FF1404" w:rsidRPr="00497F4E">
        <w:rPr>
          <w:rFonts w:ascii="Times New Roman" w:hAnsi="Times New Roman"/>
          <w:i/>
          <w:iCs/>
          <w:sz w:val="24"/>
          <w:szCs w:val="24"/>
        </w:rPr>
        <w:t>M</w:t>
      </w:r>
      <w:r w:rsidRPr="00497F4E">
        <w:rPr>
          <w:rFonts w:ascii="Times New Roman" w:hAnsi="Times New Roman"/>
          <w:i/>
          <w:iCs/>
          <w:sz w:val="24"/>
          <w:szCs w:val="24"/>
        </w:rPr>
        <w:t>anagement</w:t>
      </w:r>
      <w:r w:rsidRPr="00497F4E">
        <w:rPr>
          <w:rFonts w:ascii="Times New Roman" w:hAnsi="Times New Roman"/>
          <w:sz w:val="24"/>
          <w:szCs w:val="24"/>
        </w:rPr>
        <w:t>, 14(5), 410-421.</w:t>
      </w:r>
    </w:p>
    <w:p w14:paraId="2C55404E" w14:textId="63D8900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Muniz,</w:t>
      </w:r>
      <w:r w:rsidR="00FF1404" w:rsidRPr="00497F4E">
        <w:rPr>
          <w:rFonts w:ascii="Times New Roman" w:hAnsi="Times New Roman"/>
          <w:sz w:val="24"/>
          <w:szCs w:val="24"/>
        </w:rPr>
        <w:t xml:space="preserve"> </w:t>
      </w:r>
      <w:r w:rsidRPr="00497F4E">
        <w:rPr>
          <w:rFonts w:ascii="Times New Roman" w:hAnsi="Times New Roman"/>
          <w:sz w:val="24"/>
          <w:szCs w:val="24"/>
        </w:rPr>
        <w:t>A.M. and O'</w:t>
      </w:r>
      <w:r w:rsidR="00FF1404" w:rsidRPr="00497F4E">
        <w:rPr>
          <w:rFonts w:ascii="Times New Roman" w:hAnsi="Times New Roman"/>
          <w:sz w:val="24"/>
          <w:szCs w:val="24"/>
        </w:rPr>
        <w:t>G</w:t>
      </w:r>
      <w:r w:rsidRPr="00497F4E">
        <w:rPr>
          <w:rFonts w:ascii="Times New Roman" w:hAnsi="Times New Roman"/>
          <w:sz w:val="24"/>
          <w:szCs w:val="24"/>
        </w:rPr>
        <w:t>uinn,</w:t>
      </w:r>
      <w:r w:rsidR="00FF1404" w:rsidRPr="00497F4E">
        <w:rPr>
          <w:rFonts w:ascii="Times New Roman" w:hAnsi="Times New Roman"/>
          <w:sz w:val="24"/>
          <w:szCs w:val="24"/>
        </w:rPr>
        <w:t xml:space="preserve"> </w:t>
      </w:r>
      <w:r w:rsidRPr="00497F4E">
        <w:rPr>
          <w:rFonts w:ascii="Times New Roman" w:hAnsi="Times New Roman"/>
          <w:sz w:val="24"/>
          <w:szCs w:val="24"/>
        </w:rPr>
        <w:t>T.C.</w:t>
      </w:r>
      <w:r w:rsidR="00FF1404" w:rsidRPr="00497F4E">
        <w:rPr>
          <w:rFonts w:ascii="Times New Roman" w:hAnsi="Times New Roman"/>
          <w:sz w:val="24"/>
          <w:szCs w:val="24"/>
        </w:rPr>
        <w:t xml:space="preserve"> </w:t>
      </w:r>
      <w:r w:rsidRPr="00497F4E">
        <w:rPr>
          <w:rFonts w:ascii="Times New Roman" w:hAnsi="Times New Roman"/>
          <w:sz w:val="24"/>
          <w:szCs w:val="24"/>
        </w:rPr>
        <w:t>(2001). Brand community. </w:t>
      </w:r>
      <w:r w:rsidRPr="00497F4E">
        <w:rPr>
          <w:rFonts w:ascii="Times New Roman" w:hAnsi="Times New Roman"/>
          <w:i/>
          <w:iCs/>
          <w:sz w:val="24"/>
          <w:szCs w:val="24"/>
        </w:rPr>
        <w:t xml:space="preserve">Journal of </w:t>
      </w:r>
      <w:r w:rsidR="00FF1404" w:rsidRPr="00497F4E">
        <w:rPr>
          <w:rFonts w:ascii="Times New Roman" w:hAnsi="Times New Roman"/>
          <w:i/>
          <w:iCs/>
          <w:sz w:val="24"/>
          <w:szCs w:val="24"/>
        </w:rPr>
        <w:t>C</w:t>
      </w:r>
      <w:r w:rsidRPr="00497F4E">
        <w:rPr>
          <w:rFonts w:ascii="Times New Roman" w:hAnsi="Times New Roman"/>
          <w:i/>
          <w:iCs/>
          <w:sz w:val="24"/>
          <w:szCs w:val="24"/>
        </w:rPr>
        <w:t xml:space="preserve">onsumer </w:t>
      </w:r>
      <w:r w:rsidR="00FF1404" w:rsidRPr="00497F4E">
        <w:rPr>
          <w:rFonts w:ascii="Times New Roman" w:hAnsi="Times New Roman"/>
          <w:i/>
          <w:iCs/>
          <w:sz w:val="24"/>
          <w:szCs w:val="24"/>
        </w:rPr>
        <w:t>R</w:t>
      </w:r>
      <w:r w:rsidRPr="00497F4E">
        <w:rPr>
          <w:rFonts w:ascii="Times New Roman" w:hAnsi="Times New Roman"/>
          <w:i/>
          <w:iCs/>
          <w:sz w:val="24"/>
          <w:szCs w:val="24"/>
        </w:rPr>
        <w:t>esearch</w:t>
      </w:r>
      <w:r w:rsidRPr="00497F4E">
        <w:rPr>
          <w:rFonts w:ascii="Times New Roman" w:hAnsi="Times New Roman"/>
          <w:sz w:val="24"/>
          <w:szCs w:val="24"/>
        </w:rPr>
        <w:t>,</w:t>
      </w:r>
      <w:r w:rsidR="00FF1404" w:rsidRPr="00497F4E">
        <w:rPr>
          <w:rFonts w:ascii="Times New Roman" w:hAnsi="Times New Roman"/>
          <w:sz w:val="24"/>
          <w:szCs w:val="24"/>
        </w:rPr>
        <w:t xml:space="preserve"> </w:t>
      </w:r>
      <w:r w:rsidRPr="00497F4E">
        <w:rPr>
          <w:rFonts w:ascii="Times New Roman" w:hAnsi="Times New Roman"/>
          <w:sz w:val="24"/>
          <w:szCs w:val="24"/>
        </w:rPr>
        <w:t>27(4),</w:t>
      </w:r>
      <w:r w:rsidR="00FF1404" w:rsidRPr="00497F4E">
        <w:rPr>
          <w:rFonts w:ascii="Times New Roman" w:hAnsi="Times New Roman"/>
          <w:sz w:val="24"/>
          <w:szCs w:val="24"/>
        </w:rPr>
        <w:t xml:space="preserve"> </w:t>
      </w:r>
      <w:r w:rsidRPr="00497F4E">
        <w:rPr>
          <w:rFonts w:ascii="Times New Roman" w:hAnsi="Times New Roman"/>
          <w:sz w:val="24"/>
          <w:szCs w:val="24"/>
        </w:rPr>
        <w:t>412-432.</w:t>
      </w:r>
    </w:p>
    <w:p w14:paraId="5D90BEC9" w14:textId="061A40A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Nam J.H. and Lee,</w:t>
      </w:r>
      <w:r w:rsidR="00FF1404" w:rsidRPr="00497F4E">
        <w:rPr>
          <w:rFonts w:ascii="Times New Roman" w:hAnsi="Times New Roman"/>
          <w:sz w:val="24"/>
          <w:szCs w:val="24"/>
        </w:rPr>
        <w:t xml:space="preserve"> </w:t>
      </w:r>
      <w:r w:rsidRPr="00497F4E">
        <w:rPr>
          <w:rFonts w:ascii="Times New Roman" w:hAnsi="Times New Roman"/>
          <w:sz w:val="24"/>
          <w:szCs w:val="24"/>
        </w:rPr>
        <w:t>T.J.</w:t>
      </w:r>
      <w:r w:rsidR="00FF1404" w:rsidRPr="00497F4E">
        <w:rPr>
          <w:rFonts w:ascii="Times New Roman" w:hAnsi="Times New Roman"/>
          <w:sz w:val="24"/>
          <w:szCs w:val="24"/>
        </w:rPr>
        <w:t xml:space="preserve"> </w:t>
      </w:r>
      <w:r w:rsidRPr="00497F4E">
        <w:rPr>
          <w:rFonts w:ascii="Times New Roman" w:hAnsi="Times New Roman"/>
          <w:sz w:val="24"/>
          <w:szCs w:val="24"/>
        </w:rPr>
        <w:t>(2011).</w:t>
      </w:r>
      <w:r w:rsidR="00FF1404" w:rsidRPr="00497F4E">
        <w:rPr>
          <w:rFonts w:ascii="Times New Roman" w:hAnsi="Times New Roman"/>
          <w:sz w:val="24"/>
          <w:szCs w:val="24"/>
        </w:rPr>
        <w:t xml:space="preserve"> </w:t>
      </w:r>
      <w:r w:rsidRPr="00497F4E">
        <w:rPr>
          <w:rFonts w:ascii="Times New Roman" w:hAnsi="Times New Roman"/>
          <w:sz w:val="24"/>
          <w:szCs w:val="24"/>
        </w:rPr>
        <w:t>Foreign travelers’ satisfaction with traditional Korean restaurants. </w:t>
      </w:r>
      <w:r w:rsidRPr="00497F4E">
        <w:rPr>
          <w:rFonts w:ascii="Times New Roman" w:hAnsi="Times New Roman"/>
          <w:i/>
          <w:iCs/>
          <w:sz w:val="24"/>
          <w:szCs w:val="24"/>
        </w:rPr>
        <w:t>International Journal of Hospitality Management</w:t>
      </w:r>
      <w:r w:rsidRPr="00497F4E">
        <w:rPr>
          <w:rFonts w:ascii="Times New Roman" w:hAnsi="Times New Roman"/>
          <w:sz w:val="24"/>
          <w:szCs w:val="24"/>
        </w:rPr>
        <w:t>,</w:t>
      </w:r>
      <w:r w:rsidR="00FF1404" w:rsidRPr="00497F4E">
        <w:rPr>
          <w:rFonts w:ascii="Times New Roman" w:hAnsi="Times New Roman"/>
          <w:sz w:val="24"/>
          <w:szCs w:val="24"/>
        </w:rPr>
        <w:t xml:space="preserve"> </w:t>
      </w:r>
      <w:r w:rsidRPr="00497F4E">
        <w:rPr>
          <w:rFonts w:ascii="Times New Roman" w:hAnsi="Times New Roman"/>
          <w:sz w:val="24"/>
          <w:szCs w:val="24"/>
        </w:rPr>
        <w:t>30(4),</w:t>
      </w:r>
      <w:r w:rsidR="00FF1404" w:rsidRPr="00497F4E">
        <w:rPr>
          <w:rFonts w:ascii="Times New Roman" w:hAnsi="Times New Roman"/>
          <w:sz w:val="24"/>
          <w:szCs w:val="24"/>
        </w:rPr>
        <w:t xml:space="preserve"> </w:t>
      </w:r>
      <w:r w:rsidRPr="00497F4E">
        <w:rPr>
          <w:rFonts w:ascii="Times New Roman" w:hAnsi="Times New Roman"/>
          <w:sz w:val="24"/>
          <w:szCs w:val="24"/>
        </w:rPr>
        <w:t>982-989.</w:t>
      </w:r>
    </w:p>
    <w:p w14:paraId="14F405AE" w14:textId="382F048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Nambisan, S. (2002). Designing virtual customer environments for new product development: Toward a theory. </w:t>
      </w:r>
      <w:r w:rsidRPr="00497F4E">
        <w:rPr>
          <w:rFonts w:ascii="Times New Roman" w:hAnsi="Times New Roman"/>
          <w:i/>
          <w:iCs/>
          <w:sz w:val="24"/>
          <w:szCs w:val="24"/>
        </w:rPr>
        <w:t xml:space="preserve">Academy of Management </w:t>
      </w:r>
      <w:r w:rsidR="00FF1404" w:rsidRPr="00497F4E">
        <w:rPr>
          <w:rFonts w:ascii="Times New Roman" w:hAnsi="Times New Roman"/>
          <w:i/>
          <w:iCs/>
          <w:sz w:val="24"/>
          <w:szCs w:val="24"/>
        </w:rPr>
        <w:t>R</w:t>
      </w:r>
      <w:r w:rsidRPr="00497F4E">
        <w:rPr>
          <w:rFonts w:ascii="Times New Roman" w:hAnsi="Times New Roman"/>
          <w:i/>
          <w:iCs/>
          <w:sz w:val="24"/>
          <w:szCs w:val="24"/>
        </w:rPr>
        <w:t>eview</w:t>
      </w:r>
      <w:r w:rsidRPr="00497F4E">
        <w:rPr>
          <w:rFonts w:ascii="Times New Roman" w:hAnsi="Times New Roman"/>
          <w:sz w:val="24"/>
          <w:szCs w:val="24"/>
        </w:rPr>
        <w:t>,</w:t>
      </w:r>
      <w:r w:rsidR="00FF1404" w:rsidRPr="00497F4E">
        <w:rPr>
          <w:rFonts w:ascii="Times New Roman" w:hAnsi="Times New Roman"/>
          <w:sz w:val="24"/>
          <w:szCs w:val="24"/>
        </w:rPr>
        <w:t xml:space="preserve"> </w:t>
      </w:r>
      <w:r w:rsidRPr="00497F4E">
        <w:rPr>
          <w:rFonts w:ascii="Times New Roman" w:hAnsi="Times New Roman"/>
          <w:sz w:val="24"/>
          <w:szCs w:val="24"/>
        </w:rPr>
        <w:t>27(3),</w:t>
      </w:r>
      <w:r w:rsidR="00FF1404" w:rsidRPr="00497F4E">
        <w:rPr>
          <w:rFonts w:ascii="Times New Roman" w:hAnsi="Times New Roman"/>
          <w:sz w:val="24"/>
          <w:szCs w:val="24"/>
        </w:rPr>
        <w:t xml:space="preserve"> </w:t>
      </w:r>
      <w:r w:rsidRPr="00497F4E">
        <w:rPr>
          <w:rFonts w:ascii="Times New Roman" w:hAnsi="Times New Roman"/>
          <w:sz w:val="24"/>
          <w:szCs w:val="24"/>
        </w:rPr>
        <w:t>392-413.</w:t>
      </w:r>
    </w:p>
    <w:p w14:paraId="708AA3D3" w14:textId="7ECEBD22"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Nambisan,S. and Baron,</w:t>
      </w:r>
      <w:r w:rsidR="00FF1404" w:rsidRPr="00497F4E">
        <w:rPr>
          <w:rFonts w:ascii="Times New Roman" w:hAnsi="Times New Roman"/>
          <w:sz w:val="24"/>
          <w:szCs w:val="24"/>
        </w:rPr>
        <w:t xml:space="preserve"> </w:t>
      </w:r>
      <w:r w:rsidRPr="00497F4E">
        <w:rPr>
          <w:rFonts w:ascii="Times New Roman" w:hAnsi="Times New Roman"/>
          <w:sz w:val="24"/>
          <w:szCs w:val="24"/>
        </w:rPr>
        <w:t>R.A.</w:t>
      </w:r>
      <w:r w:rsidR="00FF1404" w:rsidRPr="00497F4E">
        <w:rPr>
          <w:rFonts w:ascii="Times New Roman" w:hAnsi="Times New Roman"/>
          <w:sz w:val="24"/>
          <w:szCs w:val="24"/>
        </w:rPr>
        <w:t xml:space="preserve"> </w:t>
      </w:r>
      <w:r w:rsidRPr="00497F4E">
        <w:rPr>
          <w:rFonts w:ascii="Times New Roman" w:hAnsi="Times New Roman"/>
          <w:sz w:val="24"/>
          <w:szCs w:val="24"/>
        </w:rPr>
        <w:t>(2007).</w:t>
      </w:r>
      <w:r w:rsidR="00FF1404" w:rsidRPr="00497F4E">
        <w:rPr>
          <w:rFonts w:ascii="Times New Roman" w:hAnsi="Times New Roman"/>
          <w:sz w:val="24"/>
          <w:szCs w:val="24"/>
        </w:rPr>
        <w:t xml:space="preserve"> </w:t>
      </w:r>
      <w:r w:rsidRPr="00497F4E">
        <w:rPr>
          <w:rFonts w:ascii="Times New Roman" w:hAnsi="Times New Roman"/>
          <w:sz w:val="24"/>
          <w:szCs w:val="24"/>
        </w:rPr>
        <w:t>Interactions in virtual customer environments: Implications for product support and customer relationship management. </w:t>
      </w:r>
      <w:r w:rsidRPr="00497F4E">
        <w:rPr>
          <w:rFonts w:ascii="Times New Roman" w:hAnsi="Times New Roman"/>
          <w:i/>
          <w:iCs/>
          <w:sz w:val="24"/>
          <w:szCs w:val="24"/>
        </w:rPr>
        <w:t>Journal of Interactive Marketing</w:t>
      </w:r>
      <w:r w:rsidRPr="00497F4E">
        <w:rPr>
          <w:rFonts w:ascii="Times New Roman" w:hAnsi="Times New Roman"/>
          <w:sz w:val="24"/>
          <w:szCs w:val="24"/>
        </w:rPr>
        <w:t>,</w:t>
      </w:r>
      <w:r w:rsidR="00FF1404" w:rsidRPr="00497F4E">
        <w:rPr>
          <w:rFonts w:ascii="Times New Roman" w:hAnsi="Times New Roman"/>
          <w:sz w:val="24"/>
          <w:szCs w:val="24"/>
        </w:rPr>
        <w:t xml:space="preserve"> </w:t>
      </w:r>
      <w:r w:rsidRPr="00497F4E">
        <w:rPr>
          <w:rFonts w:ascii="Times New Roman" w:hAnsi="Times New Roman"/>
          <w:sz w:val="24"/>
          <w:szCs w:val="24"/>
        </w:rPr>
        <w:t>21(2),</w:t>
      </w:r>
      <w:r w:rsidR="00FF1404" w:rsidRPr="00497F4E">
        <w:rPr>
          <w:rFonts w:ascii="Times New Roman" w:hAnsi="Times New Roman"/>
          <w:sz w:val="24"/>
          <w:szCs w:val="24"/>
        </w:rPr>
        <w:t xml:space="preserve"> </w:t>
      </w:r>
      <w:r w:rsidRPr="00497F4E">
        <w:rPr>
          <w:rFonts w:ascii="Times New Roman" w:hAnsi="Times New Roman"/>
          <w:sz w:val="24"/>
          <w:szCs w:val="24"/>
        </w:rPr>
        <w:t>42-62.</w:t>
      </w:r>
    </w:p>
    <w:p w14:paraId="11BBB7A9" w14:textId="5C3AC3B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Nambisan,S. and Baron,</w:t>
      </w:r>
      <w:r w:rsidR="00FF1404" w:rsidRPr="00497F4E">
        <w:rPr>
          <w:rFonts w:ascii="Times New Roman" w:hAnsi="Times New Roman"/>
          <w:sz w:val="24"/>
          <w:szCs w:val="24"/>
        </w:rPr>
        <w:t xml:space="preserve"> </w:t>
      </w:r>
      <w:r w:rsidRPr="00497F4E">
        <w:rPr>
          <w:rFonts w:ascii="Times New Roman" w:hAnsi="Times New Roman"/>
          <w:sz w:val="24"/>
          <w:szCs w:val="24"/>
        </w:rPr>
        <w:t>R.A.</w:t>
      </w:r>
      <w:r w:rsidR="00FF1404" w:rsidRPr="00497F4E">
        <w:rPr>
          <w:rFonts w:ascii="Times New Roman" w:hAnsi="Times New Roman"/>
          <w:sz w:val="24"/>
          <w:szCs w:val="24"/>
        </w:rPr>
        <w:t xml:space="preserve"> </w:t>
      </w:r>
      <w:r w:rsidRPr="00497F4E">
        <w:rPr>
          <w:rFonts w:ascii="Times New Roman" w:hAnsi="Times New Roman"/>
          <w:sz w:val="24"/>
          <w:szCs w:val="24"/>
        </w:rPr>
        <w:t>(2009).Virtual customer environments: testing a model of voluntary participation in value co‐creation activities. </w:t>
      </w:r>
      <w:r w:rsidRPr="00497F4E">
        <w:rPr>
          <w:rFonts w:ascii="Times New Roman" w:hAnsi="Times New Roman"/>
          <w:i/>
          <w:iCs/>
          <w:sz w:val="24"/>
          <w:szCs w:val="24"/>
        </w:rPr>
        <w:t>Journal of Product Innovation Management</w:t>
      </w:r>
      <w:r w:rsidRPr="00497F4E">
        <w:rPr>
          <w:rFonts w:ascii="Times New Roman" w:hAnsi="Times New Roman"/>
          <w:sz w:val="24"/>
          <w:szCs w:val="24"/>
        </w:rPr>
        <w:t>,</w:t>
      </w:r>
      <w:r w:rsidR="00FF1404" w:rsidRPr="00497F4E">
        <w:rPr>
          <w:rFonts w:ascii="Times New Roman" w:hAnsi="Times New Roman"/>
          <w:sz w:val="24"/>
          <w:szCs w:val="24"/>
        </w:rPr>
        <w:t xml:space="preserve"> </w:t>
      </w:r>
      <w:r w:rsidRPr="00497F4E">
        <w:rPr>
          <w:rFonts w:ascii="Times New Roman" w:hAnsi="Times New Roman"/>
          <w:sz w:val="24"/>
          <w:szCs w:val="24"/>
        </w:rPr>
        <w:t>26(4),</w:t>
      </w:r>
      <w:r w:rsidR="00FF1404" w:rsidRPr="00497F4E">
        <w:rPr>
          <w:rFonts w:ascii="Times New Roman" w:hAnsi="Times New Roman"/>
          <w:sz w:val="24"/>
          <w:szCs w:val="24"/>
        </w:rPr>
        <w:t xml:space="preserve"> </w:t>
      </w:r>
      <w:r w:rsidRPr="00497F4E">
        <w:rPr>
          <w:rFonts w:ascii="Times New Roman" w:hAnsi="Times New Roman"/>
          <w:sz w:val="24"/>
          <w:szCs w:val="24"/>
        </w:rPr>
        <w:t>388-406.</w:t>
      </w:r>
    </w:p>
    <w:p w14:paraId="69819859" w14:textId="55739282"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 xml:space="preserve">Nazarian, A., Atkinson, P., Foroudi, P., Velayati, R., Edirisinghe, D., </w:t>
      </w:r>
      <w:r w:rsidR="00FF1404" w:rsidRPr="00497F4E">
        <w:rPr>
          <w:rFonts w:ascii="Times New Roman" w:hAnsi="Times New Roman"/>
          <w:sz w:val="24"/>
          <w:szCs w:val="24"/>
        </w:rPr>
        <w:t>and</w:t>
      </w:r>
      <w:r w:rsidRPr="00497F4E">
        <w:rPr>
          <w:rFonts w:ascii="Times New Roman" w:hAnsi="Times New Roman"/>
          <w:sz w:val="24"/>
          <w:szCs w:val="24"/>
        </w:rPr>
        <w:t xml:space="preserve"> Tabaghdehi, A. H. (2021). How leadership affects organisational citizenship behaviour</w:t>
      </w:r>
      <w:r w:rsidR="00FF1404" w:rsidRPr="00497F4E">
        <w:rPr>
          <w:rFonts w:ascii="Times New Roman" w:hAnsi="Times New Roman"/>
          <w:sz w:val="24"/>
          <w:szCs w:val="24"/>
        </w:rPr>
        <w:t xml:space="preserve"> </w:t>
      </w:r>
      <w:r w:rsidRPr="00497F4E">
        <w:rPr>
          <w:rFonts w:ascii="Times New Roman" w:hAnsi="Times New Roman"/>
          <w:sz w:val="24"/>
          <w:szCs w:val="24"/>
        </w:rPr>
        <w:t>–</w:t>
      </w:r>
      <w:r w:rsidR="00FF1404" w:rsidRPr="00497F4E">
        <w:rPr>
          <w:rFonts w:ascii="Times New Roman" w:hAnsi="Times New Roman"/>
          <w:sz w:val="24"/>
          <w:szCs w:val="24"/>
        </w:rPr>
        <w:t xml:space="preserve"> </w:t>
      </w:r>
      <w:r w:rsidRPr="00497F4E">
        <w:rPr>
          <w:rFonts w:ascii="Times New Roman" w:hAnsi="Times New Roman"/>
          <w:sz w:val="24"/>
          <w:szCs w:val="24"/>
        </w:rPr>
        <w:t xml:space="preserve">a study of </w:t>
      </w:r>
      <w:r w:rsidRPr="00497F4E">
        <w:rPr>
          <w:rFonts w:ascii="Times New Roman" w:hAnsi="Times New Roman"/>
          <w:sz w:val="24"/>
          <w:szCs w:val="24"/>
        </w:rPr>
        <w:lastRenderedPageBreak/>
        <w:t xml:space="preserve">independent hotels. </w:t>
      </w:r>
      <w:r w:rsidRPr="00497F4E">
        <w:rPr>
          <w:rFonts w:ascii="Times New Roman" w:hAnsi="Times New Roman"/>
          <w:i/>
          <w:iCs/>
          <w:sz w:val="24"/>
          <w:szCs w:val="24"/>
        </w:rPr>
        <w:t>International Journal of Culture, Tourism and Hospitality Research</w:t>
      </w:r>
      <w:r w:rsidRPr="00497F4E">
        <w:rPr>
          <w:rFonts w:ascii="Times New Roman" w:hAnsi="Times New Roman"/>
          <w:sz w:val="24"/>
          <w:szCs w:val="24"/>
        </w:rPr>
        <w:t xml:space="preserve"> (Just accepted)</w:t>
      </w:r>
      <w:r w:rsidR="00FF1404" w:rsidRPr="00497F4E">
        <w:rPr>
          <w:rFonts w:ascii="Times New Roman" w:hAnsi="Times New Roman"/>
          <w:sz w:val="24"/>
          <w:szCs w:val="24"/>
        </w:rPr>
        <w:t>,</w:t>
      </w:r>
    </w:p>
    <w:p w14:paraId="2BBE72E3" w14:textId="1924DB55" w:rsidR="00413580" w:rsidRPr="00497F4E" w:rsidRDefault="00413580" w:rsidP="00406034">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Nicolaou,</w:t>
      </w:r>
      <w:r w:rsidR="00FF1404"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A.I. and McKnight,</w:t>
      </w:r>
      <w:r w:rsidR="0037413A"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D.H.</w:t>
      </w:r>
      <w:r w:rsidR="0037413A"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(2006). Perceived information quality in data exchanges: Effects on risk, trust, and intention to use. </w:t>
      </w:r>
      <w:r w:rsidRPr="00497F4E">
        <w:rPr>
          <w:rFonts w:ascii="Times New Roman" w:hAnsi="Times New Roman"/>
          <w:i/>
          <w:sz w:val="24"/>
          <w:szCs w:val="24"/>
          <w:shd w:val="clear" w:color="auto" w:fill="FFFFFF"/>
        </w:rPr>
        <w:t xml:space="preserve">Information </w:t>
      </w:r>
      <w:r w:rsidR="0037413A" w:rsidRPr="00497F4E">
        <w:rPr>
          <w:rFonts w:ascii="Times New Roman" w:hAnsi="Times New Roman"/>
          <w:i/>
          <w:sz w:val="24"/>
          <w:szCs w:val="24"/>
          <w:shd w:val="clear" w:color="auto" w:fill="FFFFFF"/>
        </w:rPr>
        <w:t>S</w:t>
      </w:r>
      <w:r w:rsidRPr="00497F4E">
        <w:rPr>
          <w:rFonts w:ascii="Times New Roman" w:hAnsi="Times New Roman"/>
          <w:i/>
          <w:sz w:val="24"/>
          <w:szCs w:val="24"/>
          <w:shd w:val="clear" w:color="auto" w:fill="FFFFFF"/>
        </w:rPr>
        <w:t xml:space="preserve">ystems </w:t>
      </w:r>
      <w:r w:rsidR="0037413A" w:rsidRPr="00497F4E">
        <w:rPr>
          <w:rFonts w:ascii="Times New Roman" w:hAnsi="Times New Roman"/>
          <w:i/>
          <w:sz w:val="24"/>
          <w:szCs w:val="24"/>
          <w:shd w:val="clear" w:color="auto" w:fill="FFFFFF"/>
        </w:rPr>
        <w:t>R</w:t>
      </w:r>
      <w:r w:rsidRPr="00497F4E">
        <w:rPr>
          <w:rFonts w:ascii="Times New Roman" w:hAnsi="Times New Roman"/>
          <w:i/>
          <w:sz w:val="24"/>
          <w:szCs w:val="24"/>
          <w:shd w:val="clear" w:color="auto" w:fill="FFFFFF"/>
        </w:rPr>
        <w:t>esearch</w:t>
      </w:r>
      <w:r w:rsidRPr="00497F4E">
        <w:rPr>
          <w:rFonts w:ascii="Times New Roman" w:hAnsi="Times New Roman"/>
          <w:sz w:val="24"/>
          <w:szCs w:val="24"/>
          <w:shd w:val="clear" w:color="auto" w:fill="FFFFFF"/>
        </w:rPr>
        <w:t>,</w:t>
      </w:r>
      <w:r w:rsidR="0037413A" w:rsidRPr="00497F4E">
        <w:rPr>
          <w:rFonts w:ascii="Times New Roman" w:hAnsi="Times New Roman"/>
          <w:sz w:val="24"/>
          <w:szCs w:val="24"/>
          <w:shd w:val="clear" w:color="auto" w:fill="FFFFFF"/>
        </w:rPr>
        <w:t xml:space="preserve"> </w:t>
      </w:r>
      <w:r w:rsidRPr="00497F4E">
        <w:rPr>
          <w:rFonts w:ascii="Times New Roman" w:hAnsi="Times New Roman"/>
          <w:iCs/>
          <w:sz w:val="24"/>
          <w:szCs w:val="24"/>
          <w:shd w:val="clear" w:color="auto" w:fill="FFFFFF"/>
        </w:rPr>
        <w:t>17</w:t>
      </w:r>
      <w:r w:rsidRPr="00497F4E">
        <w:rPr>
          <w:rFonts w:ascii="Times New Roman" w:hAnsi="Times New Roman"/>
          <w:sz w:val="24"/>
          <w:szCs w:val="24"/>
          <w:shd w:val="clear" w:color="auto" w:fill="FFFFFF"/>
        </w:rPr>
        <w:t>(4),</w:t>
      </w:r>
      <w:r w:rsidR="0037413A"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332-351.</w:t>
      </w:r>
    </w:p>
    <w:p w14:paraId="444A3F2A" w14:textId="38BD9E5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Nonnecke,</w:t>
      </w:r>
      <w:r w:rsidR="0037413A" w:rsidRPr="00497F4E">
        <w:rPr>
          <w:rFonts w:ascii="Times New Roman" w:hAnsi="Times New Roman"/>
          <w:sz w:val="24"/>
          <w:szCs w:val="24"/>
        </w:rPr>
        <w:t xml:space="preserve"> </w:t>
      </w:r>
      <w:r w:rsidRPr="00497F4E">
        <w:rPr>
          <w:rFonts w:ascii="Times New Roman" w:hAnsi="Times New Roman"/>
          <w:sz w:val="24"/>
          <w:szCs w:val="24"/>
        </w:rPr>
        <w:t>B., Andrews,</w:t>
      </w:r>
      <w:r w:rsidR="0037413A" w:rsidRPr="00497F4E">
        <w:rPr>
          <w:rFonts w:ascii="Times New Roman" w:hAnsi="Times New Roman"/>
          <w:sz w:val="24"/>
          <w:szCs w:val="24"/>
        </w:rPr>
        <w:t xml:space="preserve"> </w:t>
      </w:r>
      <w:r w:rsidRPr="00497F4E">
        <w:rPr>
          <w:rFonts w:ascii="Times New Roman" w:hAnsi="Times New Roman"/>
          <w:sz w:val="24"/>
          <w:szCs w:val="24"/>
        </w:rPr>
        <w:t>D., and Preece,</w:t>
      </w:r>
      <w:r w:rsidR="0037413A" w:rsidRPr="00497F4E">
        <w:rPr>
          <w:rFonts w:ascii="Times New Roman" w:hAnsi="Times New Roman"/>
          <w:sz w:val="24"/>
          <w:szCs w:val="24"/>
        </w:rPr>
        <w:t xml:space="preserve"> </w:t>
      </w:r>
      <w:r w:rsidRPr="00497F4E">
        <w:rPr>
          <w:rFonts w:ascii="Times New Roman" w:hAnsi="Times New Roman"/>
          <w:sz w:val="24"/>
          <w:szCs w:val="24"/>
        </w:rPr>
        <w:t>J.</w:t>
      </w:r>
      <w:r w:rsidR="0037413A" w:rsidRPr="00497F4E">
        <w:rPr>
          <w:rFonts w:ascii="Times New Roman" w:hAnsi="Times New Roman"/>
          <w:sz w:val="24"/>
          <w:szCs w:val="24"/>
        </w:rPr>
        <w:t xml:space="preserve"> </w:t>
      </w:r>
      <w:r w:rsidRPr="00497F4E">
        <w:rPr>
          <w:rFonts w:ascii="Times New Roman" w:hAnsi="Times New Roman"/>
          <w:sz w:val="24"/>
          <w:szCs w:val="24"/>
        </w:rPr>
        <w:t>(2006).</w:t>
      </w:r>
      <w:r w:rsidR="0037413A" w:rsidRPr="00497F4E">
        <w:rPr>
          <w:rFonts w:ascii="Times New Roman" w:hAnsi="Times New Roman"/>
          <w:sz w:val="24"/>
          <w:szCs w:val="24"/>
        </w:rPr>
        <w:t xml:space="preserve"> </w:t>
      </w:r>
      <w:r w:rsidRPr="00497F4E">
        <w:rPr>
          <w:rFonts w:ascii="Times New Roman" w:hAnsi="Times New Roman"/>
          <w:sz w:val="24"/>
          <w:szCs w:val="24"/>
        </w:rPr>
        <w:t>Non-public and public online community participation: Needs, attitudes and behavior. </w:t>
      </w:r>
      <w:r w:rsidRPr="00497F4E">
        <w:rPr>
          <w:rFonts w:ascii="Times New Roman" w:hAnsi="Times New Roman"/>
          <w:i/>
          <w:iCs/>
          <w:sz w:val="24"/>
          <w:szCs w:val="24"/>
        </w:rPr>
        <w:t>Electronic Commerce Research</w:t>
      </w:r>
      <w:r w:rsidRPr="00497F4E">
        <w:rPr>
          <w:rFonts w:ascii="Times New Roman" w:hAnsi="Times New Roman"/>
          <w:sz w:val="24"/>
          <w:szCs w:val="24"/>
        </w:rPr>
        <w:t>,</w:t>
      </w:r>
      <w:r w:rsidR="0037413A" w:rsidRPr="00497F4E">
        <w:rPr>
          <w:rFonts w:ascii="Times New Roman" w:hAnsi="Times New Roman"/>
          <w:sz w:val="24"/>
          <w:szCs w:val="24"/>
        </w:rPr>
        <w:t xml:space="preserve"> </w:t>
      </w:r>
      <w:r w:rsidRPr="00497F4E">
        <w:rPr>
          <w:rFonts w:ascii="Times New Roman" w:hAnsi="Times New Roman"/>
          <w:sz w:val="24"/>
          <w:szCs w:val="24"/>
        </w:rPr>
        <w:t>6(1),</w:t>
      </w:r>
      <w:r w:rsidR="0037413A" w:rsidRPr="00497F4E">
        <w:rPr>
          <w:rFonts w:ascii="Times New Roman" w:hAnsi="Times New Roman"/>
          <w:sz w:val="24"/>
          <w:szCs w:val="24"/>
        </w:rPr>
        <w:t xml:space="preserve"> </w:t>
      </w:r>
      <w:r w:rsidRPr="00497F4E">
        <w:rPr>
          <w:rFonts w:ascii="Times New Roman" w:hAnsi="Times New Roman"/>
          <w:sz w:val="24"/>
          <w:szCs w:val="24"/>
        </w:rPr>
        <w:t>7-20.</w:t>
      </w:r>
    </w:p>
    <w:p w14:paraId="6F65F9C8" w14:textId="35FF01C1"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Orel,</w:t>
      </w:r>
      <w:r w:rsidR="0037413A" w:rsidRPr="00497F4E">
        <w:rPr>
          <w:rFonts w:ascii="Times New Roman" w:hAnsi="Times New Roman"/>
          <w:sz w:val="24"/>
          <w:szCs w:val="24"/>
        </w:rPr>
        <w:t xml:space="preserve"> </w:t>
      </w:r>
      <w:r w:rsidRPr="00497F4E">
        <w:rPr>
          <w:rFonts w:ascii="Times New Roman" w:hAnsi="Times New Roman"/>
          <w:sz w:val="24"/>
          <w:szCs w:val="24"/>
        </w:rPr>
        <w:t>F.D. and Kara,</w:t>
      </w:r>
      <w:r w:rsidR="0037413A" w:rsidRPr="00497F4E">
        <w:rPr>
          <w:rFonts w:ascii="Times New Roman" w:hAnsi="Times New Roman"/>
          <w:sz w:val="24"/>
          <w:szCs w:val="24"/>
        </w:rPr>
        <w:t xml:space="preserve"> </w:t>
      </w:r>
      <w:r w:rsidRPr="00497F4E">
        <w:rPr>
          <w:rFonts w:ascii="Times New Roman" w:hAnsi="Times New Roman"/>
          <w:sz w:val="24"/>
          <w:szCs w:val="24"/>
        </w:rPr>
        <w:t>A.</w:t>
      </w:r>
      <w:r w:rsidR="0037413A" w:rsidRPr="00497F4E">
        <w:rPr>
          <w:rFonts w:ascii="Times New Roman" w:hAnsi="Times New Roman"/>
          <w:sz w:val="24"/>
          <w:szCs w:val="24"/>
        </w:rPr>
        <w:t xml:space="preserve"> </w:t>
      </w:r>
      <w:r w:rsidRPr="00497F4E">
        <w:rPr>
          <w:rFonts w:ascii="Times New Roman" w:hAnsi="Times New Roman"/>
          <w:sz w:val="24"/>
          <w:szCs w:val="24"/>
        </w:rPr>
        <w:t>(2014).</w:t>
      </w:r>
      <w:r w:rsidR="0037413A" w:rsidRPr="00497F4E">
        <w:rPr>
          <w:rFonts w:ascii="Times New Roman" w:hAnsi="Times New Roman"/>
          <w:sz w:val="24"/>
          <w:szCs w:val="24"/>
        </w:rPr>
        <w:t xml:space="preserve"> </w:t>
      </w:r>
      <w:r w:rsidRPr="00497F4E">
        <w:rPr>
          <w:rFonts w:ascii="Times New Roman" w:hAnsi="Times New Roman"/>
          <w:sz w:val="24"/>
          <w:szCs w:val="24"/>
        </w:rPr>
        <w:t>Supermarket self-checkout service quality, customer satisfaction, and loyalty: Empirical evidence from an emerging market. </w:t>
      </w:r>
      <w:r w:rsidRPr="00497F4E">
        <w:rPr>
          <w:rFonts w:ascii="Times New Roman" w:hAnsi="Times New Roman"/>
          <w:i/>
          <w:iCs/>
          <w:sz w:val="24"/>
          <w:szCs w:val="24"/>
        </w:rPr>
        <w:t>Journal of Retailing and Consumer Services</w:t>
      </w:r>
      <w:r w:rsidRPr="00497F4E">
        <w:rPr>
          <w:rFonts w:ascii="Times New Roman" w:hAnsi="Times New Roman"/>
          <w:sz w:val="24"/>
          <w:szCs w:val="24"/>
        </w:rPr>
        <w:t>,</w:t>
      </w:r>
      <w:r w:rsidR="0037413A" w:rsidRPr="00497F4E">
        <w:rPr>
          <w:rFonts w:ascii="Times New Roman" w:hAnsi="Times New Roman"/>
          <w:sz w:val="24"/>
          <w:szCs w:val="24"/>
        </w:rPr>
        <w:t xml:space="preserve"> </w:t>
      </w:r>
      <w:r w:rsidRPr="00497F4E">
        <w:rPr>
          <w:rFonts w:ascii="Times New Roman" w:hAnsi="Times New Roman"/>
          <w:sz w:val="24"/>
          <w:szCs w:val="24"/>
        </w:rPr>
        <w:t>21(2),</w:t>
      </w:r>
      <w:r w:rsidR="0037413A" w:rsidRPr="00497F4E">
        <w:rPr>
          <w:rFonts w:ascii="Times New Roman" w:hAnsi="Times New Roman"/>
          <w:sz w:val="24"/>
          <w:szCs w:val="24"/>
        </w:rPr>
        <w:t xml:space="preserve"> </w:t>
      </w:r>
      <w:r w:rsidRPr="00497F4E">
        <w:rPr>
          <w:rFonts w:ascii="Times New Roman" w:hAnsi="Times New Roman"/>
          <w:sz w:val="24"/>
          <w:szCs w:val="24"/>
        </w:rPr>
        <w:t>118-129.</w:t>
      </w:r>
    </w:p>
    <w:p w14:paraId="362C7175" w14:textId="2030E41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Parasuraman,</w:t>
      </w:r>
      <w:r w:rsidR="0037413A" w:rsidRPr="00497F4E">
        <w:rPr>
          <w:rFonts w:ascii="Times New Roman" w:hAnsi="Times New Roman"/>
          <w:sz w:val="24"/>
          <w:szCs w:val="24"/>
        </w:rPr>
        <w:t xml:space="preserve"> </w:t>
      </w:r>
      <w:r w:rsidRPr="00497F4E">
        <w:rPr>
          <w:rFonts w:ascii="Times New Roman" w:hAnsi="Times New Roman"/>
          <w:sz w:val="24"/>
          <w:szCs w:val="24"/>
        </w:rPr>
        <w:t>A., Berry,</w:t>
      </w:r>
      <w:r w:rsidR="0037413A" w:rsidRPr="00497F4E">
        <w:rPr>
          <w:rFonts w:ascii="Times New Roman" w:hAnsi="Times New Roman"/>
          <w:sz w:val="24"/>
          <w:szCs w:val="24"/>
        </w:rPr>
        <w:t xml:space="preserve"> </w:t>
      </w:r>
      <w:r w:rsidRPr="00497F4E">
        <w:rPr>
          <w:rFonts w:ascii="Times New Roman" w:hAnsi="Times New Roman"/>
          <w:sz w:val="24"/>
          <w:szCs w:val="24"/>
        </w:rPr>
        <w:t>L.L., and Zeithaml,</w:t>
      </w:r>
      <w:r w:rsidR="0037413A" w:rsidRPr="00497F4E">
        <w:rPr>
          <w:rFonts w:ascii="Times New Roman" w:hAnsi="Times New Roman"/>
          <w:sz w:val="24"/>
          <w:szCs w:val="24"/>
        </w:rPr>
        <w:t xml:space="preserve"> </w:t>
      </w:r>
      <w:r w:rsidRPr="00497F4E">
        <w:rPr>
          <w:rFonts w:ascii="Times New Roman" w:hAnsi="Times New Roman"/>
          <w:sz w:val="24"/>
          <w:szCs w:val="24"/>
        </w:rPr>
        <w:t>V.A.</w:t>
      </w:r>
      <w:r w:rsidR="0037413A" w:rsidRPr="00497F4E">
        <w:rPr>
          <w:rFonts w:ascii="Times New Roman" w:hAnsi="Times New Roman"/>
          <w:sz w:val="24"/>
          <w:szCs w:val="24"/>
        </w:rPr>
        <w:t xml:space="preserve"> </w:t>
      </w:r>
      <w:r w:rsidRPr="00497F4E">
        <w:rPr>
          <w:rFonts w:ascii="Times New Roman" w:hAnsi="Times New Roman"/>
          <w:sz w:val="24"/>
          <w:szCs w:val="24"/>
        </w:rPr>
        <w:t>(1991).</w:t>
      </w:r>
      <w:r w:rsidR="0037413A" w:rsidRPr="00497F4E">
        <w:rPr>
          <w:rFonts w:ascii="Times New Roman" w:hAnsi="Times New Roman"/>
          <w:sz w:val="24"/>
          <w:szCs w:val="24"/>
        </w:rPr>
        <w:t xml:space="preserve"> </w:t>
      </w:r>
      <w:r w:rsidRPr="00497F4E">
        <w:rPr>
          <w:rFonts w:ascii="Times New Roman" w:hAnsi="Times New Roman"/>
          <w:sz w:val="24"/>
          <w:szCs w:val="24"/>
        </w:rPr>
        <w:t>Refinement and reassessment of the SERVQUAL scale. </w:t>
      </w:r>
      <w:r w:rsidRPr="00497F4E">
        <w:rPr>
          <w:rFonts w:ascii="Times New Roman" w:hAnsi="Times New Roman"/>
          <w:i/>
          <w:iCs/>
          <w:sz w:val="24"/>
          <w:szCs w:val="24"/>
        </w:rPr>
        <w:t>Journal of Retailing</w:t>
      </w:r>
      <w:r w:rsidRPr="00497F4E">
        <w:rPr>
          <w:rFonts w:ascii="Times New Roman" w:hAnsi="Times New Roman"/>
          <w:sz w:val="24"/>
          <w:szCs w:val="24"/>
        </w:rPr>
        <w:t>, 67(4),</w:t>
      </w:r>
      <w:r w:rsidR="0037413A" w:rsidRPr="00497F4E">
        <w:rPr>
          <w:rFonts w:ascii="Times New Roman" w:hAnsi="Times New Roman"/>
          <w:sz w:val="24"/>
          <w:szCs w:val="24"/>
        </w:rPr>
        <w:t xml:space="preserve"> </w:t>
      </w:r>
      <w:r w:rsidRPr="00497F4E">
        <w:rPr>
          <w:rFonts w:ascii="Times New Roman" w:hAnsi="Times New Roman"/>
          <w:sz w:val="24"/>
          <w:szCs w:val="24"/>
        </w:rPr>
        <w:t>114-139.</w:t>
      </w:r>
    </w:p>
    <w:p w14:paraId="62095C76" w14:textId="124376D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Parboteeah,</w:t>
      </w:r>
      <w:r w:rsidR="0037413A" w:rsidRPr="00497F4E">
        <w:rPr>
          <w:rFonts w:ascii="Times New Roman" w:hAnsi="Times New Roman"/>
          <w:sz w:val="24"/>
          <w:szCs w:val="24"/>
        </w:rPr>
        <w:t xml:space="preserve"> </w:t>
      </w:r>
      <w:r w:rsidRPr="00497F4E">
        <w:rPr>
          <w:rFonts w:ascii="Times New Roman" w:hAnsi="Times New Roman"/>
          <w:sz w:val="24"/>
          <w:szCs w:val="24"/>
        </w:rPr>
        <w:t>D.V., Valacich,</w:t>
      </w:r>
      <w:r w:rsidR="0037413A" w:rsidRPr="00497F4E">
        <w:rPr>
          <w:rFonts w:ascii="Times New Roman" w:hAnsi="Times New Roman"/>
          <w:sz w:val="24"/>
          <w:szCs w:val="24"/>
        </w:rPr>
        <w:t xml:space="preserve"> </w:t>
      </w:r>
      <w:r w:rsidRPr="00497F4E">
        <w:rPr>
          <w:rFonts w:ascii="Times New Roman" w:hAnsi="Times New Roman"/>
          <w:sz w:val="24"/>
          <w:szCs w:val="24"/>
        </w:rPr>
        <w:t>J.S., and Wells,</w:t>
      </w:r>
      <w:r w:rsidR="0037413A" w:rsidRPr="00497F4E">
        <w:rPr>
          <w:rFonts w:ascii="Times New Roman" w:hAnsi="Times New Roman"/>
          <w:sz w:val="24"/>
          <w:szCs w:val="24"/>
        </w:rPr>
        <w:t xml:space="preserve"> </w:t>
      </w:r>
      <w:r w:rsidRPr="00497F4E">
        <w:rPr>
          <w:rFonts w:ascii="Times New Roman" w:hAnsi="Times New Roman"/>
          <w:sz w:val="24"/>
          <w:szCs w:val="24"/>
        </w:rPr>
        <w:t>J.D.</w:t>
      </w:r>
      <w:r w:rsidR="0037413A" w:rsidRPr="00497F4E">
        <w:rPr>
          <w:rFonts w:ascii="Times New Roman" w:hAnsi="Times New Roman"/>
          <w:sz w:val="24"/>
          <w:szCs w:val="24"/>
        </w:rPr>
        <w:t xml:space="preserve"> </w:t>
      </w:r>
      <w:r w:rsidRPr="00497F4E">
        <w:rPr>
          <w:rFonts w:ascii="Times New Roman" w:hAnsi="Times New Roman"/>
          <w:sz w:val="24"/>
          <w:szCs w:val="24"/>
        </w:rPr>
        <w:t>(2009).</w:t>
      </w:r>
      <w:r w:rsidR="0037413A" w:rsidRPr="00497F4E">
        <w:rPr>
          <w:rFonts w:ascii="Times New Roman" w:hAnsi="Times New Roman"/>
          <w:sz w:val="24"/>
          <w:szCs w:val="24"/>
        </w:rPr>
        <w:t xml:space="preserve"> </w:t>
      </w:r>
      <w:r w:rsidRPr="00497F4E">
        <w:rPr>
          <w:rFonts w:ascii="Times New Roman" w:hAnsi="Times New Roman"/>
          <w:sz w:val="24"/>
          <w:szCs w:val="24"/>
        </w:rPr>
        <w:t>The influence of website characteristics on a consumer's urge to buy impulsively. </w:t>
      </w:r>
      <w:r w:rsidRPr="00497F4E">
        <w:rPr>
          <w:rFonts w:ascii="Times New Roman" w:hAnsi="Times New Roman"/>
          <w:i/>
          <w:iCs/>
          <w:sz w:val="24"/>
          <w:szCs w:val="24"/>
        </w:rPr>
        <w:t xml:space="preserve">Information </w:t>
      </w:r>
      <w:r w:rsidR="0037413A" w:rsidRPr="00497F4E">
        <w:rPr>
          <w:rFonts w:ascii="Times New Roman" w:hAnsi="Times New Roman"/>
          <w:i/>
          <w:iCs/>
          <w:sz w:val="24"/>
          <w:szCs w:val="24"/>
        </w:rPr>
        <w:t>S</w:t>
      </w:r>
      <w:r w:rsidRPr="00497F4E">
        <w:rPr>
          <w:rFonts w:ascii="Times New Roman" w:hAnsi="Times New Roman"/>
          <w:i/>
          <w:iCs/>
          <w:sz w:val="24"/>
          <w:szCs w:val="24"/>
        </w:rPr>
        <w:t xml:space="preserve">ystems </w:t>
      </w:r>
      <w:r w:rsidR="0037413A" w:rsidRPr="00497F4E">
        <w:rPr>
          <w:rFonts w:ascii="Times New Roman" w:hAnsi="Times New Roman"/>
          <w:i/>
          <w:iCs/>
          <w:sz w:val="24"/>
          <w:szCs w:val="24"/>
        </w:rPr>
        <w:t>R</w:t>
      </w:r>
      <w:r w:rsidRPr="00497F4E">
        <w:rPr>
          <w:rFonts w:ascii="Times New Roman" w:hAnsi="Times New Roman"/>
          <w:i/>
          <w:iCs/>
          <w:sz w:val="24"/>
          <w:szCs w:val="24"/>
        </w:rPr>
        <w:t>esearch</w:t>
      </w:r>
      <w:r w:rsidRPr="00497F4E">
        <w:rPr>
          <w:rFonts w:ascii="Times New Roman" w:hAnsi="Times New Roman"/>
          <w:sz w:val="24"/>
          <w:szCs w:val="24"/>
        </w:rPr>
        <w:t>,</w:t>
      </w:r>
      <w:r w:rsidR="0037413A" w:rsidRPr="00497F4E">
        <w:rPr>
          <w:rFonts w:ascii="Times New Roman" w:hAnsi="Times New Roman"/>
          <w:sz w:val="24"/>
          <w:szCs w:val="24"/>
        </w:rPr>
        <w:t xml:space="preserve"> </w:t>
      </w:r>
      <w:r w:rsidRPr="00497F4E">
        <w:rPr>
          <w:rFonts w:ascii="Times New Roman" w:hAnsi="Times New Roman"/>
          <w:sz w:val="24"/>
          <w:szCs w:val="24"/>
        </w:rPr>
        <w:t>20(1),</w:t>
      </w:r>
      <w:r w:rsidR="0037413A" w:rsidRPr="00497F4E">
        <w:rPr>
          <w:rFonts w:ascii="Times New Roman" w:hAnsi="Times New Roman"/>
          <w:sz w:val="24"/>
          <w:szCs w:val="24"/>
        </w:rPr>
        <w:t xml:space="preserve"> </w:t>
      </w:r>
      <w:r w:rsidRPr="00497F4E">
        <w:rPr>
          <w:rFonts w:ascii="Times New Roman" w:hAnsi="Times New Roman"/>
          <w:sz w:val="24"/>
          <w:szCs w:val="24"/>
        </w:rPr>
        <w:t>60-78.</w:t>
      </w:r>
    </w:p>
    <w:p w14:paraId="1C2CF53C" w14:textId="413256D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Parvatiyar,</w:t>
      </w:r>
      <w:r w:rsidR="0037413A" w:rsidRPr="00497F4E">
        <w:rPr>
          <w:rFonts w:ascii="Times New Roman" w:hAnsi="Times New Roman"/>
          <w:sz w:val="24"/>
          <w:szCs w:val="24"/>
        </w:rPr>
        <w:t xml:space="preserve"> </w:t>
      </w:r>
      <w:r w:rsidRPr="00497F4E">
        <w:rPr>
          <w:rFonts w:ascii="Times New Roman" w:hAnsi="Times New Roman"/>
          <w:sz w:val="24"/>
          <w:szCs w:val="24"/>
        </w:rPr>
        <w:t>A. and Sheth,</w:t>
      </w:r>
      <w:r w:rsidR="0037413A" w:rsidRPr="00497F4E">
        <w:rPr>
          <w:rFonts w:ascii="Times New Roman" w:hAnsi="Times New Roman"/>
          <w:sz w:val="24"/>
          <w:szCs w:val="24"/>
        </w:rPr>
        <w:t xml:space="preserve"> </w:t>
      </w:r>
      <w:r w:rsidRPr="00497F4E">
        <w:rPr>
          <w:rFonts w:ascii="Times New Roman" w:hAnsi="Times New Roman"/>
          <w:sz w:val="24"/>
          <w:szCs w:val="24"/>
        </w:rPr>
        <w:t>J.N.</w:t>
      </w:r>
      <w:r w:rsidR="0037413A" w:rsidRPr="00497F4E">
        <w:rPr>
          <w:rFonts w:ascii="Times New Roman" w:hAnsi="Times New Roman"/>
          <w:sz w:val="24"/>
          <w:szCs w:val="24"/>
        </w:rPr>
        <w:t xml:space="preserve"> </w:t>
      </w:r>
      <w:r w:rsidRPr="00497F4E">
        <w:rPr>
          <w:rFonts w:ascii="Times New Roman" w:hAnsi="Times New Roman"/>
          <w:sz w:val="24"/>
          <w:szCs w:val="24"/>
        </w:rPr>
        <w:t>(2001).</w:t>
      </w:r>
      <w:r w:rsidR="0037413A" w:rsidRPr="00497F4E">
        <w:rPr>
          <w:rFonts w:ascii="Times New Roman" w:hAnsi="Times New Roman"/>
          <w:sz w:val="24"/>
          <w:szCs w:val="24"/>
        </w:rPr>
        <w:t xml:space="preserve"> </w:t>
      </w:r>
      <w:r w:rsidRPr="00497F4E">
        <w:rPr>
          <w:rFonts w:ascii="Times New Roman" w:hAnsi="Times New Roman"/>
          <w:sz w:val="24"/>
          <w:szCs w:val="24"/>
        </w:rPr>
        <w:t>Customer relationship management: Emerging practice, process, and discipline. </w:t>
      </w:r>
      <w:r w:rsidRPr="00497F4E">
        <w:rPr>
          <w:rFonts w:ascii="Times New Roman" w:hAnsi="Times New Roman"/>
          <w:i/>
          <w:iCs/>
          <w:sz w:val="24"/>
          <w:szCs w:val="24"/>
        </w:rPr>
        <w:t>Journal of Economic and Social Research</w:t>
      </w:r>
      <w:r w:rsidRPr="00497F4E">
        <w:rPr>
          <w:rFonts w:ascii="Times New Roman" w:hAnsi="Times New Roman"/>
          <w:sz w:val="24"/>
          <w:szCs w:val="24"/>
        </w:rPr>
        <w:t>, 3(2), 1-34.</w:t>
      </w:r>
    </w:p>
    <w:p w14:paraId="03C8B486" w14:textId="600FF98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Payne,</w:t>
      </w:r>
      <w:r w:rsidR="0037413A" w:rsidRPr="00497F4E">
        <w:rPr>
          <w:rFonts w:ascii="Times New Roman" w:hAnsi="Times New Roman"/>
          <w:sz w:val="24"/>
          <w:szCs w:val="24"/>
        </w:rPr>
        <w:t xml:space="preserve"> </w:t>
      </w:r>
      <w:r w:rsidRPr="00497F4E">
        <w:rPr>
          <w:rFonts w:ascii="Times New Roman" w:hAnsi="Times New Roman"/>
          <w:sz w:val="24"/>
          <w:szCs w:val="24"/>
        </w:rPr>
        <w:t>A., Storbacka,</w:t>
      </w:r>
      <w:r w:rsidR="0037413A" w:rsidRPr="00497F4E">
        <w:rPr>
          <w:rFonts w:ascii="Times New Roman" w:hAnsi="Times New Roman"/>
          <w:sz w:val="24"/>
          <w:szCs w:val="24"/>
        </w:rPr>
        <w:t xml:space="preserve"> </w:t>
      </w:r>
      <w:r w:rsidRPr="00497F4E">
        <w:rPr>
          <w:rFonts w:ascii="Times New Roman" w:hAnsi="Times New Roman"/>
          <w:sz w:val="24"/>
          <w:szCs w:val="24"/>
        </w:rPr>
        <w:t>K., Frow,</w:t>
      </w:r>
      <w:r w:rsidR="0037413A" w:rsidRPr="00497F4E">
        <w:rPr>
          <w:rFonts w:ascii="Times New Roman" w:hAnsi="Times New Roman"/>
          <w:sz w:val="24"/>
          <w:szCs w:val="24"/>
        </w:rPr>
        <w:t xml:space="preserve"> </w:t>
      </w:r>
      <w:r w:rsidRPr="00497F4E">
        <w:rPr>
          <w:rFonts w:ascii="Times New Roman" w:hAnsi="Times New Roman"/>
          <w:sz w:val="24"/>
          <w:szCs w:val="24"/>
        </w:rPr>
        <w:t>P., and Knox,</w:t>
      </w:r>
      <w:r w:rsidR="0037413A" w:rsidRPr="00497F4E">
        <w:rPr>
          <w:rFonts w:ascii="Times New Roman" w:hAnsi="Times New Roman"/>
          <w:sz w:val="24"/>
          <w:szCs w:val="24"/>
        </w:rPr>
        <w:t xml:space="preserve"> </w:t>
      </w:r>
      <w:r w:rsidRPr="00497F4E">
        <w:rPr>
          <w:rFonts w:ascii="Times New Roman" w:hAnsi="Times New Roman"/>
          <w:sz w:val="24"/>
          <w:szCs w:val="24"/>
        </w:rPr>
        <w:t>S.</w:t>
      </w:r>
      <w:r w:rsidR="0037413A" w:rsidRPr="00497F4E">
        <w:rPr>
          <w:rFonts w:ascii="Times New Roman" w:hAnsi="Times New Roman"/>
          <w:sz w:val="24"/>
          <w:szCs w:val="24"/>
        </w:rPr>
        <w:t xml:space="preserve"> </w:t>
      </w:r>
      <w:r w:rsidRPr="00497F4E">
        <w:rPr>
          <w:rFonts w:ascii="Times New Roman" w:hAnsi="Times New Roman"/>
          <w:sz w:val="24"/>
          <w:szCs w:val="24"/>
        </w:rPr>
        <w:t>(2009).</w:t>
      </w:r>
      <w:r w:rsidR="0037413A" w:rsidRPr="00497F4E">
        <w:rPr>
          <w:rFonts w:ascii="Times New Roman" w:hAnsi="Times New Roman"/>
          <w:sz w:val="24"/>
          <w:szCs w:val="24"/>
        </w:rPr>
        <w:t xml:space="preserve"> </w:t>
      </w:r>
      <w:r w:rsidRPr="00497F4E">
        <w:rPr>
          <w:rFonts w:ascii="Times New Roman" w:hAnsi="Times New Roman"/>
          <w:sz w:val="24"/>
          <w:szCs w:val="24"/>
        </w:rPr>
        <w:t>Co-creating brands: Diagnosing and designing the relationship experience. </w:t>
      </w:r>
      <w:r w:rsidRPr="00497F4E">
        <w:rPr>
          <w:rFonts w:ascii="Times New Roman" w:hAnsi="Times New Roman"/>
          <w:i/>
          <w:iCs/>
          <w:sz w:val="24"/>
          <w:szCs w:val="24"/>
        </w:rPr>
        <w:t>Journal of Business Research</w:t>
      </w:r>
      <w:r w:rsidRPr="00497F4E">
        <w:rPr>
          <w:rFonts w:ascii="Times New Roman" w:hAnsi="Times New Roman"/>
          <w:sz w:val="24"/>
          <w:szCs w:val="24"/>
        </w:rPr>
        <w:t>,</w:t>
      </w:r>
      <w:r w:rsidR="0037413A" w:rsidRPr="00497F4E">
        <w:rPr>
          <w:rFonts w:ascii="Times New Roman" w:hAnsi="Times New Roman"/>
          <w:sz w:val="24"/>
          <w:szCs w:val="24"/>
        </w:rPr>
        <w:t xml:space="preserve"> </w:t>
      </w:r>
      <w:r w:rsidRPr="00497F4E">
        <w:rPr>
          <w:rFonts w:ascii="Times New Roman" w:hAnsi="Times New Roman"/>
          <w:sz w:val="24"/>
          <w:szCs w:val="24"/>
        </w:rPr>
        <w:t>62(3),</w:t>
      </w:r>
      <w:r w:rsidR="0037413A" w:rsidRPr="00497F4E">
        <w:rPr>
          <w:rFonts w:ascii="Times New Roman" w:hAnsi="Times New Roman"/>
          <w:sz w:val="24"/>
          <w:szCs w:val="24"/>
        </w:rPr>
        <w:t xml:space="preserve"> </w:t>
      </w:r>
      <w:r w:rsidRPr="00497F4E">
        <w:rPr>
          <w:rFonts w:ascii="Times New Roman" w:hAnsi="Times New Roman"/>
          <w:sz w:val="24"/>
          <w:szCs w:val="24"/>
        </w:rPr>
        <w:t>379-389.</w:t>
      </w:r>
    </w:p>
    <w:p w14:paraId="45C23539" w14:textId="4BABAF2D" w:rsidR="00413580" w:rsidRPr="00497F4E" w:rsidRDefault="00413580" w:rsidP="00406034">
      <w:pPr>
        <w:tabs>
          <w:tab w:val="left" w:pos="567"/>
        </w:tabs>
        <w:spacing w:before="120" w:after="0" w:line="360" w:lineRule="auto"/>
        <w:ind w:left="567" w:hanging="567"/>
        <w:jc w:val="both"/>
        <w:rPr>
          <w:rFonts w:ascii="Times New Roman" w:eastAsia="Times New Roman" w:hAnsi="Times New Roman"/>
          <w:sz w:val="24"/>
          <w:szCs w:val="24"/>
        </w:rPr>
      </w:pPr>
      <w:r w:rsidRPr="00497F4E">
        <w:rPr>
          <w:rFonts w:ascii="Times New Roman" w:eastAsia="Times New Roman" w:hAnsi="Times New Roman"/>
          <w:sz w:val="24"/>
          <w:szCs w:val="24"/>
        </w:rPr>
        <w:t>Payne,</w:t>
      </w:r>
      <w:r w:rsidR="0037413A"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A.F., Storbacka,</w:t>
      </w:r>
      <w:r w:rsidR="0037413A"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K., and Frow,</w:t>
      </w:r>
      <w:r w:rsidR="0037413A"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P.</w:t>
      </w:r>
      <w:r w:rsidR="0037413A"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(2008).</w:t>
      </w:r>
      <w:r w:rsidR="0037413A" w:rsidRPr="00497F4E">
        <w:rPr>
          <w:rFonts w:ascii="Times New Roman" w:eastAsia="Times New Roman" w:hAnsi="Times New Roman"/>
          <w:sz w:val="24"/>
          <w:szCs w:val="24"/>
        </w:rPr>
        <w:t xml:space="preserve"> </w:t>
      </w:r>
      <w:r w:rsidRPr="00497F4E">
        <w:rPr>
          <w:rFonts w:ascii="Times New Roman" w:eastAsia="Times New Roman" w:hAnsi="Times New Roman"/>
          <w:sz w:val="24"/>
          <w:szCs w:val="24"/>
        </w:rPr>
        <w:t xml:space="preserve">Managing the co-creation of value. </w:t>
      </w:r>
      <w:r w:rsidRPr="00497F4E">
        <w:rPr>
          <w:rFonts w:ascii="Times New Roman" w:eastAsia="Times New Roman" w:hAnsi="Times New Roman"/>
          <w:i/>
          <w:sz w:val="24"/>
          <w:szCs w:val="24"/>
        </w:rPr>
        <w:t>Journal of the Academy of Marketing Science</w:t>
      </w:r>
      <w:r w:rsidRPr="00497F4E">
        <w:rPr>
          <w:rFonts w:ascii="Times New Roman" w:eastAsia="Times New Roman" w:hAnsi="Times New Roman"/>
          <w:sz w:val="24"/>
          <w:szCs w:val="24"/>
        </w:rPr>
        <w:t xml:space="preserve">, </w:t>
      </w:r>
      <w:r w:rsidRPr="00497F4E">
        <w:rPr>
          <w:rFonts w:ascii="Times New Roman" w:eastAsia="Times New Roman" w:hAnsi="Times New Roman"/>
          <w:iCs/>
          <w:sz w:val="24"/>
          <w:szCs w:val="24"/>
        </w:rPr>
        <w:t>36</w:t>
      </w:r>
      <w:r w:rsidRPr="00497F4E">
        <w:rPr>
          <w:rFonts w:ascii="Times New Roman" w:eastAsia="Times New Roman" w:hAnsi="Times New Roman"/>
          <w:sz w:val="24"/>
          <w:szCs w:val="24"/>
        </w:rPr>
        <w:t>(1), 83-96.</w:t>
      </w:r>
    </w:p>
    <w:p w14:paraId="46809C8E" w14:textId="433B50C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Ponsonby‐Mccabe,</w:t>
      </w:r>
      <w:r w:rsidR="0037413A" w:rsidRPr="00497F4E">
        <w:rPr>
          <w:rFonts w:ascii="Times New Roman" w:hAnsi="Times New Roman"/>
          <w:sz w:val="24"/>
          <w:szCs w:val="24"/>
        </w:rPr>
        <w:t xml:space="preserve"> </w:t>
      </w:r>
      <w:r w:rsidRPr="00497F4E">
        <w:rPr>
          <w:rFonts w:ascii="Times New Roman" w:hAnsi="Times New Roman"/>
          <w:sz w:val="24"/>
          <w:szCs w:val="24"/>
        </w:rPr>
        <w:t>S. and Boyle,</w:t>
      </w:r>
      <w:r w:rsidR="0037413A" w:rsidRPr="00497F4E">
        <w:rPr>
          <w:rFonts w:ascii="Times New Roman" w:hAnsi="Times New Roman"/>
          <w:sz w:val="24"/>
          <w:szCs w:val="24"/>
        </w:rPr>
        <w:t xml:space="preserve"> </w:t>
      </w:r>
      <w:r w:rsidRPr="00497F4E">
        <w:rPr>
          <w:rFonts w:ascii="Times New Roman" w:hAnsi="Times New Roman"/>
          <w:sz w:val="24"/>
          <w:szCs w:val="24"/>
        </w:rPr>
        <w:t>E.</w:t>
      </w:r>
      <w:r w:rsidR="0037413A" w:rsidRPr="00497F4E">
        <w:rPr>
          <w:rFonts w:ascii="Times New Roman" w:hAnsi="Times New Roman"/>
          <w:sz w:val="24"/>
          <w:szCs w:val="24"/>
        </w:rPr>
        <w:t xml:space="preserve"> </w:t>
      </w:r>
      <w:r w:rsidRPr="00497F4E">
        <w:rPr>
          <w:rFonts w:ascii="Times New Roman" w:hAnsi="Times New Roman"/>
          <w:sz w:val="24"/>
          <w:szCs w:val="24"/>
        </w:rPr>
        <w:t>(2006).</w:t>
      </w:r>
      <w:r w:rsidR="0037413A" w:rsidRPr="00497F4E">
        <w:rPr>
          <w:rFonts w:ascii="Times New Roman" w:hAnsi="Times New Roman"/>
          <w:sz w:val="24"/>
          <w:szCs w:val="24"/>
        </w:rPr>
        <w:t xml:space="preserve"> </w:t>
      </w:r>
      <w:r w:rsidRPr="00497F4E">
        <w:rPr>
          <w:rFonts w:ascii="Times New Roman" w:hAnsi="Times New Roman"/>
          <w:sz w:val="24"/>
          <w:szCs w:val="24"/>
        </w:rPr>
        <w:t>Understanding brands as experiential spaces: Axiological implications for marketing strategists. </w:t>
      </w:r>
      <w:r w:rsidRPr="00497F4E">
        <w:rPr>
          <w:rFonts w:ascii="Times New Roman" w:hAnsi="Times New Roman"/>
          <w:i/>
          <w:iCs/>
          <w:sz w:val="24"/>
          <w:szCs w:val="24"/>
        </w:rPr>
        <w:t>Journal of Strategic Marketing</w:t>
      </w:r>
      <w:r w:rsidRPr="00497F4E">
        <w:rPr>
          <w:rFonts w:ascii="Times New Roman" w:hAnsi="Times New Roman"/>
          <w:sz w:val="24"/>
          <w:szCs w:val="24"/>
        </w:rPr>
        <w:t>,</w:t>
      </w:r>
      <w:r w:rsidR="0037413A" w:rsidRPr="00497F4E">
        <w:rPr>
          <w:rFonts w:ascii="Times New Roman" w:hAnsi="Times New Roman"/>
          <w:sz w:val="24"/>
          <w:szCs w:val="24"/>
        </w:rPr>
        <w:t xml:space="preserve"> </w:t>
      </w:r>
      <w:r w:rsidRPr="00497F4E">
        <w:rPr>
          <w:rFonts w:ascii="Times New Roman" w:hAnsi="Times New Roman"/>
          <w:sz w:val="24"/>
          <w:szCs w:val="24"/>
        </w:rPr>
        <w:t>14(2),</w:t>
      </w:r>
      <w:r w:rsidR="0037413A" w:rsidRPr="00497F4E">
        <w:rPr>
          <w:rFonts w:ascii="Times New Roman" w:hAnsi="Times New Roman"/>
          <w:sz w:val="24"/>
          <w:szCs w:val="24"/>
        </w:rPr>
        <w:t xml:space="preserve"> </w:t>
      </w:r>
      <w:r w:rsidRPr="00497F4E">
        <w:rPr>
          <w:rFonts w:ascii="Times New Roman" w:hAnsi="Times New Roman"/>
          <w:sz w:val="24"/>
          <w:szCs w:val="24"/>
        </w:rPr>
        <w:t>175-189.</w:t>
      </w:r>
    </w:p>
    <w:p w14:paraId="4F02CD0D" w14:textId="1B1DD26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Prahalad,</w:t>
      </w:r>
      <w:r w:rsidR="0037413A" w:rsidRPr="00497F4E">
        <w:rPr>
          <w:rFonts w:ascii="Times New Roman" w:hAnsi="Times New Roman"/>
          <w:sz w:val="24"/>
          <w:szCs w:val="24"/>
        </w:rPr>
        <w:t xml:space="preserve"> </w:t>
      </w:r>
      <w:r w:rsidRPr="00497F4E">
        <w:rPr>
          <w:rFonts w:ascii="Times New Roman" w:hAnsi="Times New Roman"/>
          <w:sz w:val="24"/>
          <w:szCs w:val="24"/>
        </w:rPr>
        <w:t>C.K. and Ramaswamy,</w:t>
      </w:r>
      <w:r w:rsidR="0037413A" w:rsidRPr="00497F4E">
        <w:rPr>
          <w:rFonts w:ascii="Times New Roman" w:hAnsi="Times New Roman"/>
          <w:sz w:val="24"/>
          <w:szCs w:val="24"/>
        </w:rPr>
        <w:t xml:space="preserve"> </w:t>
      </w:r>
      <w:r w:rsidRPr="00497F4E">
        <w:rPr>
          <w:rFonts w:ascii="Times New Roman" w:hAnsi="Times New Roman"/>
          <w:sz w:val="24"/>
          <w:szCs w:val="24"/>
        </w:rPr>
        <w:t>V.</w:t>
      </w:r>
      <w:r w:rsidR="0037413A" w:rsidRPr="00497F4E">
        <w:rPr>
          <w:rFonts w:ascii="Times New Roman" w:hAnsi="Times New Roman"/>
          <w:sz w:val="24"/>
          <w:szCs w:val="24"/>
        </w:rPr>
        <w:t xml:space="preserve"> </w:t>
      </w:r>
      <w:r w:rsidRPr="00497F4E">
        <w:rPr>
          <w:rFonts w:ascii="Times New Roman" w:hAnsi="Times New Roman"/>
          <w:sz w:val="24"/>
          <w:szCs w:val="24"/>
        </w:rPr>
        <w:t>(2003).</w:t>
      </w:r>
      <w:r w:rsidR="0037413A" w:rsidRPr="00497F4E">
        <w:rPr>
          <w:rFonts w:ascii="Times New Roman" w:hAnsi="Times New Roman"/>
          <w:sz w:val="24"/>
          <w:szCs w:val="24"/>
        </w:rPr>
        <w:t xml:space="preserve"> </w:t>
      </w:r>
      <w:r w:rsidRPr="00497F4E">
        <w:rPr>
          <w:rFonts w:ascii="Times New Roman" w:hAnsi="Times New Roman"/>
          <w:sz w:val="24"/>
          <w:szCs w:val="24"/>
        </w:rPr>
        <w:t>The new frontier of experience innovation. </w:t>
      </w:r>
      <w:r w:rsidRPr="00497F4E">
        <w:rPr>
          <w:rFonts w:ascii="Times New Roman" w:hAnsi="Times New Roman"/>
          <w:i/>
          <w:iCs/>
          <w:sz w:val="24"/>
          <w:szCs w:val="24"/>
        </w:rPr>
        <w:t xml:space="preserve">MIT Sloan </w:t>
      </w:r>
      <w:r w:rsidR="00881626" w:rsidRPr="00497F4E">
        <w:rPr>
          <w:rFonts w:ascii="Times New Roman" w:hAnsi="Times New Roman"/>
          <w:i/>
          <w:iCs/>
          <w:sz w:val="24"/>
          <w:szCs w:val="24"/>
        </w:rPr>
        <w:t>M</w:t>
      </w:r>
      <w:r w:rsidRPr="00497F4E">
        <w:rPr>
          <w:rFonts w:ascii="Times New Roman" w:hAnsi="Times New Roman"/>
          <w:i/>
          <w:iCs/>
          <w:sz w:val="24"/>
          <w:szCs w:val="24"/>
        </w:rPr>
        <w:t xml:space="preserve">anagement </w:t>
      </w:r>
      <w:r w:rsidR="00881626" w:rsidRPr="00497F4E">
        <w:rPr>
          <w:rFonts w:ascii="Times New Roman" w:hAnsi="Times New Roman"/>
          <w:i/>
          <w:iCs/>
          <w:sz w:val="24"/>
          <w:szCs w:val="24"/>
        </w:rPr>
        <w:t>R</w:t>
      </w:r>
      <w:r w:rsidRPr="00497F4E">
        <w:rPr>
          <w:rFonts w:ascii="Times New Roman" w:hAnsi="Times New Roman"/>
          <w:i/>
          <w:iCs/>
          <w:sz w:val="24"/>
          <w:szCs w:val="24"/>
        </w:rPr>
        <w:t>eview</w:t>
      </w:r>
      <w:r w:rsidRPr="00497F4E">
        <w:rPr>
          <w:rFonts w:ascii="Times New Roman" w:hAnsi="Times New Roman"/>
          <w:sz w:val="24"/>
          <w:szCs w:val="24"/>
        </w:rPr>
        <w:t>,</w:t>
      </w:r>
      <w:r w:rsidR="00881626" w:rsidRPr="00497F4E">
        <w:rPr>
          <w:rFonts w:ascii="Times New Roman" w:hAnsi="Times New Roman"/>
          <w:sz w:val="24"/>
          <w:szCs w:val="24"/>
        </w:rPr>
        <w:t xml:space="preserve"> </w:t>
      </w:r>
      <w:r w:rsidRPr="00497F4E">
        <w:rPr>
          <w:rFonts w:ascii="Times New Roman" w:hAnsi="Times New Roman"/>
          <w:sz w:val="24"/>
          <w:szCs w:val="24"/>
        </w:rPr>
        <w:t>44(4),</w:t>
      </w:r>
      <w:r w:rsidR="00881626" w:rsidRPr="00497F4E">
        <w:rPr>
          <w:rFonts w:ascii="Times New Roman" w:hAnsi="Times New Roman"/>
          <w:sz w:val="24"/>
          <w:szCs w:val="24"/>
        </w:rPr>
        <w:t xml:space="preserve"> </w:t>
      </w:r>
      <w:r w:rsidRPr="00497F4E">
        <w:rPr>
          <w:rFonts w:ascii="Times New Roman" w:hAnsi="Times New Roman"/>
          <w:sz w:val="24"/>
          <w:szCs w:val="24"/>
        </w:rPr>
        <w:t>12-19.</w:t>
      </w:r>
    </w:p>
    <w:p w14:paraId="398140EB" w14:textId="2010885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Prahalad,</w:t>
      </w:r>
      <w:r w:rsidR="00881626" w:rsidRPr="00497F4E">
        <w:rPr>
          <w:rFonts w:ascii="Times New Roman" w:hAnsi="Times New Roman"/>
          <w:sz w:val="24"/>
          <w:szCs w:val="24"/>
        </w:rPr>
        <w:t xml:space="preserve"> </w:t>
      </w:r>
      <w:r w:rsidRPr="00497F4E">
        <w:rPr>
          <w:rFonts w:ascii="Times New Roman" w:hAnsi="Times New Roman"/>
          <w:sz w:val="24"/>
          <w:szCs w:val="24"/>
        </w:rPr>
        <w:t>C.K. and Ramaswamy,</w:t>
      </w:r>
      <w:r w:rsidR="00881626" w:rsidRPr="00497F4E">
        <w:rPr>
          <w:rFonts w:ascii="Times New Roman" w:hAnsi="Times New Roman"/>
          <w:sz w:val="24"/>
          <w:szCs w:val="24"/>
        </w:rPr>
        <w:t xml:space="preserve"> </w:t>
      </w:r>
      <w:r w:rsidRPr="00497F4E">
        <w:rPr>
          <w:rFonts w:ascii="Times New Roman" w:hAnsi="Times New Roman"/>
          <w:sz w:val="24"/>
          <w:szCs w:val="24"/>
        </w:rPr>
        <w:t>V.</w:t>
      </w:r>
      <w:r w:rsidR="00881626" w:rsidRPr="00497F4E">
        <w:rPr>
          <w:rFonts w:ascii="Times New Roman" w:hAnsi="Times New Roman"/>
          <w:sz w:val="24"/>
          <w:szCs w:val="24"/>
        </w:rPr>
        <w:t xml:space="preserve"> </w:t>
      </w:r>
      <w:r w:rsidRPr="00497F4E">
        <w:rPr>
          <w:rFonts w:ascii="Times New Roman" w:hAnsi="Times New Roman"/>
          <w:sz w:val="24"/>
          <w:szCs w:val="24"/>
        </w:rPr>
        <w:t>(2004).</w:t>
      </w:r>
      <w:r w:rsidR="00881626" w:rsidRPr="00497F4E">
        <w:rPr>
          <w:rFonts w:ascii="Times New Roman" w:hAnsi="Times New Roman"/>
          <w:sz w:val="24"/>
          <w:szCs w:val="24"/>
        </w:rPr>
        <w:t xml:space="preserve"> </w:t>
      </w:r>
      <w:r w:rsidRPr="00497F4E">
        <w:rPr>
          <w:rFonts w:ascii="Times New Roman" w:hAnsi="Times New Roman"/>
          <w:sz w:val="24"/>
          <w:szCs w:val="24"/>
        </w:rPr>
        <w:t>Co‐creation experiences: The next practice in value creation. </w:t>
      </w:r>
      <w:r w:rsidRPr="00497F4E">
        <w:rPr>
          <w:rFonts w:ascii="Times New Roman" w:hAnsi="Times New Roman"/>
          <w:i/>
          <w:iCs/>
          <w:sz w:val="24"/>
          <w:szCs w:val="24"/>
        </w:rPr>
        <w:t xml:space="preserve">Journal of </w:t>
      </w:r>
      <w:r w:rsidR="00881626" w:rsidRPr="00497F4E">
        <w:rPr>
          <w:rFonts w:ascii="Times New Roman" w:hAnsi="Times New Roman"/>
          <w:i/>
          <w:iCs/>
          <w:sz w:val="24"/>
          <w:szCs w:val="24"/>
        </w:rPr>
        <w:t>I</w:t>
      </w:r>
      <w:r w:rsidRPr="00497F4E">
        <w:rPr>
          <w:rFonts w:ascii="Times New Roman" w:hAnsi="Times New Roman"/>
          <w:i/>
          <w:iCs/>
          <w:sz w:val="24"/>
          <w:szCs w:val="24"/>
        </w:rPr>
        <w:t xml:space="preserve">nteractive </w:t>
      </w:r>
      <w:r w:rsidR="00881626" w:rsidRPr="00497F4E">
        <w:rPr>
          <w:rFonts w:ascii="Times New Roman" w:hAnsi="Times New Roman"/>
          <w:i/>
          <w:iCs/>
          <w:sz w:val="24"/>
          <w:szCs w:val="24"/>
        </w:rPr>
        <w:t>M</w:t>
      </w:r>
      <w:r w:rsidRPr="00497F4E">
        <w:rPr>
          <w:rFonts w:ascii="Times New Roman" w:hAnsi="Times New Roman"/>
          <w:i/>
          <w:iCs/>
          <w:sz w:val="24"/>
          <w:szCs w:val="24"/>
        </w:rPr>
        <w:t>arketing</w:t>
      </w:r>
      <w:r w:rsidRPr="00497F4E">
        <w:rPr>
          <w:rFonts w:ascii="Times New Roman" w:hAnsi="Times New Roman"/>
          <w:sz w:val="24"/>
          <w:szCs w:val="24"/>
        </w:rPr>
        <w:t>,</w:t>
      </w:r>
      <w:r w:rsidR="00881626" w:rsidRPr="00497F4E">
        <w:rPr>
          <w:rFonts w:ascii="Times New Roman" w:hAnsi="Times New Roman"/>
          <w:sz w:val="24"/>
          <w:szCs w:val="24"/>
        </w:rPr>
        <w:t xml:space="preserve"> </w:t>
      </w:r>
      <w:r w:rsidRPr="00497F4E">
        <w:rPr>
          <w:rFonts w:ascii="Times New Roman" w:hAnsi="Times New Roman"/>
          <w:sz w:val="24"/>
          <w:szCs w:val="24"/>
        </w:rPr>
        <w:t>18(3),</w:t>
      </w:r>
      <w:r w:rsidR="00881626" w:rsidRPr="00497F4E">
        <w:rPr>
          <w:rFonts w:ascii="Times New Roman" w:hAnsi="Times New Roman"/>
          <w:sz w:val="24"/>
          <w:szCs w:val="24"/>
        </w:rPr>
        <w:t xml:space="preserve"> </w:t>
      </w:r>
      <w:r w:rsidRPr="00497F4E">
        <w:rPr>
          <w:rFonts w:ascii="Times New Roman" w:hAnsi="Times New Roman"/>
          <w:sz w:val="24"/>
          <w:szCs w:val="24"/>
        </w:rPr>
        <w:t>5-14.</w:t>
      </w:r>
    </w:p>
    <w:p w14:paraId="2EA43F01" w14:textId="5506964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Preece,</w:t>
      </w:r>
      <w:r w:rsidR="00881626" w:rsidRPr="00497F4E">
        <w:rPr>
          <w:rFonts w:ascii="Times New Roman" w:hAnsi="Times New Roman"/>
          <w:sz w:val="24"/>
          <w:szCs w:val="24"/>
        </w:rPr>
        <w:t xml:space="preserve"> </w:t>
      </w:r>
      <w:r w:rsidRPr="00497F4E">
        <w:rPr>
          <w:rFonts w:ascii="Times New Roman" w:hAnsi="Times New Roman"/>
          <w:sz w:val="24"/>
          <w:szCs w:val="24"/>
        </w:rPr>
        <w:t>J., Nonnecke,</w:t>
      </w:r>
      <w:r w:rsidR="00881626" w:rsidRPr="00497F4E">
        <w:rPr>
          <w:rFonts w:ascii="Times New Roman" w:hAnsi="Times New Roman"/>
          <w:sz w:val="24"/>
          <w:szCs w:val="24"/>
        </w:rPr>
        <w:t xml:space="preserve"> </w:t>
      </w:r>
      <w:r w:rsidRPr="00497F4E">
        <w:rPr>
          <w:rFonts w:ascii="Times New Roman" w:hAnsi="Times New Roman"/>
          <w:sz w:val="24"/>
          <w:szCs w:val="24"/>
        </w:rPr>
        <w:t>B., and Andrews,</w:t>
      </w:r>
      <w:r w:rsidR="00881626" w:rsidRPr="00497F4E">
        <w:rPr>
          <w:rFonts w:ascii="Times New Roman" w:hAnsi="Times New Roman"/>
          <w:sz w:val="24"/>
          <w:szCs w:val="24"/>
        </w:rPr>
        <w:t xml:space="preserve"> </w:t>
      </w:r>
      <w:r w:rsidRPr="00497F4E">
        <w:rPr>
          <w:rFonts w:ascii="Times New Roman" w:hAnsi="Times New Roman"/>
          <w:sz w:val="24"/>
          <w:szCs w:val="24"/>
        </w:rPr>
        <w:t>D.</w:t>
      </w:r>
      <w:r w:rsidR="00881626" w:rsidRPr="00497F4E">
        <w:rPr>
          <w:rFonts w:ascii="Times New Roman" w:hAnsi="Times New Roman"/>
          <w:sz w:val="24"/>
          <w:szCs w:val="24"/>
        </w:rPr>
        <w:t xml:space="preserve"> </w:t>
      </w:r>
      <w:r w:rsidRPr="00497F4E">
        <w:rPr>
          <w:rFonts w:ascii="Times New Roman" w:hAnsi="Times New Roman"/>
          <w:sz w:val="24"/>
          <w:szCs w:val="24"/>
        </w:rPr>
        <w:t>(2004).</w:t>
      </w:r>
      <w:r w:rsidR="00881626" w:rsidRPr="00497F4E">
        <w:rPr>
          <w:rFonts w:ascii="Times New Roman" w:hAnsi="Times New Roman"/>
          <w:sz w:val="24"/>
          <w:szCs w:val="24"/>
        </w:rPr>
        <w:t xml:space="preserve"> </w:t>
      </w:r>
      <w:r w:rsidRPr="00497F4E">
        <w:rPr>
          <w:rFonts w:ascii="Times New Roman" w:hAnsi="Times New Roman"/>
          <w:sz w:val="24"/>
          <w:szCs w:val="24"/>
        </w:rPr>
        <w:t>The top five reasons for lurking: improving community experiences for everyone. </w:t>
      </w:r>
      <w:r w:rsidRPr="00497F4E">
        <w:rPr>
          <w:rFonts w:ascii="Times New Roman" w:hAnsi="Times New Roman"/>
          <w:i/>
          <w:iCs/>
          <w:sz w:val="24"/>
          <w:szCs w:val="24"/>
        </w:rPr>
        <w:t>Computers in Human Behavior</w:t>
      </w:r>
      <w:r w:rsidRPr="00497F4E">
        <w:rPr>
          <w:rFonts w:ascii="Times New Roman" w:hAnsi="Times New Roman"/>
          <w:sz w:val="24"/>
          <w:szCs w:val="24"/>
        </w:rPr>
        <w:t>,</w:t>
      </w:r>
      <w:r w:rsidR="00881626" w:rsidRPr="00497F4E">
        <w:rPr>
          <w:rFonts w:ascii="Times New Roman" w:hAnsi="Times New Roman"/>
          <w:sz w:val="24"/>
          <w:szCs w:val="24"/>
        </w:rPr>
        <w:t xml:space="preserve"> </w:t>
      </w:r>
      <w:r w:rsidRPr="00497F4E">
        <w:rPr>
          <w:rFonts w:ascii="Times New Roman" w:hAnsi="Times New Roman"/>
          <w:sz w:val="24"/>
          <w:szCs w:val="24"/>
        </w:rPr>
        <w:t>20(2),</w:t>
      </w:r>
      <w:r w:rsidR="00881626" w:rsidRPr="00497F4E">
        <w:rPr>
          <w:rFonts w:ascii="Times New Roman" w:hAnsi="Times New Roman"/>
          <w:sz w:val="24"/>
          <w:szCs w:val="24"/>
        </w:rPr>
        <w:t xml:space="preserve"> </w:t>
      </w:r>
      <w:r w:rsidRPr="00497F4E">
        <w:rPr>
          <w:rFonts w:ascii="Times New Roman" w:hAnsi="Times New Roman"/>
          <w:sz w:val="24"/>
          <w:szCs w:val="24"/>
        </w:rPr>
        <w:t>201-223.</w:t>
      </w:r>
    </w:p>
    <w:p w14:paraId="6E11D5B6" w14:textId="3E425E9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Pullman,</w:t>
      </w:r>
      <w:r w:rsidR="00881626" w:rsidRPr="00497F4E">
        <w:rPr>
          <w:rFonts w:ascii="Times New Roman" w:hAnsi="Times New Roman"/>
          <w:sz w:val="24"/>
          <w:szCs w:val="24"/>
        </w:rPr>
        <w:t xml:space="preserve"> </w:t>
      </w:r>
      <w:r w:rsidRPr="00497F4E">
        <w:rPr>
          <w:rFonts w:ascii="Times New Roman" w:hAnsi="Times New Roman"/>
          <w:sz w:val="24"/>
          <w:szCs w:val="24"/>
        </w:rPr>
        <w:t>M.E. and Gross,</w:t>
      </w:r>
      <w:r w:rsidR="00881626" w:rsidRPr="00497F4E">
        <w:rPr>
          <w:rFonts w:ascii="Times New Roman" w:hAnsi="Times New Roman"/>
          <w:sz w:val="24"/>
          <w:szCs w:val="24"/>
        </w:rPr>
        <w:t xml:space="preserve"> </w:t>
      </w:r>
      <w:r w:rsidRPr="00497F4E">
        <w:rPr>
          <w:rFonts w:ascii="Times New Roman" w:hAnsi="Times New Roman"/>
          <w:sz w:val="24"/>
          <w:szCs w:val="24"/>
        </w:rPr>
        <w:t>M.A.</w:t>
      </w:r>
      <w:r w:rsidR="00881626" w:rsidRPr="00497F4E">
        <w:rPr>
          <w:rFonts w:ascii="Times New Roman" w:hAnsi="Times New Roman"/>
          <w:sz w:val="24"/>
          <w:szCs w:val="24"/>
        </w:rPr>
        <w:t xml:space="preserve"> </w:t>
      </w:r>
      <w:r w:rsidRPr="00497F4E">
        <w:rPr>
          <w:rFonts w:ascii="Times New Roman" w:hAnsi="Times New Roman"/>
          <w:sz w:val="24"/>
          <w:szCs w:val="24"/>
        </w:rPr>
        <w:t>(2004).</w:t>
      </w:r>
      <w:r w:rsidR="00881626" w:rsidRPr="00497F4E">
        <w:rPr>
          <w:rFonts w:ascii="Times New Roman" w:hAnsi="Times New Roman"/>
          <w:sz w:val="24"/>
          <w:szCs w:val="24"/>
        </w:rPr>
        <w:t xml:space="preserve"> </w:t>
      </w:r>
      <w:r w:rsidRPr="00497F4E">
        <w:rPr>
          <w:rFonts w:ascii="Times New Roman" w:hAnsi="Times New Roman"/>
          <w:sz w:val="24"/>
          <w:szCs w:val="24"/>
        </w:rPr>
        <w:t>Ability of experience design elements to elicit emotions and loyalty behaviors. </w:t>
      </w:r>
      <w:r w:rsidRPr="00497F4E">
        <w:rPr>
          <w:rFonts w:ascii="Times New Roman" w:hAnsi="Times New Roman"/>
          <w:i/>
          <w:iCs/>
          <w:sz w:val="24"/>
          <w:szCs w:val="24"/>
        </w:rPr>
        <w:t xml:space="preserve">Decision </w:t>
      </w:r>
      <w:r w:rsidR="00881626" w:rsidRPr="00497F4E">
        <w:rPr>
          <w:rFonts w:ascii="Times New Roman" w:hAnsi="Times New Roman"/>
          <w:i/>
          <w:iCs/>
          <w:sz w:val="24"/>
          <w:szCs w:val="24"/>
        </w:rPr>
        <w:t>S</w:t>
      </w:r>
      <w:r w:rsidRPr="00497F4E">
        <w:rPr>
          <w:rFonts w:ascii="Times New Roman" w:hAnsi="Times New Roman"/>
          <w:i/>
          <w:iCs/>
          <w:sz w:val="24"/>
          <w:szCs w:val="24"/>
        </w:rPr>
        <w:t>ciences</w:t>
      </w:r>
      <w:r w:rsidRPr="00497F4E">
        <w:rPr>
          <w:rFonts w:ascii="Times New Roman" w:hAnsi="Times New Roman"/>
          <w:sz w:val="24"/>
          <w:szCs w:val="24"/>
        </w:rPr>
        <w:t>,</w:t>
      </w:r>
      <w:r w:rsidR="00881626" w:rsidRPr="00497F4E">
        <w:rPr>
          <w:rFonts w:ascii="Times New Roman" w:hAnsi="Times New Roman"/>
          <w:sz w:val="24"/>
          <w:szCs w:val="24"/>
        </w:rPr>
        <w:t xml:space="preserve"> </w:t>
      </w:r>
      <w:r w:rsidRPr="00497F4E">
        <w:rPr>
          <w:rFonts w:ascii="Times New Roman" w:hAnsi="Times New Roman"/>
          <w:sz w:val="24"/>
          <w:szCs w:val="24"/>
        </w:rPr>
        <w:t>35(3),</w:t>
      </w:r>
      <w:r w:rsidR="00881626" w:rsidRPr="00497F4E">
        <w:rPr>
          <w:rFonts w:ascii="Times New Roman" w:hAnsi="Times New Roman"/>
          <w:sz w:val="24"/>
          <w:szCs w:val="24"/>
        </w:rPr>
        <w:t xml:space="preserve"> </w:t>
      </w:r>
      <w:r w:rsidRPr="00497F4E">
        <w:rPr>
          <w:rFonts w:ascii="Times New Roman" w:hAnsi="Times New Roman"/>
          <w:sz w:val="24"/>
          <w:szCs w:val="24"/>
        </w:rPr>
        <w:t>551-578.</w:t>
      </w:r>
    </w:p>
    <w:p w14:paraId="3D40AAD7" w14:textId="6F0A1AE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Ramaswamy,</w:t>
      </w:r>
      <w:r w:rsidR="00881626" w:rsidRPr="00497F4E">
        <w:rPr>
          <w:rFonts w:ascii="Times New Roman" w:hAnsi="Times New Roman"/>
          <w:sz w:val="24"/>
          <w:szCs w:val="24"/>
        </w:rPr>
        <w:t xml:space="preserve"> </w:t>
      </w:r>
      <w:r w:rsidRPr="00497F4E">
        <w:rPr>
          <w:rFonts w:ascii="Times New Roman" w:hAnsi="Times New Roman"/>
          <w:sz w:val="24"/>
          <w:szCs w:val="24"/>
        </w:rPr>
        <w:t>V. and Gouillart,</w:t>
      </w:r>
      <w:r w:rsidR="00881626" w:rsidRPr="00497F4E">
        <w:rPr>
          <w:rFonts w:ascii="Times New Roman" w:hAnsi="Times New Roman"/>
          <w:sz w:val="24"/>
          <w:szCs w:val="24"/>
        </w:rPr>
        <w:t xml:space="preserve"> </w:t>
      </w:r>
      <w:r w:rsidRPr="00497F4E">
        <w:rPr>
          <w:rFonts w:ascii="Times New Roman" w:hAnsi="Times New Roman"/>
          <w:sz w:val="24"/>
          <w:szCs w:val="24"/>
        </w:rPr>
        <w:t>F.</w:t>
      </w:r>
      <w:r w:rsidR="00881626" w:rsidRPr="00497F4E">
        <w:rPr>
          <w:rFonts w:ascii="Times New Roman" w:hAnsi="Times New Roman"/>
          <w:sz w:val="24"/>
          <w:szCs w:val="24"/>
        </w:rPr>
        <w:t xml:space="preserve"> </w:t>
      </w:r>
      <w:r w:rsidRPr="00497F4E">
        <w:rPr>
          <w:rFonts w:ascii="Times New Roman" w:hAnsi="Times New Roman"/>
          <w:sz w:val="24"/>
          <w:szCs w:val="24"/>
        </w:rPr>
        <w:t>(2010). Building the co-creative enterprise. </w:t>
      </w:r>
      <w:r w:rsidRPr="00497F4E">
        <w:rPr>
          <w:rFonts w:ascii="Times New Roman" w:hAnsi="Times New Roman"/>
          <w:i/>
          <w:iCs/>
          <w:sz w:val="24"/>
          <w:szCs w:val="24"/>
        </w:rPr>
        <w:t xml:space="preserve">Harvard </w:t>
      </w:r>
      <w:r w:rsidR="00881626" w:rsidRPr="00497F4E">
        <w:rPr>
          <w:rFonts w:ascii="Times New Roman" w:hAnsi="Times New Roman"/>
          <w:i/>
          <w:iCs/>
          <w:sz w:val="24"/>
          <w:szCs w:val="24"/>
        </w:rPr>
        <w:t>B</w:t>
      </w:r>
      <w:r w:rsidRPr="00497F4E">
        <w:rPr>
          <w:rFonts w:ascii="Times New Roman" w:hAnsi="Times New Roman"/>
          <w:i/>
          <w:iCs/>
          <w:sz w:val="24"/>
          <w:szCs w:val="24"/>
        </w:rPr>
        <w:t xml:space="preserve">usiness </w:t>
      </w:r>
      <w:r w:rsidR="00881626" w:rsidRPr="00497F4E">
        <w:rPr>
          <w:rFonts w:ascii="Times New Roman" w:hAnsi="Times New Roman"/>
          <w:i/>
          <w:iCs/>
          <w:sz w:val="24"/>
          <w:szCs w:val="24"/>
        </w:rPr>
        <w:t>R</w:t>
      </w:r>
      <w:r w:rsidRPr="00497F4E">
        <w:rPr>
          <w:rFonts w:ascii="Times New Roman" w:hAnsi="Times New Roman"/>
          <w:i/>
          <w:iCs/>
          <w:sz w:val="24"/>
          <w:szCs w:val="24"/>
        </w:rPr>
        <w:t>eview</w:t>
      </w:r>
      <w:r w:rsidRPr="00497F4E">
        <w:rPr>
          <w:rFonts w:ascii="Times New Roman" w:hAnsi="Times New Roman"/>
          <w:sz w:val="24"/>
          <w:szCs w:val="24"/>
        </w:rPr>
        <w:t>,</w:t>
      </w:r>
      <w:r w:rsidR="00881626" w:rsidRPr="00497F4E">
        <w:rPr>
          <w:rFonts w:ascii="Times New Roman" w:hAnsi="Times New Roman"/>
          <w:sz w:val="24"/>
          <w:szCs w:val="24"/>
        </w:rPr>
        <w:t xml:space="preserve"> </w:t>
      </w:r>
      <w:r w:rsidRPr="00497F4E">
        <w:rPr>
          <w:rFonts w:ascii="Times New Roman" w:hAnsi="Times New Roman"/>
          <w:sz w:val="24"/>
          <w:szCs w:val="24"/>
        </w:rPr>
        <w:t>88(10),</w:t>
      </w:r>
      <w:r w:rsidR="00881626" w:rsidRPr="00497F4E">
        <w:rPr>
          <w:rFonts w:ascii="Times New Roman" w:hAnsi="Times New Roman"/>
          <w:sz w:val="24"/>
          <w:szCs w:val="24"/>
        </w:rPr>
        <w:t xml:space="preserve"> </w:t>
      </w:r>
      <w:r w:rsidRPr="00497F4E">
        <w:rPr>
          <w:rFonts w:ascii="Times New Roman" w:hAnsi="Times New Roman"/>
          <w:sz w:val="24"/>
          <w:szCs w:val="24"/>
        </w:rPr>
        <w:t>100-109.</w:t>
      </w:r>
    </w:p>
    <w:p w14:paraId="74E6E088" w14:textId="71B7B6C2"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Ramaswamy,</w:t>
      </w:r>
      <w:r w:rsidR="00881626" w:rsidRPr="00497F4E">
        <w:rPr>
          <w:rFonts w:ascii="Times New Roman" w:hAnsi="Times New Roman"/>
          <w:sz w:val="24"/>
          <w:szCs w:val="24"/>
        </w:rPr>
        <w:t xml:space="preserve"> </w:t>
      </w:r>
      <w:r w:rsidRPr="00497F4E">
        <w:rPr>
          <w:rFonts w:ascii="Times New Roman" w:hAnsi="Times New Roman"/>
          <w:sz w:val="24"/>
          <w:szCs w:val="24"/>
        </w:rPr>
        <w:t>V. and Ozcan,</w:t>
      </w:r>
      <w:r w:rsidR="00881626" w:rsidRPr="00497F4E">
        <w:rPr>
          <w:rFonts w:ascii="Times New Roman" w:hAnsi="Times New Roman"/>
          <w:sz w:val="24"/>
          <w:szCs w:val="24"/>
        </w:rPr>
        <w:t xml:space="preserve"> </w:t>
      </w:r>
      <w:r w:rsidRPr="00497F4E">
        <w:rPr>
          <w:rFonts w:ascii="Times New Roman" w:hAnsi="Times New Roman"/>
          <w:sz w:val="24"/>
          <w:szCs w:val="24"/>
        </w:rPr>
        <w:t>K.</w:t>
      </w:r>
      <w:r w:rsidR="00881626" w:rsidRPr="00497F4E">
        <w:rPr>
          <w:rFonts w:ascii="Times New Roman" w:hAnsi="Times New Roman"/>
          <w:sz w:val="24"/>
          <w:szCs w:val="24"/>
        </w:rPr>
        <w:t xml:space="preserve"> </w:t>
      </w:r>
      <w:r w:rsidRPr="00497F4E">
        <w:rPr>
          <w:rFonts w:ascii="Times New Roman" w:hAnsi="Times New Roman"/>
          <w:sz w:val="24"/>
          <w:szCs w:val="24"/>
        </w:rPr>
        <w:t>(2016). Brand value co-creation in a digitalized world: An integrative framework and research implications. </w:t>
      </w:r>
      <w:r w:rsidRPr="00497F4E">
        <w:rPr>
          <w:rFonts w:ascii="Times New Roman" w:hAnsi="Times New Roman"/>
          <w:i/>
          <w:iCs/>
          <w:sz w:val="24"/>
          <w:szCs w:val="24"/>
        </w:rPr>
        <w:t>International Journal of Research in Marketing</w:t>
      </w:r>
      <w:r w:rsidRPr="00497F4E">
        <w:rPr>
          <w:rFonts w:ascii="Times New Roman" w:hAnsi="Times New Roman"/>
          <w:sz w:val="24"/>
          <w:szCs w:val="24"/>
        </w:rPr>
        <w:t>,</w:t>
      </w:r>
      <w:r w:rsidR="00881626" w:rsidRPr="00497F4E">
        <w:rPr>
          <w:rFonts w:ascii="Times New Roman" w:hAnsi="Times New Roman"/>
          <w:sz w:val="24"/>
          <w:szCs w:val="24"/>
        </w:rPr>
        <w:t xml:space="preserve"> </w:t>
      </w:r>
      <w:r w:rsidRPr="00497F4E">
        <w:rPr>
          <w:rFonts w:ascii="Times New Roman" w:hAnsi="Times New Roman"/>
          <w:sz w:val="24"/>
          <w:szCs w:val="24"/>
        </w:rPr>
        <w:t>33(1),</w:t>
      </w:r>
      <w:r w:rsidR="00881626" w:rsidRPr="00497F4E">
        <w:rPr>
          <w:rFonts w:ascii="Times New Roman" w:hAnsi="Times New Roman"/>
          <w:sz w:val="24"/>
          <w:szCs w:val="24"/>
        </w:rPr>
        <w:t xml:space="preserve"> </w:t>
      </w:r>
      <w:r w:rsidRPr="00497F4E">
        <w:rPr>
          <w:rFonts w:ascii="Times New Roman" w:hAnsi="Times New Roman"/>
          <w:sz w:val="24"/>
          <w:szCs w:val="24"/>
        </w:rPr>
        <w:t>93-106.</w:t>
      </w:r>
    </w:p>
    <w:p w14:paraId="5840A6DC" w14:textId="0EB3C32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Ray,</w:t>
      </w:r>
      <w:r w:rsidR="00881626" w:rsidRPr="00497F4E">
        <w:rPr>
          <w:rFonts w:ascii="Times New Roman" w:hAnsi="Times New Roman"/>
          <w:sz w:val="24"/>
          <w:szCs w:val="24"/>
        </w:rPr>
        <w:t xml:space="preserve"> </w:t>
      </w:r>
      <w:r w:rsidRPr="00497F4E">
        <w:rPr>
          <w:rFonts w:ascii="Times New Roman" w:hAnsi="Times New Roman"/>
          <w:sz w:val="24"/>
          <w:szCs w:val="24"/>
        </w:rPr>
        <w:t>S., Kim,</w:t>
      </w:r>
      <w:r w:rsidR="00881626" w:rsidRPr="00497F4E">
        <w:rPr>
          <w:rFonts w:ascii="Times New Roman" w:hAnsi="Times New Roman"/>
          <w:sz w:val="24"/>
          <w:szCs w:val="24"/>
        </w:rPr>
        <w:t xml:space="preserve"> </w:t>
      </w:r>
      <w:r w:rsidRPr="00497F4E">
        <w:rPr>
          <w:rFonts w:ascii="Times New Roman" w:hAnsi="Times New Roman"/>
          <w:sz w:val="24"/>
          <w:szCs w:val="24"/>
        </w:rPr>
        <w:t>S.S., and Morris,</w:t>
      </w:r>
      <w:r w:rsidR="00881626" w:rsidRPr="00497F4E">
        <w:rPr>
          <w:rFonts w:ascii="Times New Roman" w:hAnsi="Times New Roman"/>
          <w:sz w:val="24"/>
          <w:szCs w:val="24"/>
        </w:rPr>
        <w:t xml:space="preserve"> </w:t>
      </w:r>
      <w:r w:rsidRPr="00497F4E">
        <w:rPr>
          <w:rFonts w:ascii="Times New Roman" w:hAnsi="Times New Roman"/>
          <w:sz w:val="24"/>
          <w:szCs w:val="24"/>
        </w:rPr>
        <w:t>J.G.</w:t>
      </w:r>
      <w:r w:rsidR="00881626" w:rsidRPr="00497F4E">
        <w:rPr>
          <w:rFonts w:ascii="Times New Roman" w:hAnsi="Times New Roman"/>
          <w:sz w:val="24"/>
          <w:szCs w:val="24"/>
        </w:rPr>
        <w:t xml:space="preserve"> </w:t>
      </w:r>
      <w:r w:rsidRPr="00497F4E">
        <w:rPr>
          <w:rFonts w:ascii="Times New Roman" w:hAnsi="Times New Roman"/>
          <w:sz w:val="24"/>
          <w:szCs w:val="24"/>
        </w:rPr>
        <w:t>(2014).</w:t>
      </w:r>
      <w:r w:rsidR="00881626" w:rsidRPr="00497F4E">
        <w:rPr>
          <w:rFonts w:ascii="Times New Roman" w:hAnsi="Times New Roman"/>
          <w:sz w:val="24"/>
          <w:szCs w:val="24"/>
        </w:rPr>
        <w:t xml:space="preserve"> </w:t>
      </w:r>
      <w:r w:rsidRPr="00497F4E">
        <w:rPr>
          <w:rFonts w:ascii="Times New Roman" w:hAnsi="Times New Roman"/>
          <w:sz w:val="24"/>
          <w:szCs w:val="24"/>
        </w:rPr>
        <w:t>The central role of engagement in online communities. </w:t>
      </w:r>
      <w:r w:rsidRPr="00497F4E">
        <w:rPr>
          <w:rFonts w:ascii="Times New Roman" w:hAnsi="Times New Roman"/>
          <w:i/>
          <w:iCs/>
          <w:sz w:val="24"/>
          <w:szCs w:val="24"/>
        </w:rPr>
        <w:t>Information Systems Research</w:t>
      </w:r>
      <w:r w:rsidRPr="00497F4E">
        <w:rPr>
          <w:rFonts w:ascii="Times New Roman" w:hAnsi="Times New Roman"/>
          <w:sz w:val="24"/>
          <w:szCs w:val="24"/>
        </w:rPr>
        <w:t>,</w:t>
      </w:r>
      <w:r w:rsidR="00881626" w:rsidRPr="00497F4E">
        <w:rPr>
          <w:rFonts w:ascii="Times New Roman" w:hAnsi="Times New Roman"/>
          <w:sz w:val="24"/>
          <w:szCs w:val="24"/>
        </w:rPr>
        <w:t xml:space="preserve"> </w:t>
      </w:r>
      <w:r w:rsidRPr="00497F4E">
        <w:rPr>
          <w:rFonts w:ascii="Times New Roman" w:hAnsi="Times New Roman"/>
          <w:sz w:val="24"/>
          <w:szCs w:val="24"/>
        </w:rPr>
        <w:t>25(3),</w:t>
      </w:r>
      <w:r w:rsidR="00881626" w:rsidRPr="00497F4E">
        <w:rPr>
          <w:rFonts w:ascii="Times New Roman" w:hAnsi="Times New Roman"/>
          <w:sz w:val="24"/>
          <w:szCs w:val="24"/>
        </w:rPr>
        <w:t xml:space="preserve"> </w:t>
      </w:r>
      <w:r w:rsidRPr="00497F4E">
        <w:rPr>
          <w:rFonts w:ascii="Times New Roman" w:hAnsi="Times New Roman"/>
          <w:sz w:val="24"/>
          <w:szCs w:val="24"/>
        </w:rPr>
        <w:t>528-546.</w:t>
      </w:r>
    </w:p>
    <w:p w14:paraId="26D4D122" w14:textId="4DDF3E4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Reypens,</w:t>
      </w:r>
      <w:r w:rsidR="00B91428" w:rsidRPr="00497F4E">
        <w:rPr>
          <w:rFonts w:ascii="Times New Roman" w:hAnsi="Times New Roman"/>
          <w:sz w:val="24"/>
          <w:szCs w:val="24"/>
        </w:rPr>
        <w:t xml:space="preserve"> </w:t>
      </w:r>
      <w:r w:rsidRPr="00497F4E">
        <w:rPr>
          <w:rFonts w:ascii="Times New Roman" w:hAnsi="Times New Roman"/>
          <w:sz w:val="24"/>
          <w:szCs w:val="24"/>
        </w:rPr>
        <w:t>C., Lievens,</w:t>
      </w:r>
      <w:r w:rsidR="00B91428" w:rsidRPr="00497F4E">
        <w:rPr>
          <w:rFonts w:ascii="Times New Roman" w:hAnsi="Times New Roman"/>
          <w:sz w:val="24"/>
          <w:szCs w:val="24"/>
        </w:rPr>
        <w:t xml:space="preserve"> </w:t>
      </w:r>
      <w:r w:rsidRPr="00497F4E">
        <w:rPr>
          <w:rFonts w:ascii="Times New Roman" w:hAnsi="Times New Roman"/>
          <w:sz w:val="24"/>
          <w:szCs w:val="24"/>
        </w:rPr>
        <w:t>A., and Blazevic,</w:t>
      </w:r>
      <w:r w:rsidR="00B91428" w:rsidRPr="00497F4E">
        <w:rPr>
          <w:rFonts w:ascii="Times New Roman" w:hAnsi="Times New Roman"/>
          <w:sz w:val="24"/>
          <w:szCs w:val="24"/>
        </w:rPr>
        <w:t xml:space="preserve"> </w:t>
      </w:r>
      <w:r w:rsidRPr="00497F4E">
        <w:rPr>
          <w:rFonts w:ascii="Times New Roman" w:hAnsi="Times New Roman"/>
          <w:sz w:val="24"/>
          <w:szCs w:val="24"/>
        </w:rPr>
        <w:t>V.</w:t>
      </w:r>
      <w:r w:rsidR="00B91428" w:rsidRPr="00497F4E">
        <w:rPr>
          <w:rFonts w:ascii="Times New Roman" w:hAnsi="Times New Roman"/>
          <w:sz w:val="24"/>
          <w:szCs w:val="24"/>
        </w:rPr>
        <w:t xml:space="preserve"> </w:t>
      </w:r>
      <w:r w:rsidRPr="00497F4E">
        <w:rPr>
          <w:rFonts w:ascii="Times New Roman" w:hAnsi="Times New Roman"/>
          <w:sz w:val="24"/>
          <w:szCs w:val="24"/>
        </w:rPr>
        <w:t>(2016).</w:t>
      </w:r>
      <w:r w:rsidR="00B91428" w:rsidRPr="00497F4E">
        <w:rPr>
          <w:rFonts w:ascii="Times New Roman" w:hAnsi="Times New Roman"/>
          <w:sz w:val="24"/>
          <w:szCs w:val="24"/>
        </w:rPr>
        <w:t xml:space="preserve"> </w:t>
      </w:r>
      <w:r w:rsidRPr="00497F4E">
        <w:rPr>
          <w:rFonts w:ascii="Times New Roman" w:hAnsi="Times New Roman"/>
          <w:sz w:val="24"/>
          <w:szCs w:val="24"/>
        </w:rPr>
        <w:t>Leveraging value in multi-stakeholder innovation networks: A process framework for value co-creation and capture. </w:t>
      </w:r>
      <w:r w:rsidRPr="00497F4E">
        <w:rPr>
          <w:rFonts w:ascii="Times New Roman" w:hAnsi="Times New Roman"/>
          <w:i/>
          <w:iCs/>
          <w:sz w:val="24"/>
          <w:szCs w:val="24"/>
        </w:rPr>
        <w:t>Industrial Marketing Management</w:t>
      </w:r>
      <w:r w:rsidRPr="00497F4E">
        <w:rPr>
          <w:rFonts w:ascii="Times New Roman" w:hAnsi="Times New Roman"/>
          <w:sz w:val="24"/>
          <w:szCs w:val="24"/>
        </w:rPr>
        <w:t>,</w:t>
      </w:r>
      <w:r w:rsidR="00B91428" w:rsidRPr="00497F4E">
        <w:rPr>
          <w:rFonts w:ascii="Times New Roman" w:hAnsi="Times New Roman"/>
          <w:sz w:val="24"/>
          <w:szCs w:val="24"/>
        </w:rPr>
        <w:t xml:space="preserve"> </w:t>
      </w:r>
      <w:r w:rsidRPr="00497F4E">
        <w:rPr>
          <w:rFonts w:ascii="Times New Roman" w:hAnsi="Times New Roman"/>
          <w:sz w:val="24"/>
          <w:szCs w:val="24"/>
        </w:rPr>
        <w:t>56(Jul),</w:t>
      </w:r>
      <w:r w:rsidR="00B91428" w:rsidRPr="00497F4E">
        <w:rPr>
          <w:rFonts w:ascii="Times New Roman" w:hAnsi="Times New Roman"/>
          <w:sz w:val="24"/>
          <w:szCs w:val="24"/>
        </w:rPr>
        <w:t xml:space="preserve"> </w:t>
      </w:r>
      <w:r w:rsidRPr="00497F4E">
        <w:rPr>
          <w:rFonts w:ascii="Times New Roman" w:hAnsi="Times New Roman"/>
          <w:sz w:val="24"/>
          <w:szCs w:val="24"/>
        </w:rPr>
        <w:t>40-50.</w:t>
      </w:r>
    </w:p>
    <w:p w14:paraId="4D67DF0A" w14:textId="2086AFE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Rousseau,</w:t>
      </w:r>
      <w:r w:rsidR="005738F6" w:rsidRPr="00497F4E">
        <w:rPr>
          <w:rFonts w:ascii="Times New Roman" w:hAnsi="Times New Roman"/>
          <w:sz w:val="24"/>
          <w:szCs w:val="24"/>
        </w:rPr>
        <w:t xml:space="preserve"> </w:t>
      </w:r>
      <w:r w:rsidRPr="00497F4E">
        <w:rPr>
          <w:rFonts w:ascii="Times New Roman" w:hAnsi="Times New Roman"/>
          <w:sz w:val="24"/>
          <w:szCs w:val="24"/>
        </w:rPr>
        <w:t>D.M., Sitkin,</w:t>
      </w:r>
      <w:r w:rsidR="005738F6" w:rsidRPr="00497F4E">
        <w:rPr>
          <w:rFonts w:ascii="Times New Roman" w:hAnsi="Times New Roman"/>
          <w:sz w:val="24"/>
          <w:szCs w:val="24"/>
        </w:rPr>
        <w:t xml:space="preserve"> </w:t>
      </w:r>
      <w:r w:rsidRPr="00497F4E">
        <w:rPr>
          <w:rFonts w:ascii="Times New Roman" w:hAnsi="Times New Roman"/>
          <w:sz w:val="24"/>
          <w:szCs w:val="24"/>
        </w:rPr>
        <w:t>S.B., Burt,</w:t>
      </w:r>
      <w:r w:rsidR="005738F6" w:rsidRPr="00497F4E">
        <w:rPr>
          <w:rFonts w:ascii="Times New Roman" w:hAnsi="Times New Roman"/>
          <w:sz w:val="24"/>
          <w:szCs w:val="24"/>
        </w:rPr>
        <w:t xml:space="preserve"> </w:t>
      </w:r>
      <w:r w:rsidRPr="00497F4E">
        <w:rPr>
          <w:rFonts w:ascii="Times New Roman" w:hAnsi="Times New Roman"/>
          <w:sz w:val="24"/>
          <w:szCs w:val="24"/>
        </w:rPr>
        <w:t>R.S., and Camerer,</w:t>
      </w:r>
      <w:r w:rsidR="005738F6" w:rsidRPr="00497F4E">
        <w:rPr>
          <w:rFonts w:ascii="Times New Roman" w:hAnsi="Times New Roman"/>
          <w:sz w:val="24"/>
          <w:szCs w:val="24"/>
        </w:rPr>
        <w:t xml:space="preserve"> </w:t>
      </w:r>
      <w:r w:rsidRPr="00497F4E">
        <w:rPr>
          <w:rFonts w:ascii="Times New Roman" w:hAnsi="Times New Roman"/>
          <w:sz w:val="24"/>
          <w:szCs w:val="24"/>
        </w:rPr>
        <w:t>C.</w:t>
      </w:r>
      <w:r w:rsidR="005738F6" w:rsidRPr="00497F4E">
        <w:rPr>
          <w:rFonts w:ascii="Times New Roman" w:hAnsi="Times New Roman"/>
          <w:sz w:val="24"/>
          <w:szCs w:val="24"/>
        </w:rPr>
        <w:t xml:space="preserve"> </w:t>
      </w:r>
      <w:r w:rsidRPr="00497F4E">
        <w:rPr>
          <w:rFonts w:ascii="Times New Roman" w:hAnsi="Times New Roman"/>
          <w:sz w:val="24"/>
          <w:szCs w:val="24"/>
        </w:rPr>
        <w:t>(1998).</w:t>
      </w:r>
      <w:r w:rsidR="005738F6" w:rsidRPr="00497F4E">
        <w:rPr>
          <w:rFonts w:ascii="Times New Roman" w:hAnsi="Times New Roman"/>
          <w:sz w:val="24"/>
          <w:szCs w:val="24"/>
        </w:rPr>
        <w:t xml:space="preserve"> </w:t>
      </w:r>
      <w:r w:rsidRPr="00497F4E">
        <w:rPr>
          <w:rFonts w:ascii="Times New Roman" w:hAnsi="Times New Roman"/>
          <w:sz w:val="24"/>
          <w:szCs w:val="24"/>
        </w:rPr>
        <w:t>Not so different after all: A cross-discipline view of trust. </w:t>
      </w:r>
      <w:r w:rsidRPr="00497F4E">
        <w:rPr>
          <w:rFonts w:ascii="Times New Roman" w:hAnsi="Times New Roman"/>
          <w:i/>
          <w:iCs/>
          <w:sz w:val="24"/>
          <w:szCs w:val="24"/>
        </w:rPr>
        <w:t xml:space="preserve">Academy of </w:t>
      </w:r>
      <w:r w:rsidR="005738F6" w:rsidRPr="00497F4E">
        <w:rPr>
          <w:rFonts w:ascii="Times New Roman" w:hAnsi="Times New Roman"/>
          <w:i/>
          <w:iCs/>
          <w:sz w:val="24"/>
          <w:szCs w:val="24"/>
        </w:rPr>
        <w:t>M</w:t>
      </w:r>
      <w:r w:rsidRPr="00497F4E">
        <w:rPr>
          <w:rFonts w:ascii="Times New Roman" w:hAnsi="Times New Roman"/>
          <w:i/>
          <w:iCs/>
          <w:sz w:val="24"/>
          <w:szCs w:val="24"/>
        </w:rPr>
        <w:t xml:space="preserve">anagement </w:t>
      </w:r>
      <w:r w:rsidR="005738F6" w:rsidRPr="00497F4E">
        <w:rPr>
          <w:rFonts w:ascii="Times New Roman" w:hAnsi="Times New Roman"/>
          <w:i/>
          <w:iCs/>
          <w:sz w:val="24"/>
          <w:szCs w:val="24"/>
        </w:rPr>
        <w:t>R</w:t>
      </w:r>
      <w:r w:rsidRPr="00497F4E">
        <w:rPr>
          <w:rFonts w:ascii="Times New Roman" w:hAnsi="Times New Roman"/>
          <w:i/>
          <w:iCs/>
          <w:sz w:val="24"/>
          <w:szCs w:val="24"/>
        </w:rPr>
        <w:t>eview</w:t>
      </w:r>
      <w:r w:rsidRPr="00497F4E">
        <w:rPr>
          <w:rFonts w:ascii="Times New Roman" w:hAnsi="Times New Roman"/>
          <w:sz w:val="24"/>
          <w:szCs w:val="24"/>
        </w:rPr>
        <w:t>,</w:t>
      </w:r>
      <w:r w:rsidR="005738F6" w:rsidRPr="00497F4E">
        <w:rPr>
          <w:rFonts w:ascii="Times New Roman" w:hAnsi="Times New Roman"/>
          <w:sz w:val="24"/>
          <w:szCs w:val="24"/>
        </w:rPr>
        <w:t xml:space="preserve"> </w:t>
      </w:r>
      <w:r w:rsidRPr="00497F4E">
        <w:rPr>
          <w:rFonts w:ascii="Times New Roman" w:hAnsi="Times New Roman"/>
          <w:sz w:val="24"/>
          <w:szCs w:val="24"/>
        </w:rPr>
        <w:t>23(3),</w:t>
      </w:r>
      <w:r w:rsidR="005738F6" w:rsidRPr="00497F4E">
        <w:rPr>
          <w:rFonts w:ascii="Times New Roman" w:hAnsi="Times New Roman"/>
          <w:sz w:val="24"/>
          <w:szCs w:val="24"/>
        </w:rPr>
        <w:t xml:space="preserve"> </w:t>
      </w:r>
      <w:r w:rsidRPr="00497F4E">
        <w:rPr>
          <w:rFonts w:ascii="Times New Roman" w:hAnsi="Times New Roman"/>
          <w:sz w:val="24"/>
          <w:szCs w:val="24"/>
        </w:rPr>
        <w:t>393-404.</w:t>
      </w:r>
    </w:p>
    <w:p w14:paraId="24E46CBC" w14:textId="7850C690"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Ryssel,</w:t>
      </w:r>
      <w:r w:rsidR="005738F6" w:rsidRPr="00497F4E">
        <w:rPr>
          <w:rFonts w:ascii="Times New Roman" w:hAnsi="Times New Roman"/>
          <w:sz w:val="24"/>
          <w:szCs w:val="24"/>
        </w:rPr>
        <w:t xml:space="preserve"> </w:t>
      </w:r>
      <w:r w:rsidRPr="00497F4E">
        <w:rPr>
          <w:rFonts w:ascii="Times New Roman" w:hAnsi="Times New Roman"/>
          <w:sz w:val="24"/>
          <w:szCs w:val="24"/>
        </w:rPr>
        <w:t>R., Ritter,</w:t>
      </w:r>
      <w:r w:rsidR="005738F6" w:rsidRPr="00497F4E">
        <w:rPr>
          <w:rFonts w:ascii="Times New Roman" w:hAnsi="Times New Roman"/>
          <w:sz w:val="24"/>
          <w:szCs w:val="24"/>
        </w:rPr>
        <w:t xml:space="preserve"> </w:t>
      </w:r>
      <w:r w:rsidRPr="00497F4E">
        <w:rPr>
          <w:rFonts w:ascii="Times New Roman" w:hAnsi="Times New Roman"/>
          <w:sz w:val="24"/>
          <w:szCs w:val="24"/>
        </w:rPr>
        <w:t>T., and Georg Gemünden, H.</w:t>
      </w:r>
      <w:r w:rsidR="005738F6" w:rsidRPr="00497F4E">
        <w:rPr>
          <w:rFonts w:ascii="Times New Roman" w:hAnsi="Times New Roman"/>
          <w:sz w:val="24"/>
          <w:szCs w:val="24"/>
        </w:rPr>
        <w:t xml:space="preserve"> </w:t>
      </w:r>
      <w:r w:rsidRPr="00497F4E">
        <w:rPr>
          <w:rFonts w:ascii="Times New Roman" w:hAnsi="Times New Roman"/>
          <w:sz w:val="24"/>
          <w:szCs w:val="24"/>
        </w:rPr>
        <w:t>(2004).</w:t>
      </w:r>
      <w:r w:rsidR="005738F6" w:rsidRPr="00497F4E">
        <w:rPr>
          <w:rFonts w:ascii="Times New Roman" w:hAnsi="Times New Roman"/>
          <w:sz w:val="24"/>
          <w:szCs w:val="24"/>
        </w:rPr>
        <w:t xml:space="preserve"> </w:t>
      </w:r>
      <w:r w:rsidRPr="00497F4E">
        <w:rPr>
          <w:rFonts w:ascii="Times New Roman" w:hAnsi="Times New Roman"/>
          <w:sz w:val="24"/>
          <w:szCs w:val="24"/>
        </w:rPr>
        <w:t>The impact of information technology deployment on trust, commitment and value creation in business relationships. </w:t>
      </w:r>
      <w:r w:rsidRPr="00497F4E">
        <w:rPr>
          <w:rFonts w:ascii="Times New Roman" w:hAnsi="Times New Roman"/>
          <w:i/>
          <w:iCs/>
          <w:sz w:val="24"/>
          <w:szCs w:val="24"/>
        </w:rPr>
        <w:t>Journal of Business and Industrial Marketing</w:t>
      </w:r>
      <w:r w:rsidRPr="00497F4E">
        <w:rPr>
          <w:rFonts w:ascii="Times New Roman" w:hAnsi="Times New Roman"/>
          <w:sz w:val="24"/>
          <w:szCs w:val="24"/>
        </w:rPr>
        <w:t>,</w:t>
      </w:r>
      <w:r w:rsidR="005738F6" w:rsidRPr="00497F4E">
        <w:rPr>
          <w:rFonts w:ascii="Times New Roman" w:hAnsi="Times New Roman"/>
          <w:sz w:val="24"/>
          <w:szCs w:val="24"/>
        </w:rPr>
        <w:t xml:space="preserve"> </w:t>
      </w:r>
      <w:r w:rsidRPr="00497F4E">
        <w:rPr>
          <w:rFonts w:ascii="Times New Roman" w:hAnsi="Times New Roman"/>
          <w:sz w:val="24"/>
          <w:szCs w:val="24"/>
        </w:rPr>
        <w:t>19(3),</w:t>
      </w:r>
      <w:r w:rsidR="005738F6" w:rsidRPr="00497F4E">
        <w:rPr>
          <w:rFonts w:ascii="Times New Roman" w:hAnsi="Times New Roman"/>
          <w:sz w:val="24"/>
          <w:szCs w:val="24"/>
        </w:rPr>
        <w:t xml:space="preserve"> </w:t>
      </w:r>
      <w:r w:rsidRPr="00497F4E">
        <w:rPr>
          <w:rFonts w:ascii="Times New Roman" w:hAnsi="Times New Roman"/>
          <w:sz w:val="24"/>
          <w:szCs w:val="24"/>
        </w:rPr>
        <w:t xml:space="preserve">197-207. </w:t>
      </w:r>
    </w:p>
    <w:p w14:paraId="6A2C2390" w14:textId="58D7E89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Santos,</w:t>
      </w:r>
      <w:r w:rsidR="005738F6" w:rsidRPr="00497F4E">
        <w:rPr>
          <w:rFonts w:ascii="Times New Roman" w:hAnsi="Times New Roman"/>
          <w:sz w:val="24"/>
          <w:szCs w:val="24"/>
        </w:rPr>
        <w:t xml:space="preserve"> </w:t>
      </w:r>
      <w:r w:rsidRPr="00497F4E">
        <w:rPr>
          <w:rFonts w:ascii="Times New Roman" w:hAnsi="Times New Roman"/>
          <w:sz w:val="24"/>
          <w:szCs w:val="24"/>
        </w:rPr>
        <w:t>J.</w:t>
      </w:r>
      <w:r w:rsidR="005738F6" w:rsidRPr="00497F4E">
        <w:rPr>
          <w:rFonts w:ascii="Times New Roman" w:hAnsi="Times New Roman"/>
          <w:sz w:val="24"/>
          <w:szCs w:val="24"/>
        </w:rPr>
        <w:t xml:space="preserve"> </w:t>
      </w:r>
      <w:r w:rsidRPr="00497F4E">
        <w:rPr>
          <w:rFonts w:ascii="Times New Roman" w:hAnsi="Times New Roman"/>
          <w:sz w:val="24"/>
          <w:szCs w:val="24"/>
        </w:rPr>
        <w:t>(2003)</w:t>
      </w:r>
      <w:r w:rsidR="005738F6" w:rsidRPr="00497F4E">
        <w:rPr>
          <w:rFonts w:ascii="Times New Roman" w:hAnsi="Times New Roman"/>
          <w:sz w:val="24"/>
          <w:szCs w:val="24"/>
        </w:rPr>
        <w:t xml:space="preserve">. </w:t>
      </w:r>
      <w:r w:rsidRPr="00497F4E">
        <w:rPr>
          <w:rFonts w:ascii="Times New Roman" w:hAnsi="Times New Roman"/>
          <w:sz w:val="24"/>
          <w:szCs w:val="24"/>
        </w:rPr>
        <w:t>E‐service quality: a model of virtual service quality dimensions. </w:t>
      </w:r>
      <w:r w:rsidRPr="00497F4E">
        <w:rPr>
          <w:rFonts w:ascii="Times New Roman" w:hAnsi="Times New Roman"/>
          <w:i/>
          <w:iCs/>
          <w:sz w:val="24"/>
          <w:szCs w:val="24"/>
        </w:rPr>
        <w:t>Managing Service Quality: An International Journal</w:t>
      </w:r>
      <w:r w:rsidRPr="00497F4E">
        <w:rPr>
          <w:rFonts w:ascii="Times New Roman" w:hAnsi="Times New Roman"/>
          <w:sz w:val="24"/>
          <w:szCs w:val="24"/>
        </w:rPr>
        <w:t>,</w:t>
      </w:r>
      <w:r w:rsidR="00634DF5" w:rsidRPr="00497F4E">
        <w:rPr>
          <w:rFonts w:ascii="Times New Roman" w:hAnsi="Times New Roman"/>
          <w:sz w:val="24"/>
          <w:szCs w:val="24"/>
        </w:rPr>
        <w:t xml:space="preserve"> </w:t>
      </w:r>
      <w:r w:rsidRPr="00497F4E">
        <w:rPr>
          <w:rFonts w:ascii="Times New Roman" w:hAnsi="Times New Roman"/>
          <w:sz w:val="24"/>
          <w:szCs w:val="24"/>
        </w:rPr>
        <w:t>13(3),</w:t>
      </w:r>
      <w:r w:rsidR="00634DF5" w:rsidRPr="00497F4E">
        <w:rPr>
          <w:rFonts w:ascii="Times New Roman" w:hAnsi="Times New Roman"/>
          <w:sz w:val="24"/>
          <w:szCs w:val="24"/>
        </w:rPr>
        <w:t xml:space="preserve"> </w:t>
      </w:r>
      <w:r w:rsidRPr="00497F4E">
        <w:rPr>
          <w:rFonts w:ascii="Times New Roman" w:hAnsi="Times New Roman"/>
          <w:sz w:val="24"/>
          <w:szCs w:val="24"/>
        </w:rPr>
        <w:t>233-246.</w:t>
      </w:r>
    </w:p>
    <w:p w14:paraId="3A5D3F27" w14:textId="7777777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 xml:space="preserve">Sashi, C.M. (2021). Digital communication, value co-creation and customer engagement in business networks: a conceptual matrix and propositions. </w:t>
      </w:r>
      <w:r w:rsidRPr="00497F4E">
        <w:rPr>
          <w:rFonts w:ascii="Times New Roman" w:hAnsi="Times New Roman"/>
          <w:i/>
          <w:iCs/>
          <w:sz w:val="24"/>
          <w:szCs w:val="24"/>
        </w:rPr>
        <w:t>European Journal of Marketing</w:t>
      </w:r>
      <w:r w:rsidRPr="00497F4E">
        <w:rPr>
          <w:rFonts w:ascii="Times New Roman" w:hAnsi="Times New Roman"/>
          <w:sz w:val="24"/>
          <w:szCs w:val="24"/>
        </w:rPr>
        <w:t>, Vol. ahead-of-print No. ahead-of-print. https://doi.org/10.1108/EJM-01-2020-0023</w:t>
      </w:r>
    </w:p>
    <w:p w14:paraId="264C8DF7" w14:textId="48CEBF6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Sautter,</w:t>
      </w:r>
      <w:r w:rsidR="00C0112B" w:rsidRPr="00497F4E">
        <w:rPr>
          <w:rFonts w:ascii="Times New Roman" w:hAnsi="Times New Roman"/>
          <w:sz w:val="24"/>
          <w:szCs w:val="24"/>
        </w:rPr>
        <w:t xml:space="preserve"> </w:t>
      </w:r>
      <w:r w:rsidRPr="00497F4E">
        <w:rPr>
          <w:rFonts w:ascii="Times New Roman" w:hAnsi="Times New Roman"/>
          <w:sz w:val="24"/>
          <w:szCs w:val="24"/>
        </w:rPr>
        <w:t>P., Hyman,</w:t>
      </w:r>
      <w:r w:rsidR="00C0112B" w:rsidRPr="00497F4E">
        <w:rPr>
          <w:rFonts w:ascii="Times New Roman" w:hAnsi="Times New Roman"/>
          <w:sz w:val="24"/>
          <w:szCs w:val="24"/>
        </w:rPr>
        <w:t xml:space="preserve"> </w:t>
      </w:r>
      <w:r w:rsidRPr="00497F4E">
        <w:rPr>
          <w:rFonts w:ascii="Times New Roman" w:hAnsi="Times New Roman"/>
          <w:sz w:val="24"/>
          <w:szCs w:val="24"/>
        </w:rPr>
        <w:t>M.R., and Lukosius,</w:t>
      </w:r>
      <w:r w:rsidR="00C0112B" w:rsidRPr="00497F4E">
        <w:rPr>
          <w:rFonts w:ascii="Times New Roman" w:hAnsi="Times New Roman"/>
          <w:sz w:val="24"/>
          <w:szCs w:val="24"/>
        </w:rPr>
        <w:t xml:space="preserve"> </w:t>
      </w:r>
      <w:r w:rsidRPr="00497F4E">
        <w:rPr>
          <w:rFonts w:ascii="Times New Roman" w:hAnsi="Times New Roman"/>
          <w:sz w:val="24"/>
          <w:szCs w:val="24"/>
        </w:rPr>
        <w:t>V.</w:t>
      </w:r>
      <w:r w:rsidR="00C0112B" w:rsidRPr="00497F4E">
        <w:rPr>
          <w:rFonts w:ascii="Times New Roman" w:hAnsi="Times New Roman"/>
          <w:sz w:val="24"/>
          <w:szCs w:val="24"/>
        </w:rPr>
        <w:t xml:space="preserve"> </w:t>
      </w:r>
      <w:r w:rsidRPr="00497F4E">
        <w:rPr>
          <w:rFonts w:ascii="Times New Roman" w:hAnsi="Times New Roman"/>
          <w:sz w:val="24"/>
          <w:szCs w:val="24"/>
        </w:rPr>
        <w:t>(2004).</w:t>
      </w:r>
      <w:r w:rsidR="00C0112B" w:rsidRPr="00497F4E">
        <w:rPr>
          <w:rFonts w:ascii="Times New Roman" w:hAnsi="Times New Roman"/>
          <w:sz w:val="24"/>
          <w:szCs w:val="24"/>
        </w:rPr>
        <w:t xml:space="preserve"> </w:t>
      </w:r>
      <w:r w:rsidRPr="00497F4E">
        <w:rPr>
          <w:rFonts w:ascii="Times New Roman" w:hAnsi="Times New Roman"/>
          <w:sz w:val="24"/>
          <w:szCs w:val="24"/>
        </w:rPr>
        <w:t xml:space="preserve">E-tail atmospherics: a critique of the literature and model extension. </w:t>
      </w:r>
      <w:r w:rsidRPr="00497F4E">
        <w:rPr>
          <w:rFonts w:ascii="Times New Roman" w:hAnsi="Times New Roman"/>
          <w:i/>
          <w:iCs/>
          <w:sz w:val="24"/>
          <w:szCs w:val="24"/>
        </w:rPr>
        <w:t>Journal of Electronic Commerce Research</w:t>
      </w:r>
      <w:r w:rsidRPr="00497F4E">
        <w:rPr>
          <w:rFonts w:ascii="Times New Roman" w:hAnsi="Times New Roman"/>
          <w:sz w:val="24"/>
          <w:szCs w:val="24"/>
        </w:rPr>
        <w:t>,</w:t>
      </w:r>
      <w:r w:rsidR="00C0112B" w:rsidRPr="00497F4E">
        <w:rPr>
          <w:rFonts w:ascii="Times New Roman" w:hAnsi="Times New Roman"/>
          <w:sz w:val="24"/>
          <w:szCs w:val="24"/>
        </w:rPr>
        <w:t xml:space="preserve"> </w:t>
      </w:r>
      <w:r w:rsidRPr="00497F4E">
        <w:rPr>
          <w:rFonts w:ascii="Times New Roman" w:hAnsi="Times New Roman"/>
          <w:sz w:val="24"/>
          <w:szCs w:val="24"/>
        </w:rPr>
        <w:t>5(3),</w:t>
      </w:r>
      <w:r w:rsidR="00C0112B" w:rsidRPr="00497F4E">
        <w:rPr>
          <w:rFonts w:ascii="Times New Roman" w:hAnsi="Times New Roman"/>
          <w:sz w:val="24"/>
          <w:szCs w:val="24"/>
        </w:rPr>
        <w:t xml:space="preserve"> </w:t>
      </w:r>
      <w:r w:rsidRPr="00497F4E">
        <w:rPr>
          <w:rFonts w:ascii="Times New Roman" w:hAnsi="Times New Roman"/>
          <w:sz w:val="24"/>
          <w:szCs w:val="24"/>
        </w:rPr>
        <w:t>14–24.</w:t>
      </w:r>
    </w:p>
    <w:p w14:paraId="61EF0B8E" w14:textId="55BD65A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Schlosser,</w:t>
      </w:r>
      <w:r w:rsidR="00C0112B" w:rsidRPr="00497F4E">
        <w:rPr>
          <w:rFonts w:ascii="Times New Roman" w:hAnsi="Times New Roman"/>
          <w:sz w:val="24"/>
          <w:szCs w:val="24"/>
        </w:rPr>
        <w:t xml:space="preserve"> </w:t>
      </w:r>
      <w:r w:rsidRPr="00497F4E">
        <w:rPr>
          <w:rFonts w:ascii="Times New Roman" w:hAnsi="Times New Roman"/>
          <w:sz w:val="24"/>
          <w:szCs w:val="24"/>
        </w:rPr>
        <w:t>A.E., White,</w:t>
      </w:r>
      <w:r w:rsidR="00C0112B" w:rsidRPr="00497F4E">
        <w:rPr>
          <w:rFonts w:ascii="Times New Roman" w:hAnsi="Times New Roman"/>
          <w:sz w:val="24"/>
          <w:szCs w:val="24"/>
        </w:rPr>
        <w:t xml:space="preserve"> </w:t>
      </w:r>
      <w:r w:rsidRPr="00497F4E">
        <w:rPr>
          <w:rFonts w:ascii="Times New Roman" w:hAnsi="Times New Roman"/>
          <w:sz w:val="24"/>
          <w:szCs w:val="24"/>
        </w:rPr>
        <w:t>T.B., and Lloyd, S.M.</w:t>
      </w:r>
      <w:r w:rsidR="004A40D0" w:rsidRPr="00497F4E">
        <w:rPr>
          <w:rFonts w:ascii="Times New Roman" w:hAnsi="Times New Roman"/>
          <w:sz w:val="24"/>
          <w:szCs w:val="24"/>
        </w:rPr>
        <w:t xml:space="preserve"> </w:t>
      </w:r>
      <w:r w:rsidRPr="00497F4E">
        <w:rPr>
          <w:rFonts w:ascii="Times New Roman" w:hAnsi="Times New Roman"/>
          <w:sz w:val="24"/>
          <w:szCs w:val="24"/>
        </w:rPr>
        <w:t>(2006).</w:t>
      </w:r>
      <w:r w:rsidR="004A40D0" w:rsidRPr="00497F4E">
        <w:rPr>
          <w:rFonts w:ascii="Times New Roman" w:hAnsi="Times New Roman"/>
          <w:sz w:val="24"/>
          <w:szCs w:val="24"/>
        </w:rPr>
        <w:t xml:space="preserve"> </w:t>
      </w:r>
      <w:r w:rsidRPr="00497F4E">
        <w:rPr>
          <w:rFonts w:ascii="Times New Roman" w:hAnsi="Times New Roman"/>
          <w:sz w:val="24"/>
          <w:szCs w:val="24"/>
        </w:rPr>
        <w:t>Converting web site visitors into buyers: how web site investment increases consumer trusting beliefs and online purchase intentions. </w:t>
      </w:r>
      <w:r w:rsidRPr="00497F4E">
        <w:rPr>
          <w:rFonts w:ascii="Times New Roman" w:hAnsi="Times New Roman"/>
          <w:i/>
          <w:iCs/>
          <w:sz w:val="24"/>
          <w:szCs w:val="24"/>
        </w:rPr>
        <w:t>Journal of Marketing</w:t>
      </w:r>
      <w:r w:rsidRPr="00497F4E">
        <w:rPr>
          <w:rFonts w:ascii="Times New Roman" w:hAnsi="Times New Roman"/>
          <w:sz w:val="24"/>
          <w:szCs w:val="24"/>
        </w:rPr>
        <w:t>,</w:t>
      </w:r>
      <w:r w:rsidR="004A40D0" w:rsidRPr="00497F4E">
        <w:rPr>
          <w:rFonts w:ascii="Times New Roman" w:hAnsi="Times New Roman"/>
          <w:sz w:val="24"/>
          <w:szCs w:val="24"/>
        </w:rPr>
        <w:t xml:space="preserve"> </w:t>
      </w:r>
      <w:r w:rsidRPr="00497F4E">
        <w:rPr>
          <w:rFonts w:ascii="Times New Roman" w:hAnsi="Times New Roman"/>
          <w:sz w:val="24"/>
          <w:szCs w:val="24"/>
        </w:rPr>
        <w:t>70(2),</w:t>
      </w:r>
      <w:r w:rsidR="004A40D0" w:rsidRPr="00497F4E">
        <w:rPr>
          <w:rFonts w:ascii="Times New Roman" w:hAnsi="Times New Roman"/>
          <w:sz w:val="24"/>
          <w:szCs w:val="24"/>
        </w:rPr>
        <w:t xml:space="preserve"> </w:t>
      </w:r>
      <w:r w:rsidRPr="00497F4E">
        <w:rPr>
          <w:rFonts w:ascii="Times New Roman" w:hAnsi="Times New Roman"/>
          <w:sz w:val="24"/>
          <w:szCs w:val="24"/>
        </w:rPr>
        <w:t>133-148.</w:t>
      </w:r>
    </w:p>
    <w:p w14:paraId="2A9B23B9" w14:textId="07C110D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Schmitt,</w:t>
      </w:r>
      <w:r w:rsidR="007B1C3C" w:rsidRPr="00497F4E">
        <w:rPr>
          <w:rFonts w:ascii="Times New Roman" w:hAnsi="Times New Roman"/>
          <w:sz w:val="24"/>
          <w:szCs w:val="24"/>
        </w:rPr>
        <w:t xml:space="preserve"> </w:t>
      </w:r>
      <w:r w:rsidRPr="00497F4E">
        <w:rPr>
          <w:rFonts w:ascii="Times New Roman" w:hAnsi="Times New Roman"/>
          <w:sz w:val="24"/>
          <w:szCs w:val="24"/>
        </w:rPr>
        <w:t>B.H.</w:t>
      </w:r>
      <w:r w:rsidR="007B1C3C" w:rsidRPr="00497F4E">
        <w:rPr>
          <w:rFonts w:ascii="Times New Roman" w:hAnsi="Times New Roman"/>
          <w:sz w:val="24"/>
          <w:szCs w:val="24"/>
        </w:rPr>
        <w:t xml:space="preserve"> </w:t>
      </w:r>
      <w:r w:rsidRPr="00497F4E">
        <w:rPr>
          <w:rFonts w:ascii="Times New Roman" w:hAnsi="Times New Roman"/>
          <w:sz w:val="24"/>
          <w:szCs w:val="24"/>
        </w:rPr>
        <w:t>(2003).</w:t>
      </w:r>
      <w:r w:rsidR="007B1C3C" w:rsidRPr="00497F4E">
        <w:rPr>
          <w:rFonts w:ascii="Times New Roman" w:hAnsi="Times New Roman"/>
          <w:sz w:val="24"/>
          <w:szCs w:val="24"/>
        </w:rPr>
        <w:t xml:space="preserve"> </w:t>
      </w:r>
      <w:r w:rsidRPr="00497F4E">
        <w:rPr>
          <w:rFonts w:ascii="Times New Roman" w:hAnsi="Times New Roman"/>
          <w:i/>
          <w:iCs/>
          <w:sz w:val="24"/>
          <w:szCs w:val="24"/>
        </w:rPr>
        <w:t>Customer experience management (CEM): a revolutionary approach to connecting with your customer</w:t>
      </w:r>
      <w:r w:rsidRPr="00497F4E">
        <w:rPr>
          <w:rFonts w:ascii="Times New Roman" w:hAnsi="Times New Roman"/>
          <w:sz w:val="24"/>
          <w:szCs w:val="24"/>
        </w:rPr>
        <w:t>. John Wiley and Son</w:t>
      </w:r>
      <w:r w:rsidR="007B1C3C" w:rsidRPr="00497F4E">
        <w:rPr>
          <w:rFonts w:ascii="Times New Roman" w:hAnsi="Times New Roman"/>
          <w:sz w:val="24"/>
          <w:szCs w:val="24"/>
        </w:rPr>
        <w:t>s</w:t>
      </w:r>
      <w:r w:rsidRPr="00497F4E">
        <w:rPr>
          <w:rFonts w:ascii="Times New Roman" w:hAnsi="Times New Roman"/>
          <w:sz w:val="24"/>
          <w:szCs w:val="24"/>
        </w:rPr>
        <w:t>, Inc, Hoboken</w:t>
      </w:r>
      <w:r w:rsidR="007B1C3C" w:rsidRPr="00497F4E">
        <w:rPr>
          <w:rFonts w:ascii="Times New Roman" w:hAnsi="Times New Roman"/>
          <w:sz w:val="24"/>
          <w:szCs w:val="24"/>
        </w:rPr>
        <w:t>,</w:t>
      </w:r>
      <w:r w:rsidRPr="00497F4E">
        <w:rPr>
          <w:rFonts w:ascii="Times New Roman" w:hAnsi="Times New Roman"/>
          <w:sz w:val="24"/>
          <w:szCs w:val="24"/>
        </w:rPr>
        <w:t> New Jersey</w:t>
      </w:r>
    </w:p>
    <w:p w14:paraId="1CB64195" w14:textId="3DFF8A1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Scott,</w:t>
      </w:r>
      <w:r w:rsidR="002D37BE" w:rsidRPr="00497F4E">
        <w:rPr>
          <w:rFonts w:ascii="Times New Roman" w:hAnsi="Times New Roman"/>
          <w:sz w:val="24"/>
          <w:szCs w:val="24"/>
        </w:rPr>
        <w:t xml:space="preserve"> </w:t>
      </w:r>
      <w:r w:rsidRPr="00497F4E">
        <w:rPr>
          <w:rFonts w:ascii="Times New Roman" w:hAnsi="Times New Roman"/>
          <w:sz w:val="24"/>
          <w:szCs w:val="24"/>
        </w:rPr>
        <w:t>S.G. and Lane,</w:t>
      </w:r>
      <w:r w:rsidR="002D37BE" w:rsidRPr="00497F4E">
        <w:rPr>
          <w:rFonts w:ascii="Times New Roman" w:hAnsi="Times New Roman"/>
          <w:sz w:val="24"/>
          <w:szCs w:val="24"/>
        </w:rPr>
        <w:t xml:space="preserve"> </w:t>
      </w:r>
      <w:r w:rsidRPr="00497F4E">
        <w:rPr>
          <w:rFonts w:ascii="Times New Roman" w:hAnsi="Times New Roman"/>
          <w:sz w:val="24"/>
          <w:szCs w:val="24"/>
        </w:rPr>
        <w:t>V.R.</w:t>
      </w:r>
      <w:r w:rsidR="002D37BE" w:rsidRPr="00497F4E">
        <w:rPr>
          <w:rFonts w:ascii="Times New Roman" w:hAnsi="Times New Roman"/>
          <w:sz w:val="24"/>
          <w:szCs w:val="24"/>
        </w:rPr>
        <w:t xml:space="preserve"> </w:t>
      </w:r>
      <w:r w:rsidRPr="00497F4E">
        <w:rPr>
          <w:rFonts w:ascii="Times New Roman" w:hAnsi="Times New Roman"/>
          <w:sz w:val="24"/>
          <w:szCs w:val="24"/>
        </w:rPr>
        <w:t>(2000).</w:t>
      </w:r>
      <w:r w:rsidR="002D37BE" w:rsidRPr="00497F4E">
        <w:rPr>
          <w:rFonts w:ascii="Times New Roman" w:hAnsi="Times New Roman"/>
          <w:sz w:val="24"/>
          <w:szCs w:val="24"/>
        </w:rPr>
        <w:t xml:space="preserve"> </w:t>
      </w:r>
      <w:r w:rsidRPr="00497F4E">
        <w:rPr>
          <w:rFonts w:ascii="Times New Roman" w:hAnsi="Times New Roman"/>
          <w:sz w:val="24"/>
          <w:szCs w:val="24"/>
        </w:rPr>
        <w:t>A stakeholder approach to organizational identity. </w:t>
      </w:r>
      <w:r w:rsidRPr="00497F4E">
        <w:rPr>
          <w:rFonts w:ascii="Times New Roman" w:hAnsi="Times New Roman"/>
          <w:i/>
          <w:iCs/>
          <w:sz w:val="24"/>
          <w:szCs w:val="24"/>
        </w:rPr>
        <w:t xml:space="preserve">Academy of Management </w:t>
      </w:r>
      <w:r w:rsidR="002D37BE" w:rsidRPr="00497F4E">
        <w:rPr>
          <w:rFonts w:ascii="Times New Roman" w:hAnsi="Times New Roman"/>
          <w:i/>
          <w:iCs/>
          <w:sz w:val="24"/>
          <w:szCs w:val="24"/>
        </w:rPr>
        <w:t>R</w:t>
      </w:r>
      <w:r w:rsidRPr="00497F4E">
        <w:rPr>
          <w:rFonts w:ascii="Times New Roman" w:hAnsi="Times New Roman"/>
          <w:i/>
          <w:iCs/>
          <w:sz w:val="24"/>
          <w:szCs w:val="24"/>
        </w:rPr>
        <w:t>eview</w:t>
      </w:r>
      <w:r w:rsidRPr="00497F4E">
        <w:rPr>
          <w:rFonts w:ascii="Times New Roman" w:hAnsi="Times New Roman"/>
          <w:sz w:val="24"/>
          <w:szCs w:val="24"/>
        </w:rPr>
        <w:t>,</w:t>
      </w:r>
      <w:r w:rsidR="002D37BE" w:rsidRPr="00497F4E">
        <w:rPr>
          <w:rFonts w:ascii="Times New Roman" w:hAnsi="Times New Roman"/>
          <w:sz w:val="24"/>
          <w:szCs w:val="24"/>
        </w:rPr>
        <w:t xml:space="preserve"> </w:t>
      </w:r>
      <w:r w:rsidRPr="00497F4E">
        <w:rPr>
          <w:rFonts w:ascii="Times New Roman" w:hAnsi="Times New Roman"/>
          <w:sz w:val="24"/>
          <w:szCs w:val="24"/>
        </w:rPr>
        <w:t>25(1),</w:t>
      </w:r>
      <w:r w:rsidR="002D37BE" w:rsidRPr="00497F4E">
        <w:rPr>
          <w:rFonts w:ascii="Times New Roman" w:hAnsi="Times New Roman"/>
          <w:sz w:val="24"/>
          <w:szCs w:val="24"/>
        </w:rPr>
        <w:t xml:space="preserve"> </w:t>
      </w:r>
      <w:r w:rsidRPr="00497F4E">
        <w:rPr>
          <w:rFonts w:ascii="Times New Roman" w:hAnsi="Times New Roman"/>
          <w:sz w:val="24"/>
          <w:szCs w:val="24"/>
        </w:rPr>
        <w:t>43-62.</w:t>
      </w:r>
    </w:p>
    <w:p w14:paraId="16FEAEA6" w14:textId="49BB75C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Sharma,</w:t>
      </w:r>
      <w:r w:rsidR="002D37BE" w:rsidRPr="00497F4E">
        <w:rPr>
          <w:rFonts w:ascii="Times New Roman" w:hAnsi="Times New Roman"/>
          <w:sz w:val="24"/>
          <w:szCs w:val="24"/>
        </w:rPr>
        <w:t xml:space="preserve"> </w:t>
      </w:r>
      <w:r w:rsidRPr="00497F4E">
        <w:rPr>
          <w:rFonts w:ascii="Times New Roman" w:hAnsi="Times New Roman"/>
          <w:sz w:val="24"/>
          <w:szCs w:val="24"/>
        </w:rPr>
        <w:t>N. and Patterson,</w:t>
      </w:r>
      <w:r w:rsidR="002D37BE" w:rsidRPr="00497F4E">
        <w:rPr>
          <w:rFonts w:ascii="Times New Roman" w:hAnsi="Times New Roman"/>
          <w:sz w:val="24"/>
          <w:szCs w:val="24"/>
        </w:rPr>
        <w:t xml:space="preserve"> </w:t>
      </w:r>
      <w:r w:rsidRPr="00497F4E">
        <w:rPr>
          <w:rFonts w:ascii="Times New Roman" w:hAnsi="Times New Roman"/>
          <w:sz w:val="24"/>
          <w:szCs w:val="24"/>
        </w:rPr>
        <w:t>P.G.</w:t>
      </w:r>
      <w:r w:rsidR="002D37BE" w:rsidRPr="00497F4E">
        <w:rPr>
          <w:rFonts w:ascii="Times New Roman" w:hAnsi="Times New Roman"/>
          <w:sz w:val="24"/>
          <w:szCs w:val="24"/>
        </w:rPr>
        <w:t xml:space="preserve"> </w:t>
      </w:r>
      <w:r w:rsidRPr="00497F4E">
        <w:rPr>
          <w:rFonts w:ascii="Times New Roman" w:hAnsi="Times New Roman"/>
          <w:sz w:val="24"/>
          <w:szCs w:val="24"/>
        </w:rPr>
        <w:t>(1999).</w:t>
      </w:r>
      <w:r w:rsidR="002D37BE" w:rsidRPr="00497F4E">
        <w:rPr>
          <w:rFonts w:ascii="Times New Roman" w:hAnsi="Times New Roman"/>
          <w:sz w:val="24"/>
          <w:szCs w:val="24"/>
        </w:rPr>
        <w:t xml:space="preserve"> </w:t>
      </w:r>
      <w:r w:rsidRPr="00497F4E">
        <w:rPr>
          <w:rFonts w:ascii="Times New Roman" w:hAnsi="Times New Roman"/>
          <w:sz w:val="24"/>
          <w:szCs w:val="24"/>
        </w:rPr>
        <w:t>The impact of communication effectiveness and service quality on relationship commitment in consumer, professional services. </w:t>
      </w:r>
      <w:r w:rsidRPr="00497F4E">
        <w:rPr>
          <w:rFonts w:ascii="Times New Roman" w:hAnsi="Times New Roman"/>
          <w:i/>
          <w:iCs/>
          <w:sz w:val="24"/>
          <w:szCs w:val="24"/>
        </w:rPr>
        <w:t xml:space="preserve">Journal of </w:t>
      </w:r>
      <w:r w:rsidR="004D6F38" w:rsidRPr="00497F4E">
        <w:rPr>
          <w:rFonts w:ascii="Times New Roman" w:hAnsi="Times New Roman"/>
          <w:i/>
          <w:iCs/>
          <w:sz w:val="24"/>
          <w:szCs w:val="24"/>
        </w:rPr>
        <w:t>S</w:t>
      </w:r>
      <w:r w:rsidRPr="00497F4E">
        <w:rPr>
          <w:rFonts w:ascii="Times New Roman" w:hAnsi="Times New Roman"/>
          <w:i/>
          <w:iCs/>
          <w:sz w:val="24"/>
          <w:szCs w:val="24"/>
        </w:rPr>
        <w:t xml:space="preserve">ervices </w:t>
      </w:r>
      <w:r w:rsidR="004D6F38" w:rsidRPr="00497F4E">
        <w:rPr>
          <w:rFonts w:ascii="Times New Roman" w:hAnsi="Times New Roman"/>
          <w:i/>
          <w:iCs/>
          <w:sz w:val="24"/>
          <w:szCs w:val="24"/>
        </w:rPr>
        <w:t>M</w:t>
      </w:r>
      <w:r w:rsidRPr="00497F4E">
        <w:rPr>
          <w:rFonts w:ascii="Times New Roman" w:hAnsi="Times New Roman"/>
          <w:i/>
          <w:iCs/>
          <w:sz w:val="24"/>
          <w:szCs w:val="24"/>
        </w:rPr>
        <w:t>arketing</w:t>
      </w:r>
      <w:r w:rsidRPr="00497F4E">
        <w:rPr>
          <w:rFonts w:ascii="Times New Roman" w:hAnsi="Times New Roman"/>
          <w:sz w:val="24"/>
          <w:szCs w:val="24"/>
        </w:rPr>
        <w:t>,</w:t>
      </w:r>
      <w:r w:rsidR="004D6F38" w:rsidRPr="00497F4E">
        <w:rPr>
          <w:rFonts w:ascii="Times New Roman" w:hAnsi="Times New Roman"/>
          <w:sz w:val="24"/>
          <w:szCs w:val="24"/>
        </w:rPr>
        <w:t xml:space="preserve"> </w:t>
      </w:r>
      <w:r w:rsidRPr="00497F4E">
        <w:rPr>
          <w:rFonts w:ascii="Times New Roman" w:hAnsi="Times New Roman"/>
          <w:sz w:val="24"/>
          <w:szCs w:val="24"/>
        </w:rPr>
        <w:t>13(2),</w:t>
      </w:r>
      <w:r w:rsidR="004D6F38" w:rsidRPr="00497F4E">
        <w:rPr>
          <w:rFonts w:ascii="Times New Roman" w:hAnsi="Times New Roman"/>
          <w:sz w:val="24"/>
          <w:szCs w:val="24"/>
        </w:rPr>
        <w:t xml:space="preserve"> </w:t>
      </w:r>
      <w:r w:rsidRPr="00497F4E">
        <w:rPr>
          <w:rFonts w:ascii="Times New Roman" w:hAnsi="Times New Roman"/>
          <w:sz w:val="24"/>
          <w:szCs w:val="24"/>
        </w:rPr>
        <w:t>151-170.</w:t>
      </w:r>
    </w:p>
    <w:p w14:paraId="437ECEA7" w14:textId="4FADA93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Shaw,</w:t>
      </w:r>
      <w:r w:rsidR="004D6F38" w:rsidRPr="00497F4E">
        <w:rPr>
          <w:rFonts w:ascii="Times New Roman" w:hAnsi="Times New Roman"/>
          <w:sz w:val="24"/>
          <w:szCs w:val="24"/>
        </w:rPr>
        <w:t xml:space="preserve"> </w:t>
      </w:r>
      <w:r w:rsidRPr="00497F4E">
        <w:rPr>
          <w:rFonts w:ascii="Times New Roman" w:hAnsi="Times New Roman"/>
          <w:sz w:val="24"/>
          <w:szCs w:val="24"/>
        </w:rPr>
        <w:t>C.</w:t>
      </w:r>
      <w:r w:rsidR="00EB647D" w:rsidRPr="00497F4E">
        <w:rPr>
          <w:rFonts w:ascii="Times New Roman" w:hAnsi="Times New Roman"/>
          <w:sz w:val="24"/>
          <w:szCs w:val="24"/>
        </w:rPr>
        <w:t xml:space="preserve"> and</w:t>
      </w:r>
      <w:r w:rsidRPr="00497F4E">
        <w:rPr>
          <w:rFonts w:ascii="Times New Roman" w:hAnsi="Times New Roman"/>
          <w:sz w:val="24"/>
          <w:szCs w:val="24"/>
        </w:rPr>
        <w:t xml:space="preserve"> Ivens</w:t>
      </w:r>
      <w:r w:rsidR="00EB647D" w:rsidRPr="00497F4E">
        <w:rPr>
          <w:rFonts w:ascii="Times New Roman" w:hAnsi="Times New Roman"/>
          <w:sz w:val="24"/>
          <w:szCs w:val="24"/>
        </w:rPr>
        <w:t>, J.</w:t>
      </w:r>
      <w:r w:rsidR="004D6F38" w:rsidRPr="00497F4E">
        <w:rPr>
          <w:rFonts w:ascii="Times New Roman" w:hAnsi="Times New Roman"/>
          <w:sz w:val="24"/>
          <w:szCs w:val="24"/>
        </w:rPr>
        <w:t xml:space="preserve"> </w:t>
      </w:r>
      <w:r w:rsidRPr="00497F4E">
        <w:rPr>
          <w:rFonts w:ascii="Times New Roman" w:hAnsi="Times New Roman"/>
          <w:sz w:val="24"/>
          <w:szCs w:val="24"/>
        </w:rPr>
        <w:t>(2005)</w:t>
      </w:r>
      <w:r w:rsidR="009D54C4" w:rsidRPr="00497F4E">
        <w:rPr>
          <w:rFonts w:ascii="Times New Roman" w:hAnsi="Times New Roman"/>
          <w:sz w:val="24"/>
          <w:szCs w:val="24"/>
        </w:rPr>
        <w:t>.</w:t>
      </w:r>
      <w:r w:rsidRPr="00497F4E">
        <w:rPr>
          <w:rFonts w:ascii="Times New Roman" w:hAnsi="Times New Roman"/>
          <w:sz w:val="24"/>
          <w:szCs w:val="24"/>
        </w:rPr>
        <w:t xml:space="preserve"> </w:t>
      </w:r>
      <w:r w:rsidRPr="00497F4E">
        <w:rPr>
          <w:rFonts w:ascii="Times New Roman" w:hAnsi="Times New Roman"/>
          <w:i/>
          <w:iCs/>
          <w:sz w:val="24"/>
          <w:szCs w:val="24"/>
        </w:rPr>
        <w:t>Building Great Customer Experiences</w:t>
      </w:r>
      <w:r w:rsidRPr="00497F4E">
        <w:rPr>
          <w:rFonts w:ascii="Times New Roman" w:hAnsi="Times New Roman"/>
          <w:sz w:val="24"/>
          <w:szCs w:val="24"/>
        </w:rPr>
        <w:t>, MacMillan, NY.</w:t>
      </w:r>
    </w:p>
    <w:p w14:paraId="72CAA6EB" w14:textId="5441D130"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Simula,</w:t>
      </w:r>
      <w:r w:rsidR="00EB647D" w:rsidRPr="00497F4E">
        <w:rPr>
          <w:rFonts w:ascii="Times New Roman" w:hAnsi="Times New Roman"/>
          <w:sz w:val="24"/>
          <w:szCs w:val="24"/>
        </w:rPr>
        <w:t xml:space="preserve"> </w:t>
      </w:r>
      <w:r w:rsidRPr="00497F4E">
        <w:rPr>
          <w:rFonts w:ascii="Times New Roman" w:hAnsi="Times New Roman"/>
          <w:sz w:val="24"/>
          <w:szCs w:val="24"/>
        </w:rPr>
        <w:t>H. and Ahola,</w:t>
      </w:r>
      <w:r w:rsidR="00EB647D" w:rsidRPr="00497F4E">
        <w:rPr>
          <w:rFonts w:ascii="Times New Roman" w:hAnsi="Times New Roman"/>
          <w:sz w:val="24"/>
          <w:szCs w:val="24"/>
        </w:rPr>
        <w:t xml:space="preserve"> </w:t>
      </w:r>
      <w:r w:rsidRPr="00497F4E">
        <w:rPr>
          <w:rFonts w:ascii="Times New Roman" w:hAnsi="Times New Roman"/>
          <w:sz w:val="24"/>
          <w:szCs w:val="24"/>
        </w:rPr>
        <w:t>T.</w:t>
      </w:r>
      <w:r w:rsidR="00EB647D" w:rsidRPr="00497F4E">
        <w:rPr>
          <w:rFonts w:ascii="Times New Roman" w:hAnsi="Times New Roman"/>
          <w:sz w:val="24"/>
          <w:szCs w:val="24"/>
        </w:rPr>
        <w:t xml:space="preserve"> </w:t>
      </w:r>
      <w:r w:rsidRPr="00497F4E">
        <w:rPr>
          <w:rFonts w:ascii="Times New Roman" w:hAnsi="Times New Roman"/>
          <w:sz w:val="24"/>
          <w:szCs w:val="24"/>
        </w:rPr>
        <w:t>(2014).</w:t>
      </w:r>
      <w:r w:rsidR="00EB647D" w:rsidRPr="00497F4E">
        <w:rPr>
          <w:rFonts w:ascii="Times New Roman" w:hAnsi="Times New Roman"/>
          <w:sz w:val="24"/>
          <w:szCs w:val="24"/>
        </w:rPr>
        <w:t xml:space="preserve"> </w:t>
      </w:r>
      <w:r w:rsidRPr="00497F4E">
        <w:rPr>
          <w:rFonts w:ascii="Times New Roman" w:hAnsi="Times New Roman"/>
          <w:sz w:val="24"/>
          <w:szCs w:val="24"/>
        </w:rPr>
        <w:t>A network perspective on idea and innovation crowdsourcing in industrial firms. </w:t>
      </w:r>
      <w:r w:rsidRPr="00497F4E">
        <w:rPr>
          <w:rFonts w:ascii="Times New Roman" w:hAnsi="Times New Roman"/>
          <w:i/>
          <w:iCs/>
          <w:sz w:val="24"/>
          <w:szCs w:val="24"/>
        </w:rPr>
        <w:t>Industrial Marketing Management</w:t>
      </w:r>
      <w:r w:rsidRPr="00497F4E">
        <w:rPr>
          <w:rFonts w:ascii="Times New Roman" w:hAnsi="Times New Roman"/>
          <w:sz w:val="24"/>
          <w:szCs w:val="24"/>
        </w:rPr>
        <w:t>,</w:t>
      </w:r>
      <w:r w:rsidR="00EB647D" w:rsidRPr="00497F4E">
        <w:rPr>
          <w:rFonts w:ascii="Times New Roman" w:hAnsi="Times New Roman"/>
          <w:sz w:val="24"/>
          <w:szCs w:val="24"/>
        </w:rPr>
        <w:t xml:space="preserve"> </w:t>
      </w:r>
      <w:r w:rsidRPr="00497F4E">
        <w:rPr>
          <w:rFonts w:ascii="Times New Roman" w:hAnsi="Times New Roman"/>
          <w:sz w:val="24"/>
          <w:szCs w:val="24"/>
        </w:rPr>
        <w:t>43(3),</w:t>
      </w:r>
      <w:r w:rsidR="00EB647D" w:rsidRPr="00497F4E">
        <w:rPr>
          <w:rFonts w:ascii="Times New Roman" w:hAnsi="Times New Roman"/>
          <w:sz w:val="24"/>
          <w:szCs w:val="24"/>
        </w:rPr>
        <w:t xml:space="preserve"> </w:t>
      </w:r>
      <w:r w:rsidRPr="00497F4E">
        <w:rPr>
          <w:rFonts w:ascii="Times New Roman" w:hAnsi="Times New Roman"/>
          <w:sz w:val="24"/>
          <w:szCs w:val="24"/>
        </w:rPr>
        <w:t>400-408.</w:t>
      </w:r>
    </w:p>
    <w:p w14:paraId="637285CC" w14:textId="2D097C7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Singaraju,</w:t>
      </w:r>
      <w:r w:rsidR="00EB647D" w:rsidRPr="00497F4E">
        <w:rPr>
          <w:rFonts w:ascii="Times New Roman" w:hAnsi="Times New Roman"/>
          <w:sz w:val="24"/>
          <w:szCs w:val="24"/>
        </w:rPr>
        <w:t xml:space="preserve"> </w:t>
      </w:r>
      <w:r w:rsidRPr="00497F4E">
        <w:rPr>
          <w:rFonts w:ascii="Times New Roman" w:hAnsi="Times New Roman"/>
          <w:sz w:val="24"/>
          <w:szCs w:val="24"/>
        </w:rPr>
        <w:t>S.P., Nguyen,</w:t>
      </w:r>
      <w:r w:rsidR="00EB647D" w:rsidRPr="00497F4E">
        <w:rPr>
          <w:rFonts w:ascii="Times New Roman" w:hAnsi="Times New Roman"/>
          <w:sz w:val="24"/>
          <w:szCs w:val="24"/>
        </w:rPr>
        <w:t xml:space="preserve"> </w:t>
      </w:r>
      <w:r w:rsidRPr="00497F4E">
        <w:rPr>
          <w:rFonts w:ascii="Times New Roman" w:hAnsi="Times New Roman"/>
          <w:sz w:val="24"/>
          <w:szCs w:val="24"/>
        </w:rPr>
        <w:t>Q.A., Niininen,</w:t>
      </w:r>
      <w:r w:rsidR="00EB647D" w:rsidRPr="00497F4E">
        <w:rPr>
          <w:rFonts w:ascii="Times New Roman" w:hAnsi="Times New Roman"/>
          <w:sz w:val="24"/>
          <w:szCs w:val="24"/>
        </w:rPr>
        <w:t xml:space="preserve"> </w:t>
      </w:r>
      <w:r w:rsidRPr="00497F4E">
        <w:rPr>
          <w:rFonts w:ascii="Times New Roman" w:hAnsi="Times New Roman"/>
          <w:sz w:val="24"/>
          <w:szCs w:val="24"/>
        </w:rPr>
        <w:t>O., and Sullivan-Mort,</w:t>
      </w:r>
      <w:r w:rsidR="00EB647D" w:rsidRPr="00497F4E">
        <w:rPr>
          <w:rFonts w:ascii="Times New Roman" w:hAnsi="Times New Roman"/>
          <w:sz w:val="24"/>
          <w:szCs w:val="24"/>
        </w:rPr>
        <w:t xml:space="preserve"> </w:t>
      </w:r>
      <w:r w:rsidRPr="00497F4E">
        <w:rPr>
          <w:rFonts w:ascii="Times New Roman" w:hAnsi="Times New Roman"/>
          <w:sz w:val="24"/>
          <w:szCs w:val="24"/>
        </w:rPr>
        <w:t>G.</w:t>
      </w:r>
      <w:r w:rsidR="00EB647D" w:rsidRPr="00497F4E">
        <w:rPr>
          <w:rFonts w:ascii="Times New Roman" w:hAnsi="Times New Roman"/>
          <w:sz w:val="24"/>
          <w:szCs w:val="24"/>
        </w:rPr>
        <w:t xml:space="preserve"> </w:t>
      </w:r>
      <w:r w:rsidRPr="00497F4E">
        <w:rPr>
          <w:rFonts w:ascii="Times New Roman" w:hAnsi="Times New Roman"/>
          <w:sz w:val="24"/>
          <w:szCs w:val="24"/>
        </w:rPr>
        <w:t>(2016).</w:t>
      </w:r>
      <w:r w:rsidR="00EB647D" w:rsidRPr="00497F4E">
        <w:rPr>
          <w:rFonts w:ascii="Times New Roman" w:hAnsi="Times New Roman"/>
          <w:sz w:val="24"/>
          <w:szCs w:val="24"/>
        </w:rPr>
        <w:t xml:space="preserve"> </w:t>
      </w:r>
      <w:r w:rsidRPr="00497F4E">
        <w:rPr>
          <w:rFonts w:ascii="Times New Roman" w:hAnsi="Times New Roman"/>
          <w:sz w:val="24"/>
          <w:szCs w:val="24"/>
        </w:rPr>
        <w:t xml:space="preserve">Social media and value co-creation in multi-stakeholder systems: A resource integration approach. </w:t>
      </w:r>
      <w:r w:rsidRPr="00497F4E">
        <w:rPr>
          <w:rFonts w:ascii="Times New Roman" w:hAnsi="Times New Roman"/>
          <w:i/>
          <w:iCs/>
          <w:sz w:val="24"/>
          <w:szCs w:val="24"/>
        </w:rPr>
        <w:t>Industrial Marketing Management</w:t>
      </w:r>
      <w:r w:rsidRPr="00497F4E">
        <w:rPr>
          <w:rFonts w:ascii="Times New Roman" w:hAnsi="Times New Roman"/>
          <w:sz w:val="24"/>
          <w:szCs w:val="24"/>
        </w:rPr>
        <w:t>,</w:t>
      </w:r>
      <w:r w:rsidR="00EB647D" w:rsidRPr="00497F4E">
        <w:rPr>
          <w:rFonts w:ascii="Times New Roman" w:hAnsi="Times New Roman"/>
          <w:sz w:val="24"/>
          <w:szCs w:val="24"/>
        </w:rPr>
        <w:t xml:space="preserve"> </w:t>
      </w:r>
      <w:r w:rsidRPr="00497F4E">
        <w:rPr>
          <w:rFonts w:ascii="Times New Roman" w:hAnsi="Times New Roman"/>
          <w:sz w:val="24"/>
          <w:szCs w:val="24"/>
        </w:rPr>
        <w:t>54(Apr),</w:t>
      </w:r>
      <w:r w:rsidR="00EB647D" w:rsidRPr="00497F4E">
        <w:rPr>
          <w:rFonts w:ascii="Times New Roman" w:hAnsi="Times New Roman"/>
          <w:sz w:val="24"/>
          <w:szCs w:val="24"/>
        </w:rPr>
        <w:t xml:space="preserve"> </w:t>
      </w:r>
      <w:r w:rsidRPr="00497F4E">
        <w:rPr>
          <w:rFonts w:ascii="Times New Roman" w:hAnsi="Times New Roman"/>
          <w:sz w:val="24"/>
          <w:szCs w:val="24"/>
        </w:rPr>
        <w:t>44-55.</w:t>
      </w:r>
    </w:p>
    <w:p w14:paraId="3B83C9D6" w14:textId="7E736DF5"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shd w:val="clear" w:color="auto" w:fill="FFFFFF"/>
        </w:rPr>
        <w:t xml:space="preserve">Singh, J.J., Iglesias, O., </w:t>
      </w:r>
      <w:r w:rsidR="00EB647D"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Batista-Foguet, J.M. (2012). Does having an ethical brand matter? The influence of consumer perceived ethicality on trust, affect and loyalty. </w:t>
      </w:r>
      <w:r w:rsidRPr="00497F4E">
        <w:rPr>
          <w:rFonts w:ascii="Times New Roman" w:hAnsi="Times New Roman"/>
          <w:i/>
          <w:iCs/>
          <w:sz w:val="24"/>
          <w:szCs w:val="24"/>
          <w:shd w:val="clear" w:color="auto" w:fill="FFFFFF"/>
        </w:rPr>
        <w:t xml:space="preserve">Journal of </w:t>
      </w:r>
      <w:r w:rsidR="00EB647D" w:rsidRPr="00497F4E">
        <w:rPr>
          <w:rFonts w:ascii="Times New Roman" w:hAnsi="Times New Roman"/>
          <w:i/>
          <w:iCs/>
          <w:sz w:val="24"/>
          <w:szCs w:val="24"/>
          <w:shd w:val="clear" w:color="auto" w:fill="FFFFFF"/>
        </w:rPr>
        <w:t>B</w:t>
      </w:r>
      <w:r w:rsidRPr="00497F4E">
        <w:rPr>
          <w:rFonts w:ascii="Times New Roman" w:hAnsi="Times New Roman"/>
          <w:i/>
          <w:iCs/>
          <w:sz w:val="24"/>
          <w:szCs w:val="24"/>
          <w:shd w:val="clear" w:color="auto" w:fill="FFFFFF"/>
        </w:rPr>
        <w:t xml:space="preserve">usiness </w:t>
      </w:r>
      <w:r w:rsidR="00EB647D" w:rsidRPr="00497F4E">
        <w:rPr>
          <w:rFonts w:ascii="Times New Roman" w:hAnsi="Times New Roman"/>
          <w:i/>
          <w:iCs/>
          <w:sz w:val="24"/>
          <w:szCs w:val="24"/>
          <w:shd w:val="clear" w:color="auto" w:fill="FFFFFF"/>
        </w:rPr>
        <w:t>E</w:t>
      </w:r>
      <w:r w:rsidRPr="00497F4E">
        <w:rPr>
          <w:rFonts w:ascii="Times New Roman" w:hAnsi="Times New Roman"/>
          <w:i/>
          <w:iCs/>
          <w:sz w:val="24"/>
          <w:szCs w:val="24"/>
          <w:shd w:val="clear" w:color="auto" w:fill="FFFFFF"/>
        </w:rPr>
        <w:t>thics</w:t>
      </w:r>
      <w:r w:rsidRPr="00497F4E">
        <w:rPr>
          <w:rFonts w:ascii="Times New Roman" w:hAnsi="Times New Roman"/>
          <w:sz w:val="24"/>
          <w:szCs w:val="24"/>
          <w:shd w:val="clear" w:color="auto" w:fill="FFFFFF"/>
        </w:rPr>
        <w:t>, 111(4), 541-549.</w:t>
      </w:r>
    </w:p>
    <w:p w14:paraId="49E2F1B4" w14:textId="3167A76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Sitkin,</w:t>
      </w:r>
      <w:r w:rsidR="00EB647D" w:rsidRPr="00497F4E">
        <w:rPr>
          <w:rFonts w:ascii="Times New Roman" w:hAnsi="Times New Roman"/>
          <w:sz w:val="24"/>
          <w:szCs w:val="24"/>
        </w:rPr>
        <w:t xml:space="preserve"> </w:t>
      </w:r>
      <w:r w:rsidRPr="00497F4E">
        <w:rPr>
          <w:rFonts w:ascii="Times New Roman" w:hAnsi="Times New Roman"/>
          <w:sz w:val="24"/>
          <w:szCs w:val="24"/>
        </w:rPr>
        <w:t>S.B. and Roth,</w:t>
      </w:r>
      <w:r w:rsidR="00EB647D" w:rsidRPr="00497F4E">
        <w:rPr>
          <w:rFonts w:ascii="Times New Roman" w:hAnsi="Times New Roman"/>
          <w:sz w:val="24"/>
          <w:szCs w:val="24"/>
        </w:rPr>
        <w:t xml:space="preserve"> </w:t>
      </w:r>
      <w:r w:rsidRPr="00497F4E">
        <w:rPr>
          <w:rFonts w:ascii="Times New Roman" w:hAnsi="Times New Roman"/>
          <w:sz w:val="24"/>
          <w:szCs w:val="24"/>
        </w:rPr>
        <w:t>N.L.</w:t>
      </w:r>
      <w:r w:rsidR="00EB647D" w:rsidRPr="00497F4E">
        <w:rPr>
          <w:rFonts w:ascii="Times New Roman" w:hAnsi="Times New Roman"/>
          <w:sz w:val="24"/>
          <w:szCs w:val="24"/>
        </w:rPr>
        <w:t xml:space="preserve"> </w:t>
      </w:r>
      <w:r w:rsidRPr="00497F4E">
        <w:rPr>
          <w:rFonts w:ascii="Times New Roman" w:hAnsi="Times New Roman"/>
          <w:sz w:val="24"/>
          <w:szCs w:val="24"/>
        </w:rPr>
        <w:t>(1993).</w:t>
      </w:r>
      <w:r w:rsidR="00EB647D" w:rsidRPr="00497F4E">
        <w:rPr>
          <w:rFonts w:ascii="Times New Roman" w:hAnsi="Times New Roman"/>
          <w:sz w:val="24"/>
          <w:szCs w:val="24"/>
        </w:rPr>
        <w:t xml:space="preserve"> </w:t>
      </w:r>
      <w:r w:rsidRPr="00497F4E">
        <w:rPr>
          <w:rFonts w:ascii="Times New Roman" w:hAnsi="Times New Roman"/>
          <w:sz w:val="24"/>
          <w:szCs w:val="24"/>
        </w:rPr>
        <w:t>Explaining the limited effectiveness of legalistic “remedies” for trust/distrust. </w:t>
      </w:r>
      <w:r w:rsidRPr="00497F4E">
        <w:rPr>
          <w:rFonts w:ascii="Times New Roman" w:hAnsi="Times New Roman"/>
          <w:i/>
          <w:iCs/>
          <w:sz w:val="24"/>
          <w:szCs w:val="24"/>
        </w:rPr>
        <w:t xml:space="preserve">Organization </w:t>
      </w:r>
      <w:r w:rsidR="00EB647D" w:rsidRPr="00497F4E">
        <w:rPr>
          <w:rFonts w:ascii="Times New Roman" w:hAnsi="Times New Roman"/>
          <w:i/>
          <w:iCs/>
          <w:sz w:val="24"/>
          <w:szCs w:val="24"/>
        </w:rPr>
        <w:t>S</w:t>
      </w:r>
      <w:r w:rsidRPr="00497F4E">
        <w:rPr>
          <w:rFonts w:ascii="Times New Roman" w:hAnsi="Times New Roman"/>
          <w:i/>
          <w:iCs/>
          <w:sz w:val="24"/>
          <w:szCs w:val="24"/>
        </w:rPr>
        <w:t>cience</w:t>
      </w:r>
      <w:r w:rsidRPr="00497F4E">
        <w:rPr>
          <w:rFonts w:ascii="Times New Roman" w:hAnsi="Times New Roman"/>
          <w:sz w:val="24"/>
          <w:szCs w:val="24"/>
        </w:rPr>
        <w:t>,</w:t>
      </w:r>
      <w:r w:rsidR="00EB647D" w:rsidRPr="00497F4E">
        <w:rPr>
          <w:rFonts w:ascii="Times New Roman" w:hAnsi="Times New Roman"/>
          <w:sz w:val="24"/>
          <w:szCs w:val="24"/>
        </w:rPr>
        <w:t xml:space="preserve"> </w:t>
      </w:r>
      <w:r w:rsidRPr="00497F4E">
        <w:rPr>
          <w:rFonts w:ascii="Times New Roman" w:hAnsi="Times New Roman"/>
          <w:sz w:val="24"/>
          <w:szCs w:val="24"/>
        </w:rPr>
        <w:t>4(3),</w:t>
      </w:r>
      <w:r w:rsidR="00EB647D" w:rsidRPr="00497F4E">
        <w:rPr>
          <w:rFonts w:ascii="Times New Roman" w:hAnsi="Times New Roman"/>
          <w:sz w:val="24"/>
          <w:szCs w:val="24"/>
        </w:rPr>
        <w:t xml:space="preserve"> </w:t>
      </w:r>
      <w:r w:rsidRPr="00497F4E">
        <w:rPr>
          <w:rFonts w:ascii="Times New Roman" w:hAnsi="Times New Roman"/>
          <w:sz w:val="24"/>
          <w:szCs w:val="24"/>
        </w:rPr>
        <w:t>367-392.</w:t>
      </w:r>
    </w:p>
    <w:p w14:paraId="225F73DD" w14:textId="708E77C1"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Smith,</w:t>
      </w:r>
      <w:r w:rsidR="00EB647D" w:rsidRPr="00497F4E">
        <w:rPr>
          <w:rFonts w:ascii="Times New Roman" w:hAnsi="Times New Roman"/>
          <w:sz w:val="24"/>
          <w:szCs w:val="24"/>
        </w:rPr>
        <w:t xml:space="preserve"> </w:t>
      </w:r>
      <w:r w:rsidRPr="00497F4E">
        <w:rPr>
          <w:rFonts w:ascii="Times New Roman" w:hAnsi="Times New Roman"/>
          <w:sz w:val="24"/>
          <w:szCs w:val="24"/>
        </w:rPr>
        <w:t>S. and Wheeler,</w:t>
      </w:r>
      <w:r w:rsidR="00EB647D" w:rsidRPr="00497F4E">
        <w:rPr>
          <w:rFonts w:ascii="Times New Roman" w:hAnsi="Times New Roman"/>
          <w:sz w:val="24"/>
          <w:szCs w:val="24"/>
        </w:rPr>
        <w:t xml:space="preserve"> </w:t>
      </w:r>
      <w:r w:rsidRPr="00497F4E">
        <w:rPr>
          <w:rFonts w:ascii="Times New Roman" w:hAnsi="Times New Roman"/>
          <w:sz w:val="24"/>
          <w:szCs w:val="24"/>
        </w:rPr>
        <w:t>J.</w:t>
      </w:r>
      <w:r w:rsidR="00EB647D" w:rsidRPr="00497F4E">
        <w:rPr>
          <w:rFonts w:ascii="Times New Roman" w:hAnsi="Times New Roman"/>
          <w:sz w:val="24"/>
          <w:szCs w:val="24"/>
        </w:rPr>
        <w:t xml:space="preserve"> </w:t>
      </w:r>
      <w:r w:rsidRPr="00497F4E">
        <w:rPr>
          <w:rFonts w:ascii="Times New Roman" w:hAnsi="Times New Roman"/>
          <w:sz w:val="24"/>
          <w:szCs w:val="24"/>
        </w:rPr>
        <w:t>(2002).</w:t>
      </w:r>
      <w:r w:rsidR="00EB647D" w:rsidRPr="00497F4E">
        <w:rPr>
          <w:rFonts w:ascii="Times New Roman" w:hAnsi="Times New Roman"/>
          <w:sz w:val="24"/>
          <w:szCs w:val="24"/>
        </w:rPr>
        <w:t xml:space="preserve"> </w:t>
      </w:r>
      <w:r w:rsidRPr="00497F4E">
        <w:rPr>
          <w:rFonts w:ascii="Times New Roman" w:hAnsi="Times New Roman"/>
          <w:i/>
          <w:iCs/>
          <w:sz w:val="24"/>
          <w:szCs w:val="24"/>
        </w:rPr>
        <w:t>Managing the customer experience: Turning customers into advocates.</w:t>
      </w:r>
      <w:r w:rsidRPr="00497F4E">
        <w:rPr>
          <w:rFonts w:ascii="Times New Roman" w:hAnsi="Times New Roman"/>
          <w:sz w:val="24"/>
          <w:szCs w:val="24"/>
        </w:rPr>
        <w:t xml:space="preserve"> Pearson Education, UK.</w:t>
      </w:r>
    </w:p>
    <w:p w14:paraId="42ECA739" w14:textId="7659449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shd w:val="clear" w:color="auto" w:fill="FFFFFF"/>
        </w:rPr>
        <w:t xml:space="preserve">So, K.K.F., Kim, H., </w:t>
      </w:r>
      <w:r w:rsidR="00EB647D"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Oh, H. (2021). What makes Airbnb experiences enjoyable? The effects of environmental stimuli on perceived enjoyment and repurchase intention. </w:t>
      </w:r>
      <w:r w:rsidRPr="00497F4E">
        <w:rPr>
          <w:rFonts w:ascii="Times New Roman" w:hAnsi="Times New Roman"/>
          <w:i/>
          <w:sz w:val="24"/>
          <w:szCs w:val="24"/>
          <w:shd w:val="clear" w:color="auto" w:fill="FFFFFF"/>
        </w:rPr>
        <w:t>Journal of Travel Research</w:t>
      </w:r>
      <w:r w:rsidRPr="00497F4E">
        <w:rPr>
          <w:rFonts w:ascii="Times New Roman" w:hAnsi="Times New Roman"/>
          <w:sz w:val="24"/>
          <w:szCs w:val="24"/>
          <w:shd w:val="clear" w:color="auto" w:fill="FFFFFF"/>
        </w:rPr>
        <w:t>, </w:t>
      </w:r>
      <w:r w:rsidRPr="00497F4E">
        <w:rPr>
          <w:rFonts w:ascii="Times New Roman" w:hAnsi="Times New Roman"/>
          <w:iCs/>
          <w:sz w:val="24"/>
          <w:szCs w:val="24"/>
          <w:shd w:val="clear" w:color="auto" w:fill="FFFFFF"/>
        </w:rPr>
        <w:t>60</w:t>
      </w:r>
      <w:r w:rsidRPr="00497F4E">
        <w:rPr>
          <w:rFonts w:ascii="Times New Roman" w:hAnsi="Times New Roman"/>
          <w:sz w:val="24"/>
          <w:szCs w:val="24"/>
          <w:shd w:val="clear" w:color="auto" w:fill="FFFFFF"/>
        </w:rPr>
        <w:t>(5), 1018-1038.</w:t>
      </w:r>
    </w:p>
    <w:p w14:paraId="0BD8098E" w14:textId="59AA250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So,</w:t>
      </w:r>
      <w:r w:rsidR="002C6D59" w:rsidRPr="00497F4E">
        <w:rPr>
          <w:rFonts w:ascii="Times New Roman" w:hAnsi="Times New Roman"/>
          <w:sz w:val="24"/>
          <w:szCs w:val="24"/>
        </w:rPr>
        <w:t xml:space="preserve"> </w:t>
      </w:r>
      <w:r w:rsidRPr="00497F4E">
        <w:rPr>
          <w:rFonts w:ascii="Times New Roman" w:hAnsi="Times New Roman"/>
          <w:sz w:val="24"/>
          <w:szCs w:val="24"/>
        </w:rPr>
        <w:t>K.K.F. and King,</w:t>
      </w:r>
      <w:r w:rsidR="002C6D59" w:rsidRPr="00497F4E">
        <w:rPr>
          <w:rFonts w:ascii="Times New Roman" w:hAnsi="Times New Roman"/>
          <w:sz w:val="24"/>
          <w:szCs w:val="24"/>
        </w:rPr>
        <w:t xml:space="preserve"> </w:t>
      </w:r>
      <w:r w:rsidRPr="00497F4E">
        <w:rPr>
          <w:rFonts w:ascii="Times New Roman" w:hAnsi="Times New Roman"/>
          <w:sz w:val="24"/>
          <w:szCs w:val="24"/>
        </w:rPr>
        <w:t>C.</w:t>
      </w:r>
      <w:r w:rsidR="002C6D59" w:rsidRPr="00497F4E">
        <w:rPr>
          <w:rFonts w:ascii="Times New Roman" w:hAnsi="Times New Roman"/>
          <w:sz w:val="24"/>
          <w:szCs w:val="24"/>
        </w:rPr>
        <w:t xml:space="preserve"> </w:t>
      </w:r>
      <w:r w:rsidRPr="00497F4E">
        <w:rPr>
          <w:rFonts w:ascii="Times New Roman" w:hAnsi="Times New Roman"/>
          <w:sz w:val="24"/>
          <w:szCs w:val="24"/>
        </w:rPr>
        <w:t>(2010).</w:t>
      </w:r>
      <w:r w:rsidR="002C6D59" w:rsidRPr="00497F4E">
        <w:rPr>
          <w:rFonts w:ascii="Times New Roman" w:hAnsi="Times New Roman"/>
          <w:sz w:val="24"/>
          <w:szCs w:val="24"/>
        </w:rPr>
        <w:t xml:space="preserve"> </w:t>
      </w:r>
      <w:r w:rsidRPr="00497F4E">
        <w:rPr>
          <w:rFonts w:ascii="Times New Roman" w:hAnsi="Times New Roman"/>
          <w:sz w:val="24"/>
          <w:szCs w:val="24"/>
        </w:rPr>
        <w:t>“When experience matters”: building and measuring hotel brand equity. </w:t>
      </w:r>
      <w:r w:rsidRPr="00497F4E">
        <w:rPr>
          <w:rFonts w:ascii="Times New Roman" w:hAnsi="Times New Roman"/>
          <w:i/>
          <w:iCs/>
          <w:sz w:val="24"/>
          <w:szCs w:val="24"/>
        </w:rPr>
        <w:t>International Journal of Contemporary Hospitality Management</w:t>
      </w:r>
      <w:r w:rsidRPr="00497F4E">
        <w:rPr>
          <w:rFonts w:ascii="Times New Roman" w:hAnsi="Times New Roman"/>
          <w:sz w:val="24"/>
          <w:szCs w:val="24"/>
        </w:rPr>
        <w:t>,</w:t>
      </w:r>
      <w:r w:rsidR="002C6D59" w:rsidRPr="00497F4E">
        <w:rPr>
          <w:rFonts w:ascii="Times New Roman" w:hAnsi="Times New Roman"/>
          <w:sz w:val="24"/>
          <w:szCs w:val="24"/>
        </w:rPr>
        <w:t xml:space="preserve"> </w:t>
      </w:r>
      <w:r w:rsidRPr="00497F4E">
        <w:rPr>
          <w:rFonts w:ascii="Times New Roman" w:hAnsi="Times New Roman"/>
          <w:sz w:val="24"/>
          <w:szCs w:val="24"/>
        </w:rPr>
        <w:t>22(5), 589-608.</w:t>
      </w:r>
    </w:p>
    <w:p w14:paraId="79F349E0" w14:textId="76497FD5"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bookmarkStart w:id="11" w:name="_Hlk42621036"/>
      <w:r w:rsidRPr="00497F4E">
        <w:rPr>
          <w:rFonts w:ascii="Times New Roman" w:hAnsi="Times New Roman"/>
          <w:sz w:val="24"/>
          <w:szCs w:val="24"/>
        </w:rPr>
        <w:t>So</w:t>
      </w:r>
      <w:bookmarkEnd w:id="11"/>
      <w:r w:rsidRPr="00497F4E">
        <w:rPr>
          <w:rFonts w:ascii="Times New Roman" w:hAnsi="Times New Roman"/>
          <w:sz w:val="24"/>
          <w:szCs w:val="24"/>
        </w:rPr>
        <w:t>,</w:t>
      </w:r>
      <w:r w:rsidR="002C6D59" w:rsidRPr="00497F4E">
        <w:rPr>
          <w:rFonts w:ascii="Times New Roman" w:hAnsi="Times New Roman"/>
          <w:sz w:val="24"/>
          <w:szCs w:val="24"/>
        </w:rPr>
        <w:t xml:space="preserve"> </w:t>
      </w:r>
      <w:r w:rsidRPr="00497F4E">
        <w:rPr>
          <w:rFonts w:ascii="Times New Roman" w:hAnsi="Times New Roman"/>
          <w:sz w:val="24"/>
          <w:szCs w:val="24"/>
        </w:rPr>
        <w:t>K.K.F., King,</w:t>
      </w:r>
      <w:r w:rsidR="002C6D59" w:rsidRPr="00497F4E">
        <w:rPr>
          <w:rFonts w:ascii="Times New Roman" w:hAnsi="Times New Roman"/>
          <w:sz w:val="24"/>
          <w:szCs w:val="24"/>
        </w:rPr>
        <w:t xml:space="preserve"> </w:t>
      </w:r>
      <w:r w:rsidRPr="00497F4E">
        <w:rPr>
          <w:rFonts w:ascii="Times New Roman" w:hAnsi="Times New Roman"/>
          <w:sz w:val="24"/>
          <w:szCs w:val="24"/>
        </w:rPr>
        <w:t>C., Hudson,</w:t>
      </w:r>
      <w:r w:rsidR="002C6D59" w:rsidRPr="00497F4E">
        <w:rPr>
          <w:rFonts w:ascii="Times New Roman" w:hAnsi="Times New Roman"/>
          <w:sz w:val="24"/>
          <w:szCs w:val="24"/>
        </w:rPr>
        <w:t xml:space="preserve"> </w:t>
      </w:r>
      <w:r w:rsidRPr="00497F4E">
        <w:rPr>
          <w:rFonts w:ascii="Times New Roman" w:hAnsi="Times New Roman"/>
          <w:sz w:val="24"/>
          <w:szCs w:val="24"/>
        </w:rPr>
        <w:t>S., and Meng,</w:t>
      </w:r>
      <w:r w:rsidR="002C6D59" w:rsidRPr="00497F4E">
        <w:rPr>
          <w:rFonts w:ascii="Times New Roman" w:hAnsi="Times New Roman"/>
          <w:sz w:val="24"/>
          <w:szCs w:val="24"/>
        </w:rPr>
        <w:t xml:space="preserve"> </w:t>
      </w:r>
      <w:r w:rsidRPr="00497F4E">
        <w:rPr>
          <w:rFonts w:ascii="Times New Roman" w:hAnsi="Times New Roman"/>
          <w:sz w:val="24"/>
          <w:szCs w:val="24"/>
        </w:rPr>
        <w:t>F.</w:t>
      </w:r>
      <w:r w:rsidR="002C6D59" w:rsidRPr="00497F4E">
        <w:rPr>
          <w:rFonts w:ascii="Times New Roman" w:hAnsi="Times New Roman"/>
          <w:sz w:val="24"/>
          <w:szCs w:val="24"/>
        </w:rPr>
        <w:t xml:space="preserve"> </w:t>
      </w:r>
      <w:r w:rsidRPr="00497F4E">
        <w:rPr>
          <w:rFonts w:ascii="Times New Roman" w:hAnsi="Times New Roman"/>
          <w:sz w:val="24"/>
          <w:szCs w:val="24"/>
        </w:rPr>
        <w:t>(2017).</w:t>
      </w:r>
      <w:r w:rsidR="002C6D59" w:rsidRPr="00497F4E">
        <w:rPr>
          <w:rFonts w:ascii="Times New Roman" w:hAnsi="Times New Roman"/>
          <w:sz w:val="24"/>
          <w:szCs w:val="24"/>
        </w:rPr>
        <w:t xml:space="preserve"> </w:t>
      </w:r>
      <w:r w:rsidRPr="00497F4E">
        <w:rPr>
          <w:rFonts w:ascii="Times New Roman" w:hAnsi="Times New Roman"/>
          <w:sz w:val="24"/>
          <w:szCs w:val="24"/>
        </w:rPr>
        <w:t>The missing link in building customer brand identification: The role of brand attractiveness. </w:t>
      </w:r>
      <w:r w:rsidRPr="00497F4E">
        <w:rPr>
          <w:rFonts w:ascii="Times New Roman" w:hAnsi="Times New Roman"/>
          <w:i/>
          <w:iCs/>
          <w:sz w:val="24"/>
          <w:szCs w:val="24"/>
        </w:rPr>
        <w:t>Tourism Management</w:t>
      </w:r>
      <w:r w:rsidRPr="00497F4E">
        <w:rPr>
          <w:rFonts w:ascii="Times New Roman" w:hAnsi="Times New Roman"/>
          <w:sz w:val="24"/>
          <w:szCs w:val="24"/>
        </w:rPr>
        <w:t>,</w:t>
      </w:r>
      <w:r w:rsidR="002C6D59" w:rsidRPr="00497F4E">
        <w:rPr>
          <w:rFonts w:ascii="Times New Roman" w:hAnsi="Times New Roman"/>
          <w:sz w:val="24"/>
          <w:szCs w:val="24"/>
        </w:rPr>
        <w:t xml:space="preserve"> </w:t>
      </w:r>
      <w:r w:rsidRPr="00497F4E">
        <w:rPr>
          <w:rFonts w:ascii="Times New Roman" w:hAnsi="Times New Roman"/>
          <w:sz w:val="24"/>
          <w:szCs w:val="24"/>
        </w:rPr>
        <w:t>59,</w:t>
      </w:r>
      <w:r w:rsidR="002C6D59" w:rsidRPr="00497F4E">
        <w:rPr>
          <w:rFonts w:ascii="Times New Roman" w:hAnsi="Times New Roman"/>
          <w:sz w:val="24"/>
          <w:szCs w:val="24"/>
        </w:rPr>
        <w:t xml:space="preserve"> </w:t>
      </w:r>
      <w:r w:rsidRPr="00497F4E">
        <w:rPr>
          <w:rFonts w:ascii="Times New Roman" w:hAnsi="Times New Roman"/>
          <w:sz w:val="24"/>
          <w:szCs w:val="24"/>
        </w:rPr>
        <w:t>640-651.</w:t>
      </w:r>
    </w:p>
    <w:p w14:paraId="0566068C" w14:textId="6218B9D0"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So,</w:t>
      </w:r>
      <w:r w:rsidR="002C6D59" w:rsidRPr="00497F4E">
        <w:rPr>
          <w:rFonts w:ascii="Times New Roman" w:hAnsi="Times New Roman"/>
          <w:sz w:val="24"/>
          <w:szCs w:val="24"/>
        </w:rPr>
        <w:t xml:space="preserve"> </w:t>
      </w:r>
      <w:r w:rsidRPr="00497F4E">
        <w:rPr>
          <w:rFonts w:ascii="Times New Roman" w:hAnsi="Times New Roman"/>
          <w:sz w:val="24"/>
          <w:szCs w:val="24"/>
        </w:rPr>
        <w:t>K.K.F., King,</w:t>
      </w:r>
      <w:r w:rsidR="002C6D59" w:rsidRPr="00497F4E">
        <w:rPr>
          <w:rFonts w:ascii="Times New Roman" w:hAnsi="Times New Roman"/>
          <w:sz w:val="24"/>
          <w:szCs w:val="24"/>
        </w:rPr>
        <w:t xml:space="preserve"> </w:t>
      </w:r>
      <w:r w:rsidRPr="00497F4E">
        <w:rPr>
          <w:rFonts w:ascii="Times New Roman" w:hAnsi="Times New Roman"/>
          <w:sz w:val="24"/>
          <w:szCs w:val="24"/>
        </w:rPr>
        <w:t>C., Sparks,</w:t>
      </w:r>
      <w:r w:rsidR="002C6D59" w:rsidRPr="00497F4E">
        <w:rPr>
          <w:rFonts w:ascii="Times New Roman" w:hAnsi="Times New Roman"/>
          <w:sz w:val="24"/>
          <w:szCs w:val="24"/>
        </w:rPr>
        <w:t xml:space="preserve"> </w:t>
      </w:r>
      <w:r w:rsidRPr="00497F4E">
        <w:rPr>
          <w:rFonts w:ascii="Times New Roman" w:hAnsi="Times New Roman"/>
          <w:sz w:val="24"/>
          <w:szCs w:val="24"/>
        </w:rPr>
        <w:t>B.A., and Wang,</w:t>
      </w:r>
      <w:r w:rsidR="002C6D59" w:rsidRPr="00497F4E">
        <w:rPr>
          <w:rFonts w:ascii="Times New Roman" w:hAnsi="Times New Roman"/>
          <w:sz w:val="24"/>
          <w:szCs w:val="24"/>
        </w:rPr>
        <w:t xml:space="preserve"> </w:t>
      </w:r>
      <w:r w:rsidRPr="00497F4E">
        <w:rPr>
          <w:rFonts w:ascii="Times New Roman" w:hAnsi="Times New Roman"/>
          <w:sz w:val="24"/>
          <w:szCs w:val="24"/>
        </w:rPr>
        <w:t>Y.</w:t>
      </w:r>
      <w:r w:rsidR="002C6D59" w:rsidRPr="00497F4E">
        <w:rPr>
          <w:rFonts w:ascii="Times New Roman" w:hAnsi="Times New Roman"/>
          <w:sz w:val="24"/>
          <w:szCs w:val="24"/>
        </w:rPr>
        <w:t xml:space="preserve"> </w:t>
      </w:r>
      <w:r w:rsidRPr="00497F4E">
        <w:rPr>
          <w:rFonts w:ascii="Times New Roman" w:hAnsi="Times New Roman"/>
          <w:sz w:val="24"/>
          <w:szCs w:val="24"/>
        </w:rPr>
        <w:t>(2013).</w:t>
      </w:r>
      <w:r w:rsidR="002C6D59" w:rsidRPr="00497F4E">
        <w:rPr>
          <w:rFonts w:ascii="Times New Roman" w:hAnsi="Times New Roman"/>
          <w:sz w:val="24"/>
          <w:szCs w:val="24"/>
        </w:rPr>
        <w:t xml:space="preserve"> </w:t>
      </w:r>
      <w:r w:rsidRPr="00497F4E">
        <w:rPr>
          <w:rFonts w:ascii="Times New Roman" w:hAnsi="Times New Roman"/>
          <w:sz w:val="24"/>
          <w:szCs w:val="24"/>
        </w:rPr>
        <w:t>The influence of customer brand identification on hotel brand evaluation and loyalty development. </w:t>
      </w:r>
      <w:r w:rsidRPr="00497F4E">
        <w:rPr>
          <w:rFonts w:ascii="Times New Roman" w:hAnsi="Times New Roman"/>
          <w:i/>
          <w:iCs/>
          <w:sz w:val="24"/>
          <w:szCs w:val="24"/>
        </w:rPr>
        <w:t xml:space="preserve">International </w:t>
      </w:r>
      <w:r w:rsidR="002C6D59" w:rsidRPr="00497F4E">
        <w:rPr>
          <w:rFonts w:ascii="Times New Roman" w:hAnsi="Times New Roman"/>
          <w:i/>
          <w:iCs/>
          <w:sz w:val="24"/>
          <w:szCs w:val="24"/>
        </w:rPr>
        <w:t>J</w:t>
      </w:r>
      <w:r w:rsidRPr="00497F4E">
        <w:rPr>
          <w:rFonts w:ascii="Times New Roman" w:hAnsi="Times New Roman"/>
          <w:i/>
          <w:iCs/>
          <w:sz w:val="24"/>
          <w:szCs w:val="24"/>
        </w:rPr>
        <w:t xml:space="preserve">ournal of </w:t>
      </w:r>
      <w:r w:rsidR="002C6D59" w:rsidRPr="00497F4E">
        <w:rPr>
          <w:rFonts w:ascii="Times New Roman" w:hAnsi="Times New Roman"/>
          <w:i/>
          <w:iCs/>
          <w:sz w:val="24"/>
          <w:szCs w:val="24"/>
        </w:rPr>
        <w:t>H</w:t>
      </w:r>
      <w:r w:rsidRPr="00497F4E">
        <w:rPr>
          <w:rFonts w:ascii="Times New Roman" w:hAnsi="Times New Roman"/>
          <w:i/>
          <w:iCs/>
          <w:sz w:val="24"/>
          <w:szCs w:val="24"/>
        </w:rPr>
        <w:t xml:space="preserve">ospitality </w:t>
      </w:r>
      <w:r w:rsidR="002C6D59" w:rsidRPr="00497F4E">
        <w:rPr>
          <w:rFonts w:ascii="Times New Roman" w:hAnsi="Times New Roman"/>
          <w:i/>
          <w:iCs/>
          <w:sz w:val="24"/>
          <w:szCs w:val="24"/>
        </w:rPr>
        <w:t>M</w:t>
      </w:r>
      <w:r w:rsidRPr="00497F4E">
        <w:rPr>
          <w:rFonts w:ascii="Times New Roman" w:hAnsi="Times New Roman"/>
          <w:i/>
          <w:iCs/>
          <w:sz w:val="24"/>
          <w:szCs w:val="24"/>
        </w:rPr>
        <w:t>anagement</w:t>
      </w:r>
      <w:r w:rsidRPr="00497F4E">
        <w:rPr>
          <w:rFonts w:ascii="Times New Roman" w:hAnsi="Times New Roman"/>
          <w:sz w:val="24"/>
          <w:szCs w:val="24"/>
        </w:rPr>
        <w:t>,</w:t>
      </w:r>
      <w:r w:rsidR="002C6D59" w:rsidRPr="00497F4E">
        <w:rPr>
          <w:rFonts w:ascii="Times New Roman" w:hAnsi="Times New Roman"/>
          <w:sz w:val="24"/>
          <w:szCs w:val="24"/>
        </w:rPr>
        <w:t xml:space="preserve"> </w:t>
      </w:r>
      <w:r w:rsidRPr="00497F4E">
        <w:rPr>
          <w:rFonts w:ascii="Times New Roman" w:hAnsi="Times New Roman"/>
          <w:sz w:val="24"/>
          <w:szCs w:val="24"/>
        </w:rPr>
        <w:t>34(3),</w:t>
      </w:r>
      <w:r w:rsidR="002C6D59" w:rsidRPr="00497F4E">
        <w:rPr>
          <w:rFonts w:ascii="Times New Roman" w:hAnsi="Times New Roman"/>
          <w:sz w:val="24"/>
          <w:szCs w:val="24"/>
        </w:rPr>
        <w:t xml:space="preserve"> </w:t>
      </w:r>
      <w:r w:rsidRPr="00497F4E">
        <w:rPr>
          <w:rFonts w:ascii="Times New Roman" w:hAnsi="Times New Roman"/>
          <w:sz w:val="24"/>
          <w:szCs w:val="24"/>
        </w:rPr>
        <w:t>31-41.</w:t>
      </w:r>
    </w:p>
    <w:p w14:paraId="3615D930" w14:textId="4341FC8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So,</w:t>
      </w:r>
      <w:r w:rsidR="002C6D59" w:rsidRPr="00497F4E">
        <w:rPr>
          <w:rFonts w:ascii="Times New Roman" w:hAnsi="Times New Roman"/>
          <w:sz w:val="24"/>
          <w:szCs w:val="24"/>
        </w:rPr>
        <w:t xml:space="preserve"> </w:t>
      </w:r>
      <w:r w:rsidRPr="00497F4E">
        <w:rPr>
          <w:rFonts w:ascii="Times New Roman" w:hAnsi="Times New Roman"/>
          <w:sz w:val="24"/>
          <w:szCs w:val="24"/>
        </w:rPr>
        <w:t>K.K.F., King,</w:t>
      </w:r>
      <w:r w:rsidR="002C6D59" w:rsidRPr="00497F4E">
        <w:rPr>
          <w:rFonts w:ascii="Times New Roman" w:hAnsi="Times New Roman"/>
          <w:sz w:val="24"/>
          <w:szCs w:val="24"/>
        </w:rPr>
        <w:t xml:space="preserve"> </w:t>
      </w:r>
      <w:r w:rsidRPr="00497F4E">
        <w:rPr>
          <w:rFonts w:ascii="Times New Roman" w:hAnsi="Times New Roman"/>
          <w:sz w:val="24"/>
          <w:szCs w:val="24"/>
        </w:rPr>
        <w:t>C., Sparks,</w:t>
      </w:r>
      <w:r w:rsidR="002C6D59" w:rsidRPr="00497F4E">
        <w:rPr>
          <w:rFonts w:ascii="Times New Roman" w:hAnsi="Times New Roman"/>
          <w:sz w:val="24"/>
          <w:szCs w:val="24"/>
        </w:rPr>
        <w:t xml:space="preserve"> </w:t>
      </w:r>
      <w:r w:rsidRPr="00497F4E">
        <w:rPr>
          <w:rFonts w:ascii="Times New Roman" w:hAnsi="Times New Roman"/>
          <w:sz w:val="24"/>
          <w:szCs w:val="24"/>
        </w:rPr>
        <w:t>B.A., and Wang,</w:t>
      </w:r>
      <w:r w:rsidR="00525888" w:rsidRPr="00497F4E">
        <w:rPr>
          <w:rFonts w:ascii="Times New Roman" w:hAnsi="Times New Roman"/>
          <w:sz w:val="24"/>
          <w:szCs w:val="24"/>
        </w:rPr>
        <w:t xml:space="preserve"> </w:t>
      </w:r>
      <w:r w:rsidRPr="00497F4E">
        <w:rPr>
          <w:rFonts w:ascii="Times New Roman" w:hAnsi="Times New Roman"/>
          <w:sz w:val="24"/>
          <w:szCs w:val="24"/>
        </w:rPr>
        <w:t>Y.</w:t>
      </w:r>
      <w:r w:rsidR="00525888" w:rsidRPr="00497F4E">
        <w:rPr>
          <w:rFonts w:ascii="Times New Roman" w:hAnsi="Times New Roman"/>
          <w:sz w:val="24"/>
          <w:szCs w:val="24"/>
        </w:rPr>
        <w:t xml:space="preserve"> </w:t>
      </w:r>
      <w:r w:rsidRPr="00497F4E">
        <w:rPr>
          <w:rFonts w:ascii="Times New Roman" w:hAnsi="Times New Roman"/>
          <w:sz w:val="24"/>
          <w:szCs w:val="24"/>
        </w:rPr>
        <w:t>(2016).</w:t>
      </w:r>
      <w:r w:rsidR="00525888" w:rsidRPr="00497F4E">
        <w:rPr>
          <w:rFonts w:ascii="Times New Roman" w:hAnsi="Times New Roman"/>
          <w:sz w:val="24"/>
          <w:szCs w:val="24"/>
        </w:rPr>
        <w:t xml:space="preserve"> </w:t>
      </w:r>
      <w:r w:rsidRPr="00497F4E">
        <w:rPr>
          <w:rFonts w:ascii="Times New Roman" w:hAnsi="Times New Roman"/>
          <w:sz w:val="24"/>
          <w:szCs w:val="24"/>
        </w:rPr>
        <w:t xml:space="preserve">The role of customer engagement in building consumer loyalty to tourism brands. </w:t>
      </w:r>
      <w:r w:rsidRPr="00497F4E">
        <w:rPr>
          <w:rFonts w:ascii="Times New Roman" w:hAnsi="Times New Roman"/>
          <w:i/>
          <w:iCs/>
          <w:sz w:val="24"/>
          <w:szCs w:val="24"/>
        </w:rPr>
        <w:t>Journal of Travel Research</w:t>
      </w:r>
      <w:r w:rsidRPr="00497F4E">
        <w:rPr>
          <w:rFonts w:ascii="Times New Roman" w:hAnsi="Times New Roman"/>
          <w:sz w:val="24"/>
          <w:szCs w:val="24"/>
        </w:rPr>
        <w:t>,</w:t>
      </w:r>
      <w:r w:rsidR="00525888" w:rsidRPr="00497F4E">
        <w:rPr>
          <w:rFonts w:ascii="Times New Roman" w:hAnsi="Times New Roman"/>
          <w:sz w:val="24"/>
          <w:szCs w:val="24"/>
        </w:rPr>
        <w:t xml:space="preserve"> </w:t>
      </w:r>
      <w:r w:rsidRPr="00497F4E">
        <w:rPr>
          <w:rFonts w:ascii="Times New Roman" w:hAnsi="Times New Roman"/>
          <w:sz w:val="24"/>
          <w:szCs w:val="24"/>
        </w:rPr>
        <w:t>55(1),</w:t>
      </w:r>
      <w:r w:rsidR="00525888" w:rsidRPr="00497F4E">
        <w:rPr>
          <w:rFonts w:ascii="Times New Roman" w:hAnsi="Times New Roman"/>
          <w:sz w:val="24"/>
          <w:szCs w:val="24"/>
        </w:rPr>
        <w:t xml:space="preserve"> </w:t>
      </w:r>
      <w:r w:rsidRPr="00497F4E">
        <w:rPr>
          <w:rFonts w:ascii="Times New Roman" w:hAnsi="Times New Roman"/>
          <w:sz w:val="24"/>
          <w:szCs w:val="24"/>
        </w:rPr>
        <w:t>64–78.</w:t>
      </w:r>
    </w:p>
    <w:p w14:paraId="7F39E658" w14:textId="699D413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Steenkamp,</w:t>
      </w:r>
      <w:r w:rsidR="00525888" w:rsidRPr="00497F4E">
        <w:rPr>
          <w:rFonts w:ascii="Times New Roman" w:hAnsi="Times New Roman"/>
          <w:sz w:val="24"/>
          <w:szCs w:val="24"/>
        </w:rPr>
        <w:t xml:space="preserve"> </w:t>
      </w:r>
      <w:r w:rsidRPr="00497F4E">
        <w:rPr>
          <w:rFonts w:ascii="Times New Roman" w:hAnsi="Times New Roman"/>
          <w:sz w:val="24"/>
          <w:szCs w:val="24"/>
        </w:rPr>
        <w:t>J.B.E. and Baumgartner,</w:t>
      </w:r>
      <w:r w:rsidR="00525888" w:rsidRPr="00497F4E">
        <w:rPr>
          <w:rFonts w:ascii="Times New Roman" w:hAnsi="Times New Roman"/>
          <w:sz w:val="24"/>
          <w:szCs w:val="24"/>
        </w:rPr>
        <w:t xml:space="preserve"> </w:t>
      </w:r>
      <w:r w:rsidRPr="00497F4E">
        <w:rPr>
          <w:rFonts w:ascii="Times New Roman" w:hAnsi="Times New Roman"/>
          <w:sz w:val="24"/>
          <w:szCs w:val="24"/>
        </w:rPr>
        <w:t>H.</w:t>
      </w:r>
      <w:r w:rsidR="00525888" w:rsidRPr="00497F4E">
        <w:rPr>
          <w:rFonts w:ascii="Times New Roman" w:hAnsi="Times New Roman"/>
          <w:sz w:val="24"/>
          <w:szCs w:val="24"/>
        </w:rPr>
        <w:t xml:space="preserve"> </w:t>
      </w:r>
      <w:r w:rsidRPr="00497F4E">
        <w:rPr>
          <w:rFonts w:ascii="Times New Roman" w:hAnsi="Times New Roman"/>
          <w:sz w:val="24"/>
          <w:szCs w:val="24"/>
        </w:rPr>
        <w:t>(2000).</w:t>
      </w:r>
      <w:r w:rsidR="00525888" w:rsidRPr="00497F4E">
        <w:rPr>
          <w:rFonts w:ascii="Times New Roman" w:hAnsi="Times New Roman"/>
          <w:sz w:val="24"/>
          <w:szCs w:val="24"/>
        </w:rPr>
        <w:t xml:space="preserve"> </w:t>
      </w:r>
      <w:r w:rsidRPr="00497F4E">
        <w:rPr>
          <w:rFonts w:ascii="Times New Roman" w:hAnsi="Times New Roman"/>
          <w:sz w:val="24"/>
          <w:szCs w:val="24"/>
        </w:rPr>
        <w:t>On the use of structural equation models for marketing modeling. </w:t>
      </w:r>
      <w:r w:rsidRPr="00497F4E">
        <w:rPr>
          <w:rFonts w:ascii="Times New Roman" w:hAnsi="Times New Roman"/>
          <w:i/>
          <w:iCs/>
          <w:sz w:val="24"/>
          <w:szCs w:val="24"/>
        </w:rPr>
        <w:t>International Journal of Research in Marketing</w:t>
      </w:r>
      <w:r w:rsidRPr="00497F4E">
        <w:rPr>
          <w:rFonts w:ascii="Times New Roman" w:hAnsi="Times New Roman"/>
          <w:sz w:val="24"/>
          <w:szCs w:val="24"/>
        </w:rPr>
        <w:t>,</w:t>
      </w:r>
      <w:r w:rsidR="00525888" w:rsidRPr="00497F4E">
        <w:rPr>
          <w:rFonts w:ascii="Times New Roman" w:hAnsi="Times New Roman"/>
          <w:sz w:val="24"/>
          <w:szCs w:val="24"/>
        </w:rPr>
        <w:t xml:space="preserve"> </w:t>
      </w:r>
      <w:r w:rsidRPr="00497F4E">
        <w:rPr>
          <w:rFonts w:ascii="Times New Roman" w:hAnsi="Times New Roman"/>
          <w:sz w:val="24"/>
          <w:szCs w:val="24"/>
        </w:rPr>
        <w:t>17(2-3),</w:t>
      </w:r>
      <w:r w:rsidR="00525888" w:rsidRPr="00497F4E">
        <w:rPr>
          <w:rFonts w:ascii="Times New Roman" w:hAnsi="Times New Roman"/>
          <w:sz w:val="24"/>
          <w:szCs w:val="24"/>
        </w:rPr>
        <w:t xml:space="preserve"> </w:t>
      </w:r>
      <w:r w:rsidRPr="00497F4E">
        <w:rPr>
          <w:rFonts w:ascii="Times New Roman" w:hAnsi="Times New Roman"/>
          <w:sz w:val="24"/>
          <w:szCs w:val="24"/>
        </w:rPr>
        <w:t>195-202.</w:t>
      </w:r>
    </w:p>
    <w:p w14:paraId="6B46AAFD" w14:textId="50DBE752"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Stein,</w:t>
      </w:r>
      <w:r w:rsidR="00525888" w:rsidRPr="00497F4E">
        <w:rPr>
          <w:rFonts w:ascii="Times New Roman" w:hAnsi="Times New Roman"/>
          <w:sz w:val="24"/>
          <w:szCs w:val="24"/>
        </w:rPr>
        <w:t xml:space="preserve"> </w:t>
      </w:r>
      <w:r w:rsidRPr="00497F4E">
        <w:rPr>
          <w:rFonts w:ascii="Times New Roman" w:hAnsi="Times New Roman"/>
          <w:sz w:val="24"/>
          <w:szCs w:val="24"/>
        </w:rPr>
        <w:t>A. and Ramaseshan,</w:t>
      </w:r>
      <w:r w:rsidR="00525888" w:rsidRPr="00497F4E">
        <w:rPr>
          <w:rFonts w:ascii="Times New Roman" w:hAnsi="Times New Roman"/>
          <w:sz w:val="24"/>
          <w:szCs w:val="24"/>
        </w:rPr>
        <w:t xml:space="preserve"> </w:t>
      </w:r>
      <w:r w:rsidRPr="00497F4E">
        <w:rPr>
          <w:rFonts w:ascii="Times New Roman" w:hAnsi="Times New Roman"/>
          <w:sz w:val="24"/>
          <w:szCs w:val="24"/>
        </w:rPr>
        <w:t>B.</w:t>
      </w:r>
      <w:r w:rsidR="00525888" w:rsidRPr="00497F4E">
        <w:rPr>
          <w:rFonts w:ascii="Times New Roman" w:hAnsi="Times New Roman"/>
          <w:sz w:val="24"/>
          <w:szCs w:val="24"/>
        </w:rPr>
        <w:t xml:space="preserve"> </w:t>
      </w:r>
      <w:r w:rsidRPr="00497F4E">
        <w:rPr>
          <w:rFonts w:ascii="Times New Roman" w:hAnsi="Times New Roman"/>
          <w:sz w:val="24"/>
          <w:szCs w:val="24"/>
        </w:rPr>
        <w:t>(2016).</w:t>
      </w:r>
      <w:r w:rsidR="00525888" w:rsidRPr="00497F4E">
        <w:rPr>
          <w:rFonts w:ascii="Times New Roman" w:hAnsi="Times New Roman"/>
          <w:sz w:val="24"/>
          <w:szCs w:val="24"/>
        </w:rPr>
        <w:t xml:space="preserve"> </w:t>
      </w:r>
      <w:r w:rsidRPr="00497F4E">
        <w:rPr>
          <w:rFonts w:ascii="Times New Roman" w:hAnsi="Times New Roman"/>
          <w:sz w:val="24"/>
          <w:szCs w:val="24"/>
        </w:rPr>
        <w:t>Towards the identification of customer experience touch point elements. </w:t>
      </w:r>
      <w:r w:rsidRPr="00497F4E">
        <w:rPr>
          <w:rFonts w:ascii="Times New Roman" w:hAnsi="Times New Roman"/>
          <w:i/>
          <w:iCs/>
          <w:sz w:val="24"/>
          <w:szCs w:val="24"/>
        </w:rPr>
        <w:t>Journal of Retailing and Consumer Services</w:t>
      </w:r>
      <w:r w:rsidRPr="00497F4E">
        <w:rPr>
          <w:rFonts w:ascii="Times New Roman" w:hAnsi="Times New Roman"/>
          <w:sz w:val="24"/>
          <w:szCs w:val="24"/>
        </w:rPr>
        <w:t>,</w:t>
      </w:r>
      <w:r w:rsidR="00525888" w:rsidRPr="00497F4E">
        <w:rPr>
          <w:rFonts w:ascii="Times New Roman" w:hAnsi="Times New Roman"/>
          <w:sz w:val="24"/>
          <w:szCs w:val="24"/>
        </w:rPr>
        <w:t xml:space="preserve"> </w:t>
      </w:r>
      <w:r w:rsidRPr="00497F4E">
        <w:rPr>
          <w:rFonts w:ascii="Times New Roman" w:hAnsi="Times New Roman"/>
          <w:sz w:val="24"/>
          <w:szCs w:val="24"/>
        </w:rPr>
        <w:t>30(May),</w:t>
      </w:r>
      <w:r w:rsidR="00525888" w:rsidRPr="00497F4E">
        <w:rPr>
          <w:rFonts w:ascii="Times New Roman" w:hAnsi="Times New Roman"/>
          <w:sz w:val="24"/>
          <w:szCs w:val="24"/>
        </w:rPr>
        <w:t xml:space="preserve"> </w:t>
      </w:r>
      <w:r w:rsidRPr="00497F4E">
        <w:rPr>
          <w:rFonts w:ascii="Times New Roman" w:hAnsi="Times New Roman"/>
          <w:sz w:val="24"/>
          <w:szCs w:val="24"/>
        </w:rPr>
        <w:t>8-19.</w:t>
      </w:r>
    </w:p>
    <w:p w14:paraId="111A90D7" w14:textId="1F4616C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 xml:space="preserve">Stofberg, N. and Bridoux, F. (2019). Consumers' choice among peer‐to‐peer sharing platforms: The other side of the coin. </w:t>
      </w:r>
      <w:r w:rsidRPr="00497F4E">
        <w:rPr>
          <w:rFonts w:ascii="Times New Roman" w:hAnsi="Times New Roman"/>
          <w:i/>
          <w:iCs/>
          <w:sz w:val="24"/>
          <w:szCs w:val="24"/>
        </w:rPr>
        <w:t>Psychology &amp; Marketing</w:t>
      </w:r>
      <w:r w:rsidRPr="00497F4E">
        <w:rPr>
          <w:rFonts w:ascii="Times New Roman" w:hAnsi="Times New Roman"/>
          <w:sz w:val="24"/>
          <w:szCs w:val="24"/>
        </w:rPr>
        <w:t>, 36(12), 1176-1195.</w:t>
      </w:r>
    </w:p>
    <w:p w14:paraId="4333555B" w14:textId="40A2758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Tuškej,</w:t>
      </w:r>
      <w:r w:rsidR="00525888" w:rsidRPr="00497F4E">
        <w:rPr>
          <w:rFonts w:ascii="Times New Roman" w:hAnsi="Times New Roman"/>
          <w:sz w:val="24"/>
          <w:szCs w:val="24"/>
        </w:rPr>
        <w:t xml:space="preserve"> </w:t>
      </w:r>
      <w:r w:rsidRPr="00497F4E">
        <w:rPr>
          <w:rFonts w:ascii="Times New Roman" w:hAnsi="Times New Roman"/>
          <w:sz w:val="24"/>
          <w:szCs w:val="24"/>
        </w:rPr>
        <w:t>U., Golob,</w:t>
      </w:r>
      <w:r w:rsidR="00525888" w:rsidRPr="00497F4E">
        <w:rPr>
          <w:rFonts w:ascii="Times New Roman" w:hAnsi="Times New Roman"/>
          <w:sz w:val="24"/>
          <w:szCs w:val="24"/>
        </w:rPr>
        <w:t xml:space="preserve"> </w:t>
      </w:r>
      <w:r w:rsidRPr="00497F4E">
        <w:rPr>
          <w:rFonts w:ascii="Times New Roman" w:hAnsi="Times New Roman"/>
          <w:sz w:val="24"/>
          <w:szCs w:val="24"/>
        </w:rPr>
        <w:t>U., and Podnar,</w:t>
      </w:r>
      <w:r w:rsidR="00525888" w:rsidRPr="00497F4E">
        <w:rPr>
          <w:rFonts w:ascii="Times New Roman" w:hAnsi="Times New Roman"/>
          <w:sz w:val="24"/>
          <w:szCs w:val="24"/>
        </w:rPr>
        <w:t xml:space="preserve"> </w:t>
      </w:r>
      <w:r w:rsidRPr="00497F4E">
        <w:rPr>
          <w:rFonts w:ascii="Times New Roman" w:hAnsi="Times New Roman"/>
          <w:sz w:val="24"/>
          <w:szCs w:val="24"/>
        </w:rPr>
        <w:t>K.</w:t>
      </w:r>
      <w:r w:rsidR="00525888" w:rsidRPr="00497F4E">
        <w:rPr>
          <w:rFonts w:ascii="Times New Roman" w:hAnsi="Times New Roman"/>
          <w:sz w:val="24"/>
          <w:szCs w:val="24"/>
        </w:rPr>
        <w:t xml:space="preserve"> </w:t>
      </w:r>
      <w:r w:rsidRPr="00497F4E">
        <w:rPr>
          <w:rFonts w:ascii="Times New Roman" w:hAnsi="Times New Roman"/>
          <w:sz w:val="24"/>
          <w:szCs w:val="24"/>
        </w:rPr>
        <w:t>(2013).</w:t>
      </w:r>
      <w:r w:rsidR="00525888" w:rsidRPr="00497F4E">
        <w:rPr>
          <w:rFonts w:ascii="Times New Roman" w:hAnsi="Times New Roman"/>
          <w:sz w:val="24"/>
          <w:szCs w:val="24"/>
        </w:rPr>
        <w:t xml:space="preserve"> </w:t>
      </w:r>
      <w:r w:rsidRPr="00497F4E">
        <w:rPr>
          <w:rFonts w:ascii="Times New Roman" w:hAnsi="Times New Roman"/>
          <w:sz w:val="24"/>
          <w:szCs w:val="24"/>
        </w:rPr>
        <w:t>The role of consumer–brand identification in building brand relationships. </w:t>
      </w:r>
      <w:r w:rsidRPr="00497F4E">
        <w:rPr>
          <w:rFonts w:ascii="Times New Roman" w:hAnsi="Times New Roman"/>
          <w:i/>
          <w:iCs/>
          <w:sz w:val="24"/>
          <w:szCs w:val="24"/>
        </w:rPr>
        <w:t>Journal of Business Research</w:t>
      </w:r>
      <w:r w:rsidRPr="00497F4E">
        <w:rPr>
          <w:rFonts w:ascii="Times New Roman" w:hAnsi="Times New Roman"/>
          <w:sz w:val="24"/>
          <w:szCs w:val="24"/>
        </w:rPr>
        <w:t>,</w:t>
      </w:r>
      <w:r w:rsidR="00525888" w:rsidRPr="00497F4E">
        <w:rPr>
          <w:rFonts w:ascii="Times New Roman" w:hAnsi="Times New Roman"/>
          <w:sz w:val="24"/>
          <w:szCs w:val="24"/>
        </w:rPr>
        <w:t xml:space="preserve"> </w:t>
      </w:r>
      <w:r w:rsidRPr="00497F4E">
        <w:rPr>
          <w:rFonts w:ascii="Times New Roman" w:hAnsi="Times New Roman"/>
          <w:sz w:val="24"/>
          <w:szCs w:val="24"/>
        </w:rPr>
        <w:t>66(1),</w:t>
      </w:r>
      <w:r w:rsidR="00525888" w:rsidRPr="00497F4E">
        <w:rPr>
          <w:rFonts w:ascii="Times New Roman" w:hAnsi="Times New Roman"/>
          <w:sz w:val="24"/>
          <w:szCs w:val="24"/>
        </w:rPr>
        <w:t xml:space="preserve"> </w:t>
      </w:r>
      <w:r w:rsidRPr="00497F4E">
        <w:rPr>
          <w:rFonts w:ascii="Times New Roman" w:hAnsi="Times New Roman"/>
          <w:sz w:val="24"/>
          <w:szCs w:val="24"/>
        </w:rPr>
        <w:t>53-59.</w:t>
      </w:r>
    </w:p>
    <w:p w14:paraId="235E6851" w14:textId="7AA346A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Underwood,</w:t>
      </w:r>
      <w:r w:rsidR="00525888" w:rsidRPr="00497F4E">
        <w:rPr>
          <w:rFonts w:ascii="Times New Roman" w:hAnsi="Times New Roman"/>
          <w:sz w:val="24"/>
          <w:szCs w:val="24"/>
        </w:rPr>
        <w:t xml:space="preserve"> </w:t>
      </w:r>
      <w:r w:rsidRPr="00497F4E">
        <w:rPr>
          <w:rFonts w:ascii="Times New Roman" w:hAnsi="Times New Roman"/>
          <w:sz w:val="24"/>
          <w:szCs w:val="24"/>
        </w:rPr>
        <w:t>R., Bond,</w:t>
      </w:r>
      <w:r w:rsidR="00525888" w:rsidRPr="00497F4E">
        <w:rPr>
          <w:rFonts w:ascii="Times New Roman" w:hAnsi="Times New Roman"/>
          <w:sz w:val="24"/>
          <w:szCs w:val="24"/>
        </w:rPr>
        <w:t xml:space="preserve"> </w:t>
      </w:r>
      <w:r w:rsidRPr="00497F4E">
        <w:rPr>
          <w:rFonts w:ascii="Times New Roman" w:hAnsi="Times New Roman"/>
          <w:sz w:val="24"/>
          <w:szCs w:val="24"/>
        </w:rPr>
        <w:t>E., and Baer,</w:t>
      </w:r>
      <w:r w:rsidR="00525888" w:rsidRPr="00497F4E">
        <w:rPr>
          <w:rFonts w:ascii="Times New Roman" w:hAnsi="Times New Roman"/>
          <w:sz w:val="24"/>
          <w:szCs w:val="24"/>
        </w:rPr>
        <w:t xml:space="preserve"> </w:t>
      </w:r>
      <w:r w:rsidRPr="00497F4E">
        <w:rPr>
          <w:rFonts w:ascii="Times New Roman" w:hAnsi="Times New Roman"/>
          <w:sz w:val="24"/>
          <w:szCs w:val="24"/>
        </w:rPr>
        <w:t>R.</w:t>
      </w:r>
      <w:r w:rsidR="00525888" w:rsidRPr="00497F4E">
        <w:rPr>
          <w:rFonts w:ascii="Times New Roman" w:hAnsi="Times New Roman"/>
          <w:sz w:val="24"/>
          <w:szCs w:val="24"/>
        </w:rPr>
        <w:t xml:space="preserve"> </w:t>
      </w:r>
      <w:r w:rsidRPr="00497F4E">
        <w:rPr>
          <w:rFonts w:ascii="Times New Roman" w:hAnsi="Times New Roman"/>
          <w:sz w:val="24"/>
          <w:szCs w:val="24"/>
        </w:rPr>
        <w:t>(2001).</w:t>
      </w:r>
      <w:r w:rsidR="00525888" w:rsidRPr="00497F4E">
        <w:rPr>
          <w:rFonts w:ascii="Times New Roman" w:hAnsi="Times New Roman"/>
          <w:sz w:val="24"/>
          <w:szCs w:val="24"/>
        </w:rPr>
        <w:t xml:space="preserve"> </w:t>
      </w:r>
      <w:r w:rsidRPr="00497F4E">
        <w:rPr>
          <w:rFonts w:ascii="Times New Roman" w:hAnsi="Times New Roman"/>
          <w:sz w:val="24"/>
          <w:szCs w:val="24"/>
        </w:rPr>
        <w:t>Building service brands via social identity: Lessons from the sports marketplace. </w:t>
      </w:r>
      <w:r w:rsidRPr="00497F4E">
        <w:rPr>
          <w:rFonts w:ascii="Times New Roman" w:hAnsi="Times New Roman"/>
          <w:i/>
          <w:iCs/>
          <w:sz w:val="24"/>
          <w:szCs w:val="24"/>
        </w:rPr>
        <w:t>Journal of Marketing Theory and Practice</w:t>
      </w:r>
      <w:r w:rsidRPr="00497F4E">
        <w:rPr>
          <w:rFonts w:ascii="Times New Roman" w:hAnsi="Times New Roman"/>
          <w:sz w:val="24"/>
          <w:szCs w:val="24"/>
        </w:rPr>
        <w:t>,</w:t>
      </w:r>
      <w:r w:rsidR="00525888" w:rsidRPr="00497F4E">
        <w:rPr>
          <w:rFonts w:ascii="Times New Roman" w:hAnsi="Times New Roman"/>
          <w:sz w:val="24"/>
          <w:szCs w:val="24"/>
        </w:rPr>
        <w:t xml:space="preserve"> </w:t>
      </w:r>
      <w:r w:rsidRPr="00497F4E">
        <w:rPr>
          <w:rFonts w:ascii="Times New Roman" w:hAnsi="Times New Roman"/>
          <w:sz w:val="24"/>
          <w:szCs w:val="24"/>
        </w:rPr>
        <w:t>9(1),</w:t>
      </w:r>
      <w:r w:rsidR="00525888" w:rsidRPr="00497F4E">
        <w:rPr>
          <w:rFonts w:ascii="Times New Roman" w:hAnsi="Times New Roman"/>
          <w:sz w:val="24"/>
          <w:szCs w:val="24"/>
        </w:rPr>
        <w:t xml:space="preserve"> </w:t>
      </w:r>
      <w:r w:rsidRPr="00497F4E">
        <w:rPr>
          <w:rFonts w:ascii="Times New Roman" w:hAnsi="Times New Roman"/>
          <w:sz w:val="24"/>
          <w:szCs w:val="24"/>
        </w:rPr>
        <w:t>1-13.</w:t>
      </w:r>
    </w:p>
    <w:p w14:paraId="50A92CBD" w14:textId="6218311C" w:rsidR="00CF5A8C" w:rsidRPr="00497F4E" w:rsidRDefault="00CF5A8C" w:rsidP="00406034">
      <w:pPr>
        <w:tabs>
          <w:tab w:val="left" w:pos="567"/>
        </w:tabs>
        <w:spacing w:after="0" w:line="360" w:lineRule="auto"/>
        <w:ind w:left="567" w:hanging="567"/>
        <w:jc w:val="both"/>
        <w:rPr>
          <w:rFonts w:ascii="Times New Roman" w:hAnsi="Times New Roman"/>
          <w:sz w:val="24"/>
          <w:szCs w:val="24"/>
        </w:rPr>
      </w:pPr>
      <w:r w:rsidRPr="00497F4E">
        <w:rPr>
          <w:rFonts w:ascii="Arial" w:hAnsi="Arial" w:cs="Arial"/>
          <w:sz w:val="20"/>
          <w:szCs w:val="20"/>
          <w:shd w:val="clear" w:color="auto" w:fill="FFFFFF"/>
        </w:rPr>
        <w:t>Van Doorn, J., Lemon, K. N., Mittal, V., Nass, S., Pick, D., Pirner, P., &amp; Verhoef, P. C. (2010). Customer engagement behavior: Theoretical foundations and research directions. </w:t>
      </w:r>
      <w:r w:rsidRPr="00497F4E">
        <w:rPr>
          <w:rFonts w:ascii="Arial" w:hAnsi="Arial" w:cs="Arial"/>
          <w:i/>
          <w:iCs/>
          <w:sz w:val="20"/>
          <w:szCs w:val="20"/>
          <w:shd w:val="clear" w:color="auto" w:fill="FFFFFF"/>
        </w:rPr>
        <w:t>Journal of service research</w:t>
      </w:r>
      <w:r w:rsidRPr="00497F4E">
        <w:rPr>
          <w:rFonts w:ascii="Arial" w:hAnsi="Arial" w:cs="Arial"/>
          <w:sz w:val="20"/>
          <w:szCs w:val="20"/>
          <w:shd w:val="clear" w:color="auto" w:fill="FFFFFF"/>
        </w:rPr>
        <w:t>, </w:t>
      </w:r>
      <w:r w:rsidRPr="00497F4E">
        <w:rPr>
          <w:rFonts w:ascii="Arial" w:hAnsi="Arial" w:cs="Arial"/>
          <w:i/>
          <w:iCs/>
          <w:sz w:val="20"/>
          <w:szCs w:val="20"/>
          <w:shd w:val="clear" w:color="auto" w:fill="FFFFFF"/>
        </w:rPr>
        <w:t>13</w:t>
      </w:r>
      <w:r w:rsidRPr="00497F4E">
        <w:rPr>
          <w:rFonts w:ascii="Arial" w:hAnsi="Arial" w:cs="Arial"/>
          <w:sz w:val="20"/>
          <w:szCs w:val="20"/>
          <w:shd w:val="clear" w:color="auto" w:fill="FFFFFF"/>
        </w:rPr>
        <w:t>(3), 253-266.</w:t>
      </w:r>
    </w:p>
    <w:p w14:paraId="33149343" w14:textId="1A8AC2C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Vargo,</w:t>
      </w:r>
      <w:r w:rsidR="00AC4EA1" w:rsidRPr="00497F4E">
        <w:rPr>
          <w:rFonts w:ascii="Times New Roman" w:hAnsi="Times New Roman"/>
          <w:sz w:val="24"/>
          <w:szCs w:val="24"/>
        </w:rPr>
        <w:t xml:space="preserve"> </w:t>
      </w:r>
      <w:r w:rsidRPr="00497F4E">
        <w:rPr>
          <w:rFonts w:ascii="Times New Roman" w:hAnsi="Times New Roman"/>
          <w:sz w:val="24"/>
          <w:szCs w:val="24"/>
        </w:rPr>
        <w:t>S.L. and Lusch,</w:t>
      </w:r>
      <w:r w:rsidR="00AC4EA1" w:rsidRPr="00497F4E">
        <w:rPr>
          <w:rFonts w:ascii="Times New Roman" w:hAnsi="Times New Roman"/>
          <w:sz w:val="24"/>
          <w:szCs w:val="24"/>
        </w:rPr>
        <w:t xml:space="preserve"> </w:t>
      </w:r>
      <w:r w:rsidRPr="00497F4E">
        <w:rPr>
          <w:rFonts w:ascii="Times New Roman" w:hAnsi="Times New Roman"/>
          <w:sz w:val="24"/>
          <w:szCs w:val="24"/>
        </w:rPr>
        <w:t>R.F.</w:t>
      </w:r>
      <w:r w:rsidR="00AC4EA1" w:rsidRPr="00497F4E">
        <w:rPr>
          <w:rFonts w:ascii="Times New Roman" w:hAnsi="Times New Roman"/>
          <w:sz w:val="24"/>
          <w:szCs w:val="24"/>
        </w:rPr>
        <w:t xml:space="preserve"> </w:t>
      </w:r>
      <w:r w:rsidRPr="00497F4E">
        <w:rPr>
          <w:rFonts w:ascii="Times New Roman" w:hAnsi="Times New Roman"/>
          <w:sz w:val="24"/>
          <w:szCs w:val="24"/>
        </w:rPr>
        <w:t xml:space="preserve">(2017). Service-dominant logic 2025. </w:t>
      </w:r>
      <w:r w:rsidRPr="00497F4E">
        <w:rPr>
          <w:rFonts w:ascii="Times New Roman" w:hAnsi="Times New Roman"/>
          <w:i/>
          <w:iCs/>
          <w:sz w:val="24"/>
          <w:szCs w:val="24"/>
        </w:rPr>
        <w:t>International Journal of Research in Marketing</w:t>
      </w:r>
      <w:r w:rsidRPr="00497F4E">
        <w:rPr>
          <w:rFonts w:ascii="Times New Roman" w:hAnsi="Times New Roman"/>
          <w:sz w:val="24"/>
          <w:szCs w:val="24"/>
        </w:rPr>
        <w:t>,</w:t>
      </w:r>
      <w:r w:rsidR="00AC4EA1" w:rsidRPr="00497F4E">
        <w:rPr>
          <w:rFonts w:ascii="Times New Roman" w:hAnsi="Times New Roman"/>
          <w:sz w:val="24"/>
          <w:szCs w:val="24"/>
        </w:rPr>
        <w:t xml:space="preserve"> </w:t>
      </w:r>
      <w:r w:rsidRPr="00497F4E">
        <w:rPr>
          <w:rFonts w:ascii="Times New Roman" w:hAnsi="Times New Roman"/>
          <w:sz w:val="24"/>
          <w:szCs w:val="24"/>
        </w:rPr>
        <w:t>34(1),</w:t>
      </w:r>
      <w:r w:rsidR="00AC4EA1" w:rsidRPr="00497F4E">
        <w:rPr>
          <w:rFonts w:ascii="Times New Roman" w:hAnsi="Times New Roman"/>
          <w:sz w:val="24"/>
          <w:szCs w:val="24"/>
        </w:rPr>
        <w:t xml:space="preserve"> </w:t>
      </w:r>
      <w:r w:rsidRPr="00497F4E">
        <w:rPr>
          <w:rFonts w:ascii="Times New Roman" w:hAnsi="Times New Roman"/>
          <w:sz w:val="24"/>
          <w:szCs w:val="24"/>
        </w:rPr>
        <w:t>46-67.</w:t>
      </w:r>
    </w:p>
    <w:p w14:paraId="37624D47" w14:textId="1FBCFC5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Vargo,</w:t>
      </w:r>
      <w:r w:rsidR="00AC4EA1" w:rsidRPr="00497F4E">
        <w:rPr>
          <w:rFonts w:ascii="Times New Roman" w:hAnsi="Times New Roman"/>
          <w:sz w:val="24"/>
          <w:szCs w:val="24"/>
        </w:rPr>
        <w:t xml:space="preserve"> </w:t>
      </w:r>
      <w:r w:rsidRPr="00497F4E">
        <w:rPr>
          <w:rFonts w:ascii="Times New Roman" w:hAnsi="Times New Roman"/>
          <w:sz w:val="24"/>
          <w:szCs w:val="24"/>
        </w:rPr>
        <w:t>S.L. and Lusch,</w:t>
      </w:r>
      <w:r w:rsidR="00AC4EA1" w:rsidRPr="00497F4E">
        <w:rPr>
          <w:rFonts w:ascii="Times New Roman" w:hAnsi="Times New Roman"/>
          <w:sz w:val="24"/>
          <w:szCs w:val="24"/>
        </w:rPr>
        <w:t xml:space="preserve"> </w:t>
      </w:r>
      <w:r w:rsidRPr="00497F4E">
        <w:rPr>
          <w:rFonts w:ascii="Times New Roman" w:hAnsi="Times New Roman"/>
          <w:sz w:val="24"/>
          <w:szCs w:val="24"/>
        </w:rPr>
        <w:t>R.F.</w:t>
      </w:r>
      <w:r w:rsidR="00AC4EA1" w:rsidRPr="00497F4E">
        <w:rPr>
          <w:rFonts w:ascii="Times New Roman" w:hAnsi="Times New Roman"/>
          <w:sz w:val="24"/>
          <w:szCs w:val="24"/>
        </w:rPr>
        <w:t xml:space="preserve"> </w:t>
      </w:r>
      <w:r w:rsidRPr="00497F4E">
        <w:rPr>
          <w:rFonts w:ascii="Times New Roman" w:hAnsi="Times New Roman"/>
          <w:sz w:val="24"/>
          <w:szCs w:val="24"/>
        </w:rPr>
        <w:t>(2004).</w:t>
      </w:r>
      <w:r w:rsidR="00AC4EA1" w:rsidRPr="00497F4E">
        <w:rPr>
          <w:rFonts w:ascii="Times New Roman" w:hAnsi="Times New Roman"/>
          <w:sz w:val="24"/>
          <w:szCs w:val="24"/>
        </w:rPr>
        <w:t xml:space="preserve"> </w:t>
      </w:r>
      <w:r w:rsidRPr="00497F4E">
        <w:rPr>
          <w:rFonts w:ascii="Times New Roman" w:hAnsi="Times New Roman"/>
          <w:sz w:val="24"/>
          <w:szCs w:val="24"/>
        </w:rPr>
        <w:t xml:space="preserve">Evolving to a new dominant-logic for marketing. </w:t>
      </w:r>
      <w:r w:rsidRPr="00497F4E">
        <w:rPr>
          <w:rFonts w:ascii="Times New Roman" w:hAnsi="Times New Roman"/>
          <w:i/>
          <w:iCs/>
          <w:sz w:val="24"/>
          <w:szCs w:val="24"/>
        </w:rPr>
        <w:t>Journal of Marketing</w:t>
      </w:r>
      <w:r w:rsidRPr="00497F4E">
        <w:rPr>
          <w:rFonts w:ascii="Times New Roman" w:hAnsi="Times New Roman"/>
          <w:sz w:val="24"/>
          <w:szCs w:val="24"/>
        </w:rPr>
        <w:t>,</w:t>
      </w:r>
      <w:r w:rsidR="00AC4EA1" w:rsidRPr="00497F4E">
        <w:rPr>
          <w:rFonts w:ascii="Times New Roman" w:hAnsi="Times New Roman"/>
          <w:sz w:val="24"/>
          <w:szCs w:val="24"/>
        </w:rPr>
        <w:t xml:space="preserve"> </w:t>
      </w:r>
      <w:r w:rsidRPr="00497F4E">
        <w:rPr>
          <w:rFonts w:ascii="Times New Roman" w:hAnsi="Times New Roman"/>
          <w:sz w:val="24"/>
          <w:szCs w:val="24"/>
        </w:rPr>
        <w:t>68(1),</w:t>
      </w:r>
      <w:r w:rsidR="00AC4EA1" w:rsidRPr="00497F4E">
        <w:rPr>
          <w:rFonts w:ascii="Times New Roman" w:hAnsi="Times New Roman"/>
          <w:sz w:val="24"/>
          <w:szCs w:val="24"/>
        </w:rPr>
        <w:t xml:space="preserve"> </w:t>
      </w:r>
      <w:r w:rsidRPr="00497F4E">
        <w:rPr>
          <w:rFonts w:ascii="Times New Roman" w:hAnsi="Times New Roman"/>
          <w:sz w:val="24"/>
          <w:szCs w:val="24"/>
        </w:rPr>
        <w:t>1-17.</w:t>
      </w:r>
    </w:p>
    <w:p w14:paraId="513B71C3" w14:textId="302A72D9"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Vargo,</w:t>
      </w:r>
      <w:r w:rsidR="00AC4EA1" w:rsidRPr="00497F4E">
        <w:rPr>
          <w:rFonts w:ascii="Times New Roman" w:hAnsi="Times New Roman"/>
          <w:sz w:val="24"/>
          <w:szCs w:val="24"/>
        </w:rPr>
        <w:t xml:space="preserve"> </w:t>
      </w:r>
      <w:r w:rsidRPr="00497F4E">
        <w:rPr>
          <w:rFonts w:ascii="Times New Roman" w:hAnsi="Times New Roman"/>
          <w:sz w:val="24"/>
          <w:szCs w:val="24"/>
        </w:rPr>
        <w:t>S.L. and Lusch,</w:t>
      </w:r>
      <w:r w:rsidR="00AC4EA1" w:rsidRPr="00497F4E">
        <w:rPr>
          <w:rFonts w:ascii="Times New Roman" w:hAnsi="Times New Roman"/>
          <w:sz w:val="24"/>
          <w:szCs w:val="24"/>
        </w:rPr>
        <w:t xml:space="preserve"> </w:t>
      </w:r>
      <w:r w:rsidRPr="00497F4E">
        <w:rPr>
          <w:rFonts w:ascii="Times New Roman" w:hAnsi="Times New Roman"/>
          <w:sz w:val="24"/>
          <w:szCs w:val="24"/>
        </w:rPr>
        <w:t>R.F.</w:t>
      </w:r>
      <w:r w:rsidR="00AC4EA1" w:rsidRPr="00497F4E">
        <w:rPr>
          <w:rFonts w:ascii="Times New Roman" w:hAnsi="Times New Roman"/>
          <w:sz w:val="24"/>
          <w:szCs w:val="24"/>
        </w:rPr>
        <w:t xml:space="preserve"> </w:t>
      </w:r>
      <w:r w:rsidRPr="00497F4E">
        <w:rPr>
          <w:rFonts w:ascii="Times New Roman" w:hAnsi="Times New Roman"/>
          <w:sz w:val="24"/>
          <w:szCs w:val="24"/>
        </w:rPr>
        <w:t>(2008).</w:t>
      </w:r>
      <w:r w:rsidR="00AC4EA1" w:rsidRPr="00497F4E">
        <w:rPr>
          <w:rFonts w:ascii="Times New Roman" w:hAnsi="Times New Roman"/>
          <w:sz w:val="24"/>
          <w:szCs w:val="24"/>
        </w:rPr>
        <w:t xml:space="preserve"> </w:t>
      </w:r>
      <w:r w:rsidRPr="00497F4E">
        <w:rPr>
          <w:rFonts w:ascii="Times New Roman" w:hAnsi="Times New Roman"/>
          <w:sz w:val="24"/>
          <w:szCs w:val="24"/>
        </w:rPr>
        <w:t>Service-dominant-logic: continuing the evolution. </w:t>
      </w:r>
      <w:r w:rsidRPr="00497F4E">
        <w:rPr>
          <w:rFonts w:ascii="Times New Roman" w:hAnsi="Times New Roman"/>
          <w:i/>
          <w:iCs/>
          <w:sz w:val="24"/>
          <w:szCs w:val="24"/>
        </w:rPr>
        <w:t>Journal of the Academy of Marketing Science</w:t>
      </w:r>
      <w:r w:rsidRPr="00497F4E">
        <w:rPr>
          <w:rFonts w:ascii="Times New Roman" w:hAnsi="Times New Roman"/>
          <w:sz w:val="24"/>
          <w:szCs w:val="24"/>
        </w:rPr>
        <w:t>, 36(1),</w:t>
      </w:r>
      <w:r w:rsidR="00AC4EA1" w:rsidRPr="00497F4E">
        <w:rPr>
          <w:rFonts w:ascii="Times New Roman" w:hAnsi="Times New Roman"/>
          <w:sz w:val="24"/>
          <w:szCs w:val="24"/>
        </w:rPr>
        <w:t xml:space="preserve"> </w:t>
      </w:r>
      <w:r w:rsidRPr="00497F4E">
        <w:rPr>
          <w:rFonts w:ascii="Times New Roman" w:hAnsi="Times New Roman"/>
          <w:sz w:val="24"/>
          <w:szCs w:val="24"/>
        </w:rPr>
        <w:t>1-10.</w:t>
      </w:r>
    </w:p>
    <w:p w14:paraId="70881EED" w14:textId="6784BA5C"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Vargo,</w:t>
      </w:r>
      <w:r w:rsidR="00AC4EA1" w:rsidRPr="00497F4E">
        <w:rPr>
          <w:rFonts w:ascii="Times New Roman" w:hAnsi="Times New Roman"/>
          <w:sz w:val="24"/>
          <w:szCs w:val="24"/>
        </w:rPr>
        <w:t xml:space="preserve"> </w:t>
      </w:r>
      <w:r w:rsidRPr="00497F4E">
        <w:rPr>
          <w:rFonts w:ascii="Times New Roman" w:hAnsi="Times New Roman"/>
          <w:sz w:val="24"/>
          <w:szCs w:val="24"/>
        </w:rPr>
        <w:t>S.L. and Lusch,</w:t>
      </w:r>
      <w:r w:rsidR="00AC4EA1" w:rsidRPr="00497F4E">
        <w:rPr>
          <w:rFonts w:ascii="Times New Roman" w:hAnsi="Times New Roman"/>
          <w:sz w:val="24"/>
          <w:szCs w:val="24"/>
        </w:rPr>
        <w:t xml:space="preserve"> </w:t>
      </w:r>
      <w:r w:rsidRPr="00497F4E">
        <w:rPr>
          <w:rFonts w:ascii="Times New Roman" w:hAnsi="Times New Roman"/>
          <w:sz w:val="24"/>
          <w:szCs w:val="24"/>
        </w:rPr>
        <w:t>R.F.</w:t>
      </w:r>
      <w:r w:rsidR="00AC4EA1" w:rsidRPr="00497F4E">
        <w:rPr>
          <w:rFonts w:ascii="Times New Roman" w:hAnsi="Times New Roman"/>
          <w:sz w:val="24"/>
          <w:szCs w:val="24"/>
        </w:rPr>
        <w:t xml:space="preserve"> </w:t>
      </w:r>
      <w:r w:rsidRPr="00497F4E">
        <w:rPr>
          <w:rFonts w:ascii="Times New Roman" w:hAnsi="Times New Roman"/>
          <w:sz w:val="24"/>
          <w:szCs w:val="24"/>
        </w:rPr>
        <w:t xml:space="preserve">(2011). It's all B2B…and beyond: Toward a systems perspective of the market. </w:t>
      </w:r>
      <w:r w:rsidRPr="00497F4E">
        <w:rPr>
          <w:rFonts w:ascii="Times New Roman" w:hAnsi="Times New Roman"/>
          <w:i/>
          <w:iCs/>
          <w:sz w:val="24"/>
          <w:szCs w:val="24"/>
        </w:rPr>
        <w:t>Industrial Marketing Management</w:t>
      </w:r>
      <w:r w:rsidRPr="00497F4E">
        <w:rPr>
          <w:rFonts w:ascii="Times New Roman" w:hAnsi="Times New Roman"/>
          <w:sz w:val="24"/>
          <w:szCs w:val="24"/>
        </w:rPr>
        <w:t>,</w:t>
      </w:r>
      <w:r w:rsidR="00AC4EA1" w:rsidRPr="00497F4E">
        <w:rPr>
          <w:rFonts w:ascii="Times New Roman" w:hAnsi="Times New Roman"/>
          <w:sz w:val="24"/>
          <w:szCs w:val="24"/>
        </w:rPr>
        <w:t xml:space="preserve"> </w:t>
      </w:r>
      <w:r w:rsidRPr="00497F4E">
        <w:rPr>
          <w:rFonts w:ascii="Times New Roman" w:hAnsi="Times New Roman"/>
          <w:sz w:val="24"/>
          <w:szCs w:val="24"/>
        </w:rPr>
        <w:t>40(2),</w:t>
      </w:r>
      <w:r w:rsidR="00AC4EA1" w:rsidRPr="00497F4E">
        <w:rPr>
          <w:rFonts w:ascii="Times New Roman" w:hAnsi="Times New Roman"/>
          <w:sz w:val="24"/>
          <w:szCs w:val="24"/>
        </w:rPr>
        <w:t xml:space="preserve"> </w:t>
      </w:r>
      <w:r w:rsidRPr="00497F4E">
        <w:rPr>
          <w:rFonts w:ascii="Times New Roman" w:hAnsi="Times New Roman"/>
          <w:sz w:val="24"/>
          <w:szCs w:val="24"/>
        </w:rPr>
        <w:t>181–187.</w:t>
      </w:r>
    </w:p>
    <w:p w14:paraId="3117692D" w14:textId="69EE38D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Vargo,</w:t>
      </w:r>
      <w:r w:rsidR="00AC4EA1" w:rsidRPr="00497F4E">
        <w:rPr>
          <w:rFonts w:ascii="Times New Roman" w:hAnsi="Times New Roman"/>
          <w:sz w:val="24"/>
          <w:szCs w:val="24"/>
        </w:rPr>
        <w:t xml:space="preserve"> </w:t>
      </w:r>
      <w:r w:rsidRPr="00497F4E">
        <w:rPr>
          <w:rFonts w:ascii="Times New Roman" w:hAnsi="Times New Roman"/>
          <w:sz w:val="24"/>
          <w:szCs w:val="24"/>
        </w:rPr>
        <w:t>S.L. and Lusch,</w:t>
      </w:r>
      <w:r w:rsidR="00AC4EA1" w:rsidRPr="00497F4E">
        <w:rPr>
          <w:rFonts w:ascii="Times New Roman" w:hAnsi="Times New Roman"/>
          <w:sz w:val="24"/>
          <w:szCs w:val="24"/>
        </w:rPr>
        <w:t xml:space="preserve"> </w:t>
      </w:r>
      <w:r w:rsidRPr="00497F4E">
        <w:rPr>
          <w:rFonts w:ascii="Times New Roman" w:hAnsi="Times New Roman"/>
          <w:sz w:val="24"/>
          <w:szCs w:val="24"/>
        </w:rPr>
        <w:t>R.F.</w:t>
      </w:r>
      <w:r w:rsidR="00AC4EA1" w:rsidRPr="00497F4E">
        <w:rPr>
          <w:rFonts w:ascii="Times New Roman" w:hAnsi="Times New Roman"/>
          <w:sz w:val="24"/>
          <w:szCs w:val="24"/>
        </w:rPr>
        <w:t xml:space="preserve"> </w:t>
      </w:r>
      <w:r w:rsidRPr="00497F4E">
        <w:rPr>
          <w:rFonts w:ascii="Times New Roman" w:hAnsi="Times New Roman"/>
          <w:sz w:val="24"/>
          <w:szCs w:val="24"/>
        </w:rPr>
        <w:t>(2016).</w:t>
      </w:r>
      <w:r w:rsidR="00AC4EA1" w:rsidRPr="00497F4E">
        <w:rPr>
          <w:rFonts w:ascii="Times New Roman" w:hAnsi="Times New Roman"/>
          <w:sz w:val="24"/>
          <w:szCs w:val="24"/>
        </w:rPr>
        <w:t xml:space="preserve"> </w:t>
      </w:r>
      <w:r w:rsidRPr="00497F4E">
        <w:rPr>
          <w:rFonts w:ascii="Times New Roman" w:hAnsi="Times New Roman"/>
          <w:sz w:val="24"/>
          <w:szCs w:val="24"/>
        </w:rPr>
        <w:t>Institutions and axioms: an extension and update of service-dominant-logic. </w:t>
      </w:r>
      <w:r w:rsidRPr="00497F4E">
        <w:rPr>
          <w:rFonts w:ascii="Times New Roman" w:hAnsi="Times New Roman"/>
          <w:i/>
          <w:iCs/>
          <w:sz w:val="24"/>
          <w:szCs w:val="24"/>
        </w:rPr>
        <w:t>Journal of the Academy of Marketing Science</w:t>
      </w:r>
      <w:r w:rsidRPr="00497F4E">
        <w:rPr>
          <w:rFonts w:ascii="Times New Roman" w:hAnsi="Times New Roman"/>
          <w:sz w:val="24"/>
          <w:szCs w:val="24"/>
        </w:rPr>
        <w:t>,</w:t>
      </w:r>
      <w:r w:rsidR="00AC4EA1" w:rsidRPr="00497F4E">
        <w:rPr>
          <w:rFonts w:ascii="Times New Roman" w:hAnsi="Times New Roman"/>
          <w:sz w:val="24"/>
          <w:szCs w:val="24"/>
        </w:rPr>
        <w:t xml:space="preserve"> </w:t>
      </w:r>
      <w:r w:rsidRPr="00497F4E">
        <w:rPr>
          <w:rFonts w:ascii="Times New Roman" w:hAnsi="Times New Roman"/>
          <w:sz w:val="24"/>
          <w:szCs w:val="24"/>
        </w:rPr>
        <w:t>44(1),</w:t>
      </w:r>
      <w:r w:rsidR="00AC4EA1" w:rsidRPr="00497F4E">
        <w:rPr>
          <w:rFonts w:ascii="Times New Roman" w:hAnsi="Times New Roman"/>
          <w:sz w:val="24"/>
          <w:szCs w:val="24"/>
        </w:rPr>
        <w:t xml:space="preserve"> </w:t>
      </w:r>
      <w:r w:rsidRPr="00497F4E">
        <w:rPr>
          <w:rFonts w:ascii="Times New Roman" w:hAnsi="Times New Roman"/>
          <w:sz w:val="24"/>
          <w:szCs w:val="24"/>
        </w:rPr>
        <w:t>5-23.</w:t>
      </w:r>
    </w:p>
    <w:p w14:paraId="0504A7FA" w14:textId="467D6696"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Veloutsou,</w:t>
      </w:r>
      <w:r w:rsidR="006B5251" w:rsidRPr="00497F4E">
        <w:rPr>
          <w:rFonts w:ascii="Times New Roman" w:hAnsi="Times New Roman"/>
          <w:sz w:val="24"/>
          <w:szCs w:val="24"/>
        </w:rPr>
        <w:t xml:space="preserve"> </w:t>
      </w:r>
      <w:r w:rsidRPr="00497F4E">
        <w:rPr>
          <w:rFonts w:ascii="Times New Roman" w:hAnsi="Times New Roman"/>
          <w:sz w:val="24"/>
          <w:szCs w:val="24"/>
        </w:rPr>
        <w:t>C.</w:t>
      </w:r>
      <w:r w:rsidR="006B5251" w:rsidRPr="00497F4E">
        <w:rPr>
          <w:rFonts w:ascii="Times New Roman" w:hAnsi="Times New Roman"/>
          <w:sz w:val="24"/>
          <w:szCs w:val="24"/>
        </w:rPr>
        <w:t xml:space="preserve"> </w:t>
      </w:r>
      <w:r w:rsidRPr="00497F4E">
        <w:rPr>
          <w:rFonts w:ascii="Times New Roman" w:hAnsi="Times New Roman"/>
          <w:sz w:val="24"/>
          <w:szCs w:val="24"/>
        </w:rPr>
        <w:t>(2015).</w:t>
      </w:r>
      <w:r w:rsidR="006B5251" w:rsidRPr="00497F4E">
        <w:rPr>
          <w:rFonts w:ascii="Times New Roman" w:hAnsi="Times New Roman"/>
          <w:sz w:val="24"/>
          <w:szCs w:val="24"/>
        </w:rPr>
        <w:t xml:space="preserve"> </w:t>
      </w:r>
      <w:r w:rsidRPr="00497F4E">
        <w:rPr>
          <w:rFonts w:ascii="Times New Roman" w:hAnsi="Times New Roman"/>
          <w:sz w:val="24"/>
          <w:szCs w:val="24"/>
        </w:rPr>
        <w:t>Brand evaluation, satisfaction and trust as predictors of brand loyalty: the mediator-moderator effect of brand relationships. </w:t>
      </w:r>
      <w:r w:rsidRPr="00497F4E">
        <w:rPr>
          <w:rFonts w:ascii="Times New Roman" w:hAnsi="Times New Roman"/>
          <w:i/>
          <w:iCs/>
          <w:sz w:val="24"/>
          <w:szCs w:val="24"/>
        </w:rPr>
        <w:t>Journal of Consumer Marketing</w:t>
      </w:r>
      <w:r w:rsidRPr="00497F4E">
        <w:rPr>
          <w:rFonts w:ascii="Times New Roman" w:hAnsi="Times New Roman"/>
          <w:sz w:val="24"/>
          <w:szCs w:val="24"/>
        </w:rPr>
        <w:t>,</w:t>
      </w:r>
      <w:r w:rsidR="00F93B86" w:rsidRPr="00497F4E">
        <w:rPr>
          <w:rFonts w:ascii="Times New Roman" w:hAnsi="Times New Roman"/>
          <w:sz w:val="24"/>
          <w:szCs w:val="24"/>
        </w:rPr>
        <w:t xml:space="preserve"> </w:t>
      </w:r>
      <w:r w:rsidRPr="00497F4E">
        <w:rPr>
          <w:rFonts w:ascii="Times New Roman" w:hAnsi="Times New Roman"/>
          <w:sz w:val="24"/>
          <w:szCs w:val="24"/>
        </w:rPr>
        <w:t>32(6),</w:t>
      </w:r>
      <w:r w:rsidR="00F93B86" w:rsidRPr="00497F4E">
        <w:rPr>
          <w:rFonts w:ascii="Times New Roman" w:hAnsi="Times New Roman"/>
          <w:sz w:val="24"/>
          <w:szCs w:val="24"/>
        </w:rPr>
        <w:t xml:space="preserve"> </w:t>
      </w:r>
      <w:r w:rsidRPr="00497F4E">
        <w:rPr>
          <w:rFonts w:ascii="Times New Roman" w:hAnsi="Times New Roman"/>
          <w:sz w:val="24"/>
          <w:szCs w:val="24"/>
        </w:rPr>
        <w:t>405-421.</w:t>
      </w:r>
    </w:p>
    <w:p w14:paraId="1EACC411" w14:textId="434700F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Verhoef,</w:t>
      </w:r>
      <w:r w:rsidR="00F93B86" w:rsidRPr="00497F4E">
        <w:rPr>
          <w:rFonts w:ascii="Times New Roman" w:hAnsi="Times New Roman"/>
          <w:sz w:val="24"/>
          <w:szCs w:val="24"/>
        </w:rPr>
        <w:t xml:space="preserve"> </w:t>
      </w:r>
      <w:r w:rsidRPr="00497F4E">
        <w:rPr>
          <w:rFonts w:ascii="Times New Roman" w:hAnsi="Times New Roman"/>
          <w:sz w:val="24"/>
          <w:szCs w:val="24"/>
        </w:rPr>
        <w:t>P.C., Lemon,</w:t>
      </w:r>
      <w:r w:rsidR="00F93B86" w:rsidRPr="00497F4E">
        <w:rPr>
          <w:rFonts w:ascii="Times New Roman" w:hAnsi="Times New Roman"/>
          <w:sz w:val="24"/>
          <w:szCs w:val="24"/>
        </w:rPr>
        <w:t xml:space="preserve"> </w:t>
      </w:r>
      <w:r w:rsidRPr="00497F4E">
        <w:rPr>
          <w:rFonts w:ascii="Times New Roman" w:hAnsi="Times New Roman"/>
          <w:sz w:val="24"/>
          <w:szCs w:val="24"/>
        </w:rPr>
        <w:t>K.N., Parasuraman,</w:t>
      </w:r>
      <w:r w:rsidR="00F93B86" w:rsidRPr="00497F4E">
        <w:rPr>
          <w:rFonts w:ascii="Times New Roman" w:hAnsi="Times New Roman"/>
          <w:sz w:val="24"/>
          <w:szCs w:val="24"/>
        </w:rPr>
        <w:t xml:space="preserve"> </w:t>
      </w:r>
      <w:r w:rsidRPr="00497F4E">
        <w:rPr>
          <w:rFonts w:ascii="Times New Roman" w:hAnsi="Times New Roman"/>
          <w:sz w:val="24"/>
          <w:szCs w:val="24"/>
        </w:rPr>
        <w:t>A., Roggeveen,</w:t>
      </w:r>
      <w:r w:rsidR="00F93B86" w:rsidRPr="00497F4E">
        <w:rPr>
          <w:rFonts w:ascii="Times New Roman" w:hAnsi="Times New Roman"/>
          <w:sz w:val="24"/>
          <w:szCs w:val="24"/>
        </w:rPr>
        <w:t xml:space="preserve"> </w:t>
      </w:r>
      <w:r w:rsidRPr="00497F4E">
        <w:rPr>
          <w:rFonts w:ascii="Times New Roman" w:hAnsi="Times New Roman"/>
          <w:sz w:val="24"/>
          <w:szCs w:val="24"/>
        </w:rPr>
        <w:t>A., Tsiros,</w:t>
      </w:r>
      <w:r w:rsidR="00F93B86" w:rsidRPr="00497F4E">
        <w:rPr>
          <w:rFonts w:ascii="Times New Roman" w:hAnsi="Times New Roman"/>
          <w:sz w:val="24"/>
          <w:szCs w:val="24"/>
        </w:rPr>
        <w:t xml:space="preserve"> </w:t>
      </w:r>
      <w:r w:rsidRPr="00497F4E">
        <w:rPr>
          <w:rFonts w:ascii="Times New Roman" w:hAnsi="Times New Roman"/>
          <w:sz w:val="24"/>
          <w:szCs w:val="24"/>
        </w:rPr>
        <w:t>M., and Schlesinger,</w:t>
      </w:r>
      <w:r w:rsidR="00F93B86" w:rsidRPr="00497F4E">
        <w:rPr>
          <w:rFonts w:ascii="Times New Roman" w:hAnsi="Times New Roman"/>
          <w:sz w:val="24"/>
          <w:szCs w:val="24"/>
        </w:rPr>
        <w:t xml:space="preserve"> </w:t>
      </w:r>
      <w:r w:rsidRPr="00497F4E">
        <w:rPr>
          <w:rFonts w:ascii="Times New Roman" w:hAnsi="Times New Roman"/>
          <w:sz w:val="24"/>
          <w:szCs w:val="24"/>
        </w:rPr>
        <w:t>L.A.</w:t>
      </w:r>
      <w:r w:rsidR="00F93B86" w:rsidRPr="00497F4E">
        <w:rPr>
          <w:rFonts w:ascii="Times New Roman" w:hAnsi="Times New Roman"/>
          <w:sz w:val="24"/>
          <w:szCs w:val="24"/>
        </w:rPr>
        <w:t xml:space="preserve"> </w:t>
      </w:r>
      <w:r w:rsidRPr="00497F4E">
        <w:rPr>
          <w:rFonts w:ascii="Times New Roman" w:hAnsi="Times New Roman"/>
          <w:sz w:val="24"/>
          <w:szCs w:val="24"/>
        </w:rPr>
        <w:t>(2009).</w:t>
      </w:r>
      <w:r w:rsidR="00F93B86" w:rsidRPr="00497F4E">
        <w:rPr>
          <w:rFonts w:ascii="Times New Roman" w:hAnsi="Times New Roman"/>
          <w:sz w:val="24"/>
          <w:szCs w:val="24"/>
        </w:rPr>
        <w:t xml:space="preserve"> </w:t>
      </w:r>
      <w:r w:rsidRPr="00497F4E">
        <w:rPr>
          <w:rFonts w:ascii="Times New Roman" w:hAnsi="Times New Roman"/>
          <w:sz w:val="24"/>
          <w:szCs w:val="24"/>
        </w:rPr>
        <w:t>Customer experience creation: Determinants, dynamics and management strategies. </w:t>
      </w:r>
      <w:r w:rsidRPr="00497F4E">
        <w:rPr>
          <w:rFonts w:ascii="Times New Roman" w:hAnsi="Times New Roman"/>
          <w:i/>
          <w:iCs/>
          <w:sz w:val="24"/>
          <w:szCs w:val="24"/>
        </w:rPr>
        <w:t>Journal of Retailing</w:t>
      </w:r>
      <w:r w:rsidRPr="00497F4E">
        <w:rPr>
          <w:rFonts w:ascii="Times New Roman" w:hAnsi="Times New Roman"/>
          <w:sz w:val="24"/>
          <w:szCs w:val="24"/>
        </w:rPr>
        <w:t>,</w:t>
      </w:r>
      <w:r w:rsidR="00F93B86" w:rsidRPr="00497F4E">
        <w:rPr>
          <w:rFonts w:ascii="Times New Roman" w:hAnsi="Times New Roman"/>
          <w:sz w:val="24"/>
          <w:szCs w:val="24"/>
        </w:rPr>
        <w:t xml:space="preserve"> </w:t>
      </w:r>
      <w:r w:rsidRPr="00497F4E">
        <w:rPr>
          <w:rFonts w:ascii="Times New Roman" w:hAnsi="Times New Roman"/>
          <w:sz w:val="24"/>
          <w:szCs w:val="24"/>
        </w:rPr>
        <w:t>85(1),</w:t>
      </w:r>
      <w:r w:rsidR="00F93B86" w:rsidRPr="00497F4E">
        <w:rPr>
          <w:rFonts w:ascii="Times New Roman" w:hAnsi="Times New Roman"/>
          <w:sz w:val="24"/>
          <w:szCs w:val="24"/>
        </w:rPr>
        <w:t xml:space="preserve"> </w:t>
      </w:r>
      <w:r w:rsidRPr="00497F4E">
        <w:rPr>
          <w:rFonts w:ascii="Times New Roman" w:hAnsi="Times New Roman"/>
          <w:sz w:val="24"/>
          <w:szCs w:val="24"/>
        </w:rPr>
        <w:t>31-41.</w:t>
      </w:r>
    </w:p>
    <w:p w14:paraId="64EA7406" w14:textId="5774E8B7"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Wang,</w:t>
      </w:r>
      <w:r w:rsidR="00F93B86" w:rsidRPr="00497F4E">
        <w:rPr>
          <w:rFonts w:ascii="Times New Roman" w:hAnsi="Times New Roman"/>
          <w:sz w:val="24"/>
          <w:szCs w:val="24"/>
        </w:rPr>
        <w:t xml:space="preserve"> </w:t>
      </w:r>
      <w:r w:rsidRPr="00497F4E">
        <w:rPr>
          <w:rFonts w:ascii="Times New Roman" w:hAnsi="Times New Roman"/>
          <w:sz w:val="24"/>
          <w:szCs w:val="24"/>
        </w:rPr>
        <w:t>D., Park,</w:t>
      </w:r>
      <w:r w:rsidR="00F93B86" w:rsidRPr="00497F4E">
        <w:rPr>
          <w:rFonts w:ascii="Times New Roman" w:hAnsi="Times New Roman"/>
          <w:sz w:val="24"/>
          <w:szCs w:val="24"/>
        </w:rPr>
        <w:t xml:space="preserve"> </w:t>
      </w:r>
      <w:r w:rsidRPr="00497F4E">
        <w:rPr>
          <w:rFonts w:ascii="Times New Roman" w:hAnsi="Times New Roman"/>
          <w:sz w:val="24"/>
          <w:szCs w:val="24"/>
        </w:rPr>
        <w:t>S., and Fesenmaier,</w:t>
      </w:r>
      <w:r w:rsidR="00F93B86" w:rsidRPr="00497F4E">
        <w:rPr>
          <w:rFonts w:ascii="Times New Roman" w:hAnsi="Times New Roman"/>
          <w:sz w:val="24"/>
          <w:szCs w:val="24"/>
        </w:rPr>
        <w:t xml:space="preserve"> </w:t>
      </w:r>
      <w:r w:rsidRPr="00497F4E">
        <w:rPr>
          <w:rFonts w:ascii="Times New Roman" w:hAnsi="Times New Roman"/>
          <w:sz w:val="24"/>
          <w:szCs w:val="24"/>
        </w:rPr>
        <w:t>D.R.</w:t>
      </w:r>
      <w:r w:rsidR="00F93B86" w:rsidRPr="00497F4E">
        <w:rPr>
          <w:rFonts w:ascii="Times New Roman" w:hAnsi="Times New Roman"/>
          <w:sz w:val="24"/>
          <w:szCs w:val="24"/>
        </w:rPr>
        <w:t xml:space="preserve"> </w:t>
      </w:r>
      <w:r w:rsidRPr="00497F4E">
        <w:rPr>
          <w:rFonts w:ascii="Times New Roman" w:hAnsi="Times New Roman"/>
          <w:sz w:val="24"/>
          <w:szCs w:val="24"/>
        </w:rPr>
        <w:t>(2012).</w:t>
      </w:r>
      <w:r w:rsidR="00F93B86" w:rsidRPr="00497F4E">
        <w:rPr>
          <w:rFonts w:ascii="Times New Roman" w:hAnsi="Times New Roman"/>
          <w:sz w:val="24"/>
          <w:szCs w:val="24"/>
        </w:rPr>
        <w:t xml:space="preserve"> </w:t>
      </w:r>
      <w:r w:rsidRPr="00497F4E">
        <w:rPr>
          <w:rFonts w:ascii="Times New Roman" w:hAnsi="Times New Roman"/>
          <w:sz w:val="24"/>
          <w:szCs w:val="24"/>
        </w:rPr>
        <w:t>The role of smartphones in mediating the touristic experience. </w:t>
      </w:r>
      <w:r w:rsidRPr="00497F4E">
        <w:rPr>
          <w:rFonts w:ascii="Times New Roman" w:hAnsi="Times New Roman"/>
          <w:i/>
          <w:iCs/>
          <w:sz w:val="24"/>
          <w:szCs w:val="24"/>
        </w:rPr>
        <w:t>Journal of Travel Research</w:t>
      </w:r>
      <w:r w:rsidRPr="00497F4E">
        <w:rPr>
          <w:rFonts w:ascii="Times New Roman" w:hAnsi="Times New Roman"/>
          <w:sz w:val="24"/>
          <w:szCs w:val="24"/>
        </w:rPr>
        <w:t>,</w:t>
      </w:r>
      <w:r w:rsidR="00F93B86" w:rsidRPr="00497F4E">
        <w:rPr>
          <w:rFonts w:ascii="Times New Roman" w:hAnsi="Times New Roman"/>
          <w:sz w:val="24"/>
          <w:szCs w:val="24"/>
        </w:rPr>
        <w:t xml:space="preserve"> </w:t>
      </w:r>
      <w:r w:rsidRPr="00497F4E">
        <w:rPr>
          <w:rFonts w:ascii="Times New Roman" w:hAnsi="Times New Roman"/>
          <w:sz w:val="24"/>
          <w:szCs w:val="24"/>
        </w:rPr>
        <w:t>51(4),</w:t>
      </w:r>
      <w:r w:rsidR="00F93B86" w:rsidRPr="00497F4E">
        <w:rPr>
          <w:rFonts w:ascii="Times New Roman" w:hAnsi="Times New Roman"/>
          <w:sz w:val="24"/>
          <w:szCs w:val="24"/>
        </w:rPr>
        <w:t xml:space="preserve"> </w:t>
      </w:r>
      <w:r w:rsidRPr="00497F4E">
        <w:rPr>
          <w:rFonts w:ascii="Times New Roman" w:hAnsi="Times New Roman"/>
          <w:sz w:val="24"/>
          <w:szCs w:val="24"/>
        </w:rPr>
        <w:t>371-387.</w:t>
      </w:r>
    </w:p>
    <w:p w14:paraId="1171FEB2" w14:textId="15FD6D6F"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Wang,</w:t>
      </w:r>
      <w:r w:rsidR="00F93B86" w:rsidRPr="00497F4E">
        <w:rPr>
          <w:rFonts w:ascii="Times New Roman" w:hAnsi="Times New Roman"/>
          <w:sz w:val="24"/>
          <w:szCs w:val="24"/>
        </w:rPr>
        <w:t xml:space="preserve"> </w:t>
      </w:r>
      <w:r w:rsidRPr="00497F4E">
        <w:rPr>
          <w:rFonts w:ascii="Times New Roman" w:hAnsi="Times New Roman"/>
          <w:sz w:val="24"/>
          <w:szCs w:val="24"/>
        </w:rPr>
        <w:t>S. and Noe,</w:t>
      </w:r>
      <w:r w:rsidR="00F93B86" w:rsidRPr="00497F4E">
        <w:rPr>
          <w:rFonts w:ascii="Times New Roman" w:hAnsi="Times New Roman"/>
          <w:sz w:val="24"/>
          <w:szCs w:val="24"/>
        </w:rPr>
        <w:t xml:space="preserve"> </w:t>
      </w:r>
      <w:r w:rsidRPr="00497F4E">
        <w:rPr>
          <w:rFonts w:ascii="Times New Roman" w:hAnsi="Times New Roman"/>
          <w:sz w:val="24"/>
          <w:szCs w:val="24"/>
        </w:rPr>
        <w:t>R.A.</w:t>
      </w:r>
      <w:r w:rsidR="00F93B86" w:rsidRPr="00497F4E">
        <w:rPr>
          <w:rFonts w:ascii="Times New Roman" w:hAnsi="Times New Roman"/>
          <w:sz w:val="24"/>
          <w:szCs w:val="24"/>
        </w:rPr>
        <w:t xml:space="preserve"> </w:t>
      </w:r>
      <w:r w:rsidRPr="00497F4E">
        <w:rPr>
          <w:rFonts w:ascii="Times New Roman" w:hAnsi="Times New Roman"/>
          <w:sz w:val="24"/>
          <w:szCs w:val="24"/>
        </w:rPr>
        <w:t>(2010).</w:t>
      </w:r>
      <w:r w:rsidR="00F93B86" w:rsidRPr="00497F4E">
        <w:rPr>
          <w:rFonts w:ascii="Times New Roman" w:hAnsi="Times New Roman"/>
          <w:sz w:val="24"/>
          <w:szCs w:val="24"/>
        </w:rPr>
        <w:t xml:space="preserve"> </w:t>
      </w:r>
      <w:r w:rsidRPr="00497F4E">
        <w:rPr>
          <w:rFonts w:ascii="Times New Roman" w:hAnsi="Times New Roman"/>
          <w:sz w:val="24"/>
          <w:szCs w:val="24"/>
        </w:rPr>
        <w:t>Knowledge sharing: A review and directions for future research. </w:t>
      </w:r>
      <w:r w:rsidRPr="00497F4E">
        <w:rPr>
          <w:rFonts w:ascii="Times New Roman" w:hAnsi="Times New Roman"/>
          <w:i/>
          <w:iCs/>
          <w:sz w:val="24"/>
          <w:szCs w:val="24"/>
        </w:rPr>
        <w:t>Human Resource Management Review</w:t>
      </w:r>
      <w:r w:rsidRPr="00497F4E">
        <w:rPr>
          <w:rFonts w:ascii="Times New Roman" w:hAnsi="Times New Roman"/>
          <w:sz w:val="24"/>
          <w:szCs w:val="24"/>
        </w:rPr>
        <w:t>,</w:t>
      </w:r>
      <w:r w:rsidR="00F93B86" w:rsidRPr="00497F4E">
        <w:rPr>
          <w:rFonts w:ascii="Times New Roman" w:hAnsi="Times New Roman"/>
          <w:sz w:val="24"/>
          <w:szCs w:val="24"/>
        </w:rPr>
        <w:t xml:space="preserve"> </w:t>
      </w:r>
      <w:r w:rsidRPr="00497F4E">
        <w:rPr>
          <w:rFonts w:ascii="Times New Roman" w:hAnsi="Times New Roman"/>
          <w:sz w:val="24"/>
          <w:szCs w:val="24"/>
        </w:rPr>
        <w:t>20(2),</w:t>
      </w:r>
      <w:r w:rsidR="00F93B86" w:rsidRPr="00497F4E">
        <w:rPr>
          <w:rFonts w:ascii="Times New Roman" w:hAnsi="Times New Roman"/>
          <w:sz w:val="24"/>
          <w:szCs w:val="24"/>
        </w:rPr>
        <w:t xml:space="preserve"> </w:t>
      </w:r>
      <w:r w:rsidRPr="00497F4E">
        <w:rPr>
          <w:rFonts w:ascii="Times New Roman" w:hAnsi="Times New Roman"/>
          <w:sz w:val="24"/>
          <w:szCs w:val="24"/>
        </w:rPr>
        <w:t>115-131.</w:t>
      </w:r>
    </w:p>
    <w:p w14:paraId="5D44B772" w14:textId="48D23D9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Watson,</w:t>
      </w:r>
      <w:r w:rsidR="00F93B86" w:rsidRPr="00497F4E">
        <w:rPr>
          <w:rFonts w:ascii="Times New Roman" w:hAnsi="Times New Roman"/>
          <w:sz w:val="24"/>
          <w:szCs w:val="24"/>
        </w:rPr>
        <w:t xml:space="preserve"> </w:t>
      </w:r>
      <w:r w:rsidRPr="00497F4E">
        <w:rPr>
          <w:rFonts w:ascii="Times New Roman" w:hAnsi="Times New Roman"/>
          <w:sz w:val="24"/>
          <w:szCs w:val="24"/>
        </w:rPr>
        <w:t>G.F., Beck,</w:t>
      </w:r>
      <w:r w:rsidR="00F93B86" w:rsidRPr="00497F4E">
        <w:rPr>
          <w:rFonts w:ascii="Times New Roman" w:hAnsi="Times New Roman"/>
          <w:sz w:val="24"/>
          <w:szCs w:val="24"/>
        </w:rPr>
        <w:t xml:space="preserve"> </w:t>
      </w:r>
      <w:r w:rsidRPr="00497F4E">
        <w:rPr>
          <w:rFonts w:ascii="Times New Roman" w:hAnsi="Times New Roman"/>
          <w:sz w:val="24"/>
          <w:szCs w:val="24"/>
        </w:rPr>
        <w:t>J.T., Henderson,</w:t>
      </w:r>
      <w:r w:rsidR="00F93B86" w:rsidRPr="00497F4E">
        <w:rPr>
          <w:rFonts w:ascii="Times New Roman" w:hAnsi="Times New Roman"/>
          <w:sz w:val="24"/>
          <w:szCs w:val="24"/>
        </w:rPr>
        <w:t xml:space="preserve"> </w:t>
      </w:r>
      <w:r w:rsidRPr="00497F4E">
        <w:rPr>
          <w:rFonts w:ascii="Times New Roman" w:hAnsi="Times New Roman"/>
          <w:sz w:val="24"/>
          <w:szCs w:val="24"/>
        </w:rPr>
        <w:t>C.M., and Palmatier, R.W.</w:t>
      </w:r>
      <w:r w:rsidR="00F93B86" w:rsidRPr="00497F4E">
        <w:rPr>
          <w:rFonts w:ascii="Times New Roman" w:hAnsi="Times New Roman"/>
          <w:sz w:val="24"/>
          <w:szCs w:val="24"/>
        </w:rPr>
        <w:t xml:space="preserve"> </w:t>
      </w:r>
      <w:r w:rsidRPr="00497F4E">
        <w:rPr>
          <w:rFonts w:ascii="Times New Roman" w:hAnsi="Times New Roman"/>
          <w:sz w:val="24"/>
          <w:szCs w:val="24"/>
        </w:rPr>
        <w:t>(2015).</w:t>
      </w:r>
      <w:r w:rsidR="00F93B86" w:rsidRPr="00497F4E">
        <w:rPr>
          <w:rFonts w:ascii="Times New Roman" w:hAnsi="Times New Roman"/>
          <w:sz w:val="24"/>
          <w:szCs w:val="24"/>
        </w:rPr>
        <w:t xml:space="preserve"> </w:t>
      </w:r>
      <w:r w:rsidRPr="00497F4E">
        <w:rPr>
          <w:rFonts w:ascii="Times New Roman" w:hAnsi="Times New Roman"/>
          <w:sz w:val="24"/>
          <w:szCs w:val="24"/>
        </w:rPr>
        <w:t>Building, measuring, and profiting from customer loyalty. </w:t>
      </w:r>
      <w:r w:rsidRPr="00497F4E">
        <w:rPr>
          <w:rFonts w:ascii="Times New Roman" w:hAnsi="Times New Roman"/>
          <w:i/>
          <w:iCs/>
          <w:sz w:val="24"/>
          <w:szCs w:val="24"/>
        </w:rPr>
        <w:t>Journal of the Academy of Marketing Science</w:t>
      </w:r>
      <w:r w:rsidRPr="00497F4E">
        <w:rPr>
          <w:rFonts w:ascii="Times New Roman" w:hAnsi="Times New Roman"/>
          <w:sz w:val="24"/>
          <w:szCs w:val="24"/>
        </w:rPr>
        <w:t>, 43(6),</w:t>
      </w:r>
      <w:r w:rsidR="00F93B86" w:rsidRPr="00497F4E">
        <w:rPr>
          <w:rFonts w:ascii="Times New Roman" w:hAnsi="Times New Roman"/>
          <w:sz w:val="24"/>
          <w:szCs w:val="24"/>
        </w:rPr>
        <w:t xml:space="preserve"> </w:t>
      </w:r>
      <w:r w:rsidRPr="00497F4E">
        <w:rPr>
          <w:rFonts w:ascii="Times New Roman" w:hAnsi="Times New Roman"/>
          <w:sz w:val="24"/>
          <w:szCs w:val="24"/>
        </w:rPr>
        <w:t>790-825.</w:t>
      </w:r>
    </w:p>
    <w:p w14:paraId="303E86E1" w14:textId="3BA7E113"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Williams,</w:t>
      </w:r>
      <w:r w:rsidR="00F93B86" w:rsidRPr="00497F4E">
        <w:rPr>
          <w:rFonts w:ascii="Times New Roman" w:hAnsi="Times New Roman"/>
          <w:sz w:val="24"/>
          <w:szCs w:val="24"/>
        </w:rPr>
        <w:t xml:space="preserve"> </w:t>
      </w:r>
      <w:r w:rsidRPr="00497F4E">
        <w:rPr>
          <w:rFonts w:ascii="Times New Roman" w:hAnsi="Times New Roman"/>
          <w:sz w:val="24"/>
          <w:szCs w:val="24"/>
        </w:rPr>
        <w:t>A.</w:t>
      </w:r>
      <w:r w:rsidR="00F93B86" w:rsidRPr="00497F4E">
        <w:rPr>
          <w:rFonts w:ascii="Times New Roman" w:hAnsi="Times New Roman"/>
          <w:sz w:val="24"/>
          <w:szCs w:val="24"/>
        </w:rPr>
        <w:t xml:space="preserve"> </w:t>
      </w:r>
      <w:r w:rsidRPr="00497F4E">
        <w:rPr>
          <w:rFonts w:ascii="Times New Roman" w:hAnsi="Times New Roman"/>
          <w:sz w:val="24"/>
          <w:szCs w:val="24"/>
        </w:rPr>
        <w:t>(2006).Tourism and hospitality marketing: fantasy, feeling and fun. </w:t>
      </w:r>
      <w:r w:rsidRPr="00497F4E">
        <w:rPr>
          <w:rFonts w:ascii="Times New Roman" w:hAnsi="Times New Roman"/>
          <w:i/>
          <w:iCs/>
          <w:sz w:val="24"/>
          <w:szCs w:val="24"/>
        </w:rPr>
        <w:t>International Journal of Contemporary Hospitality Management</w:t>
      </w:r>
      <w:r w:rsidRPr="00497F4E">
        <w:rPr>
          <w:rFonts w:ascii="Times New Roman" w:hAnsi="Times New Roman"/>
          <w:sz w:val="24"/>
          <w:szCs w:val="24"/>
        </w:rPr>
        <w:t>,</w:t>
      </w:r>
      <w:r w:rsidR="00F93B86" w:rsidRPr="00497F4E">
        <w:rPr>
          <w:rFonts w:ascii="Times New Roman" w:hAnsi="Times New Roman"/>
          <w:sz w:val="24"/>
          <w:szCs w:val="24"/>
        </w:rPr>
        <w:t xml:space="preserve"> </w:t>
      </w:r>
      <w:r w:rsidRPr="00497F4E">
        <w:rPr>
          <w:rFonts w:ascii="Times New Roman" w:hAnsi="Times New Roman"/>
          <w:sz w:val="24"/>
          <w:szCs w:val="24"/>
        </w:rPr>
        <w:t>18(6),</w:t>
      </w:r>
      <w:r w:rsidR="00F93B86" w:rsidRPr="00497F4E">
        <w:rPr>
          <w:rFonts w:ascii="Times New Roman" w:hAnsi="Times New Roman"/>
          <w:sz w:val="24"/>
          <w:szCs w:val="24"/>
        </w:rPr>
        <w:t xml:space="preserve"> </w:t>
      </w:r>
      <w:r w:rsidRPr="00497F4E">
        <w:rPr>
          <w:rFonts w:ascii="Times New Roman" w:hAnsi="Times New Roman"/>
          <w:sz w:val="24"/>
          <w:szCs w:val="24"/>
        </w:rPr>
        <w:t>482-495.</w:t>
      </w:r>
    </w:p>
    <w:p w14:paraId="69C91FE1" w14:textId="1DFB6DC1"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Wolter,</w:t>
      </w:r>
      <w:r w:rsidR="00F93B86" w:rsidRPr="00497F4E">
        <w:rPr>
          <w:rFonts w:ascii="Times New Roman" w:hAnsi="Times New Roman"/>
          <w:sz w:val="24"/>
          <w:szCs w:val="24"/>
        </w:rPr>
        <w:t xml:space="preserve"> </w:t>
      </w:r>
      <w:r w:rsidRPr="00497F4E">
        <w:rPr>
          <w:rFonts w:ascii="Times New Roman" w:hAnsi="Times New Roman"/>
          <w:sz w:val="24"/>
          <w:szCs w:val="24"/>
        </w:rPr>
        <w:t>J.S., Brach,</w:t>
      </w:r>
      <w:r w:rsidR="00F93B86" w:rsidRPr="00497F4E">
        <w:rPr>
          <w:rFonts w:ascii="Times New Roman" w:hAnsi="Times New Roman"/>
          <w:sz w:val="24"/>
          <w:szCs w:val="24"/>
        </w:rPr>
        <w:t xml:space="preserve"> </w:t>
      </w:r>
      <w:r w:rsidRPr="00497F4E">
        <w:rPr>
          <w:rFonts w:ascii="Times New Roman" w:hAnsi="Times New Roman"/>
          <w:sz w:val="24"/>
          <w:szCs w:val="24"/>
        </w:rPr>
        <w:t>S., Cronin Jr,J.J., and Bonn,</w:t>
      </w:r>
      <w:r w:rsidR="00F93B86" w:rsidRPr="00497F4E">
        <w:rPr>
          <w:rFonts w:ascii="Times New Roman" w:hAnsi="Times New Roman"/>
          <w:sz w:val="24"/>
          <w:szCs w:val="24"/>
        </w:rPr>
        <w:t xml:space="preserve"> </w:t>
      </w:r>
      <w:r w:rsidRPr="00497F4E">
        <w:rPr>
          <w:rFonts w:ascii="Times New Roman" w:hAnsi="Times New Roman"/>
          <w:sz w:val="24"/>
          <w:szCs w:val="24"/>
        </w:rPr>
        <w:t>M.</w:t>
      </w:r>
      <w:r w:rsidR="00F93B86" w:rsidRPr="00497F4E">
        <w:rPr>
          <w:rFonts w:ascii="Times New Roman" w:hAnsi="Times New Roman"/>
          <w:sz w:val="24"/>
          <w:szCs w:val="24"/>
        </w:rPr>
        <w:t xml:space="preserve"> </w:t>
      </w:r>
      <w:r w:rsidRPr="00497F4E">
        <w:rPr>
          <w:rFonts w:ascii="Times New Roman" w:hAnsi="Times New Roman"/>
          <w:sz w:val="24"/>
          <w:szCs w:val="24"/>
        </w:rPr>
        <w:t>(2016).</w:t>
      </w:r>
      <w:r w:rsidR="00F93B86" w:rsidRPr="00497F4E">
        <w:rPr>
          <w:rFonts w:ascii="Times New Roman" w:hAnsi="Times New Roman"/>
          <w:sz w:val="24"/>
          <w:szCs w:val="24"/>
        </w:rPr>
        <w:t xml:space="preserve"> </w:t>
      </w:r>
      <w:r w:rsidRPr="00497F4E">
        <w:rPr>
          <w:rFonts w:ascii="Times New Roman" w:hAnsi="Times New Roman"/>
          <w:sz w:val="24"/>
          <w:szCs w:val="24"/>
        </w:rPr>
        <w:t>Symbolic drivers of consumer–brand identification and disidentification. </w:t>
      </w:r>
      <w:r w:rsidRPr="00497F4E">
        <w:rPr>
          <w:rFonts w:ascii="Times New Roman" w:hAnsi="Times New Roman"/>
          <w:i/>
          <w:iCs/>
          <w:sz w:val="24"/>
          <w:szCs w:val="24"/>
        </w:rPr>
        <w:t>Journal of Business Research</w:t>
      </w:r>
      <w:r w:rsidRPr="00497F4E">
        <w:rPr>
          <w:rFonts w:ascii="Times New Roman" w:hAnsi="Times New Roman"/>
          <w:sz w:val="24"/>
          <w:szCs w:val="24"/>
        </w:rPr>
        <w:t>,</w:t>
      </w:r>
      <w:r w:rsidR="00F93B86" w:rsidRPr="00497F4E">
        <w:rPr>
          <w:rFonts w:ascii="Times New Roman" w:hAnsi="Times New Roman"/>
          <w:sz w:val="24"/>
          <w:szCs w:val="24"/>
        </w:rPr>
        <w:t xml:space="preserve"> </w:t>
      </w:r>
      <w:r w:rsidRPr="00497F4E">
        <w:rPr>
          <w:rFonts w:ascii="Times New Roman" w:hAnsi="Times New Roman"/>
          <w:sz w:val="24"/>
          <w:szCs w:val="24"/>
        </w:rPr>
        <w:t>69(2),</w:t>
      </w:r>
      <w:r w:rsidR="00F93B86" w:rsidRPr="00497F4E">
        <w:rPr>
          <w:rFonts w:ascii="Times New Roman" w:hAnsi="Times New Roman"/>
          <w:sz w:val="24"/>
          <w:szCs w:val="24"/>
        </w:rPr>
        <w:t xml:space="preserve"> </w:t>
      </w:r>
      <w:r w:rsidRPr="00497F4E">
        <w:rPr>
          <w:rFonts w:ascii="Times New Roman" w:hAnsi="Times New Roman"/>
          <w:sz w:val="24"/>
          <w:szCs w:val="24"/>
        </w:rPr>
        <w:t>785-793.</w:t>
      </w:r>
    </w:p>
    <w:p w14:paraId="63D8F924" w14:textId="5B2D170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Woodruff,</w:t>
      </w:r>
      <w:r w:rsidR="00F93B86" w:rsidRPr="00497F4E">
        <w:rPr>
          <w:rFonts w:ascii="Times New Roman" w:hAnsi="Times New Roman"/>
          <w:sz w:val="24"/>
          <w:szCs w:val="24"/>
        </w:rPr>
        <w:t xml:space="preserve"> </w:t>
      </w:r>
      <w:r w:rsidRPr="00497F4E">
        <w:rPr>
          <w:rFonts w:ascii="Times New Roman" w:hAnsi="Times New Roman"/>
          <w:sz w:val="24"/>
          <w:szCs w:val="24"/>
        </w:rPr>
        <w:t>R.B.</w:t>
      </w:r>
      <w:r w:rsidR="00F93B86" w:rsidRPr="00497F4E">
        <w:rPr>
          <w:rFonts w:ascii="Times New Roman" w:hAnsi="Times New Roman"/>
          <w:sz w:val="24"/>
          <w:szCs w:val="24"/>
        </w:rPr>
        <w:t xml:space="preserve"> </w:t>
      </w:r>
      <w:r w:rsidRPr="00497F4E">
        <w:rPr>
          <w:rFonts w:ascii="Times New Roman" w:hAnsi="Times New Roman"/>
          <w:sz w:val="24"/>
          <w:szCs w:val="24"/>
        </w:rPr>
        <w:t>(1997).</w:t>
      </w:r>
      <w:r w:rsidR="00F93B86" w:rsidRPr="00497F4E">
        <w:rPr>
          <w:rFonts w:ascii="Times New Roman" w:hAnsi="Times New Roman"/>
          <w:sz w:val="24"/>
          <w:szCs w:val="24"/>
        </w:rPr>
        <w:t xml:space="preserve"> </w:t>
      </w:r>
      <w:r w:rsidRPr="00497F4E">
        <w:rPr>
          <w:rFonts w:ascii="Times New Roman" w:hAnsi="Times New Roman"/>
          <w:sz w:val="24"/>
          <w:szCs w:val="24"/>
        </w:rPr>
        <w:t>Customer value: the next source for competitive advantage. </w:t>
      </w:r>
      <w:r w:rsidRPr="00497F4E">
        <w:rPr>
          <w:rFonts w:ascii="Times New Roman" w:hAnsi="Times New Roman"/>
          <w:i/>
          <w:iCs/>
          <w:sz w:val="24"/>
          <w:szCs w:val="24"/>
        </w:rPr>
        <w:t>Journal of the Academy of Marketing Science</w:t>
      </w:r>
      <w:r w:rsidRPr="00497F4E">
        <w:rPr>
          <w:rFonts w:ascii="Times New Roman" w:hAnsi="Times New Roman"/>
          <w:sz w:val="24"/>
          <w:szCs w:val="24"/>
        </w:rPr>
        <w:t>, 25(2), 139-153.</w:t>
      </w:r>
    </w:p>
    <w:p w14:paraId="15DAC454" w14:textId="6464CC6A"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Wulf,</w:t>
      </w:r>
      <w:r w:rsidR="00F93B86" w:rsidRPr="00497F4E">
        <w:rPr>
          <w:rFonts w:ascii="Times New Roman" w:hAnsi="Times New Roman"/>
          <w:sz w:val="24"/>
          <w:szCs w:val="24"/>
        </w:rPr>
        <w:t xml:space="preserve"> </w:t>
      </w:r>
      <w:r w:rsidRPr="00497F4E">
        <w:rPr>
          <w:rFonts w:ascii="Times New Roman" w:hAnsi="Times New Roman"/>
          <w:sz w:val="24"/>
          <w:szCs w:val="24"/>
        </w:rPr>
        <w:t>K.D., Odekerken-Schröder,</w:t>
      </w:r>
      <w:r w:rsidR="00F93B86" w:rsidRPr="00497F4E">
        <w:rPr>
          <w:rFonts w:ascii="Times New Roman" w:hAnsi="Times New Roman"/>
          <w:sz w:val="24"/>
          <w:szCs w:val="24"/>
        </w:rPr>
        <w:t xml:space="preserve"> </w:t>
      </w:r>
      <w:r w:rsidRPr="00497F4E">
        <w:rPr>
          <w:rFonts w:ascii="Times New Roman" w:hAnsi="Times New Roman"/>
          <w:sz w:val="24"/>
          <w:szCs w:val="24"/>
        </w:rPr>
        <w:t>G., Canniére,</w:t>
      </w:r>
      <w:r w:rsidR="00F93B86" w:rsidRPr="00497F4E">
        <w:rPr>
          <w:rFonts w:ascii="Times New Roman" w:hAnsi="Times New Roman"/>
          <w:sz w:val="24"/>
          <w:szCs w:val="24"/>
        </w:rPr>
        <w:t xml:space="preserve"> </w:t>
      </w:r>
      <w:r w:rsidRPr="00497F4E">
        <w:rPr>
          <w:rFonts w:ascii="Times New Roman" w:hAnsi="Times New Roman"/>
          <w:sz w:val="24"/>
          <w:szCs w:val="24"/>
        </w:rPr>
        <w:t>M.H.D., and Van Oppen,</w:t>
      </w:r>
      <w:r w:rsidR="00F93B86" w:rsidRPr="00497F4E">
        <w:rPr>
          <w:rFonts w:ascii="Times New Roman" w:hAnsi="Times New Roman"/>
          <w:sz w:val="24"/>
          <w:szCs w:val="24"/>
        </w:rPr>
        <w:t xml:space="preserve"> </w:t>
      </w:r>
      <w:r w:rsidRPr="00497F4E">
        <w:rPr>
          <w:rFonts w:ascii="Times New Roman" w:hAnsi="Times New Roman"/>
          <w:sz w:val="24"/>
          <w:szCs w:val="24"/>
        </w:rPr>
        <w:t>C.</w:t>
      </w:r>
      <w:r w:rsidR="00F93B86" w:rsidRPr="00497F4E">
        <w:rPr>
          <w:rFonts w:ascii="Times New Roman" w:hAnsi="Times New Roman"/>
          <w:sz w:val="24"/>
          <w:szCs w:val="24"/>
        </w:rPr>
        <w:t xml:space="preserve"> </w:t>
      </w:r>
      <w:r w:rsidRPr="00497F4E">
        <w:rPr>
          <w:rFonts w:ascii="Times New Roman" w:hAnsi="Times New Roman"/>
          <w:sz w:val="24"/>
          <w:szCs w:val="24"/>
        </w:rPr>
        <w:t>(2003).What drives consumer participation to loyalty programs? A conjoint analytical approach. </w:t>
      </w:r>
      <w:r w:rsidRPr="00497F4E">
        <w:rPr>
          <w:rFonts w:ascii="Times New Roman" w:hAnsi="Times New Roman"/>
          <w:i/>
          <w:iCs/>
          <w:sz w:val="24"/>
          <w:szCs w:val="24"/>
        </w:rPr>
        <w:t>Journal of Relationship Marketing</w:t>
      </w:r>
      <w:r w:rsidRPr="00497F4E">
        <w:rPr>
          <w:rFonts w:ascii="Times New Roman" w:hAnsi="Times New Roman"/>
          <w:sz w:val="24"/>
          <w:szCs w:val="24"/>
        </w:rPr>
        <w:t>,</w:t>
      </w:r>
      <w:r w:rsidR="00523909" w:rsidRPr="00497F4E">
        <w:rPr>
          <w:rFonts w:ascii="Times New Roman" w:hAnsi="Times New Roman"/>
          <w:sz w:val="24"/>
          <w:szCs w:val="24"/>
        </w:rPr>
        <w:t xml:space="preserve"> </w:t>
      </w:r>
      <w:r w:rsidRPr="00497F4E">
        <w:rPr>
          <w:rFonts w:ascii="Times New Roman" w:hAnsi="Times New Roman"/>
          <w:sz w:val="24"/>
          <w:szCs w:val="24"/>
        </w:rPr>
        <w:t>2(1-2),</w:t>
      </w:r>
      <w:r w:rsidR="00523909" w:rsidRPr="00497F4E">
        <w:rPr>
          <w:rFonts w:ascii="Times New Roman" w:hAnsi="Times New Roman"/>
          <w:sz w:val="24"/>
          <w:szCs w:val="24"/>
        </w:rPr>
        <w:t xml:space="preserve"> </w:t>
      </w:r>
      <w:r w:rsidRPr="00497F4E">
        <w:rPr>
          <w:rFonts w:ascii="Times New Roman" w:hAnsi="Times New Roman"/>
          <w:sz w:val="24"/>
          <w:szCs w:val="24"/>
        </w:rPr>
        <w:t>69-83.</w:t>
      </w:r>
    </w:p>
    <w:p w14:paraId="04AA93B9" w14:textId="5FD24CF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Xin,</w:t>
      </w:r>
      <w:r w:rsidR="00523909" w:rsidRPr="00497F4E">
        <w:rPr>
          <w:rFonts w:ascii="Times New Roman" w:hAnsi="Times New Roman"/>
          <w:sz w:val="24"/>
          <w:szCs w:val="24"/>
        </w:rPr>
        <w:t xml:space="preserve"> </w:t>
      </w:r>
      <w:r w:rsidRPr="00497F4E">
        <w:rPr>
          <w:rFonts w:ascii="Times New Roman" w:hAnsi="Times New Roman"/>
          <w:sz w:val="24"/>
          <w:szCs w:val="24"/>
        </w:rPr>
        <w:t>D.,D., Hu,</w:t>
      </w:r>
      <w:r w:rsidR="00523909" w:rsidRPr="00497F4E">
        <w:rPr>
          <w:rFonts w:ascii="Times New Roman" w:hAnsi="Times New Roman"/>
          <w:sz w:val="24"/>
          <w:szCs w:val="24"/>
        </w:rPr>
        <w:t xml:space="preserve"> </w:t>
      </w:r>
      <w:r w:rsidRPr="00497F4E">
        <w:rPr>
          <w:rFonts w:ascii="Times New Roman" w:hAnsi="Times New Roman"/>
          <w:sz w:val="24"/>
          <w:szCs w:val="24"/>
        </w:rPr>
        <w:t>P.J.H., Verma,</w:t>
      </w:r>
      <w:r w:rsidR="00523909" w:rsidRPr="00497F4E">
        <w:rPr>
          <w:rFonts w:ascii="Times New Roman" w:hAnsi="Times New Roman"/>
          <w:sz w:val="24"/>
          <w:szCs w:val="24"/>
        </w:rPr>
        <w:t xml:space="preserve"> </w:t>
      </w:r>
      <w:r w:rsidRPr="00497F4E">
        <w:rPr>
          <w:rFonts w:ascii="Times New Roman" w:hAnsi="Times New Roman"/>
          <w:sz w:val="24"/>
          <w:szCs w:val="24"/>
        </w:rPr>
        <w:t>R., and Wardell,</w:t>
      </w:r>
      <w:r w:rsidR="00523909" w:rsidRPr="00497F4E">
        <w:rPr>
          <w:rFonts w:ascii="Times New Roman" w:hAnsi="Times New Roman"/>
          <w:sz w:val="24"/>
          <w:szCs w:val="24"/>
        </w:rPr>
        <w:t xml:space="preserve"> </w:t>
      </w:r>
      <w:r w:rsidRPr="00497F4E">
        <w:rPr>
          <w:rFonts w:ascii="Times New Roman" w:hAnsi="Times New Roman"/>
          <w:sz w:val="24"/>
          <w:szCs w:val="24"/>
        </w:rPr>
        <w:t>D.G.</w:t>
      </w:r>
      <w:r w:rsidR="00523909" w:rsidRPr="00497F4E">
        <w:rPr>
          <w:rFonts w:ascii="Times New Roman" w:hAnsi="Times New Roman"/>
          <w:sz w:val="24"/>
          <w:szCs w:val="24"/>
        </w:rPr>
        <w:t xml:space="preserve"> </w:t>
      </w:r>
      <w:r w:rsidRPr="00497F4E">
        <w:rPr>
          <w:rFonts w:ascii="Times New Roman" w:hAnsi="Times New Roman"/>
          <w:sz w:val="24"/>
          <w:szCs w:val="24"/>
        </w:rPr>
        <w:t>(2010).</w:t>
      </w:r>
      <w:r w:rsidR="00523909" w:rsidRPr="00497F4E">
        <w:rPr>
          <w:rFonts w:ascii="Times New Roman" w:hAnsi="Times New Roman"/>
          <w:sz w:val="24"/>
          <w:szCs w:val="24"/>
        </w:rPr>
        <w:t xml:space="preserve"> </w:t>
      </w:r>
      <w:r w:rsidRPr="00497F4E">
        <w:rPr>
          <w:rFonts w:ascii="Times New Roman" w:hAnsi="Times New Roman"/>
          <w:sz w:val="24"/>
          <w:szCs w:val="24"/>
        </w:rPr>
        <w:t>The impact of service system design and flow experience on customer satisfaction in online financial services. </w:t>
      </w:r>
      <w:r w:rsidRPr="00497F4E">
        <w:rPr>
          <w:rFonts w:ascii="Times New Roman" w:hAnsi="Times New Roman"/>
          <w:i/>
          <w:iCs/>
          <w:sz w:val="24"/>
          <w:szCs w:val="24"/>
        </w:rPr>
        <w:t>Journal of Service Research</w:t>
      </w:r>
      <w:r w:rsidRPr="00497F4E">
        <w:rPr>
          <w:rFonts w:ascii="Times New Roman" w:hAnsi="Times New Roman"/>
          <w:sz w:val="24"/>
          <w:szCs w:val="24"/>
        </w:rPr>
        <w:t>,</w:t>
      </w:r>
      <w:r w:rsidR="00523909" w:rsidRPr="00497F4E">
        <w:rPr>
          <w:rFonts w:ascii="Times New Roman" w:hAnsi="Times New Roman"/>
          <w:sz w:val="24"/>
          <w:szCs w:val="24"/>
        </w:rPr>
        <w:t xml:space="preserve"> </w:t>
      </w:r>
      <w:r w:rsidRPr="00497F4E">
        <w:rPr>
          <w:rFonts w:ascii="Times New Roman" w:hAnsi="Times New Roman"/>
          <w:sz w:val="24"/>
          <w:szCs w:val="24"/>
        </w:rPr>
        <w:t>13(1),</w:t>
      </w:r>
      <w:r w:rsidR="00523909" w:rsidRPr="00497F4E">
        <w:rPr>
          <w:rFonts w:ascii="Times New Roman" w:hAnsi="Times New Roman"/>
          <w:sz w:val="24"/>
          <w:szCs w:val="24"/>
        </w:rPr>
        <w:t xml:space="preserve"> </w:t>
      </w:r>
      <w:r w:rsidRPr="00497F4E">
        <w:rPr>
          <w:rFonts w:ascii="Times New Roman" w:hAnsi="Times New Roman"/>
          <w:sz w:val="24"/>
          <w:szCs w:val="24"/>
        </w:rPr>
        <w:t>96-110.</w:t>
      </w:r>
    </w:p>
    <w:p w14:paraId="1EF1E571" w14:textId="04E724C4"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 xml:space="preserve">Xu, J., Benbasat, I. and Cenfetelli, R.T. (2013). Integrating service quality with system and information quality: an empirical test in the e-service context. </w:t>
      </w:r>
      <w:r w:rsidRPr="00497F4E">
        <w:rPr>
          <w:rFonts w:ascii="Times New Roman" w:hAnsi="Times New Roman"/>
          <w:i/>
          <w:iCs/>
          <w:sz w:val="24"/>
          <w:szCs w:val="24"/>
        </w:rPr>
        <w:t xml:space="preserve">MIS </w:t>
      </w:r>
      <w:r w:rsidR="00523909" w:rsidRPr="00497F4E">
        <w:rPr>
          <w:rFonts w:ascii="Times New Roman" w:hAnsi="Times New Roman"/>
          <w:i/>
          <w:iCs/>
          <w:sz w:val="24"/>
          <w:szCs w:val="24"/>
        </w:rPr>
        <w:t>Q</w:t>
      </w:r>
      <w:r w:rsidRPr="00497F4E">
        <w:rPr>
          <w:rFonts w:ascii="Times New Roman" w:hAnsi="Times New Roman"/>
          <w:i/>
          <w:iCs/>
          <w:sz w:val="24"/>
          <w:szCs w:val="24"/>
        </w:rPr>
        <w:t>uarterly</w:t>
      </w:r>
      <w:r w:rsidRPr="00497F4E">
        <w:rPr>
          <w:rFonts w:ascii="Times New Roman" w:hAnsi="Times New Roman"/>
          <w:sz w:val="24"/>
          <w:szCs w:val="24"/>
        </w:rPr>
        <w:t>,</w:t>
      </w:r>
      <w:r w:rsidR="00523909" w:rsidRPr="00497F4E">
        <w:rPr>
          <w:rFonts w:ascii="Times New Roman" w:hAnsi="Times New Roman"/>
          <w:sz w:val="24"/>
          <w:szCs w:val="24"/>
        </w:rPr>
        <w:t xml:space="preserve"> </w:t>
      </w:r>
      <w:r w:rsidRPr="00497F4E">
        <w:rPr>
          <w:rFonts w:ascii="Times New Roman" w:hAnsi="Times New Roman"/>
          <w:sz w:val="24"/>
          <w:szCs w:val="24"/>
        </w:rPr>
        <w:t>33(3), 777-794.</w:t>
      </w:r>
    </w:p>
    <w:p w14:paraId="40FBF399" w14:textId="327A355E"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Xu,</w:t>
      </w:r>
      <w:r w:rsidR="0097126E" w:rsidRPr="00497F4E">
        <w:rPr>
          <w:rFonts w:ascii="Times New Roman" w:hAnsi="Times New Roman"/>
          <w:sz w:val="24"/>
          <w:szCs w:val="24"/>
        </w:rPr>
        <w:t xml:space="preserve"> </w:t>
      </w:r>
      <w:r w:rsidRPr="00497F4E">
        <w:rPr>
          <w:rFonts w:ascii="Times New Roman" w:hAnsi="Times New Roman"/>
          <w:sz w:val="24"/>
          <w:szCs w:val="24"/>
        </w:rPr>
        <w:t>F. and Du,</w:t>
      </w:r>
      <w:r w:rsidR="0097126E" w:rsidRPr="00497F4E">
        <w:rPr>
          <w:rFonts w:ascii="Times New Roman" w:hAnsi="Times New Roman"/>
          <w:sz w:val="24"/>
          <w:szCs w:val="24"/>
        </w:rPr>
        <w:t xml:space="preserve"> </w:t>
      </w:r>
      <w:r w:rsidRPr="00497F4E">
        <w:rPr>
          <w:rFonts w:ascii="Times New Roman" w:hAnsi="Times New Roman"/>
          <w:sz w:val="24"/>
          <w:szCs w:val="24"/>
        </w:rPr>
        <w:t>J.T.</w:t>
      </w:r>
      <w:r w:rsidR="0097126E" w:rsidRPr="00497F4E">
        <w:rPr>
          <w:rFonts w:ascii="Times New Roman" w:hAnsi="Times New Roman"/>
          <w:sz w:val="24"/>
          <w:szCs w:val="24"/>
        </w:rPr>
        <w:t xml:space="preserve"> </w:t>
      </w:r>
      <w:r w:rsidRPr="00497F4E">
        <w:rPr>
          <w:rFonts w:ascii="Times New Roman" w:hAnsi="Times New Roman"/>
          <w:sz w:val="24"/>
          <w:szCs w:val="24"/>
        </w:rPr>
        <w:t>(2018).</w:t>
      </w:r>
      <w:r w:rsidR="0097126E" w:rsidRPr="00497F4E">
        <w:rPr>
          <w:rFonts w:ascii="Times New Roman" w:hAnsi="Times New Roman"/>
          <w:sz w:val="24"/>
          <w:szCs w:val="24"/>
        </w:rPr>
        <w:t xml:space="preserve"> </w:t>
      </w:r>
      <w:r w:rsidRPr="00497F4E">
        <w:rPr>
          <w:rFonts w:ascii="Times New Roman" w:hAnsi="Times New Roman"/>
          <w:sz w:val="24"/>
          <w:szCs w:val="24"/>
        </w:rPr>
        <w:t>Factors influencing users’ satisfaction and loyalty to digital libraries in Chinese universities. </w:t>
      </w:r>
      <w:r w:rsidRPr="00497F4E">
        <w:rPr>
          <w:rFonts w:ascii="Times New Roman" w:hAnsi="Times New Roman"/>
          <w:i/>
          <w:iCs/>
          <w:sz w:val="24"/>
          <w:szCs w:val="24"/>
        </w:rPr>
        <w:t>Computers in Human Behavior</w:t>
      </w:r>
      <w:r w:rsidRPr="00497F4E">
        <w:rPr>
          <w:rFonts w:ascii="Times New Roman" w:hAnsi="Times New Roman"/>
          <w:sz w:val="24"/>
          <w:szCs w:val="24"/>
        </w:rPr>
        <w:t>,</w:t>
      </w:r>
      <w:r w:rsidR="0097126E" w:rsidRPr="00497F4E">
        <w:rPr>
          <w:rFonts w:ascii="Times New Roman" w:hAnsi="Times New Roman"/>
          <w:sz w:val="24"/>
          <w:szCs w:val="24"/>
        </w:rPr>
        <w:t xml:space="preserve"> </w:t>
      </w:r>
      <w:r w:rsidRPr="00497F4E">
        <w:rPr>
          <w:rFonts w:ascii="Times New Roman" w:hAnsi="Times New Roman"/>
          <w:sz w:val="24"/>
          <w:szCs w:val="24"/>
        </w:rPr>
        <w:t>83,</w:t>
      </w:r>
      <w:r w:rsidR="0097126E" w:rsidRPr="00497F4E">
        <w:rPr>
          <w:rFonts w:ascii="Times New Roman" w:hAnsi="Times New Roman"/>
          <w:sz w:val="24"/>
          <w:szCs w:val="24"/>
        </w:rPr>
        <w:t xml:space="preserve"> </w:t>
      </w:r>
      <w:r w:rsidRPr="00497F4E">
        <w:rPr>
          <w:rFonts w:ascii="Times New Roman" w:hAnsi="Times New Roman"/>
          <w:sz w:val="24"/>
          <w:szCs w:val="24"/>
        </w:rPr>
        <w:t>64-72.</w:t>
      </w:r>
    </w:p>
    <w:p w14:paraId="1CBCFC5E" w14:textId="155E3088"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Yen, C.H., Teng, H.Y.</w:t>
      </w:r>
      <w:r w:rsidR="00C15C88" w:rsidRPr="00497F4E">
        <w:rPr>
          <w:rFonts w:ascii="Times New Roman" w:hAnsi="Times New Roman"/>
          <w:sz w:val="24"/>
          <w:szCs w:val="24"/>
        </w:rPr>
        <w:t>,</w:t>
      </w:r>
      <w:r w:rsidRPr="00497F4E">
        <w:rPr>
          <w:rFonts w:ascii="Times New Roman" w:hAnsi="Times New Roman"/>
          <w:sz w:val="24"/>
          <w:szCs w:val="24"/>
        </w:rPr>
        <w:t xml:space="preserve"> and Tzeng, J.C. (2020). Innovativeness and customer value co-creation behaviors: Mediating role of customer engagement. </w:t>
      </w:r>
      <w:r w:rsidRPr="00497F4E">
        <w:rPr>
          <w:rFonts w:ascii="Times New Roman" w:hAnsi="Times New Roman"/>
          <w:i/>
          <w:iCs/>
          <w:sz w:val="24"/>
          <w:szCs w:val="24"/>
        </w:rPr>
        <w:t>International Journal of Hospitality Management</w:t>
      </w:r>
      <w:r w:rsidRPr="00497F4E">
        <w:rPr>
          <w:rFonts w:ascii="Times New Roman" w:hAnsi="Times New Roman"/>
          <w:sz w:val="24"/>
          <w:szCs w:val="24"/>
        </w:rPr>
        <w:t xml:space="preserve">, 88(July) </w:t>
      </w:r>
      <w:r w:rsidRPr="00497F4E">
        <w:rPr>
          <w:rFonts w:ascii="Times New Roman" w:hAnsi="Times New Roman"/>
          <w:sz w:val="24"/>
          <w:szCs w:val="24"/>
          <w:shd w:val="clear" w:color="auto" w:fill="FFFFFF"/>
        </w:rPr>
        <w:t>(Just Published).</w:t>
      </w:r>
    </w:p>
    <w:p w14:paraId="192A5614" w14:textId="59789062"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Yi,</w:t>
      </w:r>
      <w:r w:rsidR="00C15C88" w:rsidRPr="00497F4E">
        <w:rPr>
          <w:rFonts w:ascii="Times New Roman" w:hAnsi="Times New Roman"/>
          <w:sz w:val="24"/>
          <w:szCs w:val="24"/>
        </w:rPr>
        <w:t xml:space="preserve"> </w:t>
      </w:r>
      <w:r w:rsidRPr="00497F4E">
        <w:rPr>
          <w:rFonts w:ascii="Times New Roman" w:hAnsi="Times New Roman"/>
          <w:sz w:val="24"/>
          <w:szCs w:val="24"/>
        </w:rPr>
        <w:t>Y., and Gong,</w:t>
      </w:r>
      <w:r w:rsidR="00C15C88" w:rsidRPr="00497F4E">
        <w:rPr>
          <w:rFonts w:ascii="Times New Roman" w:hAnsi="Times New Roman"/>
          <w:sz w:val="24"/>
          <w:szCs w:val="24"/>
        </w:rPr>
        <w:t xml:space="preserve"> </w:t>
      </w:r>
      <w:r w:rsidRPr="00497F4E">
        <w:rPr>
          <w:rFonts w:ascii="Times New Roman" w:hAnsi="Times New Roman"/>
          <w:sz w:val="24"/>
          <w:szCs w:val="24"/>
        </w:rPr>
        <w:t>T.</w:t>
      </w:r>
      <w:r w:rsidR="00C15C88" w:rsidRPr="00497F4E">
        <w:rPr>
          <w:rFonts w:ascii="Times New Roman" w:hAnsi="Times New Roman"/>
          <w:sz w:val="24"/>
          <w:szCs w:val="24"/>
        </w:rPr>
        <w:t xml:space="preserve"> </w:t>
      </w:r>
      <w:r w:rsidRPr="00497F4E">
        <w:rPr>
          <w:rFonts w:ascii="Times New Roman" w:hAnsi="Times New Roman"/>
          <w:sz w:val="24"/>
          <w:szCs w:val="24"/>
        </w:rPr>
        <w:t>(2008).</w:t>
      </w:r>
      <w:r w:rsidR="00C15C88" w:rsidRPr="00497F4E">
        <w:rPr>
          <w:rFonts w:ascii="Times New Roman" w:hAnsi="Times New Roman"/>
          <w:sz w:val="24"/>
          <w:szCs w:val="24"/>
        </w:rPr>
        <w:t xml:space="preserve"> </w:t>
      </w:r>
      <w:r w:rsidRPr="00497F4E">
        <w:rPr>
          <w:rFonts w:ascii="Times New Roman" w:hAnsi="Times New Roman"/>
          <w:sz w:val="24"/>
          <w:szCs w:val="24"/>
        </w:rPr>
        <w:t>If employees “go the extra mile,” do customers reciprocate with similar behavior? </w:t>
      </w:r>
      <w:r w:rsidRPr="00497F4E">
        <w:rPr>
          <w:rFonts w:ascii="Times New Roman" w:hAnsi="Times New Roman"/>
          <w:i/>
          <w:iCs/>
          <w:sz w:val="24"/>
          <w:szCs w:val="24"/>
        </w:rPr>
        <w:t>Psychology and Marketing</w:t>
      </w:r>
      <w:r w:rsidRPr="00497F4E">
        <w:rPr>
          <w:rFonts w:ascii="Times New Roman" w:hAnsi="Times New Roman"/>
          <w:sz w:val="24"/>
          <w:szCs w:val="24"/>
        </w:rPr>
        <w:t>,</w:t>
      </w:r>
      <w:r w:rsidR="00C91ABC" w:rsidRPr="00497F4E">
        <w:rPr>
          <w:rFonts w:ascii="Times New Roman" w:hAnsi="Times New Roman"/>
          <w:sz w:val="24"/>
          <w:szCs w:val="24"/>
        </w:rPr>
        <w:t xml:space="preserve"> </w:t>
      </w:r>
      <w:r w:rsidRPr="00497F4E">
        <w:rPr>
          <w:rFonts w:ascii="Times New Roman" w:hAnsi="Times New Roman"/>
          <w:sz w:val="24"/>
          <w:szCs w:val="24"/>
        </w:rPr>
        <w:t>25(10),</w:t>
      </w:r>
      <w:r w:rsidR="00C91ABC" w:rsidRPr="00497F4E">
        <w:rPr>
          <w:rFonts w:ascii="Times New Roman" w:hAnsi="Times New Roman"/>
          <w:sz w:val="24"/>
          <w:szCs w:val="24"/>
        </w:rPr>
        <w:t xml:space="preserve"> </w:t>
      </w:r>
      <w:r w:rsidRPr="00497F4E">
        <w:rPr>
          <w:rFonts w:ascii="Times New Roman" w:hAnsi="Times New Roman"/>
          <w:sz w:val="24"/>
          <w:szCs w:val="24"/>
        </w:rPr>
        <w:t>961-986.</w:t>
      </w:r>
    </w:p>
    <w:p w14:paraId="0834EC06" w14:textId="0147DFED"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Yi,</w:t>
      </w:r>
      <w:r w:rsidR="00C91ABC" w:rsidRPr="00497F4E">
        <w:rPr>
          <w:rFonts w:ascii="Times New Roman" w:hAnsi="Times New Roman"/>
          <w:sz w:val="24"/>
          <w:szCs w:val="24"/>
        </w:rPr>
        <w:t xml:space="preserve"> </w:t>
      </w:r>
      <w:r w:rsidRPr="00497F4E">
        <w:rPr>
          <w:rFonts w:ascii="Times New Roman" w:hAnsi="Times New Roman"/>
          <w:sz w:val="24"/>
          <w:szCs w:val="24"/>
        </w:rPr>
        <w:t>Y. and Gong,</w:t>
      </w:r>
      <w:r w:rsidR="00C91ABC" w:rsidRPr="00497F4E">
        <w:rPr>
          <w:rFonts w:ascii="Times New Roman" w:hAnsi="Times New Roman"/>
          <w:sz w:val="24"/>
          <w:szCs w:val="24"/>
        </w:rPr>
        <w:t xml:space="preserve"> </w:t>
      </w:r>
      <w:r w:rsidRPr="00497F4E">
        <w:rPr>
          <w:rFonts w:ascii="Times New Roman" w:hAnsi="Times New Roman"/>
          <w:sz w:val="24"/>
          <w:szCs w:val="24"/>
        </w:rPr>
        <w:t>T.</w:t>
      </w:r>
      <w:r w:rsidR="00C91ABC" w:rsidRPr="00497F4E">
        <w:rPr>
          <w:rFonts w:ascii="Times New Roman" w:hAnsi="Times New Roman"/>
          <w:sz w:val="24"/>
          <w:szCs w:val="24"/>
        </w:rPr>
        <w:t xml:space="preserve"> </w:t>
      </w:r>
      <w:r w:rsidRPr="00497F4E">
        <w:rPr>
          <w:rFonts w:ascii="Times New Roman" w:hAnsi="Times New Roman"/>
          <w:sz w:val="24"/>
          <w:szCs w:val="24"/>
        </w:rPr>
        <w:t>(2013).</w:t>
      </w:r>
      <w:r w:rsidR="00C91ABC" w:rsidRPr="00497F4E">
        <w:rPr>
          <w:rFonts w:ascii="Times New Roman" w:hAnsi="Times New Roman"/>
          <w:sz w:val="24"/>
          <w:szCs w:val="24"/>
        </w:rPr>
        <w:t xml:space="preserve"> </w:t>
      </w:r>
      <w:r w:rsidRPr="00497F4E">
        <w:rPr>
          <w:rFonts w:ascii="Times New Roman" w:hAnsi="Times New Roman"/>
          <w:sz w:val="24"/>
          <w:szCs w:val="24"/>
        </w:rPr>
        <w:t>Customer value-co-creation behavior: Scale development and validation. </w:t>
      </w:r>
      <w:r w:rsidRPr="00497F4E">
        <w:rPr>
          <w:rFonts w:ascii="Times New Roman" w:hAnsi="Times New Roman"/>
          <w:i/>
          <w:iCs/>
          <w:sz w:val="24"/>
          <w:szCs w:val="24"/>
        </w:rPr>
        <w:t>Journal of Business Research</w:t>
      </w:r>
      <w:r w:rsidRPr="00497F4E">
        <w:rPr>
          <w:rFonts w:ascii="Times New Roman" w:hAnsi="Times New Roman"/>
          <w:sz w:val="24"/>
          <w:szCs w:val="24"/>
        </w:rPr>
        <w:t>, 66 (9), 1279-1284.</w:t>
      </w:r>
    </w:p>
    <w:p w14:paraId="714F62D7" w14:textId="3D663A80" w:rsidR="00413580" w:rsidRPr="00497F4E" w:rsidRDefault="00413580" w:rsidP="00406034">
      <w:pPr>
        <w:tabs>
          <w:tab w:val="left" w:pos="567"/>
        </w:tabs>
        <w:autoSpaceDE w:val="0"/>
        <w:autoSpaceDN w:val="0"/>
        <w:adjustRightInd w:val="0"/>
        <w:spacing w:after="0" w:line="360" w:lineRule="auto"/>
        <w:ind w:left="567" w:hanging="567"/>
        <w:rPr>
          <w:rFonts w:ascii="Times New Roman" w:hAnsi="Times New Roman"/>
          <w:sz w:val="24"/>
          <w:szCs w:val="24"/>
          <w:shd w:val="clear" w:color="auto" w:fill="FFFFFF"/>
        </w:rPr>
      </w:pPr>
      <w:r w:rsidRPr="00497F4E">
        <w:rPr>
          <w:rFonts w:ascii="Times New Roman" w:hAnsi="Times New Roman"/>
          <w:sz w:val="24"/>
          <w:szCs w:val="24"/>
          <w:shd w:val="clear" w:color="auto" w:fill="FFFFFF"/>
        </w:rPr>
        <w:t>Zaborek,</w:t>
      </w:r>
      <w:r w:rsidR="00C91ABC"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P. and Mazur,</w:t>
      </w:r>
      <w:r w:rsidR="00B91EDA"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J.</w:t>
      </w:r>
      <w:r w:rsidR="00B91EDA"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(2019).</w:t>
      </w:r>
      <w:r w:rsidR="00B91EDA" w:rsidRPr="00497F4E">
        <w:rPr>
          <w:rFonts w:ascii="Times New Roman" w:hAnsi="Times New Roman"/>
          <w:sz w:val="24"/>
          <w:szCs w:val="24"/>
          <w:shd w:val="clear" w:color="auto" w:fill="FFFFFF"/>
        </w:rPr>
        <w:t xml:space="preserve"> </w:t>
      </w:r>
      <w:r w:rsidRPr="00497F4E">
        <w:rPr>
          <w:rFonts w:ascii="Times New Roman" w:hAnsi="Times New Roman"/>
          <w:sz w:val="24"/>
          <w:szCs w:val="24"/>
          <w:shd w:val="clear" w:color="auto" w:fill="FFFFFF"/>
        </w:rPr>
        <w:t>Enabling value-co-creation with consumers as a driver of business performance: A dual perspective of Polish manufacturing and service SMEs. </w:t>
      </w:r>
      <w:r w:rsidRPr="00497F4E">
        <w:rPr>
          <w:rFonts w:ascii="Times New Roman" w:hAnsi="Times New Roman"/>
          <w:i/>
          <w:sz w:val="24"/>
          <w:szCs w:val="24"/>
          <w:shd w:val="clear" w:color="auto" w:fill="FFFFFF"/>
        </w:rPr>
        <w:t>Journal of Business Research</w:t>
      </w:r>
      <w:r w:rsidRPr="00497F4E">
        <w:rPr>
          <w:rFonts w:ascii="Times New Roman" w:hAnsi="Times New Roman"/>
          <w:sz w:val="24"/>
          <w:szCs w:val="24"/>
          <w:shd w:val="clear" w:color="auto" w:fill="FFFFFF"/>
        </w:rPr>
        <w:t>, </w:t>
      </w:r>
      <w:r w:rsidRPr="00497F4E">
        <w:rPr>
          <w:rFonts w:ascii="Times New Roman" w:hAnsi="Times New Roman"/>
          <w:iCs/>
          <w:sz w:val="24"/>
          <w:szCs w:val="24"/>
          <w:shd w:val="clear" w:color="auto" w:fill="FFFFFF"/>
        </w:rPr>
        <w:t>104(Nov)</w:t>
      </w:r>
      <w:r w:rsidRPr="00497F4E">
        <w:rPr>
          <w:rFonts w:ascii="Times New Roman" w:hAnsi="Times New Roman"/>
          <w:sz w:val="24"/>
          <w:szCs w:val="24"/>
          <w:shd w:val="clear" w:color="auto" w:fill="FFFFFF"/>
        </w:rPr>
        <w:t>, 541-551.</w:t>
      </w:r>
    </w:p>
    <w:p w14:paraId="0D8FC8F2" w14:textId="2603152B"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t>Zeithaml,</w:t>
      </w:r>
      <w:r w:rsidR="00B91EDA" w:rsidRPr="00497F4E">
        <w:rPr>
          <w:rFonts w:ascii="Times New Roman" w:hAnsi="Times New Roman"/>
          <w:sz w:val="24"/>
          <w:szCs w:val="24"/>
        </w:rPr>
        <w:t xml:space="preserve"> </w:t>
      </w:r>
      <w:r w:rsidRPr="00497F4E">
        <w:rPr>
          <w:rFonts w:ascii="Times New Roman" w:hAnsi="Times New Roman"/>
          <w:sz w:val="24"/>
          <w:szCs w:val="24"/>
        </w:rPr>
        <w:t>V.A.</w:t>
      </w:r>
      <w:r w:rsidR="00B91EDA" w:rsidRPr="00497F4E">
        <w:rPr>
          <w:rFonts w:ascii="Times New Roman" w:hAnsi="Times New Roman"/>
          <w:sz w:val="24"/>
          <w:szCs w:val="24"/>
        </w:rPr>
        <w:t xml:space="preserve"> </w:t>
      </w:r>
      <w:r w:rsidRPr="00497F4E">
        <w:rPr>
          <w:rFonts w:ascii="Times New Roman" w:hAnsi="Times New Roman"/>
          <w:sz w:val="24"/>
          <w:szCs w:val="24"/>
        </w:rPr>
        <w:t>(1988).</w:t>
      </w:r>
      <w:r w:rsidR="00B91EDA" w:rsidRPr="00497F4E">
        <w:rPr>
          <w:rFonts w:ascii="Times New Roman" w:hAnsi="Times New Roman"/>
          <w:sz w:val="24"/>
          <w:szCs w:val="24"/>
        </w:rPr>
        <w:t xml:space="preserve"> </w:t>
      </w:r>
      <w:r w:rsidRPr="00497F4E">
        <w:rPr>
          <w:rFonts w:ascii="Times New Roman" w:hAnsi="Times New Roman"/>
          <w:sz w:val="24"/>
          <w:szCs w:val="24"/>
        </w:rPr>
        <w:t>Consumer perceptions of price, quality, and value: a means-end model and synthesis of evidence. </w:t>
      </w:r>
      <w:r w:rsidRPr="00497F4E">
        <w:rPr>
          <w:rFonts w:ascii="Times New Roman" w:hAnsi="Times New Roman"/>
          <w:i/>
          <w:iCs/>
          <w:sz w:val="24"/>
          <w:szCs w:val="24"/>
        </w:rPr>
        <w:t>Journal of Marketing</w:t>
      </w:r>
      <w:r w:rsidRPr="00497F4E">
        <w:rPr>
          <w:rFonts w:ascii="Times New Roman" w:hAnsi="Times New Roman"/>
          <w:sz w:val="24"/>
          <w:szCs w:val="24"/>
        </w:rPr>
        <w:t>,</w:t>
      </w:r>
      <w:r w:rsidR="00B91EDA" w:rsidRPr="00497F4E">
        <w:rPr>
          <w:rFonts w:ascii="Times New Roman" w:hAnsi="Times New Roman"/>
          <w:sz w:val="24"/>
          <w:szCs w:val="24"/>
        </w:rPr>
        <w:t xml:space="preserve"> </w:t>
      </w:r>
      <w:r w:rsidRPr="00497F4E">
        <w:rPr>
          <w:rFonts w:ascii="Times New Roman" w:hAnsi="Times New Roman"/>
          <w:sz w:val="24"/>
          <w:szCs w:val="24"/>
        </w:rPr>
        <w:t>52(3),</w:t>
      </w:r>
      <w:r w:rsidR="00B91EDA" w:rsidRPr="00497F4E">
        <w:rPr>
          <w:rFonts w:ascii="Times New Roman" w:hAnsi="Times New Roman"/>
          <w:sz w:val="24"/>
          <w:szCs w:val="24"/>
        </w:rPr>
        <w:t xml:space="preserve"> </w:t>
      </w:r>
      <w:r w:rsidRPr="00497F4E">
        <w:rPr>
          <w:rFonts w:ascii="Times New Roman" w:hAnsi="Times New Roman"/>
          <w:sz w:val="24"/>
          <w:szCs w:val="24"/>
        </w:rPr>
        <w:t>2-22.</w:t>
      </w:r>
    </w:p>
    <w:p w14:paraId="601CA2AF" w14:textId="5622DEC5" w:rsidR="00413580" w:rsidRPr="00497F4E" w:rsidRDefault="00413580" w:rsidP="00406034">
      <w:pPr>
        <w:tabs>
          <w:tab w:val="left" w:pos="567"/>
        </w:tabs>
        <w:spacing w:after="0" w:line="360" w:lineRule="auto"/>
        <w:ind w:left="567" w:hanging="567"/>
        <w:jc w:val="both"/>
        <w:rPr>
          <w:rFonts w:ascii="Times New Roman" w:hAnsi="Times New Roman"/>
          <w:sz w:val="24"/>
          <w:szCs w:val="24"/>
        </w:rPr>
      </w:pPr>
      <w:r w:rsidRPr="00497F4E">
        <w:rPr>
          <w:rFonts w:ascii="Times New Roman" w:hAnsi="Times New Roman"/>
          <w:sz w:val="24"/>
          <w:szCs w:val="24"/>
        </w:rPr>
        <w:lastRenderedPageBreak/>
        <w:t>Zeithaml,</w:t>
      </w:r>
      <w:r w:rsidR="00B91EDA" w:rsidRPr="00497F4E">
        <w:rPr>
          <w:rFonts w:ascii="Times New Roman" w:hAnsi="Times New Roman"/>
          <w:sz w:val="24"/>
          <w:szCs w:val="24"/>
        </w:rPr>
        <w:t xml:space="preserve"> </w:t>
      </w:r>
      <w:r w:rsidRPr="00497F4E">
        <w:rPr>
          <w:rFonts w:ascii="Times New Roman" w:hAnsi="Times New Roman"/>
          <w:sz w:val="24"/>
          <w:szCs w:val="24"/>
        </w:rPr>
        <w:t>V.A., Berry,</w:t>
      </w:r>
      <w:r w:rsidR="00B91EDA" w:rsidRPr="00497F4E">
        <w:rPr>
          <w:rFonts w:ascii="Times New Roman" w:hAnsi="Times New Roman"/>
          <w:sz w:val="24"/>
          <w:szCs w:val="24"/>
        </w:rPr>
        <w:t xml:space="preserve"> </w:t>
      </w:r>
      <w:r w:rsidRPr="00497F4E">
        <w:rPr>
          <w:rFonts w:ascii="Times New Roman" w:hAnsi="Times New Roman"/>
          <w:sz w:val="24"/>
          <w:szCs w:val="24"/>
        </w:rPr>
        <w:t>L.L., and Parasuraman,</w:t>
      </w:r>
      <w:r w:rsidR="00B91EDA" w:rsidRPr="00497F4E">
        <w:rPr>
          <w:rFonts w:ascii="Times New Roman" w:hAnsi="Times New Roman"/>
          <w:sz w:val="24"/>
          <w:szCs w:val="24"/>
        </w:rPr>
        <w:t xml:space="preserve"> </w:t>
      </w:r>
      <w:r w:rsidRPr="00497F4E">
        <w:rPr>
          <w:rFonts w:ascii="Times New Roman" w:hAnsi="Times New Roman"/>
          <w:sz w:val="24"/>
          <w:szCs w:val="24"/>
        </w:rPr>
        <w:t>A.</w:t>
      </w:r>
      <w:r w:rsidR="00B91EDA" w:rsidRPr="00497F4E">
        <w:rPr>
          <w:rFonts w:ascii="Times New Roman" w:hAnsi="Times New Roman"/>
          <w:sz w:val="24"/>
          <w:szCs w:val="24"/>
        </w:rPr>
        <w:t xml:space="preserve"> </w:t>
      </w:r>
      <w:r w:rsidRPr="00497F4E">
        <w:rPr>
          <w:rFonts w:ascii="Times New Roman" w:hAnsi="Times New Roman"/>
          <w:sz w:val="24"/>
          <w:szCs w:val="24"/>
        </w:rPr>
        <w:t>(1996).</w:t>
      </w:r>
      <w:r w:rsidR="00B91EDA" w:rsidRPr="00497F4E">
        <w:rPr>
          <w:rFonts w:ascii="Times New Roman" w:hAnsi="Times New Roman"/>
          <w:sz w:val="24"/>
          <w:szCs w:val="24"/>
        </w:rPr>
        <w:t xml:space="preserve"> </w:t>
      </w:r>
      <w:r w:rsidRPr="00497F4E">
        <w:rPr>
          <w:rFonts w:ascii="Times New Roman" w:hAnsi="Times New Roman"/>
          <w:sz w:val="24"/>
          <w:szCs w:val="24"/>
        </w:rPr>
        <w:t>The behavioral consequences of service quality. </w:t>
      </w:r>
      <w:r w:rsidRPr="00497F4E">
        <w:rPr>
          <w:rFonts w:ascii="Times New Roman" w:hAnsi="Times New Roman"/>
          <w:i/>
          <w:iCs/>
          <w:sz w:val="24"/>
          <w:szCs w:val="24"/>
        </w:rPr>
        <w:t>Journal of Marketing</w:t>
      </w:r>
      <w:r w:rsidRPr="00497F4E">
        <w:rPr>
          <w:rFonts w:ascii="Times New Roman" w:hAnsi="Times New Roman"/>
          <w:sz w:val="24"/>
          <w:szCs w:val="24"/>
        </w:rPr>
        <w:t>,</w:t>
      </w:r>
      <w:r w:rsidR="00B91EDA" w:rsidRPr="00497F4E">
        <w:rPr>
          <w:rFonts w:ascii="Times New Roman" w:hAnsi="Times New Roman"/>
          <w:sz w:val="24"/>
          <w:szCs w:val="24"/>
        </w:rPr>
        <w:t xml:space="preserve"> </w:t>
      </w:r>
      <w:r w:rsidRPr="00497F4E">
        <w:rPr>
          <w:rFonts w:ascii="Times New Roman" w:hAnsi="Times New Roman"/>
          <w:sz w:val="24"/>
          <w:szCs w:val="24"/>
        </w:rPr>
        <w:t>60(2),</w:t>
      </w:r>
      <w:r w:rsidR="00B91EDA" w:rsidRPr="00497F4E">
        <w:rPr>
          <w:rFonts w:ascii="Times New Roman" w:hAnsi="Times New Roman"/>
          <w:sz w:val="24"/>
          <w:szCs w:val="24"/>
        </w:rPr>
        <w:t xml:space="preserve"> </w:t>
      </w:r>
      <w:r w:rsidRPr="00497F4E">
        <w:rPr>
          <w:rFonts w:ascii="Times New Roman" w:hAnsi="Times New Roman"/>
          <w:sz w:val="24"/>
          <w:szCs w:val="24"/>
        </w:rPr>
        <w:t>31-46.</w:t>
      </w:r>
    </w:p>
    <w:p w14:paraId="459A0B4F" w14:textId="28BDB2DE" w:rsidR="00413580" w:rsidRPr="00497F4E" w:rsidRDefault="00413580" w:rsidP="00413580">
      <w:pPr>
        <w:tabs>
          <w:tab w:val="left" w:pos="567"/>
        </w:tabs>
        <w:spacing w:after="0" w:line="360" w:lineRule="auto"/>
        <w:ind w:left="567" w:hanging="567"/>
        <w:jc w:val="both"/>
        <w:rPr>
          <w:rFonts w:ascii="Times New Roman" w:hAnsi="Times New Roman"/>
          <w:sz w:val="24"/>
          <w:szCs w:val="24"/>
          <w:shd w:val="clear" w:color="auto" w:fill="FFFFFF"/>
        </w:rPr>
      </w:pPr>
      <w:r w:rsidRPr="00497F4E">
        <w:rPr>
          <w:rFonts w:ascii="Times New Roman" w:hAnsi="Times New Roman"/>
          <w:sz w:val="24"/>
          <w:szCs w:val="24"/>
          <w:shd w:val="clear" w:color="auto" w:fill="FFFFFF"/>
        </w:rPr>
        <w:t xml:space="preserve">Zhang, L., Wei, W., Line, N.D., </w:t>
      </w:r>
      <w:r w:rsidR="00273578" w:rsidRPr="00497F4E">
        <w:rPr>
          <w:rFonts w:ascii="Times New Roman" w:hAnsi="Times New Roman"/>
          <w:sz w:val="24"/>
          <w:szCs w:val="24"/>
          <w:shd w:val="clear" w:color="auto" w:fill="FFFFFF"/>
        </w:rPr>
        <w:t>and</w:t>
      </w:r>
      <w:r w:rsidRPr="00497F4E">
        <w:rPr>
          <w:rFonts w:ascii="Times New Roman" w:hAnsi="Times New Roman"/>
          <w:sz w:val="24"/>
          <w:szCs w:val="24"/>
          <w:shd w:val="clear" w:color="auto" w:fill="FFFFFF"/>
        </w:rPr>
        <w:t xml:space="preserve"> Cheng, Y. (2021). When positive reviews backfire: The effect of review dispersion and expectation disconfirmation on Airbnb guests’ experiences. </w:t>
      </w:r>
      <w:r w:rsidRPr="00497F4E">
        <w:rPr>
          <w:rFonts w:ascii="Times New Roman" w:hAnsi="Times New Roman"/>
          <w:i/>
          <w:sz w:val="24"/>
          <w:szCs w:val="24"/>
          <w:shd w:val="clear" w:color="auto" w:fill="FFFFFF"/>
        </w:rPr>
        <w:t>International Journal of Hospitality Management</w:t>
      </w:r>
      <w:r w:rsidRPr="00497F4E">
        <w:rPr>
          <w:rFonts w:ascii="Times New Roman" w:hAnsi="Times New Roman"/>
          <w:sz w:val="24"/>
          <w:szCs w:val="24"/>
          <w:shd w:val="clear" w:color="auto" w:fill="FFFFFF"/>
        </w:rPr>
        <w:t>, </w:t>
      </w:r>
      <w:r w:rsidRPr="00497F4E">
        <w:rPr>
          <w:rFonts w:ascii="Times New Roman" w:hAnsi="Times New Roman"/>
          <w:iCs/>
          <w:sz w:val="24"/>
          <w:szCs w:val="24"/>
          <w:shd w:val="clear" w:color="auto" w:fill="FFFFFF"/>
        </w:rPr>
        <w:t>96(July)</w:t>
      </w:r>
      <w:r w:rsidRPr="00497F4E">
        <w:rPr>
          <w:rFonts w:ascii="Times New Roman" w:hAnsi="Times New Roman"/>
          <w:sz w:val="24"/>
          <w:szCs w:val="24"/>
          <w:shd w:val="clear" w:color="auto" w:fill="FFFFFF"/>
        </w:rPr>
        <w:t xml:space="preserve"> (Just Published)</w:t>
      </w:r>
      <w:r w:rsidR="00273578" w:rsidRPr="00497F4E">
        <w:rPr>
          <w:rFonts w:ascii="Times New Roman" w:hAnsi="Times New Roman"/>
          <w:sz w:val="24"/>
          <w:szCs w:val="24"/>
          <w:shd w:val="clear" w:color="auto" w:fill="FFFFFF"/>
        </w:rPr>
        <w:t>.</w:t>
      </w:r>
    </w:p>
    <w:p w14:paraId="41B0B994" w14:textId="77777777" w:rsidR="00960C2A" w:rsidRPr="00497F4E" w:rsidRDefault="00960C2A" w:rsidP="00960C2A">
      <w:pPr>
        <w:spacing w:after="0" w:line="360" w:lineRule="auto"/>
        <w:jc w:val="both"/>
        <w:rPr>
          <w:rFonts w:ascii="Times New Roman" w:hAnsi="Times New Roman"/>
          <w:sz w:val="20"/>
          <w:szCs w:val="20"/>
          <w:shd w:val="clear" w:color="auto" w:fill="FFFFFF"/>
        </w:rPr>
      </w:pPr>
    </w:p>
    <w:p w14:paraId="33CC417A" w14:textId="77777777" w:rsidR="00960C2A" w:rsidRPr="00497F4E" w:rsidRDefault="00960C2A" w:rsidP="00406034">
      <w:pPr>
        <w:tabs>
          <w:tab w:val="left" w:pos="567"/>
        </w:tabs>
        <w:spacing w:after="0" w:line="360" w:lineRule="auto"/>
        <w:ind w:left="567" w:hanging="567"/>
        <w:jc w:val="both"/>
        <w:rPr>
          <w:rFonts w:ascii="Times New Roman" w:hAnsi="Times New Roman"/>
          <w:sz w:val="24"/>
          <w:szCs w:val="24"/>
          <w:shd w:val="clear" w:color="auto" w:fill="FFFFFF"/>
        </w:rPr>
      </w:pPr>
    </w:p>
    <w:p w14:paraId="3DF8AF93"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08747478"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76A4DFCE"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2E2AD53A"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3C42E16C"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6CCEAD6B"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4FDFE31F"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5B1902D6"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698EBF21"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24474AB4" w14:textId="77777777" w:rsidR="00B04E15" w:rsidRPr="00497F4E" w:rsidRDefault="00B04E15" w:rsidP="009728C7">
      <w:pPr>
        <w:tabs>
          <w:tab w:val="left" w:pos="567"/>
        </w:tabs>
        <w:spacing w:after="0" w:line="240" w:lineRule="auto"/>
        <w:ind w:left="567" w:hanging="567"/>
        <w:jc w:val="both"/>
        <w:rPr>
          <w:rFonts w:ascii="Times New Roman" w:hAnsi="Times New Roman"/>
          <w:sz w:val="24"/>
          <w:szCs w:val="24"/>
          <w:shd w:val="clear" w:color="auto" w:fill="FFFFFF"/>
        </w:rPr>
      </w:pPr>
    </w:p>
    <w:p w14:paraId="5E099C94" w14:textId="77777777" w:rsidR="007A42D5" w:rsidRPr="00497F4E" w:rsidRDefault="007A42D5" w:rsidP="00580127">
      <w:pPr>
        <w:spacing w:after="0" w:line="276" w:lineRule="auto"/>
        <w:jc w:val="both"/>
        <w:rPr>
          <w:rFonts w:ascii="Times New Roman" w:hAnsi="Times New Roman"/>
          <w:sz w:val="24"/>
          <w:szCs w:val="24"/>
        </w:rPr>
        <w:sectPr w:rsidR="007A42D5" w:rsidRPr="00497F4E" w:rsidSect="00A11AAD">
          <w:pgSz w:w="11906" w:h="16838"/>
          <w:pgMar w:top="1440" w:right="1440" w:bottom="1440" w:left="1440" w:header="708" w:footer="708" w:gutter="0"/>
          <w:cols w:space="708"/>
          <w:docGrid w:linePitch="360"/>
        </w:sectPr>
      </w:pPr>
    </w:p>
    <w:p w14:paraId="31C8B4A8" w14:textId="77777777" w:rsidR="009E3411" w:rsidRPr="00497F4E" w:rsidRDefault="009E3411" w:rsidP="009E3411">
      <w:pPr>
        <w:pStyle w:val="Heading1"/>
        <w:spacing w:after="0" w:line="360" w:lineRule="auto"/>
        <w:jc w:val="both"/>
        <w:rPr>
          <w:rFonts w:ascii="Times New Roman" w:hAnsi="Times New Roman"/>
          <w:sz w:val="24"/>
          <w:szCs w:val="24"/>
        </w:rPr>
      </w:pPr>
      <w:r w:rsidRPr="00497F4E">
        <w:rPr>
          <w:rFonts w:ascii="Times New Roman" w:hAnsi="Times New Roman"/>
          <w:sz w:val="24"/>
          <w:szCs w:val="24"/>
        </w:rPr>
        <w:lastRenderedPageBreak/>
        <w:t>Figure 1: Conceptual Model</w:t>
      </w:r>
    </w:p>
    <w:p w14:paraId="7BC7512B" w14:textId="77777777" w:rsidR="009E3411" w:rsidRPr="00497F4E" w:rsidRDefault="00C32275" w:rsidP="009E3411">
      <w:pPr>
        <w:pStyle w:val="Heading1"/>
        <w:spacing w:after="0" w:line="360" w:lineRule="auto"/>
        <w:jc w:val="both"/>
        <w:rPr>
          <w:rFonts w:ascii="Times New Roman" w:hAnsi="Times New Roman"/>
          <w:sz w:val="24"/>
          <w:szCs w:val="24"/>
        </w:rPr>
      </w:pPr>
      <w:r>
        <w:rPr>
          <w:rFonts w:ascii="Times New Roman" w:hAnsi="Times New Roman"/>
          <w:noProof/>
          <w:sz w:val="24"/>
          <w:szCs w:val="24"/>
          <w:lang w:eastAsia="en-GB"/>
        </w:rPr>
        <w:pict w14:anchorId="52DE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98.25pt;height:374.25pt;visibility:visible">
            <v:imagedata r:id="rId9" o:title=""/>
          </v:shape>
        </w:pict>
      </w:r>
    </w:p>
    <w:p w14:paraId="2881CB0B" w14:textId="77777777" w:rsidR="009E3411" w:rsidRPr="00497F4E" w:rsidRDefault="009E3411" w:rsidP="009E3411">
      <w:pPr>
        <w:rPr>
          <w:rFonts w:ascii="Times New Roman" w:hAnsi="Times New Roman"/>
        </w:rPr>
      </w:pPr>
    </w:p>
    <w:p w14:paraId="1657388B" w14:textId="77777777" w:rsidR="00A1454E" w:rsidRPr="00497F4E" w:rsidRDefault="00A1454E" w:rsidP="00A1454E">
      <w:pPr>
        <w:pStyle w:val="FIGURE"/>
        <w:rPr>
          <w:noProof w:val="0"/>
          <w:color w:val="auto"/>
          <w:lang w:val="en-GB"/>
        </w:rPr>
      </w:pPr>
      <w:bookmarkStart w:id="12" w:name="_Toc185703886"/>
      <w:bookmarkStart w:id="13" w:name="_Toc198668050"/>
      <w:bookmarkStart w:id="14" w:name="_Toc198668265"/>
      <w:bookmarkStart w:id="15" w:name="_Toc198672659"/>
      <w:bookmarkStart w:id="16" w:name="_Toc327962573"/>
      <w:bookmarkStart w:id="17" w:name="_Toc327965236"/>
      <w:bookmarkStart w:id="18" w:name="_Toc202886806"/>
      <w:bookmarkStart w:id="19" w:name="_Toc203482926"/>
      <w:bookmarkStart w:id="20" w:name="_Toc45220894"/>
      <w:bookmarkStart w:id="21" w:name="_Toc45221501"/>
      <w:r w:rsidRPr="00497F4E">
        <w:rPr>
          <w:noProof w:val="0"/>
          <w:color w:val="auto"/>
          <w:lang w:val="en-GB"/>
        </w:rPr>
        <w:lastRenderedPageBreak/>
        <w:t>Table 1: Demographic profile of the peer platform users compared with the main population figures (N=712)</w:t>
      </w:r>
      <w:bookmarkEnd w:id="12"/>
      <w:bookmarkEnd w:id="13"/>
      <w:bookmarkEnd w:id="14"/>
      <w:bookmarkEnd w:id="15"/>
      <w:bookmarkEnd w:id="16"/>
      <w:bookmarkEnd w:id="17"/>
      <w:bookmarkEnd w:id="18"/>
      <w:bookmarkEnd w:id="19"/>
      <w:bookmarkEnd w:id="20"/>
      <w:bookmarkEnd w:id="21"/>
    </w:p>
    <w:p w14:paraId="2B20F447" w14:textId="77777777" w:rsidR="007870C0" w:rsidRPr="00497F4E" w:rsidRDefault="007870C0" w:rsidP="00A1454E">
      <w:pPr>
        <w:pStyle w:val="FIGURE"/>
        <w:rPr>
          <w:noProof w:val="0"/>
          <w:color w:val="auto"/>
          <w:lang w:val="en-GB"/>
        </w:rPr>
      </w:pPr>
    </w:p>
    <w:p w14:paraId="2A482215" w14:textId="77777777" w:rsidR="00A1454E" w:rsidRPr="00497F4E" w:rsidRDefault="00C32275" w:rsidP="00A1454E">
      <w:pPr>
        <w:autoSpaceDE w:val="0"/>
        <w:autoSpaceDN w:val="0"/>
        <w:adjustRightInd w:val="0"/>
        <w:spacing w:after="0" w:line="360" w:lineRule="auto"/>
        <w:rPr>
          <w:rFonts w:ascii="Times New Roman" w:hAnsi="Times New Roman"/>
          <w:sz w:val="24"/>
          <w:szCs w:val="24"/>
        </w:rPr>
      </w:pPr>
      <w:r>
        <w:rPr>
          <w:rFonts w:ascii="Times New Roman" w:hAnsi="Times New Roman"/>
        </w:rPr>
        <w:pict w14:anchorId="34C0378C">
          <v:shape id="_x0000_i1026" type="#_x0000_t75" style="width:453pt;height:187.5pt">
            <v:imagedata r:id="rId10" o:title=""/>
          </v:shape>
        </w:pict>
      </w:r>
    </w:p>
    <w:p w14:paraId="2C5054C0" w14:textId="77777777" w:rsidR="00A1454E" w:rsidRPr="00497F4E" w:rsidRDefault="00A1454E" w:rsidP="00833064">
      <w:pPr>
        <w:spacing w:after="0" w:line="360" w:lineRule="auto"/>
        <w:rPr>
          <w:rFonts w:ascii="Times New Roman" w:hAnsi="Times New Roman"/>
        </w:rPr>
      </w:pPr>
    </w:p>
    <w:p w14:paraId="20D00A6A" w14:textId="77777777" w:rsidR="00A1454E" w:rsidRPr="00497F4E" w:rsidRDefault="00A1454E" w:rsidP="00833064">
      <w:pPr>
        <w:spacing w:after="0" w:line="360" w:lineRule="auto"/>
        <w:rPr>
          <w:rFonts w:ascii="Times New Roman" w:hAnsi="Times New Roman"/>
        </w:rPr>
      </w:pPr>
    </w:p>
    <w:p w14:paraId="682C54FB" w14:textId="77777777" w:rsidR="00A1454E" w:rsidRPr="00497F4E" w:rsidRDefault="00A1454E" w:rsidP="00833064">
      <w:pPr>
        <w:spacing w:after="0" w:line="360" w:lineRule="auto"/>
        <w:rPr>
          <w:rFonts w:ascii="Times New Roman" w:hAnsi="Times New Roman"/>
        </w:rPr>
      </w:pPr>
    </w:p>
    <w:p w14:paraId="07C4FE2C" w14:textId="77777777" w:rsidR="00A1454E" w:rsidRPr="00497F4E" w:rsidRDefault="00A1454E" w:rsidP="00833064">
      <w:pPr>
        <w:spacing w:after="0" w:line="360" w:lineRule="auto"/>
        <w:rPr>
          <w:rFonts w:ascii="Times New Roman" w:hAnsi="Times New Roman"/>
        </w:rPr>
      </w:pPr>
    </w:p>
    <w:p w14:paraId="2B57A16C" w14:textId="77777777" w:rsidR="00A1454E" w:rsidRPr="00497F4E" w:rsidRDefault="00A1454E" w:rsidP="00833064">
      <w:pPr>
        <w:spacing w:after="0" w:line="360" w:lineRule="auto"/>
        <w:rPr>
          <w:rFonts w:ascii="Times New Roman" w:hAnsi="Times New Roman"/>
        </w:rPr>
      </w:pPr>
    </w:p>
    <w:p w14:paraId="5BD871FE" w14:textId="77777777" w:rsidR="00A1454E" w:rsidRPr="00497F4E" w:rsidRDefault="00A1454E" w:rsidP="00833064">
      <w:pPr>
        <w:spacing w:after="0" w:line="360" w:lineRule="auto"/>
        <w:rPr>
          <w:rFonts w:ascii="Times New Roman" w:hAnsi="Times New Roman"/>
        </w:rPr>
      </w:pPr>
    </w:p>
    <w:p w14:paraId="1999FB3C" w14:textId="77777777" w:rsidR="00A1454E" w:rsidRPr="00497F4E" w:rsidRDefault="00A1454E" w:rsidP="00833064">
      <w:pPr>
        <w:spacing w:after="0" w:line="360" w:lineRule="auto"/>
        <w:rPr>
          <w:rFonts w:ascii="Times New Roman" w:hAnsi="Times New Roman"/>
        </w:rPr>
      </w:pPr>
    </w:p>
    <w:p w14:paraId="4347FE18" w14:textId="77777777" w:rsidR="00A1454E" w:rsidRPr="00497F4E" w:rsidRDefault="00A1454E" w:rsidP="00833064">
      <w:pPr>
        <w:spacing w:after="0" w:line="360" w:lineRule="auto"/>
        <w:rPr>
          <w:rFonts w:ascii="Times New Roman" w:hAnsi="Times New Roman"/>
        </w:rPr>
      </w:pPr>
    </w:p>
    <w:p w14:paraId="3BEBBBA1" w14:textId="77777777" w:rsidR="00A1454E" w:rsidRPr="00497F4E" w:rsidRDefault="00A1454E" w:rsidP="00833064">
      <w:pPr>
        <w:spacing w:after="0" w:line="360" w:lineRule="auto"/>
        <w:rPr>
          <w:rFonts w:ascii="Times New Roman" w:hAnsi="Times New Roman"/>
        </w:rPr>
      </w:pPr>
    </w:p>
    <w:p w14:paraId="5D89F251" w14:textId="77777777" w:rsidR="00A1454E" w:rsidRPr="00497F4E" w:rsidRDefault="00A1454E" w:rsidP="00833064">
      <w:pPr>
        <w:spacing w:after="0" w:line="360" w:lineRule="auto"/>
        <w:rPr>
          <w:rFonts w:ascii="Times New Roman" w:hAnsi="Times New Roman"/>
        </w:rPr>
      </w:pPr>
    </w:p>
    <w:p w14:paraId="1021FDAC" w14:textId="77777777" w:rsidR="00A1454E" w:rsidRPr="00497F4E" w:rsidRDefault="00A1454E" w:rsidP="00833064">
      <w:pPr>
        <w:spacing w:after="0" w:line="360" w:lineRule="auto"/>
        <w:rPr>
          <w:rFonts w:ascii="Times New Roman" w:hAnsi="Times New Roman"/>
          <w:b/>
          <w:sz w:val="24"/>
          <w:szCs w:val="24"/>
        </w:rPr>
      </w:pPr>
      <w:r w:rsidRPr="00497F4E">
        <w:rPr>
          <w:rFonts w:ascii="Times New Roman" w:hAnsi="Times New Roman"/>
        </w:rPr>
        <w:br w:type="page"/>
      </w:r>
      <w:r w:rsidRPr="00497F4E">
        <w:rPr>
          <w:rFonts w:ascii="Times New Roman" w:hAnsi="Times New Roman"/>
          <w:b/>
          <w:sz w:val="20"/>
          <w:szCs w:val="20"/>
        </w:rPr>
        <w:lastRenderedPageBreak/>
        <w:t>Table 2: Results of hypothesis testing</w:t>
      </w:r>
      <w:r w:rsidRPr="00497F4E">
        <w:rPr>
          <w:rFonts w:ascii="Times New Roman" w:hAnsi="Times New Roman"/>
        </w:rPr>
        <w:t xml:space="preserve"> </w:t>
      </w:r>
      <w:r w:rsidR="00C32275">
        <w:rPr>
          <w:rFonts w:ascii="Times New Roman" w:hAnsi="Times New Roman"/>
        </w:rPr>
        <w:pict w14:anchorId="4D1FC5CF">
          <v:shape id="_x0000_i1027" type="#_x0000_t75" style="width:690.75pt;height:410.25pt">
            <v:imagedata r:id="rId11" o:title="" croptop="2399f" cropbottom="3271f"/>
          </v:shape>
        </w:pict>
      </w:r>
    </w:p>
    <w:p w14:paraId="030D66B6" w14:textId="77777777" w:rsidR="000B2AAE" w:rsidRPr="00497F4E" w:rsidRDefault="00A1454E" w:rsidP="000B2AAE">
      <w:pPr>
        <w:spacing w:after="0" w:line="360" w:lineRule="auto"/>
        <w:rPr>
          <w:rFonts w:ascii="Times New Roman" w:hAnsi="Times New Roman"/>
          <w:b/>
          <w:sz w:val="20"/>
          <w:szCs w:val="20"/>
        </w:rPr>
      </w:pPr>
      <w:r w:rsidRPr="00497F4E">
        <w:rPr>
          <w:rFonts w:ascii="Times New Roman" w:hAnsi="Times New Roman"/>
          <w:b/>
          <w:sz w:val="20"/>
          <w:szCs w:val="20"/>
        </w:rPr>
        <w:br w:type="page"/>
      </w:r>
      <w:r w:rsidR="000B2AAE" w:rsidRPr="00497F4E">
        <w:rPr>
          <w:rFonts w:ascii="Times New Roman" w:hAnsi="Times New Roman"/>
          <w:b/>
          <w:sz w:val="20"/>
          <w:szCs w:val="20"/>
        </w:rPr>
        <w:lastRenderedPageBreak/>
        <w:t>Appendix 1: Item measurement, reliability, AVE, and CR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51"/>
        <w:gridCol w:w="886"/>
        <w:gridCol w:w="986"/>
        <w:gridCol w:w="639"/>
        <w:gridCol w:w="566"/>
        <w:gridCol w:w="1072"/>
        <w:gridCol w:w="3755"/>
      </w:tblGrid>
      <w:tr w:rsidR="00497F4E" w:rsidRPr="00497F4E" w14:paraId="784C15FB" w14:textId="77777777" w:rsidTr="003C59F9">
        <w:tc>
          <w:tcPr>
            <w:tcW w:w="5670" w:type="dxa"/>
            <w:shd w:val="clear" w:color="auto" w:fill="auto"/>
          </w:tcPr>
          <w:p w14:paraId="342A0293"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Construct and item measurement</w:t>
            </w:r>
          </w:p>
        </w:tc>
        <w:tc>
          <w:tcPr>
            <w:tcW w:w="851" w:type="dxa"/>
            <w:shd w:val="clear" w:color="auto" w:fill="auto"/>
          </w:tcPr>
          <w:p w14:paraId="4AB18C8F"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Factor loading</w:t>
            </w:r>
          </w:p>
        </w:tc>
        <w:tc>
          <w:tcPr>
            <w:tcW w:w="886" w:type="dxa"/>
            <w:shd w:val="clear" w:color="auto" w:fill="auto"/>
          </w:tcPr>
          <w:p w14:paraId="186A1B8D"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 xml:space="preserve">Mean </w:t>
            </w:r>
          </w:p>
        </w:tc>
        <w:tc>
          <w:tcPr>
            <w:tcW w:w="986" w:type="dxa"/>
            <w:shd w:val="clear" w:color="auto" w:fill="auto"/>
          </w:tcPr>
          <w:p w14:paraId="39AF9C48"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Std. Dev</w:t>
            </w:r>
          </w:p>
        </w:tc>
        <w:tc>
          <w:tcPr>
            <w:tcW w:w="639" w:type="dxa"/>
            <w:shd w:val="clear" w:color="auto" w:fill="auto"/>
          </w:tcPr>
          <w:p w14:paraId="210B4881"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AVE</w:t>
            </w:r>
          </w:p>
        </w:tc>
        <w:tc>
          <w:tcPr>
            <w:tcW w:w="566" w:type="dxa"/>
            <w:shd w:val="clear" w:color="auto" w:fill="auto"/>
          </w:tcPr>
          <w:p w14:paraId="48E9483E"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CR</w:t>
            </w:r>
          </w:p>
        </w:tc>
        <w:tc>
          <w:tcPr>
            <w:tcW w:w="1072" w:type="dxa"/>
            <w:shd w:val="clear" w:color="auto" w:fill="auto"/>
          </w:tcPr>
          <w:p w14:paraId="38854206"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Cronbach @</w:t>
            </w:r>
          </w:p>
        </w:tc>
        <w:tc>
          <w:tcPr>
            <w:tcW w:w="3755" w:type="dxa"/>
          </w:tcPr>
          <w:p w14:paraId="6B42AF4D"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2E8C1767" w14:textId="77777777" w:rsidTr="003C59F9">
        <w:tc>
          <w:tcPr>
            <w:tcW w:w="5670" w:type="dxa"/>
            <w:shd w:val="clear" w:color="auto" w:fill="D9D9D9"/>
          </w:tcPr>
          <w:p w14:paraId="19F42583"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Information quality</w:t>
            </w:r>
            <w:r w:rsidRPr="00497F4E">
              <w:rPr>
                <w:rFonts w:ascii="Times New Roman" w:hAnsi="Times New Roman"/>
                <w:sz w:val="20"/>
                <w:szCs w:val="20"/>
              </w:rPr>
              <w:t xml:space="preserve"> </w:t>
            </w:r>
          </w:p>
        </w:tc>
        <w:tc>
          <w:tcPr>
            <w:tcW w:w="851" w:type="dxa"/>
            <w:shd w:val="clear" w:color="auto" w:fill="D9D9D9"/>
          </w:tcPr>
          <w:p w14:paraId="464FD8A6"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00372BC7"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5F97321B"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66A143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.841</w:t>
            </w:r>
          </w:p>
        </w:tc>
        <w:tc>
          <w:tcPr>
            <w:tcW w:w="566" w:type="dxa"/>
            <w:shd w:val="clear" w:color="auto" w:fill="D9D9D9"/>
          </w:tcPr>
          <w:p w14:paraId="6E968B7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.955</w:t>
            </w:r>
          </w:p>
        </w:tc>
        <w:tc>
          <w:tcPr>
            <w:tcW w:w="1072" w:type="dxa"/>
            <w:shd w:val="clear" w:color="auto" w:fill="D9D9D9"/>
          </w:tcPr>
          <w:p w14:paraId="207186B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.954</w:t>
            </w:r>
          </w:p>
        </w:tc>
        <w:tc>
          <w:tcPr>
            <w:tcW w:w="3755" w:type="dxa"/>
            <w:shd w:val="clear" w:color="auto" w:fill="D9D9D9"/>
          </w:tcPr>
          <w:p w14:paraId="3E49C15E"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2A2DEA4B" w14:textId="77777777" w:rsidTr="003C59F9">
        <w:tc>
          <w:tcPr>
            <w:tcW w:w="5670" w:type="dxa"/>
            <w:shd w:val="clear" w:color="auto" w:fill="auto"/>
          </w:tcPr>
          <w:p w14:paraId="4F6AA59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content of the information discussed between the peers is always accurate</w:t>
            </w:r>
          </w:p>
        </w:tc>
        <w:tc>
          <w:tcPr>
            <w:tcW w:w="851" w:type="dxa"/>
            <w:shd w:val="clear" w:color="auto" w:fill="auto"/>
          </w:tcPr>
          <w:p w14:paraId="4960075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.911</w:t>
            </w:r>
          </w:p>
        </w:tc>
        <w:tc>
          <w:tcPr>
            <w:tcW w:w="886" w:type="dxa"/>
            <w:shd w:val="clear" w:color="auto" w:fill="auto"/>
          </w:tcPr>
          <w:p w14:paraId="0405B0B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5.4303</w:t>
            </w:r>
          </w:p>
        </w:tc>
        <w:tc>
          <w:tcPr>
            <w:tcW w:w="986" w:type="dxa"/>
            <w:shd w:val="clear" w:color="auto" w:fill="auto"/>
          </w:tcPr>
          <w:p w14:paraId="6959A48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1.61771</w:t>
            </w:r>
          </w:p>
        </w:tc>
        <w:tc>
          <w:tcPr>
            <w:tcW w:w="639" w:type="dxa"/>
            <w:shd w:val="clear" w:color="auto" w:fill="auto"/>
          </w:tcPr>
          <w:p w14:paraId="2F0A1B3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1C3326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872357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07A2D7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 Supported by Qualitative Study</w:t>
            </w:r>
          </w:p>
        </w:tc>
      </w:tr>
      <w:tr w:rsidR="00497F4E" w:rsidRPr="00497F4E" w14:paraId="5F7D9853" w14:textId="77777777" w:rsidTr="003C59F9">
        <w:tc>
          <w:tcPr>
            <w:tcW w:w="5670" w:type="dxa"/>
            <w:shd w:val="clear" w:color="auto" w:fill="auto"/>
          </w:tcPr>
          <w:p w14:paraId="3E82197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content of the information discussed between the peers in the peer platform is always up to date</w:t>
            </w:r>
          </w:p>
        </w:tc>
        <w:tc>
          <w:tcPr>
            <w:tcW w:w="851" w:type="dxa"/>
            <w:shd w:val="clear" w:color="auto" w:fill="auto"/>
          </w:tcPr>
          <w:p w14:paraId="2017920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.901</w:t>
            </w:r>
          </w:p>
        </w:tc>
        <w:tc>
          <w:tcPr>
            <w:tcW w:w="886" w:type="dxa"/>
            <w:shd w:val="clear" w:color="auto" w:fill="auto"/>
          </w:tcPr>
          <w:p w14:paraId="43498E9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5.2478</w:t>
            </w:r>
          </w:p>
        </w:tc>
        <w:tc>
          <w:tcPr>
            <w:tcW w:w="986" w:type="dxa"/>
            <w:shd w:val="clear" w:color="auto" w:fill="auto"/>
          </w:tcPr>
          <w:p w14:paraId="77F07A0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1.63525</w:t>
            </w:r>
          </w:p>
        </w:tc>
        <w:tc>
          <w:tcPr>
            <w:tcW w:w="639" w:type="dxa"/>
            <w:shd w:val="clear" w:color="auto" w:fill="auto"/>
          </w:tcPr>
          <w:p w14:paraId="5F86D881"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32CA4E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2BF1C2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8A866D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5B9AA980" w14:textId="77777777" w:rsidTr="003C59F9">
        <w:tc>
          <w:tcPr>
            <w:tcW w:w="5670" w:type="dxa"/>
            <w:shd w:val="clear" w:color="auto" w:fill="auto"/>
          </w:tcPr>
          <w:p w14:paraId="704982A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content of the information discussed between the peers in the peer platform is well formatted</w:t>
            </w:r>
          </w:p>
        </w:tc>
        <w:tc>
          <w:tcPr>
            <w:tcW w:w="851" w:type="dxa"/>
            <w:shd w:val="clear" w:color="auto" w:fill="auto"/>
          </w:tcPr>
          <w:p w14:paraId="4F269DC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.876</w:t>
            </w:r>
          </w:p>
        </w:tc>
        <w:tc>
          <w:tcPr>
            <w:tcW w:w="886" w:type="dxa"/>
            <w:shd w:val="clear" w:color="auto" w:fill="auto"/>
          </w:tcPr>
          <w:p w14:paraId="177FDC6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5.2967</w:t>
            </w:r>
          </w:p>
        </w:tc>
        <w:tc>
          <w:tcPr>
            <w:tcW w:w="986" w:type="dxa"/>
            <w:shd w:val="clear" w:color="auto" w:fill="auto"/>
          </w:tcPr>
          <w:p w14:paraId="1F36E74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1.62934</w:t>
            </w:r>
          </w:p>
        </w:tc>
        <w:tc>
          <w:tcPr>
            <w:tcW w:w="639" w:type="dxa"/>
            <w:shd w:val="clear" w:color="auto" w:fill="auto"/>
          </w:tcPr>
          <w:p w14:paraId="18529D4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4687F84"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7F0B2D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808907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3E165940" w14:textId="77777777" w:rsidTr="003C59F9">
        <w:tc>
          <w:tcPr>
            <w:tcW w:w="5670" w:type="dxa"/>
            <w:shd w:val="clear" w:color="auto" w:fill="auto"/>
          </w:tcPr>
          <w:p w14:paraId="57657AE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content of the information discussed between the peers in the peer platform is always useful</w:t>
            </w:r>
          </w:p>
        </w:tc>
        <w:tc>
          <w:tcPr>
            <w:tcW w:w="851" w:type="dxa"/>
            <w:shd w:val="clear" w:color="auto" w:fill="auto"/>
          </w:tcPr>
          <w:p w14:paraId="6B28BCD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.935</w:t>
            </w:r>
          </w:p>
        </w:tc>
        <w:tc>
          <w:tcPr>
            <w:tcW w:w="886" w:type="dxa"/>
            <w:shd w:val="clear" w:color="auto" w:fill="auto"/>
          </w:tcPr>
          <w:p w14:paraId="14E27F6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5.3487</w:t>
            </w:r>
          </w:p>
        </w:tc>
        <w:tc>
          <w:tcPr>
            <w:tcW w:w="986" w:type="dxa"/>
            <w:shd w:val="clear" w:color="auto" w:fill="auto"/>
          </w:tcPr>
          <w:p w14:paraId="503E0B2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1.62679</w:t>
            </w:r>
          </w:p>
        </w:tc>
        <w:tc>
          <w:tcPr>
            <w:tcW w:w="639" w:type="dxa"/>
            <w:shd w:val="clear" w:color="auto" w:fill="auto"/>
          </w:tcPr>
          <w:p w14:paraId="773E994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78A346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C08E22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BD9D03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247A5F0D" w14:textId="77777777" w:rsidTr="003C59F9">
        <w:tc>
          <w:tcPr>
            <w:tcW w:w="5670" w:type="dxa"/>
            <w:shd w:val="clear" w:color="auto" w:fill="D9D9D9"/>
          </w:tcPr>
          <w:p w14:paraId="7A6AC2B7" w14:textId="77777777" w:rsidR="00275DF8" w:rsidRPr="00497F4E" w:rsidRDefault="00275DF8" w:rsidP="003C59F9">
            <w:pPr>
              <w:autoSpaceDE w:val="0"/>
              <w:autoSpaceDN w:val="0"/>
              <w:adjustRightInd w:val="0"/>
              <w:spacing w:after="0" w:line="240" w:lineRule="auto"/>
              <w:rPr>
                <w:rFonts w:ascii="Times New Roman" w:hAnsi="Times New Roman"/>
                <w:b/>
                <w:sz w:val="20"/>
                <w:szCs w:val="20"/>
              </w:rPr>
            </w:pPr>
            <w:r w:rsidRPr="00497F4E">
              <w:rPr>
                <w:rFonts w:ascii="Times New Roman" w:hAnsi="Times New Roman"/>
                <w:b/>
                <w:sz w:val="20"/>
                <w:szCs w:val="20"/>
              </w:rPr>
              <w:t xml:space="preserve">System quality </w:t>
            </w:r>
          </w:p>
        </w:tc>
        <w:tc>
          <w:tcPr>
            <w:tcW w:w="851" w:type="dxa"/>
            <w:shd w:val="clear" w:color="auto" w:fill="D9D9D9"/>
          </w:tcPr>
          <w:p w14:paraId="6CBCD7D8"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23B172EE"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6992D8DE"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196B6A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.582</w:t>
            </w:r>
          </w:p>
        </w:tc>
        <w:tc>
          <w:tcPr>
            <w:tcW w:w="566" w:type="dxa"/>
            <w:shd w:val="clear" w:color="auto" w:fill="D9D9D9"/>
          </w:tcPr>
          <w:p w14:paraId="4DE9339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.874</w:t>
            </w:r>
          </w:p>
        </w:tc>
        <w:tc>
          <w:tcPr>
            <w:tcW w:w="1072" w:type="dxa"/>
            <w:shd w:val="clear" w:color="auto" w:fill="D9D9D9"/>
          </w:tcPr>
          <w:p w14:paraId="066D711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.872</w:t>
            </w:r>
          </w:p>
        </w:tc>
        <w:tc>
          <w:tcPr>
            <w:tcW w:w="3755" w:type="dxa"/>
            <w:shd w:val="clear" w:color="auto" w:fill="D9D9D9"/>
          </w:tcPr>
          <w:p w14:paraId="2F993B08"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016A81C4" w14:textId="77777777" w:rsidTr="003C59F9">
        <w:tc>
          <w:tcPr>
            <w:tcW w:w="5670" w:type="dxa"/>
            <w:shd w:val="clear" w:color="auto" w:fill="auto"/>
            <w:vAlign w:val="center"/>
          </w:tcPr>
          <w:p w14:paraId="059D3198"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peer providers inform the customer providers of new services</w:t>
            </w:r>
          </w:p>
        </w:tc>
        <w:tc>
          <w:tcPr>
            <w:tcW w:w="851" w:type="dxa"/>
            <w:shd w:val="clear" w:color="auto" w:fill="auto"/>
          </w:tcPr>
          <w:p w14:paraId="7A844CB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.738</w:t>
            </w:r>
          </w:p>
        </w:tc>
        <w:tc>
          <w:tcPr>
            <w:tcW w:w="886" w:type="dxa"/>
            <w:shd w:val="clear" w:color="auto" w:fill="auto"/>
          </w:tcPr>
          <w:p w14:paraId="407FE0A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5.0786</w:t>
            </w:r>
          </w:p>
        </w:tc>
        <w:tc>
          <w:tcPr>
            <w:tcW w:w="986" w:type="dxa"/>
            <w:shd w:val="clear" w:color="auto" w:fill="auto"/>
          </w:tcPr>
          <w:p w14:paraId="04DAF86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1.50128</w:t>
            </w:r>
          </w:p>
        </w:tc>
        <w:tc>
          <w:tcPr>
            <w:tcW w:w="639" w:type="dxa"/>
            <w:shd w:val="clear" w:color="auto" w:fill="auto"/>
          </w:tcPr>
          <w:p w14:paraId="5F778F8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8CA3CA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184DFB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187CA5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3B95D009" w14:textId="77777777" w:rsidTr="003C59F9">
        <w:tc>
          <w:tcPr>
            <w:tcW w:w="5670" w:type="dxa"/>
            <w:shd w:val="clear" w:color="auto" w:fill="auto"/>
            <w:vAlign w:val="center"/>
          </w:tcPr>
          <w:p w14:paraId="6E00EFFA"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moderator of the peer providers would not allow peers to disrupt the discussion</w:t>
            </w:r>
          </w:p>
        </w:tc>
        <w:tc>
          <w:tcPr>
            <w:tcW w:w="851" w:type="dxa"/>
            <w:shd w:val="clear" w:color="auto" w:fill="auto"/>
          </w:tcPr>
          <w:p w14:paraId="3503375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.728</w:t>
            </w:r>
          </w:p>
        </w:tc>
        <w:tc>
          <w:tcPr>
            <w:tcW w:w="886" w:type="dxa"/>
            <w:shd w:val="clear" w:color="auto" w:fill="auto"/>
          </w:tcPr>
          <w:p w14:paraId="576FE59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5.0401</w:t>
            </w:r>
          </w:p>
        </w:tc>
        <w:tc>
          <w:tcPr>
            <w:tcW w:w="986" w:type="dxa"/>
            <w:shd w:val="clear" w:color="auto" w:fill="auto"/>
          </w:tcPr>
          <w:p w14:paraId="7AC7C6E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1.54666</w:t>
            </w:r>
          </w:p>
        </w:tc>
        <w:tc>
          <w:tcPr>
            <w:tcW w:w="639" w:type="dxa"/>
            <w:shd w:val="clear" w:color="auto" w:fill="auto"/>
          </w:tcPr>
          <w:p w14:paraId="5D260E6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802EC0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3253F8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703E5D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1F5EB80A" w14:textId="77777777" w:rsidTr="003C59F9">
        <w:tc>
          <w:tcPr>
            <w:tcW w:w="5670" w:type="dxa"/>
            <w:shd w:val="clear" w:color="auto" w:fill="auto"/>
            <w:vAlign w:val="center"/>
          </w:tcPr>
          <w:p w14:paraId="7D5ABC10"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moderator of the peer providers often encourages peer customers to take part in the discussions</w:t>
            </w:r>
          </w:p>
        </w:tc>
        <w:tc>
          <w:tcPr>
            <w:tcW w:w="851" w:type="dxa"/>
            <w:shd w:val="clear" w:color="auto" w:fill="auto"/>
          </w:tcPr>
          <w:p w14:paraId="1CEDA70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.766</w:t>
            </w:r>
          </w:p>
        </w:tc>
        <w:tc>
          <w:tcPr>
            <w:tcW w:w="886" w:type="dxa"/>
            <w:shd w:val="clear" w:color="auto" w:fill="auto"/>
          </w:tcPr>
          <w:p w14:paraId="642C882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4.9792</w:t>
            </w:r>
          </w:p>
        </w:tc>
        <w:tc>
          <w:tcPr>
            <w:tcW w:w="986" w:type="dxa"/>
            <w:shd w:val="clear" w:color="auto" w:fill="auto"/>
          </w:tcPr>
          <w:p w14:paraId="1B6F781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1.54752</w:t>
            </w:r>
          </w:p>
        </w:tc>
        <w:tc>
          <w:tcPr>
            <w:tcW w:w="639" w:type="dxa"/>
            <w:shd w:val="clear" w:color="auto" w:fill="auto"/>
          </w:tcPr>
          <w:p w14:paraId="1E5EC7E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52694B9"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424477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ED653E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3E837687" w14:textId="77777777" w:rsidTr="003C59F9">
        <w:tc>
          <w:tcPr>
            <w:tcW w:w="5670" w:type="dxa"/>
            <w:shd w:val="clear" w:color="auto" w:fill="auto"/>
            <w:vAlign w:val="center"/>
          </w:tcPr>
          <w:p w14:paraId="0FC724AA"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peers are well moderated</w:t>
            </w:r>
          </w:p>
        </w:tc>
        <w:tc>
          <w:tcPr>
            <w:tcW w:w="851" w:type="dxa"/>
            <w:shd w:val="clear" w:color="auto" w:fill="auto"/>
          </w:tcPr>
          <w:p w14:paraId="65D636B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.764</w:t>
            </w:r>
          </w:p>
        </w:tc>
        <w:tc>
          <w:tcPr>
            <w:tcW w:w="886" w:type="dxa"/>
            <w:shd w:val="clear" w:color="auto" w:fill="auto"/>
          </w:tcPr>
          <w:p w14:paraId="65FEFE9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5.0148</w:t>
            </w:r>
          </w:p>
        </w:tc>
        <w:tc>
          <w:tcPr>
            <w:tcW w:w="986" w:type="dxa"/>
            <w:shd w:val="clear" w:color="auto" w:fill="auto"/>
          </w:tcPr>
          <w:p w14:paraId="0279284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1.61432</w:t>
            </w:r>
          </w:p>
        </w:tc>
        <w:tc>
          <w:tcPr>
            <w:tcW w:w="639" w:type="dxa"/>
            <w:shd w:val="clear" w:color="auto" w:fill="auto"/>
          </w:tcPr>
          <w:p w14:paraId="7D0B8562"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E08ED0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779E9A6"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B0589C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 Supported by Qualitative Study</w:t>
            </w:r>
          </w:p>
        </w:tc>
      </w:tr>
      <w:tr w:rsidR="00497F4E" w:rsidRPr="00497F4E" w14:paraId="1D404482" w14:textId="77777777" w:rsidTr="003C59F9">
        <w:tc>
          <w:tcPr>
            <w:tcW w:w="5670" w:type="dxa"/>
            <w:shd w:val="clear" w:color="auto" w:fill="auto"/>
            <w:vAlign w:val="center"/>
          </w:tcPr>
          <w:p w14:paraId="5466EDB6"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moderator of the peer providers protects his/her peer customers from disruptive peers</w:t>
            </w:r>
          </w:p>
        </w:tc>
        <w:tc>
          <w:tcPr>
            <w:tcW w:w="851" w:type="dxa"/>
            <w:shd w:val="clear" w:color="auto" w:fill="auto"/>
          </w:tcPr>
          <w:p w14:paraId="0BBA42B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.814</w:t>
            </w:r>
          </w:p>
        </w:tc>
        <w:tc>
          <w:tcPr>
            <w:tcW w:w="886" w:type="dxa"/>
            <w:shd w:val="clear" w:color="auto" w:fill="auto"/>
          </w:tcPr>
          <w:p w14:paraId="039D8FD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5.1068</w:t>
            </w:r>
          </w:p>
        </w:tc>
        <w:tc>
          <w:tcPr>
            <w:tcW w:w="986" w:type="dxa"/>
            <w:shd w:val="clear" w:color="auto" w:fill="auto"/>
          </w:tcPr>
          <w:p w14:paraId="4EA4EC0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1.55642</w:t>
            </w:r>
          </w:p>
        </w:tc>
        <w:tc>
          <w:tcPr>
            <w:tcW w:w="639" w:type="dxa"/>
            <w:shd w:val="clear" w:color="auto" w:fill="auto"/>
          </w:tcPr>
          <w:p w14:paraId="27FF7AB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F14BFB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A0A95A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31C3C3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 Supported by Qualitative Study</w:t>
            </w:r>
          </w:p>
        </w:tc>
      </w:tr>
      <w:tr w:rsidR="00497F4E" w:rsidRPr="00497F4E" w14:paraId="39BB8F70" w14:textId="77777777" w:rsidTr="003C59F9">
        <w:tc>
          <w:tcPr>
            <w:tcW w:w="5670" w:type="dxa"/>
            <w:shd w:val="clear" w:color="auto" w:fill="auto"/>
            <w:vAlign w:val="center"/>
          </w:tcPr>
          <w:p w14:paraId="4591006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moderator of the peer providers does not show a sincere interest in solving peer customer problems (R)</w:t>
            </w:r>
          </w:p>
        </w:tc>
        <w:tc>
          <w:tcPr>
            <w:tcW w:w="851" w:type="dxa"/>
            <w:shd w:val="clear" w:color="auto" w:fill="auto"/>
          </w:tcPr>
          <w:p w14:paraId="66C831D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292D3CE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4786596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0820F5C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381849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AC8A8F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F07CFC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 Removed</w:t>
            </w:r>
          </w:p>
        </w:tc>
      </w:tr>
      <w:tr w:rsidR="00497F4E" w:rsidRPr="00497F4E" w14:paraId="20B21F67" w14:textId="77777777" w:rsidTr="003C59F9">
        <w:tc>
          <w:tcPr>
            <w:tcW w:w="5670" w:type="dxa"/>
            <w:shd w:val="clear" w:color="auto" w:fill="D9D9D9"/>
          </w:tcPr>
          <w:p w14:paraId="6B7A9CB8" w14:textId="77777777" w:rsidR="00275DF8" w:rsidRPr="00497F4E" w:rsidRDefault="00275DF8" w:rsidP="003C59F9">
            <w:pPr>
              <w:spacing w:after="0" w:line="240" w:lineRule="auto"/>
              <w:rPr>
                <w:rFonts w:ascii="Times New Roman" w:hAnsi="Times New Roman"/>
                <w:b/>
                <w:sz w:val="20"/>
                <w:szCs w:val="20"/>
              </w:rPr>
            </w:pPr>
            <w:r w:rsidRPr="00497F4E">
              <w:rPr>
                <w:rFonts w:ascii="Times New Roman" w:hAnsi="Times New Roman"/>
                <w:b/>
                <w:sz w:val="20"/>
                <w:szCs w:val="20"/>
              </w:rPr>
              <w:t>The service quality</w:t>
            </w:r>
          </w:p>
        </w:tc>
        <w:tc>
          <w:tcPr>
            <w:tcW w:w="851" w:type="dxa"/>
            <w:shd w:val="clear" w:color="auto" w:fill="D9D9D9"/>
          </w:tcPr>
          <w:p w14:paraId="59DB214C"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46995486"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034C7273"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26CF4A1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.764</w:t>
            </w:r>
          </w:p>
        </w:tc>
        <w:tc>
          <w:tcPr>
            <w:tcW w:w="566" w:type="dxa"/>
            <w:shd w:val="clear" w:color="auto" w:fill="D9D9D9"/>
          </w:tcPr>
          <w:p w14:paraId="795B3E6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.942</w:t>
            </w:r>
          </w:p>
        </w:tc>
        <w:tc>
          <w:tcPr>
            <w:tcW w:w="1072" w:type="dxa"/>
            <w:shd w:val="clear" w:color="auto" w:fill="D9D9D9"/>
          </w:tcPr>
          <w:p w14:paraId="3C76270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.942</w:t>
            </w:r>
          </w:p>
        </w:tc>
        <w:tc>
          <w:tcPr>
            <w:tcW w:w="3755" w:type="dxa"/>
            <w:shd w:val="clear" w:color="auto" w:fill="D9D9D9"/>
          </w:tcPr>
          <w:p w14:paraId="1BC2F15C"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66203967" w14:textId="77777777" w:rsidTr="003C59F9">
        <w:tc>
          <w:tcPr>
            <w:tcW w:w="5670" w:type="dxa"/>
            <w:shd w:val="clear" w:color="auto" w:fill="auto"/>
            <w:vAlign w:val="center"/>
          </w:tcPr>
          <w:p w14:paraId="6C6B891C"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It is easy to navigate through the peer profiles</w:t>
            </w:r>
          </w:p>
        </w:tc>
        <w:tc>
          <w:tcPr>
            <w:tcW w:w="851" w:type="dxa"/>
            <w:shd w:val="clear" w:color="auto" w:fill="auto"/>
          </w:tcPr>
          <w:p w14:paraId="7477D71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.801</w:t>
            </w:r>
          </w:p>
        </w:tc>
        <w:tc>
          <w:tcPr>
            <w:tcW w:w="886" w:type="dxa"/>
            <w:shd w:val="clear" w:color="auto" w:fill="auto"/>
          </w:tcPr>
          <w:p w14:paraId="3483074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5.6098</w:t>
            </w:r>
          </w:p>
        </w:tc>
        <w:tc>
          <w:tcPr>
            <w:tcW w:w="986" w:type="dxa"/>
            <w:shd w:val="clear" w:color="auto" w:fill="auto"/>
          </w:tcPr>
          <w:p w14:paraId="21BB607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1.61548</w:t>
            </w:r>
          </w:p>
        </w:tc>
        <w:tc>
          <w:tcPr>
            <w:tcW w:w="639" w:type="dxa"/>
            <w:shd w:val="clear" w:color="auto" w:fill="auto"/>
          </w:tcPr>
          <w:p w14:paraId="2C6FE8F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C48B5E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C78246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819856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523318D4" w14:textId="77777777" w:rsidTr="003C59F9">
        <w:tc>
          <w:tcPr>
            <w:tcW w:w="5670" w:type="dxa"/>
            <w:shd w:val="clear" w:color="auto" w:fill="auto"/>
            <w:vAlign w:val="center"/>
          </w:tcPr>
          <w:p w14:paraId="7D4714F5"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It is easy to use the peer profiles</w:t>
            </w:r>
          </w:p>
        </w:tc>
        <w:tc>
          <w:tcPr>
            <w:tcW w:w="851" w:type="dxa"/>
            <w:shd w:val="clear" w:color="auto" w:fill="auto"/>
          </w:tcPr>
          <w:p w14:paraId="2AFBF47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.824</w:t>
            </w:r>
          </w:p>
        </w:tc>
        <w:tc>
          <w:tcPr>
            <w:tcW w:w="886" w:type="dxa"/>
            <w:shd w:val="clear" w:color="auto" w:fill="auto"/>
          </w:tcPr>
          <w:p w14:paraId="1EDE3DA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5.4228</w:t>
            </w:r>
          </w:p>
        </w:tc>
        <w:tc>
          <w:tcPr>
            <w:tcW w:w="986" w:type="dxa"/>
            <w:shd w:val="clear" w:color="auto" w:fill="auto"/>
          </w:tcPr>
          <w:p w14:paraId="4EEF903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1.66088</w:t>
            </w:r>
          </w:p>
        </w:tc>
        <w:tc>
          <w:tcPr>
            <w:tcW w:w="639" w:type="dxa"/>
            <w:shd w:val="clear" w:color="auto" w:fill="auto"/>
          </w:tcPr>
          <w:p w14:paraId="577BC34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1FF50F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AD1C2D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C2D556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 Supported by Qualitative Study</w:t>
            </w:r>
          </w:p>
        </w:tc>
      </w:tr>
      <w:tr w:rsidR="00497F4E" w:rsidRPr="00497F4E" w14:paraId="5261F104" w14:textId="77777777" w:rsidTr="003C59F9">
        <w:tc>
          <w:tcPr>
            <w:tcW w:w="5670" w:type="dxa"/>
            <w:shd w:val="clear" w:color="auto" w:fill="auto"/>
            <w:vAlign w:val="center"/>
          </w:tcPr>
          <w:p w14:paraId="0D4C5BE1"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peer providers can be adapted to meet a variety of needs</w:t>
            </w:r>
          </w:p>
        </w:tc>
        <w:tc>
          <w:tcPr>
            <w:tcW w:w="851" w:type="dxa"/>
            <w:shd w:val="clear" w:color="auto" w:fill="auto"/>
          </w:tcPr>
          <w:p w14:paraId="456D789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.851</w:t>
            </w:r>
          </w:p>
        </w:tc>
        <w:tc>
          <w:tcPr>
            <w:tcW w:w="886" w:type="dxa"/>
            <w:shd w:val="clear" w:color="auto" w:fill="auto"/>
          </w:tcPr>
          <w:p w14:paraId="13B7248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5.5415</w:t>
            </w:r>
          </w:p>
        </w:tc>
        <w:tc>
          <w:tcPr>
            <w:tcW w:w="986" w:type="dxa"/>
            <w:shd w:val="clear" w:color="auto" w:fill="auto"/>
          </w:tcPr>
          <w:p w14:paraId="7400037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1.56927</w:t>
            </w:r>
          </w:p>
        </w:tc>
        <w:tc>
          <w:tcPr>
            <w:tcW w:w="639" w:type="dxa"/>
            <w:shd w:val="clear" w:color="auto" w:fill="auto"/>
          </w:tcPr>
          <w:p w14:paraId="3F91B23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36EB4A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9147DB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227F80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2D60A8D2" w14:textId="77777777" w:rsidTr="003C59F9">
        <w:tc>
          <w:tcPr>
            <w:tcW w:w="5670" w:type="dxa"/>
            <w:shd w:val="clear" w:color="auto" w:fill="auto"/>
            <w:vAlign w:val="center"/>
          </w:tcPr>
          <w:p w14:paraId="1267F835"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It takes too long for the peer providers to respond to my request (R)</w:t>
            </w:r>
          </w:p>
        </w:tc>
        <w:tc>
          <w:tcPr>
            <w:tcW w:w="851" w:type="dxa"/>
            <w:shd w:val="clear" w:color="auto" w:fill="auto"/>
          </w:tcPr>
          <w:p w14:paraId="39A9B3E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.827</w:t>
            </w:r>
          </w:p>
        </w:tc>
        <w:tc>
          <w:tcPr>
            <w:tcW w:w="886" w:type="dxa"/>
            <w:shd w:val="clear" w:color="auto" w:fill="auto"/>
          </w:tcPr>
          <w:p w14:paraId="3E66F2D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5.3991</w:t>
            </w:r>
          </w:p>
        </w:tc>
        <w:tc>
          <w:tcPr>
            <w:tcW w:w="986" w:type="dxa"/>
            <w:shd w:val="clear" w:color="auto" w:fill="auto"/>
          </w:tcPr>
          <w:p w14:paraId="0E7FFB9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1.61973</w:t>
            </w:r>
          </w:p>
        </w:tc>
        <w:tc>
          <w:tcPr>
            <w:tcW w:w="639" w:type="dxa"/>
            <w:shd w:val="clear" w:color="auto" w:fill="auto"/>
          </w:tcPr>
          <w:p w14:paraId="5EE40B5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D935AD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9102B2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C54D44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42B68D91" w14:textId="77777777" w:rsidTr="003C59F9">
        <w:tc>
          <w:tcPr>
            <w:tcW w:w="5670" w:type="dxa"/>
            <w:shd w:val="clear" w:color="auto" w:fill="auto"/>
            <w:vAlign w:val="center"/>
          </w:tcPr>
          <w:p w14:paraId="703951E2"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peers allow information to be readily accessible</w:t>
            </w:r>
          </w:p>
        </w:tc>
        <w:tc>
          <w:tcPr>
            <w:tcW w:w="851" w:type="dxa"/>
            <w:shd w:val="clear" w:color="auto" w:fill="auto"/>
          </w:tcPr>
          <w:p w14:paraId="620743E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.851</w:t>
            </w:r>
          </w:p>
        </w:tc>
        <w:tc>
          <w:tcPr>
            <w:tcW w:w="886" w:type="dxa"/>
            <w:shd w:val="clear" w:color="auto" w:fill="auto"/>
          </w:tcPr>
          <w:p w14:paraId="4BC42DD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5.3472</w:t>
            </w:r>
          </w:p>
        </w:tc>
        <w:tc>
          <w:tcPr>
            <w:tcW w:w="986" w:type="dxa"/>
            <w:shd w:val="clear" w:color="auto" w:fill="auto"/>
          </w:tcPr>
          <w:p w14:paraId="401E4FF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1.56330</w:t>
            </w:r>
          </w:p>
        </w:tc>
        <w:tc>
          <w:tcPr>
            <w:tcW w:w="639" w:type="dxa"/>
            <w:shd w:val="clear" w:color="auto" w:fill="auto"/>
          </w:tcPr>
          <w:p w14:paraId="65EDA00C"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821E1D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6E2147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A38739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 Supported by Qualitative Study</w:t>
            </w:r>
          </w:p>
        </w:tc>
      </w:tr>
      <w:tr w:rsidR="00497F4E" w:rsidRPr="00497F4E" w14:paraId="522FF4C3" w14:textId="77777777" w:rsidTr="003C59F9">
        <w:tc>
          <w:tcPr>
            <w:tcW w:w="5670" w:type="dxa"/>
            <w:shd w:val="clear" w:color="auto" w:fill="auto"/>
            <w:vAlign w:val="center"/>
          </w:tcPr>
          <w:p w14:paraId="7061D23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peers always operate reliably</w:t>
            </w:r>
          </w:p>
        </w:tc>
        <w:tc>
          <w:tcPr>
            <w:tcW w:w="851" w:type="dxa"/>
            <w:shd w:val="clear" w:color="auto" w:fill="auto"/>
          </w:tcPr>
          <w:p w14:paraId="73CB2A7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54296CB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43BFBE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1C3B7D7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149596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5F7CB7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E446DA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r w:rsidR="006764B7" w:rsidRPr="00497F4E">
              <w:rPr>
                <w:rFonts w:ascii="Times New Roman" w:hAnsi="Times New Roman"/>
                <w:sz w:val="20"/>
                <w:szCs w:val="20"/>
              </w:rPr>
              <w:t xml:space="preserve"> Removed</w:t>
            </w:r>
          </w:p>
        </w:tc>
      </w:tr>
      <w:tr w:rsidR="00497F4E" w:rsidRPr="00497F4E" w14:paraId="36E8C334" w14:textId="77777777" w:rsidTr="003C59F9">
        <w:tc>
          <w:tcPr>
            <w:tcW w:w="5670" w:type="dxa"/>
            <w:shd w:val="clear" w:color="auto" w:fill="D9D9D9"/>
          </w:tcPr>
          <w:p w14:paraId="14CDCD29" w14:textId="77777777" w:rsidR="00275DF8" w:rsidRPr="00497F4E" w:rsidRDefault="00275DF8" w:rsidP="003C59F9">
            <w:pPr>
              <w:autoSpaceDE w:val="0"/>
              <w:autoSpaceDN w:val="0"/>
              <w:adjustRightInd w:val="0"/>
              <w:spacing w:after="0" w:line="240" w:lineRule="auto"/>
              <w:rPr>
                <w:rFonts w:ascii="Times New Roman" w:hAnsi="Times New Roman"/>
                <w:b/>
                <w:sz w:val="20"/>
                <w:szCs w:val="20"/>
              </w:rPr>
            </w:pPr>
            <w:r w:rsidRPr="00497F4E">
              <w:rPr>
                <w:rFonts w:ascii="Times New Roman" w:hAnsi="Times New Roman"/>
                <w:b/>
                <w:bCs/>
                <w:sz w:val="20"/>
                <w:szCs w:val="20"/>
              </w:rPr>
              <w:t xml:space="preserve">Identification </w:t>
            </w:r>
          </w:p>
        </w:tc>
        <w:tc>
          <w:tcPr>
            <w:tcW w:w="851" w:type="dxa"/>
            <w:shd w:val="clear" w:color="auto" w:fill="D9D9D9"/>
          </w:tcPr>
          <w:p w14:paraId="36445C16"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778D88B0"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0BC1B9D5"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2202D77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.879</w:t>
            </w:r>
          </w:p>
        </w:tc>
        <w:tc>
          <w:tcPr>
            <w:tcW w:w="566" w:type="dxa"/>
            <w:shd w:val="clear" w:color="auto" w:fill="D9D9D9"/>
          </w:tcPr>
          <w:p w14:paraId="6210440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.956</w:t>
            </w:r>
          </w:p>
        </w:tc>
        <w:tc>
          <w:tcPr>
            <w:tcW w:w="1072" w:type="dxa"/>
            <w:shd w:val="clear" w:color="auto" w:fill="D9D9D9"/>
          </w:tcPr>
          <w:p w14:paraId="250E6D9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.955</w:t>
            </w:r>
          </w:p>
        </w:tc>
        <w:tc>
          <w:tcPr>
            <w:tcW w:w="3755" w:type="dxa"/>
            <w:shd w:val="clear" w:color="auto" w:fill="D9D9D9"/>
          </w:tcPr>
          <w:p w14:paraId="358E809C"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71D7E03B" w14:textId="77777777" w:rsidTr="003C59F9">
        <w:tc>
          <w:tcPr>
            <w:tcW w:w="5670" w:type="dxa"/>
            <w:shd w:val="clear" w:color="auto" w:fill="auto"/>
          </w:tcPr>
          <w:p w14:paraId="1A957643" w14:textId="0EBE419E"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This peer provider</w:t>
            </w:r>
            <w:r w:rsidR="000072BD" w:rsidRPr="00497F4E">
              <w:rPr>
                <w:rFonts w:ascii="Times New Roman" w:hAnsi="Times New Roman"/>
                <w:sz w:val="20"/>
                <w:szCs w:val="20"/>
              </w:rPr>
              <w:t>’s</w:t>
            </w:r>
            <w:r w:rsidRPr="00497F4E">
              <w:rPr>
                <w:rFonts w:ascii="Times New Roman" w:hAnsi="Times New Roman"/>
                <w:sz w:val="20"/>
                <w:szCs w:val="20"/>
              </w:rPr>
              <w:t xml:space="preserve"> successes are my successes</w:t>
            </w:r>
          </w:p>
        </w:tc>
        <w:tc>
          <w:tcPr>
            <w:tcW w:w="851" w:type="dxa"/>
            <w:shd w:val="clear" w:color="auto" w:fill="auto"/>
          </w:tcPr>
          <w:p w14:paraId="72E6B00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.861</w:t>
            </w:r>
          </w:p>
        </w:tc>
        <w:tc>
          <w:tcPr>
            <w:tcW w:w="886" w:type="dxa"/>
            <w:shd w:val="clear" w:color="auto" w:fill="auto"/>
          </w:tcPr>
          <w:p w14:paraId="16FC8FA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5.4036</w:t>
            </w:r>
          </w:p>
        </w:tc>
        <w:tc>
          <w:tcPr>
            <w:tcW w:w="986" w:type="dxa"/>
            <w:shd w:val="clear" w:color="auto" w:fill="auto"/>
          </w:tcPr>
          <w:p w14:paraId="7220DF7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1.57064</w:t>
            </w:r>
          </w:p>
        </w:tc>
        <w:tc>
          <w:tcPr>
            <w:tcW w:w="639" w:type="dxa"/>
            <w:shd w:val="clear" w:color="auto" w:fill="auto"/>
          </w:tcPr>
          <w:p w14:paraId="7229256D"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F8DC11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C36020C" w14:textId="77777777" w:rsidR="00275DF8" w:rsidRPr="00497F4E" w:rsidRDefault="00275DF8" w:rsidP="003C59F9">
            <w:pPr>
              <w:spacing w:after="0" w:line="240" w:lineRule="auto"/>
              <w:rPr>
                <w:rFonts w:ascii="Times New Roman" w:hAnsi="Times New Roman"/>
                <w:sz w:val="20"/>
                <w:szCs w:val="20"/>
              </w:rPr>
            </w:pPr>
          </w:p>
        </w:tc>
        <w:tc>
          <w:tcPr>
            <w:tcW w:w="3755" w:type="dxa"/>
            <w:vMerge w:val="restart"/>
          </w:tcPr>
          <w:p w14:paraId="6EF96D0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et al. (2019a)</w:t>
            </w:r>
          </w:p>
        </w:tc>
      </w:tr>
      <w:tr w:rsidR="00497F4E" w:rsidRPr="00497F4E" w14:paraId="5AE354F5" w14:textId="77777777" w:rsidTr="003C59F9">
        <w:tc>
          <w:tcPr>
            <w:tcW w:w="5670" w:type="dxa"/>
            <w:shd w:val="clear" w:color="auto" w:fill="auto"/>
          </w:tcPr>
          <w:p w14:paraId="01C2370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My peer provider is very interested in what others think about </w:t>
            </w:r>
            <w:r w:rsidRPr="00497F4E">
              <w:rPr>
                <w:rFonts w:ascii="Times New Roman" w:hAnsi="Times New Roman"/>
                <w:sz w:val="20"/>
                <w:szCs w:val="20"/>
              </w:rPr>
              <w:lastRenderedPageBreak/>
              <w:t xml:space="preserve">him/her </w:t>
            </w:r>
          </w:p>
        </w:tc>
        <w:tc>
          <w:tcPr>
            <w:tcW w:w="851" w:type="dxa"/>
            <w:shd w:val="clear" w:color="auto" w:fill="auto"/>
          </w:tcPr>
          <w:p w14:paraId="12C63B0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lastRenderedPageBreak/>
              <w:t>.869</w:t>
            </w:r>
          </w:p>
        </w:tc>
        <w:tc>
          <w:tcPr>
            <w:tcW w:w="886" w:type="dxa"/>
            <w:shd w:val="clear" w:color="auto" w:fill="auto"/>
          </w:tcPr>
          <w:p w14:paraId="59D2239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5.4258</w:t>
            </w:r>
          </w:p>
        </w:tc>
        <w:tc>
          <w:tcPr>
            <w:tcW w:w="986" w:type="dxa"/>
            <w:shd w:val="clear" w:color="auto" w:fill="auto"/>
          </w:tcPr>
          <w:p w14:paraId="6DACA90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1.65654</w:t>
            </w:r>
          </w:p>
        </w:tc>
        <w:tc>
          <w:tcPr>
            <w:tcW w:w="639" w:type="dxa"/>
            <w:shd w:val="clear" w:color="auto" w:fill="auto"/>
          </w:tcPr>
          <w:p w14:paraId="13DE5D5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4AEE78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4F536F4" w14:textId="77777777" w:rsidR="00275DF8" w:rsidRPr="00497F4E" w:rsidRDefault="00275DF8" w:rsidP="003C59F9">
            <w:pPr>
              <w:spacing w:after="0" w:line="240" w:lineRule="auto"/>
              <w:rPr>
                <w:rFonts w:ascii="Times New Roman" w:hAnsi="Times New Roman"/>
                <w:sz w:val="20"/>
                <w:szCs w:val="20"/>
              </w:rPr>
            </w:pPr>
          </w:p>
        </w:tc>
        <w:tc>
          <w:tcPr>
            <w:tcW w:w="3755" w:type="dxa"/>
            <w:vMerge/>
          </w:tcPr>
          <w:p w14:paraId="5E4A13B8" w14:textId="77777777" w:rsidR="00275DF8" w:rsidRPr="00497F4E" w:rsidRDefault="00275DF8" w:rsidP="003C59F9">
            <w:pPr>
              <w:spacing w:after="0" w:line="240" w:lineRule="auto"/>
              <w:rPr>
                <w:rFonts w:ascii="Times New Roman" w:hAnsi="Times New Roman"/>
                <w:sz w:val="20"/>
                <w:szCs w:val="20"/>
              </w:rPr>
            </w:pPr>
          </w:p>
        </w:tc>
      </w:tr>
      <w:tr w:rsidR="00497F4E" w:rsidRPr="00497F4E" w14:paraId="4077FD69" w14:textId="77777777" w:rsidTr="003C59F9">
        <w:tc>
          <w:tcPr>
            <w:tcW w:w="5670" w:type="dxa"/>
            <w:shd w:val="clear" w:color="auto" w:fill="auto"/>
          </w:tcPr>
          <w:p w14:paraId="5E3F100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lang w:eastAsia="en-GB"/>
              </w:rPr>
              <w:t xml:space="preserve">If a story in the media criticised the peer provider, I would feel embarrassed </w:t>
            </w:r>
          </w:p>
        </w:tc>
        <w:tc>
          <w:tcPr>
            <w:tcW w:w="851" w:type="dxa"/>
            <w:shd w:val="clear" w:color="auto" w:fill="auto"/>
          </w:tcPr>
          <w:p w14:paraId="34577C6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.850</w:t>
            </w:r>
          </w:p>
        </w:tc>
        <w:tc>
          <w:tcPr>
            <w:tcW w:w="886" w:type="dxa"/>
            <w:shd w:val="clear" w:color="auto" w:fill="auto"/>
          </w:tcPr>
          <w:p w14:paraId="1B4CE97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5.3783</w:t>
            </w:r>
          </w:p>
        </w:tc>
        <w:tc>
          <w:tcPr>
            <w:tcW w:w="986" w:type="dxa"/>
            <w:shd w:val="clear" w:color="auto" w:fill="auto"/>
          </w:tcPr>
          <w:p w14:paraId="70A556D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1.65731</w:t>
            </w:r>
          </w:p>
        </w:tc>
        <w:tc>
          <w:tcPr>
            <w:tcW w:w="639" w:type="dxa"/>
            <w:shd w:val="clear" w:color="auto" w:fill="auto"/>
          </w:tcPr>
          <w:p w14:paraId="1201636E"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A502709"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FF66753" w14:textId="77777777" w:rsidR="00275DF8" w:rsidRPr="00497F4E" w:rsidRDefault="00275DF8" w:rsidP="003C59F9">
            <w:pPr>
              <w:spacing w:after="0" w:line="240" w:lineRule="auto"/>
              <w:rPr>
                <w:rFonts w:ascii="Times New Roman" w:hAnsi="Times New Roman"/>
                <w:sz w:val="20"/>
                <w:szCs w:val="20"/>
              </w:rPr>
            </w:pPr>
          </w:p>
        </w:tc>
        <w:tc>
          <w:tcPr>
            <w:tcW w:w="3755" w:type="dxa"/>
            <w:vMerge/>
          </w:tcPr>
          <w:p w14:paraId="3AE6B9F0" w14:textId="77777777" w:rsidR="00275DF8" w:rsidRPr="00497F4E" w:rsidRDefault="00275DF8" w:rsidP="003C59F9">
            <w:pPr>
              <w:spacing w:after="0" w:line="240" w:lineRule="auto"/>
              <w:rPr>
                <w:rFonts w:ascii="Times New Roman" w:hAnsi="Times New Roman"/>
                <w:sz w:val="20"/>
                <w:szCs w:val="20"/>
              </w:rPr>
            </w:pPr>
          </w:p>
        </w:tc>
      </w:tr>
      <w:tr w:rsidR="00497F4E" w:rsidRPr="00497F4E" w14:paraId="2A69E3A0" w14:textId="77777777" w:rsidTr="003C59F9">
        <w:tc>
          <w:tcPr>
            <w:tcW w:w="5670" w:type="dxa"/>
            <w:shd w:val="clear" w:color="auto" w:fill="auto"/>
          </w:tcPr>
          <w:p w14:paraId="56417B1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When someone praises the peer provider, it feels like a compliment for me</w:t>
            </w:r>
          </w:p>
        </w:tc>
        <w:tc>
          <w:tcPr>
            <w:tcW w:w="851" w:type="dxa"/>
            <w:shd w:val="clear" w:color="auto" w:fill="auto"/>
          </w:tcPr>
          <w:p w14:paraId="291BE1F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2DB7CA6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7EDD4BF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0AB89F3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7C1FD3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81D06B2"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C96A5F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Foroudi et al. (2019a) Removed </w:t>
            </w:r>
          </w:p>
        </w:tc>
      </w:tr>
      <w:tr w:rsidR="00497F4E" w:rsidRPr="00497F4E" w14:paraId="6278538E" w14:textId="77777777" w:rsidTr="003C59F9">
        <w:tc>
          <w:tcPr>
            <w:tcW w:w="5670" w:type="dxa"/>
            <w:shd w:val="clear" w:color="auto" w:fill="auto"/>
          </w:tcPr>
          <w:p w14:paraId="3B4E445F" w14:textId="2F49EE26" w:rsidR="00275DF8" w:rsidRPr="00497F4E" w:rsidRDefault="00275DF8" w:rsidP="003C59F9">
            <w:pPr>
              <w:spacing w:after="0" w:line="240" w:lineRule="auto"/>
              <w:rPr>
                <w:rFonts w:ascii="Times New Roman" w:hAnsi="Times New Roman"/>
                <w:iCs/>
                <w:sz w:val="20"/>
                <w:szCs w:val="20"/>
                <w:lang w:eastAsia="en-GB"/>
              </w:rPr>
            </w:pPr>
            <w:r w:rsidRPr="00497F4E">
              <w:rPr>
                <w:rFonts w:ascii="Times New Roman" w:hAnsi="Times New Roman"/>
                <w:sz w:val="20"/>
                <w:szCs w:val="20"/>
                <w:lang w:eastAsia="en-GB"/>
              </w:rPr>
              <w:t xml:space="preserve">When I talk about the </w:t>
            </w:r>
            <w:r w:rsidRPr="00497F4E">
              <w:rPr>
                <w:rFonts w:ascii="Times New Roman" w:hAnsi="Times New Roman"/>
                <w:sz w:val="20"/>
                <w:szCs w:val="20"/>
              </w:rPr>
              <w:t>peer provider</w:t>
            </w:r>
            <w:r w:rsidRPr="00497F4E">
              <w:rPr>
                <w:rFonts w:ascii="Times New Roman" w:hAnsi="Times New Roman"/>
                <w:sz w:val="20"/>
                <w:szCs w:val="20"/>
                <w:lang w:eastAsia="en-GB"/>
              </w:rPr>
              <w:t>, I usually say ‘</w:t>
            </w:r>
            <w:r w:rsidRPr="00497F4E">
              <w:rPr>
                <w:rFonts w:ascii="Times New Roman" w:hAnsi="Times New Roman"/>
                <w:iCs/>
                <w:sz w:val="20"/>
                <w:szCs w:val="20"/>
                <w:lang w:eastAsia="en-GB"/>
              </w:rPr>
              <w:t xml:space="preserve">we’ </w:t>
            </w:r>
            <w:r w:rsidRPr="00497F4E">
              <w:rPr>
                <w:rFonts w:ascii="Times New Roman" w:hAnsi="Times New Roman"/>
                <w:sz w:val="20"/>
                <w:szCs w:val="20"/>
                <w:lang w:eastAsia="en-GB"/>
              </w:rPr>
              <w:t>rather than ‘</w:t>
            </w:r>
            <w:r w:rsidRPr="00497F4E">
              <w:rPr>
                <w:rFonts w:ascii="Times New Roman" w:hAnsi="Times New Roman"/>
                <w:iCs/>
                <w:sz w:val="20"/>
                <w:szCs w:val="20"/>
                <w:lang w:eastAsia="en-GB"/>
              </w:rPr>
              <w:t>him/her</w:t>
            </w:r>
            <w:r w:rsidR="00772916" w:rsidRPr="00497F4E">
              <w:rPr>
                <w:rFonts w:ascii="Times New Roman" w:hAnsi="Times New Roman"/>
                <w:iCs/>
                <w:sz w:val="20"/>
                <w:szCs w:val="20"/>
                <w:lang w:eastAsia="en-GB"/>
              </w:rPr>
              <w:t>’</w:t>
            </w:r>
          </w:p>
        </w:tc>
        <w:tc>
          <w:tcPr>
            <w:tcW w:w="851" w:type="dxa"/>
            <w:shd w:val="clear" w:color="auto" w:fill="auto"/>
          </w:tcPr>
          <w:p w14:paraId="44A1C2C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0CBA5D6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649F189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467EDAE1"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B9FBFE9"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A91FCC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D9B1B70"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Foroudi et al. (2019a) Removed</w:t>
            </w:r>
          </w:p>
        </w:tc>
      </w:tr>
      <w:tr w:rsidR="00497F4E" w:rsidRPr="00497F4E" w14:paraId="53F36D6E" w14:textId="77777777" w:rsidTr="003C59F9">
        <w:trPr>
          <w:trHeight w:val="147"/>
        </w:trPr>
        <w:tc>
          <w:tcPr>
            <w:tcW w:w="5670" w:type="dxa"/>
            <w:shd w:val="clear" w:color="auto" w:fill="auto"/>
          </w:tcPr>
          <w:p w14:paraId="3D2A4D72" w14:textId="77777777" w:rsidR="00275DF8" w:rsidRPr="00497F4E" w:rsidRDefault="00275DF8" w:rsidP="003C59F9">
            <w:pPr>
              <w:spacing w:after="0" w:line="240" w:lineRule="auto"/>
              <w:rPr>
                <w:rFonts w:ascii="Times New Roman" w:hAnsi="Times New Roman"/>
                <w:sz w:val="20"/>
                <w:szCs w:val="20"/>
                <w:lang w:eastAsia="en-GB"/>
              </w:rPr>
            </w:pPr>
            <w:r w:rsidRPr="00497F4E">
              <w:rPr>
                <w:rFonts w:ascii="Times New Roman" w:hAnsi="Times New Roman"/>
                <w:sz w:val="20"/>
                <w:szCs w:val="20"/>
                <w:lang w:eastAsia="en-GB"/>
              </w:rPr>
              <w:t>When someone criticises the peer providers, it feels like a personal insult</w:t>
            </w:r>
          </w:p>
        </w:tc>
        <w:tc>
          <w:tcPr>
            <w:tcW w:w="851" w:type="dxa"/>
            <w:shd w:val="clear" w:color="auto" w:fill="auto"/>
          </w:tcPr>
          <w:p w14:paraId="1AE9E69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1A409A2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3B65CB5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4B35A86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48A90A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2DBF53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B5C0332"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Foroudi et al. (2019a) Removed</w:t>
            </w:r>
          </w:p>
        </w:tc>
      </w:tr>
      <w:tr w:rsidR="00497F4E" w:rsidRPr="00497F4E" w14:paraId="10E908EC" w14:textId="77777777" w:rsidTr="003C59F9">
        <w:tc>
          <w:tcPr>
            <w:tcW w:w="5670" w:type="dxa"/>
            <w:shd w:val="clear" w:color="auto" w:fill="auto"/>
          </w:tcPr>
          <w:p w14:paraId="3CB9EDC0" w14:textId="1083B47C" w:rsidR="00275DF8" w:rsidRPr="00497F4E" w:rsidRDefault="00275DF8" w:rsidP="003C59F9">
            <w:pPr>
              <w:spacing w:after="0" w:line="240" w:lineRule="auto"/>
              <w:rPr>
                <w:rFonts w:ascii="Times New Roman" w:hAnsi="Times New Roman"/>
                <w:sz w:val="20"/>
                <w:szCs w:val="20"/>
                <w:lang w:eastAsia="en-GB"/>
              </w:rPr>
            </w:pPr>
            <w:r w:rsidRPr="00497F4E">
              <w:rPr>
                <w:rFonts w:ascii="Times New Roman" w:hAnsi="Times New Roman"/>
                <w:sz w:val="20"/>
                <w:szCs w:val="20"/>
                <w:lang w:eastAsia="en-GB"/>
              </w:rPr>
              <w:t xml:space="preserve">I am very interested in what others think about the peer provider </w:t>
            </w:r>
          </w:p>
        </w:tc>
        <w:tc>
          <w:tcPr>
            <w:tcW w:w="851" w:type="dxa"/>
            <w:shd w:val="clear" w:color="auto" w:fill="auto"/>
          </w:tcPr>
          <w:p w14:paraId="43E2C1F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D379A5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0929AAC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1E88F80C"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7A0ABD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9ED3BE2"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D1F32B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et al. (2019a) Removed</w:t>
            </w:r>
          </w:p>
        </w:tc>
      </w:tr>
      <w:tr w:rsidR="00497F4E" w:rsidRPr="00497F4E" w14:paraId="4F67993B" w14:textId="77777777" w:rsidTr="003C59F9">
        <w:tc>
          <w:tcPr>
            <w:tcW w:w="5670" w:type="dxa"/>
            <w:shd w:val="clear" w:color="auto" w:fill="D9D9D9"/>
          </w:tcPr>
          <w:p w14:paraId="5707FDEE" w14:textId="77777777" w:rsidR="00275DF8" w:rsidRPr="00497F4E" w:rsidRDefault="00275DF8" w:rsidP="003C59F9">
            <w:pPr>
              <w:spacing w:after="0" w:line="240" w:lineRule="auto"/>
              <w:rPr>
                <w:rFonts w:ascii="Times New Roman" w:hAnsi="Times New Roman"/>
                <w:b/>
                <w:bCs/>
                <w:sz w:val="20"/>
                <w:szCs w:val="20"/>
              </w:rPr>
            </w:pPr>
            <w:r w:rsidRPr="00497F4E">
              <w:rPr>
                <w:rFonts w:ascii="Times New Roman" w:hAnsi="Times New Roman"/>
                <w:b/>
                <w:bCs/>
                <w:sz w:val="20"/>
                <w:szCs w:val="20"/>
              </w:rPr>
              <w:t>Knowledge</w:t>
            </w:r>
          </w:p>
        </w:tc>
        <w:tc>
          <w:tcPr>
            <w:tcW w:w="851" w:type="dxa"/>
            <w:shd w:val="clear" w:color="auto" w:fill="D9D9D9"/>
          </w:tcPr>
          <w:p w14:paraId="68A57624"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2EB22563"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0351066F"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56707E0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.783</w:t>
            </w:r>
          </w:p>
        </w:tc>
        <w:tc>
          <w:tcPr>
            <w:tcW w:w="566" w:type="dxa"/>
            <w:shd w:val="clear" w:color="auto" w:fill="D9D9D9"/>
          </w:tcPr>
          <w:p w14:paraId="349FCB1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.915</w:t>
            </w:r>
          </w:p>
        </w:tc>
        <w:tc>
          <w:tcPr>
            <w:tcW w:w="1072" w:type="dxa"/>
            <w:shd w:val="clear" w:color="auto" w:fill="D9D9D9"/>
          </w:tcPr>
          <w:p w14:paraId="713F9F4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.912</w:t>
            </w:r>
          </w:p>
        </w:tc>
        <w:tc>
          <w:tcPr>
            <w:tcW w:w="3755" w:type="dxa"/>
            <w:shd w:val="clear" w:color="auto" w:fill="D9D9D9"/>
          </w:tcPr>
          <w:p w14:paraId="30CD4F4A"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656E4B73" w14:textId="77777777" w:rsidTr="003C59F9">
        <w:tc>
          <w:tcPr>
            <w:tcW w:w="5670" w:type="dxa"/>
            <w:shd w:val="clear" w:color="auto" w:fill="auto"/>
          </w:tcPr>
          <w:p w14:paraId="546E53F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am informed about what the peer provider has to offer </w:t>
            </w:r>
          </w:p>
        </w:tc>
        <w:tc>
          <w:tcPr>
            <w:tcW w:w="851" w:type="dxa"/>
            <w:shd w:val="clear" w:color="auto" w:fill="auto"/>
          </w:tcPr>
          <w:p w14:paraId="2798C57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.907</w:t>
            </w:r>
          </w:p>
        </w:tc>
        <w:tc>
          <w:tcPr>
            <w:tcW w:w="886" w:type="dxa"/>
            <w:shd w:val="clear" w:color="auto" w:fill="auto"/>
          </w:tcPr>
          <w:p w14:paraId="2ADB19D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5.3338</w:t>
            </w:r>
          </w:p>
        </w:tc>
        <w:tc>
          <w:tcPr>
            <w:tcW w:w="986" w:type="dxa"/>
            <w:shd w:val="clear" w:color="auto" w:fill="auto"/>
          </w:tcPr>
          <w:p w14:paraId="327AA01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1.55335</w:t>
            </w:r>
          </w:p>
        </w:tc>
        <w:tc>
          <w:tcPr>
            <w:tcW w:w="639" w:type="dxa"/>
            <w:shd w:val="clear" w:color="auto" w:fill="auto"/>
          </w:tcPr>
          <w:p w14:paraId="255BCC6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DBC3FB0"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9E4215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FE0281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7D9F9E42" w14:textId="77777777" w:rsidTr="003C59F9">
        <w:tc>
          <w:tcPr>
            <w:tcW w:w="5670" w:type="dxa"/>
            <w:shd w:val="clear" w:color="auto" w:fill="auto"/>
          </w:tcPr>
          <w:p w14:paraId="53515FD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am knowledgeable about the </w:t>
            </w:r>
            <w:r w:rsidRPr="00497F4E">
              <w:rPr>
                <w:rFonts w:ascii="Times New Roman" w:hAnsi="Times New Roman"/>
                <w:sz w:val="20"/>
                <w:szCs w:val="20"/>
                <w:lang w:eastAsia="en-GB"/>
              </w:rPr>
              <w:t>peer provider</w:t>
            </w:r>
            <w:r w:rsidRPr="00497F4E">
              <w:rPr>
                <w:rFonts w:ascii="Times New Roman" w:hAnsi="Times New Roman"/>
                <w:sz w:val="20"/>
                <w:szCs w:val="20"/>
              </w:rPr>
              <w:t xml:space="preserve"> </w:t>
            </w:r>
          </w:p>
        </w:tc>
        <w:tc>
          <w:tcPr>
            <w:tcW w:w="851" w:type="dxa"/>
            <w:shd w:val="clear" w:color="auto" w:fill="auto"/>
          </w:tcPr>
          <w:p w14:paraId="73D72FA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.913</w:t>
            </w:r>
          </w:p>
        </w:tc>
        <w:tc>
          <w:tcPr>
            <w:tcW w:w="886" w:type="dxa"/>
            <w:shd w:val="clear" w:color="auto" w:fill="auto"/>
          </w:tcPr>
          <w:p w14:paraId="214CAE8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5.3056</w:t>
            </w:r>
          </w:p>
        </w:tc>
        <w:tc>
          <w:tcPr>
            <w:tcW w:w="986" w:type="dxa"/>
            <w:shd w:val="clear" w:color="auto" w:fill="auto"/>
          </w:tcPr>
          <w:p w14:paraId="15D0512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1.55486</w:t>
            </w:r>
          </w:p>
        </w:tc>
        <w:tc>
          <w:tcPr>
            <w:tcW w:w="639" w:type="dxa"/>
            <w:shd w:val="clear" w:color="auto" w:fill="auto"/>
          </w:tcPr>
          <w:p w14:paraId="73C706E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560F12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30F931F"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78BEA1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04B4E0D5" w14:textId="77777777" w:rsidTr="003C59F9">
        <w:tc>
          <w:tcPr>
            <w:tcW w:w="5670" w:type="dxa"/>
            <w:shd w:val="clear" w:color="auto" w:fill="auto"/>
          </w:tcPr>
          <w:p w14:paraId="6F87557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am an expert on the </w:t>
            </w:r>
            <w:r w:rsidRPr="00497F4E">
              <w:rPr>
                <w:rFonts w:ascii="Times New Roman" w:hAnsi="Times New Roman"/>
                <w:sz w:val="20"/>
                <w:szCs w:val="20"/>
                <w:lang w:eastAsia="en-GB"/>
              </w:rPr>
              <w:t>peer provider and his/her services</w:t>
            </w:r>
          </w:p>
        </w:tc>
        <w:tc>
          <w:tcPr>
            <w:tcW w:w="851" w:type="dxa"/>
            <w:shd w:val="clear" w:color="auto" w:fill="auto"/>
          </w:tcPr>
          <w:p w14:paraId="35E7A50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.832</w:t>
            </w:r>
          </w:p>
        </w:tc>
        <w:tc>
          <w:tcPr>
            <w:tcW w:w="886" w:type="dxa"/>
            <w:shd w:val="clear" w:color="auto" w:fill="auto"/>
          </w:tcPr>
          <w:p w14:paraId="12B1F64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5.4006</w:t>
            </w:r>
          </w:p>
        </w:tc>
        <w:tc>
          <w:tcPr>
            <w:tcW w:w="986" w:type="dxa"/>
            <w:shd w:val="clear" w:color="auto" w:fill="auto"/>
          </w:tcPr>
          <w:p w14:paraId="5042A0C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1.54374</w:t>
            </w:r>
          </w:p>
        </w:tc>
        <w:tc>
          <w:tcPr>
            <w:tcW w:w="639" w:type="dxa"/>
            <w:shd w:val="clear" w:color="auto" w:fill="auto"/>
          </w:tcPr>
          <w:p w14:paraId="271E734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638DF6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EDF5B3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9BC37C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436FAC28" w14:textId="77777777" w:rsidTr="003C59F9">
        <w:tc>
          <w:tcPr>
            <w:tcW w:w="5670" w:type="dxa"/>
            <w:shd w:val="clear" w:color="auto" w:fill="auto"/>
          </w:tcPr>
          <w:p w14:paraId="2A21F172" w14:textId="77777777" w:rsidR="00275DF8" w:rsidRPr="00497F4E" w:rsidRDefault="00275DF8" w:rsidP="003C59F9">
            <w:pPr>
              <w:autoSpaceDE w:val="0"/>
              <w:autoSpaceDN w:val="0"/>
              <w:adjustRightInd w:val="0"/>
              <w:spacing w:after="0" w:line="240" w:lineRule="auto"/>
              <w:rPr>
                <w:rFonts w:ascii="Times New Roman" w:hAnsi="Times New Roman"/>
                <w:sz w:val="20"/>
                <w:szCs w:val="20"/>
              </w:rPr>
            </w:pPr>
            <w:r w:rsidRPr="00497F4E">
              <w:rPr>
                <w:rFonts w:ascii="Times New Roman" w:hAnsi="Times New Roman"/>
                <w:sz w:val="20"/>
                <w:szCs w:val="20"/>
              </w:rPr>
              <w:t>I consider myself as very knowledgeable to contribute to peer provider service developments</w:t>
            </w:r>
          </w:p>
        </w:tc>
        <w:tc>
          <w:tcPr>
            <w:tcW w:w="851" w:type="dxa"/>
            <w:shd w:val="clear" w:color="auto" w:fill="auto"/>
          </w:tcPr>
          <w:p w14:paraId="7338606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54D64B6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3C1739B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620EA52E"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6E3C54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B142064"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E2B6FDF"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 xml:space="preserve">Merz et al. (2018) </w:t>
            </w:r>
            <w:r w:rsidRPr="00497F4E">
              <w:rPr>
                <w:rFonts w:ascii="Times New Roman" w:hAnsi="Times New Roman"/>
                <w:sz w:val="20"/>
                <w:szCs w:val="20"/>
              </w:rPr>
              <w:t>Removed</w:t>
            </w:r>
          </w:p>
        </w:tc>
      </w:tr>
      <w:tr w:rsidR="00497F4E" w:rsidRPr="00497F4E" w14:paraId="0495AC2A" w14:textId="77777777" w:rsidTr="003C59F9">
        <w:tc>
          <w:tcPr>
            <w:tcW w:w="5670" w:type="dxa"/>
            <w:shd w:val="clear" w:color="auto" w:fill="D9D9D9"/>
          </w:tcPr>
          <w:p w14:paraId="2E2C54D2" w14:textId="77777777" w:rsidR="00275DF8" w:rsidRPr="00497F4E" w:rsidRDefault="00275DF8" w:rsidP="003C59F9">
            <w:pPr>
              <w:autoSpaceDE w:val="0"/>
              <w:autoSpaceDN w:val="0"/>
              <w:adjustRightInd w:val="0"/>
              <w:spacing w:after="0" w:line="240" w:lineRule="auto"/>
              <w:rPr>
                <w:rFonts w:ascii="Times New Roman" w:hAnsi="Times New Roman"/>
                <w:b/>
                <w:sz w:val="20"/>
                <w:szCs w:val="20"/>
              </w:rPr>
            </w:pPr>
            <w:r w:rsidRPr="00497F4E">
              <w:rPr>
                <w:rFonts w:ascii="Times New Roman" w:hAnsi="Times New Roman"/>
                <w:b/>
                <w:sz w:val="20"/>
                <w:szCs w:val="20"/>
              </w:rPr>
              <w:t>Skills</w:t>
            </w:r>
          </w:p>
        </w:tc>
        <w:tc>
          <w:tcPr>
            <w:tcW w:w="851" w:type="dxa"/>
            <w:shd w:val="clear" w:color="auto" w:fill="D9D9D9"/>
          </w:tcPr>
          <w:p w14:paraId="75BED168"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347469CF"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710BFABF"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739F555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.802</w:t>
            </w:r>
          </w:p>
        </w:tc>
        <w:tc>
          <w:tcPr>
            <w:tcW w:w="566" w:type="dxa"/>
            <w:shd w:val="clear" w:color="auto" w:fill="D9D9D9"/>
          </w:tcPr>
          <w:p w14:paraId="4299D06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.923</w:t>
            </w:r>
          </w:p>
        </w:tc>
        <w:tc>
          <w:tcPr>
            <w:tcW w:w="1072" w:type="dxa"/>
            <w:shd w:val="clear" w:color="auto" w:fill="D9D9D9"/>
          </w:tcPr>
          <w:p w14:paraId="21DE067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.921</w:t>
            </w:r>
          </w:p>
        </w:tc>
        <w:tc>
          <w:tcPr>
            <w:tcW w:w="3755" w:type="dxa"/>
            <w:shd w:val="clear" w:color="auto" w:fill="D9D9D9"/>
          </w:tcPr>
          <w:p w14:paraId="5DAB02C2"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1938AF9E" w14:textId="77777777" w:rsidTr="003C59F9">
        <w:tc>
          <w:tcPr>
            <w:tcW w:w="5670" w:type="dxa"/>
            <w:shd w:val="clear" w:color="auto" w:fill="auto"/>
            <w:vAlign w:val="center"/>
          </w:tcPr>
          <w:p w14:paraId="7CFA7902"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think critically when I deal with the peer provider</w:t>
            </w:r>
          </w:p>
        </w:tc>
        <w:tc>
          <w:tcPr>
            <w:tcW w:w="851" w:type="dxa"/>
            <w:shd w:val="clear" w:color="auto" w:fill="auto"/>
          </w:tcPr>
          <w:p w14:paraId="300132F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.897</w:t>
            </w:r>
          </w:p>
        </w:tc>
        <w:tc>
          <w:tcPr>
            <w:tcW w:w="886" w:type="dxa"/>
            <w:shd w:val="clear" w:color="auto" w:fill="auto"/>
          </w:tcPr>
          <w:p w14:paraId="390C331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5.2745</w:t>
            </w:r>
          </w:p>
        </w:tc>
        <w:tc>
          <w:tcPr>
            <w:tcW w:w="986" w:type="dxa"/>
            <w:shd w:val="clear" w:color="auto" w:fill="auto"/>
          </w:tcPr>
          <w:p w14:paraId="24102C7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1.60062</w:t>
            </w:r>
          </w:p>
        </w:tc>
        <w:tc>
          <w:tcPr>
            <w:tcW w:w="639" w:type="dxa"/>
            <w:shd w:val="clear" w:color="auto" w:fill="auto"/>
          </w:tcPr>
          <w:p w14:paraId="1B87369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D45F26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F71586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A59FC80"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135633AC" w14:textId="77777777" w:rsidTr="003C59F9">
        <w:tc>
          <w:tcPr>
            <w:tcW w:w="5670" w:type="dxa"/>
            <w:shd w:val="clear" w:color="auto" w:fill="auto"/>
          </w:tcPr>
          <w:p w14:paraId="2EB5F03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think logically when I deal with the peer provider</w:t>
            </w:r>
          </w:p>
        </w:tc>
        <w:tc>
          <w:tcPr>
            <w:tcW w:w="851" w:type="dxa"/>
            <w:shd w:val="clear" w:color="auto" w:fill="auto"/>
          </w:tcPr>
          <w:p w14:paraId="14CCD06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.892</w:t>
            </w:r>
          </w:p>
        </w:tc>
        <w:tc>
          <w:tcPr>
            <w:tcW w:w="886" w:type="dxa"/>
            <w:shd w:val="clear" w:color="auto" w:fill="auto"/>
          </w:tcPr>
          <w:p w14:paraId="1063231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5.2626</w:t>
            </w:r>
          </w:p>
        </w:tc>
        <w:tc>
          <w:tcPr>
            <w:tcW w:w="986" w:type="dxa"/>
            <w:shd w:val="clear" w:color="auto" w:fill="auto"/>
          </w:tcPr>
          <w:p w14:paraId="4646A50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1.62472</w:t>
            </w:r>
          </w:p>
        </w:tc>
        <w:tc>
          <w:tcPr>
            <w:tcW w:w="639" w:type="dxa"/>
            <w:shd w:val="clear" w:color="auto" w:fill="auto"/>
          </w:tcPr>
          <w:p w14:paraId="1F364F7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1946CF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625118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71F358D"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4E7E7365" w14:textId="77777777" w:rsidTr="003C59F9">
        <w:tc>
          <w:tcPr>
            <w:tcW w:w="5670" w:type="dxa"/>
            <w:shd w:val="clear" w:color="auto" w:fill="auto"/>
            <w:vAlign w:val="center"/>
          </w:tcPr>
          <w:p w14:paraId="6D0911F7"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think analytically when I deal with the peer provider</w:t>
            </w:r>
          </w:p>
        </w:tc>
        <w:tc>
          <w:tcPr>
            <w:tcW w:w="851" w:type="dxa"/>
            <w:shd w:val="clear" w:color="auto" w:fill="auto"/>
          </w:tcPr>
          <w:p w14:paraId="100331A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.819</w:t>
            </w:r>
          </w:p>
        </w:tc>
        <w:tc>
          <w:tcPr>
            <w:tcW w:w="886" w:type="dxa"/>
            <w:shd w:val="clear" w:color="auto" w:fill="auto"/>
          </w:tcPr>
          <w:p w14:paraId="6595D14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5.3101</w:t>
            </w:r>
          </w:p>
        </w:tc>
        <w:tc>
          <w:tcPr>
            <w:tcW w:w="986" w:type="dxa"/>
            <w:shd w:val="clear" w:color="auto" w:fill="auto"/>
          </w:tcPr>
          <w:p w14:paraId="3F8A6E4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1.56493</w:t>
            </w:r>
          </w:p>
        </w:tc>
        <w:tc>
          <w:tcPr>
            <w:tcW w:w="639" w:type="dxa"/>
            <w:shd w:val="clear" w:color="auto" w:fill="auto"/>
          </w:tcPr>
          <w:p w14:paraId="3CB6743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E9424B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4513AB3"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B45C409"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7558B534" w14:textId="77777777" w:rsidTr="003C59F9">
        <w:tc>
          <w:tcPr>
            <w:tcW w:w="5670" w:type="dxa"/>
            <w:shd w:val="clear" w:color="auto" w:fill="D9D9D9"/>
          </w:tcPr>
          <w:p w14:paraId="641DD9A2" w14:textId="77777777" w:rsidR="00275DF8" w:rsidRPr="00497F4E" w:rsidRDefault="00275DF8" w:rsidP="003C59F9">
            <w:pPr>
              <w:spacing w:after="0" w:line="240" w:lineRule="auto"/>
              <w:rPr>
                <w:rFonts w:ascii="Times New Roman" w:hAnsi="Times New Roman"/>
                <w:b/>
                <w:bCs/>
                <w:sz w:val="20"/>
                <w:szCs w:val="20"/>
              </w:rPr>
            </w:pPr>
            <w:r w:rsidRPr="00497F4E">
              <w:rPr>
                <w:rFonts w:ascii="Times New Roman" w:hAnsi="Times New Roman"/>
                <w:b/>
                <w:bCs/>
                <w:sz w:val="20"/>
                <w:szCs w:val="20"/>
              </w:rPr>
              <w:t xml:space="preserve">Creativity </w:t>
            </w:r>
          </w:p>
        </w:tc>
        <w:tc>
          <w:tcPr>
            <w:tcW w:w="851" w:type="dxa"/>
            <w:shd w:val="clear" w:color="auto" w:fill="D9D9D9"/>
          </w:tcPr>
          <w:p w14:paraId="683303ED"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082A8068"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618CB912"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6EA4D69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.758</w:t>
            </w:r>
          </w:p>
        </w:tc>
        <w:tc>
          <w:tcPr>
            <w:tcW w:w="566" w:type="dxa"/>
            <w:shd w:val="clear" w:color="auto" w:fill="D9D9D9"/>
          </w:tcPr>
          <w:p w14:paraId="44C8F35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.903</w:t>
            </w:r>
          </w:p>
        </w:tc>
        <w:tc>
          <w:tcPr>
            <w:tcW w:w="1072" w:type="dxa"/>
            <w:shd w:val="clear" w:color="auto" w:fill="D9D9D9"/>
          </w:tcPr>
          <w:p w14:paraId="6C2B0E2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.895</w:t>
            </w:r>
          </w:p>
        </w:tc>
        <w:tc>
          <w:tcPr>
            <w:tcW w:w="3755" w:type="dxa"/>
            <w:shd w:val="clear" w:color="auto" w:fill="D9D9D9"/>
          </w:tcPr>
          <w:p w14:paraId="4ACB53BF"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4E5269D9" w14:textId="77777777" w:rsidTr="003C59F9">
        <w:tc>
          <w:tcPr>
            <w:tcW w:w="5670" w:type="dxa"/>
            <w:shd w:val="clear" w:color="auto" w:fill="auto"/>
          </w:tcPr>
          <w:p w14:paraId="672C7E8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become curious when I interact with the peer provider</w:t>
            </w:r>
          </w:p>
        </w:tc>
        <w:tc>
          <w:tcPr>
            <w:tcW w:w="851" w:type="dxa"/>
            <w:shd w:val="clear" w:color="auto" w:fill="auto"/>
          </w:tcPr>
          <w:p w14:paraId="30FEFDF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.805</w:t>
            </w:r>
          </w:p>
        </w:tc>
        <w:tc>
          <w:tcPr>
            <w:tcW w:w="886" w:type="dxa"/>
            <w:shd w:val="clear" w:color="auto" w:fill="auto"/>
          </w:tcPr>
          <w:p w14:paraId="4161254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5.4243</w:t>
            </w:r>
          </w:p>
        </w:tc>
        <w:tc>
          <w:tcPr>
            <w:tcW w:w="986" w:type="dxa"/>
            <w:shd w:val="clear" w:color="auto" w:fill="auto"/>
          </w:tcPr>
          <w:p w14:paraId="46DED72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1.66631</w:t>
            </w:r>
          </w:p>
        </w:tc>
        <w:tc>
          <w:tcPr>
            <w:tcW w:w="639" w:type="dxa"/>
            <w:shd w:val="clear" w:color="auto" w:fill="auto"/>
          </w:tcPr>
          <w:p w14:paraId="6DF0B0E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5BFA7E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498E08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7EA3079"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1ECF52ED" w14:textId="77777777" w:rsidTr="003C59F9">
        <w:tc>
          <w:tcPr>
            <w:tcW w:w="5670" w:type="dxa"/>
            <w:shd w:val="clear" w:color="auto" w:fill="auto"/>
            <w:vAlign w:val="center"/>
          </w:tcPr>
          <w:p w14:paraId="4AB38625"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become creative when I interact with the peer provider</w:t>
            </w:r>
          </w:p>
        </w:tc>
        <w:tc>
          <w:tcPr>
            <w:tcW w:w="851" w:type="dxa"/>
            <w:shd w:val="clear" w:color="auto" w:fill="auto"/>
          </w:tcPr>
          <w:p w14:paraId="642E0AE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.925</w:t>
            </w:r>
          </w:p>
        </w:tc>
        <w:tc>
          <w:tcPr>
            <w:tcW w:w="886" w:type="dxa"/>
            <w:shd w:val="clear" w:color="auto" w:fill="auto"/>
          </w:tcPr>
          <w:p w14:paraId="5564915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5.4050</w:t>
            </w:r>
          </w:p>
        </w:tc>
        <w:tc>
          <w:tcPr>
            <w:tcW w:w="986" w:type="dxa"/>
            <w:shd w:val="clear" w:color="auto" w:fill="auto"/>
          </w:tcPr>
          <w:p w14:paraId="0E2784A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1.66532</w:t>
            </w:r>
          </w:p>
        </w:tc>
        <w:tc>
          <w:tcPr>
            <w:tcW w:w="639" w:type="dxa"/>
            <w:shd w:val="clear" w:color="auto" w:fill="auto"/>
          </w:tcPr>
          <w:p w14:paraId="1D18C54D"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A55CB2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85F6924"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F5158FA"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3F68E488" w14:textId="77777777" w:rsidTr="003C59F9">
        <w:tc>
          <w:tcPr>
            <w:tcW w:w="5670" w:type="dxa"/>
            <w:shd w:val="clear" w:color="auto" w:fill="auto"/>
            <w:vAlign w:val="center"/>
          </w:tcPr>
          <w:p w14:paraId="12AD1B5A"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become imaginative when I interact with the peer provider</w:t>
            </w:r>
          </w:p>
        </w:tc>
        <w:tc>
          <w:tcPr>
            <w:tcW w:w="851" w:type="dxa"/>
            <w:shd w:val="clear" w:color="auto" w:fill="auto"/>
          </w:tcPr>
          <w:p w14:paraId="15FF099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.926</w:t>
            </w:r>
          </w:p>
        </w:tc>
        <w:tc>
          <w:tcPr>
            <w:tcW w:w="886" w:type="dxa"/>
            <w:shd w:val="clear" w:color="auto" w:fill="auto"/>
          </w:tcPr>
          <w:p w14:paraId="741F9AA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5.2507</w:t>
            </w:r>
          </w:p>
        </w:tc>
        <w:tc>
          <w:tcPr>
            <w:tcW w:w="986" w:type="dxa"/>
            <w:shd w:val="clear" w:color="auto" w:fill="auto"/>
          </w:tcPr>
          <w:p w14:paraId="7B7DE13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1.65557</w:t>
            </w:r>
          </w:p>
        </w:tc>
        <w:tc>
          <w:tcPr>
            <w:tcW w:w="639" w:type="dxa"/>
            <w:shd w:val="clear" w:color="auto" w:fill="auto"/>
          </w:tcPr>
          <w:p w14:paraId="273623A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30245F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943B49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57472E7"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4FFA4DFE" w14:textId="77777777" w:rsidTr="003C59F9">
        <w:tc>
          <w:tcPr>
            <w:tcW w:w="5670" w:type="dxa"/>
            <w:shd w:val="clear" w:color="auto" w:fill="auto"/>
            <w:vAlign w:val="center"/>
          </w:tcPr>
          <w:p w14:paraId="3613FC5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become creative when there is an opportunity to solve an issue (give an answer to the peer provider)</w:t>
            </w:r>
          </w:p>
        </w:tc>
        <w:tc>
          <w:tcPr>
            <w:tcW w:w="851" w:type="dxa"/>
            <w:shd w:val="clear" w:color="auto" w:fill="auto"/>
          </w:tcPr>
          <w:p w14:paraId="37C5562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2886CBE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648CCB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41E3192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04879E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7798E7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D5BA5F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 - Removed</w:t>
            </w:r>
          </w:p>
        </w:tc>
      </w:tr>
      <w:tr w:rsidR="00497F4E" w:rsidRPr="00497F4E" w14:paraId="18AB422A" w14:textId="77777777" w:rsidTr="003C59F9">
        <w:tc>
          <w:tcPr>
            <w:tcW w:w="5670" w:type="dxa"/>
            <w:shd w:val="clear" w:color="auto" w:fill="D9D9D9"/>
          </w:tcPr>
          <w:p w14:paraId="508EE6A2" w14:textId="77777777" w:rsidR="00275DF8" w:rsidRPr="00497F4E" w:rsidRDefault="00275DF8" w:rsidP="003C59F9">
            <w:pPr>
              <w:spacing w:after="0" w:line="240" w:lineRule="auto"/>
              <w:rPr>
                <w:rFonts w:ascii="Times New Roman" w:hAnsi="Times New Roman"/>
                <w:b/>
                <w:bCs/>
                <w:sz w:val="20"/>
                <w:szCs w:val="20"/>
              </w:rPr>
            </w:pPr>
            <w:r w:rsidRPr="00497F4E">
              <w:rPr>
                <w:rFonts w:ascii="Times New Roman" w:hAnsi="Times New Roman"/>
                <w:b/>
                <w:bCs/>
                <w:sz w:val="20"/>
                <w:szCs w:val="20"/>
              </w:rPr>
              <w:t xml:space="preserve">Connectedness </w:t>
            </w:r>
          </w:p>
        </w:tc>
        <w:tc>
          <w:tcPr>
            <w:tcW w:w="851" w:type="dxa"/>
            <w:shd w:val="clear" w:color="auto" w:fill="D9D9D9"/>
          </w:tcPr>
          <w:p w14:paraId="1532BB22"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5641B881"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32500CB3"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403EEB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.876</w:t>
            </w:r>
          </w:p>
        </w:tc>
        <w:tc>
          <w:tcPr>
            <w:tcW w:w="566" w:type="dxa"/>
            <w:shd w:val="clear" w:color="auto" w:fill="D9D9D9"/>
          </w:tcPr>
          <w:p w14:paraId="65E9CB7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.966</w:t>
            </w:r>
          </w:p>
        </w:tc>
        <w:tc>
          <w:tcPr>
            <w:tcW w:w="1072" w:type="dxa"/>
            <w:shd w:val="clear" w:color="auto" w:fill="D9D9D9"/>
          </w:tcPr>
          <w:p w14:paraId="552F0D5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.965</w:t>
            </w:r>
          </w:p>
        </w:tc>
        <w:tc>
          <w:tcPr>
            <w:tcW w:w="3755" w:type="dxa"/>
            <w:shd w:val="clear" w:color="auto" w:fill="D9D9D9"/>
          </w:tcPr>
          <w:p w14:paraId="091F812D"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40C81D5C" w14:textId="77777777" w:rsidTr="003C59F9">
        <w:tc>
          <w:tcPr>
            <w:tcW w:w="5670" w:type="dxa"/>
            <w:shd w:val="clear" w:color="auto" w:fill="auto"/>
          </w:tcPr>
          <w:p w14:paraId="7D15FC2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socialize with other peer customers of the peer providers</w:t>
            </w:r>
          </w:p>
        </w:tc>
        <w:tc>
          <w:tcPr>
            <w:tcW w:w="851" w:type="dxa"/>
            <w:shd w:val="clear" w:color="auto" w:fill="auto"/>
          </w:tcPr>
          <w:p w14:paraId="4F78500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.930</w:t>
            </w:r>
          </w:p>
        </w:tc>
        <w:tc>
          <w:tcPr>
            <w:tcW w:w="886" w:type="dxa"/>
            <w:shd w:val="clear" w:color="auto" w:fill="auto"/>
          </w:tcPr>
          <w:p w14:paraId="55A2AB7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5.2389</w:t>
            </w:r>
          </w:p>
        </w:tc>
        <w:tc>
          <w:tcPr>
            <w:tcW w:w="986" w:type="dxa"/>
            <w:shd w:val="clear" w:color="auto" w:fill="auto"/>
          </w:tcPr>
          <w:p w14:paraId="5C98609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1.76752</w:t>
            </w:r>
          </w:p>
        </w:tc>
        <w:tc>
          <w:tcPr>
            <w:tcW w:w="639" w:type="dxa"/>
            <w:shd w:val="clear" w:color="auto" w:fill="auto"/>
          </w:tcPr>
          <w:p w14:paraId="5CBEB72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B8550C0"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47799B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B50AB4A"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401A3888" w14:textId="77777777" w:rsidTr="003C59F9">
        <w:tc>
          <w:tcPr>
            <w:tcW w:w="5670" w:type="dxa"/>
            <w:shd w:val="clear" w:color="auto" w:fill="auto"/>
            <w:vAlign w:val="center"/>
          </w:tcPr>
          <w:p w14:paraId="581B2657" w14:textId="27AFB79D"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belong to one of peer provider communities related to the peer provider</w:t>
            </w:r>
          </w:p>
        </w:tc>
        <w:tc>
          <w:tcPr>
            <w:tcW w:w="851" w:type="dxa"/>
            <w:shd w:val="clear" w:color="auto" w:fill="auto"/>
          </w:tcPr>
          <w:p w14:paraId="249AC23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.925</w:t>
            </w:r>
          </w:p>
        </w:tc>
        <w:tc>
          <w:tcPr>
            <w:tcW w:w="886" w:type="dxa"/>
            <w:shd w:val="clear" w:color="auto" w:fill="auto"/>
          </w:tcPr>
          <w:p w14:paraId="601A171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5.2997</w:t>
            </w:r>
          </w:p>
        </w:tc>
        <w:tc>
          <w:tcPr>
            <w:tcW w:w="986" w:type="dxa"/>
            <w:shd w:val="clear" w:color="auto" w:fill="auto"/>
          </w:tcPr>
          <w:p w14:paraId="63F5B0E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1.80533</w:t>
            </w:r>
          </w:p>
        </w:tc>
        <w:tc>
          <w:tcPr>
            <w:tcW w:w="639" w:type="dxa"/>
            <w:shd w:val="clear" w:color="auto" w:fill="auto"/>
          </w:tcPr>
          <w:p w14:paraId="638FF03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4007D6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1D87E96"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97D1EFA"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04D95516" w14:textId="77777777" w:rsidTr="003C59F9">
        <w:tc>
          <w:tcPr>
            <w:tcW w:w="5670" w:type="dxa"/>
            <w:shd w:val="clear" w:color="auto" w:fill="auto"/>
            <w:vAlign w:val="center"/>
          </w:tcPr>
          <w:p w14:paraId="48F79FD5" w14:textId="72BDE3C2"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am connected to other peer customer</w:t>
            </w:r>
            <w:r w:rsidR="0037178B" w:rsidRPr="00497F4E">
              <w:rPr>
                <w:rFonts w:ascii="Times New Roman" w:hAnsi="Times New Roman"/>
                <w:sz w:val="20"/>
                <w:szCs w:val="20"/>
              </w:rPr>
              <w:t>s</w:t>
            </w:r>
            <w:r w:rsidRPr="00497F4E">
              <w:rPr>
                <w:rFonts w:ascii="Times New Roman" w:hAnsi="Times New Roman"/>
                <w:sz w:val="20"/>
                <w:szCs w:val="20"/>
              </w:rPr>
              <w:t xml:space="preserve"> of the peer provider</w:t>
            </w:r>
          </w:p>
        </w:tc>
        <w:tc>
          <w:tcPr>
            <w:tcW w:w="851" w:type="dxa"/>
            <w:shd w:val="clear" w:color="auto" w:fill="auto"/>
          </w:tcPr>
          <w:p w14:paraId="5EBB93D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.933</w:t>
            </w:r>
          </w:p>
        </w:tc>
        <w:tc>
          <w:tcPr>
            <w:tcW w:w="886" w:type="dxa"/>
            <w:shd w:val="clear" w:color="auto" w:fill="auto"/>
          </w:tcPr>
          <w:p w14:paraId="5D2329F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5.2181</w:t>
            </w:r>
          </w:p>
        </w:tc>
        <w:tc>
          <w:tcPr>
            <w:tcW w:w="986" w:type="dxa"/>
            <w:shd w:val="clear" w:color="auto" w:fill="auto"/>
          </w:tcPr>
          <w:p w14:paraId="290DF5E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1.81661</w:t>
            </w:r>
          </w:p>
        </w:tc>
        <w:tc>
          <w:tcPr>
            <w:tcW w:w="639" w:type="dxa"/>
            <w:shd w:val="clear" w:color="auto" w:fill="auto"/>
          </w:tcPr>
          <w:p w14:paraId="179F342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19F729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CFCB358"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5792DA8"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1E60881B" w14:textId="77777777" w:rsidTr="003C59F9">
        <w:tc>
          <w:tcPr>
            <w:tcW w:w="5670" w:type="dxa"/>
            <w:shd w:val="clear" w:color="auto" w:fill="auto"/>
          </w:tcPr>
          <w:p w14:paraId="20A1D24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lastRenderedPageBreak/>
              <w:t>I am networked with other peer customers of the peer providers</w:t>
            </w:r>
          </w:p>
        </w:tc>
        <w:tc>
          <w:tcPr>
            <w:tcW w:w="851" w:type="dxa"/>
            <w:shd w:val="clear" w:color="auto" w:fill="auto"/>
          </w:tcPr>
          <w:p w14:paraId="7B0DE5B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.880</w:t>
            </w:r>
          </w:p>
        </w:tc>
        <w:tc>
          <w:tcPr>
            <w:tcW w:w="886" w:type="dxa"/>
            <w:shd w:val="clear" w:color="auto" w:fill="auto"/>
          </w:tcPr>
          <w:p w14:paraId="5F3235C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5.2685</w:t>
            </w:r>
          </w:p>
        </w:tc>
        <w:tc>
          <w:tcPr>
            <w:tcW w:w="986" w:type="dxa"/>
            <w:shd w:val="clear" w:color="auto" w:fill="auto"/>
          </w:tcPr>
          <w:p w14:paraId="244527A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1.82861</w:t>
            </w:r>
          </w:p>
        </w:tc>
        <w:tc>
          <w:tcPr>
            <w:tcW w:w="639" w:type="dxa"/>
            <w:shd w:val="clear" w:color="auto" w:fill="auto"/>
          </w:tcPr>
          <w:p w14:paraId="0C0DD7EE"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A217EC9"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20996C6"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4E9F4C9"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w:t>
            </w:r>
          </w:p>
        </w:tc>
      </w:tr>
      <w:tr w:rsidR="00497F4E" w:rsidRPr="00497F4E" w14:paraId="7F4EFB25" w14:textId="77777777" w:rsidTr="003C59F9">
        <w:tc>
          <w:tcPr>
            <w:tcW w:w="5670" w:type="dxa"/>
            <w:shd w:val="clear" w:color="auto" w:fill="D9D9D9"/>
          </w:tcPr>
          <w:p w14:paraId="7852396A" w14:textId="77777777" w:rsidR="00275DF8" w:rsidRPr="00497F4E" w:rsidRDefault="00275DF8" w:rsidP="003C59F9">
            <w:pPr>
              <w:tabs>
                <w:tab w:val="left" w:pos="1991"/>
              </w:tabs>
              <w:spacing w:after="0" w:line="240" w:lineRule="auto"/>
              <w:rPr>
                <w:rFonts w:ascii="Times New Roman" w:hAnsi="Times New Roman"/>
                <w:b/>
                <w:bCs/>
                <w:sz w:val="20"/>
                <w:szCs w:val="20"/>
              </w:rPr>
            </w:pPr>
            <w:r w:rsidRPr="00497F4E">
              <w:rPr>
                <w:rFonts w:ascii="Times New Roman" w:hAnsi="Times New Roman"/>
                <w:b/>
                <w:bCs/>
                <w:sz w:val="20"/>
                <w:szCs w:val="20"/>
              </w:rPr>
              <w:t xml:space="preserve">Affective </w:t>
            </w:r>
            <w:r w:rsidRPr="00497F4E">
              <w:rPr>
                <w:rFonts w:ascii="Times New Roman" w:hAnsi="Times New Roman"/>
                <w:b/>
                <w:iCs/>
                <w:sz w:val="20"/>
                <w:szCs w:val="20"/>
              </w:rPr>
              <w:t>experience</w:t>
            </w:r>
          </w:p>
        </w:tc>
        <w:tc>
          <w:tcPr>
            <w:tcW w:w="851" w:type="dxa"/>
            <w:shd w:val="clear" w:color="auto" w:fill="D9D9D9"/>
          </w:tcPr>
          <w:p w14:paraId="05718DE6"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705D63BA"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49C7D918"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12E057B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.846</w:t>
            </w:r>
          </w:p>
        </w:tc>
        <w:tc>
          <w:tcPr>
            <w:tcW w:w="566" w:type="dxa"/>
            <w:shd w:val="clear" w:color="auto" w:fill="D9D9D9"/>
          </w:tcPr>
          <w:p w14:paraId="4392EEB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.965</w:t>
            </w:r>
          </w:p>
        </w:tc>
        <w:tc>
          <w:tcPr>
            <w:tcW w:w="1072" w:type="dxa"/>
            <w:shd w:val="clear" w:color="auto" w:fill="D9D9D9"/>
          </w:tcPr>
          <w:p w14:paraId="76DBA78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.965</w:t>
            </w:r>
          </w:p>
        </w:tc>
        <w:tc>
          <w:tcPr>
            <w:tcW w:w="3755" w:type="dxa"/>
            <w:shd w:val="clear" w:color="auto" w:fill="D9D9D9"/>
          </w:tcPr>
          <w:p w14:paraId="63B70530"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5FD9E2F3" w14:textId="77777777" w:rsidTr="003C59F9">
        <w:tc>
          <w:tcPr>
            <w:tcW w:w="5670" w:type="dxa"/>
            <w:shd w:val="clear" w:color="auto" w:fill="auto"/>
            <w:vAlign w:val="center"/>
          </w:tcPr>
          <w:p w14:paraId="1405AC30" w14:textId="1B23CF3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peer provider and I result in bodily experiences</w:t>
            </w:r>
          </w:p>
        </w:tc>
        <w:tc>
          <w:tcPr>
            <w:tcW w:w="851" w:type="dxa"/>
            <w:shd w:val="clear" w:color="auto" w:fill="auto"/>
          </w:tcPr>
          <w:p w14:paraId="38AB56B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.887</w:t>
            </w:r>
          </w:p>
        </w:tc>
        <w:tc>
          <w:tcPr>
            <w:tcW w:w="886" w:type="dxa"/>
            <w:shd w:val="clear" w:color="auto" w:fill="auto"/>
          </w:tcPr>
          <w:p w14:paraId="202AD44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5.3576</w:t>
            </w:r>
          </w:p>
        </w:tc>
        <w:tc>
          <w:tcPr>
            <w:tcW w:w="986" w:type="dxa"/>
            <w:shd w:val="clear" w:color="auto" w:fill="auto"/>
          </w:tcPr>
          <w:p w14:paraId="261E257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1.57847</w:t>
            </w:r>
          </w:p>
        </w:tc>
        <w:tc>
          <w:tcPr>
            <w:tcW w:w="639" w:type="dxa"/>
            <w:shd w:val="clear" w:color="auto" w:fill="auto"/>
          </w:tcPr>
          <w:p w14:paraId="6D90549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50A298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1E8FA71"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1DC69F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Brakus et al. (2009)</w:t>
            </w:r>
          </w:p>
        </w:tc>
      </w:tr>
      <w:tr w:rsidR="00497F4E" w:rsidRPr="00497F4E" w14:paraId="173F197B" w14:textId="77777777" w:rsidTr="003C59F9">
        <w:tc>
          <w:tcPr>
            <w:tcW w:w="5670" w:type="dxa"/>
            <w:shd w:val="clear" w:color="auto" w:fill="auto"/>
            <w:vAlign w:val="center"/>
          </w:tcPr>
          <w:p w14:paraId="44E47A4A"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engage in physical actions and behaviours when I use the peer provider services</w:t>
            </w:r>
          </w:p>
        </w:tc>
        <w:tc>
          <w:tcPr>
            <w:tcW w:w="851" w:type="dxa"/>
            <w:shd w:val="clear" w:color="auto" w:fill="auto"/>
          </w:tcPr>
          <w:p w14:paraId="0C3445F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.924</w:t>
            </w:r>
          </w:p>
        </w:tc>
        <w:tc>
          <w:tcPr>
            <w:tcW w:w="886" w:type="dxa"/>
            <w:shd w:val="clear" w:color="auto" w:fill="auto"/>
          </w:tcPr>
          <w:p w14:paraId="4C6C1F5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5.3487</w:t>
            </w:r>
          </w:p>
        </w:tc>
        <w:tc>
          <w:tcPr>
            <w:tcW w:w="986" w:type="dxa"/>
            <w:shd w:val="clear" w:color="auto" w:fill="auto"/>
          </w:tcPr>
          <w:p w14:paraId="6AFA4E6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1.59357</w:t>
            </w:r>
          </w:p>
        </w:tc>
        <w:tc>
          <w:tcPr>
            <w:tcW w:w="639" w:type="dxa"/>
            <w:shd w:val="clear" w:color="auto" w:fill="auto"/>
          </w:tcPr>
          <w:p w14:paraId="1F9F89E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67B63A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6ABB32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4038CD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Brakus et al. (2009)</w:t>
            </w:r>
          </w:p>
        </w:tc>
      </w:tr>
      <w:tr w:rsidR="00497F4E" w:rsidRPr="00497F4E" w14:paraId="57DD440D" w14:textId="77777777" w:rsidTr="003C59F9">
        <w:tc>
          <w:tcPr>
            <w:tcW w:w="5670" w:type="dxa"/>
            <w:shd w:val="clear" w:color="auto" w:fill="auto"/>
            <w:vAlign w:val="center"/>
          </w:tcPr>
          <w:p w14:paraId="6AC14372"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bCs/>
                <w:sz w:val="20"/>
                <w:szCs w:val="20"/>
              </w:rPr>
              <w:t>My decision to visit the peer provider made me satisfied</w:t>
            </w:r>
          </w:p>
        </w:tc>
        <w:tc>
          <w:tcPr>
            <w:tcW w:w="851" w:type="dxa"/>
            <w:shd w:val="clear" w:color="auto" w:fill="auto"/>
          </w:tcPr>
          <w:p w14:paraId="13455C5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.903</w:t>
            </w:r>
          </w:p>
        </w:tc>
        <w:tc>
          <w:tcPr>
            <w:tcW w:w="886" w:type="dxa"/>
            <w:shd w:val="clear" w:color="auto" w:fill="auto"/>
          </w:tcPr>
          <w:p w14:paraId="66F4F72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5.3398</w:t>
            </w:r>
          </w:p>
        </w:tc>
        <w:tc>
          <w:tcPr>
            <w:tcW w:w="986" w:type="dxa"/>
            <w:shd w:val="clear" w:color="auto" w:fill="auto"/>
          </w:tcPr>
          <w:p w14:paraId="5EB9B8A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1.61585</w:t>
            </w:r>
          </w:p>
        </w:tc>
        <w:tc>
          <w:tcPr>
            <w:tcW w:w="639" w:type="dxa"/>
            <w:shd w:val="clear" w:color="auto" w:fill="auto"/>
          </w:tcPr>
          <w:p w14:paraId="15EDCEB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F1EFE9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31AD49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75A222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Dennis et al. (2014); Foroudi et al. (2016)</w:t>
            </w:r>
          </w:p>
        </w:tc>
      </w:tr>
      <w:tr w:rsidR="00497F4E" w:rsidRPr="00497F4E" w14:paraId="2A5ABB0F" w14:textId="77777777" w:rsidTr="003C59F9">
        <w:tc>
          <w:tcPr>
            <w:tcW w:w="5670" w:type="dxa"/>
            <w:shd w:val="clear" w:color="auto" w:fill="auto"/>
            <w:vAlign w:val="center"/>
          </w:tcPr>
          <w:p w14:paraId="5E8899BC"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bCs/>
                <w:sz w:val="20"/>
                <w:szCs w:val="20"/>
              </w:rPr>
              <w:t>My decision to visit the peer provider was the right decision</w:t>
            </w:r>
          </w:p>
        </w:tc>
        <w:tc>
          <w:tcPr>
            <w:tcW w:w="851" w:type="dxa"/>
            <w:shd w:val="clear" w:color="auto" w:fill="auto"/>
          </w:tcPr>
          <w:p w14:paraId="397EBA8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.907</w:t>
            </w:r>
          </w:p>
        </w:tc>
        <w:tc>
          <w:tcPr>
            <w:tcW w:w="886" w:type="dxa"/>
            <w:shd w:val="clear" w:color="auto" w:fill="auto"/>
          </w:tcPr>
          <w:p w14:paraId="4DC6C93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5.3620</w:t>
            </w:r>
          </w:p>
        </w:tc>
        <w:tc>
          <w:tcPr>
            <w:tcW w:w="986" w:type="dxa"/>
            <w:shd w:val="clear" w:color="auto" w:fill="auto"/>
          </w:tcPr>
          <w:p w14:paraId="5E21828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1.62250</w:t>
            </w:r>
          </w:p>
        </w:tc>
        <w:tc>
          <w:tcPr>
            <w:tcW w:w="639" w:type="dxa"/>
            <w:shd w:val="clear" w:color="auto" w:fill="auto"/>
          </w:tcPr>
          <w:p w14:paraId="4699E03E"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83C8AE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5A8CA34"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7621F6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Dennis et al. (2014); Foroudi et al. (2016)</w:t>
            </w:r>
          </w:p>
        </w:tc>
      </w:tr>
      <w:tr w:rsidR="00497F4E" w:rsidRPr="00497F4E" w14:paraId="50BBF49E" w14:textId="77777777" w:rsidTr="003C59F9">
        <w:tc>
          <w:tcPr>
            <w:tcW w:w="5670" w:type="dxa"/>
            <w:shd w:val="clear" w:color="auto" w:fill="auto"/>
            <w:vAlign w:val="center"/>
          </w:tcPr>
          <w:p w14:paraId="75C6FAB9"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peer provider is not action oriented</w:t>
            </w:r>
          </w:p>
        </w:tc>
        <w:tc>
          <w:tcPr>
            <w:tcW w:w="851" w:type="dxa"/>
            <w:shd w:val="clear" w:color="auto" w:fill="auto"/>
          </w:tcPr>
          <w:p w14:paraId="6D8D87F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.905</w:t>
            </w:r>
          </w:p>
        </w:tc>
        <w:tc>
          <w:tcPr>
            <w:tcW w:w="886" w:type="dxa"/>
            <w:shd w:val="clear" w:color="auto" w:fill="auto"/>
          </w:tcPr>
          <w:p w14:paraId="69A5D2D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5.3605</w:t>
            </w:r>
          </w:p>
        </w:tc>
        <w:tc>
          <w:tcPr>
            <w:tcW w:w="986" w:type="dxa"/>
            <w:shd w:val="clear" w:color="auto" w:fill="auto"/>
          </w:tcPr>
          <w:p w14:paraId="1996604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1.58906</w:t>
            </w:r>
          </w:p>
        </w:tc>
        <w:tc>
          <w:tcPr>
            <w:tcW w:w="639" w:type="dxa"/>
            <w:shd w:val="clear" w:color="auto" w:fill="auto"/>
          </w:tcPr>
          <w:p w14:paraId="38F8DD1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E46658A"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DB2431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AC488A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Brakus et al. (2009)</w:t>
            </w:r>
          </w:p>
        </w:tc>
      </w:tr>
      <w:tr w:rsidR="00497F4E" w:rsidRPr="00497F4E" w14:paraId="7CE19C2B" w14:textId="77777777" w:rsidTr="003C59F9">
        <w:trPr>
          <w:trHeight w:val="328"/>
        </w:trPr>
        <w:tc>
          <w:tcPr>
            <w:tcW w:w="5670" w:type="dxa"/>
            <w:shd w:val="clear" w:color="auto" w:fill="D9D9D9"/>
          </w:tcPr>
          <w:p w14:paraId="55A42BD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Intellectual</w:t>
            </w:r>
            <w:r w:rsidRPr="00497F4E">
              <w:rPr>
                <w:rFonts w:ascii="Times New Roman" w:hAnsi="Times New Roman"/>
                <w:b/>
                <w:iCs/>
                <w:sz w:val="20"/>
                <w:szCs w:val="20"/>
              </w:rPr>
              <w:t xml:space="preserve"> experience</w:t>
            </w:r>
          </w:p>
        </w:tc>
        <w:tc>
          <w:tcPr>
            <w:tcW w:w="851" w:type="dxa"/>
            <w:shd w:val="clear" w:color="auto" w:fill="D9D9D9"/>
          </w:tcPr>
          <w:p w14:paraId="163293CD"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2D5CD7E5"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5DD33D6A"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0BE7E17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.832</w:t>
            </w:r>
          </w:p>
        </w:tc>
        <w:tc>
          <w:tcPr>
            <w:tcW w:w="566" w:type="dxa"/>
            <w:shd w:val="clear" w:color="auto" w:fill="D9D9D9"/>
          </w:tcPr>
          <w:p w14:paraId="59C0DFB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.961</w:t>
            </w:r>
          </w:p>
        </w:tc>
        <w:tc>
          <w:tcPr>
            <w:tcW w:w="1072" w:type="dxa"/>
            <w:shd w:val="clear" w:color="auto" w:fill="D9D9D9"/>
          </w:tcPr>
          <w:p w14:paraId="5753D27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.960</w:t>
            </w:r>
          </w:p>
        </w:tc>
        <w:tc>
          <w:tcPr>
            <w:tcW w:w="3755" w:type="dxa"/>
            <w:shd w:val="clear" w:color="auto" w:fill="D9D9D9"/>
          </w:tcPr>
          <w:p w14:paraId="45BCF3CB"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47AF34F5" w14:textId="77777777" w:rsidTr="003C59F9">
        <w:tc>
          <w:tcPr>
            <w:tcW w:w="5670" w:type="dxa"/>
            <w:shd w:val="clear" w:color="auto" w:fill="auto"/>
            <w:vAlign w:val="center"/>
          </w:tcPr>
          <w:p w14:paraId="76310D43"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engage in a lot of thinking when I encounter the peer provider</w:t>
            </w:r>
          </w:p>
        </w:tc>
        <w:tc>
          <w:tcPr>
            <w:tcW w:w="851" w:type="dxa"/>
            <w:shd w:val="clear" w:color="auto" w:fill="auto"/>
          </w:tcPr>
          <w:p w14:paraId="52D6B60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.771</w:t>
            </w:r>
          </w:p>
        </w:tc>
        <w:tc>
          <w:tcPr>
            <w:tcW w:w="886" w:type="dxa"/>
            <w:shd w:val="clear" w:color="auto" w:fill="auto"/>
          </w:tcPr>
          <w:p w14:paraId="1213148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5.2967</w:t>
            </w:r>
          </w:p>
        </w:tc>
        <w:tc>
          <w:tcPr>
            <w:tcW w:w="986" w:type="dxa"/>
            <w:shd w:val="clear" w:color="auto" w:fill="auto"/>
          </w:tcPr>
          <w:p w14:paraId="01071F9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1.58965</w:t>
            </w:r>
          </w:p>
        </w:tc>
        <w:tc>
          <w:tcPr>
            <w:tcW w:w="639" w:type="dxa"/>
            <w:shd w:val="clear" w:color="auto" w:fill="auto"/>
          </w:tcPr>
          <w:p w14:paraId="0952AAB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36BC1F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7FCE86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C6C741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Brakus et al. (2009)</w:t>
            </w:r>
          </w:p>
        </w:tc>
      </w:tr>
      <w:tr w:rsidR="00497F4E" w:rsidRPr="00497F4E" w14:paraId="1D7CAF69" w14:textId="77777777" w:rsidTr="003C59F9">
        <w:tc>
          <w:tcPr>
            <w:tcW w:w="5670" w:type="dxa"/>
            <w:shd w:val="clear" w:color="auto" w:fill="auto"/>
            <w:vAlign w:val="center"/>
          </w:tcPr>
          <w:p w14:paraId="278F6C3A"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bCs/>
                <w:sz w:val="20"/>
                <w:szCs w:val="20"/>
              </w:rPr>
              <w:t xml:space="preserve">I can decide better with the </w:t>
            </w:r>
            <w:r w:rsidRPr="00497F4E">
              <w:rPr>
                <w:rFonts w:ascii="Times New Roman" w:hAnsi="Times New Roman"/>
                <w:sz w:val="20"/>
                <w:szCs w:val="20"/>
              </w:rPr>
              <w:t>peer provider</w:t>
            </w:r>
          </w:p>
        </w:tc>
        <w:tc>
          <w:tcPr>
            <w:tcW w:w="851" w:type="dxa"/>
            <w:shd w:val="clear" w:color="auto" w:fill="auto"/>
          </w:tcPr>
          <w:p w14:paraId="4437C30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.788</w:t>
            </w:r>
          </w:p>
        </w:tc>
        <w:tc>
          <w:tcPr>
            <w:tcW w:w="886" w:type="dxa"/>
            <w:shd w:val="clear" w:color="auto" w:fill="auto"/>
          </w:tcPr>
          <w:p w14:paraId="2A41310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5.4436</w:t>
            </w:r>
          </w:p>
        </w:tc>
        <w:tc>
          <w:tcPr>
            <w:tcW w:w="986" w:type="dxa"/>
            <w:shd w:val="clear" w:color="auto" w:fill="auto"/>
          </w:tcPr>
          <w:p w14:paraId="22033C8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1.59417</w:t>
            </w:r>
          </w:p>
        </w:tc>
        <w:tc>
          <w:tcPr>
            <w:tcW w:w="639" w:type="dxa"/>
            <w:shd w:val="clear" w:color="auto" w:fill="auto"/>
          </w:tcPr>
          <w:p w14:paraId="7134DB9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3D9B2B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1AA9FA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9BB9CD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Brakus et al. (2009)</w:t>
            </w:r>
          </w:p>
        </w:tc>
      </w:tr>
      <w:tr w:rsidR="00497F4E" w:rsidRPr="00497F4E" w14:paraId="7836BF50" w14:textId="77777777" w:rsidTr="003C59F9">
        <w:tc>
          <w:tcPr>
            <w:tcW w:w="5670" w:type="dxa"/>
            <w:shd w:val="clear" w:color="auto" w:fill="auto"/>
          </w:tcPr>
          <w:p w14:paraId="536217A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 xml:space="preserve">I find the </w:t>
            </w:r>
            <w:r w:rsidRPr="00497F4E">
              <w:rPr>
                <w:rFonts w:ascii="Times New Roman" w:hAnsi="Times New Roman"/>
                <w:sz w:val="20"/>
                <w:szCs w:val="20"/>
              </w:rPr>
              <w:t>peer provider</w:t>
            </w:r>
            <w:r w:rsidRPr="00497F4E">
              <w:rPr>
                <w:rFonts w:ascii="Times New Roman" w:hAnsi="Times New Roman"/>
                <w:bCs/>
                <w:sz w:val="20"/>
                <w:szCs w:val="20"/>
              </w:rPr>
              <w:t xml:space="preserve"> helpful</w:t>
            </w:r>
          </w:p>
        </w:tc>
        <w:tc>
          <w:tcPr>
            <w:tcW w:w="851" w:type="dxa"/>
            <w:shd w:val="clear" w:color="auto" w:fill="auto"/>
          </w:tcPr>
          <w:p w14:paraId="75331B1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.772</w:t>
            </w:r>
          </w:p>
        </w:tc>
        <w:tc>
          <w:tcPr>
            <w:tcW w:w="886" w:type="dxa"/>
            <w:shd w:val="clear" w:color="auto" w:fill="auto"/>
          </w:tcPr>
          <w:p w14:paraId="44A339F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5.1039</w:t>
            </w:r>
          </w:p>
        </w:tc>
        <w:tc>
          <w:tcPr>
            <w:tcW w:w="986" w:type="dxa"/>
            <w:shd w:val="clear" w:color="auto" w:fill="auto"/>
          </w:tcPr>
          <w:p w14:paraId="44F489D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1.64028</w:t>
            </w:r>
          </w:p>
        </w:tc>
        <w:tc>
          <w:tcPr>
            <w:tcW w:w="639" w:type="dxa"/>
            <w:shd w:val="clear" w:color="auto" w:fill="auto"/>
          </w:tcPr>
          <w:p w14:paraId="745891E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4E36AB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38105A8"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7C2D37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Dennis et al. (2014); Foroudi et al. (2016)</w:t>
            </w:r>
          </w:p>
        </w:tc>
      </w:tr>
      <w:tr w:rsidR="00497F4E" w:rsidRPr="00497F4E" w14:paraId="51F4EA10" w14:textId="77777777" w:rsidTr="003C59F9">
        <w:tc>
          <w:tcPr>
            <w:tcW w:w="5670" w:type="dxa"/>
            <w:shd w:val="clear" w:color="auto" w:fill="auto"/>
            <w:vAlign w:val="center"/>
          </w:tcPr>
          <w:p w14:paraId="6756466A" w14:textId="77777777" w:rsidR="00275DF8" w:rsidRPr="00497F4E" w:rsidRDefault="00275DF8" w:rsidP="003C59F9">
            <w:pPr>
              <w:spacing w:after="0" w:line="240" w:lineRule="auto"/>
              <w:rPr>
                <w:rFonts w:ascii="Times New Roman" w:hAnsi="Times New Roman"/>
                <w:bCs/>
                <w:sz w:val="20"/>
                <w:szCs w:val="20"/>
              </w:rPr>
            </w:pPr>
            <w:r w:rsidRPr="00497F4E">
              <w:rPr>
                <w:rFonts w:ascii="Times New Roman" w:hAnsi="Times New Roman"/>
                <w:bCs/>
                <w:sz w:val="20"/>
                <w:szCs w:val="20"/>
              </w:rPr>
              <w:t>I can find what I am looking for in the peer provider profile</w:t>
            </w:r>
          </w:p>
        </w:tc>
        <w:tc>
          <w:tcPr>
            <w:tcW w:w="851" w:type="dxa"/>
            <w:shd w:val="clear" w:color="auto" w:fill="auto"/>
          </w:tcPr>
          <w:p w14:paraId="73D82F2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.824</w:t>
            </w:r>
          </w:p>
        </w:tc>
        <w:tc>
          <w:tcPr>
            <w:tcW w:w="886" w:type="dxa"/>
            <w:shd w:val="clear" w:color="auto" w:fill="auto"/>
          </w:tcPr>
          <w:p w14:paraId="479561B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5.5297</w:t>
            </w:r>
          </w:p>
        </w:tc>
        <w:tc>
          <w:tcPr>
            <w:tcW w:w="986" w:type="dxa"/>
            <w:shd w:val="clear" w:color="auto" w:fill="auto"/>
          </w:tcPr>
          <w:p w14:paraId="48D2FAE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1.50872</w:t>
            </w:r>
          </w:p>
        </w:tc>
        <w:tc>
          <w:tcPr>
            <w:tcW w:w="639" w:type="dxa"/>
            <w:shd w:val="clear" w:color="auto" w:fill="auto"/>
          </w:tcPr>
          <w:p w14:paraId="60F0640E"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13B5BC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D3BDFD1"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D06338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Dennis et al. (2014); Foroudi et al. (2016)</w:t>
            </w:r>
          </w:p>
        </w:tc>
      </w:tr>
      <w:tr w:rsidR="00497F4E" w:rsidRPr="00497F4E" w14:paraId="7E23FA5B" w14:textId="77777777" w:rsidTr="003C59F9">
        <w:tc>
          <w:tcPr>
            <w:tcW w:w="5670" w:type="dxa"/>
            <w:shd w:val="clear" w:color="auto" w:fill="auto"/>
            <w:vAlign w:val="center"/>
          </w:tcPr>
          <w:p w14:paraId="3BC43DFB"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peer provider does not make me think</w:t>
            </w:r>
          </w:p>
        </w:tc>
        <w:tc>
          <w:tcPr>
            <w:tcW w:w="851" w:type="dxa"/>
            <w:shd w:val="clear" w:color="auto" w:fill="auto"/>
          </w:tcPr>
          <w:p w14:paraId="728A9BA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.833</w:t>
            </w:r>
          </w:p>
        </w:tc>
        <w:tc>
          <w:tcPr>
            <w:tcW w:w="886" w:type="dxa"/>
            <w:shd w:val="clear" w:color="auto" w:fill="auto"/>
          </w:tcPr>
          <w:p w14:paraId="4A831F5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5.4125</w:t>
            </w:r>
          </w:p>
        </w:tc>
        <w:tc>
          <w:tcPr>
            <w:tcW w:w="986" w:type="dxa"/>
            <w:shd w:val="clear" w:color="auto" w:fill="auto"/>
          </w:tcPr>
          <w:p w14:paraId="2356A1E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1.54830</w:t>
            </w:r>
          </w:p>
        </w:tc>
        <w:tc>
          <w:tcPr>
            <w:tcW w:w="639" w:type="dxa"/>
            <w:shd w:val="clear" w:color="auto" w:fill="auto"/>
          </w:tcPr>
          <w:p w14:paraId="4D8EDFF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D32923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81F59F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5CBFFE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Cs/>
                <w:sz w:val="20"/>
                <w:szCs w:val="20"/>
              </w:rPr>
              <w:t>Brakus et al. (2009)</w:t>
            </w:r>
          </w:p>
        </w:tc>
      </w:tr>
      <w:tr w:rsidR="00497F4E" w:rsidRPr="00497F4E" w14:paraId="5F4FF078" w14:textId="77777777" w:rsidTr="003C59F9">
        <w:tc>
          <w:tcPr>
            <w:tcW w:w="5670" w:type="dxa"/>
            <w:shd w:val="clear" w:color="auto" w:fill="auto"/>
            <w:vAlign w:val="center"/>
          </w:tcPr>
          <w:p w14:paraId="454867E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peer provider stimulates my curiosity and problem solving</w:t>
            </w:r>
          </w:p>
        </w:tc>
        <w:tc>
          <w:tcPr>
            <w:tcW w:w="851" w:type="dxa"/>
            <w:shd w:val="clear" w:color="auto" w:fill="auto"/>
          </w:tcPr>
          <w:p w14:paraId="05C7B41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595554D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39A383B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51008FE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D9E0A0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2F49333"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BBFFCBF" w14:textId="47D127E7" w:rsidR="00275DF8" w:rsidRPr="00497F4E" w:rsidRDefault="00275DF8" w:rsidP="003C59F9">
            <w:pPr>
              <w:spacing w:after="0" w:line="240" w:lineRule="auto"/>
              <w:rPr>
                <w:rFonts w:ascii="Times New Roman" w:hAnsi="Times New Roman"/>
                <w:bCs/>
                <w:sz w:val="20"/>
                <w:szCs w:val="20"/>
              </w:rPr>
            </w:pPr>
            <w:r w:rsidRPr="00497F4E">
              <w:rPr>
                <w:rFonts w:ascii="Times New Roman" w:hAnsi="Times New Roman"/>
                <w:bCs/>
                <w:sz w:val="20"/>
                <w:szCs w:val="20"/>
              </w:rPr>
              <w:t>Brakus et al. (2009)  Removed</w:t>
            </w:r>
          </w:p>
        </w:tc>
      </w:tr>
      <w:tr w:rsidR="00497F4E" w:rsidRPr="00497F4E" w14:paraId="45DB5537" w14:textId="77777777" w:rsidTr="003C59F9">
        <w:tc>
          <w:tcPr>
            <w:tcW w:w="5670" w:type="dxa"/>
            <w:shd w:val="clear" w:color="auto" w:fill="D9D9D9"/>
          </w:tcPr>
          <w:p w14:paraId="18C9179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Information seeking</w:t>
            </w:r>
          </w:p>
        </w:tc>
        <w:tc>
          <w:tcPr>
            <w:tcW w:w="851" w:type="dxa"/>
            <w:shd w:val="clear" w:color="auto" w:fill="D9D9D9"/>
          </w:tcPr>
          <w:p w14:paraId="7599E5B2"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2C0DDD91"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2AF9DFEA"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F0FDE7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.818</w:t>
            </w:r>
          </w:p>
        </w:tc>
        <w:tc>
          <w:tcPr>
            <w:tcW w:w="566" w:type="dxa"/>
            <w:shd w:val="clear" w:color="auto" w:fill="D9D9D9"/>
          </w:tcPr>
          <w:p w14:paraId="2ED72A0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.957</w:t>
            </w:r>
          </w:p>
        </w:tc>
        <w:tc>
          <w:tcPr>
            <w:tcW w:w="1072" w:type="dxa"/>
            <w:shd w:val="clear" w:color="auto" w:fill="D9D9D9"/>
          </w:tcPr>
          <w:p w14:paraId="0F73B5A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.958</w:t>
            </w:r>
          </w:p>
        </w:tc>
        <w:tc>
          <w:tcPr>
            <w:tcW w:w="3755" w:type="dxa"/>
            <w:shd w:val="clear" w:color="auto" w:fill="D9D9D9"/>
          </w:tcPr>
          <w:p w14:paraId="650D2F45"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2E1CAD6A" w14:textId="77777777" w:rsidTr="003C59F9">
        <w:tc>
          <w:tcPr>
            <w:tcW w:w="5670" w:type="dxa"/>
            <w:shd w:val="clear" w:color="auto" w:fill="auto"/>
            <w:vAlign w:val="center"/>
          </w:tcPr>
          <w:p w14:paraId="0A60EF15"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 xml:space="preserve">I have searched for information about what I need in the peer provider profile  </w:t>
            </w:r>
          </w:p>
        </w:tc>
        <w:tc>
          <w:tcPr>
            <w:tcW w:w="851" w:type="dxa"/>
            <w:shd w:val="clear" w:color="auto" w:fill="auto"/>
          </w:tcPr>
          <w:p w14:paraId="43C0B2C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.875</w:t>
            </w:r>
          </w:p>
        </w:tc>
        <w:tc>
          <w:tcPr>
            <w:tcW w:w="886" w:type="dxa"/>
            <w:shd w:val="clear" w:color="auto" w:fill="auto"/>
          </w:tcPr>
          <w:p w14:paraId="52972DF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5.4659</w:t>
            </w:r>
          </w:p>
        </w:tc>
        <w:tc>
          <w:tcPr>
            <w:tcW w:w="986" w:type="dxa"/>
            <w:shd w:val="clear" w:color="auto" w:fill="auto"/>
          </w:tcPr>
          <w:p w14:paraId="0CCB6D5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1.52040</w:t>
            </w:r>
          </w:p>
        </w:tc>
        <w:tc>
          <w:tcPr>
            <w:tcW w:w="639" w:type="dxa"/>
            <w:shd w:val="clear" w:color="auto" w:fill="auto"/>
          </w:tcPr>
          <w:p w14:paraId="732E922C"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CAA8D94"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60660A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DB794A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p w14:paraId="56CDBEC7" w14:textId="77777777" w:rsidR="00275DF8" w:rsidRPr="00497F4E" w:rsidRDefault="00275DF8" w:rsidP="003C59F9">
            <w:pPr>
              <w:spacing w:after="0" w:line="240" w:lineRule="auto"/>
              <w:rPr>
                <w:rFonts w:ascii="Times New Roman" w:hAnsi="Times New Roman"/>
                <w:sz w:val="20"/>
                <w:szCs w:val="20"/>
              </w:rPr>
            </w:pPr>
          </w:p>
        </w:tc>
      </w:tr>
      <w:tr w:rsidR="00497F4E" w:rsidRPr="00497F4E" w14:paraId="3BC42D54" w14:textId="77777777" w:rsidTr="003C59F9">
        <w:tc>
          <w:tcPr>
            <w:tcW w:w="5670" w:type="dxa"/>
            <w:shd w:val="clear" w:color="auto" w:fill="auto"/>
          </w:tcPr>
          <w:p w14:paraId="1D357C2C" w14:textId="35530996"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have paid attention to how others behave in order to use</w:t>
            </w:r>
            <w:r w:rsidR="00712E95" w:rsidRPr="00497F4E">
              <w:rPr>
                <w:rFonts w:ascii="Times New Roman" w:hAnsi="Times New Roman"/>
                <w:sz w:val="20"/>
                <w:szCs w:val="20"/>
              </w:rPr>
              <w:t xml:space="preserve"> the</w:t>
            </w:r>
            <w:r w:rsidRPr="00497F4E">
              <w:rPr>
                <w:rFonts w:ascii="Times New Roman" w:hAnsi="Times New Roman"/>
                <w:sz w:val="20"/>
                <w:szCs w:val="20"/>
              </w:rPr>
              <w:t xml:space="preserve"> peer provider service well</w:t>
            </w:r>
          </w:p>
        </w:tc>
        <w:tc>
          <w:tcPr>
            <w:tcW w:w="851" w:type="dxa"/>
            <w:shd w:val="clear" w:color="auto" w:fill="auto"/>
          </w:tcPr>
          <w:p w14:paraId="27E9747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.861</w:t>
            </w:r>
          </w:p>
        </w:tc>
        <w:tc>
          <w:tcPr>
            <w:tcW w:w="886" w:type="dxa"/>
            <w:shd w:val="clear" w:color="auto" w:fill="auto"/>
          </w:tcPr>
          <w:p w14:paraId="4225897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5.4926</w:t>
            </w:r>
          </w:p>
        </w:tc>
        <w:tc>
          <w:tcPr>
            <w:tcW w:w="986" w:type="dxa"/>
            <w:shd w:val="clear" w:color="auto" w:fill="auto"/>
          </w:tcPr>
          <w:p w14:paraId="35186A3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1.43428</w:t>
            </w:r>
          </w:p>
        </w:tc>
        <w:tc>
          <w:tcPr>
            <w:tcW w:w="639" w:type="dxa"/>
            <w:shd w:val="clear" w:color="auto" w:fill="auto"/>
          </w:tcPr>
          <w:p w14:paraId="04AF5F61"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6EAC3D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767BA0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158EE8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Supported by qualitative study</w:t>
            </w:r>
          </w:p>
        </w:tc>
      </w:tr>
      <w:tr w:rsidR="00497F4E" w:rsidRPr="00497F4E" w14:paraId="12C89BD2" w14:textId="77777777" w:rsidTr="003C59F9">
        <w:tc>
          <w:tcPr>
            <w:tcW w:w="5670" w:type="dxa"/>
            <w:shd w:val="clear" w:color="auto" w:fill="auto"/>
            <w:vAlign w:val="center"/>
          </w:tcPr>
          <w:p w14:paraId="700BB964" w14:textId="1D4F314F"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have searched for information on where the peer providers</w:t>
            </w:r>
            <w:r w:rsidR="00143BDF" w:rsidRPr="00497F4E">
              <w:rPr>
                <w:rFonts w:ascii="Times New Roman" w:hAnsi="Times New Roman"/>
                <w:sz w:val="20"/>
                <w:szCs w:val="20"/>
              </w:rPr>
              <w:t>’</w:t>
            </w:r>
            <w:r w:rsidRPr="00497F4E">
              <w:rPr>
                <w:rFonts w:ascii="Times New Roman" w:hAnsi="Times New Roman"/>
                <w:sz w:val="20"/>
                <w:szCs w:val="20"/>
              </w:rPr>
              <w:t xml:space="preserve"> services are located</w:t>
            </w:r>
          </w:p>
        </w:tc>
        <w:tc>
          <w:tcPr>
            <w:tcW w:w="851" w:type="dxa"/>
            <w:shd w:val="clear" w:color="auto" w:fill="auto"/>
          </w:tcPr>
          <w:p w14:paraId="0CD4354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.850</w:t>
            </w:r>
          </w:p>
        </w:tc>
        <w:tc>
          <w:tcPr>
            <w:tcW w:w="886" w:type="dxa"/>
            <w:shd w:val="clear" w:color="auto" w:fill="auto"/>
          </w:tcPr>
          <w:p w14:paraId="440CB9B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5.4555</w:t>
            </w:r>
          </w:p>
        </w:tc>
        <w:tc>
          <w:tcPr>
            <w:tcW w:w="986" w:type="dxa"/>
            <w:shd w:val="clear" w:color="auto" w:fill="auto"/>
          </w:tcPr>
          <w:p w14:paraId="373C670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1.48752</w:t>
            </w:r>
          </w:p>
        </w:tc>
        <w:tc>
          <w:tcPr>
            <w:tcW w:w="639" w:type="dxa"/>
            <w:shd w:val="clear" w:color="auto" w:fill="auto"/>
          </w:tcPr>
          <w:p w14:paraId="234A874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D34D76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F37989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2E6293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Supported by qualitative study</w:t>
            </w:r>
          </w:p>
        </w:tc>
      </w:tr>
      <w:tr w:rsidR="00497F4E" w:rsidRPr="00497F4E" w14:paraId="01B9AC1C" w14:textId="77777777" w:rsidTr="003C59F9">
        <w:tc>
          <w:tcPr>
            <w:tcW w:w="5670" w:type="dxa"/>
            <w:shd w:val="clear" w:color="auto" w:fill="auto"/>
            <w:vAlign w:val="center"/>
          </w:tcPr>
          <w:p w14:paraId="350E8388"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have asked others for information on what the peer provider service offers</w:t>
            </w:r>
          </w:p>
        </w:tc>
        <w:tc>
          <w:tcPr>
            <w:tcW w:w="851" w:type="dxa"/>
            <w:shd w:val="clear" w:color="auto" w:fill="auto"/>
          </w:tcPr>
          <w:p w14:paraId="08D8D3B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.854</w:t>
            </w:r>
          </w:p>
        </w:tc>
        <w:tc>
          <w:tcPr>
            <w:tcW w:w="886" w:type="dxa"/>
            <w:shd w:val="clear" w:color="auto" w:fill="auto"/>
          </w:tcPr>
          <w:p w14:paraId="014009F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5.4095</w:t>
            </w:r>
          </w:p>
        </w:tc>
        <w:tc>
          <w:tcPr>
            <w:tcW w:w="986" w:type="dxa"/>
            <w:shd w:val="clear" w:color="auto" w:fill="auto"/>
          </w:tcPr>
          <w:p w14:paraId="10CB692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1.53463</w:t>
            </w:r>
          </w:p>
        </w:tc>
        <w:tc>
          <w:tcPr>
            <w:tcW w:w="639" w:type="dxa"/>
            <w:shd w:val="clear" w:color="auto" w:fill="auto"/>
          </w:tcPr>
          <w:p w14:paraId="668DD2E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9E02C0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80553A4"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F66B1A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Supported by qualitative study</w:t>
            </w:r>
          </w:p>
        </w:tc>
      </w:tr>
      <w:tr w:rsidR="00497F4E" w:rsidRPr="00497F4E" w14:paraId="405C0309" w14:textId="77777777" w:rsidTr="003C59F9">
        <w:tc>
          <w:tcPr>
            <w:tcW w:w="5670" w:type="dxa"/>
            <w:shd w:val="clear" w:color="auto" w:fill="auto"/>
            <w:vAlign w:val="center"/>
          </w:tcPr>
          <w:p w14:paraId="4B0C653E" w14:textId="3DF4A83A"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have searched for up to date and new services in the peer provider profile</w:t>
            </w:r>
          </w:p>
        </w:tc>
        <w:tc>
          <w:tcPr>
            <w:tcW w:w="851" w:type="dxa"/>
            <w:shd w:val="clear" w:color="auto" w:fill="auto"/>
          </w:tcPr>
          <w:p w14:paraId="3594E8C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.854</w:t>
            </w:r>
          </w:p>
        </w:tc>
        <w:tc>
          <w:tcPr>
            <w:tcW w:w="886" w:type="dxa"/>
            <w:shd w:val="clear" w:color="auto" w:fill="auto"/>
          </w:tcPr>
          <w:p w14:paraId="2CB2B7F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5.5104</w:t>
            </w:r>
          </w:p>
        </w:tc>
        <w:tc>
          <w:tcPr>
            <w:tcW w:w="986" w:type="dxa"/>
            <w:shd w:val="clear" w:color="auto" w:fill="auto"/>
          </w:tcPr>
          <w:p w14:paraId="5F4855D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1.47713</w:t>
            </w:r>
          </w:p>
        </w:tc>
        <w:tc>
          <w:tcPr>
            <w:tcW w:w="639" w:type="dxa"/>
            <w:shd w:val="clear" w:color="auto" w:fill="auto"/>
          </w:tcPr>
          <w:p w14:paraId="75132F5D"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C0CFD70"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963BF3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2ABF28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p w14:paraId="39850D4D" w14:textId="77777777" w:rsidR="00275DF8" w:rsidRPr="00497F4E" w:rsidRDefault="00275DF8" w:rsidP="003C59F9">
            <w:pPr>
              <w:spacing w:after="0" w:line="240" w:lineRule="auto"/>
              <w:rPr>
                <w:rFonts w:ascii="Times New Roman" w:hAnsi="Times New Roman"/>
                <w:sz w:val="20"/>
                <w:szCs w:val="20"/>
              </w:rPr>
            </w:pPr>
          </w:p>
        </w:tc>
      </w:tr>
      <w:tr w:rsidR="00497F4E" w:rsidRPr="00497F4E" w14:paraId="45C922B2" w14:textId="77777777" w:rsidTr="003C59F9">
        <w:tc>
          <w:tcPr>
            <w:tcW w:w="5670" w:type="dxa"/>
            <w:shd w:val="clear" w:color="auto" w:fill="D9D9D9"/>
          </w:tcPr>
          <w:p w14:paraId="24ED55B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Information seeking</w:t>
            </w:r>
          </w:p>
        </w:tc>
        <w:tc>
          <w:tcPr>
            <w:tcW w:w="851" w:type="dxa"/>
            <w:shd w:val="clear" w:color="auto" w:fill="D9D9D9"/>
          </w:tcPr>
          <w:p w14:paraId="3FFE71CC"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1F6085EA"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54FE1D93"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33C179C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.854</w:t>
            </w:r>
          </w:p>
        </w:tc>
        <w:tc>
          <w:tcPr>
            <w:tcW w:w="566" w:type="dxa"/>
            <w:shd w:val="clear" w:color="auto" w:fill="D9D9D9"/>
          </w:tcPr>
          <w:p w14:paraId="2068A36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.946</w:t>
            </w:r>
          </w:p>
        </w:tc>
        <w:tc>
          <w:tcPr>
            <w:tcW w:w="1072" w:type="dxa"/>
            <w:shd w:val="clear" w:color="auto" w:fill="D9D9D9"/>
          </w:tcPr>
          <w:p w14:paraId="69525CE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.946</w:t>
            </w:r>
          </w:p>
        </w:tc>
        <w:tc>
          <w:tcPr>
            <w:tcW w:w="3755" w:type="dxa"/>
            <w:shd w:val="clear" w:color="auto" w:fill="D9D9D9"/>
          </w:tcPr>
          <w:p w14:paraId="17C398C9"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4EBA1931" w14:textId="77777777" w:rsidTr="003C59F9">
        <w:tc>
          <w:tcPr>
            <w:tcW w:w="5670" w:type="dxa"/>
            <w:shd w:val="clear" w:color="auto" w:fill="auto"/>
            <w:vAlign w:val="center"/>
          </w:tcPr>
          <w:p w14:paraId="5044F209"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provided necessary information so that the peer provider could perform his or her duties</w:t>
            </w:r>
          </w:p>
        </w:tc>
        <w:tc>
          <w:tcPr>
            <w:tcW w:w="851" w:type="dxa"/>
            <w:shd w:val="clear" w:color="auto" w:fill="auto"/>
          </w:tcPr>
          <w:p w14:paraId="0006284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.835</w:t>
            </w:r>
          </w:p>
        </w:tc>
        <w:tc>
          <w:tcPr>
            <w:tcW w:w="886" w:type="dxa"/>
            <w:shd w:val="clear" w:color="auto" w:fill="auto"/>
          </w:tcPr>
          <w:p w14:paraId="0743D99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5.1869</w:t>
            </w:r>
          </w:p>
        </w:tc>
        <w:tc>
          <w:tcPr>
            <w:tcW w:w="986" w:type="dxa"/>
            <w:shd w:val="clear" w:color="auto" w:fill="auto"/>
          </w:tcPr>
          <w:p w14:paraId="50FEB59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1.71370</w:t>
            </w:r>
          </w:p>
        </w:tc>
        <w:tc>
          <w:tcPr>
            <w:tcW w:w="639" w:type="dxa"/>
            <w:shd w:val="clear" w:color="auto" w:fill="auto"/>
          </w:tcPr>
          <w:p w14:paraId="5688690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A3190F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A92939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434F57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Supported by qualitative study</w:t>
            </w:r>
          </w:p>
        </w:tc>
      </w:tr>
      <w:tr w:rsidR="00497F4E" w:rsidRPr="00497F4E" w14:paraId="12754B35" w14:textId="77777777" w:rsidTr="003C59F9">
        <w:tc>
          <w:tcPr>
            <w:tcW w:w="5670" w:type="dxa"/>
            <w:shd w:val="clear" w:color="auto" w:fill="auto"/>
            <w:vAlign w:val="center"/>
          </w:tcPr>
          <w:p w14:paraId="54655EC4"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gave the peer provider proper information</w:t>
            </w:r>
          </w:p>
        </w:tc>
        <w:tc>
          <w:tcPr>
            <w:tcW w:w="851" w:type="dxa"/>
            <w:shd w:val="clear" w:color="auto" w:fill="auto"/>
          </w:tcPr>
          <w:p w14:paraId="4FF1699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.840</w:t>
            </w:r>
          </w:p>
        </w:tc>
        <w:tc>
          <w:tcPr>
            <w:tcW w:w="886" w:type="dxa"/>
            <w:shd w:val="clear" w:color="auto" w:fill="auto"/>
          </w:tcPr>
          <w:p w14:paraId="7B6D486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5.1751</w:t>
            </w:r>
          </w:p>
        </w:tc>
        <w:tc>
          <w:tcPr>
            <w:tcW w:w="986" w:type="dxa"/>
            <w:shd w:val="clear" w:color="auto" w:fill="auto"/>
          </w:tcPr>
          <w:p w14:paraId="2A809E1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1.74331</w:t>
            </w:r>
          </w:p>
        </w:tc>
        <w:tc>
          <w:tcPr>
            <w:tcW w:w="639" w:type="dxa"/>
            <w:shd w:val="clear" w:color="auto" w:fill="auto"/>
          </w:tcPr>
          <w:p w14:paraId="233DDB8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71CB27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2F6B3C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D5BB682"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Yi and Gong (2013); Supported by qualitative study</w:t>
            </w:r>
          </w:p>
        </w:tc>
      </w:tr>
      <w:tr w:rsidR="00497F4E" w:rsidRPr="00497F4E" w14:paraId="707FAF0E" w14:textId="77777777" w:rsidTr="003C59F9">
        <w:tc>
          <w:tcPr>
            <w:tcW w:w="5670" w:type="dxa"/>
            <w:shd w:val="clear" w:color="auto" w:fill="auto"/>
          </w:tcPr>
          <w:p w14:paraId="38D2E9A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clearly explained what I wanted the peer provider to do</w:t>
            </w:r>
          </w:p>
        </w:tc>
        <w:tc>
          <w:tcPr>
            <w:tcW w:w="851" w:type="dxa"/>
            <w:shd w:val="clear" w:color="auto" w:fill="auto"/>
          </w:tcPr>
          <w:p w14:paraId="0E5A646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.848</w:t>
            </w:r>
          </w:p>
        </w:tc>
        <w:tc>
          <w:tcPr>
            <w:tcW w:w="886" w:type="dxa"/>
            <w:shd w:val="clear" w:color="auto" w:fill="auto"/>
          </w:tcPr>
          <w:p w14:paraId="3CCA171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5.2537</w:t>
            </w:r>
          </w:p>
        </w:tc>
        <w:tc>
          <w:tcPr>
            <w:tcW w:w="986" w:type="dxa"/>
            <w:shd w:val="clear" w:color="auto" w:fill="auto"/>
          </w:tcPr>
          <w:p w14:paraId="2FE3864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1.68006</w:t>
            </w:r>
          </w:p>
        </w:tc>
        <w:tc>
          <w:tcPr>
            <w:tcW w:w="639" w:type="dxa"/>
            <w:shd w:val="clear" w:color="auto" w:fill="auto"/>
          </w:tcPr>
          <w:p w14:paraId="46A2ED8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37EC2B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10181B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1D9EDAD"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Yi and Gong (2013); Supported by qualitative study</w:t>
            </w:r>
          </w:p>
        </w:tc>
      </w:tr>
      <w:tr w:rsidR="00497F4E" w:rsidRPr="00497F4E" w14:paraId="77DA1A25" w14:textId="77777777" w:rsidTr="003C59F9">
        <w:tc>
          <w:tcPr>
            <w:tcW w:w="5670" w:type="dxa"/>
            <w:shd w:val="clear" w:color="auto" w:fill="auto"/>
          </w:tcPr>
          <w:p w14:paraId="6D6BA88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answered all the peer provider service-related questions</w:t>
            </w:r>
          </w:p>
        </w:tc>
        <w:tc>
          <w:tcPr>
            <w:tcW w:w="851" w:type="dxa"/>
            <w:shd w:val="clear" w:color="auto" w:fill="auto"/>
          </w:tcPr>
          <w:p w14:paraId="562DAB1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3109A66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A4108A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0BF666C2"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6D0E3C4"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6BE8E0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75B6262"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 xml:space="preserve">Yi and Gong (2013); Supported by </w:t>
            </w:r>
            <w:r w:rsidRPr="00497F4E">
              <w:rPr>
                <w:rFonts w:ascii="Times New Roman" w:hAnsi="Times New Roman"/>
                <w:sz w:val="20"/>
                <w:szCs w:val="20"/>
              </w:rPr>
              <w:lastRenderedPageBreak/>
              <w:t>qualitative study</w:t>
            </w:r>
            <w:r w:rsidR="006764B7" w:rsidRPr="00497F4E">
              <w:rPr>
                <w:rFonts w:ascii="Times New Roman" w:hAnsi="Times New Roman"/>
                <w:sz w:val="20"/>
                <w:szCs w:val="20"/>
              </w:rPr>
              <w:t>; Removed</w:t>
            </w:r>
          </w:p>
        </w:tc>
      </w:tr>
      <w:tr w:rsidR="00497F4E" w:rsidRPr="00497F4E" w14:paraId="28744EFE" w14:textId="77777777" w:rsidTr="003C59F9">
        <w:tc>
          <w:tcPr>
            <w:tcW w:w="5670" w:type="dxa"/>
            <w:shd w:val="clear" w:color="auto" w:fill="D9D9D9"/>
          </w:tcPr>
          <w:p w14:paraId="052A07C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lastRenderedPageBreak/>
              <w:t>Responsible behaviour</w:t>
            </w:r>
          </w:p>
        </w:tc>
        <w:tc>
          <w:tcPr>
            <w:tcW w:w="851" w:type="dxa"/>
            <w:shd w:val="clear" w:color="auto" w:fill="D9D9D9"/>
          </w:tcPr>
          <w:p w14:paraId="3878834E"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02521B69"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22F236FB"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133F8A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.841</w:t>
            </w:r>
          </w:p>
        </w:tc>
        <w:tc>
          <w:tcPr>
            <w:tcW w:w="566" w:type="dxa"/>
            <w:shd w:val="clear" w:color="auto" w:fill="D9D9D9"/>
          </w:tcPr>
          <w:p w14:paraId="01D600E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955</w:t>
            </w:r>
          </w:p>
        </w:tc>
        <w:tc>
          <w:tcPr>
            <w:tcW w:w="1072" w:type="dxa"/>
            <w:shd w:val="clear" w:color="auto" w:fill="D9D9D9"/>
          </w:tcPr>
          <w:p w14:paraId="09EC305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.955</w:t>
            </w:r>
          </w:p>
        </w:tc>
        <w:tc>
          <w:tcPr>
            <w:tcW w:w="3755" w:type="dxa"/>
            <w:shd w:val="clear" w:color="auto" w:fill="D9D9D9"/>
          </w:tcPr>
          <w:p w14:paraId="4506944E"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30220259" w14:textId="77777777" w:rsidTr="003C59F9">
        <w:tc>
          <w:tcPr>
            <w:tcW w:w="5670" w:type="dxa"/>
            <w:shd w:val="clear" w:color="auto" w:fill="auto"/>
          </w:tcPr>
          <w:p w14:paraId="1107289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followed the peer provider directives or orders</w:t>
            </w:r>
          </w:p>
        </w:tc>
        <w:tc>
          <w:tcPr>
            <w:tcW w:w="851" w:type="dxa"/>
            <w:shd w:val="clear" w:color="auto" w:fill="auto"/>
          </w:tcPr>
          <w:p w14:paraId="5AACD2D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.905</w:t>
            </w:r>
          </w:p>
        </w:tc>
        <w:tc>
          <w:tcPr>
            <w:tcW w:w="886" w:type="dxa"/>
            <w:shd w:val="clear" w:color="auto" w:fill="auto"/>
          </w:tcPr>
          <w:p w14:paraId="33206AF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5.3220</w:t>
            </w:r>
          </w:p>
        </w:tc>
        <w:tc>
          <w:tcPr>
            <w:tcW w:w="986" w:type="dxa"/>
            <w:shd w:val="clear" w:color="auto" w:fill="auto"/>
          </w:tcPr>
          <w:p w14:paraId="7DB4C47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1.48851</w:t>
            </w:r>
          </w:p>
        </w:tc>
        <w:tc>
          <w:tcPr>
            <w:tcW w:w="639" w:type="dxa"/>
            <w:shd w:val="clear" w:color="auto" w:fill="auto"/>
          </w:tcPr>
          <w:p w14:paraId="1AE3278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76F8B4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D400A73"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CDDB2D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w:t>
            </w:r>
          </w:p>
        </w:tc>
      </w:tr>
      <w:tr w:rsidR="00497F4E" w:rsidRPr="00497F4E" w14:paraId="4724A487" w14:textId="77777777" w:rsidTr="003C59F9">
        <w:tc>
          <w:tcPr>
            <w:tcW w:w="5670" w:type="dxa"/>
            <w:shd w:val="clear" w:color="auto" w:fill="auto"/>
          </w:tcPr>
          <w:p w14:paraId="23C0E4E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fulfilled responsibilities to the peer provider</w:t>
            </w:r>
          </w:p>
        </w:tc>
        <w:tc>
          <w:tcPr>
            <w:tcW w:w="851" w:type="dxa"/>
            <w:shd w:val="clear" w:color="auto" w:fill="auto"/>
          </w:tcPr>
          <w:p w14:paraId="3A1B34B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.915</w:t>
            </w:r>
          </w:p>
        </w:tc>
        <w:tc>
          <w:tcPr>
            <w:tcW w:w="886" w:type="dxa"/>
            <w:shd w:val="clear" w:color="auto" w:fill="auto"/>
          </w:tcPr>
          <w:p w14:paraId="40C1F11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5.3887</w:t>
            </w:r>
          </w:p>
        </w:tc>
        <w:tc>
          <w:tcPr>
            <w:tcW w:w="986" w:type="dxa"/>
            <w:shd w:val="clear" w:color="auto" w:fill="auto"/>
          </w:tcPr>
          <w:p w14:paraId="6B4A404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1.48302</w:t>
            </w:r>
          </w:p>
        </w:tc>
        <w:tc>
          <w:tcPr>
            <w:tcW w:w="639" w:type="dxa"/>
            <w:shd w:val="clear" w:color="auto" w:fill="auto"/>
          </w:tcPr>
          <w:p w14:paraId="1A904CC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CDEC45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91FFB9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B04184A" w14:textId="77777777" w:rsidR="00275DF8" w:rsidRPr="00497F4E" w:rsidRDefault="006764B7" w:rsidP="003C59F9">
            <w:pPr>
              <w:spacing w:after="0" w:line="240" w:lineRule="auto"/>
              <w:rPr>
                <w:rFonts w:ascii="Times New Roman" w:hAnsi="Times New Roman"/>
                <w:sz w:val="20"/>
                <w:szCs w:val="20"/>
              </w:rPr>
            </w:pPr>
            <w:r w:rsidRPr="00497F4E">
              <w:rPr>
                <w:rFonts w:ascii="Times New Roman" w:hAnsi="Times New Roman"/>
                <w:sz w:val="20"/>
                <w:szCs w:val="20"/>
              </w:rPr>
              <w:t>Yi and Gong (2013);</w:t>
            </w:r>
            <w:r w:rsidR="00275DF8" w:rsidRPr="00497F4E">
              <w:rPr>
                <w:rFonts w:ascii="Times New Roman" w:hAnsi="Times New Roman"/>
                <w:sz w:val="20"/>
                <w:szCs w:val="20"/>
              </w:rPr>
              <w:t xml:space="preserve"> Supported by qualitative study</w:t>
            </w:r>
          </w:p>
        </w:tc>
      </w:tr>
      <w:tr w:rsidR="00497F4E" w:rsidRPr="00497F4E" w14:paraId="41173E47" w14:textId="77777777" w:rsidTr="003C59F9">
        <w:tc>
          <w:tcPr>
            <w:tcW w:w="5670" w:type="dxa"/>
            <w:shd w:val="clear" w:color="auto" w:fill="auto"/>
          </w:tcPr>
          <w:p w14:paraId="63C89A1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adequately completed all the expected behaviours</w:t>
            </w:r>
          </w:p>
        </w:tc>
        <w:tc>
          <w:tcPr>
            <w:tcW w:w="851" w:type="dxa"/>
            <w:shd w:val="clear" w:color="auto" w:fill="auto"/>
          </w:tcPr>
          <w:p w14:paraId="21CD714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.905</w:t>
            </w:r>
          </w:p>
        </w:tc>
        <w:tc>
          <w:tcPr>
            <w:tcW w:w="886" w:type="dxa"/>
            <w:shd w:val="clear" w:color="auto" w:fill="auto"/>
          </w:tcPr>
          <w:p w14:paraId="617E83D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5.2967</w:t>
            </w:r>
          </w:p>
        </w:tc>
        <w:tc>
          <w:tcPr>
            <w:tcW w:w="986" w:type="dxa"/>
            <w:shd w:val="clear" w:color="auto" w:fill="auto"/>
          </w:tcPr>
          <w:p w14:paraId="4D95601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1.52573</w:t>
            </w:r>
          </w:p>
        </w:tc>
        <w:tc>
          <w:tcPr>
            <w:tcW w:w="639" w:type="dxa"/>
            <w:shd w:val="clear" w:color="auto" w:fill="auto"/>
          </w:tcPr>
          <w:p w14:paraId="7693618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F10C9AA"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21547F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57693F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Yi and Gong </w:t>
            </w:r>
            <w:r w:rsidR="006764B7" w:rsidRPr="00497F4E">
              <w:rPr>
                <w:rFonts w:ascii="Times New Roman" w:hAnsi="Times New Roman"/>
                <w:sz w:val="20"/>
                <w:szCs w:val="20"/>
              </w:rPr>
              <w:t xml:space="preserve">(2013); </w:t>
            </w:r>
            <w:r w:rsidRPr="00497F4E">
              <w:rPr>
                <w:rFonts w:ascii="Times New Roman" w:hAnsi="Times New Roman"/>
                <w:sz w:val="20"/>
                <w:szCs w:val="20"/>
              </w:rPr>
              <w:t>Supported by qualitative study</w:t>
            </w:r>
          </w:p>
        </w:tc>
      </w:tr>
      <w:tr w:rsidR="00497F4E" w:rsidRPr="00497F4E" w14:paraId="6B71086F" w14:textId="77777777" w:rsidTr="003C59F9">
        <w:tc>
          <w:tcPr>
            <w:tcW w:w="5670" w:type="dxa"/>
            <w:shd w:val="clear" w:color="auto" w:fill="auto"/>
            <w:vAlign w:val="center"/>
          </w:tcPr>
          <w:p w14:paraId="33BCF193"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performed all the tasks that are required</w:t>
            </w:r>
          </w:p>
        </w:tc>
        <w:tc>
          <w:tcPr>
            <w:tcW w:w="851" w:type="dxa"/>
            <w:shd w:val="clear" w:color="auto" w:fill="auto"/>
          </w:tcPr>
          <w:p w14:paraId="728C6EB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.917</w:t>
            </w:r>
          </w:p>
        </w:tc>
        <w:tc>
          <w:tcPr>
            <w:tcW w:w="886" w:type="dxa"/>
            <w:shd w:val="clear" w:color="auto" w:fill="auto"/>
          </w:tcPr>
          <w:p w14:paraId="107F516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5.3234</w:t>
            </w:r>
          </w:p>
        </w:tc>
        <w:tc>
          <w:tcPr>
            <w:tcW w:w="986" w:type="dxa"/>
            <w:shd w:val="clear" w:color="auto" w:fill="auto"/>
          </w:tcPr>
          <w:p w14:paraId="7F635CE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1.51441</w:t>
            </w:r>
          </w:p>
        </w:tc>
        <w:tc>
          <w:tcPr>
            <w:tcW w:w="639" w:type="dxa"/>
            <w:shd w:val="clear" w:color="auto" w:fill="auto"/>
          </w:tcPr>
          <w:p w14:paraId="21EFB40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3DA4DA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8E2DD9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25B8102" w14:textId="77777777" w:rsidR="00275DF8" w:rsidRPr="00497F4E" w:rsidRDefault="006764B7" w:rsidP="003C59F9">
            <w:pPr>
              <w:spacing w:after="0" w:line="240" w:lineRule="auto"/>
              <w:rPr>
                <w:rFonts w:ascii="Times New Roman" w:hAnsi="Times New Roman"/>
                <w:sz w:val="20"/>
                <w:szCs w:val="20"/>
              </w:rPr>
            </w:pPr>
            <w:r w:rsidRPr="00497F4E">
              <w:rPr>
                <w:rFonts w:ascii="Times New Roman" w:hAnsi="Times New Roman"/>
                <w:sz w:val="20"/>
                <w:szCs w:val="20"/>
              </w:rPr>
              <w:t xml:space="preserve">Yi and Gong (2013); </w:t>
            </w:r>
            <w:r w:rsidR="00275DF8" w:rsidRPr="00497F4E">
              <w:rPr>
                <w:rFonts w:ascii="Times New Roman" w:hAnsi="Times New Roman"/>
                <w:sz w:val="20"/>
                <w:szCs w:val="20"/>
              </w:rPr>
              <w:t>Supported by qualitative study</w:t>
            </w:r>
          </w:p>
        </w:tc>
      </w:tr>
      <w:tr w:rsidR="00497F4E" w:rsidRPr="00497F4E" w14:paraId="2F8B2C32" w14:textId="77777777" w:rsidTr="003C59F9">
        <w:tc>
          <w:tcPr>
            <w:tcW w:w="5670" w:type="dxa"/>
            <w:shd w:val="clear" w:color="auto" w:fill="D9D9D9"/>
          </w:tcPr>
          <w:p w14:paraId="6A5D7AF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Responsible personal interaction</w:t>
            </w:r>
          </w:p>
        </w:tc>
        <w:tc>
          <w:tcPr>
            <w:tcW w:w="851" w:type="dxa"/>
            <w:shd w:val="clear" w:color="auto" w:fill="D9D9D9"/>
          </w:tcPr>
          <w:p w14:paraId="1F4249B1"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4D11D27B"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3FC4A7F4"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766C0B5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.798</w:t>
            </w:r>
          </w:p>
        </w:tc>
        <w:tc>
          <w:tcPr>
            <w:tcW w:w="566" w:type="dxa"/>
            <w:shd w:val="clear" w:color="auto" w:fill="D9D9D9"/>
          </w:tcPr>
          <w:p w14:paraId="29FCD2D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.965</w:t>
            </w:r>
          </w:p>
        </w:tc>
        <w:tc>
          <w:tcPr>
            <w:tcW w:w="1072" w:type="dxa"/>
            <w:shd w:val="clear" w:color="auto" w:fill="D9D9D9"/>
          </w:tcPr>
          <w:p w14:paraId="6330624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.965</w:t>
            </w:r>
          </w:p>
        </w:tc>
        <w:tc>
          <w:tcPr>
            <w:tcW w:w="3755" w:type="dxa"/>
            <w:shd w:val="clear" w:color="auto" w:fill="D9D9D9"/>
          </w:tcPr>
          <w:p w14:paraId="52375380"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7E63F83A" w14:textId="77777777" w:rsidTr="003C59F9">
        <w:tc>
          <w:tcPr>
            <w:tcW w:w="5670" w:type="dxa"/>
            <w:shd w:val="clear" w:color="auto" w:fill="auto"/>
          </w:tcPr>
          <w:p w14:paraId="092B33B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did not act rudely to the peer provider</w:t>
            </w:r>
          </w:p>
        </w:tc>
        <w:tc>
          <w:tcPr>
            <w:tcW w:w="851" w:type="dxa"/>
            <w:shd w:val="clear" w:color="auto" w:fill="auto"/>
          </w:tcPr>
          <w:p w14:paraId="596B93C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.871</w:t>
            </w:r>
          </w:p>
        </w:tc>
        <w:tc>
          <w:tcPr>
            <w:tcW w:w="886" w:type="dxa"/>
            <w:shd w:val="clear" w:color="auto" w:fill="auto"/>
          </w:tcPr>
          <w:p w14:paraId="0F10F7C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5.3546</w:t>
            </w:r>
          </w:p>
        </w:tc>
        <w:tc>
          <w:tcPr>
            <w:tcW w:w="986" w:type="dxa"/>
            <w:shd w:val="clear" w:color="auto" w:fill="auto"/>
          </w:tcPr>
          <w:p w14:paraId="18FEA03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1.77997</w:t>
            </w:r>
          </w:p>
        </w:tc>
        <w:tc>
          <w:tcPr>
            <w:tcW w:w="639" w:type="dxa"/>
            <w:shd w:val="clear" w:color="auto" w:fill="auto"/>
          </w:tcPr>
          <w:p w14:paraId="7B55B27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1ACD14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DE489D8"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3891E8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2BDF25D5" w14:textId="77777777" w:rsidTr="003C59F9">
        <w:tc>
          <w:tcPr>
            <w:tcW w:w="5670" w:type="dxa"/>
            <w:shd w:val="clear" w:color="auto" w:fill="auto"/>
            <w:vAlign w:val="center"/>
          </w:tcPr>
          <w:p w14:paraId="5C36C034"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was courteous to the peer provider</w:t>
            </w:r>
          </w:p>
        </w:tc>
        <w:tc>
          <w:tcPr>
            <w:tcW w:w="851" w:type="dxa"/>
            <w:shd w:val="clear" w:color="auto" w:fill="auto"/>
          </w:tcPr>
          <w:p w14:paraId="3B7883E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.883</w:t>
            </w:r>
          </w:p>
        </w:tc>
        <w:tc>
          <w:tcPr>
            <w:tcW w:w="886" w:type="dxa"/>
            <w:shd w:val="clear" w:color="auto" w:fill="auto"/>
          </w:tcPr>
          <w:p w14:paraId="1968F5C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5.1706</w:t>
            </w:r>
          </w:p>
        </w:tc>
        <w:tc>
          <w:tcPr>
            <w:tcW w:w="986" w:type="dxa"/>
            <w:shd w:val="clear" w:color="auto" w:fill="auto"/>
          </w:tcPr>
          <w:p w14:paraId="6AAAC53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1.80941</w:t>
            </w:r>
          </w:p>
        </w:tc>
        <w:tc>
          <w:tcPr>
            <w:tcW w:w="639" w:type="dxa"/>
            <w:shd w:val="clear" w:color="auto" w:fill="auto"/>
          </w:tcPr>
          <w:p w14:paraId="345C9F9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063C1D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E114334"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74C0EC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35DC9176" w14:textId="77777777" w:rsidTr="003C59F9">
        <w:tc>
          <w:tcPr>
            <w:tcW w:w="5670" w:type="dxa"/>
            <w:shd w:val="clear" w:color="auto" w:fill="auto"/>
            <w:vAlign w:val="center"/>
          </w:tcPr>
          <w:p w14:paraId="2ABB31CC"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was kind to the peer provider</w:t>
            </w:r>
          </w:p>
        </w:tc>
        <w:tc>
          <w:tcPr>
            <w:tcW w:w="851" w:type="dxa"/>
            <w:shd w:val="clear" w:color="auto" w:fill="auto"/>
          </w:tcPr>
          <w:p w14:paraId="6A723BA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.921</w:t>
            </w:r>
          </w:p>
        </w:tc>
        <w:tc>
          <w:tcPr>
            <w:tcW w:w="886" w:type="dxa"/>
            <w:shd w:val="clear" w:color="auto" w:fill="auto"/>
          </w:tcPr>
          <w:p w14:paraId="3B670F4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5.2389</w:t>
            </w:r>
          </w:p>
        </w:tc>
        <w:tc>
          <w:tcPr>
            <w:tcW w:w="986" w:type="dxa"/>
            <w:shd w:val="clear" w:color="auto" w:fill="auto"/>
          </w:tcPr>
          <w:p w14:paraId="7BC28EB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1.80660</w:t>
            </w:r>
          </w:p>
        </w:tc>
        <w:tc>
          <w:tcPr>
            <w:tcW w:w="639" w:type="dxa"/>
            <w:shd w:val="clear" w:color="auto" w:fill="auto"/>
          </w:tcPr>
          <w:p w14:paraId="71EA77A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AFCDB5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1788AA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86CED6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3050B26A" w14:textId="77777777" w:rsidTr="003C59F9">
        <w:tc>
          <w:tcPr>
            <w:tcW w:w="5670" w:type="dxa"/>
            <w:shd w:val="clear" w:color="auto" w:fill="auto"/>
            <w:vAlign w:val="center"/>
          </w:tcPr>
          <w:p w14:paraId="69C53E2C"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was friendly to the peer provider</w:t>
            </w:r>
          </w:p>
        </w:tc>
        <w:tc>
          <w:tcPr>
            <w:tcW w:w="851" w:type="dxa"/>
            <w:shd w:val="clear" w:color="auto" w:fill="auto"/>
          </w:tcPr>
          <w:p w14:paraId="4EEF03D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.891</w:t>
            </w:r>
          </w:p>
        </w:tc>
        <w:tc>
          <w:tcPr>
            <w:tcW w:w="886" w:type="dxa"/>
            <w:shd w:val="clear" w:color="auto" w:fill="auto"/>
          </w:tcPr>
          <w:p w14:paraId="427216A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5.2374</w:t>
            </w:r>
          </w:p>
        </w:tc>
        <w:tc>
          <w:tcPr>
            <w:tcW w:w="986" w:type="dxa"/>
            <w:shd w:val="clear" w:color="auto" w:fill="auto"/>
          </w:tcPr>
          <w:p w14:paraId="2DDB170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1.81868</w:t>
            </w:r>
          </w:p>
        </w:tc>
        <w:tc>
          <w:tcPr>
            <w:tcW w:w="639" w:type="dxa"/>
            <w:shd w:val="clear" w:color="auto" w:fill="auto"/>
          </w:tcPr>
          <w:p w14:paraId="49100B2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789220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2EA286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C1BC49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4F01FCE2" w14:textId="77777777" w:rsidTr="003C59F9">
        <w:tc>
          <w:tcPr>
            <w:tcW w:w="5670" w:type="dxa"/>
            <w:shd w:val="clear" w:color="auto" w:fill="auto"/>
          </w:tcPr>
          <w:p w14:paraId="22D947C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was sympathetic to the peer provider</w:t>
            </w:r>
          </w:p>
        </w:tc>
        <w:tc>
          <w:tcPr>
            <w:tcW w:w="851" w:type="dxa"/>
            <w:shd w:val="clear" w:color="auto" w:fill="auto"/>
          </w:tcPr>
          <w:p w14:paraId="04A36AC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.908</w:t>
            </w:r>
          </w:p>
        </w:tc>
        <w:tc>
          <w:tcPr>
            <w:tcW w:w="886" w:type="dxa"/>
            <w:shd w:val="clear" w:color="auto" w:fill="auto"/>
          </w:tcPr>
          <w:p w14:paraId="0C43DA5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5.2077</w:t>
            </w:r>
          </w:p>
        </w:tc>
        <w:tc>
          <w:tcPr>
            <w:tcW w:w="986" w:type="dxa"/>
            <w:shd w:val="clear" w:color="auto" w:fill="auto"/>
          </w:tcPr>
          <w:p w14:paraId="221CF09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1.79189</w:t>
            </w:r>
          </w:p>
        </w:tc>
        <w:tc>
          <w:tcPr>
            <w:tcW w:w="639" w:type="dxa"/>
            <w:shd w:val="clear" w:color="auto" w:fill="auto"/>
          </w:tcPr>
          <w:p w14:paraId="4B476DC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E4C6F9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56117E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8DF711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72178875" w14:textId="77777777" w:rsidTr="003C59F9">
        <w:tc>
          <w:tcPr>
            <w:tcW w:w="5670" w:type="dxa"/>
            <w:shd w:val="clear" w:color="auto" w:fill="auto"/>
          </w:tcPr>
          <w:p w14:paraId="1A4F442B" w14:textId="6DE694B5"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Interaction with the peer provider ma</w:t>
            </w:r>
            <w:r w:rsidR="00D616FA" w:rsidRPr="00497F4E">
              <w:rPr>
                <w:rFonts w:ascii="Times New Roman" w:hAnsi="Times New Roman"/>
                <w:sz w:val="20"/>
                <w:szCs w:val="20"/>
              </w:rPr>
              <w:t>d</w:t>
            </w:r>
            <w:r w:rsidRPr="00497F4E">
              <w:rPr>
                <w:rFonts w:ascii="Times New Roman" w:hAnsi="Times New Roman"/>
                <w:sz w:val="20"/>
                <w:szCs w:val="20"/>
              </w:rPr>
              <w:t>e me happier</w:t>
            </w:r>
          </w:p>
        </w:tc>
        <w:tc>
          <w:tcPr>
            <w:tcW w:w="851" w:type="dxa"/>
            <w:shd w:val="clear" w:color="auto" w:fill="auto"/>
          </w:tcPr>
          <w:p w14:paraId="6DF6E5D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.861</w:t>
            </w:r>
          </w:p>
        </w:tc>
        <w:tc>
          <w:tcPr>
            <w:tcW w:w="886" w:type="dxa"/>
            <w:shd w:val="clear" w:color="auto" w:fill="auto"/>
          </w:tcPr>
          <w:p w14:paraId="33DC0FC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5.3071</w:t>
            </w:r>
          </w:p>
        </w:tc>
        <w:tc>
          <w:tcPr>
            <w:tcW w:w="986" w:type="dxa"/>
            <w:shd w:val="clear" w:color="auto" w:fill="auto"/>
          </w:tcPr>
          <w:p w14:paraId="1C55C7E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1.74250</w:t>
            </w:r>
          </w:p>
        </w:tc>
        <w:tc>
          <w:tcPr>
            <w:tcW w:w="639" w:type="dxa"/>
            <w:shd w:val="clear" w:color="auto" w:fill="auto"/>
          </w:tcPr>
          <w:p w14:paraId="21E3439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6A39FD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E37BB3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B1725F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2BBA1BB4" w14:textId="77777777" w:rsidTr="003C59F9">
        <w:tc>
          <w:tcPr>
            <w:tcW w:w="5670" w:type="dxa"/>
            <w:shd w:val="clear" w:color="auto" w:fill="auto"/>
          </w:tcPr>
          <w:p w14:paraId="0BDADEB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My inability to understand other peers’ comments about the peer provider made me unhappy</w:t>
            </w:r>
          </w:p>
        </w:tc>
        <w:tc>
          <w:tcPr>
            <w:tcW w:w="851" w:type="dxa"/>
            <w:shd w:val="clear" w:color="auto" w:fill="auto"/>
          </w:tcPr>
          <w:p w14:paraId="669F408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.849</w:t>
            </w:r>
          </w:p>
        </w:tc>
        <w:tc>
          <w:tcPr>
            <w:tcW w:w="886" w:type="dxa"/>
            <w:shd w:val="clear" w:color="auto" w:fill="auto"/>
          </w:tcPr>
          <w:p w14:paraId="067BC61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5.2760</w:t>
            </w:r>
          </w:p>
        </w:tc>
        <w:tc>
          <w:tcPr>
            <w:tcW w:w="986" w:type="dxa"/>
            <w:shd w:val="clear" w:color="auto" w:fill="auto"/>
          </w:tcPr>
          <w:p w14:paraId="556B905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1.73191</w:t>
            </w:r>
          </w:p>
        </w:tc>
        <w:tc>
          <w:tcPr>
            <w:tcW w:w="639" w:type="dxa"/>
            <w:shd w:val="clear" w:color="auto" w:fill="auto"/>
          </w:tcPr>
          <w:p w14:paraId="1A8E0D1D"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699D66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6C2B7C2"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71069D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1BA5B08C" w14:textId="77777777" w:rsidTr="003C59F9">
        <w:tc>
          <w:tcPr>
            <w:tcW w:w="5670" w:type="dxa"/>
            <w:shd w:val="clear" w:color="auto" w:fill="D9D9D9"/>
          </w:tcPr>
          <w:p w14:paraId="1DC588C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Feedback</w:t>
            </w:r>
          </w:p>
        </w:tc>
        <w:tc>
          <w:tcPr>
            <w:tcW w:w="851" w:type="dxa"/>
            <w:shd w:val="clear" w:color="auto" w:fill="D9D9D9"/>
          </w:tcPr>
          <w:p w14:paraId="3E1C2F14"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5A46D95F"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6B0DF9CF"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1235746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.796</w:t>
            </w:r>
          </w:p>
        </w:tc>
        <w:tc>
          <w:tcPr>
            <w:tcW w:w="566" w:type="dxa"/>
            <w:shd w:val="clear" w:color="auto" w:fill="D9D9D9"/>
          </w:tcPr>
          <w:p w14:paraId="27BF9D8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.921</w:t>
            </w:r>
          </w:p>
        </w:tc>
        <w:tc>
          <w:tcPr>
            <w:tcW w:w="1072" w:type="dxa"/>
            <w:shd w:val="clear" w:color="auto" w:fill="D9D9D9"/>
          </w:tcPr>
          <w:p w14:paraId="7D0A7B5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.919</w:t>
            </w:r>
          </w:p>
        </w:tc>
        <w:tc>
          <w:tcPr>
            <w:tcW w:w="3755" w:type="dxa"/>
            <w:shd w:val="clear" w:color="auto" w:fill="D9D9D9"/>
          </w:tcPr>
          <w:p w14:paraId="162B7149"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4771C83A" w14:textId="77777777" w:rsidTr="003C59F9">
        <w:tc>
          <w:tcPr>
            <w:tcW w:w="5670" w:type="dxa"/>
            <w:shd w:val="clear" w:color="auto" w:fill="auto"/>
            <w:vAlign w:val="center"/>
          </w:tcPr>
          <w:p w14:paraId="3E72B916"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When I receive good service from the peer provider, I comment about it</w:t>
            </w:r>
          </w:p>
        </w:tc>
        <w:tc>
          <w:tcPr>
            <w:tcW w:w="851" w:type="dxa"/>
            <w:shd w:val="clear" w:color="auto" w:fill="auto"/>
          </w:tcPr>
          <w:p w14:paraId="52334CBE" w14:textId="77777777" w:rsidR="00275DF8" w:rsidRPr="00497F4E" w:rsidRDefault="00275DF8" w:rsidP="003C59F9">
            <w:pPr>
              <w:autoSpaceDE w:val="0"/>
              <w:autoSpaceDN w:val="0"/>
              <w:adjustRightInd w:val="0"/>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.821</w:t>
            </w:r>
          </w:p>
        </w:tc>
        <w:tc>
          <w:tcPr>
            <w:tcW w:w="886" w:type="dxa"/>
            <w:shd w:val="clear" w:color="auto" w:fill="auto"/>
          </w:tcPr>
          <w:p w14:paraId="1514075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5.0341</w:t>
            </w:r>
          </w:p>
        </w:tc>
        <w:tc>
          <w:tcPr>
            <w:tcW w:w="986" w:type="dxa"/>
            <w:shd w:val="clear" w:color="auto" w:fill="auto"/>
          </w:tcPr>
          <w:p w14:paraId="3C6B5BA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1.74794</w:t>
            </w:r>
          </w:p>
        </w:tc>
        <w:tc>
          <w:tcPr>
            <w:tcW w:w="639" w:type="dxa"/>
            <w:shd w:val="clear" w:color="auto" w:fill="auto"/>
          </w:tcPr>
          <w:p w14:paraId="7DA883A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4CF0039"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44855D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612B9E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063A9D59" w14:textId="77777777" w:rsidTr="003C59F9">
        <w:tc>
          <w:tcPr>
            <w:tcW w:w="5670" w:type="dxa"/>
            <w:shd w:val="clear" w:color="auto" w:fill="auto"/>
            <w:vAlign w:val="center"/>
          </w:tcPr>
          <w:p w14:paraId="731B2AAA"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When I experience a problem, I let the peer provider know about it</w:t>
            </w:r>
          </w:p>
        </w:tc>
        <w:tc>
          <w:tcPr>
            <w:tcW w:w="851" w:type="dxa"/>
            <w:shd w:val="clear" w:color="auto" w:fill="auto"/>
          </w:tcPr>
          <w:p w14:paraId="7440B48A" w14:textId="77777777" w:rsidR="00275DF8" w:rsidRPr="00497F4E" w:rsidRDefault="00275DF8" w:rsidP="003C59F9">
            <w:pPr>
              <w:autoSpaceDE w:val="0"/>
              <w:autoSpaceDN w:val="0"/>
              <w:adjustRightInd w:val="0"/>
              <w:spacing w:after="0" w:line="240" w:lineRule="auto"/>
              <w:rPr>
                <w:rFonts w:ascii="Times New Roman" w:eastAsia="Times New Roman" w:hAnsi="Times New Roman"/>
                <w:sz w:val="20"/>
                <w:szCs w:val="20"/>
                <w:lang w:eastAsia="en-GB"/>
              </w:rPr>
            </w:pPr>
            <w:r w:rsidRPr="00497F4E">
              <w:rPr>
                <w:rFonts w:ascii="Times New Roman" w:eastAsia="Times New Roman" w:hAnsi="Times New Roman"/>
                <w:sz w:val="20"/>
                <w:szCs w:val="20"/>
                <w:lang w:eastAsia="en-GB"/>
              </w:rPr>
              <w:t>.853</w:t>
            </w:r>
          </w:p>
        </w:tc>
        <w:tc>
          <w:tcPr>
            <w:tcW w:w="886" w:type="dxa"/>
            <w:shd w:val="clear" w:color="auto" w:fill="auto"/>
          </w:tcPr>
          <w:p w14:paraId="715B0AD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5.0341</w:t>
            </w:r>
          </w:p>
        </w:tc>
        <w:tc>
          <w:tcPr>
            <w:tcW w:w="986" w:type="dxa"/>
            <w:shd w:val="clear" w:color="auto" w:fill="auto"/>
          </w:tcPr>
          <w:p w14:paraId="4CBBCBE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1.68739</w:t>
            </w:r>
          </w:p>
        </w:tc>
        <w:tc>
          <w:tcPr>
            <w:tcW w:w="639" w:type="dxa"/>
            <w:shd w:val="clear" w:color="auto" w:fill="auto"/>
          </w:tcPr>
          <w:p w14:paraId="5B8AF34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CA3BCC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08D7A1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E921BA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1D877B69" w14:textId="77777777" w:rsidTr="003C59F9">
        <w:tc>
          <w:tcPr>
            <w:tcW w:w="5670" w:type="dxa"/>
            <w:shd w:val="clear" w:color="auto" w:fill="auto"/>
            <w:vAlign w:val="center"/>
          </w:tcPr>
          <w:p w14:paraId="11B3191B"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If I have a useful idea on how to improve the peer provider services, I let the peer provider know</w:t>
            </w:r>
          </w:p>
        </w:tc>
        <w:tc>
          <w:tcPr>
            <w:tcW w:w="851" w:type="dxa"/>
            <w:shd w:val="clear" w:color="auto" w:fill="auto"/>
          </w:tcPr>
          <w:p w14:paraId="1ED6D603" w14:textId="77777777" w:rsidR="00275DF8" w:rsidRPr="00497F4E" w:rsidRDefault="00275DF8" w:rsidP="003C59F9">
            <w:pPr>
              <w:autoSpaceDE w:val="0"/>
              <w:autoSpaceDN w:val="0"/>
              <w:adjustRightInd w:val="0"/>
              <w:spacing w:after="0" w:line="240" w:lineRule="auto"/>
              <w:rPr>
                <w:rFonts w:ascii="Times New Roman" w:eastAsia="Times New Roman" w:hAnsi="Times New Roman"/>
                <w:sz w:val="20"/>
                <w:szCs w:val="20"/>
                <w:lang w:eastAsia="en-GB"/>
              </w:rPr>
            </w:pPr>
            <w:r w:rsidRPr="00497F4E">
              <w:rPr>
                <w:rFonts w:ascii="Times New Roman" w:eastAsia="Times New Roman" w:hAnsi="Times New Roman"/>
                <w:sz w:val="20"/>
                <w:szCs w:val="20"/>
                <w:lang w:eastAsia="en-GB"/>
              </w:rPr>
              <w:t>.824</w:t>
            </w:r>
          </w:p>
        </w:tc>
        <w:tc>
          <w:tcPr>
            <w:tcW w:w="886" w:type="dxa"/>
            <w:shd w:val="clear" w:color="auto" w:fill="auto"/>
          </w:tcPr>
          <w:p w14:paraId="32DCE33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5.1187</w:t>
            </w:r>
          </w:p>
        </w:tc>
        <w:tc>
          <w:tcPr>
            <w:tcW w:w="986" w:type="dxa"/>
            <w:shd w:val="clear" w:color="auto" w:fill="auto"/>
          </w:tcPr>
          <w:p w14:paraId="5F05A2A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1.74976</w:t>
            </w:r>
          </w:p>
        </w:tc>
        <w:tc>
          <w:tcPr>
            <w:tcW w:w="639" w:type="dxa"/>
            <w:shd w:val="clear" w:color="auto" w:fill="auto"/>
          </w:tcPr>
          <w:p w14:paraId="763E9DB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B3456C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1F21B9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01916A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1FE87502" w14:textId="77777777" w:rsidTr="003C59F9">
        <w:tc>
          <w:tcPr>
            <w:tcW w:w="5670" w:type="dxa"/>
            <w:shd w:val="clear" w:color="auto" w:fill="D9D9D9"/>
          </w:tcPr>
          <w:p w14:paraId="71963B1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Advocacy</w:t>
            </w:r>
          </w:p>
        </w:tc>
        <w:tc>
          <w:tcPr>
            <w:tcW w:w="851" w:type="dxa"/>
            <w:shd w:val="clear" w:color="auto" w:fill="D9D9D9"/>
          </w:tcPr>
          <w:p w14:paraId="2B65DA4B"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7D742950"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6C61D97F"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00E1CBA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.832</w:t>
            </w:r>
          </w:p>
        </w:tc>
        <w:tc>
          <w:tcPr>
            <w:tcW w:w="566" w:type="dxa"/>
            <w:shd w:val="clear" w:color="auto" w:fill="D9D9D9"/>
          </w:tcPr>
          <w:p w14:paraId="714EC2D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.937</w:t>
            </w:r>
          </w:p>
        </w:tc>
        <w:tc>
          <w:tcPr>
            <w:tcW w:w="1072" w:type="dxa"/>
            <w:shd w:val="clear" w:color="auto" w:fill="D9D9D9"/>
          </w:tcPr>
          <w:p w14:paraId="7596D2D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.936</w:t>
            </w:r>
          </w:p>
        </w:tc>
        <w:tc>
          <w:tcPr>
            <w:tcW w:w="3755" w:type="dxa"/>
            <w:shd w:val="clear" w:color="auto" w:fill="D9D9D9"/>
          </w:tcPr>
          <w:p w14:paraId="36240BE1"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4C01C655" w14:textId="77777777" w:rsidTr="003C59F9">
        <w:tc>
          <w:tcPr>
            <w:tcW w:w="5670" w:type="dxa"/>
            <w:shd w:val="clear" w:color="auto" w:fill="auto"/>
          </w:tcPr>
          <w:p w14:paraId="33DD7F0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encouraged friends and relatives to use the peer providers’ services</w:t>
            </w:r>
          </w:p>
        </w:tc>
        <w:tc>
          <w:tcPr>
            <w:tcW w:w="851" w:type="dxa"/>
            <w:shd w:val="clear" w:color="auto" w:fill="auto"/>
          </w:tcPr>
          <w:p w14:paraId="535F1D5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.814</w:t>
            </w:r>
          </w:p>
        </w:tc>
        <w:tc>
          <w:tcPr>
            <w:tcW w:w="886" w:type="dxa"/>
            <w:shd w:val="clear" w:color="auto" w:fill="auto"/>
          </w:tcPr>
          <w:p w14:paraId="02F463E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5.3056</w:t>
            </w:r>
          </w:p>
        </w:tc>
        <w:tc>
          <w:tcPr>
            <w:tcW w:w="986" w:type="dxa"/>
            <w:shd w:val="clear" w:color="auto" w:fill="auto"/>
          </w:tcPr>
          <w:p w14:paraId="74A84BB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1.66202</w:t>
            </w:r>
          </w:p>
        </w:tc>
        <w:tc>
          <w:tcPr>
            <w:tcW w:w="639" w:type="dxa"/>
            <w:shd w:val="clear" w:color="auto" w:fill="auto"/>
          </w:tcPr>
          <w:p w14:paraId="776E507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E1144E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78E7A16"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FEE821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6F401C78" w14:textId="77777777" w:rsidTr="003C59F9">
        <w:tc>
          <w:tcPr>
            <w:tcW w:w="5670" w:type="dxa"/>
            <w:shd w:val="clear" w:color="auto" w:fill="auto"/>
          </w:tcPr>
          <w:p w14:paraId="7B228F2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say positive things about the peer providers to other peers</w:t>
            </w:r>
          </w:p>
        </w:tc>
        <w:tc>
          <w:tcPr>
            <w:tcW w:w="851" w:type="dxa"/>
            <w:shd w:val="clear" w:color="auto" w:fill="auto"/>
          </w:tcPr>
          <w:p w14:paraId="77D9E68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.862</w:t>
            </w:r>
          </w:p>
        </w:tc>
        <w:tc>
          <w:tcPr>
            <w:tcW w:w="886" w:type="dxa"/>
            <w:shd w:val="clear" w:color="auto" w:fill="auto"/>
          </w:tcPr>
          <w:p w14:paraId="7D6E183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5.3323</w:t>
            </w:r>
          </w:p>
        </w:tc>
        <w:tc>
          <w:tcPr>
            <w:tcW w:w="986" w:type="dxa"/>
            <w:shd w:val="clear" w:color="auto" w:fill="auto"/>
          </w:tcPr>
          <w:p w14:paraId="03A3FF5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1.59660</w:t>
            </w:r>
          </w:p>
        </w:tc>
        <w:tc>
          <w:tcPr>
            <w:tcW w:w="639" w:type="dxa"/>
            <w:shd w:val="clear" w:color="auto" w:fill="auto"/>
          </w:tcPr>
          <w:p w14:paraId="4586EB0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3F3E14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E176526"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290274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7306BF13" w14:textId="77777777" w:rsidTr="003C59F9">
        <w:tc>
          <w:tcPr>
            <w:tcW w:w="5670" w:type="dxa"/>
            <w:shd w:val="clear" w:color="auto" w:fill="auto"/>
            <w:vAlign w:val="center"/>
          </w:tcPr>
          <w:p w14:paraId="09911897"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recommended the peer provider to other peers</w:t>
            </w:r>
          </w:p>
        </w:tc>
        <w:tc>
          <w:tcPr>
            <w:tcW w:w="851" w:type="dxa"/>
            <w:shd w:val="clear" w:color="auto" w:fill="auto"/>
          </w:tcPr>
          <w:p w14:paraId="1E69201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.847</w:t>
            </w:r>
          </w:p>
        </w:tc>
        <w:tc>
          <w:tcPr>
            <w:tcW w:w="886" w:type="dxa"/>
            <w:shd w:val="clear" w:color="auto" w:fill="auto"/>
          </w:tcPr>
          <w:p w14:paraId="4201C86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5.3145</w:t>
            </w:r>
          </w:p>
        </w:tc>
        <w:tc>
          <w:tcPr>
            <w:tcW w:w="986" w:type="dxa"/>
            <w:shd w:val="clear" w:color="auto" w:fill="auto"/>
          </w:tcPr>
          <w:p w14:paraId="59722FB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1.58809</w:t>
            </w:r>
          </w:p>
        </w:tc>
        <w:tc>
          <w:tcPr>
            <w:tcW w:w="639" w:type="dxa"/>
            <w:shd w:val="clear" w:color="auto" w:fill="auto"/>
          </w:tcPr>
          <w:p w14:paraId="0C9E96C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B0BAC8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9E5CAFF"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FA9755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6BEBF008" w14:textId="77777777" w:rsidTr="003C59F9">
        <w:tc>
          <w:tcPr>
            <w:tcW w:w="5670" w:type="dxa"/>
            <w:shd w:val="clear" w:color="auto" w:fill="D9D9D9"/>
          </w:tcPr>
          <w:p w14:paraId="64DD388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Helping</w:t>
            </w:r>
          </w:p>
        </w:tc>
        <w:tc>
          <w:tcPr>
            <w:tcW w:w="851" w:type="dxa"/>
            <w:shd w:val="clear" w:color="auto" w:fill="D9D9D9"/>
          </w:tcPr>
          <w:p w14:paraId="15CDAFC4"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0EDCB232"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43ACE049"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5A252C3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.808</w:t>
            </w:r>
          </w:p>
        </w:tc>
        <w:tc>
          <w:tcPr>
            <w:tcW w:w="566" w:type="dxa"/>
            <w:shd w:val="clear" w:color="auto" w:fill="D9D9D9"/>
          </w:tcPr>
          <w:p w14:paraId="5F1EB9D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.967</w:t>
            </w:r>
          </w:p>
        </w:tc>
        <w:tc>
          <w:tcPr>
            <w:tcW w:w="1072" w:type="dxa"/>
            <w:shd w:val="clear" w:color="auto" w:fill="D9D9D9"/>
          </w:tcPr>
          <w:p w14:paraId="38CD126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.967</w:t>
            </w:r>
          </w:p>
        </w:tc>
        <w:tc>
          <w:tcPr>
            <w:tcW w:w="3755" w:type="dxa"/>
            <w:shd w:val="clear" w:color="auto" w:fill="D9D9D9"/>
          </w:tcPr>
          <w:p w14:paraId="2E46C478"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79E005EA" w14:textId="77777777" w:rsidTr="003C59F9">
        <w:tc>
          <w:tcPr>
            <w:tcW w:w="5670" w:type="dxa"/>
            <w:shd w:val="clear" w:color="auto" w:fill="auto"/>
          </w:tcPr>
          <w:p w14:paraId="556444D6" w14:textId="41E3C336"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help other peers if they seem to have problems</w:t>
            </w:r>
          </w:p>
        </w:tc>
        <w:tc>
          <w:tcPr>
            <w:tcW w:w="851" w:type="dxa"/>
            <w:shd w:val="clear" w:color="auto" w:fill="auto"/>
          </w:tcPr>
          <w:p w14:paraId="02B1AF2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.878</w:t>
            </w:r>
          </w:p>
        </w:tc>
        <w:tc>
          <w:tcPr>
            <w:tcW w:w="886" w:type="dxa"/>
            <w:shd w:val="clear" w:color="auto" w:fill="auto"/>
          </w:tcPr>
          <w:p w14:paraId="7599CDE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5.3947</w:t>
            </w:r>
          </w:p>
        </w:tc>
        <w:tc>
          <w:tcPr>
            <w:tcW w:w="986" w:type="dxa"/>
            <w:shd w:val="clear" w:color="auto" w:fill="auto"/>
          </w:tcPr>
          <w:p w14:paraId="287CE32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1.71308</w:t>
            </w:r>
          </w:p>
        </w:tc>
        <w:tc>
          <w:tcPr>
            <w:tcW w:w="639" w:type="dxa"/>
            <w:shd w:val="clear" w:color="auto" w:fill="auto"/>
          </w:tcPr>
          <w:p w14:paraId="5A2202B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5CDFF6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ACB76E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A9DFC2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w:t>
            </w:r>
          </w:p>
        </w:tc>
      </w:tr>
      <w:tr w:rsidR="00497F4E" w:rsidRPr="00497F4E" w14:paraId="275D29E5" w14:textId="77777777" w:rsidTr="003C59F9">
        <w:tc>
          <w:tcPr>
            <w:tcW w:w="5670" w:type="dxa"/>
            <w:shd w:val="clear" w:color="auto" w:fill="auto"/>
          </w:tcPr>
          <w:p w14:paraId="224FCB5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teach other peers to use the service correctly</w:t>
            </w:r>
          </w:p>
        </w:tc>
        <w:tc>
          <w:tcPr>
            <w:tcW w:w="851" w:type="dxa"/>
            <w:shd w:val="clear" w:color="auto" w:fill="auto"/>
          </w:tcPr>
          <w:p w14:paraId="6A394AE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.838</w:t>
            </w:r>
          </w:p>
        </w:tc>
        <w:tc>
          <w:tcPr>
            <w:tcW w:w="886" w:type="dxa"/>
            <w:shd w:val="clear" w:color="auto" w:fill="auto"/>
          </w:tcPr>
          <w:p w14:paraId="32FA9E5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5.4614</w:t>
            </w:r>
          </w:p>
        </w:tc>
        <w:tc>
          <w:tcPr>
            <w:tcW w:w="986" w:type="dxa"/>
            <w:shd w:val="clear" w:color="auto" w:fill="auto"/>
          </w:tcPr>
          <w:p w14:paraId="539A1C9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1.67292</w:t>
            </w:r>
          </w:p>
        </w:tc>
        <w:tc>
          <w:tcPr>
            <w:tcW w:w="639" w:type="dxa"/>
            <w:shd w:val="clear" w:color="auto" w:fill="auto"/>
          </w:tcPr>
          <w:p w14:paraId="5A47BFA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D90014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88D9638"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AC8E09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23FC101A" w14:textId="77777777" w:rsidTr="003C59F9">
        <w:tc>
          <w:tcPr>
            <w:tcW w:w="5670" w:type="dxa"/>
            <w:shd w:val="clear" w:color="auto" w:fill="auto"/>
            <w:vAlign w:val="center"/>
          </w:tcPr>
          <w:p w14:paraId="3C1D07A4"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assist other peers if they need my help</w:t>
            </w:r>
          </w:p>
        </w:tc>
        <w:tc>
          <w:tcPr>
            <w:tcW w:w="851" w:type="dxa"/>
            <w:shd w:val="clear" w:color="auto" w:fill="auto"/>
          </w:tcPr>
          <w:p w14:paraId="40BAE31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.862</w:t>
            </w:r>
          </w:p>
        </w:tc>
        <w:tc>
          <w:tcPr>
            <w:tcW w:w="886" w:type="dxa"/>
            <w:shd w:val="clear" w:color="auto" w:fill="auto"/>
          </w:tcPr>
          <w:p w14:paraId="5CA5B76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5.4451</w:t>
            </w:r>
          </w:p>
        </w:tc>
        <w:tc>
          <w:tcPr>
            <w:tcW w:w="986" w:type="dxa"/>
            <w:shd w:val="clear" w:color="auto" w:fill="auto"/>
          </w:tcPr>
          <w:p w14:paraId="5C79B50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1.70240</w:t>
            </w:r>
          </w:p>
        </w:tc>
        <w:tc>
          <w:tcPr>
            <w:tcW w:w="639" w:type="dxa"/>
            <w:shd w:val="clear" w:color="auto" w:fill="auto"/>
          </w:tcPr>
          <w:p w14:paraId="442363E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CBC66E4"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2C407B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5694EA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0ECEA383" w14:textId="77777777" w:rsidTr="003C59F9">
        <w:tc>
          <w:tcPr>
            <w:tcW w:w="5670" w:type="dxa"/>
            <w:shd w:val="clear" w:color="auto" w:fill="auto"/>
          </w:tcPr>
          <w:p w14:paraId="18028A5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give advice to other peers</w:t>
            </w:r>
          </w:p>
        </w:tc>
        <w:tc>
          <w:tcPr>
            <w:tcW w:w="851" w:type="dxa"/>
            <w:shd w:val="clear" w:color="auto" w:fill="auto"/>
          </w:tcPr>
          <w:p w14:paraId="3481FDB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.883</w:t>
            </w:r>
          </w:p>
        </w:tc>
        <w:tc>
          <w:tcPr>
            <w:tcW w:w="886" w:type="dxa"/>
            <w:shd w:val="clear" w:color="auto" w:fill="auto"/>
          </w:tcPr>
          <w:p w14:paraId="79EFA56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5.4184</w:t>
            </w:r>
          </w:p>
        </w:tc>
        <w:tc>
          <w:tcPr>
            <w:tcW w:w="986" w:type="dxa"/>
            <w:shd w:val="clear" w:color="auto" w:fill="auto"/>
          </w:tcPr>
          <w:p w14:paraId="79A962A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1.69696</w:t>
            </w:r>
          </w:p>
        </w:tc>
        <w:tc>
          <w:tcPr>
            <w:tcW w:w="639" w:type="dxa"/>
            <w:shd w:val="clear" w:color="auto" w:fill="auto"/>
          </w:tcPr>
          <w:p w14:paraId="723A221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B3AB794"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6A17FE8"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CB4CAA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w:t>
            </w:r>
          </w:p>
        </w:tc>
      </w:tr>
      <w:tr w:rsidR="00497F4E" w:rsidRPr="00497F4E" w14:paraId="6BFDD512" w14:textId="77777777" w:rsidTr="003C59F9">
        <w:tc>
          <w:tcPr>
            <w:tcW w:w="5670" w:type="dxa"/>
            <w:shd w:val="clear" w:color="auto" w:fill="auto"/>
          </w:tcPr>
          <w:p w14:paraId="2863995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assist other peers if they need my help</w:t>
            </w:r>
          </w:p>
        </w:tc>
        <w:tc>
          <w:tcPr>
            <w:tcW w:w="851" w:type="dxa"/>
            <w:shd w:val="clear" w:color="auto" w:fill="auto"/>
          </w:tcPr>
          <w:p w14:paraId="0FFE02F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.865</w:t>
            </w:r>
          </w:p>
        </w:tc>
        <w:tc>
          <w:tcPr>
            <w:tcW w:w="886" w:type="dxa"/>
            <w:shd w:val="clear" w:color="auto" w:fill="auto"/>
          </w:tcPr>
          <w:p w14:paraId="1EC449D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5.4614</w:t>
            </w:r>
          </w:p>
        </w:tc>
        <w:tc>
          <w:tcPr>
            <w:tcW w:w="986" w:type="dxa"/>
            <w:shd w:val="clear" w:color="auto" w:fill="auto"/>
          </w:tcPr>
          <w:p w14:paraId="6B52B3D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1.66044</w:t>
            </w:r>
          </w:p>
        </w:tc>
        <w:tc>
          <w:tcPr>
            <w:tcW w:w="639" w:type="dxa"/>
            <w:shd w:val="clear" w:color="auto" w:fill="auto"/>
          </w:tcPr>
          <w:p w14:paraId="5EC967E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FA35F2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987613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9AA795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2A08473D" w14:textId="77777777" w:rsidTr="003C59F9">
        <w:tc>
          <w:tcPr>
            <w:tcW w:w="5670" w:type="dxa"/>
            <w:shd w:val="clear" w:color="auto" w:fill="auto"/>
          </w:tcPr>
          <w:p w14:paraId="03E404E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help other peers if they seem to have problems</w:t>
            </w:r>
          </w:p>
        </w:tc>
        <w:tc>
          <w:tcPr>
            <w:tcW w:w="851" w:type="dxa"/>
            <w:shd w:val="clear" w:color="auto" w:fill="auto"/>
          </w:tcPr>
          <w:p w14:paraId="5D9D0B6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.838</w:t>
            </w:r>
          </w:p>
        </w:tc>
        <w:tc>
          <w:tcPr>
            <w:tcW w:w="886" w:type="dxa"/>
            <w:shd w:val="clear" w:color="auto" w:fill="auto"/>
          </w:tcPr>
          <w:p w14:paraId="6CCA4C9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5.4214</w:t>
            </w:r>
          </w:p>
        </w:tc>
        <w:tc>
          <w:tcPr>
            <w:tcW w:w="986" w:type="dxa"/>
            <w:shd w:val="clear" w:color="auto" w:fill="auto"/>
          </w:tcPr>
          <w:p w14:paraId="27E8700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1.71278</w:t>
            </w:r>
          </w:p>
        </w:tc>
        <w:tc>
          <w:tcPr>
            <w:tcW w:w="639" w:type="dxa"/>
            <w:shd w:val="clear" w:color="auto" w:fill="auto"/>
          </w:tcPr>
          <w:p w14:paraId="1B1F9C0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6B1BBA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B79640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AFEBF9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222E69F8" w14:textId="77777777" w:rsidTr="003C59F9">
        <w:tc>
          <w:tcPr>
            <w:tcW w:w="5670" w:type="dxa"/>
            <w:shd w:val="clear" w:color="auto" w:fill="auto"/>
          </w:tcPr>
          <w:p w14:paraId="1AA1CB0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lastRenderedPageBreak/>
              <w:t>I teach other peers to use the service correctly</w:t>
            </w:r>
          </w:p>
        </w:tc>
        <w:tc>
          <w:tcPr>
            <w:tcW w:w="851" w:type="dxa"/>
            <w:shd w:val="clear" w:color="auto" w:fill="auto"/>
          </w:tcPr>
          <w:p w14:paraId="4BF6732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.834</w:t>
            </w:r>
          </w:p>
        </w:tc>
        <w:tc>
          <w:tcPr>
            <w:tcW w:w="886" w:type="dxa"/>
            <w:shd w:val="clear" w:color="auto" w:fill="auto"/>
          </w:tcPr>
          <w:p w14:paraId="48AD88E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5.4585</w:t>
            </w:r>
          </w:p>
        </w:tc>
        <w:tc>
          <w:tcPr>
            <w:tcW w:w="986" w:type="dxa"/>
            <w:shd w:val="clear" w:color="auto" w:fill="auto"/>
          </w:tcPr>
          <w:p w14:paraId="446A9E1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1.70452</w:t>
            </w:r>
          </w:p>
        </w:tc>
        <w:tc>
          <w:tcPr>
            <w:tcW w:w="639" w:type="dxa"/>
            <w:shd w:val="clear" w:color="auto" w:fill="auto"/>
          </w:tcPr>
          <w:p w14:paraId="493F1EA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588187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11FED6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0E3E75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6994B8D0" w14:textId="77777777" w:rsidTr="003C59F9">
        <w:tc>
          <w:tcPr>
            <w:tcW w:w="5670" w:type="dxa"/>
            <w:shd w:val="clear" w:color="auto" w:fill="auto"/>
          </w:tcPr>
          <w:p w14:paraId="69A40A8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give advice to other peer customers</w:t>
            </w:r>
          </w:p>
        </w:tc>
        <w:tc>
          <w:tcPr>
            <w:tcW w:w="851" w:type="dxa"/>
            <w:shd w:val="clear" w:color="auto" w:fill="auto"/>
          </w:tcPr>
          <w:p w14:paraId="55341F0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4B9633E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C528DF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661C5301"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7A94240"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35F78E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0AD0B3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r w:rsidR="006764B7" w:rsidRPr="00497F4E">
              <w:rPr>
                <w:rFonts w:ascii="Times New Roman" w:hAnsi="Times New Roman"/>
                <w:sz w:val="20"/>
                <w:szCs w:val="20"/>
              </w:rPr>
              <w:t>; Removed</w:t>
            </w:r>
          </w:p>
        </w:tc>
      </w:tr>
      <w:tr w:rsidR="00497F4E" w:rsidRPr="00497F4E" w14:paraId="6A918ADD" w14:textId="77777777" w:rsidTr="003C59F9">
        <w:tc>
          <w:tcPr>
            <w:tcW w:w="5670" w:type="dxa"/>
            <w:shd w:val="clear" w:color="auto" w:fill="D9D9D9"/>
          </w:tcPr>
          <w:p w14:paraId="0982F05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Tolerance</w:t>
            </w:r>
          </w:p>
        </w:tc>
        <w:tc>
          <w:tcPr>
            <w:tcW w:w="851" w:type="dxa"/>
            <w:shd w:val="clear" w:color="auto" w:fill="D9D9D9"/>
          </w:tcPr>
          <w:p w14:paraId="7F4BC95E"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19791416"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55044A10"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209A18E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.911</w:t>
            </w:r>
          </w:p>
        </w:tc>
        <w:tc>
          <w:tcPr>
            <w:tcW w:w="566" w:type="dxa"/>
            <w:shd w:val="clear" w:color="auto" w:fill="D9D9D9"/>
          </w:tcPr>
          <w:p w14:paraId="52B9847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.969</w:t>
            </w:r>
          </w:p>
        </w:tc>
        <w:tc>
          <w:tcPr>
            <w:tcW w:w="1072" w:type="dxa"/>
            <w:shd w:val="clear" w:color="auto" w:fill="D9D9D9"/>
          </w:tcPr>
          <w:p w14:paraId="321BDEC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.968</w:t>
            </w:r>
          </w:p>
        </w:tc>
        <w:tc>
          <w:tcPr>
            <w:tcW w:w="3755" w:type="dxa"/>
            <w:shd w:val="clear" w:color="auto" w:fill="D9D9D9"/>
          </w:tcPr>
          <w:p w14:paraId="723EB423"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6709C904" w14:textId="77777777" w:rsidTr="003C59F9">
        <w:tc>
          <w:tcPr>
            <w:tcW w:w="5670" w:type="dxa"/>
            <w:shd w:val="clear" w:color="auto" w:fill="auto"/>
            <w:vAlign w:val="center"/>
          </w:tcPr>
          <w:p w14:paraId="6C892CB4"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If the peer provider makes a mistake during service delivery, I would be willing to be patient</w:t>
            </w:r>
          </w:p>
        </w:tc>
        <w:tc>
          <w:tcPr>
            <w:tcW w:w="851" w:type="dxa"/>
            <w:shd w:val="clear" w:color="auto" w:fill="auto"/>
          </w:tcPr>
          <w:p w14:paraId="6584EF3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.962</w:t>
            </w:r>
          </w:p>
        </w:tc>
        <w:tc>
          <w:tcPr>
            <w:tcW w:w="886" w:type="dxa"/>
            <w:shd w:val="clear" w:color="auto" w:fill="auto"/>
          </w:tcPr>
          <w:p w14:paraId="37DA450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5.3739</w:t>
            </w:r>
          </w:p>
        </w:tc>
        <w:tc>
          <w:tcPr>
            <w:tcW w:w="986" w:type="dxa"/>
            <w:shd w:val="clear" w:color="auto" w:fill="auto"/>
          </w:tcPr>
          <w:p w14:paraId="4B97304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1.78144</w:t>
            </w:r>
          </w:p>
        </w:tc>
        <w:tc>
          <w:tcPr>
            <w:tcW w:w="639" w:type="dxa"/>
            <w:shd w:val="clear" w:color="auto" w:fill="auto"/>
          </w:tcPr>
          <w:p w14:paraId="0222FA1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2E215D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66C6A6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83B53C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5E7D4868" w14:textId="77777777" w:rsidTr="003C59F9">
        <w:tc>
          <w:tcPr>
            <w:tcW w:w="5670" w:type="dxa"/>
            <w:shd w:val="clear" w:color="auto" w:fill="auto"/>
            <w:vAlign w:val="center"/>
          </w:tcPr>
          <w:p w14:paraId="7D71827B"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If I have to wait longer than I normally expect to receive the service, I would be willing to adapt</w:t>
            </w:r>
          </w:p>
        </w:tc>
        <w:tc>
          <w:tcPr>
            <w:tcW w:w="851" w:type="dxa"/>
            <w:shd w:val="clear" w:color="auto" w:fill="auto"/>
          </w:tcPr>
          <w:p w14:paraId="06A7955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.966</w:t>
            </w:r>
          </w:p>
        </w:tc>
        <w:tc>
          <w:tcPr>
            <w:tcW w:w="886" w:type="dxa"/>
            <w:shd w:val="clear" w:color="auto" w:fill="auto"/>
          </w:tcPr>
          <w:p w14:paraId="6618A00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5.4036</w:t>
            </w:r>
          </w:p>
        </w:tc>
        <w:tc>
          <w:tcPr>
            <w:tcW w:w="986" w:type="dxa"/>
            <w:shd w:val="clear" w:color="auto" w:fill="auto"/>
          </w:tcPr>
          <w:p w14:paraId="59C0886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1.70753</w:t>
            </w:r>
          </w:p>
        </w:tc>
        <w:tc>
          <w:tcPr>
            <w:tcW w:w="639" w:type="dxa"/>
            <w:shd w:val="clear" w:color="auto" w:fill="auto"/>
          </w:tcPr>
          <w:p w14:paraId="4A3CEEE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EA5921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0E37B5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1FE93E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3A12E9A0" w14:textId="77777777" w:rsidTr="003C59F9">
        <w:tc>
          <w:tcPr>
            <w:tcW w:w="5670" w:type="dxa"/>
            <w:shd w:val="clear" w:color="auto" w:fill="auto"/>
            <w:vAlign w:val="center"/>
          </w:tcPr>
          <w:p w14:paraId="074F93CD"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If the peer provider service is not delivered as expected, I would be willing to put up with it</w:t>
            </w:r>
          </w:p>
        </w:tc>
        <w:tc>
          <w:tcPr>
            <w:tcW w:w="851" w:type="dxa"/>
            <w:shd w:val="clear" w:color="auto" w:fill="auto"/>
          </w:tcPr>
          <w:p w14:paraId="12E5E70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.967</w:t>
            </w:r>
          </w:p>
        </w:tc>
        <w:tc>
          <w:tcPr>
            <w:tcW w:w="886" w:type="dxa"/>
            <w:shd w:val="clear" w:color="auto" w:fill="auto"/>
          </w:tcPr>
          <w:p w14:paraId="18DCE34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5.3724</w:t>
            </w:r>
          </w:p>
        </w:tc>
        <w:tc>
          <w:tcPr>
            <w:tcW w:w="986" w:type="dxa"/>
            <w:shd w:val="clear" w:color="auto" w:fill="auto"/>
          </w:tcPr>
          <w:p w14:paraId="6D086F5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1.73742</w:t>
            </w:r>
          </w:p>
        </w:tc>
        <w:tc>
          <w:tcPr>
            <w:tcW w:w="639" w:type="dxa"/>
            <w:shd w:val="clear" w:color="auto" w:fill="auto"/>
          </w:tcPr>
          <w:p w14:paraId="77A528A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616C2FA"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242BEF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5A51B3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Yi and Gong (2013); Qualitative study</w:t>
            </w:r>
          </w:p>
        </w:tc>
      </w:tr>
      <w:tr w:rsidR="00497F4E" w:rsidRPr="00497F4E" w14:paraId="4E095B91" w14:textId="77777777" w:rsidTr="003C59F9">
        <w:tc>
          <w:tcPr>
            <w:tcW w:w="5670" w:type="dxa"/>
            <w:shd w:val="clear" w:color="auto" w:fill="D9D9D9"/>
          </w:tcPr>
          <w:p w14:paraId="0299704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b/>
                <w:sz w:val="20"/>
                <w:szCs w:val="20"/>
                <w:lang w:eastAsia="en-GB"/>
              </w:rPr>
              <w:t>Peer Satisfaction</w:t>
            </w:r>
          </w:p>
        </w:tc>
        <w:tc>
          <w:tcPr>
            <w:tcW w:w="851" w:type="dxa"/>
            <w:shd w:val="clear" w:color="auto" w:fill="D9D9D9"/>
          </w:tcPr>
          <w:p w14:paraId="5374FC67"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4A03E67E"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12AE4FE9"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43C52D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.713</w:t>
            </w:r>
          </w:p>
        </w:tc>
        <w:tc>
          <w:tcPr>
            <w:tcW w:w="566" w:type="dxa"/>
            <w:shd w:val="clear" w:color="auto" w:fill="D9D9D9"/>
          </w:tcPr>
          <w:p w14:paraId="594300F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.881</w:t>
            </w:r>
          </w:p>
        </w:tc>
        <w:tc>
          <w:tcPr>
            <w:tcW w:w="1072" w:type="dxa"/>
            <w:shd w:val="clear" w:color="auto" w:fill="D9D9D9"/>
          </w:tcPr>
          <w:p w14:paraId="7A88A4B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.879</w:t>
            </w:r>
          </w:p>
        </w:tc>
        <w:tc>
          <w:tcPr>
            <w:tcW w:w="3755" w:type="dxa"/>
            <w:shd w:val="clear" w:color="auto" w:fill="D9D9D9"/>
          </w:tcPr>
          <w:p w14:paraId="67233DDE"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5A518432" w14:textId="77777777" w:rsidTr="003C59F9">
        <w:tc>
          <w:tcPr>
            <w:tcW w:w="5670" w:type="dxa"/>
            <w:shd w:val="clear" w:color="auto" w:fill="auto"/>
          </w:tcPr>
          <w:p w14:paraId="580AB56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Overall, I am pleased with the service offerings of the peer provider</w:t>
            </w:r>
          </w:p>
        </w:tc>
        <w:tc>
          <w:tcPr>
            <w:tcW w:w="851" w:type="dxa"/>
            <w:shd w:val="clear" w:color="auto" w:fill="auto"/>
          </w:tcPr>
          <w:p w14:paraId="2DDED1B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.852</w:t>
            </w:r>
          </w:p>
        </w:tc>
        <w:tc>
          <w:tcPr>
            <w:tcW w:w="886" w:type="dxa"/>
            <w:shd w:val="clear" w:color="auto" w:fill="auto"/>
          </w:tcPr>
          <w:p w14:paraId="58203F6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5.3932</w:t>
            </w:r>
          </w:p>
        </w:tc>
        <w:tc>
          <w:tcPr>
            <w:tcW w:w="986" w:type="dxa"/>
            <w:shd w:val="clear" w:color="auto" w:fill="auto"/>
          </w:tcPr>
          <w:p w14:paraId="682C6DA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1.70429</w:t>
            </w:r>
          </w:p>
        </w:tc>
        <w:tc>
          <w:tcPr>
            <w:tcW w:w="639" w:type="dxa"/>
            <w:shd w:val="clear" w:color="auto" w:fill="auto"/>
          </w:tcPr>
          <w:p w14:paraId="0B76FAA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E7ABCD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5ABA50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4E7C3D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Ranaweera and Prabhu (2003)</w:t>
            </w:r>
          </w:p>
        </w:tc>
      </w:tr>
      <w:tr w:rsidR="00497F4E" w:rsidRPr="00497F4E" w14:paraId="26D4BBF8" w14:textId="77777777" w:rsidTr="003C59F9">
        <w:tc>
          <w:tcPr>
            <w:tcW w:w="5670" w:type="dxa"/>
            <w:shd w:val="clear" w:color="auto" w:fill="auto"/>
            <w:vAlign w:val="center"/>
          </w:tcPr>
          <w:p w14:paraId="044951A0"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I feel satisfied that I could provide some information to other peer platform members</w:t>
            </w:r>
          </w:p>
        </w:tc>
        <w:tc>
          <w:tcPr>
            <w:tcW w:w="851" w:type="dxa"/>
            <w:shd w:val="clear" w:color="auto" w:fill="auto"/>
          </w:tcPr>
          <w:p w14:paraId="0BCD2A5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.869</w:t>
            </w:r>
          </w:p>
        </w:tc>
        <w:tc>
          <w:tcPr>
            <w:tcW w:w="886" w:type="dxa"/>
            <w:shd w:val="clear" w:color="auto" w:fill="auto"/>
          </w:tcPr>
          <w:p w14:paraId="58DDFC7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5.4510</w:t>
            </w:r>
          </w:p>
        </w:tc>
        <w:tc>
          <w:tcPr>
            <w:tcW w:w="986" w:type="dxa"/>
            <w:shd w:val="clear" w:color="auto" w:fill="auto"/>
          </w:tcPr>
          <w:p w14:paraId="572AFED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1.69821</w:t>
            </w:r>
          </w:p>
        </w:tc>
        <w:tc>
          <w:tcPr>
            <w:tcW w:w="639" w:type="dxa"/>
            <w:shd w:val="clear" w:color="auto" w:fill="auto"/>
          </w:tcPr>
          <w:p w14:paraId="277EDB31"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8ABA7EA"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C558FE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97F61B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7BBC23D3" w14:textId="77777777" w:rsidTr="003C59F9">
        <w:tc>
          <w:tcPr>
            <w:tcW w:w="5670" w:type="dxa"/>
            <w:shd w:val="clear" w:color="auto" w:fill="auto"/>
            <w:vAlign w:val="center"/>
          </w:tcPr>
          <w:p w14:paraId="4A3BD0C4"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sz w:val="20"/>
                <w:szCs w:val="20"/>
              </w:rPr>
              <w:t>The service offerings of the peer provider meet my expectations</w:t>
            </w:r>
          </w:p>
        </w:tc>
        <w:tc>
          <w:tcPr>
            <w:tcW w:w="851" w:type="dxa"/>
            <w:shd w:val="clear" w:color="auto" w:fill="auto"/>
          </w:tcPr>
          <w:p w14:paraId="73C4C77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.818</w:t>
            </w:r>
          </w:p>
        </w:tc>
        <w:tc>
          <w:tcPr>
            <w:tcW w:w="886" w:type="dxa"/>
            <w:shd w:val="clear" w:color="auto" w:fill="auto"/>
          </w:tcPr>
          <w:p w14:paraId="5F251F6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5.4080</w:t>
            </w:r>
          </w:p>
        </w:tc>
        <w:tc>
          <w:tcPr>
            <w:tcW w:w="986" w:type="dxa"/>
            <w:shd w:val="clear" w:color="auto" w:fill="auto"/>
          </w:tcPr>
          <w:p w14:paraId="2E31D5E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1.68058</w:t>
            </w:r>
          </w:p>
        </w:tc>
        <w:tc>
          <w:tcPr>
            <w:tcW w:w="639" w:type="dxa"/>
            <w:shd w:val="clear" w:color="auto" w:fill="auto"/>
          </w:tcPr>
          <w:p w14:paraId="48E70C6D"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2D49CD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190FB5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207AE7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Ranaweera and Prabhu (2003)</w:t>
            </w:r>
          </w:p>
        </w:tc>
      </w:tr>
      <w:tr w:rsidR="00497F4E" w:rsidRPr="00497F4E" w14:paraId="19C9CA06" w14:textId="77777777" w:rsidTr="003C59F9">
        <w:tc>
          <w:tcPr>
            <w:tcW w:w="5670" w:type="dxa"/>
            <w:shd w:val="clear" w:color="auto" w:fill="auto"/>
            <w:vAlign w:val="center"/>
          </w:tcPr>
          <w:p w14:paraId="7BB762B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think I did the right thing when I chose the peer provider</w:t>
            </w:r>
          </w:p>
        </w:tc>
        <w:tc>
          <w:tcPr>
            <w:tcW w:w="851" w:type="dxa"/>
            <w:shd w:val="clear" w:color="auto" w:fill="auto"/>
          </w:tcPr>
          <w:p w14:paraId="455404F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4350426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790FC00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6C47CF1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9E0CF3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07A68C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312F83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Ranaweera and Prabhu (2003)</w:t>
            </w:r>
          </w:p>
        </w:tc>
      </w:tr>
      <w:tr w:rsidR="00497F4E" w:rsidRPr="00497F4E" w14:paraId="2AA038F8" w14:textId="77777777" w:rsidTr="003C59F9">
        <w:tc>
          <w:tcPr>
            <w:tcW w:w="5670" w:type="dxa"/>
            <w:shd w:val="clear" w:color="auto" w:fill="D9D9D9"/>
            <w:vAlign w:val="center"/>
          </w:tcPr>
          <w:p w14:paraId="6D5812CE" w14:textId="77777777" w:rsidR="00275DF8" w:rsidRPr="00497F4E" w:rsidRDefault="00275DF8" w:rsidP="003C59F9">
            <w:pPr>
              <w:spacing w:after="0" w:line="240" w:lineRule="auto"/>
              <w:rPr>
                <w:rFonts w:ascii="Times New Roman" w:eastAsia="Times New Roman" w:hAnsi="Times New Roman"/>
                <w:sz w:val="20"/>
                <w:szCs w:val="20"/>
                <w:lang w:eastAsia="en-GB"/>
              </w:rPr>
            </w:pPr>
            <w:r w:rsidRPr="00497F4E">
              <w:rPr>
                <w:rFonts w:ascii="Times New Roman" w:hAnsi="Times New Roman"/>
                <w:b/>
                <w:bCs/>
                <w:sz w:val="20"/>
                <w:szCs w:val="20"/>
              </w:rPr>
              <w:t>Competent/Ability-based-trust</w:t>
            </w:r>
          </w:p>
        </w:tc>
        <w:tc>
          <w:tcPr>
            <w:tcW w:w="851" w:type="dxa"/>
            <w:shd w:val="clear" w:color="auto" w:fill="D9D9D9"/>
          </w:tcPr>
          <w:p w14:paraId="66D665B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D9D9D9"/>
          </w:tcPr>
          <w:p w14:paraId="4A09FC12"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7C181467"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2D3B9C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.754</w:t>
            </w:r>
          </w:p>
        </w:tc>
        <w:tc>
          <w:tcPr>
            <w:tcW w:w="566" w:type="dxa"/>
            <w:shd w:val="clear" w:color="auto" w:fill="D9D9D9"/>
          </w:tcPr>
          <w:p w14:paraId="4F8A61E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.938</w:t>
            </w:r>
          </w:p>
        </w:tc>
        <w:tc>
          <w:tcPr>
            <w:tcW w:w="1072" w:type="dxa"/>
            <w:shd w:val="clear" w:color="auto" w:fill="D9D9D9"/>
          </w:tcPr>
          <w:p w14:paraId="0ADAC29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.948</w:t>
            </w:r>
          </w:p>
        </w:tc>
        <w:tc>
          <w:tcPr>
            <w:tcW w:w="3755" w:type="dxa"/>
            <w:shd w:val="clear" w:color="auto" w:fill="D9D9D9"/>
          </w:tcPr>
          <w:p w14:paraId="0569103A"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63CB2B24" w14:textId="77777777" w:rsidTr="003C59F9">
        <w:tc>
          <w:tcPr>
            <w:tcW w:w="5670" w:type="dxa"/>
            <w:shd w:val="clear" w:color="auto" w:fill="auto"/>
          </w:tcPr>
          <w:p w14:paraId="5FB648E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other peers have much knowledge about the subjects we discuss </w:t>
            </w:r>
          </w:p>
        </w:tc>
        <w:tc>
          <w:tcPr>
            <w:tcW w:w="851" w:type="dxa"/>
            <w:shd w:val="clear" w:color="auto" w:fill="auto"/>
          </w:tcPr>
          <w:p w14:paraId="6F17925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.858</w:t>
            </w:r>
          </w:p>
        </w:tc>
        <w:tc>
          <w:tcPr>
            <w:tcW w:w="886" w:type="dxa"/>
            <w:shd w:val="clear" w:color="auto" w:fill="auto"/>
          </w:tcPr>
          <w:p w14:paraId="76561E4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5.4273</w:t>
            </w:r>
          </w:p>
        </w:tc>
        <w:tc>
          <w:tcPr>
            <w:tcW w:w="986" w:type="dxa"/>
            <w:shd w:val="clear" w:color="auto" w:fill="auto"/>
          </w:tcPr>
          <w:p w14:paraId="60D52BD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1.65929</w:t>
            </w:r>
          </w:p>
        </w:tc>
        <w:tc>
          <w:tcPr>
            <w:tcW w:w="639" w:type="dxa"/>
            <w:shd w:val="clear" w:color="auto" w:fill="auto"/>
          </w:tcPr>
          <w:p w14:paraId="6CFFB60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8F77CC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97B459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929CDDB"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3E00B4D7" w14:textId="77777777" w:rsidTr="003C59F9">
        <w:tc>
          <w:tcPr>
            <w:tcW w:w="5670" w:type="dxa"/>
            <w:shd w:val="clear" w:color="auto" w:fill="auto"/>
          </w:tcPr>
          <w:p w14:paraId="0442E31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other peers have specialized capabilities that can add to the conversation on the peer platform</w:t>
            </w:r>
          </w:p>
        </w:tc>
        <w:tc>
          <w:tcPr>
            <w:tcW w:w="851" w:type="dxa"/>
            <w:shd w:val="clear" w:color="auto" w:fill="auto"/>
          </w:tcPr>
          <w:p w14:paraId="150EA91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.849</w:t>
            </w:r>
          </w:p>
        </w:tc>
        <w:tc>
          <w:tcPr>
            <w:tcW w:w="886" w:type="dxa"/>
            <w:shd w:val="clear" w:color="auto" w:fill="auto"/>
          </w:tcPr>
          <w:p w14:paraId="6E7AD3D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5.6157</w:t>
            </w:r>
          </w:p>
        </w:tc>
        <w:tc>
          <w:tcPr>
            <w:tcW w:w="986" w:type="dxa"/>
            <w:shd w:val="clear" w:color="auto" w:fill="auto"/>
          </w:tcPr>
          <w:p w14:paraId="791DC72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1.53099</w:t>
            </w:r>
          </w:p>
        </w:tc>
        <w:tc>
          <w:tcPr>
            <w:tcW w:w="639" w:type="dxa"/>
            <w:shd w:val="clear" w:color="auto" w:fill="auto"/>
          </w:tcPr>
          <w:p w14:paraId="066F151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E88E40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4A1B89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B343C79"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141CEB71" w14:textId="77777777" w:rsidTr="003C59F9">
        <w:tc>
          <w:tcPr>
            <w:tcW w:w="5670" w:type="dxa"/>
            <w:shd w:val="clear" w:color="auto" w:fill="auto"/>
          </w:tcPr>
          <w:p w14:paraId="3C266F8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other peers are well qualified in the topics we discuss </w:t>
            </w:r>
          </w:p>
        </w:tc>
        <w:tc>
          <w:tcPr>
            <w:tcW w:w="851" w:type="dxa"/>
            <w:shd w:val="clear" w:color="auto" w:fill="auto"/>
          </w:tcPr>
          <w:p w14:paraId="299061B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.874</w:t>
            </w:r>
          </w:p>
        </w:tc>
        <w:tc>
          <w:tcPr>
            <w:tcW w:w="886" w:type="dxa"/>
            <w:shd w:val="clear" w:color="auto" w:fill="auto"/>
          </w:tcPr>
          <w:p w14:paraId="23013F4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5.6335</w:t>
            </w:r>
          </w:p>
        </w:tc>
        <w:tc>
          <w:tcPr>
            <w:tcW w:w="986" w:type="dxa"/>
            <w:shd w:val="clear" w:color="auto" w:fill="auto"/>
          </w:tcPr>
          <w:p w14:paraId="01E5A7E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1.55746</w:t>
            </w:r>
          </w:p>
        </w:tc>
        <w:tc>
          <w:tcPr>
            <w:tcW w:w="639" w:type="dxa"/>
            <w:shd w:val="clear" w:color="auto" w:fill="auto"/>
          </w:tcPr>
          <w:p w14:paraId="62669D8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5B6641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12AB69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EABE92B"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40114A71" w14:textId="77777777" w:rsidTr="003C59F9">
        <w:tc>
          <w:tcPr>
            <w:tcW w:w="5670" w:type="dxa"/>
            <w:shd w:val="clear" w:color="auto" w:fill="auto"/>
          </w:tcPr>
          <w:p w14:paraId="34811934" w14:textId="59C4D85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other peers are very capable </w:t>
            </w:r>
            <w:r w:rsidR="009F6E4E" w:rsidRPr="00497F4E">
              <w:rPr>
                <w:rFonts w:ascii="Times New Roman" w:hAnsi="Times New Roman"/>
                <w:sz w:val="20"/>
                <w:szCs w:val="20"/>
              </w:rPr>
              <w:t>of</w:t>
            </w:r>
            <w:r w:rsidRPr="00497F4E">
              <w:rPr>
                <w:rFonts w:ascii="Times New Roman" w:hAnsi="Times New Roman"/>
                <w:sz w:val="20"/>
                <w:szCs w:val="20"/>
              </w:rPr>
              <w:t xml:space="preserve"> performing tasks on the topics we discuss</w:t>
            </w:r>
          </w:p>
        </w:tc>
        <w:tc>
          <w:tcPr>
            <w:tcW w:w="851" w:type="dxa"/>
            <w:shd w:val="clear" w:color="auto" w:fill="auto"/>
          </w:tcPr>
          <w:p w14:paraId="57B0C0D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.895</w:t>
            </w:r>
          </w:p>
        </w:tc>
        <w:tc>
          <w:tcPr>
            <w:tcW w:w="886" w:type="dxa"/>
            <w:shd w:val="clear" w:color="auto" w:fill="auto"/>
          </w:tcPr>
          <w:p w14:paraId="32E3205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5.4555</w:t>
            </w:r>
          </w:p>
        </w:tc>
        <w:tc>
          <w:tcPr>
            <w:tcW w:w="986" w:type="dxa"/>
            <w:shd w:val="clear" w:color="auto" w:fill="auto"/>
          </w:tcPr>
          <w:p w14:paraId="4E5BBB4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1.61216</w:t>
            </w:r>
          </w:p>
        </w:tc>
        <w:tc>
          <w:tcPr>
            <w:tcW w:w="639" w:type="dxa"/>
            <w:shd w:val="clear" w:color="auto" w:fill="auto"/>
          </w:tcPr>
          <w:p w14:paraId="302DB78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4E6196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A6A0F3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1D76A2F"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4ACF5FAC" w14:textId="77777777" w:rsidTr="003C59F9">
        <w:tc>
          <w:tcPr>
            <w:tcW w:w="5670" w:type="dxa"/>
            <w:shd w:val="clear" w:color="auto" w:fill="auto"/>
          </w:tcPr>
          <w:p w14:paraId="7261A1D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could not totally rely on the peer platform community</w:t>
            </w:r>
          </w:p>
        </w:tc>
        <w:tc>
          <w:tcPr>
            <w:tcW w:w="851" w:type="dxa"/>
            <w:shd w:val="clear" w:color="auto" w:fill="auto"/>
          </w:tcPr>
          <w:p w14:paraId="268A052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.863</w:t>
            </w:r>
          </w:p>
        </w:tc>
        <w:tc>
          <w:tcPr>
            <w:tcW w:w="886" w:type="dxa"/>
            <w:shd w:val="clear" w:color="auto" w:fill="auto"/>
          </w:tcPr>
          <w:p w14:paraId="17F4796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5.5371</w:t>
            </w:r>
          </w:p>
        </w:tc>
        <w:tc>
          <w:tcPr>
            <w:tcW w:w="986" w:type="dxa"/>
            <w:shd w:val="clear" w:color="auto" w:fill="auto"/>
          </w:tcPr>
          <w:p w14:paraId="18E2C5F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1.57505</w:t>
            </w:r>
          </w:p>
        </w:tc>
        <w:tc>
          <w:tcPr>
            <w:tcW w:w="639" w:type="dxa"/>
            <w:shd w:val="clear" w:color="auto" w:fill="auto"/>
          </w:tcPr>
          <w:p w14:paraId="4ED0F17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0CB40A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07D6219"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52941D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074647A8" w14:textId="77777777" w:rsidTr="003C59F9">
        <w:tc>
          <w:tcPr>
            <w:tcW w:w="5670" w:type="dxa"/>
            <w:shd w:val="clear" w:color="auto" w:fill="auto"/>
          </w:tcPr>
          <w:p w14:paraId="1096147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feel very confident about the skills the other peers have in relation to the topics we discuss</w:t>
            </w:r>
          </w:p>
        </w:tc>
        <w:tc>
          <w:tcPr>
            <w:tcW w:w="851" w:type="dxa"/>
            <w:shd w:val="clear" w:color="auto" w:fill="auto"/>
          </w:tcPr>
          <w:p w14:paraId="689CD26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341A9B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6917BC1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4E96F76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09DDD5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3424CC6"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187F17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r w:rsidR="006764B7" w:rsidRPr="00497F4E">
              <w:rPr>
                <w:rFonts w:ascii="Times New Roman" w:hAnsi="Times New Roman"/>
                <w:sz w:val="20"/>
                <w:szCs w:val="20"/>
                <w:shd w:val="clear" w:color="auto" w:fill="FFFFFF"/>
              </w:rPr>
              <w:t xml:space="preserve"> </w:t>
            </w:r>
            <w:r w:rsidR="006764B7" w:rsidRPr="00497F4E">
              <w:rPr>
                <w:rFonts w:ascii="Times New Roman" w:hAnsi="Times New Roman"/>
                <w:sz w:val="20"/>
                <w:szCs w:val="20"/>
              </w:rPr>
              <w:t>Removed</w:t>
            </w:r>
          </w:p>
        </w:tc>
      </w:tr>
      <w:tr w:rsidR="00497F4E" w:rsidRPr="00497F4E" w14:paraId="597CC879" w14:textId="77777777" w:rsidTr="003C59F9">
        <w:tc>
          <w:tcPr>
            <w:tcW w:w="5670" w:type="dxa"/>
            <w:shd w:val="clear" w:color="auto" w:fill="D9D9D9"/>
          </w:tcPr>
          <w:p w14:paraId="2E37B62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Integrity-based-trust</w:t>
            </w:r>
          </w:p>
        </w:tc>
        <w:tc>
          <w:tcPr>
            <w:tcW w:w="851" w:type="dxa"/>
            <w:shd w:val="clear" w:color="auto" w:fill="D9D9D9"/>
          </w:tcPr>
          <w:p w14:paraId="2A539989"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6435EC6B"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03BBA1F0"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5040183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.770</w:t>
            </w:r>
          </w:p>
        </w:tc>
        <w:tc>
          <w:tcPr>
            <w:tcW w:w="566" w:type="dxa"/>
            <w:shd w:val="clear" w:color="auto" w:fill="D9D9D9"/>
          </w:tcPr>
          <w:p w14:paraId="45EE511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.959</w:t>
            </w:r>
          </w:p>
        </w:tc>
        <w:tc>
          <w:tcPr>
            <w:tcW w:w="1072" w:type="dxa"/>
            <w:shd w:val="clear" w:color="auto" w:fill="D9D9D9"/>
          </w:tcPr>
          <w:p w14:paraId="62A8FDD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.940</w:t>
            </w:r>
          </w:p>
        </w:tc>
        <w:tc>
          <w:tcPr>
            <w:tcW w:w="3755" w:type="dxa"/>
            <w:shd w:val="clear" w:color="auto" w:fill="D9D9D9"/>
          </w:tcPr>
          <w:p w14:paraId="08204828" w14:textId="77777777" w:rsidR="00275DF8" w:rsidRPr="00497F4E" w:rsidRDefault="00275DF8" w:rsidP="003C59F9">
            <w:pPr>
              <w:spacing w:after="0" w:line="240" w:lineRule="auto"/>
              <w:rPr>
                <w:rFonts w:ascii="Times New Roman" w:hAnsi="Times New Roman"/>
                <w:b/>
                <w:bCs/>
                <w:sz w:val="20"/>
                <w:szCs w:val="20"/>
              </w:rPr>
            </w:pPr>
          </w:p>
        </w:tc>
      </w:tr>
      <w:tr w:rsidR="00497F4E" w:rsidRPr="00497F4E" w14:paraId="0C33107C" w14:textId="77777777" w:rsidTr="003C59F9">
        <w:trPr>
          <w:trHeight w:val="100"/>
        </w:trPr>
        <w:tc>
          <w:tcPr>
            <w:tcW w:w="5670" w:type="dxa"/>
            <w:shd w:val="clear" w:color="auto" w:fill="auto"/>
          </w:tcPr>
          <w:p w14:paraId="2323AEA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other peers are truthful in dealing with one another</w:t>
            </w:r>
          </w:p>
        </w:tc>
        <w:tc>
          <w:tcPr>
            <w:tcW w:w="851" w:type="dxa"/>
            <w:shd w:val="clear" w:color="auto" w:fill="auto"/>
          </w:tcPr>
          <w:p w14:paraId="2AF0680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.857</w:t>
            </w:r>
          </w:p>
        </w:tc>
        <w:tc>
          <w:tcPr>
            <w:tcW w:w="886" w:type="dxa"/>
            <w:shd w:val="clear" w:color="auto" w:fill="auto"/>
          </w:tcPr>
          <w:p w14:paraId="63D3BE3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5.3442</w:t>
            </w:r>
          </w:p>
        </w:tc>
        <w:tc>
          <w:tcPr>
            <w:tcW w:w="986" w:type="dxa"/>
            <w:shd w:val="clear" w:color="auto" w:fill="auto"/>
          </w:tcPr>
          <w:p w14:paraId="4D343BF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1.70226</w:t>
            </w:r>
          </w:p>
        </w:tc>
        <w:tc>
          <w:tcPr>
            <w:tcW w:w="639" w:type="dxa"/>
            <w:shd w:val="clear" w:color="auto" w:fill="auto"/>
          </w:tcPr>
          <w:p w14:paraId="67EE18BF" w14:textId="77777777" w:rsidR="00275DF8" w:rsidRPr="00497F4E" w:rsidRDefault="00275DF8" w:rsidP="003C59F9">
            <w:pPr>
              <w:spacing w:line="240" w:lineRule="auto"/>
              <w:rPr>
                <w:rFonts w:ascii="Times New Roman" w:hAnsi="Times New Roman"/>
                <w:sz w:val="20"/>
                <w:szCs w:val="20"/>
              </w:rPr>
            </w:pPr>
          </w:p>
        </w:tc>
        <w:tc>
          <w:tcPr>
            <w:tcW w:w="566" w:type="dxa"/>
            <w:shd w:val="clear" w:color="auto" w:fill="auto"/>
          </w:tcPr>
          <w:p w14:paraId="34384E4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F209D9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14982F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6593EA47" w14:textId="77777777" w:rsidTr="003C59F9">
        <w:tc>
          <w:tcPr>
            <w:tcW w:w="5670" w:type="dxa"/>
            <w:shd w:val="clear" w:color="auto" w:fill="auto"/>
          </w:tcPr>
          <w:p w14:paraId="1E0C201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other peers are genuine and sincere in dealing with one another</w:t>
            </w:r>
          </w:p>
        </w:tc>
        <w:tc>
          <w:tcPr>
            <w:tcW w:w="851" w:type="dxa"/>
            <w:shd w:val="clear" w:color="auto" w:fill="auto"/>
          </w:tcPr>
          <w:p w14:paraId="5237F14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.886</w:t>
            </w:r>
          </w:p>
        </w:tc>
        <w:tc>
          <w:tcPr>
            <w:tcW w:w="886" w:type="dxa"/>
            <w:shd w:val="clear" w:color="auto" w:fill="auto"/>
          </w:tcPr>
          <w:p w14:paraId="4730830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5.3516</w:t>
            </w:r>
          </w:p>
        </w:tc>
        <w:tc>
          <w:tcPr>
            <w:tcW w:w="986" w:type="dxa"/>
            <w:shd w:val="clear" w:color="auto" w:fill="auto"/>
          </w:tcPr>
          <w:p w14:paraId="2B200AB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1.70118</w:t>
            </w:r>
          </w:p>
        </w:tc>
        <w:tc>
          <w:tcPr>
            <w:tcW w:w="639" w:type="dxa"/>
            <w:shd w:val="clear" w:color="auto" w:fill="auto"/>
          </w:tcPr>
          <w:p w14:paraId="0747365E"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1FD769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3BC1CF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2AEC3A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20AA2839" w14:textId="77777777" w:rsidTr="003C59F9">
        <w:tc>
          <w:tcPr>
            <w:tcW w:w="5670" w:type="dxa"/>
            <w:shd w:val="clear" w:color="auto" w:fill="auto"/>
          </w:tcPr>
          <w:p w14:paraId="768F8A1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other peers are fair in dealing with one another </w:t>
            </w:r>
          </w:p>
        </w:tc>
        <w:tc>
          <w:tcPr>
            <w:tcW w:w="851" w:type="dxa"/>
            <w:shd w:val="clear" w:color="auto" w:fill="auto"/>
          </w:tcPr>
          <w:p w14:paraId="7BB2A96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.891</w:t>
            </w:r>
          </w:p>
        </w:tc>
        <w:tc>
          <w:tcPr>
            <w:tcW w:w="886" w:type="dxa"/>
            <w:shd w:val="clear" w:color="auto" w:fill="auto"/>
          </w:tcPr>
          <w:p w14:paraId="101A45E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5.3487</w:t>
            </w:r>
          </w:p>
        </w:tc>
        <w:tc>
          <w:tcPr>
            <w:tcW w:w="986" w:type="dxa"/>
            <w:shd w:val="clear" w:color="auto" w:fill="auto"/>
          </w:tcPr>
          <w:p w14:paraId="5AF8E5F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1.71050</w:t>
            </w:r>
          </w:p>
        </w:tc>
        <w:tc>
          <w:tcPr>
            <w:tcW w:w="639" w:type="dxa"/>
            <w:shd w:val="clear" w:color="auto" w:fill="auto"/>
          </w:tcPr>
          <w:p w14:paraId="199B2B4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0D7B72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E9B33A2"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318921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21D0A790" w14:textId="77777777" w:rsidTr="003C59F9">
        <w:tc>
          <w:tcPr>
            <w:tcW w:w="5670" w:type="dxa"/>
            <w:shd w:val="clear" w:color="auto" w:fill="auto"/>
          </w:tcPr>
          <w:p w14:paraId="3AD5C35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In our relationship, the peer provider has high integrity </w:t>
            </w:r>
          </w:p>
        </w:tc>
        <w:tc>
          <w:tcPr>
            <w:tcW w:w="851" w:type="dxa"/>
            <w:shd w:val="clear" w:color="auto" w:fill="auto"/>
          </w:tcPr>
          <w:p w14:paraId="35B38FA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.837</w:t>
            </w:r>
          </w:p>
        </w:tc>
        <w:tc>
          <w:tcPr>
            <w:tcW w:w="886" w:type="dxa"/>
            <w:shd w:val="clear" w:color="auto" w:fill="auto"/>
          </w:tcPr>
          <w:p w14:paraId="449B22E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5.3487</w:t>
            </w:r>
          </w:p>
        </w:tc>
        <w:tc>
          <w:tcPr>
            <w:tcW w:w="986" w:type="dxa"/>
            <w:shd w:val="clear" w:color="auto" w:fill="auto"/>
          </w:tcPr>
          <w:p w14:paraId="0E97EAD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1.70441</w:t>
            </w:r>
          </w:p>
        </w:tc>
        <w:tc>
          <w:tcPr>
            <w:tcW w:w="639" w:type="dxa"/>
            <w:shd w:val="clear" w:color="auto" w:fill="auto"/>
          </w:tcPr>
          <w:p w14:paraId="75180C0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693041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1100CF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FCE4530" w14:textId="6FAC66C2" w:rsidR="00275DF8" w:rsidRPr="00497F4E" w:rsidRDefault="00275DF8" w:rsidP="003C59F9">
            <w:pPr>
              <w:pStyle w:val="Default"/>
              <w:rPr>
                <w:rFonts w:ascii="Times New Roman" w:hAnsi="Times New Roman"/>
                <w:color w:val="auto"/>
                <w:sz w:val="20"/>
                <w:szCs w:val="20"/>
              </w:rPr>
            </w:pPr>
            <w:r w:rsidRPr="00497F4E">
              <w:rPr>
                <w:rFonts w:ascii="Times New Roman" w:hAnsi="Times New Roman"/>
                <w:color w:val="auto"/>
                <w:sz w:val="20"/>
                <w:szCs w:val="20"/>
              </w:rPr>
              <w:t xml:space="preserve">Morgan and Hunt (1994) </w:t>
            </w:r>
          </w:p>
          <w:p w14:paraId="4740F3A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Ranaweera and Prabhu (2003)</w:t>
            </w:r>
          </w:p>
        </w:tc>
      </w:tr>
      <w:tr w:rsidR="00497F4E" w:rsidRPr="00497F4E" w14:paraId="70A0D7A0" w14:textId="77777777" w:rsidTr="003C59F9">
        <w:tc>
          <w:tcPr>
            <w:tcW w:w="5670" w:type="dxa"/>
            <w:shd w:val="clear" w:color="auto" w:fill="auto"/>
          </w:tcPr>
          <w:p w14:paraId="5CB8FAE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In our relationship, the peer provider can be counted on to do what is right </w:t>
            </w:r>
          </w:p>
        </w:tc>
        <w:tc>
          <w:tcPr>
            <w:tcW w:w="851" w:type="dxa"/>
            <w:shd w:val="clear" w:color="auto" w:fill="auto"/>
          </w:tcPr>
          <w:p w14:paraId="3F7D731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.850</w:t>
            </w:r>
          </w:p>
        </w:tc>
        <w:tc>
          <w:tcPr>
            <w:tcW w:w="886" w:type="dxa"/>
            <w:shd w:val="clear" w:color="auto" w:fill="auto"/>
          </w:tcPr>
          <w:p w14:paraId="4AB4FBA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5.3412</w:t>
            </w:r>
          </w:p>
        </w:tc>
        <w:tc>
          <w:tcPr>
            <w:tcW w:w="986" w:type="dxa"/>
            <w:shd w:val="clear" w:color="auto" w:fill="auto"/>
          </w:tcPr>
          <w:p w14:paraId="1C279F7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1.66491</w:t>
            </w:r>
          </w:p>
        </w:tc>
        <w:tc>
          <w:tcPr>
            <w:tcW w:w="639" w:type="dxa"/>
            <w:shd w:val="clear" w:color="auto" w:fill="auto"/>
          </w:tcPr>
          <w:p w14:paraId="371CA77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1514BE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6D9EEA8"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1A561A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Morgan and Hunt (1994)</w:t>
            </w:r>
          </w:p>
        </w:tc>
      </w:tr>
      <w:tr w:rsidR="00497F4E" w:rsidRPr="00497F4E" w14:paraId="70B16429" w14:textId="77777777" w:rsidTr="003C59F9">
        <w:tc>
          <w:tcPr>
            <w:tcW w:w="5670" w:type="dxa"/>
            <w:shd w:val="clear" w:color="auto" w:fill="auto"/>
          </w:tcPr>
          <w:p w14:paraId="657D14B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In our relationship, the peer provider can be trusted at all times </w:t>
            </w:r>
          </w:p>
        </w:tc>
        <w:tc>
          <w:tcPr>
            <w:tcW w:w="851" w:type="dxa"/>
            <w:shd w:val="clear" w:color="auto" w:fill="auto"/>
          </w:tcPr>
          <w:p w14:paraId="0A910A4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.836</w:t>
            </w:r>
          </w:p>
        </w:tc>
        <w:tc>
          <w:tcPr>
            <w:tcW w:w="886" w:type="dxa"/>
            <w:shd w:val="clear" w:color="auto" w:fill="auto"/>
          </w:tcPr>
          <w:p w14:paraId="7944E09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5.3561</w:t>
            </w:r>
          </w:p>
        </w:tc>
        <w:tc>
          <w:tcPr>
            <w:tcW w:w="986" w:type="dxa"/>
            <w:shd w:val="clear" w:color="auto" w:fill="auto"/>
          </w:tcPr>
          <w:p w14:paraId="62682E8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1.68135</w:t>
            </w:r>
          </w:p>
        </w:tc>
        <w:tc>
          <w:tcPr>
            <w:tcW w:w="639" w:type="dxa"/>
            <w:shd w:val="clear" w:color="auto" w:fill="auto"/>
          </w:tcPr>
          <w:p w14:paraId="51CD199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45C03C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9090903"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AAB824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Ranaweera and Prabhu (2003)</w:t>
            </w:r>
          </w:p>
        </w:tc>
      </w:tr>
      <w:tr w:rsidR="00497F4E" w:rsidRPr="00497F4E" w14:paraId="658F1C7C" w14:textId="77777777" w:rsidTr="003C59F9">
        <w:tc>
          <w:tcPr>
            <w:tcW w:w="5670" w:type="dxa"/>
            <w:shd w:val="clear" w:color="auto" w:fill="auto"/>
          </w:tcPr>
          <w:p w14:paraId="605C639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lastRenderedPageBreak/>
              <w:t>If I trust the peer provider, I will trust the peer platform</w:t>
            </w:r>
          </w:p>
        </w:tc>
        <w:tc>
          <w:tcPr>
            <w:tcW w:w="851" w:type="dxa"/>
            <w:shd w:val="clear" w:color="auto" w:fill="auto"/>
          </w:tcPr>
          <w:p w14:paraId="53658AD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.822</w:t>
            </w:r>
          </w:p>
        </w:tc>
        <w:tc>
          <w:tcPr>
            <w:tcW w:w="886" w:type="dxa"/>
            <w:shd w:val="clear" w:color="auto" w:fill="auto"/>
          </w:tcPr>
          <w:p w14:paraId="798D5FE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5.3264</w:t>
            </w:r>
          </w:p>
        </w:tc>
        <w:tc>
          <w:tcPr>
            <w:tcW w:w="986" w:type="dxa"/>
            <w:shd w:val="clear" w:color="auto" w:fill="auto"/>
          </w:tcPr>
          <w:p w14:paraId="3FA436E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1.71878</w:t>
            </w:r>
          </w:p>
        </w:tc>
        <w:tc>
          <w:tcPr>
            <w:tcW w:w="639" w:type="dxa"/>
            <w:shd w:val="clear" w:color="auto" w:fill="auto"/>
          </w:tcPr>
          <w:p w14:paraId="19DAC84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9424AD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F3F293F"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51E46C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4F7D77A2" w14:textId="77777777" w:rsidTr="003C59F9">
        <w:tc>
          <w:tcPr>
            <w:tcW w:w="5670" w:type="dxa"/>
            <w:shd w:val="clear" w:color="auto" w:fill="auto"/>
          </w:tcPr>
          <w:p w14:paraId="3E449E1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other peers do not behave in a consistent manner (R)</w:t>
            </w:r>
          </w:p>
        </w:tc>
        <w:tc>
          <w:tcPr>
            <w:tcW w:w="851" w:type="dxa"/>
            <w:shd w:val="clear" w:color="auto" w:fill="auto"/>
          </w:tcPr>
          <w:p w14:paraId="6972629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43C896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017012C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438C43E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7154A2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6C9EA86"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B36C70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r w:rsidR="006764B7" w:rsidRPr="00497F4E">
              <w:rPr>
                <w:rFonts w:ascii="Times New Roman" w:hAnsi="Times New Roman"/>
                <w:sz w:val="20"/>
                <w:szCs w:val="20"/>
                <w:shd w:val="clear" w:color="auto" w:fill="FFFFFF"/>
              </w:rPr>
              <w:t xml:space="preserve"> </w:t>
            </w:r>
            <w:r w:rsidR="006764B7" w:rsidRPr="00497F4E">
              <w:rPr>
                <w:rFonts w:ascii="Times New Roman" w:hAnsi="Times New Roman"/>
                <w:sz w:val="20"/>
                <w:szCs w:val="20"/>
              </w:rPr>
              <w:t>Removed</w:t>
            </w:r>
          </w:p>
        </w:tc>
      </w:tr>
      <w:tr w:rsidR="00497F4E" w:rsidRPr="00497F4E" w14:paraId="05E066C5" w14:textId="77777777" w:rsidTr="003C59F9">
        <w:tc>
          <w:tcPr>
            <w:tcW w:w="5670" w:type="dxa"/>
            <w:shd w:val="clear" w:color="auto" w:fill="D9D9D9"/>
          </w:tcPr>
          <w:p w14:paraId="1B636EE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Benevolence-based-trust</w:t>
            </w:r>
          </w:p>
        </w:tc>
        <w:tc>
          <w:tcPr>
            <w:tcW w:w="851" w:type="dxa"/>
            <w:shd w:val="clear" w:color="auto" w:fill="D9D9D9"/>
          </w:tcPr>
          <w:p w14:paraId="50A145DD"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56021BDB"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29F381F8"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7DCDBFA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.797</w:t>
            </w:r>
          </w:p>
        </w:tc>
        <w:tc>
          <w:tcPr>
            <w:tcW w:w="566" w:type="dxa"/>
            <w:shd w:val="clear" w:color="auto" w:fill="D9D9D9"/>
          </w:tcPr>
          <w:p w14:paraId="593EBBE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.952</w:t>
            </w:r>
          </w:p>
        </w:tc>
        <w:tc>
          <w:tcPr>
            <w:tcW w:w="1072" w:type="dxa"/>
            <w:shd w:val="clear" w:color="auto" w:fill="D9D9D9"/>
          </w:tcPr>
          <w:p w14:paraId="56BBF43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.952</w:t>
            </w:r>
          </w:p>
        </w:tc>
        <w:tc>
          <w:tcPr>
            <w:tcW w:w="3755" w:type="dxa"/>
            <w:shd w:val="clear" w:color="auto" w:fill="D9D9D9"/>
          </w:tcPr>
          <w:p w14:paraId="0394FDFC"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5BBE6A35" w14:textId="77777777" w:rsidTr="003C59F9">
        <w:tc>
          <w:tcPr>
            <w:tcW w:w="5670" w:type="dxa"/>
            <w:shd w:val="clear" w:color="auto" w:fill="auto"/>
          </w:tcPr>
          <w:p w14:paraId="0CD34C3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other peers would not intentionally do anything to disrupt the conversations </w:t>
            </w:r>
          </w:p>
        </w:tc>
        <w:tc>
          <w:tcPr>
            <w:tcW w:w="851" w:type="dxa"/>
            <w:shd w:val="clear" w:color="auto" w:fill="auto"/>
          </w:tcPr>
          <w:p w14:paraId="211F99B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.870</w:t>
            </w:r>
          </w:p>
        </w:tc>
        <w:tc>
          <w:tcPr>
            <w:tcW w:w="886" w:type="dxa"/>
            <w:shd w:val="clear" w:color="auto" w:fill="auto"/>
          </w:tcPr>
          <w:p w14:paraId="5459FDF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5.1172</w:t>
            </w:r>
          </w:p>
        </w:tc>
        <w:tc>
          <w:tcPr>
            <w:tcW w:w="986" w:type="dxa"/>
            <w:shd w:val="clear" w:color="auto" w:fill="auto"/>
          </w:tcPr>
          <w:p w14:paraId="1B70D4C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1.73408</w:t>
            </w:r>
          </w:p>
        </w:tc>
        <w:tc>
          <w:tcPr>
            <w:tcW w:w="639" w:type="dxa"/>
            <w:shd w:val="clear" w:color="auto" w:fill="auto"/>
          </w:tcPr>
          <w:p w14:paraId="52A0C82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D2AD6B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F7CB2F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DEB022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45351651" w14:textId="77777777" w:rsidTr="003C59F9">
        <w:tc>
          <w:tcPr>
            <w:tcW w:w="5670" w:type="dxa"/>
            <w:shd w:val="clear" w:color="auto" w:fill="auto"/>
          </w:tcPr>
          <w:p w14:paraId="32FD5D8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other peers are concerned about what is important to peers </w:t>
            </w:r>
          </w:p>
        </w:tc>
        <w:tc>
          <w:tcPr>
            <w:tcW w:w="851" w:type="dxa"/>
            <w:shd w:val="clear" w:color="auto" w:fill="auto"/>
          </w:tcPr>
          <w:p w14:paraId="3CF8E71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.870</w:t>
            </w:r>
          </w:p>
        </w:tc>
        <w:tc>
          <w:tcPr>
            <w:tcW w:w="886" w:type="dxa"/>
            <w:shd w:val="clear" w:color="auto" w:fill="auto"/>
          </w:tcPr>
          <w:p w14:paraId="33C562C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5.2181</w:t>
            </w:r>
          </w:p>
        </w:tc>
        <w:tc>
          <w:tcPr>
            <w:tcW w:w="986" w:type="dxa"/>
            <w:shd w:val="clear" w:color="auto" w:fill="auto"/>
          </w:tcPr>
          <w:p w14:paraId="366B197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1.73288</w:t>
            </w:r>
          </w:p>
        </w:tc>
        <w:tc>
          <w:tcPr>
            <w:tcW w:w="639" w:type="dxa"/>
            <w:shd w:val="clear" w:color="auto" w:fill="auto"/>
          </w:tcPr>
          <w:p w14:paraId="45BD251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44530B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D6B716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DEAD68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553E040C" w14:textId="77777777" w:rsidTr="003C59F9">
        <w:tc>
          <w:tcPr>
            <w:tcW w:w="5670" w:type="dxa"/>
            <w:shd w:val="clear" w:color="auto" w:fill="auto"/>
          </w:tcPr>
          <w:p w14:paraId="20A6056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other peers are very concerned about the ability of peers to get along </w:t>
            </w:r>
          </w:p>
        </w:tc>
        <w:tc>
          <w:tcPr>
            <w:tcW w:w="851" w:type="dxa"/>
            <w:shd w:val="clear" w:color="auto" w:fill="auto"/>
          </w:tcPr>
          <w:p w14:paraId="1C293FE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.851</w:t>
            </w:r>
          </w:p>
        </w:tc>
        <w:tc>
          <w:tcPr>
            <w:tcW w:w="886" w:type="dxa"/>
            <w:shd w:val="clear" w:color="auto" w:fill="auto"/>
          </w:tcPr>
          <w:p w14:paraId="7585E08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5.0163</w:t>
            </w:r>
          </w:p>
        </w:tc>
        <w:tc>
          <w:tcPr>
            <w:tcW w:w="986" w:type="dxa"/>
            <w:shd w:val="clear" w:color="auto" w:fill="auto"/>
          </w:tcPr>
          <w:p w14:paraId="2C028F4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1.81574</w:t>
            </w:r>
          </w:p>
        </w:tc>
        <w:tc>
          <w:tcPr>
            <w:tcW w:w="639" w:type="dxa"/>
            <w:shd w:val="clear" w:color="auto" w:fill="auto"/>
          </w:tcPr>
          <w:p w14:paraId="7940601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5B3AB3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8BB90C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EAE068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shd w:val="clear" w:color="auto" w:fill="FFFFFF"/>
              </w:rPr>
              <w:t>Gharib et al. (2017)</w:t>
            </w:r>
          </w:p>
        </w:tc>
      </w:tr>
      <w:tr w:rsidR="00497F4E" w:rsidRPr="00497F4E" w14:paraId="23654EA3" w14:textId="77777777" w:rsidTr="003C59F9">
        <w:tc>
          <w:tcPr>
            <w:tcW w:w="5670" w:type="dxa"/>
            <w:shd w:val="clear" w:color="auto" w:fill="auto"/>
          </w:tcPr>
          <w:p w14:paraId="472E1C5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Judging from the company response, I am confident that when peer customers have problems, the peer providers will respond constructively and with care</w:t>
            </w:r>
          </w:p>
        </w:tc>
        <w:tc>
          <w:tcPr>
            <w:tcW w:w="851" w:type="dxa"/>
            <w:shd w:val="clear" w:color="auto" w:fill="auto"/>
          </w:tcPr>
          <w:p w14:paraId="4F03447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.899</w:t>
            </w:r>
          </w:p>
        </w:tc>
        <w:tc>
          <w:tcPr>
            <w:tcW w:w="886" w:type="dxa"/>
            <w:shd w:val="clear" w:color="auto" w:fill="auto"/>
          </w:tcPr>
          <w:p w14:paraId="4B65C4B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5.1424</w:t>
            </w:r>
          </w:p>
        </w:tc>
        <w:tc>
          <w:tcPr>
            <w:tcW w:w="986" w:type="dxa"/>
            <w:shd w:val="clear" w:color="auto" w:fill="auto"/>
          </w:tcPr>
          <w:p w14:paraId="1A39AC7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1.75054</w:t>
            </w:r>
          </w:p>
        </w:tc>
        <w:tc>
          <w:tcPr>
            <w:tcW w:w="639" w:type="dxa"/>
            <w:shd w:val="clear" w:color="auto" w:fill="auto"/>
          </w:tcPr>
          <w:p w14:paraId="319A9D0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3873E82"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675CBB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014A75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(2018); Sirdeshmukh et al. (2002); Xie and Peng (2009); Zhao and Roper (2011)</w:t>
            </w:r>
          </w:p>
        </w:tc>
      </w:tr>
      <w:tr w:rsidR="00497F4E" w:rsidRPr="00497F4E" w14:paraId="0F974E75" w14:textId="77777777" w:rsidTr="003C59F9">
        <w:tc>
          <w:tcPr>
            <w:tcW w:w="5670" w:type="dxa"/>
            <w:shd w:val="clear" w:color="auto" w:fill="auto"/>
          </w:tcPr>
          <w:p w14:paraId="0086915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Judging from the peer provider response, I believe the peer provider has a great deal of benevolence</w:t>
            </w:r>
          </w:p>
        </w:tc>
        <w:tc>
          <w:tcPr>
            <w:tcW w:w="851" w:type="dxa"/>
            <w:shd w:val="clear" w:color="auto" w:fill="auto"/>
          </w:tcPr>
          <w:p w14:paraId="458387E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.878</w:t>
            </w:r>
          </w:p>
        </w:tc>
        <w:tc>
          <w:tcPr>
            <w:tcW w:w="886" w:type="dxa"/>
            <w:shd w:val="clear" w:color="auto" w:fill="auto"/>
          </w:tcPr>
          <w:p w14:paraId="6202ABE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5.0252</w:t>
            </w:r>
          </w:p>
        </w:tc>
        <w:tc>
          <w:tcPr>
            <w:tcW w:w="986" w:type="dxa"/>
            <w:shd w:val="clear" w:color="auto" w:fill="auto"/>
          </w:tcPr>
          <w:p w14:paraId="1B8A68B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1.81482</w:t>
            </w:r>
          </w:p>
        </w:tc>
        <w:tc>
          <w:tcPr>
            <w:tcW w:w="639" w:type="dxa"/>
            <w:shd w:val="clear" w:color="auto" w:fill="auto"/>
          </w:tcPr>
          <w:p w14:paraId="27DFB7C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C9A26D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0D0958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D05B90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(2018); Sirdeshmukh et al., 2002; Xie and Peng (2009); Zhao and Roper (2011)</w:t>
            </w:r>
          </w:p>
        </w:tc>
      </w:tr>
      <w:tr w:rsidR="00497F4E" w:rsidRPr="00497F4E" w14:paraId="0B1E5B49" w14:textId="77777777" w:rsidTr="003C59F9">
        <w:tc>
          <w:tcPr>
            <w:tcW w:w="5670" w:type="dxa"/>
            <w:shd w:val="clear" w:color="auto" w:fill="auto"/>
          </w:tcPr>
          <w:p w14:paraId="3AA991FB" w14:textId="43EF028F"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peer provider constantly tries to improve their services and to better satisfy their peer customers</w:t>
            </w:r>
          </w:p>
        </w:tc>
        <w:tc>
          <w:tcPr>
            <w:tcW w:w="851" w:type="dxa"/>
            <w:shd w:val="clear" w:color="auto" w:fill="auto"/>
          </w:tcPr>
          <w:p w14:paraId="16521BD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70379F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0B6A2D8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0360799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7266E6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86539C3"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E659BF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(2018); Lombart and Louis (2016); Spears and Singh (2004)</w:t>
            </w:r>
            <w:r w:rsidR="006764B7" w:rsidRPr="00497F4E">
              <w:rPr>
                <w:rFonts w:ascii="Times New Roman" w:hAnsi="Times New Roman"/>
                <w:sz w:val="20"/>
                <w:szCs w:val="20"/>
              </w:rPr>
              <w:t>; Removed</w:t>
            </w:r>
          </w:p>
        </w:tc>
      </w:tr>
      <w:tr w:rsidR="00497F4E" w:rsidRPr="00497F4E" w14:paraId="0F7A53ED" w14:textId="77777777" w:rsidTr="003C59F9">
        <w:tc>
          <w:tcPr>
            <w:tcW w:w="5670" w:type="dxa"/>
            <w:shd w:val="clear" w:color="auto" w:fill="auto"/>
          </w:tcPr>
          <w:p w14:paraId="26A0A43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peer provider renews their services to meet the expectations of their peer customers </w:t>
            </w:r>
          </w:p>
        </w:tc>
        <w:tc>
          <w:tcPr>
            <w:tcW w:w="851" w:type="dxa"/>
            <w:shd w:val="clear" w:color="auto" w:fill="auto"/>
          </w:tcPr>
          <w:p w14:paraId="7BC96BC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7938DDA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159B3AA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7F254E4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538526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CBD3EC2"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31D8B6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(2018); Lombart and Louis (2016); Spears and Singh (2004)</w:t>
            </w:r>
            <w:r w:rsidR="006764B7" w:rsidRPr="00497F4E">
              <w:rPr>
                <w:rFonts w:ascii="Times New Roman" w:hAnsi="Times New Roman"/>
                <w:sz w:val="20"/>
                <w:szCs w:val="20"/>
              </w:rPr>
              <w:t>; Removed</w:t>
            </w:r>
          </w:p>
        </w:tc>
      </w:tr>
      <w:tr w:rsidR="00497F4E" w:rsidRPr="00497F4E" w14:paraId="28DEDA4F" w14:textId="77777777" w:rsidTr="003C59F9">
        <w:tc>
          <w:tcPr>
            <w:tcW w:w="5670" w:type="dxa"/>
            <w:shd w:val="clear" w:color="auto" w:fill="auto"/>
          </w:tcPr>
          <w:p w14:paraId="62F26C95" w14:textId="01E09F52"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Judging from the peer provider, I rely on the peer platform to favour the peer customer</w:t>
            </w:r>
            <w:r w:rsidR="00483218" w:rsidRPr="00497F4E">
              <w:rPr>
                <w:rFonts w:ascii="Times New Roman" w:hAnsi="Times New Roman"/>
                <w:sz w:val="20"/>
                <w:szCs w:val="20"/>
              </w:rPr>
              <w:t>’s</w:t>
            </w:r>
            <w:r w:rsidRPr="00497F4E">
              <w:rPr>
                <w:rFonts w:ascii="Times New Roman" w:hAnsi="Times New Roman"/>
                <w:sz w:val="20"/>
                <w:szCs w:val="20"/>
              </w:rPr>
              <w:t xml:space="preserve"> best interests</w:t>
            </w:r>
          </w:p>
        </w:tc>
        <w:tc>
          <w:tcPr>
            <w:tcW w:w="851" w:type="dxa"/>
            <w:shd w:val="clear" w:color="auto" w:fill="auto"/>
          </w:tcPr>
          <w:p w14:paraId="093C86E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720FAED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EB3826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279DFBC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2D1367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F237B6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F40ED5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(2018); Sirdeshmukh et al. (2002); Xie and Peng (2009)</w:t>
            </w:r>
            <w:r w:rsidR="006764B7" w:rsidRPr="00497F4E">
              <w:rPr>
                <w:rFonts w:ascii="Times New Roman" w:hAnsi="Times New Roman"/>
                <w:sz w:val="20"/>
                <w:szCs w:val="20"/>
              </w:rPr>
              <w:t>; Removed</w:t>
            </w:r>
          </w:p>
        </w:tc>
      </w:tr>
      <w:tr w:rsidR="00497F4E" w:rsidRPr="00497F4E" w14:paraId="4560A43C" w14:textId="77777777" w:rsidTr="003C59F9">
        <w:tc>
          <w:tcPr>
            <w:tcW w:w="5670" w:type="dxa"/>
            <w:shd w:val="clear" w:color="auto" w:fill="auto"/>
          </w:tcPr>
          <w:p w14:paraId="0869D42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peer provider is concerned about their peer customers</w:t>
            </w:r>
          </w:p>
        </w:tc>
        <w:tc>
          <w:tcPr>
            <w:tcW w:w="851" w:type="dxa"/>
            <w:shd w:val="clear" w:color="auto" w:fill="auto"/>
          </w:tcPr>
          <w:p w14:paraId="5EFCB2A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1F5DE23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6FBC515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268A408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0D9D8C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05F09EF"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90D116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Foroudi (2018); Sirdeshmukh et al. (2002); Xie and Peng (2009)</w:t>
            </w:r>
            <w:r w:rsidR="006764B7" w:rsidRPr="00497F4E">
              <w:rPr>
                <w:rFonts w:ascii="Times New Roman" w:hAnsi="Times New Roman"/>
                <w:sz w:val="20"/>
                <w:szCs w:val="20"/>
              </w:rPr>
              <w:t>; Removed</w:t>
            </w:r>
          </w:p>
        </w:tc>
      </w:tr>
      <w:tr w:rsidR="00497F4E" w:rsidRPr="00497F4E" w14:paraId="64DAE894" w14:textId="77777777" w:rsidTr="003C59F9">
        <w:tc>
          <w:tcPr>
            <w:tcW w:w="5670" w:type="dxa"/>
            <w:shd w:val="clear" w:color="auto" w:fill="D9D9D9"/>
          </w:tcPr>
          <w:p w14:paraId="27895E2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Commitment</w:t>
            </w:r>
          </w:p>
        </w:tc>
        <w:tc>
          <w:tcPr>
            <w:tcW w:w="851" w:type="dxa"/>
            <w:shd w:val="clear" w:color="auto" w:fill="D9D9D9"/>
          </w:tcPr>
          <w:p w14:paraId="5BEDB52A"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494BF289"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01A4494A"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169C555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.753</w:t>
            </w:r>
          </w:p>
        </w:tc>
        <w:tc>
          <w:tcPr>
            <w:tcW w:w="566" w:type="dxa"/>
            <w:shd w:val="clear" w:color="auto" w:fill="D9D9D9"/>
          </w:tcPr>
          <w:p w14:paraId="068343C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.924</w:t>
            </w:r>
          </w:p>
        </w:tc>
        <w:tc>
          <w:tcPr>
            <w:tcW w:w="1072" w:type="dxa"/>
            <w:shd w:val="clear" w:color="auto" w:fill="D9D9D9"/>
          </w:tcPr>
          <w:p w14:paraId="74CAEAD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.924</w:t>
            </w:r>
          </w:p>
        </w:tc>
        <w:tc>
          <w:tcPr>
            <w:tcW w:w="3755" w:type="dxa"/>
            <w:shd w:val="clear" w:color="auto" w:fill="D9D9D9"/>
          </w:tcPr>
          <w:p w14:paraId="27A0F4C5"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33D08380" w14:textId="77777777" w:rsidTr="003C59F9">
        <w:tc>
          <w:tcPr>
            <w:tcW w:w="5670" w:type="dxa"/>
            <w:shd w:val="clear" w:color="auto" w:fill="auto"/>
          </w:tcPr>
          <w:p w14:paraId="3D196CC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peer provider has a great deal of personal meaning for me </w:t>
            </w:r>
          </w:p>
        </w:tc>
        <w:tc>
          <w:tcPr>
            <w:tcW w:w="851" w:type="dxa"/>
            <w:shd w:val="clear" w:color="auto" w:fill="auto"/>
          </w:tcPr>
          <w:p w14:paraId="136DECA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.881</w:t>
            </w:r>
          </w:p>
        </w:tc>
        <w:tc>
          <w:tcPr>
            <w:tcW w:w="886" w:type="dxa"/>
            <w:shd w:val="clear" w:color="auto" w:fill="auto"/>
          </w:tcPr>
          <w:p w14:paraId="7B1D640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5.4021</w:t>
            </w:r>
          </w:p>
        </w:tc>
        <w:tc>
          <w:tcPr>
            <w:tcW w:w="986" w:type="dxa"/>
            <w:shd w:val="clear" w:color="auto" w:fill="auto"/>
          </w:tcPr>
          <w:p w14:paraId="3193C08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1.38557</w:t>
            </w:r>
          </w:p>
        </w:tc>
        <w:tc>
          <w:tcPr>
            <w:tcW w:w="639" w:type="dxa"/>
            <w:shd w:val="clear" w:color="auto" w:fill="auto"/>
          </w:tcPr>
          <w:p w14:paraId="0C4CEBDC"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E0105F9"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84F245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F329D7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142D7435" w14:textId="77777777" w:rsidTr="003C59F9">
        <w:tc>
          <w:tcPr>
            <w:tcW w:w="5670" w:type="dxa"/>
            <w:shd w:val="clear" w:color="auto" w:fill="auto"/>
          </w:tcPr>
          <w:p w14:paraId="61519D1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feel a strong sense of belonging to the peer provider </w:t>
            </w:r>
          </w:p>
        </w:tc>
        <w:tc>
          <w:tcPr>
            <w:tcW w:w="851" w:type="dxa"/>
            <w:shd w:val="clear" w:color="auto" w:fill="auto"/>
          </w:tcPr>
          <w:p w14:paraId="1304622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.890</w:t>
            </w:r>
          </w:p>
        </w:tc>
        <w:tc>
          <w:tcPr>
            <w:tcW w:w="886" w:type="dxa"/>
            <w:shd w:val="clear" w:color="auto" w:fill="auto"/>
          </w:tcPr>
          <w:p w14:paraId="2A367A7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5.3947</w:t>
            </w:r>
          </w:p>
        </w:tc>
        <w:tc>
          <w:tcPr>
            <w:tcW w:w="986" w:type="dxa"/>
            <w:shd w:val="clear" w:color="auto" w:fill="auto"/>
          </w:tcPr>
          <w:p w14:paraId="0704EA3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1.34806</w:t>
            </w:r>
          </w:p>
        </w:tc>
        <w:tc>
          <w:tcPr>
            <w:tcW w:w="639" w:type="dxa"/>
            <w:shd w:val="clear" w:color="auto" w:fill="auto"/>
          </w:tcPr>
          <w:p w14:paraId="629A28A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F16855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E06C31C"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477D4D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5CF70FB8" w14:textId="77777777" w:rsidTr="003C59F9">
        <w:tc>
          <w:tcPr>
            <w:tcW w:w="5670" w:type="dxa"/>
            <w:shd w:val="clear" w:color="auto" w:fill="auto"/>
          </w:tcPr>
          <w:p w14:paraId="2ECFD3E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feel a strong connection to the peer provider</w:t>
            </w:r>
          </w:p>
        </w:tc>
        <w:tc>
          <w:tcPr>
            <w:tcW w:w="851" w:type="dxa"/>
            <w:shd w:val="clear" w:color="auto" w:fill="auto"/>
          </w:tcPr>
          <w:p w14:paraId="7600CC5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.904</w:t>
            </w:r>
          </w:p>
        </w:tc>
        <w:tc>
          <w:tcPr>
            <w:tcW w:w="886" w:type="dxa"/>
            <w:shd w:val="clear" w:color="auto" w:fill="auto"/>
          </w:tcPr>
          <w:p w14:paraId="17ABD86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5.3027</w:t>
            </w:r>
          </w:p>
        </w:tc>
        <w:tc>
          <w:tcPr>
            <w:tcW w:w="986" w:type="dxa"/>
            <w:shd w:val="clear" w:color="auto" w:fill="auto"/>
          </w:tcPr>
          <w:p w14:paraId="3699ED9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1.40803</w:t>
            </w:r>
          </w:p>
        </w:tc>
        <w:tc>
          <w:tcPr>
            <w:tcW w:w="639" w:type="dxa"/>
            <w:shd w:val="clear" w:color="auto" w:fill="auto"/>
          </w:tcPr>
          <w:p w14:paraId="4A3D861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54DE2F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80909E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DCEAE0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w:t>
            </w:r>
          </w:p>
        </w:tc>
      </w:tr>
      <w:tr w:rsidR="00497F4E" w:rsidRPr="00497F4E" w14:paraId="7689B462" w14:textId="77777777" w:rsidTr="003C59F9">
        <w:tc>
          <w:tcPr>
            <w:tcW w:w="5670" w:type="dxa"/>
            <w:shd w:val="clear" w:color="auto" w:fill="auto"/>
          </w:tcPr>
          <w:p w14:paraId="0D22E32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have a real emotional attachment to the peer provider</w:t>
            </w:r>
          </w:p>
        </w:tc>
        <w:tc>
          <w:tcPr>
            <w:tcW w:w="851" w:type="dxa"/>
            <w:shd w:val="clear" w:color="auto" w:fill="auto"/>
          </w:tcPr>
          <w:p w14:paraId="0E70484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.916</w:t>
            </w:r>
          </w:p>
        </w:tc>
        <w:tc>
          <w:tcPr>
            <w:tcW w:w="886" w:type="dxa"/>
            <w:shd w:val="clear" w:color="auto" w:fill="auto"/>
          </w:tcPr>
          <w:p w14:paraId="0492674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5.3739</w:t>
            </w:r>
          </w:p>
        </w:tc>
        <w:tc>
          <w:tcPr>
            <w:tcW w:w="986" w:type="dxa"/>
            <w:shd w:val="clear" w:color="auto" w:fill="auto"/>
          </w:tcPr>
          <w:p w14:paraId="7F8FBB5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1.40461</w:t>
            </w:r>
          </w:p>
        </w:tc>
        <w:tc>
          <w:tcPr>
            <w:tcW w:w="639" w:type="dxa"/>
            <w:shd w:val="clear" w:color="auto" w:fill="auto"/>
          </w:tcPr>
          <w:p w14:paraId="4813088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D3B93CA"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1A1775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A6B041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Gharib et al. (2017); Supported by Qualitative Study</w:t>
            </w:r>
          </w:p>
        </w:tc>
      </w:tr>
      <w:tr w:rsidR="00497F4E" w:rsidRPr="00497F4E" w14:paraId="459566F9" w14:textId="77777777" w:rsidTr="003C59F9">
        <w:tc>
          <w:tcPr>
            <w:tcW w:w="5670" w:type="dxa"/>
            <w:shd w:val="clear" w:color="auto" w:fill="auto"/>
          </w:tcPr>
          <w:p w14:paraId="1BDA0A8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My goal is to make the peer provider successful </w:t>
            </w:r>
          </w:p>
        </w:tc>
        <w:tc>
          <w:tcPr>
            <w:tcW w:w="851" w:type="dxa"/>
            <w:shd w:val="clear" w:color="auto" w:fill="auto"/>
          </w:tcPr>
          <w:p w14:paraId="16D2279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1746C50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11021F6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197A5A5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5E801B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095871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36D5CFE"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 p. 82)</w:t>
            </w:r>
            <w:r w:rsidR="006764B7" w:rsidRPr="00497F4E">
              <w:rPr>
                <w:rFonts w:ascii="Times New Roman" w:hAnsi="Times New Roman"/>
                <w:sz w:val="20"/>
                <w:szCs w:val="20"/>
                <w:shd w:val="clear" w:color="auto" w:fill="FFFFFF"/>
              </w:rPr>
              <w:t xml:space="preserve">; </w:t>
            </w:r>
            <w:r w:rsidR="006764B7" w:rsidRPr="00497F4E">
              <w:rPr>
                <w:rFonts w:ascii="Times New Roman" w:hAnsi="Times New Roman"/>
                <w:sz w:val="20"/>
                <w:szCs w:val="20"/>
              </w:rPr>
              <w:t>Removed</w:t>
            </w:r>
          </w:p>
        </w:tc>
      </w:tr>
      <w:tr w:rsidR="00497F4E" w:rsidRPr="00497F4E" w14:paraId="4C04FC9A" w14:textId="77777777" w:rsidTr="003C59F9">
        <w:tc>
          <w:tcPr>
            <w:tcW w:w="5670" w:type="dxa"/>
            <w:shd w:val="clear" w:color="auto" w:fill="auto"/>
          </w:tcPr>
          <w:p w14:paraId="0F9C2B1D" w14:textId="77777777" w:rsidR="006764B7" w:rsidRPr="00497F4E" w:rsidRDefault="006764B7" w:rsidP="006764B7">
            <w:pPr>
              <w:spacing w:after="0" w:line="240" w:lineRule="auto"/>
              <w:rPr>
                <w:rFonts w:ascii="Times New Roman" w:hAnsi="Times New Roman"/>
                <w:sz w:val="20"/>
                <w:szCs w:val="20"/>
              </w:rPr>
            </w:pPr>
            <w:r w:rsidRPr="00497F4E">
              <w:rPr>
                <w:rFonts w:ascii="Times New Roman" w:hAnsi="Times New Roman"/>
                <w:sz w:val="20"/>
                <w:szCs w:val="20"/>
              </w:rPr>
              <w:t>I am driven to make the peer provider successful</w:t>
            </w:r>
          </w:p>
        </w:tc>
        <w:tc>
          <w:tcPr>
            <w:tcW w:w="851" w:type="dxa"/>
            <w:shd w:val="clear" w:color="auto" w:fill="auto"/>
          </w:tcPr>
          <w:p w14:paraId="752EA40A"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19580FCB"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62629179"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7A73A7AB" w14:textId="77777777" w:rsidR="006764B7" w:rsidRPr="00497F4E" w:rsidRDefault="006764B7" w:rsidP="006764B7">
            <w:pPr>
              <w:spacing w:after="0" w:line="240" w:lineRule="auto"/>
              <w:rPr>
                <w:rFonts w:ascii="Times New Roman" w:hAnsi="Times New Roman"/>
                <w:sz w:val="20"/>
                <w:szCs w:val="20"/>
              </w:rPr>
            </w:pPr>
          </w:p>
        </w:tc>
        <w:tc>
          <w:tcPr>
            <w:tcW w:w="566" w:type="dxa"/>
            <w:shd w:val="clear" w:color="auto" w:fill="auto"/>
          </w:tcPr>
          <w:p w14:paraId="41F44DB9" w14:textId="77777777" w:rsidR="006764B7" w:rsidRPr="00497F4E" w:rsidRDefault="006764B7" w:rsidP="006764B7">
            <w:pPr>
              <w:spacing w:after="0" w:line="240" w:lineRule="auto"/>
              <w:rPr>
                <w:rFonts w:ascii="Times New Roman" w:hAnsi="Times New Roman"/>
                <w:sz w:val="20"/>
                <w:szCs w:val="20"/>
              </w:rPr>
            </w:pPr>
          </w:p>
        </w:tc>
        <w:tc>
          <w:tcPr>
            <w:tcW w:w="1072" w:type="dxa"/>
            <w:shd w:val="clear" w:color="auto" w:fill="auto"/>
          </w:tcPr>
          <w:p w14:paraId="54567CC3" w14:textId="77777777" w:rsidR="006764B7" w:rsidRPr="00497F4E" w:rsidRDefault="006764B7" w:rsidP="006764B7">
            <w:pPr>
              <w:spacing w:after="0" w:line="240" w:lineRule="auto"/>
              <w:rPr>
                <w:rFonts w:ascii="Times New Roman" w:hAnsi="Times New Roman"/>
                <w:sz w:val="20"/>
                <w:szCs w:val="20"/>
              </w:rPr>
            </w:pPr>
          </w:p>
        </w:tc>
        <w:tc>
          <w:tcPr>
            <w:tcW w:w="3755" w:type="dxa"/>
          </w:tcPr>
          <w:p w14:paraId="14FD146B" w14:textId="77777777" w:rsidR="006764B7" w:rsidRPr="00497F4E" w:rsidRDefault="006764B7" w:rsidP="006764B7">
            <w:pPr>
              <w:rPr>
                <w:rFonts w:ascii="Times New Roman" w:hAnsi="Times New Roman"/>
              </w:rPr>
            </w:pPr>
            <w:r w:rsidRPr="00497F4E">
              <w:rPr>
                <w:rFonts w:ascii="Times New Roman" w:hAnsi="Times New Roman"/>
                <w:sz w:val="20"/>
                <w:szCs w:val="20"/>
                <w:shd w:val="clear" w:color="auto" w:fill="FFFFFF"/>
              </w:rPr>
              <w:t xml:space="preserve">Merz et al. (2018, p. 82); </w:t>
            </w:r>
            <w:r w:rsidRPr="00497F4E">
              <w:rPr>
                <w:rFonts w:ascii="Times New Roman" w:hAnsi="Times New Roman"/>
                <w:sz w:val="20"/>
                <w:szCs w:val="20"/>
              </w:rPr>
              <w:t>Removed</w:t>
            </w:r>
          </w:p>
        </w:tc>
      </w:tr>
      <w:tr w:rsidR="00497F4E" w:rsidRPr="00497F4E" w14:paraId="59CA78CB" w14:textId="77777777" w:rsidTr="003C59F9">
        <w:tc>
          <w:tcPr>
            <w:tcW w:w="5670" w:type="dxa"/>
            <w:shd w:val="clear" w:color="auto" w:fill="auto"/>
          </w:tcPr>
          <w:p w14:paraId="765B6E78" w14:textId="77777777" w:rsidR="006764B7" w:rsidRPr="00497F4E" w:rsidRDefault="006764B7" w:rsidP="006764B7">
            <w:pPr>
              <w:spacing w:after="0" w:line="240" w:lineRule="auto"/>
              <w:rPr>
                <w:rFonts w:ascii="Times New Roman" w:hAnsi="Times New Roman"/>
                <w:sz w:val="20"/>
                <w:szCs w:val="20"/>
              </w:rPr>
            </w:pPr>
            <w:r w:rsidRPr="00497F4E">
              <w:rPr>
                <w:rFonts w:ascii="Times New Roman" w:hAnsi="Times New Roman"/>
                <w:sz w:val="20"/>
                <w:szCs w:val="20"/>
              </w:rPr>
              <w:t>I am committed to making the peer provider successful</w:t>
            </w:r>
          </w:p>
        </w:tc>
        <w:tc>
          <w:tcPr>
            <w:tcW w:w="851" w:type="dxa"/>
            <w:shd w:val="clear" w:color="auto" w:fill="auto"/>
          </w:tcPr>
          <w:p w14:paraId="2CA9D939"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0AFF1B47"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77C635C7"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0A09FBF9" w14:textId="77777777" w:rsidR="006764B7" w:rsidRPr="00497F4E" w:rsidRDefault="006764B7" w:rsidP="006764B7">
            <w:pPr>
              <w:spacing w:after="0" w:line="240" w:lineRule="auto"/>
              <w:rPr>
                <w:rFonts w:ascii="Times New Roman" w:hAnsi="Times New Roman"/>
                <w:sz w:val="20"/>
                <w:szCs w:val="20"/>
              </w:rPr>
            </w:pPr>
          </w:p>
        </w:tc>
        <w:tc>
          <w:tcPr>
            <w:tcW w:w="566" w:type="dxa"/>
            <w:shd w:val="clear" w:color="auto" w:fill="auto"/>
          </w:tcPr>
          <w:p w14:paraId="3C14297E" w14:textId="77777777" w:rsidR="006764B7" w:rsidRPr="00497F4E" w:rsidRDefault="006764B7" w:rsidP="006764B7">
            <w:pPr>
              <w:spacing w:after="0" w:line="240" w:lineRule="auto"/>
              <w:rPr>
                <w:rFonts w:ascii="Times New Roman" w:hAnsi="Times New Roman"/>
                <w:sz w:val="20"/>
                <w:szCs w:val="20"/>
              </w:rPr>
            </w:pPr>
          </w:p>
        </w:tc>
        <w:tc>
          <w:tcPr>
            <w:tcW w:w="1072" w:type="dxa"/>
            <w:shd w:val="clear" w:color="auto" w:fill="auto"/>
          </w:tcPr>
          <w:p w14:paraId="6C889CCA" w14:textId="77777777" w:rsidR="006764B7" w:rsidRPr="00497F4E" w:rsidRDefault="006764B7" w:rsidP="006764B7">
            <w:pPr>
              <w:spacing w:after="0" w:line="240" w:lineRule="auto"/>
              <w:rPr>
                <w:rFonts w:ascii="Times New Roman" w:hAnsi="Times New Roman"/>
                <w:sz w:val="20"/>
                <w:szCs w:val="20"/>
              </w:rPr>
            </w:pPr>
          </w:p>
        </w:tc>
        <w:tc>
          <w:tcPr>
            <w:tcW w:w="3755" w:type="dxa"/>
          </w:tcPr>
          <w:p w14:paraId="4FF3DF4D" w14:textId="77777777" w:rsidR="006764B7" w:rsidRPr="00497F4E" w:rsidRDefault="006764B7" w:rsidP="006764B7">
            <w:pPr>
              <w:rPr>
                <w:rFonts w:ascii="Times New Roman" w:hAnsi="Times New Roman"/>
              </w:rPr>
            </w:pPr>
            <w:r w:rsidRPr="00497F4E">
              <w:rPr>
                <w:rFonts w:ascii="Times New Roman" w:hAnsi="Times New Roman"/>
                <w:sz w:val="20"/>
                <w:szCs w:val="20"/>
                <w:shd w:val="clear" w:color="auto" w:fill="FFFFFF"/>
              </w:rPr>
              <w:t xml:space="preserve">Merz et al. (2018, p. 82); </w:t>
            </w:r>
            <w:r w:rsidRPr="00497F4E">
              <w:rPr>
                <w:rFonts w:ascii="Times New Roman" w:hAnsi="Times New Roman"/>
                <w:sz w:val="20"/>
                <w:szCs w:val="20"/>
              </w:rPr>
              <w:t>Removed</w:t>
            </w:r>
          </w:p>
        </w:tc>
      </w:tr>
      <w:tr w:rsidR="00497F4E" w:rsidRPr="00497F4E" w14:paraId="27FDBA57" w14:textId="77777777" w:rsidTr="003C59F9">
        <w:tc>
          <w:tcPr>
            <w:tcW w:w="5670" w:type="dxa"/>
            <w:shd w:val="clear" w:color="auto" w:fill="auto"/>
          </w:tcPr>
          <w:p w14:paraId="4788EC32" w14:textId="77777777" w:rsidR="006764B7" w:rsidRPr="00497F4E" w:rsidRDefault="006764B7" w:rsidP="006764B7">
            <w:pPr>
              <w:spacing w:after="0" w:line="240" w:lineRule="auto"/>
              <w:rPr>
                <w:rFonts w:ascii="Times New Roman" w:hAnsi="Times New Roman"/>
                <w:sz w:val="20"/>
                <w:szCs w:val="20"/>
              </w:rPr>
            </w:pPr>
            <w:r w:rsidRPr="00497F4E">
              <w:rPr>
                <w:rFonts w:ascii="Times New Roman" w:hAnsi="Times New Roman"/>
                <w:sz w:val="20"/>
                <w:szCs w:val="20"/>
              </w:rPr>
              <w:t>I am enthusiastic about making the peer provider successful</w:t>
            </w:r>
          </w:p>
        </w:tc>
        <w:tc>
          <w:tcPr>
            <w:tcW w:w="851" w:type="dxa"/>
            <w:shd w:val="clear" w:color="auto" w:fill="auto"/>
          </w:tcPr>
          <w:p w14:paraId="6ADA1BF1"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4C6EEE53"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6B9D711"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327C9D1D" w14:textId="77777777" w:rsidR="006764B7" w:rsidRPr="00497F4E" w:rsidRDefault="006764B7" w:rsidP="006764B7">
            <w:pPr>
              <w:spacing w:after="0" w:line="240" w:lineRule="auto"/>
              <w:rPr>
                <w:rFonts w:ascii="Times New Roman" w:hAnsi="Times New Roman"/>
                <w:sz w:val="20"/>
                <w:szCs w:val="20"/>
              </w:rPr>
            </w:pPr>
          </w:p>
        </w:tc>
        <w:tc>
          <w:tcPr>
            <w:tcW w:w="566" w:type="dxa"/>
            <w:shd w:val="clear" w:color="auto" w:fill="auto"/>
          </w:tcPr>
          <w:p w14:paraId="71A437A0" w14:textId="77777777" w:rsidR="006764B7" w:rsidRPr="00497F4E" w:rsidRDefault="006764B7" w:rsidP="006764B7">
            <w:pPr>
              <w:spacing w:after="0" w:line="240" w:lineRule="auto"/>
              <w:rPr>
                <w:rFonts w:ascii="Times New Roman" w:hAnsi="Times New Roman"/>
                <w:sz w:val="20"/>
                <w:szCs w:val="20"/>
              </w:rPr>
            </w:pPr>
          </w:p>
        </w:tc>
        <w:tc>
          <w:tcPr>
            <w:tcW w:w="1072" w:type="dxa"/>
            <w:shd w:val="clear" w:color="auto" w:fill="auto"/>
          </w:tcPr>
          <w:p w14:paraId="43F6EA03" w14:textId="77777777" w:rsidR="006764B7" w:rsidRPr="00497F4E" w:rsidRDefault="006764B7" w:rsidP="006764B7">
            <w:pPr>
              <w:spacing w:after="0" w:line="240" w:lineRule="auto"/>
              <w:rPr>
                <w:rFonts w:ascii="Times New Roman" w:hAnsi="Times New Roman"/>
                <w:sz w:val="20"/>
                <w:szCs w:val="20"/>
              </w:rPr>
            </w:pPr>
          </w:p>
        </w:tc>
        <w:tc>
          <w:tcPr>
            <w:tcW w:w="3755" w:type="dxa"/>
          </w:tcPr>
          <w:p w14:paraId="727C5CB7" w14:textId="77777777" w:rsidR="006764B7" w:rsidRPr="00497F4E" w:rsidRDefault="006764B7" w:rsidP="006764B7">
            <w:pPr>
              <w:rPr>
                <w:rFonts w:ascii="Times New Roman" w:hAnsi="Times New Roman"/>
              </w:rPr>
            </w:pPr>
            <w:r w:rsidRPr="00497F4E">
              <w:rPr>
                <w:rFonts w:ascii="Times New Roman" w:hAnsi="Times New Roman"/>
                <w:sz w:val="20"/>
                <w:szCs w:val="20"/>
                <w:shd w:val="clear" w:color="auto" w:fill="FFFFFF"/>
              </w:rPr>
              <w:t xml:space="preserve">Merz et al. (2018, p. 82); </w:t>
            </w:r>
            <w:r w:rsidRPr="00497F4E">
              <w:rPr>
                <w:rFonts w:ascii="Times New Roman" w:hAnsi="Times New Roman"/>
                <w:sz w:val="20"/>
                <w:szCs w:val="20"/>
              </w:rPr>
              <w:t>Removed</w:t>
            </w:r>
          </w:p>
        </w:tc>
      </w:tr>
      <w:tr w:rsidR="00497F4E" w:rsidRPr="00497F4E" w14:paraId="2D7D592E" w14:textId="77777777" w:rsidTr="003C59F9">
        <w:tc>
          <w:tcPr>
            <w:tcW w:w="5670" w:type="dxa"/>
            <w:shd w:val="clear" w:color="auto" w:fill="auto"/>
          </w:tcPr>
          <w:p w14:paraId="4BE257C6" w14:textId="77777777" w:rsidR="006764B7" w:rsidRPr="00497F4E" w:rsidRDefault="006764B7" w:rsidP="006764B7">
            <w:pPr>
              <w:spacing w:after="0" w:line="240" w:lineRule="auto"/>
              <w:rPr>
                <w:rFonts w:ascii="Times New Roman" w:hAnsi="Times New Roman"/>
                <w:sz w:val="20"/>
                <w:szCs w:val="20"/>
              </w:rPr>
            </w:pPr>
            <w:r w:rsidRPr="00497F4E">
              <w:rPr>
                <w:rFonts w:ascii="Times New Roman" w:hAnsi="Times New Roman"/>
                <w:sz w:val="20"/>
                <w:szCs w:val="20"/>
              </w:rPr>
              <w:t>I feel like a part of the group at the peer provider profile</w:t>
            </w:r>
          </w:p>
        </w:tc>
        <w:tc>
          <w:tcPr>
            <w:tcW w:w="851" w:type="dxa"/>
            <w:shd w:val="clear" w:color="auto" w:fill="auto"/>
          </w:tcPr>
          <w:p w14:paraId="454E1B4D"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07A20AD"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48448688"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07E9E8A6" w14:textId="77777777" w:rsidR="006764B7" w:rsidRPr="00497F4E" w:rsidRDefault="006764B7" w:rsidP="006764B7">
            <w:pPr>
              <w:spacing w:after="0" w:line="240" w:lineRule="auto"/>
              <w:rPr>
                <w:rFonts w:ascii="Times New Roman" w:hAnsi="Times New Roman"/>
                <w:sz w:val="20"/>
                <w:szCs w:val="20"/>
              </w:rPr>
            </w:pPr>
          </w:p>
        </w:tc>
        <w:tc>
          <w:tcPr>
            <w:tcW w:w="566" w:type="dxa"/>
            <w:shd w:val="clear" w:color="auto" w:fill="auto"/>
          </w:tcPr>
          <w:p w14:paraId="338EE898" w14:textId="77777777" w:rsidR="006764B7" w:rsidRPr="00497F4E" w:rsidRDefault="006764B7" w:rsidP="006764B7">
            <w:pPr>
              <w:spacing w:after="0" w:line="240" w:lineRule="auto"/>
              <w:rPr>
                <w:rFonts w:ascii="Times New Roman" w:hAnsi="Times New Roman"/>
                <w:sz w:val="20"/>
                <w:szCs w:val="20"/>
              </w:rPr>
            </w:pPr>
          </w:p>
        </w:tc>
        <w:tc>
          <w:tcPr>
            <w:tcW w:w="1072" w:type="dxa"/>
            <w:shd w:val="clear" w:color="auto" w:fill="auto"/>
          </w:tcPr>
          <w:p w14:paraId="0C7DE338" w14:textId="77777777" w:rsidR="006764B7" w:rsidRPr="00497F4E" w:rsidRDefault="006764B7" w:rsidP="006764B7">
            <w:pPr>
              <w:spacing w:after="0" w:line="240" w:lineRule="auto"/>
              <w:rPr>
                <w:rFonts w:ascii="Times New Roman" w:hAnsi="Times New Roman"/>
                <w:sz w:val="20"/>
                <w:szCs w:val="20"/>
              </w:rPr>
            </w:pPr>
          </w:p>
        </w:tc>
        <w:tc>
          <w:tcPr>
            <w:tcW w:w="3755" w:type="dxa"/>
          </w:tcPr>
          <w:p w14:paraId="54828035" w14:textId="77777777" w:rsidR="006764B7" w:rsidRPr="00497F4E" w:rsidRDefault="006764B7" w:rsidP="006764B7">
            <w:pPr>
              <w:rPr>
                <w:rFonts w:ascii="Times New Roman" w:hAnsi="Times New Roman"/>
              </w:rPr>
            </w:pPr>
            <w:r w:rsidRPr="00497F4E">
              <w:rPr>
                <w:rFonts w:ascii="Times New Roman" w:hAnsi="Times New Roman"/>
                <w:sz w:val="20"/>
                <w:szCs w:val="20"/>
                <w:shd w:val="clear" w:color="auto" w:fill="FFFFFF"/>
              </w:rPr>
              <w:t xml:space="preserve">Merz et al. (2018, p. 82); </w:t>
            </w:r>
            <w:r w:rsidRPr="00497F4E">
              <w:rPr>
                <w:rFonts w:ascii="Times New Roman" w:hAnsi="Times New Roman"/>
                <w:sz w:val="20"/>
                <w:szCs w:val="20"/>
              </w:rPr>
              <w:t>Removed</w:t>
            </w:r>
          </w:p>
        </w:tc>
      </w:tr>
      <w:tr w:rsidR="00497F4E" w:rsidRPr="00497F4E" w14:paraId="025468C7" w14:textId="77777777" w:rsidTr="003C59F9">
        <w:tc>
          <w:tcPr>
            <w:tcW w:w="5670" w:type="dxa"/>
            <w:shd w:val="clear" w:color="auto" w:fill="D9D9D9"/>
          </w:tcPr>
          <w:p w14:paraId="3CD3111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lastRenderedPageBreak/>
              <w:t xml:space="preserve">Passion </w:t>
            </w:r>
          </w:p>
        </w:tc>
        <w:tc>
          <w:tcPr>
            <w:tcW w:w="851" w:type="dxa"/>
            <w:shd w:val="clear" w:color="auto" w:fill="D9D9D9"/>
          </w:tcPr>
          <w:p w14:paraId="0842FE2A"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0D1D5931"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39F36EAA"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4AE93CA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.870</w:t>
            </w:r>
          </w:p>
        </w:tc>
        <w:tc>
          <w:tcPr>
            <w:tcW w:w="566" w:type="dxa"/>
            <w:shd w:val="clear" w:color="auto" w:fill="D9D9D9"/>
          </w:tcPr>
          <w:p w14:paraId="70C7FAA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.964</w:t>
            </w:r>
          </w:p>
        </w:tc>
        <w:tc>
          <w:tcPr>
            <w:tcW w:w="1072" w:type="dxa"/>
            <w:shd w:val="clear" w:color="auto" w:fill="D9D9D9"/>
          </w:tcPr>
          <w:p w14:paraId="42E6BBE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.963</w:t>
            </w:r>
          </w:p>
        </w:tc>
        <w:tc>
          <w:tcPr>
            <w:tcW w:w="3755" w:type="dxa"/>
            <w:shd w:val="clear" w:color="auto" w:fill="D9D9D9"/>
          </w:tcPr>
          <w:p w14:paraId="28C40083"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0D0F3696" w14:textId="77777777" w:rsidTr="003C59F9">
        <w:tc>
          <w:tcPr>
            <w:tcW w:w="5670" w:type="dxa"/>
            <w:shd w:val="clear" w:color="auto" w:fill="auto"/>
          </w:tcPr>
          <w:p w14:paraId="7B443CD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am addicted to the peer provider</w:t>
            </w:r>
          </w:p>
        </w:tc>
        <w:tc>
          <w:tcPr>
            <w:tcW w:w="851" w:type="dxa"/>
            <w:shd w:val="clear" w:color="auto" w:fill="auto"/>
          </w:tcPr>
          <w:p w14:paraId="03DEAD7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.907</w:t>
            </w:r>
          </w:p>
        </w:tc>
        <w:tc>
          <w:tcPr>
            <w:tcW w:w="886" w:type="dxa"/>
            <w:shd w:val="clear" w:color="auto" w:fill="auto"/>
          </w:tcPr>
          <w:p w14:paraId="10B1A95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5.4629</w:t>
            </w:r>
          </w:p>
        </w:tc>
        <w:tc>
          <w:tcPr>
            <w:tcW w:w="986" w:type="dxa"/>
            <w:shd w:val="clear" w:color="auto" w:fill="auto"/>
          </w:tcPr>
          <w:p w14:paraId="0ABA32C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1.38533</w:t>
            </w:r>
          </w:p>
        </w:tc>
        <w:tc>
          <w:tcPr>
            <w:tcW w:w="639" w:type="dxa"/>
            <w:shd w:val="clear" w:color="auto" w:fill="auto"/>
          </w:tcPr>
          <w:p w14:paraId="243B547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3240DF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69392B3A"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13C3021"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 p. 82)</w:t>
            </w:r>
          </w:p>
        </w:tc>
      </w:tr>
      <w:tr w:rsidR="00497F4E" w:rsidRPr="00497F4E" w14:paraId="01E307CE" w14:textId="77777777" w:rsidTr="003C59F9">
        <w:tc>
          <w:tcPr>
            <w:tcW w:w="5670" w:type="dxa"/>
            <w:shd w:val="clear" w:color="auto" w:fill="auto"/>
          </w:tcPr>
          <w:p w14:paraId="1BADCEB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love the peer provider</w:t>
            </w:r>
          </w:p>
        </w:tc>
        <w:tc>
          <w:tcPr>
            <w:tcW w:w="851" w:type="dxa"/>
            <w:shd w:val="clear" w:color="auto" w:fill="auto"/>
          </w:tcPr>
          <w:p w14:paraId="75E115F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.911</w:t>
            </w:r>
          </w:p>
        </w:tc>
        <w:tc>
          <w:tcPr>
            <w:tcW w:w="886" w:type="dxa"/>
            <w:shd w:val="clear" w:color="auto" w:fill="auto"/>
          </w:tcPr>
          <w:p w14:paraId="5715188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5.4674</w:t>
            </w:r>
          </w:p>
        </w:tc>
        <w:tc>
          <w:tcPr>
            <w:tcW w:w="986" w:type="dxa"/>
            <w:shd w:val="clear" w:color="auto" w:fill="auto"/>
          </w:tcPr>
          <w:p w14:paraId="5F5B8F1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1.44013</w:t>
            </w:r>
          </w:p>
        </w:tc>
        <w:tc>
          <w:tcPr>
            <w:tcW w:w="639" w:type="dxa"/>
            <w:shd w:val="clear" w:color="auto" w:fill="auto"/>
          </w:tcPr>
          <w:p w14:paraId="568D7C8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CF068E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DF5D995"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5BA91DA4"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 p. 82)</w:t>
            </w:r>
          </w:p>
        </w:tc>
      </w:tr>
      <w:tr w:rsidR="00497F4E" w:rsidRPr="00497F4E" w14:paraId="2F2CECA3" w14:textId="77777777" w:rsidTr="003C59F9">
        <w:tc>
          <w:tcPr>
            <w:tcW w:w="5670" w:type="dxa"/>
            <w:shd w:val="clear" w:color="auto" w:fill="auto"/>
          </w:tcPr>
          <w:p w14:paraId="7DAF1A8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admire the peer provider</w:t>
            </w:r>
          </w:p>
        </w:tc>
        <w:tc>
          <w:tcPr>
            <w:tcW w:w="851" w:type="dxa"/>
            <w:shd w:val="clear" w:color="auto" w:fill="auto"/>
          </w:tcPr>
          <w:p w14:paraId="4199FC8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.862</w:t>
            </w:r>
          </w:p>
        </w:tc>
        <w:tc>
          <w:tcPr>
            <w:tcW w:w="886" w:type="dxa"/>
            <w:shd w:val="clear" w:color="auto" w:fill="auto"/>
          </w:tcPr>
          <w:p w14:paraId="4B7969B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5.4599</w:t>
            </w:r>
          </w:p>
        </w:tc>
        <w:tc>
          <w:tcPr>
            <w:tcW w:w="986" w:type="dxa"/>
            <w:shd w:val="clear" w:color="auto" w:fill="auto"/>
          </w:tcPr>
          <w:p w14:paraId="0BDA2EF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1.43788</w:t>
            </w:r>
          </w:p>
        </w:tc>
        <w:tc>
          <w:tcPr>
            <w:tcW w:w="639" w:type="dxa"/>
            <w:shd w:val="clear" w:color="auto" w:fill="auto"/>
          </w:tcPr>
          <w:p w14:paraId="4C4848C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C1D5AC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D3065A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4B78318"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 p. 82)</w:t>
            </w:r>
          </w:p>
        </w:tc>
      </w:tr>
      <w:tr w:rsidR="00497F4E" w:rsidRPr="00497F4E" w14:paraId="4EC397FE" w14:textId="77777777" w:rsidTr="003C59F9">
        <w:tc>
          <w:tcPr>
            <w:tcW w:w="5670" w:type="dxa"/>
            <w:shd w:val="clear" w:color="auto" w:fill="auto"/>
          </w:tcPr>
          <w:p w14:paraId="697EF68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am a fan of the peer provider </w:t>
            </w:r>
          </w:p>
        </w:tc>
        <w:tc>
          <w:tcPr>
            <w:tcW w:w="851" w:type="dxa"/>
            <w:shd w:val="clear" w:color="auto" w:fill="auto"/>
          </w:tcPr>
          <w:p w14:paraId="46C4F75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.899</w:t>
            </w:r>
          </w:p>
        </w:tc>
        <w:tc>
          <w:tcPr>
            <w:tcW w:w="886" w:type="dxa"/>
            <w:shd w:val="clear" w:color="auto" w:fill="auto"/>
          </w:tcPr>
          <w:p w14:paraId="0D52352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5.5208</w:t>
            </w:r>
          </w:p>
        </w:tc>
        <w:tc>
          <w:tcPr>
            <w:tcW w:w="986" w:type="dxa"/>
            <w:shd w:val="clear" w:color="auto" w:fill="auto"/>
          </w:tcPr>
          <w:p w14:paraId="25CCE90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1.35531</w:t>
            </w:r>
          </w:p>
        </w:tc>
        <w:tc>
          <w:tcPr>
            <w:tcW w:w="639" w:type="dxa"/>
            <w:shd w:val="clear" w:color="auto" w:fill="auto"/>
          </w:tcPr>
          <w:p w14:paraId="4113F081"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4FE6B9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F725AD2"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112F166"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shd w:val="clear" w:color="auto" w:fill="FFFFFF"/>
              </w:rPr>
              <w:t>Merz et al. (2018, p. 82)</w:t>
            </w:r>
          </w:p>
        </w:tc>
      </w:tr>
      <w:tr w:rsidR="00497F4E" w:rsidRPr="00497F4E" w14:paraId="783FACC6" w14:textId="77777777" w:rsidTr="003C59F9">
        <w:tc>
          <w:tcPr>
            <w:tcW w:w="5670" w:type="dxa"/>
            <w:shd w:val="clear" w:color="auto" w:fill="D9D9D9"/>
          </w:tcPr>
          <w:p w14:paraId="40AABF1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Peer Relationship Strength</w:t>
            </w:r>
          </w:p>
        </w:tc>
        <w:tc>
          <w:tcPr>
            <w:tcW w:w="851" w:type="dxa"/>
            <w:shd w:val="clear" w:color="auto" w:fill="D9D9D9"/>
          </w:tcPr>
          <w:p w14:paraId="7172D104"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5CC96E9A"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36A4F65E"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718C479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.652</w:t>
            </w:r>
          </w:p>
        </w:tc>
        <w:tc>
          <w:tcPr>
            <w:tcW w:w="566" w:type="dxa"/>
            <w:shd w:val="clear" w:color="auto" w:fill="D9D9D9"/>
          </w:tcPr>
          <w:p w14:paraId="2DA45F93"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.902</w:t>
            </w:r>
          </w:p>
        </w:tc>
        <w:tc>
          <w:tcPr>
            <w:tcW w:w="1072" w:type="dxa"/>
            <w:shd w:val="clear" w:color="auto" w:fill="D9D9D9"/>
          </w:tcPr>
          <w:p w14:paraId="15F368E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.889</w:t>
            </w:r>
          </w:p>
        </w:tc>
        <w:tc>
          <w:tcPr>
            <w:tcW w:w="3755" w:type="dxa"/>
            <w:shd w:val="clear" w:color="auto" w:fill="D9D9D9"/>
          </w:tcPr>
          <w:p w14:paraId="360BA82E"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00B995E8" w14:textId="77777777" w:rsidTr="003C59F9">
        <w:tc>
          <w:tcPr>
            <w:tcW w:w="5670" w:type="dxa"/>
            <w:shd w:val="clear" w:color="auto" w:fill="auto"/>
          </w:tcPr>
          <w:p w14:paraId="3DD40D6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peer provider has good pricing for their service offerings </w:t>
            </w:r>
          </w:p>
        </w:tc>
        <w:tc>
          <w:tcPr>
            <w:tcW w:w="851" w:type="dxa"/>
            <w:shd w:val="clear" w:color="auto" w:fill="auto"/>
          </w:tcPr>
          <w:p w14:paraId="0B12405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.763</w:t>
            </w:r>
          </w:p>
        </w:tc>
        <w:tc>
          <w:tcPr>
            <w:tcW w:w="886" w:type="dxa"/>
            <w:shd w:val="clear" w:color="auto" w:fill="auto"/>
          </w:tcPr>
          <w:p w14:paraId="563B3E5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5.5045</w:t>
            </w:r>
          </w:p>
        </w:tc>
        <w:tc>
          <w:tcPr>
            <w:tcW w:w="986" w:type="dxa"/>
            <w:shd w:val="clear" w:color="auto" w:fill="auto"/>
          </w:tcPr>
          <w:p w14:paraId="39D38FA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1.48818</w:t>
            </w:r>
          </w:p>
        </w:tc>
        <w:tc>
          <w:tcPr>
            <w:tcW w:w="639" w:type="dxa"/>
            <w:shd w:val="clear" w:color="auto" w:fill="auto"/>
          </w:tcPr>
          <w:p w14:paraId="043B0A22"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800759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74AD223C" w14:textId="77777777" w:rsidR="00275DF8" w:rsidRPr="00497F4E" w:rsidRDefault="00275DF8" w:rsidP="003C59F9">
            <w:pPr>
              <w:spacing w:after="0" w:line="240" w:lineRule="auto"/>
              <w:rPr>
                <w:rFonts w:ascii="Times New Roman" w:hAnsi="Times New Roman"/>
                <w:sz w:val="20"/>
                <w:szCs w:val="20"/>
              </w:rPr>
            </w:pPr>
          </w:p>
        </w:tc>
        <w:tc>
          <w:tcPr>
            <w:tcW w:w="3755" w:type="dxa"/>
            <w:shd w:val="clear" w:color="auto" w:fill="auto"/>
          </w:tcPr>
          <w:p w14:paraId="310750F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Qualitative Study</w:t>
            </w:r>
          </w:p>
        </w:tc>
      </w:tr>
      <w:tr w:rsidR="00497F4E" w:rsidRPr="00497F4E" w14:paraId="7F96585D" w14:textId="77777777" w:rsidTr="003C59F9">
        <w:tc>
          <w:tcPr>
            <w:tcW w:w="5670" w:type="dxa"/>
            <w:shd w:val="clear" w:color="auto" w:fill="auto"/>
          </w:tcPr>
          <w:p w14:paraId="6AB8A30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peer provider is flexible and adaptable in its marketing approach to the peer customers  </w:t>
            </w:r>
          </w:p>
        </w:tc>
        <w:tc>
          <w:tcPr>
            <w:tcW w:w="851" w:type="dxa"/>
            <w:shd w:val="clear" w:color="auto" w:fill="auto"/>
          </w:tcPr>
          <w:p w14:paraId="4852EA6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.845</w:t>
            </w:r>
          </w:p>
        </w:tc>
        <w:tc>
          <w:tcPr>
            <w:tcW w:w="886" w:type="dxa"/>
            <w:shd w:val="clear" w:color="auto" w:fill="auto"/>
          </w:tcPr>
          <w:p w14:paraId="2FF86DA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5.6484</w:t>
            </w:r>
          </w:p>
        </w:tc>
        <w:tc>
          <w:tcPr>
            <w:tcW w:w="986" w:type="dxa"/>
            <w:shd w:val="clear" w:color="auto" w:fill="auto"/>
          </w:tcPr>
          <w:p w14:paraId="68947F6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1.40983</w:t>
            </w:r>
          </w:p>
        </w:tc>
        <w:tc>
          <w:tcPr>
            <w:tcW w:w="639" w:type="dxa"/>
            <w:shd w:val="clear" w:color="auto" w:fill="auto"/>
          </w:tcPr>
          <w:p w14:paraId="23E79DE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7A195D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CFD1FCE" w14:textId="77777777" w:rsidR="00275DF8" w:rsidRPr="00497F4E" w:rsidRDefault="00275DF8" w:rsidP="003C59F9">
            <w:pPr>
              <w:spacing w:after="0" w:line="240" w:lineRule="auto"/>
              <w:rPr>
                <w:rFonts w:ascii="Times New Roman" w:hAnsi="Times New Roman"/>
                <w:sz w:val="20"/>
                <w:szCs w:val="20"/>
              </w:rPr>
            </w:pPr>
          </w:p>
        </w:tc>
        <w:tc>
          <w:tcPr>
            <w:tcW w:w="3755" w:type="dxa"/>
            <w:shd w:val="clear" w:color="auto" w:fill="auto"/>
          </w:tcPr>
          <w:p w14:paraId="75BA1A78"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Qualitative Study</w:t>
            </w:r>
          </w:p>
        </w:tc>
      </w:tr>
      <w:tr w:rsidR="00497F4E" w:rsidRPr="00497F4E" w14:paraId="1C65340B" w14:textId="77777777" w:rsidTr="003C59F9">
        <w:tc>
          <w:tcPr>
            <w:tcW w:w="5670" w:type="dxa"/>
            <w:shd w:val="clear" w:color="auto" w:fill="auto"/>
          </w:tcPr>
          <w:p w14:paraId="45C8E1D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peer provider makes a strong effort to get to know me </w:t>
            </w:r>
          </w:p>
        </w:tc>
        <w:tc>
          <w:tcPr>
            <w:tcW w:w="851" w:type="dxa"/>
            <w:shd w:val="clear" w:color="auto" w:fill="auto"/>
          </w:tcPr>
          <w:p w14:paraId="468CF14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.857</w:t>
            </w:r>
          </w:p>
        </w:tc>
        <w:tc>
          <w:tcPr>
            <w:tcW w:w="886" w:type="dxa"/>
            <w:shd w:val="clear" w:color="auto" w:fill="auto"/>
          </w:tcPr>
          <w:p w14:paraId="2810705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5.4570</w:t>
            </w:r>
          </w:p>
        </w:tc>
        <w:tc>
          <w:tcPr>
            <w:tcW w:w="986" w:type="dxa"/>
            <w:shd w:val="clear" w:color="auto" w:fill="auto"/>
          </w:tcPr>
          <w:p w14:paraId="19B324C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1.49355</w:t>
            </w:r>
          </w:p>
        </w:tc>
        <w:tc>
          <w:tcPr>
            <w:tcW w:w="639" w:type="dxa"/>
            <w:shd w:val="clear" w:color="auto" w:fill="auto"/>
          </w:tcPr>
          <w:p w14:paraId="0897D33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38DEF4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720F632" w14:textId="77777777" w:rsidR="00275DF8" w:rsidRPr="00497F4E" w:rsidRDefault="00275DF8" w:rsidP="003C59F9">
            <w:pPr>
              <w:spacing w:after="0" w:line="240" w:lineRule="auto"/>
              <w:rPr>
                <w:rFonts w:ascii="Times New Roman" w:hAnsi="Times New Roman"/>
                <w:sz w:val="20"/>
                <w:szCs w:val="20"/>
              </w:rPr>
            </w:pPr>
          </w:p>
        </w:tc>
        <w:tc>
          <w:tcPr>
            <w:tcW w:w="3755" w:type="dxa"/>
            <w:shd w:val="clear" w:color="auto" w:fill="auto"/>
          </w:tcPr>
          <w:p w14:paraId="0691A4A0"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Qualitative Study</w:t>
            </w:r>
          </w:p>
        </w:tc>
      </w:tr>
      <w:tr w:rsidR="00497F4E" w:rsidRPr="00497F4E" w14:paraId="2C7DC96F" w14:textId="77777777" w:rsidTr="003C59F9">
        <w:tc>
          <w:tcPr>
            <w:tcW w:w="5670" w:type="dxa"/>
            <w:shd w:val="clear" w:color="auto" w:fill="auto"/>
          </w:tcPr>
          <w:p w14:paraId="718A3A0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My relationship to the peer provider is strong </w:t>
            </w:r>
          </w:p>
        </w:tc>
        <w:tc>
          <w:tcPr>
            <w:tcW w:w="851" w:type="dxa"/>
            <w:shd w:val="clear" w:color="auto" w:fill="auto"/>
          </w:tcPr>
          <w:p w14:paraId="5EE0E29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.857</w:t>
            </w:r>
          </w:p>
        </w:tc>
        <w:tc>
          <w:tcPr>
            <w:tcW w:w="886" w:type="dxa"/>
            <w:shd w:val="clear" w:color="auto" w:fill="auto"/>
          </w:tcPr>
          <w:p w14:paraId="74611EE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5.5638</w:t>
            </w:r>
          </w:p>
        </w:tc>
        <w:tc>
          <w:tcPr>
            <w:tcW w:w="986" w:type="dxa"/>
            <w:shd w:val="clear" w:color="auto" w:fill="auto"/>
          </w:tcPr>
          <w:p w14:paraId="4CEB8DA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1.38542</w:t>
            </w:r>
          </w:p>
        </w:tc>
        <w:tc>
          <w:tcPr>
            <w:tcW w:w="639" w:type="dxa"/>
            <w:shd w:val="clear" w:color="auto" w:fill="auto"/>
          </w:tcPr>
          <w:p w14:paraId="03A57AAA"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E5F7411"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EF4A5BD" w14:textId="77777777" w:rsidR="00275DF8" w:rsidRPr="00497F4E" w:rsidRDefault="00275DF8" w:rsidP="003C59F9">
            <w:pPr>
              <w:spacing w:after="0" w:line="240" w:lineRule="auto"/>
              <w:rPr>
                <w:rFonts w:ascii="Times New Roman" w:hAnsi="Times New Roman"/>
                <w:sz w:val="20"/>
                <w:szCs w:val="20"/>
              </w:rPr>
            </w:pPr>
          </w:p>
        </w:tc>
        <w:tc>
          <w:tcPr>
            <w:tcW w:w="3755" w:type="dxa"/>
            <w:shd w:val="clear" w:color="auto" w:fill="auto"/>
          </w:tcPr>
          <w:p w14:paraId="7A871D59"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Qualitative Study</w:t>
            </w:r>
          </w:p>
        </w:tc>
      </w:tr>
      <w:tr w:rsidR="00497F4E" w:rsidRPr="00497F4E" w14:paraId="4942AF11" w14:textId="77777777" w:rsidTr="003C59F9">
        <w:tc>
          <w:tcPr>
            <w:tcW w:w="5670" w:type="dxa"/>
            <w:shd w:val="clear" w:color="auto" w:fill="auto"/>
          </w:tcPr>
          <w:p w14:paraId="70A5629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My relationship to the peer provider is important to me </w:t>
            </w:r>
          </w:p>
        </w:tc>
        <w:tc>
          <w:tcPr>
            <w:tcW w:w="851" w:type="dxa"/>
            <w:shd w:val="clear" w:color="auto" w:fill="auto"/>
          </w:tcPr>
          <w:p w14:paraId="13C42EB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.711</w:t>
            </w:r>
          </w:p>
        </w:tc>
        <w:tc>
          <w:tcPr>
            <w:tcW w:w="886" w:type="dxa"/>
            <w:shd w:val="clear" w:color="auto" w:fill="auto"/>
          </w:tcPr>
          <w:p w14:paraId="6840359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5.5104</w:t>
            </w:r>
          </w:p>
        </w:tc>
        <w:tc>
          <w:tcPr>
            <w:tcW w:w="986" w:type="dxa"/>
            <w:shd w:val="clear" w:color="auto" w:fill="auto"/>
          </w:tcPr>
          <w:p w14:paraId="02557E7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1.49910</w:t>
            </w:r>
          </w:p>
        </w:tc>
        <w:tc>
          <w:tcPr>
            <w:tcW w:w="639" w:type="dxa"/>
            <w:shd w:val="clear" w:color="auto" w:fill="auto"/>
          </w:tcPr>
          <w:p w14:paraId="24E03D3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9995F7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BF04C12" w14:textId="77777777" w:rsidR="00275DF8" w:rsidRPr="00497F4E" w:rsidRDefault="00275DF8" w:rsidP="003C59F9">
            <w:pPr>
              <w:spacing w:after="0" w:line="240" w:lineRule="auto"/>
              <w:rPr>
                <w:rFonts w:ascii="Times New Roman" w:hAnsi="Times New Roman"/>
                <w:sz w:val="20"/>
                <w:szCs w:val="20"/>
              </w:rPr>
            </w:pPr>
          </w:p>
        </w:tc>
        <w:tc>
          <w:tcPr>
            <w:tcW w:w="3755" w:type="dxa"/>
            <w:shd w:val="clear" w:color="auto" w:fill="auto"/>
          </w:tcPr>
          <w:p w14:paraId="6CA32155"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Qualitative Study</w:t>
            </w:r>
          </w:p>
        </w:tc>
      </w:tr>
      <w:tr w:rsidR="00497F4E" w:rsidRPr="00497F4E" w14:paraId="132D12D4" w14:textId="77777777" w:rsidTr="003C59F9">
        <w:tc>
          <w:tcPr>
            <w:tcW w:w="5670" w:type="dxa"/>
            <w:shd w:val="clear" w:color="auto" w:fill="auto"/>
          </w:tcPr>
          <w:p w14:paraId="1E42FC50"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got a good price deal from the peer provider</w:t>
            </w:r>
          </w:p>
        </w:tc>
        <w:tc>
          <w:tcPr>
            <w:tcW w:w="851" w:type="dxa"/>
            <w:shd w:val="clear" w:color="auto" w:fill="auto"/>
          </w:tcPr>
          <w:p w14:paraId="0AD65A7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5C58383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3F71019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6D573B32"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686ED9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155A095" w14:textId="77777777" w:rsidR="00275DF8" w:rsidRPr="00497F4E" w:rsidRDefault="00275DF8" w:rsidP="003C59F9">
            <w:pPr>
              <w:spacing w:after="0" w:line="240" w:lineRule="auto"/>
              <w:rPr>
                <w:rFonts w:ascii="Times New Roman" w:hAnsi="Times New Roman"/>
                <w:sz w:val="20"/>
                <w:szCs w:val="20"/>
              </w:rPr>
            </w:pPr>
          </w:p>
        </w:tc>
        <w:tc>
          <w:tcPr>
            <w:tcW w:w="3755" w:type="dxa"/>
            <w:shd w:val="clear" w:color="auto" w:fill="auto"/>
          </w:tcPr>
          <w:p w14:paraId="0CFE4F18"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Qualitative Study</w:t>
            </w:r>
            <w:r w:rsidR="006764B7" w:rsidRPr="00497F4E">
              <w:rPr>
                <w:rFonts w:ascii="Times New Roman" w:hAnsi="Times New Roman"/>
                <w:sz w:val="20"/>
                <w:szCs w:val="20"/>
              </w:rPr>
              <w:t>; Removed</w:t>
            </w:r>
          </w:p>
        </w:tc>
      </w:tr>
      <w:tr w:rsidR="00497F4E" w:rsidRPr="00497F4E" w14:paraId="7AD99BE2" w14:textId="77777777" w:rsidTr="003C59F9">
        <w:tc>
          <w:tcPr>
            <w:tcW w:w="5670" w:type="dxa"/>
            <w:shd w:val="clear" w:color="auto" w:fill="auto"/>
          </w:tcPr>
          <w:p w14:paraId="433810F4" w14:textId="77777777" w:rsidR="006764B7" w:rsidRPr="00497F4E" w:rsidRDefault="006764B7" w:rsidP="006764B7">
            <w:pPr>
              <w:spacing w:after="0" w:line="240" w:lineRule="auto"/>
              <w:rPr>
                <w:rFonts w:ascii="Times New Roman" w:hAnsi="Times New Roman"/>
                <w:sz w:val="20"/>
                <w:szCs w:val="20"/>
              </w:rPr>
            </w:pPr>
            <w:r w:rsidRPr="00497F4E">
              <w:rPr>
                <w:rFonts w:ascii="Times New Roman" w:hAnsi="Times New Roman"/>
                <w:sz w:val="20"/>
                <w:szCs w:val="20"/>
              </w:rPr>
              <w:t>I am willing to share information and knowledge with the peer customers</w:t>
            </w:r>
          </w:p>
        </w:tc>
        <w:tc>
          <w:tcPr>
            <w:tcW w:w="851" w:type="dxa"/>
            <w:shd w:val="clear" w:color="auto" w:fill="auto"/>
          </w:tcPr>
          <w:p w14:paraId="58EF347C"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BBD5CB3"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A9A2F32"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681167DB" w14:textId="77777777" w:rsidR="006764B7" w:rsidRPr="00497F4E" w:rsidRDefault="006764B7" w:rsidP="006764B7">
            <w:pPr>
              <w:spacing w:after="0" w:line="240" w:lineRule="auto"/>
              <w:rPr>
                <w:rFonts w:ascii="Times New Roman" w:hAnsi="Times New Roman"/>
                <w:sz w:val="20"/>
                <w:szCs w:val="20"/>
              </w:rPr>
            </w:pPr>
          </w:p>
        </w:tc>
        <w:tc>
          <w:tcPr>
            <w:tcW w:w="566" w:type="dxa"/>
            <w:shd w:val="clear" w:color="auto" w:fill="auto"/>
          </w:tcPr>
          <w:p w14:paraId="7ECA1C77" w14:textId="77777777" w:rsidR="006764B7" w:rsidRPr="00497F4E" w:rsidRDefault="006764B7" w:rsidP="006764B7">
            <w:pPr>
              <w:spacing w:after="0" w:line="240" w:lineRule="auto"/>
              <w:rPr>
                <w:rFonts w:ascii="Times New Roman" w:hAnsi="Times New Roman"/>
                <w:sz w:val="20"/>
                <w:szCs w:val="20"/>
              </w:rPr>
            </w:pPr>
          </w:p>
        </w:tc>
        <w:tc>
          <w:tcPr>
            <w:tcW w:w="1072" w:type="dxa"/>
            <w:shd w:val="clear" w:color="auto" w:fill="auto"/>
          </w:tcPr>
          <w:p w14:paraId="2AB2EE41" w14:textId="77777777" w:rsidR="006764B7" w:rsidRPr="00497F4E" w:rsidRDefault="006764B7" w:rsidP="006764B7">
            <w:pPr>
              <w:spacing w:after="0" w:line="240" w:lineRule="auto"/>
              <w:rPr>
                <w:rFonts w:ascii="Times New Roman" w:hAnsi="Times New Roman"/>
                <w:sz w:val="20"/>
                <w:szCs w:val="20"/>
              </w:rPr>
            </w:pPr>
          </w:p>
        </w:tc>
        <w:tc>
          <w:tcPr>
            <w:tcW w:w="3755" w:type="dxa"/>
            <w:shd w:val="clear" w:color="auto" w:fill="auto"/>
          </w:tcPr>
          <w:p w14:paraId="2D6AF22E" w14:textId="77777777" w:rsidR="006764B7" w:rsidRPr="00497F4E" w:rsidRDefault="006764B7" w:rsidP="006764B7">
            <w:pPr>
              <w:rPr>
                <w:rFonts w:ascii="Times New Roman" w:hAnsi="Times New Roman"/>
              </w:rPr>
            </w:pPr>
            <w:r w:rsidRPr="00497F4E">
              <w:rPr>
                <w:rFonts w:ascii="Times New Roman" w:hAnsi="Times New Roman"/>
                <w:sz w:val="20"/>
                <w:szCs w:val="20"/>
              </w:rPr>
              <w:t>Qualitative Study; Removed</w:t>
            </w:r>
          </w:p>
        </w:tc>
      </w:tr>
      <w:tr w:rsidR="00497F4E" w:rsidRPr="00497F4E" w14:paraId="123E0A1B" w14:textId="77777777" w:rsidTr="003C59F9">
        <w:tc>
          <w:tcPr>
            <w:tcW w:w="5670" w:type="dxa"/>
            <w:shd w:val="clear" w:color="auto" w:fill="auto"/>
          </w:tcPr>
          <w:p w14:paraId="093E30C1" w14:textId="77777777" w:rsidR="006764B7" w:rsidRPr="00497F4E" w:rsidRDefault="006764B7" w:rsidP="006764B7">
            <w:pPr>
              <w:spacing w:after="0" w:line="240" w:lineRule="auto"/>
              <w:rPr>
                <w:rFonts w:ascii="Times New Roman" w:hAnsi="Times New Roman"/>
                <w:sz w:val="20"/>
                <w:szCs w:val="20"/>
              </w:rPr>
            </w:pPr>
            <w:r w:rsidRPr="00497F4E">
              <w:rPr>
                <w:rFonts w:ascii="Times New Roman" w:hAnsi="Times New Roman"/>
                <w:sz w:val="20"/>
                <w:szCs w:val="20"/>
              </w:rPr>
              <w:t>I like the interactions I have with the peer providers</w:t>
            </w:r>
          </w:p>
        </w:tc>
        <w:tc>
          <w:tcPr>
            <w:tcW w:w="851" w:type="dxa"/>
            <w:shd w:val="clear" w:color="auto" w:fill="auto"/>
          </w:tcPr>
          <w:p w14:paraId="31E11523"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22F49BF6"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1D0FE158" w14:textId="77777777" w:rsidR="006764B7" w:rsidRPr="00497F4E" w:rsidRDefault="006764B7" w:rsidP="006764B7">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0544B08F" w14:textId="77777777" w:rsidR="006764B7" w:rsidRPr="00497F4E" w:rsidRDefault="006764B7" w:rsidP="006764B7">
            <w:pPr>
              <w:spacing w:after="0" w:line="240" w:lineRule="auto"/>
              <w:rPr>
                <w:rFonts w:ascii="Times New Roman" w:hAnsi="Times New Roman"/>
                <w:sz w:val="20"/>
                <w:szCs w:val="20"/>
              </w:rPr>
            </w:pPr>
          </w:p>
        </w:tc>
        <w:tc>
          <w:tcPr>
            <w:tcW w:w="566" w:type="dxa"/>
            <w:shd w:val="clear" w:color="auto" w:fill="auto"/>
          </w:tcPr>
          <w:p w14:paraId="37360B48" w14:textId="77777777" w:rsidR="006764B7" w:rsidRPr="00497F4E" w:rsidRDefault="006764B7" w:rsidP="006764B7">
            <w:pPr>
              <w:spacing w:after="0" w:line="240" w:lineRule="auto"/>
              <w:rPr>
                <w:rFonts w:ascii="Times New Roman" w:hAnsi="Times New Roman"/>
                <w:sz w:val="20"/>
                <w:szCs w:val="20"/>
              </w:rPr>
            </w:pPr>
          </w:p>
        </w:tc>
        <w:tc>
          <w:tcPr>
            <w:tcW w:w="1072" w:type="dxa"/>
            <w:shd w:val="clear" w:color="auto" w:fill="auto"/>
          </w:tcPr>
          <w:p w14:paraId="2F5B9EE0" w14:textId="77777777" w:rsidR="006764B7" w:rsidRPr="00497F4E" w:rsidRDefault="006764B7" w:rsidP="006764B7">
            <w:pPr>
              <w:spacing w:after="0" w:line="240" w:lineRule="auto"/>
              <w:rPr>
                <w:rFonts w:ascii="Times New Roman" w:hAnsi="Times New Roman"/>
                <w:sz w:val="20"/>
                <w:szCs w:val="20"/>
              </w:rPr>
            </w:pPr>
          </w:p>
        </w:tc>
        <w:tc>
          <w:tcPr>
            <w:tcW w:w="3755" w:type="dxa"/>
            <w:shd w:val="clear" w:color="auto" w:fill="auto"/>
          </w:tcPr>
          <w:p w14:paraId="68EAC96B" w14:textId="77777777" w:rsidR="006764B7" w:rsidRPr="00497F4E" w:rsidRDefault="006764B7" w:rsidP="006764B7">
            <w:pPr>
              <w:rPr>
                <w:rFonts w:ascii="Times New Roman" w:hAnsi="Times New Roman"/>
              </w:rPr>
            </w:pPr>
            <w:r w:rsidRPr="00497F4E">
              <w:rPr>
                <w:rFonts w:ascii="Times New Roman" w:hAnsi="Times New Roman"/>
                <w:sz w:val="20"/>
                <w:szCs w:val="20"/>
              </w:rPr>
              <w:t>Qualitative Study; Removed</w:t>
            </w:r>
          </w:p>
        </w:tc>
      </w:tr>
      <w:tr w:rsidR="00497F4E" w:rsidRPr="00497F4E" w14:paraId="7397D57E" w14:textId="77777777" w:rsidTr="003C59F9">
        <w:tc>
          <w:tcPr>
            <w:tcW w:w="5670" w:type="dxa"/>
            <w:shd w:val="clear" w:color="auto" w:fill="D9D9D9"/>
          </w:tcPr>
          <w:p w14:paraId="7116676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Attitudinal based loyalty</w:t>
            </w:r>
          </w:p>
        </w:tc>
        <w:tc>
          <w:tcPr>
            <w:tcW w:w="851" w:type="dxa"/>
            <w:shd w:val="clear" w:color="auto" w:fill="D9D9D9"/>
          </w:tcPr>
          <w:p w14:paraId="038AB497"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7B3EBF39"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313ADAA7"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39E316B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.773</w:t>
            </w:r>
          </w:p>
        </w:tc>
        <w:tc>
          <w:tcPr>
            <w:tcW w:w="566" w:type="dxa"/>
            <w:shd w:val="clear" w:color="auto" w:fill="D9D9D9"/>
          </w:tcPr>
          <w:p w14:paraId="57EACFA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.944</w:t>
            </w:r>
          </w:p>
        </w:tc>
        <w:tc>
          <w:tcPr>
            <w:tcW w:w="1072" w:type="dxa"/>
            <w:shd w:val="clear" w:color="auto" w:fill="D9D9D9"/>
          </w:tcPr>
          <w:p w14:paraId="662D38D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.950</w:t>
            </w:r>
          </w:p>
        </w:tc>
        <w:tc>
          <w:tcPr>
            <w:tcW w:w="3755" w:type="dxa"/>
            <w:shd w:val="clear" w:color="auto" w:fill="D9D9D9"/>
          </w:tcPr>
          <w:p w14:paraId="6FE9B37E"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42DAF3AC" w14:textId="77777777" w:rsidTr="003C59F9">
        <w:tc>
          <w:tcPr>
            <w:tcW w:w="5670" w:type="dxa"/>
            <w:shd w:val="clear" w:color="auto" w:fill="auto"/>
          </w:tcPr>
          <w:p w14:paraId="22E6323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enjoy doing business with the peer provider</w:t>
            </w:r>
          </w:p>
        </w:tc>
        <w:tc>
          <w:tcPr>
            <w:tcW w:w="851" w:type="dxa"/>
            <w:shd w:val="clear" w:color="auto" w:fill="auto"/>
          </w:tcPr>
          <w:p w14:paraId="74205F8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.898</w:t>
            </w:r>
          </w:p>
        </w:tc>
        <w:tc>
          <w:tcPr>
            <w:tcW w:w="886" w:type="dxa"/>
            <w:shd w:val="clear" w:color="auto" w:fill="auto"/>
          </w:tcPr>
          <w:p w14:paraId="18FDED8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5.2596</w:t>
            </w:r>
          </w:p>
        </w:tc>
        <w:tc>
          <w:tcPr>
            <w:tcW w:w="986" w:type="dxa"/>
            <w:shd w:val="clear" w:color="auto" w:fill="auto"/>
          </w:tcPr>
          <w:p w14:paraId="608E171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1.40661</w:t>
            </w:r>
          </w:p>
        </w:tc>
        <w:tc>
          <w:tcPr>
            <w:tcW w:w="639" w:type="dxa"/>
            <w:shd w:val="clear" w:color="auto" w:fill="auto"/>
          </w:tcPr>
          <w:p w14:paraId="4619301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F56AE8F"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B73735F"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71DF20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Breivik and Thorbjørnsen (2008); Watson et al. (2015); Yim et al. (2008)</w:t>
            </w:r>
          </w:p>
        </w:tc>
      </w:tr>
      <w:tr w:rsidR="00497F4E" w:rsidRPr="00497F4E" w14:paraId="40676778" w14:textId="77777777" w:rsidTr="003C59F9">
        <w:trPr>
          <w:trHeight w:val="235"/>
        </w:trPr>
        <w:tc>
          <w:tcPr>
            <w:tcW w:w="5670" w:type="dxa"/>
            <w:shd w:val="clear" w:color="auto" w:fill="auto"/>
          </w:tcPr>
          <w:p w14:paraId="64C2F45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use the peer provider services because it is the best choice for me </w:t>
            </w:r>
          </w:p>
        </w:tc>
        <w:tc>
          <w:tcPr>
            <w:tcW w:w="851" w:type="dxa"/>
            <w:shd w:val="clear" w:color="auto" w:fill="auto"/>
          </w:tcPr>
          <w:p w14:paraId="2625565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.889</w:t>
            </w:r>
          </w:p>
        </w:tc>
        <w:tc>
          <w:tcPr>
            <w:tcW w:w="886" w:type="dxa"/>
            <w:shd w:val="clear" w:color="auto" w:fill="auto"/>
          </w:tcPr>
          <w:p w14:paraId="016D6D0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5.2834</w:t>
            </w:r>
          </w:p>
        </w:tc>
        <w:tc>
          <w:tcPr>
            <w:tcW w:w="986" w:type="dxa"/>
            <w:shd w:val="clear" w:color="auto" w:fill="auto"/>
          </w:tcPr>
          <w:p w14:paraId="5DFC1B8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1.44069</w:t>
            </w:r>
          </w:p>
        </w:tc>
        <w:tc>
          <w:tcPr>
            <w:tcW w:w="639" w:type="dxa"/>
            <w:shd w:val="clear" w:color="auto" w:fill="auto"/>
          </w:tcPr>
          <w:p w14:paraId="2BB7F0A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A98960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AC0767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48C961C"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Pritchard et al. (1999)</w:t>
            </w:r>
          </w:p>
        </w:tc>
      </w:tr>
      <w:tr w:rsidR="00497F4E" w:rsidRPr="00497F4E" w14:paraId="33BE47EB" w14:textId="77777777" w:rsidTr="003C59F9">
        <w:tc>
          <w:tcPr>
            <w:tcW w:w="5670" w:type="dxa"/>
            <w:shd w:val="clear" w:color="auto" w:fill="auto"/>
          </w:tcPr>
          <w:p w14:paraId="59F9426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really like the peer provider</w:t>
            </w:r>
          </w:p>
        </w:tc>
        <w:tc>
          <w:tcPr>
            <w:tcW w:w="851" w:type="dxa"/>
            <w:shd w:val="clear" w:color="auto" w:fill="auto"/>
          </w:tcPr>
          <w:p w14:paraId="4A7470A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.899</w:t>
            </w:r>
          </w:p>
        </w:tc>
        <w:tc>
          <w:tcPr>
            <w:tcW w:w="886" w:type="dxa"/>
            <w:shd w:val="clear" w:color="auto" w:fill="auto"/>
          </w:tcPr>
          <w:p w14:paraId="7011D82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5.3190</w:t>
            </w:r>
          </w:p>
        </w:tc>
        <w:tc>
          <w:tcPr>
            <w:tcW w:w="986" w:type="dxa"/>
            <w:shd w:val="clear" w:color="auto" w:fill="auto"/>
          </w:tcPr>
          <w:p w14:paraId="779F5B0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1.43736</w:t>
            </w:r>
          </w:p>
        </w:tc>
        <w:tc>
          <w:tcPr>
            <w:tcW w:w="639" w:type="dxa"/>
            <w:shd w:val="clear" w:color="auto" w:fill="auto"/>
          </w:tcPr>
          <w:p w14:paraId="37747210"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948AB27"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3DABAC1"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93B51C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Breivik and Thorbjørnsen (2008); Watson et al. (2015); Yim et al. (2008)</w:t>
            </w:r>
          </w:p>
        </w:tc>
      </w:tr>
      <w:tr w:rsidR="00497F4E" w:rsidRPr="00497F4E" w14:paraId="4430C79D" w14:textId="77777777" w:rsidTr="003C59F9">
        <w:tc>
          <w:tcPr>
            <w:tcW w:w="5670" w:type="dxa"/>
            <w:shd w:val="clear" w:color="auto" w:fill="auto"/>
          </w:tcPr>
          <w:p w14:paraId="25D9D46B" w14:textId="035F34D2"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have a positive attitude toward</w:t>
            </w:r>
            <w:r w:rsidR="008D7B7B" w:rsidRPr="00497F4E">
              <w:rPr>
                <w:rFonts w:ascii="Times New Roman" w:hAnsi="Times New Roman"/>
                <w:sz w:val="20"/>
                <w:szCs w:val="20"/>
              </w:rPr>
              <w:t>s</w:t>
            </w:r>
            <w:r w:rsidRPr="00497F4E">
              <w:rPr>
                <w:rFonts w:ascii="Times New Roman" w:hAnsi="Times New Roman"/>
                <w:sz w:val="20"/>
                <w:szCs w:val="20"/>
              </w:rPr>
              <w:t xml:space="preserve"> the peer provider</w:t>
            </w:r>
          </w:p>
        </w:tc>
        <w:tc>
          <w:tcPr>
            <w:tcW w:w="851" w:type="dxa"/>
            <w:shd w:val="clear" w:color="auto" w:fill="auto"/>
          </w:tcPr>
          <w:p w14:paraId="30B6E2B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.869</w:t>
            </w:r>
          </w:p>
        </w:tc>
        <w:tc>
          <w:tcPr>
            <w:tcW w:w="886" w:type="dxa"/>
            <w:shd w:val="clear" w:color="auto" w:fill="auto"/>
          </w:tcPr>
          <w:p w14:paraId="73254CA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5.2641</w:t>
            </w:r>
          </w:p>
        </w:tc>
        <w:tc>
          <w:tcPr>
            <w:tcW w:w="986" w:type="dxa"/>
            <w:shd w:val="clear" w:color="auto" w:fill="auto"/>
          </w:tcPr>
          <w:p w14:paraId="78FA239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1.47339</w:t>
            </w:r>
          </w:p>
        </w:tc>
        <w:tc>
          <w:tcPr>
            <w:tcW w:w="639" w:type="dxa"/>
            <w:shd w:val="clear" w:color="auto" w:fill="auto"/>
          </w:tcPr>
          <w:p w14:paraId="2F33526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EED4CC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0A83953"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0AC11B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Breivik and Thorbjørnsen (2008); Watson et al. (2015); Yim et al. (2008)</w:t>
            </w:r>
          </w:p>
        </w:tc>
      </w:tr>
      <w:tr w:rsidR="00497F4E" w:rsidRPr="00497F4E" w14:paraId="63BBBA55" w14:textId="77777777" w:rsidTr="003C59F9">
        <w:tc>
          <w:tcPr>
            <w:tcW w:w="5670" w:type="dxa"/>
            <w:shd w:val="clear" w:color="auto" w:fill="auto"/>
          </w:tcPr>
          <w:p w14:paraId="1E66B0F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consider the peer provider my first preference</w:t>
            </w:r>
          </w:p>
        </w:tc>
        <w:tc>
          <w:tcPr>
            <w:tcW w:w="851" w:type="dxa"/>
            <w:shd w:val="clear" w:color="auto" w:fill="auto"/>
          </w:tcPr>
          <w:p w14:paraId="649FF94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.912</w:t>
            </w:r>
          </w:p>
        </w:tc>
        <w:tc>
          <w:tcPr>
            <w:tcW w:w="886" w:type="dxa"/>
            <w:shd w:val="clear" w:color="auto" w:fill="auto"/>
          </w:tcPr>
          <w:p w14:paraId="682A005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5.2745</w:t>
            </w:r>
          </w:p>
        </w:tc>
        <w:tc>
          <w:tcPr>
            <w:tcW w:w="986" w:type="dxa"/>
            <w:shd w:val="clear" w:color="auto" w:fill="auto"/>
          </w:tcPr>
          <w:p w14:paraId="2E5AE4C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1.42688</w:t>
            </w:r>
          </w:p>
        </w:tc>
        <w:tc>
          <w:tcPr>
            <w:tcW w:w="639" w:type="dxa"/>
            <w:shd w:val="clear" w:color="auto" w:fill="auto"/>
          </w:tcPr>
          <w:p w14:paraId="7006F5A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560B5904"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C62DBC7"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796154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Pritchard et al. (1999) - Removed</w:t>
            </w:r>
          </w:p>
        </w:tc>
      </w:tr>
      <w:tr w:rsidR="00497F4E" w:rsidRPr="00497F4E" w14:paraId="00AD63E7" w14:textId="77777777" w:rsidTr="003C59F9">
        <w:tc>
          <w:tcPr>
            <w:tcW w:w="5670" w:type="dxa"/>
            <w:shd w:val="clear" w:color="auto" w:fill="auto"/>
          </w:tcPr>
          <w:p w14:paraId="33E831C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If I had to do it all over again, I would do business with the peer provider</w:t>
            </w:r>
          </w:p>
        </w:tc>
        <w:tc>
          <w:tcPr>
            <w:tcW w:w="851" w:type="dxa"/>
            <w:shd w:val="clear" w:color="auto" w:fill="auto"/>
          </w:tcPr>
          <w:p w14:paraId="6DCABCD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15BC6A1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783FAFE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3E4B204F"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3233AF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999B50D"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8C38AB6"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Pritchard et al. (1999) - Removed</w:t>
            </w:r>
          </w:p>
        </w:tc>
      </w:tr>
      <w:tr w:rsidR="00497F4E" w:rsidRPr="00497F4E" w14:paraId="7DCA019B" w14:textId="77777777" w:rsidTr="003C59F9">
        <w:tc>
          <w:tcPr>
            <w:tcW w:w="5670" w:type="dxa"/>
            <w:shd w:val="clear" w:color="auto" w:fill="auto"/>
          </w:tcPr>
          <w:p w14:paraId="16DE4B1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The peer provider is distinct from other peer providers in the peer platform </w:t>
            </w:r>
          </w:p>
        </w:tc>
        <w:tc>
          <w:tcPr>
            <w:tcW w:w="851" w:type="dxa"/>
            <w:shd w:val="clear" w:color="auto" w:fill="auto"/>
          </w:tcPr>
          <w:p w14:paraId="68F397B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40FE4B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50C7110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7FE6439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3FBBDB3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4D57B1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2CDEE37D"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Pritchard et al. (1999) - Removed</w:t>
            </w:r>
          </w:p>
        </w:tc>
      </w:tr>
      <w:tr w:rsidR="00497F4E" w:rsidRPr="00497F4E" w14:paraId="34AD6A3B" w14:textId="77777777" w:rsidTr="003C59F9">
        <w:tc>
          <w:tcPr>
            <w:tcW w:w="5670" w:type="dxa"/>
            <w:shd w:val="clear" w:color="auto" w:fill="auto"/>
          </w:tcPr>
          <w:p w14:paraId="49AC974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lastRenderedPageBreak/>
              <w:t xml:space="preserve">To me the peer provider is the same as other peer providers (R) </w:t>
            </w:r>
          </w:p>
        </w:tc>
        <w:tc>
          <w:tcPr>
            <w:tcW w:w="851" w:type="dxa"/>
            <w:shd w:val="clear" w:color="auto" w:fill="auto"/>
          </w:tcPr>
          <w:p w14:paraId="7D34AEA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91CFC0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17FE98B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1D34EF4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2CC7859"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931A3F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06CB020"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Pritchard et al. (1999) - Removed</w:t>
            </w:r>
          </w:p>
        </w:tc>
      </w:tr>
      <w:tr w:rsidR="00497F4E" w:rsidRPr="00497F4E" w14:paraId="2996F958" w14:textId="77777777" w:rsidTr="003C59F9">
        <w:tc>
          <w:tcPr>
            <w:tcW w:w="5670" w:type="dxa"/>
            <w:shd w:val="clear" w:color="auto" w:fill="D9D9D9"/>
          </w:tcPr>
          <w:p w14:paraId="7BD1328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Behavioural based loyalty</w:t>
            </w:r>
          </w:p>
        </w:tc>
        <w:tc>
          <w:tcPr>
            <w:tcW w:w="851" w:type="dxa"/>
            <w:shd w:val="clear" w:color="auto" w:fill="D9D9D9"/>
          </w:tcPr>
          <w:p w14:paraId="238C1766"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506A59ED"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1B08C9F1"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3B37EB28"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.743</w:t>
            </w:r>
          </w:p>
        </w:tc>
        <w:tc>
          <w:tcPr>
            <w:tcW w:w="566" w:type="dxa"/>
            <w:shd w:val="clear" w:color="auto" w:fill="D9D9D9"/>
          </w:tcPr>
          <w:p w14:paraId="6B4537B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.920</w:t>
            </w:r>
          </w:p>
        </w:tc>
        <w:tc>
          <w:tcPr>
            <w:tcW w:w="1072" w:type="dxa"/>
            <w:shd w:val="clear" w:color="auto" w:fill="D9D9D9"/>
          </w:tcPr>
          <w:p w14:paraId="5978688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.933</w:t>
            </w:r>
          </w:p>
        </w:tc>
        <w:tc>
          <w:tcPr>
            <w:tcW w:w="3755" w:type="dxa"/>
            <w:shd w:val="clear" w:color="auto" w:fill="D9D9D9"/>
          </w:tcPr>
          <w:p w14:paraId="7B4F3AFD"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047CE4D8" w14:textId="77777777" w:rsidTr="003C59F9">
        <w:tc>
          <w:tcPr>
            <w:tcW w:w="5670" w:type="dxa"/>
            <w:shd w:val="clear" w:color="auto" w:fill="auto"/>
          </w:tcPr>
          <w:p w14:paraId="1FE85B2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frequently rent services from the peer provider </w:t>
            </w:r>
          </w:p>
        </w:tc>
        <w:tc>
          <w:tcPr>
            <w:tcW w:w="851" w:type="dxa"/>
            <w:shd w:val="clear" w:color="auto" w:fill="auto"/>
          </w:tcPr>
          <w:p w14:paraId="2FFD5A6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.826</w:t>
            </w:r>
          </w:p>
        </w:tc>
        <w:tc>
          <w:tcPr>
            <w:tcW w:w="886" w:type="dxa"/>
            <w:shd w:val="clear" w:color="auto" w:fill="auto"/>
          </w:tcPr>
          <w:p w14:paraId="25830C73"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5.6736</w:t>
            </w:r>
          </w:p>
        </w:tc>
        <w:tc>
          <w:tcPr>
            <w:tcW w:w="986" w:type="dxa"/>
            <w:shd w:val="clear" w:color="auto" w:fill="auto"/>
          </w:tcPr>
          <w:p w14:paraId="2F814D2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1.38673</w:t>
            </w:r>
          </w:p>
        </w:tc>
        <w:tc>
          <w:tcPr>
            <w:tcW w:w="639" w:type="dxa"/>
            <w:shd w:val="clear" w:color="auto" w:fill="auto"/>
          </w:tcPr>
          <w:p w14:paraId="0E78AB0E"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4646F72D"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2B8550F1"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47EEDF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Brady et al. (2012); Wulf et al. (2001); Watson et al. (2015)</w:t>
            </w:r>
          </w:p>
        </w:tc>
      </w:tr>
      <w:tr w:rsidR="00497F4E" w:rsidRPr="00497F4E" w14:paraId="6F2261C5" w14:textId="77777777" w:rsidTr="003C59F9">
        <w:tc>
          <w:tcPr>
            <w:tcW w:w="5670" w:type="dxa"/>
            <w:shd w:val="clear" w:color="auto" w:fill="auto"/>
          </w:tcPr>
          <w:p w14:paraId="4663F57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The last time I rented a service, I rented from the peer provider</w:t>
            </w:r>
          </w:p>
        </w:tc>
        <w:tc>
          <w:tcPr>
            <w:tcW w:w="851" w:type="dxa"/>
            <w:shd w:val="clear" w:color="auto" w:fill="auto"/>
          </w:tcPr>
          <w:p w14:paraId="03CC4BD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.916</w:t>
            </w:r>
          </w:p>
        </w:tc>
        <w:tc>
          <w:tcPr>
            <w:tcW w:w="886" w:type="dxa"/>
            <w:shd w:val="clear" w:color="auto" w:fill="auto"/>
          </w:tcPr>
          <w:p w14:paraId="4F85614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5.4777</w:t>
            </w:r>
          </w:p>
        </w:tc>
        <w:tc>
          <w:tcPr>
            <w:tcW w:w="986" w:type="dxa"/>
            <w:shd w:val="clear" w:color="auto" w:fill="auto"/>
          </w:tcPr>
          <w:p w14:paraId="4AF0A34D"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1.36185</w:t>
            </w:r>
          </w:p>
        </w:tc>
        <w:tc>
          <w:tcPr>
            <w:tcW w:w="639" w:type="dxa"/>
            <w:shd w:val="clear" w:color="auto" w:fill="auto"/>
          </w:tcPr>
          <w:p w14:paraId="0CB58CA7"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BE1A7AE"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AEA7CD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60C48B5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Brady et al. (2012); Wulf et al. (2001); Watson et al. (2015)</w:t>
            </w:r>
          </w:p>
        </w:tc>
      </w:tr>
      <w:tr w:rsidR="00497F4E" w:rsidRPr="00497F4E" w14:paraId="571792FC" w14:textId="77777777" w:rsidTr="003C59F9">
        <w:tc>
          <w:tcPr>
            <w:tcW w:w="5670" w:type="dxa"/>
            <w:shd w:val="clear" w:color="auto" w:fill="auto"/>
          </w:tcPr>
          <w:p w14:paraId="150DA24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only rent services from the peer provider</w:t>
            </w:r>
          </w:p>
        </w:tc>
        <w:tc>
          <w:tcPr>
            <w:tcW w:w="851" w:type="dxa"/>
            <w:shd w:val="clear" w:color="auto" w:fill="auto"/>
          </w:tcPr>
          <w:p w14:paraId="4716497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.909</w:t>
            </w:r>
          </w:p>
        </w:tc>
        <w:tc>
          <w:tcPr>
            <w:tcW w:w="886" w:type="dxa"/>
            <w:shd w:val="clear" w:color="auto" w:fill="auto"/>
          </w:tcPr>
          <w:p w14:paraId="3D0C45D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5.4154</w:t>
            </w:r>
          </w:p>
        </w:tc>
        <w:tc>
          <w:tcPr>
            <w:tcW w:w="986" w:type="dxa"/>
            <w:shd w:val="clear" w:color="auto" w:fill="auto"/>
          </w:tcPr>
          <w:p w14:paraId="1AE16357"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1.37353</w:t>
            </w:r>
          </w:p>
        </w:tc>
        <w:tc>
          <w:tcPr>
            <w:tcW w:w="639" w:type="dxa"/>
            <w:shd w:val="clear" w:color="auto" w:fill="auto"/>
          </w:tcPr>
          <w:p w14:paraId="53ACC69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64B5B5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3FC9D5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7D2D8A1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Brady et al. (2012); Wulf et al. (2001); Watson et al. (2015)</w:t>
            </w:r>
          </w:p>
        </w:tc>
      </w:tr>
      <w:tr w:rsidR="00497F4E" w:rsidRPr="00497F4E" w14:paraId="1C3FDC0F" w14:textId="77777777" w:rsidTr="003C59F9">
        <w:tc>
          <w:tcPr>
            <w:tcW w:w="5670" w:type="dxa"/>
            <w:shd w:val="clear" w:color="auto" w:fill="auto"/>
          </w:tcPr>
          <w:p w14:paraId="3E6EA67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often rent services from the peer provider</w:t>
            </w:r>
          </w:p>
        </w:tc>
        <w:tc>
          <w:tcPr>
            <w:tcW w:w="851" w:type="dxa"/>
            <w:shd w:val="clear" w:color="auto" w:fill="auto"/>
          </w:tcPr>
          <w:p w14:paraId="35F5D43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.912</w:t>
            </w:r>
          </w:p>
        </w:tc>
        <w:tc>
          <w:tcPr>
            <w:tcW w:w="886" w:type="dxa"/>
            <w:shd w:val="clear" w:color="auto" w:fill="auto"/>
          </w:tcPr>
          <w:p w14:paraId="32DA19E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5.5282</w:t>
            </w:r>
          </w:p>
        </w:tc>
        <w:tc>
          <w:tcPr>
            <w:tcW w:w="986" w:type="dxa"/>
            <w:shd w:val="clear" w:color="auto" w:fill="auto"/>
          </w:tcPr>
          <w:p w14:paraId="7421161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1.28771</w:t>
            </w:r>
          </w:p>
        </w:tc>
        <w:tc>
          <w:tcPr>
            <w:tcW w:w="639" w:type="dxa"/>
            <w:shd w:val="clear" w:color="auto" w:fill="auto"/>
          </w:tcPr>
          <w:p w14:paraId="3459B31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0387CDA"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21AAEE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4B5C47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Brady et al. (2012); Wulf et al. (2001); Watson et al. (2015)</w:t>
            </w:r>
          </w:p>
        </w:tc>
      </w:tr>
      <w:tr w:rsidR="00497F4E" w:rsidRPr="00497F4E" w14:paraId="5705F420" w14:textId="77777777" w:rsidTr="003C59F9">
        <w:tc>
          <w:tcPr>
            <w:tcW w:w="5670" w:type="dxa"/>
            <w:shd w:val="clear" w:color="auto" w:fill="auto"/>
          </w:tcPr>
          <w:p w14:paraId="58E9ED76"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rent services mostly from the peer provider</w:t>
            </w:r>
          </w:p>
        </w:tc>
        <w:tc>
          <w:tcPr>
            <w:tcW w:w="851" w:type="dxa"/>
            <w:shd w:val="clear" w:color="auto" w:fill="auto"/>
          </w:tcPr>
          <w:p w14:paraId="2147A2AF"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5438CCB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2213859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61F7DEC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D2A164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2A4FB5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E4BA502"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Swanson and Kelley (2001) - Removed</w:t>
            </w:r>
          </w:p>
        </w:tc>
      </w:tr>
      <w:tr w:rsidR="00497F4E" w:rsidRPr="00497F4E" w14:paraId="6BC583FF" w14:textId="77777777" w:rsidTr="003C59F9">
        <w:tc>
          <w:tcPr>
            <w:tcW w:w="5670" w:type="dxa"/>
            <w:shd w:val="clear" w:color="auto" w:fill="auto"/>
          </w:tcPr>
          <w:p w14:paraId="1A734485"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am likely to go back to the peer provider the next time I need the related services </w:t>
            </w:r>
          </w:p>
        </w:tc>
        <w:tc>
          <w:tcPr>
            <w:tcW w:w="851" w:type="dxa"/>
            <w:shd w:val="clear" w:color="auto" w:fill="auto"/>
          </w:tcPr>
          <w:p w14:paraId="53187470"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C37C98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333AF58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77EAA3A5"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F94DC16"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CCC2E9B"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024B878"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Swanson and Kelley (2001) - Removed</w:t>
            </w:r>
          </w:p>
        </w:tc>
      </w:tr>
      <w:tr w:rsidR="00497F4E" w:rsidRPr="00497F4E" w14:paraId="2E2C4FCA" w14:textId="77777777" w:rsidTr="003C59F9">
        <w:tc>
          <w:tcPr>
            <w:tcW w:w="5670" w:type="dxa"/>
            <w:shd w:val="clear" w:color="auto" w:fill="auto"/>
          </w:tcPr>
          <w:p w14:paraId="1365B484"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am likely to rent the peer provider services again in the future </w:t>
            </w:r>
          </w:p>
        </w:tc>
        <w:tc>
          <w:tcPr>
            <w:tcW w:w="851" w:type="dxa"/>
            <w:shd w:val="clear" w:color="auto" w:fill="auto"/>
          </w:tcPr>
          <w:p w14:paraId="3FCAEE9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672EF682"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0FB3BE2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7D92D1B4"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483EA0B"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3B66104"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16B4B910"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Swanson and Kelley (2001) - Removed</w:t>
            </w:r>
          </w:p>
        </w:tc>
      </w:tr>
      <w:tr w:rsidR="00497F4E" w:rsidRPr="00497F4E" w14:paraId="5F2E1857" w14:textId="77777777" w:rsidTr="003C59F9">
        <w:tc>
          <w:tcPr>
            <w:tcW w:w="5670" w:type="dxa"/>
            <w:shd w:val="clear" w:color="auto" w:fill="auto"/>
          </w:tcPr>
          <w:p w14:paraId="74FDBBF7"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am not likely to switch to another peer provider</w:t>
            </w:r>
          </w:p>
        </w:tc>
        <w:tc>
          <w:tcPr>
            <w:tcW w:w="851" w:type="dxa"/>
            <w:shd w:val="clear" w:color="auto" w:fill="auto"/>
          </w:tcPr>
          <w:p w14:paraId="4520ECC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886" w:type="dxa"/>
            <w:shd w:val="clear" w:color="auto" w:fill="auto"/>
          </w:tcPr>
          <w:p w14:paraId="1B28D72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986" w:type="dxa"/>
            <w:shd w:val="clear" w:color="auto" w:fill="auto"/>
          </w:tcPr>
          <w:p w14:paraId="08D3B25E"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p>
        </w:tc>
        <w:tc>
          <w:tcPr>
            <w:tcW w:w="639" w:type="dxa"/>
            <w:shd w:val="clear" w:color="auto" w:fill="auto"/>
          </w:tcPr>
          <w:p w14:paraId="3C6E6B88"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732020C3"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3295C94F"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758A7E7"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Swanson and Kelley (2001) - Removed</w:t>
            </w:r>
          </w:p>
        </w:tc>
      </w:tr>
      <w:tr w:rsidR="00497F4E" w:rsidRPr="00497F4E" w14:paraId="0C73241F" w14:textId="77777777" w:rsidTr="003C59F9">
        <w:tc>
          <w:tcPr>
            <w:tcW w:w="5670" w:type="dxa"/>
            <w:shd w:val="clear" w:color="auto" w:fill="D9D9D9"/>
          </w:tcPr>
          <w:p w14:paraId="0668B021"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bCs/>
                <w:sz w:val="20"/>
                <w:szCs w:val="20"/>
              </w:rPr>
              <w:t>Active participation</w:t>
            </w:r>
          </w:p>
        </w:tc>
        <w:tc>
          <w:tcPr>
            <w:tcW w:w="851" w:type="dxa"/>
            <w:shd w:val="clear" w:color="auto" w:fill="D9D9D9"/>
          </w:tcPr>
          <w:p w14:paraId="79399264" w14:textId="77777777" w:rsidR="00275DF8" w:rsidRPr="00497F4E" w:rsidRDefault="00275DF8" w:rsidP="003C59F9">
            <w:pPr>
              <w:spacing w:after="0" w:line="240" w:lineRule="auto"/>
              <w:rPr>
                <w:rFonts w:ascii="Times New Roman" w:hAnsi="Times New Roman"/>
                <w:sz w:val="20"/>
                <w:szCs w:val="20"/>
              </w:rPr>
            </w:pPr>
          </w:p>
        </w:tc>
        <w:tc>
          <w:tcPr>
            <w:tcW w:w="886" w:type="dxa"/>
            <w:shd w:val="clear" w:color="auto" w:fill="D9D9D9"/>
          </w:tcPr>
          <w:p w14:paraId="30B1ED35" w14:textId="77777777" w:rsidR="00275DF8" w:rsidRPr="00497F4E" w:rsidRDefault="00275DF8" w:rsidP="003C59F9">
            <w:pPr>
              <w:spacing w:after="0" w:line="240" w:lineRule="auto"/>
              <w:rPr>
                <w:rFonts w:ascii="Times New Roman" w:hAnsi="Times New Roman"/>
                <w:sz w:val="20"/>
                <w:szCs w:val="20"/>
              </w:rPr>
            </w:pPr>
          </w:p>
        </w:tc>
        <w:tc>
          <w:tcPr>
            <w:tcW w:w="986" w:type="dxa"/>
            <w:shd w:val="clear" w:color="auto" w:fill="D9D9D9"/>
          </w:tcPr>
          <w:p w14:paraId="34E5CCDE" w14:textId="77777777" w:rsidR="00275DF8" w:rsidRPr="00497F4E" w:rsidRDefault="00275DF8" w:rsidP="003C59F9">
            <w:pPr>
              <w:spacing w:after="0" w:line="240" w:lineRule="auto"/>
              <w:rPr>
                <w:rFonts w:ascii="Times New Roman" w:hAnsi="Times New Roman"/>
                <w:sz w:val="20"/>
                <w:szCs w:val="20"/>
              </w:rPr>
            </w:pPr>
          </w:p>
        </w:tc>
        <w:tc>
          <w:tcPr>
            <w:tcW w:w="639" w:type="dxa"/>
            <w:shd w:val="clear" w:color="auto" w:fill="D9D9D9"/>
          </w:tcPr>
          <w:p w14:paraId="6EF1267B"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.837</w:t>
            </w:r>
          </w:p>
        </w:tc>
        <w:tc>
          <w:tcPr>
            <w:tcW w:w="566" w:type="dxa"/>
            <w:shd w:val="clear" w:color="auto" w:fill="D9D9D9"/>
          </w:tcPr>
          <w:p w14:paraId="345E219D"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eastAsia="Times New Roman" w:hAnsi="Times New Roman"/>
                <w:sz w:val="20"/>
                <w:szCs w:val="20"/>
                <w:lang w:eastAsia="en-GB"/>
              </w:rPr>
              <w:t>.963</w:t>
            </w:r>
          </w:p>
        </w:tc>
        <w:tc>
          <w:tcPr>
            <w:tcW w:w="1072" w:type="dxa"/>
            <w:shd w:val="clear" w:color="auto" w:fill="D9D9D9"/>
          </w:tcPr>
          <w:p w14:paraId="1A3C514A"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b/>
                <w:sz w:val="20"/>
                <w:szCs w:val="20"/>
              </w:rPr>
              <w:t>.962</w:t>
            </w:r>
          </w:p>
        </w:tc>
        <w:tc>
          <w:tcPr>
            <w:tcW w:w="3755" w:type="dxa"/>
            <w:shd w:val="clear" w:color="auto" w:fill="D9D9D9"/>
          </w:tcPr>
          <w:p w14:paraId="170741C7" w14:textId="77777777" w:rsidR="00275DF8" w:rsidRPr="00497F4E" w:rsidRDefault="00275DF8" w:rsidP="003C59F9">
            <w:pPr>
              <w:spacing w:after="0" w:line="240" w:lineRule="auto"/>
              <w:rPr>
                <w:rFonts w:ascii="Times New Roman" w:hAnsi="Times New Roman"/>
                <w:b/>
                <w:sz w:val="20"/>
                <w:szCs w:val="20"/>
              </w:rPr>
            </w:pPr>
          </w:p>
        </w:tc>
      </w:tr>
      <w:tr w:rsidR="00497F4E" w:rsidRPr="00497F4E" w14:paraId="13A6A76D" w14:textId="77777777" w:rsidTr="003C59F9">
        <w:tc>
          <w:tcPr>
            <w:tcW w:w="5670" w:type="dxa"/>
            <w:shd w:val="clear" w:color="auto" w:fill="auto"/>
          </w:tcPr>
          <w:p w14:paraId="383D6EE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regularly login to the peer platform </w:t>
            </w:r>
          </w:p>
        </w:tc>
        <w:tc>
          <w:tcPr>
            <w:tcW w:w="851" w:type="dxa"/>
            <w:shd w:val="clear" w:color="auto" w:fill="auto"/>
          </w:tcPr>
          <w:p w14:paraId="27D4BC9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.885</w:t>
            </w:r>
          </w:p>
        </w:tc>
        <w:tc>
          <w:tcPr>
            <w:tcW w:w="886" w:type="dxa"/>
            <w:shd w:val="clear" w:color="auto" w:fill="auto"/>
          </w:tcPr>
          <w:p w14:paraId="27537519"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5.4763</w:t>
            </w:r>
          </w:p>
        </w:tc>
        <w:tc>
          <w:tcPr>
            <w:tcW w:w="986" w:type="dxa"/>
            <w:shd w:val="clear" w:color="auto" w:fill="auto"/>
          </w:tcPr>
          <w:p w14:paraId="47C0192C"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1.50784</w:t>
            </w:r>
          </w:p>
        </w:tc>
        <w:tc>
          <w:tcPr>
            <w:tcW w:w="639" w:type="dxa"/>
            <w:shd w:val="clear" w:color="auto" w:fill="auto"/>
          </w:tcPr>
          <w:p w14:paraId="2F9285B3"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23200044"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1DB6FB2F"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FCF02A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Ghahrib et al. (2017)</w:t>
            </w:r>
          </w:p>
        </w:tc>
      </w:tr>
      <w:tr w:rsidR="00497F4E" w:rsidRPr="00497F4E" w14:paraId="42BD6CEA" w14:textId="77777777" w:rsidTr="003C59F9">
        <w:tc>
          <w:tcPr>
            <w:tcW w:w="5670" w:type="dxa"/>
            <w:shd w:val="clear" w:color="auto" w:fill="auto"/>
          </w:tcPr>
          <w:p w14:paraId="7B71CEB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always keep my profile up to date on the peer platform</w:t>
            </w:r>
          </w:p>
        </w:tc>
        <w:tc>
          <w:tcPr>
            <w:tcW w:w="851" w:type="dxa"/>
            <w:shd w:val="clear" w:color="auto" w:fill="auto"/>
          </w:tcPr>
          <w:p w14:paraId="5815608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.881</w:t>
            </w:r>
          </w:p>
        </w:tc>
        <w:tc>
          <w:tcPr>
            <w:tcW w:w="886" w:type="dxa"/>
            <w:shd w:val="clear" w:color="auto" w:fill="auto"/>
          </w:tcPr>
          <w:p w14:paraId="4725380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5.4540</w:t>
            </w:r>
          </w:p>
        </w:tc>
        <w:tc>
          <w:tcPr>
            <w:tcW w:w="986" w:type="dxa"/>
            <w:shd w:val="clear" w:color="auto" w:fill="auto"/>
          </w:tcPr>
          <w:p w14:paraId="79E2DFE5"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1.57104</w:t>
            </w:r>
          </w:p>
        </w:tc>
        <w:tc>
          <w:tcPr>
            <w:tcW w:w="639" w:type="dxa"/>
            <w:shd w:val="clear" w:color="auto" w:fill="auto"/>
          </w:tcPr>
          <w:p w14:paraId="0FB44A5B"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29549C5"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043BD3B3"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635384C"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Ghahrib et al. (2017)</w:t>
            </w:r>
          </w:p>
        </w:tc>
      </w:tr>
      <w:tr w:rsidR="00497F4E" w:rsidRPr="00497F4E" w14:paraId="2B1E78A2" w14:textId="77777777" w:rsidTr="003C59F9">
        <w:tc>
          <w:tcPr>
            <w:tcW w:w="5670" w:type="dxa"/>
            <w:shd w:val="clear" w:color="auto" w:fill="auto"/>
          </w:tcPr>
          <w:p w14:paraId="78081469"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regularly post relevant and useful information to the peer platform that engenders discussions </w:t>
            </w:r>
          </w:p>
        </w:tc>
        <w:tc>
          <w:tcPr>
            <w:tcW w:w="851" w:type="dxa"/>
            <w:shd w:val="clear" w:color="auto" w:fill="auto"/>
          </w:tcPr>
          <w:p w14:paraId="69040451"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.888</w:t>
            </w:r>
          </w:p>
        </w:tc>
        <w:tc>
          <w:tcPr>
            <w:tcW w:w="886" w:type="dxa"/>
            <w:shd w:val="clear" w:color="auto" w:fill="auto"/>
          </w:tcPr>
          <w:p w14:paraId="5A26812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5.3591</w:t>
            </w:r>
          </w:p>
        </w:tc>
        <w:tc>
          <w:tcPr>
            <w:tcW w:w="986" w:type="dxa"/>
            <w:shd w:val="clear" w:color="auto" w:fill="auto"/>
          </w:tcPr>
          <w:p w14:paraId="123573F6"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1.59546</w:t>
            </w:r>
          </w:p>
        </w:tc>
        <w:tc>
          <w:tcPr>
            <w:tcW w:w="639" w:type="dxa"/>
            <w:shd w:val="clear" w:color="auto" w:fill="auto"/>
          </w:tcPr>
          <w:p w14:paraId="27AE6016"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67A8FCEA"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8FB7D70"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43082920"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Ghahrib et al. (2017)</w:t>
            </w:r>
          </w:p>
        </w:tc>
      </w:tr>
      <w:tr w:rsidR="00497F4E" w:rsidRPr="00497F4E" w14:paraId="53437FA2" w14:textId="77777777" w:rsidTr="003C59F9">
        <w:tc>
          <w:tcPr>
            <w:tcW w:w="5670" w:type="dxa"/>
            <w:shd w:val="clear" w:color="auto" w:fill="auto"/>
          </w:tcPr>
          <w:p w14:paraId="4B06A7AE"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 xml:space="preserve">I regularly reply with relevant and useful information to posted questions on the peer platform </w:t>
            </w:r>
          </w:p>
        </w:tc>
        <w:tc>
          <w:tcPr>
            <w:tcW w:w="851" w:type="dxa"/>
            <w:shd w:val="clear" w:color="auto" w:fill="auto"/>
          </w:tcPr>
          <w:p w14:paraId="595BAD54"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.853</w:t>
            </w:r>
          </w:p>
        </w:tc>
        <w:tc>
          <w:tcPr>
            <w:tcW w:w="886" w:type="dxa"/>
            <w:shd w:val="clear" w:color="auto" w:fill="auto"/>
          </w:tcPr>
          <w:p w14:paraId="2D1557A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5.4228</w:t>
            </w:r>
          </w:p>
        </w:tc>
        <w:tc>
          <w:tcPr>
            <w:tcW w:w="986" w:type="dxa"/>
            <w:shd w:val="clear" w:color="auto" w:fill="auto"/>
          </w:tcPr>
          <w:p w14:paraId="26D1010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1.48118</w:t>
            </w:r>
          </w:p>
        </w:tc>
        <w:tc>
          <w:tcPr>
            <w:tcW w:w="639" w:type="dxa"/>
            <w:shd w:val="clear" w:color="auto" w:fill="auto"/>
          </w:tcPr>
          <w:p w14:paraId="3B215571"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08D7991C"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52197E78"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37159D62"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Ghahrib et al. (2017)</w:t>
            </w:r>
          </w:p>
        </w:tc>
      </w:tr>
      <w:tr w:rsidR="00275DF8" w:rsidRPr="00497F4E" w14:paraId="5D8FB56E" w14:textId="77777777" w:rsidTr="003C59F9">
        <w:tc>
          <w:tcPr>
            <w:tcW w:w="5670" w:type="dxa"/>
            <w:shd w:val="clear" w:color="auto" w:fill="auto"/>
          </w:tcPr>
          <w:p w14:paraId="5F844B2F" w14:textId="77777777" w:rsidR="00275DF8" w:rsidRPr="00497F4E" w:rsidRDefault="00275DF8" w:rsidP="003C59F9">
            <w:pPr>
              <w:spacing w:after="0" w:line="240" w:lineRule="auto"/>
              <w:rPr>
                <w:rFonts w:ascii="Times New Roman" w:hAnsi="Times New Roman"/>
                <w:sz w:val="20"/>
                <w:szCs w:val="20"/>
              </w:rPr>
            </w:pPr>
            <w:r w:rsidRPr="00497F4E">
              <w:rPr>
                <w:rFonts w:ascii="Times New Roman" w:hAnsi="Times New Roman"/>
                <w:sz w:val="20"/>
                <w:szCs w:val="20"/>
              </w:rPr>
              <w:t>I am an active member of the peer platform</w:t>
            </w:r>
          </w:p>
        </w:tc>
        <w:tc>
          <w:tcPr>
            <w:tcW w:w="851" w:type="dxa"/>
            <w:shd w:val="clear" w:color="auto" w:fill="auto"/>
          </w:tcPr>
          <w:p w14:paraId="7145220A"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.904</w:t>
            </w:r>
          </w:p>
        </w:tc>
        <w:tc>
          <w:tcPr>
            <w:tcW w:w="886" w:type="dxa"/>
            <w:shd w:val="clear" w:color="auto" w:fill="auto"/>
          </w:tcPr>
          <w:p w14:paraId="0437BCEB"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5.5000</w:t>
            </w:r>
          </w:p>
        </w:tc>
        <w:tc>
          <w:tcPr>
            <w:tcW w:w="986" w:type="dxa"/>
            <w:shd w:val="clear" w:color="auto" w:fill="auto"/>
          </w:tcPr>
          <w:p w14:paraId="69572A68" w14:textId="77777777" w:rsidR="00275DF8" w:rsidRPr="00497F4E" w:rsidRDefault="00275DF8" w:rsidP="003C59F9">
            <w:pPr>
              <w:autoSpaceDE w:val="0"/>
              <w:autoSpaceDN w:val="0"/>
              <w:adjustRightInd w:val="0"/>
              <w:spacing w:after="0" w:line="240" w:lineRule="auto"/>
              <w:ind w:left="60" w:right="60"/>
              <w:rPr>
                <w:rFonts w:ascii="Times New Roman" w:hAnsi="Times New Roman"/>
                <w:sz w:val="20"/>
                <w:szCs w:val="20"/>
              </w:rPr>
            </w:pPr>
            <w:r w:rsidRPr="00497F4E">
              <w:rPr>
                <w:rFonts w:ascii="Times New Roman" w:hAnsi="Times New Roman"/>
                <w:sz w:val="20"/>
                <w:szCs w:val="20"/>
              </w:rPr>
              <w:t>1.52566</w:t>
            </w:r>
          </w:p>
        </w:tc>
        <w:tc>
          <w:tcPr>
            <w:tcW w:w="639" w:type="dxa"/>
            <w:shd w:val="clear" w:color="auto" w:fill="auto"/>
          </w:tcPr>
          <w:p w14:paraId="5002C9F9" w14:textId="77777777" w:rsidR="00275DF8" w:rsidRPr="00497F4E" w:rsidRDefault="00275DF8" w:rsidP="003C59F9">
            <w:pPr>
              <w:spacing w:after="0" w:line="240" w:lineRule="auto"/>
              <w:rPr>
                <w:rFonts w:ascii="Times New Roman" w:hAnsi="Times New Roman"/>
                <w:sz w:val="20"/>
                <w:szCs w:val="20"/>
              </w:rPr>
            </w:pPr>
          </w:p>
        </w:tc>
        <w:tc>
          <w:tcPr>
            <w:tcW w:w="566" w:type="dxa"/>
            <w:shd w:val="clear" w:color="auto" w:fill="auto"/>
          </w:tcPr>
          <w:p w14:paraId="160B2868" w14:textId="77777777" w:rsidR="00275DF8" w:rsidRPr="00497F4E" w:rsidRDefault="00275DF8" w:rsidP="003C59F9">
            <w:pPr>
              <w:spacing w:after="0" w:line="240" w:lineRule="auto"/>
              <w:rPr>
                <w:rFonts w:ascii="Times New Roman" w:hAnsi="Times New Roman"/>
                <w:sz w:val="20"/>
                <w:szCs w:val="20"/>
              </w:rPr>
            </w:pPr>
          </w:p>
        </w:tc>
        <w:tc>
          <w:tcPr>
            <w:tcW w:w="1072" w:type="dxa"/>
            <w:shd w:val="clear" w:color="auto" w:fill="auto"/>
          </w:tcPr>
          <w:p w14:paraId="4519D42E" w14:textId="77777777" w:rsidR="00275DF8" w:rsidRPr="00497F4E" w:rsidRDefault="00275DF8" w:rsidP="003C59F9">
            <w:pPr>
              <w:spacing w:after="0" w:line="240" w:lineRule="auto"/>
              <w:rPr>
                <w:rFonts w:ascii="Times New Roman" w:hAnsi="Times New Roman"/>
                <w:sz w:val="20"/>
                <w:szCs w:val="20"/>
              </w:rPr>
            </w:pPr>
          </w:p>
        </w:tc>
        <w:tc>
          <w:tcPr>
            <w:tcW w:w="3755" w:type="dxa"/>
          </w:tcPr>
          <w:p w14:paraId="0AEDBD9C" w14:textId="77777777" w:rsidR="00275DF8" w:rsidRPr="00497F4E" w:rsidRDefault="00275DF8" w:rsidP="003C59F9">
            <w:pPr>
              <w:rPr>
                <w:rFonts w:ascii="Times New Roman" w:hAnsi="Times New Roman"/>
                <w:sz w:val="20"/>
                <w:szCs w:val="20"/>
              </w:rPr>
            </w:pPr>
            <w:r w:rsidRPr="00497F4E">
              <w:rPr>
                <w:rFonts w:ascii="Times New Roman" w:hAnsi="Times New Roman"/>
                <w:sz w:val="20"/>
                <w:szCs w:val="20"/>
              </w:rPr>
              <w:t>Ghahrib et al. (2017)</w:t>
            </w:r>
          </w:p>
        </w:tc>
      </w:tr>
    </w:tbl>
    <w:p w14:paraId="6D3019CB" w14:textId="77777777" w:rsidR="0024011C" w:rsidRPr="00497F4E" w:rsidRDefault="0024011C" w:rsidP="000B2AAE">
      <w:pPr>
        <w:spacing w:after="0" w:line="360" w:lineRule="auto"/>
        <w:rPr>
          <w:rFonts w:ascii="Times New Roman" w:hAnsi="Times New Roman"/>
        </w:rPr>
      </w:pPr>
    </w:p>
    <w:p w14:paraId="695A82F8" w14:textId="77777777" w:rsidR="0024011C" w:rsidRPr="00497F4E" w:rsidRDefault="0024011C" w:rsidP="000B2AAE">
      <w:pPr>
        <w:spacing w:after="0" w:line="360" w:lineRule="auto"/>
        <w:rPr>
          <w:rFonts w:ascii="Times New Roman" w:hAnsi="Times New Roman"/>
        </w:rPr>
      </w:pPr>
    </w:p>
    <w:p w14:paraId="505F589B" w14:textId="77777777" w:rsidR="0024011C" w:rsidRPr="00497F4E" w:rsidRDefault="0024011C" w:rsidP="000B2AAE">
      <w:pPr>
        <w:spacing w:after="0" w:line="360" w:lineRule="auto"/>
        <w:rPr>
          <w:rFonts w:ascii="Times New Roman" w:hAnsi="Times New Roman"/>
        </w:rPr>
      </w:pPr>
    </w:p>
    <w:p w14:paraId="74D71D74" w14:textId="77777777" w:rsidR="00582AE3" w:rsidRPr="00497F4E" w:rsidRDefault="00582AE3" w:rsidP="000B2AAE">
      <w:pPr>
        <w:spacing w:after="0" w:line="360" w:lineRule="auto"/>
        <w:rPr>
          <w:rFonts w:ascii="Times New Roman" w:hAnsi="Times New Roman"/>
          <w:b/>
          <w:sz w:val="20"/>
          <w:szCs w:val="20"/>
        </w:rPr>
        <w:sectPr w:rsidR="00582AE3" w:rsidRPr="00497F4E" w:rsidSect="007A42D5">
          <w:pgSz w:w="16838" w:h="11906" w:orient="landscape"/>
          <w:pgMar w:top="1440" w:right="1440" w:bottom="1440" w:left="1440" w:header="708" w:footer="708" w:gutter="0"/>
          <w:cols w:space="708"/>
          <w:docGrid w:linePitch="360"/>
        </w:sectPr>
      </w:pPr>
    </w:p>
    <w:p w14:paraId="7B91E199" w14:textId="77777777" w:rsidR="0024011C" w:rsidRPr="00497F4E" w:rsidRDefault="00582AE3" w:rsidP="000B2AAE">
      <w:pPr>
        <w:spacing w:after="0" w:line="360" w:lineRule="auto"/>
        <w:rPr>
          <w:rFonts w:ascii="Times New Roman" w:hAnsi="Times New Roman"/>
          <w:b/>
          <w:sz w:val="20"/>
          <w:szCs w:val="20"/>
        </w:rPr>
      </w:pPr>
      <w:r w:rsidRPr="00497F4E">
        <w:rPr>
          <w:rFonts w:ascii="Times New Roman" w:hAnsi="Times New Roman"/>
          <w:b/>
          <w:sz w:val="20"/>
          <w:szCs w:val="20"/>
        </w:rPr>
        <w:lastRenderedPageBreak/>
        <w:t>Web Appendix 1: Interview protocol</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2871"/>
        <w:gridCol w:w="595"/>
      </w:tblGrid>
      <w:tr w:rsidR="00497F4E" w:rsidRPr="00497F4E" w14:paraId="230B35AB" w14:textId="77777777" w:rsidTr="00AD21C7">
        <w:tc>
          <w:tcPr>
            <w:tcW w:w="13575" w:type="dxa"/>
            <w:gridSpan w:val="2"/>
            <w:shd w:val="clear" w:color="auto" w:fill="FFFFFF"/>
          </w:tcPr>
          <w:p w14:paraId="2688B188"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sz w:val="20"/>
                <w:szCs w:val="20"/>
              </w:rPr>
              <w:br w:type="page"/>
            </w:r>
            <w:r w:rsidRPr="00497F4E">
              <w:rPr>
                <w:rFonts w:ascii="Times New Roman" w:hAnsi="Times New Roman"/>
                <w:b/>
                <w:bCs/>
                <w:sz w:val="20"/>
                <w:szCs w:val="20"/>
              </w:rPr>
              <w:t>Construct, Definition and Qualitative Questions</w:t>
            </w:r>
          </w:p>
          <w:p w14:paraId="650F6720"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AF423B9"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E0DD6AE" w14:textId="77777777" w:rsidTr="00AD21C7">
        <w:tc>
          <w:tcPr>
            <w:tcW w:w="14170" w:type="dxa"/>
            <w:gridSpan w:val="3"/>
            <w:shd w:val="clear" w:color="auto" w:fill="FFFFFF"/>
          </w:tcPr>
          <w:p w14:paraId="0016A336" w14:textId="4341F8F2" w:rsidR="00582AE3" w:rsidRPr="00497F4E" w:rsidRDefault="00582AE3" w:rsidP="00AD21C7">
            <w:pPr>
              <w:spacing w:after="0" w:line="240" w:lineRule="auto"/>
              <w:jc w:val="center"/>
              <w:rPr>
                <w:rFonts w:ascii="Times New Roman" w:hAnsi="Times New Roman"/>
                <w:sz w:val="20"/>
                <w:szCs w:val="20"/>
              </w:rPr>
            </w:pPr>
            <w:r w:rsidRPr="00497F4E">
              <w:rPr>
                <w:rFonts w:ascii="Times New Roman" w:hAnsi="Times New Roman"/>
                <w:bCs/>
                <w:sz w:val="20"/>
                <w:szCs w:val="20"/>
              </w:rPr>
              <w:t>RQ1: How and to what extent do</w:t>
            </w:r>
            <w:r w:rsidRPr="00497F4E">
              <w:rPr>
                <w:rFonts w:ascii="Times New Roman" w:hAnsi="Times New Roman"/>
                <w:sz w:val="20"/>
                <w:szCs w:val="20"/>
              </w:rPr>
              <w:t xml:space="preserve"> (a)</w:t>
            </w:r>
            <w:r w:rsidRPr="00497F4E">
              <w:rPr>
                <w:rFonts w:ascii="Times New Roman" w:hAnsi="Times New Roman"/>
                <w:bCs/>
                <w:sz w:val="20"/>
                <w:szCs w:val="20"/>
              </w:rPr>
              <w:t xml:space="preserve"> perceived quality, (b) affective and intellectual experience (c) user’s resources, (d)</w:t>
            </w:r>
            <w:r w:rsidRPr="00497F4E">
              <w:rPr>
                <w:rFonts w:ascii="Times New Roman" w:hAnsi="Times New Roman"/>
                <w:sz w:val="20"/>
                <w:szCs w:val="20"/>
              </w:rPr>
              <w:t xml:space="preserve"> </w:t>
            </w:r>
            <w:r w:rsidRPr="00497F4E">
              <w:rPr>
                <w:rFonts w:ascii="Times New Roman" w:hAnsi="Times New Roman"/>
                <w:bCs/>
                <w:sz w:val="20"/>
                <w:szCs w:val="20"/>
              </w:rPr>
              <w:t>corporate brand identification interrelate with each other to influence value in the process of value co-creation</w:t>
            </w:r>
            <w:r w:rsidRPr="00497F4E">
              <w:rPr>
                <w:rFonts w:ascii="Times New Roman" w:hAnsi="Times New Roman"/>
                <w:sz w:val="20"/>
                <w:szCs w:val="20"/>
              </w:rPr>
              <w:t xml:space="preserve"> online brand communities</w:t>
            </w:r>
          </w:p>
          <w:p w14:paraId="7F800A08" w14:textId="77777777" w:rsidR="00582AE3" w:rsidRPr="00497F4E" w:rsidRDefault="00582AE3" w:rsidP="00AD21C7">
            <w:pPr>
              <w:spacing w:after="0" w:line="240" w:lineRule="auto"/>
              <w:jc w:val="center"/>
              <w:rPr>
                <w:rFonts w:ascii="Times New Roman" w:hAnsi="Times New Roman"/>
                <w:b/>
                <w:bCs/>
                <w:sz w:val="20"/>
                <w:szCs w:val="20"/>
              </w:rPr>
            </w:pPr>
          </w:p>
        </w:tc>
      </w:tr>
      <w:tr w:rsidR="00497F4E" w:rsidRPr="00497F4E" w14:paraId="48E5D528" w14:textId="77777777" w:rsidTr="00AD21C7">
        <w:tc>
          <w:tcPr>
            <w:tcW w:w="14170" w:type="dxa"/>
            <w:gridSpan w:val="3"/>
            <w:shd w:val="clear" w:color="auto" w:fill="FFFFFF"/>
          </w:tcPr>
          <w:p w14:paraId="23F1CFEB"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Perceived quality</w:t>
            </w:r>
            <w:r w:rsidRPr="00497F4E">
              <w:rPr>
                <w:rFonts w:ascii="Times New Roman" w:hAnsi="Times New Roman"/>
                <w:sz w:val="20"/>
                <w:szCs w:val="20"/>
              </w:rPr>
              <w:t xml:space="preserve"> -&gt;</w:t>
            </w:r>
            <w:r w:rsidRPr="00497F4E">
              <w:rPr>
                <w:rFonts w:ascii="Times New Roman" w:eastAsia="Times New Roman" w:hAnsi="Times New Roman"/>
                <w:b/>
                <w:bCs/>
                <w:kern w:val="24"/>
                <w:sz w:val="20"/>
                <w:szCs w:val="20"/>
                <w:lang w:eastAsia="en-GB"/>
              </w:rPr>
              <w:t xml:space="preserve"> </w:t>
            </w:r>
            <w:r w:rsidRPr="00497F4E">
              <w:rPr>
                <w:rFonts w:ascii="Times New Roman" w:hAnsi="Times New Roman"/>
                <w:b/>
                <w:bCs/>
                <w:sz w:val="20"/>
                <w:szCs w:val="20"/>
              </w:rPr>
              <w:t>Peer resources</w:t>
            </w:r>
          </w:p>
          <w:p w14:paraId="0EC223D8"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39414ECB" w14:textId="77777777" w:rsidTr="00AD21C7">
        <w:tc>
          <w:tcPr>
            <w:tcW w:w="13575" w:type="dxa"/>
            <w:gridSpan w:val="2"/>
            <w:shd w:val="clear" w:color="auto" w:fill="FFFFFF"/>
          </w:tcPr>
          <w:p w14:paraId="342F4882"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Peer  PERCEIVED QUALITY</w:t>
            </w:r>
          </w:p>
          <w:p w14:paraId="14FD6910" w14:textId="54F84350"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…is a cognitive response and judgment about the overall excellence or superiority of a product or service which is the primary driver of purchase intention (Dodds et al., 1991; Jacoby and Olson, 1985; Kumar et al., 2009) ,which could be measured through three components (i) perceived information quality (Bailey and Pearson 1983; Ives et al., 1983; Nicolaou and McKnight 2006), (ii) perceived system quality (Gorla et al., 2010, p. 219; Jang et al., 2008); and (iii) perceived service quality (Bitner and Hubbert, 1994; Lien et al., 2017; Lien, Wu, Chen, and Wang, 2014; Parasuraman, Zeithaml, and Berry, 1991; Zeithaml, 1988)</w:t>
            </w:r>
          </w:p>
          <w:p w14:paraId="58B44960"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76FDB6B"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24021819" w14:textId="77777777" w:rsidTr="00AD21C7">
        <w:tc>
          <w:tcPr>
            <w:tcW w:w="13575" w:type="dxa"/>
            <w:gridSpan w:val="2"/>
            <w:shd w:val="clear" w:color="auto" w:fill="FFFFFF"/>
          </w:tcPr>
          <w:p w14:paraId="1978A10F"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
                <w:sz w:val="20"/>
                <w:szCs w:val="20"/>
              </w:rPr>
              <w:t>Perceived information quality</w:t>
            </w:r>
            <w:r w:rsidRPr="00497F4E">
              <w:rPr>
                <w:rFonts w:ascii="Times New Roman" w:hAnsi="Times New Roman"/>
                <w:sz w:val="20"/>
                <w:szCs w:val="20"/>
              </w:rPr>
              <w:t xml:space="preserve"> </w:t>
            </w:r>
          </w:p>
          <w:p w14:paraId="43C771B9" w14:textId="180CC513"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is cognitive beliefs and user reaction</w:t>
            </w:r>
            <w:r w:rsidR="008270EB" w:rsidRPr="00497F4E">
              <w:rPr>
                <w:rFonts w:ascii="Times New Roman" w:hAnsi="Times New Roman"/>
                <w:sz w:val="20"/>
                <w:szCs w:val="20"/>
              </w:rPr>
              <w:t>s</w:t>
            </w:r>
            <w:r w:rsidRPr="00497F4E">
              <w:rPr>
                <w:rFonts w:ascii="Times New Roman" w:hAnsi="Times New Roman"/>
                <w:sz w:val="20"/>
                <w:szCs w:val="20"/>
              </w:rPr>
              <w:t xml:space="preserve"> (Bailey and Pearson</w:t>
            </w:r>
            <w:r w:rsidR="00EF794F" w:rsidRPr="00497F4E">
              <w:rPr>
                <w:rFonts w:ascii="Times New Roman" w:hAnsi="Times New Roman"/>
                <w:sz w:val="20"/>
                <w:szCs w:val="20"/>
              </w:rPr>
              <w:t>,</w:t>
            </w:r>
            <w:r w:rsidRPr="00497F4E">
              <w:rPr>
                <w:rFonts w:ascii="Times New Roman" w:hAnsi="Times New Roman"/>
                <w:sz w:val="20"/>
                <w:szCs w:val="20"/>
              </w:rPr>
              <w:t xml:space="preserve"> 1983; Ives et al., 1983; Nicolaou and McKnight</w:t>
            </w:r>
            <w:r w:rsidR="008B0AE9" w:rsidRPr="00497F4E">
              <w:rPr>
                <w:rFonts w:ascii="Times New Roman" w:hAnsi="Times New Roman"/>
                <w:sz w:val="20"/>
                <w:szCs w:val="20"/>
              </w:rPr>
              <w:t>,</w:t>
            </w:r>
            <w:r w:rsidRPr="00497F4E">
              <w:rPr>
                <w:rFonts w:ascii="Times New Roman" w:hAnsi="Times New Roman"/>
                <w:sz w:val="20"/>
                <w:szCs w:val="20"/>
              </w:rPr>
              <w:t xml:space="preserve"> 2006) </w:t>
            </w:r>
            <w:r w:rsidR="005D6D67" w:rsidRPr="00497F4E">
              <w:rPr>
                <w:rFonts w:ascii="Times New Roman" w:hAnsi="Times New Roman"/>
                <w:sz w:val="20"/>
                <w:szCs w:val="20"/>
              </w:rPr>
              <w:t>to</w:t>
            </w:r>
            <w:r w:rsidRPr="00497F4E">
              <w:rPr>
                <w:rFonts w:ascii="Times New Roman" w:hAnsi="Times New Roman"/>
                <w:sz w:val="20"/>
                <w:szCs w:val="20"/>
              </w:rPr>
              <w:t xml:space="preserve"> the favourable/unfavourable characteristics of the exchange information (Nicolaou and McKnight, 2006, p. 335) which meets user needs according to external, subjective user perceptions … conforms to specifications, and meets or exceeds consumer expectations (Kahn, Strong</w:t>
            </w:r>
            <w:r w:rsidR="008B0AE9" w:rsidRPr="00497F4E">
              <w:rPr>
                <w:rFonts w:ascii="Times New Roman" w:hAnsi="Times New Roman"/>
                <w:sz w:val="20"/>
                <w:szCs w:val="20"/>
              </w:rPr>
              <w:t>,</w:t>
            </w:r>
            <w:r w:rsidRPr="00497F4E">
              <w:rPr>
                <w:rFonts w:ascii="Times New Roman" w:hAnsi="Times New Roman"/>
                <w:sz w:val="20"/>
                <w:szCs w:val="20"/>
              </w:rPr>
              <w:t xml:space="preserve"> and Wang 2002, p. 185). It can be measured via the criteria of relevance (Nicolaou and McKnight, 2006), accessibility (validity), and interpretability composed of accuracy (Nicolaou and Mc</w:t>
            </w:r>
            <w:r w:rsidR="008B0AE9" w:rsidRPr="00497F4E">
              <w:rPr>
                <w:rFonts w:ascii="Times New Roman" w:hAnsi="Times New Roman"/>
                <w:sz w:val="20"/>
                <w:szCs w:val="20"/>
              </w:rPr>
              <w:t>K</w:t>
            </w:r>
            <w:r w:rsidRPr="00497F4E">
              <w:rPr>
                <w:rFonts w:ascii="Times New Roman" w:hAnsi="Times New Roman"/>
                <w:sz w:val="20"/>
                <w:szCs w:val="20"/>
              </w:rPr>
              <w:t>night, 2006) and completeness (Nicolaou and McKnight, 2006)” (Nicolaou and McKnight, 2006, p. 335)</w:t>
            </w:r>
          </w:p>
          <w:p w14:paraId="5562A5AA" w14:textId="77777777" w:rsidR="00582AE3" w:rsidRPr="00497F4E" w:rsidRDefault="00582AE3" w:rsidP="00AD21C7">
            <w:pPr>
              <w:spacing w:after="0" w:line="240" w:lineRule="auto"/>
              <w:rPr>
                <w:rFonts w:ascii="Times New Roman" w:hAnsi="Times New Roman"/>
                <w:b/>
                <w:bCs/>
                <w:sz w:val="20"/>
                <w:szCs w:val="20"/>
              </w:rPr>
            </w:pPr>
          </w:p>
        </w:tc>
        <w:tc>
          <w:tcPr>
            <w:tcW w:w="595" w:type="dxa"/>
            <w:shd w:val="clear" w:color="auto" w:fill="FFFFFF"/>
          </w:tcPr>
          <w:p w14:paraId="447A545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A177F37" w14:textId="77777777" w:rsidTr="00AD21C7">
        <w:tc>
          <w:tcPr>
            <w:tcW w:w="704" w:type="dxa"/>
            <w:shd w:val="clear" w:color="auto" w:fill="FFFFFF"/>
          </w:tcPr>
          <w:p w14:paraId="7F633B0A"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CDCE52C"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Does the information you find in the platform conform to</w:t>
            </w:r>
            <w:r w:rsidRPr="00497F4E">
              <w:rPr>
                <w:rFonts w:ascii="Times New Roman" w:hAnsi="Times New Roman"/>
                <w:b/>
                <w:sz w:val="20"/>
                <w:szCs w:val="20"/>
              </w:rPr>
              <w:t xml:space="preserve"> </w:t>
            </w:r>
            <w:r w:rsidRPr="00497F4E">
              <w:rPr>
                <w:rFonts w:ascii="Times New Roman" w:hAnsi="Times New Roman"/>
                <w:sz w:val="20"/>
                <w:szCs w:val="20"/>
              </w:rPr>
              <w:t>specifications and expectations?</w:t>
            </w:r>
          </w:p>
          <w:p w14:paraId="61508A3F" w14:textId="77777777" w:rsidR="00582AE3" w:rsidRPr="00497F4E" w:rsidRDefault="00582AE3" w:rsidP="00AD21C7">
            <w:pPr>
              <w:spacing w:after="0" w:line="240" w:lineRule="auto"/>
              <w:rPr>
                <w:rFonts w:ascii="Times New Roman" w:hAnsi="Times New Roman"/>
                <w:iCs/>
                <w:sz w:val="20"/>
                <w:szCs w:val="20"/>
              </w:rPr>
            </w:pPr>
            <w:r w:rsidRPr="00497F4E">
              <w:rPr>
                <w:rFonts w:ascii="Times New Roman" w:hAnsi="Times New Roman"/>
                <w:iCs/>
                <w:sz w:val="20"/>
                <w:szCs w:val="20"/>
              </w:rPr>
              <w:t>Do they meet or exceed your expectations? How do you feel about the accessibility, currency, accuracy, completeness, relevance, and reliability of the exchange information?</w:t>
            </w:r>
          </w:p>
          <w:p w14:paraId="69D474BE" w14:textId="77777777" w:rsidR="00582AE3" w:rsidRPr="00497F4E" w:rsidRDefault="00582AE3" w:rsidP="00AD21C7">
            <w:pPr>
              <w:spacing w:after="0" w:line="240" w:lineRule="auto"/>
              <w:rPr>
                <w:rFonts w:ascii="Times New Roman" w:hAnsi="Times New Roman"/>
                <w:iCs/>
                <w:sz w:val="20"/>
                <w:szCs w:val="20"/>
              </w:rPr>
            </w:pPr>
          </w:p>
        </w:tc>
        <w:tc>
          <w:tcPr>
            <w:tcW w:w="595" w:type="dxa"/>
            <w:shd w:val="clear" w:color="auto" w:fill="FFFFFF"/>
          </w:tcPr>
          <w:p w14:paraId="168F7F68"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C77C570" w14:textId="77777777" w:rsidTr="00AD21C7">
        <w:tc>
          <w:tcPr>
            <w:tcW w:w="13575" w:type="dxa"/>
            <w:gridSpan w:val="2"/>
            <w:shd w:val="clear" w:color="auto" w:fill="FFFFFF"/>
          </w:tcPr>
          <w:p w14:paraId="127830EF"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
                <w:sz w:val="20"/>
                <w:szCs w:val="20"/>
              </w:rPr>
              <w:t>Perceived system quality</w:t>
            </w:r>
            <w:r w:rsidRPr="00497F4E">
              <w:rPr>
                <w:rFonts w:ascii="Times New Roman" w:hAnsi="Times New Roman"/>
                <w:sz w:val="20"/>
                <w:szCs w:val="20"/>
              </w:rPr>
              <w:t xml:space="preserve"> </w:t>
            </w:r>
          </w:p>
          <w:p w14:paraId="27F9ED09" w14:textId="3CF11E0E"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to what extent is the quality of the system technically sound, user friendly, easy to learn, error-free, well documented, and flexible (Gorla et al., 2010, p. 219; Jang et al., 2008)</w:t>
            </w:r>
            <w:r w:rsidR="005D6D67" w:rsidRPr="00497F4E">
              <w:rPr>
                <w:rFonts w:ascii="Times New Roman" w:hAnsi="Times New Roman"/>
                <w:sz w:val="20"/>
                <w:szCs w:val="20"/>
              </w:rPr>
              <w:t>?</w:t>
            </w:r>
          </w:p>
          <w:p w14:paraId="3A072C31"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403716F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3FEDC28" w14:textId="77777777" w:rsidTr="00AD21C7">
        <w:tc>
          <w:tcPr>
            <w:tcW w:w="704" w:type="dxa"/>
            <w:shd w:val="clear" w:color="auto" w:fill="FFFFFF"/>
          </w:tcPr>
          <w:p w14:paraId="39DE21C5"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9C2525E"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…is Proxym online platform technically sound, error-free, bug-free, user friendly, easy to learn, error-free, well documented, and flexible?</w:t>
            </w:r>
          </w:p>
          <w:p w14:paraId="4EDEA4C8" w14:textId="77777777" w:rsidR="00582AE3" w:rsidRPr="00497F4E" w:rsidRDefault="00582AE3" w:rsidP="00AD21C7">
            <w:pPr>
              <w:spacing w:after="0" w:line="240" w:lineRule="auto"/>
              <w:rPr>
                <w:rFonts w:ascii="Times New Roman" w:hAnsi="Times New Roman"/>
                <w:iCs/>
                <w:sz w:val="20"/>
                <w:szCs w:val="20"/>
              </w:rPr>
            </w:pPr>
            <w:r w:rsidRPr="00497F4E">
              <w:rPr>
                <w:rFonts w:ascii="Times New Roman" w:hAnsi="Times New Roman"/>
                <w:iCs/>
                <w:sz w:val="20"/>
                <w:szCs w:val="20"/>
              </w:rPr>
              <w:t>Is the search for the information in the platform speedy and convenient?</w:t>
            </w:r>
          </w:p>
          <w:p w14:paraId="4E64752E"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7EF04E7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8EF0345" w14:textId="77777777" w:rsidTr="00AD21C7">
        <w:tc>
          <w:tcPr>
            <w:tcW w:w="13575" w:type="dxa"/>
            <w:gridSpan w:val="2"/>
            <w:shd w:val="clear" w:color="auto" w:fill="FFFFFF"/>
          </w:tcPr>
          <w:p w14:paraId="4350DBE6"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
                <w:sz w:val="20"/>
                <w:szCs w:val="20"/>
              </w:rPr>
              <w:t>Perceived service quality</w:t>
            </w:r>
            <w:r w:rsidRPr="00497F4E">
              <w:rPr>
                <w:rFonts w:ascii="Times New Roman" w:hAnsi="Times New Roman"/>
                <w:sz w:val="20"/>
                <w:szCs w:val="20"/>
              </w:rPr>
              <w:t xml:space="preserve"> </w:t>
            </w:r>
          </w:p>
          <w:p w14:paraId="1010D994" w14:textId="091AC2C0"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is a customer's overall evaluations and judgments of the excellence and quality of service delivery (Santos, 2003) and performance (Bitner and Hubbert, 1994; Lien et al., 2017; Lien, Wu, Chen, and Wang, 2014; Parasuraman, Zeithaml, and Berry, 1991; Zeithaml, 1988) which consists of three components: interaction quality, environment quality, and outcome quality (Brady and Cronin, 2001, p. 37). In addition, it refers to such a cognitive state, while satisfaction is the affective (or emotional) state resulting from an evaluation of interaction experiences (Carrillat et al., 2009; Crosby et al., 1990)</w:t>
            </w:r>
          </w:p>
          <w:p w14:paraId="7177C021"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A12A92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BE0F227" w14:textId="77777777" w:rsidTr="00AD21C7">
        <w:tc>
          <w:tcPr>
            <w:tcW w:w="704" w:type="dxa"/>
            <w:shd w:val="clear" w:color="auto" w:fill="FFFFFF"/>
          </w:tcPr>
          <w:p w14:paraId="645D5551"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B9EE9CD"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How do you evaluate the overall excellence and quality of the peer platform of the organization and its services? In terms of interaction quality, environment quality, and outcome quality?</w:t>
            </w:r>
          </w:p>
          <w:p w14:paraId="4A7C5475"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EC0F76E"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5507A55" w14:textId="77777777" w:rsidTr="00AD21C7">
        <w:tc>
          <w:tcPr>
            <w:tcW w:w="13575" w:type="dxa"/>
            <w:gridSpan w:val="2"/>
            <w:shd w:val="clear" w:color="auto" w:fill="FFFFFF"/>
          </w:tcPr>
          <w:p w14:paraId="2FB6AF0A"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Peer  RESOURCES</w:t>
            </w:r>
          </w:p>
          <w:p w14:paraId="0E65E9A1" w14:textId="62ADF40C"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Cs/>
                <w:sz w:val="20"/>
                <w:szCs w:val="20"/>
              </w:rPr>
              <w:t xml:space="preserve">…could be measured through four components (i) </w:t>
            </w:r>
            <w:r w:rsidRPr="00497F4E">
              <w:rPr>
                <w:rFonts w:ascii="Times New Roman" w:hAnsi="Times New Roman"/>
                <w:sz w:val="20"/>
                <w:szCs w:val="20"/>
              </w:rPr>
              <w:t>knowledge; (ii) skills; (iii) creativity; and (iv) connectedness</w:t>
            </w:r>
          </w:p>
          <w:p w14:paraId="76C0748A"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5043D508"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0357BB1D" w14:textId="77777777" w:rsidTr="00AD21C7">
        <w:tc>
          <w:tcPr>
            <w:tcW w:w="13575" w:type="dxa"/>
            <w:gridSpan w:val="2"/>
            <w:shd w:val="clear" w:color="auto" w:fill="FFFFFF"/>
          </w:tcPr>
          <w:p w14:paraId="0B71F456"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 xml:space="preserve">Knowledge </w:t>
            </w:r>
          </w:p>
          <w:p w14:paraId="2DB73879" w14:textId="77777777" w:rsidR="00582AE3" w:rsidRPr="00497F4E" w:rsidRDefault="00582AE3" w:rsidP="00AD21C7">
            <w:pPr>
              <w:spacing w:after="0" w:line="240" w:lineRule="auto"/>
              <w:rPr>
                <w:rFonts w:ascii="Times New Roman" w:hAnsi="Times New Roman"/>
                <w:sz w:val="20"/>
                <w:szCs w:val="20"/>
                <w:shd w:val="clear" w:color="auto" w:fill="FFFFFF"/>
              </w:rPr>
            </w:pPr>
            <w:r w:rsidRPr="00497F4E">
              <w:rPr>
                <w:rFonts w:ascii="Times New Roman" w:hAnsi="Times New Roman"/>
                <w:sz w:val="20"/>
                <w:szCs w:val="20"/>
              </w:rPr>
              <w:t>Definition: … can be defined as “the extent to which the peer is informed and experienced with a brand” (</w:t>
            </w:r>
            <w:r w:rsidRPr="00497F4E">
              <w:rPr>
                <w:rFonts w:ascii="Times New Roman" w:hAnsi="Times New Roman"/>
                <w:sz w:val="20"/>
                <w:szCs w:val="20"/>
                <w:shd w:val="clear" w:color="auto" w:fill="FFFFFF"/>
              </w:rPr>
              <w:t>Merz et al., 2018, p. 82)</w:t>
            </w:r>
          </w:p>
          <w:p w14:paraId="68FE3A65" w14:textId="77777777" w:rsidR="00582AE3" w:rsidRPr="00497F4E" w:rsidRDefault="00582AE3" w:rsidP="00AD21C7">
            <w:pPr>
              <w:spacing w:after="0" w:line="240" w:lineRule="auto"/>
              <w:rPr>
                <w:rFonts w:ascii="Times New Roman" w:hAnsi="Times New Roman"/>
                <w:b/>
                <w:bCs/>
                <w:sz w:val="20"/>
                <w:szCs w:val="20"/>
              </w:rPr>
            </w:pPr>
          </w:p>
        </w:tc>
        <w:tc>
          <w:tcPr>
            <w:tcW w:w="595" w:type="dxa"/>
            <w:shd w:val="clear" w:color="auto" w:fill="FFFFFF"/>
          </w:tcPr>
          <w:p w14:paraId="7C13169F"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2C28B2F3" w14:textId="77777777" w:rsidTr="00AD21C7">
        <w:tc>
          <w:tcPr>
            <w:tcW w:w="704" w:type="dxa"/>
            <w:shd w:val="clear" w:color="auto" w:fill="FFFFFF"/>
          </w:tcPr>
          <w:p w14:paraId="57B209FF"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43659E5"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that the peers (the other members of the platform) are knowledgeable about the peer platform and its offers?</w:t>
            </w:r>
          </w:p>
          <w:p w14:paraId="1423935D"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3D92337"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7286C38" w14:textId="77777777" w:rsidTr="00AD21C7">
        <w:tc>
          <w:tcPr>
            <w:tcW w:w="13575" w:type="dxa"/>
            <w:gridSpan w:val="2"/>
            <w:shd w:val="clear" w:color="auto" w:fill="FFFFFF"/>
          </w:tcPr>
          <w:p w14:paraId="3065D012"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Skills</w:t>
            </w:r>
          </w:p>
          <w:p w14:paraId="4CEC1A6E" w14:textId="77777777" w:rsidR="00582AE3" w:rsidRPr="00497F4E" w:rsidRDefault="00582AE3" w:rsidP="00AD21C7">
            <w:pPr>
              <w:spacing w:after="0" w:line="240" w:lineRule="auto"/>
              <w:rPr>
                <w:rFonts w:ascii="Times New Roman" w:hAnsi="Times New Roman"/>
                <w:sz w:val="20"/>
                <w:szCs w:val="20"/>
                <w:shd w:val="clear" w:color="auto" w:fill="FFFFFF"/>
              </w:rPr>
            </w:pPr>
            <w:r w:rsidRPr="00497F4E">
              <w:rPr>
                <w:rFonts w:ascii="Times New Roman" w:hAnsi="Times New Roman"/>
                <w:sz w:val="20"/>
                <w:szCs w:val="20"/>
              </w:rPr>
              <w:t>Definition: The extent to which the peer is stimulated by the brand in terms of his/her capabilities (</w:t>
            </w:r>
            <w:r w:rsidRPr="00497F4E">
              <w:rPr>
                <w:rFonts w:ascii="Times New Roman" w:hAnsi="Times New Roman"/>
                <w:sz w:val="20"/>
                <w:szCs w:val="20"/>
                <w:shd w:val="clear" w:color="auto" w:fill="FFFFFF"/>
              </w:rPr>
              <w:t>Merz et al., 2018, p. 82)</w:t>
            </w:r>
          </w:p>
          <w:p w14:paraId="18BECA46"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6A62B0E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29C41EB0" w14:textId="77777777" w:rsidTr="00AD21C7">
        <w:tc>
          <w:tcPr>
            <w:tcW w:w="704" w:type="dxa"/>
            <w:shd w:val="clear" w:color="auto" w:fill="FFFFFF"/>
          </w:tcPr>
          <w:p w14:paraId="14CCA14C"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0954AB3E"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that the peers are stimulated by Proxym in terms of its capabilities?</w:t>
            </w:r>
          </w:p>
          <w:p w14:paraId="103A19B5"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FF8E05D"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6F5D5CA" w14:textId="77777777" w:rsidTr="00AD21C7">
        <w:tc>
          <w:tcPr>
            <w:tcW w:w="13575" w:type="dxa"/>
            <w:gridSpan w:val="2"/>
            <w:shd w:val="clear" w:color="auto" w:fill="FFFFFF"/>
          </w:tcPr>
          <w:p w14:paraId="63DA03AD"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Creativity</w:t>
            </w:r>
          </w:p>
          <w:p w14:paraId="3DCBF776" w14:textId="77777777" w:rsidR="00582AE3" w:rsidRPr="00497F4E" w:rsidRDefault="00582AE3" w:rsidP="00AD21C7">
            <w:pPr>
              <w:spacing w:after="0" w:line="240" w:lineRule="auto"/>
              <w:rPr>
                <w:rFonts w:ascii="Times New Roman" w:hAnsi="Times New Roman"/>
                <w:sz w:val="20"/>
                <w:szCs w:val="20"/>
                <w:shd w:val="clear" w:color="auto" w:fill="FFFFFF"/>
              </w:rPr>
            </w:pPr>
            <w:r w:rsidRPr="00497F4E">
              <w:rPr>
                <w:rFonts w:ascii="Times New Roman" w:hAnsi="Times New Roman"/>
                <w:sz w:val="20"/>
                <w:szCs w:val="20"/>
              </w:rPr>
              <w:t>Definition: The extent to which the peer is stimulated by the brand in terms of his/her use of imagination and development of original ideas (</w:t>
            </w:r>
            <w:r w:rsidRPr="00497F4E">
              <w:rPr>
                <w:rFonts w:ascii="Times New Roman" w:hAnsi="Times New Roman"/>
                <w:sz w:val="20"/>
                <w:szCs w:val="20"/>
                <w:shd w:val="clear" w:color="auto" w:fill="FFFFFF"/>
              </w:rPr>
              <w:t>Merz et al., 2018, p. 82)</w:t>
            </w:r>
          </w:p>
          <w:p w14:paraId="54E14E1F"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627ED673"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D555A6F" w14:textId="77777777" w:rsidTr="00AD21C7">
        <w:tc>
          <w:tcPr>
            <w:tcW w:w="704" w:type="dxa"/>
            <w:shd w:val="clear" w:color="auto" w:fill="FFFFFF"/>
          </w:tcPr>
          <w:p w14:paraId="10178253"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70EF58C1"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the peers are stimulated by Proxym in terms of its use of imagination and development of original ideas?</w:t>
            </w:r>
          </w:p>
          <w:p w14:paraId="292CE391"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A230A77"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49EA011" w14:textId="77777777" w:rsidTr="00AD21C7">
        <w:tc>
          <w:tcPr>
            <w:tcW w:w="13575" w:type="dxa"/>
            <w:gridSpan w:val="2"/>
            <w:shd w:val="clear" w:color="auto" w:fill="FFFFFF"/>
          </w:tcPr>
          <w:p w14:paraId="7E7B410B"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Connectedness</w:t>
            </w:r>
          </w:p>
          <w:p w14:paraId="597B326A" w14:textId="77777777" w:rsidR="00582AE3" w:rsidRPr="00497F4E" w:rsidRDefault="00582AE3" w:rsidP="00AD21C7">
            <w:pPr>
              <w:spacing w:after="0" w:line="240" w:lineRule="auto"/>
              <w:rPr>
                <w:rFonts w:ascii="Times New Roman" w:hAnsi="Times New Roman"/>
                <w:sz w:val="20"/>
                <w:szCs w:val="20"/>
                <w:shd w:val="clear" w:color="auto" w:fill="FFFFFF"/>
              </w:rPr>
            </w:pPr>
            <w:r w:rsidRPr="00497F4E">
              <w:rPr>
                <w:rFonts w:ascii="Times New Roman" w:hAnsi="Times New Roman"/>
                <w:sz w:val="20"/>
                <w:szCs w:val="20"/>
              </w:rPr>
              <w:t>Definition: The extent to which the peer is associated, bonded, or linked with others because of the brand (</w:t>
            </w:r>
            <w:r w:rsidRPr="00497F4E">
              <w:rPr>
                <w:rFonts w:ascii="Times New Roman" w:hAnsi="Times New Roman"/>
                <w:sz w:val="20"/>
                <w:szCs w:val="20"/>
                <w:shd w:val="clear" w:color="auto" w:fill="FFFFFF"/>
              </w:rPr>
              <w:t>Merz et al., 2018, p. 82)</w:t>
            </w:r>
          </w:p>
          <w:p w14:paraId="6649EA3E"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CAC2F48"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8C4A9B5" w14:textId="77777777" w:rsidTr="00AD21C7">
        <w:tc>
          <w:tcPr>
            <w:tcW w:w="704" w:type="dxa"/>
            <w:shd w:val="clear" w:color="auto" w:fill="FFFFFF"/>
          </w:tcPr>
          <w:p w14:paraId="446F8DE2"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06A2EB8D" w14:textId="46786852"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To what extent do you think the peers are associated, bonded or linked with others because of the peer platform?</w:t>
            </w:r>
          </w:p>
          <w:p w14:paraId="33332889"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4CA6DEF8"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0B04D655" w14:textId="77777777" w:rsidTr="00AD21C7">
        <w:tc>
          <w:tcPr>
            <w:tcW w:w="704" w:type="dxa"/>
            <w:shd w:val="clear" w:color="auto" w:fill="FFFFFF"/>
          </w:tcPr>
          <w:p w14:paraId="6BAF67E2"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43312EDB"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General Question: Do you think the information, system, and service qualities in the peer platform can influence users’ knowledge, skills, creativity, and connectedness?</w:t>
            </w:r>
          </w:p>
          <w:p w14:paraId="50DF54CF"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22C56D7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DE82027" w14:textId="77777777" w:rsidTr="00AD21C7">
        <w:tc>
          <w:tcPr>
            <w:tcW w:w="14170" w:type="dxa"/>
            <w:gridSpan w:val="3"/>
            <w:shd w:val="clear" w:color="auto" w:fill="FFFFFF"/>
          </w:tcPr>
          <w:p w14:paraId="539F3087"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Perceived quality</w:t>
            </w:r>
            <w:r w:rsidRPr="00497F4E">
              <w:rPr>
                <w:rFonts w:ascii="Times New Roman" w:hAnsi="Times New Roman"/>
                <w:b/>
                <w:sz w:val="20"/>
                <w:szCs w:val="20"/>
              </w:rPr>
              <w:t xml:space="preserve"> -&gt;</w:t>
            </w:r>
            <w:r w:rsidRPr="00497F4E">
              <w:rPr>
                <w:rFonts w:ascii="Times New Roman" w:eastAsia="Times New Roman" w:hAnsi="Times New Roman"/>
                <w:b/>
                <w:bCs/>
                <w:kern w:val="24"/>
                <w:sz w:val="20"/>
                <w:szCs w:val="20"/>
                <w:lang w:eastAsia="en-GB"/>
              </w:rPr>
              <w:t xml:space="preserve"> </w:t>
            </w:r>
            <w:r w:rsidRPr="00497F4E">
              <w:rPr>
                <w:rFonts w:ascii="Times New Roman" w:hAnsi="Times New Roman"/>
                <w:b/>
                <w:bCs/>
                <w:sz w:val="20"/>
                <w:szCs w:val="20"/>
              </w:rPr>
              <w:t>Identification</w:t>
            </w:r>
          </w:p>
          <w:p w14:paraId="1D1586FC" w14:textId="77777777" w:rsidR="00582AE3" w:rsidRPr="00497F4E" w:rsidRDefault="00582AE3" w:rsidP="00AD21C7">
            <w:pPr>
              <w:spacing w:after="0" w:line="240" w:lineRule="auto"/>
              <w:jc w:val="center"/>
              <w:rPr>
                <w:rFonts w:ascii="Times New Roman" w:hAnsi="Times New Roman"/>
                <w:b/>
                <w:bCs/>
                <w:sz w:val="20"/>
                <w:szCs w:val="20"/>
              </w:rPr>
            </w:pPr>
          </w:p>
        </w:tc>
      </w:tr>
      <w:tr w:rsidR="00497F4E" w:rsidRPr="00497F4E" w14:paraId="1693A6CB" w14:textId="77777777" w:rsidTr="00AD21C7">
        <w:tc>
          <w:tcPr>
            <w:tcW w:w="13575" w:type="dxa"/>
            <w:gridSpan w:val="2"/>
            <w:shd w:val="clear" w:color="auto" w:fill="FFFFFF"/>
          </w:tcPr>
          <w:p w14:paraId="2D265142"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Peer identification</w:t>
            </w:r>
          </w:p>
          <w:p w14:paraId="320829B1" w14:textId="1446E43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Cs/>
                <w:sz w:val="20"/>
                <w:szCs w:val="20"/>
              </w:rPr>
              <w:t>Definition: …</w:t>
            </w:r>
            <w:r w:rsidRPr="00497F4E">
              <w:rPr>
                <w:rFonts w:ascii="Times New Roman" w:hAnsi="Times New Roman"/>
                <w:sz w:val="20"/>
                <w:szCs w:val="20"/>
              </w:rPr>
              <w:t>is the degree to which members and social groups define themselves by the same attributes that they believe define the platform</w:t>
            </w:r>
            <w:r w:rsidR="008C0D14" w:rsidRPr="00497F4E">
              <w:rPr>
                <w:rFonts w:ascii="Times New Roman" w:hAnsi="Times New Roman"/>
                <w:sz w:val="20"/>
                <w:szCs w:val="20"/>
              </w:rPr>
              <w:t>,</w:t>
            </w:r>
            <w:r w:rsidRPr="00497F4E">
              <w:rPr>
                <w:rFonts w:ascii="Times New Roman" w:hAnsi="Times New Roman"/>
                <w:sz w:val="20"/>
                <w:szCs w:val="20"/>
              </w:rPr>
              <w:t xml:space="preserve">  meaning they identify themselves with the norms, traditions, customs and goals of the platform  (Dutton </w:t>
            </w:r>
            <w:r w:rsidRPr="00497F4E">
              <w:rPr>
                <w:rFonts w:ascii="Times New Roman" w:hAnsi="Times New Roman"/>
                <w:iCs/>
                <w:sz w:val="20"/>
                <w:szCs w:val="20"/>
              </w:rPr>
              <w:t>et al</w:t>
            </w:r>
            <w:r w:rsidRPr="00497F4E">
              <w:rPr>
                <w:rFonts w:ascii="Times New Roman" w:hAnsi="Times New Roman"/>
                <w:i/>
                <w:iCs/>
                <w:sz w:val="20"/>
                <w:szCs w:val="20"/>
              </w:rPr>
              <w:t>.</w:t>
            </w:r>
            <w:r w:rsidRPr="00497F4E">
              <w:rPr>
                <w:rFonts w:ascii="Times New Roman" w:hAnsi="Times New Roman"/>
                <w:sz w:val="20"/>
                <w:szCs w:val="20"/>
              </w:rPr>
              <w:t>, 1994, p. 239;</w:t>
            </w:r>
            <w:r w:rsidRPr="00497F4E">
              <w:rPr>
                <w:rFonts w:ascii="Times New Roman" w:hAnsi="Times New Roman"/>
                <w:bCs/>
                <w:sz w:val="20"/>
                <w:szCs w:val="20"/>
              </w:rPr>
              <w:t xml:space="preserve"> Knight and Haslam, 2010; </w:t>
            </w:r>
            <w:r w:rsidRPr="00497F4E">
              <w:rPr>
                <w:rFonts w:ascii="Times New Roman" w:hAnsi="Times New Roman"/>
                <w:sz w:val="20"/>
                <w:szCs w:val="20"/>
              </w:rPr>
              <w:t>Tajfel, 1981)</w:t>
            </w:r>
          </w:p>
          <w:p w14:paraId="7E344789"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6A9439D"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E8AD9E8" w14:textId="77777777" w:rsidTr="00AD21C7">
        <w:tc>
          <w:tcPr>
            <w:tcW w:w="704" w:type="dxa"/>
            <w:shd w:val="clear" w:color="auto" w:fill="FFFFFF"/>
          </w:tcPr>
          <w:p w14:paraId="39727B89"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77F9FCAD"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Based on facts to date, do you think that your connection with the peer platform would influence your bond with peers and the platform itself?</w:t>
            </w:r>
          </w:p>
          <w:p w14:paraId="4C5F64BE"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lastRenderedPageBreak/>
              <w:t>Based on facts to date, do you think peer perceived quality impacts on your connection with the peer platform?</w:t>
            </w:r>
          </w:p>
          <w:p w14:paraId="02A8BC72" w14:textId="77777777" w:rsidR="00582AE3" w:rsidRPr="00497F4E" w:rsidRDefault="00582AE3" w:rsidP="00AD21C7">
            <w:pPr>
              <w:spacing w:after="0" w:line="240" w:lineRule="auto"/>
              <w:rPr>
                <w:rFonts w:ascii="Times New Roman" w:hAnsi="Times New Roman"/>
                <w:b/>
                <w:bCs/>
                <w:sz w:val="20"/>
                <w:szCs w:val="20"/>
              </w:rPr>
            </w:pPr>
          </w:p>
        </w:tc>
        <w:tc>
          <w:tcPr>
            <w:tcW w:w="595" w:type="dxa"/>
            <w:shd w:val="clear" w:color="auto" w:fill="FFFFFF"/>
          </w:tcPr>
          <w:p w14:paraId="1E5218B7"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21AC36B2" w14:textId="77777777" w:rsidTr="00AD21C7">
        <w:tc>
          <w:tcPr>
            <w:tcW w:w="14170" w:type="dxa"/>
            <w:gridSpan w:val="3"/>
            <w:shd w:val="clear" w:color="auto" w:fill="FFFFFF"/>
          </w:tcPr>
          <w:p w14:paraId="3FD67751"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5548E0AB" w14:textId="77777777" w:rsidTr="00AD21C7">
        <w:tc>
          <w:tcPr>
            <w:tcW w:w="14170" w:type="dxa"/>
            <w:gridSpan w:val="3"/>
            <w:shd w:val="clear" w:color="auto" w:fill="FFFFFF"/>
          </w:tcPr>
          <w:p w14:paraId="66BAFD17"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 xml:space="preserve">Perceived quality </w:t>
            </w:r>
            <w:r w:rsidRPr="00497F4E">
              <w:rPr>
                <w:rFonts w:ascii="Times New Roman" w:hAnsi="Times New Roman"/>
                <w:b/>
                <w:sz w:val="20"/>
                <w:szCs w:val="20"/>
              </w:rPr>
              <w:t>-&gt;</w:t>
            </w:r>
            <w:r w:rsidRPr="00497F4E">
              <w:rPr>
                <w:rFonts w:ascii="Times New Roman" w:eastAsia="Times New Roman" w:hAnsi="Times New Roman"/>
                <w:b/>
                <w:bCs/>
                <w:kern w:val="24"/>
                <w:sz w:val="20"/>
                <w:szCs w:val="20"/>
                <w:lang w:eastAsia="en-GB"/>
              </w:rPr>
              <w:t xml:space="preserve"> </w:t>
            </w:r>
            <w:r w:rsidRPr="00497F4E">
              <w:rPr>
                <w:rFonts w:ascii="Times New Roman" w:hAnsi="Times New Roman"/>
                <w:b/>
                <w:bCs/>
                <w:sz w:val="20"/>
                <w:szCs w:val="20"/>
              </w:rPr>
              <w:t>Affective and intellectual experience</w:t>
            </w:r>
          </w:p>
          <w:p w14:paraId="2E8C3E90"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36D8AD70" w14:textId="77777777" w:rsidTr="00AD21C7">
        <w:tc>
          <w:tcPr>
            <w:tcW w:w="13575" w:type="dxa"/>
            <w:gridSpan w:val="2"/>
            <w:shd w:val="clear" w:color="auto" w:fill="FFFFFF"/>
          </w:tcPr>
          <w:p w14:paraId="67DFEF76"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Peer Experience</w:t>
            </w:r>
          </w:p>
          <w:p w14:paraId="14F27EED" w14:textId="7EADBDF6"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Customer experience is multi-dimensional in nature and is a complex and dynamic term that is a significant driver of firm’s success and competitive advantage (Schmitt, 2003; Verhoef et al., 2009, Lemon and Verhoef, 2016) customers’/users’ reactions to all the interactions they have with a firm (Homburg et al., 2015) other customers/users (Lemon and Verhoef, 2016), intermediaries (Payne and Frow, 2004) and wider network actors (</w:t>
            </w:r>
            <w:r w:rsidRPr="00497F4E">
              <w:rPr>
                <w:rFonts w:ascii="Times New Roman" w:hAnsi="Times New Roman"/>
                <w:sz w:val="20"/>
                <w:szCs w:val="20"/>
                <w:shd w:val="clear" w:color="auto" w:fill="FFFFFF"/>
              </w:rPr>
              <w:t>Zolkiewski et al. 2017</w:t>
            </w:r>
            <w:r w:rsidRPr="00497F4E">
              <w:rPr>
                <w:rFonts w:ascii="Times New Roman" w:hAnsi="Times New Roman"/>
                <w:sz w:val="20"/>
                <w:szCs w:val="20"/>
              </w:rPr>
              <w:t>). Customer experience is “holistic in nature involving the customer’s affective and intellectual responses to any indirect or direct contact with the brand, platform, and other users across multiple touchpoints throughout the customer journey (McColl-Kennedy et al., 2015)</w:t>
            </w:r>
          </w:p>
          <w:p w14:paraId="35FC03A5"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2024979A"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F54EE2F" w14:textId="77777777" w:rsidTr="00AD21C7">
        <w:tc>
          <w:tcPr>
            <w:tcW w:w="704" w:type="dxa"/>
            <w:shd w:val="clear" w:color="auto" w:fill="FFFFFF"/>
          </w:tcPr>
          <w:p w14:paraId="318267E6"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72D89D98"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the peers’ perceived quality from the online platform is beneficial and will influence their experience and develop stronger relationships?</w:t>
            </w:r>
          </w:p>
          <w:p w14:paraId="7B22D583" w14:textId="77777777" w:rsidR="00582AE3" w:rsidRPr="00497F4E" w:rsidRDefault="00582AE3" w:rsidP="00AD21C7">
            <w:pPr>
              <w:spacing w:after="0" w:line="240" w:lineRule="auto"/>
              <w:rPr>
                <w:rFonts w:ascii="Times New Roman" w:hAnsi="Times New Roman"/>
                <w:b/>
                <w:bCs/>
                <w:sz w:val="20"/>
                <w:szCs w:val="20"/>
              </w:rPr>
            </w:pPr>
          </w:p>
        </w:tc>
        <w:tc>
          <w:tcPr>
            <w:tcW w:w="595" w:type="dxa"/>
            <w:shd w:val="clear" w:color="auto" w:fill="FFFFFF"/>
          </w:tcPr>
          <w:p w14:paraId="02660831"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C45BA58" w14:textId="77777777" w:rsidTr="00AD21C7">
        <w:tc>
          <w:tcPr>
            <w:tcW w:w="13575" w:type="dxa"/>
            <w:gridSpan w:val="2"/>
            <w:shd w:val="clear" w:color="auto" w:fill="FFFFFF"/>
          </w:tcPr>
          <w:p w14:paraId="18424544"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Affective experience (moods and emotions)</w:t>
            </w:r>
          </w:p>
          <w:p w14:paraId="4167F10F" w14:textId="1ED599D3" w:rsidR="00582AE3" w:rsidRPr="00497F4E" w:rsidRDefault="00582AE3" w:rsidP="00AD21C7">
            <w:pPr>
              <w:spacing w:after="0" w:line="240" w:lineRule="auto"/>
              <w:rPr>
                <w:rFonts w:ascii="Times New Roman" w:eastAsia="Times New Roman" w:hAnsi="Times New Roman"/>
                <w:sz w:val="20"/>
                <w:szCs w:val="20"/>
              </w:rPr>
            </w:pPr>
            <w:r w:rsidRPr="00497F4E">
              <w:rPr>
                <w:rFonts w:ascii="Times New Roman" w:hAnsi="Times New Roman"/>
                <w:sz w:val="20"/>
                <w:szCs w:val="20"/>
              </w:rPr>
              <w:t>Definition: … refers to the individual</w:t>
            </w:r>
            <w:r w:rsidR="00042840" w:rsidRPr="00497F4E">
              <w:rPr>
                <w:rFonts w:ascii="Times New Roman" w:hAnsi="Times New Roman"/>
                <w:sz w:val="20"/>
                <w:szCs w:val="20"/>
              </w:rPr>
              <w:t>’</w:t>
            </w:r>
            <w:r w:rsidRPr="00497F4E">
              <w:rPr>
                <w:rFonts w:ascii="Times New Roman" w:hAnsi="Times New Roman"/>
                <w:sz w:val="20"/>
                <w:szCs w:val="20"/>
              </w:rPr>
              <w:t>s emotional state after the introduction of stimuli (Parboteeah et al., 2009), which affects each layer of an individual’s behaviour and their decision-making process (</w:t>
            </w:r>
            <w:r w:rsidRPr="00497F4E">
              <w:rPr>
                <w:rFonts w:ascii="Times New Roman" w:eastAsia="Times New Roman" w:hAnsi="Times New Roman"/>
                <w:sz w:val="20"/>
                <w:szCs w:val="20"/>
              </w:rPr>
              <w:t xml:space="preserve">Brakus et al., 2009; </w:t>
            </w:r>
            <w:r w:rsidRPr="00497F4E">
              <w:rPr>
                <w:rFonts w:ascii="Times New Roman" w:hAnsi="Times New Roman"/>
                <w:sz w:val="20"/>
                <w:szCs w:val="20"/>
                <w:shd w:val="clear" w:color="auto" w:fill="FFFFFF"/>
              </w:rPr>
              <w:t xml:space="preserve">Chen et al. 2009; </w:t>
            </w:r>
            <w:r w:rsidRPr="00497F4E">
              <w:rPr>
                <w:rFonts w:ascii="Times New Roman" w:hAnsi="Times New Roman"/>
                <w:sz w:val="20"/>
                <w:szCs w:val="20"/>
              </w:rPr>
              <w:t xml:space="preserve">Essoo and Dibb, 2004; </w:t>
            </w:r>
            <w:r w:rsidRPr="00497F4E">
              <w:rPr>
                <w:rFonts w:ascii="Times New Roman" w:eastAsia="Times New Roman" w:hAnsi="Times New Roman"/>
                <w:sz w:val="20"/>
                <w:szCs w:val="20"/>
              </w:rPr>
              <w:t xml:space="preserve">Garg et al., 2012; Goulding, 2000; Holbrook, 2007; Holbrook and Hirschman, 1982; Hosany and Witham, 2009; Klaus and Maklan, 2011; Klaus and Maklan, 2012; </w:t>
            </w:r>
            <w:r w:rsidRPr="00497F4E">
              <w:rPr>
                <w:rFonts w:ascii="Times New Roman" w:hAnsi="Times New Roman"/>
                <w:sz w:val="20"/>
                <w:szCs w:val="20"/>
              </w:rPr>
              <w:t xml:space="preserve">Parboteeah et al., 2009; </w:t>
            </w:r>
            <w:r w:rsidRPr="00497F4E">
              <w:rPr>
                <w:rFonts w:ascii="Times New Roman" w:eastAsia="Times New Roman" w:hAnsi="Times New Roman"/>
                <w:sz w:val="20"/>
                <w:szCs w:val="20"/>
              </w:rPr>
              <w:t>Schmitt, 1999; Su, 2011; Tsai, 2005; Verhoef et al., 2009; Wang, 2012; Williams, 2006; Zarantonello and Schmitt, 2010)</w:t>
            </w:r>
          </w:p>
          <w:p w14:paraId="4B979E7F"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2A84402"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899D15D" w14:textId="77777777" w:rsidTr="00AD21C7">
        <w:tc>
          <w:tcPr>
            <w:tcW w:w="704" w:type="dxa"/>
            <w:shd w:val="clear" w:color="auto" w:fill="FFFFFF"/>
          </w:tcPr>
          <w:p w14:paraId="7A0AB5F4"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07F358BD" w14:textId="55731099"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the peers</w:t>
            </w:r>
            <w:r w:rsidR="003670F1" w:rsidRPr="00497F4E">
              <w:rPr>
                <w:rFonts w:ascii="Times New Roman" w:hAnsi="Times New Roman"/>
                <w:sz w:val="20"/>
                <w:szCs w:val="20"/>
              </w:rPr>
              <w:t>’</w:t>
            </w:r>
            <w:r w:rsidRPr="00497F4E">
              <w:rPr>
                <w:rFonts w:ascii="Times New Roman" w:hAnsi="Times New Roman"/>
                <w:sz w:val="20"/>
                <w:szCs w:val="20"/>
              </w:rPr>
              <w:t xml:space="preserve"> perceived quality from the online platform will influence their experience towards their decision about a particular service/product?</w:t>
            </w:r>
          </w:p>
          <w:p w14:paraId="1DA01152"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20C53548"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3AF7F55" w14:textId="77777777" w:rsidTr="00AD21C7">
        <w:tc>
          <w:tcPr>
            <w:tcW w:w="13575" w:type="dxa"/>
            <w:gridSpan w:val="2"/>
            <w:shd w:val="clear" w:color="auto" w:fill="FFFFFF"/>
          </w:tcPr>
          <w:p w14:paraId="5001BE31"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Intellectual experience (</w:t>
            </w:r>
            <w:r w:rsidRPr="00497F4E">
              <w:rPr>
                <w:rFonts w:ascii="Times New Roman" w:hAnsi="Times New Roman"/>
                <w:sz w:val="20"/>
                <w:szCs w:val="20"/>
              </w:rPr>
              <w:t>cognitive, functional, educational, stimulation)</w:t>
            </w:r>
          </w:p>
          <w:p w14:paraId="6DEA3CBC" w14:textId="037AEA5B" w:rsidR="00582AE3" w:rsidRPr="00497F4E" w:rsidRDefault="00582AE3" w:rsidP="00AD21C7">
            <w:pPr>
              <w:spacing w:after="0" w:line="240" w:lineRule="auto"/>
              <w:rPr>
                <w:rFonts w:ascii="Times New Roman" w:eastAsia="Times New Roman" w:hAnsi="Times New Roman"/>
                <w:sz w:val="20"/>
                <w:szCs w:val="20"/>
              </w:rPr>
            </w:pPr>
            <w:r w:rsidRPr="00497F4E">
              <w:rPr>
                <w:rFonts w:ascii="Times New Roman" w:hAnsi="Times New Roman"/>
                <w:sz w:val="20"/>
                <w:szCs w:val="20"/>
              </w:rPr>
              <w:t>Definition: … refers to an individual’s knowledge about the product and services (</w:t>
            </w:r>
            <w:r w:rsidRPr="00497F4E">
              <w:rPr>
                <w:rFonts w:ascii="Times New Roman" w:eastAsia="Times New Roman" w:hAnsi="Times New Roman"/>
                <w:sz w:val="20"/>
                <w:szCs w:val="20"/>
              </w:rPr>
              <w:t>Berry et al., 2006; Brakus et al., 2009; Ek et al., 2008; Ferguson et al., 2010; Fulbright et al., 2001; Garg et al., 2012; Goulding, 2000; Holbrook and Hirschman, 1982; O’Sullivan and Spangler, 1998; Olsson, 2012; Schmitt, 1999; Sundbo, 2009; Tsai (2005); Verhoef et al., 2009; Williams, 2006; Yu and Fang, 2009; Zarantonello and Schmitt, 2010)</w:t>
            </w:r>
          </w:p>
          <w:p w14:paraId="4E28D775" w14:textId="77777777" w:rsidR="00582AE3" w:rsidRPr="00497F4E" w:rsidRDefault="00582AE3" w:rsidP="00AD21C7">
            <w:pPr>
              <w:spacing w:after="0" w:line="240" w:lineRule="auto"/>
              <w:rPr>
                <w:rFonts w:ascii="Times New Roman" w:eastAsia="Times New Roman" w:hAnsi="Times New Roman"/>
                <w:sz w:val="20"/>
                <w:szCs w:val="20"/>
              </w:rPr>
            </w:pPr>
          </w:p>
        </w:tc>
        <w:tc>
          <w:tcPr>
            <w:tcW w:w="595" w:type="dxa"/>
            <w:shd w:val="clear" w:color="auto" w:fill="FFFFFF"/>
          </w:tcPr>
          <w:p w14:paraId="0FDE715C"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024AD20" w14:textId="77777777" w:rsidTr="00AD21C7">
        <w:tc>
          <w:tcPr>
            <w:tcW w:w="704" w:type="dxa"/>
            <w:shd w:val="clear" w:color="auto" w:fill="FFFFFF"/>
          </w:tcPr>
          <w:p w14:paraId="5EB4C076"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57484DE0"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the peers perceived quality from the online platform is helpful and problem solving, and will influence their experience towards their decision about a particular service/product?</w:t>
            </w:r>
          </w:p>
          <w:p w14:paraId="0BE07081"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C48CE72"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2D0264F" w14:textId="77777777" w:rsidTr="00AD21C7">
        <w:tc>
          <w:tcPr>
            <w:tcW w:w="704" w:type="dxa"/>
            <w:shd w:val="clear" w:color="auto" w:fill="FFFFFF"/>
          </w:tcPr>
          <w:p w14:paraId="2A1289EE"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2442391E"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General question: Do you think the information, system, and service quality in an online platform can influence users’ intellectual and affective experiences?</w:t>
            </w:r>
          </w:p>
          <w:p w14:paraId="1B95FC95"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64079AF2"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29599F67" w14:textId="77777777" w:rsidTr="00AD21C7">
        <w:tc>
          <w:tcPr>
            <w:tcW w:w="14170" w:type="dxa"/>
            <w:gridSpan w:val="3"/>
            <w:shd w:val="clear" w:color="auto" w:fill="FFFFFF"/>
          </w:tcPr>
          <w:p w14:paraId="565A69DB"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Affective experience</w:t>
            </w:r>
            <w:r w:rsidRPr="00497F4E">
              <w:rPr>
                <w:rFonts w:ascii="Times New Roman" w:hAnsi="Times New Roman"/>
                <w:b/>
                <w:sz w:val="20"/>
                <w:szCs w:val="20"/>
              </w:rPr>
              <w:t xml:space="preserve"> -&gt;</w:t>
            </w:r>
            <w:r w:rsidRPr="00497F4E">
              <w:rPr>
                <w:rFonts w:ascii="Times New Roman" w:eastAsia="Times New Roman" w:hAnsi="Times New Roman"/>
                <w:b/>
                <w:bCs/>
                <w:kern w:val="24"/>
                <w:sz w:val="20"/>
                <w:szCs w:val="20"/>
                <w:lang w:eastAsia="en-GB"/>
              </w:rPr>
              <w:t xml:space="preserve"> </w:t>
            </w:r>
            <w:r w:rsidRPr="00497F4E">
              <w:rPr>
                <w:rFonts w:ascii="Times New Roman" w:hAnsi="Times New Roman"/>
                <w:b/>
                <w:bCs/>
                <w:sz w:val="20"/>
                <w:szCs w:val="20"/>
              </w:rPr>
              <w:t xml:space="preserve">Behavioural experience </w:t>
            </w:r>
          </w:p>
          <w:p w14:paraId="659BE97F"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3CC91FD7" w14:textId="77777777" w:rsidTr="00AD21C7">
        <w:tc>
          <w:tcPr>
            <w:tcW w:w="704" w:type="dxa"/>
            <w:shd w:val="clear" w:color="auto" w:fill="FFFFFF"/>
          </w:tcPr>
          <w:p w14:paraId="6E450C54"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9F6F184" w14:textId="1D7D491A"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Do you think your </w:t>
            </w:r>
            <w:r w:rsidRPr="00497F4E">
              <w:rPr>
                <w:rFonts w:ascii="Times New Roman" w:hAnsi="Times New Roman"/>
                <w:bCs/>
                <w:sz w:val="20"/>
                <w:szCs w:val="20"/>
              </w:rPr>
              <w:t xml:space="preserve">visit to the online platform makes you happy and satisfied, which influences your decision and </w:t>
            </w:r>
            <w:r w:rsidRPr="00497F4E">
              <w:rPr>
                <w:rFonts w:ascii="Times New Roman" w:hAnsi="Times New Roman"/>
                <w:sz w:val="20"/>
                <w:szCs w:val="20"/>
              </w:rPr>
              <w:t>problem solving?</w:t>
            </w:r>
          </w:p>
          <w:p w14:paraId="419C50A9"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24CF38F7"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AD87CA5" w14:textId="77777777" w:rsidTr="00AD21C7">
        <w:tc>
          <w:tcPr>
            <w:tcW w:w="14170" w:type="dxa"/>
            <w:gridSpan w:val="3"/>
            <w:shd w:val="clear" w:color="auto" w:fill="FFFFFF"/>
          </w:tcPr>
          <w:p w14:paraId="0AD75938"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bCs/>
                <w:sz w:val="20"/>
                <w:szCs w:val="20"/>
              </w:rPr>
              <w:t>Experience</w:t>
            </w:r>
            <w:r w:rsidRPr="00497F4E">
              <w:rPr>
                <w:rFonts w:ascii="Times New Roman" w:hAnsi="Times New Roman"/>
                <w:b/>
                <w:sz w:val="20"/>
                <w:szCs w:val="20"/>
              </w:rPr>
              <w:t xml:space="preserve"> -&gt; Identification </w:t>
            </w:r>
          </w:p>
          <w:p w14:paraId="02867238"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602B4237" w14:textId="77777777" w:rsidTr="00AD21C7">
        <w:tc>
          <w:tcPr>
            <w:tcW w:w="704" w:type="dxa"/>
            <w:shd w:val="clear" w:color="auto" w:fill="FFFFFF"/>
          </w:tcPr>
          <w:p w14:paraId="5E32CFE3"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5E5E114D" w14:textId="6A6A2C15"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How would you describe your identification with the platform?  (e.g., Are you proud to tell others that you are part of the </w:t>
            </w:r>
            <w:r w:rsidRPr="00497F4E">
              <w:rPr>
                <w:rFonts w:ascii="Times New Roman" w:hAnsi="Times New Roman"/>
                <w:sz w:val="20"/>
                <w:szCs w:val="20"/>
                <w:lang w:eastAsia="en-GB"/>
              </w:rPr>
              <w:t>platform</w:t>
            </w:r>
            <w:r w:rsidR="006B1432" w:rsidRPr="00497F4E">
              <w:rPr>
                <w:rFonts w:ascii="Times New Roman" w:hAnsi="Times New Roman"/>
                <w:sz w:val="20"/>
                <w:szCs w:val="20"/>
                <w:lang w:eastAsia="en-GB"/>
              </w:rPr>
              <w:t>?</w:t>
            </w:r>
            <w:r w:rsidRPr="00497F4E">
              <w:rPr>
                <w:rFonts w:ascii="Times New Roman" w:hAnsi="Times New Roman"/>
                <w:sz w:val="20"/>
                <w:szCs w:val="20"/>
                <w:lang w:eastAsia="en-GB"/>
              </w:rPr>
              <w:t xml:space="preserve"> </w:t>
            </w:r>
            <w:r w:rsidRPr="00497F4E">
              <w:rPr>
                <w:rFonts w:ascii="Times New Roman" w:hAnsi="Times New Roman"/>
                <w:sz w:val="20"/>
                <w:szCs w:val="20"/>
              </w:rPr>
              <w:t xml:space="preserve">Does the </w:t>
            </w:r>
            <w:r w:rsidRPr="00497F4E">
              <w:rPr>
                <w:rFonts w:ascii="Times New Roman" w:hAnsi="Times New Roman"/>
                <w:sz w:val="20"/>
                <w:szCs w:val="20"/>
                <w:lang w:eastAsia="en-GB"/>
              </w:rPr>
              <w:t>platform</w:t>
            </w:r>
            <w:r w:rsidRPr="00497F4E">
              <w:rPr>
                <w:rFonts w:ascii="Times New Roman" w:hAnsi="Times New Roman"/>
                <w:sz w:val="20"/>
                <w:szCs w:val="20"/>
              </w:rPr>
              <w:t>’s image in the platform represent you</w:t>
            </w:r>
            <w:r w:rsidR="006B1432" w:rsidRPr="00497F4E">
              <w:rPr>
                <w:rFonts w:ascii="Times New Roman" w:hAnsi="Times New Roman"/>
                <w:sz w:val="20"/>
                <w:szCs w:val="20"/>
              </w:rPr>
              <w:t>?</w:t>
            </w:r>
            <w:r w:rsidRPr="00497F4E">
              <w:rPr>
                <w:rFonts w:ascii="Times New Roman" w:hAnsi="Times New Roman"/>
                <w:sz w:val="20"/>
                <w:szCs w:val="20"/>
              </w:rPr>
              <w:t>)</w:t>
            </w:r>
          </w:p>
          <w:p w14:paraId="59CAAF02"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How would you describe the identification that the platform has with its peers? </w:t>
            </w:r>
          </w:p>
          <w:p w14:paraId="4FA8B91E" w14:textId="77777777" w:rsidR="00582AE3" w:rsidRPr="00497F4E" w:rsidRDefault="00582AE3" w:rsidP="00AD21C7">
            <w:pPr>
              <w:spacing w:after="0" w:line="240" w:lineRule="auto"/>
              <w:rPr>
                <w:rFonts w:ascii="Times New Roman" w:hAnsi="Times New Roman"/>
                <w:bCs/>
                <w:sz w:val="20"/>
                <w:szCs w:val="20"/>
              </w:rPr>
            </w:pPr>
            <w:r w:rsidRPr="00497F4E">
              <w:rPr>
                <w:rFonts w:ascii="Times New Roman" w:hAnsi="Times New Roman"/>
                <w:sz w:val="20"/>
                <w:szCs w:val="20"/>
              </w:rPr>
              <w:t>To what extent do you think the experiences from t</w:t>
            </w:r>
            <w:r w:rsidRPr="00497F4E">
              <w:rPr>
                <w:rFonts w:ascii="Times New Roman" w:hAnsi="Times New Roman"/>
                <w:bCs/>
                <w:sz w:val="20"/>
                <w:szCs w:val="20"/>
              </w:rPr>
              <w:t>he online platform can influence your</w:t>
            </w:r>
            <w:r w:rsidRPr="00497F4E">
              <w:rPr>
                <w:rFonts w:ascii="Times New Roman" w:hAnsi="Times New Roman"/>
                <w:sz w:val="20"/>
                <w:szCs w:val="20"/>
              </w:rPr>
              <w:t xml:space="preserve"> identification with the platform</w:t>
            </w:r>
            <w:r w:rsidRPr="00497F4E">
              <w:rPr>
                <w:rFonts w:ascii="Times New Roman" w:hAnsi="Times New Roman"/>
                <w:bCs/>
                <w:sz w:val="20"/>
                <w:szCs w:val="20"/>
              </w:rPr>
              <w:t>?</w:t>
            </w:r>
          </w:p>
          <w:p w14:paraId="16D28220" w14:textId="77777777" w:rsidR="00582AE3" w:rsidRPr="00497F4E" w:rsidRDefault="00582AE3" w:rsidP="00AD21C7">
            <w:pPr>
              <w:spacing w:after="0" w:line="240" w:lineRule="auto"/>
              <w:rPr>
                <w:rFonts w:ascii="Times New Roman" w:hAnsi="Times New Roman"/>
                <w:bCs/>
                <w:sz w:val="20"/>
                <w:szCs w:val="20"/>
              </w:rPr>
            </w:pPr>
          </w:p>
        </w:tc>
        <w:tc>
          <w:tcPr>
            <w:tcW w:w="595" w:type="dxa"/>
            <w:shd w:val="clear" w:color="auto" w:fill="FFFFFF"/>
          </w:tcPr>
          <w:p w14:paraId="24D6D161"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BEB767B" w14:textId="77777777" w:rsidTr="00AD21C7">
        <w:tc>
          <w:tcPr>
            <w:tcW w:w="14170" w:type="dxa"/>
            <w:gridSpan w:val="3"/>
            <w:shd w:val="clear" w:color="auto" w:fill="FFFFFF"/>
          </w:tcPr>
          <w:p w14:paraId="769818DC"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Experience</w:t>
            </w:r>
            <w:r w:rsidRPr="00497F4E">
              <w:rPr>
                <w:rFonts w:ascii="Times New Roman" w:hAnsi="Times New Roman"/>
                <w:b/>
                <w:sz w:val="20"/>
                <w:szCs w:val="20"/>
              </w:rPr>
              <w:t xml:space="preserve"> -&gt;</w:t>
            </w:r>
            <w:r w:rsidRPr="00497F4E">
              <w:rPr>
                <w:rFonts w:ascii="Times New Roman" w:eastAsia="Times New Roman" w:hAnsi="Times New Roman"/>
                <w:b/>
                <w:bCs/>
                <w:kern w:val="24"/>
                <w:sz w:val="20"/>
                <w:szCs w:val="20"/>
              </w:rPr>
              <w:t xml:space="preserve"> I</w:t>
            </w:r>
            <w:r w:rsidRPr="00497F4E">
              <w:rPr>
                <w:rFonts w:ascii="Times New Roman" w:hAnsi="Times New Roman"/>
                <w:b/>
                <w:bCs/>
                <w:sz w:val="20"/>
                <w:szCs w:val="20"/>
              </w:rPr>
              <w:t xml:space="preserve">dentification </w:t>
            </w:r>
          </w:p>
          <w:p w14:paraId="43FEAACE" w14:textId="77777777" w:rsidR="00582AE3" w:rsidRPr="00497F4E" w:rsidRDefault="00582AE3" w:rsidP="00AD21C7">
            <w:pPr>
              <w:spacing w:after="0" w:line="240" w:lineRule="auto"/>
              <w:jc w:val="center"/>
              <w:rPr>
                <w:rFonts w:ascii="Times New Roman" w:hAnsi="Times New Roman"/>
                <w:b/>
                <w:sz w:val="20"/>
                <w:szCs w:val="20"/>
              </w:rPr>
            </w:pPr>
          </w:p>
        </w:tc>
      </w:tr>
      <w:tr w:rsidR="00497F4E" w:rsidRPr="00497F4E" w14:paraId="1CAAF068" w14:textId="77777777" w:rsidTr="00AD21C7">
        <w:tc>
          <w:tcPr>
            <w:tcW w:w="704" w:type="dxa"/>
            <w:shd w:val="clear" w:color="auto" w:fill="FFFFFF"/>
          </w:tcPr>
          <w:p w14:paraId="332D17C3"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3F56DD4"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How would you describe your identification with the platform and peers?  </w:t>
            </w:r>
          </w:p>
          <w:p w14:paraId="59833D9F"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ADFF446"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1779E8B" w14:textId="77777777" w:rsidTr="00AD21C7">
        <w:tc>
          <w:tcPr>
            <w:tcW w:w="14170" w:type="dxa"/>
            <w:gridSpan w:val="3"/>
            <w:shd w:val="clear" w:color="auto" w:fill="FFFFFF"/>
          </w:tcPr>
          <w:p w14:paraId="64D58A7D"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bCs/>
                <w:sz w:val="20"/>
                <w:szCs w:val="20"/>
              </w:rPr>
              <w:t>Experience</w:t>
            </w:r>
            <w:r w:rsidRPr="00497F4E">
              <w:rPr>
                <w:rFonts w:ascii="Times New Roman" w:hAnsi="Times New Roman"/>
                <w:b/>
                <w:sz w:val="20"/>
                <w:szCs w:val="20"/>
              </w:rPr>
              <w:t xml:space="preserve"> -&gt; </w:t>
            </w:r>
            <w:r w:rsidR="00D3121B" w:rsidRPr="00497F4E">
              <w:rPr>
                <w:rFonts w:ascii="Times New Roman" w:hAnsi="Times New Roman"/>
                <w:b/>
                <w:sz w:val="20"/>
                <w:szCs w:val="20"/>
              </w:rPr>
              <w:t>VCCB</w:t>
            </w:r>
            <w:r w:rsidRPr="00497F4E">
              <w:rPr>
                <w:rFonts w:ascii="Times New Roman" w:hAnsi="Times New Roman"/>
                <w:b/>
                <w:sz w:val="20"/>
                <w:szCs w:val="20"/>
              </w:rPr>
              <w:t xml:space="preserve"> </w:t>
            </w:r>
          </w:p>
          <w:p w14:paraId="6F2ECCE7"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2CE101B5" w14:textId="77777777" w:rsidTr="00AD21C7">
        <w:tc>
          <w:tcPr>
            <w:tcW w:w="13575" w:type="dxa"/>
            <w:gridSpan w:val="2"/>
            <w:shd w:val="clear" w:color="auto" w:fill="FFFFFF"/>
          </w:tcPr>
          <w:p w14:paraId="150A389A"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 xml:space="preserve">Peer </w:t>
            </w:r>
            <w:r w:rsidR="00D3121B" w:rsidRPr="00497F4E">
              <w:rPr>
                <w:rFonts w:ascii="Times New Roman" w:hAnsi="Times New Roman"/>
                <w:b/>
                <w:sz w:val="20"/>
                <w:szCs w:val="20"/>
              </w:rPr>
              <w:t>VCCB</w:t>
            </w:r>
          </w:p>
          <w:p w14:paraId="442A3A65" w14:textId="0629FFF8"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is a “desirable goal as it can assist firms in highlighting the customer’s or consumer’s point of view and in improving the front-end process of identifying customers’ needs and wants” (Lusch and Vargo</w:t>
            </w:r>
            <w:r w:rsidR="00CD38D8" w:rsidRPr="00497F4E">
              <w:rPr>
                <w:rFonts w:ascii="Times New Roman" w:hAnsi="Times New Roman"/>
                <w:sz w:val="20"/>
                <w:szCs w:val="20"/>
              </w:rPr>
              <w:t>,</w:t>
            </w:r>
            <w:r w:rsidRPr="00497F4E">
              <w:rPr>
                <w:rFonts w:ascii="Times New Roman" w:hAnsi="Times New Roman"/>
                <w:sz w:val="20"/>
                <w:szCs w:val="20"/>
              </w:rPr>
              <w:t xml:space="preserve"> 2006; Payne et al., 2008, p. 84). It occurs when a customer consumes, or uses, a product or service, rather than when the output is manufactured. It could be measured through sub constructs, participation behaviour, and citizen behaviour</w:t>
            </w:r>
          </w:p>
          <w:p w14:paraId="230F155A"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4B2DD5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A3DAE70" w14:textId="77777777" w:rsidTr="00AD21C7">
        <w:tc>
          <w:tcPr>
            <w:tcW w:w="13575" w:type="dxa"/>
            <w:gridSpan w:val="2"/>
            <w:shd w:val="clear" w:color="auto" w:fill="FFFFFF"/>
          </w:tcPr>
          <w:p w14:paraId="4F0B46B5"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Participation behaviour</w:t>
            </w:r>
          </w:p>
          <w:p w14:paraId="7EA4724E" w14:textId="144D7482" w:rsidR="00582AE3" w:rsidRPr="00497F4E" w:rsidRDefault="00582AE3" w:rsidP="00AD21C7">
            <w:pPr>
              <w:spacing w:after="0" w:line="240" w:lineRule="auto"/>
              <w:rPr>
                <w:rFonts w:ascii="Times New Roman" w:hAnsi="Times New Roman"/>
                <w:sz w:val="20"/>
                <w:szCs w:val="20"/>
                <w:lang w:eastAsia="en-GB"/>
              </w:rPr>
            </w:pPr>
            <w:r w:rsidRPr="00497F4E">
              <w:rPr>
                <w:rFonts w:ascii="Times New Roman" w:hAnsi="Times New Roman"/>
                <w:bCs/>
                <w:sz w:val="20"/>
                <w:szCs w:val="20"/>
              </w:rPr>
              <w:t>Definition: …refers to</w:t>
            </w:r>
            <w:r w:rsidRPr="00497F4E">
              <w:rPr>
                <w:rFonts w:ascii="Times New Roman" w:hAnsi="Times New Roman"/>
                <w:b/>
                <w:bCs/>
                <w:sz w:val="20"/>
                <w:szCs w:val="20"/>
              </w:rPr>
              <w:t xml:space="preserve"> </w:t>
            </w:r>
            <w:r w:rsidRPr="00497F4E">
              <w:rPr>
                <w:rFonts w:ascii="Times New Roman" w:hAnsi="Times New Roman"/>
                <w:sz w:val="20"/>
                <w:szCs w:val="20"/>
                <w:lang w:eastAsia="en-GB"/>
              </w:rPr>
              <w:t>role clarity, ability, and motivation in participation in the platform (Foroudi et al., 2019)</w:t>
            </w:r>
          </w:p>
          <w:p w14:paraId="05C21167"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012241A9"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0C82A71" w14:textId="77777777" w:rsidTr="00AD21C7">
        <w:tc>
          <w:tcPr>
            <w:tcW w:w="704" w:type="dxa"/>
            <w:shd w:val="clear" w:color="auto" w:fill="FFFFFF"/>
          </w:tcPr>
          <w:p w14:paraId="4B59C173"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4D5F380C" w14:textId="77777777" w:rsidR="00582AE3" w:rsidRPr="00497F4E" w:rsidRDefault="00582AE3" w:rsidP="00AD21C7">
            <w:pPr>
              <w:spacing w:after="0" w:line="240" w:lineRule="auto"/>
              <w:rPr>
                <w:rFonts w:ascii="Times New Roman" w:hAnsi="Times New Roman"/>
                <w:bCs/>
                <w:sz w:val="20"/>
                <w:szCs w:val="20"/>
              </w:rPr>
            </w:pPr>
            <w:r w:rsidRPr="00497F4E">
              <w:rPr>
                <w:rFonts w:ascii="Times New Roman" w:hAnsi="Times New Roman"/>
                <w:bCs/>
                <w:sz w:val="20"/>
                <w:szCs w:val="20"/>
              </w:rPr>
              <w:t xml:space="preserve">Please explain the purpose of participating in the online platform? </w:t>
            </w:r>
          </w:p>
          <w:p w14:paraId="58F60FA8" w14:textId="77777777" w:rsidR="00582AE3" w:rsidRPr="00497F4E" w:rsidRDefault="00582AE3" w:rsidP="00AD21C7">
            <w:pPr>
              <w:spacing w:after="0" w:line="240" w:lineRule="auto"/>
              <w:rPr>
                <w:rFonts w:ascii="Times New Roman" w:hAnsi="Times New Roman"/>
                <w:bCs/>
                <w:sz w:val="20"/>
                <w:szCs w:val="20"/>
              </w:rPr>
            </w:pPr>
          </w:p>
        </w:tc>
        <w:tc>
          <w:tcPr>
            <w:tcW w:w="595" w:type="dxa"/>
            <w:shd w:val="clear" w:color="auto" w:fill="FFFFFF"/>
          </w:tcPr>
          <w:p w14:paraId="72C37E1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3D43688" w14:textId="77777777" w:rsidTr="00AD21C7">
        <w:tc>
          <w:tcPr>
            <w:tcW w:w="704" w:type="dxa"/>
            <w:shd w:val="clear" w:color="auto" w:fill="FFFFFF"/>
          </w:tcPr>
          <w:p w14:paraId="2A1109FE"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AB9200D"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 xml:space="preserve">Information seeking </w:t>
            </w:r>
          </w:p>
          <w:p w14:paraId="5B0F7733" w14:textId="6B3FB11C" w:rsidR="00582AE3" w:rsidRPr="00497F4E" w:rsidRDefault="00582AE3" w:rsidP="00AD21C7">
            <w:pPr>
              <w:autoSpaceDE w:val="0"/>
              <w:autoSpaceDN w:val="0"/>
              <w:adjustRightInd w:val="0"/>
              <w:spacing w:after="0" w:line="240" w:lineRule="auto"/>
              <w:rPr>
                <w:rFonts w:ascii="Times New Roman" w:hAnsi="Times New Roman"/>
                <w:bCs/>
                <w:sz w:val="20"/>
                <w:szCs w:val="20"/>
              </w:rPr>
            </w:pPr>
            <w:r w:rsidRPr="00497F4E">
              <w:rPr>
                <w:rFonts w:ascii="Times New Roman" w:hAnsi="Times New Roman"/>
                <w:bCs/>
                <w:sz w:val="20"/>
                <w:szCs w:val="20"/>
              </w:rPr>
              <w:t xml:space="preserve">Definition: </w:t>
            </w:r>
            <w:r w:rsidRPr="00497F4E">
              <w:rPr>
                <w:rFonts w:ascii="Times New Roman" w:hAnsi="Times New Roman"/>
                <w:sz w:val="20"/>
                <w:szCs w:val="20"/>
                <w:lang w:eastAsia="en-GB"/>
              </w:rPr>
              <w:t>customers seek information about service status and service parameters to explain service requirements and satisfy other cognitive needs, how to perform their tasks as value co-creators as well as what they are expected to do and how they are expected to perform during a service encounter (Foroudi et al., 2019; Yi and Gong, 2013)</w:t>
            </w:r>
          </w:p>
          <w:p w14:paraId="7B5CCF9E" w14:textId="0076001B" w:rsidR="00582AE3" w:rsidRPr="00497F4E" w:rsidRDefault="00582AE3" w:rsidP="00AD21C7">
            <w:pPr>
              <w:spacing w:after="0" w:line="240" w:lineRule="auto"/>
              <w:rPr>
                <w:rFonts w:ascii="Times New Roman" w:hAnsi="Times New Roman"/>
                <w:bCs/>
                <w:sz w:val="20"/>
                <w:szCs w:val="20"/>
              </w:rPr>
            </w:pPr>
            <w:r w:rsidRPr="00497F4E">
              <w:rPr>
                <w:rFonts w:ascii="Times New Roman" w:hAnsi="Times New Roman"/>
                <w:bCs/>
                <w:sz w:val="20"/>
                <w:szCs w:val="20"/>
              </w:rPr>
              <w:t xml:space="preserve">Are you </w:t>
            </w:r>
            <w:r w:rsidRPr="00497F4E">
              <w:rPr>
                <w:rFonts w:ascii="Times New Roman" w:hAnsi="Times New Roman"/>
                <w:sz w:val="20"/>
                <w:szCs w:val="20"/>
              </w:rPr>
              <w:t>searching for information</w:t>
            </w:r>
            <w:r w:rsidRPr="00497F4E">
              <w:rPr>
                <w:rFonts w:ascii="Times New Roman" w:hAnsi="Times New Roman"/>
                <w:bCs/>
                <w:sz w:val="20"/>
                <w:szCs w:val="20"/>
              </w:rPr>
              <w:t xml:space="preserve"> in the online platform? What information do you usually search for</w:t>
            </w:r>
            <w:r w:rsidR="00F87ADE" w:rsidRPr="00497F4E">
              <w:rPr>
                <w:rFonts w:ascii="Times New Roman" w:hAnsi="Times New Roman"/>
                <w:bCs/>
                <w:sz w:val="20"/>
                <w:szCs w:val="20"/>
              </w:rPr>
              <w:t>?</w:t>
            </w:r>
            <w:r w:rsidRPr="00497F4E">
              <w:rPr>
                <w:rFonts w:ascii="Times New Roman" w:hAnsi="Times New Roman"/>
                <w:bCs/>
                <w:sz w:val="20"/>
                <w:szCs w:val="20"/>
              </w:rPr>
              <w:t xml:space="preserve"> </w:t>
            </w:r>
            <w:r w:rsidR="00F87ADE" w:rsidRPr="00497F4E">
              <w:rPr>
                <w:rFonts w:ascii="Times New Roman" w:hAnsi="Times New Roman"/>
                <w:bCs/>
                <w:sz w:val="20"/>
                <w:szCs w:val="20"/>
              </w:rPr>
              <w:t>P</w:t>
            </w:r>
            <w:r w:rsidRPr="00497F4E">
              <w:rPr>
                <w:rFonts w:ascii="Times New Roman" w:hAnsi="Times New Roman"/>
                <w:bCs/>
                <w:sz w:val="20"/>
                <w:szCs w:val="20"/>
              </w:rPr>
              <w:t xml:space="preserve">lease provide an example </w:t>
            </w:r>
          </w:p>
          <w:p w14:paraId="3295D669" w14:textId="77777777" w:rsidR="00582AE3" w:rsidRPr="00497F4E" w:rsidRDefault="00582AE3" w:rsidP="00AD21C7">
            <w:pPr>
              <w:spacing w:after="0" w:line="240" w:lineRule="auto"/>
              <w:rPr>
                <w:rFonts w:ascii="Times New Roman" w:hAnsi="Times New Roman"/>
                <w:bCs/>
                <w:sz w:val="20"/>
                <w:szCs w:val="20"/>
              </w:rPr>
            </w:pPr>
          </w:p>
        </w:tc>
        <w:tc>
          <w:tcPr>
            <w:tcW w:w="595" w:type="dxa"/>
            <w:shd w:val="clear" w:color="auto" w:fill="FFFFFF"/>
          </w:tcPr>
          <w:p w14:paraId="394F5748"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E5EB503" w14:textId="77777777" w:rsidTr="00AD21C7">
        <w:tc>
          <w:tcPr>
            <w:tcW w:w="704" w:type="dxa"/>
            <w:shd w:val="clear" w:color="auto" w:fill="FFFFFF"/>
          </w:tcPr>
          <w:p w14:paraId="6F3CBCEB"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08288873"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Information sharing:</w:t>
            </w:r>
          </w:p>
          <w:p w14:paraId="160747AC" w14:textId="49EEC787" w:rsidR="00582AE3" w:rsidRPr="00497F4E" w:rsidRDefault="00582AE3" w:rsidP="00AD21C7">
            <w:pPr>
              <w:autoSpaceDE w:val="0"/>
              <w:autoSpaceDN w:val="0"/>
              <w:adjustRightInd w:val="0"/>
              <w:spacing w:after="0" w:line="240" w:lineRule="auto"/>
              <w:rPr>
                <w:rFonts w:ascii="Times New Roman" w:hAnsi="Times New Roman"/>
                <w:sz w:val="20"/>
                <w:szCs w:val="20"/>
                <w:lang w:eastAsia="en-GB"/>
              </w:rPr>
            </w:pPr>
            <w:r w:rsidRPr="00497F4E">
              <w:rPr>
                <w:rFonts w:ascii="Times New Roman" w:hAnsi="Times New Roman"/>
                <w:sz w:val="20"/>
                <w:szCs w:val="20"/>
                <w:lang w:eastAsia="en-GB"/>
              </w:rPr>
              <w:t>Definition: … is the key to the success of value co-creation. For successful value co-creation, “customers should provide resources such as information for use in value co-creation processes” (Foroudi et al., 2019; Yi and Gong, 2013, p. 1280)</w:t>
            </w:r>
          </w:p>
          <w:p w14:paraId="30554530" w14:textId="4EF5428B" w:rsidR="00582AE3" w:rsidRPr="00497F4E" w:rsidRDefault="00582AE3" w:rsidP="00AD21C7">
            <w:pPr>
              <w:autoSpaceDE w:val="0"/>
              <w:autoSpaceDN w:val="0"/>
              <w:adjustRightInd w:val="0"/>
              <w:spacing w:after="0" w:line="240" w:lineRule="auto"/>
              <w:rPr>
                <w:rFonts w:ascii="Times New Roman" w:hAnsi="Times New Roman"/>
                <w:bCs/>
                <w:sz w:val="20"/>
                <w:szCs w:val="20"/>
              </w:rPr>
            </w:pPr>
            <w:r w:rsidRPr="00497F4E">
              <w:rPr>
                <w:rFonts w:ascii="Times New Roman" w:hAnsi="Times New Roman"/>
                <w:bCs/>
                <w:sz w:val="20"/>
                <w:szCs w:val="20"/>
              </w:rPr>
              <w:t xml:space="preserve">Are you </w:t>
            </w:r>
            <w:r w:rsidRPr="00497F4E">
              <w:rPr>
                <w:rFonts w:ascii="Times New Roman" w:hAnsi="Times New Roman"/>
                <w:sz w:val="20"/>
                <w:szCs w:val="20"/>
              </w:rPr>
              <w:t>sharing information</w:t>
            </w:r>
            <w:r w:rsidRPr="00497F4E">
              <w:rPr>
                <w:rFonts w:ascii="Times New Roman" w:hAnsi="Times New Roman"/>
                <w:bCs/>
                <w:sz w:val="20"/>
                <w:szCs w:val="20"/>
              </w:rPr>
              <w:t xml:space="preserve"> in the online platform? What information do you usually share</w:t>
            </w:r>
            <w:r w:rsidR="00A33B54" w:rsidRPr="00497F4E">
              <w:rPr>
                <w:rFonts w:ascii="Times New Roman" w:hAnsi="Times New Roman"/>
                <w:bCs/>
                <w:sz w:val="20"/>
                <w:szCs w:val="20"/>
              </w:rPr>
              <w:t>?</w:t>
            </w:r>
            <w:r w:rsidRPr="00497F4E">
              <w:rPr>
                <w:rFonts w:ascii="Times New Roman" w:hAnsi="Times New Roman"/>
                <w:bCs/>
                <w:sz w:val="20"/>
                <w:szCs w:val="20"/>
              </w:rPr>
              <w:t xml:space="preserve"> </w:t>
            </w:r>
            <w:r w:rsidR="00A33B54" w:rsidRPr="00497F4E">
              <w:rPr>
                <w:rFonts w:ascii="Times New Roman" w:hAnsi="Times New Roman"/>
                <w:bCs/>
                <w:sz w:val="20"/>
                <w:szCs w:val="20"/>
              </w:rPr>
              <w:t>P</w:t>
            </w:r>
            <w:r w:rsidRPr="00497F4E">
              <w:rPr>
                <w:rFonts w:ascii="Times New Roman" w:hAnsi="Times New Roman"/>
                <w:bCs/>
                <w:sz w:val="20"/>
                <w:szCs w:val="20"/>
              </w:rPr>
              <w:t xml:space="preserve">lease provide an example </w:t>
            </w:r>
          </w:p>
          <w:p w14:paraId="524C02A6" w14:textId="77777777" w:rsidR="00582AE3" w:rsidRPr="00497F4E" w:rsidRDefault="00582AE3" w:rsidP="00AD21C7">
            <w:pPr>
              <w:autoSpaceDE w:val="0"/>
              <w:autoSpaceDN w:val="0"/>
              <w:adjustRightInd w:val="0"/>
              <w:spacing w:after="0" w:line="240" w:lineRule="auto"/>
              <w:rPr>
                <w:rFonts w:ascii="Times New Roman" w:hAnsi="Times New Roman"/>
                <w:bCs/>
                <w:sz w:val="20"/>
                <w:szCs w:val="20"/>
              </w:rPr>
            </w:pPr>
          </w:p>
        </w:tc>
        <w:tc>
          <w:tcPr>
            <w:tcW w:w="595" w:type="dxa"/>
            <w:shd w:val="clear" w:color="auto" w:fill="FFFFFF"/>
          </w:tcPr>
          <w:p w14:paraId="490E8DB2"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0028AA5" w14:textId="77777777" w:rsidTr="00AD21C7">
        <w:tc>
          <w:tcPr>
            <w:tcW w:w="704" w:type="dxa"/>
            <w:shd w:val="clear" w:color="auto" w:fill="FFFFFF"/>
          </w:tcPr>
          <w:p w14:paraId="22531BA5"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9583D77"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Responsible behaviour</w:t>
            </w:r>
          </w:p>
          <w:p w14:paraId="793AE4BB" w14:textId="3206AC28" w:rsidR="00582AE3" w:rsidRPr="00497F4E" w:rsidRDefault="00582AE3" w:rsidP="00AD21C7">
            <w:pPr>
              <w:autoSpaceDE w:val="0"/>
              <w:autoSpaceDN w:val="0"/>
              <w:adjustRightInd w:val="0"/>
              <w:spacing w:after="0" w:line="240" w:lineRule="auto"/>
              <w:rPr>
                <w:rFonts w:ascii="Times New Roman" w:hAnsi="Times New Roman"/>
                <w:b/>
                <w:sz w:val="20"/>
                <w:szCs w:val="20"/>
              </w:rPr>
            </w:pPr>
            <w:r w:rsidRPr="00497F4E">
              <w:rPr>
                <w:rFonts w:ascii="Times New Roman" w:hAnsi="Times New Roman"/>
                <w:sz w:val="20"/>
                <w:szCs w:val="20"/>
              </w:rPr>
              <w:t>Definition: …</w:t>
            </w:r>
            <w:r w:rsidRPr="00497F4E">
              <w:rPr>
                <w:rFonts w:ascii="Times New Roman" w:hAnsi="Times New Roman"/>
                <w:sz w:val="20"/>
                <w:szCs w:val="20"/>
                <w:lang w:eastAsia="en-GB"/>
              </w:rPr>
              <w:t>occurs when customers recognize their duties and responsibilities as partial employees. For successful value co-creation between themselves and employees, customers need to be cooperative, observing rules and policies and accepting directions from employees (Foroudi et al., 2019; Yi and Gong, 2013, p. 1280)</w:t>
            </w:r>
          </w:p>
          <w:p w14:paraId="6365C65A" w14:textId="77777777" w:rsidR="00582AE3" w:rsidRPr="00497F4E" w:rsidRDefault="00582AE3" w:rsidP="00AD21C7">
            <w:pPr>
              <w:spacing w:after="0" w:line="240" w:lineRule="auto"/>
              <w:rPr>
                <w:rFonts w:ascii="Times New Roman" w:hAnsi="Times New Roman"/>
                <w:bCs/>
                <w:sz w:val="20"/>
                <w:szCs w:val="20"/>
              </w:rPr>
            </w:pPr>
            <w:r w:rsidRPr="00497F4E">
              <w:rPr>
                <w:rFonts w:ascii="Times New Roman" w:hAnsi="Times New Roman"/>
                <w:sz w:val="20"/>
                <w:szCs w:val="20"/>
              </w:rPr>
              <w:lastRenderedPageBreak/>
              <w:t xml:space="preserve">Are you responsible for performing any tasks </w:t>
            </w:r>
            <w:r w:rsidRPr="00497F4E">
              <w:rPr>
                <w:rFonts w:ascii="Times New Roman" w:hAnsi="Times New Roman"/>
                <w:bCs/>
                <w:sz w:val="20"/>
                <w:szCs w:val="20"/>
              </w:rPr>
              <w:t>in the online platform?</w:t>
            </w:r>
          </w:p>
          <w:p w14:paraId="5277649A" w14:textId="77777777" w:rsidR="00582AE3" w:rsidRPr="00497F4E" w:rsidRDefault="00582AE3" w:rsidP="00AD21C7">
            <w:pPr>
              <w:spacing w:after="0" w:line="240" w:lineRule="auto"/>
              <w:rPr>
                <w:rFonts w:ascii="Times New Roman" w:hAnsi="Times New Roman"/>
                <w:bCs/>
                <w:sz w:val="20"/>
                <w:szCs w:val="20"/>
              </w:rPr>
            </w:pPr>
          </w:p>
        </w:tc>
        <w:tc>
          <w:tcPr>
            <w:tcW w:w="595" w:type="dxa"/>
            <w:shd w:val="clear" w:color="auto" w:fill="FFFFFF"/>
          </w:tcPr>
          <w:p w14:paraId="495B5617"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2D1A80F" w14:textId="77777777" w:rsidTr="00AD21C7">
        <w:tc>
          <w:tcPr>
            <w:tcW w:w="704" w:type="dxa"/>
            <w:shd w:val="clear" w:color="auto" w:fill="FFFFFF"/>
          </w:tcPr>
          <w:p w14:paraId="0C8DB110"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32CE737A"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Responsible personal interaction:</w:t>
            </w:r>
          </w:p>
          <w:p w14:paraId="3530DFCB" w14:textId="45075652" w:rsidR="00582AE3" w:rsidRPr="00497F4E" w:rsidRDefault="00582AE3" w:rsidP="00AD21C7">
            <w:pPr>
              <w:spacing w:after="0" w:line="240" w:lineRule="auto"/>
              <w:rPr>
                <w:rFonts w:ascii="Times New Roman" w:hAnsi="Times New Roman"/>
                <w:sz w:val="20"/>
                <w:szCs w:val="20"/>
                <w:lang w:eastAsia="en-GB"/>
              </w:rPr>
            </w:pPr>
            <w:r w:rsidRPr="00497F4E">
              <w:rPr>
                <w:rFonts w:ascii="Times New Roman" w:hAnsi="Times New Roman"/>
                <w:sz w:val="20"/>
                <w:szCs w:val="20"/>
              </w:rPr>
              <w:t>Definition: …</w:t>
            </w:r>
            <w:r w:rsidRPr="00497F4E">
              <w:rPr>
                <w:rFonts w:ascii="Times New Roman" w:hAnsi="Times New Roman"/>
                <w:sz w:val="20"/>
                <w:szCs w:val="20"/>
                <w:lang w:eastAsia="en-GB"/>
              </w:rPr>
              <w:t>refers to interpersonal relations between customers and employees, which are necessary for successful value co-creation (Foroudi et al., 2019; Yi and Gong, 2013, p. 1280)</w:t>
            </w:r>
          </w:p>
          <w:p w14:paraId="2F064BBC" w14:textId="77777777" w:rsidR="00582AE3" w:rsidRPr="00497F4E" w:rsidRDefault="00582AE3" w:rsidP="00AD21C7">
            <w:pPr>
              <w:spacing w:after="0" w:line="240" w:lineRule="auto"/>
              <w:rPr>
                <w:rFonts w:ascii="Times New Roman" w:hAnsi="Times New Roman"/>
                <w:bCs/>
                <w:sz w:val="20"/>
                <w:szCs w:val="20"/>
              </w:rPr>
            </w:pPr>
            <w:r w:rsidRPr="00497F4E">
              <w:rPr>
                <w:rFonts w:ascii="Times New Roman" w:hAnsi="Times New Roman"/>
                <w:bCs/>
                <w:sz w:val="20"/>
                <w:szCs w:val="20"/>
              </w:rPr>
              <w:t xml:space="preserve">Please explain your personal interaction in the online platform? For example, friendliness, kindness, politeness, etc. </w:t>
            </w:r>
          </w:p>
        </w:tc>
        <w:tc>
          <w:tcPr>
            <w:tcW w:w="595" w:type="dxa"/>
            <w:shd w:val="clear" w:color="auto" w:fill="FFFFFF"/>
          </w:tcPr>
          <w:p w14:paraId="1F942EBC"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76CCA7B" w14:textId="77777777" w:rsidTr="00AD21C7">
        <w:tc>
          <w:tcPr>
            <w:tcW w:w="13575" w:type="dxa"/>
            <w:gridSpan w:val="2"/>
            <w:shd w:val="clear" w:color="auto" w:fill="FFFFFF"/>
          </w:tcPr>
          <w:p w14:paraId="1028FF0D"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
                <w:bCs/>
                <w:sz w:val="20"/>
                <w:szCs w:val="20"/>
              </w:rPr>
              <w:t>Customer Citizen behaviour</w:t>
            </w:r>
          </w:p>
          <w:p w14:paraId="0FCD40A9" w14:textId="45874ED2" w:rsidR="00582AE3" w:rsidRPr="00497F4E" w:rsidRDefault="00582AE3" w:rsidP="00AD21C7">
            <w:pPr>
              <w:spacing w:after="0" w:line="240" w:lineRule="auto"/>
              <w:rPr>
                <w:rFonts w:ascii="Times New Roman" w:hAnsi="Times New Roman"/>
                <w:sz w:val="20"/>
                <w:szCs w:val="20"/>
                <w:lang w:eastAsia="en-GB"/>
              </w:rPr>
            </w:pPr>
            <w:r w:rsidRPr="00497F4E">
              <w:rPr>
                <w:rFonts w:ascii="Times New Roman" w:hAnsi="Times New Roman"/>
                <w:sz w:val="20"/>
                <w:szCs w:val="20"/>
              </w:rPr>
              <w:t>Definition:…</w:t>
            </w:r>
            <w:r w:rsidRPr="00497F4E">
              <w:rPr>
                <w:rFonts w:ascii="Times New Roman" w:hAnsi="Times New Roman"/>
                <w:sz w:val="20"/>
                <w:szCs w:val="20"/>
                <w:lang w:eastAsia="en-GB"/>
              </w:rPr>
              <w:t xml:space="preserve"> is an extraordinary value to the firm and </w:t>
            </w:r>
            <w:r w:rsidRPr="00497F4E">
              <w:rPr>
                <w:rFonts w:ascii="Times New Roman" w:hAnsi="Times New Roman"/>
                <w:sz w:val="20"/>
                <w:szCs w:val="20"/>
              </w:rPr>
              <w:t>refers to customer</w:t>
            </w:r>
            <w:r w:rsidR="001B6390" w:rsidRPr="00497F4E">
              <w:rPr>
                <w:rFonts w:ascii="Times New Roman" w:hAnsi="Times New Roman"/>
                <w:sz w:val="20"/>
                <w:szCs w:val="20"/>
              </w:rPr>
              <w:t>s</w:t>
            </w:r>
            <w:r w:rsidRPr="00497F4E">
              <w:rPr>
                <w:rFonts w:ascii="Times New Roman" w:hAnsi="Times New Roman"/>
                <w:sz w:val="20"/>
                <w:szCs w:val="20"/>
              </w:rPr>
              <w:t xml:space="preserve">’/users’ </w:t>
            </w:r>
            <w:r w:rsidRPr="00497F4E">
              <w:rPr>
                <w:rFonts w:ascii="Times New Roman" w:hAnsi="Times New Roman"/>
                <w:sz w:val="20"/>
                <w:szCs w:val="20"/>
                <w:lang w:eastAsia="en-GB"/>
              </w:rPr>
              <w:t>procedural justice, distributive justice, and interactional justice</w:t>
            </w:r>
          </w:p>
          <w:p w14:paraId="503649F1" w14:textId="77777777" w:rsidR="00582AE3" w:rsidRPr="00497F4E" w:rsidRDefault="00582AE3" w:rsidP="00AD21C7">
            <w:pPr>
              <w:spacing w:after="0" w:line="240" w:lineRule="auto"/>
              <w:rPr>
                <w:rFonts w:ascii="Times New Roman" w:hAnsi="Times New Roman"/>
                <w:sz w:val="20"/>
                <w:szCs w:val="20"/>
                <w:lang w:eastAsia="en-GB"/>
              </w:rPr>
            </w:pPr>
          </w:p>
        </w:tc>
        <w:tc>
          <w:tcPr>
            <w:tcW w:w="595" w:type="dxa"/>
            <w:shd w:val="clear" w:color="auto" w:fill="FFFFFF"/>
          </w:tcPr>
          <w:p w14:paraId="4DBF8561"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7614C62" w14:textId="77777777" w:rsidTr="00AD21C7">
        <w:tc>
          <w:tcPr>
            <w:tcW w:w="704" w:type="dxa"/>
            <w:shd w:val="clear" w:color="auto" w:fill="FFFFFF"/>
          </w:tcPr>
          <w:p w14:paraId="33A0AE45"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364A61E3" w14:textId="77777777" w:rsidR="00582AE3" w:rsidRPr="00497F4E" w:rsidRDefault="00582AE3" w:rsidP="00AD21C7">
            <w:pPr>
              <w:pStyle w:val="Default"/>
              <w:rPr>
                <w:rFonts w:ascii="Times New Roman" w:hAnsi="Times New Roman"/>
                <w:b/>
                <w:bCs/>
                <w:color w:val="auto"/>
                <w:sz w:val="20"/>
                <w:szCs w:val="20"/>
              </w:rPr>
            </w:pPr>
            <w:r w:rsidRPr="00497F4E">
              <w:rPr>
                <w:rFonts w:ascii="Times New Roman" w:hAnsi="Times New Roman"/>
                <w:b/>
                <w:bCs/>
                <w:color w:val="auto"/>
                <w:sz w:val="20"/>
                <w:szCs w:val="20"/>
              </w:rPr>
              <w:t xml:space="preserve">Feedback </w:t>
            </w:r>
          </w:p>
          <w:p w14:paraId="5E9A0C9E" w14:textId="72E7AF9E" w:rsidR="00582AE3" w:rsidRPr="00497F4E" w:rsidRDefault="00582AE3" w:rsidP="00AD21C7">
            <w:pPr>
              <w:autoSpaceDE w:val="0"/>
              <w:autoSpaceDN w:val="0"/>
              <w:adjustRightInd w:val="0"/>
              <w:spacing w:after="0" w:line="240" w:lineRule="auto"/>
              <w:rPr>
                <w:rFonts w:ascii="Times New Roman" w:hAnsi="Times New Roman"/>
                <w:sz w:val="20"/>
                <w:szCs w:val="20"/>
                <w:lang w:eastAsia="en-GB"/>
              </w:rPr>
            </w:pPr>
            <w:r w:rsidRPr="00497F4E">
              <w:rPr>
                <w:rFonts w:ascii="Times New Roman" w:hAnsi="Times New Roman"/>
                <w:sz w:val="20"/>
                <w:szCs w:val="20"/>
              </w:rPr>
              <w:t>Definition: …</w:t>
            </w:r>
            <w:r w:rsidRPr="00497F4E">
              <w:rPr>
                <w:rFonts w:ascii="Times New Roman" w:hAnsi="Times New Roman"/>
                <w:sz w:val="20"/>
                <w:szCs w:val="20"/>
                <w:lang w:eastAsia="en-GB"/>
              </w:rPr>
              <w:t xml:space="preserve"> includes “solicited and unsolicited information that customers provide to the employee, which helps employees and the firm to improve the service creation process in the long run” (Groth et al., 2004; Foroudi et al., 2019; Yi and Gong, 2013, p. 1280)</w:t>
            </w:r>
          </w:p>
          <w:p w14:paraId="56E2EA5B" w14:textId="77777777" w:rsidR="00582AE3" w:rsidRPr="00497F4E" w:rsidRDefault="00582AE3" w:rsidP="00AD21C7">
            <w:pPr>
              <w:autoSpaceDE w:val="0"/>
              <w:autoSpaceDN w:val="0"/>
              <w:adjustRightInd w:val="0"/>
              <w:spacing w:after="0" w:line="240" w:lineRule="auto"/>
              <w:rPr>
                <w:rFonts w:ascii="Times New Roman" w:hAnsi="Times New Roman"/>
                <w:b/>
                <w:sz w:val="20"/>
                <w:szCs w:val="20"/>
              </w:rPr>
            </w:pPr>
          </w:p>
        </w:tc>
        <w:tc>
          <w:tcPr>
            <w:tcW w:w="595" w:type="dxa"/>
            <w:shd w:val="clear" w:color="auto" w:fill="FFFFFF"/>
          </w:tcPr>
          <w:p w14:paraId="5A45808B"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0256C94" w14:textId="77777777" w:rsidTr="00AD21C7">
        <w:tc>
          <w:tcPr>
            <w:tcW w:w="704" w:type="dxa"/>
            <w:shd w:val="clear" w:color="auto" w:fill="FFFFFF"/>
          </w:tcPr>
          <w:p w14:paraId="2ABC170E"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0CCD4A8E" w14:textId="77777777" w:rsidR="00582AE3" w:rsidRPr="00497F4E" w:rsidRDefault="00582AE3" w:rsidP="00AD21C7">
            <w:pPr>
              <w:pStyle w:val="Default"/>
              <w:rPr>
                <w:rFonts w:ascii="Times New Roman" w:hAnsi="Times New Roman"/>
                <w:b/>
                <w:bCs/>
                <w:color w:val="auto"/>
                <w:sz w:val="20"/>
                <w:szCs w:val="20"/>
              </w:rPr>
            </w:pPr>
            <w:r w:rsidRPr="00497F4E">
              <w:rPr>
                <w:rFonts w:ascii="Times New Roman" w:hAnsi="Times New Roman"/>
                <w:b/>
                <w:bCs/>
                <w:color w:val="auto"/>
                <w:sz w:val="20"/>
                <w:szCs w:val="20"/>
              </w:rPr>
              <w:t>Advocacy</w:t>
            </w:r>
          </w:p>
          <w:p w14:paraId="3AB1F497" w14:textId="3D493EBA" w:rsidR="00582AE3" w:rsidRPr="00497F4E" w:rsidRDefault="00582AE3" w:rsidP="00AD21C7">
            <w:pPr>
              <w:autoSpaceDE w:val="0"/>
              <w:autoSpaceDN w:val="0"/>
              <w:adjustRightInd w:val="0"/>
              <w:spacing w:after="0" w:line="240" w:lineRule="auto"/>
              <w:rPr>
                <w:rFonts w:ascii="Times New Roman" w:hAnsi="Times New Roman"/>
                <w:sz w:val="20"/>
                <w:szCs w:val="20"/>
                <w:lang w:eastAsia="en-GB"/>
              </w:rPr>
            </w:pPr>
            <w:r w:rsidRPr="00497F4E">
              <w:rPr>
                <w:rFonts w:ascii="Times New Roman" w:hAnsi="Times New Roman"/>
                <w:sz w:val="20"/>
                <w:szCs w:val="20"/>
              </w:rPr>
              <w:t>Definition:</w:t>
            </w:r>
            <w:r w:rsidRPr="00497F4E">
              <w:rPr>
                <w:rFonts w:ascii="Times New Roman" w:hAnsi="Times New Roman"/>
                <w:sz w:val="20"/>
                <w:szCs w:val="20"/>
                <w:lang w:eastAsia="en-GB"/>
              </w:rPr>
              <w:t xml:space="preserve"> refers to “recommending the business—whether the firm or the employee—to others such as friends or family. In the context of value co-creation, advocacy indicates allegiance to the firm and promotion of the firm's interests beyond the individual customer's interests” (Bettencourt, 1997; Foroudi et al., 2019; Yi and Gong, 2013, p. 1280)</w:t>
            </w:r>
          </w:p>
          <w:p w14:paraId="580117E0" w14:textId="77777777" w:rsidR="00582AE3" w:rsidRPr="00497F4E" w:rsidRDefault="00582AE3" w:rsidP="00AD21C7">
            <w:pPr>
              <w:autoSpaceDE w:val="0"/>
              <w:autoSpaceDN w:val="0"/>
              <w:adjustRightInd w:val="0"/>
              <w:spacing w:after="0" w:line="240" w:lineRule="auto"/>
              <w:rPr>
                <w:rFonts w:ascii="Times New Roman" w:hAnsi="Times New Roman"/>
                <w:sz w:val="20"/>
                <w:szCs w:val="20"/>
              </w:rPr>
            </w:pPr>
          </w:p>
        </w:tc>
        <w:tc>
          <w:tcPr>
            <w:tcW w:w="595" w:type="dxa"/>
            <w:shd w:val="clear" w:color="auto" w:fill="FFFFFF"/>
          </w:tcPr>
          <w:p w14:paraId="3CFDD01B"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0254A02" w14:textId="77777777" w:rsidTr="00AD21C7">
        <w:tc>
          <w:tcPr>
            <w:tcW w:w="704" w:type="dxa"/>
            <w:shd w:val="clear" w:color="auto" w:fill="FFFFFF"/>
          </w:tcPr>
          <w:p w14:paraId="66C3629F"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70AB6D83" w14:textId="77777777" w:rsidR="00582AE3" w:rsidRPr="00497F4E" w:rsidRDefault="00582AE3" w:rsidP="00AD21C7">
            <w:pPr>
              <w:pStyle w:val="Default"/>
              <w:rPr>
                <w:rFonts w:ascii="Times New Roman" w:hAnsi="Times New Roman"/>
                <w:b/>
                <w:bCs/>
                <w:color w:val="auto"/>
                <w:sz w:val="20"/>
                <w:szCs w:val="20"/>
              </w:rPr>
            </w:pPr>
            <w:r w:rsidRPr="00497F4E">
              <w:rPr>
                <w:rFonts w:ascii="Times New Roman" w:hAnsi="Times New Roman"/>
                <w:b/>
                <w:bCs/>
                <w:color w:val="auto"/>
                <w:sz w:val="20"/>
                <w:szCs w:val="20"/>
              </w:rPr>
              <w:t xml:space="preserve">Tolerance </w:t>
            </w:r>
          </w:p>
          <w:p w14:paraId="7B952F2D" w14:textId="3DF84900" w:rsidR="00582AE3" w:rsidRPr="00497F4E" w:rsidRDefault="00582AE3" w:rsidP="00AD21C7">
            <w:pPr>
              <w:autoSpaceDE w:val="0"/>
              <w:autoSpaceDN w:val="0"/>
              <w:adjustRightInd w:val="0"/>
              <w:spacing w:after="0" w:line="240" w:lineRule="auto"/>
              <w:rPr>
                <w:rFonts w:ascii="Times New Roman" w:hAnsi="Times New Roman"/>
                <w:sz w:val="20"/>
                <w:szCs w:val="20"/>
                <w:lang w:eastAsia="en-GB"/>
              </w:rPr>
            </w:pPr>
            <w:r w:rsidRPr="00497F4E">
              <w:rPr>
                <w:rFonts w:ascii="Times New Roman" w:hAnsi="Times New Roman"/>
                <w:sz w:val="20"/>
                <w:szCs w:val="20"/>
              </w:rPr>
              <w:t>Definition:</w:t>
            </w:r>
            <w:r w:rsidRPr="00497F4E">
              <w:rPr>
                <w:rFonts w:ascii="Times New Roman" w:hAnsi="Times New Roman"/>
                <w:sz w:val="20"/>
                <w:szCs w:val="20"/>
                <w:lang w:eastAsia="en-GB"/>
              </w:rPr>
              <w:t xml:space="preserve"> … refers to “customer willingness to be patient when the service delivery does not meet the customer's expectations of adequate service, as in the case of delays or equipment shortages (Foroudi et al., 2019; Lengnick-Hall et al., 2000; Yi and Gong, 2013, p. 1281)</w:t>
            </w:r>
          </w:p>
          <w:p w14:paraId="253FC377" w14:textId="77777777" w:rsidR="00582AE3" w:rsidRPr="00497F4E" w:rsidRDefault="00582AE3" w:rsidP="00AD21C7">
            <w:pPr>
              <w:autoSpaceDE w:val="0"/>
              <w:autoSpaceDN w:val="0"/>
              <w:adjustRightInd w:val="0"/>
              <w:spacing w:after="0" w:line="240" w:lineRule="auto"/>
              <w:rPr>
                <w:rFonts w:ascii="Times New Roman" w:hAnsi="Times New Roman"/>
                <w:b/>
                <w:sz w:val="20"/>
                <w:szCs w:val="20"/>
              </w:rPr>
            </w:pPr>
          </w:p>
        </w:tc>
        <w:tc>
          <w:tcPr>
            <w:tcW w:w="595" w:type="dxa"/>
            <w:shd w:val="clear" w:color="auto" w:fill="FFFFFF"/>
          </w:tcPr>
          <w:p w14:paraId="1A3A7849"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5751AF2" w14:textId="77777777" w:rsidTr="00AD21C7">
        <w:tc>
          <w:tcPr>
            <w:tcW w:w="704" w:type="dxa"/>
            <w:shd w:val="clear" w:color="auto" w:fill="FFFFFF"/>
          </w:tcPr>
          <w:p w14:paraId="4194FF20"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0C0C44A5" w14:textId="77777777" w:rsidR="00582AE3" w:rsidRPr="00497F4E" w:rsidRDefault="00582AE3" w:rsidP="00AD21C7">
            <w:pPr>
              <w:pStyle w:val="Default"/>
              <w:rPr>
                <w:rFonts w:ascii="Times New Roman" w:hAnsi="Times New Roman"/>
                <w:b/>
                <w:bCs/>
                <w:color w:val="auto"/>
                <w:sz w:val="20"/>
                <w:szCs w:val="20"/>
              </w:rPr>
            </w:pPr>
            <w:r w:rsidRPr="00497F4E">
              <w:rPr>
                <w:rFonts w:ascii="Times New Roman" w:hAnsi="Times New Roman"/>
                <w:b/>
                <w:bCs/>
                <w:color w:val="auto"/>
                <w:sz w:val="20"/>
                <w:szCs w:val="20"/>
              </w:rPr>
              <w:t>Helping</w:t>
            </w:r>
          </w:p>
          <w:p w14:paraId="4DB2357F" w14:textId="79156042" w:rsidR="00582AE3" w:rsidRPr="00497F4E" w:rsidRDefault="00582AE3" w:rsidP="00AD21C7">
            <w:pPr>
              <w:autoSpaceDE w:val="0"/>
              <w:autoSpaceDN w:val="0"/>
              <w:adjustRightInd w:val="0"/>
              <w:spacing w:after="0" w:line="240" w:lineRule="auto"/>
              <w:rPr>
                <w:rFonts w:ascii="Times New Roman" w:hAnsi="Times New Roman"/>
                <w:sz w:val="20"/>
                <w:szCs w:val="20"/>
                <w:lang w:eastAsia="en-GB"/>
              </w:rPr>
            </w:pPr>
            <w:r w:rsidRPr="00497F4E">
              <w:rPr>
                <w:rFonts w:ascii="Times New Roman" w:hAnsi="Times New Roman"/>
                <w:sz w:val="20"/>
                <w:szCs w:val="20"/>
              </w:rPr>
              <w:t>Definition:…</w:t>
            </w:r>
            <w:r w:rsidRPr="00497F4E">
              <w:rPr>
                <w:rFonts w:ascii="Times New Roman" w:hAnsi="Times New Roman"/>
                <w:sz w:val="20"/>
                <w:szCs w:val="20"/>
                <w:lang w:eastAsia="en-GB"/>
              </w:rPr>
              <w:t xml:space="preserve"> refers to “customer behaviour aimed at assisting other customers. In a service co-creation process, customers usually direct helping behaviour at other customers rather than at employees because other customers in a service encounter may need help behaving in ways consistent with their expected roles” (Foroudi et al., 2019; Groth et al., 2004; Yi and Gong, 2013, p. 1281)</w:t>
            </w:r>
          </w:p>
          <w:p w14:paraId="48BB34E2" w14:textId="77777777" w:rsidR="00582AE3" w:rsidRPr="00497F4E" w:rsidRDefault="00582AE3" w:rsidP="00AD21C7">
            <w:pPr>
              <w:autoSpaceDE w:val="0"/>
              <w:autoSpaceDN w:val="0"/>
              <w:adjustRightInd w:val="0"/>
              <w:spacing w:after="0" w:line="240" w:lineRule="auto"/>
              <w:rPr>
                <w:rFonts w:ascii="Times New Roman" w:hAnsi="Times New Roman"/>
                <w:bCs/>
                <w:sz w:val="20"/>
                <w:szCs w:val="20"/>
              </w:rPr>
            </w:pPr>
            <w:r w:rsidRPr="00497F4E">
              <w:rPr>
                <w:rFonts w:ascii="Times New Roman" w:hAnsi="Times New Roman"/>
                <w:sz w:val="20"/>
                <w:szCs w:val="20"/>
              </w:rPr>
              <w:t xml:space="preserve">To what extent do you think the interactions, participation, collaboration and dialogue within the online platform can help you receive quality of </w:t>
            </w:r>
            <w:r w:rsidRPr="00497F4E">
              <w:rPr>
                <w:rFonts w:ascii="Times New Roman" w:hAnsi="Times New Roman"/>
                <w:bCs/>
                <w:sz w:val="20"/>
                <w:szCs w:val="20"/>
              </w:rPr>
              <w:t>feedback, advocacy, tolerance, and help from the peers?</w:t>
            </w:r>
          </w:p>
          <w:p w14:paraId="50E8A395" w14:textId="77777777" w:rsidR="00582AE3" w:rsidRPr="00497F4E" w:rsidRDefault="00582AE3" w:rsidP="00AD21C7">
            <w:pPr>
              <w:autoSpaceDE w:val="0"/>
              <w:autoSpaceDN w:val="0"/>
              <w:adjustRightInd w:val="0"/>
              <w:spacing w:after="0" w:line="240" w:lineRule="auto"/>
              <w:rPr>
                <w:rFonts w:ascii="Times New Roman" w:hAnsi="Times New Roman"/>
                <w:sz w:val="20"/>
                <w:szCs w:val="20"/>
              </w:rPr>
            </w:pPr>
          </w:p>
        </w:tc>
        <w:tc>
          <w:tcPr>
            <w:tcW w:w="595" w:type="dxa"/>
            <w:shd w:val="clear" w:color="auto" w:fill="FFFFFF"/>
          </w:tcPr>
          <w:p w14:paraId="07D87109"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EE33D55" w14:textId="77777777" w:rsidTr="00AD21C7">
        <w:tc>
          <w:tcPr>
            <w:tcW w:w="704" w:type="dxa"/>
            <w:shd w:val="clear" w:color="auto" w:fill="FFFFFF"/>
          </w:tcPr>
          <w:p w14:paraId="489783FD"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77AF6516" w14:textId="3E655750" w:rsidR="00582AE3" w:rsidRPr="00497F4E" w:rsidRDefault="00582AE3" w:rsidP="00AD21C7">
            <w:pPr>
              <w:pStyle w:val="Default"/>
              <w:rPr>
                <w:rFonts w:ascii="Times New Roman" w:hAnsi="Times New Roman"/>
                <w:color w:val="auto"/>
                <w:sz w:val="20"/>
                <w:szCs w:val="20"/>
              </w:rPr>
            </w:pPr>
            <w:r w:rsidRPr="00497F4E">
              <w:rPr>
                <w:rFonts w:ascii="Times New Roman" w:hAnsi="Times New Roman"/>
                <w:color w:val="auto"/>
                <w:sz w:val="20"/>
                <w:szCs w:val="20"/>
              </w:rPr>
              <w:t>General question: To what extent do you think the interactions, participation, collaboration and dialogue within online platform</w:t>
            </w:r>
            <w:r w:rsidR="00356FAE" w:rsidRPr="00497F4E">
              <w:rPr>
                <w:rFonts w:ascii="Times New Roman" w:hAnsi="Times New Roman"/>
                <w:color w:val="auto"/>
                <w:sz w:val="20"/>
                <w:szCs w:val="20"/>
              </w:rPr>
              <w:t>s</w:t>
            </w:r>
            <w:r w:rsidRPr="00497F4E">
              <w:rPr>
                <w:rFonts w:ascii="Times New Roman" w:hAnsi="Times New Roman"/>
                <w:color w:val="auto"/>
                <w:sz w:val="20"/>
                <w:szCs w:val="20"/>
              </w:rPr>
              <w:t xml:space="preserve"> can develop a deeper understanding about the product/services? </w:t>
            </w:r>
          </w:p>
          <w:p w14:paraId="1EC5F794" w14:textId="77777777" w:rsidR="00582AE3" w:rsidRPr="00497F4E" w:rsidRDefault="00582AE3" w:rsidP="00AD21C7">
            <w:pPr>
              <w:pStyle w:val="Default"/>
              <w:rPr>
                <w:rFonts w:ascii="Times New Roman" w:hAnsi="Times New Roman"/>
                <w:color w:val="auto"/>
                <w:sz w:val="20"/>
                <w:szCs w:val="20"/>
              </w:rPr>
            </w:pPr>
          </w:p>
        </w:tc>
        <w:tc>
          <w:tcPr>
            <w:tcW w:w="595" w:type="dxa"/>
            <w:shd w:val="clear" w:color="auto" w:fill="FFFFFF"/>
          </w:tcPr>
          <w:p w14:paraId="2BB7A289"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49E7A4F" w14:textId="77777777" w:rsidTr="00AD21C7">
        <w:tc>
          <w:tcPr>
            <w:tcW w:w="14170" w:type="dxa"/>
            <w:gridSpan w:val="3"/>
            <w:shd w:val="clear" w:color="auto" w:fill="FFFFFF"/>
          </w:tcPr>
          <w:p w14:paraId="2EB4BE5F"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bCs/>
                <w:sz w:val="20"/>
                <w:szCs w:val="20"/>
              </w:rPr>
              <w:t>Peer resources</w:t>
            </w:r>
            <w:r w:rsidRPr="00497F4E">
              <w:rPr>
                <w:rFonts w:ascii="Times New Roman" w:hAnsi="Times New Roman"/>
                <w:b/>
                <w:sz w:val="20"/>
                <w:szCs w:val="20"/>
              </w:rPr>
              <w:t xml:space="preserve"> -&gt; Identification</w:t>
            </w:r>
          </w:p>
          <w:p w14:paraId="66F809D7"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07EA6EC9" w14:textId="77777777" w:rsidTr="00AD21C7">
        <w:tc>
          <w:tcPr>
            <w:tcW w:w="704" w:type="dxa"/>
            <w:shd w:val="clear" w:color="auto" w:fill="FFFFFF"/>
          </w:tcPr>
          <w:p w14:paraId="5EC7168B"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6B8B747"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To what extent do you share your knowledge, skills, and creativity within the online platform? </w:t>
            </w:r>
          </w:p>
          <w:p w14:paraId="475BDE08" w14:textId="53439AAE"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Do you think sharing your resources within the online platform can influence your identification </w:t>
            </w:r>
            <w:r w:rsidR="00356FAE" w:rsidRPr="00497F4E">
              <w:rPr>
                <w:rFonts w:ascii="Times New Roman" w:hAnsi="Times New Roman"/>
                <w:sz w:val="20"/>
                <w:szCs w:val="20"/>
              </w:rPr>
              <w:t>with</w:t>
            </w:r>
            <w:r w:rsidRPr="00497F4E">
              <w:rPr>
                <w:rFonts w:ascii="Times New Roman" w:hAnsi="Times New Roman"/>
                <w:sz w:val="20"/>
                <w:szCs w:val="20"/>
              </w:rPr>
              <w:t xml:space="preserve"> the platform? Please explain</w:t>
            </w:r>
          </w:p>
          <w:p w14:paraId="2A61BE70"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02D386E3"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7A79584" w14:textId="77777777" w:rsidTr="00AD21C7">
        <w:tc>
          <w:tcPr>
            <w:tcW w:w="14170" w:type="dxa"/>
            <w:gridSpan w:val="3"/>
            <w:shd w:val="clear" w:color="auto" w:fill="FFFFFF"/>
          </w:tcPr>
          <w:p w14:paraId="47A8D0F7"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bCs/>
                <w:sz w:val="20"/>
                <w:szCs w:val="20"/>
              </w:rPr>
              <w:lastRenderedPageBreak/>
              <w:t>Peer resources</w:t>
            </w:r>
            <w:r w:rsidRPr="00497F4E">
              <w:rPr>
                <w:rFonts w:ascii="Times New Roman" w:hAnsi="Times New Roman"/>
                <w:b/>
                <w:sz w:val="20"/>
                <w:szCs w:val="20"/>
              </w:rPr>
              <w:t xml:space="preserve"> -&gt; Experience</w:t>
            </w:r>
          </w:p>
          <w:p w14:paraId="32656A31"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46B30D56" w14:textId="77777777" w:rsidTr="00AD21C7">
        <w:tc>
          <w:tcPr>
            <w:tcW w:w="704" w:type="dxa"/>
            <w:shd w:val="clear" w:color="auto" w:fill="FFFFFF"/>
          </w:tcPr>
          <w:p w14:paraId="731FE03C"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28EA6498" w14:textId="6391E185"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sharing your knowledge, skills, and creativity within the online platform can influence your experience? Please explain</w:t>
            </w:r>
          </w:p>
          <w:p w14:paraId="4321EC5E"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0775A12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049E86C0" w14:textId="77777777" w:rsidTr="00AD21C7">
        <w:tc>
          <w:tcPr>
            <w:tcW w:w="14170" w:type="dxa"/>
            <w:gridSpan w:val="3"/>
            <w:shd w:val="clear" w:color="auto" w:fill="FFFFFF"/>
          </w:tcPr>
          <w:p w14:paraId="5E13655F"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bCs/>
                <w:sz w:val="20"/>
                <w:szCs w:val="20"/>
              </w:rPr>
              <w:t>Peer resources</w:t>
            </w:r>
            <w:r w:rsidRPr="00497F4E">
              <w:rPr>
                <w:rFonts w:ascii="Times New Roman" w:hAnsi="Times New Roman"/>
                <w:b/>
                <w:sz w:val="20"/>
                <w:szCs w:val="20"/>
              </w:rPr>
              <w:t xml:space="preserve"> -&gt; </w:t>
            </w:r>
            <w:r w:rsidR="00D3121B" w:rsidRPr="00497F4E">
              <w:rPr>
                <w:rFonts w:ascii="Times New Roman" w:hAnsi="Times New Roman"/>
                <w:b/>
                <w:sz w:val="20"/>
                <w:szCs w:val="20"/>
              </w:rPr>
              <w:t>VCCB</w:t>
            </w:r>
            <w:r w:rsidRPr="00497F4E">
              <w:rPr>
                <w:rFonts w:ascii="Times New Roman" w:hAnsi="Times New Roman"/>
                <w:b/>
                <w:sz w:val="20"/>
                <w:szCs w:val="20"/>
              </w:rPr>
              <w:t xml:space="preserve"> </w:t>
            </w:r>
          </w:p>
          <w:p w14:paraId="2924D224"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09803DDB" w14:textId="77777777" w:rsidTr="00AD21C7">
        <w:tc>
          <w:tcPr>
            <w:tcW w:w="704" w:type="dxa"/>
            <w:shd w:val="clear" w:color="auto" w:fill="FFFFFF"/>
          </w:tcPr>
          <w:p w14:paraId="50A414CB"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41BE8D8E" w14:textId="6E85A320"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Do you think sharing your resources within the online platform can influence </w:t>
            </w:r>
            <w:r w:rsidR="00D3121B" w:rsidRPr="00497F4E">
              <w:rPr>
                <w:rFonts w:ascii="Times New Roman" w:hAnsi="Times New Roman"/>
                <w:sz w:val="20"/>
                <w:szCs w:val="20"/>
              </w:rPr>
              <w:t>VCCB</w:t>
            </w:r>
            <w:r w:rsidRPr="00497F4E">
              <w:rPr>
                <w:rFonts w:ascii="Times New Roman" w:hAnsi="Times New Roman"/>
                <w:sz w:val="20"/>
                <w:szCs w:val="20"/>
              </w:rPr>
              <w:t>? Please explain</w:t>
            </w:r>
          </w:p>
        </w:tc>
        <w:tc>
          <w:tcPr>
            <w:tcW w:w="595" w:type="dxa"/>
            <w:shd w:val="clear" w:color="auto" w:fill="FFFFFF"/>
          </w:tcPr>
          <w:p w14:paraId="46496A4F"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EEB56EA" w14:textId="77777777" w:rsidTr="00AD21C7">
        <w:tc>
          <w:tcPr>
            <w:tcW w:w="14170" w:type="dxa"/>
            <w:gridSpan w:val="3"/>
            <w:shd w:val="clear" w:color="auto" w:fill="FFFFFF"/>
          </w:tcPr>
          <w:p w14:paraId="17D1B647"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bCs/>
                <w:sz w:val="20"/>
                <w:szCs w:val="20"/>
              </w:rPr>
              <w:t>Identification</w:t>
            </w:r>
            <w:r w:rsidRPr="00497F4E">
              <w:rPr>
                <w:rFonts w:ascii="Times New Roman" w:hAnsi="Times New Roman"/>
                <w:b/>
                <w:sz w:val="20"/>
                <w:szCs w:val="20"/>
              </w:rPr>
              <w:t xml:space="preserve"> -&gt; </w:t>
            </w:r>
            <w:r w:rsidR="00D3121B" w:rsidRPr="00497F4E">
              <w:rPr>
                <w:rFonts w:ascii="Times New Roman" w:hAnsi="Times New Roman"/>
                <w:b/>
                <w:sz w:val="20"/>
                <w:szCs w:val="20"/>
              </w:rPr>
              <w:t>VCCB</w:t>
            </w:r>
            <w:r w:rsidRPr="00497F4E">
              <w:rPr>
                <w:rFonts w:ascii="Times New Roman" w:hAnsi="Times New Roman"/>
                <w:b/>
                <w:sz w:val="20"/>
                <w:szCs w:val="20"/>
              </w:rPr>
              <w:t xml:space="preserve"> </w:t>
            </w:r>
          </w:p>
          <w:p w14:paraId="634A92B7"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391488B0" w14:textId="77777777" w:rsidTr="00AD21C7">
        <w:tc>
          <w:tcPr>
            <w:tcW w:w="704" w:type="dxa"/>
            <w:shd w:val="clear" w:color="auto" w:fill="FFFFFF"/>
          </w:tcPr>
          <w:p w14:paraId="65722014"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6458DA2"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To what extent do you think the identification with the platform/brand can influence </w:t>
            </w:r>
            <w:r w:rsidR="00D3121B" w:rsidRPr="00497F4E">
              <w:rPr>
                <w:rFonts w:ascii="Times New Roman" w:hAnsi="Times New Roman"/>
                <w:sz w:val="20"/>
                <w:szCs w:val="20"/>
              </w:rPr>
              <w:t>VCCB</w:t>
            </w:r>
            <w:r w:rsidRPr="00497F4E">
              <w:rPr>
                <w:rFonts w:ascii="Times New Roman" w:hAnsi="Times New Roman"/>
                <w:sz w:val="20"/>
                <w:szCs w:val="20"/>
              </w:rPr>
              <w:t>?</w:t>
            </w:r>
          </w:p>
          <w:p w14:paraId="15576F0C"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564BE81D"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0BBAB02" w14:textId="77777777" w:rsidTr="00AD21C7">
        <w:tc>
          <w:tcPr>
            <w:tcW w:w="704" w:type="dxa"/>
            <w:shd w:val="clear" w:color="auto" w:fill="FFFFFF"/>
          </w:tcPr>
          <w:p w14:paraId="63CC8DD8"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396A835E"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bCs/>
                <w:sz w:val="20"/>
                <w:szCs w:val="20"/>
              </w:rPr>
              <w:t>Identification</w:t>
            </w:r>
            <w:r w:rsidRPr="00497F4E">
              <w:rPr>
                <w:rFonts w:ascii="Times New Roman" w:hAnsi="Times New Roman"/>
                <w:b/>
                <w:sz w:val="20"/>
                <w:szCs w:val="20"/>
              </w:rPr>
              <w:t xml:space="preserve"> -&gt; </w:t>
            </w:r>
            <w:r w:rsidR="00D3121B" w:rsidRPr="00497F4E">
              <w:rPr>
                <w:rFonts w:ascii="Times New Roman" w:hAnsi="Times New Roman"/>
                <w:b/>
                <w:sz w:val="20"/>
                <w:szCs w:val="20"/>
              </w:rPr>
              <w:t>VCCB</w:t>
            </w:r>
            <w:r w:rsidRPr="00497F4E">
              <w:rPr>
                <w:rFonts w:ascii="Times New Roman" w:hAnsi="Times New Roman"/>
                <w:b/>
                <w:sz w:val="20"/>
                <w:szCs w:val="20"/>
              </w:rPr>
              <w:t xml:space="preserve"> </w:t>
            </w:r>
          </w:p>
          <w:p w14:paraId="463E7634" w14:textId="77777777" w:rsidR="00582AE3" w:rsidRPr="00497F4E" w:rsidRDefault="00582AE3" w:rsidP="00AD21C7">
            <w:pPr>
              <w:spacing w:after="0" w:line="240" w:lineRule="auto"/>
              <w:jc w:val="center"/>
              <w:rPr>
                <w:rFonts w:ascii="Times New Roman" w:hAnsi="Times New Roman"/>
                <w:sz w:val="20"/>
                <w:szCs w:val="20"/>
              </w:rPr>
            </w:pPr>
          </w:p>
        </w:tc>
        <w:tc>
          <w:tcPr>
            <w:tcW w:w="595" w:type="dxa"/>
            <w:shd w:val="clear" w:color="auto" w:fill="FFFFFF"/>
          </w:tcPr>
          <w:p w14:paraId="6549868D"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E87C434" w14:textId="77777777" w:rsidTr="00AD21C7">
        <w:tc>
          <w:tcPr>
            <w:tcW w:w="704" w:type="dxa"/>
            <w:shd w:val="clear" w:color="auto" w:fill="FFFFFF"/>
          </w:tcPr>
          <w:p w14:paraId="4A9C591F"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B13DB97"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To what extent do you think the identification with the online brand platform can influence </w:t>
            </w:r>
            <w:r w:rsidR="00D3121B" w:rsidRPr="00497F4E">
              <w:rPr>
                <w:rFonts w:ascii="Times New Roman" w:hAnsi="Times New Roman"/>
                <w:sz w:val="20"/>
                <w:szCs w:val="20"/>
              </w:rPr>
              <w:t>VCCB</w:t>
            </w:r>
            <w:r w:rsidRPr="00497F4E">
              <w:rPr>
                <w:rFonts w:ascii="Times New Roman" w:hAnsi="Times New Roman"/>
                <w:sz w:val="20"/>
                <w:szCs w:val="20"/>
              </w:rPr>
              <w:t>?</w:t>
            </w:r>
          </w:p>
          <w:p w14:paraId="73DC2E2F"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60E4A481"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B42ED3F" w14:textId="77777777" w:rsidTr="00AD21C7">
        <w:tc>
          <w:tcPr>
            <w:tcW w:w="14170" w:type="dxa"/>
            <w:gridSpan w:val="3"/>
            <w:shd w:val="clear" w:color="auto" w:fill="FFFFFF"/>
          </w:tcPr>
          <w:p w14:paraId="797EC279" w14:textId="17CFED7A"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
                <w:bCs/>
                <w:sz w:val="20"/>
                <w:szCs w:val="20"/>
              </w:rPr>
              <w:t xml:space="preserve">RQ2: </w:t>
            </w:r>
            <w:r w:rsidRPr="00497F4E">
              <w:rPr>
                <w:rFonts w:ascii="Times New Roman" w:hAnsi="Times New Roman"/>
                <w:sz w:val="20"/>
                <w:szCs w:val="20"/>
              </w:rPr>
              <w:t>To what extent</w:t>
            </w:r>
            <w:r w:rsidR="001336A0" w:rsidRPr="00497F4E">
              <w:rPr>
                <w:rFonts w:ascii="Times New Roman" w:hAnsi="Times New Roman"/>
                <w:sz w:val="20"/>
                <w:szCs w:val="20"/>
              </w:rPr>
              <w:t xml:space="preserve"> do</w:t>
            </w:r>
            <w:r w:rsidRPr="00497F4E">
              <w:rPr>
                <w:rFonts w:ascii="Times New Roman" w:hAnsi="Times New Roman"/>
                <w:sz w:val="20"/>
                <w:szCs w:val="20"/>
              </w:rPr>
              <w:t xml:space="preserve"> (a)</w:t>
            </w:r>
            <w:r w:rsidRPr="00497F4E">
              <w:rPr>
                <w:rFonts w:ascii="Times New Roman" w:hAnsi="Times New Roman"/>
                <w:b/>
                <w:bCs/>
                <w:sz w:val="20"/>
                <w:szCs w:val="20"/>
              </w:rPr>
              <w:t xml:space="preserve"> </w:t>
            </w:r>
            <w:r w:rsidRPr="00497F4E">
              <w:rPr>
                <w:rFonts w:ascii="Times New Roman" w:hAnsi="Times New Roman"/>
                <w:sz w:val="20"/>
                <w:szCs w:val="20"/>
              </w:rPr>
              <w:t>co-created value, (b) satisfaction, (c) motivation, (d) relationship strength, (e) peer loyalty interrelate with each other to influence active participation in the process of value co-creation online brand communities</w:t>
            </w:r>
            <w:r w:rsidR="006C194A" w:rsidRPr="00497F4E">
              <w:rPr>
                <w:rFonts w:ascii="Times New Roman" w:hAnsi="Times New Roman"/>
                <w:sz w:val="20"/>
                <w:szCs w:val="20"/>
              </w:rPr>
              <w:t>?</w:t>
            </w:r>
          </w:p>
          <w:p w14:paraId="0EF7960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DB69F1D" w14:textId="77777777" w:rsidTr="00AD21C7">
        <w:tc>
          <w:tcPr>
            <w:tcW w:w="14170" w:type="dxa"/>
            <w:gridSpan w:val="3"/>
            <w:shd w:val="clear" w:color="auto" w:fill="FFFFFF"/>
          </w:tcPr>
          <w:p w14:paraId="619462E6" w14:textId="77777777" w:rsidR="00582AE3" w:rsidRPr="00497F4E" w:rsidRDefault="00D3121B" w:rsidP="00AD21C7">
            <w:pPr>
              <w:spacing w:after="0" w:line="240" w:lineRule="auto"/>
              <w:jc w:val="center"/>
              <w:rPr>
                <w:rFonts w:ascii="Times New Roman" w:hAnsi="Times New Roman"/>
                <w:b/>
                <w:sz w:val="20"/>
                <w:szCs w:val="20"/>
              </w:rPr>
            </w:pPr>
            <w:r w:rsidRPr="00497F4E">
              <w:rPr>
                <w:rFonts w:ascii="Times New Roman" w:hAnsi="Times New Roman"/>
                <w:b/>
                <w:sz w:val="20"/>
                <w:szCs w:val="20"/>
              </w:rPr>
              <w:t>VCCB</w:t>
            </w:r>
            <w:r w:rsidR="00582AE3" w:rsidRPr="00497F4E">
              <w:rPr>
                <w:rFonts w:ascii="Times New Roman" w:hAnsi="Times New Roman"/>
                <w:b/>
                <w:sz w:val="20"/>
                <w:szCs w:val="20"/>
              </w:rPr>
              <w:t xml:space="preserve">  -&gt; Satisfaction</w:t>
            </w:r>
          </w:p>
          <w:p w14:paraId="14A309AB" w14:textId="77777777" w:rsidR="00582AE3" w:rsidRPr="00497F4E" w:rsidRDefault="00582AE3" w:rsidP="00AD21C7">
            <w:pPr>
              <w:spacing w:after="0" w:line="240" w:lineRule="auto"/>
              <w:jc w:val="center"/>
              <w:rPr>
                <w:rFonts w:ascii="Times New Roman" w:hAnsi="Times New Roman"/>
                <w:b/>
                <w:bCs/>
                <w:sz w:val="20"/>
                <w:szCs w:val="20"/>
              </w:rPr>
            </w:pPr>
          </w:p>
        </w:tc>
      </w:tr>
      <w:tr w:rsidR="00497F4E" w:rsidRPr="00497F4E" w14:paraId="13393362" w14:textId="77777777" w:rsidTr="00AD21C7">
        <w:tc>
          <w:tcPr>
            <w:tcW w:w="13575" w:type="dxa"/>
            <w:gridSpan w:val="2"/>
            <w:shd w:val="clear" w:color="auto" w:fill="FFFFFF"/>
          </w:tcPr>
          <w:p w14:paraId="72030C00"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
                <w:sz w:val="20"/>
                <w:szCs w:val="20"/>
              </w:rPr>
              <w:t>Peer Satisfaction</w:t>
            </w:r>
            <w:r w:rsidRPr="00497F4E">
              <w:rPr>
                <w:rFonts w:ascii="Times New Roman" w:hAnsi="Times New Roman"/>
                <w:sz w:val="20"/>
                <w:szCs w:val="20"/>
              </w:rPr>
              <w:t>:</w:t>
            </w:r>
          </w:p>
          <w:p w14:paraId="79F04E7D" w14:textId="1ED615B3"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is a post-decision customer experience (Caruana, 2002, p. 815; Cronin and Taylor, 1994)</w:t>
            </w:r>
          </w:p>
          <w:p w14:paraId="1300003B"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0215A3CA"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B454A87" w14:textId="77777777" w:rsidTr="00AD21C7">
        <w:tc>
          <w:tcPr>
            <w:tcW w:w="704" w:type="dxa"/>
            <w:shd w:val="clear" w:color="auto" w:fill="FFFFFF"/>
          </w:tcPr>
          <w:p w14:paraId="1474F685"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6221478"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To what extent do you think the value co-created behaviour in an online platform has influenced your satisfaction?</w:t>
            </w:r>
          </w:p>
          <w:p w14:paraId="44783CB9"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53BE6C1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FD01DB4" w14:textId="77777777" w:rsidTr="00AD21C7">
        <w:tc>
          <w:tcPr>
            <w:tcW w:w="14170" w:type="dxa"/>
            <w:gridSpan w:val="3"/>
            <w:shd w:val="clear" w:color="auto" w:fill="FFFFFF"/>
          </w:tcPr>
          <w:p w14:paraId="3C490246" w14:textId="77777777" w:rsidR="00582AE3" w:rsidRPr="00497F4E" w:rsidRDefault="00D3121B" w:rsidP="00AD21C7">
            <w:pPr>
              <w:spacing w:after="0" w:line="240" w:lineRule="auto"/>
              <w:jc w:val="center"/>
              <w:rPr>
                <w:rFonts w:ascii="Times New Roman" w:hAnsi="Times New Roman"/>
                <w:b/>
                <w:sz w:val="20"/>
                <w:szCs w:val="20"/>
              </w:rPr>
            </w:pPr>
            <w:r w:rsidRPr="00497F4E">
              <w:rPr>
                <w:rFonts w:ascii="Times New Roman" w:hAnsi="Times New Roman"/>
                <w:b/>
                <w:sz w:val="20"/>
                <w:szCs w:val="20"/>
              </w:rPr>
              <w:t>VCCB</w:t>
            </w:r>
            <w:r w:rsidR="00582AE3" w:rsidRPr="00497F4E">
              <w:rPr>
                <w:rFonts w:ascii="Times New Roman" w:hAnsi="Times New Roman"/>
                <w:b/>
                <w:sz w:val="20"/>
                <w:szCs w:val="20"/>
              </w:rPr>
              <w:t xml:space="preserve">  -&gt; Motivation</w:t>
            </w:r>
          </w:p>
          <w:p w14:paraId="57E8FA1D"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046AD856" w14:textId="77777777" w:rsidTr="00AD21C7">
        <w:tc>
          <w:tcPr>
            <w:tcW w:w="13575" w:type="dxa"/>
            <w:gridSpan w:val="2"/>
            <w:shd w:val="clear" w:color="auto" w:fill="FFFFFF"/>
          </w:tcPr>
          <w:p w14:paraId="0E103CD7"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
                <w:bCs/>
                <w:sz w:val="20"/>
                <w:szCs w:val="20"/>
              </w:rPr>
              <w:t>Peer Motivation</w:t>
            </w:r>
          </w:p>
          <w:p w14:paraId="1FFAAB4C" w14:textId="77777777" w:rsidR="00582AE3" w:rsidRPr="00497F4E" w:rsidRDefault="00582AE3" w:rsidP="00AD21C7">
            <w:pPr>
              <w:spacing w:after="0" w:line="240" w:lineRule="auto"/>
              <w:rPr>
                <w:rFonts w:ascii="Times New Roman" w:hAnsi="Times New Roman"/>
                <w:bCs/>
                <w:sz w:val="20"/>
                <w:szCs w:val="20"/>
              </w:rPr>
            </w:pPr>
            <w:r w:rsidRPr="00497F4E">
              <w:rPr>
                <w:rFonts w:ascii="Times New Roman" w:hAnsi="Times New Roman"/>
                <w:sz w:val="20"/>
                <w:szCs w:val="20"/>
              </w:rPr>
              <w:t xml:space="preserve">Definition: … </w:t>
            </w:r>
            <w:r w:rsidRPr="00497F4E">
              <w:rPr>
                <w:rFonts w:ascii="Times New Roman" w:hAnsi="Times New Roman"/>
                <w:bCs/>
                <w:sz w:val="20"/>
                <w:szCs w:val="20"/>
              </w:rPr>
              <w:t xml:space="preserve">as mental states experienced in relation to situations or targets that have implications for the individual’s goals or well-being (Johnson and Stewart, 2005) which influence the future of business relationships (Tahtinen and Blois, 2011). People in business-to-business relationships appraise the situations they perform in, and the happenings that occur to them, and the resulting emotions and coping responses influence the course and outcomes of the relationship” (Baggozi, 2006, p. 456)  </w:t>
            </w:r>
          </w:p>
          <w:p w14:paraId="6E8A3602" w14:textId="77777777" w:rsidR="00582AE3" w:rsidRPr="00497F4E" w:rsidRDefault="00582AE3" w:rsidP="00AD21C7">
            <w:pPr>
              <w:spacing w:after="0" w:line="240" w:lineRule="auto"/>
              <w:rPr>
                <w:rFonts w:ascii="Times New Roman" w:hAnsi="Times New Roman"/>
                <w:bCs/>
                <w:sz w:val="20"/>
                <w:szCs w:val="20"/>
              </w:rPr>
            </w:pPr>
          </w:p>
        </w:tc>
        <w:tc>
          <w:tcPr>
            <w:tcW w:w="595" w:type="dxa"/>
            <w:shd w:val="clear" w:color="auto" w:fill="FFFFFF"/>
          </w:tcPr>
          <w:p w14:paraId="4746DBCB"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204DFD32" w14:textId="77777777" w:rsidTr="00AD21C7">
        <w:tc>
          <w:tcPr>
            <w:tcW w:w="704" w:type="dxa"/>
            <w:shd w:val="clear" w:color="auto" w:fill="FFFFFF"/>
          </w:tcPr>
          <w:p w14:paraId="11FA09B3"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4052E32E"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Please explain what the key factors are that motivate you to participate in the online platform?</w:t>
            </w:r>
          </w:p>
          <w:p w14:paraId="46E23CAB" w14:textId="77777777" w:rsidR="00582AE3" w:rsidRPr="00497F4E" w:rsidRDefault="00582AE3" w:rsidP="00AD21C7">
            <w:pPr>
              <w:spacing w:after="0" w:line="240" w:lineRule="auto"/>
              <w:rPr>
                <w:rFonts w:ascii="Times New Roman" w:hAnsi="Times New Roman"/>
                <w:b/>
                <w:sz w:val="20"/>
                <w:szCs w:val="20"/>
              </w:rPr>
            </w:pPr>
          </w:p>
        </w:tc>
        <w:tc>
          <w:tcPr>
            <w:tcW w:w="595" w:type="dxa"/>
            <w:shd w:val="clear" w:color="auto" w:fill="FFFFFF"/>
          </w:tcPr>
          <w:p w14:paraId="703E479B"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0BE31474" w14:textId="77777777" w:rsidTr="00AD21C7">
        <w:tc>
          <w:tcPr>
            <w:tcW w:w="13575" w:type="dxa"/>
            <w:gridSpan w:val="2"/>
            <w:shd w:val="clear" w:color="auto" w:fill="FFFFFF"/>
          </w:tcPr>
          <w:p w14:paraId="6AF7329D"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bCs/>
                <w:sz w:val="20"/>
                <w:szCs w:val="20"/>
              </w:rPr>
              <w:t>Trusting beliefs</w:t>
            </w:r>
          </w:p>
          <w:p w14:paraId="285DADDE" w14:textId="160B263B" w:rsidR="00582AE3" w:rsidRPr="00497F4E" w:rsidRDefault="00582AE3" w:rsidP="00AD21C7">
            <w:pPr>
              <w:spacing w:after="0" w:line="240" w:lineRule="auto"/>
              <w:rPr>
                <w:rFonts w:ascii="Times New Roman" w:hAnsi="Times New Roman"/>
                <w:sz w:val="20"/>
                <w:szCs w:val="20"/>
                <w:shd w:val="clear" w:color="auto" w:fill="FFFFFF"/>
              </w:rPr>
            </w:pPr>
            <w:r w:rsidRPr="00497F4E">
              <w:rPr>
                <w:rFonts w:ascii="Times New Roman" w:hAnsi="Times New Roman"/>
                <w:sz w:val="20"/>
                <w:szCs w:val="20"/>
              </w:rPr>
              <w:t xml:space="preserve">Definition: … is a psychological state comprising the intention to accept vulnerability based on positive expectations of the intentions or behaviours of another </w:t>
            </w:r>
            <w:r w:rsidRPr="00497F4E">
              <w:rPr>
                <w:rFonts w:ascii="Times New Roman" w:hAnsi="Times New Roman"/>
                <w:sz w:val="20"/>
                <w:szCs w:val="20"/>
              </w:rPr>
              <w:lastRenderedPageBreak/>
              <w:t>(Rousseau et al., 1998, p. 395) which means the peer is confident about the brand (</w:t>
            </w:r>
            <w:r w:rsidRPr="00497F4E">
              <w:rPr>
                <w:rFonts w:ascii="Times New Roman" w:hAnsi="Times New Roman"/>
                <w:sz w:val="20"/>
                <w:szCs w:val="20"/>
                <w:shd w:val="clear" w:color="auto" w:fill="FFFFFF"/>
              </w:rPr>
              <w:t>Merz et al., 2018, p. 82)</w:t>
            </w:r>
          </w:p>
          <w:p w14:paraId="2CE3E8CE" w14:textId="77777777" w:rsidR="00582AE3" w:rsidRPr="00497F4E" w:rsidRDefault="00582AE3" w:rsidP="00AD21C7">
            <w:pPr>
              <w:spacing w:after="0" w:line="240" w:lineRule="auto"/>
              <w:rPr>
                <w:rFonts w:ascii="Times New Roman" w:hAnsi="Times New Roman"/>
                <w:b/>
                <w:sz w:val="20"/>
                <w:szCs w:val="20"/>
              </w:rPr>
            </w:pPr>
          </w:p>
        </w:tc>
        <w:tc>
          <w:tcPr>
            <w:tcW w:w="595" w:type="dxa"/>
            <w:shd w:val="clear" w:color="auto" w:fill="FFFFFF"/>
          </w:tcPr>
          <w:p w14:paraId="3E66E16E"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2D82A8BC" w14:textId="77777777" w:rsidTr="00AD21C7">
        <w:tc>
          <w:tcPr>
            <w:tcW w:w="704" w:type="dxa"/>
            <w:shd w:val="clear" w:color="auto" w:fill="FFFFFF"/>
          </w:tcPr>
          <w:p w14:paraId="2194514D"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51FFC26D"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Please explain what the key factors are that can influence your trusting beliefs towards the online platform? </w:t>
            </w:r>
          </w:p>
          <w:p w14:paraId="5BD2A610" w14:textId="77777777" w:rsidR="00582AE3" w:rsidRPr="00497F4E" w:rsidRDefault="00582AE3" w:rsidP="00AD21C7">
            <w:pPr>
              <w:spacing w:after="0" w:line="240" w:lineRule="auto"/>
              <w:rPr>
                <w:rFonts w:ascii="Times New Roman" w:hAnsi="Times New Roman"/>
                <w:b/>
                <w:sz w:val="20"/>
                <w:szCs w:val="20"/>
              </w:rPr>
            </w:pPr>
          </w:p>
        </w:tc>
        <w:tc>
          <w:tcPr>
            <w:tcW w:w="595" w:type="dxa"/>
            <w:shd w:val="clear" w:color="auto" w:fill="FFFFFF"/>
          </w:tcPr>
          <w:p w14:paraId="3B39A52E"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19ACD3B" w14:textId="77777777" w:rsidTr="00AD21C7">
        <w:tc>
          <w:tcPr>
            <w:tcW w:w="13575" w:type="dxa"/>
            <w:gridSpan w:val="2"/>
            <w:shd w:val="clear" w:color="auto" w:fill="FFFFFF"/>
          </w:tcPr>
          <w:p w14:paraId="088FF1AB"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Competent/Ability-based-trust</w:t>
            </w:r>
          </w:p>
          <w:p w14:paraId="1536D789" w14:textId="0C52C605"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is concerned with an individual’s belief and confidence that others are able to help fulfil his/her needs (Chow and Chan, 2008; Gharib et al., 2017, p. 518; Hsu and Lin, 2008; Mayer, Davis</w:t>
            </w:r>
            <w:r w:rsidR="00B37219" w:rsidRPr="00497F4E">
              <w:rPr>
                <w:rFonts w:ascii="Times New Roman" w:hAnsi="Times New Roman"/>
                <w:sz w:val="20"/>
                <w:szCs w:val="20"/>
              </w:rPr>
              <w:t>,</w:t>
            </w:r>
            <w:r w:rsidRPr="00497F4E">
              <w:rPr>
                <w:rFonts w:ascii="Times New Roman" w:hAnsi="Times New Roman"/>
                <w:sz w:val="20"/>
                <w:szCs w:val="20"/>
              </w:rPr>
              <w:t xml:space="preserve"> and Schoorman, 1995; McKnight et al., 1998; McKnight, Choudhury</w:t>
            </w:r>
            <w:r w:rsidR="00B37219" w:rsidRPr="00497F4E">
              <w:rPr>
                <w:rFonts w:ascii="Times New Roman" w:hAnsi="Times New Roman"/>
                <w:sz w:val="20"/>
                <w:szCs w:val="20"/>
              </w:rPr>
              <w:t>,</w:t>
            </w:r>
            <w:r w:rsidRPr="00497F4E">
              <w:rPr>
                <w:rFonts w:ascii="Times New Roman" w:hAnsi="Times New Roman"/>
                <w:sz w:val="20"/>
                <w:szCs w:val="20"/>
              </w:rPr>
              <w:t xml:space="preserve"> and Kacmar, 2002; Nicolaou and McKnight</w:t>
            </w:r>
            <w:r w:rsidR="00B37219" w:rsidRPr="00497F4E">
              <w:rPr>
                <w:rFonts w:ascii="Times New Roman" w:hAnsi="Times New Roman"/>
                <w:sz w:val="20"/>
                <w:szCs w:val="20"/>
              </w:rPr>
              <w:t>,</w:t>
            </w:r>
            <w:r w:rsidRPr="00497F4E">
              <w:rPr>
                <w:rFonts w:ascii="Times New Roman" w:hAnsi="Times New Roman"/>
                <w:sz w:val="20"/>
                <w:szCs w:val="20"/>
              </w:rPr>
              <w:t xml:space="preserve"> 2006; Schlosser, White and Lloyd, 2006; Sitkin and Roth, 1993; Vatanasombut, Igbaria, Stylianou</w:t>
            </w:r>
            <w:r w:rsidR="00B37219" w:rsidRPr="00497F4E">
              <w:rPr>
                <w:rFonts w:ascii="Times New Roman" w:hAnsi="Times New Roman"/>
                <w:sz w:val="20"/>
                <w:szCs w:val="20"/>
              </w:rPr>
              <w:t>,</w:t>
            </w:r>
            <w:r w:rsidRPr="00497F4E">
              <w:rPr>
                <w:rFonts w:ascii="Times New Roman" w:hAnsi="Times New Roman"/>
                <w:sz w:val="20"/>
                <w:szCs w:val="20"/>
              </w:rPr>
              <w:t xml:space="preserve"> and Rodgers, 2008).</w:t>
            </w:r>
          </w:p>
        </w:tc>
        <w:tc>
          <w:tcPr>
            <w:tcW w:w="595" w:type="dxa"/>
            <w:shd w:val="clear" w:color="auto" w:fill="FFFFFF"/>
          </w:tcPr>
          <w:p w14:paraId="73F74EE6"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5D236576" w14:textId="77777777" w:rsidTr="00AD21C7">
        <w:tc>
          <w:tcPr>
            <w:tcW w:w="704" w:type="dxa"/>
            <w:shd w:val="clear" w:color="auto" w:fill="FFFFFF"/>
          </w:tcPr>
          <w:p w14:paraId="5AC03E0D"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C196F09"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To what extent do you think your belief keeps commitments and will fulfil needs to the online platform?</w:t>
            </w:r>
          </w:p>
          <w:p w14:paraId="16C57ED8"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19FDE64"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5964C29" w14:textId="77777777" w:rsidTr="00AD21C7">
        <w:tc>
          <w:tcPr>
            <w:tcW w:w="13575" w:type="dxa"/>
            <w:gridSpan w:val="2"/>
            <w:shd w:val="clear" w:color="auto" w:fill="FFFFFF"/>
          </w:tcPr>
          <w:p w14:paraId="31F8567B"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Integrity-based-trust</w:t>
            </w:r>
          </w:p>
          <w:p w14:paraId="1F1A74C4" w14:textId="744628BD"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focuses on an individual’s belief that others are telling the truth and are honest as well and keep commitments and will fulfil promises they make (Chow and Chan, 2008; Gharib et al., 2017, p. 518; Hsu and Lin, 2008; Mayer, Davis</w:t>
            </w:r>
            <w:r w:rsidR="00B37219" w:rsidRPr="00497F4E">
              <w:rPr>
                <w:rFonts w:ascii="Times New Roman" w:hAnsi="Times New Roman"/>
                <w:sz w:val="20"/>
                <w:szCs w:val="20"/>
              </w:rPr>
              <w:t>,</w:t>
            </w:r>
            <w:r w:rsidRPr="00497F4E">
              <w:rPr>
                <w:rFonts w:ascii="Times New Roman" w:hAnsi="Times New Roman"/>
                <w:sz w:val="20"/>
                <w:szCs w:val="20"/>
              </w:rPr>
              <w:t xml:space="preserve"> and Schoorman, 1995; McKnight et al., 1998; Mcknight, Choudhury</w:t>
            </w:r>
            <w:r w:rsidR="00B37219" w:rsidRPr="00497F4E">
              <w:rPr>
                <w:rFonts w:ascii="Times New Roman" w:hAnsi="Times New Roman"/>
                <w:sz w:val="20"/>
                <w:szCs w:val="20"/>
              </w:rPr>
              <w:t>,</w:t>
            </w:r>
            <w:r w:rsidRPr="00497F4E">
              <w:rPr>
                <w:rFonts w:ascii="Times New Roman" w:hAnsi="Times New Roman"/>
                <w:sz w:val="20"/>
                <w:szCs w:val="20"/>
              </w:rPr>
              <w:t xml:space="preserve"> and Kacmar, 2002; Nicolaou and McKnight</w:t>
            </w:r>
            <w:r w:rsidR="00B37219" w:rsidRPr="00497F4E">
              <w:rPr>
                <w:rFonts w:ascii="Times New Roman" w:hAnsi="Times New Roman"/>
                <w:sz w:val="20"/>
                <w:szCs w:val="20"/>
              </w:rPr>
              <w:t>,</w:t>
            </w:r>
            <w:r w:rsidRPr="00497F4E">
              <w:rPr>
                <w:rFonts w:ascii="Times New Roman" w:hAnsi="Times New Roman"/>
                <w:sz w:val="20"/>
                <w:szCs w:val="20"/>
              </w:rPr>
              <w:t xml:space="preserve"> 2006; Schlosser, White</w:t>
            </w:r>
            <w:r w:rsidR="00B37219" w:rsidRPr="00497F4E">
              <w:rPr>
                <w:rFonts w:ascii="Times New Roman" w:hAnsi="Times New Roman"/>
                <w:sz w:val="20"/>
                <w:szCs w:val="20"/>
              </w:rPr>
              <w:t>,</w:t>
            </w:r>
            <w:r w:rsidRPr="00497F4E">
              <w:rPr>
                <w:rFonts w:ascii="Times New Roman" w:hAnsi="Times New Roman"/>
                <w:sz w:val="20"/>
                <w:szCs w:val="20"/>
              </w:rPr>
              <w:t xml:space="preserve"> and Lloyd, 2006; Sitkin and Roth, 1993; Vatanasombut, Igbaria, Stylianou</w:t>
            </w:r>
            <w:r w:rsidR="00B37219" w:rsidRPr="00497F4E">
              <w:rPr>
                <w:rFonts w:ascii="Times New Roman" w:hAnsi="Times New Roman"/>
                <w:sz w:val="20"/>
                <w:szCs w:val="20"/>
              </w:rPr>
              <w:t>,</w:t>
            </w:r>
            <w:r w:rsidRPr="00497F4E">
              <w:rPr>
                <w:rFonts w:ascii="Times New Roman" w:hAnsi="Times New Roman"/>
                <w:sz w:val="20"/>
                <w:szCs w:val="20"/>
              </w:rPr>
              <w:t xml:space="preserve"> and Rodgers, 2008).</w:t>
            </w:r>
          </w:p>
          <w:p w14:paraId="54FE5300"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BC3120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FCFB0B0" w14:textId="77777777" w:rsidTr="00AD21C7">
        <w:tc>
          <w:tcPr>
            <w:tcW w:w="704" w:type="dxa"/>
            <w:shd w:val="clear" w:color="auto" w:fill="FFFFFF"/>
          </w:tcPr>
          <w:p w14:paraId="31F4A9A5"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21CF63C"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To what extent do you think your belief keeps commitments and will fulfil promises to the online platform?</w:t>
            </w:r>
          </w:p>
          <w:p w14:paraId="7C1F26B9"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521D799F"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40A21E0" w14:textId="77777777" w:rsidTr="00AD21C7">
        <w:tc>
          <w:tcPr>
            <w:tcW w:w="13575" w:type="dxa"/>
            <w:gridSpan w:val="2"/>
            <w:shd w:val="clear" w:color="auto" w:fill="FFFFFF"/>
          </w:tcPr>
          <w:p w14:paraId="6DBA274D"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Benevolence-based-trust</w:t>
            </w:r>
          </w:p>
          <w:p w14:paraId="1982AD3C" w14:textId="4295D205"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relates to an individual’s belief and reflects confidence and responsiveness to the customer’s/partner’s interests, not just its own (Chow and Chan, 2008; Gharib et al., 2017, p. 518; Hsu and Lin, 2008; Mayer, Davis</w:t>
            </w:r>
            <w:r w:rsidR="00B37219" w:rsidRPr="00497F4E">
              <w:rPr>
                <w:rFonts w:ascii="Times New Roman" w:hAnsi="Times New Roman"/>
                <w:sz w:val="20"/>
                <w:szCs w:val="20"/>
              </w:rPr>
              <w:t>,</w:t>
            </w:r>
            <w:r w:rsidRPr="00497F4E">
              <w:rPr>
                <w:rFonts w:ascii="Times New Roman" w:hAnsi="Times New Roman"/>
                <w:sz w:val="20"/>
                <w:szCs w:val="20"/>
              </w:rPr>
              <w:t xml:space="preserve"> and Schoorman, 1995; McKnight et al., 1998; Mcknight, Choudhury</w:t>
            </w:r>
            <w:r w:rsidR="00B37219" w:rsidRPr="00497F4E">
              <w:rPr>
                <w:rFonts w:ascii="Times New Roman" w:hAnsi="Times New Roman"/>
                <w:sz w:val="20"/>
                <w:szCs w:val="20"/>
              </w:rPr>
              <w:t>,</w:t>
            </w:r>
            <w:r w:rsidRPr="00497F4E">
              <w:rPr>
                <w:rFonts w:ascii="Times New Roman" w:hAnsi="Times New Roman"/>
                <w:sz w:val="20"/>
                <w:szCs w:val="20"/>
              </w:rPr>
              <w:t xml:space="preserve"> and Kacmar, 2002; Nicolaou and McKnight</w:t>
            </w:r>
            <w:r w:rsidR="00B37219" w:rsidRPr="00497F4E">
              <w:rPr>
                <w:rFonts w:ascii="Times New Roman" w:hAnsi="Times New Roman"/>
                <w:sz w:val="20"/>
                <w:szCs w:val="20"/>
              </w:rPr>
              <w:t>,</w:t>
            </w:r>
            <w:r w:rsidRPr="00497F4E">
              <w:rPr>
                <w:rFonts w:ascii="Times New Roman" w:hAnsi="Times New Roman"/>
                <w:sz w:val="20"/>
                <w:szCs w:val="20"/>
              </w:rPr>
              <w:t xml:space="preserve"> 2006; Schlosser, White</w:t>
            </w:r>
            <w:r w:rsidR="00B37219" w:rsidRPr="00497F4E">
              <w:rPr>
                <w:rFonts w:ascii="Times New Roman" w:hAnsi="Times New Roman"/>
                <w:sz w:val="20"/>
                <w:szCs w:val="20"/>
              </w:rPr>
              <w:t>,</w:t>
            </w:r>
            <w:r w:rsidRPr="00497F4E">
              <w:rPr>
                <w:rFonts w:ascii="Times New Roman" w:hAnsi="Times New Roman"/>
                <w:sz w:val="20"/>
                <w:szCs w:val="20"/>
              </w:rPr>
              <w:t xml:space="preserve"> and Lloyd, 2006; Sitkin and Roth, 1993; Vatanasombut, Igbaria, Stylianou</w:t>
            </w:r>
            <w:r w:rsidR="00B37219" w:rsidRPr="00497F4E">
              <w:rPr>
                <w:rFonts w:ascii="Times New Roman" w:hAnsi="Times New Roman"/>
                <w:sz w:val="20"/>
                <w:szCs w:val="20"/>
              </w:rPr>
              <w:t>,</w:t>
            </w:r>
            <w:r w:rsidRPr="00497F4E">
              <w:rPr>
                <w:rFonts w:ascii="Times New Roman" w:hAnsi="Times New Roman"/>
                <w:sz w:val="20"/>
                <w:szCs w:val="20"/>
              </w:rPr>
              <w:t xml:space="preserve"> and Rodgers, 2008) and that others voluntarily care about his/her needs (Gharib et al., 2017)</w:t>
            </w:r>
          </w:p>
          <w:p w14:paraId="453C9ECE" w14:textId="77777777" w:rsidR="00582AE3" w:rsidRPr="00497F4E" w:rsidRDefault="00582AE3" w:rsidP="00AD21C7">
            <w:pPr>
              <w:spacing w:after="0" w:line="240" w:lineRule="auto"/>
              <w:rPr>
                <w:rFonts w:ascii="Times New Roman" w:hAnsi="Times New Roman"/>
                <w:b/>
                <w:sz w:val="20"/>
                <w:szCs w:val="20"/>
              </w:rPr>
            </w:pPr>
          </w:p>
        </w:tc>
        <w:tc>
          <w:tcPr>
            <w:tcW w:w="595" w:type="dxa"/>
            <w:shd w:val="clear" w:color="auto" w:fill="FFFFFF"/>
          </w:tcPr>
          <w:p w14:paraId="41A50DAB"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CF2D47B" w14:textId="77777777" w:rsidTr="00AD21C7">
        <w:tc>
          <w:tcPr>
            <w:tcW w:w="704" w:type="dxa"/>
            <w:shd w:val="clear" w:color="auto" w:fill="FFFFFF"/>
          </w:tcPr>
          <w:p w14:paraId="43C27687"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649DF1B"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To what extent do you think your belief towards the online platform can influence your confidence?</w:t>
            </w:r>
          </w:p>
          <w:p w14:paraId="2B00BBEB" w14:textId="77777777" w:rsidR="00582AE3" w:rsidRPr="00497F4E" w:rsidRDefault="00582AE3" w:rsidP="00AD21C7">
            <w:pPr>
              <w:spacing w:after="0" w:line="240" w:lineRule="auto"/>
              <w:rPr>
                <w:rFonts w:ascii="Times New Roman" w:hAnsi="Times New Roman"/>
                <w:b/>
                <w:sz w:val="20"/>
                <w:szCs w:val="20"/>
              </w:rPr>
            </w:pPr>
          </w:p>
        </w:tc>
        <w:tc>
          <w:tcPr>
            <w:tcW w:w="595" w:type="dxa"/>
            <w:shd w:val="clear" w:color="auto" w:fill="FFFFFF"/>
          </w:tcPr>
          <w:p w14:paraId="5635E72F"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098C8A23" w14:textId="77777777" w:rsidTr="00AD21C7">
        <w:tc>
          <w:tcPr>
            <w:tcW w:w="13575" w:type="dxa"/>
            <w:gridSpan w:val="2"/>
            <w:shd w:val="clear" w:color="auto" w:fill="FFFFFF"/>
          </w:tcPr>
          <w:p w14:paraId="3ACE6DCB"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 xml:space="preserve">Commitment   </w:t>
            </w:r>
          </w:p>
          <w:p w14:paraId="1C56C902" w14:textId="08A6F14C" w:rsidR="00582AE3" w:rsidRPr="00497F4E" w:rsidRDefault="00582AE3" w:rsidP="00AD21C7">
            <w:pPr>
              <w:spacing w:after="0" w:line="240" w:lineRule="auto"/>
              <w:rPr>
                <w:rFonts w:ascii="Times New Roman" w:hAnsi="Times New Roman"/>
                <w:sz w:val="20"/>
                <w:szCs w:val="20"/>
                <w:shd w:val="clear" w:color="auto" w:fill="FFFFFF"/>
              </w:rPr>
            </w:pPr>
            <w:r w:rsidRPr="00497F4E">
              <w:rPr>
                <w:rFonts w:ascii="Times New Roman" w:hAnsi="Times New Roman"/>
                <w:sz w:val="20"/>
                <w:szCs w:val="20"/>
              </w:rPr>
              <w:t xml:space="preserve">Definition: … arises from social exchanges (Gharib et al., 2017; Ryssel et al., 2004) and has been described as one’s intention to continue a relationship (Chen, 2013; Gharib et al., 2017) </w:t>
            </w:r>
            <w:r w:rsidR="001E14D9" w:rsidRPr="00497F4E">
              <w:rPr>
                <w:rFonts w:ascii="Times New Roman" w:hAnsi="Times New Roman"/>
                <w:sz w:val="20"/>
                <w:szCs w:val="20"/>
              </w:rPr>
              <w:t>with</w:t>
            </w:r>
            <w:r w:rsidRPr="00497F4E">
              <w:rPr>
                <w:rFonts w:ascii="Times New Roman" w:hAnsi="Times New Roman"/>
                <w:sz w:val="20"/>
                <w:szCs w:val="20"/>
              </w:rPr>
              <w:t xml:space="preserve"> the brand and its success (</w:t>
            </w:r>
            <w:r w:rsidRPr="00497F4E">
              <w:rPr>
                <w:rFonts w:ascii="Times New Roman" w:hAnsi="Times New Roman"/>
                <w:sz w:val="20"/>
                <w:szCs w:val="20"/>
                <w:shd w:val="clear" w:color="auto" w:fill="FFFFFF"/>
              </w:rPr>
              <w:t>Merz et al., 2018, p. 82)</w:t>
            </w:r>
          </w:p>
          <w:p w14:paraId="486A1769"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2910EE23"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0CAB9EC5" w14:textId="77777777" w:rsidTr="00AD21C7">
        <w:tc>
          <w:tcPr>
            <w:tcW w:w="704" w:type="dxa"/>
            <w:shd w:val="clear" w:color="auto" w:fill="FFFFFF"/>
          </w:tcPr>
          <w:p w14:paraId="6F9C16E3"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5226E8D1"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 To what extent do you think your social exchange in the platform can influence the success of the brand?</w:t>
            </w:r>
          </w:p>
          <w:p w14:paraId="39BE7890"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5B23EF99"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6346390" w14:textId="77777777" w:rsidTr="00AD21C7">
        <w:tc>
          <w:tcPr>
            <w:tcW w:w="13575" w:type="dxa"/>
            <w:gridSpan w:val="2"/>
            <w:shd w:val="clear" w:color="auto" w:fill="FFFFFF"/>
          </w:tcPr>
          <w:p w14:paraId="2EF6AB68"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 xml:space="preserve"> Passion  </w:t>
            </w:r>
          </w:p>
          <w:p w14:paraId="481A8554" w14:textId="77777777" w:rsidR="00582AE3" w:rsidRPr="00497F4E" w:rsidRDefault="00582AE3" w:rsidP="00AD21C7">
            <w:pPr>
              <w:spacing w:after="0" w:line="240" w:lineRule="auto"/>
              <w:rPr>
                <w:rFonts w:ascii="Times New Roman" w:hAnsi="Times New Roman"/>
                <w:sz w:val="20"/>
                <w:szCs w:val="20"/>
                <w:shd w:val="clear" w:color="auto" w:fill="FFFFFF"/>
              </w:rPr>
            </w:pPr>
            <w:r w:rsidRPr="00497F4E">
              <w:rPr>
                <w:rFonts w:ascii="Times New Roman" w:hAnsi="Times New Roman"/>
                <w:sz w:val="20"/>
                <w:szCs w:val="20"/>
              </w:rPr>
              <w:t>Definition: The extent to which the peer has extremely positive feelings towards the brand (</w:t>
            </w:r>
            <w:r w:rsidRPr="00497F4E">
              <w:rPr>
                <w:rFonts w:ascii="Times New Roman" w:hAnsi="Times New Roman"/>
                <w:sz w:val="20"/>
                <w:szCs w:val="20"/>
                <w:shd w:val="clear" w:color="auto" w:fill="FFFFFF"/>
              </w:rPr>
              <w:t>Merz et al., 2018, p. 82)</w:t>
            </w:r>
          </w:p>
          <w:p w14:paraId="3C79CB78" w14:textId="77777777" w:rsidR="00582AE3" w:rsidRPr="00497F4E" w:rsidRDefault="00582AE3" w:rsidP="00AD21C7">
            <w:pPr>
              <w:spacing w:after="0" w:line="240" w:lineRule="auto"/>
              <w:rPr>
                <w:rFonts w:ascii="Times New Roman" w:hAnsi="Times New Roman"/>
                <w:b/>
                <w:sz w:val="20"/>
                <w:szCs w:val="20"/>
              </w:rPr>
            </w:pPr>
          </w:p>
        </w:tc>
        <w:tc>
          <w:tcPr>
            <w:tcW w:w="595" w:type="dxa"/>
            <w:shd w:val="clear" w:color="auto" w:fill="FFFFFF"/>
          </w:tcPr>
          <w:p w14:paraId="277FA046"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BCEC7DD" w14:textId="77777777" w:rsidTr="00AD21C7">
        <w:tc>
          <w:tcPr>
            <w:tcW w:w="704" w:type="dxa"/>
            <w:shd w:val="clear" w:color="auto" w:fill="FFFFFF"/>
          </w:tcPr>
          <w:p w14:paraId="02DC65C1"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5C3859CE" w14:textId="07839E2B"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General question: Please explain what the key factors are that can influence your motivation to use an online platform</w:t>
            </w:r>
          </w:p>
          <w:p w14:paraId="78DA129F"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610945FC"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A67807A" w14:textId="77777777" w:rsidTr="00AD21C7">
        <w:tc>
          <w:tcPr>
            <w:tcW w:w="14170" w:type="dxa"/>
            <w:gridSpan w:val="3"/>
            <w:shd w:val="clear" w:color="auto" w:fill="FFFFFF"/>
          </w:tcPr>
          <w:p w14:paraId="06D631AB" w14:textId="77777777" w:rsidR="00582AE3" w:rsidRPr="00497F4E" w:rsidRDefault="00D3121B" w:rsidP="00AD21C7">
            <w:pPr>
              <w:spacing w:after="0" w:line="240" w:lineRule="auto"/>
              <w:jc w:val="center"/>
              <w:rPr>
                <w:rFonts w:ascii="Times New Roman" w:hAnsi="Times New Roman"/>
                <w:b/>
                <w:bCs/>
                <w:sz w:val="20"/>
                <w:szCs w:val="20"/>
              </w:rPr>
            </w:pPr>
            <w:r w:rsidRPr="00497F4E">
              <w:rPr>
                <w:rFonts w:ascii="Times New Roman" w:hAnsi="Times New Roman"/>
                <w:b/>
                <w:sz w:val="20"/>
                <w:szCs w:val="20"/>
              </w:rPr>
              <w:t>VCCB</w:t>
            </w:r>
            <w:r w:rsidR="00582AE3" w:rsidRPr="00497F4E">
              <w:rPr>
                <w:rFonts w:ascii="Times New Roman" w:hAnsi="Times New Roman"/>
                <w:b/>
                <w:sz w:val="20"/>
                <w:szCs w:val="20"/>
              </w:rPr>
              <w:t xml:space="preserve">  -&gt; </w:t>
            </w:r>
            <w:r w:rsidR="00582AE3" w:rsidRPr="00497F4E">
              <w:rPr>
                <w:rFonts w:ascii="Times New Roman" w:hAnsi="Times New Roman"/>
                <w:b/>
                <w:bCs/>
                <w:sz w:val="20"/>
                <w:szCs w:val="20"/>
              </w:rPr>
              <w:t>Relationship strength</w:t>
            </w:r>
          </w:p>
          <w:p w14:paraId="623C326E"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66F62BF2" w14:textId="77777777" w:rsidTr="00AD21C7">
        <w:tc>
          <w:tcPr>
            <w:tcW w:w="13575" w:type="dxa"/>
            <w:gridSpan w:val="2"/>
            <w:shd w:val="clear" w:color="auto" w:fill="FFFFFF"/>
          </w:tcPr>
          <w:p w14:paraId="2FB88BFB" w14:textId="77777777" w:rsidR="00582AE3" w:rsidRPr="00497F4E" w:rsidRDefault="00582AE3" w:rsidP="00AD21C7">
            <w:pPr>
              <w:pStyle w:val="Default"/>
              <w:jc w:val="both"/>
              <w:rPr>
                <w:rFonts w:ascii="Times New Roman" w:hAnsi="Times New Roman"/>
                <w:b/>
                <w:color w:val="auto"/>
                <w:sz w:val="20"/>
                <w:szCs w:val="20"/>
              </w:rPr>
            </w:pPr>
            <w:r w:rsidRPr="00497F4E">
              <w:rPr>
                <w:rFonts w:ascii="Times New Roman" w:hAnsi="Times New Roman"/>
                <w:b/>
                <w:bCs/>
                <w:color w:val="auto"/>
                <w:sz w:val="20"/>
                <w:szCs w:val="20"/>
              </w:rPr>
              <w:lastRenderedPageBreak/>
              <w:t>Peer Relationship strength</w:t>
            </w:r>
            <w:r w:rsidRPr="00497F4E">
              <w:rPr>
                <w:rFonts w:ascii="Times New Roman" w:hAnsi="Times New Roman"/>
                <w:b/>
                <w:color w:val="auto"/>
                <w:sz w:val="20"/>
                <w:szCs w:val="20"/>
              </w:rPr>
              <w:t xml:space="preserve"> </w:t>
            </w:r>
          </w:p>
          <w:p w14:paraId="55DEF6D9" w14:textId="77777777" w:rsidR="00582AE3" w:rsidRPr="00497F4E" w:rsidRDefault="00582AE3" w:rsidP="00AD21C7">
            <w:pPr>
              <w:pStyle w:val="Default"/>
              <w:jc w:val="both"/>
              <w:rPr>
                <w:rFonts w:ascii="Times New Roman" w:hAnsi="Times New Roman"/>
                <w:color w:val="auto"/>
                <w:sz w:val="20"/>
                <w:szCs w:val="20"/>
              </w:rPr>
            </w:pPr>
            <w:r w:rsidRPr="00497F4E">
              <w:rPr>
                <w:rFonts w:ascii="Times New Roman" w:hAnsi="Times New Roman"/>
                <w:color w:val="auto"/>
                <w:sz w:val="20"/>
                <w:szCs w:val="20"/>
              </w:rPr>
              <w:t>Definition: … is often a “synonym for interpersonal loyalty” (</w:t>
            </w:r>
            <w:r w:rsidRPr="00497F4E">
              <w:rPr>
                <w:rFonts w:ascii="Times New Roman" w:hAnsi="Times New Roman"/>
                <w:color w:val="auto"/>
                <w:sz w:val="20"/>
                <w:szCs w:val="20"/>
                <w:shd w:val="clear" w:color="auto" w:fill="FFFFFF"/>
              </w:rPr>
              <w:t>Barry</w:t>
            </w:r>
            <w:r w:rsidRPr="00497F4E">
              <w:rPr>
                <w:rFonts w:ascii="Times New Roman" w:hAnsi="Times New Roman"/>
                <w:color w:val="auto"/>
                <w:sz w:val="20"/>
                <w:szCs w:val="20"/>
              </w:rPr>
              <w:t xml:space="preserve"> et al., 2008, p. 155; Oliver, 1999) and is an important concept in B2B services because of the personal contact between buyers and suppliers (</w:t>
            </w:r>
            <w:r w:rsidRPr="00497F4E">
              <w:rPr>
                <w:rFonts w:ascii="Times New Roman" w:hAnsi="Times New Roman"/>
                <w:color w:val="auto"/>
                <w:sz w:val="20"/>
                <w:szCs w:val="20"/>
                <w:shd w:val="clear" w:color="auto" w:fill="FFFFFF"/>
              </w:rPr>
              <w:t>Barry</w:t>
            </w:r>
            <w:r w:rsidRPr="00497F4E">
              <w:rPr>
                <w:rFonts w:ascii="Times New Roman" w:hAnsi="Times New Roman"/>
                <w:color w:val="auto"/>
                <w:sz w:val="20"/>
                <w:szCs w:val="20"/>
              </w:rPr>
              <w:t xml:space="preserve"> et al., 2008, p. 115; Liljander and Roos, 2002; Moller and Torronen, 2003).</w:t>
            </w:r>
          </w:p>
          <w:p w14:paraId="65B0B46D" w14:textId="77777777" w:rsidR="00582AE3" w:rsidRPr="00497F4E" w:rsidRDefault="00582AE3" w:rsidP="00AD21C7">
            <w:pPr>
              <w:pStyle w:val="Default"/>
              <w:jc w:val="both"/>
              <w:rPr>
                <w:rFonts w:ascii="Times New Roman" w:hAnsi="Times New Roman"/>
                <w:color w:val="auto"/>
                <w:sz w:val="20"/>
                <w:szCs w:val="20"/>
              </w:rPr>
            </w:pPr>
          </w:p>
        </w:tc>
        <w:tc>
          <w:tcPr>
            <w:tcW w:w="595" w:type="dxa"/>
            <w:shd w:val="clear" w:color="auto" w:fill="FFFFFF"/>
          </w:tcPr>
          <w:p w14:paraId="4706B262"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562B85D" w14:textId="77777777" w:rsidTr="00AD21C7">
        <w:tc>
          <w:tcPr>
            <w:tcW w:w="704" w:type="dxa"/>
            <w:tcBorders>
              <w:bottom w:val="single" w:sz="4" w:space="0" w:color="auto"/>
            </w:tcBorders>
            <w:shd w:val="clear" w:color="auto" w:fill="FFFFFF"/>
          </w:tcPr>
          <w:p w14:paraId="0D00D4A9" w14:textId="77777777" w:rsidR="00582AE3" w:rsidRPr="00497F4E" w:rsidRDefault="00582AE3" w:rsidP="00AD21C7">
            <w:pPr>
              <w:spacing w:after="0" w:line="240" w:lineRule="auto"/>
              <w:rPr>
                <w:rFonts w:ascii="Times New Roman" w:hAnsi="Times New Roman"/>
                <w:sz w:val="20"/>
                <w:szCs w:val="20"/>
              </w:rPr>
            </w:pPr>
          </w:p>
        </w:tc>
        <w:tc>
          <w:tcPr>
            <w:tcW w:w="12871" w:type="dxa"/>
            <w:tcBorders>
              <w:bottom w:val="single" w:sz="4" w:space="0" w:color="auto"/>
            </w:tcBorders>
            <w:shd w:val="clear" w:color="auto" w:fill="FFFFFF"/>
          </w:tcPr>
          <w:p w14:paraId="73EB0087" w14:textId="77777777" w:rsidR="00582AE3" w:rsidRPr="00497F4E" w:rsidRDefault="00582AE3" w:rsidP="00AD21C7">
            <w:pPr>
              <w:pStyle w:val="Default"/>
              <w:jc w:val="both"/>
              <w:rPr>
                <w:rFonts w:ascii="Times New Roman" w:hAnsi="Times New Roman"/>
                <w:b/>
                <w:color w:val="auto"/>
                <w:sz w:val="20"/>
                <w:szCs w:val="20"/>
              </w:rPr>
            </w:pPr>
            <w:r w:rsidRPr="00497F4E">
              <w:rPr>
                <w:rFonts w:ascii="Times New Roman" w:hAnsi="Times New Roman"/>
                <w:color w:val="auto"/>
                <w:sz w:val="20"/>
                <w:szCs w:val="20"/>
              </w:rPr>
              <w:t>To what extent do you think the online platform helps connection, attachment, ties, and glue existing among the users and platform?</w:t>
            </w:r>
          </w:p>
          <w:p w14:paraId="19803088" w14:textId="77777777" w:rsidR="00582AE3" w:rsidRPr="00497F4E" w:rsidRDefault="00582AE3" w:rsidP="00AD21C7">
            <w:pPr>
              <w:pStyle w:val="Default"/>
              <w:jc w:val="both"/>
              <w:rPr>
                <w:rFonts w:ascii="Times New Roman" w:hAnsi="Times New Roman"/>
                <w:color w:val="auto"/>
                <w:sz w:val="20"/>
                <w:szCs w:val="20"/>
              </w:rPr>
            </w:pPr>
            <w:r w:rsidRPr="00497F4E">
              <w:rPr>
                <w:rFonts w:ascii="Times New Roman" w:hAnsi="Times New Roman"/>
                <w:bCs/>
                <w:color w:val="auto"/>
                <w:sz w:val="20"/>
                <w:szCs w:val="20"/>
              </w:rPr>
              <w:t xml:space="preserve">Do you think the </w:t>
            </w:r>
            <w:r w:rsidR="00D3121B" w:rsidRPr="00497F4E">
              <w:rPr>
                <w:rFonts w:ascii="Times New Roman" w:hAnsi="Times New Roman"/>
                <w:bCs/>
                <w:color w:val="auto"/>
                <w:sz w:val="20"/>
                <w:szCs w:val="20"/>
              </w:rPr>
              <w:t>VCCB</w:t>
            </w:r>
            <w:r w:rsidRPr="00497F4E">
              <w:rPr>
                <w:rFonts w:ascii="Times New Roman" w:hAnsi="Times New Roman"/>
                <w:bCs/>
                <w:color w:val="auto"/>
                <w:sz w:val="20"/>
                <w:szCs w:val="20"/>
              </w:rPr>
              <w:t xml:space="preserve"> can </w:t>
            </w:r>
            <w:r w:rsidRPr="00497F4E">
              <w:rPr>
                <w:rFonts w:ascii="Times New Roman" w:hAnsi="Times New Roman"/>
                <w:color w:val="auto"/>
                <w:sz w:val="20"/>
                <w:szCs w:val="20"/>
              </w:rPr>
              <w:t>help connection, attachment, ties, and glue existing among the users and platform?</w:t>
            </w:r>
          </w:p>
          <w:p w14:paraId="65D2A40D" w14:textId="77777777" w:rsidR="00582AE3" w:rsidRPr="00497F4E" w:rsidRDefault="00582AE3" w:rsidP="00AD21C7">
            <w:pPr>
              <w:pStyle w:val="Default"/>
              <w:jc w:val="both"/>
              <w:rPr>
                <w:rFonts w:ascii="Times New Roman" w:hAnsi="Times New Roman"/>
                <w:color w:val="auto"/>
                <w:sz w:val="20"/>
                <w:szCs w:val="20"/>
              </w:rPr>
            </w:pPr>
          </w:p>
          <w:p w14:paraId="5CEC6DF9" w14:textId="77777777" w:rsidR="00582AE3" w:rsidRPr="00497F4E" w:rsidRDefault="00582AE3" w:rsidP="00AD21C7">
            <w:pPr>
              <w:pStyle w:val="Default"/>
              <w:jc w:val="both"/>
              <w:rPr>
                <w:rFonts w:ascii="Times New Roman" w:hAnsi="Times New Roman"/>
                <w:color w:val="auto"/>
                <w:sz w:val="20"/>
                <w:szCs w:val="20"/>
              </w:rPr>
            </w:pPr>
          </w:p>
        </w:tc>
        <w:tc>
          <w:tcPr>
            <w:tcW w:w="595" w:type="dxa"/>
            <w:tcBorders>
              <w:bottom w:val="single" w:sz="4" w:space="0" w:color="auto"/>
            </w:tcBorders>
            <w:shd w:val="clear" w:color="auto" w:fill="FFFFFF"/>
          </w:tcPr>
          <w:p w14:paraId="7543CED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C7BE2B8" w14:textId="77777777" w:rsidTr="00AD21C7">
        <w:tc>
          <w:tcPr>
            <w:tcW w:w="14170" w:type="dxa"/>
            <w:gridSpan w:val="3"/>
            <w:shd w:val="clear" w:color="auto" w:fill="FFFFFF"/>
          </w:tcPr>
          <w:p w14:paraId="7747B2B4"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sz w:val="20"/>
                <w:szCs w:val="20"/>
              </w:rPr>
              <w:t>Satisfaction  -&gt; Motivation</w:t>
            </w:r>
          </w:p>
          <w:p w14:paraId="149FAB50"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187357D0" w14:textId="77777777" w:rsidTr="00AD21C7">
        <w:tc>
          <w:tcPr>
            <w:tcW w:w="704" w:type="dxa"/>
            <w:shd w:val="clear" w:color="auto" w:fill="FFFFFF"/>
          </w:tcPr>
          <w:p w14:paraId="47B591B2"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BA3463D"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Do you think your satisfaction can influence your motivation to use the online platform? </w:t>
            </w:r>
          </w:p>
          <w:p w14:paraId="61CA4D34"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2900A2D4"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8E48675" w14:textId="77777777" w:rsidTr="00AD21C7">
        <w:tc>
          <w:tcPr>
            <w:tcW w:w="14170" w:type="dxa"/>
            <w:gridSpan w:val="3"/>
            <w:shd w:val="clear" w:color="auto" w:fill="FFFFFF"/>
          </w:tcPr>
          <w:p w14:paraId="1BFC9444"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sz w:val="20"/>
                <w:szCs w:val="20"/>
              </w:rPr>
              <w:t xml:space="preserve">Satisfaction  -&gt; </w:t>
            </w:r>
            <w:r w:rsidRPr="00497F4E">
              <w:rPr>
                <w:rFonts w:ascii="Times New Roman" w:hAnsi="Times New Roman"/>
                <w:b/>
                <w:bCs/>
                <w:sz w:val="20"/>
                <w:szCs w:val="20"/>
              </w:rPr>
              <w:t>Relationship strength</w:t>
            </w:r>
          </w:p>
          <w:p w14:paraId="43D0B60A"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4DBDB150" w14:textId="77777777" w:rsidTr="00AD21C7">
        <w:tc>
          <w:tcPr>
            <w:tcW w:w="704" w:type="dxa"/>
            <w:shd w:val="clear" w:color="auto" w:fill="FFFFFF"/>
          </w:tcPr>
          <w:p w14:paraId="320714C4"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54B46A02" w14:textId="5F579BE1"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Do you think your satisfaction </w:t>
            </w:r>
            <w:r w:rsidR="00B60F49" w:rsidRPr="00497F4E">
              <w:rPr>
                <w:rFonts w:ascii="Times New Roman" w:hAnsi="Times New Roman"/>
                <w:sz w:val="20"/>
                <w:szCs w:val="20"/>
              </w:rPr>
              <w:t>with</w:t>
            </w:r>
            <w:r w:rsidRPr="00497F4E">
              <w:rPr>
                <w:rFonts w:ascii="Times New Roman" w:hAnsi="Times New Roman"/>
                <w:sz w:val="20"/>
                <w:szCs w:val="20"/>
              </w:rPr>
              <w:t xml:space="preserve"> the online platform can strengthen your relationship with platform members and the platform?</w:t>
            </w:r>
          </w:p>
          <w:p w14:paraId="2853C185"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033C949"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32C8717" w14:textId="77777777" w:rsidTr="00AD21C7">
        <w:tc>
          <w:tcPr>
            <w:tcW w:w="14170" w:type="dxa"/>
            <w:gridSpan w:val="3"/>
            <w:shd w:val="clear" w:color="auto" w:fill="FFFFFF"/>
          </w:tcPr>
          <w:p w14:paraId="014821F5"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 xml:space="preserve">Motivation </w:t>
            </w:r>
            <w:r w:rsidRPr="00497F4E">
              <w:rPr>
                <w:rFonts w:ascii="Times New Roman" w:hAnsi="Times New Roman"/>
                <w:b/>
                <w:sz w:val="20"/>
                <w:szCs w:val="20"/>
              </w:rPr>
              <w:t xml:space="preserve">-&gt; </w:t>
            </w:r>
            <w:r w:rsidRPr="00497F4E">
              <w:rPr>
                <w:rFonts w:ascii="Times New Roman" w:hAnsi="Times New Roman"/>
                <w:b/>
                <w:bCs/>
                <w:sz w:val="20"/>
                <w:szCs w:val="20"/>
              </w:rPr>
              <w:t>Relationship strength</w:t>
            </w:r>
          </w:p>
          <w:p w14:paraId="474B69F4"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00F88FD1" w14:textId="77777777" w:rsidTr="00AD21C7">
        <w:tc>
          <w:tcPr>
            <w:tcW w:w="704" w:type="dxa"/>
            <w:shd w:val="clear" w:color="auto" w:fill="FFFFFF"/>
          </w:tcPr>
          <w:p w14:paraId="4E474D4E"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206D7BE9"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your motivation for being involved in the online platform can strengthen your relationship with platform members and the platform?</w:t>
            </w:r>
          </w:p>
          <w:p w14:paraId="23375391" w14:textId="77777777" w:rsidR="00582AE3" w:rsidRPr="00497F4E" w:rsidRDefault="00582AE3" w:rsidP="00AD21C7">
            <w:pPr>
              <w:spacing w:after="0" w:line="240" w:lineRule="auto"/>
              <w:rPr>
                <w:rFonts w:ascii="Times New Roman" w:hAnsi="Times New Roman"/>
                <w:b/>
                <w:sz w:val="20"/>
                <w:szCs w:val="20"/>
              </w:rPr>
            </w:pPr>
          </w:p>
        </w:tc>
        <w:tc>
          <w:tcPr>
            <w:tcW w:w="595" w:type="dxa"/>
            <w:shd w:val="clear" w:color="auto" w:fill="FFFFFF"/>
          </w:tcPr>
          <w:p w14:paraId="1C8DA4D0"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422527A" w14:textId="77777777" w:rsidTr="00AD21C7">
        <w:tc>
          <w:tcPr>
            <w:tcW w:w="704" w:type="dxa"/>
            <w:shd w:val="clear" w:color="auto" w:fill="FFFFFF"/>
          </w:tcPr>
          <w:p w14:paraId="5AB1E6A4" w14:textId="77777777" w:rsidR="00582AE3" w:rsidRPr="00497F4E" w:rsidRDefault="00582AE3" w:rsidP="00AD21C7">
            <w:pPr>
              <w:spacing w:after="0" w:line="240" w:lineRule="auto"/>
              <w:jc w:val="center"/>
              <w:rPr>
                <w:rFonts w:ascii="Times New Roman" w:hAnsi="Times New Roman"/>
                <w:sz w:val="20"/>
                <w:szCs w:val="20"/>
              </w:rPr>
            </w:pPr>
          </w:p>
        </w:tc>
        <w:tc>
          <w:tcPr>
            <w:tcW w:w="12871" w:type="dxa"/>
            <w:shd w:val="clear" w:color="auto" w:fill="FFFFFF"/>
          </w:tcPr>
          <w:p w14:paraId="75EA17BD"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 xml:space="preserve">Motivation </w:t>
            </w:r>
            <w:r w:rsidRPr="00497F4E">
              <w:rPr>
                <w:rFonts w:ascii="Times New Roman" w:hAnsi="Times New Roman"/>
                <w:b/>
                <w:sz w:val="20"/>
                <w:szCs w:val="20"/>
              </w:rPr>
              <w:t xml:space="preserve">-&gt; </w:t>
            </w:r>
            <w:r w:rsidRPr="00497F4E">
              <w:rPr>
                <w:rFonts w:ascii="Times New Roman" w:hAnsi="Times New Roman"/>
                <w:b/>
                <w:bCs/>
                <w:sz w:val="20"/>
                <w:szCs w:val="20"/>
              </w:rPr>
              <w:t>Peer Loyalty</w:t>
            </w:r>
          </w:p>
          <w:p w14:paraId="309DA420" w14:textId="77777777" w:rsidR="00582AE3" w:rsidRPr="00497F4E" w:rsidRDefault="00582AE3" w:rsidP="00AD21C7">
            <w:pPr>
              <w:spacing w:after="0" w:line="240" w:lineRule="auto"/>
              <w:jc w:val="center"/>
              <w:rPr>
                <w:rFonts w:ascii="Times New Roman" w:hAnsi="Times New Roman"/>
                <w:sz w:val="20"/>
                <w:szCs w:val="20"/>
              </w:rPr>
            </w:pPr>
          </w:p>
        </w:tc>
        <w:tc>
          <w:tcPr>
            <w:tcW w:w="595" w:type="dxa"/>
            <w:shd w:val="clear" w:color="auto" w:fill="FFFFFF"/>
          </w:tcPr>
          <w:p w14:paraId="2AAE19D9"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3371E3E4" w14:textId="77777777" w:rsidTr="00AD21C7">
        <w:tc>
          <w:tcPr>
            <w:tcW w:w="13575" w:type="dxa"/>
            <w:gridSpan w:val="2"/>
            <w:shd w:val="clear" w:color="auto" w:fill="FFFFFF"/>
          </w:tcPr>
          <w:p w14:paraId="63C2F872"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Peer loyalty</w:t>
            </w:r>
          </w:p>
          <w:p w14:paraId="49C21D6E" w14:textId="1585E004"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Definition: … is a collection of attitudes aligned with a series of purchase behaviours that systematically favour one entity over competing entities (Brady et al., 2012; Breivik and Thorbjørnsen, 2008; Wulf et al., 2001; Watson et al., 2015; Han et al., 2008; Oliver, 1999; Yim et al., 2008)</w:t>
            </w:r>
          </w:p>
          <w:p w14:paraId="36EFF401"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2E70AB8C"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732E077" w14:textId="77777777" w:rsidTr="00AD21C7">
        <w:tc>
          <w:tcPr>
            <w:tcW w:w="13575" w:type="dxa"/>
            <w:gridSpan w:val="2"/>
            <w:shd w:val="clear" w:color="auto" w:fill="FFFFFF"/>
          </w:tcPr>
          <w:p w14:paraId="334066FD"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Attitudinal based loyalty</w:t>
            </w:r>
          </w:p>
          <w:p w14:paraId="48BBC47D" w14:textId="4BEFA882" w:rsidR="00582AE3" w:rsidRPr="00497F4E" w:rsidRDefault="00582AE3" w:rsidP="00AD21C7">
            <w:pPr>
              <w:pStyle w:val="NormalWeb"/>
              <w:spacing w:before="0" w:beforeAutospacing="0" w:after="0" w:afterAutospacing="0"/>
              <w:rPr>
                <w:sz w:val="20"/>
                <w:szCs w:val="20"/>
              </w:rPr>
            </w:pPr>
            <w:r w:rsidRPr="00497F4E">
              <w:rPr>
                <w:sz w:val="20"/>
                <w:szCs w:val="20"/>
              </w:rPr>
              <w:t>Definition: Attitudinal based loyalty (cognitive-based loyalty or phantom loyalty) or pleasurable fulfilment that favours a particular entity (Chaudhuri, 2009) derives from information about a platform’s offering, such as quality and price</w:t>
            </w:r>
            <w:r w:rsidR="00BC03A8" w:rsidRPr="00497F4E">
              <w:rPr>
                <w:sz w:val="20"/>
                <w:szCs w:val="20"/>
              </w:rPr>
              <w:t>,</w:t>
            </w:r>
            <w:r w:rsidRPr="00497F4E">
              <w:rPr>
                <w:sz w:val="20"/>
                <w:szCs w:val="20"/>
              </w:rPr>
              <w:t xml:space="preserve"> and is the weakest type of loyalty because it does not relate to the brand. This information indicates that the selected product or service is the best choice among its alternatives and thus preferable to others (Ahluwalia, 2000; Oliver, 1999, p. 37; Watson et al., 2015)</w:t>
            </w:r>
          </w:p>
          <w:p w14:paraId="666DBB4F" w14:textId="77777777" w:rsidR="00582AE3" w:rsidRPr="00497F4E" w:rsidRDefault="00582AE3" w:rsidP="00AD21C7">
            <w:pPr>
              <w:pStyle w:val="NormalWeb"/>
              <w:spacing w:before="0" w:beforeAutospacing="0" w:after="0" w:afterAutospacing="0"/>
              <w:rPr>
                <w:sz w:val="20"/>
                <w:szCs w:val="20"/>
              </w:rPr>
            </w:pPr>
          </w:p>
        </w:tc>
        <w:tc>
          <w:tcPr>
            <w:tcW w:w="595" w:type="dxa"/>
            <w:shd w:val="clear" w:color="auto" w:fill="FFFFFF"/>
          </w:tcPr>
          <w:p w14:paraId="1AB7C5FB"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8A8CBF5" w14:textId="77777777" w:rsidTr="00AD21C7">
        <w:tc>
          <w:tcPr>
            <w:tcW w:w="704" w:type="dxa"/>
            <w:shd w:val="clear" w:color="auto" w:fill="FFFFFF"/>
          </w:tcPr>
          <w:p w14:paraId="15D9E423"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6311E150"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your involvement with the online platform is pleasurable fulfilment that favours a particular entity which derives from information about a platform’s offering, such as quality and price?</w:t>
            </w:r>
          </w:p>
          <w:p w14:paraId="3FFDA8A8"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013C12C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8D20D18" w14:textId="77777777" w:rsidTr="00AD21C7">
        <w:tc>
          <w:tcPr>
            <w:tcW w:w="13575" w:type="dxa"/>
            <w:gridSpan w:val="2"/>
            <w:shd w:val="clear" w:color="auto" w:fill="FFFFFF"/>
          </w:tcPr>
          <w:p w14:paraId="7EA55F47" w14:textId="77777777" w:rsidR="00582AE3" w:rsidRPr="00497F4E" w:rsidRDefault="00582AE3" w:rsidP="00AD21C7">
            <w:pPr>
              <w:spacing w:after="0" w:line="240" w:lineRule="auto"/>
              <w:rPr>
                <w:rFonts w:ascii="Times New Roman" w:hAnsi="Times New Roman"/>
                <w:b/>
                <w:sz w:val="20"/>
                <w:szCs w:val="20"/>
              </w:rPr>
            </w:pPr>
            <w:r w:rsidRPr="00497F4E">
              <w:rPr>
                <w:rFonts w:ascii="Times New Roman" w:hAnsi="Times New Roman"/>
                <w:b/>
                <w:sz w:val="20"/>
                <w:szCs w:val="20"/>
              </w:rPr>
              <w:t xml:space="preserve">Behavioural based loyalty </w:t>
            </w:r>
          </w:p>
          <w:p w14:paraId="2945141D" w14:textId="77777777" w:rsidR="00582AE3" w:rsidRPr="00497F4E" w:rsidRDefault="00582AE3" w:rsidP="00AD21C7">
            <w:pPr>
              <w:pStyle w:val="NormalWeb"/>
              <w:spacing w:before="0" w:beforeAutospacing="0" w:after="0" w:afterAutospacing="0"/>
              <w:rPr>
                <w:sz w:val="20"/>
                <w:szCs w:val="20"/>
              </w:rPr>
            </w:pPr>
            <w:r w:rsidRPr="00497F4E">
              <w:rPr>
                <w:sz w:val="20"/>
                <w:szCs w:val="20"/>
              </w:rPr>
              <w:lastRenderedPageBreak/>
              <w:t xml:space="preserve">Definition: Behavioural based loyalty entails repeated purchases that stem from action orientation involving a readiness to act to the benefit of a particular entity (Chaudhuri and Holbrook, 2001; Wulf et al., 2003; Oliver, 1999, p. 35). </w:t>
            </w:r>
          </w:p>
          <w:p w14:paraId="5A2176F9" w14:textId="44205FC3"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Cognitive-based loyalty describes an internal desire to repurchase a certain brand which binds the customer more strongly to the platform than affective loyalty (Brunner et al., 2008; Oliver, 1999) and is characterized by a deeper level of commitment (Harris and Goode, 2004). Action-based loyalty which describes the actual behaviour in which the preposition or readiness to repurchase a firm’s offering developed in the previous loyalty stages is converted into action (Bolton, 1998; Perkins-Munn et al., 2005; Rust and Zahorik, 1993) and increased usage (Bolton and Lemon, 1999)</w:t>
            </w:r>
          </w:p>
          <w:p w14:paraId="50DE1183"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7252AD5F"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6341450E" w14:textId="77777777" w:rsidTr="00AD21C7">
        <w:tc>
          <w:tcPr>
            <w:tcW w:w="704" w:type="dxa"/>
            <w:shd w:val="clear" w:color="auto" w:fill="FFFFFF"/>
          </w:tcPr>
          <w:p w14:paraId="5D4D4E06"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79B72321" w14:textId="2906A232"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your repeated involvement with the online platform has increased your loyalty towards the platform and</w:t>
            </w:r>
            <w:r w:rsidR="00B71FB6" w:rsidRPr="00497F4E">
              <w:rPr>
                <w:rFonts w:ascii="Times New Roman" w:hAnsi="Times New Roman"/>
                <w:sz w:val="20"/>
                <w:szCs w:val="20"/>
              </w:rPr>
              <w:t xml:space="preserve"> online</w:t>
            </w:r>
            <w:r w:rsidRPr="00497F4E">
              <w:rPr>
                <w:rFonts w:ascii="Times New Roman" w:hAnsi="Times New Roman"/>
                <w:sz w:val="20"/>
                <w:szCs w:val="20"/>
              </w:rPr>
              <w:t xml:space="preserve"> platform?</w:t>
            </w:r>
          </w:p>
          <w:p w14:paraId="01CB98DC"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7AB3EABD"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77DB4062" w14:textId="77777777" w:rsidTr="00AD21C7">
        <w:tc>
          <w:tcPr>
            <w:tcW w:w="704" w:type="dxa"/>
            <w:shd w:val="clear" w:color="auto" w:fill="FFFFFF"/>
          </w:tcPr>
          <w:p w14:paraId="5A030652"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411668A2"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General question: To what extent do you see yourself loyal to the platform and online platform? </w:t>
            </w:r>
          </w:p>
          <w:p w14:paraId="13B8D776"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How would you describe your platform’s loyalty? </w:t>
            </w:r>
          </w:p>
          <w:p w14:paraId="352E7DB8"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 xml:space="preserve">How would you describe the loyalty the platform has with its peers? </w:t>
            </w:r>
          </w:p>
          <w:p w14:paraId="5399C9FE" w14:textId="7E891048"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your motivation of being involved in the online platform can influence your loyalty towards the platform and</w:t>
            </w:r>
            <w:r w:rsidR="00B71FB6" w:rsidRPr="00497F4E">
              <w:rPr>
                <w:rFonts w:ascii="Times New Roman" w:hAnsi="Times New Roman"/>
                <w:sz w:val="20"/>
                <w:szCs w:val="20"/>
              </w:rPr>
              <w:t xml:space="preserve"> online</w:t>
            </w:r>
            <w:r w:rsidRPr="00497F4E">
              <w:rPr>
                <w:rFonts w:ascii="Times New Roman" w:hAnsi="Times New Roman"/>
                <w:sz w:val="20"/>
                <w:szCs w:val="20"/>
              </w:rPr>
              <w:t xml:space="preserve"> platform?</w:t>
            </w:r>
          </w:p>
          <w:p w14:paraId="4DE7006C"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3207FF5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ABFDE1C" w14:textId="77777777" w:rsidTr="00AD21C7">
        <w:tc>
          <w:tcPr>
            <w:tcW w:w="14170" w:type="dxa"/>
            <w:gridSpan w:val="3"/>
            <w:shd w:val="clear" w:color="auto" w:fill="FFFFFF"/>
          </w:tcPr>
          <w:p w14:paraId="3141EE02"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 xml:space="preserve">Relationship strength </w:t>
            </w:r>
            <w:r w:rsidRPr="00497F4E">
              <w:rPr>
                <w:rFonts w:ascii="Times New Roman" w:hAnsi="Times New Roman"/>
                <w:b/>
                <w:sz w:val="20"/>
                <w:szCs w:val="20"/>
              </w:rPr>
              <w:t xml:space="preserve">-&gt; </w:t>
            </w:r>
            <w:r w:rsidRPr="00497F4E">
              <w:rPr>
                <w:rFonts w:ascii="Times New Roman" w:hAnsi="Times New Roman"/>
                <w:b/>
                <w:bCs/>
                <w:sz w:val="20"/>
                <w:szCs w:val="20"/>
              </w:rPr>
              <w:t>Peer loyalty</w:t>
            </w:r>
          </w:p>
          <w:p w14:paraId="495486B0"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13F8D541" w14:textId="77777777" w:rsidTr="00AD21C7">
        <w:tc>
          <w:tcPr>
            <w:tcW w:w="704" w:type="dxa"/>
            <w:shd w:val="clear" w:color="auto" w:fill="FFFFFF"/>
          </w:tcPr>
          <w:p w14:paraId="3DB8BFA6"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739D1739"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Do you think your strong relationships with the online platform can influence your loyalty?</w:t>
            </w:r>
          </w:p>
          <w:p w14:paraId="6C90D054"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0A9512A4"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4C97CC3A" w14:textId="77777777" w:rsidTr="00AD21C7">
        <w:tc>
          <w:tcPr>
            <w:tcW w:w="14170" w:type="dxa"/>
            <w:gridSpan w:val="3"/>
            <w:shd w:val="clear" w:color="auto" w:fill="FFFFFF"/>
          </w:tcPr>
          <w:p w14:paraId="4C19D084" w14:textId="77777777" w:rsidR="00582AE3" w:rsidRPr="00497F4E" w:rsidRDefault="00582AE3" w:rsidP="00AD21C7">
            <w:pPr>
              <w:spacing w:after="0" w:line="240" w:lineRule="auto"/>
              <w:jc w:val="center"/>
              <w:rPr>
                <w:rFonts w:ascii="Times New Roman" w:hAnsi="Times New Roman"/>
                <w:b/>
                <w:sz w:val="20"/>
                <w:szCs w:val="20"/>
              </w:rPr>
            </w:pPr>
            <w:r w:rsidRPr="00497F4E">
              <w:rPr>
                <w:rFonts w:ascii="Times New Roman" w:hAnsi="Times New Roman"/>
                <w:b/>
                <w:sz w:val="20"/>
                <w:szCs w:val="20"/>
              </w:rPr>
              <w:t>Attitudinal based loyalty -&gt; Behavioural based loyalty</w:t>
            </w:r>
          </w:p>
          <w:p w14:paraId="156130BF"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7EA726D6" w14:textId="77777777" w:rsidTr="00AD21C7">
        <w:tc>
          <w:tcPr>
            <w:tcW w:w="704" w:type="dxa"/>
            <w:shd w:val="clear" w:color="auto" w:fill="FFFFFF"/>
          </w:tcPr>
          <w:p w14:paraId="7682B9CA"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101E69BB" w14:textId="7CF50AF1"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sz w:val="20"/>
                <w:szCs w:val="20"/>
              </w:rPr>
              <w:t>To what extent do you think your attitudinal based loyalty can influence your behaviour</w:t>
            </w:r>
            <w:r w:rsidR="00B71FB6" w:rsidRPr="00497F4E">
              <w:rPr>
                <w:rFonts w:ascii="Times New Roman" w:hAnsi="Times New Roman"/>
                <w:sz w:val="20"/>
                <w:szCs w:val="20"/>
              </w:rPr>
              <w:t>?</w:t>
            </w:r>
          </w:p>
          <w:p w14:paraId="79CADB69"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765038FD"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12C66E33" w14:textId="77777777" w:rsidTr="00AD21C7">
        <w:tc>
          <w:tcPr>
            <w:tcW w:w="14170" w:type="dxa"/>
            <w:gridSpan w:val="3"/>
            <w:shd w:val="clear" w:color="auto" w:fill="FFFFFF"/>
          </w:tcPr>
          <w:p w14:paraId="6D89D35B" w14:textId="77777777" w:rsidR="00582AE3" w:rsidRPr="00497F4E" w:rsidRDefault="00582AE3" w:rsidP="00AD21C7">
            <w:pPr>
              <w:spacing w:after="0" w:line="240" w:lineRule="auto"/>
              <w:jc w:val="center"/>
              <w:rPr>
                <w:rFonts w:ascii="Times New Roman" w:hAnsi="Times New Roman"/>
                <w:b/>
                <w:bCs/>
                <w:sz w:val="20"/>
                <w:szCs w:val="20"/>
              </w:rPr>
            </w:pPr>
            <w:r w:rsidRPr="00497F4E">
              <w:rPr>
                <w:rFonts w:ascii="Times New Roman" w:hAnsi="Times New Roman"/>
                <w:b/>
                <w:bCs/>
                <w:sz w:val="20"/>
                <w:szCs w:val="20"/>
              </w:rPr>
              <w:t xml:space="preserve">Peer  loyalty </w:t>
            </w:r>
            <w:r w:rsidRPr="00497F4E">
              <w:rPr>
                <w:rFonts w:ascii="Times New Roman" w:hAnsi="Times New Roman"/>
                <w:b/>
                <w:sz w:val="20"/>
                <w:szCs w:val="20"/>
              </w:rPr>
              <w:t xml:space="preserve">-&gt; </w:t>
            </w:r>
            <w:r w:rsidRPr="00497F4E">
              <w:rPr>
                <w:rFonts w:ascii="Times New Roman" w:hAnsi="Times New Roman"/>
                <w:b/>
                <w:bCs/>
                <w:sz w:val="20"/>
                <w:szCs w:val="20"/>
              </w:rPr>
              <w:t>Active involvement</w:t>
            </w:r>
          </w:p>
          <w:p w14:paraId="5B7E2E63" w14:textId="77777777" w:rsidR="00582AE3" w:rsidRPr="00497F4E" w:rsidRDefault="00582AE3" w:rsidP="00AD21C7">
            <w:pPr>
              <w:spacing w:after="0" w:line="240" w:lineRule="auto"/>
              <w:jc w:val="center"/>
              <w:rPr>
                <w:rFonts w:ascii="Times New Roman" w:hAnsi="Times New Roman"/>
                <w:sz w:val="20"/>
                <w:szCs w:val="20"/>
              </w:rPr>
            </w:pPr>
          </w:p>
        </w:tc>
      </w:tr>
      <w:tr w:rsidR="00497F4E" w:rsidRPr="00497F4E" w14:paraId="1E8CC23D" w14:textId="77777777" w:rsidTr="00AD21C7">
        <w:tc>
          <w:tcPr>
            <w:tcW w:w="13575" w:type="dxa"/>
            <w:gridSpan w:val="2"/>
            <w:shd w:val="clear" w:color="auto" w:fill="FFFFFF"/>
          </w:tcPr>
          <w:p w14:paraId="617E5306" w14:textId="77777777" w:rsidR="00582AE3" w:rsidRPr="00497F4E" w:rsidRDefault="00582AE3" w:rsidP="00AD21C7">
            <w:pPr>
              <w:spacing w:after="0" w:line="240" w:lineRule="auto"/>
              <w:rPr>
                <w:rFonts w:ascii="Times New Roman" w:hAnsi="Times New Roman"/>
                <w:b/>
                <w:bCs/>
                <w:sz w:val="20"/>
                <w:szCs w:val="20"/>
              </w:rPr>
            </w:pPr>
            <w:r w:rsidRPr="00497F4E">
              <w:rPr>
                <w:rFonts w:ascii="Times New Roman" w:hAnsi="Times New Roman"/>
                <w:b/>
                <w:bCs/>
                <w:sz w:val="20"/>
                <w:szCs w:val="20"/>
              </w:rPr>
              <w:t xml:space="preserve">Peer Active participation </w:t>
            </w:r>
          </w:p>
          <w:p w14:paraId="4643E55F" w14:textId="77777777" w:rsidR="00582AE3" w:rsidRPr="00497F4E" w:rsidRDefault="00582AE3" w:rsidP="00AD21C7">
            <w:pPr>
              <w:spacing w:after="0" w:line="240" w:lineRule="auto"/>
              <w:rPr>
                <w:rFonts w:ascii="Times New Roman" w:hAnsi="Times New Roman"/>
                <w:sz w:val="20"/>
                <w:szCs w:val="20"/>
              </w:rPr>
            </w:pPr>
            <w:r w:rsidRPr="00497F4E">
              <w:rPr>
                <w:rFonts w:ascii="Times New Roman" w:hAnsi="Times New Roman"/>
                <w:bCs/>
                <w:sz w:val="20"/>
                <w:szCs w:val="20"/>
              </w:rPr>
              <w:t>Definition:</w:t>
            </w:r>
            <w:r w:rsidRPr="00497F4E">
              <w:rPr>
                <w:rFonts w:ascii="Times New Roman" w:hAnsi="Times New Roman"/>
                <w:b/>
                <w:bCs/>
                <w:sz w:val="20"/>
                <w:szCs w:val="20"/>
              </w:rPr>
              <w:t xml:space="preserve"> </w:t>
            </w:r>
            <w:r w:rsidRPr="00497F4E">
              <w:rPr>
                <w:rFonts w:ascii="Times New Roman" w:hAnsi="Times New Roman"/>
                <w:sz w:val="20"/>
                <w:szCs w:val="20"/>
              </w:rPr>
              <w:t xml:space="preserve">…is the key success factor for online communities (Ardichvili et al., 2003). </w:t>
            </w:r>
            <w:r w:rsidRPr="00497F4E">
              <w:rPr>
                <w:rFonts w:ascii="Times New Roman" w:hAnsi="Times New Roman"/>
                <w:bCs/>
                <w:sz w:val="20"/>
                <w:szCs w:val="20"/>
              </w:rPr>
              <w:t>Active participation</w:t>
            </w:r>
            <w:r w:rsidRPr="00497F4E">
              <w:rPr>
                <w:rFonts w:ascii="Times New Roman" w:hAnsi="Times New Roman"/>
                <w:sz w:val="20"/>
                <w:szCs w:val="20"/>
              </w:rPr>
              <w:t xml:space="preserve"> carrying out several activities on a regular basis (e.g., daily or weekly) (Ray et al., 2014). These activities include logging on to the platform website, keeping their profile up to date, complying with platform rules and regulations, posting quality messages that engender discussions, and replying to posted questions (Gharib et al., 2017, p. 517; Nonnecke et al., 2006; Preece et al., 2004).</w:t>
            </w:r>
          </w:p>
          <w:p w14:paraId="35C33F56" w14:textId="77777777" w:rsidR="00582AE3" w:rsidRPr="00497F4E" w:rsidRDefault="00582AE3" w:rsidP="00AD21C7">
            <w:pPr>
              <w:spacing w:after="0" w:line="240" w:lineRule="auto"/>
              <w:rPr>
                <w:rFonts w:ascii="Times New Roman" w:hAnsi="Times New Roman"/>
                <w:sz w:val="20"/>
                <w:szCs w:val="20"/>
              </w:rPr>
            </w:pPr>
          </w:p>
        </w:tc>
        <w:tc>
          <w:tcPr>
            <w:tcW w:w="595" w:type="dxa"/>
            <w:shd w:val="clear" w:color="auto" w:fill="FFFFFF"/>
          </w:tcPr>
          <w:p w14:paraId="1E618735" w14:textId="77777777" w:rsidR="00582AE3" w:rsidRPr="00497F4E" w:rsidRDefault="00582AE3" w:rsidP="00AD21C7">
            <w:pPr>
              <w:spacing w:after="0" w:line="240" w:lineRule="auto"/>
              <w:rPr>
                <w:rFonts w:ascii="Times New Roman" w:hAnsi="Times New Roman"/>
                <w:sz w:val="20"/>
                <w:szCs w:val="20"/>
              </w:rPr>
            </w:pPr>
          </w:p>
        </w:tc>
      </w:tr>
      <w:tr w:rsidR="00497F4E" w:rsidRPr="00497F4E" w14:paraId="3D6C8704" w14:textId="77777777" w:rsidTr="00AD21C7">
        <w:tc>
          <w:tcPr>
            <w:tcW w:w="704" w:type="dxa"/>
            <w:shd w:val="clear" w:color="auto" w:fill="FFFFFF"/>
          </w:tcPr>
          <w:p w14:paraId="19046AAA" w14:textId="77777777" w:rsidR="00582AE3" w:rsidRPr="00497F4E" w:rsidRDefault="00582AE3" w:rsidP="00AD21C7">
            <w:pPr>
              <w:spacing w:after="0" w:line="240" w:lineRule="auto"/>
              <w:rPr>
                <w:rFonts w:ascii="Times New Roman" w:hAnsi="Times New Roman"/>
                <w:sz w:val="20"/>
                <w:szCs w:val="20"/>
              </w:rPr>
            </w:pPr>
          </w:p>
        </w:tc>
        <w:tc>
          <w:tcPr>
            <w:tcW w:w="12871" w:type="dxa"/>
            <w:shd w:val="clear" w:color="auto" w:fill="FFFFFF"/>
          </w:tcPr>
          <w:p w14:paraId="597CC0B1" w14:textId="6B429C3B" w:rsidR="00582AE3" w:rsidRPr="00497F4E" w:rsidRDefault="00582AE3" w:rsidP="00AD21C7">
            <w:pPr>
              <w:spacing w:after="0" w:line="240" w:lineRule="auto"/>
              <w:rPr>
                <w:rFonts w:ascii="Times New Roman" w:hAnsi="Times New Roman"/>
                <w:bCs/>
                <w:sz w:val="20"/>
                <w:szCs w:val="20"/>
              </w:rPr>
            </w:pPr>
            <w:r w:rsidRPr="00497F4E">
              <w:rPr>
                <w:rFonts w:ascii="Times New Roman" w:hAnsi="Times New Roman"/>
                <w:bCs/>
                <w:sz w:val="20"/>
                <w:szCs w:val="20"/>
              </w:rPr>
              <w:t xml:space="preserve">Do you think you are an active member of the online platform? </w:t>
            </w:r>
            <w:r w:rsidR="00C43935" w:rsidRPr="00497F4E">
              <w:rPr>
                <w:rFonts w:ascii="Times New Roman" w:hAnsi="Times New Roman"/>
                <w:bCs/>
                <w:sz w:val="20"/>
                <w:szCs w:val="20"/>
              </w:rPr>
              <w:t>If so,</w:t>
            </w:r>
            <w:r w:rsidRPr="00497F4E">
              <w:rPr>
                <w:rFonts w:ascii="Times New Roman" w:hAnsi="Times New Roman"/>
                <w:bCs/>
                <w:sz w:val="20"/>
                <w:szCs w:val="20"/>
              </w:rPr>
              <w:t xml:space="preserve"> why? </w:t>
            </w:r>
          </w:p>
          <w:p w14:paraId="21F92457" w14:textId="77777777" w:rsidR="00582AE3" w:rsidRPr="00497F4E" w:rsidRDefault="00582AE3" w:rsidP="00AD21C7">
            <w:pPr>
              <w:spacing w:after="0" w:line="240" w:lineRule="auto"/>
              <w:rPr>
                <w:rFonts w:ascii="Times New Roman" w:hAnsi="Times New Roman"/>
                <w:bCs/>
                <w:sz w:val="20"/>
                <w:szCs w:val="20"/>
              </w:rPr>
            </w:pPr>
          </w:p>
        </w:tc>
        <w:tc>
          <w:tcPr>
            <w:tcW w:w="595" w:type="dxa"/>
            <w:shd w:val="clear" w:color="auto" w:fill="FFFFFF"/>
          </w:tcPr>
          <w:p w14:paraId="6DF3CF81" w14:textId="77777777" w:rsidR="00582AE3" w:rsidRPr="00497F4E" w:rsidRDefault="00582AE3" w:rsidP="00AD21C7">
            <w:pPr>
              <w:spacing w:after="0" w:line="240" w:lineRule="auto"/>
              <w:rPr>
                <w:rFonts w:ascii="Times New Roman" w:hAnsi="Times New Roman"/>
                <w:sz w:val="20"/>
                <w:szCs w:val="20"/>
              </w:rPr>
            </w:pPr>
          </w:p>
        </w:tc>
      </w:tr>
    </w:tbl>
    <w:p w14:paraId="078487BD" w14:textId="77777777" w:rsidR="00582AE3" w:rsidRPr="00497F4E" w:rsidRDefault="00582AE3" w:rsidP="000B2AAE">
      <w:pPr>
        <w:spacing w:after="0" w:line="360" w:lineRule="auto"/>
        <w:rPr>
          <w:rFonts w:ascii="Times New Roman" w:hAnsi="Times New Roman"/>
          <w:b/>
          <w:sz w:val="20"/>
          <w:szCs w:val="20"/>
        </w:rPr>
      </w:pPr>
    </w:p>
    <w:p w14:paraId="025804A1" w14:textId="77777777" w:rsidR="00582AE3" w:rsidRPr="00497F4E" w:rsidRDefault="00582AE3" w:rsidP="000B2AAE">
      <w:pPr>
        <w:spacing w:after="0" w:line="360" w:lineRule="auto"/>
        <w:rPr>
          <w:rFonts w:ascii="Times New Roman" w:hAnsi="Times New Roman"/>
          <w:b/>
          <w:sz w:val="20"/>
          <w:szCs w:val="20"/>
        </w:rPr>
      </w:pPr>
    </w:p>
    <w:p w14:paraId="05B632FD" w14:textId="77777777" w:rsidR="00CE32B9" w:rsidRPr="00497F4E" w:rsidRDefault="00CE32B9" w:rsidP="00833064">
      <w:pPr>
        <w:spacing w:after="0" w:line="360" w:lineRule="auto"/>
        <w:rPr>
          <w:rFonts w:ascii="Times New Roman" w:hAnsi="Times New Roman"/>
        </w:rPr>
      </w:pPr>
    </w:p>
    <w:sectPr w:rsidR="00CE32B9" w:rsidRPr="00497F4E" w:rsidSect="007A42D5">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E390" w16cex:dateUtc="2021-12-18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1A29E" w16cid:durableId="2568E3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D514" w14:textId="77777777" w:rsidR="00A41DD0" w:rsidRDefault="00A41DD0" w:rsidP="0009388F">
      <w:pPr>
        <w:spacing w:after="0" w:line="240" w:lineRule="auto"/>
      </w:pPr>
      <w:r>
        <w:separator/>
      </w:r>
    </w:p>
  </w:endnote>
  <w:endnote w:type="continuationSeparator" w:id="0">
    <w:p w14:paraId="0BFEA6F3" w14:textId="77777777" w:rsidR="00A41DD0" w:rsidRDefault="00A41DD0" w:rsidP="0009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TimesNewRoman">
    <w:altName w:val="MS Gothic"/>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1CE3" w14:textId="4CB0E8BF" w:rsidR="00CF5A8C" w:rsidRDefault="00CF5A8C">
    <w:pPr>
      <w:pStyle w:val="Footer"/>
      <w:jc w:val="center"/>
    </w:pPr>
    <w:r>
      <w:fldChar w:fldCharType="begin"/>
    </w:r>
    <w:r>
      <w:instrText xml:space="preserve"> PAGE   \* MERGEFORMAT </w:instrText>
    </w:r>
    <w:r>
      <w:fldChar w:fldCharType="separate"/>
    </w:r>
    <w:r w:rsidR="00C32275">
      <w:rPr>
        <w:noProof/>
      </w:rPr>
      <w:t>1</w:t>
    </w:r>
    <w:r>
      <w:rPr>
        <w:noProof/>
      </w:rPr>
      <w:fldChar w:fldCharType="end"/>
    </w:r>
  </w:p>
  <w:p w14:paraId="4E6B00CA" w14:textId="77777777" w:rsidR="00CF5A8C" w:rsidRDefault="00CF5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8FC68" w14:textId="77777777" w:rsidR="00A41DD0" w:rsidRDefault="00A41DD0" w:rsidP="0009388F">
      <w:pPr>
        <w:spacing w:after="0" w:line="240" w:lineRule="auto"/>
      </w:pPr>
      <w:r>
        <w:separator/>
      </w:r>
    </w:p>
  </w:footnote>
  <w:footnote w:type="continuationSeparator" w:id="0">
    <w:p w14:paraId="28072FA6" w14:textId="77777777" w:rsidR="00A41DD0" w:rsidRDefault="00A41DD0" w:rsidP="00093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406E"/>
    <w:multiLevelType w:val="hybridMultilevel"/>
    <w:tmpl w:val="D6AAB7CC"/>
    <w:lvl w:ilvl="0" w:tplc="E888415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75661"/>
    <w:multiLevelType w:val="hybridMultilevel"/>
    <w:tmpl w:val="0A363388"/>
    <w:lvl w:ilvl="0" w:tplc="34D67FF0">
      <w:start w:val="1"/>
      <w:numFmt w:val="lowerRoman"/>
      <w:lvlText w:val="(%1)"/>
      <w:lvlJc w:val="right"/>
      <w:pPr>
        <w:tabs>
          <w:tab w:val="num" w:pos="720"/>
        </w:tabs>
        <w:ind w:left="720" w:hanging="360"/>
      </w:pPr>
    </w:lvl>
    <w:lvl w:ilvl="1" w:tplc="7C822728" w:tentative="1">
      <w:start w:val="1"/>
      <w:numFmt w:val="lowerRoman"/>
      <w:lvlText w:val="(%2)"/>
      <w:lvlJc w:val="right"/>
      <w:pPr>
        <w:tabs>
          <w:tab w:val="num" w:pos="1440"/>
        </w:tabs>
        <w:ind w:left="1440" w:hanging="360"/>
      </w:pPr>
    </w:lvl>
    <w:lvl w:ilvl="2" w:tplc="8D8E1FF4" w:tentative="1">
      <w:start w:val="1"/>
      <w:numFmt w:val="lowerRoman"/>
      <w:lvlText w:val="(%3)"/>
      <w:lvlJc w:val="right"/>
      <w:pPr>
        <w:tabs>
          <w:tab w:val="num" w:pos="2160"/>
        </w:tabs>
        <w:ind w:left="2160" w:hanging="360"/>
      </w:pPr>
    </w:lvl>
    <w:lvl w:ilvl="3" w:tplc="5DB2D510" w:tentative="1">
      <w:start w:val="1"/>
      <w:numFmt w:val="lowerRoman"/>
      <w:lvlText w:val="(%4)"/>
      <w:lvlJc w:val="right"/>
      <w:pPr>
        <w:tabs>
          <w:tab w:val="num" w:pos="2880"/>
        </w:tabs>
        <w:ind w:left="2880" w:hanging="360"/>
      </w:pPr>
    </w:lvl>
    <w:lvl w:ilvl="4" w:tplc="543A9DFC" w:tentative="1">
      <w:start w:val="1"/>
      <w:numFmt w:val="lowerRoman"/>
      <w:lvlText w:val="(%5)"/>
      <w:lvlJc w:val="right"/>
      <w:pPr>
        <w:tabs>
          <w:tab w:val="num" w:pos="3600"/>
        </w:tabs>
        <w:ind w:left="3600" w:hanging="360"/>
      </w:pPr>
    </w:lvl>
    <w:lvl w:ilvl="5" w:tplc="756C0F2E" w:tentative="1">
      <w:start w:val="1"/>
      <w:numFmt w:val="lowerRoman"/>
      <w:lvlText w:val="(%6)"/>
      <w:lvlJc w:val="right"/>
      <w:pPr>
        <w:tabs>
          <w:tab w:val="num" w:pos="4320"/>
        </w:tabs>
        <w:ind w:left="4320" w:hanging="360"/>
      </w:pPr>
    </w:lvl>
    <w:lvl w:ilvl="6" w:tplc="BB9848B8" w:tentative="1">
      <w:start w:val="1"/>
      <w:numFmt w:val="lowerRoman"/>
      <w:lvlText w:val="(%7)"/>
      <w:lvlJc w:val="right"/>
      <w:pPr>
        <w:tabs>
          <w:tab w:val="num" w:pos="5040"/>
        </w:tabs>
        <w:ind w:left="5040" w:hanging="360"/>
      </w:pPr>
    </w:lvl>
    <w:lvl w:ilvl="7" w:tplc="139A4CCA" w:tentative="1">
      <w:start w:val="1"/>
      <w:numFmt w:val="lowerRoman"/>
      <w:lvlText w:val="(%8)"/>
      <w:lvlJc w:val="right"/>
      <w:pPr>
        <w:tabs>
          <w:tab w:val="num" w:pos="5760"/>
        </w:tabs>
        <w:ind w:left="5760" w:hanging="360"/>
      </w:pPr>
    </w:lvl>
    <w:lvl w:ilvl="8" w:tplc="3BD0F034" w:tentative="1">
      <w:start w:val="1"/>
      <w:numFmt w:val="lowerRoman"/>
      <w:lvlText w:val="(%9)"/>
      <w:lvlJc w:val="right"/>
      <w:pPr>
        <w:tabs>
          <w:tab w:val="num" w:pos="6480"/>
        </w:tabs>
        <w:ind w:left="6480" w:hanging="360"/>
      </w:pPr>
    </w:lvl>
  </w:abstractNum>
  <w:abstractNum w:abstractNumId="2" w15:restartNumberingAfterBreak="0">
    <w:nsid w:val="15FB779A"/>
    <w:multiLevelType w:val="hybridMultilevel"/>
    <w:tmpl w:val="1C7E6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20CD1"/>
    <w:multiLevelType w:val="hybridMultilevel"/>
    <w:tmpl w:val="1A2EA438"/>
    <w:lvl w:ilvl="0" w:tplc="4AD2B8C8">
      <w:start w:val="1"/>
      <w:numFmt w:val="lowerRoman"/>
      <w:lvlText w:val="(%1)"/>
      <w:lvlJc w:val="left"/>
      <w:pPr>
        <w:ind w:left="1080" w:hanging="720"/>
      </w:pPr>
      <w:rPr>
        <w:rFonts w:hint="default"/>
      </w:rPr>
    </w:lvl>
    <w:lvl w:ilvl="1" w:tplc="AA502E4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F183F"/>
    <w:multiLevelType w:val="hybridMultilevel"/>
    <w:tmpl w:val="BC8CBAB0"/>
    <w:lvl w:ilvl="0" w:tplc="8CD40790">
      <w:start w:val="1"/>
      <w:numFmt w:val="lowerRoman"/>
      <w:lvlText w:val="(%1)"/>
      <w:lvlJc w:val="right"/>
      <w:pPr>
        <w:tabs>
          <w:tab w:val="num" w:pos="720"/>
        </w:tabs>
        <w:ind w:left="720" w:hanging="360"/>
      </w:pPr>
    </w:lvl>
    <w:lvl w:ilvl="1" w:tplc="9EDCEF34" w:tentative="1">
      <w:start w:val="1"/>
      <w:numFmt w:val="lowerRoman"/>
      <w:lvlText w:val="(%2)"/>
      <w:lvlJc w:val="right"/>
      <w:pPr>
        <w:tabs>
          <w:tab w:val="num" w:pos="1440"/>
        </w:tabs>
        <w:ind w:left="1440" w:hanging="360"/>
      </w:pPr>
    </w:lvl>
    <w:lvl w:ilvl="2" w:tplc="58B0AD9A" w:tentative="1">
      <w:start w:val="1"/>
      <w:numFmt w:val="lowerRoman"/>
      <w:lvlText w:val="(%3)"/>
      <w:lvlJc w:val="right"/>
      <w:pPr>
        <w:tabs>
          <w:tab w:val="num" w:pos="2160"/>
        </w:tabs>
        <w:ind w:left="2160" w:hanging="360"/>
      </w:pPr>
    </w:lvl>
    <w:lvl w:ilvl="3" w:tplc="65FE2450" w:tentative="1">
      <w:start w:val="1"/>
      <w:numFmt w:val="lowerRoman"/>
      <w:lvlText w:val="(%4)"/>
      <w:lvlJc w:val="right"/>
      <w:pPr>
        <w:tabs>
          <w:tab w:val="num" w:pos="2880"/>
        </w:tabs>
        <w:ind w:left="2880" w:hanging="360"/>
      </w:pPr>
    </w:lvl>
    <w:lvl w:ilvl="4" w:tplc="7ACC55C2" w:tentative="1">
      <w:start w:val="1"/>
      <w:numFmt w:val="lowerRoman"/>
      <w:lvlText w:val="(%5)"/>
      <w:lvlJc w:val="right"/>
      <w:pPr>
        <w:tabs>
          <w:tab w:val="num" w:pos="3600"/>
        </w:tabs>
        <w:ind w:left="3600" w:hanging="360"/>
      </w:pPr>
    </w:lvl>
    <w:lvl w:ilvl="5" w:tplc="79C29F38" w:tentative="1">
      <w:start w:val="1"/>
      <w:numFmt w:val="lowerRoman"/>
      <w:lvlText w:val="(%6)"/>
      <w:lvlJc w:val="right"/>
      <w:pPr>
        <w:tabs>
          <w:tab w:val="num" w:pos="4320"/>
        </w:tabs>
        <w:ind w:left="4320" w:hanging="360"/>
      </w:pPr>
    </w:lvl>
    <w:lvl w:ilvl="6" w:tplc="B5C6E706" w:tentative="1">
      <w:start w:val="1"/>
      <w:numFmt w:val="lowerRoman"/>
      <w:lvlText w:val="(%7)"/>
      <w:lvlJc w:val="right"/>
      <w:pPr>
        <w:tabs>
          <w:tab w:val="num" w:pos="5040"/>
        </w:tabs>
        <w:ind w:left="5040" w:hanging="360"/>
      </w:pPr>
    </w:lvl>
    <w:lvl w:ilvl="7" w:tplc="6F4041DC" w:tentative="1">
      <w:start w:val="1"/>
      <w:numFmt w:val="lowerRoman"/>
      <w:lvlText w:val="(%8)"/>
      <w:lvlJc w:val="right"/>
      <w:pPr>
        <w:tabs>
          <w:tab w:val="num" w:pos="5760"/>
        </w:tabs>
        <w:ind w:left="5760" w:hanging="360"/>
      </w:pPr>
    </w:lvl>
    <w:lvl w:ilvl="8" w:tplc="ECB2F030" w:tentative="1">
      <w:start w:val="1"/>
      <w:numFmt w:val="lowerRoman"/>
      <w:lvlText w:val="(%9)"/>
      <w:lvlJc w:val="right"/>
      <w:pPr>
        <w:tabs>
          <w:tab w:val="num" w:pos="6480"/>
        </w:tabs>
        <w:ind w:left="6480" w:hanging="360"/>
      </w:pPr>
    </w:lvl>
  </w:abstractNum>
  <w:abstractNum w:abstractNumId="5" w15:restartNumberingAfterBreak="0">
    <w:nsid w:val="27FE7F44"/>
    <w:multiLevelType w:val="multilevel"/>
    <w:tmpl w:val="50228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2495B39"/>
    <w:multiLevelType w:val="hybridMultilevel"/>
    <w:tmpl w:val="6706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15902"/>
    <w:multiLevelType w:val="hybridMultilevel"/>
    <w:tmpl w:val="D68EB720"/>
    <w:lvl w:ilvl="0" w:tplc="ECF051D6">
      <w:start w:val="1"/>
      <w:numFmt w:val="bullet"/>
      <w:lvlText w:val=""/>
      <w:lvlJc w:val="left"/>
      <w:pPr>
        <w:tabs>
          <w:tab w:val="num" w:pos="720"/>
        </w:tabs>
        <w:ind w:left="720" w:hanging="360"/>
      </w:pPr>
      <w:rPr>
        <w:rFonts w:ascii="Wingdings" w:hAnsi="Wingdings" w:hint="default"/>
      </w:rPr>
    </w:lvl>
    <w:lvl w:ilvl="1" w:tplc="17D468B6" w:tentative="1">
      <w:start w:val="1"/>
      <w:numFmt w:val="bullet"/>
      <w:lvlText w:val=""/>
      <w:lvlJc w:val="left"/>
      <w:pPr>
        <w:tabs>
          <w:tab w:val="num" w:pos="1440"/>
        </w:tabs>
        <w:ind w:left="1440" w:hanging="360"/>
      </w:pPr>
      <w:rPr>
        <w:rFonts w:ascii="Wingdings" w:hAnsi="Wingdings" w:hint="default"/>
      </w:rPr>
    </w:lvl>
    <w:lvl w:ilvl="2" w:tplc="8430A2E0" w:tentative="1">
      <w:start w:val="1"/>
      <w:numFmt w:val="bullet"/>
      <w:lvlText w:val=""/>
      <w:lvlJc w:val="left"/>
      <w:pPr>
        <w:tabs>
          <w:tab w:val="num" w:pos="2160"/>
        </w:tabs>
        <w:ind w:left="2160" w:hanging="360"/>
      </w:pPr>
      <w:rPr>
        <w:rFonts w:ascii="Wingdings" w:hAnsi="Wingdings" w:hint="default"/>
      </w:rPr>
    </w:lvl>
    <w:lvl w:ilvl="3" w:tplc="05DAE56E" w:tentative="1">
      <w:start w:val="1"/>
      <w:numFmt w:val="bullet"/>
      <w:lvlText w:val=""/>
      <w:lvlJc w:val="left"/>
      <w:pPr>
        <w:tabs>
          <w:tab w:val="num" w:pos="2880"/>
        </w:tabs>
        <w:ind w:left="2880" w:hanging="360"/>
      </w:pPr>
      <w:rPr>
        <w:rFonts w:ascii="Wingdings" w:hAnsi="Wingdings" w:hint="default"/>
      </w:rPr>
    </w:lvl>
    <w:lvl w:ilvl="4" w:tplc="4C861E7C" w:tentative="1">
      <w:start w:val="1"/>
      <w:numFmt w:val="bullet"/>
      <w:lvlText w:val=""/>
      <w:lvlJc w:val="left"/>
      <w:pPr>
        <w:tabs>
          <w:tab w:val="num" w:pos="3600"/>
        </w:tabs>
        <w:ind w:left="3600" w:hanging="360"/>
      </w:pPr>
      <w:rPr>
        <w:rFonts w:ascii="Wingdings" w:hAnsi="Wingdings" w:hint="default"/>
      </w:rPr>
    </w:lvl>
    <w:lvl w:ilvl="5" w:tplc="D6A61B30" w:tentative="1">
      <w:start w:val="1"/>
      <w:numFmt w:val="bullet"/>
      <w:lvlText w:val=""/>
      <w:lvlJc w:val="left"/>
      <w:pPr>
        <w:tabs>
          <w:tab w:val="num" w:pos="4320"/>
        </w:tabs>
        <w:ind w:left="4320" w:hanging="360"/>
      </w:pPr>
      <w:rPr>
        <w:rFonts w:ascii="Wingdings" w:hAnsi="Wingdings" w:hint="default"/>
      </w:rPr>
    </w:lvl>
    <w:lvl w:ilvl="6" w:tplc="52C6E286" w:tentative="1">
      <w:start w:val="1"/>
      <w:numFmt w:val="bullet"/>
      <w:lvlText w:val=""/>
      <w:lvlJc w:val="left"/>
      <w:pPr>
        <w:tabs>
          <w:tab w:val="num" w:pos="5040"/>
        </w:tabs>
        <w:ind w:left="5040" w:hanging="360"/>
      </w:pPr>
      <w:rPr>
        <w:rFonts w:ascii="Wingdings" w:hAnsi="Wingdings" w:hint="default"/>
      </w:rPr>
    </w:lvl>
    <w:lvl w:ilvl="7" w:tplc="CF663A1A" w:tentative="1">
      <w:start w:val="1"/>
      <w:numFmt w:val="bullet"/>
      <w:lvlText w:val=""/>
      <w:lvlJc w:val="left"/>
      <w:pPr>
        <w:tabs>
          <w:tab w:val="num" w:pos="5760"/>
        </w:tabs>
        <w:ind w:left="5760" w:hanging="360"/>
      </w:pPr>
      <w:rPr>
        <w:rFonts w:ascii="Wingdings" w:hAnsi="Wingdings" w:hint="default"/>
      </w:rPr>
    </w:lvl>
    <w:lvl w:ilvl="8" w:tplc="4BFEC9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603E8"/>
    <w:multiLevelType w:val="hybridMultilevel"/>
    <w:tmpl w:val="0C9C17C6"/>
    <w:lvl w:ilvl="0" w:tplc="71A09C6A">
      <w:start w:val="1"/>
      <w:numFmt w:val="lowerRoman"/>
      <w:lvlText w:val="(%1)"/>
      <w:lvlJc w:val="right"/>
      <w:pPr>
        <w:tabs>
          <w:tab w:val="num" w:pos="720"/>
        </w:tabs>
        <w:ind w:left="720" w:hanging="360"/>
      </w:pPr>
    </w:lvl>
    <w:lvl w:ilvl="1" w:tplc="29F4DFFC" w:tentative="1">
      <w:start w:val="1"/>
      <w:numFmt w:val="lowerRoman"/>
      <w:lvlText w:val="(%2)"/>
      <w:lvlJc w:val="right"/>
      <w:pPr>
        <w:tabs>
          <w:tab w:val="num" w:pos="1440"/>
        </w:tabs>
        <w:ind w:left="1440" w:hanging="360"/>
      </w:pPr>
    </w:lvl>
    <w:lvl w:ilvl="2" w:tplc="88C0CBD4" w:tentative="1">
      <w:start w:val="1"/>
      <w:numFmt w:val="lowerRoman"/>
      <w:lvlText w:val="(%3)"/>
      <w:lvlJc w:val="right"/>
      <w:pPr>
        <w:tabs>
          <w:tab w:val="num" w:pos="2160"/>
        </w:tabs>
        <w:ind w:left="2160" w:hanging="360"/>
      </w:pPr>
    </w:lvl>
    <w:lvl w:ilvl="3" w:tplc="406004C8" w:tentative="1">
      <w:start w:val="1"/>
      <w:numFmt w:val="lowerRoman"/>
      <w:lvlText w:val="(%4)"/>
      <w:lvlJc w:val="right"/>
      <w:pPr>
        <w:tabs>
          <w:tab w:val="num" w:pos="2880"/>
        </w:tabs>
        <w:ind w:left="2880" w:hanging="360"/>
      </w:pPr>
    </w:lvl>
    <w:lvl w:ilvl="4" w:tplc="B7B0830E" w:tentative="1">
      <w:start w:val="1"/>
      <w:numFmt w:val="lowerRoman"/>
      <w:lvlText w:val="(%5)"/>
      <w:lvlJc w:val="right"/>
      <w:pPr>
        <w:tabs>
          <w:tab w:val="num" w:pos="3600"/>
        </w:tabs>
        <w:ind w:left="3600" w:hanging="360"/>
      </w:pPr>
    </w:lvl>
    <w:lvl w:ilvl="5" w:tplc="1E4E1A46" w:tentative="1">
      <w:start w:val="1"/>
      <w:numFmt w:val="lowerRoman"/>
      <w:lvlText w:val="(%6)"/>
      <w:lvlJc w:val="right"/>
      <w:pPr>
        <w:tabs>
          <w:tab w:val="num" w:pos="4320"/>
        </w:tabs>
        <w:ind w:left="4320" w:hanging="360"/>
      </w:pPr>
    </w:lvl>
    <w:lvl w:ilvl="6" w:tplc="751E9E08" w:tentative="1">
      <w:start w:val="1"/>
      <w:numFmt w:val="lowerRoman"/>
      <w:lvlText w:val="(%7)"/>
      <w:lvlJc w:val="right"/>
      <w:pPr>
        <w:tabs>
          <w:tab w:val="num" w:pos="5040"/>
        </w:tabs>
        <w:ind w:left="5040" w:hanging="360"/>
      </w:pPr>
    </w:lvl>
    <w:lvl w:ilvl="7" w:tplc="33603CDA" w:tentative="1">
      <w:start w:val="1"/>
      <w:numFmt w:val="lowerRoman"/>
      <w:lvlText w:val="(%8)"/>
      <w:lvlJc w:val="right"/>
      <w:pPr>
        <w:tabs>
          <w:tab w:val="num" w:pos="5760"/>
        </w:tabs>
        <w:ind w:left="5760" w:hanging="360"/>
      </w:pPr>
    </w:lvl>
    <w:lvl w:ilvl="8" w:tplc="DB6EAE18" w:tentative="1">
      <w:start w:val="1"/>
      <w:numFmt w:val="lowerRoman"/>
      <w:lvlText w:val="(%9)"/>
      <w:lvlJc w:val="right"/>
      <w:pPr>
        <w:tabs>
          <w:tab w:val="num" w:pos="6480"/>
        </w:tabs>
        <w:ind w:left="6480" w:hanging="360"/>
      </w:pPr>
    </w:lvl>
  </w:abstractNum>
  <w:abstractNum w:abstractNumId="9" w15:restartNumberingAfterBreak="0">
    <w:nsid w:val="5505658A"/>
    <w:multiLevelType w:val="hybridMultilevel"/>
    <w:tmpl w:val="366AD03A"/>
    <w:lvl w:ilvl="0" w:tplc="DA7C43DA">
      <w:start w:val="1"/>
      <w:numFmt w:val="lowerRoman"/>
      <w:lvlText w:val="(%1)"/>
      <w:lvlJc w:val="right"/>
      <w:pPr>
        <w:tabs>
          <w:tab w:val="num" w:pos="720"/>
        </w:tabs>
        <w:ind w:left="720" w:hanging="360"/>
      </w:pPr>
    </w:lvl>
    <w:lvl w:ilvl="1" w:tplc="5E8C901E" w:tentative="1">
      <w:start w:val="1"/>
      <w:numFmt w:val="lowerRoman"/>
      <w:lvlText w:val="(%2)"/>
      <w:lvlJc w:val="right"/>
      <w:pPr>
        <w:tabs>
          <w:tab w:val="num" w:pos="1440"/>
        </w:tabs>
        <w:ind w:left="1440" w:hanging="360"/>
      </w:pPr>
    </w:lvl>
    <w:lvl w:ilvl="2" w:tplc="3356CB96" w:tentative="1">
      <w:start w:val="1"/>
      <w:numFmt w:val="lowerRoman"/>
      <w:lvlText w:val="(%3)"/>
      <w:lvlJc w:val="right"/>
      <w:pPr>
        <w:tabs>
          <w:tab w:val="num" w:pos="2160"/>
        </w:tabs>
        <w:ind w:left="2160" w:hanging="360"/>
      </w:pPr>
    </w:lvl>
    <w:lvl w:ilvl="3" w:tplc="D0641CAA" w:tentative="1">
      <w:start w:val="1"/>
      <w:numFmt w:val="lowerRoman"/>
      <w:lvlText w:val="(%4)"/>
      <w:lvlJc w:val="right"/>
      <w:pPr>
        <w:tabs>
          <w:tab w:val="num" w:pos="2880"/>
        </w:tabs>
        <w:ind w:left="2880" w:hanging="360"/>
      </w:pPr>
    </w:lvl>
    <w:lvl w:ilvl="4" w:tplc="15781B44" w:tentative="1">
      <w:start w:val="1"/>
      <w:numFmt w:val="lowerRoman"/>
      <w:lvlText w:val="(%5)"/>
      <w:lvlJc w:val="right"/>
      <w:pPr>
        <w:tabs>
          <w:tab w:val="num" w:pos="3600"/>
        </w:tabs>
        <w:ind w:left="3600" w:hanging="360"/>
      </w:pPr>
    </w:lvl>
    <w:lvl w:ilvl="5" w:tplc="5B76238C" w:tentative="1">
      <w:start w:val="1"/>
      <w:numFmt w:val="lowerRoman"/>
      <w:lvlText w:val="(%6)"/>
      <w:lvlJc w:val="right"/>
      <w:pPr>
        <w:tabs>
          <w:tab w:val="num" w:pos="4320"/>
        </w:tabs>
        <w:ind w:left="4320" w:hanging="360"/>
      </w:pPr>
    </w:lvl>
    <w:lvl w:ilvl="6" w:tplc="344CC748" w:tentative="1">
      <w:start w:val="1"/>
      <w:numFmt w:val="lowerRoman"/>
      <w:lvlText w:val="(%7)"/>
      <w:lvlJc w:val="right"/>
      <w:pPr>
        <w:tabs>
          <w:tab w:val="num" w:pos="5040"/>
        </w:tabs>
        <w:ind w:left="5040" w:hanging="360"/>
      </w:pPr>
    </w:lvl>
    <w:lvl w:ilvl="7" w:tplc="D2161956" w:tentative="1">
      <w:start w:val="1"/>
      <w:numFmt w:val="lowerRoman"/>
      <w:lvlText w:val="(%8)"/>
      <w:lvlJc w:val="right"/>
      <w:pPr>
        <w:tabs>
          <w:tab w:val="num" w:pos="5760"/>
        </w:tabs>
        <w:ind w:left="5760" w:hanging="360"/>
      </w:pPr>
    </w:lvl>
    <w:lvl w:ilvl="8" w:tplc="733C4954" w:tentative="1">
      <w:start w:val="1"/>
      <w:numFmt w:val="lowerRoman"/>
      <w:lvlText w:val="(%9)"/>
      <w:lvlJc w:val="right"/>
      <w:pPr>
        <w:tabs>
          <w:tab w:val="num" w:pos="6480"/>
        </w:tabs>
        <w:ind w:left="6480" w:hanging="360"/>
      </w:pPr>
    </w:lvl>
  </w:abstractNum>
  <w:abstractNum w:abstractNumId="10" w15:restartNumberingAfterBreak="0">
    <w:nsid w:val="59F31251"/>
    <w:multiLevelType w:val="hybridMultilevel"/>
    <w:tmpl w:val="B00656EC"/>
    <w:lvl w:ilvl="0" w:tplc="208012B8">
      <w:start w:val="1"/>
      <w:numFmt w:val="lowerRoman"/>
      <w:lvlText w:val="(%1)"/>
      <w:lvlJc w:val="right"/>
      <w:pPr>
        <w:tabs>
          <w:tab w:val="num" w:pos="720"/>
        </w:tabs>
        <w:ind w:left="720" w:hanging="360"/>
      </w:pPr>
    </w:lvl>
    <w:lvl w:ilvl="1" w:tplc="6F966AC6" w:tentative="1">
      <w:start w:val="1"/>
      <w:numFmt w:val="lowerRoman"/>
      <w:lvlText w:val="(%2)"/>
      <w:lvlJc w:val="right"/>
      <w:pPr>
        <w:tabs>
          <w:tab w:val="num" w:pos="1440"/>
        </w:tabs>
        <w:ind w:left="1440" w:hanging="360"/>
      </w:pPr>
    </w:lvl>
    <w:lvl w:ilvl="2" w:tplc="9744A0F0" w:tentative="1">
      <w:start w:val="1"/>
      <w:numFmt w:val="lowerRoman"/>
      <w:lvlText w:val="(%3)"/>
      <w:lvlJc w:val="right"/>
      <w:pPr>
        <w:tabs>
          <w:tab w:val="num" w:pos="2160"/>
        </w:tabs>
        <w:ind w:left="2160" w:hanging="360"/>
      </w:pPr>
    </w:lvl>
    <w:lvl w:ilvl="3" w:tplc="9B92BEE2" w:tentative="1">
      <w:start w:val="1"/>
      <w:numFmt w:val="lowerRoman"/>
      <w:lvlText w:val="(%4)"/>
      <w:lvlJc w:val="right"/>
      <w:pPr>
        <w:tabs>
          <w:tab w:val="num" w:pos="2880"/>
        </w:tabs>
        <w:ind w:left="2880" w:hanging="360"/>
      </w:pPr>
    </w:lvl>
    <w:lvl w:ilvl="4" w:tplc="8EB071FA" w:tentative="1">
      <w:start w:val="1"/>
      <w:numFmt w:val="lowerRoman"/>
      <w:lvlText w:val="(%5)"/>
      <w:lvlJc w:val="right"/>
      <w:pPr>
        <w:tabs>
          <w:tab w:val="num" w:pos="3600"/>
        </w:tabs>
        <w:ind w:left="3600" w:hanging="360"/>
      </w:pPr>
    </w:lvl>
    <w:lvl w:ilvl="5" w:tplc="E5FA6512" w:tentative="1">
      <w:start w:val="1"/>
      <w:numFmt w:val="lowerRoman"/>
      <w:lvlText w:val="(%6)"/>
      <w:lvlJc w:val="right"/>
      <w:pPr>
        <w:tabs>
          <w:tab w:val="num" w:pos="4320"/>
        </w:tabs>
        <w:ind w:left="4320" w:hanging="360"/>
      </w:pPr>
    </w:lvl>
    <w:lvl w:ilvl="6" w:tplc="C498B032" w:tentative="1">
      <w:start w:val="1"/>
      <w:numFmt w:val="lowerRoman"/>
      <w:lvlText w:val="(%7)"/>
      <w:lvlJc w:val="right"/>
      <w:pPr>
        <w:tabs>
          <w:tab w:val="num" w:pos="5040"/>
        </w:tabs>
        <w:ind w:left="5040" w:hanging="360"/>
      </w:pPr>
    </w:lvl>
    <w:lvl w:ilvl="7" w:tplc="DCC2988A" w:tentative="1">
      <w:start w:val="1"/>
      <w:numFmt w:val="lowerRoman"/>
      <w:lvlText w:val="(%8)"/>
      <w:lvlJc w:val="right"/>
      <w:pPr>
        <w:tabs>
          <w:tab w:val="num" w:pos="5760"/>
        </w:tabs>
        <w:ind w:left="5760" w:hanging="360"/>
      </w:pPr>
    </w:lvl>
    <w:lvl w:ilvl="8" w:tplc="6480F24A" w:tentative="1">
      <w:start w:val="1"/>
      <w:numFmt w:val="lowerRoman"/>
      <w:lvlText w:val="(%9)"/>
      <w:lvlJc w:val="right"/>
      <w:pPr>
        <w:tabs>
          <w:tab w:val="num" w:pos="6480"/>
        </w:tabs>
        <w:ind w:left="6480" w:hanging="360"/>
      </w:pPr>
    </w:lvl>
  </w:abstractNum>
  <w:abstractNum w:abstractNumId="11" w15:restartNumberingAfterBreak="0">
    <w:nsid w:val="60EC7816"/>
    <w:multiLevelType w:val="multilevel"/>
    <w:tmpl w:val="54187B4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8F10934"/>
    <w:multiLevelType w:val="hybridMultilevel"/>
    <w:tmpl w:val="A768D56A"/>
    <w:lvl w:ilvl="0" w:tplc="FDF2E6C4">
      <w:start w:val="1"/>
      <w:numFmt w:val="bullet"/>
      <w:lvlText w:val=""/>
      <w:lvlJc w:val="left"/>
      <w:pPr>
        <w:tabs>
          <w:tab w:val="num" w:pos="720"/>
        </w:tabs>
        <w:ind w:left="720" w:hanging="360"/>
      </w:pPr>
      <w:rPr>
        <w:rFonts w:ascii="Wingdings" w:hAnsi="Wingdings" w:hint="default"/>
      </w:rPr>
    </w:lvl>
    <w:lvl w:ilvl="1" w:tplc="AAA85F48" w:tentative="1">
      <w:start w:val="1"/>
      <w:numFmt w:val="bullet"/>
      <w:lvlText w:val=""/>
      <w:lvlJc w:val="left"/>
      <w:pPr>
        <w:tabs>
          <w:tab w:val="num" w:pos="1440"/>
        </w:tabs>
        <w:ind w:left="1440" w:hanging="360"/>
      </w:pPr>
      <w:rPr>
        <w:rFonts w:ascii="Wingdings" w:hAnsi="Wingdings" w:hint="default"/>
      </w:rPr>
    </w:lvl>
    <w:lvl w:ilvl="2" w:tplc="CB121422" w:tentative="1">
      <w:start w:val="1"/>
      <w:numFmt w:val="bullet"/>
      <w:lvlText w:val=""/>
      <w:lvlJc w:val="left"/>
      <w:pPr>
        <w:tabs>
          <w:tab w:val="num" w:pos="2160"/>
        </w:tabs>
        <w:ind w:left="2160" w:hanging="360"/>
      </w:pPr>
      <w:rPr>
        <w:rFonts w:ascii="Wingdings" w:hAnsi="Wingdings" w:hint="default"/>
      </w:rPr>
    </w:lvl>
    <w:lvl w:ilvl="3" w:tplc="B4D62DAC" w:tentative="1">
      <w:start w:val="1"/>
      <w:numFmt w:val="bullet"/>
      <w:lvlText w:val=""/>
      <w:lvlJc w:val="left"/>
      <w:pPr>
        <w:tabs>
          <w:tab w:val="num" w:pos="2880"/>
        </w:tabs>
        <w:ind w:left="2880" w:hanging="360"/>
      </w:pPr>
      <w:rPr>
        <w:rFonts w:ascii="Wingdings" w:hAnsi="Wingdings" w:hint="default"/>
      </w:rPr>
    </w:lvl>
    <w:lvl w:ilvl="4" w:tplc="9F609E28" w:tentative="1">
      <w:start w:val="1"/>
      <w:numFmt w:val="bullet"/>
      <w:lvlText w:val=""/>
      <w:lvlJc w:val="left"/>
      <w:pPr>
        <w:tabs>
          <w:tab w:val="num" w:pos="3600"/>
        </w:tabs>
        <w:ind w:left="3600" w:hanging="360"/>
      </w:pPr>
      <w:rPr>
        <w:rFonts w:ascii="Wingdings" w:hAnsi="Wingdings" w:hint="default"/>
      </w:rPr>
    </w:lvl>
    <w:lvl w:ilvl="5" w:tplc="F878D746" w:tentative="1">
      <w:start w:val="1"/>
      <w:numFmt w:val="bullet"/>
      <w:lvlText w:val=""/>
      <w:lvlJc w:val="left"/>
      <w:pPr>
        <w:tabs>
          <w:tab w:val="num" w:pos="4320"/>
        </w:tabs>
        <w:ind w:left="4320" w:hanging="360"/>
      </w:pPr>
      <w:rPr>
        <w:rFonts w:ascii="Wingdings" w:hAnsi="Wingdings" w:hint="default"/>
      </w:rPr>
    </w:lvl>
    <w:lvl w:ilvl="6" w:tplc="37E0FC7C" w:tentative="1">
      <w:start w:val="1"/>
      <w:numFmt w:val="bullet"/>
      <w:lvlText w:val=""/>
      <w:lvlJc w:val="left"/>
      <w:pPr>
        <w:tabs>
          <w:tab w:val="num" w:pos="5040"/>
        </w:tabs>
        <w:ind w:left="5040" w:hanging="360"/>
      </w:pPr>
      <w:rPr>
        <w:rFonts w:ascii="Wingdings" w:hAnsi="Wingdings" w:hint="default"/>
      </w:rPr>
    </w:lvl>
    <w:lvl w:ilvl="7" w:tplc="C93EFB12" w:tentative="1">
      <w:start w:val="1"/>
      <w:numFmt w:val="bullet"/>
      <w:lvlText w:val=""/>
      <w:lvlJc w:val="left"/>
      <w:pPr>
        <w:tabs>
          <w:tab w:val="num" w:pos="5760"/>
        </w:tabs>
        <w:ind w:left="5760" w:hanging="360"/>
      </w:pPr>
      <w:rPr>
        <w:rFonts w:ascii="Wingdings" w:hAnsi="Wingdings" w:hint="default"/>
      </w:rPr>
    </w:lvl>
    <w:lvl w:ilvl="8" w:tplc="70B0A3C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8"/>
  </w:num>
  <w:num w:numId="4">
    <w:abstractNumId w:val="10"/>
  </w:num>
  <w:num w:numId="5">
    <w:abstractNumId w:val="4"/>
  </w:num>
  <w:num w:numId="6">
    <w:abstractNumId w:val="7"/>
  </w:num>
  <w:num w:numId="7">
    <w:abstractNumId w:val="3"/>
  </w:num>
  <w:num w:numId="8">
    <w:abstractNumId w:val="0"/>
  </w:num>
  <w:num w:numId="9">
    <w:abstractNumId w:val="12"/>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MLWwNDMxtTQyMzQ2NTNR0lEKTi0uzszPAykwqgUA8opNjywAAAA="/>
  </w:docVars>
  <w:rsids>
    <w:rsidRoot w:val="00253EFD"/>
    <w:rsid w:val="00002AE5"/>
    <w:rsid w:val="00003200"/>
    <w:rsid w:val="00005CF9"/>
    <w:rsid w:val="0000671C"/>
    <w:rsid w:val="000071F8"/>
    <w:rsid w:val="000072BD"/>
    <w:rsid w:val="000121FB"/>
    <w:rsid w:val="00016926"/>
    <w:rsid w:val="00016DF7"/>
    <w:rsid w:val="00021F9C"/>
    <w:rsid w:val="00023AC3"/>
    <w:rsid w:val="00025AB1"/>
    <w:rsid w:val="0002628F"/>
    <w:rsid w:val="0002671D"/>
    <w:rsid w:val="0003044F"/>
    <w:rsid w:val="00030F17"/>
    <w:rsid w:val="00031855"/>
    <w:rsid w:val="0003306F"/>
    <w:rsid w:val="0003785D"/>
    <w:rsid w:val="000424E8"/>
    <w:rsid w:val="00042840"/>
    <w:rsid w:val="00042982"/>
    <w:rsid w:val="000454FD"/>
    <w:rsid w:val="00047FE0"/>
    <w:rsid w:val="00050BDB"/>
    <w:rsid w:val="00050DB4"/>
    <w:rsid w:val="00052809"/>
    <w:rsid w:val="00054150"/>
    <w:rsid w:val="000547A1"/>
    <w:rsid w:val="000563DF"/>
    <w:rsid w:val="000623A1"/>
    <w:rsid w:val="00064D64"/>
    <w:rsid w:val="0006521C"/>
    <w:rsid w:val="00070CB1"/>
    <w:rsid w:val="00072971"/>
    <w:rsid w:val="0007429E"/>
    <w:rsid w:val="000743CC"/>
    <w:rsid w:val="00076039"/>
    <w:rsid w:val="00076A3A"/>
    <w:rsid w:val="000825E5"/>
    <w:rsid w:val="000828C6"/>
    <w:rsid w:val="00087074"/>
    <w:rsid w:val="00091D6F"/>
    <w:rsid w:val="00093133"/>
    <w:rsid w:val="00093153"/>
    <w:rsid w:val="0009388F"/>
    <w:rsid w:val="00096A68"/>
    <w:rsid w:val="00097AA4"/>
    <w:rsid w:val="000A0820"/>
    <w:rsid w:val="000A368F"/>
    <w:rsid w:val="000A413A"/>
    <w:rsid w:val="000A434D"/>
    <w:rsid w:val="000A6971"/>
    <w:rsid w:val="000B1E52"/>
    <w:rsid w:val="000B22DD"/>
    <w:rsid w:val="000B2AAE"/>
    <w:rsid w:val="000B3406"/>
    <w:rsid w:val="000B362A"/>
    <w:rsid w:val="000B6385"/>
    <w:rsid w:val="000C4BCB"/>
    <w:rsid w:val="000C62F1"/>
    <w:rsid w:val="000C678A"/>
    <w:rsid w:val="000C6E9C"/>
    <w:rsid w:val="000C745F"/>
    <w:rsid w:val="000C79C7"/>
    <w:rsid w:val="000D002F"/>
    <w:rsid w:val="000D0C24"/>
    <w:rsid w:val="000D20E4"/>
    <w:rsid w:val="000D3833"/>
    <w:rsid w:val="000E2272"/>
    <w:rsid w:val="000E40E4"/>
    <w:rsid w:val="000E67EE"/>
    <w:rsid w:val="000E693A"/>
    <w:rsid w:val="000E6EA0"/>
    <w:rsid w:val="000E7293"/>
    <w:rsid w:val="000E7B91"/>
    <w:rsid w:val="000F1710"/>
    <w:rsid w:val="000F2F06"/>
    <w:rsid w:val="000F33FF"/>
    <w:rsid w:val="000F7746"/>
    <w:rsid w:val="00100174"/>
    <w:rsid w:val="00100DE5"/>
    <w:rsid w:val="00101B0F"/>
    <w:rsid w:val="00103707"/>
    <w:rsid w:val="001039A8"/>
    <w:rsid w:val="001072A0"/>
    <w:rsid w:val="001164D1"/>
    <w:rsid w:val="00116E98"/>
    <w:rsid w:val="00120665"/>
    <w:rsid w:val="00120BDC"/>
    <w:rsid w:val="00121521"/>
    <w:rsid w:val="00122611"/>
    <w:rsid w:val="00123CC3"/>
    <w:rsid w:val="00130B11"/>
    <w:rsid w:val="00130F00"/>
    <w:rsid w:val="00131ABA"/>
    <w:rsid w:val="001336A0"/>
    <w:rsid w:val="00137F54"/>
    <w:rsid w:val="00140A9C"/>
    <w:rsid w:val="00141CF7"/>
    <w:rsid w:val="00143BDF"/>
    <w:rsid w:val="00144405"/>
    <w:rsid w:val="00151304"/>
    <w:rsid w:val="00152619"/>
    <w:rsid w:val="001537D0"/>
    <w:rsid w:val="00153BF5"/>
    <w:rsid w:val="0015530D"/>
    <w:rsid w:val="00155D8D"/>
    <w:rsid w:val="00155EA0"/>
    <w:rsid w:val="00156A17"/>
    <w:rsid w:val="00156F59"/>
    <w:rsid w:val="00157ADB"/>
    <w:rsid w:val="00157F18"/>
    <w:rsid w:val="0016070E"/>
    <w:rsid w:val="001645EA"/>
    <w:rsid w:val="00166752"/>
    <w:rsid w:val="00166E85"/>
    <w:rsid w:val="001701D4"/>
    <w:rsid w:val="001744E1"/>
    <w:rsid w:val="001773A4"/>
    <w:rsid w:val="00177759"/>
    <w:rsid w:val="001812AC"/>
    <w:rsid w:val="001867DC"/>
    <w:rsid w:val="001910F8"/>
    <w:rsid w:val="001912A9"/>
    <w:rsid w:val="00192369"/>
    <w:rsid w:val="00192D23"/>
    <w:rsid w:val="00192E7E"/>
    <w:rsid w:val="0019636F"/>
    <w:rsid w:val="00196942"/>
    <w:rsid w:val="0019695B"/>
    <w:rsid w:val="001A0847"/>
    <w:rsid w:val="001A1639"/>
    <w:rsid w:val="001A3185"/>
    <w:rsid w:val="001A5238"/>
    <w:rsid w:val="001A706E"/>
    <w:rsid w:val="001B0253"/>
    <w:rsid w:val="001B30C1"/>
    <w:rsid w:val="001B6390"/>
    <w:rsid w:val="001C1A1C"/>
    <w:rsid w:val="001C318C"/>
    <w:rsid w:val="001D40D9"/>
    <w:rsid w:val="001D49BD"/>
    <w:rsid w:val="001D54A4"/>
    <w:rsid w:val="001D60B7"/>
    <w:rsid w:val="001E1368"/>
    <w:rsid w:val="001E14D9"/>
    <w:rsid w:val="001E2E2F"/>
    <w:rsid w:val="001E7177"/>
    <w:rsid w:val="001F0FCC"/>
    <w:rsid w:val="001F1960"/>
    <w:rsid w:val="001F4087"/>
    <w:rsid w:val="001F5913"/>
    <w:rsid w:val="00200CEB"/>
    <w:rsid w:val="00204C71"/>
    <w:rsid w:val="0020526A"/>
    <w:rsid w:val="002054DA"/>
    <w:rsid w:val="00207CCF"/>
    <w:rsid w:val="00214824"/>
    <w:rsid w:val="002153C1"/>
    <w:rsid w:val="002171C6"/>
    <w:rsid w:val="00217C08"/>
    <w:rsid w:val="002224C0"/>
    <w:rsid w:val="002248F9"/>
    <w:rsid w:val="00224CF4"/>
    <w:rsid w:val="00225CB5"/>
    <w:rsid w:val="0022680B"/>
    <w:rsid w:val="002277EE"/>
    <w:rsid w:val="00230629"/>
    <w:rsid w:val="00230B82"/>
    <w:rsid w:val="002314E1"/>
    <w:rsid w:val="0023234C"/>
    <w:rsid w:val="00232535"/>
    <w:rsid w:val="002337B5"/>
    <w:rsid w:val="00233882"/>
    <w:rsid w:val="00234303"/>
    <w:rsid w:val="00234903"/>
    <w:rsid w:val="00236D2D"/>
    <w:rsid w:val="0023714F"/>
    <w:rsid w:val="0024011C"/>
    <w:rsid w:val="00240BFD"/>
    <w:rsid w:val="00241B6C"/>
    <w:rsid w:val="00242548"/>
    <w:rsid w:val="00242596"/>
    <w:rsid w:val="00242DE2"/>
    <w:rsid w:val="002433DA"/>
    <w:rsid w:val="00245496"/>
    <w:rsid w:val="0024700D"/>
    <w:rsid w:val="002478DE"/>
    <w:rsid w:val="00250DE0"/>
    <w:rsid w:val="00251B23"/>
    <w:rsid w:val="0025341A"/>
    <w:rsid w:val="00253EFD"/>
    <w:rsid w:val="00253F99"/>
    <w:rsid w:val="00254049"/>
    <w:rsid w:val="00257E49"/>
    <w:rsid w:val="002606C3"/>
    <w:rsid w:val="00260B5A"/>
    <w:rsid w:val="002642D7"/>
    <w:rsid w:val="00264B6E"/>
    <w:rsid w:val="00264D4D"/>
    <w:rsid w:val="00266174"/>
    <w:rsid w:val="002662CA"/>
    <w:rsid w:val="00267407"/>
    <w:rsid w:val="002709BF"/>
    <w:rsid w:val="00272AB4"/>
    <w:rsid w:val="00273578"/>
    <w:rsid w:val="00275DF8"/>
    <w:rsid w:val="00280D19"/>
    <w:rsid w:val="002815C7"/>
    <w:rsid w:val="0028211F"/>
    <w:rsid w:val="00282438"/>
    <w:rsid w:val="0028543A"/>
    <w:rsid w:val="00290736"/>
    <w:rsid w:val="00295234"/>
    <w:rsid w:val="002A2577"/>
    <w:rsid w:val="002A59CD"/>
    <w:rsid w:val="002A669B"/>
    <w:rsid w:val="002B1099"/>
    <w:rsid w:val="002B13A6"/>
    <w:rsid w:val="002B2929"/>
    <w:rsid w:val="002B394B"/>
    <w:rsid w:val="002C0FC3"/>
    <w:rsid w:val="002C25EC"/>
    <w:rsid w:val="002C6D59"/>
    <w:rsid w:val="002D13B2"/>
    <w:rsid w:val="002D309C"/>
    <w:rsid w:val="002D37BE"/>
    <w:rsid w:val="002D62EA"/>
    <w:rsid w:val="002E3398"/>
    <w:rsid w:val="002E388F"/>
    <w:rsid w:val="002E3E41"/>
    <w:rsid w:val="002E6DBF"/>
    <w:rsid w:val="002E7794"/>
    <w:rsid w:val="002F0545"/>
    <w:rsid w:val="002F26DF"/>
    <w:rsid w:val="002F3CB1"/>
    <w:rsid w:val="002F4C68"/>
    <w:rsid w:val="002F78BD"/>
    <w:rsid w:val="00300120"/>
    <w:rsid w:val="00300C8A"/>
    <w:rsid w:val="00302557"/>
    <w:rsid w:val="003043F3"/>
    <w:rsid w:val="003049FB"/>
    <w:rsid w:val="003112C3"/>
    <w:rsid w:val="00315390"/>
    <w:rsid w:val="00320B7D"/>
    <w:rsid w:val="00322003"/>
    <w:rsid w:val="00324A43"/>
    <w:rsid w:val="0032639E"/>
    <w:rsid w:val="00326EFF"/>
    <w:rsid w:val="00327028"/>
    <w:rsid w:val="00327854"/>
    <w:rsid w:val="00333BCB"/>
    <w:rsid w:val="00335582"/>
    <w:rsid w:val="0033721A"/>
    <w:rsid w:val="00340D96"/>
    <w:rsid w:val="00344A31"/>
    <w:rsid w:val="00345094"/>
    <w:rsid w:val="003452A0"/>
    <w:rsid w:val="00345DAE"/>
    <w:rsid w:val="00346AC0"/>
    <w:rsid w:val="003476E9"/>
    <w:rsid w:val="003511C0"/>
    <w:rsid w:val="0035228D"/>
    <w:rsid w:val="00352F09"/>
    <w:rsid w:val="00354657"/>
    <w:rsid w:val="00355BF2"/>
    <w:rsid w:val="00355D74"/>
    <w:rsid w:val="003564C5"/>
    <w:rsid w:val="00356B03"/>
    <w:rsid w:val="00356FAE"/>
    <w:rsid w:val="00357501"/>
    <w:rsid w:val="003608E7"/>
    <w:rsid w:val="003644E3"/>
    <w:rsid w:val="00366F7D"/>
    <w:rsid w:val="003670F1"/>
    <w:rsid w:val="0037178B"/>
    <w:rsid w:val="00371BBA"/>
    <w:rsid w:val="00372910"/>
    <w:rsid w:val="00373214"/>
    <w:rsid w:val="00373233"/>
    <w:rsid w:val="0037323A"/>
    <w:rsid w:val="0037413A"/>
    <w:rsid w:val="003819C7"/>
    <w:rsid w:val="00382A32"/>
    <w:rsid w:val="00382F85"/>
    <w:rsid w:val="00385133"/>
    <w:rsid w:val="00385251"/>
    <w:rsid w:val="00385D90"/>
    <w:rsid w:val="0038687F"/>
    <w:rsid w:val="0038718B"/>
    <w:rsid w:val="0039101C"/>
    <w:rsid w:val="003A1A5B"/>
    <w:rsid w:val="003A3641"/>
    <w:rsid w:val="003A3F04"/>
    <w:rsid w:val="003A7351"/>
    <w:rsid w:val="003B02AE"/>
    <w:rsid w:val="003B2507"/>
    <w:rsid w:val="003B57EE"/>
    <w:rsid w:val="003C0D41"/>
    <w:rsid w:val="003C1ED7"/>
    <w:rsid w:val="003C2DB0"/>
    <w:rsid w:val="003C5784"/>
    <w:rsid w:val="003C59F9"/>
    <w:rsid w:val="003D10BD"/>
    <w:rsid w:val="003D41E4"/>
    <w:rsid w:val="003D43D7"/>
    <w:rsid w:val="003D780C"/>
    <w:rsid w:val="003D7B5A"/>
    <w:rsid w:val="003E08C8"/>
    <w:rsid w:val="003E24F7"/>
    <w:rsid w:val="003E2B35"/>
    <w:rsid w:val="003E356D"/>
    <w:rsid w:val="003E3881"/>
    <w:rsid w:val="003E4BF9"/>
    <w:rsid w:val="003E64DB"/>
    <w:rsid w:val="003F11CA"/>
    <w:rsid w:val="003F11E7"/>
    <w:rsid w:val="003F25C0"/>
    <w:rsid w:val="003F2975"/>
    <w:rsid w:val="003F2F23"/>
    <w:rsid w:val="003F7C65"/>
    <w:rsid w:val="004001A3"/>
    <w:rsid w:val="004019FD"/>
    <w:rsid w:val="00405371"/>
    <w:rsid w:val="00406034"/>
    <w:rsid w:val="0040614B"/>
    <w:rsid w:val="00406480"/>
    <w:rsid w:val="00413580"/>
    <w:rsid w:val="00413AF7"/>
    <w:rsid w:val="00413FB3"/>
    <w:rsid w:val="00417FCA"/>
    <w:rsid w:val="00420016"/>
    <w:rsid w:val="00421B47"/>
    <w:rsid w:val="004239D4"/>
    <w:rsid w:val="00423A8A"/>
    <w:rsid w:val="00423B01"/>
    <w:rsid w:val="00426A53"/>
    <w:rsid w:val="0042778B"/>
    <w:rsid w:val="00427DD5"/>
    <w:rsid w:val="00437214"/>
    <w:rsid w:val="00437608"/>
    <w:rsid w:val="00442298"/>
    <w:rsid w:val="00442EE1"/>
    <w:rsid w:val="0044346E"/>
    <w:rsid w:val="00443B8D"/>
    <w:rsid w:val="00447060"/>
    <w:rsid w:val="004526AB"/>
    <w:rsid w:val="00454D4C"/>
    <w:rsid w:val="0045514F"/>
    <w:rsid w:val="004570E8"/>
    <w:rsid w:val="004579ED"/>
    <w:rsid w:val="0046123C"/>
    <w:rsid w:val="0046224C"/>
    <w:rsid w:val="00466EA6"/>
    <w:rsid w:val="00470651"/>
    <w:rsid w:val="00471A0B"/>
    <w:rsid w:val="0047303F"/>
    <w:rsid w:val="004731D0"/>
    <w:rsid w:val="00473C08"/>
    <w:rsid w:val="00474C9C"/>
    <w:rsid w:val="00482A10"/>
    <w:rsid w:val="00483192"/>
    <w:rsid w:val="00483218"/>
    <w:rsid w:val="004846AF"/>
    <w:rsid w:val="00485199"/>
    <w:rsid w:val="00486D67"/>
    <w:rsid w:val="00492360"/>
    <w:rsid w:val="004927C4"/>
    <w:rsid w:val="004943A8"/>
    <w:rsid w:val="00495CCC"/>
    <w:rsid w:val="00496B5D"/>
    <w:rsid w:val="00497F4E"/>
    <w:rsid w:val="004A2AB5"/>
    <w:rsid w:val="004A2ECD"/>
    <w:rsid w:val="004A40D0"/>
    <w:rsid w:val="004A5406"/>
    <w:rsid w:val="004A56FF"/>
    <w:rsid w:val="004B26BE"/>
    <w:rsid w:val="004B449D"/>
    <w:rsid w:val="004B50B2"/>
    <w:rsid w:val="004B6185"/>
    <w:rsid w:val="004B709E"/>
    <w:rsid w:val="004C1BBA"/>
    <w:rsid w:val="004C26E2"/>
    <w:rsid w:val="004C3FA0"/>
    <w:rsid w:val="004C4DC4"/>
    <w:rsid w:val="004C55C0"/>
    <w:rsid w:val="004C5E95"/>
    <w:rsid w:val="004C65B3"/>
    <w:rsid w:val="004D2460"/>
    <w:rsid w:val="004D3128"/>
    <w:rsid w:val="004D4161"/>
    <w:rsid w:val="004D4242"/>
    <w:rsid w:val="004D48B3"/>
    <w:rsid w:val="004D4B97"/>
    <w:rsid w:val="004D6F38"/>
    <w:rsid w:val="004E1319"/>
    <w:rsid w:val="004E1902"/>
    <w:rsid w:val="004E275B"/>
    <w:rsid w:val="004E4A8D"/>
    <w:rsid w:val="004E5C2A"/>
    <w:rsid w:val="004E6854"/>
    <w:rsid w:val="004E7B3D"/>
    <w:rsid w:val="004F233B"/>
    <w:rsid w:val="004F28F9"/>
    <w:rsid w:val="004F3E23"/>
    <w:rsid w:val="004F429E"/>
    <w:rsid w:val="004F65E9"/>
    <w:rsid w:val="004F68EB"/>
    <w:rsid w:val="004F746E"/>
    <w:rsid w:val="004F767F"/>
    <w:rsid w:val="005069A9"/>
    <w:rsid w:val="00510374"/>
    <w:rsid w:val="00511C44"/>
    <w:rsid w:val="00513569"/>
    <w:rsid w:val="0051568C"/>
    <w:rsid w:val="00516C13"/>
    <w:rsid w:val="00520891"/>
    <w:rsid w:val="0052279C"/>
    <w:rsid w:val="00522F24"/>
    <w:rsid w:val="00523565"/>
    <w:rsid w:val="00523909"/>
    <w:rsid w:val="005241BD"/>
    <w:rsid w:val="00524615"/>
    <w:rsid w:val="00524AD3"/>
    <w:rsid w:val="00525888"/>
    <w:rsid w:val="005332FF"/>
    <w:rsid w:val="005341E0"/>
    <w:rsid w:val="005359DD"/>
    <w:rsid w:val="00536702"/>
    <w:rsid w:val="005377E4"/>
    <w:rsid w:val="00537E56"/>
    <w:rsid w:val="0054103E"/>
    <w:rsid w:val="00542763"/>
    <w:rsid w:val="00545A2F"/>
    <w:rsid w:val="00550071"/>
    <w:rsid w:val="00551BAE"/>
    <w:rsid w:val="005545E5"/>
    <w:rsid w:val="00554A9C"/>
    <w:rsid w:val="00555AD2"/>
    <w:rsid w:val="0055616E"/>
    <w:rsid w:val="00557A8C"/>
    <w:rsid w:val="00561662"/>
    <w:rsid w:val="00561A17"/>
    <w:rsid w:val="00563D46"/>
    <w:rsid w:val="0056541D"/>
    <w:rsid w:val="0056565E"/>
    <w:rsid w:val="005662EE"/>
    <w:rsid w:val="005673A0"/>
    <w:rsid w:val="005718E6"/>
    <w:rsid w:val="005738F6"/>
    <w:rsid w:val="00574683"/>
    <w:rsid w:val="00580127"/>
    <w:rsid w:val="00581551"/>
    <w:rsid w:val="005823A1"/>
    <w:rsid w:val="00582AE3"/>
    <w:rsid w:val="00583CD3"/>
    <w:rsid w:val="0058545B"/>
    <w:rsid w:val="00585DD6"/>
    <w:rsid w:val="00591A31"/>
    <w:rsid w:val="00594EB7"/>
    <w:rsid w:val="005964B4"/>
    <w:rsid w:val="005A003A"/>
    <w:rsid w:val="005A1F23"/>
    <w:rsid w:val="005A245D"/>
    <w:rsid w:val="005A3041"/>
    <w:rsid w:val="005A4AA2"/>
    <w:rsid w:val="005A7ADA"/>
    <w:rsid w:val="005B076B"/>
    <w:rsid w:val="005B1BAB"/>
    <w:rsid w:val="005B47B4"/>
    <w:rsid w:val="005C0CCF"/>
    <w:rsid w:val="005C2455"/>
    <w:rsid w:val="005C3F33"/>
    <w:rsid w:val="005C719F"/>
    <w:rsid w:val="005D27BC"/>
    <w:rsid w:val="005D3860"/>
    <w:rsid w:val="005D6D67"/>
    <w:rsid w:val="005E1ACD"/>
    <w:rsid w:val="005E44B5"/>
    <w:rsid w:val="005E522E"/>
    <w:rsid w:val="005E647D"/>
    <w:rsid w:val="005E7081"/>
    <w:rsid w:val="005E7F1B"/>
    <w:rsid w:val="005F655B"/>
    <w:rsid w:val="005F7EDF"/>
    <w:rsid w:val="00601E18"/>
    <w:rsid w:val="00602AF5"/>
    <w:rsid w:val="006057FE"/>
    <w:rsid w:val="00607C0E"/>
    <w:rsid w:val="00612775"/>
    <w:rsid w:val="00614575"/>
    <w:rsid w:val="00614584"/>
    <w:rsid w:val="006147A6"/>
    <w:rsid w:val="00614B1E"/>
    <w:rsid w:val="00616BC8"/>
    <w:rsid w:val="006176D0"/>
    <w:rsid w:val="00620053"/>
    <w:rsid w:val="00620DC2"/>
    <w:rsid w:val="0062269B"/>
    <w:rsid w:val="006226F3"/>
    <w:rsid w:val="00622B64"/>
    <w:rsid w:val="00623D30"/>
    <w:rsid w:val="00625ADD"/>
    <w:rsid w:val="00626017"/>
    <w:rsid w:val="0062720D"/>
    <w:rsid w:val="006318AB"/>
    <w:rsid w:val="0063258E"/>
    <w:rsid w:val="00634DF5"/>
    <w:rsid w:val="006352D0"/>
    <w:rsid w:val="00636197"/>
    <w:rsid w:val="006365AC"/>
    <w:rsid w:val="00636E9A"/>
    <w:rsid w:val="00642F5C"/>
    <w:rsid w:val="006438B5"/>
    <w:rsid w:val="00646482"/>
    <w:rsid w:val="006470B4"/>
    <w:rsid w:val="006500D7"/>
    <w:rsid w:val="00652B39"/>
    <w:rsid w:val="006547D9"/>
    <w:rsid w:val="00655F71"/>
    <w:rsid w:val="006607A0"/>
    <w:rsid w:val="00661C73"/>
    <w:rsid w:val="00663A3A"/>
    <w:rsid w:val="00663C9C"/>
    <w:rsid w:val="00663E84"/>
    <w:rsid w:val="00664380"/>
    <w:rsid w:val="00664D24"/>
    <w:rsid w:val="0067008A"/>
    <w:rsid w:val="00671765"/>
    <w:rsid w:val="0067494A"/>
    <w:rsid w:val="006764B7"/>
    <w:rsid w:val="006777AB"/>
    <w:rsid w:val="00677903"/>
    <w:rsid w:val="00680C08"/>
    <w:rsid w:val="0068106B"/>
    <w:rsid w:val="00682556"/>
    <w:rsid w:val="0068479B"/>
    <w:rsid w:val="00684B02"/>
    <w:rsid w:val="00685A19"/>
    <w:rsid w:val="006879A2"/>
    <w:rsid w:val="00690D0C"/>
    <w:rsid w:val="00691801"/>
    <w:rsid w:val="00693225"/>
    <w:rsid w:val="00694015"/>
    <w:rsid w:val="00695C29"/>
    <w:rsid w:val="00695C6E"/>
    <w:rsid w:val="006969BF"/>
    <w:rsid w:val="00697CE5"/>
    <w:rsid w:val="00697ED3"/>
    <w:rsid w:val="006A104B"/>
    <w:rsid w:val="006A55DC"/>
    <w:rsid w:val="006A704C"/>
    <w:rsid w:val="006B03A4"/>
    <w:rsid w:val="006B1432"/>
    <w:rsid w:val="006B157C"/>
    <w:rsid w:val="006B5251"/>
    <w:rsid w:val="006B6A2E"/>
    <w:rsid w:val="006C0B2F"/>
    <w:rsid w:val="006C194A"/>
    <w:rsid w:val="006C25A3"/>
    <w:rsid w:val="006C280B"/>
    <w:rsid w:val="006C726D"/>
    <w:rsid w:val="006D35B7"/>
    <w:rsid w:val="006D3704"/>
    <w:rsid w:val="006D3E6F"/>
    <w:rsid w:val="006D3FFB"/>
    <w:rsid w:val="006D4159"/>
    <w:rsid w:val="006D7C85"/>
    <w:rsid w:val="006E1E3F"/>
    <w:rsid w:val="006E4FEF"/>
    <w:rsid w:val="006E763E"/>
    <w:rsid w:val="006F09EB"/>
    <w:rsid w:val="006F102C"/>
    <w:rsid w:val="006F2269"/>
    <w:rsid w:val="006F5768"/>
    <w:rsid w:val="006F6FF9"/>
    <w:rsid w:val="0070026B"/>
    <w:rsid w:val="00700502"/>
    <w:rsid w:val="00703B48"/>
    <w:rsid w:val="00704A47"/>
    <w:rsid w:val="00705C79"/>
    <w:rsid w:val="00706C57"/>
    <w:rsid w:val="00711E2A"/>
    <w:rsid w:val="00712519"/>
    <w:rsid w:val="00712E95"/>
    <w:rsid w:val="007136B7"/>
    <w:rsid w:val="00714B18"/>
    <w:rsid w:val="0072222C"/>
    <w:rsid w:val="00723031"/>
    <w:rsid w:val="00724106"/>
    <w:rsid w:val="0072609D"/>
    <w:rsid w:val="00726C4A"/>
    <w:rsid w:val="00727A63"/>
    <w:rsid w:val="0073014A"/>
    <w:rsid w:val="007322BF"/>
    <w:rsid w:val="00732521"/>
    <w:rsid w:val="007338D7"/>
    <w:rsid w:val="00737D1D"/>
    <w:rsid w:val="00737EA0"/>
    <w:rsid w:val="007404D1"/>
    <w:rsid w:val="007404D7"/>
    <w:rsid w:val="00742EBC"/>
    <w:rsid w:val="00744BDC"/>
    <w:rsid w:val="0075185A"/>
    <w:rsid w:val="00751D0E"/>
    <w:rsid w:val="00753852"/>
    <w:rsid w:val="007544F1"/>
    <w:rsid w:val="00756860"/>
    <w:rsid w:val="00762A30"/>
    <w:rsid w:val="00764CF6"/>
    <w:rsid w:val="007655E3"/>
    <w:rsid w:val="00765BAA"/>
    <w:rsid w:val="00766D47"/>
    <w:rsid w:val="00771198"/>
    <w:rsid w:val="007716DB"/>
    <w:rsid w:val="00772187"/>
    <w:rsid w:val="00772916"/>
    <w:rsid w:val="00775F41"/>
    <w:rsid w:val="0078180D"/>
    <w:rsid w:val="00781D53"/>
    <w:rsid w:val="007820BF"/>
    <w:rsid w:val="00782F65"/>
    <w:rsid w:val="00783128"/>
    <w:rsid w:val="00783352"/>
    <w:rsid w:val="00783C4E"/>
    <w:rsid w:val="00784C49"/>
    <w:rsid w:val="007855A1"/>
    <w:rsid w:val="007858AC"/>
    <w:rsid w:val="007870C0"/>
    <w:rsid w:val="00794C3A"/>
    <w:rsid w:val="00795E6B"/>
    <w:rsid w:val="00797CF5"/>
    <w:rsid w:val="007A03D2"/>
    <w:rsid w:val="007A04F9"/>
    <w:rsid w:val="007A0552"/>
    <w:rsid w:val="007A0D94"/>
    <w:rsid w:val="007A26A9"/>
    <w:rsid w:val="007A3E5C"/>
    <w:rsid w:val="007A42D5"/>
    <w:rsid w:val="007A4D6B"/>
    <w:rsid w:val="007A6B34"/>
    <w:rsid w:val="007B008D"/>
    <w:rsid w:val="007B1831"/>
    <w:rsid w:val="007B1C3C"/>
    <w:rsid w:val="007B2B4D"/>
    <w:rsid w:val="007B38E6"/>
    <w:rsid w:val="007B3D8E"/>
    <w:rsid w:val="007B42BE"/>
    <w:rsid w:val="007B7AFC"/>
    <w:rsid w:val="007B7DFE"/>
    <w:rsid w:val="007C368C"/>
    <w:rsid w:val="007C5F66"/>
    <w:rsid w:val="007D001E"/>
    <w:rsid w:val="007D06D9"/>
    <w:rsid w:val="007D2084"/>
    <w:rsid w:val="007D5011"/>
    <w:rsid w:val="007D5271"/>
    <w:rsid w:val="007D55E0"/>
    <w:rsid w:val="007E7633"/>
    <w:rsid w:val="007E7D0B"/>
    <w:rsid w:val="007F1409"/>
    <w:rsid w:val="007F1781"/>
    <w:rsid w:val="007F216D"/>
    <w:rsid w:val="007F40F5"/>
    <w:rsid w:val="007F45DB"/>
    <w:rsid w:val="007F4D06"/>
    <w:rsid w:val="007F59EA"/>
    <w:rsid w:val="007F66BF"/>
    <w:rsid w:val="007F67D4"/>
    <w:rsid w:val="008037AC"/>
    <w:rsid w:val="00804055"/>
    <w:rsid w:val="0080427E"/>
    <w:rsid w:val="008044F9"/>
    <w:rsid w:val="0080519B"/>
    <w:rsid w:val="00806DB0"/>
    <w:rsid w:val="008072AC"/>
    <w:rsid w:val="00810C70"/>
    <w:rsid w:val="00815490"/>
    <w:rsid w:val="00815B2E"/>
    <w:rsid w:val="00817676"/>
    <w:rsid w:val="00817EC8"/>
    <w:rsid w:val="00821477"/>
    <w:rsid w:val="00822BED"/>
    <w:rsid w:val="00824898"/>
    <w:rsid w:val="0082496D"/>
    <w:rsid w:val="00825D62"/>
    <w:rsid w:val="008270EB"/>
    <w:rsid w:val="00827E1A"/>
    <w:rsid w:val="008311B0"/>
    <w:rsid w:val="00832741"/>
    <w:rsid w:val="00832CCE"/>
    <w:rsid w:val="00833064"/>
    <w:rsid w:val="008330A3"/>
    <w:rsid w:val="00833DF7"/>
    <w:rsid w:val="00840165"/>
    <w:rsid w:val="00842E77"/>
    <w:rsid w:val="0084424C"/>
    <w:rsid w:val="008451D1"/>
    <w:rsid w:val="00851EC0"/>
    <w:rsid w:val="00857687"/>
    <w:rsid w:val="008607FF"/>
    <w:rsid w:val="00861F9D"/>
    <w:rsid w:val="00862622"/>
    <w:rsid w:val="0086332C"/>
    <w:rsid w:val="00863EA8"/>
    <w:rsid w:val="00865F7D"/>
    <w:rsid w:val="00877AF4"/>
    <w:rsid w:val="00877F85"/>
    <w:rsid w:val="00881626"/>
    <w:rsid w:val="00881DE9"/>
    <w:rsid w:val="00882014"/>
    <w:rsid w:val="00882C78"/>
    <w:rsid w:val="008853BF"/>
    <w:rsid w:val="00886D12"/>
    <w:rsid w:val="0089239B"/>
    <w:rsid w:val="00895BE7"/>
    <w:rsid w:val="008979C7"/>
    <w:rsid w:val="00897CFF"/>
    <w:rsid w:val="008A2914"/>
    <w:rsid w:val="008A3FB5"/>
    <w:rsid w:val="008A4572"/>
    <w:rsid w:val="008A50C1"/>
    <w:rsid w:val="008A594F"/>
    <w:rsid w:val="008A616B"/>
    <w:rsid w:val="008B001E"/>
    <w:rsid w:val="008B008A"/>
    <w:rsid w:val="008B0AE9"/>
    <w:rsid w:val="008B1899"/>
    <w:rsid w:val="008B38B5"/>
    <w:rsid w:val="008B640D"/>
    <w:rsid w:val="008B6915"/>
    <w:rsid w:val="008C0C8B"/>
    <w:rsid w:val="008C0D14"/>
    <w:rsid w:val="008C1661"/>
    <w:rsid w:val="008C256C"/>
    <w:rsid w:val="008C2C20"/>
    <w:rsid w:val="008D4805"/>
    <w:rsid w:val="008D7439"/>
    <w:rsid w:val="008D7B7B"/>
    <w:rsid w:val="008E13E2"/>
    <w:rsid w:val="008E1D7B"/>
    <w:rsid w:val="008E535F"/>
    <w:rsid w:val="008E5B3C"/>
    <w:rsid w:val="008E7218"/>
    <w:rsid w:val="008F001F"/>
    <w:rsid w:val="008F169E"/>
    <w:rsid w:val="008F25F3"/>
    <w:rsid w:val="008F27CB"/>
    <w:rsid w:val="008F3202"/>
    <w:rsid w:val="008F5888"/>
    <w:rsid w:val="008F5973"/>
    <w:rsid w:val="009007BD"/>
    <w:rsid w:val="0090358F"/>
    <w:rsid w:val="00905290"/>
    <w:rsid w:val="00907306"/>
    <w:rsid w:val="00911149"/>
    <w:rsid w:val="009129FC"/>
    <w:rsid w:val="00913BBD"/>
    <w:rsid w:val="009144D6"/>
    <w:rsid w:val="00914AE4"/>
    <w:rsid w:val="0091624A"/>
    <w:rsid w:val="00916F75"/>
    <w:rsid w:val="00917D58"/>
    <w:rsid w:val="00917F31"/>
    <w:rsid w:val="009203F0"/>
    <w:rsid w:val="00920E60"/>
    <w:rsid w:val="00921C73"/>
    <w:rsid w:val="00926029"/>
    <w:rsid w:val="00926228"/>
    <w:rsid w:val="0093039B"/>
    <w:rsid w:val="00930D52"/>
    <w:rsid w:val="00934674"/>
    <w:rsid w:val="00934F4E"/>
    <w:rsid w:val="009365A3"/>
    <w:rsid w:val="00936FC3"/>
    <w:rsid w:val="0094031D"/>
    <w:rsid w:val="00941947"/>
    <w:rsid w:val="009424C7"/>
    <w:rsid w:val="00947F0D"/>
    <w:rsid w:val="00950765"/>
    <w:rsid w:val="0095159D"/>
    <w:rsid w:val="00953646"/>
    <w:rsid w:val="00954821"/>
    <w:rsid w:val="00957DA9"/>
    <w:rsid w:val="0096015B"/>
    <w:rsid w:val="00960361"/>
    <w:rsid w:val="00960603"/>
    <w:rsid w:val="00960C2A"/>
    <w:rsid w:val="00960E32"/>
    <w:rsid w:val="0096230C"/>
    <w:rsid w:val="00964F12"/>
    <w:rsid w:val="009660C5"/>
    <w:rsid w:val="009664BC"/>
    <w:rsid w:val="00970EFB"/>
    <w:rsid w:val="0097126E"/>
    <w:rsid w:val="009728C7"/>
    <w:rsid w:val="00977D4D"/>
    <w:rsid w:val="009825CD"/>
    <w:rsid w:val="009840C1"/>
    <w:rsid w:val="00985AE6"/>
    <w:rsid w:val="009863DF"/>
    <w:rsid w:val="0098724E"/>
    <w:rsid w:val="009900D9"/>
    <w:rsid w:val="0099180B"/>
    <w:rsid w:val="00996C55"/>
    <w:rsid w:val="00997096"/>
    <w:rsid w:val="00997301"/>
    <w:rsid w:val="009A391C"/>
    <w:rsid w:val="009A4BDB"/>
    <w:rsid w:val="009A5550"/>
    <w:rsid w:val="009B2655"/>
    <w:rsid w:val="009B26FB"/>
    <w:rsid w:val="009B2A3C"/>
    <w:rsid w:val="009B7396"/>
    <w:rsid w:val="009C05E9"/>
    <w:rsid w:val="009C0D4D"/>
    <w:rsid w:val="009C5ADC"/>
    <w:rsid w:val="009C5FE4"/>
    <w:rsid w:val="009C64FE"/>
    <w:rsid w:val="009C6733"/>
    <w:rsid w:val="009C675F"/>
    <w:rsid w:val="009C7F43"/>
    <w:rsid w:val="009D2222"/>
    <w:rsid w:val="009D274D"/>
    <w:rsid w:val="009D33E8"/>
    <w:rsid w:val="009D395E"/>
    <w:rsid w:val="009D54C4"/>
    <w:rsid w:val="009D7177"/>
    <w:rsid w:val="009D7ED8"/>
    <w:rsid w:val="009E20CB"/>
    <w:rsid w:val="009E20EF"/>
    <w:rsid w:val="009E3411"/>
    <w:rsid w:val="009E3B0B"/>
    <w:rsid w:val="009E3CCD"/>
    <w:rsid w:val="009E3EB7"/>
    <w:rsid w:val="009E6562"/>
    <w:rsid w:val="009F03BB"/>
    <w:rsid w:val="009F0C1F"/>
    <w:rsid w:val="009F1F81"/>
    <w:rsid w:val="009F2DCE"/>
    <w:rsid w:val="009F3720"/>
    <w:rsid w:val="009F5877"/>
    <w:rsid w:val="009F6E4E"/>
    <w:rsid w:val="00A0227C"/>
    <w:rsid w:val="00A02B82"/>
    <w:rsid w:val="00A038FE"/>
    <w:rsid w:val="00A04E7A"/>
    <w:rsid w:val="00A056CA"/>
    <w:rsid w:val="00A05C0F"/>
    <w:rsid w:val="00A11AAD"/>
    <w:rsid w:val="00A124B6"/>
    <w:rsid w:val="00A13EAB"/>
    <w:rsid w:val="00A1454E"/>
    <w:rsid w:val="00A1571D"/>
    <w:rsid w:val="00A15851"/>
    <w:rsid w:val="00A21744"/>
    <w:rsid w:val="00A21A49"/>
    <w:rsid w:val="00A24D11"/>
    <w:rsid w:val="00A2510E"/>
    <w:rsid w:val="00A253C1"/>
    <w:rsid w:val="00A26059"/>
    <w:rsid w:val="00A268C1"/>
    <w:rsid w:val="00A31925"/>
    <w:rsid w:val="00A323C1"/>
    <w:rsid w:val="00A32CC1"/>
    <w:rsid w:val="00A33B54"/>
    <w:rsid w:val="00A340B9"/>
    <w:rsid w:val="00A34D04"/>
    <w:rsid w:val="00A373C3"/>
    <w:rsid w:val="00A37508"/>
    <w:rsid w:val="00A37EA7"/>
    <w:rsid w:val="00A41DD0"/>
    <w:rsid w:val="00A44E05"/>
    <w:rsid w:val="00A46396"/>
    <w:rsid w:val="00A478D7"/>
    <w:rsid w:val="00A50B0D"/>
    <w:rsid w:val="00A525C8"/>
    <w:rsid w:val="00A538CD"/>
    <w:rsid w:val="00A54250"/>
    <w:rsid w:val="00A55B8E"/>
    <w:rsid w:val="00A563D6"/>
    <w:rsid w:val="00A5717C"/>
    <w:rsid w:val="00A602B0"/>
    <w:rsid w:val="00A60D76"/>
    <w:rsid w:val="00A619EE"/>
    <w:rsid w:val="00A63A00"/>
    <w:rsid w:val="00A63E4A"/>
    <w:rsid w:val="00A63E5D"/>
    <w:rsid w:val="00A65D30"/>
    <w:rsid w:val="00A7038D"/>
    <w:rsid w:val="00A7061C"/>
    <w:rsid w:val="00A73C4A"/>
    <w:rsid w:val="00A777D5"/>
    <w:rsid w:val="00A810FC"/>
    <w:rsid w:val="00A81226"/>
    <w:rsid w:val="00A81DFA"/>
    <w:rsid w:val="00A82EE8"/>
    <w:rsid w:val="00A83464"/>
    <w:rsid w:val="00A83CCC"/>
    <w:rsid w:val="00A83EEA"/>
    <w:rsid w:val="00A85EA5"/>
    <w:rsid w:val="00A87225"/>
    <w:rsid w:val="00A904FD"/>
    <w:rsid w:val="00A906FD"/>
    <w:rsid w:val="00A9084B"/>
    <w:rsid w:val="00A9243D"/>
    <w:rsid w:val="00A93000"/>
    <w:rsid w:val="00A94AEB"/>
    <w:rsid w:val="00A95AA5"/>
    <w:rsid w:val="00A95AD2"/>
    <w:rsid w:val="00A9633A"/>
    <w:rsid w:val="00AA2202"/>
    <w:rsid w:val="00AA3E9E"/>
    <w:rsid w:val="00AB410B"/>
    <w:rsid w:val="00AB6308"/>
    <w:rsid w:val="00AC013F"/>
    <w:rsid w:val="00AC02FA"/>
    <w:rsid w:val="00AC0771"/>
    <w:rsid w:val="00AC15EB"/>
    <w:rsid w:val="00AC4772"/>
    <w:rsid w:val="00AC4EA1"/>
    <w:rsid w:val="00AC52C1"/>
    <w:rsid w:val="00AC547D"/>
    <w:rsid w:val="00AC5722"/>
    <w:rsid w:val="00AC62C3"/>
    <w:rsid w:val="00AD21C7"/>
    <w:rsid w:val="00AD58A6"/>
    <w:rsid w:val="00AD643F"/>
    <w:rsid w:val="00AD6889"/>
    <w:rsid w:val="00AD7D94"/>
    <w:rsid w:val="00AE146B"/>
    <w:rsid w:val="00AE155E"/>
    <w:rsid w:val="00AE1DE7"/>
    <w:rsid w:val="00AF03B2"/>
    <w:rsid w:val="00AF1144"/>
    <w:rsid w:val="00AF16FC"/>
    <w:rsid w:val="00AF3A9E"/>
    <w:rsid w:val="00AF41E1"/>
    <w:rsid w:val="00AF42BC"/>
    <w:rsid w:val="00AF5C07"/>
    <w:rsid w:val="00AF7C1E"/>
    <w:rsid w:val="00B0009A"/>
    <w:rsid w:val="00B00442"/>
    <w:rsid w:val="00B0081D"/>
    <w:rsid w:val="00B04E15"/>
    <w:rsid w:val="00B071E4"/>
    <w:rsid w:val="00B17C3D"/>
    <w:rsid w:val="00B22E9E"/>
    <w:rsid w:val="00B234A3"/>
    <w:rsid w:val="00B2574F"/>
    <w:rsid w:val="00B27173"/>
    <w:rsid w:val="00B31F90"/>
    <w:rsid w:val="00B3248D"/>
    <w:rsid w:val="00B33A33"/>
    <w:rsid w:val="00B36565"/>
    <w:rsid w:val="00B37219"/>
    <w:rsid w:val="00B378CC"/>
    <w:rsid w:val="00B401E9"/>
    <w:rsid w:val="00B426BD"/>
    <w:rsid w:val="00B45E7E"/>
    <w:rsid w:val="00B465ED"/>
    <w:rsid w:val="00B501A6"/>
    <w:rsid w:val="00B526BC"/>
    <w:rsid w:val="00B549FC"/>
    <w:rsid w:val="00B55444"/>
    <w:rsid w:val="00B60E1F"/>
    <w:rsid w:val="00B60F49"/>
    <w:rsid w:val="00B64F0D"/>
    <w:rsid w:val="00B662DB"/>
    <w:rsid w:val="00B6765E"/>
    <w:rsid w:val="00B70294"/>
    <w:rsid w:val="00B708F8"/>
    <w:rsid w:val="00B70DA3"/>
    <w:rsid w:val="00B71FB6"/>
    <w:rsid w:val="00B737BC"/>
    <w:rsid w:val="00B74ED2"/>
    <w:rsid w:val="00B75995"/>
    <w:rsid w:val="00B76EB1"/>
    <w:rsid w:val="00B8005A"/>
    <w:rsid w:val="00B80459"/>
    <w:rsid w:val="00B80474"/>
    <w:rsid w:val="00B8189D"/>
    <w:rsid w:val="00B84C6B"/>
    <w:rsid w:val="00B85C30"/>
    <w:rsid w:val="00B87960"/>
    <w:rsid w:val="00B91428"/>
    <w:rsid w:val="00B91988"/>
    <w:rsid w:val="00B91EDA"/>
    <w:rsid w:val="00B94218"/>
    <w:rsid w:val="00B9454D"/>
    <w:rsid w:val="00B957EA"/>
    <w:rsid w:val="00B96B98"/>
    <w:rsid w:val="00B97B77"/>
    <w:rsid w:val="00BA0327"/>
    <w:rsid w:val="00BA0372"/>
    <w:rsid w:val="00BA09D7"/>
    <w:rsid w:val="00BA100C"/>
    <w:rsid w:val="00BA1752"/>
    <w:rsid w:val="00BA23BA"/>
    <w:rsid w:val="00BA548F"/>
    <w:rsid w:val="00BA7358"/>
    <w:rsid w:val="00BA76B7"/>
    <w:rsid w:val="00BA7757"/>
    <w:rsid w:val="00BB1107"/>
    <w:rsid w:val="00BB1799"/>
    <w:rsid w:val="00BB1AC6"/>
    <w:rsid w:val="00BB2E98"/>
    <w:rsid w:val="00BB31C7"/>
    <w:rsid w:val="00BB3C8D"/>
    <w:rsid w:val="00BB479F"/>
    <w:rsid w:val="00BB48B8"/>
    <w:rsid w:val="00BB6CC1"/>
    <w:rsid w:val="00BB7543"/>
    <w:rsid w:val="00BC03A8"/>
    <w:rsid w:val="00BC0434"/>
    <w:rsid w:val="00BC116F"/>
    <w:rsid w:val="00BC12BD"/>
    <w:rsid w:val="00BC1B24"/>
    <w:rsid w:val="00BC3E73"/>
    <w:rsid w:val="00BC4F8A"/>
    <w:rsid w:val="00BC7700"/>
    <w:rsid w:val="00BD1A66"/>
    <w:rsid w:val="00BD33B8"/>
    <w:rsid w:val="00BD3C02"/>
    <w:rsid w:val="00BD4781"/>
    <w:rsid w:val="00BD4791"/>
    <w:rsid w:val="00BD64CD"/>
    <w:rsid w:val="00BE3B46"/>
    <w:rsid w:val="00BE5D1F"/>
    <w:rsid w:val="00BF2107"/>
    <w:rsid w:val="00BF2296"/>
    <w:rsid w:val="00BF32CA"/>
    <w:rsid w:val="00BF38DF"/>
    <w:rsid w:val="00BF415E"/>
    <w:rsid w:val="00BF431C"/>
    <w:rsid w:val="00BF6458"/>
    <w:rsid w:val="00BF7755"/>
    <w:rsid w:val="00BF7EC1"/>
    <w:rsid w:val="00C00BEE"/>
    <w:rsid w:val="00C0112B"/>
    <w:rsid w:val="00C013D7"/>
    <w:rsid w:val="00C06C64"/>
    <w:rsid w:val="00C1230E"/>
    <w:rsid w:val="00C12ECC"/>
    <w:rsid w:val="00C13EFE"/>
    <w:rsid w:val="00C15C88"/>
    <w:rsid w:val="00C15F5C"/>
    <w:rsid w:val="00C2004E"/>
    <w:rsid w:val="00C27883"/>
    <w:rsid w:val="00C27F77"/>
    <w:rsid w:val="00C30765"/>
    <w:rsid w:val="00C30F61"/>
    <w:rsid w:val="00C312B0"/>
    <w:rsid w:val="00C31559"/>
    <w:rsid w:val="00C31A0B"/>
    <w:rsid w:val="00C31FB3"/>
    <w:rsid w:val="00C32275"/>
    <w:rsid w:val="00C368AD"/>
    <w:rsid w:val="00C379B0"/>
    <w:rsid w:val="00C43935"/>
    <w:rsid w:val="00C45D62"/>
    <w:rsid w:val="00C51244"/>
    <w:rsid w:val="00C518AD"/>
    <w:rsid w:val="00C51E06"/>
    <w:rsid w:val="00C525C3"/>
    <w:rsid w:val="00C52992"/>
    <w:rsid w:val="00C53F3A"/>
    <w:rsid w:val="00C5468D"/>
    <w:rsid w:val="00C62161"/>
    <w:rsid w:val="00C64917"/>
    <w:rsid w:val="00C65262"/>
    <w:rsid w:val="00C67605"/>
    <w:rsid w:val="00C70A63"/>
    <w:rsid w:val="00C720D9"/>
    <w:rsid w:val="00C7243F"/>
    <w:rsid w:val="00C73C46"/>
    <w:rsid w:val="00C75CFD"/>
    <w:rsid w:val="00C7770C"/>
    <w:rsid w:val="00C77835"/>
    <w:rsid w:val="00C77A4B"/>
    <w:rsid w:val="00C83E2D"/>
    <w:rsid w:val="00C84649"/>
    <w:rsid w:val="00C87CDD"/>
    <w:rsid w:val="00C87D0F"/>
    <w:rsid w:val="00C91ABC"/>
    <w:rsid w:val="00C93471"/>
    <w:rsid w:val="00C96B27"/>
    <w:rsid w:val="00C970D8"/>
    <w:rsid w:val="00C97876"/>
    <w:rsid w:val="00CA016D"/>
    <w:rsid w:val="00CA27C3"/>
    <w:rsid w:val="00CA52FA"/>
    <w:rsid w:val="00CA6633"/>
    <w:rsid w:val="00CA794C"/>
    <w:rsid w:val="00CA7E94"/>
    <w:rsid w:val="00CB08EA"/>
    <w:rsid w:val="00CB2A81"/>
    <w:rsid w:val="00CB471C"/>
    <w:rsid w:val="00CB486F"/>
    <w:rsid w:val="00CB5BCD"/>
    <w:rsid w:val="00CB652D"/>
    <w:rsid w:val="00CB7FBE"/>
    <w:rsid w:val="00CC2AB0"/>
    <w:rsid w:val="00CC43FD"/>
    <w:rsid w:val="00CC7AF7"/>
    <w:rsid w:val="00CD0314"/>
    <w:rsid w:val="00CD0D8F"/>
    <w:rsid w:val="00CD369D"/>
    <w:rsid w:val="00CD38D8"/>
    <w:rsid w:val="00CD5231"/>
    <w:rsid w:val="00CD6A93"/>
    <w:rsid w:val="00CE15AA"/>
    <w:rsid w:val="00CE25DB"/>
    <w:rsid w:val="00CE32B9"/>
    <w:rsid w:val="00CE5DD0"/>
    <w:rsid w:val="00CF20B6"/>
    <w:rsid w:val="00CF2F1F"/>
    <w:rsid w:val="00CF41B8"/>
    <w:rsid w:val="00CF4FEC"/>
    <w:rsid w:val="00CF5139"/>
    <w:rsid w:val="00CF52F9"/>
    <w:rsid w:val="00CF5A8C"/>
    <w:rsid w:val="00CF6904"/>
    <w:rsid w:val="00CF6F9A"/>
    <w:rsid w:val="00CF7A30"/>
    <w:rsid w:val="00D005AC"/>
    <w:rsid w:val="00D00875"/>
    <w:rsid w:val="00D01D9E"/>
    <w:rsid w:val="00D02D41"/>
    <w:rsid w:val="00D03987"/>
    <w:rsid w:val="00D06778"/>
    <w:rsid w:val="00D06C45"/>
    <w:rsid w:val="00D078EA"/>
    <w:rsid w:val="00D24E07"/>
    <w:rsid w:val="00D259D8"/>
    <w:rsid w:val="00D2740C"/>
    <w:rsid w:val="00D3121B"/>
    <w:rsid w:val="00D3310B"/>
    <w:rsid w:val="00D33F3C"/>
    <w:rsid w:val="00D34510"/>
    <w:rsid w:val="00D34932"/>
    <w:rsid w:val="00D361EB"/>
    <w:rsid w:val="00D4074F"/>
    <w:rsid w:val="00D41FE2"/>
    <w:rsid w:val="00D4350F"/>
    <w:rsid w:val="00D443B5"/>
    <w:rsid w:val="00D45036"/>
    <w:rsid w:val="00D45E99"/>
    <w:rsid w:val="00D46BE5"/>
    <w:rsid w:val="00D517D1"/>
    <w:rsid w:val="00D52A3C"/>
    <w:rsid w:val="00D5323D"/>
    <w:rsid w:val="00D536C3"/>
    <w:rsid w:val="00D542E4"/>
    <w:rsid w:val="00D55E93"/>
    <w:rsid w:val="00D57559"/>
    <w:rsid w:val="00D616FA"/>
    <w:rsid w:val="00D63529"/>
    <w:rsid w:val="00D65F16"/>
    <w:rsid w:val="00D75820"/>
    <w:rsid w:val="00D75940"/>
    <w:rsid w:val="00D80F29"/>
    <w:rsid w:val="00D830FF"/>
    <w:rsid w:val="00D86BBC"/>
    <w:rsid w:val="00D86BD3"/>
    <w:rsid w:val="00D907EF"/>
    <w:rsid w:val="00D91ED4"/>
    <w:rsid w:val="00D91FAC"/>
    <w:rsid w:val="00D92DD5"/>
    <w:rsid w:val="00D9660F"/>
    <w:rsid w:val="00DA105A"/>
    <w:rsid w:val="00DA125F"/>
    <w:rsid w:val="00DA34E4"/>
    <w:rsid w:val="00DA5A3B"/>
    <w:rsid w:val="00DB2ECE"/>
    <w:rsid w:val="00DB462E"/>
    <w:rsid w:val="00DB723D"/>
    <w:rsid w:val="00DC2905"/>
    <w:rsid w:val="00DC3939"/>
    <w:rsid w:val="00DC6232"/>
    <w:rsid w:val="00DC6BCA"/>
    <w:rsid w:val="00DC6EEB"/>
    <w:rsid w:val="00DC7786"/>
    <w:rsid w:val="00DD29A3"/>
    <w:rsid w:val="00DD342D"/>
    <w:rsid w:val="00DD45DC"/>
    <w:rsid w:val="00DD594A"/>
    <w:rsid w:val="00DD5FC5"/>
    <w:rsid w:val="00DD78BE"/>
    <w:rsid w:val="00DE0307"/>
    <w:rsid w:val="00DE039A"/>
    <w:rsid w:val="00DE063F"/>
    <w:rsid w:val="00DE2385"/>
    <w:rsid w:val="00DE3114"/>
    <w:rsid w:val="00DE76D7"/>
    <w:rsid w:val="00DF796D"/>
    <w:rsid w:val="00E019E8"/>
    <w:rsid w:val="00E03BAD"/>
    <w:rsid w:val="00E049C4"/>
    <w:rsid w:val="00E04FF2"/>
    <w:rsid w:val="00E0538D"/>
    <w:rsid w:val="00E07E4C"/>
    <w:rsid w:val="00E10F40"/>
    <w:rsid w:val="00E11616"/>
    <w:rsid w:val="00E1228A"/>
    <w:rsid w:val="00E12BB5"/>
    <w:rsid w:val="00E12BC4"/>
    <w:rsid w:val="00E136EE"/>
    <w:rsid w:val="00E13C92"/>
    <w:rsid w:val="00E13C95"/>
    <w:rsid w:val="00E1533F"/>
    <w:rsid w:val="00E1547B"/>
    <w:rsid w:val="00E167B8"/>
    <w:rsid w:val="00E2025B"/>
    <w:rsid w:val="00E2126F"/>
    <w:rsid w:val="00E21A7A"/>
    <w:rsid w:val="00E21D15"/>
    <w:rsid w:val="00E22F3A"/>
    <w:rsid w:val="00E24867"/>
    <w:rsid w:val="00E25F64"/>
    <w:rsid w:val="00E265BA"/>
    <w:rsid w:val="00E27165"/>
    <w:rsid w:val="00E2755A"/>
    <w:rsid w:val="00E3519F"/>
    <w:rsid w:val="00E4119B"/>
    <w:rsid w:val="00E41300"/>
    <w:rsid w:val="00E41329"/>
    <w:rsid w:val="00E42162"/>
    <w:rsid w:val="00E4286C"/>
    <w:rsid w:val="00E4448F"/>
    <w:rsid w:val="00E44F9A"/>
    <w:rsid w:val="00E50662"/>
    <w:rsid w:val="00E5228B"/>
    <w:rsid w:val="00E522F0"/>
    <w:rsid w:val="00E53C12"/>
    <w:rsid w:val="00E54A7C"/>
    <w:rsid w:val="00E54D2B"/>
    <w:rsid w:val="00E55762"/>
    <w:rsid w:val="00E604C9"/>
    <w:rsid w:val="00E6075A"/>
    <w:rsid w:val="00E649CB"/>
    <w:rsid w:val="00E7184B"/>
    <w:rsid w:val="00E72080"/>
    <w:rsid w:val="00E74BFC"/>
    <w:rsid w:val="00E763D1"/>
    <w:rsid w:val="00E76D2D"/>
    <w:rsid w:val="00E77ECF"/>
    <w:rsid w:val="00E80DF9"/>
    <w:rsid w:val="00E80F44"/>
    <w:rsid w:val="00E82C79"/>
    <w:rsid w:val="00E82CA9"/>
    <w:rsid w:val="00E82D02"/>
    <w:rsid w:val="00E83C60"/>
    <w:rsid w:val="00E84C73"/>
    <w:rsid w:val="00E85599"/>
    <w:rsid w:val="00E8615D"/>
    <w:rsid w:val="00E87C15"/>
    <w:rsid w:val="00E909A1"/>
    <w:rsid w:val="00E913A5"/>
    <w:rsid w:val="00E95DCD"/>
    <w:rsid w:val="00E961EB"/>
    <w:rsid w:val="00E9673C"/>
    <w:rsid w:val="00E96ECF"/>
    <w:rsid w:val="00E97260"/>
    <w:rsid w:val="00E97795"/>
    <w:rsid w:val="00EA19B1"/>
    <w:rsid w:val="00EA58CD"/>
    <w:rsid w:val="00EA70FD"/>
    <w:rsid w:val="00EB0131"/>
    <w:rsid w:val="00EB1A10"/>
    <w:rsid w:val="00EB43F7"/>
    <w:rsid w:val="00EB4927"/>
    <w:rsid w:val="00EB5E7C"/>
    <w:rsid w:val="00EB647D"/>
    <w:rsid w:val="00EB738A"/>
    <w:rsid w:val="00EB78C6"/>
    <w:rsid w:val="00EC0D08"/>
    <w:rsid w:val="00EC3245"/>
    <w:rsid w:val="00EC3B04"/>
    <w:rsid w:val="00EC4750"/>
    <w:rsid w:val="00EC5074"/>
    <w:rsid w:val="00EC54FE"/>
    <w:rsid w:val="00EC63B0"/>
    <w:rsid w:val="00EC789B"/>
    <w:rsid w:val="00EC7D1D"/>
    <w:rsid w:val="00EC7F60"/>
    <w:rsid w:val="00ED5882"/>
    <w:rsid w:val="00ED69BE"/>
    <w:rsid w:val="00ED70AF"/>
    <w:rsid w:val="00ED7441"/>
    <w:rsid w:val="00ED7F9E"/>
    <w:rsid w:val="00EE1E06"/>
    <w:rsid w:val="00EE207D"/>
    <w:rsid w:val="00EE6B7D"/>
    <w:rsid w:val="00EF111A"/>
    <w:rsid w:val="00EF4CA0"/>
    <w:rsid w:val="00EF4F7C"/>
    <w:rsid w:val="00EF5871"/>
    <w:rsid w:val="00EF663F"/>
    <w:rsid w:val="00EF794F"/>
    <w:rsid w:val="00EF7D67"/>
    <w:rsid w:val="00F0175D"/>
    <w:rsid w:val="00F01F25"/>
    <w:rsid w:val="00F02B30"/>
    <w:rsid w:val="00F03520"/>
    <w:rsid w:val="00F03B48"/>
    <w:rsid w:val="00F05448"/>
    <w:rsid w:val="00F06B09"/>
    <w:rsid w:val="00F07865"/>
    <w:rsid w:val="00F11107"/>
    <w:rsid w:val="00F12651"/>
    <w:rsid w:val="00F1381A"/>
    <w:rsid w:val="00F15D01"/>
    <w:rsid w:val="00F171CD"/>
    <w:rsid w:val="00F207A1"/>
    <w:rsid w:val="00F21AAD"/>
    <w:rsid w:val="00F21C56"/>
    <w:rsid w:val="00F22496"/>
    <w:rsid w:val="00F2261A"/>
    <w:rsid w:val="00F22F20"/>
    <w:rsid w:val="00F24FC6"/>
    <w:rsid w:val="00F26B1F"/>
    <w:rsid w:val="00F276F5"/>
    <w:rsid w:val="00F32EBD"/>
    <w:rsid w:val="00F332F3"/>
    <w:rsid w:val="00F4220F"/>
    <w:rsid w:val="00F45526"/>
    <w:rsid w:val="00F46876"/>
    <w:rsid w:val="00F47069"/>
    <w:rsid w:val="00F474A1"/>
    <w:rsid w:val="00F4755C"/>
    <w:rsid w:val="00F53610"/>
    <w:rsid w:val="00F53FC8"/>
    <w:rsid w:val="00F54972"/>
    <w:rsid w:val="00F6085E"/>
    <w:rsid w:val="00F60DDA"/>
    <w:rsid w:val="00F611BD"/>
    <w:rsid w:val="00F63440"/>
    <w:rsid w:val="00F64AB1"/>
    <w:rsid w:val="00F64F2E"/>
    <w:rsid w:val="00F6545B"/>
    <w:rsid w:val="00F65CFE"/>
    <w:rsid w:val="00F6718A"/>
    <w:rsid w:val="00F67AC7"/>
    <w:rsid w:val="00F67F60"/>
    <w:rsid w:val="00F7010F"/>
    <w:rsid w:val="00F72B45"/>
    <w:rsid w:val="00F753FD"/>
    <w:rsid w:val="00F77610"/>
    <w:rsid w:val="00F82745"/>
    <w:rsid w:val="00F82772"/>
    <w:rsid w:val="00F8457E"/>
    <w:rsid w:val="00F8560C"/>
    <w:rsid w:val="00F87ADE"/>
    <w:rsid w:val="00F9222E"/>
    <w:rsid w:val="00F93771"/>
    <w:rsid w:val="00F93B86"/>
    <w:rsid w:val="00F9627F"/>
    <w:rsid w:val="00FA1211"/>
    <w:rsid w:val="00FA4FA7"/>
    <w:rsid w:val="00FA55A3"/>
    <w:rsid w:val="00FA705D"/>
    <w:rsid w:val="00FA7AEA"/>
    <w:rsid w:val="00FB0088"/>
    <w:rsid w:val="00FB1130"/>
    <w:rsid w:val="00FB2794"/>
    <w:rsid w:val="00FB31F6"/>
    <w:rsid w:val="00FB499C"/>
    <w:rsid w:val="00FB5F46"/>
    <w:rsid w:val="00FC13E4"/>
    <w:rsid w:val="00FC28B6"/>
    <w:rsid w:val="00FC680B"/>
    <w:rsid w:val="00FC68DE"/>
    <w:rsid w:val="00FD0357"/>
    <w:rsid w:val="00FD178A"/>
    <w:rsid w:val="00FD1A45"/>
    <w:rsid w:val="00FD4E33"/>
    <w:rsid w:val="00FD504F"/>
    <w:rsid w:val="00FD58DD"/>
    <w:rsid w:val="00FD5DF1"/>
    <w:rsid w:val="00FE1D87"/>
    <w:rsid w:val="00FE50FD"/>
    <w:rsid w:val="00FE7816"/>
    <w:rsid w:val="00FE7FAF"/>
    <w:rsid w:val="00FF01ED"/>
    <w:rsid w:val="00FF1404"/>
    <w:rsid w:val="00FF1B9E"/>
    <w:rsid w:val="00FF1EE8"/>
    <w:rsid w:val="00FF3506"/>
    <w:rsid w:val="00FF6AAB"/>
    <w:rsid w:val="00FF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0255"/>
  <w15:chartTrackingRefBased/>
  <w15:docId w15:val="{661F95CE-8598-4BA9-8A23-F7CF0B09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7"/>
    <w:pPr>
      <w:spacing w:after="160" w:line="259" w:lineRule="auto"/>
    </w:pPr>
    <w:rPr>
      <w:sz w:val="22"/>
      <w:szCs w:val="22"/>
      <w:lang w:eastAsia="en-US"/>
    </w:rPr>
  </w:style>
  <w:style w:type="paragraph" w:styleId="Heading1">
    <w:name w:val="heading 1"/>
    <w:basedOn w:val="Normal"/>
    <w:next w:val="Normal"/>
    <w:link w:val="Heading1Char"/>
    <w:uiPriority w:val="9"/>
    <w:qFormat/>
    <w:rsid w:val="00EF4C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253EFD"/>
    <w:pPr>
      <w:keepNext/>
      <w:keepLines/>
      <w:numPr>
        <w:ilvl w:val="1"/>
        <w:numId w:val="1"/>
      </w:numPr>
      <w:tabs>
        <w:tab w:val="left" w:pos="720"/>
      </w:tabs>
      <w:suppressAutoHyphens/>
      <w:spacing w:before="200" w:after="0" w:line="480" w:lineRule="auto"/>
      <w:outlineLvl w:val="1"/>
    </w:pPr>
    <w:rPr>
      <w:rFonts w:ascii="Times New Roman" w:eastAsia="Droid Sans" w:hAnsi="Times New Roman"/>
      <w:b/>
      <w:bCs/>
      <w:color w:val="00000A"/>
      <w:sz w:val="26"/>
      <w:szCs w:val="26"/>
      <w:lang w:val="en-US"/>
    </w:rPr>
  </w:style>
  <w:style w:type="paragraph" w:styleId="Heading3">
    <w:name w:val="heading 3"/>
    <w:basedOn w:val="Normal"/>
    <w:next w:val="Normal"/>
    <w:link w:val="Heading3Char"/>
    <w:qFormat/>
    <w:rsid w:val="00253EFD"/>
    <w:pPr>
      <w:keepNext/>
      <w:keepLines/>
      <w:numPr>
        <w:ilvl w:val="2"/>
        <w:numId w:val="1"/>
      </w:numPr>
      <w:suppressAutoHyphens/>
      <w:spacing w:before="200" w:after="0" w:line="480" w:lineRule="auto"/>
      <w:outlineLvl w:val="2"/>
    </w:pPr>
    <w:rPr>
      <w:rFonts w:ascii="Times New Roman" w:eastAsia="Droid Sans" w:hAnsi="Times New Roman"/>
      <w:b/>
      <w:bCs/>
      <w:color w:val="00000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253EFD"/>
    <w:rPr>
      <w:rFonts w:ascii="Times New Roman" w:eastAsia="Droid Sans" w:hAnsi="Times New Roman" w:cs="Times New Roman"/>
      <w:b/>
      <w:bCs/>
      <w:color w:val="00000A"/>
      <w:sz w:val="26"/>
      <w:szCs w:val="26"/>
      <w:lang w:val="en-US"/>
    </w:rPr>
  </w:style>
  <w:style w:type="character" w:customStyle="1" w:styleId="Heading3Char">
    <w:name w:val="Heading 3 Char"/>
    <w:link w:val="Heading3"/>
    <w:rsid w:val="00253EFD"/>
    <w:rPr>
      <w:rFonts w:ascii="Times New Roman" w:eastAsia="Droid Sans" w:hAnsi="Times New Roman" w:cs="Times New Roman"/>
      <w:b/>
      <w:bCs/>
      <w:color w:val="00000A"/>
      <w:sz w:val="24"/>
      <w:szCs w:val="24"/>
      <w:lang w:val="en-US"/>
    </w:rPr>
  </w:style>
  <w:style w:type="table" w:styleId="TableGrid">
    <w:name w:val="Table Grid"/>
    <w:basedOn w:val="TableNormal"/>
    <w:uiPriority w:val="39"/>
    <w:rsid w:val="00F1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74ED2"/>
    <w:rPr>
      <w:color w:val="0000FF"/>
      <w:u w:val="single"/>
    </w:rPr>
  </w:style>
  <w:style w:type="paragraph" w:styleId="ListParagraph">
    <w:name w:val="List Paragraph"/>
    <w:basedOn w:val="Normal"/>
    <w:uiPriority w:val="34"/>
    <w:qFormat/>
    <w:rsid w:val="00A85EA5"/>
    <w:pPr>
      <w:spacing w:after="0" w:line="240" w:lineRule="auto"/>
      <w:ind w:left="720"/>
      <w:contextualSpacing/>
    </w:pPr>
    <w:rPr>
      <w:rFonts w:ascii="Times New Roman" w:eastAsia="Times New Roman" w:hAnsi="Times New Roman"/>
      <w:sz w:val="24"/>
      <w:szCs w:val="24"/>
      <w:lang w:eastAsia="en-GB"/>
    </w:rPr>
  </w:style>
  <w:style w:type="character" w:customStyle="1" w:styleId="Heading1Char">
    <w:name w:val="Heading 1 Char"/>
    <w:link w:val="Heading1"/>
    <w:uiPriority w:val="9"/>
    <w:rsid w:val="00EF4CA0"/>
    <w:rPr>
      <w:rFonts w:ascii="Calibri Light" w:eastAsia="Times New Roman" w:hAnsi="Calibri Light" w:cs="Times New Roman"/>
      <w:b/>
      <w:bCs/>
      <w:kern w:val="32"/>
      <w:sz w:val="32"/>
      <w:szCs w:val="32"/>
      <w:lang w:eastAsia="en-US"/>
    </w:rPr>
  </w:style>
  <w:style w:type="character" w:styleId="Emphasis">
    <w:name w:val="Emphasis"/>
    <w:uiPriority w:val="20"/>
    <w:qFormat/>
    <w:rsid w:val="00300C8A"/>
    <w:rPr>
      <w:i/>
      <w:iCs/>
    </w:rPr>
  </w:style>
  <w:style w:type="paragraph" w:customStyle="1" w:styleId="Default">
    <w:name w:val="Default"/>
    <w:rsid w:val="00485199"/>
    <w:pPr>
      <w:autoSpaceDE w:val="0"/>
      <w:autoSpaceDN w:val="0"/>
      <w:adjustRightInd w:val="0"/>
    </w:pPr>
    <w:rPr>
      <w:color w:val="000000"/>
      <w:sz w:val="24"/>
      <w:szCs w:val="24"/>
    </w:rPr>
  </w:style>
  <w:style w:type="paragraph" w:customStyle="1" w:styleId="TITLESMALL">
    <w:name w:val="*** TITLE SMALL"/>
    <w:basedOn w:val="Normal"/>
    <w:autoRedefine/>
    <w:qFormat/>
    <w:rsid w:val="009C64FE"/>
    <w:pPr>
      <w:spacing w:after="0" w:line="240" w:lineRule="auto"/>
      <w:jc w:val="both"/>
      <w:outlineLvl w:val="0"/>
    </w:pPr>
    <w:rPr>
      <w:rFonts w:ascii="Times New Roman" w:eastAsia="Cambria" w:hAnsi="Times New Roman"/>
      <w:b/>
      <w:color w:val="000000"/>
      <w:sz w:val="24"/>
      <w:szCs w:val="24"/>
      <w:lang w:eastAsia="en-GB"/>
    </w:rPr>
  </w:style>
  <w:style w:type="paragraph" w:styleId="BalloonText">
    <w:name w:val="Balloon Text"/>
    <w:basedOn w:val="Normal"/>
    <w:link w:val="BalloonTextChar"/>
    <w:uiPriority w:val="99"/>
    <w:semiHidden/>
    <w:unhideWhenUsed/>
    <w:rsid w:val="00F64F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4F2E"/>
    <w:rPr>
      <w:rFonts w:ascii="Segoe UI" w:hAnsi="Segoe UI" w:cs="Segoe UI"/>
      <w:sz w:val="18"/>
      <w:szCs w:val="18"/>
      <w:lang w:eastAsia="en-US"/>
    </w:rPr>
  </w:style>
  <w:style w:type="character" w:styleId="CommentReference">
    <w:name w:val="annotation reference"/>
    <w:uiPriority w:val="99"/>
    <w:semiHidden/>
    <w:unhideWhenUsed/>
    <w:rsid w:val="001C318C"/>
    <w:rPr>
      <w:sz w:val="16"/>
      <w:szCs w:val="16"/>
    </w:rPr>
  </w:style>
  <w:style w:type="paragraph" w:styleId="CommentText">
    <w:name w:val="annotation text"/>
    <w:basedOn w:val="Normal"/>
    <w:link w:val="CommentTextChar"/>
    <w:uiPriority w:val="99"/>
    <w:unhideWhenUsed/>
    <w:rsid w:val="001C318C"/>
    <w:rPr>
      <w:sz w:val="20"/>
      <w:szCs w:val="20"/>
    </w:rPr>
  </w:style>
  <w:style w:type="character" w:customStyle="1" w:styleId="CommentTextChar">
    <w:name w:val="Comment Text Char"/>
    <w:link w:val="CommentText"/>
    <w:uiPriority w:val="99"/>
    <w:rsid w:val="001C318C"/>
    <w:rPr>
      <w:lang w:eastAsia="en-US"/>
    </w:rPr>
  </w:style>
  <w:style w:type="paragraph" w:styleId="CommentSubject">
    <w:name w:val="annotation subject"/>
    <w:basedOn w:val="CommentText"/>
    <w:next w:val="CommentText"/>
    <w:link w:val="CommentSubjectChar"/>
    <w:uiPriority w:val="99"/>
    <w:semiHidden/>
    <w:unhideWhenUsed/>
    <w:rsid w:val="001C318C"/>
    <w:rPr>
      <w:b/>
      <w:bCs/>
    </w:rPr>
  </w:style>
  <w:style w:type="character" w:customStyle="1" w:styleId="CommentSubjectChar">
    <w:name w:val="Comment Subject Char"/>
    <w:link w:val="CommentSubject"/>
    <w:uiPriority w:val="99"/>
    <w:semiHidden/>
    <w:rsid w:val="001C318C"/>
    <w:rPr>
      <w:b/>
      <w:bCs/>
      <w:lang w:eastAsia="en-US"/>
    </w:rPr>
  </w:style>
  <w:style w:type="paragraph" w:styleId="Header">
    <w:name w:val="header"/>
    <w:basedOn w:val="Normal"/>
    <w:link w:val="HeaderChar"/>
    <w:uiPriority w:val="99"/>
    <w:unhideWhenUsed/>
    <w:rsid w:val="0009388F"/>
    <w:pPr>
      <w:tabs>
        <w:tab w:val="center" w:pos="4513"/>
        <w:tab w:val="right" w:pos="9026"/>
      </w:tabs>
    </w:pPr>
  </w:style>
  <w:style w:type="character" w:customStyle="1" w:styleId="HeaderChar">
    <w:name w:val="Header Char"/>
    <w:link w:val="Header"/>
    <w:uiPriority w:val="99"/>
    <w:rsid w:val="0009388F"/>
    <w:rPr>
      <w:sz w:val="22"/>
      <w:szCs w:val="22"/>
      <w:lang w:eastAsia="en-US"/>
    </w:rPr>
  </w:style>
  <w:style w:type="paragraph" w:styleId="Footer">
    <w:name w:val="footer"/>
    <w:basedOn w:val="Normal"/>
    <w:link w:val="FooterChar"/>
    <w:uiPriority w:val="99"/>
    <w:unhideWhenUsed/>
    <w:rsid w:val="0009388F"/>
    <w:pPr>
      <w:tabs>
        <w:tab w:val="center" w:pos="4513"/>
        <w:tab w:val="right" w:pos="9026"/>
      </w:tabs>
    </w:pPr>
  </w:style>
  <w:style w:type="character" w:customStyle="1" w:styleId="FooterChar">
    <w:name w:val="Footer Char"/>
    <w:link w:val="Footer"/>
    <w:uiPriority w:val="99"/>
    <w:rsid w:val="0009388F"/>
    <w:rPr>
      <w:sz w:val="22"/>
      <w:szCs w:val="22"/>
      <w:lang w:eastAsia="en-US"/>
    </w:rPr>
  </w:style>
  <w:style w:type="paragraph" w:customStyle="1" w:styleId="FIGURE">
    <w:name w:val="*** FIGURE"/>
    <w:basedOn w:val="Normal"/>
    <w:autoRedefine/>
    <w:qFormat/>
    <w:rsid w:val="00D91FAC"/>
    <w:pPr>
      <w:spacing w:after="0" w:line="240" w:lineRule="auto"/>
      <w:outlineLvl w:val="0"/>
    </w:pPr>
    <w:rPr>
      <w:rFonts w:ascii="Times New Roman" w:eastAsia="Cambria" w:hAnsi="Times New Roman"/>
      <w:b/>
      <w:noProof/>
      <w:color w:val="000000"/>
      <w:sz w:val="20"/>
      <w:szCs w:val="20"/>
      <w:lang w:val="en-US"/>
    </w:rPr>
  </w:style>
  <w:style w:type="character" w:customStyle="1" w:styleId="UnresolvedMention">
    <w:name w:val="Unresolved Mention"/>
    <w:uiPriority w:val="99"/>
    <w:semiHidden/>
    <w:unhideWhenUsed/>
    <w:rsid w:val="00C77835"/>
    <w:rPr>
      <w:color w:val="605E5C"/>
      <w:shd w:val="clear" w:color="auto" w:fill="E1DFDD"/>
    </w:rPr>
  </w:style>
  <w:style w:type="paragraph" w:styleId="Revision">
    <w:name w:val="Revision"/>
    <w:hidden/>
    <w:uiPriority w:val="99"/>
    <w:semiHidden/>
    <w:rsid w:val="006438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407">
      <w:bodyDiv w:val="1"/>
      <w:marLeft w:val="0"/>
      <w:marRight w:val="0"/>
      <w:marTop w:val="0"/>
      <w:marBottom w:val="0"/>
      <w:divBdr>
        <w:top w:val="none" w:sz="0" w:space="0" w:color="auto"/>
        <w:left w:val="none" w:sz="0" w:space="0" w:color="auto"/>
        <w:bottom w:val="none" w:sz="0" w:space="0" w:color="auto"/>
        <w:right w:val="none" w:sz="0" w:space="0" w:color="auto"/>
      </w:divBdr>
    </w:div>
    <w:div w:id="7485591">
      <w:bodyDiv w:val="1"/>
      <w:marLeft w:val="0"/>
      <w:marRight w:val="0"/>
      <w:marTop w:val="0"/>
      <w:marBottom w:val="0"/>
      <w:divBdr>
        <w:top w:val="none" w:sz="0" w:space="0" w:color="auto"/>
        <w:left w:val="none" w:sz="0" w:space="0" w:color="auto"/>
        <w:bottom w:val="none" w:sz="0" w:space="0" w:color="auto"/>
        <w:right w:val="none" w:sz="0" w:space="0" w:color="auto"/>
      </w:divBdr>
    </w:div>
    <w:div w:id="7761472">
      <w:bodyDiv w:val="1"/>
      <w:marLeft w:val="0"/>
      <w:marRight w:val="0"/>
      <w:marTop w:val="0"/>
      <w:marBottom w:val="0"/>
      <w:divBdr>
        <w:top w:val="none" w:sz="0" w:space="0" w:color="auto"/>
        <w:left w:val="none" w:sz="0" w:space="0" w:color="auto"/>
        <w:bottom w:val="none" w:sz="0" w:space="0" w:color="auto"/>
        <w:right w:val="none" w:sz="0" w:space="0" w:color="auto"/>
      </w:divBdr>
    </w:div>
    <w:div w:id="10037412">
      <w:bodyDiv w:val="1"/>
      <w:marLeft w:val="0"/>
      <w:marRight w:val="0"/>
      <w:marTop w:val="0"/>
      <w:marBottom w:val="0"/>
      <w:divBdr>
        <w:top w:val="none" w:sz="0" w:space="0" w:color="auto"/>
        <w:left w:val="none" w:sz="0" w:space="0" w:color="auto"/>
        <w:bottom w:val="none" w:sz="0" w:space="0" w:color="auto"/>
        <w:right w:val="none" w:sz="0" w:space="0" w:color="auto"/>
      </w:divBdr>
    </w:div>
    <w:div w:id="10687480">
      <w:bodyDiv w:val="1"/>
      <w:marLeft w:val="0"/>
      <w:marRight w:val="0"/>
      <w:marTop w:val="0"/>
      <w:marBottom w:val="0"/>
      <w:divBdr>
        <w:top w:val="none" w:sz="0" w:space="0" w:color="auto"/>
        <w:left w:val="none" w:sz="0" w:space="0" w:color="auto"/>
        <w:bottom w:val="none" w:sz="0" w:space="0" w:color="auto"/>
        <w:right w:val="none" w:sz="0" w:space="0" w:color="auto"/>
      </w:divBdr>
    </w:div>
    <w:div w:id="100687818">
      <w:bodyDiv w:val="1"/>
      <w:marLeft w:val="0"/>
      <w:marRight w:val="0"/>
      <w:marTop w:val="0"/>
      <w:marBottom w:val="0"/>
      <w:divBdr>
        <w:top w:val="none" w:sz="0" w:space="0" w:color="auto"/>
        <w:left w:val="none" w:sz="0" w:space="0" w:color="auto"/>
        <w:bottom w:val="none" w:sz="0" w:space="0" w:color="auto"/>
        <w:right w:val="none" w:sz="0" w:space="0" w:color="auto"/>
      </w:divBdr>
      <w:divsChild>
        <w:div w:id="794910183">
          <w:marLeft w:val="360"/>
          <w:marRight w:val="0"/>
          <w:marTop w:val="0"/>
          <w:marBottom w:val="0"/>
          <w:divBdr>
            <w:top w:val="none" w:sz="0" w:space="0" w:color="auto"/>
            <w:left w:val="none" w:sz="0" w:space="0" w:color="auto"/>
            <w:bottom w:val="none" w:sz="0" w:space="0" w:color="auto"/>
            <w:right w:val="none" w:sz="0" w:space="0" w:color="auto"/>
          </w:divBdr>
        </w:div>
      </w:divsChild>
    </w:div>
    <w:div w:id="111167720">
      <w:bodyDiv w:val="1"/>
      <w:marLeft w:val="0"/>
      <w:marRight w:val="0"/>
      <w:marTop w:val="0"/>
      <w:marBottom w:val="0"/>
      <w:divBdr>
        <w:top w:val="none" w:sz="0" w:space="0" w:color="auto"/>
        <w:left w:val="none" w:sz="0" w:space="0" w:color="auto"/>
        <w:bottom w:val="none" w:sz="0" w:space="0" w:color="auto"/>
        <w:right w:val="none" w:sz="0" w:space="0" w:color="auto"/>
      </w:divBdr>
    </w:div>
    <w:div w:id="147013658">
      <w:bodyDiv w:val="1"/>
      <w:marLeft w:val="0"/>
      <w:marRight w:val="0"/>
      <w:marTop w:val="0"/>
      <w:marBottom w:val="0"/>
      <w:divBdr>
        <w:top w:val="none" w:sz="0" w:space="0" w:color="auto"/>
        <w:left w:val="none" w:sz="0" w:space="0" w:color="auto"/>
        <w:bottom w:val="none" w:sz="0" w:space="0" w:color="auto"/>
        <w:right w:val="none" w:sz="0" w:space="0" w:color="auto"/>
      </w:divBdr>
    </w:div>
    <w:div w:id="149828540">
      <w:bodyDiv w:val="1"/>
      <w:marLeft w:val="0"/>
      <w:marRight w:val="0"/>
      <w:marTop w:val="0"/>
      <w:marBottom w:val="0"/>
      <w:divBdr>
        <w:top w:val="none" w:sz="0" w:space="0" w:color="auto"/>
        <w:left w:val="none" w:sz="0" w:space="0" w:color="auto"/>
        <w:bottom w:val="none" w:sz="0" w:space="0" w:color="auto"/>
        <w:right w:val="none" w:sz="0" w:space="0" w:color="auto"/>
      </w:divBdr>
    </w:div>
    <w:div w:id="164521853">
      <w:bodyDiv w:val="1"/>
      <w:marLeft w:val="0"/>
      <w:marRight w:val="0"/>
      <w:marTop w:val="0"/>
      <w:marBottom w:val="0"/>
      <w:divBdr>
        <w:top w:val="none" w:sz="0" w:space="0" w:color="auto"/>
        <w:left w:val="none" w:sz="0" w:space="0" w:color="auto"/>
        <w:bottom w:val="none" w:sz="0" w:space="0" w:color="auto"/>
        <w:right w:val="none" w:sz="0" w:space="0" w:color="auto"/>
      </w:divBdr>
    </w:div>
    <w:div w:id="173346586">
      <w:bodyDiv w:val="1"/>
      <w:marLeft w:val="0"/>
      <w:marRight w:val="0"/>
      <w:marTop w:val="0"/>
      <w:marBottom w:val="0"/>
      <w:divBdr>
        <w:top w:val="none" w:sz="0" w:space="0" w:color="auto"/>
        <w:left w:val="none" w:sz="0" w:space="0" w:color="auto"/>
        <w:bottom w:val="none" w:sz="0" w:space="0" w:color="auto"/>
        <w:right w:val="none" w:sz="0" w:space="0" w:color="auto"/>
      </w:divBdr>
    </w:div>
    <w:div w:id="179199111">
      <w:bodyDiv w:val="1"/>
      <w:marLeft w:val="0"/>
      <w:marRight w:val="0"/>
      <w:marTop w:val="0"/>
      <w:marBottom w:val="0"/>
      <w:divBdr>
        <w:top w:val="none" w:sz="0" w:space="0" w:color="auto"/>
        <w:left w:val="none" w:sz="0" w:space="0" w:color="auto"/>
        <w:bottom w:val="none" w:sz="0" w:space="0" w:color="auto"/>
        <w:right w:val="none" w:sz="0" w:space="0" w:color="auto"/>
      </w:divBdr>
    </w:div>
    <w:div w:id="216596944">
      <w:bodyDiv w:val="1"/>
      <w:marLeft w:val="0"/>
      <w:marRight w:val="0"/>
      <w:marTop w:val="0"/>
      <w:marBottom w:val="0"/>
      <w:divBdr>
        <w:top w:val="none" w:sz="0" w:space="0" w:color="auto"/>
        <w:left w:val="none" w:sz="0" w:space="0" w:color="auto"/>
        <w:bottom w:val="none" w:sz="0" w:space="0" w:color="auto"/>
        <w:right w:val="none" w:sz="0" w:space="0" w:color="auto"/>
      </w:divBdr>
      <w:divsChild>
        <w:div w:id="1653102715">
          <w:marLeft w:val="360"/>
          <w:marRight w:val="0"/>
          <w:marTop w:val="0"/>
          <w:marBottom w:val="0"/>
          <w:divBdr>
            <w:top w:val="none" w:sz="0" w:space="0" w:color="auto"/>
            <w:left w:val="none" w:sz="0" w:space="0" w:color="auto"/>
            <w:bottom w:val="none" w:sz="0" w:space="0" w:color="auto"/>
            <w:right w:val="none" w:sz="0" w:space="0" w:color="auto"/>
          </w:divBdr>
        </w:div>
      </w:divsChild>
    </w:div>
    <w:div w:id="239752151">
      <w:bodyDiv w:val="1"/>
      <w:marLeft w:val="0"/>
      <w:marRight w:val="0"/>
      <w:marTop w:val="0"/>
      <w:marBottom w:val="0"/>
      <w:divBdr>
        <w:top w:val="none" w:sz="0" w:space="0" w:color="auto"/>
        <w:left w:val="none" w:sz="0" w:space="0" w:color="auto"/>
        <w:bottom w:val="none" w:sz="0" w:space="0" w:color="auto"/>
        <w:right w:val="none" w:sz="0" w:space="0" w:color="auto"/>
      </w:divBdr>
    </w:div>
    <w:div w:id="249312687">
      <w:bodyDiv w:val="1"/>
      <w:marLeft w:val="0"/>
      <w:marRight w:val="0"/>
      <w:marTop w:val="0"/>
      <w:marBottom w:val="0"/>
      <w:divBdr>
        <w:top w:val="none" w:sz="0" w:space="0" w:color="auto"/>
        <w:left w:val="none" w:sz="0" w:space="0" w:color="auto"/>
        <w:bottom w:val="none" w:sz="0" w:space="0" w:color="auto"/>
        <w:right w:val="none" w:sz="0" w:space="0" w:color="auto"/>
      </w:divBdr>
    </w:div>
    <w:div w:id="267276631">
      <w:bodyDiv w:val="1"/>
      <w:marLeft w:val="0"/>
      <w:marRight w:val="0"/>
      <w:marTop w:val="0"/>
      <w:marBottom w:val="0"/>
      <w:divBdr>
        <w:top w:val="none" w:sz="0" w:space="0" w:color="auto"/>
        <w:left w:val="none" w:sz="0" w:space="0" w:color="auto"/>
        <w:bottom w:val="none" w:sz="0" w:space="0" w:color="auto"/>
        <w:right w:val="none" w:sz="0" w:space="0" w:color="auto"/>
      </w:divBdr>
    </w:div>
    <w:div w:id="297691170">
      <w:bodyDiv w:val="1"/>
      <w:marLeft w:val="0"/>
      <w:marRight w:val="0"/>
      <w:marTop w:val="0"/>
      <w:marBottom w:val="0"/>
      <w:divBdr>
        <w:top w:val="none" w:sz="0" w:space="0" w:color="auto"/>
        <w:left w:val="none" w:sz="0" w:space="0" w:color="auto"/>
        <w:bottom w:val="none" w:sz="0" w:space="0" w:color="auto"/>
        <w:right w:val="none" w:sz="0" w:space="0" w:color="auto"/>
      </w:divBdr>
    </w:div>
    <w:div w:id="337075571">
      <w:bodyDiv w:val="1"/>
      <w:marLeft w:val="0"/>
      <w:marRight w:val="0"/>
      <w:marTop w:val="0"/>
      <w:marBottom w:val="0"/>
      <w:divBdr>
        <w:top w:val="none" w:sz="0" w:space="0" w:color="auto"/>
        <w:left w:val="none" w:sz="0" w:space="0" w:color="auto"/>
        <w:bottom w:val="none" w:sz="0" w:space="0" w:color="auto"/>
        <w:right w:val="none" w:sz="0" w:space="0" w:color="auto"/>
      </w:divBdr>
    </w:div>
    <w:div w:id="347488201">
      <w:bodyDiv w:val="1"/>
      <w:marLeft w:val="0"/>
      <w:marRight w:val="0"/>
      <w:marTop w:val="0"/>
      <w:marBottom w:val="0"/>
      <w:divBdr>
        <w:top w:val="none" w:sz="0" w:space="0" w:color="auto"/>
        <w:left w:val="none" w:sz="0" w:space="0" w:color="auto"/>
        <w:bottom w:val="none" w:sz="0" w:space="0" w:color="auto"/>
        <w:right w:val="none" w:sz="0" w:space="0" w:color="auto"/>
      </w:divBdr>
    </w:div>
    <w:div w:id="375587079">
      <w:bodyDiv w:val="1"/>
      <w:marLeft w:val="0"/>
      <w:marRight w:val="0"/>
      <w:marTop w:val="0"/>
      <w:marBottom w:val="0"/>
      <w:divBdr>
        <w:top w:val="none" w:sz="0" w:space="0" w:color="auto"/>
        <w:left w:val="none" w:sz="0" w:space="0" w:color="auto"/>
        <w:bottom w:val="none" w:sz="0" w:space="0" w:color="auto"/>
        <w:right w:val="none" w:sz="0" w:space="0" w:color="auto"/>
      </w:divBdr>
    </w:div>
    <w:div w:id="415130652">
      <w:bodyDiv w:val="1"/>
      <w:marLeft w:val="0"/>
      <w:marRight w:val="0"/>
      <w:marTop w:val="0"/>
      <w:marBottom w:val="0"/>
      <w:divBdr>
        <w:top w:val="none" w:sz="0" w:space="0" w:color="auto"/>
        <w:left w:val="none" w:sz="0" w:space="0" w:color="auto"/>
        <w:bottom w:val="none" w:sz="0" w:space="0" w:color="auto"/>
        <w:right w:val="none" w:sz="0" w:space="0" w:color="auto"/>
      </w:divBdr>
    </w:div>
    <w:div w:id="421145263">
      <w:bodyDiv w:val="1"/>
      <w:marLeft w:val="0"/>
      <w:marRight w:val="0"/>
      <w:marTop w:val="0"/>
      <w:marBottom w:val="0"/>
      <w:divBdr>
        <w:top w:val="none" w:sz="0" w:space="0" w:color="auto"/>
        <w:left w:val="none" w:sz="0" w:space="0" w:color="auto"/>
        <w:bottom w:val="none" w:sz="0" w:space="0" w:color="auto"/>
        <w:right w:val="none" w:sz="0" w:space="0" w:color="auto"/>
      </w:divBdr>
    </w:div>
    <w:div w:id="443578815">
      <w:bodyDiv w:val="1"/>
      <w:marLeft w:val="0"/>
      <w:marRight w:val="0"/>
      <w:marTop w:val="0"/>
      <w:marBottom w:val="0"/>
      <w:divBdr>
        <w:top w:val="none" w:sz="0" w:space="0" w:color="auto"/>
        <w:left w:val="none" w:sz="0" w:space="0" w:color="auto"/>
        <w:bottom w:val="none" w:sz="0" w:space="0" w:color="auto"/>
        <w:right w:val="none" w:sz="0" w:space="0" w:color="auto"/>
      </w:divBdr>
    </w:div>
    <w:div w:id="444274701">
      <w:bodyDiv w:val="1"/>
      <w:marLeft w:val="0"/>
      <w:marRight w:val="0"/>
      <w:marTop w:val="0"/>
      <w:marBottom w:val="0"/>
      <w:divBdr>
        <w:top w:val="none" w:sz="0" w:space="0" w:color="auto"/>
        <w:left w:val="none" w:sz="0" w:space="0" w:color="auto"/>
        <w:bottom w:val="none" w:sz="0" w:space="0" w:color="auto"/>
        <w:right w:val="none" w:sz="0" w:space="0" w:color="auto"/>
      </w:divBdr>
    </w:div>
    <w:div w:id="447048373">
      <w:bodyDiv w:val="1"/>
      <w:marLeft w:val="0"/>
      <w:marRight w:val="0"/>
      <w:marTop w:val="0"/>
      <w:marBottom w:val="0"/>
      <w:divBdr>
        <w:top w:val="none" w:sz="0" w:space="0" w:color="auto"/>
        <w:left w:val="none" w:sz="0" w:space="0" w:color="auto"/>
        <w:bottom w:val="none" w:sz="0" w:space="0" w:color="auto"/>
        <w:right w:val="none" w:sz="0" w:space="0" w:color="auto"/>
      </w:divBdr>
    </w:div>
    <w:div w:id="460076629">
      <w:bodyDiv w:val="1"/>
      <w:marLeft w:val="0"/>
      <w:marRight w:val="0"/>
      <w:marTop w:val="0"/>
      <w:marBottom w:val="0"/>
      <w:divBdr>
        <w:top w:val="none" w:sz="0" w:space="0" w:color="auto"/>
        <w:left w:val="none" w:sz="0" w:space="0" w:color="auto"/>
        <w:bottom w:val="none" w:sz="0" w:space="0" w:color="auto"/>
        <w:right w:val="none" w:sz="0" w:space="0" w:color="auto"/>
      </w:divBdr>
    </w:div>
    <w:div w:id="488987307">
      <w:bodyDiv w:val="1"/>
      <w:marLeft w:val="0"/>
      <w:marRight w:val="0"/>
      <w:marTop w:val="0"/>
      <w:marBottom w:val="0"/>
      <w:divBdr>
        <w:top w:val="none" w:sz="0" w:space="0" w:color="auto"/>
        <w:left w:val="none" w:sz="0" w:space="0" w:color="auto"/>
        <w:bottom w:val="none" w:sz="0" w:space="0" w:color="auto"/>
        <w:right w:val="none" w:sz="0" w:space="0" w:color="auto"/>
      </w:divBdr>
    </w:div>
    <w:div w:id="543719354">
      <w:bodyDiv w:val="1"/>
      <w:marLeft w:val="0"/>
      <w:marRight w:val="0"/>
      <w:marTop w:val="0"/>
      <w:marBottom w:val="0"/>
      <w:divBdr>
        <w:top w:val="none" w:sz="0" w:space="0" w:color="auto"/>
        <w:left w:val="none" w:sz="0" w:space="0" w:color="auto"/>
        <w:bottom w:val="none" w:sz="0" w:space="0" w:color="auto"/>
        <w:right w:val="none" w:sz="0" w:space="0" w:color="auto"/>
      </w:divBdr>
    </w:div>
    <w:div w:id="553352219">
      <w:bodyDiv w:val="1"/>
      <w:marLeft w:val="0"/>
      <w:marRight w:val="0"/>
      <w:marTop w:val="0"/>
      <w:marBottom w:val="0"/>
      <w:divBdr>
        <w:top w:val="none" w:sz="0" w:space="0" w:color="auto"/>
        <w:left w:val="none" w:sz="0" w:space="0" w:color="auto"/>
        <w:bottom w:val="none" w:sz="0" w:space="0" w:color="auto"/>
        <w:right w:val="none" w:sz="0" w:space="0" w:color="auto"/>
      </w:divBdr>
    </w:div>
    <w:div w:id="592319298">
      <w:bodyDiv w:val="1"/>
      <w:marLeft w:val="0"/>
      <w:marRight w:val="0"/>
      <w:marTop w:val="0"/>
      <w:marBottom w:val="0"/>
      <w:divBdr>
        <w:top w:val="none" w:sz="0" w:space="0" w:color="auto"/>
        <w:left w:val="none" w:sz="0" w:space="0" w:color="auto"/>
        <w:bottom w:val="none" w:sz="0" w:space="0" w:color="auto"/>
        <w:right w:val="none" w:sz="0" w:space="0" w:color="auto"/>
      </w:divBdr>
    </w:div>
    <w:div w:id="610354450">
      <w:bodyDiv w:val="1"/>
      <w:marLeft w:val="0"/>
      <w:marRight w:val="0"/>
      <w:marTop w:val="0"/>
      <w:marBottom w:val="0"/>
      <w:divBdr>
        <w:top w:val="none" w:sz="0" w:space="0" w:color="auto"/>
        <w:left w:val="none" w:sz="0" w:space="0" w:color="auto"/>
        <w:bottom w:val="none" w:sz="0" w:space="0" w:color="auto"/>
        <w:right w:val="none" w:sz="0" w:space="0" w:color="auto"/>
      </w:divBdr>
    </w:div>
    <w:div w:id="660232630">
      <w:bodyDiv w:val="1"/>
      <w:marLeft w:val="0"/>
      <w:marRight w:val="0"/>
      <w:marTop w:val="0"/>
      <w:marBottom w:val="0"/>
      <w:divBdr>
        <w:top w:val="none" w:sz="0" w:space="0" w:color="auto"/>
        <w:left w:val="none" w:sz="0" w:space="0" w:color="auto"/>
        <w:bottom w:val="none" w:sz="0" w:space="0" w:color="auto"/>
        <w:right w:val="none" w:sz="0" w:space="0" w:color="auto"/>
      </w:divBdr>
    </w:div>
    <w:div w:id="722480916">
      <w:bodyDiv w:val="1"/>
      <w:marLeft w:val="0"/>
      <w:marRight w:val="0"/>
      <w:marTop w:val="0"/>
      <w:marBottom w:val="0"/>
      <w:divBdr>
        <w:top w:val="none" w:sz="0" w:space="0" w:color="auto"/>
        <w:left w:val="none" w:sz="0" w:space="0" w:color="auto"/>
        <w:bottom w:val="none" w:sz="0" w:space="0" w:color="auto"/>
        <w:right w:val="none" w:sz="0" w:space="0" w:color="auto"/>
      </w:divBdr>
    </w:div>
    <w:div w:id="757336099">
      <w:bodyDiv w:val="1"/>
      <w:marLeft w:val="0"/>
      <w:marRight w:val="0"/>
      <w:marTop w:val="0"/>
      <w:marBottom w:val="0"/>
      <w:divBdr>
        <w:top w:val="none" w:sz="0" w:space="0" w:color="auto"/>
        <w:left w:val="none" w:sz="0" w:space="0" w:color="auto"/>
        <w:bottom w:val="none" w:sz="0" w:space="0" w:color="auto"/>
        <w:right w:val="none" w:sz="0" w:space="0" w:color="auto"/>
      </w:divBdr>
    </w:div>
    <w:div w:id="761489147">
      <w:bodyDiv w:val="1"/>
      <w:marLeft w:val="0"/>
      <w:marRight w:val="0"/>
      <w:marTop w:val="0"/>
      <w:marBottom w:val="0"/>
      <w:divBdr>
        <w:top w:val="none" w:sz="0" w:space="0" w:color="auto"/>
        <w:left w:val="none" w:sz="0" w:space="0" w:color="auto"/>
        <w:bottom w:val="none" w:sz="0" w:space="0" w:color="auto"/>
        <w:right w:val="none" w:sz="0" w:space="0" w:color="auto"/>
      </w:divBdr>
    </w:div>
    <w:div w:id="808279303">
      <w:bodyDiv w:val="1"/>
      <w:marLeft w:val="0"/>
      <w:marRight w:val="0"/>
      <w:marTop w:val="0"/>
      <w:marBottom w:val="0"/>
      <w:divBdr>
        <w:top w:val="none" w:sz="0" w:space="0" w:color="auto"/>
        <w:left w:val="none" w:sz="0" w:space="0" w:color="auto"/>
        <w:bottom w:val="none" w:sz="0" w:space="0" w:color="auto"/>
        <w:right w:val="none" w:sz="0" w:space="0" w:color="auto"/>
      </w:divBdr>
    </w:div>
    <w:div w:id="854223195">
      <w:bodyDiv w:val="1"/>
      <w:marLeft w:val="0"/>
      <w:marRight w:val="0"/>
      <w:marTop w:val="0"/>
      <w:marBottom w:val="0"/>
      <w:divBdr>
        <w:top w:val="none" w:sz="0" w:space="0" w:color="auto"/>
        <w:left w:val="none" w:sz="0" w:space="0" w:color="auto"/>
        <w:bottom w:val="none" w:sz="0" w:space="0" w:color="auto"/>
        <w:right w:val="none" w:sz="0" w:space="0" w:color="auto"/>
      </w:divBdr>
    </w:div>
    <w:div w:id="858355999">
      <w:bodyDiv w:val="1"/>
      <w:marLeft w:val="0"/>
      <w:marRight w:val="0"/>
      <w:marTop w:val="0"/>
      <w:marBottom w:val="0"/>
      <w:divBdr>
        <w:top w:val="none" w:sz="0" w:space="0" w:color="auto"/>
        <w:left w:val="none" w:sz="0" w:space="0" w:color="auto"/>
        <w:bottom w:val="none" w:sz="0" w:space="0" w:color="auto"/>
        <w:right w:val="none" w:sz="0" w:space="0" w:color="auto"/>
      </w:divBdr>
    </w:div>
    <w:div w:id="863324639">
      <w:bodyDiv w:val="1"/>
      <w:marLeft w:val="0"/>
      <w:marRight w:val="0"/>
      <w:marTop w:val="0"/>
      <w:marBottom w:val="0"/>
      <w:divBdr>
        <w:top w:val="none" w:sz="0" w:space="0" w:color="auto"/>
        <w:left w:val="none" w:sz="0" w:space="0" w:color="auto"/>
        <w:bottom w:val="none" w:sz="0" w:space="0" w:color="auto"/>
        <w:right w:val="none" w:sz="0" w:space="0" w:color="auto"/>
      </w:divBdr>
    </w:div>
    <w:div w:id="904990879">
      <w:bodyDiv w:val="1"/>
      <w:marLeft w:val="0"/>
      <w:marRight w:val="0"/>
      <w:marTop w:val="0"/>
      <w:marBottom w:val="0"/>
      <w:divBdr>
        <w:top w:val="none" w:sz="0" w:space="0" w:color="auto"/>
        <w:left w:val="none" w:sz="0" w:space="0" w:color="auto"/>
        <w:bottom w:val="none" w:sz="0" w:space="0" w:color="auto"/>
        <w:right w:val="none" w:sz="0" w:space="0" w:color="auto"/>
      </w:divBdr>
    </w:div>
    <w:div w:id="950623232">
      <w:bodyDiv w:val="1"/>
      <w:marLeft w:val="0"/>
      <w:marRight w:val="0"/>
      <w:marTop w:val="0"/>
      <w:marBottom w:val="0"/>
      <w:divBdr>
        <w:top w:val="none" w:sz="0" w:space="0" w:color="auto"/>
        <w:left w:val="none" w:sz="0" w:space="0" w:color="auto"/>
        <w:bottom w:val="none" w:sz="0" w:space="0" w:color="auto"/>
        <w:right w:val="none" w:sz="0" w:space="0" w:color="auto"/>
      </w:divBdr>
    </w:div>
    <w:div w:id="952173810">
      <w:bodyDiv w:val="1"/>
      <w:marLeft w:val="0"/>
      <w:marRight w:val="0"/>
      <w:marTop w:val="0"/>
      <w:marBottom w:val="0"/>
      <w:divBdr>
        <w:top w:val="none" w:sz="0" w:space="0" w:color="auto"/>
        <w:left w:val="none" w:sz="0" w:space="0" w:color="auto"/>
        <w:bottom w:val="none" w:sz="0" w:space="0" w:color="auto"/>
        <w:right w:val="none" w:sz="0" w:space="0" w:color="auto"/>
      </w:divBdr>
      <w:divsChild>
        <w:div w:id="129247614">
          <w:marLeft w:val="360"/>
          <w:marRight w:val="0"/>
          <w:marTop w:val="200"/>
          <w:marBottom w:val="0"/>
          <w:divBdr>
            <w:top w:val="none" w:sz="0" w:space="0" w:color="auto"/>
            <w:left w:val="none" w:sz="0" w:space="0" w:color="auto"/>
            <w:bottom w:val="none" w:sz="0" w:space="0" w:color="auto"/>
            <w:right w:val="none" w:sz="0" w:space="0" w:color="auto"/>
          </w:divBdr>
        </w:div>
        <w:div w:id="391269339">
          <w:marLeft w:val="360"/>
          <w:marRight w:val="0"/>
          <w:marTop w:val="200"/>
          <w:marBottom w:val="0"/>
          <w:divBdr>
            <w:top w:val="none" w:sz="0" w:space="0" w:color="auto"/>
            <w:left w:val="none" w:sz="0" w:space="0" w:color="auto"/>
            <w:bottom w:val="none" w:sz="0" w:space="0" w:color="auto"/>
            <w:right w:val="none" w:sz="0" w:space="0" w:color="auto"/>
          </w:divBdr>
        </w:div>
        <w:div w:id="944315030">
          <w:marLeft w:val="360"/>
          <w:marRight w:val="0"/>
          <w:marTop w:val="200"/>
          <w:marBottom w:val="0"/>
          <w:divBdr>
            <w:top w:val="none" w:sz="0" w:space="0" w:color="auto"/>
            <w:left w:val="none" w:sz="0" w:space="0" w:color="auto"/>
            <w:bottom w:val="none" w:sz="0" w:space="0" w:color="auto"/>
            <w:right w:val="none" w:sz="0" w:space="0" w:color="auto"/>
          </w:divBdr>
        </w:div>
        <w:div w:id="1653873183">
          <w:marLeft w:val="360"/>
          <w:marRight w:val="0"/>
          <w:marTop w:val="200"/>
          <w:marBottom w:val="0"/>
          <w:divBdr>
            <w:top w:val="none" w:sz="0" w:space="0" w:color="auto"/>
            <w:left w:val="none" w:sz="0" w:space="0" w:color="auto"/>
            <w:bottom w:val="none" w:sz="0" w:space="0" w:color="auto"/>
            <w:right w:val="none" w:sz="0" w:space="0" w:color="auto"/>
          </w:divBdr>
        </w:div>
      </w:divsChild>
    </w:div>
    <w:div w:id="1003435691">
      <w:bodyDiv w:val="1"/>
      <w:marLeft w:val="0"/>
      <w:marRight w:val="0"/>
      <w:marTop w:val="0"/>
      <w:marBottom w:val="0"/>
      <w:divBdr>
        <w:top w:val="none" w:sz="0" w:space="0" w:color="auto"/>
        <w:left w:val="none" w:sz="0" w:space="0" w:color="auto"/>
        <w:bottom w:val="none" w:sz="0" w:space="0" w:color="auto"/>
        <w:right w:val="none" w:sz="0" w:space="0" w:color="auto"/>
      </w:divBdr>
    </w:div>
    <w:div w:id="1055857700">
      <w:bodyDiv w:val="1"/>
      <w:marLeft w:val="0"/>
      <w:marRight w:val="0"/>
      <w:marTop w:val="0"/>
      <w:marBottom w:val="0"/>
      <w:divBdr>
        <w:top w:val="none" w:sz="0" w:space="0" w:color="auto"/>
        <w:left w:val="none" w:sz="0" w:space="0" w:color="auto"/>
        <w:bottom w:val="none" w:sz="0" w:space="0" w:color="auto"/>
        <w:right w:val="none" w:sz="0" w:space="0" w:color="auto"/>
      </w:divBdr>
    </w:div>
    <w:div w:id="1074010599">
      <w:bodyDiv w:val="1"/>
      <w:marLeft w:val="0"/>
      <w:marRight w:val="0"/>
      <w:marTop w:val="0"/>
      <w:marBottom w:val="0"/>
      <w:divBdr>
        <w:top w:val="none" w:sz="0" w:space="0" w:color="auto"/>
        <w:left w:val="none" w:sz="0" w:space="0" w:color="auto"/>
        <w:bottom w:val="none" w:sz="0" w:space="0" w:color="auto"/>
        <w:right w:val="none" w:sz="0" w:space="0" w:color="auto"/>
      </w:divBdr>
    </w:div>
    <w:div w:id="1080098835">
      <w:bodyDiv w:val="1"/>
      <w:marLeft w:val="0"/>
      <w:marRight w:val="0"/>
      <w:marTop w:val="0"/>
      <w:marBottom w:val="0"/>
      <w:divBdr>
        <w:top w:val="none" w:sz="0" w:space="0" w:color="auto"/>
        <w:left w:val="none" w:sz="0" w:space="0" w:color="auto"/>
        <w:bottom w:val="none" w:sz="0" w:space="0" w:color="auto"/>
        <w:right w:val="none" w:sz="0" w:space="0" w:color="auto"/>
      </w:divBdr>
    </w:div>
    <w:div w:id="1223325607">
      <w:bodyDiv w:val="1"/>
      <w:marLeft w:val="0"/>
      <w:marRight w:val="0"/>
      <w:marTop w:val="0"/>
      <w:marBottom w:val="0"/>
      <w:divBdr>
        <w:top w:val="none" w:sz="0" w:space="0" w:color="auto"/>
        <w:left w:val="none" w:sz="0" w:space="0" w:color="auto"/>
        <w:bottom w:val="none" w:sz="0" w:space="0" w:color="auto"/>
        <w:right w:val="none" w:sz="0" w:space="0" w:color="auto"/>
      </w:divBdr>
    </w:div>
    <w:div w:id="1227453816">
      <w:bodyDiv w:val="1"/>
      <w:marLeft w:val="0"/>
      <w:marRight w:val="0"/>
      <w:marTop w:val="0"/>
      <w:marBottom w:val="0"/>
      <w:divBdr>
        <w:top w:val="none" w:sz="0" w:space="0" w:color="auto"/>
        <w:left w:val="none" w:sz="0" w:space="0" w:color="auto"/>
        <w:bottom w:val="none" w:sz="0" w:space="0" w:color="auto"/>
        <w:right w:val="none" w:sz="0" w:space="0" w:color="auto"/>
      </w:divBdr>
    </w:div>
    <w:div w:id="1251230684">
      <w:bodyDiv w:val="1"/>
      <w:marLeft w:val="0"/>
      <w:marRight w:val="0"/>
      <w:marTop w:val="0"/>
      <w:marBottom w:val="0"/>
      <w:divBdr>
        <w:top w:val="none" w:sz="0" w:space="0" w:color="auto"/>
        <w:left w:val="none" w:sz="0" w:space="0" w:color="auto"/>
        <w:bottom w:val="none" w:sz="0" w:space="0" w:color="auto"/>
        <w:right w:val="none" w:sz="0" w:space="0" w:color="auto"/>
      </w:divBdr>
    </w:div>
    <w:div w:id="1293755136">
      <w:bodyDiv w:val="1"/>
      <w:marLeft w:val="0"/>
      <w:marRight w:val="0"/>
      <w:marTop w:val="0"/>
      <w:marBottom w:val="0"/>
      <w:divBdr>
        <w:top w:val="none" w:sz="0" w:space="0" w:color="auto"/>
        <w:left w:val="none" w:sz="0" w:space="0" w:color="auto"/>
        <w:bottom w:val="none" w:sz="0" w:space="0" w:color="auto"/>
        <w:right w:val="none" w:sz="0" w:space="0" w:color="auto"/>
      </w:divBdr>
      <w:divsChild>
        <w:div w:id="1787457619">
          <w:marLeft w:val="360"/>
          <w:marRight w:val="0"/>
          <w:marTop w:val="0"/>
          <w:marBottom w:val="0"/>
          <w:divBdr>
            <w:top w:val="none" w:sz="0" w:space="0" w:color="auto"/>
            <w:left w:val="none" w:sz="0" w:space="0" w:color="auto"/>
            <w:bottom w:val="none" w:sz="0" w:space="0" w:color="auto"/>
            <w:right w:val="none" w:sz="0" w:space="0" w:color="auto"/>
          </w:divBdr>
        </w:div>
      </w:divsChild>
    </w:div>
    <w:div w:id="1324893883">
      <w:bodyDiv w:val="1"/>
      <w:marLeft w:val="0"/>
      <w:marRight w:val="0"/>
      <w:marTop w:val="0"/>
      <w:marBottom w:val="0"/>
      <w:divBdr>
        <w:top w:val="none" w:sz="0" w:space="0" w:color="auto"/>
        <w:left w:val="none" w:sz="0" w:space="0" w:color="auto"/>
        <w:bottom w:val="none" w:sz="0" w:space="0" w:color="auto"/>
        <w:right w:val="none" w:sz="0" w:space="0" w:color="auto"/>
      </w:divBdr>
    </w:div>
    <w:div w:id="1337540174">
      <w:bodyDiv w:val="1"/>
      <w:marLeft w:val="0"/>
      <w:marRight w:val="0"/>
      <w:marTop w:val="0"/>
      <w:marBottom w:val="0"/>
      <w:divBdr>
        <w:top w:val="none" w:sz="0" w:space="0" w:color="auto"/>
        <w:left w:val="none" w:sz="0" w:space="0" w:color="auto"/>
        <w:bottom w:val="none" w:sz="0" w:space="0" w:color="auto"/>
        <w:right w:val="none" w:sz="0" w:space="0" w:color="auto"/>
      </w:divBdr>
      <w:divsChild>
        <w:div w:id="1475489010">
          <w:marLeft w:val="360"/>
          <w:marRight w:val="0"/>
          <w:marTop w:val="0"/>
          <w:marBottom w:val="0"/>
          <w:divBdr>
            <w:top w:val="none" w:sz="0" w:space="0" w:color="auto"/>
            <w:left w:val="none" w:sz="0" w:space="0" w:color="auto"/>
            <w:bottom w:val="none" w:sz="0" w:space="0" w:color="auto"/>
            <w:right w:val="none" w:sz="0" w:space="0" w:color="auto"/>
          </w:divBdr>
        </w:div>
      </w:divsChild>
    </w:div>
    <w:div w:id="1350833605">
      <w:bodyDiv w:val="1"/>
      <w:marLeft w:val="0"/>
      <w:marRight w:val="0"/>
      <w:marTop w:val="0"/>
      <w:marBottom w:val="0"/>
      <w:divBdr>
        <w:top w:val="none" w:sz="0" w:space="0" w:color="auto"/>
        <w:left w:val="none" w:sz="0" w:space="0" w:color="auto"/>
        <w:bottom w:val="none" w:sz="0" w:space="0" w:color="auto"/>
        <w:right w:val="none" w:sz="0" w:space="0" w:color="auto"/>
      </w:divBdr>
    </w:div>
    <w:div w:id="1369527508">
      <w:bodyDiv w:val="1"/>
      <w:marLeft w:val="0"/>
      <w:marRight w:val="0"/>
      <w:marTop w:val="0"/>
      <w:marBottom w:val="0"/>
      <w:divBdr>
        <w:top w:val="none" w:sz="0" w:space="0" w:color="auto"/>
        <w:left w:val="none" w:sz="0" w:space="0" w:color="auto"/>
        <w:bottom w:val="none" w:sz="0" w:space="0" w:color="auto"/>
        <w:right w:val="none" w:sz="0" w:space="0" w:color="auto"/>
      </w:divBdr>
    </w:div>
    <w:div w:id="1396199863">
      <w:bodyDiv w:val="1"/>
      <w:marLeft w:val="0"/>
      <w:marRight w:val="0"/>
      <w:marTop w:val="0"/>
      <w:marBottom w:val="0"/>
      <w:divBdr>
        <w:top w:val="none" w:sz="0" w:space="0" w:color="auto"/>
        <w:left w:val="none" w:sz="0" w:space="0" w:color="auto"/>
        <w:bottom w:val="none" w:sz="0" w:space="0" w:color="auto"/>
        <w:right w:val="none" w:sz="0" w:space="0" w:color="auto"/>
      </w:divBdr>
    </w:div>
    <w:div w:id="1396850698">
      <w:bodyDiv w:val="1"/>
      <w:marLeft w:val="0"/>
      <w:marRight w:val="0"/>
      <w:marTop w:val="0"/>
      <w:marBottom w:val="0"/>
      <w:divBdr>
        <w:top w:val="none" w:sz="0" w:space="0" w:color="auto"/>
        <w:left w:val="none" w:sz="0" w:space="0" w:color="auto"/>
        <w:bottom w:val="none" w:sz="0" w:space="0" w:color="auto"/>
        <w:right w:val="none" w:sz="0" w:space="0" w:color="auto"/>
      </w:divBdr>
    </w:div>
    <w:div w:id="1446465371">
      <w:bodyDiv w:val="1"/>
      <w:marLeft w:val="0"/>
      <w:marRight w:val="0"/>
      <w:marTop w:val="0"/>
      <w:marBottom w:val="0"/>
      <w:divBdr>
        <w:top w:val="none" w:sz="0" w:space="0" w:color="auto"/>
        <w:left w:val="none" w:sz="0" w:space="0" w:color="auto"/>
        <w:bottom w:val="none" w:sz="0" w:space="0" w:color="auto"/>
        <w:right w:val="none" w:sz="0" w:space="0" w:color="auto"/>
      </w:divBdr>
    </w:div>
    <w:div w:id="1451122609">
      <w:bodyDiv w:val="1"/>
      <w:marLeft w:val="0"/>
      <w:marRight w:val="0"/>
      <w:marTop w:val="0"/>
      <w:marBottom w:val="0"/>
      <w:divBdr>
        <w:top w:val="none" w:sz="0" w:space="0" w:color="auto"/>
        <w:left w:val="none" w:sz="0" w:space="0" w:color="auto"/>
        <w:bottom w:val="none" w:sz="0" w:space="0" w:color="auto"/>
        <w:right w:val="none" w:sz="0" w:space="0" w:color="auto"/>
      </w:divBdr>
    </w:div>
    <w:div w:id="1465194408">
      <w:bodyDiv w:val="1"/>
      <w:marLeft w:val="0"/>
      <w:marRight w:val="0"/>
      <w:marTop w:val="0"/>
      <w:marBottom w:val="0"/>
      <w:divBdr>
        <w:top w:val="none" w:sz="0" w:space="0" w:color="auto"/>
        <w:left w:val="none" w:sz="0" w:space="0" w:color="auto"/>
        <w:bottom w:val="none" w:sz="0" w:space="0" w:color="auto"/>
        <w:right w:val="none" w:sz="0" w:space="0" w:color="auto"/>
      </w:divBdr>
    </w:div>
    <w:div w:id="1496140812">
      <w:bodyDiv w:val="1"/>
      <w:marLeft w:val="0"/>
      <w:marRight w:val="0"/>
      <w:marTop w:val="0"/>
      <w:marBottom w:val="0"/>
      <w:divBdr>
        <w:top w:val="none" w:sz="0" w:space="0" w:color="auto"/>
        <w:left w:val="none" w:sz="0" w:space="0" w:color="auto"/>
        <w:bottom w:val="none" w:sz="0" w:space="0" w:color="auto"/>
        <w:right w:val="none" w:sz="0" w:space="0" w:color="auto"/>
      </w:divBdr>
    </w:div>
    <w:div w:id="1497649846">
      <w:bodyDiv w:val="1"/>
      <w:marLeft w:val="0"/>
      <w:marRight w:val="0"/>
      <w:marTop w:val="0"/>
      <w:marBottom w:val="0"/>
      <w:divBdr>
        <w:top w:val="none" w:sz="0" w:space="0" w:color="auto"/>
        <w:left w:val="none" w:sz="0" w:space="0" w:color="auto"/>
        <w:bottom w:val="none" w:sz="0" w:space="0" w:color="auto"/>
        <w:right w:val="none" w:sz="0" w:space="0" w:color="auto"/>
      </w:divBdr>
    </w:div>
    <w:div w:id="1520005358">
      <w:bodyDiv w:val="1"/>
      <w:marLeft w:val="0"/>
      <w:marRight w:val="0"/>
      <w:marTop w:val="0"/>
      <w:marBottom w:val="0"/>
      <w:divBdr>
        <w:top w:val="none" w:sz="0" w:space="0" w:color="auto"/>
        <w:left w:val="none" w:sz="0" w:space="0" w:color="auto"/>
        <w:bottom w:val="none" w:sz="0" w:space="0" w:color="auto"/>
        <w:right w:val="none" w:sz="0" w:space="0" w:color="auto"/>
      </w:divBdr>
    </w:div>
    <w:div w:id="1534489930">
      <w:bodyDiv w:val="1"/>
      <w:marLeft w:val="0"/>
      <w:marRight w:val="0"/>
      <w:marTop w:val="0"/>
      <w:marBottom w:val="0"/>
      <w:divBdr>
        <w:top w:val="none" w:sz="0" w:space="0" w:color="auto"/>
        <w:left w:val="none" w:sz="0" w:space="0" w:color="auto"/>
        <w:bottom w:val="none" w:sz="0" w:space="0" w:color="auto"/>
        <w:right w:val="none" w:sz="0" w:space="0" w:color="auto"/>
      </w:divBdr>
    </w:div>
    <w:div w:id="1670134318">
      <w:bodyDiv w:val="1"/>
      <w:marLeft w:val="0"/>
      <w:marRight w:val="0"/>
      <w:marTop w:val="0"/>
      <w:marBottom w:val="0"/>
      <w:divBdr>
        <w:top w:val="none" w:sz="0" w:space="0" w:color="auto"/>
        <w:left w:val="none" w:sz="0" w:space="0" w:color="auto"/>
        <w:bottom w:val="none" w:sz="0" w:space="0" w:color="auto"/>
        <w:right w:val="none" w:sz="0" w:space="0" w:color="auto"/>
      </w:divBdr>
    </w:div>
    <w:div w:id="1686521691">
      <w:bodyDiv w:val="1"/>
      <w:marLeft w:val="0"/>
      <w:marRight w:val="0"/>
      <w:marTop w:val="0"/>
      <w:marBottom w:val="0"/>
      <w:divBdr>
        <w:top w:val="none" w:sz="0" w:space="0" w:color="auto"/>
        <w:left w:val="none" w:sz="0" w:space="0" w:color="auto"/>
        <w:bottom w:val="none" w:sz="0" w:space="0" w:color="auto"/>
        <w:right w:val="none" w:sz="0" w:space="0" w:color="auto"/>
      </w:divBdr>
    </w:div>
    <w:div w:id="1755400075">
      <w:bodyDiv w:val="1"/>
      <w:marLeft w:val="0"/>
      <w:marRight w:val="0"/>
      <w:marTop w:val="0"/>
      <w:marBottom w:val="0"/>
      <w:divBdr>
        <w:top w:val="none" w:sz="0" w:space="0" w:color="auto"/>
        <w:left w:val="none" w:sz="0" w:space="0" w:color="auto"/>
        <w:bottom w:val="none" w:sz="0" w:space="0" w:color="auto"/>
        <w:right w:val="none" w:sz="0" w:space="0" w:color="auto"/>
      </w:divBdr>
    </w:div>
    <w:div w:id="1768233928">
      <w:bodyDiv w:val="1"/>
      <w:marLeft w:val="0"/>
      <w:marRight w:val="0"/>
      <w:marTop w:val="0"/>
      <w:marBottom w:val="0"/>
      <w:divBdr>
        <w:top w:val="none" w:sz="0" w:space="0" w:color="auto"/>
        <w:left w:val="none" w:sz="0" w:space="0" w:color="auto"/>
        <w:bottom w:val="none" w:sz="0" w:space="0" w:color="auto"/>
        <w:right w:val="none" w:sz="0" w:space="0" w:color="auto"/>
      </w:divBdr>
    </w:div>
    <w:div w:id="1806704273">
      <w:bodyDiv w:val="1"/>
      <w:marLeft w:val="0"/>
      <w:marRight w:val="0"/>
      <w:marTop w:val="0"/>
      <w:marBottom w:val="0"/>
      <w:divBdr>
        <w:top w:val="none" w:sz="0" w:space="0" w:color="auto"/>
        <w:left w:val="none" w:sz="0" w:space="0" w:color="auto"/>
        <w:bottom w:val="none" w:sz="0" w:space="0" w:color="auto"/>
        <w:right w:val="none" w:sz="0" w:space="0" w:color="auto"/>
      </w:divBdr>
    </w:div>
    <w:div w:id="1814367156">
      <w:bodyDiv w:val="1"/>
      <w:marLeft w:val="0"/>
      <w:marRight w:val="0"/>
      <w:marTop w:val="0"/>
      <w:marBottom w:val="0"/>
      <w:divBdr>
        <w:top w:val="none" w:sz="0" w:space="0" w:color="auto"/>
        <w:left w:val="none" w:sz="0" w:space="0" w:color="auto"/>
        <w:bottom w:val="none" w:sz="0" w:space="0" w:color="auto"/>
        <w:right w:val="none" w:sz="0" w:space="0" w:color="auto"/>
      </w:divBdr>
    </w:div>
    <w:div w:id="1986471117">
      <w:bodyDiv w:val="1"/>
      <w:marLeft w:val="0"/>
      <w:marRight w:val="0"/>
      <w:marTop w:val="0"/>
      <w:marBottom w:val="0"/>
      <w:divBdr>
        <w:top w:val="none" w:sz="0" w:space="0" w:color="auto"/>
        <w:left w:val="none" w:sz="0" w:space="0" w:color="auto"/>
        <w:bottom w:val="none" w:sz="0" w:space="0" w:color="auto"/>
        <w:right w:val="none" w:sz="0" w:space="0" w:color="auto"/>
      </w:divBdr>
    </w:div>
    <w:div w:id="2006130881">
      <w:bodyDiv w:val="1"/>
      <w:marLeft w:val="0"/>
      <w:marRight w:val="0"/>
      <w:marTop w:val="0"/>
      <w:marBottom w:val="0"/>
      <w:divBdr>
        <w:top w:val="none" w:sz="0" w:space="0" w:color="auto"/>
        <w:left w:val="none" w:sz="0" w:space="0" w:color="auto"/>
        <w:bottom w:val="none" w:sz="0" w:space="0" w:color="auto"/>
        <w:right w:val="none" w:sz="0" w:space="0" w:color="auto"/>
      </w:divBdr>
    </w:div>
    <w:div w:id="2018998040">
      <w:bodyDiv w:val="1"/>
      <w:marLeft w:val="0"/>
      <w:marRight w:val="0"/>
      <w:marTop w:val="0"/>
      <w:marBottom w:val="0"/>
      <w:divBdr>
        <w:top w:val="none" w:sz="0" w:space="0" w:color="auto"/>
        <w:left w:val="none" w:sz="0" w:space="0" w:color="auto"/>
        <w:bottom w:val="none" w:sz="0" w:space="0" w:color="auto"/>
        <w:right w:val="none" w:sz="0" w:space="0" w:color="auto"/>
      </w:divBdr>
    </w:div>
    <w:div w:id="2049718558">
      <w:bodyDiv w:val="1"/>
      <w:marLeft w:val="0"/>
      <w:marRight w:val="0"/>
      <w:marTop w:val="0"/>
      <w:marBottom w:val="0"/>
      <w:divBdr>
        <w:top w:val="none" w:sz="0" w:space="0" w:color="auto"/>
        <w:left w:val="none" w:sz="0" w:space="0" w:color="auto"/>
        <w:bottom w:val="none" w:sz="0" w:space="0" w:color="auto"/>
        <w:right w:val="none" w:sz="0" w:space="0" w:color="auto"/>
      </w:divBdr>
    </w:div>
    <w:div w:id="2054960784">
      <w:bodyDiv w:val="1"/>
      <w:marLeft w:val="0"/>
      <w:marRight w:val="0"/>
      <w:marTop w:val="0"/>
      <w:marBottom w:val="0"/>
      <w:divBdr>
        <w:top w:val="none" w:sz="0" w:space="0" w:color="auto"/>
        <w:left w:val="none" w:sz="0" w:space="0" w:color="auto"/>
        <w:bottom w:val="none" w:sz="0" w:space="0" w:color="auto"/>
        <w:right w:val="none" w:sz="0" w:space="0" w:color="auto"/>
      </w:divBdr>
    </w:div>
    <w:div w:id="2075740409">
      <w:bodyDiv w:val="1"/>
      <w:marLeft w:val="0"/>
      <w:marRight w:val="0"/>
      <w:marTop w:val="0"/>
      <w:marBottom w:val="0"/>
      <w:divBdr>
        <w:top w:val="none" w:sz="0" w:space="0" w:color="auto"/>
        <w:left w:val="none" w:sz="0" w:space="0" w:color="auto"/>
        <w:bottom w:val="none" w:sz="0" w:space="0" w:color="auto"/>
        <w:right w:val="none" w:sz="0" w:space="0" w:color="auto"/>
      </w:divBdr>
    </w:div>
    <w:div w:id="2088527234">
      <w:bodyDiv w:val="1"/>
      <w:marLeft w:val="0"/>
      <w:marRight w:val="0"/>
      <w:marTop w:val="0"/>
      <w:marBottom w:val="0"/>
      <w:divBdr>
        <w:top w:val="none" w:sz="0" w:space="0" w:color="auto"/>
        <w:left w:val="none" w:sz="0" w:space="0" w:color="auto"/>
        <w:bottom w:val="none" w:sz="0" w:space="0" w:color="auto"/>
        <w:right w:val="none" w:sz="0" w:space="0" w:color="auto"/>
      </w:divBdr>
    </w:div>
    <w:div w:id="20995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10D6-DFC8-4FE9-B9B5-A42C12B3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60</Pages>
  <Words>20457</Words>
  <Characters>116606</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Pantea Foroudi</dc:creator>
  <cp:keywords/>
  <cp:lastModifiedBy>Pantea Foroudi</cp:lastModifiedBy>
  <cp:revision>540</cp:revision>
  <dcterms:created xsi:type="dcterms:W3CDTF">2021-12-16T11:25:00Z</dcterms:created>
  <dcterms:modified xsi:type="dcterms:W3CDTF">2022-01-05T22:59:00Z</dcterms:modified>
</cp:coreProperties>
</file>