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F2" w:rsidRDefault="002D171F" w:rsidP="00842A1E">
      <w:pPr>
        <w:spacing w:line="240" w:lineRule="auto"/>
        <w:jc w:val="center"/>
        <w:rPr>
          <w:rFonts w:ascii="Times New Roman" w:hAnsi="Times New Roman" w:cs="Times New Roman"/>
          <w:b/>
          <w:bCs/>
          <w:sz w:val="20"/>
          <w:szCs w:val="20"/>
        </w:rPr>
      </w:pPr>
      <w:bookmarkStart w:id="0" w:name="_GoBack"/>
      <w:bookmarkEnd w:id="0"/>
      <w:r w:rsidRPr="00842A1E">
        <w:rPr>
          <w:rFonts w:ascii="Times New Roman" w:hAnsi="Times New Roman" w:cs="Times New Roman"/>
          <w:b/>
          <w:bCs/>
          <w:sz w:val="20"/>
          <w:szCs w:val="20"/>
        </w:rPr>
        <w:t>The Critical Role of History in Scenario</w:t>
      </w:r>
      <w:r w:rsidR="003F7F5E">
        <w:rPr>
          <w:rFonts w:ascii="Times New Roman" w:hAnsi="Times New Roman" w:cs="Times New Roman"/>
          <w:b/>
          <w:bCs/>
          <w:sz w:val="20"/>
          <w:szCs w:val="20"/>
        </w:rPr>
        <w:t xml:space="preserve"> Thinking: Augmenting Causal Analysis within the Intuitive Logics Scenario Development Methodology</w:t>
      </w:r>
    </w:p>
    <w:p w:rsidR="0034270C" w:rsidRPr="00842A1E" w:rsidRDefault="0034270C" w:rsidP="00842A1E">
      <w:pPr>
        <w:spacing w:line="240" w:lineRule="auto"/>
        <w:jc w:val="center"/>
        <w:rPr>
          <w:rFonts w:ascii="Times New Roman" w:hAnsi="Times New Roman" w:cs="Times New Roman"/>
          <w:b/>
          <w:bCs/>
          <w:sz w:val="20"/>
          <w:szCs w:val="20"/>
        </w:rPr>
      </w:pPr>
    </w:p>
    <w:p w:rsidR="007131E0" w:rsidRPr="00842A1E" w:rsidRDefault="007131E0" w:rsidP="00842A1E">
      <w:pPr>
        <w:spacing w:after="0" w:line="240" w:lineRule="auto"/>
        <w:jc w:val="center"/>
        <w:rPr>
          <w:rFonts w:ascii="Times New Roman" w:hAnsi="Times New Roman" w:cs="Times New Roman"/>
          <w:b/>
          <w:bCs/>
          <w:sz w:val="20"/>
          <w:szCs w:val="20"/>
        </w:rPr>
      </w:pPr>
      <w:r w:rsidRPr="00842A1E">
        <w:rPr>
          <w:rFonts w:ascii="Times New Roman" w:hAnsi="Times New Roman" w:cs="Times New Roman"/>
          <w:b/>
          <w:bCs/>
          <w:sz w:val="20"/>
          <w:szCs w:val="20"/>
        </w:rPr>
        <w:t>Abstract</w:t>
      </w:r>
    </w:p>
    <w:p w:rsidR="002850E4" w:rsidRPr="00842A1E" w:rsidRDefault="00C00774" w:rsidP="00E36FCD">
      <w:pPr>
        <w:spacing w:line="240" w:lineRule="auto"/>
        <w:ind w:left="1418" w:right="1229"/>
        <w:jc w:val="both"/>
        <w:rPr>
          <w:rFonts w:ascii="Times New Roman" w:hAnsi="Times New Roman" w:cs="Times New Roman"/>
          <w:bCs/>
          <w:sz w:val="20"/>
          <w:szCs w:val="20"/>
        </w:rPr>
      </w:pPr>
      <w:r w:rsidRPr="00842A1E">
        <w:rPr>
          <w:rFonts w:ascii="Times New Roman" w:hAnsi="Times New Roman" w:cs="Times New Roman"/>
          <w:bCs/>
          <w:sz w:val="20"/>
          <w:szCs w:val="20"/>
        </w:rPr>
        <w:t xml:space="preserve">The historian Eric </w:t>
      </w:r>
      <w:proofErr w:type="spellStart"/>
      <w:r w:rsidRPr="00842A1E">
        <w:rPr>
          <w:rFonts w:ascii="Times New Roman" w:hAnsi="Times New Roman" w:cs="Times New Roman"/>
          <w:bCs/>
          <w:sz w:val="20"/>
          <w:szCs w:val="20"/>
        </w:rPr>
        <w:t>Hobsbawm</w:t>
      </w:r>
      <w:proofErr w:type="spellEnd"/>
      <w:r w:rsidRPr="00842A1E">
        <w:rPr>
          <w:rFonts w:ascii="Times New Roman" w:hAnsi="Times New Roman" w:cs="Times New Roman"/>
          <w:bCs/>
          <w:sz w:val="20"/>
          <w:szCs w:val="20"/>
        </w:rPr>
        <w:t xml:space="preserve"> stated that ‘The safest empirical generalization about history is still that nobody heeds its obvious lessons much’. </w:t>
      </w:r>
      <w:r w:rsidR="003444A4" w:rsidRPr="00842A1E">
        <w:rPr>
          <w:rFonts w:ascii="Times New Roman" w:hAnsi="Times New Roman" w:cs="Times New Roman"/>
          <w:bCs/>
          <w:sz w:val="20"/>
          <w:szCs w:val="20"/>
        </w:rPr>
        <w:t>W</w:t>
      </w:r>
      <w:r w:rsidR="00242FC6" w:rsidRPr="00842A1E">
        <w:rPr>
          <w:rFonts w:ascii="Times New Roman" w:hAnsi="Times New Roman" w:cs="Times New Roman"/>
          <w:bCs/>
          <w:sz w:val="20"/>
          <w:szCs w:val="20"/>
        </w:rPr>
        <w:t xml:space="preserve">hether at a </w:t>
      </w:r>
      <w:r w:rsidR="00F17868" w:rsidRPr="00842A1E">
        <w:rPr>
          <w:rFonts w:ascii="Times New Roman" w:hAnsi="Times New Roman" w:cs="Times New Roman"/>
          <w:bCs/>
          <w:sz w:val="20"/>
          <w:szCs w:val="20"/>
        </w:rPr>
        <w:t>macroeconomic</w:t>
      </w:r>
      <w:r w:rsidR="00242FC6" w:rsidRPr="00842A1E">
        <w:rPr>
          <w:rFonts w:ascii="Times New Roman" w:hAnsi="Times New Roman" w:cs="Times New Roman"/>
          <w:bCs/>
          <w:sz w:val="20"/>
          <w:szCs w:val="20"/>
        </w:rPr>
        <w:t xml:space="preserve"> level or within individual organisations </w:t>
      </w:r>
      <w:r w:rsidR="0022608A">
        <w:rPr>
          <w:rFonts w:ascii="Times New Roman" w:hAnsi="Times New Roman" w:cs="Times New Roman"/>
          <w:bCs/>
          <w:sz w:val="20"/>
          <w:szCs w:val="20"/>
        </w:rPr>
        <w:t xml:space="preserve">there are numerous examples of </w:t>
      </w:r>
      <w:r w:rsidR="00E36FCD">
        <w:rPr>
          <w:rFonts w:ascii="Times New Roman" w:hAnsi="Times New Roman" w:cs="Times New Roman"/>
          <w:bCs/>
          <w:sz w:val="20"/>
          <w:szCs w:val="20"/>
        </w:rPr>
        <w:t>this,</w:t>
      </w:r>
      <w:r w:rsidR="0022608A">
        <w:rPr>
          <w:rFonts w:ascii="Times New Roman" w:hAnsi="Times New Roman" w:cs="Times New Roman"/>
          <w:bCs/>
          <w:sz w:val="20"/>
          <w:szCs w:val="20"/>
        </w:rPr>
        <w:t xml:space="preserve"> such as the economic crash of 2008, the causes of which had many parallels with those that caused the great depression 80 years previously</w:t>
      </w:r>
      <w:r w:rsidR="00242FC6" w:rsidRPr="00842A1E">
        <w:rPr>
          <w:rFonts w:ascii="Times New Roman" w:hAnsi="Times New Roman" w:cs="Times New Roman"/>
          <w:bCs/>
          <w:sz w:val="20"/>
          <w:szCs w:val="20"/>
        </w:rPr>
        <w:t xml:space="preserve">. </w:t>
      </w:r>
      <w:r w:rsidR="0022608A">
        <w:rPr>
          <w:rFonts w:ascii="Times New Roman" w:hAnsi="Times New Roman" w:cs="Times New Roman"/>
          <w:bCs/>
          <w:sz w:val="20"/>
          <w:szCs w:val="20"/>
        </w:rPr>
        <w:t xml:space="preserve">On the other hand however, overly-relying on the past as a guide to the future has its own </w:t>
      </w:r>
      <w:r w:rsidR="003573CE">
        <w:rPr>
          <w:rFonts w:ascii="Times New Roman" w:hAnsi="Times New Roman" w:cs="Times New Roman"/>
          <w:bCs/>
          <w:sz w:val="20"/>
          <w:szCs w:val="20"/>
        </w:rPr>
        <w:t>obvious dangers – not least that important future events may have no past precedent.</w:t>
      </w:r>
      <w:r w:rsidR="0022608A">
        <w:rPr>
          <w:rFonts w:ascii="Times New Roman" w:hAnsi="Times New Roman" w:cs="Times New Roman"/>
          <w:bCs/>
          <w:sz w:val="20"/>
          <w:szCs w:val="20"/>
        </w:rPr>
        <w:t xml:space="preserve"> </w:t>
      </w:r>
      <w:r w:rsidR="00E36FCD">
        <w:rPr>
          <w:rFonts w:ascii="Times New Roman" w:hAnsi="Times New Roman" w:cs="Times New Roman"/>
          <w:bCs/>
          <w:sz w:val="20"/>
          <w:szCs w:val="20"/>
        </w:rPr>
        <w:t>As such, t</w:t>
      </w:r>
      <w:r w:rsidR="00377867">
        <w:rPr>
          <w:rFonts w:ascii="Times New Roman" w:hAnsi="Times New Roman" w:cs="Times New Roman"/>
          <w:bCs/>
          <w:sz w:val="20"/>
          <w:szCs w:val="20"/>
        </w:rPr>
        <w:t xml:space="preserve">he present paper </w:t>
      </w:r>
      <w:r w:rsidR="00E36FCD">
        <w:rPr>
          <w:rFonts w:ascii="Times New Roman" w:hAnsi="Times New Roman" w:cs="Times New Roman"/>
          <w:bCs/>
          <w:sz w:val="20"/>
          <w:szCs w:val="20"/>
        </w:rPr>
        <w:t xml:space="preserve">firstly </w:t>
      </w:r>
      <w:r w:rsidR="00E91E50">
        <w:rPr>
          <w:rFonts w:ascii="Times New Roman" w:hAnsi="Times New Roman" w:cs="Times New Roman"/>
          <w:bCs/>
          <w:sz w:val="20"/>
          <w:szCs w:val="20"/>
        </w:rPr>
        <w:t>provides a discussion of</w:t>
      </w:r>
      <w:r w:rsidR="00377867">
        <w:rPr>
          <w:rFonts w:ascii="Times New Roman" w:hAnsi="Times New Roman" w:cs="Times New Roman"/>
          <w:bCs/>
          <w:sz w:val="20"/>
          <w:szCs w:val="20"/>
        </w:rPr>
        <w:t xml:space="preserve"> the </w:t>
      </w:r>
      <w:r w:rsidR="0022608A">
        <w:rPr>
          <w:rFonts w:ascii="Times New Roman" w:hAnsi="Times New Roman" w:cs="Times New Roman"/>
          <w:bCs/>
          <w:sz w:val="20"/>
          <w:szCs w:val="20"/>
        </w:rPr>
        <w:t>advantages and disadvantages</w:t>
      </w:r>
      <w:r w:rsidR="00377867">
        <w:rPr>
          <w:rFonts w:ascii="Times New Roman" w:hAnsi="Times New Roman" w:cs="Times New Roman"/>
          <w:bCs/>
          <w:sz w:val="20"/>
          <w:szCs w:val="20"/>
        </w:rPr>
        <w:t xml:space="preserve"> of</w:t>
      </w:r>
      <w:r w:rsidR="0022608A">
        <w:rPr>
          <w:rFonts w:ascii="Times New Roman" w:hAnsi="Times New Roman" w:cs="Times New Roman"/>
          <w:bCs/>
          <w:sz w:val="20"/>
          <w:szCs w:val="20"/>
        </w:rPr>
        <w:t xml:space="preserve"> using</w:t>
      </w:r>
      <w:r w:rsidR="00377867">
        <w:rPr>
          <w:rFonts w:ascii="Times New Roman" w:hAnsi="Times New Roman" w:cs="Times New Roman"/>
          <w:bCs/>
          <w:sz w:val="20"/>
          <w:szCs w:val="20"/>
        </w:rPr>
        <w:t xml:space="preserve"> the past as a guide to the future. It</w:t>
      </w:r>
      <w:r w:rsidR="008716B6">
        <w:rPr>
          <w:rFonts w:ascii="Times New Roman" w:hAnsi="Times New Roman" w:cs="Times New Roman"/>
          <w:bCs/>
          <w:sz w:val="20"/>
          <w:szCs w:val="20"/>
        </w:rPr>
        <w:t xml:space="preserve"> then</w:t>
      </w:r>
      <w:r w:rsidR="00242FC6" w:rsidRPr="00842A1E">
        <w:rPr>
          <w:rFonts w:ascii="Times New Roman" w:hAnsi="Times New Roman" w:cs="Times New Roman"/>
          <w:bCs/>
          <w:sz w:val="20"/>
          <w:szCs w:val="20"/>
        </w:rPr>
        <w:t xml:space="preserve"> examines the role of history in scenario work, arguing that </w:t>
      </w:r>
      <w:r w:rsidR="0022608A">
        <w:rPr>
          <w:rFonts w:ascii="Times New Roman" w:hAnsi="Times New Roman" w:cs="Times New Roman"/>
          <w:bCs/>
          <w:sz w:val="20"/>
          <w:szCs w:val="20"/>
        </w:rPr>
        <w:t>history</w:t>
      </w:r>
      <w:r w:rsidR="00242FC6" w:rsidRPr="00842A1E">
        <w:rPr>
          <w:rFonts w:ascii="Times New Roman" w:hAnsi="Times New Roman" w:cs="Times New Roman"/>
          <w:bCs/>
          <w:sz w:val="20"/>
          <w:szCs w:val="20"/>
        </w:rPr>
        <w:t xml:space="preserve"> should receive greater emphasis as part of the scenario planning process. </w:t>
      </w:r>
      <w:r w:rsidR="002850E4" w:rsidRPr="00842A1E">
        <w:rPr>
          <w:rFonts w:ascii="Times New Roman" w:hAnsi="Times New Roman" w:cs="Times New Roman"/>
          <w:bCs/>
          <w:sz w:val="20"/>
          <w:szCs w:val="20"/>
        </w:rPr>
        <w:t xml:space="preserve">We </w:t>
      </w:r>
      <w:r w:rsidR="003444A4" w:rsidRPr="00842A1E">
        <w:rPr>
          <w:rFonts w:ascii="Times New Roman" w:hAnsi="Times New Roman" w:cs="Times New Roman"/>
          <w:bCs/>
          <w:sz w:val="20"/>
          <w:szCs w:val="20"/>
        </w:rPr>
        <w:t>suggest</w:t>
      </w:r>
      <w:r w:rsidR="002850E4" w:rsidRPr="00842A1E">
        <w:rPr>
          <w:rFonts w:ascii="Times New Roman" w:hAnsi="Times New Roman" w:cs="Times New Roman"/>
          <w:bCs/>
          <w:sz w:val="20"/>
          <w:szCs w:val="20"/>
        </w:rPr>
        <w:t xml:space="preserve"> changes to the standard Intuitive Logics</w:t>
      </w:r>
      <w:r w:rsidR="00F17868" w:rsidRPr="00842A1E">
        <w:rPr>
          <w:rFonts w:ascii="Times New Roman" w:hAnsi="Times New Roman" w:cs="Times New Roman"/>
          <w:bCs/>
          <w:sz w:val="20"/>
          <w:szCs w:val="20"/>
        </w:rPr>
        <w:t xml:space="preserve"> (IL)</w:t>
      </w:r>
      <w:r w:rsidR="002850E4" w:rsidRPr="00842A1E">
        <w:rPr>
          <w:rFonts w:ascii="Times New Roman" w:hAnsi="Times New Roman" w:cs="Times New Roman"/>
          <w:bCs/>
          <w:sz w:val="20"/>
          <w:szCs w:val="20"/>
        </w:rPr>
        <w:t xml:space="preserve"> approach to scenario planning which would render learning from history a more central component of the scenario process</w:t>
      </w:r>
      <w:r w:rsidR="00F17868" w:rsidRPr="00842A1E">
        <w:rPr>
          <w:rFonts w:ascii="Times New Roman" w:hAnsi="Times New Roman" w:cs="Times New Roman"/>
          <w:bCs/>
          <w:sz w:val="20"/>
          <w:szCs w:val="20"/>
        </w:rPr>
        <w:t>, in contrast to its current peripheral role</w:t>
      </w:r>
      <w:r w:rsidR="002850E4" w:rsidRPr="00842A1E">
        <w:rPr>
          <w:rFonts w:ascii="Times New Roman" w:hAnsi="Times New Roman" w:cs="Times New Roman"/>
          <w:bCs/>
          <w:sz w:val="20"/>
          <w:szCs w:val="20"/>
        </w:rPr>
        <w:t xml:space="preserve">. Rather than diminishing scenario planning’s ability to facilitate a consideration of how the future may differ from the past, we show how a greater emphasis on history can enhance consideration of </w:t>
      </w:r>
      <w:r w:rsidR="003F7F5E">
        <w:rPr>
          <w:rFonts w:ascii="Times New Roman" w:hAnsi="Times New Roman" w:cs="Times New Roman"/>
          <w:bCs/>
          <w:sz w:val="20"/>
          <w:szCs w:val="20"/>
        </w:rPr>
        <w:t xml:space="preserve">the causality of future </w:t>
      </w:r>
      <w:r w:rsidR="002850E4" w:rsidRPr="00842A1E">
        <w:rPr>
          <w:rFonts w:ascii="Times New Roman" w:hAnsi="Times New Roman" w:cs="Times New Roman"/>
          <w:bCs/>
          <w:sz w:val="20"/>
          <w:szCs w:val="20"/>
        </w:rPr>
        <w:t xml:space="preserve">change. </w:t>
      </w:r>
      <w:r w:rsidR="00F17868" w:rsidRPr="00842A1E">
        <w:rPr>
          <w:rFonts w:ascii="Times New Roman" w:hAnsi="Times New Roman" w:cs="Times New Roman"/>
          <w:bCs/>
          <w:sz w:val="20"/>
          <w:szCs w:val="20"/>
        </w:rPr>
        <w:t>An adapted IL that has more emphasis on h</w:t>
      </w:r>
      <w:r w:rsidR="002850E4" w:rsidRPr="00842A1E">
        <w:rPr>
          <w:rFonts w:ascii="Times New Roman" w:hAnsi="Times New Roman" w:cs="Times New Roman"/>
          <w:bCs/>
          <w:sz w:val="20"/>
          <w:szCs w:val="20"/>
        </w:rPr>
        <w:t xml:space="preserve">istorical analysis can </w:t>
      </w:r>
      <w:r w:rsidR="003F7F5E">
        <w:rPr>
          <w:rFonts w:ascii="Times New Roman" w:hAnsi="Times New Roman" w:cs="Times New Roman"/>
          <w:bCs/>
          <w:sz w:val="20"/>
          <w:szCs w:val="20"/>
        </w:rPr>
        <w:t>augment</w:t>
      </w:r>
      <w:r w:rsidR="002850E4" w:rsidRPr="00842A1E">
        <w:rPr>
          <w:rFonts w:ascii="Times New Roman" w:hAnsi="Times New Roman" w:cs="Times New Roman"/>
          <w:bCs/>
          <w:sz w:val="20"/>
          <w:szCs w:val="20"/>
        </w:rPr>
        <w:t xml:space="preserve"> scenario planning’s effectiveness as a tool for consideration of </w:t>
      </w:r>
      <w:r w:rsidR="00F17868" w:rsidRPr="00842A1E">
        <w:rPr>
          <w:rFonts w:ascii="Times New Roman" w:hAnsi="Times New Roman" w:cs="Times New Roman"/>
          <w:bCs/>
          <w:sz w:val="20"/>
          <w:szCs w:val="20"/>
        </w:rPr>
        <w:t>the future</w:t>
      </w:r>
      <w:r w:rsidRPr="00842A1E">
        <w:rPr>
          <w:rFonts w:ascii="Times New Roman" w:hAnsi="Times New Roman" w:cs="Times New Roman"/>
          <w:bCs/>
          <w:sz w:val="20"/>
          <w:szCs w:val="20"/>
        </w:rPr>
        <w:t>.</w:t>
      </w:r>
    </w:p>
    <w:p w:rsidR="002850E4" w:rsidRPr="00842A1E" w:rsidRDefault="002850E4" w:rsidP="00842A1E">
      <w:pPr>
        <w:spacing w:line="240" w:lineRule="auto"/>
        <w:ind w:left="1418" w:right="1229"/>
        <w:jc w:val="both"/>
        <w:rPr>
          <w:rFonts w:ascii="Times New Roman" w:hAnsi="Times New Roman" w:cs="Times New Roman"/>
          <w:bCs/>
          <w:sz w:val="20"/>
          <w:szCs w:val="20"/>
        </w:rPr>
      </w:pPr>
      <w:r w:rsidRPr="00842A1E">
        <w:rPr>
          <w:rFonts w:ascii="Times New Roman" w:hAnsi="Times New Roman" w:cs="Times New Roman"/>
          <w:b/>
          <w:bCs/>
          <w:sz w:val="20"/>
          <w:szCs w:val="20"/>
        </w:rPr>
        <w:t>Keywords</w:t>
      </w:r>
      <w:r w:rsidRPr="00842A1E">
        <w:rPr>
          <w:rFonts w:ascii="Times New Roman" w:hAnsi="Times New Roman" w:cs="Times New Roman"/>
          <w:bCs/>
          <w:sz w:val="20"/>
          <w:szCs w:val="20"/>
        </w:rPr>
        <w:t>: scenario planning; history; causation; learning</w:t>
      </w:r>
    </w:p>
    <w:p w:rsidR="006F4A05" w:rsidRPr="00842A1E" w:rsidRDefault="002850E4" w:rsidP="00842A1E">
      <w:pPr>
        <w:autoSpaceDE w:val="0"/>
        <w:autoSpaceDN w:val="0"/>
        <w:adjustRightInd w:val="0"/>
        <w:spacing w:after="120" w:line="240" w:lineRule="auto"/>
        <w:jc w:val="both"/>
        <w:rPr>
          <w:rFonts w:ascii="Times New Roman" w:hAnsi="Times New Roman" w:cs="Times New Roman"/>
          <w:b/>
          <w:bCs/>
          <w:sz w:val="20"/>
          <w:szCs w:val="20"/>
        </w:rPr>
      </w:pPr>
      <w:r w:rsidRPr="00842A1E">
        <w:rPr>
          <w:rFonts w:ascii="Times New Roman" w:hAnsi="Times New Roman" w:cs="Times New Roman"/>
          <w:b/>
          <w:bCs/>
          <w:sz w:val="20"/>
          <w:szCs w:val="20"/>
        </w:rPr>
        <w:t xml:space="preserve">1 </w:t>
      </w:r>
      <w:r w:rsidR="006F4A05" w:rsidRPr="00842A1E">
        <w:rPr>
          <w:rFonts w:ascii="Times New Roman" w:hAnsi="Times New Roman" w:cs="Times New Roman"/>
          <w:b/>
          <w:bCs/>
          <w:sz w:val="20"/>
          <w:szCs w:val="20"/>
        </w:rPr>
        <w:t>Introduction</w:t>
      </w:r>
    </w:p>
    <w:p w:rsidR="00F03F4B" w:rsidRPr="00842A1E" w:rsidRDefault="005C790A" w:rsidP="002614E5">
      <w:pPr>
        <w:autoSpaceDE w:val="0"/>
        <w:autoSpaceDN w:val="0"/>
        <w:adjustRightInd w:val="0"/>
        <w:spacing w:after="120" w:line="240" w:lineRule="auto"/>
        <w:jc w:val="both"/>
        <w:rPr>
          <w:rFonts w:ascii="Times New Roman" w:hAnsi="Times New Roman" w:cs="Times New Roman"/>
          <w:bCs/>
          <w:sz w:val="20"/>
          <w:szCs w:val="20"/>
        </w:rPr>
      </w:pPr>
      <w:r w:rsidRPr="00842A1E">
        <w:rPr>
          <w:rFonts w:ascii="Times New Roman" w:hAnsi="Times New Roman" w:cs="Times New Roman"/>
          <w:bCs/>
          <w:sz w:val="20"/>
          <w:szCs w:val="20"/>
        </w:rPr>
        <w:t>A</w:t>
      </w:r>
      <w:r w:rsidR="009824FF" w:rsidRPr="00842A1E">
        <w:rPr>
          <w:rFonts w:ascii="Times New Roman" w:hAnsi="Times New Roman" w:cs="Times New Roman"/>
          <w:bCs/>
          <w:sz w:val="20"/>
          <w:szCs w:val="20"/>
        </w:rPr>
        <w:t xml:space="preserve"> </w:t>
      </w:r>
      <w:r w:rsidR="006F4A05" w:rsidRPr="00842A1E">
        <w:rPr>
          <w:rFonts w:ascii="Times New Roman" w:hAnsi="Times New Roman" w:cs="Times New Roman"/>
          <w:bCs/>
          <w:sz w:val="20"/>
          <w:szCs w:val="20"/>
        </w:rPr>
        <w:t xml:space="preserve">frequently quoted saying about history, attributed to the philosopher George Santayana, is that </w:t>
      </w:r>
      <w:r w:rsidR="00CA61FB" w:rsidRPr="00842A1E">
        <w:rPr>
          <w:rFonts w:ascii="Times New Roman" w:hAnsi="Times New Roman" w:cs="Times New Roman"/>
          <w:bCs/>
          <w:sz w:val="20"/>
          <w:szCs w:val="20"/>
        </w:rPr>
        <w:t>‘t</w:t>
      </w:r>
      <w:r w:rsidR="006F4A05" w:rsidRPr="00842A1E">
        <w:rPr>
          <w:rFonts w:ascii="Times New Roman" w:hAnsi="Times New Roman" w:cs="Times New Roman"/>
          <w:bCs/>
          <w:sz w:val="20"/>
          <w:szCs w:val="20"/>
        </w:rPr>
        <w:t xml:space="preserve">hose who cannot remember the past are condemned </w:t>
      </w:r>
      <w:r w:rsidR="00373299" w:rsidRPr="00842A1E">
        <w:rPr>
          <w:rFonts w:ascii="Times New Roman" w:hAnsi="Times New Roman" w:cs="Times New Roman"/>
          <w:bCs/>
          <w:sz w:val="20"/>
          <w:szCs w:val="20"/>
        </w:rPr>
        <w:t>to repeat it</w:t>
      </w:r>
      <w:r w:rsidR="00CA61FB" w:rsidRPr="00842A1E">
        <w:rPr>
          <w:rFonts w:ascii="Times New Roman" w:hAnsi="Times New Roman" w:cs="Times New Roman"/>
          <w:bCs/>
          <w:sz w:val="20"/>
          <w:szCs w:val="20"/>
        </w:rPr>
        <w:t>’</w:t>
      </w:r>
      <w:r w:rsidR="00373299" w:rsidRPr="00842A1E">
        <w:rPr>
          <w:rFonts w:ascii="Times New Roman" w:hAnsi="Times New Roman" w:cs="Times New Roman"/>
          <w:bCs/>
          <w:sz w:val="20"/>
          <w:szCs w:val="20"/>
        </w:rPr>
        <w:t xml:space="preserve">. </w:t>
      </w:r>
      <w:r w:rsidR="00F03F4B" w:rsidRPr="00842A1E">
        <w:rPr>
          <w:rFonts w:ascii="Times New Roman" w:hAnsi="Times New Roman" w:cs="Times New Roman"/>
          <w:bCs/>
          <w:sz w:val="20"/>
          <w:szCs w:val="20"/>
        </w:rPr>
        <w:t xml:space="preserve">Similarly, </w:t>
      </w:r>
      <w:proofErr w:type="spellStart"/>
      <w:r w:rsidR="00CA33CA" w:rsidRPr="00DD1167">
        <w:rPr>
          <w:rFonts w:ascii="Times New Roman" w:hAnsi="Times New Roman" w:cs="Times New Roman"/>
          <w:bCs/>
          <w:sz w:val="20"/>
          <w:szCs w:val="20"/>
        </w:rPr>
        <w:t>Mintzberg</w:t>
      </w:r>
      <w:proofErr w:type="spellEnd"/>
      <w:r w:rsidR="00CA33CA" w:rsidRPr="00DD1167">
        <w:rPr>
          <w:rFonts w:ascii="Times New Roman" w:hAnsi="Times New Roman" w:cs="Times New Roman"/>
          <w:bCs/>
          <w:sz w:val="20"/>
          <w:szCs w:val="20"/>
        </w:rPr>
        <w:t xml:space="preserve"> (2002</w:t>
      </w:r>
      <w:r w:rsidR="00AE1556" w:rsidRPr="00DD1167">
        <w:rPr>
          <w:rFonts w:ascii="Times New Roman" w:hAnsi="Times New Roman" w:cs="Times New Roman"/>
          <w:bCs/>
          <w:sz w:val="20"/>
          <w:szCs w:val="20"/>
        </w:rPr>
        <w:t>, p</w:t>
      </w:r>
      <w:r w:rsidR="00CA33CA" w:rsidRPr="00DD1167">
        <w:rPr>
          <w:rFonts w:ascii="Times New Roman" w:hAnsi="Times New Roman" w:cs="Times New Roman"/>
          <w:bCs/>
          <w:sz w:val="20"/>
          <w:szCs w:val="20"/>
        </w:rPr>
        <w:t>76</w:t>
      </w:r>
      <w:r w:rsidR="00675487" w:rsidRPr="00DD1167">
        <w:rPr>
          <w:rFonts w:ascii="Times New Roman" w:hAnsi="Times New Roman" w:cs="Times New Roman"/>
          <w:bCs/>
          <w:sz w:val="20"/>
          <w:szCs w:val="20"/>
        </w:rPr>
        <w:t>)</w:t>
      </w:r>
      <w:r w:rsidR="00675487" w:rsidRPr="00842A1E">
        <w:rPr>
          <w:rFonts w:ascii="Times New Roman" w:hAnsi="Times New Roman" w:cs="Times New Roman"/>
          <w:bCs/>
          <w:sz w:val="20"/>
          <w:szCs w:val="20"/>
        </w:rPr>
        <w:t xml:space="preserve"> states that </w:t>
      </w:r>
      <w:r w:rsidR="0001663B" w:rsidRPr="00842A1E">
        <w:rPr>
          <w:rFonts w:ascii="Times New Roman" w:hAnsi="Times New Roman" w:cs="Times New Roman"/>
          <w:bCs/>
          <w:sz w:val="20"/>
          <w:szCs w:val="20"/>
        </w:rPr>
        <w:t>‘</w:t>
      </w:r>
      <w:r w:rsidR="00675487" w:rsidRPr="00842A1E">
        <w:rPr>
          <w:rFonts w:ascii="Times New Roman" w:hAnsi="Times New Roman" w:cs="Times New Roman"/>
          <w:bCs/>
          <w:sz w:val="20"/>
          <w:szCs w:val="20"/>
        </w:rPr>
        <w:t xml:space="preserve">... if you want the imagination to see the future, then you better have the wisdom to appreciate the past. An obsession with the present - with what's </w:t>
      </w:r>
      <w:r w:rsidR="0001663B" w:rsidRPr="00842A1E">
        <w:rPr>
          <w:rFonts w:ascii="Times New Roman" w:hAnsi="Times New Roman" w:cs="Times New Roman"/>
          <w:bCs/>
          <w:sz w:val="20"/>
          <w:szCs w:val="20"/>
        </w:rPr>
        <w:t>’</w:t>
      </w:r>
      <w:r w:rsidR="00675487" w:rsidRPr="00842A1E">
        <w:rPr>
          <w:rFonts w:ascii="Times New Roman" w:hAnsi="Times New Roman" w:cs="Times New Roman"/>
          <w:bCs/>
          <w:sz w:val="20"/>
          <w:szCs w:val="20"/>
        </w:rPr>
        <w:t>hot</w:t>
      </w:r>
      <w:r w:rsidR="0001663B" w:rsidRPr="00842A1E">
        <w:rPr>
          <w:rFonts w:ascii="Times New Roman" w:hAnsi="Times New Roman" w:cs="Times New Roman"/>
          <w:bCs/>
          <w:sz w:val="20"/>
          <w:szCs w:val="20"/>
        </w:rPr>
        <w:t xml:space="preserve">‘, </w:t>
      </w:r>
      <w:r w:rsidR="00675487" w:rsidRPr="00842A1E">
        <w:rPr>
          <w:rFonts w:ascii="Times New Roman" w:hAnsi="Times New Roman" w:cs="Times New Roman"/>
          <w:bCs/>
          <w:sz w:val="20"/>
          <w:szCs w:val="20"/>
        </w:rPr>
        <w:t xml:space="preserve">and what's </w:t>
      </w:r>
      <w:r w:rsidR="0001663B" w:rsidRPr="00842A1E">
        <w:rPr>
          <w:rFonts w:ascii="Times New Roman" w:hAnsi="Times New Roman" w:cs="Times New Roman"/>
          <w:bCs/>
          <w:sz w:val="20"/>
          <w:szCs w:val="20"/>
        </w:rPr>
        <w:t>’in‘-</w:t>
      </w:r>
      <w:r w:rsidR="00675487" w:rsidRPr="00842A1E">
        <w:rPr>
          <w:rFonts w:ascii="Times New Roman" w:hAnsi="Times New Roman" w:cs="Times New Roman"/>
          <w:bCs/>
          <w:sz w:val="20"/>
          <w:szCs w:val="20"/>
        </w:rPr>
        <w:t xml:space="preserve"> may be dazzling, but all that does is blind to the reality</w:t>
      </w:r>
      <w:r w:rsidR="006052FA">
        <w:rPr>
          <w:rFonts w:ascii="Times New Roman" w:hAnsi="Times New Roman" w:cs="Times New Roman"/>
          <w:bCs/>
          <w:sz w:val="20"/>
          <w:szCs w:val="20"/>
        </w:rPr>
        <w:t>’</w:t>
      </w:r>
      <w:r w:rsidR="0001663B" w:rsidRPr="00842A1E">
        <w:rPr>
          <w:rFonts w:ascii="Times New Roman" w:hAnsi="Times New Roman" w:cs="Times New Roman"/>
          <w:bCs/>
          <w:sz w:val="20"/>
          <w:szCs w:val="20"/>
        </w:rPr>
        <w:t xml:space="preserve">. </w:t>
      </w:r>
      <w:r w:rsidR="006F4A05" w:rsidRPr="00842A1E">
        <w:rPr>
          <w:rFonts w:ascii="Times New Roman" w:hAnsi="Times New Roman" w:cs="Times New Roman"/>
          <w:bCs/>
          <w:sz w:val="20"/>
          <w:szCs w:val="20"/>
        </w:rPr>
        <w:t>Building on this</w:t>
      </w:r>
      <w:r w:rsidR="00F03F4B" w:rsidRPr="00842A1E">
        <w:rPr>
          <w:rFonts w:ascii="Times New Roman" w:hAnsi="Times New Roman" w:cs="Times New Roman"/>
          <w:bCs/>
          <w:sz w:val="20"/>
          <w:szCs w:val="20"/>
        </w:rPr>
        <w:t>,</w:t>
      </w:r>
      <w:r w:rsidR="006F4A05" w:rsidRPr="00842A1E">
        <w:rPr>
          <w:rFonts w:ascii="Times New Roman" w:hAnsi="Times New Roman" w:cs="Times New Roman"/>
          <w:bCs/>
          <w:sz w:val="20"/>
          <w:szCs w:val="20"/>
        </w:rPr>
        <w:t xml:space="preserve"> Fawcett (2013) states that all of </w:t>
      </w:r>
      <w:r w:rsidR="00587DF3" w:rsidRPr="00842A1E">
        <w:rPr>
          <w:rFonts w:ascii="Times New Roman" w:hAnsi="Times New Roman" w:cs="Times New Roman"/>
          <w:bCs/>
          <w:sz w:val="20"/>
          <w:szCs w:val="20"/>
        </w:rPr>
        <w:t xml:space="preserve">the issues and concerns we face today </w:t>
      </w:r>
      <w:r w:rsidR="00587DF3" w:rsidRPr="00842A1E">
        <w:rPr>
          <w:rFonts w:ascii="Times New Roman" w:hAnsi="Times New Roman" w:cs="Times New Roman"/>
          <w:sz w:val="20"/>
          <w:szCs w:val="20"/>
        </w:rPr>
        <w:t xml:space="preserve">have </w:t>
      </w:r>
      <w:r w:rsidR="00511920" w:rsidRPr="00842A1E">
        <w:rPr>
          <w:rFonts w:ascii="Times New Roman" w:hAnsi="Times New Roman" w:cs="Times New Roman"/>
          <w:sz w:val="20"/>
          <w:szCs w:val="20"/>
        </w:rPr>
        <w:t>‘</w:t>
      </w:r>
      <w:r w:rsidR="00587DF3" w:rsidRPr="00842A1E">
        <w:rPr>
          <w:rFonts w:ascii="Times New Roman" w:hAnsi="Times New Roman" w:cs="Times New Roman"/>
          <w:sz w:val="20"/>
          <w:szCs w:val="20"/>
        </w:rPr>
        <w:t>echoes and precedents</w:t>
      </w:r>
      <w:r w:rsidR="00511920" w:rsidRPr="00842A1E">
        <w:rPr>
          <w:rFonts w:ascii="Times New Roman" w:hAnsi="Times New Roman" w:cs="Times New Roman"/>
          <w:sz w:val="20"/>
          <w:szCs w:val="20"/>
        </w:rPr>
        <w:t>’</w:t>
      </w:r>
      <w:r w:rsidR="00587DF3" w:rsidRPr="00842A1E">
        <w:rPr>
          <w:rFonts w:ascii="Times New Roman" w:hAnsi="Times New Roman" w:cs="Times New Roman"/>
          <w:sz w:val="20"/>
          <w:szCs w:val="20"/>
        </w:rPr>
        <w:t xml:space="preserve"> </w:t>
      </w:r>
      <w:r w:rsidR="006F4A05" w:rsidRPr="00842A1E">
        <w:rPr>
          <w:rFonts w:ascii="Times New Roman" w:hAnsi="Times New Roman" w:cs="Times New Roman"/>
          <w:sz w:val="20"/>
          <w:szCs w:val="20"/>
        </w:rPr>
        <w:t>through</w:t>
      </w:r>
      <w:r w:rsidR="00587DF3" w:rsidRPr="00842A1E">
        <w:rPr>
          <w:rFonts w:ascii="Times New Roman" w:hAnsi="Times New Roman" w:cs="Times New Roman"/>
          <w:sz w:val="20"/>
          <w:szCs w:val="20"/>
        </w:rPr>
        <w:t>out</w:t>
      </w:r>
      <w:r w:rsidR="006F4A05" w:rsidRPr="00842A1E">
        <w:rPr>
          <w:rFonts w:ascii="Times New Roman" w:hAnsi="Times New Roman" w:cs="Times New Roman"/>
          <w:sz w:val="20"/>
          <w:szCs w:val="20"/>
        </w:rPr>
        <w:t xml:space="preserve"> history</w:t>
      </w:r>
      <w:r w:rsidR="00587DF3" w:rsidRPr="00842A1E">
        <w:rPr>
          <w:rFonts w:ascii="Times New Roman" w:hAnsi="Times New Roman" w:cs="Times New Roman"/>
          <w:sz w:val="20"/>
          <w:szCs w:val="20"/>
        </w:rPr>
        <w:t>,</w:t>
      </w:r>
      <w:r w:rsidR="006F4A05" w:rsidRPr="00842A1E">
        <w:rPr>
          <w:rFonts w:ascii="Times New Roman" w:hAnsi="Times New Roman" w:cs="Times New Roman"/>
          <w:sz w:val="20"/>
          <w:szCs w:val="20"/>
        </w:rPr>
        <w:t xml:space="preserve"> and </w:t>
      </w:r>
      <w:r w:rsidR="00511920" w:rsidRPr="00842A1E">
        <w:rPr>
          <w:rFonts w:ascii="Times New Roman" w:hAnsi="Times New Roman" w:cs="Times New Roman"/>
          <w:sz w:val="20"/>
          <w:szCs w:val="20"/>
        </w:rPr>
        <w:t xml:space="preserve">as </w:t>
      </w:r>
      <w:r w:rsidR="00F064CA" w:rsidRPr="00842A1E">
        <w:rPr>
          <w:rFonts w:ascii="Times New Roman" w:hAnsi="Times New Roman" w:cs="Times New Roman"/>
          <w:sz w:val="20"/>
          <w:szCs w:val="20"/>
        </w:rPr>
        <w:t>an example</w:t>
      </w:r>
      <w:r w:rsidR="00511920" w:rsidRPr="00842A1E">
        <w:rPr>
          <w:rFonts w:ascii="Times New Roman" w:hAnsi="Times New Roman" w:cs="Times New Roman"/>
          <w:sz w:val="20"/>
          <w:szCs w:val="20"/>
        </w:rPr>
        <w:t xml:space="preserve"> of</w:t>
      </w:r>
      <w:r w:rsidR="00F064CA" w:rsidRPr="00842A1E">
        <w:rPr>
          <w:rFonts w:ascii="Times New Roman" w:hAnsi="Times New Roman" w:cs="Times New Roman"/>
          <w:sz w:val="20"/>
          <w:szCs w:val="20"/>
        </w:rPr>
        <w:t xml:space="preserve"> the</w:t>
      </w:r>
      <w:r w:rsidR="00511920" w:rsidRPr="00842A1E">
        <w:rPr>
          <w:rFonts w:ascii="Times New Roman" w:hAnsi="Times New Roman" w:cs="Times New Roman"/>
          <w:sz w:val="20"/>
          <w:szCs w:val="20"/>
        </w:rPr>
        <w:t xml:space="preserve"> failure to learn from history, cites </w:t>
      </w:r>
      <w:r w:rsidR="006F4A05" w:rsidRPr="00842A1E">
        <w:rPr>
          <w:rFonts w:ascii="Times New Roman" w:hAnsi="Times New Roman" w:cs="Times New Roman"/>
          <w:sz w:val="20"/>
          <w:szCs w:val="20"/>
        </w:rPr>
        <w:t xml:space="preserve">speculation bubbles </w:t>
      </w:r>
      <w:r w:rsidR="00F064CA" w:rsidRPr="00842A1E">
        <w:rPr>
          <w:rFonts w:ascii="Times New Roman" w:hAnsi="Times New Roman" w:cs="Times New Roman"/>
          <w:sz w:val="20"/>
          <w:szCs w:val="20"/>
        </w:rPr>
        <w:t>such as</w:t>
      </w:r>
      <w:r w:rsidR="002846D3" w:rsidRPr="00842A1E">
        <w:rPr>
          <w:rFonts w:ascii="Times New Roman" w:hAnsi="Times New Roman" w:cs="Times New Roman"/>
          <w:sz w:val="20"/>
          <w:szCs w:val="20"/>
        </w:rPr>
        <w:t xml:space="preserve"> </w:t>
      </w:r>
      <w:r w:rsidR="0024001B" w:rsidRPr="00842A1E">
        <w:rPr>
          <w:rFonts w:ascii="Times New Roman" w:hAnsi="Times New Roman" w:cs="Times New Roman"/>
          <w:sz w:val="20"/>
          <w:szCs w:val="20"/>
        </w:rPr>
        <w:t>the</w:t>
      </w:r>
      <w:r w:rsidR="006F4A05" w:rsidRPr="00842A1E">
        <w:rPr>
          <w:rFonts w:ascii="Times New Roman" w:hAnsi="Times New Roman" w:cs="Times New Roman"/>
          <w:sz w:val="20"/>
          <w:szCs w:val="20"/>
        </w:rPr>
        <w:t xml:space="preserve"> ‘</w:t>
      </w:r>
      <w:proofErr w:type="spellStart"/>
      <w:r w:rsidR="006F4A05" w:rsidRPr="00842A1E">
        <w:rPr>
          <w:rFonts w:ascii="Times New Roman" w:hAnsi="Times New Roman" w:cs="Times New Roman"/>
          <w:sz w:val="20"/>
          <w:szCs w:val="20"/>
        </w:rPr>
        <w:t>tulipomania</w:t>
      </w:r>
      <w:proofErr w:type="spellEnd"/>
      <w:r w:rsidR="006F4A05" w:rsidRPr="00842A1E">
        <w:rPr>
          <w:rFonts w:ascii="Times New Roman" w:hAnsi="Times New Roman" w:cs="Times New Roman"/>
          <w:sz w:val="20"/>
          <w:szCs w:val="20"/>
        </w:rPr>
        <w:t xml:space="preserve">’ </w:t>
      </w:r>
      <w:r w:rsidR="0024001B" w:rsidRPr="00842A1E">
        <w:rPr>
          <w:rFonts w:ascii="Times New Roman" w:hAnsi="Times New Roman" w:cs="Times New Roman"/>
          <w:sz w:val="20"/>
          <w:szCs w:val="20"/>
        </w:rPr>
        <w:t xml:space="preserve">bubble </w:t>
      </w:r>
      <w:r w:rsidR="00833387" w:rsidRPr="00842A1E">
        <w:rPr>
          <w:rFonts w:ascii="Times New Roman" w:hAnsi="Times New Roman" w:cs="Times New Roman"/>
          <w:sz w:val="20"/>
          <w:szCs w:val="20"/>
        </w:rPr>
        <w:t>(</w:t>
      </w:r>
      <w:r w:rsidR="002846D3" w:rsidRPr="00842A1E">
        <w:rPr>
          <w:rFonts w:ascii="Times New Roman" w:hAnsi="Times New Roman" w:cs="Times New Roman"/>
          <w:sz w:val="20"/>
          <w:szCs w:val="20"/>
        </w:rPr>
        <w:t>1634</w:t>
      </w:r>
      <w:r w:rsidR="00833387" w:rsidRPr="00842A1E">
        <w:rPr>
          <w:rFonts w:ascii="Times New Roman" w:hAnsi="Times New Roman" w:cs="Times New Roman"/>
          <w:sz w:val="20"/>
          <w:szCs w:val="20"/>
        </w:rPr>
        <w:t>-</w:t>
      </w:r>
      <w:r w:rsidR="002846D3" w:rsidRPr="00842A1E">
        <w:rPr>
          <w:rFonts w:ascii="Times New Roman" w:hAnsi="Times New Roman" w:cs="Times New Roman"/>
          <w:sz w:val="20"/>
          <w:szCs w:val="20"/>
        </w:rPr>
        <w:t>1637</w:t>
      </w:r>
      <w:r w:rsidR="008965A1" w:rsidRPr="00842A1E">
        <w:rPr>
          <w:rFonts w:ascii="Times New Roman" w:hAnsi="Times New Roman" w:cs="Times New Roman"/>
          <w:sz w:val="20"/>
          <w:szCs w:val="20"/>
        </w:rPr>
        <w:t>)</w:t>
      </w:r>
      <w:r w:rsidR="002846D3" w:rsidRPr="00842A1E">
        <w:rPr>
          <w:rFonts w:ascii="Times New Roman" w:hAnsi="Times New Roman" w:cs="Times New Roman"/>
          <w:sz w:val="20"/>
          <w:szCs w:val="20"/>
        </w:rPr>
        <w:t xml:space="preserve"> in</w:t>
      </w:r>
      <w:r w:rsidR="006F4A05" w:rsidRPr="00842A1E">
        <w:rPr>
          <w:rFonts w:ascii="Times New Roman" w:hAnsi="Times New Roman" w:cs="Times New Roman"/>
          <w:sz w:val="20"/>
          <w:szCs w:val="20"/>
        </w:rPr>
        <w:t xml:space="preserve"> </w:t>
      </w:r>
      <w:r w:rsidR="00511920" w:rsidRPr="00842A1E">
        <w:rPr>
          <w:rFonts w:ascii="Times New Roman" w:hAnsi="Times New Roman" w:cs="Times New Roman"/>
          <w:sz w:val="20"/>
          <w:szCs w:val="20"/>
        </w:rPr>
        <w:t xml:space="preserve">Holland in </w:t>
      </w:r>
      <w:r w:rsidR="006F4A05" w:rsidRPr="00842A1E">
        <w:rPr>
          <w:rFonts w:ascii="Times New Roman" w:hAnsi="Times New Roman" w:cs="Times New Roman"/>
          <w:sz w:val="20"/>
          <w:szCs w:val="20"/>
        </w:rPr>
        <w:t xml:space="preserve">which </w:t>
      </w:r>
      <w:r w:rsidR="0024001B" w:rsidRPr="00842A1E">
        <w:rPr>
          <w:rFonts w:ascii="Times New Roman" w:hAnsi="Times New Roman" w:cs="Times New Roman"/>
          <w:sz w:val="20"/>
          <w:szCs w:val="20"/>
        </w:rPr>
        <w:t>bulb prices</w:t>
      </w:r>
      <w:r w:rsidR="0018215E" w:rsidRPr="00842A1E">
        <w:rPr>
          <w:rFonts w:ascii="Times New Roman" w:hAnsi="Times New Roman" w:cs="Times New Roman"/>
          <w:sz w:val="20"/>
          <w:szCs w:val="20"/>
        </w:rPr>
        <w:t xml:space="preserve"> </w:t>
      </w:r>
      <w:r w:rsidR="0024001B" w:rsidRPr="00842A1E">
        <w:rPr>
          <w:rFonts w:ascii="Times New Roman" w:hAnsi="Times New Roman" w:cs="Times New Roman"/>
          <w:sz w:val="20"/>
          <w:szCs w:val="20"/>
        </w:rPr>
        <w:t xml:space="preserve">exceeded the cost of </w:t>
      </w:r>
      <w:r w:rsidR="007E5F33" w:rsidRPr="00842A1E">
        <w:rPr>
          <w:rFonts w:ascii="Times New Roman" w:hAnsi="Times New Roman" w:cs="Times New Roman"/>
          <w:sz w:val="20"/>
          <w:szCs w:val="20"/>
        </w:rPr>
        <w:t xml:space="preserve">a house in </w:t>
      </w:r>
      <w:r w:rsidR="00C332AB" w:rsidRPr="00842A1E">
        <w:rPr>
          <w:rFonts w:ascii="Times New Roman" w:hAnsi="Times New Roman" w:cs="Times New Roman"/>
          <w:sz w:val="20"/>
          <w:szCs w:val="20"/>
        </w:rPr>
        <w:t xml:space="preserve">Amsterdam. </w:t>
      </w:r>
      <w:r w:rsidR="00F064CA" w:rsidRPr="00842A1E">
        <w:rPr>
          <w:rFonts w:ascii="Times New Roman" w:hAnsi="Times New Roman" w:cs="Times New Roman"/>
          <w:sz w:val="20"/>
          <w:szCs w:val="20"/>
        </w:rPr>
        <w:t>As Fawcett (2013) shows, s</w:t>
      </w:r>
      <w:r w:rsidR="00C332AB" w:rsidRPr="00842A1E">
        <w:rPr>
          <w:rFonts w:ascii="Times New Roman" w:hAnsi="Times New Roman" w:cs="Times New Roman"/>
          <w:sz w:val="20"/>
          <w:szCs w:val="20"/>
        </w:rPr>
        <w:t>ince then t</w:t>
      </w:r>
      <w:r w:rsidR="00587DF3" w:rsidRPr="00842A1E">
        <w:rPr>
          <w:rFonts w:ascii="Times New Roman" w:hAnsi="Times New Roman" w:cs="Times New Roman"/>
          <w:sz w:val="20"/>
          <w:szCs w:val="20"/>
        </w:rPr>
        <w:t xml:space="preserve">here have been </w:t>
      </w:r>
      <w:r w:rsidR="00F064CA" w:rsidRPr="00842A1E">
        <w:rPr>
          <w:rFonts w:ascii="Times New Roman" w:hAnsi="Times New Roman" w:cs="Times New Roman"/>
          <w:sz w:val="20"/>
          <w:szCs w:val="20"/>
        </w:rPr>
        <w:t>many</w:t>
      </w:r>
      <w:r w:rsidR="00587DF3" w:rsidRPr="00842A1E">
        <w:rPr>
          <w:rFonts w:ascii="Times New Roman" w:hAnsi="Times New Roman" w:cs="Times New Roman"/>
          <w:sz w:val="20"/>
          <w:szCs w:val="20"/>
        </w:rPr>
        <w:t xml:space="preserve"> </w:t>
      </w:r>
      <w:r w:rsidR="00F064CA" w:rsidRPr="00842A1E">
        <w:rPr>
          <w:rFonts w:ascii="Times New Roman" w:hAnsi="Times New Roman" w:cs="Times New Roman"/>
          <w:sz w:val="20"/>
          <w:szCs w:val="20"/>
        </w:rPr>
        <w:t>similar</w:t>
      </w:r>
      <w:r w:rsidR="00C332AB" w:rsidRPr="00842A1E">
        <w:rPr>
          <w:rFonts w:ascii="Times New Roman" w:hAnsi="Times New Roman" w:cs="Times New Roman"/>
          <w:sz w:val="20"/>
          <w:szCs w:val="20"/>
        </w:rPr>
        <w:t xml:space="preserve"> </w:t>
      </w:r>
      <w:r w:rsidR="00587DF3" w:rsidRPr="00842A1E">
        <w:rPr>
          <w:rFonts w:ascii="Times New Roman" w:hAnsi="Times New Roman" w:cs="Times New Roman"/>
          <w:sz w:val="20"/>
          <w:szCs w:val="20"/>
        </w:rPr>
        <w:t>‘</w:t>
      </w:r>
      <w:r w:rsidR="00C332AB" w:rsidRPr="00842A1E">
        <w:rPr>
          <w:rFonts w:ascii="Times New Roman" w:hAnsi="Times New Roman" w:cs="Times New Roman"/>
          <w:sz w:val="20"/>
          <w:szCs w:val="20"/>
        </w:rPr>
        <w:t>bubbles</w:t>
      </w:r>
      <w:r w:rsidR="00772E69" w:rsidRPr="00842A1E">
        <w:rPr>
          <w:rFonts w:ascii="Times New Roman" w:hAnsi="Times New Roman" w:cs="Times New Roman"/>
          <w:sz w:val="20"/>
          <w:szCs w:val="20"/>
        </w:rPr>
        <w:t>’</w:t>
      </w:r>
      <w:r w:rsidR="001A77C7" w:rsidRPr="00842A1E">
        <w:rPr>
          <w:rFonts w:ascii="Times New Roman" w:hAnsi="Times New Roman" w:cs="Times New Roman"/>
          <w:sz w:val="20"/>
          <w:szCs w:val="20"/>
        </w:rPr>
        <w:t xml:space="preserve"> </w:t>
      </w:r>
      <w:r w:rsidR="009115B0" w:rsidRPr="00842A1E">
        <w:rPr>
          <w:rFonts w:ascii="Times New Roman" w:hAnsi="Times New Roman" w:cs="Times New Roman"/>
          <w:sz w:val="20"/>
          <w:szCs w:val="20"/>
        </w:rPr>
        <w:t xml:space="preserve">including </w:t>
      </w:r>
      <w:r w:rsidR="00C332AB" w:rsidRPr="00842A1E">
        <w:rPr>
          <w:rFonts w:ascii="Times New Roman" w:hAnsi="Times New Roman" w:cs="Times New Roman"/>
          <w:sz w:val="20"/>
          <w:szCs w:val="20"/>
        </w:rPr>
        <w:t xml:space="preserve">the </w:t>
      </w:r>
      <w:r w:rsidR="001A77C7" w:rsidRPr="00842A1E">
        <w:rPr>
          <w:rFonts w:ascii="Times New Roman" w:hAnsi="Times New Roman" w:cs="Times New Roman"/>
          <w:bCs/>
          <w:sz w:val="20"/>
          <w:szCs w:val="20"/>
        </w:rPr>
        <w:t>South Sea Bubble (1716-1720)</w:t>
      </w:r>
      <w:r w:rsidR="002246F3" w:rsidRPr="00842A1E">
        <w:rPr>
          <w:rFonts w:ascii="Times New Roman" w:hAnsi="Times New Roman" w:cs="Times New Roman"/>
          <w:bCs/>
          <w:sz w:val="20"/>
          <w:szCs w:val="20"/>
        </w:rPr>
        <w:t>,</w:t>
      </w:r>
      <w:r w:rsidR="001A77C7" w:rsidRPr="00842A1E">
        <w:rPr>
          <w:rFonts w:ascii="Times New Roman" w:hAnsi="Times New Roman" w:cs="Times New Roman"/>
          <w:bCs/>
          <w:sz w:val="20"/>
          <w:szCs w:val="20"/>
        </w:rPr>
        <w:t xml:space="preserve"> t</w:t>
      </w:r>
      <w:r w:rsidR="005507D1" w:rsidRPr="00842A1E">
        <w:rPr>
          <w:rFonts w:ascii="Times New Roman" w:hAnsi="Times New Roman" w:cs="Times New Roman"/>
          <w:bCs/>
          <w:sz w:val="20"/>
          <w:szCs w:val="20"/>
        </w:rPr>
        <w:t>he British Railway Mania</w:t>
      </w:r>
      <w:r w:rsidR="001A77C7" w:rsidRPr="00842A1E">
        <w:rPr>
          <w:rFonts w:ascii="Times New Roman" w:hAnsi="Times New Roman" w:cs="Times New Roman"/>
          <w:bCs/>
          <w:sz w:val="20"/>
          <w:szCs w:val="20"/>
        </w:rPr>
        <w:t xml:space="preserve"> Bubble </w:t>
      </w:r>
      <w:r w:rsidR="00833387" w:rsidRPr="00842A1E">
        <w:rPr>
          <w:rFonts w:ascii="Times New Roman" w:hAnsi="Times New Roman" w:cs="Times New Roman"/>
          <w:bCs/>
          <w:sz w:val="20"/>
          <w:szCs w:val="20"/>
        </w:rPr>
        <w:t>(</w:t>
      </w:r>
      <w:r w:rsidR="001A77C7" w:rsidRPr="00842A1E">
        <w:rPr>
          <w:rFonts w:ascii="Times New Roman" w:hAnsi="Times New Roman" w:cs="Times New Roman"/>
          <w:bCs/>
          <w:sz w:val="20"/>
          <w:szCs w:val="20"/>
        </w:rPr>
        <w:t>1840s</w:t>
      </w:r>
      <w:r w:rsidR="00833387" w:rsidRPr="00842A1E">
        <w:rPr>
          <w:rFonts w:ascii="Times New Roman" w:hAnsi="Times New Roman" w:cs="Times New Roman"/>
          <w:bCs/>
          <w:sz w:val="20"/>
          <w:szCs w:val="20"/>
        </w:rPr>
        <w:t>)</w:t>
      </w:r>
      <w:r w:rsidR="001A77C7" w:rsidRPr="00842A1E">
        <w:rPr>
          <w:rFonts w:ascii="Times New Roman" w:hAnsi="Times New Roman" w:cs="Times New Roman"/>
          <w:bCs/>
          <w:sz w:val="20"/>
          <w:szCs w:val="20"/>
        </w:rPr>
        <w:t xml:space="preserve">, the </w:t>
      </w:r>
      <w:r w:rsidR="005507D1" w:rsidRPr="00842A1E">
        <w:rPr>
          <w:rFonts w:ascii="Times New Roman" w:hAnsi="Times New Roman" w:cs="Times New Roman"/>
          <w:bCs/>
          <w:sz w:val="20"/>
          <w:szCs w:val="20"/>
        </w:rPr>
        <w:t>Stock M</w:t>
      </w:r>
      <w:r w:rsidR="009115B0" w:rsidRPr="00842A1E">
        <w:rPr>
          <w:rFonts w:ascii="Times New Roman" w:hAnsi="Times New Roman" w:cs="Times New Roman"/>
          <w:bCs/>
          <w:sz w:val="20"/>
          <w:szCs w:val="20"/>
        </w:rPr>
        <w:t>arket crash</w:t>
      </w:r>
      <w:r w:rsidR="00833387" w:rsidRPr="00842A1E">
        <w:rPr>
          <w:rFonts w:ascii="Times New Roman" w:hAnsi="Times New Roman" w:cs="Times New Roman"/>
          <w:bCs/>
          <w:sz w:val="20"/>
          <w:szCs w:val="20"/>
        </w:rPr>
        <w:t>es (</w:t>
      </w:r>
      <w:r w:rsidR="009115B0" w:rsidRPr="00842A1E">
        <w:rPr>
          <w:rFonts w:ascii="Times New Roman" w:hAnsi="Times New Roman" w:cs="Times New Roman"/>
          <w:bCs/>
          <w:sz w:val="20"/>
          <w:szCs w:val="20"/>
        </w:rPr>
        <w:t>1929</w:t>
      </w:r>
      <w:r w:rsidR="00833387" w:rsidRPr="00842A1E">
        <w:rPr>
          <w:rFonts w:ascii="Times New Roman" w:hAnsi="Times New Roman" w:cs="Times New Roman"/>
          <w:bCs/>
          <w:sz w:val="20"/>
          <w:szCs w:val="20"/>
        </w:rPr>
        <w:t xml:space="preserve"> and </w:t>
      </w:r>
      <w:r w:rsidR="001A77C7" w:rsidRPr="00842A1E">
        <w:rPr>
          <w:rFonts w:ascii="Times New Roman" w:hAnsi="Times New Roman" w:cs="Times New Roman"/>
          <w:bCs/>
          <w:sz w:val="20"/>
          <w:szCs w:val="20"/>
        </w:rPr>
        <w:t>1987</w:t>
      </w:r>
      <w:r w:rsidR="00833387" w:rsidRPr="00842A1E">
        <w:rPr>
          <w:rFonts w:ascii="Times New Roman" w:hAnsi="Times New Roman" w:cs="Times New Roman"/>
          <w:bCs/>
          <w:sz w:val="20"/>
          <w:szCs w:val="20"/>
        </w:rPr>
        <w:t>)</w:t>
      </w:r>
      <w:r w:rsidR="009115B0" w:rsidRPr="00842A1E">
        <w:rPr>
          <w:rFonts w:ascii="Times New Roman" w:hAnsi="Times New Roman" w:cs="Times New Roman"/>
          <w:bCs/>
          <w:sz w:val="20"/>
          <w:szCs w:val="20"/>
        </w:rPr>
        <w:t xml:space="preserve">, the </w:t>
      </w:r>
      <w:r w:rsidR="000551FD" w:rsidRPr="00842A1E">
        <w:rPr>
          <w:rFonts w:ascii="Times New Roman" w:hAnsi="Times New Roman" w:cs="Times New Roman"/>
          <w:bCs/>
          <w:sz w:val="20"/>
          <w:szCs w:val="20"/>
        </w:rPr>
        <w:t>‘</w:t>
      </w:r>
      <w:r w:rsidR="009115B0" w:rsidRPr="00842A1E">
        <w:rPr>
          <w:rFonts w:ascii="Times New Roman" w:hAnsi="Times New Roman" w:cs="Times New Roman"/>
          <w:bCs/>
          <w:sz w:val="20"/>
          <w:szCs w:val="20"/>
        </w:rPr>
        <w:t>Dot-com</w:t>
      </w:r>
      <w:r w:rsidR="005507D1" w:rsidRPr="00842A1E">
        <w:rPr>
          <w:rFonts w:ascii="Times New Roman" w:hAnsi="Times New Roman" w:cs="Times New Roman"/>
          <w:bCs/>
          <w:sz w:val="20"/>
          <w:szCs w:val="20"/>
        </w:rPr>
        <w:t>’</w:t>
      </w:r>
      <w:r w:rsidR="009115B0" w:rsidRPr="00842A1E">
        <w:rPr>
          <w:rFonts w:ascii="Times New Roman" w:hAnsi="Times New Roman" w:cs="Times New Roman"/>
          <w:bCs/>
          <w:sz w:val="20"/>
          <w:szCs w:val="20"/>
        </w:rPr>
        <w:t xml:space="preserve"> Bubble in the 1990s, and more recently, the</w:t>
      </w:r>
      <w:r w:rsidR="005507D1" w:rsidRPr="00842A1E">
        <w:rPr>
          <w:rFonts w:ascii="Times New Roman" w:hAnsi="Times New Roman" w:cs="Times New Roman"/>
          <w:bCs/>
          <w:sz w:val="20"/>
          <w:szCs w:val="20"/>
        </w:rPr>
        <w:t xml:space="preserve"> Mortgage Securities B</w:t>
      </w:r>
      <w:r w:rsidR="009115B0" w:rsidRPr="00842A1E">
        <w:rPr>
          <w:rFonts w:ascii="Times New Roman" w:hAnsi="Times New Roman" w:cs="Times New Roman"/>
          <w:bCs/>
          <w:sz w:val="20"/>
          <w:szCs w:val="20"/>
        </w:rPr>
        <w:t>ubble</w:t>
      </w:r>
      <w:r w:rsidR="00833387" w:rsidRPr="00842A1E">
        <w:rPr>
          <w:rFonts w:ascii="Times New Roman" w:hAnsi="Times New Roman" w:cs="Times New Roman"/>
          <w:bCs/>
          <w:sz w:val="20"/>
          <w:szCs w:val="20"/>
        </w:rPr>
        <w:t xml:space="preserve"> in 2008</w:t>
      </w:r>
      <w:r w:rsidR="009115B0" w:rsidRPr="00842A1E">
        <w:rPr>
          <w:rFonts w:ascii="Times New Roman" w:hAnsi="Times New Roman" w:cs="Times New Roman"/>
          <w:bCs/>
          <w:sz w:val="20"/>
          <w:szCs w:val="20"/>
        </w:rPr>
        <w:t xml:space="preserve">. In all of these cases </w:t>
      </w:r>
      <w:r w:rsidR="002614E5">
        <w:rPr>
          <w:rFonts w:ascii="Times New Roman" w:hAnsi="Times New Roman" w:cs="Times New Roman"/>
          <w:bCs/>
          <w:sz w:val="20"/>
          <w:szCs w:val="20"/>
        </w:rPr>
        <w:t>a central</w:t>
      </w:r>
      <w:r w:rsidR="009115B0" w:rsidRPr="00842A1E">
        <w:rPr>
          <w:rFonts w:ascii="Times New Roman" w:hAnsi="Times New Roman" w:cs="Times New Roman"/>
          <w:bCs/>
          <w:sz w:val="20"/>
          <w:szCs w:val="20"/>
        </w:rPr>
        <w:t xml:space="preserve"> cau</w:t>
      </w:r>
      <w:r w:rsidR="009A00F8" w:rsidRPr="00842A1E">
        <w:rPr>
          <w:rFonts w:ascii="Times New Roman" w:hAnsi="Times New Roman" w:cs="Times New Roman"/>
          <w:bCs/>
          <w:sz w:val="20"/>
          <w:szCs w:val="20"/>
        </w:rPr>
        <w:t>se of the bubble was</w:t>
      </w:r>
      <w:r w:rsidR="002614E5">
        <w:rPr>
          <w:rFonts w:ascii="Times New Roman" w:hAnsi="Times New Roman" w:cs="Times New Roman"/>
          <w:bCs/>
          <w:sz w:val="20"/>
          <w:szCs w:val="20"/>
        </w:rPr>
        <w:t>,</w:t>
      </w:r>
      <w:r w:rsidR="009A00F8" w:rsidRPr="00842A1E">
        <w:rPr>
          <w:rFonts w:ascii="Times New Roman" w:hAnsi="Times New Roman" w:cs="Times New Roman"/>
          <w:bCs/>
          <w:sz w:val="20"/>
          <w:szCs w:val="20"/>
        </w:rPr>
        <w:t xml:space="preserve"> in essence</w:t>
      </w:r>
      <w:r w:rsidR="00C066F9" w:rsidRPr="00842A1E">
        <w:rPr>
          <w:rFonts w:ascii="Times New Roman" w:hAnsi="Times New Roman" w:cs="Times New Roman"/>
          <w:bCs/>
          <w:sz w:val="20"/>
          <w:szCs w:val="20"/>
        </w:rPr>
        <w:t>,</w:t>
      </w:r>
      <w:r w:rsidR="009115B0" w:rsidRPr="00842A1E">
        <w:rPr>
          <w:rFonts w:ascii="Times New Roman" w:hAnsi="Times New Roman" w:cs="Times New Roman"/>
          <w:bCs/>
          <w:sz w:val="20"/>
          <w:szCs w:val="20"/>
        </w:rPr>
        <w:t xml:space="preserve"> </w:t>
      </w:r>
      <w:r w:rsidR="007E5F33" w:rsidRPr="00842A1E">
        <w:rPr>
          <w:rFonts w:ascii="Times New Roman" w:hAnsi="Times New Roman" w:cs="Times New Roman"/>
          <w:bCs/>
          <w:sz w:val="20"/>
          <w:szCs w:val="20"/>
        </w:rPr>
        <w:t>avarice</w:t>
      </w:r>
      <w:r w:rsidR="009A00F8" w:rsidRPr="00842A1E">
        <w:rPr>
          <w:rFonts w:ascii="Times New Roman" w:hAnsi="Times New Roman" w:cs="Times New Roman"/>
          <w:bCs/>
          <w:sz w:val="20"/>
          <w:szCs w:val="20"/>
        </w:rPr>
        <w:t xml:space="preserve"> - exaggerated expectations of future growth</w:t>
      </w:r>
      <w:r w:rsidR="00A675F9" w:rsidRPr="00842A1E">
        <w:rPr>
          <w:rFonts w:ascii="Times New Roman" w:hAnsi="Times New Roman" w:cs="Times New Roman"/>
          <w:bCs/>
          <w:sz w:val="20"/>
          <w:szCs w:val="20"/>
        </w:rPr>
        <w:t xml:space="preserve"> </w:t>
      </w:r>
      <w:r w:rsidR="009A00F8" w:rsidRPr="00842A1E">
        <w:rPr>
          <w:rFonts w:ascii="Times New Roman" w:hAnsi="Times New Roman" w:cs="Times New Roman"/>
          <w:bCs/>
          <w:sz w:val="20"/>
          <w:szCs w:val="20"/>
        </w:rPr>
        <w:t>and price appreciation</w:t>
      </w:r>
      <w:r w:rsidR="00532492" w:rsidRPr="00842A1E">
        <w:rPr>
          <w:rFonts w:ascii="Times New Roman" w:hAnsi="Times New Roman" w:cs="Times New Roman"/>
          <w:bCs/>
          <w:sz w:val="20"/>
          <w:szCs w:val="20"/>
        </w:rPr>
        <w:t xml:space="preserve"> -</w:t>
      </w:r>
      <w:r w:rsidR="009A00F8" w:rsidRPr="00842A1E">
        <w:rPr>
          <w:rFonts w:ascii="Times New Roman" w:hAnsi="Times New Roman" w:cs="Times New Roman"/>
          <w:bCs/>
          <w:sz w:val="20"/>
          <w:szCs w:val="20"/>
        </w:rPr>
        <w:t xml:space="preserve"> </w:t>
      </w:r>
      <w:r w:rsidR="007E5F33" w:rsidRPr="00842A1E">
        <w:rPr>
          <w:rFonts w:ascii="Times New Roman" w:hAnsi="Times New Roman" w:cs="Times New Roman"/>
          <w:bCs/>
          <w:sz w:val="20"/>
          <w:szCs w:val="20"/>
        </w:rPr>
        <w:t xml:space="preserve">leading to excessive speculative </w:t>
      </w:r>
      <w:r w:rsidR="009115B0" w:rsidRPr="00842A1E">
        <w:rPr>
          <w:rFonts w:ascii="Times New Roman" w:hAnsi="Times New Roman" w:cs="Times New Roman"/>
          <w:bCs/>
          <w:sz w:val="20"/>
          <w:szCs w:val="20"/>
        </w:rPr>
        <w:t xml:space="preserve">risk-taking </w:t>
      </w:r>
      <w:r w:rsidR="00772E69" w:rsidRPr="00842A1E">
        <w:rPr>
          <w:rFonts w:ascii="Times New Roman" w:hAnsi="Times New Roman" w:cs="Times New Roman"/>
          <w:bCs/>
          <w:sz w:val="20"/>
          <w:szCs w:val="20"/>
        </w:rPr>
        <w:t>pushing up prices until the</w:t>
      </w:r>
      <w:r w:rsidR="0079369F" w:rsidRPr="00842A1E">
        <w:rPr>
          <w:rFonts w:ascii="Times New Roman" w:hAnsi="Times New Roman" w:cs="Times New Roman"/>
          <w:bCs/>
          <w:sz w:val="20"/>
          <w:szCs w:val="20"/>
        </w:rPr>
        <w:t xml:space="preserve"> bubbles burst</w:t>
      </w:r>
      <w:r w:rsidR="00772E69" w:rsidRPr="00842A1E">
        <w:rPr>
          <w:rFonts w:ascii="Times New Roman" w:hAnsi="Times New Roman" w:cs="Times New Roman"/>
          <w:bCs/>
          <w:sz w:val="20"/>
          <w:szCs w:val="20"/>
        </w:rPr>
        <w:t xml:space="preserve">. </w:t>
      </w:r>
    </w:p>
    <w:p w:rsidR="00257EAE" w:rsidRPr="00842A1E" w:rsidRDefault="00F03F4B" w:rsidP="002614E5">
      <w:pPr>
        <w:autoSpaceDE w:val="0"/>
        <w:autoSpaceDN w:val="0"/>
        <w:adjustRightInd w:val="0"/>
        <w:spacing w:after="0" w:line="240" w:lineRule="auto"/>
        <w:jc w:val="both"/>
        <w:rPr>
          <w:rFonts w:ascii="Times New Roman" w:hAnsi="Times New Roman" w:cs="Times New Roman"/>
          <w:bCs/>
          <w:sz w:val="20"/>
          <w:szCs w:val="20"/>
        </w:rPr>
      </w:pPr>
      <w:r w:rsidRPr="00842A1E">
        <w:rPr>
          <w:rFonts w:ascii="Times New Roman" w:hAnsi="Times New Roman" w:cs="Times New Roman"/>
          <w:bCs/>
          <w:sz w:val="20"/>
          <w:szCs w:val="20"/>
        </w:rPr>
        <w:t>That bubbles continue to form and burst</w:t>
      </w:r>
      <w:r w:rsidR="002614E5">
        <w:rPr>
          <w:rFonts w:ascii="Times New Roman" w:hAnsi="Times New Roman" w:cs="Times New Roman"/>
          <w:bCs/>
          <w:sz w:val="20"/>
          <w:szCs w:val="20"/>
        </w:rPr>
        <w:t xml:space="preserve"> for the same or similar reasons over-and-over again </w:t>
      </w:r>
      <w:r w:rsidRPr="00842A1E">
        <w:rPr>
          <w:rFonts w:ascii="Times New Roman" w:hAnsi="Times New Roman" w:cs="Times New Roman"/>
          <w:bCs/>
          <w:sz w:val="20"/>
          <w:szCs w:val="20"/>
        </w:rPr>
        <w:t>illustrates our continued failure to learn from the past.</w:t>
      </w:r>
      <w:r w:rsidR="003D0998" w:rsidRPr="00842A1E">
        <w:rPr>
          <w:rFonts w:ascii="Times New Roman" w:hAnsi="Times New Roman" w:cs="Times New Roman"/>
          <w:bCs/>
          <w:sz w:val="20"/>
          <w:szCs w:val="20"/>
        </w:rPr>
        <w:t xml:space="preserve"> We apparently have learnt nothing from history and this tendency to neglect the lessons of history is itself nothing new. One of the 20</w:t>
      </w:r>
      <w:r w:rsidR="003D0998" w:rsidRPr="00842A1E">
        <w:rPr>
          <w:rFonts w:ascii="Times New Roman" w:hAnsi="Times New Roman" w:cs="Times New Roman"/>
          <w:bCs/>
          <w:sz w:val="20"/>
          <w:szCs w:val="20"/>
          <w:vertAlign w:val="superscript"/>
        </w:rPr>
        <w:t>th</w:t>
      </w:r>
      <w:r w:rsidR="003D0998" w:rsidRPr="00842A1E">
        <w:rPr>
          <w:rFonts w:ascii="Times New Roman" w:hAnsi="Times New Roman" w:cs="Times New Roman"/>
          <w:bCs/>
          <w:sz w:val="20"/>
          <w:szCs w:val="20"/>
        </w:rPr>
        <w:t xml:space="preserve"> century’s most eminent historians, Eric </w:t>
      </w:r>
      <w:proofErr w:type="spellStart"/>
      <w:r w:rsidR="003D0998" w:rsidRPr="00842A1E">
        <w:rPr>
          <w:rFonts w:ascii="Times New Roman" w:hAnsi="Times New Roman" w:cs="Times New Roman"/>
          <w:bCs/>
          <w:sz w:val="20"/>
          <w:szCs w:val="20"/>
        </w:rPr>
        <w:t>Hobsbawm</w:t>
      </w:r>
      <w:proofErr w:type="spellEnd"/>
      <w:r w:rsidR="002B3A03" w:rsidRPr="00842A1E">
        <w:rPr>
          <w:rFonts w:ascii="Times New Roman" w:hAnsi="Times New Roman" w:cs="Times New Roman"/>
          <w:bCs/>
          <w:sz w:val="20"/>
          <w:szCs w:val="20"/>
        </w:rPr>
        <w:t xml:space="preserve"> (1999</w:t>
      </w:r>
      <w:proofErr w:type="gramStart"/>
      <w:r w:rsidR="002B3A03" w:rsidRPr="00842A1E">
        <w:rPr>
          <w:rFonts w:ascii="Times New Roman" w:hAnsi="Times New Roman" w:cs="Times New Roman"/>
          <w:bCs/>
          <w:sz w:val="20"/>
          <w:szCs w:val="20"/>
        </w:rPr>
        <w:t>)</w:t>
      </w:r>
      <w:r w:rsidR="003D0998" w:rsidRPr="00842A1E">
        <w:rPr>
          <w:rFonts w:ascii="Times New Roman" w:hAnsi="Times New Roman" w:cs="Times New Roman"/>
          <w:bCs/>
          <w:sz w:val="20"/>
          <w:szCs w:val="20"/>
        </w:rPr>
        <w:t>,</w:t>
      </w:r>
      <w:proofErr w:type="gramEnd"/>
      <w:r w:rsidR="003D0998" w:rsidRPr="00842A1E">
        <w:rPr>
          <w:rFonts w:ascii="Times New Roman" w:hAnsi="Times New Roman" w:cs="Times New Roman"/>
          <w:bCs/>
          <w:sz w:val="20"/>
          <w:szCs w:val="20"/>
        </w:rPr>
        <w:t xml:space="preserve"> c</w:t>
      </w:r>
      <w:r w:rsidR="009E2503">
        <w:rPr>
          <w:rFonts w:ascii="Times New Roman" w:hAnsi="Times New Roman" w:cs="Times New Roman"/>
          <w:bCs/>
          <w:sz w:val="20"/>
          <w:szCs w:val="20"/>
        </w:rPr>
        <w:t>ommented some decades ago that ‘</w:t>
      </w:r>
      <w:r w:rsidR="003D0998" w:rsidRPr="00842A1E">
        <w:rPr>
          <w:rFonts w:ascii="Times New Roman" w:hAnsi="Times New Roman" w:cs="Times New Roman"/>
          <w:bCs/>
          <w:sz w:val="20"/>
          <w:szCs w:val="20"/>
        </w:rPr>
        <w:t>The safest empirical generalization about history is still that nobody</w:t>
      </w:r>
      <w:r w:rsidR="009E2503">
        <w:rPr>
          <w:rFonts w:ascii="Times New Roman" w:hAnsi="Times New Roman" w:cs="Times New Roman"/>
          <w:bCs/>
          <w:sz w:val="20"/>
          <w:szCs w:val="20"/>
        </w:rPr>
        <w:t xml:space="preserve"> heeds its obvious lessons much’</w:t>
      </w:r>
      <w:r w:rsidR="002B3A03" w:rsidRPr="00842A1E">
        <w:rPr>
          <w:rFonts w:ascii="Times New Roman" w:hAnsi="Times New Roman" w:cs="Times New Roman"/>
          <w:bCs/>
          <w:sz w:val="20"/>
          <w:szCs w:val="20"/>
        </w:rPr>
        <w:t xml:space="preserve"> (p54)</w:t>
      </w:r>
      <w:r w:rsidR="003D0998" w:rsidRPr="00842A1E">
        <w:rPr>
          <w:rFonts w:ascii="Times New Roman" w:hAnsi="Times New Roman" w:cs="Times New Roman"/>
          <w:bCs/>
          <w:sz w:val="20"/>
          <w:szCs w:val="20"/>
        </w:rPr>
        <w:t>.</w:t>
      </w:r>
      <w:r w:rsidR="001B4FA5" w:rsidRPr="00842A1E">
        <w:rPr>
          <w:rFonts w:ascii="Times New Roman" w:hAnsi="Times New Roman" w:cs="Times New Roman"/>
          <w:bCs/>
          <w:sz w:val="20"/>
          <w:szCs w:val="20"/>
        </w:rPr>
        <w:t xml:space="preserve"> </w:t>
      </w:r>
      <w:r w:rsidR="002614E5">
        <w:rPr>
          <w:rFonts w:ascii="Times New Roman" w:hAnsi="Times New Roman" w:cs="Times New Roman"/>
          <w:bCs/>
          <w:sz w:val="20"/>
          <w:szCs w:val="20"/>
        </w:rPr>
        <w:t>T</w:t>
      </w:r>
      <w:r w:rsidR="003868A5" w:rsidRPr="00842A1E">
        <w:rPr>
          <w:rFonts w:ascii="Times New Roman" w:hAnsi="Times New Roman" w:cs="Times New Roman"/>
          <w:bCs/>
          <w:sz w:val="20"/>
          <w:szCs w:val="20"/>
        </w:rPr>
        <w:t>he problem presented by history</w:t>
      </w:r>
      <w:r w:rsidR="002614E5">
        <w:rPr>
          <w:rFonts w:ascii="Times New Roman" w:hAnsi="Times New Roman" w:cs="Times New Roman"/>
          <w:bCs/>
          <w:sz w:val="20"/>
          <w:szCs w:val="20"/>
        </w:rPr>
        <w:t>, then,</w:t>
      </w:r>
      <w:r w:rsidR="003868A5" w:rsidRPr="00842A1E">
        <w:rPr>
          <w:rFonts w:ascii="Times New Roman" w:hAnsi="Times New Roman" w:cs="Times New Roman"/>
          <w:bCs/>
          <w:sz w:val="20"/>
          <w:szCs w:val="20"/>
        </w:rPr>
        <w:t xml:space="preserve"> </w:t>
      </w:r>
      <w:r w:rsidR="001B4FA5" w:rsidRPr="00842A1E">
        <w:rPr>
          <w:rFonts w:ascii="Times New Roman" w:hAnsi="Times New Roman" w:cs="Times New Roman"/>
          <w:bCs/>
          <w:sz w:val="20"/>
          <w:szCs w:val="20"/>
        </w:rPr>
        <w:t xml:space="preserve">is not merely one of remembering </w:t>
      </w:r>
      <w:r w:rsidR="003868A5" w:rsidRPr="00842A1E">
        <w:rPr>
          <w:rFonts w:ascii="Times New Roman" w:hAnsi="Times New Roman" w:cs="Times New Roman"/>
          <w:bCs/>
          <w:sz w:val="20"/>
          <w:szCs w:val="20"/>
        </w:rPr>
        <w:t>it</w:t>
      </w:r>
      <w:r w:rsidR="00AB6BC8" w:rsidRPr="00842A1E">
        <w:rPr>
          <w:rFonts w:ascii="Times New Roman" w:hAnsi="Times New Roman" w:cs="Times New Roman"/>
          <w:bCs/>
          <w:sz w:val="20"/>
          <w:szCs w:val="20"/>
        </w:rPr>
        <w:t>, but learning from it</w:t>
      </w:r>
      <w:r w:rsidR="001F32DB" w:rsidRPr="00842A1E">
        <w:rPr>
          <w:rFonts w:ascii="Times New Roman" w:hAnsi="Times New Roman" w:cs="Times New Roman"/>
          <w:bCs/>
          <w:sz w:val="20"/>
          <w:szCs w:val="20"/>
        </w:rPr>
        <w:t>, and</w:t>
      </w:r>
      <w:r w:rsidR="00AB6BC8" w:rsidRPr="00842A1E">
        <w:rPr>
          <w:rFonts w:ascii="Times New Roman" w:hAnsi="Times New Roman" w:cs="Times New Roman"/>
          <w:bCs/>
          <w:sz w:val="20"/>
          <w:szCs w:val="20"/>
        </w:rPr>
        <w:t xml:space="preserve"> </w:t>
      </w:r>
      <w:r w:rsidR="001F32DB" w:rsidRPr="00842A1E">
        <w:rPr>
          <w:rFonts w:ascii="Times New Roman" w:hAnsi="Times New Roman" w:cs="Times New Roman"/>
          <w:bCs/>
          <w:sz w:val="20"/>
          <w:szCs w:val="20"/>
        </w:rPr>
        <w:t>t</w:t>
      </w:r>
      <w:r w:rsidR="001B4FA5" w:rsidRPr="00842A1E">
        <w:rPr>
          <w:rFonts w:ascii="Times New Roman" w:hAnsi="Times New Roman" w:cs="Times New Roman"/>
          <w:bCs/>
          <w:sz w:val="20"/>
          <w:szCs w:val="20"/>
        </w:rPr>
        <w:t xml:space="preserve">he two are not the same thing. </w:t>
      </w:r>
      <w:r w:rsidR="00AE1556" w:rsidRPr="00842A1E">
        <w:rPr>
          <w:rFonts w:ascii="Times New Roman" w:hAnsi="Times New Roman" w:cs="Times New Roman"/>
          <w:bCs/>
          <w:sz w:val="20"/>
          <w:szCs w:val="20"/>
        </w:rPr>
        <w:t>Finkelstein (2006, p</w:t>
      </w:r>
      <w:r w:rsidR="009D59DD" w:rsidRPr="00842A1E">
        <w:rPr>
          <w:rFonts w:ascii="Times New Roman" w:hAnsi="Times New Roman" w:cs="Times New Roman"/>
          <w:bCs/>
          <w:sz w:val="20"/>
          <w:szCs w:val="20"/>
        </w:rPr>
        <w:t>153)</w:t>
      </w:r>
      <w:r w:rsidR="00A53216" w:rsidRPr="00842A1E">
        <w:rPr>
          <w:rFonts w:ascii="Times New Roman" w:hAnsi="Times New Roman" w:cs="Times New Roman"/>
          <w:bCs/>
          <w:sz w:val="20"/>
          <w:szCs w:val="20"/>
        </w:rPr>
        <w:t>,</w:t>
      </w:r>
      <w:r w:rsidR="009D59DD" w:rsidRPr="00842A1E">
        <w:rPr>
          <w:rFonts w:ascii="Times New Roman" w:hAnsi="Times New Roman" w:cs="Times New Roman"/>
          <w:bCs/>
          <w:sz w:val="20"/>
          <w:szCs w:val="20"/>
        </w:rPr>
        <w:t xml:space="preserve"> f</w:t>
      </w:r>
      <w:r w:rsidR="004707E5">
        <w:rPr>
          <w:rFonts w:ascii="Times New Roman" w:hAnsi="Times New Roman" w:cs="Times New Roman"/>
          <w:bCs/>
          <w:sz w:val="20"/>
          <w:szCs w:val="20"/>
        </w:rPr>
        <w:t>or example, states that while</w:t>
      </w:r>
      <w:r w:rsidR="009D59DD" w:rsidRPr="00842A1E">
        <w:rPr>
          <w:rFonts w:ascii="Times New Roman" w:hAnsi="Times New Roman" w:cs="Times New Roman"/>
          <w:bCs/>
          <w:sz w:val="20"/>
          <w:szCs w:val="20"/>
        </w:rPr>
        <w:t xml:space="preserve"> individuals who lead </w:t>
      </w:r>
      <w:r w:rsidR="002B3A03" w:rsidRPr="00842A1E">
        <w:rPr>
          <w:rFonts w:ascii="Times New Roman" w:hAnsi="Times New Roman" w:cs="Times New Roman"/>
          <w:bCs/>
          <w:sz w:val="20"/>
          <w:szCs w:val="20"/>
        </w:rPr>
        <w:t>organizations</w:t>
      </w:r>
      <w:r w:rsidR="009D59DD" w:rsidRPr="00842A1E">
        <w:rPr>
          <w:rFonts w:ascii="Times New Roman" w:hAnsi="Times New Roman" w:cs="Times New Roman"/>
          <w:bCs/>
          <w:sz w:val="20"/>
          <w:szCs w:val="20"/>
        </w:rPr>
        <w:t xml:space="preserve"> are heavily </w:t>
      </w:r>
      <w:r w:rsidR="004C603D" w:rsidRPr="00842A1E">
        <w:rPr>
          <w:rFonts w:ascii="Times New Roman" w:hAnsi="Times New Roman" w:cs="Times New Roman"/>
          <w:bCs/>
          <w:sz w:val="20"/>
          <w:szCs w:val="20"/>
        </w:rPr>
        <w:t xml:space="preserve">influenced by history, they often </w:t>
      </w:r>
      <w:r w:rsidR="00101356">
        <w:rPr>
          <w:rFonts w:ascii="Times New Roman" w:hAnsi="Times New Roman" w:cs="Times New Roman"/>
          <w:bCs/>
          <w:sz w:val="20"/>
          <w:szCs w:val="20"/>
        </w:rPr>
        <w:t>‘</w:t>
      </w:r>
      <w:r w:rsidR="009D59DD" w:rsidRPr="00842A1E">
        <w:rPr>
          <w:rFonts w:ascii="Times New Roman" w:hAnsi="Times New Roman" w:cs="Times New Roman"/>
          <w:bCs/>
          <w:sz w:val="20"/>
          <w:szCs w:val="20"/>
        </w:rPr>
        <w:t>heed the w</w:t>
      </w:r>
      <w:r w:rsidR="00AE1556" w:rsidRPr="00842A1E">
        <w:rPr>
          <w:rFonts w:ascii="Times New Roman" w:hAnsi="Times New Roman" w:cs="Times New Roman"/>
          <w:bCs/>
          <w:sz w:val="20"/>
          <w:szCs w:val="20"/>
        </w:rPr>
        <w:t>rong lessons from history</w:t>
      </w:r>
      <w:r w:rsidR="00B34E55">
        <w:rPr>
          <w:rFonts w:ascii="Times New Roman" w:hAnsi="Times New Roman" w:cs="Times New Roman"/>
          <w:bCs/>
          <w:sz w:val="20"/>
          <w:szCs w:val="20"/>
        </w:rPr>
        <w:t>’</w:t>
      </w:r>
      <w:r w:rsidR="0092266F" w:rsidRPr="00842A1E">
        <w:rPr>
          <w:rFonts w:ascii="Times New Roman" w:hAnsi="Times New Roman" w:cs="Times New Roman"/>
          <w:bCs/>
          <w:sz w:val="20"/>
          <w:szCs w:val="20"/>
        </w:rPr>
        <w:t xml:space="preserve"> </w:t>
      </w:r>
      <w:r w:rsidR="00AE1556" w:rsidRPr="00842A1E">
        <w:rPr>
          <w:rFonts w:ascii="Times New Roman" w:hAnsi="Times New Roman" w:cs="Times New Roman"/>
          <w:bCs/>
          <w:sz w:val="20"/>
          <w:szCs w:val="20"/>
        </w:rPr>
        <w:t>(p</w:t>
      </w:r>
      <w:r w:rsidR="009D59DD" w:rsidRPr="00842A1E">
        <w:rPr>
          <w:rFonts w:ascii="Times New Roman" w:hAnsi="Times New Roman" w:cs="Times New Roman"/>
          <w:bCs/>
          <w:sz w:val="20"/>
          <w:szCs w:val="20"/>
        </w:rPr>
        <w:t>169)</w:t>
      </w:r>
      <w:r w:rsidR="004C603D" w:rsidRPr="00842A1E">
        <w:rPr>
          <w:rFonts w:ascii="Times New Roman" w:hAnsi="Times New Roman" w:cs="Times New Roman"/>
          <w:bCs/>
          <w:sz w:val="20"/>
          <w:szCs w:val="20"/>
        </w:rPr>
        <w:t xml:space="preserve">, and </w:t>
      </w:r>
      <w:r w:rsidR="009D59DD" w:rsidRPr="00842A1E">
        <w:rPr>
          <w:rFonts w:ascii="Times New Roman" w:hAnsi="Times New Roman" w:cs="Times New Roman"/>
          <w:bCs/>
          <w:sz w:val="20"/>
          <w:szCs w:val="20"/>
        </w:rPr>
        <w:t xml:space="preserve">he provides examples from four </w:t>
      </w:r>
      <w:r w:rsidR="008253B0" w:rsidRPr="00842A1E">
        <w:rPr>
          <w:rFonts w:ascii="Times New Roman" w:hAnsi="Times New Roman" w:cs="Times New Roman"/>
          <w:bCs/>
          <w:sz w:val="20"/>
          <w:szCs w:val="20"/>
        </w:rPr>
        <w:t>different companies which were ‘</w:t>
      </w:r>
      <w:r w:rsidR="009D59DD" w:rsidRPr="00842A1E">
        <w:rPr>
          <w:rFonts w:ascii="Times New Roman" w:hAnsi="Times New Roman" w:cs="Times New Roman"/>
          <w:bCs/>
          <w:sz w:val="20"/>
          <w:szCs w:val="20"/>
        </w:rPr>
        <w:t>constrained by history and key leaders each took lessons from tha</w:t>
      </w:r>
      <w:r w:rsidR="008253B0" w:rsidRPr="00842A1E">
        <w:rPr>
          <w:rFonts w:ascii="Times New Roman" w:hAnsi="Times New Roman" w:cs="Times New Roman"/>
          <w:bCs/>
          <w:sz w:val="20"/>
          <w:szCs w:val="20"/>
        </w:rPr>
        <w:t>t history that were wrong’</w:t>
      </w:r>
      <w:r w:rsidR="00AE1556" w:rsidRPr="00842A1E">
        <w:rPr>
          <w:rFonts w:ascii="Times New Roman" w:hAnsi="Times New Roman" w:cs="Times New Roman"/>
          <w:bCs/>
          <w:sz w:val="20"/>
          <w:szCs w:val="20"/>
        </w:rPr>
        <w:t xml:space="preserve"> (p</w:t>
      </w:r>
      <w:r w:rsidR="009D59DD" w:rsidRPr="00842A1E">
        <w:rPr>
          <w:rFonts w:ascii="Times New Roman" w:hAnsi="Times New Roman" w:cs="Times New Roman"/>
          <w:bCs/>
          <w:sz w:val="20"/>
          <w:szCs w:val="20"/>
        </w:rPr>
        <w:t>154).</w:t>
      </w:r>
    </w:p>
    <w:p w:rsidR="00257EAE" w:rsidRPr="00842A1E" w:rsidRDefault="00257EAE" w:rsidP="00842A1E">
      <w:pPr>
        <w:autoSpaceDE w:val="0"/>
        <w:autoSpaceDN w:val="0"/>
        <w:adjustRightInd w:val="0"/>
        <w:spacing w:after="0" w:line="240" w:lineRule="auto"/>
        <w:jc w:val="both"/>
        <w:rPr>
          <w:rFonts w:ascii="Times New Roman" w:hAnsi="Times New Roman" w:cs="Times New Roman"/>
          <w:bCs/>
          <w:sz w:val="20"/>
          <w:szCs w:val="20"/>
        </w:rPr>
      </w:pPr>
    </w:p>
    <w:p w:rsidR="00213C8E" w:rsidRPr="00842A1E" w:rsidRDefault="00BE7EF7" w:rsidP="00EA7C7A">
      <w:pPr>
        <w:autoSpaceDE w:val="0"/>
        <w:autoSpaceDN w:val="0"/>
        <w:adjustRightInd w:val="0"/>
        <w:spacing w:after="0" w:line="240" w:lineRule="auto"/>
        <w:jc w:val="both"/>
        <w:rPr>
          <w:rFonts w:ascii="Times New Roman" w:hAnsi="Times New Roman" w:cs="Times New Roman"/>
          <w:bCs/>
          <w:sz w:val="20"/>
          <w:szCs w:val="20"/>
        </w:rPr>
      </w:pPr>
      <w:r w:rsidRPr="00842A1E">
        <w:rPr>
          <w:rFonts w:ascii="Times New Roman" w:hAnsi="Times New Roman" w:cs="Times New Roman"/>
          <w:sz w:val="20"/>
          <w:szCs w:val="20"/>
        </w:rPr>
        <w:t xml:space="preserve">However, </w:t>
      </w:r>
      <w:r w:rsidR="00ED44CC" w:rsidRPr="00842A1E">
        <w:rPr>
          <w:rFonts w:ascii="Times New Roman" w:hAnsi="Times New Roman" w:cs="Times New Roman"/>
          <w:sz w:val="20"/>
          <w:szCs w:val="20"/>
        </w:rPr>
        <w:t xml:space="preserve">what this overlooks is that </w:t>
      </w:r>
      <w:r w:rsidRPr="00842A1E">
        <w:rPr>
          <w:rFonts w:ascii="Times New Roman" w:hAnsi="Times New Roman" w:cs="Times New Roman"/>
          <w:sz w:val="20"/>
          <w:szCs w:val="20"/>
        </w:rPr>
        <w:t>an equal but opposite problem</w:t>
      </w:r>
      <w:r w:rsidR="00F42DB9">
        <w:rPr>
          <w:rFonts w:ascii="Times New Roman" w:hAnsi="Times New Roman" w:cs="Times New Roman"/>
          <w:sz w:val="20"/>
          <w:szCs w:val="20"/>
        </w:rPr>
        <w:t xml:space="preserve"> to not heeding lessons from the past</w:t>
      </w:r>
      <w:r w:rsidRPr="00842A1E">
        <w:rPr>
          <w:rFonts w:ascii="Times New Roman" w:hAnsi="Times New Roman" w:cs="Times New Roman"/>
          <w:sz w:val="20"/>
          <w:szCs w:val="20"/>
        </w:rPr>
        <w:t xml:space="preserve"> is to pay too much attention to history. </w:t>
      </w:r>
      <w:r w:rsidR="00261D71">
        <w:rPr>
          <w:rFonts w:ascii="Times New Roman" w:hAnsi="Times New Roman" w:cs="Times New Roman"/>
          <w:sz w:val="20"/>
          <w:szCs w:val="20"/>
        </w:rPr>
        <w:t xml:space="preserve">In the opening line of his novel ‘The Go-between’ </w:t>
      </w:r>
      <w:r w:rsidR="00D8174D" w:rsidRPr="00970E7F">
        <w:rPr>
          <w:rFonts w:ascii="Times New Roman" w:hAnsi="Times New Roman" w:cs="Times New Roman"/>
          <w:sz w:val="20"/>
          <w:szCs w:val="20"/>
        </w:rPr>
        <w:t xml:space="preserve">L. P. Hartley </w:t>
      </w:r>
      <w:r w:rsidR="0024259C" w:rsidRPr="00970E7F">
        <w:rPr>
          <w:rFonts w:ascii="Times New Roman" w:hAnsi="Times New Roman" w:cs="Times New Roman"/>
          <w:sz w:val="20"/>
          <w:szCs w:val="20"/>
        </w:rPr>
        <w:t>(1953</w:t>
      </w:r>
      <w:r w:rsidR="00E1756F" w:rsidRPr="00970E7F">
        <w:rPr>
          <w:rFonts w:ascii="Times New Roman" w:hAnsi="Times New Roman" w:cs="Times New Roman"/>
          <w:sz w:val="20"/>
          <w:szCs w:val="20"/>
        </w:rPr>
        <w:t>)</w:t>
      </w:r>
      <w:r w:rsidR="00E1756F">
        <w:rPr>
          <w:rFonts w:ascii="Times New Roman" w:hAnsi="Times New Roman" w:cs="Times New Roman"/>
          <w:sz w:val="20"/>
          <w:szCs w:val="20"/>
        </w:rPr>
        <w:t xml:space="preserve"> </w:t>
      </w:r>
      <w:r w:rsidR="00D8174D" w:rsidRPr="00842A1E">
        <w:rPr>
          <w:rFonts w:ascii="Times New Roman" w:hAnsi="Times New Roman" w:cs="Times New Roman"/>
          <w:sz w:val="20"/>
          <w:szCs w:val="20"/>
        </w:rPr>
        <w:t>reminds us that</w:t>
      </w:r>
      <w:r w:rsidR="00261D71">
        <w:rPr>
          <w:rFonts w:ascii="Times New Roman" w:hAnsi="Times New Roman" w:cs="Times New Roman"/>
          <w:sz w:val="20"/>
          <w:szCs w:val="20"/>
        </w:rPr>
        <w:t xml:space="preserve"> ‘T</w:t>
      </w:r>
      <w:r w:rsidR="00DB7C38" w:rsidRPr="00842A1E">
        <w:rPr>
          <w:rFonts w:ascii="Times New Roman" w:hAnsi="Times New Roman" w:cs="Times New Roman"/>
          <w:sz w:val="20"/>
          <w:szCs w:val="20"/>
        </w:rPr>
        <w:t>he past is a foreign country, things are done differently there’</w:t>
      </w:r>
      <w:r w:rsidR="00B41F01" w:rsidRPr="00842A1E">
        <w:rPr>
          <w:rFonts w:ascii="Times New Roman" w:hAnsi="Times New Roman" w:cs="Times New Roman"/>
          <w:sz w:val="20"/>
          <w:szCs w:val="20"/>
        </w:rPr>
        <w:t>.</w:t>
      </w:r>
      <w:r w:rsidR="00DB7C38" w:rsidRPr="00842A1E">
        <w:rPr>
          <w:rFonts w:ascii="Times New Roman" w:hAnsi="Times New Roman" w:cs="Times New Roman"/>
          <w:sz w:val="20"/>
          <w:szCs w:val="20"/>
        </w:rPr>
        <w:t xml:space="preserve"> </w:t>
      </w:r>
      <w:r w:rsidR="00504BD7">
        <w:rPr>
          <w:rFonts w:ascii="Times New Roman" w:hAnsi="Times New Roman" w:cs="Times New Roman"/>
          <w:sz w:val="20"/>
          <w:szCs w:val="20"/>
        </w:rPr>
        <w:t>T</w:t>
      </w:r>
      <w:r w:rsidR="00DB7C38" w:rsidRPr="00842A1E">
        <w:rPr>
          <w:rFonts w:ascii="Times New Roman" w:hAnsi="Times New Roman" w:cs="Times New Roman"/>
          <w:sz w:val="20"/>
          <w:szCs w:val="20"/>
        </w:rPr>
        <w:t>he past cannot be considered on the s</w:t>
      </w:r>
      <w:r w:rsidR="00D8174D" w:rsidRPr="00842A1E">
        <w:rPr>
          <w:rFonts w:ascii="Times New Roman" w:hAnsi="Times New Roman" w:cs="Times New Roman"/>
          <w:sz w:val="20"/>
          <w:szCs w:val="20"/>
        </w:rPr>
        <w:t xml:space="preserve">ame terms as the present and, </w:t>
      </w:r>
      <w:r w:rsidR="000A4CD9">
        <w:rPr>
          <w:rFonts w:ascii="Times New Roman" w:hAnsi="Times New Roman" w:cs="Times New Roman"/>
          <w:sz w:val="20"/>
          <w:szCs w:val="20"/>
        </w:rPr>
        <w:t>mirroring this</w:t>
      </w:r>
      <w:r w:rsidR="00DB7C38" w:rsidRPr="00842A1E">
        <w:rPr>
          <w:rFonts w:ascii="Times New Roman" w:hAnsi="Times New Roman" w:cs="Times New Roman"/>
          <w:sz w:val="20"/>
          <w:szCs w:val="20"/>
        </w:rPr>
        <w:t xml:space="preserve">, the future cannot simply be considered </w:t>
      </w:r>
      <w:r w:rsidR="00A82B7A" w:rsidRPr="00842A1E">
        <w:rPr>
          <w:rFonts w:ascii="Times New Roman" w:hAnsi="Times New Roman" w:cs="Times New Roman"/>
          <w:sz w:val="20"/>
          <w:szCs w:val="20"/>
        </w:rPr>
        <w:t>on the same terms as</w:t>
      </w:r>
      <w:r w:rsidR="00DB7C38" w:rsidRPr="00842A1E">
        <w:rPr>
          <w:rFonts w:ascii="Times New Roman" w:hAnsi="Times New Roman" w:cs="Times New Roman"/>
          <w:sz w:val="20"/>
          <w:szCs w:val="20"/>
        </w:rPr>
        <w:t xml:space="preserve"> the </w:t>
      </w:r>
      <w:r w:rsidR="00675C66">
        <w:rPr>
          <w:rFonts w:ascii="Times New Roman" w:hAnsi="Times New Roman" w:cs="Times New Roman"/>
          <w:sz w:val="20"/>
          <w:szCs w:val="20"/>
        </w:rPr>
        <w:t>present, or the past</w:t>
      </w:r>
      <w:r w:rsidR="00DB7C38" w:rsidRPr="00842A1E">
        <w:rPr>
          <w:rFonts w:ascii="Times New Roman" w:hAnsi="Times New Roman" w:cs="Times New Roman"/>
          <w:sz w:val="20"/>
          <w:szCs w:val="20"/>
        </w:rPr>
        <w:t xml:space="preserve">. </w:t>
      </w:r>
      <w:r w:rsidR="0093798F" w:rsidRPr="00842A1E">
        <w:rPr>
          <w:rFonts w:ascii="Times New Roman" w:hAnsi="Times New Roman" w:cs="Times New Roman"/>
          <w:i/>
          <w:iCs/>
          <w:sz w:val="20"/>
          <w:szCs w:val="20"/>
        </w:rPr>
        <w:t>Similar</w:t>
      </w:r>
      <w:r w:rsidR="0093798F" w:rsidRPr="00842A1E">
        <w:rPr>
          <w:rFonts w:ascii="Times New Roman" w:hAnsi="Times New Roman" w:cs="Times New Roman"/>
          <w:sz w:val="20"/>
          <w:szCs w:val="20"/>
        </w:rPr>
        <w:t xml:space="preserve"> mistakes are made over-and-over</w:t>
      </w:r>
      <w:r w:rsidR="00504BD7">
        <w:rPr>
          <w:rFonts w:ascii="Times New Roman" w:hAnsi="Times New Roman" w:cs="Times New Roman"/>
          <w:sz w:val="20"/>
          <w:szCs w:val="20"/>
        </w:rPr>
        <w:t>,</w:t>
      </w:r>
      <w:r w:rsidR="0093798F" w:rsidRPr="00842A1E">
        <w:rPr>
          <w:rFonts w:ascii="Times New Roman" w:hAnsi="Times New Roman" w:cs="Times New Roman"/>
          <w:sz w:val="20"/>
          <w:szCs w:val="20"/>
        </w:rPr>
        <w:t xml:space="preserve"> and </w:t>
      </w:r>
      <w:r w:rsidR="0093798F" w:rsidRPr="00842A1E">
        <w:rPr>
          <w:rFonts w:ascii="Times New Roman" w:hAnsi="Times New Roman" w:cs="Times New Roman"/>
          <w:i/>
          <w:iCs/>
          <w:sz w:val="20"/>
          <w:szCs w:val="20"/>
        </w:rPr>
        <w:t>similar</w:t>
      </w:r>
      <w:r w:rsidR="0093798F" w:rsidRPr="00842A1E">
        <w:rPr>
          <w:rFonts w:ascii="Times New Roman" w:hAnsi="Times New Roman" w:cs="Times New Roman"/>
          <w:sz w:val="20"/>
          <w:szCs w:val="20"/>
        </w:rPr>
        <w:t xml:space="preserve"> problems and events occur again-and-again, but they tend not to play out in exactly the same fashion on each occasion. There are </w:t>
      </w:r>
      <w:r w:rsidR="006C62AA" w:rsidRPr="00842A1E">
        <w:rPr>
          <w:rFonts w:ascii="Times New Roman" w:hAnsi="Times New Roman" w:cs="Times New Roman"/>
          <w:sz w:val="20"/>
          <w:szCs w:val="20"/>
        </w:rPr>
        <w:t xml:space="preserve">usually </w:t>
      </w:r>
      <w:r w:rsidR="0093798F" w:rsidRPr="00842A1E">
        <w:rPr>
          <w:rFonts w:ascii="Times New Roman" w:hAnsi="Times New Roman" w:cs="Times New Roman"/>
          <w:sz w:val="20"/>
          <w:szCs w:val="20"/>
        </w:rPr>
        <w:t>subtle</w:t>
      </w:r>
      <w:r w:rsidR="006C62AA" w:rsidRPr="00842A1E">
        <w:rPr>
          <w:rFonts w:ascii="Times New Roman" w:hAnsi="Times New Roman" w:cs="Times New Roman"/>
          <w:sz w:val="20"/>
          <w:szCs w:val="20"/>
        </w:rPr>
        <w:t xml:space="preserve"> but important</w:t>
      </w:r>
      <w:r w:rsidR="0093798F" w:rsidRPr="00842A1E">
        <w:rPr>
          <w:rFonts w:ascii="Times New Roman" w:hAnsi="Times New Roman" w:cs="Times New Roman"/>
          <w:sz w:val="20"/>
          <w:szCs w:val="20"/>
        </w:rPr>
        <w:t xml:space="preserve"> differences and these render it dangerous to base one’s view of the future entirely on what has happened in the past.</w:t>
      </w:r>
      <w:r w:rsidR="00504BD7">
        <w:rPr>
          <w:rFonts w:ascii="Times New Roman" w:hAnsi="Times New Roman" w:cs="Times New Roman"/>
          <w:sz w:val="20"/>
          <w:szCs w:val="20"/>
        </w:rPr>
        <w:t xml:space="preserve"> In addition to this, things can happen that have not happened before (</w:t>
      </w:r>
      <w:proofErr w:type="spellStart"/>
      <w:r w:rsidR="00504BD7">
        <w:rPr>
          <w:rFonts w:ascii="Times New Roman" w:hAnsi="Times New Roman" w:cs="Times New Roman"/>
          <w:sz w:val="20"/>
          <w:szCs w:val="20"/>
        </w:rPr>
        <w:t>Taleb</w:t>
      </w:r>
      <w:proofErr w:type="spellEnd"/>
      <w:r w:rsidR="00504BD7">
        <w:rPr>
          <w:rFonts w:ascii="Times New Roman" w:hAnsi="Times New Roman" w:cs="Times New Roman"/>
          <w:sz w:val="20"/>
          <w:szCs w:val="20"/>
        </w:rPr>
        <w:t xml:space="preserve">, 2007). A consideration of the future based purely on the past </w:t>
      </w:r>
      <w:r w:rsidR="00184419">
        <w:rPr>
          <w:rFonts w:ascii="Times New Roman" w:hAnsi="Times New Roman" w:cs="Times New Roman"/>
          <w:sz w:val="20"/>
          <w:szCs w:val="20"/>
        </w:rPr>
        <w:t>can blind us to this possibility.</w:t>
      </w:r>
    </w:p>
    <w:p w:rsidR="00213C8E" w:rsidRPr="00842A1E" w:rsidRDefault="00213C8E" w:rsidP="00842A1E">
      <w:pPr>
        <w:autoSpaceDE w:val="0"/>
        <w:autoSpaceDN w:val="0"/>
        <w:adjustRightInd w:val="0"/>
        <w:spacing w:after="0" w:line="240" w:lineRule="auto"/>
        <w:jc w:val="both"/>
        <w:rPr>
          <w:rFonts w:ascii="Times New Roman" w:hAnsi="Times New Roman" w:cs="Times New Roman"/>
          <w:sz w:val="20"/>
          <w:szCs w:val="20"/>
        </w:rPr>
      </w:pPr>
    </w:p>
    <w:p w:rsidR="005A7648" w:rsidRPr="005A7648" w:rsidRDefault="005A7648" w:rsidP="00E17302">
      <w:pPr>
        <w:autoSpaceDE w:val="0"/>
        <w:autoSpaceDN w:val="0"/>
        <w:adjustRightInd w:val="0"/>
        <w:spacing w:after="0" w:line="240" w:lineRule="auto"/>
        <w:jc w:val="both"/>
        <w:rPr>
          <w:rFonts w:ascii="Times New Roman" w:hAnsi="Times New Roman" w:cs="Times New Roman"/>
          <w:b/>
          <w:sz w:val="20"/>
          <w:szCs w:val="20"/>
        </w:rPr>
      </w:pPr>
      <w:r w:rsidRPr="00C3654F">
        <w:rPr>
          <w:rFonts w:ascii="Times New Roman" w:hAnsi="Times New Roman" w:cs="Times New Roman"/>
          <w:b/>
          <w:sz w:val="20"/>
          <w:szCs w:val="20"/>
          <w:highlight w:val="yellow"/>
        </w:rPr>
        <w:t>2 Objective of this paper</w:t>
      </w:r>
    </w:p>
    <w:p w:rsidR="005A7648" w:rsidRDefault="005A7648" w:rsidP="00E17302">
      <w:pPr>
        <w:autoSpaceDE w:val="0"/>
        <w:autoSpaceDN w:val="0"/>
        <w:adjustRightInd w:val="0"/>
        <w:spacing w:after="0" w:line="240" w:lineRule="auto"/>
        <w:jc w:val="both"/>
        <w:rPr>
          <w:rFonts w:ascii="Times New Roman" w:hAnsi="Times New Roman" w:cs="Times New Roman"/>
          <w:sz w:val="20"/>
          <w:szCs w:val="20"/>
        </w:rPr>
      </w:pPr>
    </w:p>
    <w:p w:rsidR="00BE7EF7" w:rsidRPr="00842A1E" w:rsidRDefault="005A7648" w:rsidP="00E1730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BE7EF7" w:rsidRPr="00842A1E">
        <w:rPr>
          <w:rFonts w:ascii="Times New Roman" w:hAnsi="Times New Roman" w:cs="Times New Roman"/>
          <w:sz w:val="20"/>
          <w:szCs w:val="20"/>
        </w:rPr>
        <w:t xml:space="preserve">n important reason for carrying out </w:t>
      </w:r>
      <w:r w:rsidR="004D627A" w:rsidRPr="00842A1E">
        <w:rPr>
          <w:rFonts w:ascii="Times New Roman" w:hAnsi="Times New Roman" w:cs="Times New Roman"/>
          <w:sz w:val="20"/>
          <w:szCs w:val="20"/>
        </w:rPr>
        <w:t xml:space="preserve">the </w:t>
      </w:r>
      <w:r w:rsidR="00BE7EF7" w:rsidRPr="00842A1E">
        <w:rPr>
          <w:rFonts w:ascii="Times New Roman" w:hAnsi="Times New Roman" w:cs="Times New Roman"/>
          <w:sz w:val="20"/>
          <w:szCs w:val="20"/>
        </w:rPr>
        <w:t>scenario work</w:t>
      </w:r>
      <w:r w:rsidR="004D627A" w:rsidRPr="00842A1E">
        <w:rPr>
          <w:rFonts w:ascii="Times New Roman" w:hAnsi="Times New Roman" w:cs="Times New Roman"/>
          <w:sz w:val="20"/>
          <w:szCs w:val="20"/>
        </w:rPr>
        <w:t xml:space="preserve"> that is the subject of this paper,</w:t>
      </w:r>
      <w:r w:rsidR="00BE7EF7" w:rsidRPr="00842A1E">
        <w:rPr>
          <w:rFonts w:ascii="Times New Roman" w:hAnsi="Times New Roman" w:cs="Times New Roman"/>
          <w:sz w:val="20"/>
          <w:szCs w:val="20"/>
        </w:rPr>
        <w:t xml:space="preserve"> rather than simply employing projection-based forecasting</w:t>
      </w:r>
      <w:r w:rsidR="00841080">
        <w:rPr>
          <w:rFonts w:ascii="Times New Roman" w:hAnsi="Times New Roman" w:cs="Times New Roman"/>
          <w:sz w:val="20"/>
          <w:szCs w:val="20"/>
        </w:rPr>
        <w:t xml:space="preserve"> as a means to consider the future</w:t>
      </w:r>
      <w:r w:rsidR="00BE7EF7" w:rsidRPr="00842A1E">
        <w:rPr>
          <w:rFonts w:ascii="Times New Roman" w:hAnsi="Times New Roman" w:cs="Times New Roman"/>
          <w:sz w:val="20"/>
          <w:szCs w:val="20"/>
        </w:rPr>
        <w:t xml:space="preserve">, is </w:t>
      </w:r>
      <w:r w:rsidR="00E17302">
        <w:rPr>
          <w:rFonts w:ascii="Times New Roman" w:hAnsi="Times New Roman" w:cs="Times New Roman"/>
          <w:sz w:val="20"/>
          <w:szCs w:val="20"/>
        </w:rPr>
        <w:t xml:space="preserve">exactly </w:t>
      </w:r>
      <w:r w:rsidR="00BE7EF7" w:rsidRPr="00842A1E">
        <w:rPr>
          <w:rFonts w:ascii="Times New Roman" w:hAnsi="Times New Roman" w:cs="Times New Roman"/>
          <w:sz w:val="20"/>
          <w:szCs w:val="20"/>
        </w:rPr>
        <w:t xml:space="preserve">because we wish to understand how the future may be </w:t>
      </w:r>
      <w:r w:rsidR="00BE7EF7" w:rsidRPr="00842A1E">
        <w:rPr>
          <w:rFonts w:ascii="Times New Roman" w:hAnsi="Times New Roman" w:cs="Times New Roman"/>
          <w:i/>
          <w:sz w:val="20"/>
          <w:szCs w:val="20"/>
        </w:rPr>
        <w:t>different</w:t>
      </w:r>
      <w:r w:rsidR="00BE7EF7" w:rsidRPr="00842A1E">
        <w:rPr>
          <w:rFonts w:ascii="Times New Roman" w:hAnsi="Times New Roman" w:cs="Times New Roman"/>
          <w:sz w:val="20"/>
          <w:szCs w:val="20"/>
        </w:rPr>
        <w:t xml:space="preserve"> from the past. Scenario planning, if it is to be an adequate tool for mitigating the uncertainty of the future, </w:t>
      </w:r>
      <w:r w:rsidR="002D6B5B" w:rsidRPr="00842A1E">
        <w:rPr>
          <w:rFonts w:ascii="Times New Roman" w:hAnsi="Times New Roman" w:cs="Times New Roman"/>
          <w:sz w:val="20"/>
          <w:szCs w:val="20"/>
        </w:rPr>
        <w:t>must be capable of resolving the tension bet</w:t>
      </w:r>
      <w:r w:rsidR="00210018" w:rsidRPr="00842A1E">
        <w:rPr>
          <w:rFonts w:ascii="Times New Roman" w:hAnsi="Times New Roman" w:cs="Times New Roman"/>
          <w:sz w:val="20"/>
          <w:szCs w:val="20"/>
        </w:rPr>
        <w:t xml:space="preserve">ween </w:t>
      </w:r>
      <w:r w:rsidR="0093798F" w:rsidRPr="00842A1E">
        <w:rPr>
          <w:rFonts w:ascii="Times New Roman" w:hAnsi="Times New Roman" w:cs="Times New Roman"/>
          <w:sz w:val="20"/>
          <w:szCs w:val="20"/>
        </w:rPr>
        <w:t xml:space="preserve">the </w:t>
      </w:r>
      <w:r w:rsidR="00210018" w:rsidRPr="00842A1E">
        <w:rPr>
          <w:rFonts w:ascii="Times New Roman" w:hAnsi="Times New Roman" w:cs="Times New Roman"/>
          <w:sz w:val="20"/>
          <w:szCs w:val="20"/>
        </w:rPr>
        <w:t xml:space="preserve">two </w:t>
      </w:r>
      <w:r w:rsidR="0093798F" w:rsidRPr="00842A1E">
        <w:rPr>
          <w:rFonts w:ascii="Times New Roman" w:hAnsi="Times New Roman" w:cs="Times New Roman"/>
          <w:sz w:val="20"/>
          <w:szCs w:val="20"/>
        </w:rPr>
        <w:t>problems highlighted above</w:t>
      </w:r>
      <w:r w:rsidR="00210018" w:rsidRPr="00842A1E">
        <w:rPr>
          <w:rFonts w:ascii="Times New Roman" w:hAnsi="Times New Roman" w:cs="Times New Roman"/>
          <w:sz w:val="20"/>
          <w:szCs w:val="20"/>
        </w:rPr>
        <w:t>: on the one hand</w:t>
      </w:r>
      <w:r w:rsidR="002D6B5B" w:rsidRPr="00842A1E">
        <w:rPr>
          <w:rFonts w:ascii="Times New Roman" w:hAnsi="Times New Roman" w:cs="Times New Roman"/>
          <w:sz w:val="20"/>
          <w:szCs w:val="20"/>
        </w:rPr>
        <w:t xml:space="preserve"> to take </w:t>
      </w:r>
      <w:r w:rsidR="0093798F" w:rsidRPr="00842A1E">
        <w:rPr>
          <w:rFonts w:ascii="Times New Roman" w:hAnsi="Times New Roman" w:cs="Times New Roman"/>
          <w:sz w:val="20"/>
          <w:szCs w:val="20"/>
        </w:rPr>
        <w:t xml:space="preserve">sufficient </w:t>
      </w:r>
      <w:r w:rsidR="002D6B5B" w:rsidRPr="00842A1E">
        <w:rPr>
          <w:rFonts w:ascii="Times New Roman" w:hAnsi="Times New Roman" w:cs="Times New Roman"/>
          <w:sz w:val="20"/>
          <w:szCs w:val="20"/>
        </w:rPr>
        <w:t xml:space="preserve">account of how the present has come to be through history, </w:t>
      </w:r>
      <w:r w:rsidR="004656CF">
        <w:rPr>
          <w:rFonts w:ascii="Times New Roman" w:hAnsi="Times New Roman" w:cs="Times New Roman"/>
          <w:sz w:val="20"/>
          <w:szCs w:val="20"/>
        </w:rPr>
        <w:t xml:space="preserve">and how future changes may be similar to those of the past; </w:t>
      </w:r>
      <w:r w:rsidR="0093798F" w:rsidRPr="00842A1E">
        <w:rPr>
          <w:rFonts w:ascii="Times New Roman" w:hAnsi="Times New Roman" w:cs="Times New Roman"/>
          <w:sz w:val="20"/>
          <w:szCs w:val="20"/>
        </w:rPr>
        <w:t>but</w:t>
      </w:r>
      <w:r w:rsidR="00B55F23" w:rsidRPr="00842A1E">
        <w:rPr>
          <w:rFonts w:ascii="Times New Roman" w:hAnsi="Times New Roman" w:cs="Times New Roman"/>
          <w:sz w:val="20"/>
          <w:szCs w:val="20"/>
        </w:rPr>
        <w:t>, on the other hand,</w:t>
      </w:r>
      <w:r w:rsidR="0093798F" w:rsidRPr="00842A1E">
        <w:rPr>
          <w:rFonts w:ascii="Times New Roman" w:hAnsi="Times New Roman" w:cs="Times New Roman"/>
          <w:sz w:val="20"/>
          <w:szCs w:val="20"/>
        </w:rPr>
        <w:t xml:space="preserve"> to</w:t>
      </w:r>
      <w:r w:rsidR="004656CF">
        <w:rPr>
          <w:rFonts w:ascii="Times New Roman" w:hAnsi="Times New Roman" w:cs="Times New Roman"/>
          <w:sz w:val="20"/>
          <w:szCs w:val="20"/>
        </w:rPr>
        <w:t xml:space="preserve"> avoid </w:t>
      </w:r>
      <w:r w:rsidR="0009772B">
        <w:rPr>
          <w:rFonts w:ascii="Times New Roman" w:hAnsi="Times New Roman" w:cs="Times New Roman"/>
          <w:sz w:val="20"/>
          <w:szCs w:val="20"/>
        </w:rPr>
        <w:t xml:space="preserve">excessively </w:t>
      </w:r>
      <w:r w:rsidR="004656CF">
        <w:rPr>
          <w:rFonts w:ascii="Times New Roman" w:hAnsi="Times New Roman" w:cs="Times New Roman"/>
          <w:sz w:val="20"/>
          <w:szCs w:val="20"/>
        </w:rPr>
        <w:t>drawing on the past</w:t>
      </w:r>
      <w:r w:rsidR="0093798F" w:rsidRPr="00842A1E">
        <w:rPr>
          <w:rFonts w:ascii="Times New Roman" w:hAnsi="Times New Roman" w:cs="Times New Roman"/>
          <w:sz w:val="20"/>
          <w:szCs w:val="20"/>
        </w:rPr>
        <w:t xml:space="preserve"> </w:t>
      </w:r>
      <w:r w:rsidR="004656CF">
        <w:rPr>
          <w:rFonts w:ascii="Times New Roman" w:hAnsi="Times New Roman" w:cs="Times New Roman"/>
          <w:sz w:val="20"/>
          <w:szCs w:val="20"/>
        </w:rPr>
        <w:t xml:space="preserve">to </w:t>
      </w:r>
      <w:r w:rsidR="0093798F" w:rsidRPr="00842A1E">
        <w:rPr>
          <w:rFonts w:ascii="Times New Roman" w:hAnsi="Times New Roman" w:cs="Times New Roman"/>
          <w:sz w:val="20"/>
          <w:szCs w:val="20"/>
        </w:rPr>
        <w:t xml:space="preserve">the </w:t>
      </w:r>
      <w:r w:rsidR="0009772B">
        <w:rPr>
          <w:rFonts w:ascii="Times New Roman" w:hAnsi="Times New Roman" w:cs="Times New Roman"/>
          <w:sz w:val="20"/>
          <w:szCs w:val="20"/>
        </w:rPr>
        <w:t>exclusion of</w:t>
      </w:r>
      <w:r w:rsidR="0093798F" w:rsidRPr="00842A1E">
        <w:rPr>
          <w:rFonts w:ascii="Times New Roman" w:hAnsi="Times New Roman" w:cs="Times New Roman"/>
          <w:sz w:val="20"/>
          <w:szCs w:val="20"/>
        </w:rPr>
        <w:t xml:space="preserve"> consideration of</w:t>
      </w:r>
      <w:r w:rsidR="002D6B5B" w:rsidRPr="00842A1E">
        <w:rPr>
          <w:rFonts w:ascii="Times New Roman" w:hAnsi="Times New Roman" w:cs="Times New Roman"/>
          <w:sz w:val="20"/>
          <w:szCs w:val="20"/>
        </w:rPr>
        <w:t xml:space="preserve"> how the future may be different from the present and past</w:t>
      </w:r>
      <w:r w:rsidR="00210018" w:rsidRPr="00842A1E">
        <w:rPr>
          <w:rFonts w:ascii="Times New Roman" w:hAnsi="Times New Roman" w:cs="Times New Roman"/>
          <w:sz w:val="20"/>
          <w:szCs w:val="20"/>
        </w:rPr>
        <w:t xml:space="preserve"> from which it emerges</w:t>
      </w:r>
      <w:r w:rsidR="002D6B5B" w:rsidRPr="00842A1E">
        <w:rPr>
          <w:rFonts w:ascii="Times New Roman" w:hAnsi="Times New Roman" w:cs="Times New Roman"/>
          <w:sz w:val="20"/>
          <w:szCs w:val="20"/>
        </w:rPr>
        <w:t>.</w:t>
      </w:r>
      <w:r w:rsidR="003F7F5E">
        <w:rPr>
          <w:rFonts w:ascii="Times New Roman" w:hAnsi="Times New Roman" w:cs="Times New Roman"/>
          <w:sz w:val="20"/>
          <w:szCs w:val="20"/>
        </w:rPr>
        <w:t xml:space="preserve"> As such, this paper focuses on </w:t>
      </w:r>
      <w:r w:rsidR="00E90B2F">
        <w:rPr>
          <w:rFonts w:ascii="Times New Roman" w:hAnsi="Times New Roman" w:cs="Times New Roman"/>
          <w:sz w:val="20"/>
          <w:szCs w:val="20"/>
        </w:rPr>
        <w:t xml:space="preserve">the use of history to aid </w:t>
      </w:r>
      <w:r w:rsidR="003F7F5E">
        <w:rPr>
          <w:rFonts w:ascii="Times New Roman" w:hAnsi="Times New Roman" w:cs="Times New Roman"/>
          <w:sz w:val="20"/>
          <w:szCs w:val="20"/>
        </w:rPr>
        <w:t xml:space="preserve">causal analysis of </w:t>
      </w:r>
      <w:r w:rsidR="00E90B2F">
        <w:rPr>
          <w:rFonts w:ascii="Times New Roman" w:hAnsi="Times New Roman" w:cs="Times New Roman"/>
          <w:sz w:val="20"/>
          <w:szCs w:val="20"/>
        </w:rPr>
        <w:t xml:space="preserve">the future. </w:t>
      </w:r>
      <w:r w:rsidR="00E90B2F" w:rsidRPr="00E90B2F">
        <w:rPr>
          <w:rFonts w:ascii="Times New Roman" w:hAnsi="Times New Roman" w:cs="Times New Roman"/>
          <w:sz w:val="20"/>
          <w:szCs w:val="20"/>
        </w:rPr>
        <w:t xml:space="preserve">In a review of the literature, Wright et al. (2013) found that the three main objectives of the application of scenario methods are: </w:t>
      </w:r>
      <w:proofErr w:type="spellStart"/>
      <w:r w:rsidR="00E90B2F" w:rsidRPr="00E90B2F">
        <w:rPr>
          <w:rFonts w:ascii="Times New Roman" w:hAnsi="Times New Roman" w:cs="Times New Roman"/>
          <w:sz w:val="20"/>
          <w:szCs w:val="20"/>
        </w:rPr>
        <w:t>i</w:t>
      </w:r>
      <w:proofErr w:type="spellEnd"/>
      <w:r w:rsidR="00E90B2F" w:rsidRPr="00E90B2F">
        <w:rPr>
          <w:rFonts w:ascii="Times New Roman" w:hAnsi="Times New Roman" w:cs="Times New Roman"/>
          <w:sz w:val="20"/>
          <w:szCs w:val="20"/>
        </w:rPr>
        <w:t xml:space="preserve">) </w:t>
      </w:r>
      <w:r w:rsidR="00E90B2F" w:rsidRPr="00E90B2F">
        <w:rPr>
          <w:rFonts w:ascii="Times New Roman" w:hAnsi="Times New Roman" w:cs="Times New Roman"/>
          <w:i/>
          <w:iCs/>
          <w:sz w:val="20"/>
          <w:szCs w:val="20"/>
        </w:rPr>
        <w:t>Enhancing understanding</w:t>
      </w:r>
      <w:r w:rsidR="00E90B2F" w:rsidRPr="00E90B2F">
        <w:rPr>
          <w:rFonts w:ascii="Times New Roman" w:hAnsi="Times New Roman" w:cs="Times New Roman"/>
          <w:sz w:val="20"/>
          <w:szCs w:val="20"/>
        </w:rPr>
        <w:t xml:space="preserve">: of the causal processes, connections and logical sequences underlying events — thus uncovering how a future state of the world may unfold; ii) </w:t>
      </w:r>
      <w:r w:rsidR="00E90B2F" w:rsidRPr="00E90B2F">
        <w:rPr>
          <w:rFonts w:ascii="Times New Roman" w:hAnsi="Times New Roman" w:cs="Times New Roman"/>
          <w:i/>
          <w:iCs/>
          <w:sz w:val="20"/>
          <w:szCs w:val="20"/>
        </w:rPr>
        <w:t>Challenging conventional thinking</w:t>
      </w:r>
      <w:r w:rsidR="00E90B2F" w:rsidRPr="00E90B2F">
        <w:rPr>
          <w:rFonts w:ascii="Times New Roman" w:hAnsi="Times New Roman" w:cs="Times New Roman"/>
          <w:sz w:val="20"/>
          <w:szCs w:val="20"/>
        </w:rPr>
        <w:t xml:space="preserve">: to reframe perceptions and change the </w:t>
      </w:r>
      <w:proofErr w:type="spellStart"/>
      <w:r w:rsidR="00E90B2F" w:rsidRPr="00E90B2F">
        <w:rPr>
          <w:rFonts w:ascii="Times New Roman" w:hAnsi="Times New Roman" w:cs="Times New Roman"/>
          <w:sz w:val="20"/>
          <w:szCs w:val="20"/>
        </w:rPr>
        <w:t>mindsets</w:t>
      </w:r>
      <w:proofErr w:type="spellEnd"/>
      <w:r w:rsidR="00E90B2F" w:rsidRPr="00E90B2F">
        <w:rPr>
          <w:rFonts w:ascii="Times New Roman" w:hAnsi="Times New Roman" w:cs="Times New Roman"/>
          <w:sz w:val="20"/>
          <w:szCs w:val="20"/>
        </w:rPr>
        <w:t xml:space="preserve"> of those within organizations; and iii) </w:t>
      </w:r>
      <w:r w:rsidR="00E90B2F" w:rsidRPr="00E90B2F">
        <w:rPr>
          <w:rFonts w:ascii="Times New Roman" w:hAnsi="Times New Roman" w:cs="Times New Roman"/>
          <w:i/>
          <w:iCs/>
          <w:sz w:val="20"/>
          <w:szCs w:val="20"/>
        </w:rPr>
        <w:t>Improving decision-making</w:t>
      </w:r>
      <w:r w:rsidR="00E90B2F" w:rsidRPr="00E90B2F">
        <w:rPr>
          <w:rFonts w:ascii="Times New Roman" w:hAnsi="Times New Roman" w:cs="Times New Roman"/>
          <w:sz w:val="20"/>
          <w:szCs w:val="20"/>
        </w:rPr>
        <w:t>: to inform strategy development.</w:t>
      </w:r>
    </w:p>
    <w:p w:rsidR="00BE7EF7" w:rsidRPr="00842A1E" w:rsidRDefault="00BE7EF7" w:rsidP="00842A1E">
      <w:pPr>
        <w:autoSpaceDE w:val="0"/>
        <w:autoSpaceDN w:val="0"/>
        <w:adjustRightInd w:val="0"/>
        <w:spacing w:after="0" w:line="240" w:lineRule="auto"/>
        <w:jc w:val="both"/>
        <w:rPr>
          <w:rFonts w:ascii="Times New Roman" w:hAnsi="Times New Roman" w:cs="Times New Roman"/>
          <w:sz w:val="20"/>
          <w:szCs w:val="20"/>
        </w:rPr>
      </w:pPr>
    </w:p>
    <w:p w:rsidR="003A1DD1" w:rsidRPr="00842A1E" w:rsidRDefault="005A7648" w:rsidP="0002603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objective of this paper </w:t>
      </w:r>
      <w:r w:rsidRPr="005A7648">
        <w:rPr>
          <w:rFonts w:ascii="Times New Roman" w:hAnsi="Times New Roman" w:cs="Times New Roman"/>
          <w:sz w:val="20"/>
          <w:szCs w:val="20"/>
          <w:highlight w:val="yellow"/>
        </w:rPr>
        <w:t>then</w:t>
      </w:r>
      <w:r w:rsidR="0026118D">
        <w:rPr>
          <w:rFonts w:ascii="Times New Roman" w:hAnsi="Times New Roman" w:cs="Times New Roman"/>
          <w:sz w:val="20"/>
          <w:szCs w:val="20"/>
        </w:rPr>
        <w:t>,</w:t>
      </w:r>
      <w:r>
        <w:rPr>
          <w:rFonts w:ascii="Times New Roman" w:hAnsi="Times New Roman" w:cs="Times New Roman"/>
          <w:sz w:val="20"/>
          <w:szCs w:val="20"/>
        </w:rPr>
        <w:t xml:space="preserve"> </w:t>
      </w:r>
      <w:r w:rsidR="00787B74" w:rsidRPr="00842A1E">
        <w:rPr>
          <w:rFonts w:ascii="Times New Roman" w:hAnsi="Times New Roman" w:cs="Times New Roman"/>
          <w:sz w:val="20"/>
          <w:szCs w:val="20"/>
        </w:rPr>
        <w:t xml:space="preserve">is </w:t>
      </w:r>
      <w:r w:rsidR="002D6B5B" w:rsidRPr="00842A1E">
        <w:rPr>
          <w:rFonts w:ascii="Times New Roman" w:hAnsi="Times New Roman" w:cs="Times New Roman"/>
          <w:sz w:val="20"/>
          <w:szCs w:val="20"/>
        </w:rPr>
        <w:t xml:space="preserve">firstly </w:t>
      </w:r>
      <w:r w:rsidR="00787B74" w:rsidRPr="00842A1E">
        <w:rPr>
          <w:rFonts w:ascii="Times New Roman" w:hAnsi="Times New Roman" w:cs="Times New Roman"/>
          <w:sz w:val="20"/>
          <w:szCs w:val="20"/>
        </w:rPr>
        <w:t>to</w:t>
      </w:r>
      <w:r w:rsidR="00172357">
        <w:rPr>
          <w:rFonts w:ascii="Times New Roman" w:hAnsi="Times New Roman" w:cs="Times New Roman"/>
          <w:sz w:val="20"/>
          <w:szCs w:val="20"/>
        </w:rPr>
        <w:t xml:space="preserve"> provide a</w:t>
      </w:r>
      <w:r w:rsidR="00C31EB2">
        <w:rPr>
          <w:rFonts w:ascii="Times New Roman" w:hAnsi="Times New Roman" w:cs="Times New Roman"/>
          <w:sz w:val="20"/>
          <w:szCs w:val="20"/>
        </w:rPr>
        <w:t xml:space="preserve"> general</w:t>
      </w:r>
      <w:r w:rsidR="00172357">
        <w:rPr>
          <w:rFonts w:ascii="Times New Roman" w:hAnsi="Times New Roman" w:cs="Times New Roman"/>
          <w:sz w:val="20"/>
          <w:szCs w:val="20"/>
        </w:rPr>
        <w:t xml:space="preserve"> discussion of the usefulness of </w:t>
      </w:r>
      <w:r w:rsidR="0002603D">
        <w:rPr>
          <w:rFonts w:ascii="Times New Roman" w:hAnsi="Times New Roman" w:cs="Times New Roman"/>
          <w:sz w:val="20"/>
          <w:szCs w:val="20"/>
        </w:rPr>
        <w:t>history</w:t>
      </w:r>
      <w:r w:rsidR="00172357">
        <w:rPr>
          <w:rFonts w:ascii="Times New Roman" w:hAnsi="Times New Roman" w:cs="Times New Roman"/>
          <w:sz w:val="20"/>
          <w:szCs w:val="20"/>
        </w:rPr>
        <w:t xml:space="preserve"> for consideration of the future. Secondly, </w:t>
      </w:r>
      <w:r w:rsidR="00C31EB2">
        <w:rPr>
          <w:rFonts w:ascii="Times New Roman" w:hAnsi="Times New Roman" w:cs="Times New Roman"/>
          <w:sz w:val="20"/>
          <w:szCs w:val="20"/>
        </w:rPr>
        <w:t xml:space="preserve">this general discussion lays the foundations for the </w:t>
      </w:r>
      <w:r w:rsidR="00172357">
        <w:rPr>
          <w:rFonts w:ascii="Times New Roman" w:hAnsi="Times New Roman" w:cs="Times New Roman"/>
          <w:sz w:val="20"/>
          <w:szCs w:val="20"/>
        </w:rPr>
        <w:t>paper</w:t>
      </w:r>
      <w:r w:rsidR="00C31EB2">
        <w:rPr>
          <w:rFonts w:ascii="Times New Roman" w:hAnsi="Times New Roman" w:cs="Times New Roman"/>
          <w:sz w:val="20"/>
          <w:szCs w:val="20"/>
        </w:rPr>
        <w:t>’s subsequent focus</w:t>
      </w:r>
      <w:r w:rsidR="00172357">
        <w:rPr>
          <w:rFonts w:ascii="Times New Roman" w:hAnsi="Times New Roman" w:cs="Times New Roman"/>
          <w:sz w:val="20"/>
          <w:szCs w:val="20"/>
        </w:rPr>
        <w:t xml:space="preserve"> on scenario planning as a specific technique for considering the future. We</w:t>
      </w:r>
      <w:r w:rsidR="002D6B5B" w:rsidRPr="00842A1E">
        <w:rPr>
          <w:rFonts w:ascii="Times New Roman" w:hAnsi="Times New Roman" w:cs="Times New Roman"/>
          <w:sz w:val="20"/>
          <w:szCs w:val="20"/>
        </w:rPr>
        <w:t xml:space="preserve"> set out a means for addressing the aforementioned tension by adapting scenario planning to take </w:t>
      </w:r>
      <w:r w:rsidR="00AD05F9" w:rsidRPr="00842A1E">
        <w:rPr>
          <w:rFonts w:ascii="Times New Roman" w:hAnsi="Times New Roman" w:cs="Times New Roman"/>
          <w:sz w:val="20"/>
          <w:szCs w:val="20"/>
        </w:rPr>
        <w:t xml:space="preserve">better </w:t>
      </w:r>
      <w:r w:rsidR="002D6B5B" w:rsidRPr="00842A1E">
        <w:rPr>
          <w:rFonts w:ascii="Times New Roman" w:hAnsi="Times New Roman" w:cs="Times New Roman"/>
          <w:sz w:val="20"/>
          <w:szCs w:val="20"/>
        </w:rPr>
        <w:t>account of how the present has come to be</w:t>
      </w:r>
      <w:r w:rsidR="00AD05F9" w:rsidRPr="00842A1E">
        <w:rPr>
          <w:rFonts w:ascii="Times New Roman" w:hAnsi="Times New Roman" w:cs="Times New Roman"/>
          <w:sz w:val="20"/>
          <w:szCs w:val="20"/>
        </w:rPr>
        <w:t xml:space="preserve"> as it is,</w:t>
      </w:r>
      <w:r w:rsidR="002D6B5B" w:rsidRPr="00842A1E">
        <w:rPr>
          <w:rFonts w:ascii="Times New Roman" w:hAnsi="Times New Roman" w:cs="Times New Roman"/>
          <w:sz w:val="20"/>
          <w:szCs w:val="20"/>
        </w:rPr>
        <w:t xml:space="preserve"> so as to allow a better, </w:t>
      </w:r>
      <w:r w:rsidR="00AD05F9" w:rsidRPr="00842A1E">
        <w:rPr>
          <w:rFonts w:ascii="Times New Roman" w:hAnsi="Times New Roman" w:cs="Times New Roman"/>
          <w:sz w:val="20"/>
          <w:szCs w:val="20"/>
        </w:rPr>
        <w:t xml:space="preserve">more </w:t>
      </w:r>
      <w:r w:rsidR="008E78C1" w:rsidRPr="00842A1E">
        <w:rPr>
          <w:rFonts w:ascii="Times New Roman" w:hAnsi="Times New Roman" w:cs="Times New Roman"/>
          <w:sz w:val="20"/>
          <w:szCs w:val="20"/>
        </w:rPr>
        <w:t>historically-</w:t>
      </w:r>
      <w:r w:rsidR="002D6B5B" w:rsidRPr="00842A1E">
        <w:rPr>
          <w:rFonts w:ascii="Times New Roman" w:hAnsi="Times New Roman" w:cs="Times New Roman"/>
          <w:sz w:val="20"/>
          <w:szCs w:val="20"/>
        </w:rPr>
        <w:t xml:space="preserve">informed, consideration of how the future may differ from the present and past. </w:t>
      </w:r>
      <w:r w:rsidR="00FB67D9" w:rsidRPr="00842A1E">
        <w:rPr>
          <w:rFonts w:ascii="Times New Roman" w:hAnsi="Times New Roman" w:cs="Times New Roman"/>
          <w:sz w:val="20"/>
          <w:szCs w:val="20"/>
        </w:rPr>
        <w:t xml:space="preserve">We recognize the paradox </w:t>
      </w:r>
      <w:r w:rsidR="00172357">
        <w:rPr>
          <w:rFonts w:ascii="Times New Roman" w:hAnsi="Times New Roman" w:cs="Times New Roman"/>
          <w:sz w:val="20"/>
          <w:szCs w:val="20"/>
        </w:rPr>
        <w:t>in</w:t>
      </w:r>
      <w:r w:rsidR="00AD05F9" w:rsidRPr="00842A1E">
        <w:rPr>
          <w:rFonts w:ascii="Times New Roman" w:hAnsi="Times New Roman" w:cs="Times New Roman"/>
          <w:sz w:val="20"/>
          <w:szCs w:val="20"/>
        </w:rPr>
        <w:t xml:space="preserve"> wish</w:t>
      </w:r>
      <w:r w:rsidR="00172357">
        <w:rPr>
          <w:rFonts w:ascii="Times New Roman" w:hAnsi="Times New Roman" w:cs="Times New Roman"/>
          <w:sz w:val="20"/>
          <w:szCs w:val="20"/>
        </w:rPr>
        <w:t>ing</w:t>
      </w:r>
      <w:r w:rsidR="00AD05F9" w:rsidRPr="00842A1E">
        <w:rPr>
          <w:rFonts w:ascii="Times New Roman" w:hAnsi="Times New Roman" w:cs="Times New Roman"/>
          <w:sz w:val="20"/>
          <w:szCs w:val="20"/>
        </w:rPr>
        <w:t xml:space="preserve"> to understand better how the past has led to</w:t>
      </w:r>
      <w:r w:rsidR="0034270C">
        <w:rPr>
          <w:rFonts w:ascii="Times New Roman" w:hAnsi="Times New Roman" w:cs="Times New Roman"/>
          <w:sz w:val="20"/>
          <w:szCs w:val="20"/>
        </w:rPr>
        <w:t xml:space="preserve"> the present so</w:t>
      </w:r>
      <w:r w:rsidR="00AD05F9" w:rsidRPr="00842A1E">
        <w:rPr>
          <w:rFonts w:ascii="Times New Roman" w:hAnsi="Times New Roman" w:cs="Times New Roman"/>
          <w:sz w:val="20"/>
          <w:szCs w:val="20"/>
        </w:rPr>
        <w:t xml:space="preserve"> </w:t>
      </w:r>
      <w:r w:rsidR="0034270C">
        <w:rPr>
          <w:rFonts w:ascii="Times New Roman" w:hAnsi="Times New Roman" w:cs="Times New Roman"/>
          <w:sz w:val="20"/>
          <w:szCs w:val="20"/>
        </w:rPr>
        <w:t xml:space="preserve">that </w:t>
      </w:r>
      <w:r w:rsidR="00AD05F9" w:rsidRPr="00842A1E">
        <w:rPr>
          <w:rFonts w:ascii="Times New Roman" w:hAnsi="Times New Roman" w:cs="Times New Roman"/>
          <w:sz w:val="20"/>
          <w:szCs w:val="20"/>
        </w:rPr>
        <w:t xml:space="preserve">we can better understand how the future may </w:t>
      </w:r>
      <w:r w:rsidR="00AD05F9" w:rsidRPr="00842A1E">
        <w:rPr>
          <w:rFonts w:ascii="Times New Roman" w:hAnsi="Times New Roman" w:cs="Times New Roman"/>
          <w:i/>
          <w:sz w:val="20"/>
          <w:szCs w:val="20"/>
        </w:rPr>
        <w:t>not</w:t>
      </w:r>
      <w:r w:rsidR="00AD05F9" w:rsidRPr="00842A1E">
        <w:rPr>
          <w:rFonts w:ascii="Times New Roman" w:hAnsi="Times New Roman" w:cs="Times New Roman"/>
          <w:sz w:val="20"/>
          <w:szCs w:val="20"/>
        </w:rPr>
        <w:t xml:space="preserve"> simply be a continuation of </w:t>
      </w:r>
      <w:r w:rsidR="00AD2DC1" w:rsidRPr="00842A1E">
        <w:rPr>
          <w:rFonts w:ascii="Times New Roman" w:hAnsi="Times New Roman" w:cs="Times New Roman"/>
          <w:sz w:val="20"/>
          <w:szCs w:val="20"/>
        </w:rPr>
        <w:t xml:space="preserve">the </w:t>
      </w:r>
      <w:r w:rsidR="00AD05F9" w:rsidRPr="00842A1E">
        <w:rPr>
          <w:rFonts w:ascii="Times New Roman" w:hAnsi="Times New Roman" w:cs="Times New Roman"/>
          <w:sz w:val="20"/>
          <w:szCs w:val="20"/>
        </w:rPr>
        <w:t xml:space="preserve">past through to the present. </w:t>
      </w:r>
      <w:r w:rsidR="007A51B8" w:rsidRPr="00842A1E">
        <w:rPr>
          <w:rFonts w:ascii="Times New Roman" w:hAnsi="Times New Roman" w:cs="Times New Roman"/>
          <w:sz w:val="20"/>
          <w:szCs w:val="20"/>
        </w:rPr>
        <w:t xml:space="preserve">We argue, however, that it very much makes sense to look to the past to understand how future changes may be different from, but similar to, those </w:t>
      </w:r>
      <w:r w:rsidR="00AE4A40">
        <w:rPr>
          <w:rFonts w:ascii="Times New Roman" w:hAnsi="Times New Roman" w:cs="Times New Roman"/>
          <w:sz w:val="20"/>
          <w:szCs w:val="20"/>
        </w:rPr>
        <w:t>which</w:t>
      </w:r>
      <w:r w:rsidR="007A51B8" w:rsidRPr="00842A1E">
        <w:rPr>
          <w:rFonts w:ascii="Times New Roman" w:hAnsi="Times New Roman" w:cs="Times New Roman"/>
          <w:sz w:val="20"/>
          <w:szCs w:val="20"/>
        </w:rPr>
        <w:t xml:space="preserve"> h</w:t>
      </w:r>
      <w:r w:rsidR="00172357">
        <w:rPr>
          <w:rFonts w:ascii="Times New Roman" w:hAnsi="Times New Roman" w:cs="Times New Roman"/>
          <w:sz w:val="20"/>
          <w:szCs w:val="20"/>
        </w:rPr>
        <w:t>ave occurred before</w:t>
      </w:r>
      <w:r w:rsidR="005A38D2">
        <w:rPr>
          <w:rFonts w:ascii="Times New Roman" w:hAnsi="Times New Roman" w:cs="Times New Roman"/>
          <w:sz w:val="20"/>
          <w:szCs w:val="20"/>
        </w:rPr>
        <w:t>,</w:t>
      </w:r>
      <w:r w:rsidR="00172357">
        <w:rPr>
          <w:rFonts w:ascii="Times New Roman" w:hAnsi="Times New Roman" w:cs="Times New Roman"/>
          <w:sz w:val="20"/>
          <w:szCs w:val="20"/>
        </w:rPr>
        <w:t xml:space="preserve"> and that </w:t>
      </w:r>
      <w:r w:rsidR="00AE4A40">
        <w:rPr>
          <w:rFonts w:ascii="Times New Roman" w:hAnsi="Times New Roman" w:cs="Times New Roman"/>
          <w:sz w:val="20"/>
          <w:szCs w:val="20"/>
        </w:rPr>
        <w:t>balance is required</w:t>
      </w:r>
      <w:r w:rsidR="00172357">
        <w:rPr>
          <w:rFonts w:ascii="Times New Roman" w:hAnsi="Times New Roman" w:cs="Times New Roman"/>
          <w:sz w:val="20"/>
          <w:szCs w:val="20"/>
        </w:rPr>
        <w:t xml:space="preserve"> </w:t>
      </w:r>
      <w:r w:rsidR="007A51B8" w:rsidRPr="00842A1E">
        <w:rPr>
          <w:rFonts w:ascii="Times New Roman" w:hAnsi="Times New Roman" w:cs="Times New Roman"/>
          <w:sz w:val="20"/>
          <w:szCs w:val="20"/>
        </w:rPr>
        <w:t>to learn sufficiently from the past without allowing it to dominate our view of the future.</w:t>
      </w:r>
      <w:r w:rsidR="00AE4A40">
        <w:rPr>
          <w:rFonts w:ascii="Times New Roman" w:hAnsi="Times New Roman" w:cs="Times New Roman"/>
          <w:sz w:val="20"/>
          <w:szCs w:val="20"/>
        </w:rPr>
        <w:t xml:space="preserve"> </w:t>
      </w:r>
      <w:r w:rsidR="00172357">
        <w:rPr>
          <w:rFonts w:ascii="Times New Roman" w:hAnsi="Times New Roman" w:cs="Times New Roman"/>
          <w:sz w:val="20"/>
          <w:szCs w:val="20"/>
        </w:rPr>
        <w:t xml:space="preserve">We argue for a greater emphasis on </w:t>
      </w:r>
      <w:r w:rsidR="00734602" w:rsidRPr="00842A1E">
        <w:rPr>
          <w:rFonts w:ascii="Times New Roman" w:hAnsi="Times New Roman" w:cs="Times New Roman"/>
          <w:sz w:val="20"/>
          <w:szCs w:val="20"/>
        </w:rPr>
        <w:t xml:space="preserve">history as </w:t>
      </w:r>
      <w:r w:rsidR="00172357">
        <w:rPr>
          <w:rFonts w:ascii="Times New Roman" w:hAnsi="Times New Roman" w:cs="Times New Roman"/>
          <w:sz w:val="20"/>
          <w:szCs w:val="20"/>
        </w:rPr>
        <w:t>‘</w:t>
      </w:r>
      <w:r w:rsidR="00734602" w:rsidRPr="00842A1E">
        <w:rPr>
          <w:rFonts w:ascii="Times New Roman" w:hAnsi="Times New Roman" w:cs="Times New Roman"/>
          <w:sz w:val="20"/>
          <w:szCs w:val="20"/>
        </w:rPr>
        <w:t>orientation’</w:t>
      </w:r>
      <w:r w:rsidR="00172357">
        <w:rPr>
          <w:rFonts w:ascii="Times New Roman" w:hAnsi="Times New Roman" w:cs="Times New Roman"/>
          <w:sz w:val="20"/>
          <w:szCs w:val="20"/>
        </w:rPr>
        <w:t xml:space="preserve"> (</w:t>
      </w:r>
      <w:proofErr w:type="spellStart"/>
      <w:r w:rsidR="00172357">
        <w:rPr>
          <w:rFonts w:ascii="Times New Roman" w:hAnsi="Times New Roman" w:cs="Times New Roman"/>
          <w:sz w:val="20"/>
          <w:szCs w:val="20"/>
        </w:rPr>
        <w:t>Hobsbawm</w:t>
      </w:r>
      <w:proofErr w:type="spellEnd"/>
      <w:r w:rsidR="00172357">
        <w:rPr>
          <w:rFonts w:ascii="Times New Roman" w:hAnsi="Times New Roman" w:cs="Times New Roman"/>
          <w:sz w:val="20"/>
          <w:szCs w:val="20"/>
        </w:rPr>
        <w:t>, 1999) when engaging in scenario planning because</w:t>
      </w:r>
      <w:r w:rsidR="00AE4A40">
        <w:rPr>
          <w:rFonts w:ascii="Times New Roman" w:hAnsi="Times New Roman" w:cs="Times New Roman"/>
          <w:sz w:val="20"/>
          <w:szCs w:val="20"/>
        </w:rPr>
        <w:t>,</w:t>
      </w:r>
      <w:r w:rsidR="00734602" w:rsidRPr="00842A1E">
        <w:rPr>
          <w:rFonts w:ascii="Times New Roman" w:hAnsi="Times New Roman" w:cs="Times New Roman"/>
          <w:sz w:val="20"/>
          <w:szCs w:val="20"/>
        </w:rPr>
        <w:t xml:space="preserve"> </w:t>
      </w:r>
      <w:r w:rsidR="00172357">
        <w:rPr>
          <w:rFonts w:ascii="Times New Roman" w:hAnsi="Times New Roman" w:cs="Times New Roman"/>
          <w:sz w:val="20"/>
          <w:szCs w:val="20"/>
        </w:rPr>
        <w:t>w</w:t>
      </w:r>
      <w:r w:rsidR="00734602" w:rsidRPr="00842A1E">
        <w:rPr>
          <w:rFonts w:ascii="Times New Roman" w:hAnsi="Times New Roman" w:cs="Times New Roman"/>
          <w:sz w:val="20"/>
          <w:szCs w:val="20"/>
        </w:rPr>
        <w:t>ithout firstly orientating ourselves with an examination of the present and how it has come</w:t>
      </w:r>
      <w:r w:rsidR="00087AC5">
        <w:rPr>
          <w:rFonts w:ascii="Times New Roman" w:hAnsi="Times New Roman" w:cs="Times New Roman"/>
          <w:sz w:val="20"/>
          <w:szCs w:val="20"/>
        </w:rPr>
        <w:t xml:space="preserve"> to be</w:t>
      </w:r>
      <w:r w:rsidR="00AE4A40">
        <w:rPr>
          <w:rFonts w:ascii="Times New Roman" w:hAnsi="Times New Roman" w:cs="Times New Roman"/>
          <w:sz w:val="20"/>
          <w:szCs w:val="20"/>
        </w:rPr>
        <w:t>,</w:t>
      </w:r>
      <w:r w:rsidR="00734602" w:rsidRPr="00842A1E">
        <w:rPr>
          <w:rFonts w:ascii="Times New Roman" w:hAnsi="Times New Roman" w:cs="Times New Roman"/>
          <w:sz w:val="20"/>
          <w:szCs w:val="20"/>
        </w:rPr>
        <w:t xml:space="preserve"> our consideration of the future becomes rudderless.</w:t>
      </w:r>
    </w:p>
    <w:p w:rsidR="00BC074A" w:rsidRPr="00842A1E" w:rsidRDefault="00BC074A" w:rsidP="00842A1E">
      <w:pPr>
        <w:autoSpaceDE w:val="0"/>
        <w:autoSpaceDN w:val="0"/>
        <w:adjustRightInd w:val="0"/>
        <w:spacing w:after="0" w:line="240" w:lineRule="auto"/>
        <w:jc w:val="both"/>
        <w:rPr>
          <w:rFonts w:ascii="Times New Roman" w:hAnsi="Times New Roman" w:cs="Times New Roman"/>
          <w:sz w:val="20"/>
          <w:szCs w:val="20"/>
        </w:rPr>
      </w:pPr>
    </w:p>
    <w:p w:rsidR="00BC074A" w:rsidRDefault="00C3654F" w:rsidP="0002603D">
      <w:pPr>
        <w:autoSpaceDE w:val="0"/>
        <w:autoSpaceDN w:val="0"/>
        <w:adjustRightInd w:val="0"/>
        <w:spacing w:after="120" w:line="240" w:lineRule="auto"/>
        <w:jc w:val="both"/>
        <w:rPr>
          <w:rFonts w:ascii="Times New Roman" w:hAnsi="Times New Roman" w:cs="Times New Roman"/>
          <w:b/>
          <w:color w:val="000000" w:themeColor="text1"/>
          <w:sz w:val="20"/>
          <w:szCs w:val="20"/>
        </w:rPr>
      </w:pPr>
      <w:r w:rsidRPr="00C3654F">
        <w:rPr>
          <w:rFonts w:ascii="Times New Roman" w:hAnsi="Times New Roman" w:cs="Times New Roman"/>
          <w:b/>
          <w:color w:val="000000" w:themeColor="text1"/>
          <w:sz w:val="20"/>
          <w:szCs w:val="20"/>
          <w:highlight w:val="yellow"/>
        </w:rPr>
        <w:t>3</w:t>
      </w:r>
      <w:r w:rsidR="00BC074A" w:rsidRPr="00842A1E">
        <w:rPr>
          <w:rFonts w:ascii="Times New Roman" w:hAnsi="Times New Roman" w:cs="Times New Roman"/>
          <w:b/>
          <w:color w:val="000000" w:themeColor="text1"/>
          <w:sz w:val="20"/>
          <w:szCs w:val="20"/>
        </w:rPr>
        <w:t xml:space="preserve"> The </w:t>
      </w:r>
      <w:r w:rsidR="0002603D">
        <w:rPr>
          <w:rFonts w:ascii="Times New Roman" w:hAnsi="Times New Roman" w:cs="Times New Roman"/>
          <w:b/>
          <w:color w:val="000000" w:themeColor="text1"/>
          <w:sz w:val="20"/>
          <w:szCs w:val="20"/>
        </w:rPr>
        <w:t>usefulness</w:t>
      </w:r>
      <w:r w:rsidR="008E3184" w:rsidRPr="00842A1E">
        <w:rPr>
          <w:rFonts w:ascii="Times New Roman" w:hAnsi="Times New Roman" w:cs="Times New Roman"/>
          <w:b/>
          <w:color w:val="000000" w:themeColor="text1"/>
          <w:sz w:val="20"/>
          <w:szCs w:val="20"/>
        </w:rPr>
        <w:t xml:space="preserve"> of history</w:t>
      </w:r>
      <w:r w:rsidR="00842A1E" w:rsidRPr="00842A1E">
        <w:rPr>
          <w:rFonts w:ascii="Times New Roman" w:hAnsi="Times New Roman" w:cs="Times New Roman"/>
          <w:b/>
          <w:color w:val="000000" w:themeColor="text1"/>
          <w:sz w:val="20"/>
          <w:szCs w:val="20"/>
        </w:rPr>
        <w:t xml:space="preserve"> </w:t>
      </w:r>
      <w:r w:rsidR="0002603D">
        <w:rPr>
          <w:rFonts w:ascii="Times New Roman" w:hAnsi="Times New Roman" w:cs="Times New Roman"/>
          <w:b/>
          <w:color w:val="000000" w:themeColor="text1"/>
          <w:sz w:val="20"/>
          <w:szCs w:val="20"/>
        </w:rPr>
        <w:t>for</w:t>
      </w:r>
      <w:r w:rsidR="00842A1E" w:rsidRPr="00842A1E">
        <w:rPr>
          <w:rFonts w:ascii="Times New Roman" w:hAnsi="Times New Roman" w:cs="Times New Roman"/>
          <w:b/>
          <w:color w:val="000000" w:themeColor="text1"/>
          <w:sz w:val="20"/>
          <w:szCs w:val="20"/>
        </w:rPr>
        <w:t xml:space="preserve"> consideration of the future</w:t>
      </w:r>
    </w:p>
    <w:p w:rsidR="00B6211F" w:rsidRPr="00B6211F" w:rsidRDefault="00C3654F" w:rsidP="00842A1E">
      <w:pPr>
        <w:autoSpaceDE w:val="0"/>
        <w:autoSpaceDN w:val="0"/>
        <w:adjustRightInd w:val="0"/>
        <w:spacing w:after="120" w:line="240" w:lineRule="auto"/>
        <w:jc w:val="both"/>
        <w:rPr>
          <w:rFonts w:ascii="Times New Roman" w:hAnsi="Times New Roman" w:cs="Times New Roman"/>
          <w:bCs/>
          <w:color w:val="000000" w:themeColor="text1"/>
          <w:sz w:val="20"/>
          <w:szCs w:val="20"/>
        </w:rPr>
      </w:pPr>
      <w:r w:rsidRPr="00C3654F">
        <w:rPr>
          <w:rFonts w:ascii="Times New Roman" w:hAnsi="Times New Roman" w:cs="Times New Roman"/>
          <w:bCs/>
          <w:color w:val="000000" w:themeColor="text1"/>
          <w:sz w:val="20"/>
          <w:szCs w:val="20"/>
          <w:highlight w:val="yellow"/>
        </w:rPr>
        <w:t>3</w:t>
      </w:r>
      <w:r w:rsidR="00B6211F" w:rsidRPr="00C3654F">
        <w:rPr>
          <w:rFonts w:ascii="Times New Roman" w:hAnsi="Times New Roman" w:cs="Times New Roman"/>
          <w:bCs/>
          <w:color w:val="000000" w:themeColor="text1"/>
          <w:sz w:val="20"/>
          <w:szCs w:val="20"/>
          <w:highlight w:val="yellow"/>
        </w:rPr>
        <w:t>.1</w:t>
      </w:r>
      <w:r w:rsidR="00B6211F">
        <w:rPr>
          <w:rFonts w:ascii="Times New Roman" w:hAnsi="Times New Roman" w:cs="Times New Roman"/>
          <w:bCs/>
          <w:color w:val="000000" w:themeColor="text1"/>
          <w:sz w:val="20"/>
          <w:szCs w:val="20"/>
        </w:rPr>
        <w:t xml:space="preserve"> The similarity between consideration of the future and examination of the past</w:t>
      </w:r>
    </w:p>
    <w:p w:rsidR="0053466E" w:rsidRDefault="008E3184" w:rsidP="0053466E">
      <w:pPr>
        <w:autoSpaceDE w:val="0"/>
        <w:autoSpaceDN w:val="0"/>
        <w:adjustRightInd w:val="0"/>
        <w:spacing w:after="0" w:line="240" w:lineRule="auto"/>
        <w:jc w:val="both"/>
        <w:rPr>
          <w:rFonts w:ascii="Times New Roman" w:hAnsi="Times New Roman" w:cs="Times New Roman"/>
          <w:color w:val="000000" w:themeColor="text1"/>
          <w:sz w:val="20"/>
          <w:szCs w:val="20"/>
        </w:rPr>
      </w:pPr>
      <w:proofErr w:type="spellStart"/>
      <w:r w:rsidRPr="00842A1E">
        <w:rPr>
          <w:rFonts w:ascii="Times New Roman" w:hAnsi="Times New Roman" w:cs="Times New Roman"/>
          <w:color w:val="000000" w:themeColor="text1"/>
          <w:sz w:val="20"/>
          <w:szCs w:val="20"/>
        </w:rPr>
        <w:t>Nasson</w:t>
      </w:r>
      <w:proofErr w:type="spellEnd"/>
      <w:r w:rsidRPr="00842A1E">
        <w:rPr>
          <w:rFonts w:ascii="Times New Roman" w:hAnsi="Times New Roman" w:cs="Times New Roman"/>
          <w:color w:val="000000" w:themeColor="text1"/>
          <w:sz w:val="20"/>
          <w:szCs w:val="20"/>
        </w:rPr>
        <w:t xml:space="preserve"> (2004, </w:t>
      </w:r>
      <w:r w:rsidR="00E80004" w:rsidRPr="00E80004">
        <w:rPr>
          <w:rFonts w:ascii="Times New Roman" w:hAnsi="Times New Roman" w:cs="Times New Roman"/>
          <w:color w:val="000000" w:themeColor="text1"/>
          <w:sz w:val="20"/>
          <w:szCs w:val="20"/>
        </w:rPr>
        <w:t>p 1</w:t>
      </w:r>
      <w:r w:rsidRPr="00842A1E">
        <w:rPr>
          <w:rFonts w:ascii="Times New Roman" w:hAnsi="Times New Roman" w:cs="Times New Roman"/>
          <w:color w:val="000000" w:themeColor="text1"/>
          <w:sz w:val="20"/>
          <w:szCs w:val="20"/>
        </w:rPr>
        <w:t>) defines history as ‘… the study of the past in order to understand the meaning and dynamics of the relationship between cause and effect in the overall development of human societies’</w:t>
      </w:r>
      <w:r w:rsidR="00A5384C" w:rsidRPr="00842A1E">
        <w:rPr>
          <w:rFonts w:ascii="Times New Roman" w:hAnsi="Times New Roman" w:cs="Times New Roman"/>
          <w:color w:val="000000" w:themeColor="text1"/>
          <w:sz w:val="20"/>
          <w:szCs w:val="20"/>
        </w:rPr>
        <w:t xml:space="preserve">. </w:t>
      </w:r>
      <w:r w:rsidR="00747095">
        <w:rPr>
          <w:rFonts w:ascii="Times New Roman" w:hAnsi="Times New Roman" w:cs="Times New Roman"/>
          <w:color w:val="000000" w:themeColor="text1"/>
          <w:sz w:val="20"/>
          <w:szCs w:val="20"/>
        </w:rPr>
        <w:t>As reflected in this definition, t</w:t>
      </w:r>
      <w:r w:rsidR="00121042" w:rsidRPr="00842A1E">
        <w:rPr>
          <w:rFonts w:ascii="Times New Roman" w:hAnsi="Times New Roman" w:cs="Times New Roman"/>
          <w:color w:val="000000" w:themeColor="text1"/>
          <w:sz w:val="20"/>
          <w:szCs w:val="20"/>
        </w:rPr>
        <w:t xml:space="preserve">he study of history, then, is about examining the historical forces which have shaped the past, assessing the multifaceted web of causes and their interactions that help explain why particular events and phenomena happened, and what elements of society persist despite change. Understanding the ‘different time-scales, actors, periods, and events in their complex relationships with each other’, and which </w:t>
      </w:r>
      <w:r w:rsidR="00121042" w:rsidRPr="00970E7F">
        <w:rPr>
          <w:rFonts w:ascii="Times New Roman" w:hAnsi="Times New Roman" w:cs="Times New Roman"/>
          <w:color w:val="000000" w:themeColor="text1"/>
          <w:sz w:val="20"/>
          <w:szCs w:val="20"/>
        </w:rPr>
        <w:t>cause long-term change, is, according</w:t>
      </w:r>
      <w:r w:rsidR="00703C4B" w:rsidRPr="00970E7F">
        <w:rPr>
          <w:rFonts w:ascii="Times New Roman" w:hAnsi="Times New Roman" w:cs="Times New Roman"/>
          <w:color w:val="000000" w:themeColor="text1"/>
          <w:sz w:val="20"/>
          <w:szCs w:val="20"/>
        </w:rPr>
        <w:t xml:space="preserve"> to </w:t>
      </w:r>
      <w:proofErr w:type="spellStart"/>
      <w:r w:rsidR="00703C4B" w:rsidRPr="00970E7F">
        <w:rPr>
          <w:rFonts w:ascii="Times New Roman" w:hAnsi="Times New Roman" w:cs="Times New Roman"/>
          <w:color w:val="000000" w:themeColor="text1"/>
          <w:sz w:val="20"/>
          <w:szCs w:val="20"/>
        </w:rPr>
        <w:t>Guldi</w:t>
      </w:r>
      <w:proofErr w:type="spellEnd"/>
      <w:r w:rsidR="00703C4B" w:rsidRPr="00970E7F">
        <w:rPr>
          <w:rFonts w:ascii="Times New Roman" w:hAnsi="Times New Roman" w:cs="Times New Roman"/>
          <w:color w:val="000000" w:themeColor="text1"/>
          <w:sz w:val="20"/>
          <w:szCs w:val="20"/>
        </w:rPr>
        <w:t xml:space="preserve"> and Armitage (2014, p31</w:t>
      </w:r>
      <w:r w:rsidR="00121042" w:rsidRPr="00970E7F">
        <w:rPr>
          <w:rFonts w:ascii="Times New Roman" w:hAnsi="Times New Roman" w:cs="Times New Roman"/>
          <w:color w:val="000000" w:themeColor="text1"/>
          <w:sz w:val="20"/>
          <w:szCs w:val="20"/>
        </w:rPr>
        <w:t>), a primary role of the study of histo</w:t>
      </w:r>
      <w:r w:rsidR="00703C4B" w:rsidRPr="00970E7F">
        <w:rPr>
          <w:rFonts w:ascii="Times New Roman" w:hAnsi="Times New Roman" w:cs="Times New Roman"/>
          <w:color w:val="000000" w:themeColor="text1"/>
          <w:sz w:val="20"/>
          <w:szCs w:val="20"/>
        </w:rPr>
        <w:t xml:space="preserve">ry. </w:t>
      </w:r>
      <w:proofErr w:type="spellStart"/>
      <w:r w:rsidR="0052093F" w:rsidRPr="00970E7F">
        <w:rPr>
          <w:rFonts w:ascii="Times New Roman" w:hAnsi="Times New Roman" w:cs="Times New Roman"/>
          <w:color w:val="000000" w:themeColor="text1"/>
          <w:sz w:val="20"/>
          <w:szCs w:val="20"/>
        </w:rPr>
        <w:t>Guldi</w:t>
      </w:r>
      <w:proofErr w:type="spellEnd"/>
      <w:r w:rsidR="0052093F" w:rsidRPr="00970E7F">
        <w:rPr>
          <w:rFonts w:ascii="Times New Roman" w:hAnsi="Times New Roman" w:cs="Times New Roman"/>
          <w:color w:val="000000" w:themeColor="text1"/>
          <w:sz w:val="20"/>
          <w:szCs w:val="20"/>
        </w:rPr>
        <w:t xml:space="preserve"> and Armitage (2014</w:t>
      </w:r>
      <w:r w:rsidR="00F61213" w:rsidRPr="00970E7F">
        <w:rPr>
          <w:rFonts w:ascii="Times New Roman" w:hAnsi="Times New Roman" w:cs="Times New Roman"/>
          <w:color w:val="000000" w:themeColor="text1"/>
          <w:sz w:val="20"/>
          <w:szCs w:val="20"/>
        </w:rPr>
        <w:t>) suggest</w:t>
      </w:r>
      <w:r w:rsidR="00121042" w:rsidRPr="00970E7F">
        <w:rPr>
          <w:rFonts w:ascii="Times New Roman" w:hAnsi="Times New Roman" w:cs="Times New Roman"/>
          <w:color w:val="000000" w:themeColor="text1"/>
          <w:sz w:val="20"/>
          <w:szCs w:val="20"/>
        </w:rPr>
        <w:t xml:space="preserve"> that historians ‘learn how to argue about these changes by means of narra</w:t>
      </w:r>
      <w:r w:rsidR="00121042" w:rsidRPr="00842A1E">
        <w:rPr>
          <w:rFonts w:ascii="Times New Roman" w:hAnsi="Times New Roman" w:cs="Times New Roman"/>
          <w:color w:val="000000" w:themeColor="text1"/>
          <w:sz w:val="20"/>
          <w:szCs w:val="20"/>
        </w:rPr>
        <w:t>tive, how to join explanation with understanding, how to combine the study of the particular, the specific, and the unique with the desire to find patterns,</w:t>
      </w:r>
      <w:r w:rsidR="0053466E">
        <w:rPr>
          <w:rFonts w:ascii="Times New Roman" w:hAnsi="Times New Roman" w:cs="Times New Roman"/>
          <w:color w:val="000000" w:themeColor="text1"/>
          <w:sz w:val="20"/>
          <w:szCs w:val="20"/>
        </w:rPr>
        <w:t xml:space="preserve"> structures, and regularities’</w:t>
      </w:r>
      <w:r w:rsidR="00063A75">
        <w:rPr>
          <w:rFonts w:ascii="Times New Roman" w:hAnsi="Times New Roman" w:cs="Times New Roman"/>
          <w:color w:val="000000" w:themeColor="text1"/>
          <w:sz w:val="20"/>
          <w:szCs w:val="20"/>
        </w:rPr>
        <w:t xml:space="preserve"> (p14)</w:t>
      </w:r>
      <w:r w:rsidR="0053466E">
        <w:rPr>
          <w:rFonts w:ascii="Times New Roman" w:hAnsi="Times New Roman" w:cs="Times New Roman"/>
          <w:color w:val="000000" w:themeColor="text1"/>
          <w:sz w:val="20"/>
          <w:szCs w:val="20"/>
        </w:rPr>
        <w:t>.</w:t>
      </w:r>
    </w:p>
    <w:p w:rsidR="0053466E" w:rsidRDefault="0053466E" w:rsidP="0053466E">
      <w:pPr>
        <w:autoSpaceDE w:val="0"/>
        <w:autoSpaceDN w:val="0"/>
        <w:adjustRightInd w:val="0"/>
        <w:spacing w:after="0" w:line="240" w:lineRule="auto"/>
        <w:jc w:val="both"/>
        <w:rPr>
          <w:rFonts w:ascii="Times New Roman" w:hAnsi="Times New Roman" w:cs="Times New Roman"/>
          <w:color w:val="000000" w:themeColor="text1"/>
          <w:sz w:val="20"/>
          <w:szCs w:val="20"/>
        </w:rPr>
      </w:pPr>
    </w:p>
    <w:p w:rsidR="00367FAC" w:rsidRDefault="0053466E" w:rsidP="00A0023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Taken together, these views emphasize</w:t>
      </w:r>
      <w:r w:rsidR="00A5384C" w:rsidRPr="00842A1E">
        <w:rPr>
          <w:rFonts w:ascii="Times New Roman" w:hAnsi="Times New Roman" w:cs="Times New Roman"/>
          <w:color w:val="000000" w:themeColor="text1"/>
          <w:sz w:val="20"/>
          <w:szCs w:val="20"/>
        </w:rPr>
        <w:t xml:space="preserve"> that </w:t>
      </w:r>
      <w:r>
        <w:rPr>
          <w:rFonts w:ascii="Times New Roman" w:hAnsi="Times New Roman" w:cs="Times New Roman"/>
          <w:color w:val="000000" w:themeColor="text1"/>
          <w:sz w:val="20"/>
          <w:szCs w:val="20"/>
        </w:rPr>
        <w:t>the study of history</w:t>
      </w:r>
      <w:r w:rsidR="003D5561" w:rsidRPr="00842A1E">
        <w:rPr>
          <w:rFonts w:ascii="Times New Roman" w:hAnsi="Times New Roman" w:cs="Times New Roman"/>
          <w:color w:val="000000" w:themeColor="text1"/>
          <w:sz w:val="20"/>
          <w:szCs w:val="20"/>
        </w:rPr>
        <w:t xml:space="preserve"> is primarily concerned with causation</w:t>
      </w:r>
      <w:r w:rsidR="00121042" w:rsidRPr="00842A1E">
        <w:rPr>
          <w:rFonts w:ascii="Times New Roman" w:hAnsi="Times New Roman" w:cs="Times New Roman"/>
          <w:color w:val="000000" w:themeColor="text1"/>
          <w:sz w:val="20"/>
          <w:szCs w:val="20"/>
        </w:rPr>
        <w:t xml:space="preserve"> and that different interpretations of causation are argued out by historians through the use of narrative. </w:t>
      </w:r>
      <w:r w:rsidR="003D5561" w:rsidRPr="00842A1E">
        <w:rPr>
          <w:rFonts w:ascii="Times New Roman" w:hAnsi="Times New Roman" w:cs="Times New Roman"/>
          <w:color w:val="000000" w:themeColor="text1"/>
          <w:sz w:val="20"/>
          <w:szCs w:val="20"/>
        </w:rPr>
        <w:t xml:space="preserve">We return to this point subsequently when discussing the usefulness of history in relation to scenario planning, since the latter also </w:t>
      </w:r>
      <w:r w:rsidR="00121042" w:rsidRPr="00842A1E">
        <w:rPr>
          <w:rFonts w:ascii="Times New Roman" w:hAnsi="Times New Roman" w:cs="Times New Roman"/>
          <w:color w:val="000000" w:themeColor="text1"/>
          <w:sz w:val="20"/>
          <w:szCs w:val="20"/>
        </w:rPr>
        <w:t>places</w:t>
      </w:r>
      <w:r w:rsidR="003D5561" w:rsidRPr="00842A1E">
        <w:rPr>
          <w:rFonts w:ascii="Times New Roman" w:hAnsi="Times New Roman" w:cs="Times New Roman"/>
          <w:color w:val="000000" w:themeColor="text1"/>
          <w:sz w:val="20"/>
          <w:szCs w:val="20"/>
        </w:rPr>
        <w:t xml:space="preserve"> causation</w:t>
      </w:r>
      <w:r w:rsidR="00121042" w:rsidRPr="00842A1E">
        <w:rPr>
          <w:rFonts w:ascii="Times New Roman" w:hAnsi="Times New Roman" w:cs="Times New Roman"/>
          <w:color w:val="000000" w:themeColor="text1"/>
          <w:sz w:val="20"/>
          <w:szCs w:val="20"/>
        </w:rPr>
        <w:t xml:space="preserve">, as considered </w:t>
      </w:r>
      <w:r w:rsidR="00C62E3C">
        <w:rPr>
          <w:rFonts w:ascii="Times New Roman" w:hAnsi="Times New Roman" w:cs="Times New Roman"/>
          <w:color w:val="000000" w:themeColor="text1"/>
          <w:sz w:val="20"/>
          <w:szCs w:val="20"/>
        </w:rPr>
        <w:t>t</w:t>
      </w:r>
      <w:r w:rsidR="00C3654F">
        <w:rPr>
          <w:rFonts w:ascii="Times New Roman" w:hAnsi="Times New Roman" w:cs="Times New Roman"/>
          <w:color w:val="000000" w:themeColor="text1"/>
          <w:sz w:val="20"/>
          <w:szCs w:val="20"/>
        </w:rPr>
        <w:t xml:space="preserve">hrough narrative, at its heart, </w:t>
      </w:r>
      <w:r w:rsidR="00121042" w:rsidRPr="00842A1E">
        <w:rPr>
          <w:rFonts w:ascii="Times New Roman" w:hAnsi="Times New Roman" w:cs="Times New Roman"/>
          <w:color w:val="000000" w:themeColor="text1"/>
          <w:sz w:val="20"/>
          <w:szCs w:val="20"/>
        </w:rPr>
        <w:t>albeit with the obvious difference that this consideration is forward-looking rather than historic.</w:t>
      </w:r>
      <w:r w:rsidR="00367FAC">
        <w:rPr>
          <w:rFonts w:ascii="Times New Roman" w:hAnsi="Times New Roman" w:cs="Times New Roman"/>
          <w:color w:val="000000" w:themeColor="text1"/>
          <w:sz w:val="20"/>
          <w:szCs w:val="20"/>
        </w:rPr>
        <w:t xml:space="preserve"> </w:t>
      </w:r>
      <w:r w:rsidR="00A0023B">
        <w:rPr>
          <w:rFonts w:ascii="Times New Roman" w:hAnsi="Times New Roman" w:cs="Times New Roman"/>
          <w:color w:val="000000" w:themeColor="text1"/>
          <w:sz w:val="20"/>
          <w:szCs w:val="20"/>
        </w:rPr>
        <w:t>Furthermore</w:t>
      </w:r>
      <w:r w:rsidR="00A40FC2">
        <w:rPr>
          <w:rFonts w:ascii="Times New Roman" w:hAnsi="Times New Roman" w:cs="Times New Roman"/>
          <w:color w:val="000000" w:themeColor="text1"/>
          <w:sz w:val="20"/>
          <w:szCs w:val="20"/>
        </w:rPr>
        <w:t xml:space="preserve">, </w:t>
      </w:r>
      <w:r w:rsidR="00367FAC">
        <w:rPr>
          <w:rFonts w:ascii="Times New Roman" w:hAnsi="Times New Roman" w:cs="Times New Roman"/>
          <w:color w:val="000000" w:themeColor="text1"/>
          <w:sz w:val="20"/>
          <w:szCs w:val="20"/>
        </w:rPr>
        <w:t>the</w:t>
      </w:r>
      <w:r w:rsidR="00842A1E" w:rsidRPr="00842A1E">
        <w:rPr>
          <w:rFonts w:ascii="Times New Roman" w:hAnsi="Times New Roman" w:cs="Times New Roman"/>
          <w:color w:val="000000" w:themeColor="text1"/>
          <w:sz w:val="20"/>
          <w:szCs w:val="20"/>
        </w:rPr>
        <w:t xml:space="preserve"> consideration </w:t>
      </w:r>
      <w:r w:rsidR="00842A1E">
        <w:rPr>
          <w:rFonts w:ascii="Times New Roman" w:hAnsi="Times New Roman" w:cs="Times New Roman"/>
          <w:color w:val="000000" w:themeColor="text1"/>
          <w:sz w:val="20"/>
          <w:szCs w:val="20"/>
        </w:rPr>
        <w:t>of the future</w:t>
      </w:r>
      <w:r w:rsidR="00367FAC">
        <w:rPr>
          <w:rFonts w:ascii="Times New Roman" w:hAnsi="Times New Roman" w:cs="Times New Roman"/>
          <w:color w:val="000000" w:themeColor="text1"/>
          <w:sz w:val="20"/>
          <w:szCs w:val="20"/>
        </w:rPr>
        <w:t>, whether through scenario planning or any other means,</w:t>
      </w:r>
      <w:r w:rsidR="00842A1E">
        <w:rPr>
          <w:rFonts w:ascii="Times New Roman" w:hAnsi="Times New Roman" w:cs="Times New Roman"/>
          <w:color w:val="000000" w:themeColor="text1"/>
          <w:sz w:val="20"/>
          <w:szCs w:val="20"/>
        </w:rPr>
        <w:t xml:space="preserve"> </w:t>
      </w:r>
      <w:r w:rsidR="00A40FC2">
        <w:rPr>
          <w:rFonts w:ascii="Times New Roman" w:hAnsi="Times New Roman" w:cs="Times New Roman"/>
          <w:color w:val="000000" w:themeColor="text1"/>
          <w:sz w:val="20"/>
          <w:szCs w:val="20"/>
        </w:rPr>
        <w:t xml:space="preserve">bears </w:t>
      </w:r>
      <w:r w:rsidR="00CF6DA3">
        <w:rPr>
          <w:rFonts w:ascii="Times New Roman" w:hAnsi="Times New Roman" w:cs="Times New Roman"/>
          <w:color w:val="000000" w:themeColor="text1"/>
          <w:sz w:val="20"/>
          <w:szCs w:val="20"/>
        </w:rPr>
        <w:t>many</w:t>
      </w:r>
      <w:r w:rsidR="00A0023B">
        <w:rPr>
          <w:rFonts w:ascii="Times New Roman" w:hAnsi="Times New Roman" w:cs="Times New Roman"/>
          <w:color w:val="000000" w:themeColor="text1"/>
          <w:sz w:val="20"/>
          <w:szCs w:val="20"/>
        </w:rPr>
        <w:t xml:space="preserve"> other</w:t>
      </w:r>
      <w:r w:rsidR="00A40FC2">
        <w:rPr>
          <w:rFonts w:ascii="Times New Roman" w:hAnsi="Times New Roman" w:cs="Times New Roman"/>
          <w:color w:val="000000" w:themeColor="text1"/>
          <w:sz w:val="20"/>
          <w:szCs w:val="20"/>
        </w:rPr>
        <w:t xml:space="preserve"> similarities to </w:t>
      </w:r>
      <w:r w:rsidR="00367FAC">
        <w:rPr>
          <w:rFonts w:ascii="Times New Roman" w:hAnsi="Times New Roman" w:cs="Times New Roman"/>
          <w:color w:val="000000" w:themeColor="text1"/>
          <w:sz w:val="20"/>
          <w:szCs w:val="20"/>
        </w:rPr>
        <w:t>the</w:t>
      </w:r>
      <w:r w:rsidR="00A40FC2">
        <w:rPr>
          <w:rFonts w:ascii="Times New Roman" w:hAnsi="Times New Roman" w:cs="Times New Roman"/>
          <w:color w:val="000000" w:themeColor="text1"/>
          <w:sz w:val="20"/>
          <w:szCs w:val="20"/>
        </w:rPr>
        <w:t xml:space="preserve"> consideration of the past. </w:t>
      </w:r>
      <w:proofErr w:type="spellStart"/>
      <w:r w:rsidR="00A40FC2">
        <w:rPr>
          <w:rFonts w:ascii="Times New Roman" w:hAnsi="Times New Roman" w:cs="Times New Roman"/>
          <w:color w:val="000000" w:themeColor="text1"/>
          <w:sz w:val="20"/>
          <w:szCs w:val="20"/>
        </w:rPr>
        <w:t>Hobsbawm</w:t>
      </w:r>
      <w:proofErr w:type="spellEnd"/>
      <w:r w:rsidR="00DC0AFF">
        <w:rPr>
          <w:rFonts w:ascii="Times New Roman" w:hAnsi="Times New Roman" w:cs="Times New Roman"/>
          <w:color w:val="000000" w:themeColor="text1"/>
          <w:sz w:val="20"/>
          <w:szCs w:val="20"/>
        </w:rPr>
        <w:t xml:space="preserve"> (1999), writing</w:t>
      </w:r>
      <w:r w:rsidR="00A40FC2">
        <w:rPr>
          <w:rFonts w:ascii="Times New Roman" w:hAnsi="Times New Roman" w:cs="Times New Roman"/>
          <w:color w:val="000000" w:themeColor="text1"/>
          <w:sz w:val="20"/>
          <w:szCs w:val="20"/>
        </w:rPr>
        <w:t xml:space="preserve"> on the subject of the usefulness of history as a means for considering the future, notes that we cannot ask the past for direct answers to any questions that have not already been put to it. </w:t>
      </w:r>
      <w:r w:rsidR="00367FAC">
        <w:rPr>
          <w:rFonts w:ascii="Times New Roman" w:hAnsi="Times New Roman" w:cs="Times New Roman"/>
          <w:color w:val="000000" w:themeColor="text1"/>
          <w:sz w:val="20"/>
          <w:szCs w:val="20"/>
        </w:rPr>
        <w:t>W</w:t>
      </w:r>
      <w:r w:rsidR="00A40FC2">
        <w:rPr>
          <w:rFonts w:ascii="Times New Roman" w:hAnsi="Times New Roman" w:cs="Times New Roman"/>
          <w:color w:val="000000" w:themeColor="text1"/>
          <w:sz w:val="20"/>
          <w:szCs w:val="20"/>
        </w:rPr>
        <w:t>e can</w:t>
      </w:r>
      <w:r w:rsidR="00367FAC">
        <w:rPr>
          <w:rFonts w:ascii="Times New Roman" w:hAnsi="Times New Roman" w:cs="Times New Roman"/>
          <w:color w:val="000000" w:themeColor="text1"/>
          <w:sz w:val="20"/>
          <w:szCs w:val="20"/>
        </w:rPr>
        <w:t>, though,</w:t>
      </w:r>
      <w:r w:rsidR="00A40FC2">
        <w:rPr>
          <w:rFonts w:ascii="Times New Roman" w:hAnsi="Times New Roman" w:cs="Times New Roman"/>
          <w:color w:val="000000" w:themeColor="text1"/>
          <w:sz w:val="20"/>
          <w:szCs w:val="20"/>
        </w:rPr>
        <w:t xml:space="preserve"> use our </w:t>
      </w:r>
      <w:r w:rsidR="00367FAC">
        <w:rPr>
          <w:rFonts w:ascii="Times New Roman" w:hAnsi="Times New Roman" w:cs="Times New Roman"/>
          <w:color w:val="000000" w:themeColor="text1"/>
          <w:sz w:val="20"/>
          <w:szCs w:val="20"/>
        </w:rPr>
        <w:t>imagination</w:t>
      </w:r>
      <w:r w:rsidR="00A40FC2">
        <w:rPr>
          <w:rFonts w:ascii="Times New Roman" w:hAnsi="Times New Roman" w:cs="Times New Roman"/>
          <w:color w:val="000000" w:themeColor="text1"/>
          <w:sz w:val="20"/>
          <w:szCs w:val="20"/>
        </w:rPr>
        <w:t xml:space="preserve"> to read indirect answers from what has been left behind</w:t>
      </w:r>
      <w:r w:rsidR="00367FAC">
        <w:rPr>
          <w:rFonts w:ascii="Times New Roman" w:hAnsi="Times New Roman" w:cs="Times New Roman"/>
          <w:color w:val="000000" w:themeColor="text1"/>
          <w:sz w:val="20"/>
          <w:szCs w:val="20"/>
        </w:rPr>
        <w:t xml:space="preserve"> from the past</w:t>
      </w:r>
      <w:r w:rsidR="00A40FC2">
        <w:rPr>
          <w:rFonts w:ascii="Times New Roman" w:hAnsi="Times New Roman" w:cs="Times New Roman"/>
          <w:color w:val="000000" w:themeColor="text1"/>
          <w:sz w:val="20"/>
          <w:szCs w:val="20"/>
        </w:rPr>
        <w:t>, including through ‘counterfactual history’. The similarity here lies in the fact that</w:t>
      </w:r>
      <w:r w:rsidR="00367FAC">
        <w:rPr>
          <w:rFonts w:ascii="Times New Roman" w:hAnsi="Times New Roman" w:cs="Times New Roman"/>
          <w:color w:val="000000" w:themeColor="text1"/>
          <w:sz w:val="20"/>
          <w:szCs w:val="20"/>
        </w:rPr>
        <w:t>, in the same way,</w:t>
      </w:r>
      <w:r w:rsidR="00A40FC2">
        <w:rPr>
          <w:rFonts w:ascii="Times New Roman" w:hAnsi="Times New Roman" w:cs="Times New Roman"/>
          <w:color w:val="000000" w:themeColor="text1"/>
          <w:sz w:val="20"/>
          <w:szCs w:val="20"/>
        </w:rPr>
        <w:t xml:space="preserve"> we</w:t>
      </w:r>
      <w:r w:rsidR="00367FAC">
        <w:rPr>
          <w:rFonts w:ascii="Times New Roman" w:hAnsi="Times New Roman" w:cs="Times New Roman"/>
          <w:color w:val="000000" w:themeColor="text1"/>
          <w:sz w:val="20"/>
          <w:szCs w:val="20"/>
        </w:rPr>
        <w:t xml:space="preserve"> cannot</w:t>
      </w:r>
      <w:r w:rsidR="00A40FC2">
        <w:rPr>
          <w:rFonts w:ascii="Times New Roman" w:hAnsi="Times New Roman" w:cs="Times New Roman"/>
          <w:color w:val="000000" w:themeColor="text1"/>
          <w:sz w:val="20"/>
          <w:szCs w:val="20"/>
        </w:rPr>
        <w:t xml:space="preserve"> ask the future for d</w:t>
      </w:r>
      <w:r w:rsidR="00367FAC">
        <w:rPr>
          <w:rFonts w:ascii="Times New Roman" w:hAnsi="Times New Roman" w:cs="Times New Roman"/>
          <w:color w:val="000000" w:themeColor="text1"/>
          <w:sz w:val="20"/>
          <w:szCs w:val="20"/>
        </w:rPr>
        <w:t>irect answers to any questions</w:t>
      </w:r>
      <w:r w:rsidR="004A06C9">
        <w:rPr>
          <w:rFonts w:ascii="Times New Roman" w:hAnsi="Times New Roman" w:cs="Times New Roman"/>
          <w:color w:val="000000" w:themeColor="text1"/>
          <w:sz w:val="20"/>
          <w:szCs w:val="20"/>
        </w:rPr>
        <w:t xml:space="preserve"> for the obvious reason that it has</w:t>
      </w:r>
      <w:r w:rsidR="0013110C">
        <w:rPr>
          <w:rFonts w:ascii="Times New Roman" w:hAnsi="Times New Roman" w:cs="Times New Roman"/>
          <w:color w:val="000000" w:themeColor="text1"/>
          <w:sz w:val="20"/>
          <w:szCs w:val="20"/>
        </w:rPr>
        <w:t xml:space="preserve"> </w:t>
      </w:r>
      <w:r w:rsidR="004A06C9">
        <w:rPr>
          <w:rFonts w:ascii="Times New Roman" w:hAnsi="Times New Roman" w:cs="Times New Roman"/>
          <w:color w:val="000000" w:themeColor="text1"/>
          <w:sz w:val="20"/>
          <w:szCs w:val="20"/>
        </w:rPr>
        <w:t>n</w:t>
      </w:r>
      <w:r w:rsidR="0013110C">
        <w:rPr>
          <w:rFonts w:ascii="Times New Roman" w:hAnsi="Times New Roman" w:cs="Times New Roman"/>
          <w:color w:val="000000" w:themeColor="text1"/>
          <w:sz w:val="20"/>
          <w:szCs w:val="20"/>
        </w:rPr>
        <w:t>o</w:t>
      </w:r>
      <w:r w:rsidR="004A06C9">
        <w:rPr>
          <w:rFonts w:ascii="Times New Roman" w:hAnsi="Times New Roman" w:cs="Times New Roman"/>
          <w:color w:val="000000" w:themeColor="text1"/>
          <w:sz w:val="20"/>
          <w:szCs w:val="20"/>
        </w:rPr>
        <w:t>t happened yet</w:t>
      </w:r>
      <w:r w:rsidR="00367FAC">
        <w:rPr>
          <w:rFonts w:ascii="Times New Roman" w:hAnsi="Times New Roman" w:cs="Times New Roman"/>
          <w:color w:val="000000" w:themeColor="text1"/>
          <w:sz w:val="20"/>
          <w:szCs w:val="20"/>
        </w:rPr>
        <w:t>.</w:t>
      </w:r>
    </w:p>
    <w:p w:rsidR="00367FAC" w:rsidRDefault="00367FAC" w:rsidP="00367FAC">
      <w:pPr>
        <w:autoSpaceDE w:val="0"/>
        <w:autoSpaceDN w:val="0"/>
        <w:adjustRightInd w:val="0"/>
        <w:spacing w:after="0" w:line="240" w:lineRule="auto"/>
        <w:jc w:val="both"/>
        <w:rPr>
          <w:rFonts w:ascii="Times New Roman" w:hAnsi="Times New Roman" w:cs="Times New Roman"/>
          <w:color w:val="000000" w:themeColor="text1"/>
          <w:sz w:val="20"/>
          <w:szCs w:val="20"/>
        </w:rPr>
      </w:pPr>
    </w:p>
    <w:p w:rsidR="00D27AF6" w:rsidRDefault="004A06C9" w:rsidP="002202DA">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A40FC2">
        <w:rPr>
          <w:rFonts w:ascii="Times New Roman" w:hAnsi="Times New Roman" w:cs="Times New Roman"/>
          <w:color w:val="000000" w:themeColor="text1"/>
          <w:sz w:val="20"/>
          <w:szCs w:val="20"/>
        </w:rPr>
        <w:t xml:space="preserve">he future is </w:t>
      </w:r>
      <w:r w:rsidR="00FD660A">
        <w:rPr>
          <w:rFonts w:ascii="Times New Roman" w:hAnsi="Times New Roman" w:cs="Times New Roman"/>
          <w:color w:val="000000" w:themeColor="text1"/>
          <w:sz w:val="20"/>
          <w:szCs w:val="20"/>
        </w:rPr>
        <w:t>still trickier to query than the past</w:t>
      </w:r>
      <w:r w:rsidR="00A40FC2">
        <w:rPr>
          <w:rFonts w:ascii="Times New Roman" w:hAnsi="Times New Roman" w:cs="Times New Roman"/>
          <w:color w:val="000000" w:themeColor="text1"/>
          <w:sz w:val="20"/>
          <w:szCs w:val="20"/>
        </w:rPr>
        <w:t xml:space="preserve"> because we cannot even base our consideration of it on what it has left behind. </w:t>
      </w:r>
      <w:proofErr w:type="spellStart"/>
      <w:r w:rsidR="00A40FC2" w:rsidRPr="00970E7F">
        <w:rPr>
          <w:rFonts w:ascii="Times New Roman" w:hAnsi="Times New Roman" w:cs="Times New Roman"/>
          <w:color w:val="000000" w:themeColor="text1"/>
          <w:sz w:val="20"/>
          <w:szCs w:val="20"/>
        </w:rPr>
        <w:t>Brumbaugh</w:t>
      </w:r>
      <w:proofErr w:type="spellEnd"/>
      <w:r w:rsidR="005651FD" w:rsidRPr="00970E7F">
        <w:rPr>
          <w:rFonts w:ascii="Times New Roman" w:hAnsi="Times New Roman" w:cs="Times New Roman"/>
          <w:color w:val="000000" w:themeColor="text1"/>
          <w:sz w:val="20"/>
          <w:szCs w:val="20"/>
        </w:rPr>
        <w:t xml:space="preserve"> (1966)</w:t>
      </w:r>
      <w:r w:rsidR="00A40FC2">
        <w:rPr>
          <w:rFonts w:ascii="Times New Roman" w:hAnsi="Times New Roman" w:cs="Times New Roman"/>
          <w:color w:val="000000" w:themeColor="text1"/>
          <w:sz w:val="20"/>
          <w:szCs w:val="20"/>
        </w:rPr>
        <w:t xml:space="preserve"> states this problem as one of the changes in modalities which occurs as time unfolds, summing it up usefully with the phrase ‘there are no past possibilities, </w:t>
      </w:r>
      <w:r w:rsidR="00AC0739">
        <w:rPr>
          <w:rFonts w:ascii="Times New Roman" w:hAnsi="Times New Roman" w:cs="Times New Roman"/>
          <w:color w:val="000000" w:themeColor="text1"/>
          <w:sz w:val="20"/>
          <w:szCs w:val="20"/>
        </w:rPr>
        <w:t xml:space="preserve">and no future facts’. At least in </w:t>
      </w:r>
      <w:r w:rsidR="00AC0739">
        <w:rPr>
          <w:rFonts w:ascii="Times New Roman" w:hAnsi="Times New Roman" w:cs="Times New Roman"/>
          <w:color w:val="000000" w:themeColor="text1"/>
          <w:sz w:val="20"/>
          <w:szCs w:val="20"/>
        </w:rPr>
        <w:lastRenderedPageBreak/>
        <w:t>relation to the past we can examine the ‘facts’, even if these facts can be interpreted in multiple possible ways</w:t>
      </w:r>
      <w:r w:rsidR="00E33FBA">
        <w:rPr>
          <w:rFonts w:ascii="Times New Roman" w:hAnsi="Times New Roman" w:cs="Times New Roman"/>
          <w:color w:val="000000" w:themeColor="text1"/>
          <w:sz w:val="20"/>
          <w:szCs w:val="20"/>
        </w:rPr>
        <w:t xml:space="preserve"> and, reflecting this, are disputed</w:t>
      </w:r>
      <w:r w:rsidR="00AC0739">
        <w:rPr>
          <w:rFonts w:ascii="Times New Roman" w:hAnsi="Times New Roman" w:cs="Times New Roman"/>
          <w:color w:val="000000" w:themeColor="text1"/>
          <w:sz w:val="20"/>
          <w:szCs w:val="20"/>
        </w:rPr>
        <w:t>. These facts represent the answers to the direct questions that have been put</w:t>
      </w:r>
      <w:r w:rsidR="007026FA">
        <w:rPr>
          <w:rFonts w:ascii="Times New Roman" w:hAnsi="Times New Roman" w:cs="Times New Roman"/>
          <w:color w:val="000000" w:themeColor="text1"/>
          <w:sz w:val="20"/>
          <w:szCs w:val="20"/>
        </w:rPr>
        <w:t xml:space="preserve"> to history, as </w:t>
      </w:r>
      <w:proofErr w:type="spellStart"/>
      <w:r w:rsidR="007026FA">
        <w:rPr>
          <w:rFonts w:ascii="Times New Roman" w:hAnsi="Times New Roman" w:cs="Times New Roman"/>
          <w:color w:val="000000" w:themeColor="text1"/>
          <w:sz w:val="20"/>
          <w:szCs w:val="20"/>
        </w:rPr>
        <w:t>Hobsbawm</w:t>
      </w:r>
      <w:proofErr w:type="spellEnd"/>
      <w:r w:rsidR="007026FA">
        <w:rPr>
          <w:rFonts w:ascii="Times New Roman" w:hAnsi="Times New Roman" w:cs="Times New Roman"/>
          <w:color w:val="000000" w:themeColor="text1"/>
          <w:sz w:val="20"/>
          <w:szCs w:val="20"/>
        </w:rPr>
        <w:t xml:space="preserve"> puts it</w:t>
      </w:r>
      <w:r w:rsidR="00E33FBA">
        <w:rPr>
          <w:rFonts w:ascii="Times New Roman" w:hAnsi="Times New Roman" w:cs="Times New Roman"/>
          <w:color w:val="000000" w:themeColor="text1"/>
          <w:sz w:val="20"/>
          <w:szCs w:val="20"/>
        </w:rPr>
        <w:t>, even if the answers are vague and imprecise</w:t>
      </w:r>
      <w:r w:rsidR="007026FA">
        <w:rPr>
          <w:rFonts w:ascii="Times New Roman" w:hAnsi="Times New Roman" w:cs="Times New Roman"/>
          <w:color w:val="000000" w:themeColor="text1"/>
          <w:sz w:val="20"/>
          <w:szCs w:val="20"/>
        </w:rPr>
        <w:t xml:space="preserve">. Our consideration of the future does not even have </w:t>
      </w:r>
      <w:r w:rsidR="00FD2974">
        <w:rPr>
          <w:rFonts w:ascii="Times New Roman" w:hAnsi="Times New Roman" w:cs="Times New Roman"/>
          <w:color w:val="000000" w:themeColor="text1"/>
          <w:sz w:val="20"/>
          <w:szCs w:val="20"/>
        </w:rPr>
        <w:t>this</w:t>
      </w:r>
      <w:r w:rsidR="007026FA">
        <w:rPr>
          <w:rFonts w:ascii="Times New Roman" w:hAnsi="Times New Roman" w:cs="Times New Roman"/>
          <w:color w:val="000000" w:themeColor="text1"/>
          <w:sz w:val="20"/>
          <w:szCs w:val="20"/>
        </w:rPr>
        <w:t xml:space="preserve"> to go on, except </w:t>
      </w:r>
      <w:r w:rsidR="00FD2974">
        <w:rPr>
          <w:rFonts w:ascii="Times New Roman" w:hAnsi="Times New Roman" w:cs="Times New Roman"/>
          <w:color w:val="000000" w:themeColor="text1"/>
          <w:sz w:val="20"/>
          <w:szCs w:val="20"/>
        </w:rPr>
        <w:t xml:space="preserve">in that </w:t>
      </w:r>
      <w:r w:rsidR="007026FA">
        <w:rPr>
          <w:rFonts w:ascii="Times New Roman" w:hAnsi="Times New Roman" w:cs="Times New Roman"/>
          <w:color w:val="000000" w:themeColor="text1"/>
          <w:sz w:val="20"/>
          <w:szCs w:val="20"/>
        </w:rPr>
        <w:t xml:space="preserve">the future, we know, emerges from the past </w:t>
      </w:r>
      <w:r w:rsidR="009310A0">
        <w:rPr>
          <w:rFonts w:ascii="Times New Roman" w:hAnsi="Times New Roman" w:cs="Times New Roman"/>
          <w:color w:val="000000" w:themeColor="text1"/>
          <w:sz w:val="20"/>
          <w:szCs w:val="20"/>
        </w:rPr>
        <w:t xml:space="preserve">and present </w:t>
      </w:r>
      <w:r w:rsidR="007026FA">
        <w:rPr>
          <w:rFonts w:ascii="Times New Roman" w:hAnsi="Times New Roman" w:cs="Times New Roman"/>
          <w:color w:val="000000" w:themeColor="text1"/>
          <w:sz w:val="20"/>
          <w:szCs w:val="20"/>
        </w:rPr>
        <w:t>and, as we have noted, often contains many similarities and analogies with what has come before.</w:t>
      </w:r>
      <w:r w:rsidR="00F41E8B">
        <w:rPr>
          <w:rFonts w:ascii="Times New Roman" w:hAnsi="Times New Roman" w:cs="Times New Roman"/>
          <w:color w:val="000000" w:themeColor="text1"/>
          <w:sz w:val="20"/>
          <w:szCs w:val="20"/>
        </w:rPr>
        <w:t xml:space="preserve"> Nevertheless, </w:t>
      </w:r>
      <w:r w:rsidR="005268A5">
        <w:rPr>
          <w:rFonts w:ascii="Times New Roman" w:hAnsi="Times New Roman" w:cs="Times New Roman"/>
          <w:color w:val="000000" w:themeColor="text1"/>
          <w:sz w:val="20"/>
          <w:szCs w:val="20"/>
        </w:rPr>
        <w:t xml:space="preserve">in sum, and </w:t>
      </w:r>
      <w:r w:rsidR="00F41E8B">
        <w:rPr>
          <w:rFonts w:ascii="Times New Roman" w:hAnsi="Times New Roman" w:cs="Times New Roman"/>
          <w:color w:val="000000" w:themeColor="text1"/>
          <w:sz w:val="20"/>
          <w:szCs w:val="20"/>
        </w:rPr>
        <w:t xml:space="preserve">as </w:t>
      </w:r>
      <w:proofErr w:type="spellStart"/>
      <w:r w:rsidR="00F41E8B">
        <w:rPr>
          <w:rFonts w:ascii="Times New Roman" w:hAnsi="Times New Roman" w:cs="Times New Roman"/>
          <w:color w:val="000000" w:themeColor="text1"/>
          <w:sz w:val="20"/>
          <w:szCs w:val="20"/>
        </w:rPr>
        <w:t>Hobsbawm</w:t>
      </w:r>
      <w:proofErr w:type="spellEnd"/>
      <w:r w:rsidR="00F41E8B">
        <w:rPr>
          <w:rFonts w:ascii="Times New Roman" w:hAnsi="Times New Roman" w:cs="Times New Roman"/>
          <w:color w:val="000000" w:themeColor="text1"/>
          <w:sz w:val="20"/>
          <w:szCs w:val="20"/>
        </w:rPr>
        <w:t xml:space="preserve"> (1999, p.57) goes on to suggest, the methods set out by historians for </w:t>
      </w:r>
      <w:proofErr w:type="spellStart"/>
      <w:r w:rsidR="00F41E8B">
        <w:rPr>
          <w:rFonts w:ascii="Times New Roman" w:hAnsi="Times New Roman" w:cs="Times New Roman"/>
          <w:color w:val="000000" w:themeColor="text1"/>
          <w:sz w:val="20"/>
          <w:szCs w:val="20"/>
        </w:rPr>
        <w:t>analyzing</w:t>
      </w:r>
      <w:proofErr w:type="spellEnd"/>
      <w:r w:rsidR="00F41E8B">
        <w:rPr>
          <w:rFonts w:ascii="Times New Roman" w:hAnsi="Times New Roman" w:cs="Times New Roman"/>
          <w:color w:val="000000" w:themeColor="text1"/>
          <w:sz w:val="20"/>
          <w:szCs w:val="20"/>
        </w:rPr>
        <w:t xml:space="preserve"> historical causes, consequences and alternative outcomes that co</w:t>
      </w:r>
      <w:r w:rsidR="005268A5">
        <w:rPr>
          <w:rFonts w:ascii="Times New Roman" w:hAnsi="Times New Roman" w:cs="Times New Roman"/>
          <w:color w:val="000000" w:themeColor="text1"/>
          <w:sz w:val="20"/>
          <w:szCs w:val="20"/>
        </w:rPr>
        <w:t>uld have but did not happen -</w:t>
      </w:r>
      <w:r w:rsidR="00F41E8B">
        <w:rPr>
          <w:rFonts w:ascii="Times New Roman" w:hAnsi="Times New Roman" w:cs="Times New Roman"/>
          <w:color w:val="000000" w:themeColor="text1"/>
          <w:sz w:val="20"/>
          <w:szCs w:val="20"/>
        </w:rPr>
        <w:t xml:space="preserve"> albeit </w:t>
      </w:r>
      <w:r w:rsidR="00C3654F">
        <w:rPr>
          <w:rFonts w:ascii="Times New Roman" w:hAnsi="Times New Roman" w:cs="Times New Roman"/>
          <w:color w:val="000000" w:themeColor="text1"/>
          <w:sz w:val="20"/>
          <w:szCs w:val="20"/>
        </w:rPr>
        <w:t>based</w:t>
      </w:r>
      <w:r w:rsidR="005268A5">
        <w:rPr>
          <w:rFonts w:ascii="Times New Roman" w:hAnsi="Times New Roman" w:cs="Times New Roman"/>
          <w:color w:val="000000" w:themeColor="text1"/>
          <w:sz w:val="20"/>
          <w:szCs w:val="20"/>
        </w:rPr>
        <w:t xml:space="preserve"> as they are, on</w:t>
      </w:r>
      <w:r w:rsidR="00F41E8B">
        <w:rPr>
          <w:rFonts w:ascii="Times New Roman" w:hAnsi="Times New Roman" w:cs="Times New Roman"/>
          <w:color w:val="000000" w:themeColor="text1"/>
          <w:sz w:val="20"/>
          <w:szCs w:val="20"/>
        </w:rPr>
        <w:t xml:space="preserve"> what would be</w:t>
      </w:r>
      <w:r w:rsidR="00642C65">
        <w:rPr>
          <w:rFonts w:ascii="Times New Roman" w:hAnsi="Times New Roman" w:cs="Times New Roman"/>
          <w:color w:val="000000" w:themeColor="text1"/>
          <w:sz w:val="20"/>
          <w:szCs w:val="20"/>
        </w:rPr>
        <w:t>,</w:t>
      </w:r>
      <w:r w:rsidR="00F41E8B">
        <w:rPr>
          <w:rFonts w:ascii="Times New Roman" w:hAnsi="Times New Roman" w:cs="Times New Roman"/>
          <w:color w:val="000000" w:themeColor="text1"/>
          <w:sz w:val="20"/>
          <w:szCs w:val="20"/>
        </w:rPr>
        <w:t xml:space="preserve"> but never </w:t>
      </w:r>
      <w:r w:rsidR="00642C65">
        <w:rPr>
          <w:rFonts w:ascii="Times New Roman" w:hAnsi="Times New Roman" w:cs="Times New Roman"/>
          <w:color w:val="000000" w:themeColor="text1"/>
          <w:sz w:val="20"/>
          <w:szCs w:val="20"/>
        </w:rPr>
        <w:t xml:space="preserve">can </w:t>
      </w:r>
      <w:r w:rsidR="00F41E8B">
        <w:rPr>
          <w:rFonts w:ascii="Times New Roman" w:hAnsi="Times New Roman" w:cs="Times New Roman"/>
          <w:color w:val="000000" w:themeColor="text1"/>
          <w:sz w:val="20"/>
          <w:szCs w:val="20"/>
        </w:rPr>
        <w:t>be</w:t>
      </w:r>
      <w:r w:rsidR="00642C65">
        <w:rPr>
          <w:rFonts w:ascii="Times New Roman" w:hAnsi="Times New Roman" w:cs="Times New Roman"/>
          <w:color w:val="000000" w:themeColor="text1"/>
          <w:sz w:val="20"/>
          <w:szCs w:val="20"/>
        </w:rPr>
        <w:t>,</w:t>
      </w:r>
      <w:r w:rsidR="00F41E8B">
        <w:rPr>
          <w:rFonts w:ascii="Times New Roman" w:hAnsi="Times New Roman" w:cs="Times New Roman"/>
          <w:color w:val="000000" w:themeColor="text1"/>
          <w:sz w:val="20"/>
          <w:szCs w:val="20"/>
        </w:rPr>
        <w:t xml:space="preserve"> the futurologis</w:t>
      </w:r>
      <w:r w:rsidR="005268A5">
        <w:rPr>
          <w:rFonts w:ascii="Times New Roman" w:hAnsi="Times New Roman" w:cs="Times New Roman"/>
          <w:color w:val="000000" w:themeColor="text1"/>
          <w:sz w:val="20"/>
          <w:szCs w:val="20"/>
        </w:rPr>
        <w:t>ts</w:t>
      </w:r>
      <w:r w:rsidR="0006005B">
        <w:rPr>
          <w:rFonts w:ascii="Times New Roman" w:hAnsi="Times New Roman" w:cs="Times New Roman"/>
          <w:color w:val="000000" w:themeColor="text1"/>
          <w:sz w:val="20"/>
          <w:szCs w:val="20"/>
        </w:rPr>
        <w:t>’</w:t>
      </w:r>
      <w:r w:rsidR="005268A5">
        <w:rPr>
          <w:rFonts w:ascii="Times New Roman" w:hAnsi="Times New Roman" w:cs="Times New Roman"/>
          <w:color w:val="000000" w:themeColor="text1"/>
          <w:sz w:val="20"/>
          <w:szCs w:val="20"/>
        </w:rPr>
        <w:t xml:space="preserve"> ultimate weapon of hindsight -</w:t>
      </w:r>
      <w:r w:rsidR="00F41E8B">
        <w:rPr>
          <w:rFonts w:ascii="Times New Roman" w:hAnsi="Times New Roman" w:cs="Times New Roman"/>
          <w:color w:val="000000" w:themeColor="text1"/>
          <w:sz w:val="20"/>
          <w:szCs w:val="20"/>
        </w:rPr>
        <w:t xml:space="preserve"> are highly relevant to those who consider the future because of </w:t>
      </w:r>
      <w:r w:rsidR="005268A5">
        <w:rPr>
          <w:rFonts w:ascii="Times New Roman" w:hAnsi="Times New Roman" w:cs="Times New Roman"/>
          <w:color w:val="000000" w:themeColor="text1"/>
          <w:sz w:val="20"/>
          <w:szCs w:val="20"/>
        </w:rPr>
        <w:t>the similarity of the issues faced by those looking backwards and forwards</w:t>
      </w:r>
      <w:r w:rsidR="00F41E8B">
        <w:rPr>
          <w:rFonts w:ascii="Times New Roman" w:hAnsi="Times New Roman" w:cs="Times New Roman"/>
          <w:color w:val="000000" w:themeColor="text1"/>
          <w:sz w:val="20"/>
          <w:szCs w:val="20"/>
        </w:rPr>
        <w:t>.</w:t>
      </w:r>
      <w:r w:rsidR="00784E70">
        <w:rPr>
          <w:rFonts w:ascii="Times New Roman" w:hAnsi="Times New Roman" w:cs="Times New Roman"/>
          <w:color w:val="000000" w:themeColor="text1"/>
          <w:sz w:val="20"/>
          <w:szCs w:val="20"/>
        </w:rPr>
        <w:t xml:space="preserve"> Among these similarities </w:t>
      </w:r>
      <w:proofErr w:type="spellStart"/>
      <w:r w:rsidR="00784E70">
        <w:rPr>
          <w:rFonts w:ascii="Times New Roman" w:hAnsi="Times New Roman" w:cs="Times New Roman"/>
          <w:color w:val="000000" w:themeColor="text1"/>
          <w:sz w:val="20"/>
          <w:szCs w:val="20"/>
        </w:rPr>
        <w:t>Hobsbawm</w:t>
      </w:r>
      <w:proofErr w:type="spellEnd"/>
      <w:r w:rsidR="00784E70">
        <w:rPr>
          <w:rFonts w:ascii="Times New Roman" w:hAnsi="Times New Roman" w:cs="Times New Roman"/>
          <w:color w:val="000000" w:themeColor="text1"/>
          <w:sz w:val="20"/>
          <w:szCs w:val="20"/>
        </w:rPr>
        <w:t xml:space="preserve"> cites the historian’s emphasis - not on the ‘all other things being equal’ which is a feature of econometric, projection-based forecasting - but on the very things that </w:t>
      </w:r>
      <w:r w:rsidR="00784E70" w:rsidRPr="00784E70">
        <w:rPr>
          <w:rFonts w:ascii="Times New Roman" w:hAnsi="Times New Roman" w:cs="Times New Roman"/>
          <w:i/>
          <w:iCs/>
          <w:color w:val="000000" w:themeColor="text1"/>
          <w:sz w:val="20"/>
          <w:szCs w:val="20"/>
        </w:rPr>
        <w:t>did not</w:t>
      </w:r>
      <w:r w:rsidR="00784E70">
        <w:rPr>
          <w:rFonts w:ascii="Times New Roman" w:hAnsi="Times New Roman" w:cs="Times New Roman"/>
          <w:color w:val="000000" w:themeColor="text1"/>
          <w:sz w:val="20"/>
          <w:szCs w:val="20"/>
        </w:rPr>
        <w:t xml:space="preserve"> remain equal so as to cause the particular outcome that did occur rather than </w:t>
      </w:r>
      <w:r w:rsidR="003B369E">
        <w:rPr>
          <w:rFonts w:ascii="Times New Roman" w:hAnsi="Times New Roman" w:cs="Times New Roman"/>
          <w:color w:val="000000" w:themeColor="text1"/>
          <w:sz w:val="20"/>
          <w:szCs w:val="20"/>
        </w:rPr>
        <w:t>a continuation of what has come before</w:t>
      </w:r>
      <w:r w:rsidR="00784E70">
        <w:rPr>
          <w:rFonts w:ascii="Times New Roman" w:hAnsi="Times New Roman" w:cs="Times New Roman"/>
          <w:color w:val="000000" w:themeColor="text1"/>
          <w:sz w:val="20"/>
          <w:szCs w:val="20"/>
        </w:rPr>
        <w:t>.</w:t>
      </w:r>
      <w:r w:rsidR="00FD2974">
        <w:rPr>
          <w:rFonts w:ascii="Times New Roman" w:hAnsi="Times New Roman" w:cs="Times New Roman"/>
          <w:color w:val="000000" w:themeColor="text1"/>
          <w:sz w:val="20"/>
          <w:szCs w:val="20"/>
        </w:rPr>
        <w:t xml:space="preserve"> When considering the future, what we are particularly concerned with is what changes could occur which may affect us. This, like the study of the past, requires us to focus on what may </w:t>
      </w:r>
      <w:r w:rsidR="00FD2974" w:rsidRPr="00FD2974">
        <w:rPr>
          <w:rFonts w:ascii="Times New Roman" w:hAnsi="Times New Roman" w:cs="Times New Roman"/>
          <w:i/>
          <w:iCs/>
          <w:color w:val="000000" w:themeColor="text1"/>
          <w:sz w:val="20"/>
          <w:szCs w:val="20"/>
        </w:rPr>
        <w:t>not</w:t>
      </w:r>
      <w:r w:rsidR="00FD2974">
        <w:rPr>
          <w:rFonts w:ascii="Times New Roman" w:hAnsi="Times New Roman" w:cs="Times New Roman"/>
          <w:color w:val="000000" w:themeColor="text1"/>
          <w:sz w:val="20"/>
          <w:szCs w:val="20"/>
        </w:rPr>
        <w:t xml:space="preserve"> remain equal: the factors that may change so as to result in a </w:t>
      </w:r>
      <w:r w:rsidR="00E33114">
        <w:rPr>
          <w:rFonts w:ascii="Times New Roman" w:hAnsi="Times New Roman" w:cs="Times New Roman"/>
          <w:color w:val="000000" w:themeColor="text1"/>
          <w:sz w:val="20"/>
          <w:szCs w:val="20"/>
        </w:rPr>
        <w:t xml:space="preserve">different </w:t>
      </w:r>
      <w:r w:rsidR="00FD2974">
        <w:rPr>
          <w:rFonts w:ascii="Times New Roman" w:hAnsi="Times New Roman" w:cs="Times New Roman"/>
          <w:color w:val="000000" w:themeColor="text1"/>
          <w:sz w:val="20"/>
          <w:szCs w:val="20"/>
        </w:rPr>
        <w:t xml:space="preserve">path of development </w:t>
      </w:r>
      <w:r w:rsidR="00E33114">
        <w:rPr>
          <w:rFonts w:ascii="Times New Roman" w:hAnsi="Times New Roman" w:cs="Times New Roman"/>
          <w:color w:val="000000" w:themeColor="text1"/>
          <w:sz w:val="20"/>
          <w:szCs w:val="20"/>
        </w:rPr>
        <w:t>in</w:t>
      </w:r>
      <w:r w:rsidR="00FD2974">
        <w:rPr>
          <w:rFonts w:ascii="Times New Roman" w:hAnsi="Times New Roman" w:cs="Times New Roman"/>
          <w:color w:val="000000" w:themeColor="text1"/>
          <w:sz w:val="20"/>
          <w:szCs w:val="20"/>
        </w:rPr>
        <w:t>to the future</w:t>
      </w:r>
      <w:r w:rsidR="00E33114">
        <w:rPr>
          <w:rFonts w:ascii="Times New Roman" w:hAnsi="Times New Roman" w:cs="Times New Roman"/>
          <w:color w:val="000000" w:themeColor="text1"/>
          <w:sz w:val="20"/>
          <w:szCs w:val="20"/>
        </w:rPr>
        <w:t xml:space="preserve"> than would have been taken ‘all things being equal’</w:t>
      </w:r>
      <w:r w:rsidR="00FD2974">
        <w:rPr>
          <w:rFonts w:ascii="Times New Roman" w:hAnsi="Times New Roman" w:cs="Times New Roman"/>
          <w:color w:val="000000" w:themeColor="text1"/>
          <w:sz w:val="20"/>
          <w:szCs w:val="20"/>
        </w:rPr>
        <w:t>. In this respect</w:t>
      </w:r>
      <w:r w:rsidR="00E33114">
        <w:rPr>
          <w:rFonts w:ascii="Times New Roman" w:hAnsi="Times New Roman" w:cs="Times New Roman"/>
          <w:color w:val="000000" w:themeColor="text1"/>
          <w:sz w:val="20"/>
          <w:szCs w:val="20"/>
        </w:rPr>
        <w:t>,</w:t>
      </w:r>
      <w:r w:rsidR="00FD2974">
        <w:rPr>
          <w:rFonts w:ascii="Times New Roman" w:hAnsi="Times New Roman" w:cs="Times New Roman"/>
          <w:color w:val="000000" w:themeColor="text1"/>
          <w:sz w:val="20"/>
          <w:szCs w:val="20"/>
        </w:rPr>
        <w:t xml:space="preserve"> the study of the past and the future are very similar.</w:t>
      </w:r>
    </w:p>
    <w:p w:rsidR="00D27AF6" w:rsidRDefault="00D27AF6" w:rsidP="00D27AF6">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FC2" w:rsidRDefault="007A7ED9" w:rsidP="00D27AF6">
      <w:pPr>
        <w:autoSpaceDE w:val="0"/>
        <w:autoSpaceDN w:val="0"/>
        <w:adjustRightInd w:val="0"/>
        <w:spacing w:after="0" w:line="240" w:lineRule="auto"/>
        <w:jc w:val="both"/>
        <w:rPr>
          <w:rFonts w:ascii="Times New Roman" w:hAnsi="Times New Roman" w:cs="Times New Roman"/>
          <w:color w:val="000000" w:themeColor="text1"/>
          <w:sz w:val="20"/>
          <w:szCs w:val="20"/>
        </w:rPr>
      </w:pPr>
      <w:r w:rsidRPr="007A7ED9">
        <w:rPr>
          <w:rFonts w:ascii="Times New Roman" w:hAnsi="Times New Roman" w:cs="Times New Roman"/>
          <w:color w:val="000000" w:themeColor="text1"/>
          <w:sz w:val="20"/>
          <w:szCs w:val="20"/>
          <w:highlight w:val="yellow"/>
        </w:rPr>
        <w:t>3</w:t>
      </w:r>
      <w:r w:rsidR="000E5976" w:rsidRPr="007A7ED9">
        <w:rPr>
          <w:rFonts w:ascii="Times New Roman" w:hAnsi="Times New Roman" w:cs="Times New Roman"/>
          <w:color w:val="000000" w:themeColor="text1"/>
          <w:sz w:val="20"/>
          <w:szCs w:val="20"/>
          <w:highlight w:val="yellow"/>
        </w:rPr>
        <w:t>.2</w:t>
      </w:r>
      <w:r w:rsidR="000E5976">
        <w:rPr>
          <w:rFonts w:ascii="Times New Roman" w:hAnsi="Times New Roman" w:cs="Times New Roman"/>
          <w:color w:val="000000" w:themeColor="text1"/>
          <w:sz w:val="20"/>
          <w:szCs w:val="20"/>
        </w:rPr>
        <w:t xml:space="preserve"> Difficulties in</w:t>
      </w:r>
      <w:r w:rsidR="00D27AF6">
        <w:rPr>
          <w:rFonts w:ascii="Times New Roman" w:hAnsi="Times New Roman" w:cs="Times New Roman"/>
          <w:color w:val="000000" w:themeColor="text1"/>
          <w:sz w:val="20"/>
          <w:szCs w:val="20"/>
        </w:rPr>
        <w:t xml:space="preserve"> using the past as a guide to the future</w:t>
      </w:r>
    </w:p>
    <w:p w:rsidR="00D27AF6" w:rsidRPr="00842A1E" w:rsidRDefault="00D27AF6" w:rsidP="00D27AF6">
      <w:pPr>
        <w:autoSpaceDE w:val="0"/>
        <w:autoSpaceDN w:val="0"/>
        <w:adjustRightInd w:val="0"/>
        <w:spacing w:after="0" w:line="240" w:lineRule="auto"/>
        <w:jc w:val="both"/>
        <w:rPr>
          <w:rFonts w:ascii="Times New Roman" w:hAnsi="Times New Roman" w:cs="Times New Roman"/>
          <w:color w:val="000000" w:themeColor="text1"/>
          <w:sz w:val="20"/>
          <w:szCs w:val="20"/>
        </w:rPr>
      </w:pPr>
    </w:p>
    <w:p w:rsidR="00F6315E" w:rsidRDefault="00005DDF" w:rsidP="00943B43">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t</w:t>
      </w:r>
      <w:r w:rsidR="00840E54">
        <w:rPr>
          <w:rFonts w:ascii="Times New Roman" w:hAnsi="Times New Roman" w:cs="Times New Roman"/>
          <w:color w:val="000000" w:themeColor="text1"/>
          <w:sz w:val="20"/>
          <w:szCs w:val="20"/>
        </w:rPr>
        <w:t xml:space="preserve">here are </w:t>
      </w:r>
      <w:r>
        <w:rPr>
          <w:rFonts w:ascii="Times New Roman" w:hAnsi="Times New Roman" w:cs="Times New Roman"/>
          <w:color w:val="000000" w:themeColor="text1"/>
          <w:sz w:val="20"/>
          <w:szCs w:val="20"/>
        </w:rPr>
        <w:t>difficulties with</w:t>
      </w:r>
      <w:r w:rsidR="00840E54">
        <w:rPr>
          <w:rFonts w:ascii="Times New Roman" w:hAnsi="Times New Roman" w:cs="Times New Roman"/>
          <w:color w:val="000000" w:themeColor="text1"/>
          <w:sz w:val="20"/>
          <w:szCs w:val="20"/>
        </w:rPr>
        <w:t xml:space="preserve"> basing a consideration of the future on the past. The first is</w:t>
      </w:r>
      <w:r w:rsidR="00C90EC2" w:rsidRPr="00842A1E">
        <w:rPr>
          <w:rFonts w:ascii="Times New Roman" w:hAnsi="Times New Roman" w:cs="Times New Roman"/>
          <w:color w:val="000000" w:themeColor="text1"/>
          <w:sz w:val="20"/>
          <w:szCs w:val="20"/>
        </w:rPr>
        <w:t xml:space="preserve"> the tendency for</w:t>
      </w:r>
      <w:r w:rsidR="00BC074A" w:rsidRPr="00842A1E">
        <w:rPr>
          <w:rFonts w:ascii="Times New Roman" w:hAnsi="Times New Roman" w:cs="Times New Roman"/>
          <w:color w:val="000000" w:themeColor="text1"/>
          <w:sz w:val="20"/>
          <w:szCs w:val="20"/>
        </w:rPr>
        <w:t xml:space="preserve"> historians not</w:t>
      </w:r>
      <w:r w:rsidR="00C90EC2" w:rsidRPr="00842A1E">
        <w:rPr>
          <w:rFonts w:ascii="Times New Roman" w:hAnsi="Times New Roman" w:cs="Times New Roman"/>
          <w:color w:val="000000" w:themeColor="text1"/>
          <w:sz w:val="20"/>
          <w:szCs w:val="20"/>
        </w:rPr>
        <w:t xml:space="preserve"> so much to</w:t>
      </w:r>
      <w:r w:rsidR="00BC074A" w:rsidRPr="00842A1E">
        <w:rPr>
          <w:rFonts w:ascii="Times New Roman" w:hAnsi="Times New Roman" w:cs="Times New Roman"/>
          <w:color w:val="000000" w:themeColor="text1"/>
          <w:sz w:val="20"/>
          <w:szCs w:val="20"/>
        </w:rPr>
        <w:t xml:space="preserve"> </w:t>
      </w:r>
      <w:r w:rsidR="00840E54">
        <w:rPr>
          <w:rFonts w:ascii="Times New Roman" w:hAnsi="Times New Roman" w:cs="Times New Roman"/>
          <w:color w:val="000000" w:themeColor="text1"/>
          <w:sz w:val="20"/>
          <w:szCs w:val="20"/>
        </w:rPr>
        <w:t>‘</w:t>
      </w:r>
      <w:r w:rsidR="00BC074A" w:rsidRPr="00842A1E">
        <w:rPr>
          <w:rFonts w:ascii="Times New Roman" w:hAnsi="Times New Roman" w:cs="Times New Roman"/>
          <w:color w:val="000000" w:themeColor="text1"/>
          <w:sz w:val="20"/>
          <w:szCs w:val="20"/>
        </w:rPr>
        <w:t>discover</w:t>
      </w:r>
      <w:r w:rsidR="00840E54">
        <w:rPr>
          <w:rFonts w:ascii="Times New Roman" w:hAnsi="Times New Roman" w:cs="Times New Roman"/>
          <w:color w:val="000000" w:themeColor="text1"/>
          <w:sz w:val="20"/>
          <w:szCs w:val="20"/>
        </w:rPr>
        <w:t>’</w:t>
      </w:r>
      <w:r w:rsidR="00BC074A" w:rsidRPr="00842A1E">
        <w:rPr>
          <w:rFonts w:ascii="Times New Roman" w:hAnsi="Times New Roman" w:cs="Times New Roman"/>
          <w:color w:val="000000" w:themeColor="text1"/>
          <w:sz w:val="20"/>
          <w:szCs w:val="20"/>
        </w:rPr>
        <w:t xml:space="preserve"> the past as create it, developing narratives around individuals and events they consider significant</w:t>
      </w:r>
      <w:r w:rsidR="00C90EC2" w:rsidRPr="00842A1E">
        <w:rPr>
          <w:rFonts w:ascii="Times New Roman" w:hAnsi="Times New Roman" w:cs="Times New Roman"/>
          <w:color w:val="000000" w:themeColor="text1"/>
          <w:sz w:val="20"/>
          <w:szCs w:val="20"/>
        </w:rPr>
        <w:t xml:space="preserve">, cherry-picking some events and evidence at the expense </w:t>
      </w:r>
      <w:r w:rsidR="005D74D0">
        <w:rPr>
          <w:rFonts w:ascii="Times New Roman" w:hAnsi="Times New Roman" w:cs="Times New Roman"/>
          <w:color w:val="000000" w:themeColor="text1"/>
          <w:sz w:val="20"/>
          <w:szCs w:val="20"/>
        </w:rPr>
        <w:t>of</w:t>
      </w:r>
      <w:r w:rsidR="00C90EC2" w:rsidRPr="00842A1E">
        <w:rPr>
          <w:rFonts w:ascii="Times New Roman" w:hAnsi="Times New Roman" w:cs="Times New Roman"/>
          <w:color w:val="000000" w:themeColor="text1"/>
          <w:sz w:val="20"/>
          <w:szCs w:val="20"/>
        </w:rPr>
        <w:t xml:space="preserve"> others</w:t>
      </w:r>
      <w:r w:rsidR="00563DA1" w:rsidRPr="00842A1E">
        <w:rPr>
          <w:rFonts w:ascii="Times New Roman" w:hAnsi="Times New Roman" w:cs="Times New Roman"/>
          <w:color w:val="000000" w:themeColor="text1"/>
          <w:sz w:val="20"/>
          <w:szCs w:val="20"/>
        </w:rPr>
        <w:t xml:space="preserve"> – or what </w:t>
      </w:r>
      <w:proofErr w:type="spellStart"/>
      <w:r w:rsidR="00563DA1" w:rsidRPr="00842A1E">
        <w:rPr>
          <w:rFonts w:ascii="Times New Roman" w:hAnsi="Times New Roman" w:cs="Times New Roman"/>
          <w:color w:val="000000" w:themeColor="text1"/>
          <w:sz w:val="20"/>
          <w:szCs w:val="20"/>
        </w:rPr>
        <w:t>Taleb</w:t>
      </w:r>
      <w:proofErr w:type="spellEnd"/>
      <w:r w:rsidR="00563DA1" w:rsidRPr="00842A1E">
        <w:rPr>
          <w:rFonts w:ascii="Times New Roman" w:hAnsi="Times New Roman" w:cs="Times New Roman"/>
          <w:color w:val="000000" w:themeColor="text1"/>
          <w:sz w:val="20"/>
          <w:szCs w:val="20"/>
        </w:rPr>
        <w:t xml:space="preserve"> (2007) has referred to as ‘the narrative fallacy’ of disciplines such as history</w:t>
      </w:r>
      <w:r w:rsidR="00BC074A" w:rsidRPr="00842A1E">
        <w:rPr>
          <w:rFonts w:ascii="Times New Roman" w:hAnsi="Times New Roman" w:cs="Times New Roman"/>
          <w:color w:val="000000" w:themeColor="text1"/>
          <w:sz w:val="20"/>
          <w:szCs w:val="20"/>
        </w:rPr>
        <w:t>.</w:t>
      </w:r>
      <w:r w:rsidR="00840E54">
        <w:rPr>
          <w:rFonts w:ascii="Times New Roman" w:hAnsi="Times New Roman" w:cs="Times New Roman"/>
          <w:color w:val="000000" w:themeColor="text1"/>
          <w:sz w:val="20"/>
          <w:szCs w:val="20"/>
        </w:rPr>
        <w:t xml:space="preserve"> Any examination of the past inevitably involves making a tiny selection out of </w:t>
      </w:r>
      <w:r w:rsidR="0005160F">
        <w:rPr>
          <w:rFonts w:ascii="Times New Roman" w:hAnsi="Times New Roman" w:cs="Times New Roman"/>
          <w:color w:val="000000" w:themeColor="text1"/>
          <w:sz w:val="20"/>
          <w:szCs w:val="20"/>
        </w:rPr>
        <w:t>the</w:t>
      </w:r>
      <w:r w:rsidR="00840E54">
        <w:rPr>
          <w:rFonts w:ascii="Times New Roman" w:hAnsi="Times New Roman" w:cs="Times New Roman"/>
          <w:color w:val="000000" w:themeColor="text1"/>
          <w:sz w:val="20"/>
          <w:szCs w:val="20"/>
        </w:rPr>
        <w:t xml:space="preserve"> infinity of things that have occurred and influences (causes) upon </w:t>
      </w:r>
      <w:r w:rsidR="0005160F">
        <w:rPr>
          <w:rFonts w:ascii="Times New Roman" w:hAnsi="Times New Roman" w:cs="Times New Roman"/>
          <w:color w:val="000000" w:themeColor="text1"/>
          <w:sz w:val="20"/>
          <w:szCs w:val="20"/>
        </w:rPr>
        <w:t>their</w:t>
      </w:r>
      <w:r w:rsidR="00840E54">
        <w:rPr>
          <w:rFonts w:ascii="Times New Roman" w:hAnsi="Times New Roman" w:cs="Times New Roman"/>
          <w:color w:val="000000" w:themeColor="text1"/>
          <w:sz w:val="20"/>
          <w:szCs w:val="20"/>
        </w:rPr>
        <w:t xml:space="preserve"> occurrence (</w:t>
      </w:r>
      <w:proofErr w:type="spellStart"/>
      <w:r w:rsidR="00840E54">
        <w:rPr>
          <w:rFonts w:ascii="Times New Roman" w:hAnsi="Times New Roman" w:cs="Times New Roman"/>
          <w:color w:val="000000" w:themeColor="text1"/>
          <w:sz w:val="20"/>
          <w:szCs w:val="20"/>
        </w:rPr>
        <w:t>Hobsbawm</w:t>
      </w:r>
      <w:proofErr w:type="spellEnd"/>
      <w:r w:rsidR="00840E54">
        <w:rPr>
          <w:rFonts w:ascii="Times New Roman" w:hAnsi="Times New Roman" w:cs="Times New Roman"/>
          <w:color w:val="000000" w:themeColor="text1"/>
          <w:sz w:val="20"/>
          <w:szCs w:val="20"/>
        </w:rPr>
        <w:t>, 199</w:t>
      </w:r>
      <w:r w:rsidR="00AB7C5F">
        <w:rPr>
          <w:rFonts w:ascii="Times New Roman" w:hAnsi="Times New Roman" w:cs="Times New Roman"/>
          <w:color w:val="000000" w:themeColor="text1"/>
          <w:sz w:val="20"/>
          <w:szCs w:val="20"/>
        </w:rPr>
        <w:t>9</w:t>
      </w:r>
      <w:r w:rsidR="0083427A">
        <w:rPr>
          <w:rFonts w:ascii="Times New Roman" w:hAnsi="Times New Roman" w:cs="Times New Roman"/>
          <w:color w:val="000000" w:themeColor="text1"/>
          <w:sz w:val="20"/>
          <w:szCs w:val="20"/>
        </w:rPr>
        <w:t>, p.78</w:t>
      </w:r>
      <w:r w:rsidR="00840E54">
        <w:rPr>
          <w:rFonts w:ascii="Times New Roman" w:hAnsi="Times New Roman" w:cs="Times New Roman"/>
          <w:color w:val="000000" w:themeColor="text1"/>
          <w:sz w:val="20"/>
          <w:szCs w:val="20"/>
        </w:rPr>
        <w:t>).</w:t>
      </w:r>
      <w:r w:rsidR="0005160F">
        <w:rPr>
          <w:rFonts w:ascii="Times New Roman" w:hAnsi="Times New Roman" w:cs="Times New Roman"/>
          <w:color w:val="000000" w:themeColor="text1"/>
          <w:sz w:val="20"/>
          <w:szCs w:val="20"/>
        </w:rPr>
        <w:t xml:space="preserve"> </w:t>
      </w:r>
      <w:r w:rsidR="00C90EC2" w:rsidRPr="00842A1E">
        <w:rPr>
          <w:rFonts w:ascii="Times New Roman" w:hAnsi="Times New Roman" w:cs="Times New Roman"/>
          <w:color w:val="000000" w:themeColor="text1"/>
          <w:sz w:val="20"/>
          <w:szCs w:val="20"/>
        </w:rPr>
        <w:t>In other words, history is constructed</w:t>
      </w:r>
      <w:r w:rsidR="0005160F">
        <w:rPr>
          <w:rFonts w:ascii="Times New Roman" w:hAnsi="Times New Roman" w:cs="Times New Roman"/>
          <w:color w:val="000000" w:themeColor="text1"/>
          <w:sz w:val="20"/>
          <w:szCs w:val="20"/>
        </w:rPr>
        <w:t>,</w:t>
      </w:r>
      <w:r w:rsidR="00C90EC2" w:rsidRPr="00842A1E">
        <w:rPr>
          <w:rFonts w:ascii="Times New Roman" w:hAnsi="Times New Roman" w:cs="Times New Roman"/>
          <w:color w:val="000000" w:themeColor="text1"/>
          <w:sz w:val="20"/>
          <w:szCs w:val="20"/>
        </w:rPr>
        <w:t xml:space="preserve"> with the</w:t>
      </w:r>
      <w:r w:rsidR="00BC074A" w:rsidRPr="00842A1E">
        <w:rPr>
          <w:rFonts w:ascii="Times New Roman" w:hAnsi="Times New Roman" w:cs="Times New Roman"/>
          <w:color w:val="000000" w:themeColor="text1"/>
          <w:sz w:val="20"/>
          <w:szCs w:val="20"/>
        </w:rPr>
        <w:t xml:space="preserve"> result that history can and is, written and interpreted in many ways</w:t>
      </w:r>
      <w:r w:rsidR="00F6315E">
        <w:rPr>
          <w:rFonts w:ascii="Times New Roman" w:hAnsi="Times New Roman" w:cs="Times New Roman"/>
          <w:color w:val="000000" w:themeColor="text1"/>
          <w:sz w:val="20"/>
          <w:szCs w:val="20"/>
        </w:rPr>
        <w:t>. N</w:t>
      </w:r>
      <w:r w:rsidR="00BC074A" w:rsidRPr="00842A1E">
        <w:rPr>
          <w:rFonts w:ascii="Times New Roman" w:hAnsi="Times New Roman" w:cs="Times New Roman"/>
          <w:color w:val="000000" w:themeColor="text1"/>
          <w:sz w:val="20"/>
          <w:szCs w:val="20"/>
        </w:rPr>
        <w:t>o matter how much evidence there is, there will always be room for different interpretations to justify different viewpoints, part</w:t>
      </w:r>
      <w:r w:rsidR="00F6315E">
        <w:rPr>
          <w:rFonts w:ascii="Times New Roman" w:hAnsi="Times New Roman" w:cs="Times New Roman"/>
          <w:color w:val="000000" w:themeColor="text1"/>
          <w:sz w:val="20"/>
          <w:szCs w:val="20"/>
        </w:rPr>
        <w:t xml:space="preserve">icularly for political reasons. Indeed, it may even be true to say that the greater the amount and variety of evidence, the more open the past is to alternative interpretations, since the more evidence there is, the more opportunity for selection to suit </w:t>
      </w:r>
      <w:r w:rsidR="00943B43">
        <w:rPr>
          <w:rFonts w:ascii="Times New Roman" w:hAnsi="Times New Roman" w:cs="Times New Roman"/>
          <w:color w:val="000000" w:themeColor="text1"/>
          <w:sz w:val="20"/>
          <w:szCs w:val="20"/>
        </w:rPr>
        <w:t xml:space="preserve">a </w:t>
      </w:r>
      <w:r w:rsidR="00F6315E">
        <w:rPr>
          <w:rFonts w:ascii="Times New Roman" w:hAnsi="Times New Roman" w:cs="Times New Roman"/>
          <w:color w:val="000000" w:themeColor="text1"/>
          <w:sz w:val="20"/>
          <w:szCs w:val="20"/>
        </w:rPr>
        <w:t xml:space="preserve">particular </w:t>
      </w:r>
      <w:r w:rsidR="00943B43">
        <w:rPr>
          <w:rFonts w:ascii="Times New Roman" w:hAnsi="Times New Roman" w:cs="Times New Roman"/>
          <w:color w:val="000000" w:themeColor="text1"/>
          <w:sz w:val="20"/>
          <w:szCs w:val="20"/>
        </w:rPr>
        <w:t>viewpoint</w:t>
      </w:r>
      <w:r w:rsidR="00F6315E">
        <w:rPr>
          <w:rFonts w:ascii="Times New Roman" w:hAnsi="Times New Roman" w:cs="Times New Roman"/>
          <w:color w:val="000000" w:themeColor="text1"/>
          <w:sz w:val="20"/>
          <w:szCs w:val="20"/>
        </w:rPr>
        <w:t>.</w:t>
      </w:r>
    </w:p>
    <w:p w:rsidR="00F6315E" w:rsidRDefault="00F6315E" w:rsidP="00AB7C5F">
      <w:pPr>
        <w:autoSpaceDE w:val="0"/>
        <w:autoSpaceDN w:val="0"/>
        <w:adjustRightInd w:val="0"/>
        <w:spacing w:after="0" w:line="240" w:lineRule="auto"/>
        <w:jc w:val="both"/>
        <w:rPr>
          <w:rFonts w:ascii="Times New Roman" w:hAnsi="Times New Roman" w:cs="Times New Roman"/>
          <w:color w:val="000000" w:themeColor="text1"/>
          <w:sz w:val="20"/>
          <w:szCs w:val="20"/>
        </w:rPr>
      </w:pPr>
    </w:p>
    <w:p w:rsidR="00BC074A" w:rsidRDefault="00BC074A" w:rsidP="001F4E6F">
      <w:pPr>
        <w:autoSpaceDE w:val="0"/>
        <w:autoSpaceDN w:val="0"/>
        <w:adjustRightInd w:val="0"/>
        <w:spacing w:after="0" w:line="240" w:lineRule="auto"/>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An example of this is the so-called ‘Armenian Genocide’</w:t>
      </w:r>
      <w:r w:rsidR="001F4E6F">
        <w:rPr>
          <w:rFonts w:ascii="Times New Roman" w:hAnsi="Times New Roman" w:cs="Times New Roman"/>
          <w:color w:val="000000" w:themeColor="text1"/>
          <w:sz w:val="20"/>
          <w:szCs w:val="20"/>
        </w:rPr>
        <w:t>, which is the subject of greatly conflicting interpretations. According to the Armenian perspective</w:t>
      </w:r>
      <w:r w:rsidRPr="00842A1E">
        <w:rPr>
          <w:rFonts w:ascii="Times New Roman" w:hAnsi="Times New Roman" w:cs="Times New Roman"/>
          <w:color w:val="000000" w:themeColor="text1"/>
          <w:sz w:val="20"/>
          <w:szCs w:val="20"/>
        </w:rPr>
        <w:t>, the Ottoman Empire rulers set out in World War I to systematically exterminate Armenians living in the territory constituting the present-day Republic of Turkey. The Armenian view of events in 1915 presents it as a genocide perpetrated by Turks in which Armenians were slaughtered in orchestrated killin</w:t>
      </w:r>
      <w:r w:rsidR="003A4D40">
        <w:rPr>
          <w:rFonts w:ascii="Times New Roman" w:hAnsi="Times New Roman" w:cs="Times New Roman"/>
          <w:color w:val="000000" w:themeColor="text1"/>
          <w:sz w:val="20"/>
          <w:szCs w:val="20"/>
        </w:rPr>
        <w:t>gs and forced into deportation.</w:t>
      </w:r>
      <w:r w:rsidRPr="00842A1E">
        <w:rPr>
          <w:rFonts w:ascii="Times New Roman" w:hAnsi="Times New Roman" w:cs="Times New Roman"/>
          <w:color w:val="000000" w:themeColor="text1"/>
          <w:sz w:val="20"/>
          <w:szCs w:val="20"/>
        </w:rPr>
        <w:t xml:space="preserve"> While Turkey does not deny the loss of many Armenians during the First World War, its position based on archived documents, is that genocide did not take place, </w:t>
      </w:r>
      <w:r w:rsidR="005F27FE">
        <w:rPr>
          <w:rFonts w:ascii="Times New Roman" w:hAnsi="Times New Roman" w:cs="Times New Roman"/>
          <w:color w:val="000000" w:themeColor="text1"/>
          <w:sz w:val="20"/>
          <w:szCs w:val="20"/>
        </w:rPr>
        <w:t xml:space="preserve">as </w:t>
      </w:r>
      <w:r w:rsidRPr="00842A1E">
        <w:rPr>
          <w:rFonts w:ascii="Times New Roman" w:hAnsi="Times New Roman" w:cs="Times New Roman"/>
          <w:color w:val="000000" w:themeColor="text1"/>
          <w:sz w:val="20"/>
          <w:szCs w:val="20"/>
        </w:rPr>
        <w:t>historical records show that a greater numbers of Turks were killed in the y</w:t>
      </w:r>
      <w:r w:rsidR="000C4C6D">
        <w:rPr>
          <w:rFonts w:ascii="Times New Roman" w:hAnsi="Times New Roman" w:cs="Times New Roman"/>
          <w:color w:val="000000" w:themeColor="text1"/>
          <w:sz w:val="20"/>
          <w:szCs w:val="20"/>
        </w:rPr>
        <w:t>ears leading to and during the w</w:t>
      </w:r>
      <w:r w:rsidRPr="00842A1E">
        <w:rPr>
          <w:rFonts w:ascii="Times New Roman" w:hAnsi="Times New Roman" w:cs="Times New Roman"/>
          <w:color w:val="000000" w:themeColor="text1"/>
          <w:sz w:val="20"/>
          <w:szCs w:val="20"/>
        </w:rPr>
        <w:t>ar. The Ottoman Empire was on the verge of collapse, fighting for survival on various fronts, and in fact, some nationalistic Armenian groups joined forces with the invading Russian army and fought against the Turks. However</w:t>
      </w:r>
      <w:r w:rsidR="00884FB7">
        <w:rPr>
          <w:rFonts w:ascii="Times New Roman" w:hAnsi="Times New Roman" w:cs="Times New Roman"/>
          <w:color w:val="000000" w:themeColor="text1"/>
          <w:sz w:val="20"/>
          <w:szCs w:val="20"/>
        </w:rPr>
        <w:t>,</w:t>
      </w:r>
      <w:r w:rsidRPr="00842A1E">
        <w:rPr>
          <w:rFonts w:ascii="Times New Roman" w:hAnsi="Times New Roman" w:cs="Times New Roman"/>
          <w:color w:val="000000" w:themeColor="text1"/>
          <w:sz w:val="20"/>
          <w:szCs w:val="20"/>
        </w:rPr>
        <w:t xml:space="preserve"> challenges to the Armenian narrative, even when based on historic documents and scholarly research</w:t>
      </w:r>
      <w:r w:rsidR="00840E54">
        <w:rPr>
          <w:rFonts w:ascii="Times New Roman" w:hAnsi="Times New Roman" w:cs="Times New Roman"/>
          <w:color w:val="000000" w:themeColor="text1"/>
          <w:sz w:val="20"/>
          <w:szCs w:val="20"/>
        </w:rPr>
        <w:t>, are dismissed as propaganda.</w:t>
      </w:r>
    </w:p>
    <w:p w:rsidR="00840E54" w:rsidRPr="00842A1E" w:rsidRDefault="00840E54" w:rsidP="00D27AF6">
      <w:pPr>
        <w:autoSpaceDE w:val="0"/>
        <w:autoSpaceDN w:val="0"/>
        <w:adjustRightInd w:val="0"/>
        <w:spacing w:after="0" w:line="240" w:lineRule="auto"/>
        <w:jc w:val="both"/>
        <w:rPr>
          <w:rFonts w:ascii="Times New Roman" w:hAnsi="Times New Roman" w:cs="Times New Roman"/>
          <w:color w:val="000000" w:themeColor="text1"/>
          <w:sz w:val="20"/>
          <w:szCs w:val="20"/>
        </w:rPr>
      </w:pPr>
    </w:p>
    <w:p w:rsidR="00BC074A" w:rsidRPr="0032276A" w:rsidRDefault="00E93B2B" w:rsidP="00767EE9">
      <w:pPr>
        <w:autoSpaceDE w:val="0"/>
        <w:autoSpaceDN w:val="0"/>
        <w:adjustRightInd w:val="0"/>
        <w:spacing w:after="120" w:line="240" w:lineRule="auto"/>
        <w:jc w:val="both"/>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A second,</w:t>
      </w:r>
      <w:r w:rsidR="001315AD" w:rsidRPr="00842A1E">
        <w:rPr>
          <w:rFonts w:ascii="Times New Roman" w:hAnsi="Times New Roman" w:cs="Times New Roman"/>
          <w:color w:val="000000" w:themeColor="text1"/>
          <w:sz w:val="20"/>
          <w:szCs w:val="20"/>
        </w:rPr>
        <w:t xml:space="preserve"> related problem is that</w:t>
      </w:r>
      <w:r w:rsidR="00BC074A" w:rsidRPr="00842A1E">
        <w:rPr>
          <w:rFonts w:ascii="Times New Roman" w:hAnsi="Times New Roman" w:cs="Times New Roman"/>
          <w:color w:val="000000" w:themeColor="text1"/>
          <w:sz w:val="20"/>
          <w:szCs w:val="20"/>
        </w:rPr>
        <w:t xml:space="preserve"> while the past is fixed and what happened cannot be changed, historians</w:t>
      </w:r>
      <w:r w:rsidR="00767EE9">
        <w:rPr>
          <w:rFonts w:ascii="Times New Roman" w:hAnsi="Times New Roman" w:cs="Times New Roman"/>
          <w:color w:val="000000" w:themeColor="text1"/>
          <w:sz w:val="20"/>
          <w:szCs w:val="20"/>
        </w:rPr>
        <w:t xml:space="preserve"> interpretations change over time because they are interpreting the past based on</w:t>
      </w:r>
      <w:r w:rsidR="00BC074A" w:rsidRPr="00842A1E">
        <w:rPr>
          <w:rFonts w:ascii="Times New Roman" w:hAnsi="Times New Roman" w:cs="Times New Roman"/>
          <w:color w:val="000000" w:themeColor="text1"/>
          <w:sz w:val="20"/>
          <w:szCs w:val="20"/>
        </w:rPr>
        <w:t xml:space="preserve"> the general intellectual, moral, and cultural values of the society at the time in which they live</w:t>
      </w:r>
      <w:r>
        <w:rPr>
          <w:rFonts w:ascii="Times New Roman" w:hAnsi="Times New Roman" w:cs="Times New Roman"/>
          <w:color w:val="000000" w:themeColor="text1"/>
          <w:sz w:val="20"/>
          <w:szCs w:val="20"/>
        </w:rPr>
        <w:t xml:space="preserve"> -</w:t>
      </w:r>
      <w:r w:rsidR="00BC074A" w:rsidRPr="00842A1E">
        <w:rPr>
          <w:rFonts w:ascii="Times New Roman" w:hAnsi="Times New Roman" w:cs="Times New Roman"/>
          <w:color w:val="000000" w:themeColor="text1"/>
          <w:sz w:val="20"/>
          <w:szCs w:val="20"/>
        </w:rPr>
        <w:t xml:space="preserve"> a characteristic often referred to as ‘zeitgeist’. </w:t>
      </w:r>
      <w:r w:rsidR="00767EE9">
        <w:rPr>
          <w:rFonts w:ascii="Times New Roman" w:hAnsi="Times New Roman" w:cs="Times New Roman"/>
          <w:color w:val="000000" w:themeColor="text1"/>
          <w:sz w:val="20"/>
          <w:szCs w:val="20"/>
        </w:rPr>
        <w:t>A</w:t>
      </w:r>
      <w:r w:rsidR="00BC074A" w:rsidRPr="00842A1E">
        <w:rPr>
          <w:rFonts w:ascii="Times New Roman" w:hAnsi="Times New Roman" w:cs="Times New Roman"/>
          <w:color w:val="000000" w:themeColor="text1"/>
          <w:sz w:val="20"/>
          <w:szCs w:val="20"/>
        </w:rPr>
        <w:t>s the values of society change, the historians’ depiction of the past changes too; thus the metrics and benchmarks used to</w:t>
      </w:r>
      <w:r w:rsidR="00A04A08">
        <w:rPr>
          <w:rFonts w:ascii="Times New Roman" w:hAnsi="Times New Roman" w:cs="Times New Roman"/>
          <w:color w:val="000000" w:themeColor="text1"/>
          <w:sz w:val="20"/>
          <w:szCs w:val="20"/>
        </w:rPr>
        <w:t xml:space="preserve"> assess change also change </w:t>
      </w:r>
      <w:r w:rsidR="00A04A08" w:rsidRPr="00DD1167">
        <w:rPr>
          <w:rFonts w:ascii="Times New Roman" w:hAnsi="Times New Roman" w:cs="Times New Roman"/>
          <w:sz w:val="20"/>
          <w:szCs w:val="20"/>
        </w:rPr>
        <w:t>(Miller</w:t>
      </w:r>
      <w:r w:rsidR="00BC074A" w:rsidRPr="00DD1167">
        <w:rPr>
          <w:rFonts w:ascii="Times New Roman" w:hAnsi="Times New Roman" w:cs="Times New Roman"/>
          <w:sz w:val="20"/>
          <w:szCs w:val="20"/>
        </w:rPr>
        <w:t>, 2006).</w:t>
      </w:r>
      <w:r w:rsidR="00BC074A" w:rsidRPr="00E1756F">
        <w:rPr>
          <w:rFonts w:ascii="Times New Roman" w:hAnsi="Times New Roman" w:cs="Times New Roman"/>
          <w:sz w:val="20"/>
          <w:szCs w:val="20"/>
        </w:rPr>
        <w:t xml:space="preserve"> </w:t>
      </w:r>
      <w:r w:rsidR="00BC074A" w:rsidRPr="00842A1E">
        <w:rPr>
          <w:rFonts w:ascii="Times New Roman" w:hAnsi="Times New Roman" w:cs="Times New Roman"/>
          <w:color w:val="000000" w:themeColor="text1"/>
          <w:sz w:val="20"/>
          <w:szCs w:val="20"/>
        </w:rPr>
        <w:t>The result is a multiplicity of interpretive discourse</w:t>
      </w:r>
      <w:r w:rsidR="00767EE9">
        <w:rPr>
          <w:rFonts w:ascii="Times New Roman" w:hAnsi="Times New Roman" w:cs="Times New Roman"/>
          <w:color w:val="000000" w:themeColor="text1"/>
          <w:sz w:val="20"/>
          <w:szCs w:val="20"/>
        </w:rPr>
        <w:t>s surrounding historical events.</w:t>
      </w:r>
      <w:r w:rsidR="00BC074A" w:rsidRPr="00842A1E">
        <w:rPr>
          <w:rFonts w:ascii="Times New Roman" w:hAnsi="Times New Roman" w:cs="Times New Roman"/>
          <w:color w:val="000000" w:themeColor="text1"/>
          <w:sz w:val="20"/>
          <w:szCs w:val="20"/>
        </w:rPr>
        <w:t xml:space="preserve"> </w:t>
      </w:r>
      <w:r w:rsidR="00767EE9">
        <w:rPr>
          <w:rFonts w:ascii="Times New Roman" w:hAnsi="Times New Roman" w:cs="Times New Roman"/>
          <w:color w:val="000000" w:themeColor="text1"/>
          <w:sz w:val="20"/>
          <w:szCs w:val="20"/>
        </w:rPr>
        <w:t>H</w:t>
      </w:r>
      <w:r w:rsidR="00BC074A" w:rsidRPr="00842A1E">
        <w:rPr>
          <w:rFonts w:ascii="Times New Roman" w:hAnsi="Times New Roman" w:cs="Times New Roman"/>
          <w:color w:val="000000" w:themeColor="text1"/>
          <w:sz w:val="20"/>
          <w:szCs w:val="20"/>
        </w:rPr>
        <w:t>istory</w:t>
      </w:r>
      <w:r w:rsidR="00767EE9">
        <w:rPr>
          <w:rFonts w:ascii="Times New Roman" w:hAnsi="Times New Roman" w:cs="Times New Roman"/>
          <w:color w:val="000000" w:themeColor="text1"/>
          <w:sz w:val="20"/>
          <w:szCs w:val="20"/>
        </w:rPr>
        <w:t xml:space="preserve"> often</w:t>
      </w:r>
      <w:r w:rsidR="00BC074A" w:rsidRPr="00842A1E">
        <w:rPr>
          <w:rFonts w:ascii="Times New Roman" w:hAnsi="Times New Roman" w:cs="Times New Roman"/>
          <w:color w:val="000000" w:themeColor="text1"/>
          <w:sz w:val="20"/>
          <w:szCs w:val="20"/>
        </w:rPr>
        <w:t xml:space="preserve"> tells us more about the time </w:t>
      </w:r>
      <w:r w:rsidR="00BC074A" w:rsidRPr="00767EE9">
        <w:rPr>
          <w:rFonts w:ascii="Times New Roman" w:hAnsi="Times New Roman" w:cs="Times New Roman"/>
          <w:i/>
          <w:iCs/>
          <w:color w:val="000000" w:themeColor="text1"/>
          <w:sz w:val="20"/>
          <w:szCs w:val="20"/>
        </w:rPr>
        <w:t>in</w:t>
      </w:r>
      <w:r w:rsidR="00BC074A" w:rsidRPr="00842A1E">
        <w:rPr>
          <w:rFonts w:ascii="Times New Roman" w:hAnsi="Times New Roman" w:cs="Times New Roman"/>
          <w:color w:val="000000" w:themeColor="text1"/>
          <w:sz w:val="20"/>
          <w:szCs w:val="20"/>
        </w:rPr>
        <w:t xml:space="preserve"> which it is written than the time </w:t>
      </w:r>
      <w:r w:rsidR="00BC074A" w:rsidRPr="00767EE9">
        <w:rPr>
          <w:rFonts w:ascii="Times New Roman" w:hAnsi="Times New Roman" w:cs="Times New Roman"/>
          <w:i/>
          <w:iCs/>
          <w:color w:val="000000" w:themeColor="text1"/>
          <w:sz w:val="20"/>
          <w:szCs w:val="20"/>
        </w:rPr>
        <w:t>about</w:t>
      </w:r>
      <w:r w:rsidR="00BC074A" w:rsidRPr="00842A1E">
        <w:rPr>
          <w:rFonts w:ascii="Times New Roman" w:hAnsi="Times New Roman" w:cs="Times New Roman"/>
          <w:color w:val="000000" w:themeColor="text1"/>
          <w:sz w:val="20"/>
          <w:szCs w:val="20"/>
        </w:rPr>
        <w:t xml:space="preserve"> which it is written. This is best encapsulated by Durant an</w:t>
      </w:r>
      <w:r w:rsidR="0032276A">
        <w:rPr>
          <w:rFonts w:ascii="Times New Roman" w:hAnsi="Times New Roman" w:cs="Times New Roman"/>
          <w:color w:val="000000" w:themeColor="text1"/>
          <w:sz w:val="20"/>
          <w:szCs w:val="20"/>
        </w:rPr>
        <w:t>d Dur</w:t>
      </w:r>
      <w:r w:rsidR="00DD1167">
        <w:rPr>
          <w:rFonts w:ascii="Times New Roman" w:hAnsi="Times New Roman" w:cs="Times New Roman"/>
          <w:color w:val="000000" w:themeColor="text1"/>
          <w:sz w:val="20"/>
          <w:szCs w:val="20"/>
        </w:rPr>
        <w:t>ant (1968, p21</w:t>
      </w:r>
      <w:r w:rsidR="006D01A8">
        <w:rPr>
          <w:rFonts w:ascii="Times New Roman" w:hAnsi="Times New Roman" w:cs="Times New Roman"/>
          <w:color w:val="000000" w:themeColor="text1"/>
          <w:sz w:val="20"/>
          <w:szCs w:val="20"/>
        </w:rPr>
        <w:t xml:space="preserve">) who suggest </w:t>
      </w:r>
      <w:r w:rsidR="0032276A">
        <w:rPr>
          <w:rFonts w:ascii="Times New Roman" w:hAnsi="Times New Roman" w:cs="Times New Roman"/>
          <w:color w:val="000000" w:themeColor="text1"/>
          <w:sz w:val="20"/>
          <w:szCs w:val="20"/>
        </w:rPr>
        <w:t>‘</w:t>
      </w:r>
      <w:r w:rsidR="00BC074A" w:rsidRPr="00842A1E">
        <w:rPr>
          <w:rFonts w:ascii="Times New Roman" w:hAnsi="Times New Roman" w:cs="Times New Roman"/>
          <w:color w:val="000000" w:themeColor="text1"/>
          <w:sz w:val="20"/>
          <w:szCs w:val="20"/>
        </w:rPr>
        <w:t>that our knowledge of any past event is always incomplete, probably inaccurate, beclouded by ambivalent evidence and biased historians, and perhaps distorted by our own patriotic and religious partisanship ... even the historian who thinks to rise above partiality for his country, race, creed or class betrays his secret predilection in his choice of materials, and i</w:t>
      </w:r>
      <w:r w:rsidR="0032276A">
        <w:rPr>
          <w:rFonts w:ascii="Times New Roman" w:hAnsi="Times New Roman" w:cs="Times New Roman"/>
          <w:color w:val="000000" w:themeColor="text1"/>
          <w:sz w:val="20"/>
          <w:szCs w:val="20"/>
        </w:rPr>
        <w:t xml:space="preserve">n </w:t>
      </w:r>
      <w:r w:rsidR="00767EE9">
        <w:rPr>
          <w:rFonts w:ascii="Times New Roman" w:hAnsi="Times New Roman" w:cs="Times New Roman"/>
          <w:color w:val="000000" w:themeColor="text1"/>
          <w:sz w:val="20"/>
          <w:szCs w:val="20"/>
        </w:rPr>
        <w:t>the nuances of his adjectives’.</w:t>
      </w:r>
    </w:p>
    <w:p w:rsidR="00767EE9" w:rsidRDefault="00EF54B7" w:rsidP="00E67FA3">
      <w:pPr>
        <w:autoSpaceDE w:val="0"/>
        <w:autoSpaceDN w:val="0"/>
        <w:adjustRightInd w:val="0"/>
        <w:spacing w:after="0" w:line="240" w:lineRule="auto"/>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 xml:space="preserve">A third </w:t>
      </w:r>
      <w:r w:rsidR="00767EE9">
        <w:rPr>
          <w:rFonts w:ascii="Times New Roman" w:hAnsi="Times New Roman" w:cs="Times New Roman"/>
          <w:color w:val="000000" w:themeColor="text1"/>
          <w:sz w:val="20"/>
          <w:szCs w:val="20"/>
        </w:rPr>
        <w:t xml:space="preserve">and increasing problem </w:t>
      </w:r>
      <w:r w:rsidRPr="00842A1E">
        <w:rPr>
          <w:rFonts w:ascii="Times New Roman" w:hAnsi="Times New Roman" w:cs="Times New Roman"/>
          <w:color w:val="000000" w:themeColor="text1"/>
          <w:sz w:val="20"/>
          <w:szCs w:val="20"/>
        </w:rPr>
        <w:t>with</w:t>
      </w:r>
      <w:r w:rsidR="00767EE9">
        <w:rPr>
          <w:rFonts w:ascii="Times New Roman" w:hAnsi="Times New Roman" w:cs="Times New Roman"/>
          <w:color w:val="000000" w:themeColor="text1"/>
          <w:sz w:val="20"/>
          <w:szCs w:val="20"/>
        </w:rPr>
        <w:t xml:space="preserve"> using</w:t>
      </w:r>
      <w:r w:rsidRPr="00842A1E">
        <w:rPr>
          <w:rFonts w:ascii="Times New Roman" w:hAnsi="Times New Roman" w:cs="Times New Roman"/>
          <w:color w:val="000000" w:themeColor="text1"/>
          <w:sz w:val="20"/>
          <w:szCs w:val="20"/>
        </w:rPr>
        <w:t xml:space="preserve"> history</w:t>
      </w:r>
      <w:r w:rsidR="00767EE9">
        <w:rPr>
          <w:rFonts w:ascii="Times New Roman" w:hAnsi="Times New Roman" w:cs="Times New Roman"/>
          <w:color w:val="000000" w:themeColor="text1"/>
          <w:sz w:val="20"/>
          <w:szCs w:val="20"/>
        </w:rPr>
        <w:t xml:space="preserve"> to consider the future</w:t>
      </w:r>
      <w:r w:rsidR="00BC074A" w:rsidRPr="00842A1E">
        <w:rPr>
          <w:rFonts w:ascii="Times New Roman" w:hAnsi="Times New Roman" w:cs="Times New Roman"/>
          <w:color w:val="000000" w:themeColor="text1"/>
          <w:sz w:val="20"/>
          <w:szCs w:val="20"/>
        </w:rPr>
        <w:t xml:space="preserve"> is the scale of ‘information overload’</w:t>
      </w:r>
      <w:r w:rsidR="00767EE9">
        <w:rPr>
          <w:rFonts w:ascii="Times New Roman" w:hAnsi="Times New Roman" w:cs="Times New Roman"/>
          <w:color w:val="000000" w:themeColor="text1"/>
          <w:sz w:val="20"/>
          <w:szCs w:val="20"/>
        </w:rPr>
        <w:t xml:space="preserve">. </w:t>
      </w:r>
      <w:r w:rsidR="00BC074A" w:rsidRPr="00842A1E">
        <w:rPr>
          <w:rFonts w:ascii="Times New Roman" w:hAnsi="Times New Roman" w:cs="Times New Roman"/>
          <w:color w:val="000000" w:themeColor="text1"/>
          <w:sz w:val="20"/>
          <w:szCs w:val="20"/>
        </w:rPr>
        <w:t>What we are faced wit</w:t>
      </w:r>
      <w:r w:rsidR="001856E2">
        <w:rPr>
          <w:rFonts w:ascii="Times New Roman" w:hAnsi="Times New Roman" w:cs="Times New Roman"/>
          <w:color w:val="000000" w:themeColor="text1"/>
          <w:sz w:val="20"/>
          <w:szCs w:val="20"/>
        </w:rPr>
        <w:t>h today, suggests Godet (1987) ‘</w:t>
      </w:r>
      <w:r w:rsidR="00BC074A" w:rsidRPr="00842A1E">
        <w:rPr>
          <w:rFonts w:ascii="Times New Roman" w:hAnsi="Times New Roman" w:cs="Times New Roman"/>
          <w:color w:val="000000" w:themeColor="text1"/>
          <w:sz w:val="20"/>
          <w:szCs w:val="20"/>
        </w:rPr>
        <w:t>is a veritable pollution of the imagination though an information glut that i</w:t>
      </w:r>
      <w:r w:rsidR="001856E2">
        <w:rPr>
          <w:rFonts w:ascii="Times New Roman" w:hAnsi="Times New Roman" w:cs="Times New Roman"/>
          <w:color w:val="000000" w:themeColor="text1"/>
          <w:sz w:val="20"/>
          <w:szCs w:val="20"/>
        </w:rPr>
        <w:t>s unnecessary – even misleading’</w:t>
      </w:r>
      <w:r w:rsidR="00BC074A" w:rsidRPr="00842A1E">
        <w:rPr>
          <w:rFonts w:ascii="Times New Roman" w:hAnsi="Times New Roman" w:cs="Times New Roman"/>
          <w:color w:val="000000" w:themeColor="text1"/>
          <w:sz w:val="20"/>
          <w:szCs w:val="20"/>
        </w:rPr>
        <w:t xml:space="preserve"> (p49). Edward Snowden for example, purportedly leaked as many as 200,000 classified U.S. documents to the media (</w:t>
      </w:r>
      <w:proofErr w:type="spellStart"/>
      <w:r w:rsidR="00BC074A" w:rsidRPr="00842A1E">
        <w:rPr>
          <w:rFonts w:ascii="Times New Roman" w:hAnsi="Times New Roman" w:cs="Times New Roman"/>
          <w:color w:val="000000" w:themeColor="text1"/>
          <w:sz w:val="20"/>
          <w:szCs w:val="20"/>
        </w:rPr>
        <w:t>Hosenball</w:t>
      </w:r>
      <w:proofErr w:type="spellEnd"/>
      <w:r w:rsidR="00BC074A" w:rsidRPr="00842A1E">
        <w:rPr>
          <w:rFonts w:ascii="Times New Roman" w:hAnsi="Times New Roman" w:cs="Times New Roman"/>
          <w:color w:val="000000" w:themeColor="text1"/>
          <w:sz w:val="20"/>
          <w:szCs w:val="20"/>
        </w:rPr>
        <w:t>, 2013). However</w:t>
      </w:r>
      <w:r w:rsidR="001856E2">
        <w:rPr>
          <w:rFonts w:ascii="Times New Roman" w:hAnsi="Times New Roman" w:cs="Times New Roman"/>
          <w:color w:val="000000" w:themeColor="text1"/>
          <w:sz w:val="20"/>
          <w:szCs w:val="20"/>
        </w:rPr>
        <w:t>,</w:t>
      </w:r>
      <w:r w:rsidR="00BC074A" w:rsidRPr="00842A1E">
        <w:rPr>
          <w:rFonts w:ascii="Times New Roman" w:hAnsi="Times New Roman" w:cs="Times New Roman"/>
          <w:color w:val="000000" w:themeColor="text1"/>
          <w:sz w:val="20"/>
          <w:szCs w:val="20"/>
        </w:rPr>
        <w:t xml:space="preserve"> the limited capacity of the human brain to synthesize, make sense of and reflect on the implications of the data overwhelms the abilities of individuals, and research reveals that ‘a surfeit of information’ results in cognitive information </w:t>
      </w:r>
      <w:r w:rsidR="00BC074A" w:rsidRPr="00842A1E">
        <w:rPr>
          <w:rFonts w:ascii="Times New Roman" w:hAnsi="Times New Roman" w:cs="Times New Roman"/>
          <w:color w:val="000000" w:themeColor="text1"/>
          <w:sz w:val="20"/>
          <w:szCs w:val="20"/>
        </w:rPr>
        <w:lastRenderedPageBreak/>
        <w:t>overload, overburdening decision-making abilities, resulting in poor decisions (Begley, 2011).</w:t>
      </w:r>
      <w:r w:rsidR="001856E2">
        <w:rPr>
          <w:rFonts w:ascii="Times New Roman" w:hAnsi="Times New Roman" w:cs="Times New Roman"/>
          <w:color w:val="000000" w:themeColor="text1"/>
          <w:sz w:val="20"/>
          <w:szCs w:val="20"/>
        </w:rPr>
        <w:t xml:space="preserve"> </w:t>
      </w:r>
      <w:proofErr w:type="spellStart"/>
      <w:proofErr w:type="gramStart"/>
      <w:r w:rsidR="00767EE9">
        <w:rPr>
          <w:rFonts w:ascii="Times New Roman" w:hAnsi="Times New Roman" w:cs="Times New Roman"/>
          <w:color w:val="000000" w:themeColor="text1"/>
          <w:sz w:val="20"/>
          <w:szCs w:val="20"/>
        </w:rPr>
        <w:t>Hobsbawm</w:t>
      </w:r>
      <w:proofErr w:type="spellEnd"/>
      <w:r w:rsidR="00767EE9">
        <w:rPr>
          <w:rFonts w:ascii="Times New Roman" w:hAnsi="Times New Roman" w:cs="Times New Roman"/>
          <w:color w:val="000000" w:themeColor="text1"/>
          <w:sz w:val="20"/>
          <w:szCs w:val="20"/>
        </w:rPr>
        <w:t xml:space="preserve"> (1999) </w:t>
      </w:r>
      <w:r w:rsidR="00A14C0F">
        <w:rPr>
          <w:rFonts w:ascii="Times New Roman" w:hAnsi="Times New Roman" w:cs="Times New Roman"/>
          <w:color w:val="000000" w:themeColor="text1"/>
          <w:sz w:val="20"/>
          <w:szCs w:val="20"/>
        </w:rPr>
        <w:t xml:space="preserve">notes </w:t>
      </w:r>
      <w:r w:rsidR="00767EE9">
        <w:rPr>
          <w:rFonts w:ascii="Times New Roman" w:hAnsi="Times New Roman" w:cs="Times New Roman"/>
          <w:color w:val="000000" w:themeColor="text1"/>
          <w:sz w:val="20"/>
          <w:szCs w:val="20"/>
        </w:rPr>
        <w:t>that what we are faced with today is not a shortage of primary evidence about the past, but an excess of it.</w:t>
      </w:r>
      <w:proofErr w:type="gramEnd"/>
      <w:r w:rsidR="00E67FA3">
        <w:rPr>
          <w:rFonts w:ascii="Times New Roman" w:hAnsi="Times New Roman" w:cs="Times New Roman"/>
          <w:color w:val="000000" w:themeColor="text1"/>
          <w:sz w:val="20"/>
          <w:szCs w:val="20"/>
        </w:rPr>
        <w:t xml:space="preserve"> It should be constantly borne in mind that information does not stand up as an explanation on its own; information requires a weaving together, or the application of a theoretical standpoint, in order to stand, and this requires interpretation. By itself, additional information or evidence does not necessarily result in a better explanation.</w:t>
      </w:r>
      <w:r w:rsidR="0051711E">
        <w:rPr>
          <w:rFonts w:ascii="Times New Roman" w:hAnsi="Times New Roman" w:cs="Times New Roman"/>
          <w:color w:val="000000" w:themeColor="text1"/>
          <w:sz w:val="20"/>
          <w:szCs w:val="20"/>
        </w:rPr>
        <w:t xml:space="preserve"> More information does not equate to more </w:t>
      </w:r>
      <w:r w:rsidR="0051711E" w:rsidRPr="0051711E">
        <w:rPr>
          <w:rFonts w:ascii="Times New Roman" w:hAnsi="Times New Roman" w:cs="Times New Roman"/>
          <w:i/>
          <w:color w:val="000000" w:themeColor="text1"/>
          <w:sz w:val="20"/>
          <w:szCs w:val="20"/>
        </w:rPr>
        <w:t>knowledge</w:t>
      </w:r>
      <w:r w:rsidR="0051711E">
        <w:rPr>
          <w:rFonts w:ascii="Times New Roman" w:hAnsi="Times New Roman" w:cs="Times New Roman"/>
          <w:color w:val="000000" w:themeColor="text1"/>
          <w:sz w:val="20"/>
          <w:szCs w:val="20"/>
        </w:rPr>
        <w:t>.</w:t>
      </w:r>
    </w:p>
    <w:p w:rsidR="00130252" w:rsidRDefault="00130252" w:rsidP="00130252">
      <w:pPr>
        <w:autoSpaceDE w:val="0"/>
        <w:autoSpaceDN w:val="0"/>
        <w:adjustRightInd w:val="0"/>
        <w:spacing w:after="0" w:line="240" w:lineRule="auto"/>
        <w:jc w:val="both"/>
        <w:rPr>
          <w:rFonts w:ascii="Times New Roman" w:hAnsi="Times New Roman" w:cs="Times New Roman"/>
          <w:color w:val="000000" w:themeColor="text1"/>
          <w:sz w:val="20"/>
          <w:szCs w:val="20"/>
        </w:rPr>
      </w:pPr>
    </w:p>
    <w:p w:rsidR="00130252" w:rsidRDefault="007A7ED9" w:rsidP="00130252">
      <w:pPr>
        <w:autoSpaceDE w:val="0"/>
        <w:autoSpaceDN w:val="0"/>
        <w:adjustRightInd w:val="0"/>
        <w:spacing w:after="0" w:line="240" w:lineRule="auto"/>
        <w:jc w:val="both"/>
        <w:rPr>
          <w:rFonts w:ascii="Times New Roman" w:hAnsi="Times New Roman" w:cs="Times New Roman"/>
          <w:color w:val="000000" w:themeColor="text1"/>
          <w:sz w:val="20"/>
          <w:szCs w:val="20"/>
        </w:rPr>
      </w:pPr>
      <w:r w:rsidRPr="007A7ED9">
        <w:rPr>
          <w:rFonts w:ascii="Times New Roman" w:hAnsi="Times New Roman" w:cs="Times New Roman"/>
          <w:color w:val="000000" w:themeColor="text1"/>
          <w:sz w:val="20"/>
          <w:szCs w:val="20"/>
          <w:highlight w:val="yellow"/>
        </w:rPr>
        <w:t>3</w:t>
      </w:r>
      <w:r w:rsidR="00E93B2B" w:rsidRPr="007A7ED9">
        <w:rPr>
          <w:rFonts w:ascii="Times New Roman" w:hAnsi="Times New Roman" w:cs="Times New Roman"/>
          <w:color w:val="000000" w:themeColor="text1"/>
          <w:sz w:val="20"/>
          <w:szCs w:val="20"/>
          <w:highlight w:val="yellow"/>
        </w:rPr>
        <w:t>.3</w:t>
      </w:r>
      <w:r w:rsidR="00E93B2B">
        <w:rPr>
          <w:rFonts w:ascii="Times New Roman" w:hAnsi="Times New Roman" w:cs="Times New Roman"/>
          <w:color w:val="000000" w:themeColor="text1"/>
          <w:sz w:val="20"/>
          <w:szCs w:val="20"/>
        </w:rPr>
        <w:t xml:space="preserve"> </w:t>
      </w:r>
      <w:r w:rsidR="00130252">
        <w:rPr>
          <w:rFonts w:ascii="Times New Roman" w:hAnsi="Times New Roman" w:cs="Times New Roman"/>
          <w:color w:val="000000" w:themeColor="text1"/>
          <w:sz w:val="20"/>
          <w:szCs w:val="20"/>
        </w:rPr>
        <w:t xml:space="preserve">The value of history as </w:t>
      </w:r>
      <w:r w:rsidR="0051711E">
        <w:rPr>
          <w:rFonts w:ascii="Times New Roman" w:hAnsi="Times New Roman" w:cs="Times New Roman"/>
          <w:color w:val="000000" w:themeColor="text1"/>
          <w:sz w:val="20"/>
          <w:szCs w:val="20"/>
        </w:rPr>
        <w:t xml:space="preserve">a </w:t>
      </w:r>
      <w:r w:rsidR="00130252">
        <w:rPr>
          <w:rFonts w:ascii="Times New Roman" w:hAnsi="Times New Roman" w:cs="Times New Roman"/>
          <w:color w:val="000000" w:themeColor="text1"/>
          <w:sz w:val="20"/>
          <w:szCs w:val="20"/>
        </w:rPr>
        <w:t>means for considering the future</w:t>
      </w:r>
    </w:p>
    <w:p w:rsidR="00130252" w:rsidRDefault="00130252" w:rsidP="00130252">
      <w:pPr>
        <w:autoSpaceDE w:val="0"/>
        <w:autoSpaceDN w:val="0"/>
        <w:adjustRightInd w:val="0"/>
        <w:spacing w:after="0" w:line="240" w:lineRule="auto"/>
        <w:jc w:val="both"/>
        <w:rPr>
          <w:rFonts w:ascii="Times New Roman" w:hAnsi="Times New Roman" w:cs="Times New Roman"/>
          <w:color w:val="000000" w:themeColor="text1"/>
          <w:sz w:val="20"/>
          <w:szCs w:val="20"/>
        </w:rPr>
      </w:pPr>
    </w:p>
    <w:p w:rsidR="001856E2" w:rsidRDefault="008F7ADF" w:rsidP="00C61F8F">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aforementioned difficulties </w:t>
      </w:r>
      <w:r w:rsidR="00077EF8">
        <w:rPr>
          <w:rFonts w:ascii="Times New Roman" w:hAnsi="Times New Roman" w:cs="Times New Roman"/>
          <w:color w:val="000000" w:themeColor="text1"/>
          <w:sz w:val="20"/>
          <w:szCs w:val="20"/>
        </w:rPr>
        <w:t xml:space="preserve">associated with using the past to consider the future </w:t>
      </w:r>
      <w:r w:rsidR="001856E2">
        <w:rPr>
          <w:rFonts w:ascii="Times New Roman" w:hAnsi="Times New Roman" w:cs="Times New Roman"/>
          <w:color w:val="000000" w:themeColor="text1"/>
          <w:sz w:val="20"/>
          <w:szCs w:val="20"/>
        </w:rPr>
        <w:t xml:space="preserve">all have one thing in common. They each emphasize the considerable interpretation required for any examination of the past to occur. What one sees when one looks at the past very much depends on the lens through which one is looking, how it is tinted, who made it and for what purpose. This renders learning from the past a tricky and effortful task requiring attention to evidence, but also in some instances attention to the absence of evidence and the reasons for this, carried out with nuance and balance and combined with insights into human nature and motivations </w:t>
      </w:r>
      <w:r w:rsidR="00C61F8F">
        <w:rPr>
          <w:rFonts w:ascii="Times New Roman" w:hAnsi="Times New Roman" w:cs="Times New Roman"/>
          <w:color w:val="000000" w:themeColor="text1"/>
          <w:sz w:val="20"/>
          <w:szCs w:val="20"/>
        </w:rPr>
        <w:t>so as</w:t>
      </w:r>
      <w:r w:rsidR="001856E2">
        <w:rPr>
          <w:rFonts w:ascii="Times New Roman" w:hAnsi="Times New Roman" w:cs="Times New Roman"/>
          <w:color w:val="000000" w:themeColor="text1"/>
          <w:sz w:val="20"/>
          <w:szCs w:val="20"/>
        </w:rPr>
        <w:t xml:space="preserve"> to make conjectures about action that was and was not taken, or causes that occurred or did not occur. </w:t>
      </w:r>
      <w:r w:rsidR="00C61F8F">
        <w:rPr>
          <w:rFonts w:ascii="Times New Roman" w:hAnsi="Times New Roman" w:cs="Times New Roman"/>
          <w:color w:val="000000" w:themeColor="text1"/>
          <w:sz w:val="20"/>
          <w:szCs w:val="20"/>
        </w:rPr>
        <w:t>There is also the requirement for</w:t>
      </w:r>
      <w:r w:rsidR="001856E2">
        <w:rPr>
          <w:rFonts w:ascii="Times New Roman" w:hAnsi="Times New Roman" w:cs="Times New Roman"/>
          <w:color w:val="000000" w:themeColor="text1"/>
          <w:sz w:val="20"/>
          <w:szCs w:val="20"/>
        </w:rPr>
        <w:t xml:space="preserve"> sufficient imagination to consider what could have happened but did not, as this kind of counterfactual viewpoint can often provide vital insights into the role and importance of specific causes.</w:t>
      </w:r>
    </w:p>
    <w:p w:rsidR="009836F6" w:rsidRDefault="009836F6" w:rsidP="00130252">
      <w:pPr>
        <w:autoSpaceDE w:val="0"/>
        <w:autoSpaceDN w:val="0"/>
        <w:adjustRightInd w:val="0"/>
        <w:spacing w:after="0" w:line="240" w:lineRule="auto"/>
        <w:jc w:val="both"/>
        <w:rPr>
          <w:rFonts w:ascii="Times New Roman" w:hAnsi="Times New Roman" w:cs="Times New Roman"/>
          <w:color w:val="000000" w:themeColor="text1"/>
          <w:sz w:val="20"/>
          <w:szCs w:val="20"/>
        </w:rPr>
      </w:pPr>
    </w:p>
    <w:p w:rsidR="00130252" w:rsidRDefault="0077465F" w:rsidP="000E51D0">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w:t>
      </w:r>
      <w:r w:rsidR="001856E2">
        <w:rPr>
          <w:rFonts w:ascii="Times New Roman" w:hAnsi="Times New Roman" w:cs="Times New Roman"/>
          <w:color w:val="000000" w:themeColor="text1"/>
          <w:sz w:val="20"/>
          <w:szCs w:val="20"/>
        </w:rPr>
        <w:t xml:space="preserve">e argue that the aforementioned difficulties based on history’s </w:t>
      </w:r>
      <w:proofErr w:type="spellStart"/>
      <w:r w:rsidR="001856E2">
        <w:rPr>
          <w:rFonts w:ascii="Times New Roman" w:hAnsi="Times New Roman" w:cs="Times New Roman"/>
          <w:color w:val="000000" w:themeColor="text1"/>
          <w:sz w:val="20"/>
          <w:szCs w:val="20"/>
        </w:rPr>
        <w:t>interpretivistic</w:t>
      </w:r>
      <w:proofErr w:type="spellEnd"/>
      <w:r w:rsidR="001856E2">
        <w:rPr>
          <w:rFonts w:ascii="Times New Roman" w:hAnsi="Times New Roman" w:cs="Times New Roman"/>
          <w:color w:val="000000" w:themeColor="text1"/>
          <w:sz w:val="20"/>
          <w:szCs w:val="20"/>
        </w:rPr>
        <w:t xml:space="preserve"> nature are actually the source of its usefulness for consideration of the future</w:t>
      </w:r>
      <w:r w:rsidR="00D51948">
        <w:rPr>
          <w:rFonts w:ascii="Times New Roman" w:hAnsi="Times New Roman" w:cs="Times New Roman"/>
          <w:color w:val="000000" w:themeColor="text1"/>
          <w:sz w:val="20"/>
          <w:szCs w:val="20"/>
        </w:rPr>
        <w:t>, rather than diminishing this usefulness</w:t>
      </w:r>
      <w:r w:rsidR="008F7ADF">
        <w:rPr>
          <w:rFonts w:ascii="Times New Roman" w:hAnsi="Times New Roman" w:cs="Times New Roman"/>
          <w:color w:val="000000" w:themeColor="text1"/>
          <w:sz w:val="20"/>
          <w:szCs w:val="20"/>
        </w:rPr>
        <w:t>.</w:t>
      </w:r>
      <w:r w:rsidR="00D51948">
        <w:rPr>
          <w:rFonts w:ascii="Times New Roman" w:hAnsi="Times New Roman" w:cs="Times New Roman"/>
          <w:color w:val="000000" w:themeColor="text1"/>
          <w:sz w:val="20"/>
          <w:szCs w:val="20"/>
        </w:rPr>
        <w:t xml:space="preserve"> It</w:t>
      </w:r>
      <w:r w:rsidR="00827E4E">
        <w:rPr>
          <w:rFonts w:ascii="Times New Roman" w:hAnsi="Times New Roman" w:cs="Times New Roman"/>
          <w:color w:val="000000" w:themeColor="text1"/>
          <w:sz w:val="20"/>
          <w:szCs w:val="20"/>
        </w:rPr>
        <w:t xml:space="preserve"> </w:t>
      </w:r>
      <w:r w:rsidR="00D51948">
        <w:rPr>
          <w:rFonts w:ascii="Times New Roman" w:hAnsi="Times New Roman" w:cs="Times New Roman"/>
          <w:color w:val="000000" w:themeColor="text1"/>
          <w:sz w:val="20"/>
          <w:szCs w:val="20"/>
        </w:rPr>
        <w:t xml:space="preserve">is </w:t>
      </w:r>
      <w:r w:rsidR="00827E4E">
        <w:rPr>
          <w:rFonts w:ascii="Times New Roman" w:hAnsi="Times New Roman" w:cs="Times New Roman"/>
          <w:color w:val="000000" w:themeColor="text1"/>
          <w:sz w:val="20"/>
          <w:szCs w:val="20"/>
        </w:rPr>
        <w:t>exactly because interpretation of the past differs according to</w:t>
      </w:r>
      <w:r w:rsidR="00D51948">
        <w:rPr>
          <w:rFonts w:ascii="Times New Roman" w:hAnsi="Times New Roman" w:cs="Times New Roman"/>
          <w:color w:val="000000" w:themeColor="text1"/>
          <w:sz w:val="20"/>
          <w:szCs w:val="20"/>
        </w:rPr>
        <w:t xml:space="preserve"> the present in which it occurs</w:t>
      </w:r>
      <w:r w:rsidR="00827E4E">
        <w:rPr>
          <w:rFonts w:ascii="Times New Roman" w:hAnsi="Times New Roman" w:cs="Times New Roman"/>
          <w:color w:val="000000" w:themeColor="text1"/>
          <w:sz w:val="20"/>
          <w:szCs w:val="20"/>
        </w:rPr>
        <w:t xml:space="preserve">, depending on who is doing the interpreting, and is dependent on which part of the ‘evidence’ is picked to be part of the story, </w:t>
      </w:r>
      <w:r w:rsidR="00D51948">
        <w:rPr>
          <w:rFonts w:ascii="Times New Roman" w:hAnsi="Times New Roman" w:cs="Times New Roman"/>
          <w:color w:val="000000" w:themeColor="text1"/>
          <w:sz w:val="20"/>
          <w:szCs w:val="20"/>
        </w:rPr>
        <w:t>that</w:t>
      </w:r>
      <w:r w:rsidR="00827E4E">
        <w:rPr>
          <w:rFonts w:ascii="Times New Roman" w:hAnsi="Times New Roman" w:cs="Times New Roman"/>
          <w:color w:val="000000" w:themeColor="text1"/>
          <w:sz w:val="20"/>
          <w:szCs w:val="20"/>
        </w:rPr>
        <w:t xml:space="preserve"> </w:t>
      </w:r>
      <w:r w:rsidR="00130252">
        <w:rPr>
          <w:rFonts w:ascii="Times New Roman" w:hAnsi="Times New Roman" w:cs="Times New Roman"/>
          <w:color w:val="000000" w:themeColor="text1"/>
          <w:sz w:val="20"/>
          <w:szCs w:val="20"/>
        </w:rPr>
        <w:t>history</w:t>
      </w:r>
      <w:r w:rsidR="00827E4E">
        <w:rPr>
          <w:rFonts w:ascii="Times New Roman" w:hAnsi="Times New Roman" w:cs="Times New Roman"/>
          <w:color w:val="000000" w:themeColor="text1"/>
          <w:sz w:val="20"/>
          <w:szCs w:val="20"/>
        </w:rPr>
        <w:t xml:space="preserve"> </w:t>
      </w:r>
      <w:r w:rsidR="00D51948">
        <w:rPr>
          <w:rFonts w:ascii="Times New Roman" w:hAnsi="Times New Roman" w:cs="Times New Roman"/>
          <w:color w:val="000000" w:themeColor="text1"/>
          <w:sz w:val="20"/>
          <w:szCs w:val="20"/>
        </w:rPr>
        <w:t xml:space="preserve">is useful as a means </w:t>
      </w:r>
      <w:r w:rsidR="00130252">
        <w:rPr>
          <w:rFonts w:ascii="Times New Roman" w:hAnsi="Times New Roman" w:cs="Times New Roman"/>
          <w:color w:val="000000" w:themeColor="text1"/>
          <w:sz w:val="20"/>
          <w:szCs w:val="20"/>
        </w:rPr>
        <w:t xml:space="preserve">of </w:t>
      </w:r>
      <w:r w:rsidR="00D51948">
        <w:rPr>
          <w:rFonts w:ascii="Times New Roman" w:hAnsi="Times New Roman" w:cs="Times New Roman"/>
          <w:color w:val="000000" w:themeColor="text1"/>
          <w:sz w:val="20"/>
          <w:szCs w:val="20"/>
        </w:rPr>
        <w:t>consideration of</w:t>
      </w:r>
      <w:r w:rsidR="00827E4E">
        <w:rPr>
          <w:rFonts w:ascii="Times New Roman" w:hAnsi="Times New Roman" w:cs="Times New Roman"/>
          <w:color w:val="000000" w:themeColor="text1"/>
          <w:sz w:val="20"/>
          <w:szCs w:val="20"/>
        </w:rPr>
        <w:t xml:space="preserve"> the future</w:t>
      </w:r>
      <w:r w:rsidR="00D51948">
        <w:rPr>
          <w:rFonts w:ascii="Times New Roman" w:hAnsi="Times New Roman" w:cs="Times New Roman"/>
          <w:color w:val="000000" w:themeColor="text1"/>
          <w:sz w:val="20"/>
          <w:szCs w:val="20"/>
        </w:rPr>
        <w:t xml:space="preserve">, if not in terms of any claims to </w:t>
      </w:r>
      <w:r w:rsidR="00130252">
        <w:rPr>
          <w:rFonts w:ascii="Times New Roman" w:hAnsi="Times New Roman" w:cs="Times New Roman"/>
          <w:color w:val="000000" w:themeColor="text1"/>
          <w:sz w:val="20"/>
          <w:szCs w:val="20"/>
        </w:rPr>
        <w:t xml:space="preserve">‘truth’ </w:t>
      </w:r>
      <w:r w:rsidR="00D51948">
        <w:rPr>
          <w:rFonts w:ascii="Times New Roman" w:hAnsi="Times New Roman" w:cs="Times New Roman"/>
          <w:color w:val="000000" w:themeColor="text1"/>
          <w:sz w:val="20"/>
          <w:szCs w:val="20"/>
        </w:rPr>
        <w:t>that historians may lay claim to (although few probably would)</w:t>
      </w:r>
      <w:r w:rsidR="00827E4E">
        <w:rPr>
          <w:rFonts w:ascii="Times New Roman" w:hAnsi="Times New Roman" w:cs="Times New Roman"/>
          <w:color w:val="000000" w:themeColor="text1"/>
          <w:sz w:val="20"/>
          <w:szCs w:val="20"/>
        </w:rPr>
        <w:t xml:space="preserve">. </w:t>
      </w:r>
      <w:r w:rsidR="00130252">
        <w:rPr>
          <w:rFonts w:ascii="Times New Roman" w:hAnsi="Times New Roman" w:cs="Times New Roman"/>
          <w:color w:val="000000" w:themeColor="text1"/>
          <w:sz w:val="20"/>
          <w:szCs w:val="20"/>
        </w:rPr>
        <w:t>V</w:t>
      </w:r>
      <w:r w:rsidR="00827E4E">
        <w:rPr>
          <w:rFonts w:ascii="Times New Roman" w:hAnsi="Times New Roman" w:cs="Times New Roman"/>
          <w:color w:val="000000" w:themeColor="text1"/>
          <w:sz w:val="20"/>
          <w:szCs w:val="20"/>
        </w:rPr>
        <w:t>arying interpretations, based on various selections and biases</w:t>
      </w:r>
      <w:r w:rsidR="00130252">
        <w:rPr>
          <w:rFonts w:ascii="Times New Roman" w:hAnsi="Times New Roman" w:cs="Times New Roman"/>
          <w:color w:val="000000" w:themeColor="text1"/>
          <w:sz w:val="20"/>
          <w:szCs w:val="20"/>
        </w:rPr>
        <w:t xml:space="preserve"> in evidence</w:t>
      </w:r>
      <w:r w:rsidR="00827E4E">
        <w:rPr>
          <w:rFonts w:ascii="Times New Roman" w:hAnsi="Times New Roman" w:cs="Times New Roman"/>
          <w:color w:val="000000" w:themeColor="text1"/>
          <w:sz w:val="20"/>
          <w:szCs w:val="20"/>
        </w:rPr>
        <w:t xml:space="preserve">, tell us much about the viewpoints </w:t>
      </w:r>
      <w:r w:rsidR="00130252">
        <w:rPr>
          <w:rFonts w:ascii="Times New Roman" w:hAnsi="Times New Roman" w:cs="Times New Roman"/>
          <w:color w:val="000000" w:themeColor="text1"/>
          <w:sz w:val="20"/>
          <w:szCs w:val="20"/>
        </w:rPr>
        <w:t>of those adopting them</w:t>
      </w:r>
      <w:r w:rsidR="00827E4E">
        <w:rPr>
          <w:rFonts w:ascii="Times New Roman" w:hAnsi="Times New Roman" w:cs="Times New Roman"/>
          <w:color w:val="000000" w:themeColor="text1"/>
          <w:sz w:val="20"/>
          <w:szCs w:val="20"/>
        </w:rPr>
        <w:t xml:space="preserve"> and their reasons for adopting them.</w:t>
      </w:r>
      <w:r w:rsidR="008F7ADF">
        <w:rPr>
          <w:rFonts w:ascii="Times New Roman" w:hAnsi="Times New Roman" w:cs="Times New Roman"/>
          <w:color w:val="000000" w:themeColor="text1"/>
          <w:sz w:val="20"/>
          <w:szCs w:val="20"/>
        </w:rPr>
        <w:t xml:space="preserve"> </w:t>
      </w:r>
      <w:r w:rsidR="00827E4E">
        <w:rPr>
          <w:rFonts w:ascii="Times New Roman" w:hAnsi="Times New Roman" w:cs="Times New Roman"/>
          <w:color w:val="000000" w:themeColor="text1"/>
          <w:sz w:val="20"/>
          <w:szCs w:val="20"/>
        </w:rPr>
        <w:t>The process of discussing and, where possible, agreeing a common understanding of the past</w:t>
      </w:r>
      <w:r w:rsidR="00130252">
        <w:rPr>
          <w:rFonts w:ascii="Times New Roman" w:hAnsi="Times New Roman" w:cs="Times New Roman"/>
          <w:color w:val="000000" w:themeColor="text1"/>
          <w:sz w:val="20"/>
          <w:szCs w:val="20"/>
        </w:rPr>
        <w:t>,</w:t>
      </w:r>
      <w:r w:rsidR="00827E4E">
        <w:rPr>
          <w:rFonts w:ascii="Times New Roman" w:hAnsi="Times New Roman" w:cs="Times New Roman"/>
          <w:color w:val="000000" w:themeColor="text1"/>
          <w:sz w:val="20"/>
          <w:szCs w:val="20"/>
        </w:rPr>
        <w:t xml:space="preserve"> can tease out important insights into the reasons for varying expectations</w:t>
      </w:r>
      <w:r w:rsidR="00130252">
        <w:rPr>
          <w:rFonts w:ascii="Times New Roman" w:hAnsi="Times New Roman" w:cs="Times New Roman"/>
          <w:color w:val="000000" w:themeColor="text1"/>
          <w:sz w:val="20"/>
          <w:szCs w:val="20"/>
        </w:rPr>
        <w:t xml:space="preserve"> about the future. </w:t>
      </w:r>
      <w:r w:rsidR="00B5402F">
        <w:rPr>
          <w:rFonts w:ascii="Times New Roman" w:hAnsi="Times New Roman" w:cs="Times New Roman"/>
          <w:color w:val="000000" w:themeColor="text1"/>
          <w:sz w:val="20"/>
          <w:szCs w:val="20"/>
        </w:rPr>
        <w:t>In sum, i</w:t>
      </w:r>
      <w:r w:rsidR="009F378C" w:rsidRPr="00842A1E">
        <w:rPr>
          <w:rFonts w:ascii="Times New Roman" w:hAnsi="Times New Roman" w:cs="Times New Roman"/>
          <w:color w:val="000000" w:themeColor="text1"/>
          <w:sz w:val="20"/>
          <w:szCs w:val="20"/>
        </w:rPr>
        <w:t>t is exactly because history is so open to interpretation that it provides a useful means to uncover different perspectiv</w:t>
      </w:r>
      <w:r w:rsidR="00130252">
        <w:rPr>
          <w:rFonts w:ascii="Times New Roman" w:hAnsi="Times New Roman" w:cs="Times New Roman"/>
          <w:color w:val="000000" w:themeColor="text1"/>
          <w:sz w:val="20"/>
          <w:szCs w:val="20"/>
        </w:rPr>
        <w:t>es on the future</w:t>
      </w:r>
      <w:r w:rsidR="009F378C" w:rsidRPr="00842A1E">
        <w:rPr>
          <w:rFonts w:ascii="Times New Roman" w:hAnsi="Times New Roman" w:cs="Times New Roman"/>
          <w:color w:val="000000" w:themeColor="text1"/>
          <w:sz w:val="20"/>
          <w:szCs w:val="20"/>
        </w:rPr>
        <w:t>.</w:t>
      </w:r>
      <w:r w:rsidR="00130252">
        <w:rPr>
          <w:rFonts w:ascii="Times New Roman" w:hAnsi="Times New Roman" w:cs="Times New Roman"/>
          <w:color w:val="000000" w:themeColor="text1"/>
          <w:sz w:val="20"/>
          <w:szCs w:val="20"/>
        </w:rPr>
        <w:t xml:space="preserve"> The highly </w:t>
      </w:r>
      <w:proofErr w:type="spellStart"/>
      <w:r w:rsidR="00130252">
        <w:rPr>
          <w:rFonts w:ascii="Times New Roman" w:hAnsi="Times New Roman" w:cs="Times New Roman"/>
          <w:color w:val="000000" w:themeColor="text1"/>
          <w:sz w:val="20"/>
          <w:szCs w:val="20"/>
        </w:rPr>
        <w:t>interpretivistic</w:t>
      </w:r>
      <w:proofErr w:type="spellEnd"/>
      <w:r w:rsidR="00130252">
        <w:rPr>
          <w:rFonts w:ascii="Times New Roman" w:hAnsi="Times New Roman" w:cs="Times New Roman"/>
          <w:color w:val="000000" w:themeColor="text1"/>
          <w:sz w:val="20"/>
          <w:szCs w:val="20"/>
        </w:rPr>
        <w:t xml:space="preserve"> nature of history enhances rather than diminishes its value to </w:t>
      </w:r>
      <w:r w:rsidR="000E51D0">
        <w:rPr>
          <w:rFonts w:ascii="Times New Roman" w:hAnsi="Times New Roman" w:cs="Times New Roman"/>
          <w:color w:val="000000" w:themeColor="text1"/>
          <w:sz w:val="20"/>
          <w:szCs w:val="20"/>
        </w:rPr>
        <w:t>those considering the future</w:t>
      </w:r>
      <w:r w:rsidR="00B5402F">
        <w:rPr>
          <w:rFonts w:ascii="Times New Roman" w:hAnsi="Times New Roman" w:cs="Times New Roman"/>
          <w:color w:val="000000" w:themeColor="text1"/>
          <w:sz w:val="20"/>
          <w:szCs w:val="20"/>
        </w:rPr>
        <w:t>, including those that employ scenario planning</w:t>
      </w:r>
      <w:r w:rsidR="000E51D0">
        <w:rPr>
          <w:rFonts w:ascii="Times New Roman" w:hAnsi="Times New Roman" w:cs="Times New Roman"/>
          <w:color w:val="000000" w:themeColor="text1"/>
          <w:sz w:val="20"/>
          <w:szCs w:val="20"/>
        </w:rPr>
        <w:t xml:space="preserve"> to do so</w:t>
      </w:r>
      <w:r w:rsidR="00130252">
        <w:rPr>
          <w:rFonts w:ascii="Times New Roman" w:hAnsi="Times New Roman" w:cs="Times New Roman"/>
          <w:color w:val="000000" w:themeColor="text1"/>
          <w:sz w:val="20"/>
          <w:szCs w:val="20"/>
        </w:rPr>
        <w:t>.</w:t>
      </w:r>
    </w:p>
    <w:p w:rsidR="00130252" w:rsidRDefault="00130252" w:rsidP="00130252">
      <w:pPr>
        <w:autoSpaceDE w:val="0"/>
        <w:autoSpaceDN w:val="0"/>
        <w:adjustRightInd w:val="0"/>
        <w:spacing w:after="0" w:line="240" w:lineRule="auto"/>
        <w:jc w:val="both"/>
        <w:rPr>
          <w:rFonts w:ascii="Times New Roman" w:hAnsi="Times New Roman" w:cs="Times New Roman"/>
          <w:color w:val="000000" w:themeColor="text1"/>
          <w:sz w:val="20"/>
          <w:szCs w:val="20"/>
        </w:rPr>
      </w:pPr>
    </w:p>
    <w:p w:rsidR="00130252" w:rsidRPr="00842A1E" w:rsidRDefault="007A7ED9" w:rsidP="00E84ED7">
      <w:pPr>
        <w:autoSpaceDE w:val="0"/>
        <w:autoSpaceDN w:val="0"/>
        <w:adjustRightInd w:val="0"/>
        <w:spacing w:after="0" w:line="240" w:lineRule="auto"/>
        <w:jc w:val="both"/>
        <w:rPr>
          <w:rFonts w:ascii="Times New Roman" w:hAnsi="Times New Roman" w:cs="Times New Roman"/>
          <w:color w:val="000000" w:themeColor="text1"/>
          <w:sz w:val="20"/>
          <w:szCs w:val="20"/>
        </w:rPr>
      </w:pPr>
      <w:r w:rsidRPr="007A7ED9">
        <w:rPr>
          <w:rFonts w:ascii="Times New Roman" w:hAnsi="Times New Roman" w:cs="Times New Roman"/>
          <w:color w:val="000000" w:themeColor="text1"/>
          <w:sz w:val="20"/>
          <w:szCs w:val="20"/>
          <w:highlight w:val="yellow"/>
        </w:rPr>
        <w:t>3</w:t>
      </w:r>
      <w:r w:rsidR="00130252" w:rsidRPr="007A7ED9">
        <w:rPr>
          <w:rFonts w:ascii="Times New Roman" w:hAnsi="Times New Roman" w:cs="Times New Roman"/>
          <w:color w:val="000000" w:themeColor="text1"/>
          <w:sz w:val="20"/>
          <w:szCs w:val="20"/>
          <w:highlight w:val="yellow"/>
        </w:rPr>
        <w:t>.4</w:t>
      </w:r>
      <w:r w:rsidR="00130252">
        <w:rPr>
          <w:rFonts w:ascii="Times New Roman" w:hAnsi="Times New Roman" w:cs="Times New Roman"/>
          <w:color w:val="000000" w:themeColor="text1"/>
          <w:sz w:val="20"/>
          <w:szCs w:val="20"/>
        </w:rPr>
        <w:t xml:space="preserve"> </w:t>
      </w:r>
      <w:r w:rsidR="00E84ED7">
        <w:rPr>
          <w:rFonts w:ascii="Times New Roman" w:hAnsi="Times New Roman" w:cs="Times New Roman"/>
          <w:color w:val="000000" w:themeColor="text1"/>
          <w:sz w:val="20"/>
          <w:szCs w:val="20"/>
        </w:rPr>
        <w:t>History as orientation</w:t>
      </w:r>
      <w:r w:rsidR="00735B3F">
        <w:rPr>
          <w:rFonts w:ascii="Times New Roman" w:hAnsi="Times New Roman" w:cs="Times New Roman"/>
          <w:color w:val="000000" w:themeColor="text1"/>
          <w:sz w:val="20"/>
          <w:szCs w:val="20"/>
        </w:rPr>
        <w:t xml:space="preserve"> and as a search for causal clues</w:t>
      </w:r>
    </w:p>
    <w:p w:rsidR="00130252" w:rsidRDefault="00130252" w:rsidP="00130252">
      <w:pPr>
        <w:autoSpaceDE w:val="0"/>
        <w:autoSpaceDN w:val="0"/>
        <w:adjustRightInd w:val="0"/>
        <w:spacing w:after="0" w:line="240" w:lineRule="auto"/>
        <w:jc w:val="both"/>
        <w:rPr>
          <w:rFonts w:ascii="Times New Roman" w:hAnsi="Times New Roman" w:cs="Times New Roman"/>
          <w:color w:val="000000" w:themeColor="text1"/>
          <w:sz w:val="20"/>
          <w:szCs w:val="20"/>
        </w:rPr>
      </w:pPr>
    </w:p>
    <w:p w:rsidR="00EF02B3" w:rsidRDefault="00404859" w:rsidP="002E083E">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Reflecting this</w:t>
      </w:r>
      <w:r w:rsidR="00130252">
        <w:rPr>
          <w:rFonts w:ascii="Times New Roman" w:hAnsi="Times New Roman" w:cs="Times New Roman"/>
          <w:color w:val="000000" w:themeColor="text1"/>
          <w:sz w:val="20"/>
          <w:szCs w:val="20"/>
        </w:rPr>
        <w:t xml:space="preserve"> value</w:t>
      </w:r>
      <w:r>
        <w:rPr>
          <w:rFonts w:ascii="Times New Roman" w:hAnsi="Times New Roman" w:cs="Times New Roman"/>
          <w:color w:val="000000" w:themeColor="text1"/>
          <w:sz w:val="20"/>
          <w:szCs w:val="20"/>
        </w:rPr>
        <w:t>, f</w:t>
      </w:r>
      <w:r w:rsidR="002B48C0" w:rsidRPr="00842A1E">
        <w:rPr>
          <w:rFonts w:ascii="Times New Roman" w:hAnsi="Times New Roman" w:cs="Times New Roman"/>
          <w:color w:val="000000" w:themeColor="text1"/>
          <w:sz w:val="20"/>
          <w:szCs w:val="20"/>
        </w:rPr>
        <w:t xml:space="preserve">utures researchers are not </w:t>
      </w:r>
      <w:r>
        <w:rPr>
          <w:rFonts w:ascii="Times New Roman" w:hAnsi="Times New Roman" w:cs="Times New Roman"/>
          <w:color w:val="000000" w:themeColor="text1"/>
          <w:sz w:val="20"/>
          <w:szCs w:val="20"/>
        </w:rPr>
        <w:t xml:space="preserve">necessarily </w:t>
      </w:r>
      <w:r w:rsidR="002B48C0" w:rsidRPr="00842A1E">
        <w:rPr>
          <w:rFonts w:ascii="Times New Roman" w:hAnsi="Times New Roman" w:cs="Times New Roman"/>
          <w:color w:val="000000" w:themeColor="text1"/>
          <w:sz w:val="20"/>
          <w:szCs w:val="20"/>
        </w:rPr>
        <w:t xml:space="preserve">averse to consideration of the past as a tool for thinking about the future. For example, </w:t>
      </w:r>
      <w:r w:rsidR="002850E4" w:rsidRPr="00842A1E">
        <w:rPr>
          <w:rFonts w:ascii="Times New Roman" w:hAnsi="Times New Roman" w:cs="Times New Roman"/>
          <w:color w:val="000000" w:themeColor="text1"/>
          <w:sz w:val="20"/>
          <w:szCs w:val="20"/>
        </w:rPr>
        <w:t xml:space="preserve">van der </w:t>
      </w:r>
      <w:proofErr w:type="spellStart"/>
      <w:r w:rsidR="002850E4" w:rsidRPr="00842A1E">
        <w:rPr>
          <w:rFonts w:ascii="Times New Roman" w:hAnsi="Times New Roman" w:cs="Times New Roman"/>
          <w:color w:val="000000" w:themeColor="text1"/>
          <w:sz w:val="20"/>
          <w:szCs w:val="20"/>
        </w:rPr>
        <w:t>Duin</w:t>
      </w:r>
      <w:proofErr w:type="spellEnd"/>
      <w:r w:rsidR="002850E4" w:rsidRPr="00842A1E">
        <w:rPr>
          <w:rFonts w:ascii="Times New Roman" w:hAnsi="Times New Roman" w:cs="Times New Roman"/>
          <w:color w:val="000000" w:themeColor="text1"/>
          <w:sz w:val="20"/>
          <w:szCs w:val="20"/>
        </w:rPr>
        <w:t xml:space="preserve"> (2007, p11) states that </w:t>
      </w:r>
      <w:r w:rsidR="00173EDA" w:rsidRPr="00842A1E">
        <w:rPr>
          <w:rFonts w:ascii="Times New Roman" w:hAnsi="Times New Roman" w:cs="Times New Roman"/>
          <w:color w:val="000000" w:themeColor="text1"/>
          <w:sz w:val="20"/>
          <w:szCs w:val="20"/>
        </w:rPr>
        <w:t>‘</w:t>
      </w:r>
      <w:r w:rsidR="002850E4" w:rsidRPr="00842A1E">
        <w:rPr>
          <w:rFonts w:ascii="Times New Roman" w:hAnsi="Times New Roman" w:cs="Times New Roman"/>
          <w:color w:val="000000" w:themeColor="text1"/>
          <w:sz w:val="20"/>
          <w:szCs w:val="20"/>
        </w:rPr>
        <w:t>Most futures researchers do not oppose history as a guide to the future because they often (wrongly) see the past as a source of information and knowledge that can serve the future</w:t>
      </w:r>
      <w:r w:rsidR="00173EDA" w:rsidRPr="00842A1E">
        <w:rPr>
          <w:rFonts w:ascii="Times New Roman" w:hAnsi="Times New Roman" w:cs="Times New Roman"/>
          <w:color w:val="000000" w:themeColor="text1"/>
          <w:sz w:val="20"/>
          <w:szCs w:val="20"/>
        </w:rPr>
        <w:t>’</w:t>
      </w:r>
      <w:r w:rsidR="002850E4" w:rsidRPr="00842A1E">
        <w:rPr>
          <w:rFonts w:ascii="Times New Roman" w:hAnsi="Times New Roman" w:cs="Times New Roman"/>
          <w:color w:val="000000" w:themeColor="text1"/>
          <w:sz w:val="20"/>
          <w:szCs w:val="20"/>
        </w:rPr>
        <w:t xml:space="preserve">. </w:t>
      </w:r>
      <w:r w:rsidR="00173EDA" w:rsidRPr="00842A1E">
        <w:rPr>
          <w:rFonts w:ascii="Times New Roman" w:hAnsi="Times New Roman" w:cs="Times New Roman"/>
          <w:color w:val="000000" w:themeColor="text1"/>
          <w:sz w:val="20"/>
          <w:szCs w:val="20"/>
        </w:rPr>
        <w:t>H</w:t>
      </w:r>
      <w:r w:rsidR="002850E4" w:rsidRPr="00842A1E">
        <w:rPr>
          <w:rFonts w:ascii="Times New Roman" w:hAnsi="Times New Roman" w:cs="Times New Roman"/>
          <w:color w:val="000000" w:themeColor="text1"/>
          <w:sz w:val="20"/>
          <w:szCs w:val="20"/>
        </w:rPr>
        <w:t xml:space="preserve">e states that political leaders often turn to history to guide their decision making in the belief that history repeats itself, and the assumption that it is possible to learn from history. The most important motivation to learn from history he </w:t>
      </w:r>
      <w:proofErr w:type="gramStart"/>
      <w:r w:rsidR="002850E4" w:rsidRPr="00842A1E">
        <w:rPr>
          <w:rFonts w:ascii="Times New Roman" w:hAnsi="Times New Roman" w:cs="Times New Roman"/>
          <w:color w:val="000000" w:themeColor="text1"/>
          <w:sz w:val="20"/>
          <w:szCs w:val="20"/>
        </w:rPr>
        <w:t>submits,</w:t>
      </w:r>
      <w:proofErr w:type="gramEnd"/>
      <w:r w:rsidR="002850E4" w:rsidRPr="00842A1E">
        <w:rPr>
          <w:rFonts w:ascii="Times New Roman" w:hAnsi="Times New Roman" w:cs="Times New Roman"/>
          <w:color w:val="000000" w:themeColor="text1"/>
          <w:sz w:val="20"/>
          <w:szCs w:val="20"/>
        </w:rPr>
        <w:t xml:space="preserve"> is to avoid repeating the same mistakes that were made in the past. </w:t>
      </w:r>
      <w:r w:rsidR="00461673">
        <w:rPr>
          <w:rFonts w:ascii="Times New Roman" w:hAnsi="Times New Roman" w:cs="Times New Roman"/>
          <w:color w:val="000000" w:themeColor="text1"/>
          <w:sz w:val="20"/>
          <w:szCs w:val="20"/>
        </w:rPr>
        <w:t xml:space="preserve">However, </w:t>
      </w:r>
      <w:r w:rsidR="002850E4" w:rsidRPr="00842A1E">
        <w:rPr>
          <w:rFonts w:ascii="Times New Roman" w:hAnsi="Times New Roman" w:cs="Times New Roman"/>
          <w:color w:val="000000" w:themeColor="text1"/>
          <w:sz w:val="20"/>
          <w:szCs w:val="20"/>
        </w:rPr>
        <w:t xml:space="preserve">van der </w:t>
      </w:r>
      <w:proofErr w:type="spellStart"/>
      <w:r w:rsidR="002850E4" w:rsidRPr="00842A1E">
        <w:rPr>
          <w:rFonts w:ascii="Times New Roman" w:hAnsi="Times New Roman" w:cs="Times New Roman"/>
          <w:color w:val="000000" w:themeColor="text1"/>
          <w:sz w:val="20"/>
          <w:szCs w:val="20"/>
        </w:rPr>
        <w:t>Duin</w:t>
      </w:r>
      <w:proofErr w:type="spellEnd"/>
      <w:r w:rsidR="00461673">
        <w:rPr>
          <w:rFonts w:ascii="Times New Roman" w:hAnsi="Times New Roman" w:cs="Times New Roman"/>
          <w:color w:val="000000" w:themeColor="text1"/>
          <w:sz w:val="20"/>
          <w:szCs w:val="20"/>
        </w:rPr>
        <w:t xml:space="preserve"> (2007)</w:t>
      </w:r>
      <w:r w:rsidR="002850E4" w:rsidRPr="00842A1E">
        <w:rPr>
          <w:rFonts w:ascii="Times New Roman" w:hAnsi="Times New Roman" w:cs="Times New Roman"/>
          <w:color w:val="000000" w:themeColor="text1"/>
          <w:sz w:val="20"/>
          <w:szCs w:val="20"/>
        </w:rPr>
        <w:t xml:space="preserve"> contends that history is not a reliable predictor of the future and</w:t>
      </w:r>
      <w:r w:rsidR="00577449">
        <w:rPr>
          <w:rFonts w:ascii="Times New Roman" w:hAnsi="Times New Roman" w:cs="Times New Roman"/>
          <w:color w:val="000000" w:themeColor="text1"/>
          <w:sz w:val="20"/>
          <w:szCs w:val="20"/>
        </w:rPr>
        <w:t xml:space="preserve"> that,</w:t>
      </w:r>
      <w:r w:rsidR="002850E4" w:rsidRPr="00842A1E">
        <w:rPr>
          <w:rFonts w:ascii="Times New Roman" w:hAnsi="Times New Roman" w:cs="Times New Roman"/>
          <w:color w:val="000000" w:themeColor="text1"/>
          <w:sz w:val="20"/>
          <w:szCs w:val="20"/>
        </w:rPr>
        <w:t xml:space="preserve"> therefore</w:t>
      </w:r>
      <w:r w:rsidR="00577449">
        <w:rPr>
          <w:rFonts w:ascii="Times New Roman" w:hAnsi="Times New Roman" w:cs="Times New Roman"/>
          <w:color w:val="000000" w:themeColor="text1"/>
          <w:sz w:val="20"/>
          <w:szCs w:val="20"/>
        </w:rPr>
        <w:t>,</w:t>
      </w:r>
      <w:r w:rsidR="002E083E">
        <w:rPr>
          <w:rFonts w:ascii="Times New Roman" w:hAnsi="Times New Roman" w:cs="Times New Roman"/>
          <w:color w:val="000000" w:themeColor="text1"/>
          <w:sz w:val="20"/>
          <w:szCs w:val="20"/>
        </w:rPr>
        <w:t xml:space="preserve"> we cannot learn from it, going on to raise</w:t>
      </w:r>
      <w:r w:rsidR="002850E4" w:rsidRPr="00842A1E">
        <w:rPr>
          <w:rFonts w:ascii="Times New Roman" w:hAnsi="Times New Roman" w:cs="Times New Roman"/>
          <w:color w:val="000000" w:themeColor="text1"/>
          <w:sz w:val="20"/>
          <w:szCs w:val="20"/>
        </w:rPr>
        <w:t xml:space="preserve"> sev</w:t>
      </w:r>
      <w:r w:rsidR="00EF02B3">
        <w:rPr>
          <w:rFonts w:ascii="Times New Roman" w:hAnsi="Times New Roman" w:cs="Times New Roman"/>
          <w:color w:val="000000" w:themeColor="text1"/>
          <w:sz w:val="20"/>
          <w:szCs w:val="20"/>
        </w:rPr>
        <w:t xml:space="preserve">eral points in </w:t>
      </w:r>
      <w:proofErr w:type="spellStart"/>
      <w:r w:rsidR="00EF02B3">
        <w:rPr>
          <w:rFonts w:ascii="Times New Roman" w:hAnsi="Times New Roman" w:cs="Times New Roman"/>
          <w:color w:val="000000" w:themeColor="text1"/>
          <w:sz w:val="20"/>
          <w:szCs w:val="20"/>
        </w:rPr>
        <w:t>defense</w:t>
      </w:r>
      <w:proofErr w:type="spellEnd"/>
      <w:r w:rsidR="00EF02B3">
        <w:rPr>
          <w:rFonts w:ascii="Times New Roman" w:hAnsi="Times New Roman" w:cs="Times New Roman"/>
          <w:color w:val="000000" w:themeColor="text1"/>
          <w:sz w:val="20"/>
          <w:szCs w:val="20"/>
        </w:rPr>
        <w:t xml:space="preserve"> of this.</w:t>
      </w:r>
    </w:p>
    <w:p w:rsidR="00EF02B3" w:rsidRDefault="00EF02B3" w:rsidP="002E08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EC4314" w:rsidRDefault="002850E4" w:rsidP="00AF7EEC">
      <w:pPr>
        <w:autoSpaceDE w:val="0"/>
        <w:autoSpaceDN w:val="0"/>
        <w:adjustRightInd w:val="0"/>
        <w:spacing w:after="0" w:line="240" w:lineRule="auto"/>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 xml:space="preserve">Firstly, given the </w:t>
      </w:r>
      <w:r w:rsidR="00AB02DD">
        <w:rPr>
          <w:rFonts w:ascii="Times New Roman" w:hAnsi="Times New Roman" w:cs="Times New Roman"/>
          <w:color w:val="000000" w:themeColor="text1"/>
          <w:sz w:val="20"/>
          <w:szCs w:val="20"/>
        </w:rPr>
        <w:t xml:space="preserve">highly </w:t>
      </w:r>
      <w:proofErr w:type="spellStart"/>
      <w:r w:rsidR="00AB02DD">
        <w:rPr>
          <w:rFonts w:ascii="Times New Roman" w:hAnsi="Times New Roman" w:cs="Times New Roman"/>
          <w:color w:val="000000" w:themeColor="text1"/>
          <w:sz w:val="20"/>
          <w:szCs w:val="20"/>
        </w:rPr>
        <w:t>interpetivistic</w:t>
      </w:r>
      <w:proofErr w:type="spellEnd"/>
      <w:r w:rsidR="00AB02DD">
        <w:rPr>
          <w:rFonts w:ascii="Times New Roman" w:hAnsi="Times New Roman" w:cs="Times New Roman"/>
          <w:color w:val="000000" w:themeColor="text1"/>
          <w:sz w:val="20"/>
          <w:szCs w:val="20"/>
        </w:rPr>
        <w:t xml:space="preserve"> nature of history, leading to a tendency for revisionism, </w:t>
      </w:r>
      <w:r w:rsidRPr="00842A1E">
        <w:rPr>
          <w:rFonts w:ascii="Times New Roman" w:hAnsi="Times New Roman" w:cs="Times New Roman"/>
          <w:color w:val="000000" w:themeColor="text1"/>
          <w:sz w:val="20"/>
          <w:szCs w:val="20"/>
        </w:rPr>
        <w:t>the question arises as to which version of history repeats itself. Secondly there is a contradiction in that if history does repeat itself and we do in fact learn from the mistakes of the past, then there would be no further repetitions of history. Support for this comes from Evans</w:t>
      </w:r>
      <w:r w:rsidR="00EF02B3">
        <w:rPr>
          <w:rFonts w:ascii="Times New Roman" w:hAnsi="Times New Roman" w:cs="Times New Roman"/>
          <w:color w:val="000000" w:themeColor="text1"/>
          <w:sz w:val="20"/>
          <w:szCs w:val="20"/>
        </w:rPr>
        <w:t xml:space="preserve"> (</w:t>
      </w:r>
      <w:r w:rsidR="00AF7EEC">
        <w:rPr>
          <w:rFonts w:ascii="Times New Roman" w:hAnsi="Times New Roman" w:cs="Times New Roman"/>
          <w:color w:val="000000" w:themeColor="text1"/>
          <w:sz w:val="20"/>
          <w:szCs w:val="20"/>
        </w:rPr>
        <w:t>2000</w:t>
      </w:r>
      <w:r w:rsidR="00EF02B3">
        <w:rPr>
          <w:rFonts w:ascii="Times New Roman" w:hAnsi="Times New Roman" w:cs="Times New Roman"/>
          <w:color w:val="000000" w:themeColor="text1"/>
          <w:sz w:val="20"/>
          <w:szCs w:val="20"/>
        </w:rPr>
        <w:t>)</w:t>
      </w:r>
      <w:r w:rsidRPr="00842A1E">
        <w:rPr>
          <w:rFonts w:ascii="Times New Roman" w:hAnsi="Times New Roman" w:cs="Times New Roman"/>
          <w:color w:val="000000" w:themeColor="text1"/>
          <w:sz w:val="20"/>
          <w:szCs w:val="20"/>
        </w:rPr>
        <w:t xml:space="preserve"> who states that history has repeatedly proved to be an unreliable predictor of futur</w:t>
      </w:r>
      <w:r w:rsidR="00EF02B3">
        <w:rPr>
          <w:rFonts w:ascii="Times New Roman" w:hAnsi="Times New Roman" w:cs="Times New Roman"/>
          <w:color w:val="000000" w:themeColor="text1"/>
          <w:sz w:val="20"/>
          <w:szCs w:val="20"/>
        </w:rPr>
        <w:t>e events. This, Evans</w:t>
      </w:r>
      <w:r w:rsidR="00AF7EEC">
        <w:rPr>
          <w:rFonts w:ascii="Times New Roman" w:hAnsi="Times New Roman" w:cs="Times New Roman"/>
          <w:color w:val="000000" w:themeColor="text1"/>
          <w:sz w:val="20"/>
          <w:szCs w:val="20"/>
        </w:rPr>
        <w:t xml:space="preserve"> (2000)</w:t>
      </w:r>
      <w:r w:rsidR="00EF02B3">
        <w:rPr>
          <w:rFonts w:ascii="Times New Roman" w:hAnsi="Times New Roman" w:cs="Times New Roman"/>
          <w:color w:val="000000" w:themeColor="text1"/>
          <w:sz w:val="20"/>
          <w:szCs w:val="20"/>
        </w:rPr>
        <w:t xml:space="preserve"> suggests, is ‘</w:t>
      </w:r>
      <w:r w:rsidRPr="00842A1E">
        <w:rPr>
          <w:rFonts w:ascii="Times New Roman" w:hAnsi="Times New Roman" w:cs="Times New Roman"/>
          <w:color w:val="000000" w:themeColor="text1"/>
          <w:sz w:val="20"/>
          <w:szCs w:val="20"/>
        </w:rPr>
        <w:t>Because history never repeats itself; nothing in human society […] ever happened twice under the same condit</w:t>
      </w:r>
      <w:r w:rsidR="00EF02B3">
        <w:rPr>
          <w:rFonts w:ascii="Times New Roman" w:hAnsi="Times New Roman" w:cs="Times New Roman"/>
          <w:color w:val="000000" w:themeColor="text1"/>
          <w:sz w:val="20"/>
          <w:szCs w:val="20"/>
        </w:rPr>
        <w:t>ions or in exactly the same way’</w:t>
      </w:r>
      <w:r w:rsidRPr="00842A1E">
        <w:rPr>
          <w:rFonts w:ascii="Times New Roman" w:hAnsi="Times New Roman" w:cs="Times New Roman"/>
          <w:color w:val="000000" w:themeColor="text1"/>
          <w:sz w:val="20"/>
          <w:szCs w:val="20"/>
        </w:rPr>
        <w:t xml:space="preserve"> (p59). Popper</w:t>
      </w:r>
      <w:r w:rsidR="002B219A">
        <w:rPr>
          <w:rFonts w:ascii="Times New Roman" w:hAnsi="Times New Roman" w:cs="Times New Roman"/>
          <w:color w:val="000000" w:themeColor="text1"/>
          <w:sz w:val="20"/>
          <w:szCs w:val="20"/>
        </w:rPr>
        <w:t xml:space="preserve"> (1957</w:t>
      </w:r>
      <w:r w:rsidR="00AF7EEC">
        <w:rPr>
          <w:rFonts w:ascii="Times New Roman" w:hAnsi="Times New Roman" w:cs="Times New Roman"/>
          <w:color w:val="000000" w:themeColor="text1"/>
          <w:sz w:val="20"/>
          <w:szCs w:val="20"/>
        </w:rPr>
        <w:t>)</w:t>
      </w:r>
      <w:r w:rsidR="005742F1" w:rsidRPr="00842A1E">
        <w:rPr>
          <w:rFonts w:ascii="Times New Roman" w:hAnsi="Times New Roman" w:cs="Times New Roman"/>
          <w:color w:val="000000" w:themeColor="text1"/>
          <w:sz w:val="20"/>
          <w:szCs w:val="20"/>
        </w:rPr>
        <w:t>,</w:t>
      </w:r>
      <w:r w:rsidRPr="00842A1E">
        <w:rPr>
          <w:rFonts w:ascii="Times New Roman" w:hAnsi="Times New Roman" w:cs="Times New Roman"/>
          <w:color w:val="000000" w:themeColor="text1"/>
          <w:sz w:val="20"/>
          <w:szCs w:val="20"/>
        </w:rPr>
        <w:t xml:space="preserve"> meanwhile</w:t>
      </w:r>
      <w:r w:rsidR="005742F1" w:rsidRPr="00842A1E">
        <w:rPr>
          <w:rFonts w:ascii="Times New Roman" w:hAnsi="Times New Roman" w:cs="Times New Roman"/>
          <w:color w:val="000000" w:themeColor="text1"/>
          <w:sz w:val="20"/>
          <w:szCs w:val="20"/>
        </w:rPr>
        <w:t xml:space="preserve">, </w:t>
      </w:r>
      <w:r w:rsidR="00AF7EEC">
        <w:rPr>
          <w:rFonts w:ascii="Times New Roman" w:hAnsi="Times New Roman" w:cs="Times New Roman"/>
          <w:color w:val="000000" w:themeColor="text1"/>
          <w:sz w:val="20"/>
          <w:szCs w:val="20"/>
        </w:rPr>
        <w:t xml:space="preserve">when setting out his ‘Poverty of historicism’ argument, </w:t>
      </w:r>
      <w:r w:rsidRPr="00842A1E">
        <w:rPr>
          <w:rFonts w:ascii="Times New Roman" w:hAnsi="Times New Roman" w:cs="Times New Roman"/>
          <w:color w:val="000000" w:themeColor="text1"/>
          <w:sz w:val="20"/>
          <w:szCs w:val="20"/>
        </w:rPr>
        <w:t>suggest</w:t>
      </w:r>
      <w:r w:rsidR="00757765">
        <w:rPr>
          <w:rFonts w:ascii="Times New Roman" w:hAnsi="Times New Roman" w:cs="Times New Roman"/>
          <w:color w:val="000000" w:themeColor="text1"/>
          <w:sz w:val="20"/>
          <w:szCs w:val="20"/>
        </w:rPr>
        <w:t>s</w:t>
      </w:r>
      <w:r w:rsidRPr="00842A1E">
        <w:rPr>
          <w:rFonts w:ascii="Times New Roman" w:hAnsi="Times New Roman" w:cs="Times New Roman"/>
          <w:color w:val="000000" w:themeColor="text1"/>
          <w:sz w:val="20"/>
          <w:szCs w:val="20"/>
        </w:rPr>
        <w:t xml:space="preserve"> that human futures are inherently unpredictable on the basis that how we act depends to some extent on the scientific knowledge available to us, and since we cannot predict future knowledge without it becoming present knowledge, we cannot predict what people will do.</w:t>
      </w:r>
    </w:p>
    <w:p w:rsidR="00AF7EEC" w:rsidRPr="00842A1E" w:rsidRDefault="00AF7EEC" w:rsidP="00AF7EEC">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735B3F" w:rsidRDefault="007B742B" w:rsidP="0006137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W</w:t>
      </w:r>
      <w:r w:rsidR="00EC4314" w:rsidRPr="00842A1E">
        <w:rPr>
          <w:rFonts w:ascii="Times New Roman" w:hAnsi="Times New Roman" w:cs="Times New Roman"/>
          <w:bCs/>
          <w:color w:val="000000" w:themeColor="text1"/>
          <w:sz w:val="20"/>
          <w:szCs w:val="20"/>
        </w:rPr>
        <w:t xml:space="preserve">e contend that the mistake made by van der </w:t>
      </w:r>
      <w:proofErr w:type="spellStart"/>
      <w:r w:rsidR="00EC4314" w:rsidRPr="00842A1E">
        <w:rPr>
          <w:rFonts w:ascii="Times New Roman" w:hAnsi="Times New Roman" w:cs="Times New Roman"/>
          <w:bCs/>
          <w:color w:val="000000" w:themeColor="text1"/>
          <w:sz w:val="20"/>
          <w:szCs w:val="20"/>
        </w:rPr>
        <w:t>Duin</w:t>
      </w:r>
      <w:proofErr w:type="spellEnd"/>
      <w:r w:rsidR="00EC4314" w:rsidRPr="00842A1E">
        <w:rPr>
          <w:rFonts w:ascii="Times New Roman" w:hAnsi="Times New Roman" w:cs="Times New Roman"/>
          <w:bCs/>
          <w:color w:val="000000" w:themeColor="text1"/>
          <w:sz w:val="20"/>
          <w:szCs w:val="20"/>
        </w:rPr>
        <w:t xml:space="preserve"> (2007) and others sceptical about the use of history as a means for considering the future is to </w:t>
      </w:r>
      <w:r w:rsidR="00CC0D9E">
        <w:rPr>
          <w:rFonts w:ascii="Times New Roman" w:hAnsi="Times New Roman" w:cs="Times New Roman"/>
          <w:bCs/>
          <w:color w:val="000000" w:themeColor="text1"/>
          <w:sz w:val="20"/>
          <w:szCs w:val="20"/>
        </w:rPr>
        <w:t>consider it useful only if</w:t>
      </w:r>
      <w:r w:rsidR="00EC4314" w:rsidRPr="00842A1E">
        <w:rPr>
          <w:rFonts w:ascii="Times New Roman" w:hAnsi="Times New Roman" w:cs="Times New Roman"/>
          <w:bCs/>
          <w:color w:val="000000" w:themeColor="text1"/>
          <w:sz w:val="20"/>
          <w:szCs w:val="20"/>
        </w:rPr>
        <w:t xml:space="preserve"> future changes exactly </w:t>
      </w:r>
      <w:r w:rsidR="00CC0D9E">
        <w:rPr>
          <w:rFonts w:ascii="Times New Roman" w:hAnsi="Times New Roman" w:cs="Times New Roman"/>
          <w:bCs/>
          <w:color w:val="000000" w:themeColor="text1"/>
          <w:sz w:val="20"/>
          <w:szCs w:val="20"/>
        </w:rPr>
        <w:t>replicate</w:t>
      </w:r>
      <w:r w:rsidR="00EC4314" w:rsidRPr="00842A1E">
        <w:rPr>
          <w:rFonts w:ascii="Times New Roman" w:hAnsi="Times New Roman" w:cs="Times New Roman"/>
          <w:bCs/>
          <w:color w:val="000000" w:themeColor="text1"/>
          <w:sz w:val="20"/>
          <w:szCs w:val="20"/>
        </w:rPr>
        <w:t xml:space="preserve"> those of the past. </w:t>
      </w:r>
      <w:r w:rsidR="00535801" w:rsidRPr="00842A1E">
        <w:rPr>
          <w:rFonts w:ascii="Times New Roman" w:hAnsi="Times New Roman" w:cs="Times New Roman"/>
          <w:bCs/>
          <w:color w:val="000000" w:themeColor="text1"/>
          <w:sz w:val="20"/>
          <w:szCs w:val="20"/>
        </w:rPr>
        <w:t>The key distinction here is evident in Evans</w:t>
      </w:r>
      <w:r w:rsidR="00CC0D9E">
        <w:rPr>
          <w:rFonts w:ascii="Times New Roman" w:hAnsi="Times New Roman" w:cs="Times New Roman"/>
          <w:bCs/>
          <w:color w:val="000000" w:themeColor="text1"/>
          <w:sz w:val="20"/>
          <w:szCs w:val="20"/>
        </w:rPr>
        <w:t>’</w:t>
      </w:r>
      <w:r w:rsidR="00535801" w:rsidRPr="00842A1E">
        <w:rPr>
          <w:rFonts w:ascii="Times New Roman" w:hAnsi="Times New Roman" w:cs="Times New Roman"/>
          <w:bCs/>
          <w:color w:val="000000" w:themeColor="text1"/>
          <w:sz w:val="20"/>
          <w:szCs w:val="20"/>
        </w:rPr>
        <w:t xml:space="preserve"> aforementioned suggestion that</w:t>
      </w:r>
      <w:r w:rsidR="00535801" w:rsidRPr="00842A1E">
        <w:rPr>
          <w:rFonts w:ascii="Times New Roman" w:hAnsi="Times New Roman" w:cs="Times New Roman"/>
          <w:color w:val="000000" w:themeColor="text1"/>
          <w:sz w:val="20"/>
          <w:szCs w:val="20"/>
        </w:rPr>
        <w:t xml:space="preserve"> history has repeatedly proved to be an unreliable </w:t>
      </w:r>
      <w:r w:rsidR="00535801" w:rsidRPr="00842A1E">
        <w:rPr>
          <w:rFonts w:ascii="Times New Roman" w:hAnsi="Times New Roman" w:cs="Times New Roman"/>
          <w:i/>
          <w:color w:val="000000" w:themeColor="text1"/>
          <w:sz w:val="20"/>
          <w:szCs w:val="20"/>
        </w:rPr>
        <w:t>predictor</w:t>
      </w:r>
      <w:r w:rsidR="00535801" w:rsidRPr="00842A1E">
        <w:rPr>
          <w:rFonts w:ascii="Times New Roman" w:hAnsi="Times New Roman" w:cs="Times New Roman"/>
          <w:color w:val="000000" w:themeColor="text1"/>
          <w:sz w:val="20"/>
          <w:szCs w:val="20"/>
        </w:rPr>
        <w:t xml:space="preserve"> of future events. History, if seen as a means of predicting the future, is indeed a poor guide. However, predictive power is not a useful means by which to gage the usefulness of history – not least to scenario planning, which is explicitly </w:t>
      </w:r>
      <w:r w:rsidR="00535801" w:rsidRPr="00842A1E">
        <w:rPr>
          <w:rFonts w:ascii="Times New Roman" w:hAnsi="Times New Roman" w:cs="Times New Roman"/>
          <w:i/>
          <w:color w:val="000000" w:themeColor="text1"/>
          <w:sz w:val="20"/>
          <w:szCs w:val="20"/>
        </w:rPr>
        <w:t>not</w:t>
      </w:r>
      <w:r w:rsidR="00535801" w:rsidRPr="00842A1E">
        <w:rPr>
          <w:rFonts w:ascii="Times New Roman" w:hAnsi="Times New Roman" w:cs="Times New Roman"/>
          <w:color w:val="000000" w:themeColor="text1"/>
          <w:sz w:val="20"/>
          <w:szCs w:val="20"/>
        </w:rPr>
        <w:t xml:space="preserve"> about prediction</w:t>
      </w:r>
      <w:r w:rsidR="00A06F10">
        <w:rPr>
          <w:rFonts w:ascii="Times New Roman" w:hAnsi="Times New Roman" w:cs="Times New Roman"/>
          <w:color w:val="000000" w:themeColor="text1"/>
          <w:sz w:val="20"/>
          <w:szCs w:val="20"/>
        </w:rPr>
        <w:t xml:space="preserve">, as we shall come </w:t>
      </w:r>
      <w:proofErr w:type="gramStart"/>
      <w:r w:rsidR="00A06F10">
        <w:rPr>
          <w:rFonts w:ascii="Times New Roman" w:hAnsi="Times New Roman" w:cs="Times New Roman"/>
          <w:color w:val="000000" w:themeColor="text1"/>
          <w:sz w:val="20"/>
          <w:szCs w:val="20"/>
        </w:rPr>
        <w:t>to</w:t>
      </w:r>
      <w:proofErr w:type="gramEnd"/>
      <w:r w:rsidR="00A06F10">
        <w:rPr>
          <w:rFonts w:ascii="Times New Roman" w:hAnsi="Times New Roman" w:cs="Times New Roman"/>
          <w:color w:val="000000" w:themeColor="text1"/>
          <w:sz w:val="20"/>
          <w:szCs w:val="20"/>
        </w:rPr>
        <w:t xml:space="preserve"> shortly</w:t>
      </w:r>
      <w:r w:rsidR="008D552E" w:rsidRPr="00842A1E">
        <w:rPr>
          <w:rFonts w:ascii="Times New Roman" w:hAnsi="Times New Roman" w:cs="Times New Roman"/>
          <w:color w:val="000000" w:themeColor="text1"/>
          <w:sz w:val="20"/>
          <w:szCs w:val="20"/>
        </w:rPr>
        <w:t xml:space="preserve">. We contend that it is </w:t>
      </w:r>
      <w:r w:rsidR="008D552E" w:rsidRPr="00842A1E">
        <w:rPr>
          <w:rFonts w:ascii="Times New Roman" w:hAnsi="Times New Roman" w:cs="Times New Roman"/>
          <w:color w:val="000000" w:themeColor="text1"/>
          <w:sz w:val="20"/>
          <w:szCs w:val="20"/>
        </w:rPr>
        <w:lastRenderedPageBreak/>
        <w:t>exactly because ‘nothing in human society…ever happened twice under the same conditions or in exactly the same way’ (Evan</w:t>
      </w:r>
      <w:r w:rsidR="003F39AE">
        <w:rPr>
          <w:rFonts w:ascii="Times New Roman" w:hAnsi="Times New Roman" w:cs="Times New Roman"/>
          <w:color w:val="000000" w:themeColor="text1"/>
          <w:sz w:val="20"/>
          <w:szCs w:val="20"/>
        </w:rPr>
        <w:t>s</w:t>
      </w:r>
      <w:r w:rsidR="008D552E" w:rsidRPr="00842A1E">
        <w:rPr>
          <w:rFonts w:ascii="Times New Roman" w:hAnsi="Times New Roman" w:cs="Times New Roman"/>
          <w:color w:val="000000" w:themeColor="text1"/>
          <w:sz w:val="20"/>
          <w:szCs w:val="20"/>
        </w:rPr>
        <w:t xml:space="preserve"> 2000, p59) that consideration of the past is important for consideration of the future.</w:t>
      </w:r>
      <w:r w:rsidR="00173EDA" w:rsidRPr="00842A1E">
        <w:rPr>
          <w:rFonts w:ascii="Times New Roman" w:hAnsi="Times New Roman" w:cs="Times New Roman"/>
          <w:color w:val="000000" w:themeColor="text1"/>
          <w:sz w:val="20"/>
          <w:szCs w:val="20"/>
        </w:rPr>
        <w:t xml:space="preserve"> </w:t>
      </w:r>
      <w:r w:rsidR="00A06F10">
        <w:rPr>
          <w:rFonts w:ascii="Times New Roman" w:hAnsi="Times New Roman" w:cs="Times New Roman"/>
          <w:color w:val="000000" w:themeColor="text1"/>
          <w:sz w:val="20"/>
          <w:szCs w:val="20"/>
        </w:rPr>
        <w:t>Its usefulness lies in using the past to orientate ourselves to the present, and to discuss how future changes may be similar to but different from those of the past. If the causes of significant past events and disjuncture points are disputed so much the better for teasing out alternative interpretations of the cause of potential future changes.</w:t>
      </w:r>
      <w:r w:rsidR="0006137B">
        <w:rPr>
          <w:rFonts w:ascii="Times New Roman" w:hAnsi="Times New Roman" w:cs="Times New Roman"/>
          <w:color w:val="000000" w:themeColor="text1"/>
          <w:sz w:val="20"/>
          <w:szCs w:val="20"/>
        </w:rPr>
        <w:t xml:space="preserve"> </w:t>
      </w:r>
      <w:r w:rsidR="00757765">
        <w:rPr>
          <w:rFonts w:ascii="Times New Roman" w:hAnsi="Times New Roman" w:cs="Times New Roman"/>
          <w:color w:val="000000" w:themeColor="text1"/>
          <w:sz w:val="20"/>
          <w:szCs w:val="20"/>
        </w:rPr>
        <w:t xml:space="preserve">Disagreements about past important changes are often mirrored by divergent views about significant potential future changes and what </w:t>
      </w:r>
      <w:proofErr w:type="gramStart"/>
      <w:r w:rsidR="00757765">
        <w:rPr>
          <w:rFonts w:ascii="Times New Roman" w:hAnsi="Times New Roman" w:cs="Times New Roman"/>
          <w:color w:val="000000" w:themeColor="text1"/>
          <w:sz w:val="20"/>
          <w:szCs w:val="20"/>
        </w:rPr>
        <w:t>actions to take to create a future that is</w:t>
      </w:r>
      <w:proofErr w:type="gramEnd"/>
      <w:r w:rsidR="00757765">
        <w:rPr>
          <w:rFonts w:ascii="Times New Roman" w:hAnsi="Times New Roman" w:cs="Times New Roman"/>
          <w:color w:val="000000" w:themeColor="text1"/>
          <w:sz w:val="20"/>
          <w:szCs w:val="20"/>
        </w:rPr>
        <w:t xml:space="preserve"> desirable. Disagreement about the past therefore contains much of use to consideration of the future.</w:t>
      </w:r>
    </w:p>
    <w:p w:rsidR="00735B3F" w:rsidRDefault="00735B3F" w:rsidP="0006137B">
      <w:pPr>
        <w:autoSpaceDE w:val="0"/>
        <w:autoSpaceDN w:val="0"/>
        <w:adjustRightInd w:val="0"/>
        <w:spacing w:after="0" w:line="240" w:lineRule="auto"/>
        <w:jc w:val="both"/>
        <w:rPr>
          <w:rFonts w:ascii="Times New Roman" w:hAnsi="Times New Roman" w:cs="Times New Roman"/>
          <w:color w:val="000000" w:themeColor="text1"/>
          <w:sz w:val="20"/>
          <w:szCs w:val="20"/>
        </w:rPr>
      </w:pPr>
    </w:p>
    <w:p w:rsidR="0006137B" w:rsidRDefault="00535801" w:rsidP="0006137B">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42A1E">
        <w:rPr>
          <w:rFonts w:ascii="Times New Roman" w:hAnsi="Times New Roman" w:cs="Times New Roman"/>
          <w:bCs/>
          <w:color w:val="000000" w:themeColor="text1"/>
          <w:sz w:val="20"/>
          <w:szCs w:val="20"/>
        </w:rPr>
        <w:t>C</w:t>
      </w:r>
      <w:r w:rsidR="00AE0B85">
        <w:rPr>
          <w:rFonts w:ascii="Times New Roman" w:hAnsi="Times New Roman" w:cs="Times New Roman"/>
          <w:bCs/>
          <w:color w:val="000000" w:themeColor="text1"/>
          <w:sz w:val="20"/>
          <w:szCs w:val="20"/>
        </w:rPr>
        <w:t xml:space="preserve">onsideration of the past, </w:t>
      </w:r>
      <w:r w:rsidR="00EC5AEE">
        <w:rPr>
          <w:rFonts w:ascii="Times New Roman" w:hAnsi="Times New Roman" w:cs="Times New Roman"/>
          <w:bCs/>
          <w:color w:val="000000" w:themeColor="text1"/>
          <w:sz w:val="20"/>
          <w:szCs w:val="20"/>
        </w:rPr>
        <w:t>and</w:t>
      </w:r>
      <w:r w:rsidR="00EC4314" w:rsidRPr="00842A1E">
        <w:rPr>
          <w:rFonts w:ascii="Times New Roman" w:hAnsi="Times New Roman" w:cs="Times New Roman"/>
          <w:bCs/>
          <w:color w:val="000000" w:themeColor="text1"/>
          <w:sz w:val="20"/>
          <w:szCs w:val="20"/>
        </w:rPr>
        <w:t xml:space="preserve"> </w:t>
      </w:r>
      <w:r w:rsidR="000D45A7" w:rsidRPr="00842A1E">
        <w:rPr>
          <w:rFonts w:ascii="Times New Roman" w:hAnsi="Times New Roman" w:cs="Times New Roman"/>
          <w:bCs/>
          <w:color w:val="000000" w:themeColor="text1"/>
          <w:sz w:val="20"/>
          <w:szCs w:val="20"/>
        </w:rPr>
        <w:t>in particular, significant turning points in a focal sys</w:t>
      </w:r>
      <w:r w:rsidR="00AE0B85">
        <w:rPr>
          <w:rFonts w:ascii="Times New Roman" w:hAnsi="Times New Roman" w:cs="Times New Roman"/>
          <w:bCs/>
          <w:color w:val="000000" w:themeColor="text1"/>
          <w:sz w:val="20"/>
          <w:szCs w:val="20"/>
        </w:rPr>
        <w:t xml:space="preserve">tem or organisation’s history, </w:t>
      </w:r>
      <w:r w:rsidR="000D45A7" w:rsidRPr="00842A1E">
        <w:rPr>
          <w:rFonts w:ascii="Times New Roman" w:hAnsi="Times New Roman" w:cs="Times New Roman"/>
          <w:bCs/>
          <w:color w:val="000000" w:themeColor="text1"/>
          <w:sz w:val="20"/>
          <w:szCs w:val="20"/>
        </w:rPr>
        <w:t>can provide the context and causal framewo</w:t>
      </w:r>
      <w:r w:rsidR="00BB6A64">
        <w:rPr>
          <w:rFonts w:ascii="Times New Roman" w:hAnsi="Times New Roman" w:cs="Times New Roman"/>
          <w:bCs/>
          <w:color w:val="000000" w:themeColor="text1"/>
          <w:sz w:val="20"/>
          <w:szCs w:val="20"/>
        </w:rPr>
        <w:t xml:space="preserve">rk against which to compare, </w:t>
      </w:r>
      <w:r w:rsidR="000D45A7" w:rsidRPr="00842A1E">
        <w:rPr>
          <w:rFonts w:ascii="Times New Roman" w:hAnsi="Times New Roman" w:cs="Times New Roman"/>
          <w:bCs/>
          <w:color w:val="000000" w:themeColor="text1"/>
          <w:sz w:val="20"/>
          <w:szCs w:val="20"/>
        </w:rPr>
        <w:t>contrast</w:t>
      </w:r>
      <w:r w:rsidR="00BB6A64">
        <w:rPr>
          <w:rFonts w:ascii="Times New Roman" w:hAnsi="Times New Roman" w:cs="Times New Roman"/>
          <w:bCs/>
          <w:color w:val="000000" w:themeColor="text1"/>
          <w:sz w:val="20"/>
          <w:szCs w:val="20"/>
        </w:rPr>
        <w:t xml:space="preserve"> and debate</w:t>
      </w:r>
      <w:r w:rsidR="000D45A7" w:rsidRPr="00842A1E">
        <w:rPr>
          <w:rFonts w:ascii="Times New Roman" w:hAnsi="Times New Roman" w:cs="Times New Roman"/>
          <w:bCs/>
          <w:color w:val="000000" w:themeColor="text1"/>
          <w:sz w:val="20"/>
          <w:szCs w:val="20"/>
        </w:rPr>
        <w:t xml:space="preserve"> possible future changes. </w:t>
      </w:r>
      <w:r w:rsidR="00A06F10">
        <w:rPr>
          <w:rFonts w:ascii="Times New Roman" w:hAnsi="Times New Roman" w:cs="Times New Roman"/>
          <w:bCs/>
          <w:color w:val="000000" w:themeColor="text1"/>
          <w:sz w:val="20"/>
          <w:szCs w:val="20"/>
        </w:rPr>
        <w:t>This is the orientating role of the past when it comes to co</w:t>
      </w:r>
      <w:r w:rsidR="009000B9">
        <w:rPr>
          <w:rFonts w:ascii="Times New Roman" w:hAnsi="Times New Roman" w:cs="Times New Roman"/>
          <w:bCs/>
          <w:color w:val="000000" w:themeColor="text1"/>
          <w:sz w:val="20"/>
          <w:szCs w:val="20"/>
        </w:rPr>
        <w:t>nsideration of the future.</w:t>
      </w:r>
    </w:p>
    <w:p w:rsidR="00735B3F" w:rsidRDefault="00735B3F" w:rsidP="0006137B">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735B3F" w:rsidRPr="00A87FD0" w:rsidRDefault="00735B3F" w:rsidP="00A87FD0">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However, when i</w:t>
      </w:r>
      <w:r w:rsidR="000E2BAF">
        <w:rPr>
          <w:rFonts w:ascii="Times New Roman" w:hAnsi="Times New Roman" w:cs="Times New Roman"/>
          <w:bCs/>
          <w:color w:val="000000" w:themeColor="text1"/>
          <w:sz w:val="20"/>
          <w:szCs w:val="20"/>
        </w:rPr>
        <w:t>t comes to consideration of the</w:t>
      </w:r>
      <w:r>
        <w:rPr>
          <w:rFonts w:ascii="Times New Roman" w:hAnsi="Times New Roman" w:cs="Times New Roman"/>
          <w:bCs/>
          <w:color w:val="000000" w:themeColor="text1"/>
          <w:sz w:val="20"/>
          <w:szCs w:val="20"/>
        </w:rPr>
        <w:t xml:space="preserve"> future, there is </w:t>
      </w:r>
      <w:r w:rsidR="000E2BAF">
        <w:rPr>
          <w:rFonts w:ascii="Times New Roman" w:hAnsi="Times New Roman" w:cs="Times New Roman"/>
          <w:bCs/>
          <w:color w:val="000000" w:themeColor="text1"/>
          <w:sz w:val="20"/>
          <w:szCs w:val="20"/>
        </w:rPr>
        <w:t xml:space="preserve">an even more important </w:t>
      </w:r>
      <w:r>
        <w:rPr>
          <w:rFonts w:ascii="Times New Roman" w:hAnsi="Times New Roman" w:cs="Times New Roman"/>
          <w:bCs/>
          <w:color w:val="000000" w:themeColor="text1"/>
          <w:sz w:val="20"/>
          <w:szCs w:val="20"/>
        </w:rPr>
        <w:t xml:space="preserve">role for history beyond one of orientation to the present. History provides clues as to what types of causes prevail </w:t>
      </w:r>
      <w:r w:rsidR="000E2BAF">
        <w:rPr>
          <w:rFonts w:ascii="Times New Roman" w:hAnsi="Times New Roman" w:cs="Times New Roman"/>
          <w:bCs/>
          <w:color w:val="000000" w:themeColor="text1"/>
          <w:sz w:val="20"/>
          <w:szCs w:val="20"/>
        </w:rPr>
        <w:t>in particular contexts; and history provides for this most of all when outcomes transpire differently from what was expected</w:t>
      </w:r>
      <w:r>
        <w:rPr>
          <w:rFonts w:ascii="Times New Roman" w:hAnsi="Times New Roman" w:cs="Times New Roman"/>
          <w:bCs/>
          <w:color w:val="000000" w:themeColor="text1"/>
          <w:sz w:val="20"/>
          <w:szCs w:val="20"/>
        </w:rPr>
        <w:t xml:space="preserve">. </w:t>
      </w:r>
      <w:r w:rsidR="000E2BAF">
        <w:rPr>
          <w:rFonts w:ascii="Times New Roman" w:hAnsi="Times New Roman" w:cs="Times New Roman"/>
          <w:bCs/>
          <w:color w:val="000000" w:themeColor="text1"/>
          <w:sz w:val="20"/>
          <w:szCs w:val="20"/>
        </w:rPr>
        <w:t>By considering contemporary expectations as to what would transpire, and the reasons for these expectations and why they turned out to be wrong, we can garner crucial clues as to the reasons for surprise outcomes which can help us think about the future, even though we know that the surprises of the future will inevitably differ from the surprises of the past.</w:t>
      </w:r>
      <w:r w:rsidR="00A87FD0">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Hobsbawm</w:t>
      </w:r>
      <w:proofErr w:type="spellEnd"/>
      <w:r>
        <w:rPr>
          <w:rFonts w:ascii="Times New Roman" w:hAnsi="Times New Roman" w:cs="Times New Roman"/>
          <w:bCs/>
          <w:color w:val="000000" w:themeColor="text1"/>
          <w:sz w:val="20"/>
          <w:szCs w:val="20"/>
        </w:rPr>
        <w:t xml:space="preserve"> (1999, p.317) drawing on </w:t>
      </w:r>
      <w:r w:rsidR="00A87FD0">
        <w:rPr>
          <w:rFonts w:ascii="Times New Roman" w:hAnsi="Times New Roman" w:cs="Times New Roman"/>
          <w:bCs/>
          <w:color w:val="000000" w:themeColor="text1"/>
          <w:sz w:val="20"/>
          <w:szCs w:val="20"/>
        </w:rPr>
        <w:t>the 20</w:t>
      </w:r>
      <w:r w:rsidR="00A87FD0" w:rsidRPr="00A87FD0">
        <w:rPr>
          <w:rFonts w:ascii="Times New Roman" w:hAnsi="Times New Roman" w:cs="Times New Roman"/>
          <w:bCs/>
          <w:color w:val="000000" w:themeColor="text1"/>
          <w:sz w:val="20"/>
          <w:szCs w:val="20"/>
          <w:vertAlign w:val="superscript"/>
        </w:rPr>
        <w:t>th</w:t>
      </w:r>
      <w:r w:rsidR="00A87FD0">
        <w:rPr>
          <w:rFonts w:ascii="Times New Roman" w:hAnsi="Times New Roman" w:cs="Times New Roman"/>
          <w:bCs/>
          <w:color w:val="000000" w:themeColor="text1"/>
          <w:sz w:val="20"/>
          <w:szCs w:val="20"/>
        </w:rPr>
        <w:t xml:space="preserve"> century German historian </w:t>
      </w:r>
      <w:proofErr w:type="spellStart"/>
      <w:r w:rsidR="00A87FD0">
        <w:rPr>
          <w:rFonts w:ascii="Times New Roman" w:hAnsi="Times New Roman" w:cs="Times New Roman"/>
          <w:bCs/>
          <w:color w:val="000000" w:themeColor="text1"/>
          <w:sz w:val="20"/>
          <w:szCs w:val="20"/>
        </w:rPr>
        <w:t>Reinhard</w:t>
      </w:r>
      <w:proofErr w:type="spellEnd"/>
      <w:r w:rsidR="00A87FD0">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Koselleck</w:t>
      </w:r>
      <w:proofErr w:type="spellEnd"/>
      <w:r>
        <w:rPr>
          <w:rFonts w:ascii="Times New Roman" w:hAnsi="Times New Roman" w:cs="Times New Roman"/>
          <w:bCs/>
          <w:color w:val="000000" w:themeColor="text1"/>
          <w:sz w:val="20"/>
          <w:szCs w:val="20"/>
        </w:rPr>
        <w:t>, notes that the fundamental experience common to all who live through history is error and surprise. The best causal explanations are</w:t>
      </w:r>
      <w:r w:rsidRPr="00970E7F">
        <w:rPr>
          <w:rFonts w:ascii="Times New Roman" w:hAnsi="Times New Roman" w:cs="Times New Roman"/>
          <w:bCs/>
          <w:color w:val="000000" w:themeColor="text1"/>
          <w:sz w:val="20"/>
          <w:szCs w:val="20"/>
        </w:rPr>
        <w:t xml:space="preserve">, </w:t>
      </w:r>
      <w:proofErr w:type="spellStart"/>
      <w:r w:rsidR="00B0063B" w:rsidRPr="00970E7F">
        <w:rPr>
          <w:rFonts w:ascii="Times New Roman" w:hAnsi="Times New Roman" w:cs="Times New Roman"/>
          <w:bCs/>
          <w:color w:val="000000" w:themeColor="text1"/>
          <w:sz w:val="20"/>
          <w:szCs w:val="20"/>
        </w:rPr>
        <w:t>Hobsbawm</w:t>
      </w:r>
      <w:proofErr w:type="spellEnd"/>
      <w:r w:rsidR="00B0063B" w:rsidRPr="00970E7F">
        <w:rPr>
          <w:rFonts w:ascii="Times New Roman" w:hAnsi="Times New Roman" w:cs="Times New Roman"/>
          <w:bCs/>
          <w:color w:val="000000" w:themeColor="text1"/>
          <w:sz w:val="20"/>
          <w:szCs w:val="20"/>
        </w:rPr>
        <w:t xml:space="preserve"> (1999, p.317) quotes </w:t>
      </w:r>
      <w:proofErr w:type="spellStart"/>
      <w:r w:rsidR="00B0063B" w:rsidRPr="00970E7F">
        <w:rPr>
          <w:rFonts w:ascii="Times New Roman" w:hAnsi="Times New Roman" w:cs="Times New Roman"/>
          <w:bCs/>
          <w:color w:val="000000" w:themeColor="text1"/>
          <w:sz w:val="20"/>
          <w:szCs w:val="20"/>
        </w:rPr>
        <w:t>Koselleck</w:t>
      </w:r>
      <w:proofErr w:type="spellEnd"/>
      <w:r w:rsidR="00B0063B" w:rsidRPr="00970E7F">
        <w:rPr>
          <w:rFonts w:ascii="Times New Roman" w:hAnsi="Times New Roman" w:cs="Times New Roman"/>
          <w:bCs/>
          <w:color w:val="000000" w:themeColor="text1"/>
          <w:sz w:val="20"/>
          <w:szCs w:val="20"/>
        </w:rPr>
        <w:t xml:space="preserve"> as noting</w:t>
      </w:r>
      <w:r w:rsidRPr="00970E7F">
        <w:rPr>
          <w:rFonts w:ascii="Times New Roman" w:hAnsi="Times New Roman" w:cs="Times New Roman"/>
          <w:bCs/>
          <w:color w:val="000000" w:themeColor="text1"/>
          <w:sz w:val="20"/>
          <w:szCs w:val="20"/>
        </w:rPr>
        <w:t>, f</w:t>
      </w:r>
      <w:r>
        <w:rPr>
          <w:rFonts w:ascii="Times New Roman" w:hAnsi="Times New Roman" w:cs="Times New Roman"/>
          <w:bCs/>
          <w:color w:val="000000" w:themeColor="text1"/>
          <w:sz w:val="20"/>
          <w:szCs w:val="20"/>
        </w:rPr>
        <w:t xml:space="preserve">ormed by those whose predictions have been proven wrong in the past because they have the greatest need to explain why something other than what they expected occurred. They search for </w:t>
      </w:r>
      <w:r w:rsidR="00A87FD0">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causes of their surprise, generating important insights. Herein we begin to see how vital history is to scenario planning</w:t>
      </w:r>
      <w:r w:rsidR="00A87FD0">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which explicitly seeks to consider the </w:t>
      </w:r>
      <w:r w:rsidR="00A87FD0">
        <w:rPr>
          <w:rFonts w:ascii="Times New Roman" w:hAnsi="Times New Roman" w:cs="Times New Roman"/>
          <w:bCs/>
          <w:color w:val="000000" w:themeColor="text1"/>
          <w:sz w:val="20"/>
          <w:szCs w:val="20"/>
        </w:rPr>
        <w:t xml:space="preserve">potential </w:t>
      </w:r>
      <w:r>
        <w:rPr>
          <w:rFonts w:ascii="Times New Roman" w:hAnsi="Times New Roman" w:cs="Times New Roman"/>
          <w:bCs/>
          <w:color w:val="000000" w:themeColor="text1"/>
          <w:sz w:val="20"/>
          <w:szCs w:val="20"/>
        </w:rPr>
        <w:t>causes of surprise futures.</w:t>
      </w:r>
    </w:p>
    <w:p w:rsidR="004229E3" w:rsidRPr="00842A1E" w:rsidRDefault="004229E3" w:rsidP="00B16593">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CC6C3F" w:rsidRDefault="007A7ED9" w:rsidP="00B16593">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7A7ED9">
        <w:rPr>
          <w:rFonts w:ascii="Times New Roman" w:hAnsi="Times New Roman" w:cs="Times New Roman"/>
          <w:b/>
          <w:color w:val="000000" w:themeColor="text1"/>
          <w:sz w:val="20"/>
          <w:szCs w:val="20"/>
          <w:highlight w:val="yellow"/>
        </w:rPr>
        <w:t>4</w:t>
      </w:r>
      <w:r w:rsidR="00B16593">
        <w:rPr>
          <w:rFonts w:ascii="Times New Roman" w:hAnsi="Times New Roman" w:cs="Times New Roman"/>
          <w:b/>
          <w:color w:val="000000" w:themeColor="text1"/>
          <w:sz w:val="20"/>
          <w:szCs w:val="20"/>
        </w:rPr>
        <w:t xml:space="preserve"> </w:t>
      </w:r>
      <w:r w:rsidR="00CC6C3F" w:rsidRPr="00842A1E">
        <w:rPr>
          <w:rFonts w:ascii="Times New Roman" w:hAnsi="Times New Roman" w:cs="Times New Roman"/>
          <w:b/>
          <w:color w:val="000000" w:themeColor="text1"/>
          <w:sz w:val="20"/>
          <w:szCs w:val="20"/>
        </w:rPr>
        <w:t>Scenario planning</w:t>
      </w:r>
    </w:p>
    <w:p w:rsidR="00B16593" w:rsidRPr="00842A1E" w:rsidRDefault="00B16593" w:rsidP="00B16593">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16593" w:rsidRDefault="007A7ED9" w:rsidP="00B16593">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7A7ED9">
        <w:rPr>
          <w:rFonts w:ascii="Times New Roman" w:hAnsi="Times New Roman" w:cs="Times New Roman"/>
          <w:bCs/>
          <w:color w:val="000000" w:themeColor="text1"/>
          <w:sz w:val="20"/>
          <w:szCs w:val="20"/>
          <w:highlight w:val="yellow"/>
        </w:rPr>
        <w:t>4</w:t>
      </w:r>
      <w:r w:rsidR="00B16593" w:rsidRPr="007A7ED9">
        <w:rPr>
          <w:rFonts w:ascii="Times New Roman" w:hAnsi="Times New Roman" w:cs="Times New Roman"/>
          <w:bCs/>
          <w:color w:val="000000" w:themeColor="text1"/>
          <w:sz w:val="20"/>
          <w:szCs w:val="20"/>
          <w:highlight w:val="yellow"/>
        </w:rPr>
        <w:t>.1</w:t>
      </w:r>
      <w:r w:rsidR="00B16593">
        <w:rPr>
          <w:rFonts w:ascii="Times New Roman" w:hAnsi="Times New Roman" w:cs="Times New Roman"/>
          <w:bCs/>
          <w:color w:val="000000" w:themeColor="text1"/>
          <w:sz w:val="20"/>
          <w:szCs w:val="20"/>
        </w:rPr>
        <w:t xml:space="preserve"> Why is scenario planning a useful means for considering the future?</w:t>
      </w:r>
    </w:p>
    <w:p w:rsidR="00B16593" w:rsidRDefault="00B16593" w:rsidP="00B16593">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1B5653" w:rsidRDefault="006D470A" w:rsidP="00FE27F1">
      <w:pPr>
        <w:autoSpaceDE w:val="0"/>
        <w:autoSpaceDN w:val="0"/>
        <w:adjustRightInd w:val="0"/>
        <w:spacing w:after="120" w:line="240" w:lineRule="auto"/>
        <w:jc w:val="both"/>
        <w:rPr>
          <w:rFonts w:ascii="Times New Roman" w:hAnsi="Times New Roman" w:cs="Times New Roman"/>
          <w:bCs/>
          <w:color w:val="000000" w:themeColor="text1"/>
          <w:sz w:val="20"/>
          <w:szCs w:val="20"/>
        </w:rPr>
      </w:pPr>
      <w:r w:rsidRPr="00842A1E">
        <w:rPr>
          <w:rFonts w:ascii="Times New Roman" w:hAnsi="Times New Roman" w:cs="Times New Roman"/>
          <w:bCs/>
          <w:color w:val="000000" w:themeColor="text1"/>
          <w:sz w:val="20"/>
          <w:szCs w:val="20"/>
        </w:rPr>
        <w:t xml:space="preserve">The </w:t>
      </w:r>
      <w:r w:rsidR="00FD5C6E" w:rsidRPr="00842A1E">
        <w:rPr>
          <w:rFonts w:ascii="Times New Roman" w:hAnsi="Times New Roman" w:cs="Times New Roman"/>
          <w:bCs/>
          <w:color w:val="000000" w:themeColor="text1"/>
          <w:sz w:val="20"/>
          <w:szCs w:val="20"/>
        </w:rPr>
        <w:t xml:space="preserve">practice of scenario planning implicitly accepts that the </w:t>
      </w:r>
      <w:r w:rsidR="007D6E3D" w:rsidRPr="00842A1E">
        <w:rPr>
          <w:rFonts w:ascii="Times New Roman" w:hAnsi="Times New Roman" w:cs="Times New Roman"/>
          <w:bCs/>
          <w:color w:val="000000" w:themeColor="text1"/>
          <w:sz w:val="20"/>
          <w:szCs w:val="20"/>
        </w:rPr>
        <w:t xml:space="preserve">further we look into the future, the more uncertainty increases </w:t>
      </w:r>
      <w:r w:rsidR="000C5095" w:rsidRPr="00842A1E">
        <w:rPr>
          <w:rFonts w:ascii="Times New Roman" w:hAnsi="Times New Roman" w:cs="Times New Roman"/>
          <w:bCs/>
          <w:color w:val="000000" w:themeColor="text1"/>
          <w:sz w:val="20"/>
          <w:szCs w:val="20"/>
        </w:rPr>
        <w:t xml:space="preserve">as the potential sources of change </w:t>
      </w:r>
      <w:r w:rsidR="00F44FA4" w:rsidRPr="00842A1E">
        <w:rPr>
          <w:rFonts w:ascii="Times New Roman" w:hAnsi="Times New Roman" w:cs="Times New Roman"/>
          <w:bCs/>
          <w:color w:val="000000" w:themeColor="text1"/>
          <w:sz w:val="20"/>
          <w:szCs w:val="20"/>
        </w:rPr>
        <w:t>across multiple</w:t>
      </w:r>
      <w:r w:rsidR="000C5095" w:rsidRPr="00842A1E">
        <w:rPr>
          <w:rFonts w:ascii="Times New Roman" w:hAnsi="Times New Roman" w:cs="Times New Roman"/>
          <w:bCs/>
          <w:color w:val="000000" w:themeColor="text1"/>
          <w:sz w:val="20"/>
          <w:szCs w:val="20"/>
        </w:rPr>
        <w:t xml:space="preserve"> dimensions grow, </w:t>
      </w:r>
      <w:r w:rsidR="007D6E3D" w:rsidRPr="00842A1E">
        <w:rPr>
          <w:rFonts w:ascii="Times New Roman" w:hAnsi="Times New Roman" w:cs="Times New Roman"/>
          <w:bCs/>
          <w:color w:val="000000" w:themeColor="text1"/>
          <w:sz w:val="20"/>
          <w:szCs w:val="20"/>
        </w:rPr>
        <w:t xml:space="preserve">and therefore the longer term </w:t>
      </w:r>
      <w:r w:rsidR="00FD5C6E" w:rsidRPr="00842A1E">
        <w:rPr>
          <w:rFonts w:ascii="Times New Roman" w:hAnsi="Times New Roman" w:cs="Times New Roman"/>
          <w:bCs/>
          <w:color w:val="000000" w:themeColor="text1"/>
          <w:sz w:val="20"/>
          <w:szCs w:val="20"/>
        </w:rPr>
        <w:t>future cannot be forecasted with any degree of accuracy</w:t>
      </w:r>
      <w:r w:rsidR="000C5095" w:rsidRPr="00842A1E">
        <w:rPr>
          <w:rFonts w:ascii="Times New Roman" w:hAnsi="Times New Roman" w:cs="Times New Roman"/>
          <w:bCs/>
          <w:color w:val="000000" w:themeColor="text1"/>
          <w:sz w:val="20"/>
          <w:szCs w:val="20"/>
        </w:rPr>
        <w:t xml:space="preserve">. </w:t>
      </w:r>
      <w:r w:rsidR="003534FF">
        <w:rPr>
          <w:rFonts w:ascii="Times New Roman" w:hAnsi="Times New Roman" w:cs="Times New Roman"/>
          <w:bCs/>
          <w:color w:val="000000" w:themeColor="text1"/>
          <w:sz w:val="20"/>
          <w:szCs w:val="20"/>
        </w:rPr>
        <w:t>In contrast to this, mechanistic, pro</w:t>
      </w:r>
      <w:r w:rsidR="00054A27">
        <w:rPr>
          <w:rFonts w:ascii="Times New Roman" w:hAnsi="Times New Roman" w:cs="Times New Roman"/>
          <w:bCs/>
          <w:color w:val="000000" w:themeColor="text1"/>
          <w:sz w:val="20"/>
          <w:szCs w:val="20"/>
        </w:rPr>
        <w:t xml:space="preserve">jection-based forecasting </w:t>
      </w:r>
      <w:r w:rsidR="003534FF">
        <w:rPr>
          <w:rFonts w:ascii="Times New Roman" w:hAnsi="Times New Roman" w:cs="Times New Roman"/>
          <w:bCs/>
          <w:color w:val="000000" w:themeColor="text1"/>
          <w:sz w:val="20"/>
          <w:szCs w:val="20"/>
        </w:rPr>
        <w:t>assumes that the long term is more predictable than the short term, since the latter is susceptible to short-term fluctuations which average out over the long term</w:t>
      </w:r>
      <w:r w:rsidR="00FE27F1">
        <w:rPr>
          <w:rFonts w:ascii="Times New Roman" w:hAnsi="Times New Roman" w:cs="Times New Roman"/>
          <w:bCs/>
          <w:color w:val="000000" w:themeColor="text1"/>
          <w:sz w:val="20"/>
          <w:szCs w:val="20"/>
        </w:rPr>
        <w:t>,</w:t>
      </w:r>
      <w:r w:rsidR="003534FF">
        <w:rPr>
          <w:rFonts w:ascii="Times New Roman" w:hAnsi="Times New Roman" w:cs="Times New Roman"/>
          <w:bCs/>
          <w:color w:val="000000" w:themeColor="text1"/>
          <w:sz w:val="20"/>
          <w:szCs w:val="20"/>
        </w:rPr>
        <w:t xml:space="preserve"> rendering long-term trends less volatile and more predictable.</w:t>
      </w:r>
      <w:r w:rsidR="001C0946">
        <w:rPr>
          <w:rFonts w:ascii="Times New Roman" w:hAnsi="Times New Roman" w:cs="Times New Roman"/>
          <w:bCs/>
          <w:color w:val="000000" w:themeColor="text1"/>
          <w:sz w:val="20"/>
          <w:szCs w:val="20"/>
        </w:rPr>
        <w:t xml:space="preserve"> </w:t>
      </w:r>
      <w:r w:rsidR="001B5653">
        <w:rPr>
          <w:rFonts w:ascii="Times New Roman" w:hAnsi="Times New Roman" w:cs="Times New Roman"/>
          <w:bCs/>
          <w:color w:val="000000" w:themeColor="text1"/>
          <w:sz w:val="20"/>
          <w:szCs w:val="20"/>
        </w:rPr>
        <w:t>The accuracy of such mechanistic</w:t>
      </w:r>
      <w:r w:rsidR="00F967B7">
        <w:rPr>
          <w:rFonts w:ascii="Times New Roman" w:hAnsi="Times New Roman" w:cs="Times New Roman"/>
          <w:bCs/>
          <w:color w:val="000000" w:themeColor="text1"/>
          <w:sz w:val="20"/>
          <w:szCs w:val="20"/>
        </w:rPr>
        <w:t>, model-</w:t>
      </w:r>
      <w:r w:rsidR="00FE27F1">
        <w:rPr>
          <w:rFonts w:ascii="Times New Roman" w:hAnsi="Times New Roman" w:cs="Times New Roman"/>
          <w:bCs/>
          <w:color w:val="000000" w:themeColor="text1"/>
          <w:sz w:val="20"/>
          <w:szCs w:val="20"/>
        </w:rPr>
        <w:t>based approaches to the future</w:t>
      </w:r>
      <w:r w:rsidR="001B5653">
        <w:rPr>
          <w:rFonts w:ascii="Times New Roman" w:hAnsi="Times New Roman" w:cs="Times New Roman"/>
          <w:bCs/>
          <w:color w:val="000000" w:themeColor="text1"/>
          <w:sz w:val="20"/>
          <w:szCs w:val="20"/>
        </w:rPr>
        <w:t xml:space="preserve"> relies on the assumption that the parameters dictating the relationship between the variables of which </w:t>
      </w:r>
      <w:r w:rsidR="00F967B7">
        <w:rPr>
          <w:rFonts w:ascii="Times New Roman" w:hAnsi="Times New Roman" w:cs="Times New Roman"/>
          <w:bCs/>
          <w:color w:val="000000" w:themeColor="text1"/>
          <w:sz w:val="20"/>
          <w:szCs w:val="20"/>
        </w:rPr>
        <w:t>the model is</w:t>
      </w:r>
      <w:r w:rsidR="001B5653">
        <w:rPr>
          <w:rFonts w:ascii="Times New Roman" w:hAnsi="Times New Roman" w:cs="Times New Roman"/>
          <w:bCs/>
          <w:color w:val="000000" w:themeColor="text1"/>
          <w:sz w:val="20"/>
          <w:szCs w:val="20"/>
        </w:rPr>
        <w:t xml:space="preserve"> comprised remain constant over time. However, e</w:t>
      </w:r>
      <w:r w:rsidR="001B5653" w:rsidRPr="00842A1E">
        <w:rPr>
          <w:rFonts w:ascii="Times New Roman" w:hAnsi="Times New Roman" w:cs="Times New Roman"/>
          <w:bCs/>
          <w:color w:val="000000" w:themeColor="text1"/>
          <w:sz w:val="20"/>
          <w:szCs w:val="20"/>
        </w:rPr>
        <w:t xml:space="preserve">ven a </w:t>
      </w:r>
      <w:r w:rsidR="001B5653">
        <w:rPr>
          <w:rFonts w:ascii="Times New Roman" w:hAnsi="Times New Roman" w:cs="Times New Roman"/>
          <w:bCs/>
          <w:color w:val="000000" w:themeColor="text1"/>
          <w:sz w:val="20"/>
          <w:szCs w:val="20"/>
        </w:rPr>
        <w:t>very superficial knowledge</w:t>
      </w:r>
      <w:r w:rsidR="001B5653" w:rsidRPr="00842A1E">
        <w:rPr>
          <w:rFonts w:ascii="Times New Roman" w:hAnsi="Times New Roman" w:cs="Times New Roman"/>
          <w:bCs/>
          <w:color w:val="000000" w:themeColor="text1"/>
          <w:sz w:val="20"/>
          <w:szCs w:val="20"/>
        </w:rPr>
        <w:t xml:space="preserve"> of the history of empires, nations, innovatio</w:t>
      </w:r>
      <w:r w:rsidR="001B5653">
        <w:rPr>
          <w:rFonts w:ascii="Times New Roman" w:hAnsi="Times New Roman" w:cs="Times New Roman"/>
          <w:bCs/>
          <w:color w:val="000000" w:themeColor="text1"/>
          <w:sz w:val="20"/>
          <w:szCs w:val="20"/>
        </w:rPr>
        <w:t>ns and industries challenges this</w:t>
      </w:r>
      <w:r w:rsidR="001B5653" w:rsidRPr="00842A1E">
        <w:rPr>
          <w:rFonts w:ascii="Times New Roman" w:hAnsi="Times New Roman" w:cs="Times New Roman"/>
          <w:bCs/>
          <w:color w:val="000000" w:themeColor="text1"/>
          <w:sz w:val="20"/>
          <w:szCs w:val="20"/>
        </w:rPr>
        <w:t xml:space="preserve"> idea</w:t>
      </w:r>
      <w:r w:rsidR="001B5653">
        <w:rPr>
          <w:rFonts w:ascii="Times New Roman" w:hAnsi="Times New Roman" w:cs="Times New Roman"/>
          <w:bCs/>
          <w:color w:val="000000" w:themeColor="text1"/>
          <w:sz w:val="20"/>
          <w:szCs w:val="20"/>
        </w:rPr>
        <w:t xml:space="preserve"> and shows</w:t>
      </w:r>
      <w:r w:rsidR="001B5653" w:rsidRPr="00842A1E">
        <w:rPr>
          <w:rFonts w:ascii="Times New Roman" w:hAnsi="Times New Roman" w:cs="Times New Roman"/>
          <w:bCs/>
          <w:color w:val="000000" w:themeColor="text1"/>
          <w:sz w:val="20"/>
          <w:szCs w:val="20"/>
        </w:rPr>
        <w:t xml:space="preserve"> that the future</w:t>
      </w:r>
      <w:r w:rsidR="001B5653">
        <w:rPr>
          <w:rFonts w:ascii="Times New Roman" w:hAnsi="Times New Roman" w:cs="Times New Roman"/>
          <w:bCs/>
          <w:color w:val="000000" w:themeColor="text1"/>
          <w:sz w:val="20"/>
          <w:szCs w:val="20"/>
        </w:rPr>
        <w:t>, even over a period of just a few decades,</w:t>
      </w:r>
      <w:r w:rsidR="001B5653" w:rsidRPr="00842A1E">
        <w:rPr>
          <w:rFonts w:ascii="Times New Roman" w:hAnsi="Times New Roman" w:cs="Times New Roman"/>
          <w:bCs/>
          <w:color w:val="000000" w:themeColor="text1"/>
          <w:sz w:val="20"/>
          <w:szCs w:val="20"/>
        </w:rPr>
        <w:t xml:space="preserve"> </w:t>
      </w:r>
      <w:r w:rsidR="001B5653">
        <w:rPr>
          <w:rFonts w:ascii="Times New Roman" w:hAnsi="Times New Roman" w:cs="Times New Roman"/>
          <w:bCs/>
          <w:color w:val="000000" w:themeColor="text1"/>
          <w:sz w:val="20"/>
          <w:szCs w:val="20"/>
        </w:rPr>
        <w:t xml:space="preserve">is rarely </w:t>
      </w:r>
      <w:r w:rsidR="001B5653" w:rsidRPr="00842A1E">
        <w:rPr>
          <w:rFonts w:ascii="Times New Roman" w:hAnsi="Times New Roman" w:cs="Times New Roman"/>
          <w:bCs/>
          <w:color w:val="000000" w:themeColor="text1"/>
          <w:sz w:val="20"/>
          <w:szCs w:val="20"/>
        </w:rPr>
        <w:t xml:space="preserve">a linear </w:t>
      </w:r>
      <w:r w:rsidR="001B5653">
        <w:rPr>
          <w:rFonts w:ascii="Times New Roman" w:hAnsi="Times New Roman" w:cs="Times New Roman"/>
          <w:bCs/>
          <w:color w:val="000000" w:themeColor="text1"/>
          <w:sz w:val="20"/>
          <w:szCs w:val="20"/>
        </w:rPr>
        <w:t>projection</w:t>
      </w:r>
      <w:r w:rsidR="001B5653" w:rsidRPr="00842A1E">
        <w:rPr>
          <w:rFonts w:ascii="Times New Roman" w:hAnsi="Times New Roman" w:cs="Times New Roman"/>
          <w:bCs/>
          <w:color w:val="000000" w:themeColor="text1"/>
          <w:sz w:val="20"/>
          <w:szCs w:val="20"/>
        </w:rPr>
        <w:t xml:space="preserve"> from the past.</w:t>
      </w:r>
    </w:p>
    <w:p w:rsidR="006D470A" w:rsidRDefault="000C5095" w:rsidP="003946BB">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42A1E">
        <w:rPr>
          <w:rFonts w:ascii="Times New Roman" w:hAnsi="Times New Roman" w:cs="Times New Roman"/>
          <w:bCs/>
          <w:color w:val="000000" w:themeColor="text1"/>
          <w:sz w:val="20"/>
          <w:szCs w:val="20"/>
        </w:rPr>
        <w:t>Consequently</w:t>
      </w:r>
      <w:r w:rsidR="00FD5C6E" w:rsidRPr="00842A1E">
        <w:rPr>
          <w:rFonts w:ascii="Times New Roman" w:hAnsi="Times New Roman" w:cs="Times New Roman"/>
          <w:bCs/>
          <w:color w:val="000000" w:themeColor="text1"/>
          <w:sz w:val="20"/>
          <w:szCs w:val="20"/>
        </w:rPr>
        <w:t xml:space="preserve"> the </w:t>
      </w:r>
      <w:r w:rsidR="006D470A" w:rsidRPr="00842A1E">
        <w:rPr>
          <w:rFonts w:ascii="Times New Roman" w:hAnsi="Times New Roman" w:cs="Times New Roman"/>
          <w:bCs/>
          <w:color w:val="000000" w:themeColor="text1"/>
          <w:sz w:val="20"/>
          <w:szCs w:val="20"/>
        </w:rPr>
        <w:t xml:space="preserve">only way in which we can experiment with the future is to develop </w:t>
      </w:r>
      <w:r w:rsidR="00FD5C6E" w:rsidRPr="00842A1E">
        <w:rPr>
          <w:rFonts w:ascii="Times New Roman" w:hAnsi="Times New Roman" w:cs="Times New Roman"/>
          <w:bCs/>
          <w:color w:val="000000" w:themeColor="text1"/>
          <w:sz w:val="20"/>
          <w:szCs w:val="20"/>
        </w:rPr>
        <w:t>scenarios, in which a range of plausible futures are developed which bound the range of uncertainties that appear inherent in the future</w:t>
      </w:r>
      <w:r w:rsidR="006D470A" w:rsidRPr="00842A1E">
        <w:rPr>
          <w:rFonts w:ascii="Times New Roman" w:hAnsi="Times New Roman" w:cs="Times New Roman"/>
          <w:bCs/>
          <w:color w:val="000000" w:themeColor="text1"/>
          <w:sz w:val="20"/>
          <w:szCs w:val="20"/>
        </w:rPr>
        <w:t xml:space="preserve">. </w:t>
      </w:r>
      <w:r w:rsidR="00166DD3" w:rsidRPr="00842A1E">
        <w:rPr>
          <w:rFonts w:ascii="Times New Roman" w:hAnsi="Times New Roman" w:cs="Times New Roman"/>
          <w:bCs/>
          <w:color w:val="000000" w:themeColor="text1"/>
          <w:sz w:val="20"/>
          <w:szCs w:val="20"/>
        </w:rPr>
        <w:t xml:space="preserve">The value of scenarios according to </w:t>
      </w:r>
      <w:proofErr w:type="spellStart"/>
      <w:r w:rsidR="00166DD3" w:rsidRPr="00842A1E">
        <w:rPr>
          <w:rFonts w:ascii="Times New Roman" w:hAnsi="Times New Roman" w:cs="Times New Roman"/>
          <w:bCs/>
          <w:color w:val="000000" w:themeColor="text1"/>
          <w:sz w:val="20"/>
          <w:szCs w:val="20"/>
        </w:rPr>
        <w:t>Wack</w:t>
      </w:r>
      <w:proofErr w:type="spellEnd"/>
      <w:r w:rsidR="00166DD3" w:rsidRPr="00842A1E">
        <w:rPr>
          <w:rFonts w:ascii="Times New Roman" w:hAnsi="Times New Roman" w:cs="Times New Roman"/>
          <w:bCs/>
          <w:color w:val="000000" w:themeColor="text1"/>
          <w:sz w:val="20"/>
          <w:szCs w:val="20"/>
        </w:rPr>
        <w:t xml:space="preserve"> </w:t>
      </w:r>
      <w:r w:rsidR="003F39AE" w:rsidRPr="00DD1167">
        <w:rPr>
          <w:rFonts w:ascii="Times New Roman" w:hAnsi="Times New Roman" w:cs="Times New Roman"/>
          <w:bCs/>
          <w:color w:val="000000" w:themeColor="text1"/>
          <w:sz w:val="20"/>
          <w:szCs w:val="20"/>
        </w:rPr>
        <w:t>(1985)</w:t>
      </w:r>
      <w:r w:rsidR="003F39AE">
        <w:rPr>
          <w:rFonts w:ascii="Times New Roman" w:hAnsi="Times New Roman" w:cs="Times New Roman"/>
          <w:bCs/>
          <w:color w:val="000000" w:themeColor="text1"/>
          <w:sz w:val="20"/>
          <w:szCs w:val="20"/>
        </w:rPr>
        <w:t xml:space="preserve"> </w:t>
      </w:r>
      <w:r w:rsidR="00166DD3" w:rsidRPr="00842A1E">
        <w:rPr>
          <w:rFonts w:ascii="Times New Roman" w:hAnsi="Times New Roman" w:cs="Times New Roman"/>
          <w:bCs/>
          <w:color w:val="000000" w:themeColor="text1"/>
          <w:sz w:val="20"/>
          <w:szCs w:val="20"/>
        </w:rPr>
        <w:t>i</w:t>
      </w:r>
      <w:r w:rsidR="007A2E6A" w:rsidRPr="00842A1E">
        <w:rPr>
          <w:rFonts w:ascii="Times New Roman" w:hAnsi="Times New Roman" w:cs="Times New Roman"/>
          <w:bCs/>
          <w:color w:val="000000" w:themeColor="text1"/>
          <w:sz w:val="20"/>
          <w:szCs w:val="20"/>
        </w:rPr>
        <w:t xml:space="preserve">s that </w:t>
      </w:r>
      <w:r w:rsidR="00166DD3" w:rsidRPr="00842A1E">
        <w:rPr>
          <w:rFonts w:ascii="Times New Roman" w:hAnsi="Times New Roman" w:cs="Times New Roman"/>
          <w:bCs/>
          <w:color w:val="000000" w:themeColor="text1"/>
          <w:sz w:val="20"/>
          <w:szCs w:val="20"/>
        </w:rPr>
        <w:t xml:space="preserve">they </w:t>
      </w:r>
      <w:r w:rsidR="009D4093">
        <w:rPr>
          <w:rFonts w:ascii="Times New Roman" w:hAnsi="Times New Roman" w:cs="Times New Roman"/>
          <w:bCs/>
          <w:color w:val="000000" w:themeColor="text1"/>
          <w:sz w:val="20"/>
          <w:szCs w:val="20"/>
        </w:rPr>
        <w:t>‘</w:t>
      </w:r>
      <w:r w:rsidR="007A2E6A" w:rsidRPr="00842A1E">
        <w:rPr>
          <w:rFonts w:ascii="Times New Roman" w:hAnsi="Times New Roman" w:cs="Times New Roman"/>
          <w:bCs/>
          <w:color w:val="000000" w:themeColor="text1"/>
          <w:sz w:val="20"/>
          <w:szCs w:val="20"/>
        </w:rPr>
        <w:t>can effectively organise a variety of seemingly unrelated economic, technological, competitive, political and societal information and translate it into a framework for judgme</w:t>
      </w:r>
      <w:r w:rsidR="009D4093">
        <w:rPr>
          <w:rFonts w:ascii="Times New Roman" w:hAnsi="Times New Roman" w:cs="Times New Roman"/>
          <w:bCs/>
          <w:color w:val="000000" w:themeColor="text1"/>
          <w:sz w:val="20"/>
          <w:szCs w:val="20"/>
        </w:rPr>
        <w:t>nt – in a way no model could do’</w:t>
      </w:r>
      <w:r w:rsidR="00166DD3" w:rsidRPr="00842A1E">
        <w:rPr>
          <w:rFonts w:ascii="Times New Roman" w:hAnsi="Times New Roman" w:cs="Times New Roman"/>
          <w:bCs/>
          <w:color w:val="000000" w:themeColor="text1"/>
          <w:sz w:val="20"/>
          <w:szCs w:val="20"/>
        </w:rPr>
        <w:t xml:space="preserve"> (p146).</w:t>
      </w:r>
      <w:r w:rsidR="009D4093">
        <w:rPr>
          <w:rFonts w:ascii="Times New Roman" w:hAnsi="Times New Roman" w:cs="Times New Roman"/>
          <w:bCs/>
          <w:color w:val="000000" w:themeColor="text1"/>
          <w:sz w:val="20"/>
          <w:szCs w:val="20"/>
        </w:rPr>
        <w:t xml:space="preserve"> </w:t>
      </w:r>
      <w:proofErr w:type="spellStart"/>
      <w:r w:rsidR="009D4093">
        <w:rPr>
          <w:rFonts w:ascii="Times New Roman" w:hAnsi="Times New Roman" w:cs="Times New Roman"/>
          <w:bCs/>
          <w:color w:val="000000" w:themeColor="text1"/>
          <w:sz w:val="20"/>
          <w:szCs w:val="20"/>
        </w:rPr>
        <w:t>Hobsbawm</w:t>
      </w:r>
      <w:proofErr w:type="spellEnd"/>
      <w:r w:rsidR="009D4093">
        <w:rPr>
          <w:rFonts w:ascii="Times New Roman" w:hAnsi="Times New Roman" w:cs="Times New Roman"/>
          <w:bCs/>
          <w:color w:val="000000" w:themeColor="text1"/>
          <w:sz w:val="20"/>
          <w:szCs w:val="20"/>
        </w:rPr>
        <w:t xml:space="preserve"> (1999, p.58) confirms this, commenting that the margin of uncertainty about the future that exists in the present is so large that ‘we can only narrow it to a set of alternative scenarios’. History then, suggests that uncertainty can only be reduced not eliminated, in contrast to deterministic projection-based modelling which implies it can be eliminated altogether, or at least that it can be reduced to probabilistically-based risk, which is not at all the same </w:t>
      </w:r>
      <w:r w:rsidR="009D4093" w:rsidRPr="00970E7F">
        <w:rPr>
          <w:rFonts w:ascii="Times New Roman" w:hAnsi="Times New Roman" w:cs="Times New Roman"/>
          <w:bCs/>
          <w:color w:val="000000" w:themeColor="text1"/>
          <w:sz w:val="20"/>
          <w:szCs w:val="20"/>
        </w:rPr>
        <w:t>thing</w:t>
      </w:r>
      <w:r w:rsidR="00FE27F1" w:rsidRPr="00970E7F">
        <w:rPr>
          <w:rFonts w:ascii="Times New Roman" w:hAnsi="Times New Roman" w:cs="Times New Roman"/>
          <w:bCs/>
          <w:color w:val="000000" w:themeColor="text1"/>
          <w:sz w:val="20"/>
          <w:szCs w:val="20"/>
        </w:rPr>
        <w:t xml:space="preserve"> (Knight</w:t>
      </w:r>
      <w:r w:rsidR="00F946FC" w:rsidRPr="00970E7F">
        <w:rPr>
          <w:rFonts w:ascii="Times New Roman" w:hAnsi="Times New Roman" w:cs="Times New Roman"/>
          <w:bCs/>
          <w:color w:val="000000" w:themeColor="text1"/>
          <w:sz w:val="20"/>
          <w:szCs w:val="20"/>
        </w:rPr>
        <w:t>, 1921; Shackle; 1955</w:t>
      </w:r>
      <w:r w:rsidR="00FE27F1" w:rsidRPr="00970E7F">
        <w:rPr>
          <w:rFonts w:ascii="Times New Roman" w:hAnsi="Times New Roman" w:cs="Times New Roman"/>
          <w:bCs/>
          <w:color w:val="000000" w:themeColor="text1"/>
          <w:sz w:val="20"/>
          <w:szCs w:val="20"/>
        </w:rPr>
        <w:t>)</w:t>
      </w:r>
      <w:r w:rsidR="009D4093" w:rsidRPr="00970E7F">
        <w:rPr>
          <w:rFonts w:ascii="Times New Roman" w:hAnsi="Times New Roman" w:cs="Times New Roman"/>
          <w:bCs/>
          <w:color w:val="000000" w:themeColor="text1"/>
          <w:sz w:val="20"/>
          <w:szCs w:val="20"/>
        </w:rPr>
        <w:t>.</w:t>
      </w:r>
      <w:r w:rsidR="00B16593" w:rsidRPr="00970E7F">
        <w:rPr>
          <w:rFonts w:ascii="Times New Roman" w:hAnsi="Times New Roman" w:cs="Times New Roman"/>
          <w:bCs/>
          <w:color w:val="000000" w:themeColor="text1"/>
          <w:sz w:val="20"/>
          <w:szCs w:val="20"/>
        </w:rPr>
        <w:t xml:space="preserve"> Scenario</w:t>
      </w:r>
      <w:r w:rsidR="003946BB" w:rsidRPr="00970E7F">
        <w:rPr>
          <w:rFonts w:ascii="Times New Roman" w:hAnsi="Times New Roman" w:cs="Times New Roman"/>
          <w:bCs/>
          <w:color w:val="000000" w:themeColor="text1"/>
          <w:sz w:val="20"/>
          <w:szCs w:val="20"/>
        </w:rPr>
        <w:t>s</w:t>
      </w:r>
      <w:r w:rsidR="009D4093" w:rsidRPr="00970E7F">
        <w:rPr>
          <w:rFonts w:ascii="Times New Roman" w:hAnsi="Times New Roman" w:cs="Times New Roman"/>
          <w:bCs/>
          <w:color w:val="000000" w:themeColor="text1"/>
          <w:sz w:val="20"/>
          <w:szCs w:val="20"/>
        </w:rPr>
        <w:t xml:space="preserve">, then, </w:t>
      </w:r>
      <w:r w:rsidR="003946BB" w:rsidRPr="00970E7F">
        <w:rPr>
          <w:rFonts w:ascii="Times New Roman" w:hAnsi="Times New Roman" w:cs="Times New Roman"/>
          <w:bCs/>
          <w:color w:val="000000" w:themeColor="text1"/>
          <w:sz w:val="20"/>
          <w:szCs w:val="20"/>
        </w:rPr>
        <w:t>are</w:t>
      </w:r>
      <w:r w:rsidR="009D4093" w:rsidRPr="00970E7F">
        <w:rPr>
          <w:rFonts w:ascii="Times New Roman" w:hAnsi="Times New Roman" w:cs="Times New Roman"/>
          <w:bCs/>
          <w:color w:val="000000" w:themeColor="text1"/>
          <w:sz w:val="20"/>
          <w:szCs w:val="20"/>
        </w:rPr>
        <w:t xml:space="preserve"> the historians</w:t>
      </w:r>
      <w:r w:rsidR="00B16593" w:rsidRPr="00970E7F">
        <w:rPr>
          <w:rFonts w:ascii="Times New Roman" w:hAnsi="Times New Roman" w:cs="Times New Roman"/>
          <w:bCs/>
          <w:color w:val="000000" w:themeColor="text1"/>
          <w:sz w:val="20"/>
          <w:szCs w:val="20"/>
        </w:rPr>
        <w:t>’</w:t>
      </w:r>
      <w:r w:rsidR="009D4093" w:rsidRPr="00970E7F">
        <w:rPr>
          <w:rFonts w:ascii="Times New Roman" w:hAnsi="Times New Roman" w:cs="Times New Roman"/>
          <w:bCs/>
          <w:color w:val="000000" w:themeColor="text1"/>
          <w:sz w:val="20"/>
          <w:szCs w:val="20"/>
        </w:rPr>
        <w:t xml:space="preserve"> recommended approach to </w:t>
      </w:r>
      <w:r w:rsidR="00B16593" w:rsidRPr="00970E7F">
        <w:rPr>
          <w:rFonts w:ascii="Times New Roman" w:hAnsi="Times New Roman" w:cs="Times New Roman"/>
          <w:bCs/>
          <w:color w:val="000000" w:themeColor="text1"/>
          <w:sz w:val="20"/>
          <w:szCs w:val="20"/>
        </w:rPr>
        <w:t>dealing with the uncertainty</w:t>
      </w:r>
      <w:r w:rsidR="00B16593">
        <w:rPr>
          <w:rFonts w:ascii="Times New Roman" w:hAnsi="Times New Roman" w:cs="Times New Roman"/>
          <w:bCs/>
          <w:color w:val="000000" w:themeColor="text1"/>
          <w:sz w:val="20"/>
          <w:szCs w:val="20"/>
        </w:rPr>
        <w:t xml:space="preserve"> of the future</w:t>
      </w:r>
      <w:r w:rsidR="009D4093">
        <w:rPr>
          <w:rFonts w:ascii="Times New Roman" w:hAnsi="Times New Roman" w:cs="Times New Roman"/>
          <w:bCs/>
          <w:color w:val="000000" w:themeColor="text1"/>
          <w:sz w:val="20"/>
          <w:szCs w:val="20"/>
        </w:rPr>
        <w:t>.</w:t>
      </w:r>
      <w:r w:rsidR="00B16593">
        <w:rPr>
          <w:rFonts w:ascii="Times New Roman" w:hAnsi="Times New Roman" w:cs="Times New Roman"/>
          <w:bCs/>
          <w:color w:val="000000" w:themeColor="text1"/>
          <w:sz w:val="20"/>
          <w:szCs w:val="20"/>
        </w:rPr>
        <w:t xml:space="preserve"> </w:t>
      </w:r>
      <w:r w:rsidR="003946BB">
        <w:rPr>
          <w:rFonts w:ascii="Times New Roman" w:hAnsi="Times New Roman" w:cs="Times New Roman"/>
          <w:bCs/>
          <w:color w:val="000000" w:themeColor="text1"/>
          <w:sz w:val="20"/>
          <w:szCs w:val="20"/>
        </w:rPr>
        <w:t xml:space="preserve">Yet, history plays only a very peripheral role in scenario planning </w:t>
      </w:r>
      <w:r w:rsidR="00E94C89">
        <w:rPr>
          <w:rFonts w:ascii="Times New Roman" w:hAnsi="Times New Roman" w:cs="Times New Roman"/>
          <w:bCs/>
          <w:color w:val="000000" w:themeColor="text1"/>
          <w:sz w:val="20"/>
          <w:szCs w:val="20"/>
        </w:rPr>
        <w:t>as it has come to be commonly implemented</w:t>
      </w:r>
      <w:r w:rsidR="003946BB">
        <w:rPr>
          <w:rFonts w:ascii="Times New Roman" w:hAnsi="Times New Roman" w:cs="Times New Roman"/>
          <w:bCs/>
          <w:color w:val="000000" w:themeColor="text1"/>
          <w:sz w:val="20"/>
          <w:szCs w:val="20"/>
        </w:rPr>
        <w:t>.</w:t>
      </w:r>
    </w:p>
    <w:p w:rsidR="00B16593" w:rsidRDefault="00B16593" w:rsidP="00B16593">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B16593" w:rsidRDefault="007A7ED9" w:rsidP="0055502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7A7ED9">
        <w:rPr>
          <w:rFonts w:ascii="Times New Roman" w:hAnsi="Times New Roman" w:cs="Times New Roman"/>
          <w:bCs/>
          <w:color w:val="000000" w:themeColor="text1"/>
          <w:sz w:val="20"/>
          <w:szCs w:val="20"/>
          <w:highlight w:val="yellow"/>
        </w:rPr>
        <w:t>4</w:t>
      </w:r>
      <w:r w:rsidR="00B16593" w:rsidRPr="007A7ED9">
        <w:rPr>
          <w:rFonts w:ascii="Times New Roman" w:hAnsi="Times New Roman" w:cs="Times New Roman"/>
          <w:bCs/>
          <w:color w:val="000000" w:themeColor="text1"/>
          <w:sz w:val="20"/>
          <w:szCs w:val="20"/>
          <w:highlight w:val="yellow"/>
        </w:rPr>
        <w:t>.2</w:t>
      </w:r>
      <w:r w:rsidR="00B16593">
        <w:rPr>
          <w:rFonts w:ascii="Times New Roman" w:hAnsi="Times New Roman" w:cs="Times New Roman"/>
          <w:bCs/>
          <w:color w:val="000000" w:themeColor="text1"/>
          <w:sz w:val="20"/>
          <w:szCs w:val="20"/>
        </w:rPr>
        <w:t xml:space="preserve"> </w:t>
      </w:r>
      <w:r w:rsidR="00555028">
        <w:rPr>
          <w:rFonts w:ascii="Times New Roman" w:hAnsi="Times New Roman" w:cs="Times New Roman"/>
          <w:bCs/>
          <w:color w:val="000000" w:themeColor="text1"/>
          <w:sz w:val="20"/>
          <w:szCs w:val="20"/>
        </w:rPr>
        <w:t>History as a theoretical underpinning for scenario planning</w:t>
      </w:r>
    </w:p>
    <w:p w:rsidR="00B16593" w:rsidRPr="00842A1E" w:rsidRDefault="00B16593" w:rsidP="00B16593">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A85E98" w:rsidRDefault="007127E8" w:rsidP="00015CA7">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42A1E">
        <w:rPr>
          <w:rFonts w:ascii="Times New Roman" w:hAnsi="Times New Roman" w:cs="Times New Roman"/>
          <w:bCs/>
          <w:color w:val="000000" w:themeColor="text1"/>
          <w:sz w:val="20"/>
          <w:szCs w:val="20"/>
        </w:rPr>
        <w:t>Scenario Planning has been around for more than 50 years and during this period a multitude of techniques and methodologies have developed, resulting in what has been des</w:t>
      </w:r>
      <w:r w:rsidR="00D32952">
        <w:rPr>
          <w:rFonts w:ascii="Times New Roman" w:hAnsi="Times New Roman" w:cs="Times New Roman"/>
          <w:bCs/>
          <w:color w:val="000000" w:themeColor="text1"/>
          <w:sz w:val="20"/>
          <w:szCs w:val="20"/>
        </w:rPr>
        <w:t xml:space="preserve">cribed by </w:t>
      </w:r>
      <w:proofErr w:type="spellStart"/>
      <w:r w:rsidR="00D32952">
        <w:rPr>
          <w:rFonts w:ascii="Times New Roman" w:hAnsi="Times New Roman" w:cs="Times New Roman"/>
          <w:bCs/>
          <w:color w:val="000000" w:themeColor="text1"/>
          <w:sz w:val="20"/>
          <w:szCs w:val="20"/>
        </w:rPr>
        <w:t>Martelli</w:t>
      </w:r>
      <w:proofErr w:type="spellEnd"/>
      <w:r w:rsidR="00D32952">
        <w:rPr>
          <w:rFonts w:ascii="Times New Roman" w:hAnsi="Times New Roman" w:cs="Times New Roman"/>
          <w:bCs/>
          <w:color w:val="000000" w:themeColor="text1"/>
          <w:sz w:val="20"/>
          <w:szCs w:val="20"/>
        </w:rPr>
        <w:t xml:space="preserve"> (2001) as ‘methodological chaos’</w:t>
      </w:r>
      <w:r w:rsidRPr="00842A1E">
        <w:rPr>
          <w:rFonts w:ascii="Times New Roman" w:hAnsi="Times New Roman" w:cs="Times New Roman"/>
          <w:bCs/>
          <w:color w:val="000000" w:themeColor="text1"/>
          <w:sz w:val="20"/>
          <w:szCs w:val="20"/>
        </w:rPr>
        <w:t xml:space="preserve">. </w:t>
      </w:r>
      <w:r w:rsidR="00D32952">
        <w:rPr>
          <w:rFonts w:ascii="Times New Roman" w:hAnsi="Times New Roman" w:cs="Times New Roman"/>
          <w:bCs/>
          <w:color w:val="000000" w:themeColor="text1"/>
          <w:sz w:val="20"/>
          <w:szCs w:val="20"/>
        </w:rPr>
        <w:t>The</w:t>
      </w:r>
      <w:r w:rsidRPr="00842A1E">
        <w:rPr>
          <w:rFonts w:ascii="Times New Roman" w:hAnsi="Times New Roman" w:cs="Times New Roman"/>
          <w:bCs/>
          <w:color w:val="000000" w:themeColor="text1"/>
          <w:sz w:val="20"/>
          <w:szCs w:val="20"/>
        </w:rPr>
        <w:t xml:space="preserve"> literature reveals an abundance of different and at times contradictory definitions, characteristics, principles and methodological ideas about scenarios. The consequence</w:t>
      </w:r>
      <w:r w:rsidR="00644C66">
        <w:rPr>
          <w:rFonts w:ascii="Times New Roman" w:hAnsi="Times New Roman" w:cs="Times New Roman"/>
          <w:bCs/>
          <w:color w:val="000000" w:themeColor="text1"/>
          <w:sz w:val="20"/>
          <w:szCs w:val="20"/>
        </w:rPr>
        <w:t>,</w:t>
      </w:r>
      <w:r w:rsidRPr="00842A1E">
        <w:rPr>
          <w:rFonts w:ascii="Times New Roman" w:hAnsi="Times New Roman" w:cs="Times New Roman"/>
          <w:bCs/>
          <w:color w:val="000000" w:themeColor="text1"/>
          <w:sz w:val="20"/>
          <w:szCs w:val="20"/>
        </w:rPr>
        <w:t xml:space="preserve"> according to </w:t>
      </w:r>
      <w:proofErr w:type="spellStart"/>
      <w:r w:rsidRPr="00842A1E">
        <w:rPr>
          <w:rFonts w:ascii="Times New Roman" w:hAnsi="Times New Roman" w:cs="Times New Roman"/>
          <w:bCs/>
          <w:color w:val="000000" w:themeColor="text1"/>
          <w:sz w:val="20"/>
          <w:szCs w:val="20"/>
        </w:rPr>
        <w:t>Khakee</w:t>
      </w:r>
      <w:proofErr w:type="spellEnd"/>
      <w:r w:rsidRPr="00842A1E">
        <w:rPr>
          <w:rFonts w:ascii="Times New Roman" w:hAnsi="Times New Roman" w:cs="Times New Roman"/>
          <w:bCs/>
          <w:color w:val="000000" w:themeColor="text1"/>
          <w:sz w:val="20"/>
          <w:szCs w:val="20"/>
        </w:rPr>
        <w:t xml:space="preserve"> (1991)</w:t>
      </w:r>
      <w:r w:rsidR="00644C66">
        <w:rPr>
          <w:rFonts w:ascii="Times New Roman" w:hAnsi="Times New Roman" w:cs="Times New Roman"/>
          <w:bCs/>
          <w:color w:val="000000" w:themeColor="text1"/>
          <w:sz w:val="20"/>
          <w:szCs w:val="20"/>
        </w:rPr>
        <w:t>, is that ‘</w:t>
      </w:r>
      <w:r w:rsidRPr="00842A1E">
        <w:rPr>
          <w:rFonts w:ascii="Times New Roman" w:hAnsi="Times New Roman" w:cs="Times New Roman"/>
          <w:bCs/>
          <w:color w:val="000000" w:themeColor="text1"/>
          <w:sz w:val="20"/>
          <w:szCs w:val="20"/>
        </w:rPr>
        <w:t xml:space="preserve">few </w:t>
      </w:r>
      <w:r w:rsidRPr="00842A1E">
        <w:rPr>
          <w:rFonts w:ascii="Times New Roman" w:hAnsi="Times New Roman" w:cs="Times New Roman"/>
          <w:bCs/>
          <w:color w:val="000000" w:themeColor="text1"/>
          <w:sz w:val="20"/>
          <w:szCs w:val="20"/>
        </w:rPr>
        <w:lastRenderedPageBreak/>
        <w:t>techniques in futures studies have given rise to so m</w:t>
      </w:r>
      <w:r w:rsidR="00644C66">
        <w:rPr>
          <w:rFonts w:ascii="Times New Roman" w:hAnsi="Times New Roman" w:cs="Times New Roman"/>
          <w:bCs/>
          <w:color w:val="000000" w:themeColor="text1"/>
          <w:sz w:val="20"/>
          <w:szCs w:val="20"/>
        </w:rPr>
        <w:t>uch confusion as scenarios’</w:t>
      </w:r>
      <w:r w:rsidR="00DC61FE" w:rsidRPr="00842A1E">
        <w:rPr>
          <w:rFonts w:ascii="Times New Roman" w:hAnsi="Times New Roman" w:cs="Times New Roman"/>
          <w:bCs/>
          <w:color w:val="000000" w:themeColor="text1"/>
          <w:sz w:val="20"/>
          <w:szCs w:val="20"/>
        </w:rPr>
        <w:t xml:space="preserve"> (p</w:t>
      </w:r>
      <w:r w:rsidRPr="00842A1E">
        <w:rPr>
          <w:rFonts w:ascii="Times New Roman" w:hAnsi="Times New Roman" w:cs="Times New Roman"/>
          <w:bCs/>
          <w:color w:val="000000" w:themeColor="text1"/>
          <w:sz w:val="20"/>
          <w:szCs w:val="20"/>
        </w:rPr>
        <w:t xml:space="preserve">52). This ‘confusion’ </w:t>
      </w:r>
      <w:r w:rsidR="0094158A" w:rsidRPr="00842A1E">
        <w:rPr>
          <w:rFonts w:ascii="Times New Roman" w:hAnsi="Times New Roman" w:cs="Times New Roman"/>
          <w:bCs/>
          <w:color w:val="000000" w:themeColor="text1"/>
          <w:sz w:val="20"/>
          <w:szCs w:val="20"/>
        </w:rPr>
        <w:t>results from</w:t>
      </w:r>
      <w:r w:rsidRPr="00842A1E">
        <w:rPr>
          <w:rFonts w:ascii="Times New Roman" w:hAnsi="Times New Roman" w:cs="Times New Roman"/>
          <w:bCs/>
          <w:color w:val="000000" w:themeColor="text1"/>
          <w:sz w:val="20"/>
          <w:szCs w:val="20"/>
        </w:rPr>
        <w:t xml:space="preserve"> the fact that there is a paucity of </w:t>
      </w:r>
      <w:r w:rsidR="00015CA7">
        <w:rPr>
          <w:rFonts w:ascii="Times New Roman" w:hAnsi="Times New Roman" w:cs="Times New Roman"/>
          <w:bCs/>
          <w:color w:val="000000" w:themeColor="text1"/>
          <w:sz w:val="20"/>
          <w:szCs w:val="20"/>
        </w:rPr>
        <w:t>theory</w:t>
      </w:r>
      <w:r w:rsidRPr="00842A1E">
        <w:rPr>
          <w:rFonts w:ascii="Times New Roman" w:hAnsi="Times New Roman" w:cs="Times New Roman"/>
          <w:bCs/>
          <w:color w:val="000000" w:themeColor="text1"/>
          <w:sz w:val="20"/>
          <w:szCs w:val="20"/>
        </w:rPr>
        <w:t xml:space="preserve"> </w:t>
      </w:r>
      <w:r w:rsidR="00015CA7">
        <w:rPr>
          <w:rFonts w:ascii="Times New Roman" w:hAnsi="Times New Roman" w:cs="Times New Roman"/>
          <w:bCs/>
          <w:color w:val="000000" w:themeColor="text1"/>
          <w:sz w:val="20"/>
          <w:szCs w:val="20"/>
        </w:rPr>
        <w:t>underpinning the use of</w:t>
      </w:r>
      <w:r w:rsidRPr="00842A1E">
        <w:rPr>
          <w:rFonts w:ascii="Times New Roman" w:hAnsi="Times New Roman" w:cs="Times New Roman"/>
          <w:bCs/>
          <w:color w:val="000000" w:themeColor="text1"/>
          <w:sz w:val="20"/>
          <w:szCs w:val="20"/>
        </w:rPr>
        <w:t xml:space="preserve"> scenarios</w:t>
      </w:r>
      <w:r w:rsidR="00015CA7">
        <w:rPr>
          <w:rFonts w:ascii="Times New Roman" w:hAnsi="Times New Roman" w:cs="Times New Roman"/>
          <w:bCs/>
          <w:color w:val="000000" w:themeColor="text1"/>
          <w:sz w:val="20"/>
          <w:szCs w:val="20"/>
        </w:rPr>
        <w:t xml:space="preserve"> as a means to consider the future</w:t>
      </w:r>
      <w:r w:rsidRPr="00842A1E">
        <w:rPr>
          <w:rFonts w:ascii="Times New Roman" w:hAnsi="Times New Roman" w:cs="Times New Roman"/>
          <w:bCs/>
          <w:color w:val="000000" w:themeColor="text1"/>
          <w:sz w:val="20"/>
          <w:szCs w:val="20"/>
        </w:rPr>
        <w:t xml:space="preserve">, leading </w:t>
      </w:r>
      <w:proofErr w:type="spellStart"/>
      <w:r w:rsidRPr="00842A1E">
        <w:rPr>
          <w:rFonts w:ascii="Times New Roman" w:hAnsi="Times New Roman" w:cs="Times New Roman"/>
          <w:bCs/>
          <w:color w:val="000000" w:themeColor="text1"/>
          <w:sz w:val="20"/>
          <w:szCs w:val="20"/>
        </w:rPr>
        <w:t>Ch</w:t>
      </w:r>
      <w:r w:rsidR="00A85E98">
        <w:rPr>
          <w:rFonts w:ascii="Times New Roman" w:hAnsi="Times New Roman" w:cs="Times New Roman"/>
          <w:bCs/>
          <w:color w:val="000000" w:themeColor="text1"/>
          <w:sz w:val="20"/>
          <w:szCs w:val="20"/>
        </w:rPr>
        <w:t>ermack</w:t>
      </w:r>
      <w:proofErr w:type="spellEnd"/>
      <w:r w:rsidR="00A85E98">
        <w:rPr>
          <w:rFonts w:ascii="Times New Roman" w:hAnsi="Times New Roman" w:cs="Times New Roman"/>
          <w:bCs/>
          <w:color w:val="000000" w:themeColor="text1"/>
          <w:sz w:val="20"/>
          <w:szCs w:val="20"/>
        </w:rPr>
        <w:t xml:space="preserve"> (2002) to conclude that ‘</w:t>
      </w:r>
      <w:r w:rsidRPr="00842A1E">
        <w:rPr>
          <w:rFonts w:ascii="Times New Roman" w:hAnsi="Times New Roman" w:cs="Times New Roman"/>
          <w:bCs/>
          <w:color w:val="000000" w:themeColor="text1"/>
          <w:sz w:val="20"/>
          <w:szCs w:val="20"/>
        </w:rPr>
        <w:t>the status of theory development in the area of scena</w:t>
      </w:r>
      <w:r w:rsidR="00F7514C" w:rsidRPr="00842A1E">
        <w:rPr>
          <w:rFonts w:ascii="Times New Roman" w:hAnsi="Times New Roman" w:cs="Times New Roman"/>
          <w:bCs/>
          <w:color w:val="000000" w:themeColor="text1"/>
          <w:sz w:val="20"/>
          <w:szCs w:val="20"/>
        </w:rPr>
        <w:t xml:space="preserve">rio planning </w:t>
      </w:r>
      <w:r w:rsidR="00A85E98">
        <w:rPr>
          <w:rFonts w:ascii="Times New Roman" w:hAnsi="Times New Roman" w:cs="Times New Roman"/>
          <w:bCs/>
          <w:color w:val="000000" w:themeColor="text1"/>
          <w:sz w:val="20"/>
          <w:szCs w:val="20"/>
        </w:rPr>
        <w:t>is dismal’</w:t>
      </w:r>
      <w:r w:rsidR="00F7514C" w:rsidRPr="00842A1E">
        <w:rPr>
          <w:rFonts w:ascii="Times New Roman" w:hAnsi="Times New Roman" w:cs="Times New Roman"/>
          <w:bCs/>
          <w:color w:val="000000" w:themeColor="text1"/>
          <w:sz w:val="20"/>
          <w:szCs w:val="20"/>
        </w:rPr>
        <w:t xml:space="preserve"> (p</w:t>
      </w:r>
      <w:r w:rsidR="00015CA7">
        <w:rPr>
          <w:rFonts w:ascii="Times New Roman" w:hAnsi="Times New Roman" w:cs="Times New Roman"/>
          <w:bCs/>
          <w:color w:val="000000" w:themeColor="text1"/>
          <w:sz w:val="20"/>
          <w:szCs w:val="20"/>
        </w:rPr>
        <w:t>25).</w:t>
      </w:r>
      <w:r w:rsidR="00125AB8" w:rsidRPr="00842A1E">
        <w:rPr>
          <w:rFonts w:ascii="Times New Roman" w:hAnsi="Times New Roman" w:cs="Times New Roman"/>
          <w:bCs/>
          <w:color w:val="000000" w:themeColor="text1"/>
          <w:sz w:val="20"/>
          <w:szCs w:val="20"/>
        </w:rPr>
        <w:t xml:space="preserve"> </w:t>
      </w:r>
      <w:r w:rsidR="00015CA7">
        <w:rPr>
          <w:rFonts w:ascii="Times New Roman" w:hAnsi="Times New Roman" w:cs="Times New Roman"/>
          <w:bCs/>
          <w:color w:val="000000" w:themeColor="text1"/>
          <w:sz w:val="20"/>
          <w:szCs w:val="20"/>
        </w:rPr>
        <w:t>This</w:t>
      </w:r>
      <w:r w:rsidR="00125AB8" w:rsidRPr="00842A1E">
        <w:rPr>
          <w:rFonts w:ascii="Times New Roman" w:hAnsi="Times New Roman" w:cs="Times New Roman"/>
          <w:bCs/>
          <w:color w:val="000000" w:themeColor="text1"/>
          <w:sz w:val="20"/>
          <w:szCs w:val="20"/>
        </w:rPr>
        <w:t xml:space="preserve"> is equally true of future</w:t>
      </w:r>
      <w:r w:rsidR="00015CA7">
        <w:rPr>
          <w:rFonts w:ascii="Times New Roman" w:hAnsi="Times New Roman" w:cs="Times New Roman"/>
          <w:bCs/>
          <w:color w:val="000000" w:themeColor="text1"/>
          <w:sz w:val="20"/>
          <w:szCs w:val="20"/>
        </w:rPr>
        <w:t>s</w:t>
      </w:r>
      <w:r w:rsidR="00125AB8" w:rsidRPr="00842A1E">
        <w:rPr>
          <w:rFonts w:ascii="Times New Roman" w:hAnsi="Times New Roman" w:cs="Times New Roman"/>
          <w:bCs/>
          <w:color w:val="000000" w:themeColor="text1"/>
          <w:sz w:val="20"/>
          <w:szCs w:val="20"/>
        </w:rPr>
        <w:t xml:space="preserve"> studies in general</w:t>
      </w:r>
      <w:r w:rsidR="00A85E98">
        <w:rPr>
          <w:rFonts w:ascii="Times New Roman" w:hAnsi="Times New Roman" w:cs="Times New Roman"/>
          <w:bCs/>
          <w:color w:val="000000" w:themeColor="text1"/>
          <w:sz w:val="20"/>
          <w:szCs w:val="20"/>
        </w:rPr>
        <w:t>,</w:t>
      </w:r>
      <w:r w:rsidR="00125AB8" w:rsidRPr="00842A1E">
        <w:rPr>
          <w:rFonts w:ascii="Times New Roman" w:hAnsi="Times New Roman" w:cs="Times New Roman"/>
          <w:bCs/>
          <w:color w:val="000000" w:themeColor="text1"/>
          <w:sz w:val="20"/>
          <w:szCs w:val="20"/>
        </w:rPr>
        <w:t xml:space="preserve"> which Miller (2006) contends,</w:t>
      </w:r>
      <w:r w:rsidR="004820CC" w:rsidRPr="00842A1E">
        <w:rPr>
          <w:rFonts w:ascii="Times New Roman" w:hAnsi="Times New Roman" w:cs="Times New Roman"/>
          <w:bCs/>
          <w:color w:val="000000" w:themeColor="text1"/>
          <w:sz w:val="20"/>
          <w:szCs w:val="20"/>
        </w:rPr>
        <w:t xml:space="preserve"> lack</w:t>
      </w:r>
      <w:r w:rsidR="00A85E98">
        <w:rPr>
          <w:rFonts w:ascii="Times New Roman" w:hAnsi="Times New Roman" w:cs="Times New Roman"/>
          <w:bCs/>
          <w:color w:val="000000" w:themeColor="text1"/>
          <w:sz w:val="20"/>
          <w:szCs w:val="20"/>
        </w:rPr>
        <w:t>s</w:t>
      </w:r>
      <w:r w:rsidR="004820CC" w:rsidRPr="00842A1E">
        <w:rPr>
          <w:rFonts w:ascii="Times New Roman" w:hAnsi="Times New Roman" w:cs="Times New Roman"/>
          <w:bCs/>
          <w:color w:val="000000" w:themeColor="text1"/>
          <w:sz w:val="20"/>
          <w:szCs w:val="20"/>
        </w:rPr>
        <w:t xml:space="preserve"> a </w:t>
      </w:r>
      <w:r w:rsidR="003D203B" w:rsidRPr="00842A1E">
        <w:rPr>
          <w:rFonts w:ascii="Times New Roman" w:hAnsi="Times New Roman" w:cs="Times New Roman"/>
          <w:bCs/>
          <w:color w:val="000000" w:themeColor="text1"/>
          <w:sz w:val="20"/>
          <w:szCs w:val="20"/>
        </w:rPr>
        <w:t>coherent</w:t>
      </w:r>
      <w:r w:rsidR="004820CC" w:rsidRPr="00842A1E">
        <w:rPr>
          <w:rFonts w:ascii="Times New Roman" w:hAnsi="Times New Roman" w:cs="Times New Roman"/>
          <w:bCs/>
          <w:color w:val="000000" w:themeColor="text1"/>
          <w:sz w:val="20"/>
          <w:szCs w:val="20"/>
        </w:rPr>
        <w:t xml:space="preserve"> and commonly accepted foundation</w:t>
      </w:r>
      <w:r w:rsidR="003D203B" w:rsidRPr="00842A1E">
        <w:rPr>
          <w:rFonts w:ascii="Times New Roman" w:hAnsi="Times New Roman" w:cs="Times New Roman"/>
          <w:bCs/>
          <w:color w:val="000000" w:themeColor="text1"/>
          <w:sz w:val="20"/>
          <w:szCs w:val="20"/>
        </w:rPr>
        <w:t xml:space="preserve"> when compared </w:t>
      </w:r>
      <w:r w:rsidR="00125AB8" w:rsidRPr="00842A1E">
        <w:rPr>
          <w:rFonts w:ascii="Times New Roman" w:hAnsi="Times New Roman" w:cs="Times New Roman"/>
          <w:bCs/>
          <w:color w:val="000000" w:themeColor="text1"/>
          <w:sz w:val="20"/>
          <w:szCs w:val="20"/>
        </w:rPr>
        <w:t>to other well-established academic disciplines</w:t>
      </w:r>
      <w:r w:rsidR="00A85E98">
        <w:rPr>
          <w:rFonts w:ascii="Times New Roman" w:hAnsi="Times New Roman" w:cs="Times New Roman"/>
          <w:bCs/>
          <w:color w:val="000000" w:themeColor="text1"/>
          <w:sz w:val="20"/>
          <w:szCs w:val="20"/>
        </w:rPr>
        <w:t>.</w:t>
      </w:r>
    </w:p>
    <w:p w:rsidR="00A85E98" w:rsidRDefault="00A85E98" w:rsidP="00D32952">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2A5419" w:rsidRDefault="00A0721F" w:rsidP="0055502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42A1E">
        <w:rPr>
          <w:rFonts w:ascii="Times New Roman" w:hAnsi="Times New Roman" w:cs="Times New Roman"/>
          <w:bCs/>
          <w:color w:val="000000" w:themeColor="text1"/>
          <w:sz w:val="20"/>
          <w:szCs w:val="20"/>
        </w:rPr>
        <w:t xml:space="preserve">Godet (1990) </w:t>
      </w:r>
      <w:r w:rsidR="00CA3A70">
        <w:rPr>
          <w:rFonts w:ascii="Times New Roman" w:hAnsi="Times New Roman" w:cs="Times New Roman"/>
          <w:bCs/>
          <w:color w:val="000000" w:themeColor="text1"/>
          <w:sz w:val="20"/>
          <w:szCs w:val="20"/>
        </w:rPr>
        <w:t xml:space="preserve">notes </w:t>
      </w:r>
      <w:r w:rsidR="00A85E98">
        <w:rPr>
          <w:rFonts w:ascii="Times New Roman" w:hAnsi="Times New Roman" w:cs="Times New Roman"/>
          <w:bCs/>
          <w:color w:val="000000" w:themeColor="text1"/>
          <w:sz w:val="20"/>
          <w:szCs w:val="20"/>
        </w:rPr>
        <w:t>that the absence of a theoretical underpinning for scenario planning is because</w:t>
      </w:r>
      <w:r w:rsidRPr="00842A1E">
        <w:rPr>
          <w:rFonts w:ascii="Times New Roman" w:hAnsi="Times New Roman" w:cs="Times New Roman"/>
          <w:bCs/>
          <w:color w:val="000000" w:themeColor="text1"/>
          <w:sz w:val="20"/>
          <w:szCs w:val="20"/>
        </w:rPr>
        <w:t xml:space="preserve"> the growth in popularity of scenarios has happened for practical reasons rather than theoretical ones, </w:t>
      </w:r>
      <w:r w:rsidR="00166DD3" w:rsidRPr="00842A1E">
        <w:rPr>
          <w:rFonts w:ascii="Times New Roman" w:hAnsi="Times New Roman" w:cs="Times New Roman"/>
          <w:bCs/>
          <w:color w:val="000000" w:themeColor="text1"/>
          <w:sz w:val="20"/>
          <w:szCs w:val="20"/>
        </w:rPr>
        <w:t>and as a result</w:t>
      </w:r>
      <w:r w:rsidR="00A85E98">
        <w:rPr>
          <w:rFonts w:ascii="Times New Roman" w:hAnsi="Times New Roman" w:cs="Times New Roman"/>
          <w:bCs/>
          <w:color w:val="000000" w:themeColor="text1"/>
          <w:sz w:val="20"/>
          <w:szCs w:val="20"/>
        </w:rPr>
        <w:t xml:space="preserve"> ‘</w:t>
      </w:r>
      <w:r w:rsidRPr="00842A1E">
        <w:rPr>
          <w:rFonts w:ascii="Times New Roman" w:hAnsi="Times New Roman" w:cs="Times New Roman"/>
          <w:bCs/>
          <w:color w:val="000000" w:themeColor="text1"/>
          <w:sz w:val="20"/>
          <w:szCs w:val="20"/>
        </w:rPr>
        <w:t>theoretical research and sophisticated tools have been neglected in favou</w:t>
      </w:r>
      <w:r w:rsidR="00F7514C" w:rsidRPr="00842A1E">
        <w:rPr>
          <w:rFonts w:ascii="Times New Roman" w:hAnsi="Times New Roman" w:cs="Times New Roman"/>
          <w:bCs/>
          <w:color w:val="000000" w:themeColor="text1"/>
          <w:sz w:val="20"/>
          <w:szCs w:val="20"/>
        </w:rPr>
        <w:t>r of multi</w:t>
      </w:r>
      <w:r w:rsidR="00A85E98">
        <w:rPr>
          <w:rFonts w:ascii="Times New Roman" w:hAnsi="Times New Roman" w:cs="Times New Roman"/>
          <w:bCs/>
          <w:color w:val="000000" w:themeColor="text1"/>
          <w:sz w:val="20"/>
          <w:szCs w:val="20"/>
        </w:rPr>
        <w:t>ple applications’</w:t>
      </w:r>
      <w:r w:rsidR="00F7514C" w:rsidRPr="00842A1E">
        <w:rPr>
          <w:rFonts w:ascii="Times New Roman" w:hAnsi="Times New Roman" w:cs="Times New Roman"/>
          <w:bCs/>
          <w:color w:val="000000" w:themeColor="text1"/>
          <w:sz w:val="20"/>
          <w:szCs w:val="20"/>
        </w:rPr>
        <w:t xml:space="preserve"> (p</w:t>
      </w:r>
      <w:r w:rsidRPr="00842A1E">
        <w:rPr>
          <w:rFonts w:ascii="Times New Roman" w:hAnsi="Times New Roman" w:cs="Times New Roman"/>
          <w:bCs/>
          <w:color w:val="000000" w:themeColor="text1"/>
          <w:sz w:val="20"/>
          <w:szCs w:val="20"/>
        </w:rPr>
        <w:t xml:space="preserve">88). </w:t>
      </w:r>
      <w:r w:rsidR="0037365F" w:rsidRPr="00842A1E">
        <w:rPr>
          <w:rFonts w:ascii="Times New Roman" w:hAnsi="Times New Roman" w:cs="Times New Roman"/>
          <w:bCs/>
          <w:color w:val="000000" w:themeColor="text1"/>
          <w:sz w:val="20"/>
          <w:szCs w:val="20"/>
        </w:rPr>
        <w:t>Confirmation of this comes</w:t>
      </w:r>
      <w:r w:rsidR="00A85E98">
        <w:rPr>
          <w:rFonts w:ascii="Times New Roman" w:hAnsi="Times New Roman" w:cs="Times New Roman"/>
          <w:bCs/>
          <w:color w:val="000000" w:themeColor="text1"/>
          <w:sz w:val="20"/>
          <w:szCs w:val="20"/>
        </w:rPr>
        <w:t>,</w:t>
      </w:r>
      <w:r w:rsidR="0037365F" w:rsidRPr="00842A1E">
        <w:rPr>
          <w:rFonts w:ascii="Times New Roman" w:hAnsi="Times New Roman" w:cs="Times New Roman"/>
          <w:bCs/>
          <w:color w:val="000000" w:themeColor="text1"/>
          <w:sz w:val="20"/>
          <w:szCs w:val="20"/>
        </w:rPr>
        <w:t xml:space="preserve"> </w:t>
      </w:r>
      <w:r w:rsidR="00D548D6" w:rsidRPr="00842A1E">
        <w:rPr>
          <w:rFonts w:ascii="Times New Roman" w:hAnsi="Times New Roman" w:cs="Times New Roman"/>
          <w:bCs/>
          <w:color w:val="000000" w:themeColor="text1"/>
          <w:sz w:val="20"/>
          <w:szCs w:val="20"/>
        </w:rPr>
        <w:t xml:space="preserve">firstly, </w:t>
      </w:r>
      <w:r w:rsidR="00A85E98" w:rsidRPr="00842A1E">
        <w:rPr>
          <w:rFonts w:ascii="Times New Roman" w:hAnsi="Times New Roman" w:cs="Times New Roman"/>
          <w:bCs/>
          <w:color w:val="000000" w:themeColor="text1"/>
          <w:sz w:val="20"/>
          <w:szCs w:val="20"/>
        </w:rPr>
        <w:t>from Hodgkinson</w:t>
      </w:r>
      <w:r w:rsidR="00C72C54" w:rsidRPr="00842A1E">
        <w:rPr>
          <w:rFonts w:ascii="Times New Roman" w:hAnsi="Times New Roman" w:cs="Times New Roman"/>
          <w:bCs/>
          <w:color w:val="000000" w:themeColor="text1"/>
          <w:sz w:val="20"/>
          <w:szCs w:val="20"/>
        </w:rPr>
        <w:t xml:space="preserve"> and Healy (2008</w:t>
      </w:r>
      <w:r w:rsidR="003E3133" w:rsidRPr="00842A1E">
        <w:rPr>
          <w:rFonts w:ascii="Times New Roman" w:hAnsi="Times New Roman" w:cs="Times New Roman"/>
          <w:bCs/>
          <w:color w:val="000000" w:themeColor="text1"/>
          <w:sz w:val="20"/>
          <w:szCs w:val="20"/>
        </w:rPr>
        <w:t>, p437</w:t>
      </w:r>
      <w:r w:rsidR="00C72C54" w:rsidRPr="00842A1E">
        <w:rPr>
          <w:rFonts w:ascii="Times New Roman" w:hAnsi="Times New Roman" w:cs="Times New Roman"/>
          <w:bCs/>
          <w:color w:val="000000" w:themeColor="text1"/>
          <w:sz w:val="20"/>
          <w:szCs w:val="20"/>
        </w:rPr>
        <w:t xml:space="preserve">) </w:t>
      </w:r>
      <w:r w:rsidR="0037365F" w:rsidRPr="00842A1E">
        <w:rPr>
          <w:rFonts w:ascii="Times New Roman" w:hAnsi="Times New Roman" w:cs="Times New Roman"/>
          <w:bCs/>
          <w:color w:val="000000" w:themeColor="text1"/>
          <w:sz w:val="20"/>
          <w:szCs w:val="20"/>
        </w:rPr>
        <w:t xml:space="preserve">who </w:t>
      </w:r>
      <w:r w:rsidR="00CC620F" w:rsidRPr="00842A1E">
        <w:rPr>
          <w:rFonts w:ascii="Times New Roman" w:hAnsi="Times New Roman" w:cs="Times New Roman"/>
          <w:bCs/>
          <w:color w:val="000000" w:themeColor="text1"/>
          <w:sz w:val="20"/>
          <w:szCs w:val="20"/>
        </w:rPr>
        <w:t>note</w:t>
      </w:r>
      <w:r w:rsidR="0037365F" w:rsidRPr="00842A1E">
        <w:rPr>
          <w:rFonts w:ascii="Times New Roman" w:hAnsi="Times New Roman" w:cs="Times New Roman"/>
          <w:bCs/>
          <w:color w:val="000000" w:themeColor="text1"/>
          <w:sz w:val="20"/>
          <w:szCs w:val="20"/>
        </w:rPr>
        <w:t xml:space="preserve"> that</w:t>
      </w:r>
      <w:r w:rsidR="00CC620F" w:rsidRPr="00842A1E">
        <w:rPr>
          <w:rFonts w:ascii="Times New Roman" w:hAnsi="Times New Roman" w:cs="Times New Roman"/>
          <w:bCs/>
          <w:color w:val="000000" w:themeColor="text1"/>
          <w:sz w:val="20"/>
          <w:szCs w:val="20"/>
        </w:rPr>
        <w:t xml:space="preserve"> most of the </w:t>
      </w:r>
      <w:r w:rsidR="00125AB8" w:rsidRPr="00842A1E">
        <w:rPr>
          <w:rFonts w:ascii="Times New Roman" w:hAnsi="Times New Roman" w:cs="Times New Roman"/>
          <w:bCs/>
          <w:color w:val="000000" w:themeColor="text1"/>
          <w:sz w:val="20"/>
          <w:szCs w:val="20"/>
        </w:rPr>
        <w:t xml:space="preserve">scenario </w:t>
      </w:r>
      <w:r w:rsidR="00CC620F" w:rsidRPr="00842A1E">
        <w:rPr>
          <w:rFonts w:ascii="Times New Roman" w:hAnsi="Times New Roman" w:cs="Times New Roman"/>
          <w:bCs/>
          <w:color w:val="000000" w:themeColor="text1"/>
          <w:sz w:val="20"/>
          <w:szCs w:val="20"/>
        </w:rPr>
        <w:t xml:space="preserve">literature </w:t>
      </w:r>
      <w:r w:rsidR="00F96A77">
        <w:rPr>
          <w:rFonts w:ascii="Times New Roman" w:hAnsi="Times New Roman" w:cs="Times New Roman"/>
          <w:bCs/>
          <w:color w:val="000000" w:themeColor="text1"/>
          <w:sz w:val="20"/>
          <w:szCs w:val="20"/>
        </w:rPr>
        <w:t xml:space="preserve">comprises </w:t>
      </w:r>
      <w:r w:rsidR="00A85E98">
        <w:rPr>
          <w:rFonts w:ascii="Times New Roman" w:hAnsi="Times New Roman" w:cs="Times New Roman"/>
          <w:bCs/>
          <w:color w:val="000000" w:themeColor="text1"/>
          <w:sz w:val="20"/>
          <w:szCs w:val="20"/>
        </w:rPr>
        <w:t>‘</w:t>
      </w:r>
      <w:r w:rsidR="00C72C54" w:rsidRPr="00842A1E">
        <w:rPr>
          <w:rFonts w:ascii="Times New Roman" w:hAnsi="Times New Roman" w:cs="Times New Roman"/>
          <w:bCs/>
          <w:color w:val="000000" w:themeColor="text1"/>
          <w:sz w:val="20"/>
          <w:szCs w:val="20"/>
        </w:rPr>
        <w:t>retrospective accounts of practising advocates</w:t>
      </w:r>
      <w:r w:rsidR="003E3133" w:rsidRPr="00842A1E">
        <w:rPr>
          <w:rFonts w:ascii="Times New Roman" w:hAnsi="Times New Roman" w:cs="Times New Roman"/>
          <w:bCs/>
          <w:color w:val="000000" w:themeColor="text1"/>
          <w:sz w:val="20"/>
          <w:szCs w:val="20"/>
        </w:rPr>
        <w:t>…</w:t>
      </w:r>
      <w:r w:rsidR="00A85E98">
        <w:rPr>
          <w:rFonts w:ascii="Times New Roman" w:hAnsi="Times New Roman" w:cs="Times New Roman"/>
          <w:bCs/>
          <w:color w:val="000000" w:themeColor="text1"/>
          <w:sz w:val="20"/>
          <w:szCs w:val="20"/>
        </w:rPr>
        <w:t xml:space="preserve">[and] </w:t>
      </w:r>
      <w:r w:rsidR="003E3133" w:rsidRPr="00842A1E">
        <w:rPr>
          <w:rFonts w:ascii="Times New Roman" w:hAnsi="Times New Roman" w:cs="Times New Roman"/>
          <w:bCs/>
          <w:color w:val="000000" w:themeColor="text1"/>
          <w:sz w:val="20"/>
          <w:szCs w:val="20"/>
        </w:rPr>
        <w:t xml:space="preserve">individuals with significant vested interests in the </w:t>
      </w:r>
      <w:r w:rsidR="00C72C54" w:rsidRPr="00842A1E">
        <w:rPr>
          <w:rFonts w:ascii="Times New Roman" w:hAnsi="Times New Roman" w:cs="Times New Roman"/>
          <w:bCs/>
          <w:color w:val="000000" w:themeColor="text1"/>
          <w:sz w:val="20"/>
          <w:szCs w:val="20"/>
        </w:rPr>
        <w:t>phenomena of study</w:t>
      </w:r>
      <w:r w:rsidR="00A85E98">
        <w:rPr>
          <w:rFonts w:ascii="Times New Roman" w:hAnsi="Times New Roman" w:cs="Times New Roman"/>
          <w:bCs/>
          <w:color w:val="000000" w:themeColor="text1"/>
          <w:sz w:val="20"/>
          <w:szCs w:val="20"/>
        </w:rPr>
        <w:t>’</w:t>
      </w:r>
      <w:r w:rsidR="00D02253" w:rsidRPr="00842A1E">
        <w:rPr>
          <w:rFonts w:ascii="Times New Roman" w:hAnsi="Times New Roman" w:cs="Times New Roman"/>
          <w:bCs/>
          <w:color w:val="000000" w:themeColor="text1"/>
          <w:sz w:val="20"/>
          <w:szCs w:val="20"/>
        </w:rPr>
        <w:t xml:space="preserve">; and </w:t>
      </w:r>
      <w:r w:rsidR="00D548D6" w:rsidRPr="00842A1E">
        <w:rPr>
          <w:rFonts w:ascii="Times New Roman" w:hAnsi="Times New Roman" w:cs="Times New Roman"/>
          <w:bCs/>
          <w:color w:val="000000" w:themeColor="text1"/>
          <w:sz w:val="20"/>
          <w:szCs w:val="20"/>
        </w:rPr>
        <w:t xml:space="preserve">secondly </w:t>
      </w:r>
      <w:proofErr w:type="spellStart"/>
      <w:r w:rsidR="00D02253" w:rsidRPr="00842A1E">
        <w:rPr>
          <w:rFonts w:ascii="Times New Roman" w:hAnsi="Times New Roman" w:cs="Times New Roman"/>
          <w:bCs/>
          <w:color w:val="000000" w:themeColor="text1"/>
          <w:sz w:val="20"/>
          <w:szCs w:val="20"/>
        </w:rPr>
        <w:t>Tetlock</w:t>
      </w:r>
      <w:proofErr w:type="spellEnd"/>
      <w:r w:rsidR="00D02253" w:rsidRPr="00842A1E">
        <w:rPr>
          <w:rFonts w:ascii="Times New Roman" w:hAnsi="Times New Roman" w:cs="Times New Roman"/>
          <w:bCs/>
          <w:color w:val="000000" w:themeColor="text1"/>
          <w:sz w:val="20"/>
          <w:szCs w:val="20"/>
        </w:rPr>
        <w:t xml:space="preserve"> (2005)</w:t>
      </w:r>
      <w:r w:rsidR="00D548D6" w:rsidRPr="00842A1E">
        <w:rPr>
          <w:rFonts w:ascii="Times New Roman" w:hAnsi="Times New Roman" w:cs="Times New Roman"/>
          <w:bCs/>
          <w:color w:val="000000" w:themeColor="text1"/>
          <w:sz w:val="20"/>
          <w:szCs w:val="20"/>
        </w:rPr>
        <w:t>,</w:t>
      </w:r>
      <w:r w:rsidR="00D02253" w:rsidRPr="00842A1E">
        <w:rPr>
          <w:rFonts w:ascii="Times New Roman" w:hAnsi="Times New Roman" w:cs="Times New Roman"/>
          <w:bCs/>
          <w:color w:val="000000" w:themeColor="text1"/>
          <w:sz w:val="20"/>
          <w:szCs w:val="20"/>
        </w:rPr>
        <w:t xml:space="preserve"> </w:t>
      </w:r>
      <w:r w:rsidR="00D548D6" w:rsidRPr="00842A1E">
        <w:rPr>
          <w:rFonts w:ascii="Times New Roman" w:hAnsi="Times New Roman" w:cs="Times New Roman"/>
          <w:bCs/>
          <w:color w:val="000000" w:themeColor="text1"/>
          <w:sz w:val="20"/>
          <w:szCs w:val="20"/>
        </w:rPr>
        <w:t xml:space="preserve">who suggests </w:t>
      </w:r>
      <w:r w:rsidR="00A85E98">
        <w:rPr>
          <w:rFonts w:ascii="Times New Roman" w:hAnsi="Times New Roman" w:cs="Times New Roman"/>
          <w:bCs/>
          <w:color w:val="000000" w:themeColor="text1"/>
          <w:sz w:val="20"/>
          <w:szCs w:val="20"/>
        </w:rPr>
        <w:t>that ‘</w:t>
      </w:r>
      <w:r w:rsidR="00D548D6" w:rsidRPr="00842A1E">
        <w:rPr>
          <w:rFonts w:ascii="Times New Roman" w:hAnsi="Times New Roman" w:cs="Times New Roman"/>
          <w:bCs/>
          <w:color w:val="000000" w:themeColor="text1"/>
          <w:sz w:val="20"/>
          <w:szCs w:val="20"/>
        </w:rPr>
        <w:t>S</w:t>
      </w:r>
      <w:r w:rsidR="00D02253" w:rsidRPr="00842A1E">
        <w:rPr>
          <w:rFonts w:ascii="Times New Roman" w:hAnsi="Times New Roman" w:cs="Times New Roman"/>
          <w:bCs/>
          <w:color w:val="000000" w:themeColor="text1"/>
          <w:sz w:val="20"/>
          <w:szCs w:val="20"/>
        </w:rPr>
        <w:t>cenario consultants should not, of course, be the final judges of their own effectiveness. When pressed for proof, the consultants have thus far offered only anecdotes,</w:t>
      </w:r>
      <w:r w:rsidR="00A85E98">
        <w:rPr>
          <w:rFonts w:ascii="Times New Roman" w:hAnsi="Times New Roman" w:cs="Times New Roman"/>
          <w:bCs/>
          <w:color w:val="000000" w:themeColor="text1"/>
          <w:sz w:val="20"/>
          <w:szCs w:val="20"/>
        </w:rPr>
        <w:t xml:space="preserve"> invariably self-promoting ones’</w:t>
      </w:r>
      <w:r w:rsidR="00D02253" w:rsidRPr="00842A1E">
        <w:rPr>
          <w:rFonts w:ascii="Times New Roman" w:hAnsi="Times New Roman" w:cs="Times New Roman"/>
          <w:bCs/>
          <w:color w:val="000000" w:themeColor="text1"/>
          <w:sz w:val="20"/>
          <w:szCs w:val="20"/>
        </w:rPr>
        <w:t xml:space="preserve"> (p191).</w:t>
      </w:r>
      <w:r w:rsidR="00D548D6" w:rsidRPr="00842A1E">
        <w:rPr>
          <w:rFonts w:ascii="Times New Roman" w:hAnsi="Times New Roman" w:cs="Times New Roman"/>
          <w:bCs/>
          <w:color w:val="000000" w:themeColor="text1"/>
          <w:sz w:val="20"/>
          <w:szCs w:val="20"/>
        </w:rPr>
        <w:t xml:space="preserve"> </w:t>
      </w:r>
      <w:r w:rsidR="00137257" w:rsidRPr="00842A1E">
        <w:rPr>
          <w:rFonts w:ascii="Times New Roman" w:hAnsi="Times New Roman" w:cs="Times New Roman"/>
          <w:bCs/>
          <w:color w:val="000000" w:themeColor="text1"/>
          <w:sz w:val="20"/>
          <w:szCs w:val="20"/>
        </w:rPr>
        <w:t>This</w:t>
      </w:r>
      <w:r w:rsidR="00555028">
        <w:rPr>
          <w:rFonts w:ascii="Times New Roman" w:hAnsi="Times New Roman" w:cs="Times New Roman"/>
          <w:bCs/>
          <w:color w:val="000000" w:themeColor="text1"/>
          <w:sz w:val="20"/>
          <w:szCs w:val="20"/>
        </w:rPr>
        <w:t xml:space="preserve"> continues to be the case today</w:t>
      </w:r>
      <w:r w:rsidR="002A5419">
        <w:rPr>
          <w:rFonts w:ascii="Times New Roman" w:hAnsi="Times New Roman" w:cs="Times New Roman"/>
          <w:bCs/>
          <w:color w:val="000000" w:themeColor="text1"/>
          <w:sz w:val="20"/>
          <w:szCs w:val="20"/>
        </w:rPr>
        <w:t xml:space="preserve">. </w:t>
      </w:r>
    </w:p>
    <w:p w:rsidR="002A5419" w:rsidRDefault="002A5419" w:rsidP="00555028">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2A5419" w:rsidRPr="00745BCA" w:rsidRDefault="00080E38" w:rsidP="00825CD4">
      <w:pPr>
        <w:autoSpaceDE w:val="0"/>
        <w:autoSpaceDN w:val="0"/>
        <w:adjustRightInd w:val="0"/>
        <w:spacing w:after="0" w:line="240" w:lineRule="auto"/>
        <w:jc w:val="both"/>
        <w:rPr>
          <w:rFonts w:ascii="Times New Roman" w:hAnsi="Times New Roman" w:cs="Times New Roman"/>
          <w:bCs/>
          <w:color w:val="000000" w:themeColor="text1"/>
          <w:sz w:val="20"/>
          <w:szCs w:val="20"/>
          <w:highlight w:val="yellow"/>
        </w:rPr>
      </w:pPr>
      <w:r w:rsidRPr="00080E38">
        <w:rPr>
          <w:rFonts w:ascii="Times New Roman" w:hAnsi="Times New Roman" w:cs="Times New Roman"/>
          <w:bCs/>
          <w:color w:val="000000" w:themeColor="text1"/>
          <w:sz w:val="20"/>
          <w:szCs w:val="20"/>
          <w:highlight w:val="yellow"/>
        </w:rPr>
        <w:t xml:space="preserve">While there are a plethora of articles on scenarios developed around countries, regions, industries and issues, </w:t>
      </w:r>
      <w:r w:rsidR="001F0598">
        <w:rPr>
          <w:rFonts w:ascii="Times New Roman" w:hAnsi="Times New Roman" w:cs="Times New Roman"/>
          <w:bCs/>
          <w:color w:val="000000" w:themeColor="text1"/>
          <w:sz w:val="20"/>
          <w:szCs w:val="20"/>
          <w:highlight w:val="yellow"/>
        </w:rPr>
        <w:t xml:space="preserve">historically </w:t>
      </w:r>
      <w:r w:rsidR="00745BCA">
        <w:rPr>
          <w:rFonts w:ascii="Times New Roman" w:hAnsi="Times New Roman" w:cs="Times New Roman"/>
          <w:bCs/>
          <w:color w:val="000000" w:themeColor="text1"/>
          <w:sz w:val="20"/>
          <w:szCs w:val="20"/>
          <w:highlight w:val="yellow"/>
        </w:rPr>
        <w:t>it appears that there have been few individuals engaged in</w:t>
      </w:r>
      <w:r w:rsidR="00E90B2F">
        <w:rPr>
          <w:rFonts w:ascii="Times New Roman" w:hAnsi="Times New Roman" w:cs="Times New Roman"/>
          <w:bCs/>
          <w:color w:val="000000" w:themeColor="text1"/>
          <w:sz w:val="20"/>
          <w:szCs w:val="20"/>
          <w:highlight w:val="yellow"/>
        </w:rPr>
        <w:t xml:space="preserve"> research to develop scenario method.</w:t>
      </w:r>
      <w:r w:rsidR="00745BCA">
        <w:rPr>
          <w:rFonts w:ascii="Times New Roman" w:hAnsi="Times New Roman" w:cs="Times New Roman"/>
          <w:bCs/>
          <w:color w:val="000000" w:themeColor="text1"/>
          <w:sz w:val="20"/>
          <w:szCs w:val="20"/>
          <w:highlight w:val="yellow"/>
        </w:rPr>
        <w:t xml:space="preserve"> </w:t>
      </w:r>
      <w:r w:rsidR="00E90B2F">
        <w:rPr>
          <w:rFonts w:ascii="Times New Roman" w:hAnsi="Times New Roman" w:cs="Times New Roman"/>
          <w:bCs/>
          <w:color w:val="000000" w:themeColor="text1"/>
          <w:sz w:val="20"/>
          <w:szCs w:val="20"/>
          <w:highlight w:val="yellow"/>
        </w:rPr>
        <w:t xml:space="preserve">But, recently, academic </w:t>
      </w:r>
      <w:r w:rsidR="00745BCA">
        <w:rPr>
          <w:rFonts w:ascii="Times New Roman" w:hAnsi="Times New Roman" w:cs="Times New Roman"/>
          <w:bCs/>
          <w:color w:val="000000" w:themeColor="text1"/>
          <w:sz w:val="20"/>
          <w:szCs w:val="20"/>
          <w:highlight w:val="yellow"/>
        </w:rPr>
        <w:t>research</w:t>
      </w:r>
      <w:r w:rsidR="00E90B2F">
        <w:rPr>
          <w:rFonts w:ascii="Times New Roman" w:hAnsi="Times New Roman" w:cs="Times New Roman"/>
          <w:bCs/>
          <w:color w:val="000000" w:themeColor="text1"/>
          <w:sz w:val="20"/>
          <w:szCs w:val="20"/>
          <w:highlight w:val="yellow"/>
        </w:rPr>
        <w:t xml:space="preserve"> has </w:t>
      </w:r>
      <w:r w:rsidR="00745BCA">
        <w:rPr>
          <w:rFonts w:ascii="Times New Roman" w:hAnsi="Times New Roman" w:cs="Times New Roman"/>
          <w:bCs/>
          <w:color w:val="000000" w:themeColor="text1"/>
          <w:sz w:val="20"/>
          <w:szCs w:val="20"/>
          <w:highlight w:val="yellow"/>
        </w:rPr>
        <w:t>start</w:t>
      </w:r>
      <w:r w:rsidR="00E90B2F">
        <w:rPr>
          <w:rFonts w:ascii="Times New Roman" w:hAnsi="Times New Roman" w:cs="Times New Roman"/>
          <w:bCs/>
          <w:color w:val="000000" w:themeColor="text1"/>
          <w:sz w:val="20"/>
          <w:szCs w:val="20"/>
          <w:highlight w:val="yellow"/>
        </w:rPr>
        <w:t>ed</w:t>
      </w:r>
      <w:r w:rsidR="00745BCA">
        <w:rPr>
          <w:rFonts w:ascii="Times New Roman" w:hAnsi="Times New Roman" w:cs="Times New Roman"/>
          <w:bCs/>
          <w:color w:val="000000" w:themeColor="text1"/>
          <w:sz w:val="20"/>
          <w:szCs w:val="20"/>
          <w:highlight w:val="yellow"/>
        </w:rPr>
        <w:t xml:space="preserve"> to </w:t>
      </w:r>
      <w:r w:rsidR="00E90B2F">
        <w:rPr>
          <w:rFonts w:ascii="Times New Roman" w:hAnsi="Times New Roman" w:cs="Times New Roman"/>
          <w:bCs/>
          <w:color w:val="000000" w:themeColor="text1"/>
          <w:sz w:val="20"/>
          <w:szCs w:val="20"/>
          <w:highlight w:val="yellow"/>
        </w:rPr>
        <w:t>underpin improved</w:t>
      </w:r>
      <w:r w:rsidR="00745BCA">
        <w:rPr>
          <w:rFonts w:ascii="Times New Roman" w:hAnsi="Times New Roman" w:cs="Times New Roman"/>
          <w:bCs/>
          <w:color w:val="000000" w:themeColor="text1"/>
          <w:sz w:val="20"/>
          <w:szCs w:val="20"/>
          <w:highlight w:val="yellow"/>
        </w:rPr>
        <w:t xml:space="preserve"> practice. </w:t>
      </w:r>
      <w:r w:rsidR="00760A6E" w:rsidRPr="00760A6E">
        <w:rPr>
          <w:rFonts w:ascii="Times New Roman" w:hAnsi="Times New Roman" w:cs="Times New Roman"/>
          <w:bCs/>
          <w:color w:val="000000" w:themeColor="text1"/>
          <w:sz w:val="20"/>
          <w:szCs w:val="20"/>
          <w:highlight w:val="yellow"/>
        </w:rPr>
        <w:t xml:space="preserve">Research by </w:t>
      </w:r>
      <w:proofErr w:type="spellStart"/>
      <w:r w:rsidR="00760A6E" w:rsidRPr="00760A6E">
        <w:rPr>
          <w:rFonts w:ascii="Times New Roman" w:hAnsi="Times New Roman" w:cs="Times New Roman"/>
          <w:bCs/>
          <w:color w:val="000000" w:themeColor="text1"/>
          <w:sz w:val="20"/>
          <w:szCs w:val="20"/>
          <w:highlight w:val="yellow"/>
        </w:rPr>
        <w:t>Chermack</w:t>
      </w:r>
      <w:proofErr w:type="spellEnd"/>
      <w:r w:rsidR="00760A6E" w:rsidRPr="00760A6E">
        <w:rPr>
          <w:rFonts w:ascii="Times New Roman" w:hAnsi="Times New Roman" w:cs="Times New Roman"/>
          <w:bCs/>
          <w:color w:val="000000" w:themeColor="text1"/>
          <w:sz w:val="20"/>
          <w:szCs w:val="20"/>
          <w:highlight w:val="yellow"/>
        </w:rPr>
        <w:t xml:space="preserve"> and </w:t>
      </w:r>
      <w:proofErr w:type="spellStart"/>
      <w:r w:rsidR="00760A6E" w:rsidRPr="00760A6E">
        <w:rPr>
          <w:rFonts w:ascii="Times New Roman" w:hAnsi="Times New Roman" w:cs="Times New Roman"/>
          <w:bCs/>
          <w:color w:val="000000" w:themeColor="text1"/>
          <w:sz w:val="20"/>
          <w:szCs w:val="20"/>
          <w:highlight w:val="yellow"/>
        </w:rPr>
        <w:t>Nimon</w:t>
      </w:r>
      <w:proofErr w:type="spellEnd"/>
      <w:r w:rsidR="00760A6E" w:rsidRPr="00760A6E">
        <w:rPr>
          <w:rFonts w:ascii="Times New Roman" w:hAnsi="Times New Roman" w:cs="Times New Roman"/>
          <w:bCs/>
          <w:color w:val="000000" w:themeColor="text1"/>
          <w:sz w:val="20"/>
          <w:szCs w:val="20"/>
          <w:highlight w:val="yellow"/>
        </w:rPr>
        <w:t xml:space="preserve"> (2008; 2013) for example, confirm claims in the literature that the </w:t>
      </w:r>
      <w:r w:rsidR="00E90B2F">
        <w:rPr>
          <w:rFonts w:ascii="Times New Roman" w:hAnsi="Times New Roman" w:cs="Times New Roman"/>
          <w:bCs/>
          <w:color w:val="000000" w:themeColor="text1"/>
          <w:sz w:val="20"/>
          <w:szCs w:val="20"/>
          <w:highlight w:val="yellow"/>
        </w:rPr>
        <w:t xml:space="preserve">overall </w:t>
      </w:r>
      <w:r w:rsidR="00760A6E" w:rsidRPr="00760A6E">
        <w:rPr>
          <w:rFonts w:ascii="Times New Roman" w:hAnsi="Times New Roman" w:cs="Times New Roman"/>
          <w:bCs/>
          <w:color w:val="000000" w:themeColor="text1"/>
          <w:sz w:val="20"/>
          <w:szCs w:val="20"/>
          <w:highlight w:val="yellow"/>
        </w:rPr>
        <w:t xml:space="preserve">scenario planning process does, firstly, have an effect on rational decision-making styles of participants; secondly that there is preliminary evidence that it does </w:t>
      </w:r>
      <w:r w:rsidR="00E90B2F">
        <w:rPr>
          <w:rFonts w:ascii="Times New Roman" w:hAnsi="Times New Roman" w:cs="Times New Roman"/>
          <w:bCs/>
          <w:color w:val="000000" w:themeColor="text1"/>
          <w:sz w:val="20"/>
          <w:szCs w:val="20"/>
          <w:highlight w:val="yellow"/>
        </w:rPr>
        <w:t>support</w:t>
      </w:r>
      <w:r w:rsidR="00760A6E" w:rsidRPr="00760A6E">
        <w:rPr>
          <w:rFonts w:ascii="Times New Roman" w:hAnsi="Times New Roman" w:cs="Times New Roman"/>
          <w:bCs/>
          <w:color w:val="000000" w:themeColor="text1"/>
          <w:sz w:val="20"/>
          <w:szCs w:val="20"/>
          <w:highlight w:val="yellow"/>
        </w:rPr>
        <w:t xml:space="preserve"> intuitive decision making and the attributes of learning organisations. </w:t>
      </w:r>
      <w:r w:rsidR="00760A6E">
        <w:rPr>
          <w:rFonts w:ascii="Times New Roman" w:hAnsi="Times New Roman" w:cs="Times New Roman"/>
          <w:bCs/>
          <w:color w:val="000000" w:themeColor="text1"/>
          <w:sz w:val="20"/>
          <w:szCs w:val="20"/>
          <w:highlight w:val="yellow"/>
        </w:rPr>
        <w:t xml:space="preserve">In terms of </w:t>
      </w:r>
      <w:r w:rsidR="00760A6E" w:rsidRPr="00760A6E">
        <w:rPr>
          <w:rFonts w:ascii="Times New Roman" w:hAnsi="Times New Roman" w:cs="Times New Roman"/>
          <w:bCs/>
          <w:color w:val="000000" w:themeColor="text1"/>
          <w:sz w:val="20"/>
          <w:szCs w:val="20"/>
          <w:highlight w:val="yellow"/>
        </w:rPr>
        <w:t xml:space="preserve">the effects of scenario planning on </w:t>
      </w:r>
      <w:r w:rsidR="00760A6E">
        <w:rPr>
          <w:rFonts w:ascii="Times New Roman" w:hAnsi="Times New Roman" w:cs="Times New Roman"/>
          <w:bCs/>
          <w:color w:val="000000" w:themeColor="text1"/>
          <w:sz w:val="20"/>
          <w:szCs w:val="20"/>
          <w:highlight w:val="yellow"/>
        </w:rPr>
        <w:t>organisational performance, Phelps et al (2001</w:t>
      </w:r>
      <w:r w:rsidR="00825CD4">
        <w:rPr>
          <w:rFonts w:ascii="Times New Roman" w:hAnsi="Times New Roman" w:cs="Times New Roman"/>
          <w:bCs/>
          <w:color w:val="000000" w:themeColor="text1"/>
          <w:sz w:val="20"/>
          <w:szCs w:val="20"/>
          <w:highlight w:val="yellow"/>
        </w:rPr>
        <w:t>) indicate that from their research there is evidence that ‘</w:t>
      </w:r>
      <w:r w:rsidR="00825CD4" w:rsidRPr="00825CD4">
        <w:rPr>
          <w:rFonts w:ascii="Times New Roman" w:hAnsi="Times New Roman" w:cs="Times New Roman"/>
          <w:bCs/>
          <w:color w:val="000000" w:themeColor="text1"/>
          <w:sz w:val="20"/>
          <w:szCs w:val="20"/>
          <w:highlight w:val="yellow"/>
        </w:rPr>
        <w:t>scenario planning is a beneficial technique which</w:t>
      </w:r>
      <w:r w:rsidR="00825CD4">
        <w:rPr>
          <w:rFonts w:ascii="Times New Roman" w:hAnsi="Times New Roman" w:cs="Times New Roman"/>
          <w:bCs/>
          <w:color w:val="000000" w:themeColor="text1"/>
          <w:sz w:val="20"/>
          <w:szCs w:val="20"/>
          <w:highlight w:val="yellow"/>
        </w:rPr>
        <w:t xml:space="preserve"> </w:t>
      </w:r>
      <w:r w:rsidR="00825CD4" w:rsidRPr="00825CD4">
        <w:rPr>
          <w:rFonts w:ascii="Times New Roman" w:hAnsi="Times New Roman" w:cs="Times New Roman"/>
          <w:bCs/>
          <w:color w:val="000000" w:themeColor="text1"/>
          <w:sz w:val="20"/>
          <w:szCs w:val="20"/>
          <w:highlight w:val="yellow"/>
        </w:rPr>
        <w:t>can be used to improve performance across a range of</w:t>
      </w:r>
      <w:r w:rsidR="00825CD4">
        <w:rPr>
          <w:rFonts w:ascii="Times New Roman" w:hAnsi="Times New Roman" w:cs="Times New Roman"/>
          <w:bCs/>
          <w:color w:val="000000" w:themeColor="text1"/>
          <w:sz w:val="20"/>
          <w:szCs w:val="20"/>
          <w:highlight w:val="yellow"/>
        </w:rPr>
        <w:t xml:space="preserve"> </w:t>
      </w:r>
      <w:r w:rsidR="00825CD4" w:rsidRPr="00825CD4">
        <w:rPr>
          <w:rFonts w:ascii="Times New Roman" w:hAnsi="Times New Roman" w:cs="Times New Roman"/>
          <w:bCs/>
          <w:color w:val="000000" w:themeColor="text1"/>
          <w:sz w:val="20"/>
          <w:szCs w:val="20"/>
          <w:highlight w:val="yellow"/>
        </w:rPr>
        <w:t>industries facing changing, uncertain futures</w:t>
      </w:r>
      <w:r w:rsidR="00825CD4">
        <w:rPr>
          <w:rFonts w:ascii="Times New Roman" w:hAnsi="Times New Roman" w:cs="Times New Roman"/>
          <w:bCs/>
          <w:color w:val="000000" w:themeColor="text1"/>
          <w:sz w:val="20"/>
          <w:szCs w:val="20"/>
          <w:highlight w:val="yellow"/>
        </w:rPr>
        <w:t>’</w:t>
      </w:r>
      <w:r w:rsidR="004E75DE">
        <w:rPr>
          <w:rFonts w:ascii="Times New Roman" w:hAnsi="Times New Roman" w:cs="Times New Roman"/>
          <w:bCs/>
          <w:color w:val="000000" w:themeColor="text1"/>
          <w:sz w:val="20"/>
          <w:szCs w:val="20"/>
          <w:highlight w:val="yellow"/>
        </w:rPr>
        <w:t>.</w:t>
      </w:r>
      <w:r w:rsidR="00825CD4">
        <w:rPr>
          <w:rFonts w:ascii="Times New Roman" w:hAnsi="Times New Roman" w:cs="Times New Roman"/>
          <w:bCs/>
          <w:color w:val="000000" w:themeColor="text1"/>
          <w:sz w:val="20"/>
          <w:szCs w:val="20"/>
          <w:highlight w:val="yellow"/>
        </w:rPr>
        <w:t xml:space="preserve"> </w:t>
      </w:r>
      <w:r w:rsidR="004E75DE">
        <w:rPr>
          <w:rFonts w:ascii="Times New Roman" w:hAnsi="Times New Roman" w:cs="Times New Roman"/>
          <w:bCs/>
          <w:color w:val="000000" w:themeColor="text1"/>
          <w:sz w:val="20"/>
          <w:szCs w:val="20"/>
          <w:highlight w:val="yellow"/>
        </w:rPr>
        <w:t>H</w:t>
      </w:r>
      <w:r w:rsidR="00825CD4">
        <w:rPr>
          <w:rFonts w:ascii="Times New Roman" w:hAnsi="Times New Roman" w:cs="Times New Roman"/>
          <w:bCs/>
          <w:color w:val="000000" w:themeColor="text1"/>
          <w:sz w:val="20"/>
          <w:szCs w:val="20"/>
          <w:highlight w:val="yellow"/>
        </w:rPr>
        <w:t>o</w:t>
      </w:r>
      <w:r w:rsidR="00825CD4" w:rsidRPr="00825CD4">
        <w:rPr>
          <w:rFonts w:ascii="Times New Roman" w:hAnsi="Times New Roman" w:cs="Times New Roman"/>
          <w:bCs/>
          <w:color w:val="000000" w:themeColor="text1"/>
          <w:sz w:val="20"/>
          <w:szCs w:val="20"/>
          <w:highlight w:val="yellow"/>
        </w:rPr>
        <w:t>wever, the</w:t>
      </w:r>
      <w:r w:rsidR="00825CD4">
        <w:rPr>
          <w:rFonts w:ascii="Times New Roman" w:hAnsi="Times New Roman" w:cs="Times New Roman"/>
          <w:bCs/>
          <w:color w:val="000000" w:themeColor="text1"/>
          <w:sz w:val="20"/>
          <w:szCs w:val="20"/>
          <w:highlight w:val="yellow"/>
        </w:rPr>
        <w:t xml:space="preserve">ir findings </w:t>
      </w:r>
      <w:r w:rsidR="00FB15EC">
        <w:rPr>
          <w:rFonts w:ascii="Times New Roman" w:hAnsi="Times New Roman" w:cs="Times New Roman"/>
          <w:bCs/>
          <w:color w:val="000000" w:themeColor="text1"/>
          <w:sz w:val="20"/>
          <w:szCs w:val="20"/>
          <w:highlight w:val="yellow"/>
        </w:rPr>
        <w:t>a</w:t>
      </w:r>
      <w:r w:rsidR="00825CD4">
        <w:rPr>
          <w:rFonts w:ascii="Times New Roman" w:hAnsi="Times New Roman" w:cs="Times New Roman"/>
          <w:bCs/>
          <w:color w:val="000000" w:themeColor="text1"/>
          <w:sz w:val="20"/>
          <w:szCs w:val="20"/>
          <w:highlight w:val="yellow"/>
        </w:rPr>
        <w:t xml:space="preserve">re ‘preliminary’ as they are </w:t>
      </w:r>
      <w:r w:rsidR="00FB15EC">
        <w:rPr>
          <w:rFonts w:ascii="Times New Roman" w:hAnsi="Times New Roman" w:cs="Times New Roman"/>
          <w:bCs/>
          <w:color w:val="000000" w:themeColor="text1"/>
          <w:sz w:val="20"/>
          <w:szCs w:val="20"/>
          <w:highlight w:val="yellow"/>
        </w:rPr>
        <w:t>based on two</w:t>
      </w:r>
      <w:r w:rsidR="00825CD4">
        <w:rPr>
          <w:rFonts w:ascii="Times New Roman" w:hAnsi="Times New Roman" w:cs="Times New Roman"/>
          <w:bCs/>
          <w:color w:val="000000" w:themeColor="text1"/>
          <w:sz w:val="20"/>
          <w:szCs w:val="20"/>
          <w:highlight w:val="yellow"/>
        </w:rPr>
        <w:t xml:space="preserve"> small samples and ‘</w:t>
      </w:r>
      <w:r w:rsidR="00825CD4" w:rsidRPr="00825CD4">
        <w:rPr>
          <w:rFonts w:ascii="Times New Roman" w:hAnsi="Times New Roman" w:cs="Times New Roman"/>
          <w:bCs/>
          <w:color w:val="000000" w:themeColor="text1"/>
          <w:sz w:val="20"/>
          <w:szCs w:val="20"/>
          <w:highlight w:val="yellow"/>
        </w:rPr>
        <w:t>because other potential causal effects have not</w:t>
      </w:r>
      <w:r w:rsidR="00825CD4">
        <w:rPr>
          <w:rFonts w:ascii="Times New Roman" w:hAnsi="Times New Roman" w:cs="Times New Roman"/>
          <w:bCs/>
          <w:color w:val="000000" w:themeColor="text1"/>
          <w:sz w:val="20"/>
          <w:szCs w:val="20"/>
          <w:highlight w:val="yellow"/>
        </w:rPr>
        <w:t xml:space="preserve"> </w:t>
      </w:r>
      <w:r w:rsidR="00825CD4" w:rsidRPr="00825CD4">
        <w:rPr>
          <w:rFonts w:ascii="Times New Roman" w:hAnsi="Times New Roman" w:cs="Times New Roman"/>
          <w:bCs/>
          <w:color w:val="000000" w:themeColor="text1"/>
          <w:sz w:val="20"/>
          <w:szCs w:val="20"/>
          <w:highlight w:val="yellow"/>
        </w:rPr>
        <w:t>been ruled out</w:t>
      </w:r>
      <w:r w:rsidR="00825CD4">
        <w:rPr>
          <w:rFonts w:ascii="Times New Roman" w:hAnsi="Times New Roman" w:cs="Times New Roman"/>
          <w:bCs/>
          <w:color w:val="000000" w:themeColor="text1"/>
          <w:sz w:val="20"/>
          <w:szCs w:val="20"/>
          <w:highlight w:val="yellow"/>
        </w:rPr>
        <w:t>’ (p231</w:t>
      </w:r>
      <w:r w:rsidR="004E75DE">
        <w:rPr>
          <w:rFonts w:ascii="Times New Roman" w:hAnsi="Times New Roman" w:cs="Times New Roman"/>
          <w:bCs/>
          <w:color w:val="000000" w:themeColor="text1"/>
          <w:sz w:val="20"/>
          <w:szCs w:val="20"/>
          <w:highlight w:val="yellow"/>
        </w:rPr>
        <w:t xml:space="preserve">). </w:t>
      </w:r>
      <w:r w:rsidR="0070740F">
        <w:rPr>
          <w:rFonts w:ascii="Times New Roman" w:hAnsi="Times New Roman" w:cs="Times New Roman"/>
          <w:bCs/>
          <w:color w:val="000000" w:themeColor="text1"/>
          <w:sz w:val="20"/>
          <w:szCs w:val="20"/>
          <w:highlight w:val="yellow"/>
        </w:rPr>
        <w:t>Wright and Goodwin (2009</w:t>
      </w:r>
      <w:r w:rsidR="0070740F" w:rsidRPr="008752A9">
        <w:rPr>
          <w:rFonts w:ascii="Times New Roman" w:hAnsi="Times New Roman" w:cs="Times New Roman"/>
          <w:bCs/>
          <w:color w:val="000000" w:themeColor="text1"/>
          <w:sz w:val="20"/>
          <w:szCs w:val="20"/>
          <w:highlight w:val="yellow"/>
        </w:rPr>
        <w:t>)</w:t>
      </w:r>
      <w:r w:rsidR="00CE25B3">
        <w:rPr>
          <w:rFonts w:ascii="Times New Roman" w:hAnsi="Times New Roman" w:cs="Times New Roman"/>
          <w:bCs/>
          <w:color w:val="000000" w:themeColor="text1"/>
          <w:sz w:val="20"/>
          <w:szCs w:val="20"/>
          <w:highlight w:val="yellow"/>
        </w:rPr>
        <w:t>,</w:t>
      </w:r>
      <w:r w:rsidR="0070740F" w:rsidRPr="008752A9">
        <w:rPr>
          <w:rFonts w:ascii="Times New Roman" w:hAnsi="Times New Roman" w:cs="Times New Roman"/>
          <w:bCs/>
          <w:color w:val="000000" w:themeColor="text1"/>
          <w:sz w:val="20"/>
          <w:szCs w:val="20"/>
          <w:highlight w:val="yellow"/>
        </w:rPr>
        <w:t xml:space="preserve"> </w:t>
      </w:r>
      <w:r w:rsidR="0070740F">
        <w:rPr>
          <w:rFonts w:ascii="Times New Roman" w:hAnsi="Times New Roman" w:cs="Times New Roman"/>
          <w:bCs/>
          <w:color w:val="000000" w:themeColor="text1"/>
          <w:sz w:val="20"/>
          <w:szCs w:val="20"/>
          <w:highlight w:val="yellow"/>
        </w:rPr>
        <w:t>meanwhile</w:t>
      </w:r>
      <w:r w:rsidR="00CE25B3">
        <w:rPr>
          <w:rFonts w:ascii="Times New Roman" w:hAnsi="Times New Roman" w:cs="Times New Roman"/>
          <w:bCs/>
          <w:color w:val="000000" w:themeColor="text1"/>
          <w:sz w:val="20"/>
          <w:szCs w:val="20"/>
          <w:highlight w:val="yellow"/>
        </w:rPr>
        <w:t>,</w:t>
      </w:r>
      <w:r w:rsidR="0070740F">
        <w:rPr>
          <w:rFonts w:ascii="Times New Roman" w:hAnsi="Times New Roman" w:cs="Times New Roman"/>
          <w:bCs/>
          <w:color w:val="000000" w:themeColor="text1"/>
          <w:sz w:val="20"/>
          <w:szCs w:val="20"/>
          <w:highlight w:val="yellow"/>
        </w:rPr>
        <w:t xml:space="preserve"> </w:t>
      </w:r>
      <w:r w:rsidR="0070740F" w:rsidRPr="008752A9">
        <w:rPr>
          <w:rFonts w:ascii="Times New Roman" w:hAnsi="Times New Roman" w:cs="Times New Roman"/>
          <w:bCs/>
          <w:color w:val="000000" w:themeColor="text1"/>
          <w:sz w:val="20"/>
          <w:szCs w:val="20"/>
          <w:highlight w:val="yellow"/>
        </w:rPr>
        <w:t xml:space="preserve">propose augmenting the scenario process to mitigate cognitive issues associated with the predictability of unique, high impact events, through a combination of </w:t>
      </w:r>
      <w:r w:rsidR="0070740F">
        <w:rPr>
          <w:rFonts w:ascii="Times New Roman" w:hAnsi="Times New Roman" w:cs="Times New Roman"/>
          <w:bCs/>
          <w:color w:val="000000" w:themeColor="text1"/>
          <w:sz w:val="20"/>
          <w:szCs w:val="20"/>
          <w:highlight w:val="yellow"/>
        </w:rPr>
        <w:t>“</w:t>
      </w:r>
      <w:r w:rsidR="0070740F" w:rsidRPr="008752A9">
        <w:rPr>
          <w:rFonts w:ascii="Times New Roman" w:hAnsi="Times New Roman" w:cs="Times New Roman"/>
          <w:bCs/>
          <w:color w:val="000000" w:themeColor="text1"/>
          <w:sz w:val="20"/>
          <w:szCs w:val="20"/>
          <w:highlight w:val="yellow"/>
        </w:rPr>
        <w:t>backward</w:t>
      </w:r>
      <w:r w:rsidR="0070740F">
        <w:rPr>
          <w:rFonts w:ascii="Times New Roman" w:hAnsi="Times New Roman" w:cs="Times New Roman"/>
          <w:bCs/>
          <w:color w:val="000000" w:themeColor="text1"/>
          <w:sz w:val="20"/>
          <w:szCs w:val="20"/>
          <w:highlight w:val="yellow"/>
        </w:rPr>
        <w:t>s</w:t>
      </w:r>
      <w:r w:rsidR="0070740F" w:rsidRPr="008752A9">
        <w:rPr>
          <w:rFonts w:ascii="Times New Roman" w:hAnsi="Times New Roman" w:cs="Times New Roman"/>
          <w:bCs/>
          <w:color w:val="000000" w:themeColor="text1"/>
          <w:sz w:val="20"/>
          <w:szCs w:val="20"/>
          <w:highlight w:val="yellow"/>
        </w:rPr>
        <w:t xml:space="preserve"> logic</w:t>
      </w:r>
      <w:r w:rsidR="0070740F">
        <w:rPr>
          <w:rFonts w:ascii="Times New Roman" w:hAnsi="Times New Roman" w:cs="Times New Roman"/>
          <w:bCs/>
          <w:color w:val="000000" w:themeColor="text1"/>
          <w:sz w:val="20"/>
          <w:szCs w:val="20"/>
          <w:highlight w:val="yellow"/>
        </w:rPr>
        <w:t>”</w:t>
      </w:r>
      <w:r w:rsidR="0070740F" w:rsidRPr="008752A9">
        <w:rPr>
          <w:rFonts w:ascii="Times New Roman" w:hAnsi="Times New Roman" w:cs="Times New Roman"/>
          <w:bCs/>
          <w:color w:val="000000" w:themeColor="text1"/>
          <w:sz w:val="20"/>
          <w:szCs w:val="20"/>
          <w:highlight w:val="yellow"/>
        </w:rPr>
        <w:t xml:space="preserve"> and crisis management </w:t>
      </w:r>
      <w:r w:rsidR="0070740F">
        <w:rPr>
          <w:rFonts w:ascii="Times New Roman" w:hAnsi="Times New Roman" w:cs="Times New Roman"/>
          <w:bCs/>
          <w:color w:val="000000" w:themeColor="text1"/>
          <w:sz w:val="20"/>
          <w:szCs w:val="20"/>
          <w:highlight w:val="yellow"/>
        </w:rPr>
        <w:t xml:space="preserve">- </w:t>
      </w:r>
      <w:r w:rsidR="0070740F" w:rsidRPr="008752A9">
        <w:rPr>
          <w:rFonts w:ascii="Times New Roman" w:hAnsi="Times New Roman" w:cs="Times New Roman"/>
          <w:bCs/>
          <w:color w:val="000000" w:themeColor="text1"/>
          <w:sz w:val="20"/>
          <w:szCs w:val="20"/>
          <w:highlight w:val="yellow"/>
        </w:rPr>
        <w:t>to enable ‘the construction of an extended and more extreme range of scenarios’</w:t>
      </w:r>
      <w:r w:rsidR="0070740F">
        <w:rPr>
          <w:rFonts w:ascii="Times New Roman" w:hAnsi="Times New Roman" w:cs="Times New Roman"/>
          <w:bCs/>
          <w:color w:val="000000" w:themeColor="text1"/>
          <w:sz w:val="20"/>
          <w:szCs w:val="20"/>
          <w:highlight w:val="yellow"/>
        </w:rPr>
        <w:t xml:space="preserve"> (p824)</w:t>
      </w:r>
      <w:r w:rsidR="0070740F" w:rsidRPr="008752A9">
        <w:rPr>
          <w:rFonts w:ascii="Times New Roman" w:hAnsi="Times New Roman" w:cs="Times New Roman"/>
          <w:bCs/>
          <w:color w:val="000000" w:themeColor="text1"/>
          <w:sz w:val="20"/>
          <w:szCs w:val="20"/>
          <w:highlight w:val="yellow"/>
        </w:rPr>
        <w:t xml:space="preserve">. </w:t>
      </w:r>
      <w:r w:rsidR="0070740F">
        <w:rPr>
          <w:rFonts w:ascii="Times New Roman" w:hAnsi="Times New Roman" w:cs="Times New Roman"/>
          <w:bCs/>
          <w:color w:val="000000" w:themeColor="text1"/>
          <w:sz w:val="20"/>
          <w:szCs w:val="20"/>
          <w:highlight w:val="yellow"/>
        </w:rPr>
        <w:t>They (</w:t>
      </w:r>
      <w:r w:rsidR="00EA7FCC">
        <w:rPr>
          <w:rFonts w:ascii="Times New Roman" w:hAnsi="Times New Roman" w:cs="Times New Roman"/>
          <w:bCs/>
          <w:color w:val="000000" w:themeColor="text1"/>
          <w:sz w:val="20"/>
          <w:szCs w:val="20"/>
          <w:highlight w:val="yellow"/>
        </w:rPr>
        <w:t>Goodwin and Wright</w:t>
      </w:r>
      <w:r w:rsidR="0070740F">
        <w:rPr>
          <w:rFonts w:ascii="Times New Roman" w:hAnsi="Times New Roman" w:cs="Times New Roman"/>
          <w:bCs/>
          <w:color w:val="000000" w:themeColor="text1"/>
          <w:sz w:val="20"/>
          <w:szCs w:val="20"/>
          <w:highlight w:val="yellow"/>
        </w:rPr>
        <w:t xml:space="preserve">, </w:t>
      </w:r>
      <w:r w:rsidR="0070740F" w:rsidRPr="008752A9">
        <w:rPr>
          <w:rFonts w:ascii="Times New Roman" w:hAnsi="Times New Roman" w:cs="Times New Roman"/>
          <w:bCs/>
          <w:color w:val="000000" w:themeColor="text1"/>
          <w:sz w:val="20"/>
          <w:szCs w:val="20"/>
          <w:highlight w:val="yellow"/>
        </w:rPr>
        <w:t>200</w:t>
      </w:r>
      <w:r w:rsidR="00EA7FCC">
        <w:rPr>
          <w:rFonts w:ascii="Times New Roman" w:hAnsi="Times New Roman" w:cs="Times New Roman"/>
          <w:bCs/>
          <w:color w:val="000000" w:themeColor="text1"/>
          <w:sz w:val="20"/>
          <w:szCs w:val="20"/>
          <w:highlight w:val="yellow"/>
        </w:rPr>
        <w:t>1</w:t>
      </w:r>
      <w:r w:rsidR="0070740F" w:rsidRPr="008752A9">
        <w:rPr>
          <w:rFonts w:ascii="Times New Roman" w:hAnsi="Times New Roman" w:cs="Times New Roman"/>
          <w:bCs/>
          <w:color w:val="000000" w:themeColor="text1"/>
          <w:sz w:val="20"/>
          <w:szCs w:val="20"/>
          <w:highlight w:val="yellow"/>
        </w:rPr>
        <w:t xml:space="preserve">) </w:t>
      </w:r>
      <w:r w:rsidR="0070740F">
        <w:rPr>
          <w:rFonts w:ascii="Times New Roman" w:hAnsi="Times New Roman" w:cs="Times New Roman"/>
          <w:bCs/>
          <w:color w:val="000000" w:themeColor="text1"/>
          <w:sz w:val="20"/>
          <w:szCs w:val="20"/>
          <w:highlight w:val="yellow"/>
        </w:rPr>
        <w:t xml:space="preserve">also advocate </w:t>
      </w:r>
      <w:r w:rsidR="0070740F" w:rsidRPr="008752A9">
        <w:rPr>
          <w:rFonts w:ascii="Times New Roman" w:hAnsi="Times New Roman" w:cs="Times New Roman"/>
          <w:bCs/>
          <w:color w:val="000000" w:themeColor="text1"/>
          <w:sz w:val="20"/>
          <w:szCs w:val="20"/>
          <w:highlight w:val="yellow"/>
        </w:rPr>
        <w:t xml:space="preserve">combining multi-attribute value modelling in the scenario process as a robust </w:t>
      </w:r>
      <w:r w:rsidR="0070740F">
        <w:rPr>
          <w:rFonts w:ascii="Times New Roman" w:hAnsi="Times New Roman" w:cs="Times New Roman"/>
          <w:bCs/>
          <w:color w:val="000000" w:themeColor="text1"/>
          <w:sz w:val="20"/>
          <w:szCs w:val="20"/>
          <w:highlight w:val="yellow"/>
        </w:rPr>
        <w:t xml:space="preserve">numerically-based </w:t>
      </w:r>
      <w:r w:rsidR="0070740F" w:rsidRPr="008752A9">
        <w:rPr>
          <w:rFonts w:ascii="Times New Roman" w:hAnsi="Times New Roman" w:cs="Times New Roman"/>
          <w:bCs/>
          <w:color w:val="000000" w:themeColor="text1"/>
          <w:sz w:val="20"/>
          <w:szCs w:val="20"/>
          <w:highlight w:val="yellow"/>
        </w:rPr>
        <w:t xml:space="preserve">means of evaluating alternative strategies, while </w:t>
      </w:r>
      <w:proofErr w:type="spellStart"/>
      <w:r w:rsidR="0070740F" w:rsidRPr="008752A9">
        <w:rPr>
          <w:rFonts w:ascii="Times New Roman" w:hAnsi="Times New Roman" w:cs="Times New Roman"/>
          <w:bCs/>
          <w:color w:val="000000" w:themeColor="text1"/>
          <w:sz w:val="20"/>
          <w:szCs w:val="20"/>
          <w:highlight w:val="yellow"/>
        </w:rPr>
        <w:t>Montibeller</w:t>
      </w:r>
      <w:proofErr w:type="spellEnd"/>
      <w:r w:rsidR="0070740F" w:rsidRPr="008752A9">
        <w:rPr>
          <w:rFonts w:ascii="Times New Roman" w:hAnsi="Times New Roman" w:cs="Times New Roman"/>
          <w:bCs/>
          <w:color w:val="000000" w:themeColor="text1"/>
          <w:sz w:val="20"/>
          <w:szCs w:val="20"/>
          <w:highlight w:val="yellow"/>
        </w:rPr>
        <w:t xml:space="preserve"> et al</w:t>
      </w:r>
      <w:r w:rsidR="00CE25B3">
        <w:rPr>
          <w:rFonts w:ascii="Times New Roman" w:hAnsi="Times New Roman" w:cs="Times New Roman"/>
          <w:bCs/>
          <w:color w:val="000000" w:themeColor="text1"/>
          <w:sz w:val="20"/>
          <w:szCs w:val="20"/>
          <w:highlight w:val="yellow"/>
        </w:rPr>
        <w:t>.</w:t>
      </w:r>
      <w:r w:rsidR="0070740F" w:rsidRPr="008752A9">
        <w:rPr>
          <w:rFonts w:ascii="Times New Roman" w:hAnsi="Times New Roman" w:cs="Times New Roman"/>
          <w:bCs/>
          <w:color w:val="000000" w:themeColor="text1"/>
          <w:sz w:val="20"/>
          <w:szCs w:val="20"/>
          <w:highlight w:val="yellow"/>
        </w:rPr>
        <w:t xml:space="preserve"> (2006) extend this </w:t>
      </w:r>
      <w:r w:rsidR="0070740F">
        <w:rPr>
          <w:rFonts w:ascii="Times New Roman" w:hAnsi="Times New Roman" w:cs="Times New Roman"/>
          <w:bCs/>
          <w:color w:val="000000" w:themeColor="text1"/>
          <w:sz w:val="20"/>
          <w:szCs w:val="20"/>
          <w:highlight w:val="yellow"/>
        </w:rPr>
        <w:t xml:space="preserve">approach </w:t>
      </w:r>
      <w:r w:rsidR="0070740F" w:rsidRPr="008752A9">
        <w:rPr>
          <w:rFonts w:ascii="Times New Roman" w:hAnsi="Times New Roman" w:cs="Times New Roman"/>
          <w:bCs/>
          <w:color w:val="000000" w:themeColor="text1"/>
          <w:sz w:val="20"/>
          <w:szCs w:val="20"/>
          <w:highlight w:val="yellow"/>
        </w:rPr>
        <w:t xml:space="preserve">by proposing the </w:t>
      </w:r>
      <w:r w:rsidR="0070740F">
        <w:rPr>
          <w:rFonts w:ascii="Times New Roman" w:hAnsi="Times New Roman" w:cs="Times New Roman"/>
          <w:bCs/>
          <w:color w:val="000000" w:themeColor="text1"/>
          <w:sz w:val="20"/>
          <w:szCs w:val="20"/>
          <w:highlight w:val="yellow"/>
        </w:rPr>
        <w:t xml:space="preserve"> multi-attribute </w:t>
      </w:r>
      <w:r w:rsidR="0070740F" w:rsidRPr="008752A9">
        <w:rPr>
          <w:rFonts w:ascii="Times New Roman" w:hAnsi="Times New Roman" w:cs="Times New Roman"/>
          <w:bCs/>
          <w:color w:val="000000" w:themeColor="text1"/>
          <w:sz w:val="20"/>
          <w:szCs w:val="20"/>
          <w:highlight w:val="yellow"/>
        </w:rPr>
        <w:t xml:space="preserve">evaluating options in terms of ‘inter-scenario risk’ and ‘inter-scenario robustness’. </w:t>
      </w:r>
      <w:r w:rsidR="00E37595">
        <w:rPr>
          <w:rFonts w:ascii="Times New Roman" w:hAnsi="Times New Roman" w:cs="Times New Roman"/>
          <w:bCs/>
          <w:color w:val="000000" w:themeColor="text1"/>
          <w:sz w:val="20"/>
          <w:szCs w:val="20"/>
          <w:highlight w:val="yellow"/>
        </w:rPr>
        <w:t xml:space="preserve"> All this demonstrates that academic research and method development to underpin </w:t>
      </w:r>
      <w:r w:rsidR="006E5752">
        <w:rPr>
          <w:rFonts w:ascii="Times New Roman" w:hAnsi="Times New Roman" w:cs="Times New Roman"/>
          <w:bCs/>
          <w:color w:val="000000" w:themeColor="text1"/>
          <w:sz w:val="20"/>
          <w:szCs w:val="20"/>
          <w:highlight w:val="yellow"/>
        </w:rPr>
        <w:t xml:space="preserve">the achievement of </w:t>
      </w:r>
      <w:r w:rsidR="00E37595">
        <w:rPr>
          <w:rFonts w:ascii="Times New Roman" w:hAnsi="Times New Roman" w:cs="Times New Roman"/>
          <w:bCs/>
          <w:color w:val="000000" w:themeColor="text1"/>
          <w:sz w:val="20"/>
          <w:szCs w:val="20"/>
          <w:highlight w:val="yellow"/>
        </w:rPr>
        <w:t>Wright et al</w:t>
      </w:r>
      <w:r w:rsidR="00CE25B3">
        <w:rPr>
          <w:rFonts w:ascii="Times New Roman" w:hAnsi="Times New Roman" w:cs="Times New Roman"/>
          <w:bCs/>
          <w:color w:val="000000" w:themeColor="text1"/>
          <w:sz w:val="20"/>
          <w:szCs w:val="20"/>
          <w:highlight w:val="yellow"/>
        </w:rPr>
        <w:t>.’</w:t>
      </w:r>
      <w:r w:rsidR="00E37595">
        <w:rPr>
          <w:rFonts w:ascii="Times New Roman" w:hAnsi="Times New Roman" w:cs="Times New Roman"/>
          <w:bCs/>
          <w:color w:val="000000" w:themeColor="text1"/>
          <w:sz w:val="20"/>
          <w:szCs w:val="20"/>
          <w:highlight w:val="yellow"/>
        </w:rPr>
        <w:t>s (2013) three main objectives of scenario interventions in organizations (see section 2, earlier) is beginning</w:t>
      </w:r>
      <w:r w:rsidR="006E5752">
        <w:rPr>
          <w:rFonts w:ascii="Times New Roman" w:hAnsi="Times New Roman" w:cs="Times New Roman"/>
          <w:bCs/>
          <w:color w:val="000000" w:themeColor="text1"/>
          <w:sz w:val="20"/>
          <w:szCs w:val="20"/>
          <w:highlight w:val="yellow"/>
        </w:rPr>
        <w:t xml:space="preserve"> but is not, as yet, well-established.</w:t>
      </w:r>
      <w:r w:rsidR="00E37595">
        <w:rPr>
          <w:rFonts w:ascii="Times New Roman" w:hAnsi="Times New Roman" w:cs="Times New Roman"/>
          <w:bCs/>
          <w:color w:val="000000" w:themeColor="text1"/>
          <w:sz w:val="20"/>
          <w:szCs w:val="20"/>
          <w:highlight w:val="yellow"/>
        </w:rPr>
        <w:t xml:space="preserve"> </w:t>
      </w:r>
    </w:p>
    <w:p w:rsidR="00A85E98" w:rsidRPr="00842A1E" w:rsidRDefault="00A85E98" w:rsidP="00D32952">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94158A" w:rsidRDefault="00352415" w:rsidP="0055502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352415">
        <w:rPr>
          <w:rFonts w:ascii="Times New Roman" w:hAnsi="Times New Roman" w:cs="Times New Roman"/>
          <w:bCs/>
          <w:color w:val="000000" w:themeColor="text1"/>
          <w:sz w:val="20"/>
          <w:szCs w:val="20"/>
          <w:highlight w:val="yellow"/>
        </w:rPr>
        <w:t>As a consequence of the foregoing</w:t>
      </w:r>
      <w:r>
        <w:rPr>
          <w:rFonts w:ascii="Times New Roman" w:hAnsi="Times New Roman" w:cs="Times New Roman"/>
          <w:bCs/>
          <w:color w:val="000000" w:themeColor="text1"/>
          <w:sz w:val="20"/>
          <w:szCs w:val="20"/>
        </w:rPr>
        <w:t>, t</w:t>
      </w:r>
      <w:r w:rsidR="00460F67" w:rsidRPr="00842A1E">
        <w:rPr>
          <w:rFonts w:ascii="Times New Roman" w:hAnsi="Times New Roman" w:cs="Times New Roman"/>
          <w:bCs/>
          <w:color w:val="000000" w:themeColor="text1"/>
          <w:sz w:val="20"/>
          <w:szCs w:val="20"/>
        </w:rPr>
        <w:t>he predominant view in the academic literature</w:t>
      </w:r>
      <w:r w:rsidR="006E5752">
        <w:rPr>
          <w:rFonts w:ascii="Times New Roman" w:hAnsi="Times New Roman" w:cs="Times New Roman"/>
          <w:bCs/>
          <w:color w:val="000000" w:themeColor="text1"/>
          <w:sz w:val="20"/>
          <w:szCs w:val="20"/>
        </w:rPr>
        <w:t xml:space="preserve"> </w:t>
      </w:r>
      <w:r w:rsidR="00460F67" w:rsidRPr="00842A1E">
        <w:rPr>
          <w:rFonts w:ascii="Times New Roman" w:hAnsi="Times New Roman" w:cs="Times New Roman"/>
          <w:bCs/>
          <w:color w:val="000000" w:themeColor="text1"/>
          <w:sz w:val="20"/>
          <w:szCs w:val="20"/>
        </w:rPr>
        <w:t xml:space="preserve">is that scenario planning is not </w:t>
      </w:r>
      <w:r w:rsidR="00E37595">
        <w:rPr>
          <w:rFonts w:ascii="Times New Roman" w:hAnsi="Times New Roman" w:cs="Times New Roman"/>
          <w:bCs/>
          <w:color w:val="000000" w:themeColor="text1"/>
          <w:sz w:val="20"/>
          <w:szCs w:val="20"/>
        </w:rPr>
        <w:t xml:space="preserve">yet </w:t>
      </w:r>
      <w:r w:rsidR="00460F67" w:rsidRPr="00842A1E">
        <w:rPr>
          <w:rFonts w:ascii="Times New Roman" w:hAnsi="Times New Roman" w:cs="Times New Roman"/>
          <w:bCs/>
          <w:color w:val="000000" w:themeColor="text1"/>
          <w:sz w:val="20"/>
          <w:szCs w:val="20"/>
        </w:rPr>
        <w:t xml:space="preserve">based on a solid conceptual foundation; it does not </w:t>
      </w:r>
      <w:r w:rsidR="006E5752">
        <w:rPr>
          <w:rFonts w:ascii="Times New Roman" w:hAnsi="Times New Roman" w:cs="Times New Roman"/>
          <w:bCs/>
          <w:color w:val="000000" w:themeColor="text1"/>
          <w:sz w:val="20"/>
          <w:szCs w:val="20"/>
        </w:rPr>
        <w:t xml:space="preserve">yet </w:t>
      </w:r>
      <w:r w:rsidR="00460F67" w:rsidRPr="00842A1E">
        <w:rPr>
          <w:rFonts w:ascii="Times New Roman" w:hAnsi="Times New Roman" w:cs="Times New Roman"/>
          <w:bCs/>
          <w:color w:val="000000" w:themeColor="text1"/>
          <w:sz w:val="20"/>
          <w:szCs w:val="20"/>
        </w:rPr>
        <w:t>have a sufficiently strong scientific basis to be regarded as an academic discipline</w:t>
      </w:r>
      <w:r w:rsidR="006E5752">
        <w:rPr>
          <w:rFonts w:ascii="Times New Roman" w:hAnsi="Times New Roman" w:cs="Times New Roman"/>
          <w:bCs/>
          <w:color w:val="000000" w:themeColor="text1"/>
          <w:sz w:val="20"/>
          <w:szCs w:val="20"/>
        </w:rPr>
        <w:t xml:space="preserve">. </w:t>
      </w:r>
      <w:r w:rsidR="00685E81">
        <w:rPr>
          <w:rFonts w:ascii="Times New Roman" w:hAnsi="Times New Roman" w:cs="Times New Roman"/>
          <w:bCs/>
          <w:color w:val="000000" w:themeColor="text1"/>
          <w:sz w:val="20"/>
          <w:szCs w:val="20"/>
        </w:rPr>
        <w:t xml:space="preserve">Scenario </w:t>
      </w:r>
      <w:r w:rsidR="0094158A" w:rsidRPr="00842A1E">
        <w:rPr>
          <w:rFonts w:ascii="Times New Roman" w:hAnsi="Times New Roman" w:cs="Times New Roman"/>
          <w:bCs/>
          <w:color w:val="000000" w:themeColor="text1"/>
          <w:sz w:val="20"/>
          <w:szCs w:val="20"/>
        </w:rPr>
        <w:t xml:space="preserve">planning </w:t>
      </w:r>
      <w:r w:rsidR="006E5752">
        <w:rPr>
          <w:rFonts w:ascii="Times New Roman" w:hAnsi="Times New Roman" w:cs="Times New Roman"/>
          <w:bCs/>
          <w:color w:val="000000" w:themeColor="text1"/>
          <w:sz w:val="20"/>
          <w:szCs w:val="20"/>
        </w:rPr>
        <w:t xml:space="preserve">began </w:t>
      </w:r>
      <w:r w:rsidR="0094158A" w:rsidRPr="00842A1E">
        <w:rPr>
          <w:rFonts w:ascii="Times New Roman" w:hAnsi="Times New Roman" w:cs="Times New Roman"/>
          <w:bCs/>
          <w:color w:val="000000" w:themeColor="text1"/>
          <w:sz w:val="20"/>
          <w:szCs w:val="20"/>
        </w:rPr>
        <w:t>not</w:t>
      </w:r>
      <w:r w:rsidR="00110EE5" w:rsidRPr="00842A1E">
        <w:rPr>
          <w:rFonts w:ascii="Times New Roman" w:hAnsi="Times New Roman" w:cs="Times New Roman"/>
          <w:bCs/>
          <w:color w:val="000000" w:themeColor="text1"/>
          <w:sz w:val="20"/>
          <w:szCs w:val="20"/>
        </w:rPr>
        <w:t xml:space="preserve"> </w:t>
      </w:r>
      <w:r w:rsidR="006E5752">
        <w:rPr>
          <w:rFonts w:ascii="Times New Roman" w:hAnsi="Times New Roman" w:cs="Times New Roman"/>
          <w:bCs/>
          <w:color w:val="000000" w:themeColor="text1"/>
          <w:sz w:val="20"/>
          <w:szCs w:val="20"/>
        </w:rPr>
        <w:t xml:space="preserve">as </w:t>
      </w:r>
      <w:r w:rsidR="00110EE5" w:rsidRPr="00842A1E">
        <w:rPr>
          <w:rFonts w:ascii="Times New Roman" w:hAnsi="Times New Roman" w:cs="Times New Roman"/>
          <w:bCs/>
          <w:color w:val="000000" w:themeColor="text1"/>
          <w:sz w:val="20"/>
          <w:szCs w:val="20"/>
        </w:rPr>
        <w:t>a</w:t>
      </w:r>
      <w:r w:rsidR="00555028">
        <w:rPr>
          <w:rFonts w:ascii="Times New Roman" w:hAnsi="Times New Roman" w:cs="Times New Roman"/>
          <w:bCs/>
          <w:color w:val="000000" w:themeColor="text1"/>
          <w:sz w:val="20"/>
          <w:szCs w:val="20"/>
        </w:rPr>
        <w:t xml:space="preserve"> science but ‘</w:t>
      </w:r>
      <w:r w:rsidR="0094158A" w:rsidRPr="00842A1E">
        <w:rPr>
          <w:rFonts w:ascii="Times New Roman" w:hAnsi="Times New Roman" w:cs="Times New Roman"/>
          <w:bCs/>
          <w:color w:val="000000" w:themeColor="text1"/>
          <w:sz w:val="20"/>
          <w:szCs w:val="20"/>
        </w:rPr>
        <w:t>a practitioner’s art</w:t>
      </w:r>
      <w:r w:rsidR="00555028">
        <w:rPr>
          <w:rFonts w:ascii="Times New Roman" w:hAnsi="Times New Roman" w:cs="Times New Roman"/>
          <w:bCs/>
          <w:color w:val="000000" w:themeColor="text1"/>
          <w:sz w:val="20"/>
          <w:szCs w:val="20"/>
        </w:rPr>
        <w:t>’</w:t>
      </w:r>
      <w:r w:rsidR="0094158A" w:rsidRPr="00842A1E">
        <w:rPr>
          <w:rFonts w:ascii="Times New Roman" w:hAnsi="Times New Roman" w:cs="Times New Roman"/>
          <w:bCs/>
          <w:color w:val="000000" w:themeColor="text1"/>
          <w:sz w:val="20"/>
          <w:szCs w:val="20"/>
        </w:rPr>
        <w:t xml:space="preserve">. Its origins are </w:t>
      </w:r>
      <w:r w:rsidR="00555028">
        <w:rPr>
          <w:rFonts w:ascii="Times New Roman" w:hAnsi="Times New Roman" w:cs="Times New Roman"/>
          <w:bCs/>
          <w:color w:val="000000" w:themeColor="text1"/>
          <w:sz w:val="20"/>
          <w:szCs w:val="20"/>
        </w:rPr>
        <w:t>in the real world of management and</w:t>
      </w:r>
      <w:r w:rsidR="0094158A" w:rsidRPr="00842A1E">
        <w:rPr>
          <w:rFonts w:ascii="Times New Roman" w:hAnsi="Times New Roman" w:cs="Times New Roman"/>
          <w:bCs/>
          <w:color w:val="000000" w:themeColor="text1"/>
          <w:sz w:val="20"/>
          <w:szCs w:val="20"/>
        </w:rPr>
        <w:t xml:space="preserve"> it is more a craft than a scien</w:t>
      </w:r>
      <w:r w:rsidR="00555028">
        <w:rPr>
          <w:rFonts w:ascii="Times New Roman" w:hAnsi="Times New Roman" w:cs="Times New Roman"/>
          <w:bCs/>
          <w:color w:val="000000" w:themeColor="text1"/>
          <w:sz w:val="20"/>
          <w:szCs w:val="20"/>
        </w:rPr>
        <w:t>ce</w:t>
      </w:r>
      <w:r w:rsidR="000C3E8B">
        <w:rPr>
          <w:rFonts w:ascii="Times New Roman" w:hAnsi="Times New Roman" w:cs="Times New Roman"/>
          <w:bCs/>
          <w:color w:val="000000" w:themeColor="text1"/>
          <w:sz w:val="20"/>
          <w:szCs w:val="20"/>
        </w:rPr>
        <w:t xml:space="preserve"> (van der </w:t>
      </w:r>
      <w:proofErr w:type="spellStart"/>
      <w:r w:rsidR="000C3E8B">
        <w:rPr>
          <w:rFonts w:ascii="Times New Roman" w:hAnsi="Times New Roman" w:cs="Times New Roman"/>
          <w:bCs/>
          <w:color w:val="000000" w:themeColor="text1"/>
          <w:sz w:val="20"/>
          <w:szCs w:val="20"/>
        </w:rPr>
        <w:t>Heijden</w:t>
      </w:r>
      <w:proofErr w:type="spellEnd"/>
      <w:r w:rsidR="000C3E8B">
        <w:rPr>
          <w:rFonts w:ascii="Times New Roman" w:hAnsi="Times New Roman" w:cs="Times New Roman"/>
          <w:bCs/>
          <w:color w:val="000000" w:themeColor="text1"/>
          <w:sz w:val="20"/>
          <w:szCs w:val="20"/>
        </w:rPr>
        <w:t>, 199</w:t>
      </w:r>
      <w:r w:rsidR="00AE1556" w:rsidRPr="00842A1E">
        <w:rPr>
          <w:rFonts w:ascii="Times New Roman" w:hAnsi="Times New Roman" w:cs="Times New Roman"/>
          <w:bCs/>
          <w:color w:val="000000" w:themeColor="text1"/>
          <w:sz w:val="20"/>
          <w:szCs w:val="20"/>
        </w:rPr>
        <w:t>6, p</w:t>
      </w:r>
      <w:r w:rsidR="0094158A" w:rsidRPr="00842A1E">
        <w:rPr>
          <w:rFonts w:ascii="Times New Roman" w:hAnsi="Times New Roman" w:cs="Times New Roman"/>
          <w:bCs/>
          <w:color w:val="000000" w:themeColor="text1"/>
          <w:sz w:val="20"/>
          <w:szCs w:val="20"/>
        </w:rPr>
        <w:t xml:space="preserve">113). </w:t>
      </w:r>
      <w:r w:rsidR="00C4212A" w:rsidRPr="00842A1E">
        <w:rPr>
          <w:rFonts w:ascii="Times New Roman" w:hAnsi="Times New Roman" w:cs="Times New Roman"/>
          <w:bCs/>
          <w:color w:val="000000" w:themeColor="text1"/>
          <w:sz w:val="20"/>
          <w:szCs w:val="20"/>
        </w:rPr>
        <w:t xml:space="preserve">In </w:t>
      </w:r>
      <w:r w:rsidR="0094158A" w:rsidRPr="00842A1E">
        <w:rPr>
          <w:rFonts w:ascii="Times New Roman" w:hAnsi="Times New Roman" w:cs="Times New Roman"/>
          <w:bCs/>
          <w:color w:val="000000" w:themeColor="text1"/>
          <w:sz w:val="20"/>
          <w:szCs w:val="20"/>
        </w:rPr>
        <w:t>devel</w:t>
      </w:r>
      <w:r w:rsidR="00192583" w:rsidRPr="00842A1E">
        <w:rPr>
          <w:rFonts w:ascii="Times New Roman" w:hAnsi="Times New Roman" w:cs="Times New Roman"/>
          <w:bCs/>
          <w:color w:val="000000" w:themeColor="text1"/>
          <w:sz w:val="20"/>
          <w:szCs w:val="20"/>
        </w:rPr>
        <w:t>oping scenarios</w:t>
      </w:r>
      <w:r w:rsidR="0094158A" w:rsidRPr="00842A1E">
        <w:rPr>
          <w:rFonts w:ascii="Times New Roman" w:hAnsi="Times New Roman" w:cs="Times New Roman"/>
          <w:bCs/>
          <w:color w:val="000000" w:themeColor="text1"/>
          <w:sz w:val="20"/>
          <w:szCs w:val="20"/>
        </w:rPr>
        <w:t xml:space="preserve"> there </w:t>
      </w:r>
      <w:r w:rsidR="00192583" w:rsidRPr="00842A1E">
        <w:rPr>
          <w:rFonts w:ascii="Times New Roman" w:hAnsi="Times New Roman" w:cs="Times New Roman"/>
          <w:bCs/>
          <w:color w:val="000000" w:themeColor="text1"/>
          <w:sz w:val="20"/>
          <w:szCs w:val="20"/>
        </w:rPr>
        <w:t>is</w:t>
      </w:r>
      <w:r w:rsidR="00555028">
        <w:rPr>
          <w:rFonts w:ascii="Times New Roman" w:hAnsi="Times New Roman" w:cs="Times New Roman"/>
          <w:bCs/>
          <w:color w:val="000000" w:themeColor="text1"/>
          <w:sz w:val="20"/>
          <w:szCs w:val="20"/>
        </w:rPr>
        <w:t>,</w:t>
      </w:r>
      <w:r w:rsidR="00192583" w:rsidRPr="00842A1E">
        <w:rPr>
          <w:rFonts w:ascii="Times New Roman" w:hAnsi="Times New Roman" w:cs="Times New Roman"/>
          <w:bCs/>
          <w:color w:val="000000" w:themeColor="text1"/>
          <w:sz w:val="20"/>
          <w:szCs w:val="20"/>
        </w:rPr>
        <w:t xml:space="preserve"> of necessity,</w:t>
      </w:r>
      <w:r w:rsidR="0094158A" w:rsidRPr="00842A1E">
        <w:rPr>
          <w:rFonts w:ascii="Times New Roman" w:hAnsi="Times New Roman" w:cs="Times New Roman"/>
          <w:bCs/>
          <w:color w:val="000000" w:themeColor="text1"/>
          <w:sz w:val="20"/>
          <w:szCs w:val="20"/>
        </w:rPr>
        <w:t xml:space="preserve"> reliance on intuitive judgment rather than rigorous scientific models</w:t>
      </w:r>
      <w:r w:rsidR="00555028">
        <w:rPr>
          <w:rFonts w:ascii="Times New Roman" w:hAnsi="Times New Roman" w:cs="Times New Roman"/>
          <w:bCs/>
          <w:color w:val="000000" w:themeColor="text1"/>
          <w:sz w:val="20"/>
          <w:szCs w:val="20"/>
        </w:rPr>
        <w:t>,</w:t>
      </w:r>
      <w:r w:rsidR="00110EE5" w:rsidRPr="00842A1E">
        <w:rPr>
          <w:rFonts w:ascii="Times New Roman" w:hAnsi="Times New Roman" w:cs="Times New Roman"/>
          <w:bCs/>
          <w:color w:val="000000" w:themeColor="text1"/>
          <w:sz w:val="20"/>
          <w:szCs w:val="20"/>
        </w:rPr>
        <w:t xml:space="preserve"> </w:t>
      </w:r>
      <w:r w:rsidR="00BA120E" w:rsidRPr="00842A1E">
        <w:rPr>
          <w:rFonts w:ascii="Times New Roman" w:hAnsi="Times New Roman" w:cs="Times New Roman"/>
          <w:bCs/>
          <w:color w:val="000000" w:themeColor="text1"/>
          <w:sz w:val="20"/>
          <w:szCs w:val="20"/>
        </w:rPr>
        <w:t>given that</w:t>
      </w:r>
      <w:r w:rsidR="004B4616">
        <w:rPr>
          <w:rFonts w:ascii="Times New Roman" w:hAnsi="Times New Roman" w:cs="Times New Roman"/>
          <w:bCs/>
          <w:color w:val="000000" w:themeColor="text1"/>
          <w:sz w:val="20"/>
          <w:szCs w:val="20"/>
        </w:rPr>
        <w:t>, as we have noted earlier, there are no future ‘facts’ which can be studied,</w:t>
      </w:r>
      <w:r w:rsidR="00BA120E" w:rsidRPr="00842A1E">
        <w:rPr>
          <w:rFonts w:ascii="Times New Roman" w:hAnsi="Times New Roman" w:cs="Times New Roman"/>
          <w:bCs/>
          <w:color w:val="000000" w:themeColor="text1"/>
          <w:sz w:val="20"/>
          <w:szCs w:val="20"/>
        </w:rPr>
        <w:t xml:space="preserve"> </w:t>
      </w:r>
      <w:r w:rsidR="0094158A" w:rsidRPr="00842A1E">
        <w:rPr>
          <w:rFonts w:ascii="Times New Roman" w:hAnsi="Times New Roman" w:cs="Times New Roman"/>
          <w:bCs/>
          <w:color w:val="000000" w:themeColor="text1"/>
          <w:sz w:val="20"/>
          <w:szCs w:val="20"/>
        </w:rPr>
        <w:t>and</w:t>
      </w:r>
      <w:r w:rsidR="00685E81">
        <w:rPr>
          <w:rFonts w:ascii="Times New Roman" w:hAnsi="Times New Roman" w:cs="Times New Roman"/>
          <w:bCs/>
          <w:color w:val="000000" w:themeColor="text1"/>
          <w:sz w:val="20"/>
          <w:szCs w:val="20"/>
        </w:rPr>
        <w:t>,</w:t>
      </w:r>
      <w:r w:rsidR="0094158A" w:rsidRPr="00842A1E">
        <w:rPr>
          <w:rFonts w:ascii="Times New Roman" w:hAnsi="Times New Roman" w:cs="Times New Roman"/>
          <w:bCs/>
          <w:color w:val="000000" w:themeColor="text1"/>
          <w:sz w:val="20"/>
          <w:szCs w:val="20"/>
        </w:rPr>
        <w:t xml:space="preserve"> unlike conventional scientific research, futures research problems are ‘usually ill-defined, imprecisely structured and probability rel</w:t>
      </w:r>
      <w:r w:rsidR="00110EE5" w:rsidRPr="00842A1E">
        <w:rPr>
          <w:rFonts w:ascii="Times New Roman" w:hAnsi="Times New Roman" w:cs="Times New Roman"/>
          <w:bCs/>
          <w:color w:val="000000" w:themeColor="text1"/>
          <w:sz w:val="20"/>
          <w:szCs w:val="20"/>
        </w:rPr>
        <w:t xml:space="preserve">ationships are </w:t>
      </w:r>
      <w:r w:rsidR="00D32952">
        <w:rPr>
          <w:rFonts w:ascii="Times New Roman" w:hAnsi="Times New Roman" w:cs="Times New Roman"/>
          <w:bCs/>
          <w:color w:val="000000" w:themeColor="text1"/>
          <w:sz w:val="20"/>
          <w:szCs w:val="20"/>
        </w:rPr>
        <w:t>largely unknown’ (</w:t>
      </w:r>
      <w:proofErr w:type="spellStart"/>
      <w:r w:rsidR="00D32952">
        <w:rPr>
          <w:rFonts w:ascii="Times New Roman" w:hAnsi="Times New Roman" w:cs="Times New Roman"/>
          <w:bCs/>
          <w:color w:val="000000" w:themeColor="text1"/>
          <w:sz w:val="20"/>
          <w:szCs w:val="20"/>
        </w:rPr>
        <w:t>Athey</w:t>
      </w:r>
      <w:proofErr w:type="spellEnd"/>
      <w:r w:rsidR="00D32952">
        <w:rPr>
          <w:rFonts w:ascii="Times New Roman" w:hAnsi="Times New Roman" w:cs="Times New Roman"/>
          <w:bCs/>
          <w:color w:val="000000" w:themeColor="text1"/>
          <w:sz w:val="20"/>
          <w:szCs w:val="20"/>
        </w:rPr>
        <w:t>, 1987).</w:t>
      </w:r>
    </w:p>
    <w:p w:rsidR="00D32952" w:rsidRDefault="00D32952" w:rsidP="00842A1E">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D32952" w:rsidRPr="00842A1E" w:rsidRDefault="00555028" w:rsidP="00153D5A">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 argue that by placing greater emphasis on </w:t>
      </w:r>
      <w:r w:rsidR="00772C0E">
        <w:rPr>
          <w:rFonts w:ascii="Times New Roman" w:hAnsi="Times New Roman" w:cs="Times New Roman"/>
          <w:bCs/>
          <w:color w:val="000000" w:themeColor="text1"/>
          <w:sz w:val="20"/>
          <w:szCs w:val="20"/>
        </w:rPr>
        <w:t>history</w:t>
      </w:r>
      <w:r>
        <w:rPr>
          <w:rFonts w:ascii="Times New Roman" w:hAnsi="Times New Roman" w:cs="Times New Roman"/>
          <w:bCs/>
          <w:color w:val="000000" w:themeColor="text1"/>
          <w:sz w:val="20"/>
          <w:szCs w:val="20"/>
        </w:rPr>
        <w:t xml:space="preserve"> and using </w:t>
      </w:r>
      <w:r w:rsidR="00772C0E">
        <w:rPr>
          <w:rFonts w:ascii="Times New Roman" w:hAnsi="Times New Roman" w:cs="Times New Roman"/>
          <w:bCs/>
          <w:color w:val="000000" w:themeColor="text1"/>
          <w:sz w:val="20"/>
          <w:szCs w:val="20"/>
        </w:rPr>
        <w:t>important past changes</w:t>
      </w:r>
      <w:r w:rsidR="004E75DE">
        <w:rPr>
          <w:rFonts w:ascii="Times New Roman" w:hAnsi="Times New Roman" w:cs="Times New Roman"/>
          <w:bCs/>
          <w:color w:val="000000" w:themeColor="text1"/>
          <w:sz w:val="20"/>
          <w:szCs w:val="20"/>
        </w:rPr>
        <w:t xml:space="preserve">, </w:t>
      </w:r>
      <w:r w:rsidR="00F1656A">
        <w:rPr>
          <w:rFonts w:ascii="Times New Roman" w:hAnsi="Times New Roman" w:cs="Times New Roman"/>
          <w:bCs/>
          <w:color w:val="000000" w:themeColor="text1"/>
          <w:sz w:val="20"/>
          <w:szCs w:val="20"/>
        </w:rPr>
        <w:t>especially those that came a</w:t>
      </w:r>
      <w:r w:rsidR="004E75DE">
        <w:rPr>
          <w:rFonts w:ascii="Times New Roman" w:hAnsi="Times New Roman" w:cs="Times New Roman"/>
          <w:bCs/>
          <w:color w:val="000000" w:themeColor="text1"/>
          <w:sz w:val="20"/>
          <w:szCs w:val="20"/>
        </w:rPr>
        <w:t xml:space="preserve">s a surprise to contemporaries, </w:t>
      </w:r>
      <w:r>
        <w:rPr>
          <w:rFonts w:ascii="Times New Roman" w:hAnsi="Times New Roman" w:cs="Times New Roman"/>
          <w:bCs/>
          <w:color w:val="000000" w:themeColor="text1"/>
          <w:sz w:val="20"/>
          <w:szCs w:val="20"/>
        </w:rPr>
        <w:t xml:space="preserve">to consider </w:t>
      </w:r>
      <w:r w:rsidR="0031062A">
        <w:rPr>
          <w:rFonts w:ascii="Times New Roman" w:hAnsi="Times New Roman" w:cs="Times New Roman"/>
          <w:bCs/>
          <w:color w:val="000000" w:themeColor="text1"/>
          <w:sz w:val="20"/>
          <w:szCs w:val="20"/>
        </w:rPr>
        <w:t xml:space="preserve">possible </w:t>
      </w:r>
      <w:r>
        <w:rPr>
          <w:rFonts w:ascii="Times New Roman" w:hAnsi="Times New Roman" w:cs="Times New Roman"/>
          <w:bCs/>
          <w:color w:val="000000" w:themeColor="text1"/>
          <w:sz w:val="20"/>
          <w:szCs w:val="20"/>
        </w:rPr>
        <w:t xml:space="preserve">future changes, </w:t>
      </w:r>
      <w:r w:rsidR="00F1656A">
        <w:rPr>
          <w:rFonts w:ascii="Times New Roman" w:hAnsi="Times New Roman" w:cs="Times New Roman"/>
          <w:bCs/>
          <w:color w:val="000000" w:themeColor="text1"/>
          <w:sz w:val="20"/>
          <w:szCs w:val="20"/>
        </w:rPr>
        <w:t xml:space="preserve">and </w:t>
      </w:r>
      <w:r>
        <w:rPr>
          <w:rFonts w:ascii="Times New Roman" w:hAnsi="Times New Roman" w:cs="Times New Roman"/>
          <w:bCs/>
          <w:color w:val="000000" w:themeColor="text1"/>
          <w:sz w:val="20"/>
          <w:szCs w:val="20"/>
        </w:rPr>
        <w:t xml:space="preserve">by fully acknowledging the interpretation that is required to achieve this and </w:t>
      </w:r>
      <w:r w:rsidR="00F1656A">
        <w:rPr>
          <w:rFonts w:ascii="Times New Roman" w:hAnsi="Times New Roman" w:cs="Times New Roman"/>
          <w:bCs/>
          <w:color w:val="000000" w:themeColor="text1"/>
          <w:sz w:val="20"/>
          <w:szCs w:val="20"/>
        </w:rPr>
        <w:t>viewing it as a</w:t>
      </w:r>
      <w:r>
        <w:rPr>
          <w:rFonts w:ascii="Times New Roman" w:hAnsi="Times New Roman" w:cs="Times New Roman"/>
          <w:bCs/>
          <w:color w:val="000000" w:themeColor="text1"/>
          <w:sz w:val="20"/>
          <w:szCs w:val="20"/>
        </w:rPr>
        <w:t xml:space="preserve"> strength of the scenario process, scenario planning can overcome the commonplace criticism that it lacks a theoretical foundation. Such an approach would ally scenario planning to the more established discipline of history, would ensure that the process of scenario planning has empirical foundations (because it is partly based on an examination of past changes), and would mean it can be underpinned by philosophical approaches such as Critical Realism that recognize the </w:t>
      </w:r>
      <w:proofErr w:type="spellStart"/>
      <w:r>
        <w:rPr>
          <w:rFonts w:ascii="Times New Roman" w:hAnsi="Times New Roman" w:cs="Times New Roman"/>
          <w:bCs/>
          <w:color w:val="000000" w:themeColor="text1"/>
          <w:sz w:val="20"/>
          <w:szCs w:val="20"/>
        </w:rPr>
        <w:t>interpretivistic</w:t>
      </w:r>
      <w:proofErr w:type="spellEnd"/>
      <w:r>
        <w:rPr>
          <w:rFonts w:ascii="Times New Roman" w:hAnsi="Times New Roman" w:cs="Times New Roman"/>
          <w:bCs/>
          <w:color w:val="000000" w:themeColor="text1"/>
          <w:sz w:val="20"/>
          <w:szCs w:val="20"/>
        </w:rPr>
        <w:t xml:space="preserve"> nature of the social world, but also that there is an independently existing reality against which we can compare varying interpretations, leading to a socially-constructed viewpoint as to the orientation of the present, facilitating consideration of the future. </w:t>
      </w:r>
    </w:p>
    <w:p w:rsidR="0074629C" w:rsidRPr="00842A1E" w:rsidRDefault="0074629C" w:rsidP="00153D5A">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D92B58" w:rsidRDefault="007A7ED9" w:rsidP="00153D5A">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7A7ED9">
        <w:rPr>
          <w:rFonts w:ascii="Times New Roman" w:hAnsi="Times New Roman" w:cs="Times New Roman"/>
          <w:b/>
          <w:bCs/>
          <w:color w:val="000000" w:themeColor="text1"/>
          <w:sz w:val="20"/>
          <w:szCs w:val="20"/>
          <w:highlight w:val="yellow"/>
        </w:rPr>
        <w:t>5</w:t>
      </w:r>
      <w:r w:rsidR="00167FC4">
        <w:rPr>
          <w:rFonts w:ascii="Times New Roman" w:hAnsi="Times New Roman" w:cs="Times New Roman"/>
          <w:b/>
          <w:bCs/>
          <w:color w:val="000000" w:themeColor="text1"/>
          <w:sz w:val="20"/>
          <w:szCs w:val="20"/>
        </w:rPr>
        <w:t xml:space="preserve"> </w:t>
      </w:r>
      <w:r w:rsidR="00DD4443">
        <w:rPr>
          <w:rFonts w:ascii="Times New Roman" w:hAnsi="Times New Roman" w:cs="Times New Roman"/>
          <w:b/>
          <w:color w:val="000000" w:themeColor="text1"/>
          <w:sz w:val="20"/>
          <w:szCs w:val="20"/>
        </w:rPr>
        <w:t>The use of</w:t>
      </w:r>
      <w:r w:rsidR="00CC6C3F" w:rsidRPr="00842A1E">
        <w:rPr>
          <w:rFonts w:ascii="Times New Roman" w:hAnsi="Times New Roman" w:cs="Times New Roman"/>
          <w:b/>
          <w:color w:val="000000" w:themeColor="text1"/>
          <w:sz w:val="20"/>
          <w:szCs w:val="20"/>
        </w:rPr>
        <w:t xml:space="preserve"> h</w:t>
      </w:r>
      <w:r w:rsidR="00D92B58" w:rsidRPr="00842A1E">
        <w:rPr>
          <w:rFonts w:ascii="Times New Roman" w:hAnsi="Times New Roman" w:cs="Times New Roman"/>
          <w:b/>
          <w:color w:val="000000" w:themeColor="text1"/>
          <w:sz w:val="20"/>
          <w:szCs w:val="20"/>
        </w:rPr>
        <w:t>isto</w:t>
      </w:r>
      <w:r w:rsidR="00CC6C3F" w:rsidRPr="00842A1E">
        <w:rPr>
          <w:rFonts w:ascii="Times New Roman" w:hAnsi="Times New Roman" w:cs="Times New Roman"/>
          <w:b/>
          <w:color w:val="000000" w:themeColor="text1"/>
          <w:sz w:val="20"/>
          <w:szCs w:val="20"/>
        </w:rPr>
        <w:t xml:space="preserve">ry </w:t>
      </w:r>
      <w:r w:rsidR="00DD4443">
        <w:rPr>
          <w:rFonts w:ascii="Times New Roman" w:hAnsi="Times New Roman" w:cs="Times New Roman"/>
          <w:b/>
          <w:color w:val="000000" w:themeColor="text1"/>
          <w:sz w:val="20"/>
          <w:szCs w:val="20"/>
        </w:rPr>
        <w:t>in scenario planning</w:t>
      </w:r>
    </w:p>
    <w:p w:rsidR="00153D5A" w:rsidRPr="00842A1E" w:rsidRDefault="00153D5A" w:rsidP="00153D5A">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863B64" w:rsidRDefault="00863B64" w:rsidP="00153D5A">
      <w:pPr>
        <w:autoSpaceDE w:val="0"/>
        <w:autoSpaceDN w:val="0"/>
        <w:adjustRightInd w:val="0"/>
        <w:spacing w:after="0" w:line="240" w:lineRule="auto"/>
        <w:jc w:val="both"/>
        <w:rPr>
          <w:rFonts w:ascii="Times New Roman" w:hAnsi="Times New Roman" w:cs="Times New Roman"/>
          <w:sz w:val="20"/>
          <w:szCs w:val="20"/>
        </w:rPr>
      </w:pPr>
      <w:r w:rsidRPr="00842A1E">
        <w:rPr>
          <w:rFonts w:ascii="Times New Roman" w:hAnsi="Times New Roman" w:cs="Times New Roman"/>
          <w:sz w:val="20"/>
          <w:szCs w:val="20"/>
        </w:rPr>
        <w:t xml:space="preserve">While there are many different approaches to scenario construction, </w:t>
      </w:r>
      <w:proofErr w:type="spellStart"/>
      <w:r w:rsidRPr="00842A1E">
        <w:rPr>
          <w:rFonts w:ascii="Times New Roman" w:hAnsi="Times New Roman" w:cs="Times New Roman"/>
          <w:sz w:val="20"/>
          <w:szCs w:val="20"/>
        </w:rPr>
        <w:t>Postma</w:t>
      </w:r>
      <w:proofErr w:type="spellEnd"/>
      <w:r w:rsidRPr="00842A1E">
        <w:rPr>
          <w:rFonts w:ascii="Times New Roman" w:hAnsi="Times New Roman" w:cs="Times New Roman"/>
          <w:sz w:val="20"/>
          <w:szCs w:val="20"/>
        </w:rPr>
        <w:t xml:space="preserve"> and </w:t>
      </w:r>
      <w:proofErr w:type="spellStart"/>
      <w:r w:rsidRPr="00842A1E">
        <w:rPr>
          <w:rFonts w:ascii="Times New Roman" w:hAnsi="Times New Roman" w:cs="Times New Roman"/>
          <w:sz w:val="20"/>
          <w:szCs w:val="20"/>
        </w:rPr>
        <w:t>Liebl</w:t>
      </w:r>
      <w:proofErr w:type="spellEnd"/>
      <w:r w:rsidRPr="00842A1E">
        <w:rPr>
          <w:rFonts w:ascii="Times New Roman" w:hAnsi="Times New Roman" w:cs="Times New Roman"/>
          <w:sz w:val="20"/>
          <w:szCs w:val="20"/>
        </w:rPr>
        <w:t xml:space="preserve"> (2005) have shown the predominant approach to be that known as ‘Intuitive Logics’ (IL). In line with Ramirez and Wilkinson (2014), </w:t>
      </w:r>
      <w:r w:rsidRPr="00842A1E">
        <w:rPr>
          <w:rFonts w:ascii="Times New Roman" w:hAnsi="Times New Roman" w:cs="Times New Roman"/>
          <w:sz w:val="20"/>
          <w:szCs w:val="20"/>
        </w:rPr>
        <w:lastRenderedPageBreak/>
        <w:t xml:space="preserve">IL is often referred to as the ‘standard’ approach to scenario planning. As recently outlined by Wright et al. (2013, p.634), this standard approach follows a sequence of eight stages, as summarised in Table 1. At stage 2, there is a decomposition of the scenario teams’ perceptions into the ‘forces’ expected to drive the unfolding of the future. Identification of these forces is initiated by asking the scenario team to consider a wide range of dimensions using </w:t>
      </w:r>
      <w:r>
        <w:rPr>
          <w:rFonts w:ascii="Times New Roman" w:hAnsi="Times New Roman" w:cs="Times New Roman"/>
          <w:sz w:val="20"/>
          <w:szCs w:val="20"/>
        </w:rPr>
        <w:t>as a template</w:t>
      </w:r>
      <w:r w:rsidRPr="00842A1E">
        <w:rPr>
          <w:rFonts w:ascii="Times New Roman" w:hAnsi="Times New Roman" w:cs="Times New Roman"/>
          <w:sz w:val="20"/>
          <w:szCs w:val="20"/>
        </w:rPr>
        <w:t xml:space="preserve"> an acronym such as </w:t>
      </w:r>
      <w:r>
        <w:rPr>
          <w:rFonts w:ascii="Times New Roman" w:hAnsi="Times New Roman" w:cs="Times New Roman"/>
          <w:bCs/>
          <w:sz w:val="20"/>
          <w:szCs w:val="20"/>
        </w:rPr>
        <w:t>PESTEL</w:t>
      </w:r>
      <w:r w:rsidRPr="00842A1E">
        <w:rPr>
          <w:rFonts w:ascii="Times New Roman" w:hAnsi="Times New Roman" w:cs="Times New Roman"/>
          <w:bCs/>
          <w:sz w:val="20"/>
          <w:szCs w:val="20"/>
        </w:rPr>
        <w:t xml:space="preserve"> (political, economic, social, technological, environmental, and legal) or the more </w:t>
      </w:r>
      <w:r w:rsidRPr="00842A1E">
        <w:rPr>
          <w:rFonts w:ascii="Times New Roman" w:hAnsi="Times New Roman" w:cs="Times New Roman"/>
          <w:sz w:val="20"/>
          <w:szCs w:val="20"/>
        </w:rPr>
        <w:t>wide-ranging STIRDEEPER (society, technology, industry, resources, demographics, economics, environment, political, energy and religion). The driving forces, often over 200 in number in a typical scenario exercise, are further decomposed into pre-determined elements and uncertainties, and are then re-composed into clusters of ‘related’ forces at Stage 3.</w:t>
      </w:r>
    </w:p>
    <w:p w:rsidR="00CE25B3" w:rsidRDefault="00CE25B3" w:rsidP="00153D5A">
      <w:pPr>
        <w:autoSpaceDE w:val="0"/>
        <w:autoSpaceDN w:val="0"/>
        <w:adjustRightInd w:val="0"/>
        <w:spacing w:after="0" w:line="240" w:lineRule="auto"/>
        <w:jc w:val="both"/>
        <w:rPr>
          <w:rFonts w:ascii="Times New Roman" w:hAnsi="Times New Roman" w:cs="Times New Roman"/>
          <w:sz w:val="20"/>
          <w:szCs w:val="20"/>
        </w:rPr>
      </w:pPr>
    </w:p>
    <w:p w:rsidR="00CE25B3" w:rsidRDefault="00CE25B3" w:rsidP="00153D5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INSERT TABLE 1 ABOUT HERE</w:t>
      </w:r>
    </w:p>
    <w:p w:rsidR="008B2860" w:rsidRDefault="008B2860" w:rsidP="00153D5A">
      <w:pPr>
        <w:autoSpaceDE w:val="0"/>
        <w:autoSpaceDN w:val="0"/>
        <w:adjustRightInd w:val="0"/>
        <w:spacing w:after="0" w:line="240" w:lineRule="auto"/>
        <w:jc w:val="both"/>
        <w:rPr>
          <w:rFonts w:ascii="Times New Roman" w:hAnsi="Times New Roman" w:cs="Times New Roman"/>
          <w:sz w:val="20"/>
          <w:szCs w:val="20"/>
        </w:rPr>
      </w:pPr>
    </w:p>
    <w:p w:rsidR="008B2860" w:rsidRDefault="008B2860" w:rsidP="008B2860">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History, then, </w:t>
      </w:r>
      <w:r w:rsidRPr="008600E9">
        <w:rPr>
          <w:rFonts w:ascii="Times New Roman" w:hAnsi="Times New Roman" w:cs="Times New Roman"/>
          <w:i/>
          <w:iCs/>
          <w:sz w:val="20"/>
          <w:szCs w:val="20"/>
        </w:rPr>
        <w:t>is</w:t>
      </w:r>
      <w:r>
        <w:rPr>
          <w:rFonts w:ascii="Times New Roman" w:hAnsi="Times New Roman" w:cs="Times New Roman"/>
          <w:sz w:val="20"/>
          <w:szCs w:val="20"/>
        </w:rPr>
        <w:t xml:space="preserve"> incorporated in this process in that it involves the examination of predetermined elements as well as uncertainties. The historical aspect is evident in that </w:t>
      </w:r>
      <w:r w:rsidRPr="00842A1E">
        <w:rPr>
          <w:rFonts w:ascii="Times New Roman" w:hAnsi="Times New Roman" w:cs="Times New Roman"/>
          <w:color w:val="000000" w:themeColor="text1"/>
          <w:sz w:val="20"/>
          <w:szCs w:val="20"/>
        </w:rPr>
        <w:t>Schwartz (1991, p111) indicates that predetermined elements stem from:</w:t>
      </w:r>
    </w:p>
    <w:p w:rsidR="008B2860" w:rsidRPr="008B2860" w:rsidRDefault="008B2860" w:rsidP="008B2860">
      <w:pPr>
        <w:autoSpaceDE w:val="0"/>
        <w:autoSpaceDN w:val="0"/>
        <w:adjustRightInd w:val="0"/>
        <w:spacing w:after="0" w:line="240" w:lineRule="auto"/>
        <w:jc w:val="both"/>
        <w:rPr>
          <w:rFonts w:ascii="Times New Roman" w:hAnsi="Times New Roman" w:cs="Times New Roman"/>
          <w:sz w:val="20"/>
          <w:szCs w:val="20"/>
        </w:rPr>
      </w:pPr>
    </w:p>
    <w:p w:rsidR="008B2860" w:rsidRPr="00842A1E" w:rsidRDefault="008B2860" w:rsidP="008B2860">
      <w:pPr>
        <w:numPr>
          <w:ilvl w:val="0"/>
          <w:numId w:val="5"/>
        </w:numPr>
        <w:autoSpaceDE w:val="0"/>
        <w:autoSpaceDN w:val="0"/>
        <w:adjustRightInd w:val="0"/>
        <w:spacing w:after="0" w:line="240" w:lineRule="auto"/>
        <w:ind w:left="568" w:hanging="284"/>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slow changing phenomena: prime examples of this include demographics and development of infrastructure and resources;</w:t>
      </w:r>
    </w:p>
    <w:p w:rsidR="008B2860" w:rsidRPr="00842A1E" w:rsidRDefault="008B2860" w:rsidP="008B2860">
      <w:pPr>
        <w:numPr>
          <w:ilvl w:val="0"/>
          <w:numId w:val="5"/>
        </w:numPr>
        <w:autoSpaceDE w:val="0"/>
        <w:autoSpaceDN w:val="0"/>
        <w:adjustRightInd w:val="0"/>
        <w:spacing w:after="0" w:line="240" w:lineRule="auto"/>
        <w:ind w:left="568" w:hanging="284"/>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constrained situations: the example given being that the necessity for Japan with a large population but few resources, to maintain a positive trade balance;</w:t>
      </w:r>
    </w:p>
    <w:p w:rsidR="008B2860" w:rsidRPr="00842A1E" w:rsidRDefault="008B2860" w:rsidP="008B2860">
      <w:pPr>
        <w:numPr>
          <w:ilvl w:val="0"/>
          <w:numId w:val="5"/>
        </w:numPr>
        <w:autoSpaceDE w:val="0"/>
        <w:autoSpaceDN w:val="0"/>
        <w:adjustRightInd w:val="0"/>
        <w:spacing w:after="0" w:line="240" w:lineRule="auto"/>
        <w:ind w:left="568" w:hanging="284"/>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in the pipeline: the example here being what the teenage population of the US will be in the 1990s given that all of them have already been born; and</w:t>
      </w:r>
    </w:p>
    <w:p w:rsidR="008B2860" w:rsidRPr="00842A1E" w:rsidRDefault="008B2860" w:rsidP="008B2860">
      <w:pPr>
        <w:numPr>
          <w:ilvl w:val="0"/>
          <w:numId w:val="5"/>
        </w:numPr>
        <w:autoSpaceDE w:val="0"/>
        <w:autoSpaceDN w:val="0"/>
        <w:adjustRightInd w:val="0"/>
        <w:spacing w:after="120" w:line="240" w:lineRule="auto"/>
        <w:ind w:left="567" w:hanging="283"/>
        <w:jc w:val="both"/>
        <w:rPr>
          <w:rFonts w:ascii="Times New Roman" w:hAnsi="Times New Roman" w:cs="Times New Roman"/>
          <w:color w:val="000000" w:themeColor="text1"/>
          <w:sz w:val="20"/>
          <w:szCs w:val="20"/>
        </w:rPr>
      </w:pPr>
      <w:r w:rsidRPr="00842A1E">
        <w:rPr>
          <w:rFonts w:ascii="Times New Roman" w:hAnsi="Times New Roman" w:cs="Times New Roman"/>
          <w:color w:val="000000" w:themeColor="text1"/>
          <w:sz w:val="20"/>
          <w:szCs w:val="20"/>
        </w:rPr>
        <w:t>inevitable conclusions: the example in this case being the gridlock in the US created by the refusal of the population to accept higher taxes while simultaneously unwilling to forego any public benefits.</w:t>
      </w:r>
    </w:p>
    <w:p w:rsidR="00BB5C5B" w:rsidRDefault="008B2860" w:rsidP="008600E9">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argue, however, </w:t>
      </w:r>
      <w:r w:rsidR="008600E9">
        <w:rPr>
          <w:rFonts w:ascii="Times New Roman" w:hAnsi="Times New Roman" w:cs="Times New Roman"/>
          <w:color w:val="000000" w:themeColor="text1"/>
          <w:sz w:val="20"/>
          <w:szCs w:val="20"/>
        </w:rPr>
        <w:t>that the incorporation of predetermined elements in this way does not take sufficient account of, and does not allow for sufficient learning from, history</w:t>
      </w:r>
      <w:r>
        <w:rPr>
          <w:rFonts w:ascii="Times New Roman" w:hAnsi="Times New Roman" w:cs="Times New Roman"/>
          <w:color w:val="000000" w:themeColor="text1"/>
          <w:sz w:val="20"/>
          <w:szCs w:val="20"/>
        </w:rPr>
        <w:t>. While examination of driving forces which constitute the predetermined elements of change</w:t>
      </w:r>
      <w:r w:rsidR="00BB5C5B">
        <w:rPr>
          <w:rFonts w:ascii="Times New Roman" w:hAnsi="Times New Roman" w:cs="Times New Roman"/>
          <w:color w:val="000000" w:themeColor="text1"/>
          <w:sz w:val="20"/>
          <w:szCs w:val="20"/>
        </w:rPr>
        <w:t xml:space="preserve"> to some</w:t>
      </w:r>
      <w:r w:rsidR="008600E9">
        <w:rPr>
          <w:rFonts w:ascii="Times New Roman" w:hAnsi="Times New Roman" w:cs="Times New Roman"/>
          <w:color w:val="000000" w:themeColor="text1"/>
          <w:sz w:val="20"/>
          <w:szCs w:val="20"/>
        </w:rPr>
        <w:t xml:space="preserve"> extent</w:t>
      </w:r>
      <w:r w:rsidR="00BB5C5B">
        <w:rPr>
          <w:rFonts w:ascii="Times New Roman" w:hAnsi="Times New Roman" w:cs="Times New Roman"/>
          <w:color w:val="000000" w:themeColor="text1"/>
          <w:sz w:val="20"/>
          <w:szCs w:val="20"/>
        </w:rPr>
        <w:t xml:space="preserve"> allows for the ‘</w:t>
      </w:r>
      <w:r w:rsidR="00B10865">
        <w:rPr>
          <w:rFonts w:ascii="Times New Roman" w:hAnsi="Times New Roman" w:cs="Times New Roman"/>
          <w:color w:val="000000" w:themeColor="text1"/>
          <w:sz w:val="20"/>
          <w:szCs w:val="20"/>
        </w:rPr>
        <w:t>orientation’ previously argued a</w:t>
      </w:r>
      <w:r w:rsidR="00BB5C5B">
        <w:rPr>
          <w:rFonts w:ascii="Times New Roman" w:hAnsi="Times New Roman" w:cs="Times New Roman"/>
          <w:color w:val="000000" w:themeColor="text1"/>
          <w:sz w:val="20"/>
          <w:szCs w:val="20"/>
        </w:rPr>
        <w:t>s a crucial role for history, it does not fulfil this</w:t>
      </w:r>
      <w:r w:rsidR="00967058">
        <w:rPr>
          <w:rFonts w:ascii="Times New Roman" w:hAnsi="Times New Roman" w:cs="Times New Roman"/>
          <w:color w:val="000000" w:themeColor="text1"/>
          <w:sz w:val="20"/>
          <w:szCs w:val="20"/>
        </w:rPr>
        <w:t xml:space="preserve"> role adequately, nor</w:t>
      </w:r>
      <w:r w:rsidR="00BB5C5B">
        <w:rPr>
          <w:rFonts w:ascii="Times New Roman" w:hAnsi="Times New Roman" w:cs="Times New Roman"/>
          <w:color w:val="000000" w:themeColor="text1"/>
          <w:sz w:val="20"/>
          <w:szCs w:val="20"/>
        </w:rPr>
        <w:t xml:space="preserve"> does it fulfil the broader role of history as a means to identify clues as to what types of cause prevail under differ</w:t>
      </w:r>
      <w:r w:rsidR="00D932E7">
        <w:rPr>
          <w:rFonts w:ascii="Times New Roman" w:hAnsi="Times New Roman" w:cs="Times New Roman"/>
          <w:color w:val="000000" w:themeColor="text1"/>
          <w:sz w:val="20"/>
          <w:szCs w:val="20"/>
        </w:rPr>
        <w:t>ent circumstances. Moreover, it</w:t>
      </w:r>
      <w:r w:rsidR="00BB5C5B">
        <w:rPr>
          <w:rFonts w:ascii="Times New Roman" w:hAnsi="Times New Roman" w:cs="Times New Roman"/>
          <w:color w:val="000000" w:themeColor="text1"/>
          <w:sz w:val="20"/>
          <w:szCs w:val="20"/>
        </w:rPr>
        <w:t xml:space="preserve"> does not all</w:t>
      </w:r>
      <w:r w:rsidR="00D932E7">
        <w:rPr>
          <w:rFonts w:ascii="Times New Roman" w:hAnsi="Times New Roman" w:cs="Times New Roman"/>
          <w:color w:val="000000" w:themeColor="text1"/>
          <w:sz w:val="20"/>
          <w:szCs w:val="20"/>
        </w:rPr>
        <w:t>ow</w:t>
      </w:r>
      <w:r w:rsidR="00BB5C5B">
        <w:rPr>
          <w:rFonts w:ascii="Times New Roman" w:hAnsi="Times New Roman" w:cs="Times New Roman"/>
          <w:color w:val="000000" w:themeColor="text1"/>
          <w:sz w:val="20"/>
          <w:szCs w:val="20"/>
        </w:rPr>
        <w:t xml:space="preserve"> for consideration of past surprises or, in relation to these, examination of why contemporary expectations turned out to be wrong – which the preceding discussion has shown to be a vital part of learn</w:t>
      </w:r>
      <w:r w:rsidR="00EC5AEE">
        <w:rPr>
          <w:rFonts w:ascii="Times New Roman" w:hAnsi="Times New Roman" w:cs="Times New Roman"/>
          <w:color w:val="000000" w:themeColor="text1"/>
          <w:sz w:val="20"/>
          <w:szCs w:val="20"/>
        </w:rPr>
        <w:t>ing from history. In fact</w:t>
      </w:r>
      <w:r w:rsidR="00BB5C5B">
        <w:rPr>
          <w:rFonts w:ascii="Times New Roman" w:hAnsi="Times New Roman" w:cs="Times New Roman"/>
          <w:color w:val="000000" w:themeColor="text1"/>
          <w:sz w:val="20"/>
          <w:szCs w:val="20"/>
        </w:rPr>
        <w:t xml:space="preserve"> this earlier discussion highlighted that the usefulness of history stems often from its focus on the ‘things did not remain equal’, in contrast to the ‘all other things remaining equal’ assumption which underpins mechanistic forecasting techniques. The predetermined</w:t>
      </w:r>
      <w:r w:rsidR="00117F65">
        <w:rPr>
          <w:rFonts w:ascii="Times New Roman" w:hAnsi="Times New Roman" w:cs="Times New Roman"/>
          <w:color w:val="000000" w:themeColor="text1"/>
          <w:sz w:val="20"/>
          <w:szCs w:val="20"/>
        </w:rPr>
        <w:t xml:space="preserve"> elements</w:t>
      </w:r>
      <w:r w:rsidR="00BB5C5B">
        <w:rPr>
          <w:rFonts w:ascii="Times New Roman" w:hAnsi="Times New Roman" w:cs="Times New Roman"/>
          <w:color w:val="000000" w:themeColor="text1"/>
          <w:sz w:val="20"/>
          <w:szCs w:val="20"/>
        </w:rPr>
        <w:t xml:space="preserve"> examined under IL</w:t>
      </w:r>
      <w:r w:rsidR="004A272F">
        <w:rPr>
          <w:rFonts w:ascii="Times New Roman" w:hAnsi="Times New Roman" w:cs="Times New Roman"/>
          <w:color w:val="000000" w:themeColor="text1"/>
          <w:sz w:val="20"/>
          <w:szCs w:val="20"/>
        </w:rPr>
        <w:t>,</w:t>
      </w:r>
      <w:r w:rsidR="00BB5C5B">
        <w:rPr>
          <w:rFonts w:ascii="Times New Roman" w:hAnsi="Times New Roman" w:cs="Times New Roman"/>
          <w:color w:val="000000" w:themeColor="text1"/>
          <w:sz w:val="20"/>
          <w:szCs w:val="20"/>
        </w:rPr>
        <w:t xml:space="preserve"> as described above</w:t>
      </w:r>
      <w:r w:rsidR="004A272F">
        <w:rPr>
          <w:rFonts w:ascii="Times New Roman" w:hAnsi="Times New Roman" w:cs="Times New Roman"/>
          <w:color w:val="000000" w:themeColor="text1"/>
          <w:sz w:val="20"/>
          <w:szCs w:val="20"/>
        </w:rPr>
        <w:t>,</w:t>
      </w:r>
      <w:r w:rsidR="00BB5C5B">
        <w:rPr>
          <w:rFonts w:ascii="Times New Roman" w:hAnsi="Times New Roman" w:cs="Times New Roman"/>
          <w:color w:val="000000" w:themeColor="text1"/>
          <w:sz w:val="20"/>
          <w:szCs w:val="20"/>
        </w:rPr>
        <w:t xml:space="preserve"> represent the latter rather than the former. They represent the causal aspects of the past, continuing through to the present and expected to continue into the future, that are expected to remain the same.</w:t>
      </w:r>
    </w:p>
    <w:p w:rsidR="00BB5C5B" w:rsidRDefault="00BB5C5B" w:rsidP="00BB5C5B">
      <w:pPr>
        <w:autoSpaceDE w:val="0"/>
        <w:autoSpaceDN w:val="0"/>
        <w:adjustRightInd w:val="0"/>
        <w:spacing w:after="0" w:line="240" w:lineRule="auto"/>
        <w:jc w:val="both"/>
        <w:rPr>
          <w:rFonts w:ascii="Times New Roman" w:hAnsi="Times New Roman" w:cs="Times New Roman"/>
          <w:color w:val="000000" w:themeColor="text1"/>
          <w:sz w:val="20"/>
          <w:szCs w:val="20"/>
        </w:rPr>
      </w:pPr>
    </w:p>
    <w:p w:rsidR="00153D5A" w:rsidRDefault="00BB5C5B" w:rsidP="0082506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examination of predetermined elements as part of IL, then, does not really take advantage of the benefits to be derived from history as set out previously. There is some account taken of history through the consideration of predetermined elements, but this focuses on what remains the same over time, rather than an examination of historical change and the reasons for it.</w:t>
      </w:r>
      <w:r w:rsidR="008B286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Under IL as currently constituted, t</w:t>
      </w:r>
      <w:r w:rsidR="00153D5A">
        <w:rPr>
          <w:rFonts w:ascii="Times New Roman" w:hAnsi="Times New Roman" w:cs="Times New Roman"/>
          <w:color w:val="000000" w:themeColor="text1"/>
          <w:sz w:val="20"/>
          <w:szCs w:val="20"/>
        </w:rPr>
        <w:t xml:space="preserve">here is little </w:t>
      </w:r>
      <w:r w:rsidR="00D92B58" w:rsidRPr="00842A1E">
        <w:rPr>
          <w:rFonts w:ascii="Times New Roman" w:hAnsi="Times New Roman" w:cs="Times New Roman"/>
          <w:color w:val="000000" w:themeColor="text1"/>
          <w:sz w:val="20"/>
          <w:szCs w:val="20"/>
        </w:rPr>
        <w:t>consideration as to how the present state</w:t>
      </w:r>
      <w:r w:rsidR="00153D5A">
        <w:rPr>
          <w:rFonts w:ascii="Times New Roman" w:hAnsi="Times New Roman" w:cs="Times New Roman"/>
          <w:color w:val="000000" w:themeColor="text1"/>
          <w:sz w:val="20"/>
          <w:szCs w:val="20"/>
        </w:rPr>
        <w:t xml:space="preserve"> came about,</w:t>
      </w:r>
      <w:r w:rsidR="00D92B58" w:rsidRPr="00842A1E">
        <w:rPr>
          <w:rFonts w:ascii="Times New Roman" w:hAnsi="Times New Roman" w:cs="Times New Roman"/>
          <w:color w:val="000000" w:themeColor="text1"/>
          <w:sz w:val="20"/>
          <w:szCs w:val="20"/>
        </w:rPr>
        <w:t xml:space="preserve"> even</w:t>
      </w:r>
      <w:r w:rsidR="0071390A" w:rsidRPr="00842A1E">
        <w:rPr>
          <w:rFonts w:ascii="Times New Roman" w:hAnsi="Times New Roman" w:cs="Times New Roman"/>
          <w:color w:val="000000" w:themeColor="text1"/>
          <w:sz w:val="20"/>
          <w:szCs w:val="20"/>
        </w:rPr>
        <w:t xml:space="preserve"> though the future is</w:t>
      </w:r>
      <w:r w:rsidR="00D92B58" w:rsidRPr="00842A1E">
        <w:rPr>
          <w:rFonts w:ascii="Times New Roman" w:hAnsi="Times New Roman" w:cs="Times New Roman"/>
          <w:color w:val="000000" w:themeColor="text1"/>
          <w:sz w:val="20"/>
          <w:szCs w:val="20"/>
        </w:rPr>
        <w:t xml:space="preserve"> influenced by </w:t>
      </w:r>
      <w:r w:rsidR="0071390A" w:rsidRPr="00842A1E">
        <w:rPr>
          <w:rFonts w:ascii="Times New Roman" w:hAnsi="Times New Roman" w:cs="Times New Roman"/>
          <w:color w:val="000000" w:themeColor="text1"/>
          <w:sz w:val="20"/>
          <w:szCs w:val="20"/>
        </w:rPr>
        <w:t xml:space="preserve">the </w:t>
      </w:r>
      <w:r w:rsidR="00D92B58" w:rsidRPr="00842A1E">
        <w:rPr>
          <w:rFonts w:ascii="Times New Roman" w:hAnsi="Times New Roman" w:cs="Times New Roman"/>
          <w:color w:val="000000" w:themeColor="text1"/>
          <w:sz w:val="20"/>
          <w:szCs w:val="20"/>
        </w:rPr>
        <w:t>drivers of change which resulted in the how th</w:t>
      </w:r>
      <w:r w:rsidR="00153D5A">
        <w:rPr>
          <w:rFonts w:ascii="Times New Roman" w:hAnsi="Times New Roman" w:cs="Times New Roman"/>
          <w:color w:val="000000" w:themeColor="text1"/>
          <w:sz w:val="20"/>
          <w:szCs w:val="20"/>
        </w:rPr>
        <w:t>e present state was arrived at.</w:t>
      </w:r>
      <w:r w:rsidR="00D4409A">
        <w:rPr>
          <w:rFonts w:ascii="Times New Roman" w:hAnsi="Times New Roman" w:cs="Times New Roman"/>
          <w:color w:val="000000" w:themeColor="text1"/>
          <w:sz w:val="20"/>
          <w:szCs w:val="20"/>
        </w:rPr>
        <w:t xml:space="preserve"> Templates such as PESTEL focus on what is salient at present, providing little room for consideration of how things have </w:t>
      </w:r>
      <w:r w:rsidR="008B2860">
        <w:rPr>
          <w:rFonts w:ascii="Times New Roman" w:hAnsi="Times New Roman" w:cs="Times New Roman"/>
          <w:color w:val="000000" w:themeColor="text1"/>
          <w:sz w:val="20"/>
          <w:szCs w:val="20"/>
        </w:rPr>
        <w:t>developed over time up to the present,</w:t>
      </w:r>
      <w:r w:rsidR="00D4409A">
        <w:rPr>
          <w:rFonts w:ascii="Times New Roman" w:hAnsi="Times New Roman" w:cs="Times New Roman"/>
          <w:color w:val="000000" w:themeColor="text1"/>
          <w:sz w:val="20"/>
          <w:szCs w:val="20"/>
        </w:rPr>
        <w:t xml:space="preserve"> how one identified driving force may have gained in prominence over time, or how past significant changes or surprises were the result of particular important driving forces</w:t>
      </w:r>
      <w:r w:rsidR="00E338A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It does not take account of how causal factors were wrongly interpreted by contemporaries at the time at which surprise outcomes occurred in the </w:t>
      </w:r>
      <w:r w:rsidR="00371C2B">
        <w:rPr>
          <w:rFonts w:ascii="Times New Roman" w:hAnsi="Times New Roman" w:cs="Times New Roman"/>
          <w:color w:val="000000" w:themeColor="text1"/>
          <w:sz w:val="20"/>
          <w:szCs w:val="20"/>
        </w:rPr>
        <w:t>past. A great deal of potential learning from how previous expectations were misguided is overlooked.</w:t>
      </w:r>
      <w:r w:rsidR="008600E9">
        <w:rPr>
          <w:rFonts w:ascii="Times New Roman" w:hAnsi="Times New Roman" w:cs="Times New Roman"/>
          <w:color w:val="000000" w:themeColor="text1"/>
          <w:sz w:val="20"/>
          <w:szCs w:val="20"/>
        </w:rPr>
        <w:t xml:space="preserve"> It stands to reason, then, that scenario planning conducted in this way does little to assist in overcoming the repeated failure to learn from the past that was highlighted in the introduction to this paper. Below, we show how a broader accounting for history can be incorporated into an adapted IL process.</w:t>
      </w:r>
    </w:p>
    <w:p w:rsidR="00BB66FB" w:rsidRPr="00842A1E" w:rsidRDefault="00BB66FB" w:rsidP="0082506D">
      <w:pPr>
        <w:autoSpaceDE w:val="0"/>
        <w:autoSpaceDN w:val="0"/>
        <w:adjustRightInd w:val="0"/>
        <w:spacing w:after="0" w:line="240" w:lineRule="auto"/>
        <w:jc w:val="both"/>
        <w:rPr>
          <w:rFonts w:ascii="Times New Roman" w:hAnsi="Times New Roman" w:cs="Times New Roman"/>
          <w:color w:val="000000" w:themeColor="text1"/>
          <w:sz w:val="20"/>
          <w:szCs w:val="20"/>
        </w:rPr>
      </w:pPr>
    </w:p>
    <w:p w:rsidR="00D4074F" w:rsidRDefault="003B237A" w:rsidP="0082506D">
      <w:pPr>
        <w:autoSpaceDE w:val="0"/>
        <w:autoSpaceDN w:val="0"/>
        <w:adjustRightInd w:val="0"/>
        <w:spacing w:after="0" w:line="240" w:lineRule="auto"/>
        <w:jc w:val="both"/>
        <w:rPr>
          <w:rFonts w:ascii="Times New Roman" w:hAnsi="Times New Roman" w:cs="Times New Roman"/>
          <w:b/>
          <w:sz w:val="20"/>
          <w:szCs w:val="20"/>
        </w:rPr>
      </w:pPr>
      <w:r w:rsidRPr="007A7ED9">
        <w:rPr>
          <w:rFonts w:ascii="Times New Roman" w:hAnsi="Times New Roman" w:cs="Times New Roman"/>
          <w:b/>
          <w:sz w:val="20"/>
          <w:szCs w:val="20"/>
          <w:highlight w:val="yellow"/>
        </w:rPr>
        <w:t>6</w:t>
      </w:r>
      <w:r>
        <w:rPr>
          <w:rFonts w:ascii="Times New Roman" w:hAnsi="Times New Roman" w:cs="Times New Roman"/>
          <w:b/>
          <w:sz w:val="20"/>
          <w:szCs w:val="20"/>
        </w:rPr>
        <w:t xml:space="preserve"> </w:t>
      </w:r>
      <w:r w:rsidR="00D4074F" w:rsidRPr="00842A1E">
        <w:rPr>
          <w:rFonts w:ascii="Times New Roman" w:hAnsi="Times New Roman" w:cs="Times New Roman"/>
          <w:b/>
          <w:sz w:val="20"/>
          <w:szCs w:val="20"/>
        </w:rPr>
        <w:t>Incorporating historical lessons in the scenario development process</w:t>
      </w:r>
    </w:p>
    <w:p w:rsidR="0082506D" w:rsidRPr="0082506D" w:rsidRDefault="0082506D" w:rsidP="0082506D">
      <w:pPr>
        <w:autoSpaceDE w:val="0"/>
        <w:autoSpaceDN w:val="0"/>
        <w:adjustRightInd w:val="0"/>
        <w:spacing w:after="0" w:line="240" w:lineRule="auto"/>
        <w:jc w:val="both"/>
        <w:rPr>
          <w:rFonts w:ascii="Times New Roman" w:hAnsi="Times New Roman" w:cs="Times New Roman"/>
          <w:b/>
          <w:sz w:val="20"/>
          <w:szCs w:val="20"/>
        </w:rPr>
      </w:pPr>
    </w:p>
    <w:p w:rsidR="00BC562B" w:rsidRDefault="00BC562B" w:rsidP="00BC56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How should a broader learning from the past be incorporated into the scenario development process? T</w:t>
      </w:r>
      <w:r w:rsidR="008D3F0B" w:rsidRPr="00842A1E">
        <w:rPr>
          <w:rFonts w:ascii="Times New Roman" w:hAnsi="Times New Roman" w:cs="Times New Roman"/>
          <w:sz w:val="20"/>
          <w:szCs w:val="20"/>
        </w:rPr>
        <w:t>he answer is that Stages 2 and 3 of the IL process require much more than simply having the scenario group ‘brainstorm’ driving forces</w:t>
      </w:r>
      <w:r>
        <w:rPr>
          <w:rFonts w:ascii="Times New Roman" w:hAnsi="Times New Roman" w:cs="Times New Roman"/>
          <w:sz w:val="20"/>
          <w:szCs w:val="20"/>
        </w:rPr>
        <w:t xml:space="preserve"> - including those which are predetermined -</w:t>
      </w:r>
      <w:r w:rsidR="008D3F0B" w:rsidRPr="00842A1E">
        <w:rPr>
          <w:rFonts w:ascii="Times New Roman" w:hAnsi="Times New Roman" w:cs="Times New Roman"/>
          <w:sz w:val="20"/>
          <w:szCs w:val="20"/>
        </w:rPr>
        <w:t xml:space="preserve"> and then intuitively cluster</w:t>
      </w:r>
      <w:r w:rsidR="00AE55E9">
        <w:rPr>
          <w:rFonts w:ascii="Times New Roman" w:hAnsi="Times New Roman" w:cs="Times New Roman"/>
          <w:sz w:val="20"/>
          <w:szCs w:val="20"/>
        </w:rPr>
        <w:t>ing them. T</w:t>
      </w:r>
      <w:r w:rsidR="00411105" w:rsidRPr="00842A1E">
        <w:rPr>
          <w:rFonts w:ascii="Times New Roman" w:hAnsi="Times New Roman" w:cs="Times New Roman"/>
          <w:sz w:val="20"/>
          <w:szCs w:val="20"/>
        </w:rPr>
        <w:t xml:space="preserve">his is </w:t>
      </w:r>
      <w:r w:rsidR="00AE55E9">
        <w:rPr>
          <w:rFonts w:ascii="Times New Roman" w:hAnsi="Times New Roman" w:cs="Times New Roman"/>
          <w:sz w:val="20"/>
          <w:szCs w:val="20"/>
        </w:rPr>
        <w:t xml:space="preserve">just </w:t>
      </w:r>
      <w:r w:rsidR="00411105" w:rsidRPr="00842A1E">
        <w:rPr>
          <w:rFonts w:ascii="Times New Roman" w:hAnsi="Times New Roman" w:cs="Times New Roman"/>
          <w:sz w:val="20"/>
          <w:szCs w:val="20"/>
        </w:rPr>
        <w:t>a</w:t>
      </w:r>
      <w:r w:rsidR="008D3F0B" w:rsidRPr="00842A1E">
        <w:rPr>
          <w:rFonts w:ascii="Times New Roman" w:hAnsi="Times New Roman" w:cs="Times New Roman"/>
          <w:sz w:val="20"/>
          <w:szCs w:val="20"/>
        </w:rPr>
        <w:t xml:space="preserve"> starting point in developing what are termed ‘first generat</w:t>
      </w:r>
      <w:r>
        <w:rPr>
          <w:rFonts w:ascii="Times New Roman" w:hAnsi="Times New Roman" w:cs="Times New Roman"/>
          <w:sz w:val="20"/>
          <w:szCs w:val="20"/>
        </w:rPr>
        <w:t>ion scenarios’ which provide a ‘</w:t>
      </w:r>
      <w:r w:rsidR="008D3F0B" w:rsidRPr="00842A1E">
        <w:rPr>
          <w:rFonts w:ascii="Times New Roman" w:hAnsi="Times New Roman" w:cs="Times New Roman"/>
          <w:sz w:val="20"/>
          <w:szCs w:val="20"/>
        </w:rPr>
        <w:t xml:space="preserve">better </w:t>
      </w:r>
      <w:r w:rsidR="008D3F0B" w:rsidRPr="00842A1E">
        <w:rPr>
          <w:rFonts w:ascii="Times New Roman" w:hAnsi="Times New Roman" w:cs="Times New Roman"/>
          <w:sz w:val="20"/>
          <w:szCs w:val="20"/>
        </w:rPr>
        <w:lastRenderedPageBreak/>
        <w:t>and clearer articulated understanding of what one does and does not know about the system, and indicates quest</w:t>
      </w:r>
      <w:r>
        <w:rPr>
          <w:rFonts w:ascii="Times New Roman" w:hAnsi="Times New Roman" w:cs="Times New Roman"/>
          <w:sz w:val="20"/>
          <w:szCs w:val="20"/>
        </w:rPr>
        <w:t>ions that need to be researched’</w:t>
      </w:r>
      <w:r w:rsidR="005163F5">
        <w:rPr>
          <w:rFonts w:ascii="Times New Roman" w:hAnsi="Times New Roman" w:cs="Times New Roman"/>
          <w:sz w:val="20"/>
          <w:szCs w:val="20"/>
        </w:rPr>
        <w:t xml:space="preserve"> (van der </w:t>
      </w:r>
      <w:proofErr w:type="spellStart"/>
      <w:r w:rsidR="005163F5">
        <w:rPr>
          <w:rFonts w:ascii="Times New Roman" w:hAnsi="Times New Roman" w:cs="Times New Roman"/>
          <w:sz w:val="20"/>
          <w:szCs w:val="20"/>
        </w:rPr>
        <w:t>Heijden</w:t>
      </w:r>
      <w:proofErr w:type="spellEnd"/>
      <w:r w:rsidR="005163F5">
        <w:rPr>
          <w:rFonts w:ascii="Times New Roman" w:hAnsi="Times New Roman" w:cs="Times New Roman"/>
          <w:sz w:val="20"/>
          <w:szCs w:val="20"/>
        </w:rPr>
        <w:t>, 2005, p121) -</w:t>
      </w:r>
      <w:r w:rsidR="008D3F0B" w:rsidRPr="00842A1E">
        <w:rPr>
          <w:rFonts w:ascii="Times New Roman" w:hAnsi="Times New Roman" w:cs="Times New Roman"/>
          <w:sz w:val="20"/>
          <w:szCs w:val="20"/>
        </w:rPr>
        <w:t xml:space="preserve"> it is onl</w:t>
      </w:r>
      <w:r>
        <w:rPr>
          <w:rFonts w:ascii="Times New Roman" w:hAnsi="Times New Roman" w:cs="Times New Roman"/>
          <w:sz w:val="20"/>
          <w:szCs w:val="20"/>
        </w:rPr>
        <w:t xml:space="preserve">y the first step. </w:t>
      </w:r>
    </w:p>
    <w:p w:rsidR="00BC562B" w:rsidRDefault="00BC562B" w:rsidP="00BC562B">
      <w:pPr>
        <w:autoSpaceDE w:val="0"/>
        <w:autoSpaceDN w:val="0"/>
        <w:adjustRightInd w:val="0"/>
        <w:spacing w:after="0" w:line="240" w:lineRule="auto"/>
        <w:jc w:val="both"/>
        <w:rPr>
          <w:rFonts w:ascii="Times New Roman" w:hAnsi="Times New Roman" w:cs="Times New Roman"/>
          <w:sz w:val="20"/>
          <w:szCs w:val="20"/>
        </w:rPr>
      </w:pPr>
    </w:p>
    <w:p w:rsidR="001A0261" w:rsidRDefault="00BC562B" w:rsidP="00BC56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sidR="002025B7" w:rsidRPr="00842A1E">
        <w:rPr>
          <w:rFonts w:ascii="Times New Roman" w:hAnsi="Times New Roman" w:cs="Times New Roman"/>
          <w:sz w:val="20"/>
          <w:szCs w:val="20"/>
        </w:rPr>
        <w:t>aving generated a list of initial ideas regarding driving forces in Stage</w:t>
      </w:r>
      <w:r w:rsidR="00403423" w:rsidRPr="00842A1E">
        <w:rPr>
          <w:rFonts w:ascii="Times New Roman" w:hAnsi="Times New Roman" w:cs="Times New Roman"/>
          <w:sz w:val="20"/>
          <w:szCs w:val="20"/>
        </w:rPr>
        <w:t xml:space="preserve"> 2</w:t>
      </w:r>
      <w:r w:rsidR="002025B7" w:rsidRPr="00842A1E">
        <w:rPr>
          <w:rFonts w:ascii="Times New Roman" w:hAnsi="Times New Roman" w:cs="Times New Roman"/>
          <w:sz w:val="20"/>
          <w:szCs w:val="20"/>
        </w:rPr>
        <w:t>, w</w:t>
      </w:r>
      <w:r w:rsidR="00411105" w:rsidRPr="00842A1E">
        <w:rPr>
          <w:rFonts w:ascii="Times New Roman" w:hAnsi="Times New Roman" w:cs="Times New Roman"/>
          <w:sz w:val="20"/>
          <w:szCs w:val="20"/>
        </w:rPr>
        <w:t>hat is subsequently</w:t>
      </w:r>
      <w:r w:rsidR="00861A23" w:rsidRPr="00842A1E">
        <w:rPr>
          <w:rFonts w:ascii="Times New Roman" w:hAnsi="Times New Roman" w:cs="Times New Roman"/>
          <w:sz w:val="20"/>
          <w:szCs w:val="20"/>
        </w:rPr>
        <w:t xml:space="preserve"> required</w:t>
      </w:r>
      <w:r w:rsidR="005256F6" w:rsidRPr="00842A1E">
        <w:rPr>
          <w:rFonts w:ascii="Times New Roman" w:hAnsi="Times New Roman" w:cs="Times New Roman"/>
          <w:sz w:val="20"/>
          <w:szCs w:val="20"/>
        </w:rPr>
        <w:t xml:space="preserve"> </w:t>
      </w:r>
      <w:r w:rsidR="008D3F0B" w:rsidRPr="00842A1E">
        <w:rPr>
          <w:rFonts w:ascii="Times New Roman" w:hAnsi="Times New Roman" w:cs="Times New Roman"/>
          <w:sz w:val="20"/>
          <w:szCs w:val="20"/>
        </w:rPr>
        <w:t>is a</w:t>
      </w:r>
      <w:r w:rsidR="005256F6" w:rsidRPr="00842A1E">
        <w:rPr>
          <w:rFonts w:ascii="Times New Roman" w:hAnsi="Times New Roman" w:cs="Times New Roman"/>
          <w:sz w:val="20"/>
          <w:szCs w:val="20"/>
        </w:rPr>
        <w:t xml:space="preserve"> </w:t>
      </w:r>
      <w:r w:rsidR="00403423" w:rsidRPr="00842A1E">
        <w:rPr>
          <w:rFonts w:ascii="Times New Roman" w:hAnsi="Times New Roman" w:cs="Times New Roman"/>
          <w:sz w:val="20"/>
          <w:szCs w:val="20"/>
        </w:rPr>
        <w:t xml:space="preserve">second </w:t>
      </w:r>
      <w:r w:rsidR="00D4074F" w:rsidRPr="00842A1E">
        <w:rPr>
          <w:rFonts w:ascii="Times New Roman" w:hAnsi="Times New Roman" w:cs="Times New Roman"/>
          <w:sz w:val="20"/>
          <w:szCs w:val="20"/>
        </w:rPr>
        <w:t>(</w:t>
      </w:r>
      <w:r w:rsidR="00403423" w:rsidRPr="00842A1E">
        <w:rPr>
          <w:rFonts w:ascii="Times New Roman" w:hAnsi="Times New Roman" w:cs="Times New Roman"/>
          <w:sz w:val="20"/>
          <w:szCs w:val="20"/>
        </w:rPr>
        <w:t>and possibly more</w:t>
      </w:r>
      <w:r w:rsidR="00D4074F" w:rsidRPr="00842A1E">
        <w:rPr>
          <w:rFonts w:ascii="Times New Roman" w:hAnsi="Times New Roman" w:cs="Times New Roman"/>
          <w:sz w:val="20"/>
          <w:szCs w:val="20"/>
        </w:rPr>
        <w:t>)</w:t>
      </w:r>
      <w:r w:rsidR="00403423" w:rsidRPr="00842A1E">
        <w:rPr>
          <w:rFonts w:ascii="Times New Roman" w:hAnsi="Times New Roman" w:cs="Times New Roman"/>
          <w:sz w:val="20"/>
          <w:szCs w:val="20"/>
        </w:rPr>
        <w:t xml:space="preserve"> iterations of Stage 2 </w:t>
      </w:r>
      <w:r w:rsidR="008D3F0B" w:rsidRPr="00842A1E">
        <w:rPr>
          <w:rFonts w:ascii="Times New Roman" w:hAnsi="Times New Roman" w:cs="Times New Roman"/>
          <w:sz w:val="20"/>
          <w:szCs w:val="20"/>
        </w:rPr>
        <w:t>in which the scenario team undertake in-depth research to determine what is known about the questions raised</w:t>
      </w:r>
      <w:r w:rsidR="00411105" w:rsidRPr="00842A1E">
        <w:rPr>
          <w:rFonts w:ascii="Times New Roman" w:hAnsi="Times New Roman" w:cs="Times New Roman"/>
          <w:sz w:val="20"/>
          <w:szCs w:val="20"/>
        </w:rPr>
        <w:t xml:space="preserve"> in the initial stages</w:t>
      </w:r>
      <w:r w:rsidR="008D3F0B" w:rsidRPr="00842A1E">
        <w:rPr>
          <w:rFonts w:ascii="Times New Roman" w:hAnsi="Times New Roman" w:cs="Times New Roman"/>
          <w:sz w:val="20"/>
          <w:szCs w:val="20"/>
        </w:rPr>
        <w:t>, what new questions need to be addressed and in what are</w:t>
      </w:r>
      <w:r w:rsidR="00B42A8B">
        <w:rPr>
          <w:rFonts w:ascii="Times New Roman" w:hAnsi="Times New Roman" w:cs="Times New Roman"/>
          <w:sz w:val="20"/>
          <w:szCs w:val="20"/>
        </w:rPr>
        <w:t xml:space="preserve">as </w:t>
      </w:r>
      <w:r w:rsidR="00411105" w:rsidRPr="00842A1E">
        <w:rPr>
          <w:rFonts w:ascii="Times New Roman" w:hAnsi="Times New Roman" w:cs="Times New Roman"/>
          <w:sz w:val="20"/>
          <w:szCs w:val="20"/>
        </w:rPr>
        <w:t>knowledge need</w:t>
      </w:r>
      <w:r w:rsidR="00B42A8B">
        <w:rPr>
          <w:rFonts w:ascii="Times New Roman" w:hAnsi="Times New Roman" w:cs="Times New Roman"/>
          <w:sz w:val="20"/>
          <w:szCs w:val="20"/>
        </w:rPr>
        <w:t>s</w:t>
      </w:r>
      <w:r w:rsidR="008D3F0B" w:rsidRPr="00842A1E">
        <w:rPr>
          <w:rFonts w:ascii="Times New Roman" w:hAnsi="Times New Roman" w:cs="Times New Roman"/>
          <w:sz w:val="20"/>
          <w:szCs w:val="20"/>
        </w:rPr>
        <w:t xml:space="preserve"> to be broadened </w:t>
      </w:r>
      <w:r w:rsidR="00B42A8B">
        <w:rPr>
          <w:rFonts w:ascii="Times New Roman" w:hAnsi="Times New Roman" w:cs="Times New Roman"/>
          <w:sz w:val="20"/>
          <w:szCs w:val="20"/>
        </w:rPr>
        <w:t xml:space="preserve">out </w:t>
      </w:r>
      <w:r w:rsidR="008D3F0B" w:rsidRPr="00842A1E">
        <w:rPr>
          <w:rFonts w:ascii="Times New Roman" w:hAnsi="Times New Roman" w:cs="Times New Roman"/>
          <w:sz w:val="20"/>
          <w:szCs w:val="20"/>
        </w:rPr>
        <w:t xml:space="preserve">in order </w:t>
      </w:r>
      <w:r w:rsidR="00B42A8B">
        <w:rPr>
          <w:rFonts w:ascii="Times New Roman" w:hAnsi="Times New Roman" w:cs="Times New Roman"/>
          <w:sz w:val="20"/>
          <w:szCs w:val="20"/>
        </w:rPr>
        <w:t xml:space="preserve">to </w:t>
      </w:r>
      <w:r w:rsidR="008D3F0B" w:rsidRPr="00842A1E">
        <w:rPr>
          <w:rFonts w:ascii="Times New Roman" w:hAnsi="Times New Roman" w:cs="Times New Roman"/>
          <w:sz w:val="20"/>
          <w:szCs w:val="20"/>
        </w:rPr>
        <w:t>understand the underlying patterns and structures of issues and how they have come about. This research can take a combination of forms including traditional desk-based literature searches</w:t>
      </w:r>
      <w:r w:rsidR="00367F87" w:rsidRPr="00842A1E">
        <w:rPr>
          <w:rFonts w:ascii="Times New Roman" w:hAnsi="Times New Roman" w:cs="Times New Roman"/>
          <w:sz w:val="20"/>
          <w:szCs w:val="20"/>
        </w:rPr>
        <w:t xml:space="preserve"> and text mining,</w:t>
      </w:r>
      <w:r w:rsidR="008D3F0B" w:rsidRPr="00842A1E">
        <w:rPr>
          <w:rFonts w:ascii="Times New Roman" w:hAnsi="Times New Roman" w:cs="Times New Roman"/>
          <w:sz w:val="20"/>
          <w:szCs w:val="20"/>
        </w:rPr>
        <w:t xml:space="preserve"> </w:t>
      </w:r>
      <w:r w:rsidR="00367F87" w:rsidRPr="00842A1E">
        <w:rPr>
          <w:rFonts w:ascii="Times New Roman" w:hAnsi="Times New Roman" w:cs="Times New Roman"/>
          <w:sz w:val="20"/>
          <w:szCs w:val="20"/>
        </w:rPr>
        <w:t xml:space="preserve">historical analysis, </w:t>
      </w:r>
      <w:r w:rsidR="008D3F0B" w:rsidRPr="00842A1E">
        <w:rPr>
          <w:rFonts w:ascii="Times New Roman" w:hAnsi="Times New Roman" w:cs="Times New Roman"/>
          <w:sz w:val="20"/>
          <w:szCs w:val="20"/>
        </w:rPr>
        <w:t>counterfactual analysis</w:t>
      </w:r>
      <w:r w:rsidR="00411105" w:rsidRPr="00842A1E">
        <w:rPr>
          <w:rFonts w:ascii="Times New Roman" w:hAnsi="Times New Roman" w:cs="Times New Roman"/>
          <w:sz w:val="20"/>
          <w:szCs w:val="20"/>
        </w:rPr>
        <w:t xml:space="preserve">, </w:t>
      </w:r>
      <w:r w:rsidR="007F3549" w:rsidRPr="00842A1E">
        <w:rPr>
          <w:rFonts w:ascii="Times New Roman" w:hAnsi="Times New Roman" w:cs="Times New Roman"/>
          <w:sz w:val="20"/>
          <w:szCs w:val="20"/>
        </w:rPr>
        <w:t xml:space="preserve">Delphi techniques, </w:t>
      </w:r>
      <w:r w:rsidR="008D3F0B" w:rsidRPr="00842A1E">
        <w:rPr>
          <w:rFonts w:ascii="Times New Roman" w:hAnsi="Times New Roman" w:cs="Times New Roman"/>
          <w:sz w:val="20"/>
          <w:szCs w:val="20"/>
        </w:rPr>
        <w:t>discussions wi</w:t>
      </w:r>
      <w:r w:rsidR="00367F87" w:rsidRPr="00842A1E">
        <w:rPr>
          <w:rFonts w:ascii="Times New Roman" w:hAnsi="Times New Roman" w:cs="Times New Roman"/>
          <w:sz w:val="20"/>
          <w:szCs w:val="20"/>
        </w:rPr>
        <w:t>th experts in particular areas,</w:t>
      </w:r>
      <w:r w:rsidR="008D3F0B" w:rsidRPr="00842A1E">
        <w:rPr>
          <w:rFonts w:ascii="Times New Roman" w:hAnsi="Times New Roman" w:cs="Times New Roman"/>
          <w:sz w:val="20"/>
          <w:szCs w:val="20"/>
        </w:rPr>
        <w:t xml:space="preserve"> interactions with so-called ‘remarkable people’</w:t>
      </w:r>
      <w:r w:rsidR="00367F87" w:rsidRPr="00842A1E">
        <w:rPr>
          <w:rFonts w:ascii="Times New Roman" w:hAnsi="Times New Roman" w:cs="Times New Roman"/>
          <w:sz w:val="20"/>
          <w:szCs w:val="20"/>
        </w:rPr>
        <w:t xml:space="preserve"> and conventional interviews using the ‘seven questions’ approach developed by the Institute of the Future and refined by Schwartz (1991) and van der </w:t>
      </w:r>
      <w:proofErr w:type="spellStart"/>
      <w:r w:rsidR="00367F87" w:rsidRPr="00842A1E">
        <w:rPr>
          <w:rFonts w:ascii="Times New Roman" w:hAnsi="Times New Roman" w:cs="Times New Roman"/>
          <w:sz w:val="20"/>
          <w:szCs w:val="20"/>
        </w:rPr>
        <w:t>Heijden</w:t>
      </w:r>
      <w:proofErr w:type="spellEnd"/>
      <w:r w:rsidR="00367F87" w:rsidRPr="00842A1E">
        <w:rPr>
          <w:rFonts w:ascii="Times New Roman" w:hAnsi="Times New Roman" w:cs="Times New Roman"/>
          <w:sz w:val="20"/>
          <w:szCs w:val="20"/>
        </w:rPr>
        <w:t xml:space="preserve"> (1996)</w:t>
      </w:r>
      <w:r>
        <w:rPr>
          <w:rFonts w:ascii="Times New Roman" w:hAnsi="Times New Roman" w:cs="Times New Roman"/>
          <w:sz w:val="20"/>
          <w:szCs w:val="20"/>
        </w:rPr>
        <w:t>.</w:t>
      </w:r>
    </w:p>
    <w:p w:rsidR="00BC562B" w:rsidRDefault="00BC562B" w:rsidP="00BC562B">
      <w:pPr>
        <w:autoSpaceDE w:val="0"/>
        <w:autoSpaceDN w:val="0"/>
        <w:adjustRightInd w:val="0"/>
        <w:spacing w:after="0" w:line="240" w:lineRule="auto"/>
        <w:jc w:val="both"/>
        <w:rPr>
          <w:rFonts w:ascii="Times New Roman" w:hAnsi="Times New Roman" w:cs="Times New Roman"/>
          <w:sz w:val="20"/>
          <w:szCs w:val="20"/>
        </w:rPr>
      </w:pPr>
    </w:p>
    <w:p w:rsidR="00626732" w:rsidRDefault="00626732" w:rsidP="00BC562B">
      <w:pPr>
        <w:autoSpaceDE w:val="0"/>
        <w:autoSpaceDN w:val="0"/>
        <w:adjustRightInd w:val="0"/>
        <w:spacing w:after="0" w:line="240" w:lineRule="auto"/>
        <w:jc w:val="both"/>
        <w:rPr>
          <w:rFonts w:ascii="Times New Roman" w:hAnsi="Times New Roman" w:cs="Times New Roman"/>
          <w:sz w:val="20"/>
          <w:szCs w:val="20"/>
        </w:rPr>
      </w:pPr>
      <w:r w:rsidRPr="00A41ED9">
        <w:rPr>
          <w:rFonts w:ascii="Times New Roman" w:hAnsi="Times New Roman" w:cs="Times New Roman"/>
          <w:sz w:val="20"/>
          <w:szCs w:val="20"/>
          <w:highlight w:val="yellow"/>
        </w:rPr>
        <w:t>6.1 Historical Analysis</w:t>
      </w:r>
    </w:p>
    <w:p w:rsidR="00626732" w:rsidRDefault="00626732" w:rsidP="00BC562B">
      <w:pPr>
        <w:autoSpaceDE w:val="0"/>
        <w:autoSpaceDN w:val="0"/>
        <w:adjustRightInd w:val="0"/>
        <w:spacing w:after="0" w:line="240" w:lineRule="auto"/>
        <w:jc w:val="both"/>
        <w:rPr>
          <w:rFonts w:ascii="Times New Roman" w:hAnsi="Times New Roman" w:cs="Times New Roman"/>
          <w:sz w:val="20"/>
          <w:szCs w:val="20"/>
        </w:rPr>
      </w:pPr>
    </w:p>
    <w:p w:rsidR="00BC562B" w:rsidRDefault="00BC562B" w:rsidP="00BC56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Based on the preceding discussion, which has shown the importance of history for consideration of the future, the ‘historical </w:t>
      </w:r>
      <w:proofErr w:type="gramStart"/>
      <w:r>
        <w:rPr>
          <w:rFonts w:ascii="Times New Roman" w:hAnsi="Times New Roman" w:cs="Times New Roman"/>
          <w:sz w:val="20"/>
          <w:szCs w:val="20"/>
        </w:rPr>
        <w:t>analysis’</w:t>
      </w:r>
      <w:proofErr w:type="gramEnd"/>
      <w:r>
        <w:rPr>
          <w:rFonts w:ascii="Times New Roman" w:hAnsi="Times New Roman" w:cs="Times New Roman"/>
          <w:sz w:val="20"/>
          <w:szCs w:val="20"/>
        </w:rPr>
        <w:t xml:space="preserve"> should include in depth research which identify major turning points in the focal system’s trajectory to the present through at least the recent past, and perhaps beyond. So, if the focal ‘system’ is a particular business which has chosen to consider its future through scenarios, the process by which the company has arrived in its current state should be traced through important past changes and investigations as to what caused these and how what occurred may have differed from what was expected to occur at the time, and why. ‘Counterfactual analysis’ can be employed to consider the company’s present state had the expected outcome transpired, or another alternative outcome played out, thereby providing vital clues as to what types of cause may prevail in the system of interest.</w:t>
      </w:r>
    </w:p>
    <w:p w:rsidR="00BC562B" w:rsidRDefault="00BC562B" w:rsidP="00BC562B">
      <w:pPr>
        <w:autoSpaceDE w:val="0"/>
        <w:autoSpaceDN w:val="0"/>
        <w:adjustRightInd w:val="0"/>
        <w:spacing w:after="0" w:line="240" w:lineRule="auto"/>
        <w:jc w:val="both"/>
        <w:rPr>
          <w:rFonts w:ascii="Times New Roman" w:hAnsi="Times New Roman" w:cs="Times New Roman"/>
          <w:sz w:val="20"/>
          <w:szCs w:val="20"/>
        </w:rPr>
      </w:pPr>
    </w:p>
    <w:p w:rsidR="00B44940" w:rsidRDefault="00BC562B" w:rsidP="00B4494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Considerably greater attention to the historical process of transformation through which the company – or industry, or region, or macro economy, or whatever system is the focus – has come to be as it is provides both an agreed orientation as to the present state through which to consider future transformations</w:t>
      </w:r>
      <w:r w:rsidR="00B44940">
        <w:rPr>
          <w:rFonts w:ascii="Times New Roman" w:hAnsi="Times New Roman" w:cs="Times New Roman"/>
          <w:sz w:val="20"/>
          <w:szCs w:val="20"/>
        </w:rPr>
        <w:t xml:space="preserve"> and an in depth analysis of the types of causes which have prevailed under particular circumstances in the past. If the company’s </w:t>
      </w:r>
      <w:proofErr w:type="gramStart"/>
      <w:r w:rsidR="00B44940">
        <w:rPr>
          <w:rFonts w:ascii="Times New Roman" w:hAnsi="Times New Roman" w:cs="Times New Roman"/>
          <w:sz w:val="20"/>
          <w:szCs w:val="20"/>
        </w:rPr>
        <w:t>history,</w:t>
      </w:r>
      <w:proofErr w:type="gramEnd"/>
      <w:r w:rsidR="00B44940">
        <w:rPr>
          <w:rFonts w:ascii="Times New Roman" w:hAnsi="Times New Roman" w:cs="Times New Roman"/>
          <w:sz w:val="20"/>
          <w:szCs w:val="20"/>
        </w:rPr>
        <w:t xml:space="preserve"> or the cause of important past transformations cannot be agreed so as to provide such a clear orientation to the present and clues as to past causes, in many respects, this is so much the better. This provides an opportunity to tease out key differences in stakeholder viewpoints with regards the company’s current state, the need for change, and the reasons for potentially divergent expectations about the future. Simply bringing these out into the open and rendering them explicit can be a valuable contribution from engagement in a scenario exercise incorporating an initial in depth examination of the history of the focal system of interest. An important element of this early</w:t>
      </w:r>
      <w:r w:rsidR="00C918A9" w:rsidRPr="00842A1E">
        <w:rPr>
          <w:rFonts w:ascii="Times New Roman" w:hAnsi="Times New Roman" w:cs="Times New Roman"/>
          <w:sz w:val="20"/>
          <w:szCs w:val="20"/>
        </w:rPr>
        <w:t xml:space="preserve"> </w:t>
      </w:r>
      <w:r w:rsidR="00B44940">
        <w:rPr>
          <w:rFonts w:ascii="Times New Roman" w:hAnsi="Times New Roman" w:cs="Times New Roman"/>
          <w:sz w:val="20"/>
          <w:szCs w:val="20"/>
        </w:rPr>
        <w:t>‘</w:t>
      </w:r>
      <w:r w:rsidR="00C918A9" w:rsidRPr="00842A1E">
        <w:rPr>
          <w:rFonts w:ascii="Times New Roman" w:hAnsi="Times New Roman" w:cs="Times New Roman"/>
          <w:sz w:val="20"/>
          <w:szCs w:val="20"/>
        </w:rPr>
        <w:t>research</w:t>
      </w:r>
      <w:r w:rsidR="00B44940">
        <w:rPr>
          <w:rFonts w:ascii="Times New Roman" w:hAnsi="Times New Roman" w:cs="Times New Roman"/>
          <w:sz w:val="20"/>
          <w:szCs w:val="20"/>
        </w:rPr>
        <w:t>’ would therefore be</w:t>
      </w:r>
      <w:r w:rsidR="00C918A9" w:rsidRPr="00842A1E">
        <w:rPr>
          <w:rFonts w:ascii="Times New Roman" w:hAnsi="Times New Roman" w:cs="Times New Roman"/>
          <w:sz w:val="20"/>
          <w:szCs w:val="20"/>
        </w:rPr>
        <w:t xml:space="preserve"> to challenge </w:t>
      </w:r>
      <w:r w:rsidR="00B44940">
        <w:rPr>
          <w:rFonts w:ascii="Times New Roman" w:hAnsi="Times New Roman" w:cs="Times New Roman"/>
          <w:sz w:val="20"/>
          <w:szCs w:val="20"/>
        </w:rPr>
        <w:t xml:space="preserve">the </w:t>
      </w:r>
      <w:r w:rsidR="00C918A9" w:rsidRPr="00842A1E">
        <w:rPr>
          <w:rFonts w:ascii="Times New Roman" w:hAnsi="Times New Roman" w:cs="Times New Roman"/>
          <w:sz w:val="20"/>
          <w:szCs w:val="20"/>
        </w:rPr>
        <w:t>conventional wisdom</w:t>
      </w:r>
      <w:r w:rsidR="00B44940">
        <w:rPr>
          <w:rFonts w:ascii="Times New Roman" w:hAnsi="Times New Roman" w:cs="Times New Roman"/>
          <w:sz w:val="20"/>
          <w:szCs w:val="20"/>
        </w:rPr>
        <w:t xml:space="preserve"> – or senior management’s standard view – as to the company’s present state, to </w:t>
      </w:r>
      <w:r w:rsidR="00C918A9" w:rsidRPr="00842A1E">
        <w:rPr>
          <w:rFonts w:ascii="Times New Roman" w:hAnsi="Times New Roman" w:cs="Times New Roman"/>
          <w:sz w:val="20"/>
          <w:szCs w:val="20"/>
        </w:rPr>
        <w:t xml:space="preserve">question </w:t>
      </w:r>
      <w:r w:rsidR="00B44940">
        <w:rPr>
          <w:rFonts w:ascii="Times New Roman" w:hAnsi="Times New Roman" w:cs="Times New Roman"/>
          <w:sz w:val="20"/>
          <w:szCs w:val="20"/>
        </w:rPr>
        <w:t xml:space="preserve">the </w:t>
      </w:r>
      <w:r w:rsidR="00C918A9" w:rsidRPr="00842A1E">
        <w:rPr>
          <w:rFonts w:ascii="Times New Roman" w:hAnsi="Times New Roman" w:cs="Times New Roman"/>
          <w:sz w:val="20"/>
          <w:szCs w:val="20"/>
        </w:rPr>
        <w:t>supposedly reliable data</w:t>
      </w:r>
      <w:r w:rsidR="00B44940">
        <w:rPr>
          <w:rFonts w:ascii="Times New Roman" w:hAnsi="Times New Roman" w:cs="Times New Roman"/>
          <w:sz w:val="20"/>
          <w:szCs w:val="20"/>
        </w:rPr>
        <w:t xml:space="preserve"> on which decisions are being made, and to scrutinize the prevailing discourse as to the company’s basic nature as manifest in its historical development.</w:t>
      </w:r>
    </w:p>
    <w:p w:rsidR="00B44940" w:rsidRDefault="00B44940" w:rsidP="00B44940">
      <w:pPr>
        <w:autoSpaceDE w:val="0"/>
        <w:autoSpaceDN w:val="0"/>
        <w:adjustRightInd w:val="0"/>
        <w:spacing w:after="0" w:line="240" w:lineRule="auto"/>
        <w:jc w:val="both"/>
        <w:rPr>
          <w:rFonts w:ascii="Times New Roman" w:hAnsi="Times New Roman" w:cs="Times New Roman"/>
          <w:sz w:val="20"/>
          <w:szCs w:val="20"/>
        </w:rPr>
      </w:pPr>
    </w:p>
    <w:p w:rsidR="00626732" w:rsidRDefault="0012384E" w:rsidP="00B4494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highlight w:val="yellow"/>
        </w:rPr>
        <w:t>6.2 Expanding the role of research in the process</w:t>
      </w:r>
    </w:p>
    <w:p w:rsidR="00626732" w:rsidRDefault="00626732" w:rsidP="00B44940">
      <w:pPr>
        <w:autoSpaceDE w:val="0"/>
        <w:autoSpaceDN w:val="0"/>
        <w:adjustRightInd w:val="0"/>
        <w:spacing w:after="0" w:line="240" w:lineRule="auto"/>
        <w:jc w:val="both"/>
        <w:rPr>
          <w:rFonts w:ascii="Times New Roman" w:hAnsi="Times New Roman" w:cs="Times New Roman"/>
          <w:sz w:val="20"/>
          <w:szCs w:val="20"/>
        </w:rPr>
      </w:pPr>
    </w:p>
    <w:p w:rsidR="00B00BDD" w:rsidRDefault="00B44940" w:rsidP="00B00B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many respects, this approach, incorporating a much more detailed initial stage, is, we believe, more in keeping with scenario planning as it was originally intended.</w:t>
      </w:r>
      <w:r w:rsidR="00B00BDD">
        <w:rPr>
          <w:rFonts w:ascii="Times New Roman" w:hAnsi="Times New Roman" w:cs="Times New Roman"/>
          <w:sz w:val="20"/>
          <w:szCs w:val="20"/>
        </w:rPr>
        <w:t xml:space="preserve"> </w:t>
      </w:r>
      <w:r w:rsidR="00FF678A" w:rsidRPr="00842A1E">
        <w:rPr>
          <w:rFonts w:ascii="Times New Roman" w:hAnsi="Times New Roman" w:cs="Times New Roman"/>
          <w:sz w:val="20"/>
          <w:szCs w:val="20"/>
        </w:rPr>
        <w:t xml:space="preserve">While there has been an exponential rise in the literature on scenario planning (Hodgkinson et al. 2006; Ramirez et al, 2007; </w:t>
      </w:r>
      <w:proofErr w:type="spellStart"/>
      <w:r w:rsidR="00FF678A" w:rsidRPr="00842A1E">
        <w:rPr>
          <w:rFonts w:ascii="Times New Roman" w:hAnsi="Times New Roman" w:cs="Times New Roman"/>
          <w:sz w:val="20"/>
          <w:szCs w:val="20"/>
        </w:rPr>
        <w:t>Varum</w:t>
      </w:r>
      <w:proofErr w:type="spellEnd"/>
      <w:r w:rsidR="00FF678A" w:rsidRPr="00842A1E">
        <w:rPr>
          <w:rFonts w:ascii="Times New Roman" w:hAnsi="Times New Roman" w:cs="Times New Roman"/>
          <w:sz w:val="20"/>
          <w:szCs w:val="20"/>
        </w:rPr>
        <w:t xml:space="preserve"> and </w:t>
      </w:r>
      <w:proofErr w:type="spellStart"/>
      <w:r w:rsidR="00FF678A" w:rsidRPr="00842A1E">
        <w:rPr>
          <w:rFonts w:ascii="Times New Roman" w:hAnsi="Times New Roman" w:cs="Times New Roman"/>
          <w:sz w:val="20"/>
          <w:szCs w:val="20"/>
        </w:rPr>
        <w:t>Melo</w:t>
      </w:r>
      <w:proofErr w:type="spellEnd"/>
      <w:r w:rsidR="00FF678A" w:rsidRPr="00842A1E">
        <w:rPr>
          <w:rFonts w:ascii="Times New Roman" w:hAnsi="Times New Roman" w:cs="Times New Roman"/>
          <w:sz w:val="20"/>
          <w:szCs w:val="20"/>
        </w:rPr>
        <w:t>, 2010), in reviewing a wide range of scenarios the observation of v</w:t>
      </w:r>
      <w:r>
        <w:rPr>
          <w:rFonts w:ascii="Times New Roman" w:hAnsi="Times New Roman" w:cs="Times New Roman"/>
          <w:sz w:val="20"/>
          <w:szCs w:val="20"/>
        </w:rPr>
        <w:t xml:space="preserve">an </w:t>
      </w:r>
      <w:proofErr w:type="spellStart"/>
      <w:r>
        <w:rPr>
          <w:rFonts w:ascii="Times New Roman" w:hAnsi="Times New Roman" w:cs="Times New Roman"/>
          <w:sz w:val="20"/>
          <w:szCs w:val="20"/>
        </w:rPr>
        <w:t>Asselt</w:t>
      </w:r>
      <w:proofErr w:type="spellEnd"/>
      <w:r>
        <w:rPr>
          <w:rFonts w:ascii="Times New Roman" w:hAnsi="Times New Roman" w:cs="Times New Roman"/>
          <w:sz w:val="20"/>
          <w:szCs w:val="20"/>
        </w:rPr>
        <w:t xml:space="preserve"> et </w:t>
      </w:r>
      <w:r w:rsidR="00B00BDD">
        <w:rPr>
          <w:rFonts w:ascii="Times New Roman" w:hAnsi="Times New Roman" w:cs="Times New Roman"/>
          <w:sz w:val="20"/>
          <w:szCs w:val="20"/>
        </w:rPr>
        <w:t>al (2010</w:t>
      </w:r>
      <w:r>
        <w:rPr>
          <w:rFonts w:ascii="Times New Roman" w:hAnsi="Times New Roman" w:cs="Times New Roman"/>
          <w:sz w:val="20"/>
          <w:szCs w:val="20"/>
        </w:rPr>
        <w:t>) is</w:t>
      </w:r>
      <w:r w:rsidR="00FF678A" w:rsidRPr="00842A1E">
        <w:rPr>
          <w:rFonts w:ascii="Times New Roman" w:hAnsi="Times New Roman" w:cs="Times New Roman"/>
          <w:sz w:val="20"/>
          <w:szCs w:val="20"/>
        </w:rPr>
        <w:t xml:space="preserve"> that most of the accounts of the process are relatively short</w:t>
      </w:r>
      <w:r w:rsidR="00B00BDD">
        <w:rPr>
          <w:rFonts w:ascii="Times New Roman" w:hAnsi="Times New Roman" w:cs="Times New Roman"/>
          <w:sz w:val="20"/>
          <w:szCs w:val="20"/>
        </w:rPr>
        <w:t xml:space="preserve"> descriptions of the main steps. C</w:t>
      </w:r>
      <w:r w:rsidR="00FF678A" w:rsidRPr="00842A1E">
        <w:rPr>
          <w:rFonts w:ascii="Times New Roman" w:hAnsi="Times New Roman" w:cs="Times New Roman"/>
          <w:sz w:val="20"/>
          <w:szCs w:val="20"/>
        </w:rPr>
        <w:t xml:space="preserve">onsequently </w:t>
      </w:r>
      <w:r w:rsidR="00B00BDD">
        <w:rPr>
          <w:rFonts w:ascii="Times New Roman" w:hAnsi="Times New Roman" w:cs="Times New Roman"/>
          <w:sz w:val="20"/>
          <w:szCs w:val="20"/>
        </w:rPr>
        <w:t>‘</w:t>
      </w:r>
      <w:r w:rsidR="00FF678A" w:rsidRPr="00842A1E">
        <w:rPr>
          <w:rFonts w:ascii="Times New Roman" w:hAnsi="Times New Roman" w:cs="Times New Roman"/>
          <w:sz w:val="20"/>
          <w:szCs w:val="20"/>
        </w:rPr>
        <w:t>choices, considerations, discussions, struggles, compromises, unproductive steps, flaws, practical adjustments, experiments, difficulties, challenges an</w:t>
      </w:r>
      <w:r w:rsidR="00B00BDD">
        <w:rPr>
          <w:rFonts w:ascii="Times New Roman" w:hAnsi="Times New Roman" w:cs="Times New Roman"/>
          <w:sz w:val="20"/>
          <w:szCs w:val="20"/>
        </w:rPr>
        <w:t>d local solutions are concealed’ (</w:t>
      </w:r>
      <w:r w:rsidR="00B00BDD" w:rsidRPr="00842A1E">
        <w:rPr>
          <w:rFonts w:ascii="Times New Roman" w:hAnsi="Times New Roman" w:cs="Times New Roman"/>
          <w:sz w:val="20"/>
          <w:szCs w:val="20"/>
        </w:rPr>
        <w:t>v</w:t>
      </w:r>
      <w:r w:rsidR="00B00BDD">
        <w:rPr>
          <w:rFonts w:ascii="Times New Roman" w:hAnsi="Times New Roman" w:cs="Times New Roman"/>
          <w:sz w:val="20"/>
          <w:szCs w:val="20"/>
        </w:rPr>
        <w:t xml:space="preserve">an </w:t>
      </w:r>
      <w:proofErr w:type="spellStart"/>
      <w:r w:rsidR="00B00BDD">
        <w:rPr>
          <w:rFonts w:ascii="Times New Roman" w:hAnsi="Times New Roman" w:cs="Times New Roman"/>
          <w:sz w:val="20"/>
          <w:szCs w:val="20"/>
        </w:rPr>
        <w:t>Asselt</w:t>
      </w:r>
      <w:proofErr w:type="spellEnd"/>
      <w:r w:rsidR="00B00BDD">
        <w:rPr>
          <w:rFonts w:ascii="Times New Roman" w:hAnsi="Times New Roman" w:cs="Times New Roman"/>
          <w:sz w:val="20"/>
          <w:szCs w:val="20"/>
        </w:rPr>
        <w:t xml:space="preserve"> et al., 2010, p.11)</w:t>
      </w:r>
      <w:r w:rsidR="00FF678A" w:rsidRPr="00842A1E">
        <w:rPr>
          <w:rFonts w:ascii="Times New Roman" w:hAnsi="Times New Roman" w:cs="Times New Roman"/>
          <w:sz w:val="20"/>
          <w:szCs w:val="20"/>
        </w:rPr>
        <w:t xml:space="preserve">. </w:t>
      </w:r>
      <w:r w:rsidR="00247821" w:rsidRPr="00842A1E">
        <w:rPr>
          <w:rFonts w:ascii="Times New Roman" w:hAnsi="Times New Roman" w:cs="Times New Roman"/>
          <w:sz w:val="20"/>
          <w:szCs w:val="20"/>
        </w:rPr>
        <w:t>In keeping with this</w:t>
      </w:r>
      <w:r w:rsidR="00B00BDD">
        <w:rPr>
          <w:rFonts w:ascii="Times New Roman" w:hAnsi="Times New Roman" w:cs="Times New Roman"/>
          <w:sz w:val="20"/>
          <w:szCs w:val="20"/>
        </w:rPr>
        <w:t>,</w:t>
      </w:r>
      <w:r w:rsidR="00247821" w:rsidRPr="00842A1E">
        <w:rPr>
          <w:rFonts w:ascii="Times New Roman" w:hAnsi="Times New Roman" w:cs="Times New Roman"/>
          <w:sz w:val="20"/>
          <w:szCs w:val="20"/>
        </w:rPr>
        <w:t xml:space="preserve"> it is our contention that </w:t>
      </w:r>
      <w:r w:rsidR="001F4469" w:rsidRPr="00842A1E">
        <w:rPr>
          <w:rFonts w:ascii="Times New Roman" w:hAnsi="Times New Roman" w:cs="Times New Roman"/>
          <w:sz w:val="20"/>
          <w:szCs w:val="20"/>
        </w:rPr>
        <w:t xml:space="preserve">most of the accounts infer that the development process is a relatively straightforward and linear </w:t>
      </w:r>
      <w:r w:rsidR="00B00BDD">
        <w:rPr>
          <w:rFonts w:ascii="Times New Roman" w:hAnsi="Times New Roman" w:cs="Times New Roman"/>
          <w:sz w:val="20"/>
          <w:szCs w:val="20"/>
        </w:rPr>
        <w:t>one</w:t>
      </w:r>
      <w:r w:rsidR="001F4469" w:rsidRPr="00842A1E">
        <w:rPr>
          <w:rFonts w:ascii="Times New Roman" w:hAnsi="Times New Roman" w:cs="Times New Roman"/>
          <w:sz w:val="20"/>
          <w:szCs w:val="20"/>
        </w:rPr>
        <w:t xml:space="preserve">; little attention </w:t>
      </w:r>
      <w:r w:rsidR="006425CE" w:rsidRPr="00842A1E">
        <w:rPr>
          <w:rFonts w:ascii="Times New Roman" w:hAnsi="Times New Roman" w:cs="Times New Roman"/>
          <w:sz w:val="20"/>
          <w:szCs w:val="20"/>
        </w:rPr>
        <w:t xml:space="preserve">is given </w:t>
      </w:r>
      <w:r w:rsidR="001F4469" w:rsidRPr="00842A1E">
        <w:rPr>
          <w:rFonts w:ascii="Times New Roman" w:hAnsi="Times New Roman" w:cs="Times New Roman"/>
          <w:sz w:val="20"/>
          <w:szCs w:val="20"/>
        </w:rPr>
        <w:t xml:space="preserve">to </w:t>
      </w:r>
      <w:r w:rsidR="001A0261" w:rsidRPr="00842A1E">
        <w:rPr>
          <w:rFonts w:ascii="Times New Roman" w:hAnsi="Times New Roman" w:cs="Times New Roman"/>
          <w:sz w:val="20"/>
          <w:szCs w:val="20"/>
        </w:rPr>
        <w:t xml:space="preserve">segregating out what is </w:t>
      </w:r>
      <w:r w:rsidR="001F4469" w:rsidRPr="00842A1E">
        <w:rPr>
          <w:rFonts w:ascii="Times New Roman" w:hAnsi="Times New Roman" w:cs="Times New Roman"/>
          <w:sz w:val="20"/>
          <w:szCs w:val="20"/>
        </w:rPr>
        <w:t xml:space="preserve">predetermined </w:t>
      </w:r>
      <w:r w:rsidR="001A0261" w:rsidRPr="00842A1E">
        <w:rPr>
          <w:rFonts w:ascii="Times New Roman" w:hAnsi="Times New Roman" w:cs="Times New Roman"/>
          <w:sz w:val="20"/>
          <w:szCs w:val="20"/>
        </w:rPr>
        <w:t xml:space="preserve">and what is uncertain, or to </w:t>
      </w:r>
      <w:r w:rsidR="001F4469" w:rsidRPr="00842A1E">
        <w:rPr>
          <w:rFonts w:ascii="Times New Roman" w:hAnsi="Times New Roman" w:cs="Times New Roman"/>
          <w:sz w:val="20"/>
          <w:szCs w:val="20"/>
        </w:rPr>
        <w:t xml:space="preserve">the role of history in understanding how the present situation has come about and how it may evolve in the future. </w:t>
      </w:r>
      <w:r w:rsidR="00B00BDD">
        <w:rPr>
          <w:rFonts w:ascii="Times New Roman" w:hAnsi="Times New Roman" w:cs="Times New Roman"/>
          <w:sz w:val="20"/>
          <w:szCs w:val="20"/>
        </w:rPr>
        <w:t>Important causes of past significant changes and their potential to be repeated, albeit in a different context leading to subtle but important differences in the way they play out, are therefore overlooked. The scenario process has become, to some extent, a somewhat simplistic, off-the-shelf tool which allows management to ‘tick the box’ in terms of future proofing and consideration of the future. The simplistic way in which the IL process has been documented - with the good intention of widening access to scenario practice and invoking discussion - may have inadvertently contributed to this.</w:t>
      </w:r>
    </w:p>
    <w:p w:rsidR="00B00BDD" w:rsidRDefault="00B00BDD" w:rsidP="00B00BDD">
      <w:pPr>
        <w:autoSpaceDE w:val="0"/>
        <w:autoSpaceDN w:val="0"/>
        <w:adjustRightInd w:val="0"/>
        <w:spacing w:after="0" w:line="240" w:lineRule="auto"/>
        <w:jc w:val="both"/>
        <w:rPr>
          <w:rFonts w:ascii="Times New Roman" w:hAnsi="Times New Roman" w:cs="Times New Roman"/>
          <w:sz w:val="20"/>
          <w:szCs w:val="20"/>
        </w:rPr>
      </w:pPr>
    </w:p>
    <w:p w:rsidR="008364E7" w:rsidRDefault="00B00BDD" w:rsidP="00B00B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Therefore, i</w:t>
      </w:r>
      <w:r w:rsidR="008364E7" w:rsidRPr="00842A1E">
        <w:rPr>
          <w:rFonts w:ascii="Times New Roman" w:hAnsi="Times New Roman" w:cs="Times New Roman"/>
          <w:sz w:val="20"/>
          <w:szCs w:val="20"/>
        </w:rPr>
        <w:t xml:space="preserve">n order to remedy this it is essential that in describing the </w:t>
      </w:r>
      <w:r w:rsidR="00853FE2" w:rsidRPr="00842A1E">
        <w:rPr>
          <w:rFonts w:ascii="Times New Roman" w:hAnsi="Times New Roman" w:cs="Times New Roman"/>
          <w:sz w:val="20"/>
          <w:szCs w:val="20"/>
        </w:rPr>
        <w:t xml:space="preserve">scenario </w:t>
      </w:r>
      <w:r w:rsidR="008364E7" w:rsidRPr="00842A1E">
        <w:rPr>
          <w:rFonts w:ascii="Times New Roman" w:hAnsi="Times New Roman" w:cs="Times New Roman"/>
          <w:sz w:val="20"/>
          <w:szCs w:val="20"/>
        </w:rPr>
        <w:t xml:space="preserve">development process </w:t>
      </w:r>
      <w:r w:rsidR="00853FE2" w:rsidRPr="00842A1E">
        <w:rPr>
          <w:rFonts w:ascii="Times New Roman" w:hAnsi="Times New Roman" w:cs="Times New Roman"/>
          <w:sz w:val="20"/>
          <w:szCs w:val="20"/>
        </w:rPr>
        <w:t xml:space="preserve">it </w:t>
      </w:r>
      <w:r w:rsidR="008364E7" w:rsidRPr="00842A1E">
        <w:rPr>
          <w:rFonts w:ascii="Times New Roman" w:hAnsi="Times New Roman" w:cs="Times New Roman"/>
          <w:sz w:val="20"/>
          <w:szCs w:val="20"/>
        </w:rPr>
        <w:t xml:space="preserve">should </w:t>
      </w:r>
      <w:r w:rsidR="00853FE2" w:rsidRPr="00842A1E">
        <w:rPr>
          <w:rFonts w:ascii="Times New Roman" w:hAnsi="Times New Roman" w:cs="Times New Roman"/>
          <w:sz w:val="20"/>
          <w:szCs w:val="20"/>
        </w:rPr>
        <w:t>be emphasized that</w:t>
      </w:r>
      <w:r w:rsidR="008364E7" w:rsidRPr="00842A1E">
        <w:rPr>
          <w:rFonts w:ascii="Times New Roman" w:hAnsi="Times New Roman" w:cs="Times New Roman"/>
          <w:sz w:val="20"/>
          <w:szCs w:val="20"/>
        </w:rPr>
        <w:t>:</w:t>
      </w:r>
    </w:p>
    <w:p w:rsidR="00B00BDD" w:rsidRPr="00B00BDD" w:rsidRDefault="00B00BDD" w:rsidP="00B00BDD">
      <w:pPr>
        <w:autoSpaceDE w:val="0"/>
        <w:autoSpaceDN w:val="0"/>
        <w:adjustRightInd w:val="0"/>
        <w:spacing w:after="0" w:line="240" w:lineRule="auto"/>
        <w:jc w:val="both"/>
        <w:rPr>
          <w:rFonts w:ascii="Times New Roman" w:hAnsi="Times New Roman" w:cs="Times New Roman"/>
          <w:sz w:val="20"/>
          <w:szCs w:val="20"/>
        </w:rPr>
      </w:pPr>
    </w:p>
    <w:p w:rsidR="00853FE2" w:rsidRPr="00842A1E" w:rsidRDefault="008364E7" w:rsidP="00B00BDD">
      <w:pPr>
        <w:pStyle w:val="ListParagraph"/>
        <w:numPr>
          <w:ilvl w:val="0"/>
          <w:numId w:val="18"/>
        </w:numPr>
        <w:autoSpaceDE w:val="0"/>
        <w:autoSpaceDN w:val="0"/>
        <w:adjustRightInd w:val="0"/>
        <w:spacing w:after="0" w:line="240" w:lineRule="auto"/>
        <w:ind w:left="567" w:hanging="283"/>
        <w:jc w:val="both"/>
        <w:rPr>
          <w:rFonts w:ascii="Times New Roman" w:hAnsi="Times New Roman" w:cs="Times New Roman"/>
          <w:sz w:val="20"/>
          <w:szCs w:val="20"/>
        </w:rPr>
      </w:pPr>
      <w:r w:rsidRPr="00842A1E">
        <w:rPr>
          <w:rFonts w:ascii="Times New Roman" w:hAnsi="Times New Roman" w:cs="Times New Roman"/>
          <w:sz w:val="20"/>
          <w:szCs w:val="20"/>
        </w:rPr>
        <w:t xml:space="preserve">the objective of </w:t>
      </w:r>
      <w:r w:rsidR="00853FE2" w:rsidRPr="00842A1E">
        <w:rPr>
          <w:rFonts w:ascii="Times New Roman" w:hAnsi="Times New Roman" w:cs="Times New Roman"/>
          <w:sz w:val="20"/>
          <w:szCs w:val="20"/>
        </w:rPr>
        <w:t xml:space="preserve">Stage 2 and 3 is ultimately to understand the </w:t>
      </w:r>
      <w:r w:rsidR="00853FE2" w:rsidRPr="00B00BDD">
        <w:rPr>
          <w:rFonts w:ascii="Times New Roman" w:hAnsi="Times New Roman" w:cs="Times New Roman"/>
          <w:i/>
          <w:iCs/>
          <w:sz w:val="20"/>
          <w:szCs w:val="20"/>
        </w:rPr>
        <w:t>causal structures</w:t>
      </w:r>
      <w:r w:rsidR="00853FE2" w:rsidRPr="00842A1E">
        <w:rPr>
          <w:rFonts w:ascii="Times New Roman" w:hAnsi="Times New Roman" w:cs="Times New Roman"/>
          <w:sz w:val="20"/>
          <w:szCs w:val="20"/>
        </w:rPr>
        <w:t xml:space="preserve"> of elements and how they have evolved </w:t>
      </w:r>
      <w:r w:rsidR="0010492D" w:rsidRPr="00842A1E">
        <w:rPr>
          <w:rFonts w:ascii="Times New Roman" w:hAnsi="Times New Roman" w:cs="Times New Roman"/>
          <w:sz w:val="20"/>
          <w:szCs w:val="20"/>
        </w:rPr>
        <w:t xml:space="preserve">over time </w:t>
      </w:r>
      <w:r w:rsidR="00853FE2" w:rsidRPr="00842A1E">
        <w:rPr>
          <w:rFonts w:ascii="Times New Roman" w:hAnsi="Times New Roman" w:cs="Times New Roman"/>
          <w:sz w:val="20"/>
          <w:szCs w:val="20"/>
        </w:rPr>
        <w:t>in order to then determine the predetermined and uncertainty elements of the future;</w:t>
      </w:r>
    </w:p>
    <w:p w:rsidR="008364E7" w:rsidRPr="00842A1E" w:rsidRDefault="00853FE2" w:rsidP="00842A1E">
      <w:pPr>
        <w:pStyle w:val="ListParagraph"/>
        <w:numPr>
          <w:ilvl w:val="0"/>
          <w:numId w:val="18"/>
        </w:numPr>
        <w:autoSpaceDE w:val="0"/>
        <w:autoSpaceDN w:val="0"/>
        <w:adjustRightInd w:val="0"/>
        <w:spacing w:after="120" w:line="240" w:lineRule="auto"/>
        <w:ind w:left="567" w:hanging="283"/>
        <w:jc w:val="both"/>
        <w:rPr>
          <w:rFonts w:ascii="Times New Roman" w:hAnsi="Times New Roman" w:cs="Times New Roman"/>
          <w:sz w:val="20"/>
          <w:szCs w:val="20"/>
        </w:rPr>
      </w:pPr>
      <w:r w:rsidRPr="00842A1E">
        <w:rPr>
          <w:rFonts w:ascii="Times New Roman" w:hAnsi="Times New Roman" w:cs="Times New Roman"/>
          <w:sz w:val="20"/>
          <w:szCs w:val="20"/>
        </w:rPr>
        <w:t>t</w:t>
      </w:r>
      <w:r w:rsidR="001F2B49" w:rsidRPr="00842A1E">
        <w:rPr>
          <w:rFonts w:ascii="Times New Roman" w:hAnsi="Times New Roman" w:cs="Times New Roman"/>
          <w:sz w:val="20"/>
          <w:szCs w:val="20"/>
        </w:rPr>
        <w:t>his requires</w:t>
      </w:r>
      <w:r w:rsidRPr="00842A1E">
        <w:rPr>
          <w:rFonts w:ascii="Times New Roman" w:hAnsi="Times New Roman" w:cs="Times New Roman"/>
          <w:sz w:val="20"/>
          <w:szCs w:val="20"/>
        </w:rPr>
        <w:t xml:space="preserve"> ‘retrospec</w:t>
      </w:r>
      <w:r w:rsidR="001F2B49" w:rsidRPr="00842A1E">
        <w:rPr>
          <w:rFonts w:ascii="Times New Roman" w:hAnsi="Times New Roman" w:cs="Times New Roman"/>
          <w:sz w:val="20"/>
          <w:szCs w:val="20"/>
        </w:rPr>
        <w:t>tive analysis and thought’, and</w:t>
      </w:r>
      <w:r w:rsidRPr="00842A1E">
        <w:rPr>
          <w:rFonts w:ascii="Times New Roman" w:hAnsi="Times New Roman" w:cs="Times New Roman"/>
          <w:sz w:val="20"/>
          <w:szCs w:val="20"/>
        </w:rPr>
        <w:t xml:space="preserve"> historical research of a wide range of variables to identify and map causal links to understand the history of system behaviours </w:t>
      </w:r>
      <w:r w:rsidR="00DC3CCC" w:rsidRPr="00842A1E">
        <w:rPr>
          <w:rFonts w:ascii="Times New Roman" w:hAnsi="Times New Roman" w:cs="Times New Roman"/>
          <w:sz w:val="20"/>
          <w:szCs w:val="20"/>
        </w:rPr>
        <w:t xml:space="preserve">and to </w:t>
      </w:r>
      <w:r w:rsidRPr="00842A1E">
        <w:rPr>
          <w:rFonts w:ascii="Times New Roman" w:hAnsi="Times New Roman" w:cs="Times New Roman"/>
          <w:sz w:val="20"/>
          <w:szCs w:val="20"/>
        </w:rPr>
        <w:t>search for cues to causality;</w:t>
      </w:r>
    </w:p>
    <w:p w:rsidR="00853FE2" w:rsidRPr="00842A1E" w:rsidRDefault="00853FE2" w:rsidP="00842A1E">
      <w:pPr>
        <w:pStyle w:val="ListParagraph"/>
        <w:numPr>
          <w:ilvl w:val="0"/>
          <w:numId w:val="18"/>
        </w:numPr>
        <w:autoSpaceDE w:val="0"/>
        <w:autoSpaceDN w:val="0"/>
        <w:adjustRightInd w:val="0"/>
        <w:spacing w:after="120" w:line="240" w:lineRule="auto"/>
        <w:ind w:left="567" w:hanging="283"/>
        <w:jc w:val="both"/>
        <w:rPr>
          <w:rFonts w:ascii="Times New Roman" w:hAnsi="Times New Roman" w:cs="Times New Roman"/>
          <w:sz w:val="20"/>
          <w:szCs w:val="20"/>
        </w:rPr>
      </w:pPr>
      <w:r w:rsidRPr="00842A1E">
        <w:rPr>
          <w:rFonts w:ascii="Times New Roman" w:hAnsi="Times New Roman" w:cs="Times New Roman"/>
          <w:sz w:val="20"/>
          <w:szCs w:val="20"/>
        </w:rPr>
        <w:t xml:space="preserve">research in this context </w:t>
      </w:r>
      <w:r w:rsidR="0010492D" w:rsidRPr="00842A1E">
        <w:rPr>
          <w:rFonts w:ascii="Times New Roman" w:hAnsi="Times New Roman" w:cs="Times New Roman"/>
          <w:sz w:val="20"/>
          <w:szCs w:val="20"/>
        </w:rPr>
        <w:t>should take the f</w:t>
      </w:r>
      <w:r w:rsidRPr="00842A1E">
        <w:rPr>
          <w:rFonts w:ascii="Times New Roman" w:hAnsi="Times New Roman" w:cs="Times New Roman"/>
          <w:sz w:val="20"/>
          <w:szCs w:val="20"/>
        </w:rPr>
        <w:t>o</w:t>
      </w:r>
      <w:r w:rsidR="0010492D" w:rsidRPr="00842A1E">
        <w:rPr>
          <w:rFonts w:ascii="Times New Roman" w:hAnsi="Times New Roman" w:cs="Times New Roman"/>
          <w:sz w:val="20"/>
          <w:szCs w:val="20"/>
        </w:rPr>
        <w:t>rm</w:t>
      </w:r>
      <w:r w:rsidRPr="00842A1E">
        <w:rPr>
          <w:rFonts w:ascii="Times New Roman" w:hAnsi="Times New Roman" w:cs="Times New Roman"/>
          <w:sz w:val="20"/>
          <w:szCs w:val="20"/>
        </w:rPr>
        <w:t xml:space="preserve"> ‘iceberg analysis’</w:t>
      </w:r>
      <w:r w:rsidR="0010492D" w:rsidRPr="00842A1E">
        <w:rPr>
          <w:rFonts w:ascii="Times New Roman" w:hAnsi="Times New Roman" w:cs="Times New Roman"/>
          <w:sz w:val="20"/>
          <w:szCs w:val="20"/>
        </w:rPr>
        <w:t xml:space="preserve"> </w:t>
      </w:r>
      <w:r w:rsidR="004B2B01" w:rsidRPr="00842A1E">
        <w:rPr>
          <w:rFonts w:ascii="Times New Roman" w:hAnsi="Times New Roman" w:cs="Times New Roman"/>
          <w:sz w:val="20"/>
          <w:szCs w:val="20"/>
        </w:rPr>
        <w:t xml:space="preserve">often used in systems thinking </w:t>
      </w:r>
      <w:r w:rsidR="00DC3CCC" w:rsidRPr="00842A1E">
        <w:rPr>
          <w:rFonts w:ascii="Times New Roman" w:hAnsi="Times New Roman" w:cs="Times New Roman"/>
          <w:sz w:val="20"/>
          <w:szCs w:val="20"/>
        </w:rPr>
        <w:t xml:space="preserve">which entails </w:t>
      </w:r>
      <w:r w:rsidR="0010492D" w:rsidRPr="00842A1E">
        <w:rPr>
          <w:rFonts w:ascii="Times New Roman" w:hAnsi="Times New Roman" w:cs="Times New Roman"/>
          <w:sz w:val="20"/>
          <w:szCs w:val="20"/>
        </w:rPr>
        <w:t>digger deeper to move the thinking beyond current events</w:t>
      </w:r>
      <w:r w:rsidR="004B2B01" w:rsidRPr="00842A1E">
        <w:rPr>
          <w:rFonts w:ascii="Times New Roman" w:hAnsi="Times New Roman" w:cs="Times New Roman"/>
          <w:sz w:val="20"/>
          <w:szCs w:val="20"/>
        </w:rPr>
        <w:t xml:space="preserve"> which represent the visible 10% of the iceberg above the waterline</w:t>
      </w:r>
      <w:r w:rsidR="0010492D" w:rsidRPr="00842A1E">
        <w:rPr>
          <w:rFonts w:ascii="Times New Roman" w:hAnsi="Times New Roman" w:cs="Times New Roman"/>
          <w:sz w:val="20"/>
          <w:szCs w:val="20"/>
        </w:rPr>
        <w:t xml:space="preserve">, </w:t>
      </w:r>
      <w:r w:rsidR="004B2B01" w:rsidRPr="00842A1E">
        <w:rPr>
          <w:rFonts w:ascii="Times New Roman" w:hAnsi="Times New Roman" w:cs="Times New Roman"/>
          <w:sz w:val="20"/>
          <w:szCs w:val="20"/>
        </w:rPr>
        <w:t xml:space="preserve">to discerning </w:t>
      </w:r>
      <w:r w:rsidR="0010492D" w:rsidRPr="00842A1E">
        <w:rPr>
          <w:rFonts w:ascii="Times New Roman" w:hAnsi="Times New Roman" w:cs="Times New Roman"/>
          <w:sz w:val="20"/>
          <w:szCs w:val="20"/>
        </w:rPr>
        <w:t>trends</w:t>
      </w:r>
      <w:r w:rsidR="004B2B01" w:rsidRPr="00842A1E">
        <w:rPr>
          <w:rFonts w:ascii="Times New Roman" w:hAnsi="Times New Roman" w:cs="Times New Roman"/>
          <w:sz w:val="20"/>
          <w:szCs w:val="20"/>
        </w:rPr>
        <w:t xml:space="preserve">, </w:t>
      </w:r>
      <w:r w:rsidR="0010492D" w:rsidRPr="00842A1E">
        <w:rPr>
          <w:rFonts w:ascii="Times New Roman" w:hAnsi="Times New Roman" w:cs="Times New Roman"/>
          <w:sz w:val="20"/>
          <w:szCs w:val="20"/>
        </w:rPr>
        <w:t>patterns</w:t>
      </w:r>
      <w:r w:rsidR="004B2B01" w:rsidRPr="00842A1E">
        <w:rPr>
          <w:rFonts w:ascii="Times New Roman" w:hAnsi="Times New Roman" w:cs="Times New Roman"/>
          <w:sz w:val="20"/>
          <w:szCs w:val="20"/>
        </w:rPr>
        <w:t xml:space="preserve"> and recurrence of events</w:t>
      </w:r>
      <w:r w:rsidR="00883342" w:rsidRPr="00842A1E">
        <w:rPr>
          <w:rFonts w:ascii="Times New Roman" w:hAnsi="Times New Roman" w:cs="Times New Roman"/>
          <w:sz w:val="20"/>
          <w:szCs w:val="20"/>
        </w:rPr>
        <w:t xml:space="preserve">; but this is insufficient, </w:t>
      </w:r>
      <w:r w:rsidR="006425CE" w:rsidRPr="00842A1E">
        <w:rPr>
          <w:rFonts w:ascii="Times New Roman" w:hAnsi="Times New Roman" w:cs="Times New Roman"/>
          <w:sz w:val="20"/>
          <w:szCs w:val="20"/>
        </w:rPr>
        <w:t>it</w:t>
      </w:r>
      <w:r w:rsidR="00883342" w:rsidRPr="00842A1E">
        <w:rPr>
          <w:rFonts w:ascii="Times New Roman" w:hAnsi="Times New Roman" w:cs="Times New Roman"/>
          <w:sz w:val="20"/>
          <w:szCs w:val="20"/>
        </w:rPr>
        <w:t xml:space="preserve"> is necessary </w:t>
      </w:r>
      <w:r w:rsidR="004B2B01" w:rsidRPr="00842A1E">
        <w:rPr>
          <w:rFonts w:ascii="Times New Roman" w:hAnsi="Times New Roman" w:cs="Times New Roman"/>
          <w:sz w:val="20"/>
          <w:szCs w:val="20"/>
        </w:rPr>
        <w:t xml:space="preserve">to </w:t>
      </w:r>
      <w:r w:rsidR="006425CE" w:rsidRPr="00842A1E">
        <w:rPr>
          <w:rFonts w:ascii="Times New Roman" w:hAnsi="Times New Roman" w:cs="Times New Roman"/>
          <w:sz w:val="20"/>
          <w:szCs w:val="20"/>
        </w:rPr>
        <w:t xml:space="preserve">go further and </w:t>
      </w:r>
      <w:r w:rsidR="004B2B01" w:rsidRPr="00842A1E">
        <w:rPr>
          <w:rFonts w:ascii="Times New Roman" w:hAnsi="Times New Roman" w:cs="Times New Roman"/>
          <w:sz w:val="20"/>
          <w:szCs w:val="20"/>
        </w:rPr>
        <w:t xml:space="preserve">dig below these </w:t>
      </w:r>
      <w:r w:rsidR="006425CE" w:rsidRPr="00842A1E">
        <w:rPr>
          <w:rFonts w:ascii="Times New Roman" w:hAnsi="Times New Roman" w:cs="Times New Roman"/>
          <w:sz w:val="20"/>
          <w:szCs w:val="20"/>
        </w:rPr>
        <w:t xml:space="preserve">in order </w:t>
      </w:r>
      <w:r w:rsidR="004B2B01" w:rsidRPr="00842A1E">
        <w:rPr>
          <w:rFonts w:ascii="Times New Roman" w:hAnsi="Times New Roman" w:cs="Times New Roman"/>
          <w:sz w:val="20"/>
          <w:szCs w:val="20"/>
        </w:rPr>
        <w:t xml:space="preserve">to </w:t>
      </w:r>
      <w:r w:rsidR="006425CE" w:rsidRPr="00842A1E">
        <w:rPr>
          <w:rFonts w:ascii="Times New Roman" w:hAnsi="Times New Roman" w:cs="Times New Roman"/>
          <w:sz w:val="20"/>
          <w:szCs w:val="20"/>
        </w:rPr>
        <w:t>identify and understand</w:t>
      </w:r>
      <w:r w:rsidR="00DC3CCC" w:rsidRPr="00842A1E">
        <w:rPr>
          <w:rFonts w:ascii="Times New Roman" w:hAnsi="Times New Roman" w:cs="Times New Roman"/>
          <w:sz w:val="20"/>
          <w:szCs w:val="20"/>
        </w:rPr>
        <w:t xml:space="preserve"> the</w:t>
      </w:r>
      <w:r w:rsidR="004B2B01" w:rsidRPr="00842A1E">
        <w:rPr>
          <w:rFonts w:ascii="Times New Roman" w:hAnsi="Times New Roman" w:cs="Times New Roman"/>
          <w:sz w:val="20"/>
          <w:szCs w:val="20"/>
        </w:rPr>
        <w:t xml:space="preserve"> </w:t>
      </w:r>
      <w:r w:rsidR="00DC3CCC" w:rsidRPr="00842A1E">
        <w:rPr>
          <w:rFonts w:ascii="Times New Roman" w:hAnsi="Times New Roman" w:cs="Times New Roman"/>
          <w:sz w:val="20"/>
          <w:szCs w:val="20"/>
        </w:rPr>
        <w:t xml:space="preserve">underlying systemic structures and </w:t>
      </w:r>
      <w:r w:rsidR="0010492D" w:rsidRPr="00842A1E">
        <w:rPr>
          <w:rFonts w:ascii="Times New Roman" w:hAnsi="Times New Roman" w:cs="Times New Roman"/>
          <w:sz w:val="20"/>
          <w:szCs w:val="20"/>
        </w:rPr>
        <w:t>relationshi</w:t>
      </w:r>
      <w:r w:rsidR="004B2B01" w:rsidRPr="00842A1E">
        <w:rPr>
          <w:rFonts w:ascii="Times New Roman" w:hAnsi="Times New Roman" w:cs="Times New Roman"/>
          <w:sz w:val="20"/>
          <w:szCs w:val="20"/>
        </w:rPr>
        <w:t xml:space="preserve">ps between the parts, and </w:t>
      </w:r>
      <w:r w:rsidR="00F93E21" w:rsidRPr="00842A1E">
        <w:rPr>
          <w:rFonts w:ascii="Times New Roman" w:hAnsi="Times New Roman" w:cs="Times New Roman"/>
          <w:sz w:val="20"/>
          <w:szCs w:val="20"/>
        </w:rPr>
        <w:t xml:space="preserve">then </w:t>
      </w:r>
      <w:r w:rsidR="004B2B01" w:rsidRPr="00842A1E">
        <w:rPr>
          <w:rFonts w:ascii="Times New Roman" w:hAnsi="Times New Roman" w:cs="Times New Roman"/>
          <w:sz w:val="20"/>
          <w:szCs w:val="20"/>
        </w:rPr>
        <w:t xml:space="preserve">below this </w:t>
      </w:r>
      <w:r w:rsidR="00F93E21" w:rsidRPr="00842A1E">
        <w:rPr>
          <w:rFonts w:ascii="Times New Roman" w:hAnsi="Times New Roman" w:cs="Times New Roman"/>
          <w:sz w:val="20"/>
          <w:szCs w:val="20"/>
        </w:rPr>
        <w:t>to</w:t>
      </w:r>
      <w:r w:rsidR="004B2B01" w:rsidRPr="00842A1E">
        <w:rPr>
          <w:rFonts w:ascii="Times New Roman" w:hAnsi="Times New Roman" w:cs="Times New Roman"/>
          <w:sz w:val="20"/>
          <w:szCs w:val="20"/>
        </w:rPr>
        <w:t xml:space="preserve"> the baseline, </w:t>
      </w:r>
      <w:r w:rsidR="006425CE" w:rsidRPr="00842A1E">
        <w:rPr>
          <w:rFonts w:ascii="Times New Roman" w:hAnsi="Times New Roman" w:cs="Times New Roman"/>
          <w:sz w:val="20"/>
          <w:szCs w:val="20"/>
        </w:rPr>
        <w:t xml:space="preserve">to discern </w:t>
      </w:r>
      <w:r w:rsidR="0010492D" w:rsidRPr="00842A1E">
        <w:rPr>
          <w:rFonts w:ascii="Times New Roman" w:hAnsi="Times New Roman" w:cs="Times New Roman"/>
          <w:sz w:val="20"/>
          <w:szCs w:val="20"/>
        </w:rPr>
        <w:t xml:space="preserve">the </w:t>
      </w:r>
      <w:r w:rsidR="00DC3CCC" w:rsidRPr="00842A1E">
        <w:rPr>
          <w:rFonts w:ascii="Times New Roman" w:hAnsi="Times New Roman" w:cs="Times New Roman"/>
          <w:sz w:val="20"/>
          <w:szCs w:val="20"/>
        </w:rPr>
        <w:t>worldviews</w:t>
      </w:r>
      <w:r w:rsidR="0010492D" w:rsidRPr="00842A1E">
        <w:rPr>
          <w:rFonts w:ascii="Times New Roman" w:hAnsi="Times New Roman" w:cs="Times New Roman"/>
          <w:sz w:val="20"/>
          <w:szCs w:val="20"/>
        </w:rPr>
        <w:t xml:space="preserve"> in terms of the assumptions, beliefs and values which </w:t>
      </w:r>
      <w:r w:rsidR="004B2B01" w:rsidRPr="00842A1E">
        <w:rPr>
          <w:rFonts w:ascii="Times New Roman" w:hAnsi="Times New Roman" w:cs="Times New Roman"/>
          <w:sz w:val="20"/>
          <w:szCs w:val="20"/>
        </w:rPr>
        <w:t xml:space="preserve">create and sustain the </w:t>
      </w:r>
      <w:r w:rsidR="001A0261" w:rsidRPr="00842A1E">
        <w:rPr>
          <w:rFonts w:ascii="Times New Roman" w:hAnsi="Times New Roman" w:cs="Times New Roman"/>
          <w:sz w:val="20"/>
          <w:szCs w:val="20"/>
        </w:rPr>
        <w:t>systems;</w:t>
      </w:r>
      <w:r w:rsidR="005F4080" w:rsidRPr="00842A1E">
        <w:rPr>
          <w:rFonts w:ascii="Times New Roman" w:hAnsi="Times New Roman" w:cs="Times New Roman"/>
          <w:sz w:val="20"/>
          <w:szCs w:val="20"/>
        </w:rPr>
        <w:t xml:space="preserve"> </w:t>
      </w:r>
      <w:r w:rsidR="00885458" w:rsidRPr="00842A1E">
        <w:rPr>
          <w:rFonts w:ascii="Times New Roman" w:hAnsi="Times New Roman" w:cs="Times New Roman"/>
          <w:sz w:val="20"/>
          <w:szCs w:val="20"/>
        </w:rPr>
        <w:t>and</w:t>
      </w:r>
    </w:p>
    <w:p w:rsidR="00853FE2" w:rsidRDefault="00DC3CCC" w:rsidP="00B00BDD">
      <w:pPr>
        <w:pStyle w:val="ListParagraph"/>
        <w:numPr>
          <w:ilvl w:val="0"/>
          <w:numId w:val="18"/>
        </w:numPr>
        <w:autoSpaceDE w:val="0"/>
        <w:autoSpaceDN w:val="0"/>
        <w:adjustRightInd w:val="0"/>
        <w:spacing w:after="0" w:line="240" w:lineRule="auto"/>
        <w:ind w:left="567" w:hanging="283"/>
        <w:jc w:val="both"/>
        <w:rPr>
          <w:rFonts w:ascii="Times New Roman" w:hAnsi="Times New Roman" w:cs="Times New Roman"/>
          <w:sz w:val="20"/>
          <w:szCs w:val="20"/>
        </w:rPr>
      </w:pPr>
      <w:r w:rsidRPr="00842A1E">
        <w:rPr>
          <w:rFonts w:ascii="Times New Roman" w:hAnsi="Times New Roman" w:cs="Times New Roman"/>
          <w:sz w:val="20"/>
          <w:szCs w:val="20"/>
        </w:rPr>
        <w:t xml:space="preserve">a variety of research methods </w:t>
      </w:r>
      <w:r w:rsidR="00F93E21" w:rsidRPr="00842A1E">
        <w:rPr>
          <w:rFonts w:ascii="Times New Roman" w:hAnsi="Times New Roman" w:cs="Times New Roman"/>
          <w:sz w:val="20"/>
          <w:szCs w:val="20"/>
        </w:rPr>
        <w:t xml:space="preserve">discussed earlier </w:t>
      </w:r>
      <w:r w:rsidRPr="00842A1E">
        <w:rPr>
          <w:rFonts w:ascii="Times New Roman" w:hAnsi="Times New Roman" w:cs="Times New Roman"/>
          <w:sz w:val="20"/>
          <w:szCs w:val="20"/>
        </w:rPr>
        <w:t>should be used, not all of whic</w:t>
      </w:r>
      <w:r w:rsidR="00885458" w:rsidRPr="00842A1E">
        <w:rPr>
          <w:rFonts w:ascii="Times New Roman" w:hAnsi="Times New Roman" w:cs="Times New Roman"/>
          <w:sz w:val="20"/>
          <w:szCs w:val="20"/>
        </w:rPr>
        <w:t>h will prove useful</w:t>
      </w:r>
      <w:r w:rsidR="00D4074F" w:rsidRPr="00842A1E">
        <w:rPr>
          <w:rFonts w:ascii="Times New Roman" w:hAnsi="Times New Roman" w:cs="Times New Roman"/>
          <w:sz w:val="20"/>
          <w:szCs w:val="20"/>
        </w:rPr>
        <w:t xml:space="preserve">; </w:t>
      </w:r>
      <w:r w:rsidR="00853FE2" w:rsidRPr="00842A1E">
        <w:rPr>
          <w:rFonts w:ascii="Times New Roman" w:hAnsi="Times New Roman" w:cs="Times New Roman"/>
          <w:sz w:val="20"/>
          <w:szCs w:val="20"/>
        </w:rPr>
        <w:t xml:space="preserve">to reach </w:t>
      </w:r>
      <w:r w:rsidR="00883342" w:rsidRPr="00842A1E">
        <w:rPr>
          <w:rFonts w:ascii="Times New Roman" w:hAnsi="Times New Roman" w:cs="Times New Roman"/>
          <w:sz w:val="20"/>
          <w:szCs w:val="20"/>
        </w:rPr>
        <w:t xml:space="preserve">what </w:t>
      </w:r>
      <w:proofErr w:type="spellStart"/>
      <w:r w:rsidR="00883342" w:rsidRPr="00842A1E">
        <w:rPr>
          <w:rFonts w:ascii="Times New Roman" w:hAnsi="Times New Roman" w:cs="Times New Roman"/>
          <w:sz w:val="20"/>
          <w:szCs w:val="20"/>
        </w:rPr>
        <w:t>Wack</w:t>
      </w:r>
      <w:proofErr w:type="spellEnd"/>
      <w:r w:rsidR="00883342" w:rsidRPr="00842A1E">
        <w:rPr>
          <w:rFonts w:ascii="Times New Roman" w:hAnsi="Times New Roman" w:cs="Times New Roman"/>
          <w:sz w:val="20"/>
          <w:szCs w:val="20"/>
        </w:rPr>
        <w:t xml:space="preserve"> (</w:t>
      </w:r>
      <w:r w:rsidR="000C3E8B">
        <w:rPr>
          <w:rFonts w:ascii="Times New Roman" w:hAnsi="Times New Roman" w:cs="Times New Roman"/>
          <w:sz w:val="20"/>
          <w:szCs w:val="20"/>
        </w:rPr>
        <w:t xml:space="preserve">1985, </w:t>
      </w:r>
      <w:r w:rsidR="00883342" w:rsidRPr="00842A1E">
        <w:rPr>
          <w:rFonts w:ascii="Times New Roman" w:hAnsi="Times New Roman" w:cs="Times New Roman"/>
          <w:sz w:val="20"/>
          <w:szCs w:val="20"/>
        </w:rPr>
        <w:t xml:space="preserve">p141) termed the ‘Aha!’ moment, </w:t>
      </w:r>
      <w:r w:rsidR="00853FE2" w:rsidRPr="00842A1E">
        <w:rPr>
          <w:rFonts w:ascii="Times New Roman" w:hAnsi="Times New Roman" w:cs="Times New Roman"/>
          <w:sz w:val="20"/>
          <w:szCs w:val="20"/>
        </w:rPr>
        <w:t xml:space="preserve">the point where there is clarity on what is predetermined and what is indeterminate, </w:t>
      </w:r>
      <w:r w:rsidR="00611DD7" w:rsidRPr="00842A1E">
        <w:rPr>
          <w:rFonts w:ascii="Times New Roman" w:hAnsi="Times New Roman" w:cs="Times New Roman"/>
          <w:sz w:val="20"/>
          <w:szCs w:val="20"/>
        </w:rPr>
        <w:t>the scenario development process,</w:t>
      </w:r>
      <w:r w:rsidR="00D4074F" w:rsidRPr="00842A1E">
        <w:rPr>
          <w:rFonts w:ascii="Times New Roman" w:hAnsi="Times New Roman" w:cs="Times New Roman"/>
          <w:sz w:val="20"/>
          <w:szCs w:val="20"/>
        </w:rPr>
        <w:t xml:space="preserve"> in particular steps 2 and 3</w:t>
      </w:r>
      <w:r w:rsidR="00611DD7" w:rsidRPr="00842A1E">
        <w:rPr>
          <w:rFonts w:ascii="Times New Roman" w:hAnsi="Times New Roman" w:cs="Times New Roman"/>
          <w:sz w:val="20"/>
          <w:szCs w:val="20"/>
        </w:rPr>
        <w:t xml:space="preserve">, is </w:t>
      </w:r>
      <w:r w:rsidR="0010492D" w:rsidRPr="00842A1E">
        <w:rPr>
          <w:rFonts w:ascii="Times New Roman" w:hAnsi="Times New Roman" w:cs="Times New Roman"/>
          <w:sz w:val="20"/>
          <w:szCs w:val="20"/>
        </w:rPr>
        <w:t>inevitably an iterative process</w:t>
      </w:r>
      <w:r w:rsidR="001A0261" w:rsidRPr="00842A1E">
        <w:rPr>
          <w:rFonts w:ascii="Times New Roman" w:hAnsi="Times New Roman" w:cs="Times New Roman"/>
          <w:sz w:val="20"/>
          <w:szCs w:val="20"/>
        </w:rPr>
        <w:t>.</w:t>
      </w:r>
    </w:p>
    <w:p w:rsidR="00B00BDD" w:rsidRPr="00842A1E" w:rsidRDefault="00B00BDD" w:rsidP="00B00BDD">
      <w:pPr>
        <w:pStyle w:val="ListParagraph"/>
        <w:autoSpaceDE w:val="0"/>
        <w:autoSpaceDN w:val="0"/>
        <w:adjustRightInd w:val="0"/>
        <w:spacing w:after="0" w:line="240" w:lineRule="auto"/>
        <w:ind w:left="567"/>
        <w:jc w:val="both"/>
        <w:rPr>
          <w:rFonts w:ascii="Times New Roman" w:hAnsi="Times New Roman" w:cs="Times New Roman"/>
          <w:sz w:val="20"/>
          <w:szCs w:val="20"/>
        </w:rPr>
      </w:pPr>
    </w:p>
    <w:p w:rsidR="001F25E8" w:rsidRDefault="00885458" w:rsidP="007F5AE0">
      <w:pPr>
        <w:autoSpaceDE w:val="0"/>
        <w:autoSpaceDN w:val="0"/>
        <w:adjustRightInd w:val="0"/>
        <w:spacing w:after="0" w:line="240" w:lineRule="auto"/>
        <w:jc w:val="both"/>
        <w:rPr>
          <w:rFonts w:ascii="Times New Roman" w:hAnsi="Times New Roman" w:cs="Times New Roman"/>
          <w:sz w:val="20"/>
          <w:szCs w:val="20"/>
        </w:rPr>
      </w:pPr>
      <w:r w:rsidRPr="00842A1E">
        <w:rPr>
          <w:rFonts w:ascii="Times New Roman" w:hAnsi="Times New Roman" w:cs="Times New Roman"/>
          <w:sz w:val="20"/>
          <w:szCs w:val="20"/>
        </w:rPr>
        <w:t xml:space="preserve">In view of </w:t>
      </w:r>
      <w:r w:rsidR="00B00BDD">
        <w:rPr>
          <w:rFonts w:ascii="Times New Roman" w:hAnsi="Times New Roman" w:cs="Times New Roman"/>
          <w:sz w:val="20"/>
          <w:szCs w:val="20"/>
        </w:rPr>
        <w:t>this</w:t>
      </w:r>
      <w:r w:rsidRPr="00842A1E">
        <w:rPr>
          <w:rFonts w:ascii="Times New Roman" w:hAnsi="Times New Roman" w:cs="Times New Roman"/>
          <w:sz w:val="20"/>
          <w:szCs w:val="20"/>
        </w:rPr>
        <w:t xml:space="preserve">, the suggestion is that Stages 2 and 3 of the development process should be expanded </w:t>
      </w:r>
      <w:r w:rsidR="00E448EA" w:rsidRPr="00842A1E">
        <w:rPr>
          <w:rFonts w:ascii="Times New Roman" w:hAnsi="Times New Roman" w:cs="Times New Roman"/>
          <w:sz w:val="20"/>
          <w:szCs w:val="20"/>
        </w:rPr>
        <w:t xml:space="preserve">upon </w:t>
      </w:r>
      <w:r w:rsidRPr="00842A1E">
        <w:rPr>
          <w:rFonts w:ascii="Times New Roman" w:hAnsi="Times New Roman" w:cs="Times New Roman"/>
          <w:sz w:val="20"/>
          <w:szCs w:val="20"/>
        </w:rPr>
        <w:t>as summarized in Table 2</w:t>
      </w:r>
      <w:r w:rsidR="004379F4" w:rsidRPr="00842A1E">
        <w:rPr>
          <w:rFonts w:ascii="Times New Roman" w:hAnsi="Times New Roman" w:cs="Times New Roman"/>
          <w:sz w:val="20"/>
          <w:szCs w:val="20"/>
        </w:rPr>
        <w:t xml:space="preserve"> which </w:t>
      </w:r>
      <w:r w:rsidR="008F0BE4">
        <w:rPr>
          <w:rFonts w:ascii="Times New Roman" w:hAnsi="Times New Roman" w:cs="Times New Roman"/>
          <w:sz w:val="20"/>
          <w:szCs w:val="20"/>
        </w:rPr>
        <w:t xml:space="preserve">now </w:t>
      </w:r>
      <w:r w:rsidR="004379F4" w:rsidRPr="00842A1E">
        <w:rPr>
          <w:rFonts w:ascii="Times New Roman" w:hAnsi="Times New Roman" w:cs="Times New Roman"/>
          <w:sz w:val="20"/>
          <w:szCs w:val="20"/>
        </w:rPr>
        <w:t>includes a ‘research’ phase in the process</w:t>
      </w:r>
      <w:r w:rsidRPr="00842A1E">
        <w:rPr>
          <w:rFonts w:ascii="Times New Roman" w:hAnsi="Times New Roman" w:cs="Times New Roman"/>
          <w:sz w:val="20"/>
          <w:szCs w:val="20"/>
        </w:rPr>
        <w:t xml:space="preserve">. </w:t>
      </w:r>
      <w:r w:rsidR="00E448EA" w:rsidRPr="00842A1E">
        <w:rPr>
          <w:rFonts w:ascii="Times New Roman" w:hAnsi="Times New Roman" w:cs="Times New Roman"/>
          <w:sz w:val="20"/>
          <w:szCs w:val="20"/>
        </w:rPr>
        <w:t>While the role of research in th</w:t>
      </w:r>
      <w:r w:rsidR="008F0BE4">
        <w:rPr>
          <w:rFonts w:ascii="Times New Roman" w:hAnsi="Times New Roman" w:cs="Times New Roman"/>
          <w:sz w:val="20"/>
          <w:szCs w:val="20"/>
        </w:rPr>
        <w:t>e scenario development process</w:t>
      </w:r>
      <w:r w:rsidR="00E448EA" w:rsidRPr="00842A1E">
        <w:rPr>
          <w:rFonts w:ascii="Times New Roman" w:hAnsi="Times New Roman" w:cs="Times New Roman"/>
          <w:sz w:val="20"/>
          <w:szCs w:val="20"/>
        </w:rPr>
        <w:t xml:space="preserve"> is not given much prominence in the literature</w:t>
      </w:r>
      <w:r w:rsidR="008F0BE4">
        <w:rPr>
          <w:rFonts w:ascii="Times New Roman" w:hAnsi="Times New Roman" w:cs="Times New Roman"/>
          <w:sz w:val="20"/>
          <w:szCs w:val="20"/>
        </w:rPr>
        <w:t>,</w:t>
      </w:r>
      <w:r w:rsidR="00E448EA" w:rsidRPr="00842A1E">
        <w:rPr>
          <w:rFonts w:ascii="Times New Roman" w:hAnsi="Times New Roman" w:cs="Times New Roman"/>
          <w:sz w:val="20"/>
          <w:szCs w:val="20"/>
        </w:rPr>
        <w:t xml:space="preserve"> it is a critical element of the process, support for which comes from </w:t>
      </w:r>
      <w:proofErr w:type="spellStart"/>
      <w:r w:rsidR="00E448EA" w:rsidRPr="00842A1E">
        <w:rPr>
          <w:rFonts w:ascii="Times New Roman" w:hAnsi="Times New Roman" w:cs="Times New Roman"/>
          <w:sz w:val="20"/>
          <w:szCs w:val="20"/>
        </w:rPr>
        <w:t>Mietzner</w:t>
      </w:r>
      <w:proofErr w:type="spellEnd"/>
      <w:r w:rsidR="00E448EA" w:rsidRPr="00842A1E">
        <w:rPr>
          <w:rFonts w:ascii="Times New Roman" w:hAnsi="Times New Roman" w:cs="Times New Roman"/>
          <w:sz w:val="20"/>
          <w:szCs w:val="20"/>
        </w:rPr>
        <w:t xml:space="preserve"> and </w:t>
      </w:r>
      <w:proofErr w:type="spellStart"/>
      <w:r w:rsidR="00E448EA" w:rsidRPr="00842A1E">
        <w:rPr>
          <w:rFonts w:ascii="Times New Roman" w:hAnsi="Times New Roman" w:cs="Times New Roman"/>
          <w:sz w:val="20"/>
          <w:szCs w:val="20"/>
        </w:rPr>
        <w:t>Reger</w:t>
      </w:r>
      <w:proofErr w:type="spellEnd"/>
      <w:r w:rsidR="00E448EA" w:rsidRPr="00842A1E">
        <w:rPr>
          <w:rFonts w:ascii="Times New Roman" w:hAnsi="Times New Roman" w:cs="Times New Roman"/>
          <w:sz w:val="20"/>
          <w:szCs w:val="20"/>
        </w:rPr>
        <w:t xml:space="preserve"> </w:t>
      </w:r>
      <w:r w:rsidR="008F0BE4">
        <w:rPr>
          <w:rFonts w:ascii="Times New Roman" w:hAnsi="Times New Roman" w:cs="Times New Roman"/>
          <w:sz w:val="20"/>
          <w:szCs w:val="20"/>
        </w:rPr>
        <w:t>(2005, p236) who indicate that ‘</w:t>
      </w:r>
      <w:r w:rsidR="00E448EA" w:rsidRPr="00842A1E">
        <w:rPr>
          <w:rFonts w:ascii="Times New Roman" w:hAnsi="Times New Roman" w:cs="Times New Roman"/>
          <w:sz w:val="20"/>
          <w:szCs w:val="20"/>
        </w:rPr>
        <w:t>it should not be overlooked that a deep understanding and knowledge of the field under investigation is absolutely necessary. Data and information from different sources have to be collected and interpreted which makes scenario bu</w:t>
      </w:r>
      <w:r w:rsidR="008F0BE4">
        <w:rPr>
          <w:rFonts w:ascii="Times New Roman" w:hAnsi="Times New Roman" w:cs="Times New Roman"/>
          <w:sz w:val="20"/>
          <w:szCs w:val="20"/>
        </w:rPr>
        <w:t>ilding even more time-consuming’</w:t>
      </w:r>
      <w:r w:rsidR="00E448EA" w:rsidRPr="00842A1E">
        <w:rPr>
          <w:rFonts w:ascii="Times New Roman" w:hAnsi="Times New Roman" w:cs="Times New Roman"/>
          <w:sz w:val="20"/>
          <w:szCs w:val="20"/>
        </w:rPr>
        <w:t xml:space="preserve">. </w:t>
      </w:r>
      <w:r w:rsidR="008F0BE4">
        <w:rPr>
          <w:rFonts w:ascii="Times New Roman" w:hAnsi="Times New Roman" w:cs="Times New Roman"/>
          <w:sz w:val="20"/>
          <w:szCs w:val="20"/>
        </w:rPr>
        <w:t xml:space="preserve">We agree that it should not be overlooked, but argue that in many instances it is being overlooked and that this is reducing scenario planning’s ability to contribute to learning, including learning from the past. </w:t>
      </w:r>
      <w:r w:rsidR="00E448EA" w:rsidRPr="00842A1E">
        <w:rPr>
          <w:rFonts w:ascii="Times New Roman" w:hAnsi="Times New Roman" w:cs="Times New Roman"/>
          <w:sz w:val="20"/>
          <w:szCs w:val="20"/>
        </w:rPr>
        <w:t xml:space="preserve">While </w:t>
      </w:r>
      <w:r w:rsidR="008F0BE4">
        <w:rPr>
          <w:rFonts w:ascii="Times New Roman" w:hAnsi="Times New Roman" w:cs="Times New Roman"/>
          <w:sz w:val="20"/>
          <w:szCs w:val="20"/>
        </w:rPr>
        <w:t xml:space="preserve">this research stage </w:t>
      </w:r>
      <w:r w:rsidR="00E448EA" w:rsidRPr="00842A1E">
        <w:rPr>
          <w:rFonts w:ascii="Times New Roman" w:hAnsi="Times New Roman" w:cs="Times New Roman"/>
          <w:sz w:val="20"/>
          <w:szCs w:val="20"/>
        </w:rPr>
        <w:t xml:space="preserve">is time consuming - van der </w:t>
      </w:r>
      <w:proofErr w:type="spellStart"/>
      <w:r w:rsidR="00E448EA" w:rsidRPr="00842A1E">
        <w:rPr>
          <w:rFonts w:ascii="Times New Roman" w:hAnsi="Times New Roman" w:cs="Times New Roman"/>
          <w:sz w:val="20"/>
          <w:szCs w:val="20"/>
        </w:rPr>
        <w:t>Heijden</w:t>
      </w:r>
      <w:proofErr w:type="spellEnd"/>
      <w:r w:rsidR="00E448EA" w:rsidRPr="00842A1E">
        <w:rPr>
          <w:rFonts w:ascii="Times New Roman" w:hAnsi="Times New Roman" w:cs="Times New Roman"/>
          <w:sz w:val="20"/>
          <w:szCs w:val="20"/>
        </w:rPr>
        <w:t xml:space="preserve"> (2005, p121) notes that </w:t>
      </w:r>
      <w:r w:rsidR="008F0BE4">
        <w:rPr>
          <w:rFonts w:ascii="Times New Roman" w:hAnsi="Times New Roman" w:cs="Times New Roman"/>
          <w:sz w:val="20"/>
          <w:szCs w:val="20"/>
        </w:rPr>
        <w:t>‘</w:t>
      </w:r>
      <w:r w:rsidR="00E448EA" w:rsidRPr="00842A1E">
        <w:rPr>
          <w:rFonts w:ascii="Times New Roman" w:hAnsi="Times New Roman" w:cs="Times New Roman"/>
          <w:sz w:val="20"/>
          <w:szCs w:val="20"/>
        </w:rPr>
        <w:t xml:space="preserve">there is no limit to the amount of energy than can be </w:t>
      </w:r>
      <w:r w:rsidR="008F0BE4">
        <w:rPr>
          <w:rFonts w:ascii="Times New Roman" w:hAnsi="Times New Roman" w:cs="Times New Roman"/>
          <w:sz w:val="20"/>
          <w:szCs w:val="20"/>
        </w:rPr>
        <w:t>invested in this research phase’</w:t>
      </w:r>
      <w:r w:rsidR="00FF678A" w:rsidRPr="00842A1E">
        <w:rPr>
          <w:rFonts w:ascii="Times New Roman" w:hAnsi="Times New Roman" w:cs="Times New Roman"/>
          <w:sz w:val="20"/>
          <w:szCs w:val="20"/>
        </w:rPr>
        <w:t xml:space="preserve"> - the </w:t>
      </w:r>
      <w:r w:rsidR="00D9652D" w:rsidRPr="00842A1E">
        <w:rPr>
          <w:rFonts w:ascii="Times New Roman" w:hAnsi="Times New Roman" w:cs="Times New Roman"/>
          <w:sz w:val="20"/>
          <w:szCs w:val="20"/>
        </w:rPr>
        <w:t xml:space="preserve">outcome </w:t>
      </w:r>
      <w:r w:rsidR="00883342" w:rsidRPr="00842A1E">
        <w:rPr>
          <w:rFonts w:ascii="Times New Roman" w:hAnsi="Times New Roman" w:cs="Times New Roman"/>
          <w:sz w:val="20"/>
          <w:szCs w:val="20"/>
        </w:rPr>
        <w:t xml:space="preserve">of not devoting the time </w:t>
      </w:r>
      <w:r w:rsidR="00FF678A" w:rsidRPr="00842A1E">
        <w:rPr>
          <w:rFonts w:ascii="Times New Roman" w:hAnsi="Times New Roman" w:cs="Times New Roman"/>
          <w:sz w:val="20"/>
          <w:szCs w:val="20"/>
        </w:rPr>
        <w:t xml:space="preserve">to undertaking the expanded tasks </w:t>
      </w:r>
      <w:r w:rsidR="00883342" w:rsidRPr="00842A1E">
        <w:rPr>
          <w:rFonts w:ascii="Times New Roman" w:hAnsi="Times New Roman" w:cs="Times New Roman"/>
          <w:sz w:val="20"/>
          <w:szCs w:val="20"/>
        </w:rPr>
        <w:t>d</w:t>
      </w:r>
      <w:r w:rsidRPr="00842A1E">
        <w:rPr>
          <w:rFonts w:ascii="Times New Roman" w:hAnsi="Times New Roman" w:cs="Times New Roman"/>
          <w:sz w:val="20"/>
          <w:szCs w:val="20"/>
        </w:rPr>
        <w:t xml:space="preserve">epicted in this table </w:t>
      </w:r>
      <w:r w:rsidR="004A743F" w:rsidRPr="00842A1E">
        <w:rPr>
          <w:rFonts w:ascii="Times New Roman" w:hAnsi="Times New Roman" w:cs="Times New Roman"/>
          <w:sz w:val="20"/>
          <w:szCs w:val="20"/>
        </w:rPr>
        <w:t xml:space="preserve">is that </w:t>
      </w:r>
      <w:r w:rsidR="00B53FF6" w:rsidRPr="00842A1E">
        <w:rPr>
          <w:rFonts w:ascii="Times New Roman" w:hAnsi="Times New Roman" w:cs="Times New Roman"/>
          <w:sz w:val="20"/>
          <w:szCs w:val="20"/>
        </w:rPr>
        <w:t>the</w:t>
      </w:r>
      <w:r w:rsidR="001F4469" w:rsidRPr="00842A1E">
        <w:rPr>
          <w:rFonts w:ascii="Times New Roman" w:hAnsi="Times New Roman" w:cs="Times New Roman"/>
          <w:sz w:val="20"/>
          <w:szCs w:val="20"/>
        </w:rPr>
        <w:t xml:space="preserve"> scenarios developed </w:t>
      </w:r>
      <w:r w:rsidR="00B53FF6" w:rsidRPr="00842A1E">
        <w:rPr>
          <w:rFonts w:ascii="Times New Roman" w:hAnsi="Times New Roman" w:cs="Times New Roman"/>
          <w:sz w:val="20"/>
          <w:szCs w:val="20"/>
        </w:rPr>
        <w:t xml:space="preserve">will </w:t>
      </w:r>
      <w:r w:rsidR="001F4469" w:rsidRPr="00842A1E">
        <w:rPr>
          <w:rFonts w:ascii="Times New Roman" w:hAnsi="Times New Roman" w:cs="Times New Roman"/>
          <w:sz w:val="20"/>
          <w:szCs w:val="20"/>
        </w:rPr>
        <w:t xml:space="preserve">invariably </w:t>
      </w:r>
      <w:r w:rsidR="00B53FF6" w:rsidRPr="00842A1E">
        <w:rPr>
          <w:rFonts w:ascii="Times New Roman" w:hAnsi="Times New Roman" w:cs="Times New Roman"/>
          <w:sz w:val="20"/>
          <w:szCs w:val="20"/>
        </w:rPr>
        <w:t xml:space="preserve">be </w:t>
      </w:r>
      <w:r w:rsidR="001F4469" w:rsidRPr="00842A1E">
        <w:rPr>
          <w:rFonts w:ascii="Times New Roman" w:hAnsi="Times New Roman" w:cs="Times New Roman"/>
          <w:sz w:val="20"/>
          <w:szCs w:val="20"/>
        </w:rPr>
        <w:t>first generation scenarios</w:t>
      </w:r>
      <w:r w:rsidR="00FF678A" w:rsidRPr="00842A1E">
        <w:rPr>
          <w:rFonts w:ascii="Times New Roman" w:hAnsi="Times New Roman" w:cs="Times New Roman"/>
          <w:sz w:val="20"/>
          <w:szCs w:val="20"/>
        </w:rPr>
        <w:t>.</w:t>
      </w:r>
      <w:r w:rsidR="008F0BE4">
        <w:rPr>
          <w:rFonts w:ascii="Times New Roman" w:hAnsi="Times New Roman" w:cs="Times New Roman"/>
          <w:sz w:val="20"/>
          <w:szCs w:val="20"/>
        </w:rPr>
        <w:t xml:space="preserve"> In other words, they will be somewhat basic</w:t>
      </w:r>
      <w:r w:rsidR="00471B6A">
        <w:rPr>
          <w:rFonts w:ascii="Times New Roman" w:hAnsi="Times New Roman" w:cs="Times New Roman"/>
          <w:sz w:val="20"/>
          <w:szCs w:val="20"/>
        </w:rPr>
        <w:t xml:space="preserve"> and</w:t>
      </w:r>
      <w:r w:rsidR="008F0BE4">
        <w:rPr>
          <w:rFonts w:ascii="Times New Roman" w:hAnsi="Times New Roman" w:cs="Times New Roman"/>
          <w:sz w:val="20"/>
          <w:szCs w:val="20"/>
        </w:rPr>
        <w:t xml:space="preserve"> broad-brush</w:t>
      </w:r>
      <w:r w:rsidR="00471B6A">
        <w:rPr>
          <w:rFonts w:ascii="Times New Roman" w:hAnsi="Times New Roman" w:cs="Times New Roman"/>
          <w:sz w:val="20"/>
          <w:szCs w:val="20"/>
        </w:rPr>
        <w:t xml:space="preserve"> and will overlook many aspects of the focal system under scrutiny</w:t>
      </w:r>
      <w:r w:rsidR="008F0BE4">
        <w:rPr>
          <w:rFonts w:ascii="Times New Roman" w:hAnsi="Times New Roman" w:cs="Times New Roman"/>
          <w:sz w:val="20"/>
          <w:szCs w:val="20"/>
        </w:rPr>
        <w:t xml:space="preserve"> </w:t>
      </w:r>
      <w:r w:rsidR="00471B6A">
        <w:rPr>
          <w:rFonts w:ascii="Times New Roman" w:hAnsi="Times New Roman" w:cs="Times New Roman"/>
          <w:sz w:val="20"/>
          <w:szCs w:val="20"/>
        </w:rPr>
        <w:t xml:space="preserve">that have proven crucial in the past and which therefore demand to be taken into consideration. While the initial stages of the process as currently commonly implemented may indeed </w:t>
      </w:r>
      <w:r w:rsidR="00C76D38">
        <w:rPr>
          <w:rFonts w:ascii="Times New Roman" w:hAnsi="Times New Roman" w:cs="Times New Roman"/>
          <w:sz w:val="20"/>
          <w:szCs w:val="20"/>
        </w:rPr>
        <w:t xml:space="preserve">uncover </w:t>
      </w:r>
      <w:r w:rsidR="00B26A40" w:rsidRPr="00842A1E">
        <w:rPr>
          <w:rFonts w:ascii="Times New Roman" w:hAnsi="Times New Roman" w:cs="Times New Roman"/>
          <w:sz w:val="20"/>
          <w:szCs w:val="20"/>
        </w:rPr>
        <w:t xml:space="preserve">some obvious </w:t>
      </w:r>
      <w:proofErr w:type="spellStart"/>
      <w:r w:rsidR="00B26A40" w:rsidRPr="00842A1E">
        <w:rPr>
          <w:rFonts w:ascii="Times New Roman" w:hAnsi="Times New Roman" w:cs="Times New Roman"/>
          <w:sz w:val="20"/>
          <w:szCs w:val="20"/>
        </w:rPr>
        <w:t>prederetermined</w:t>
      </w:r>
      <w:proofErr w:type="spellEnd"/>
      <w:r w:rsidR="00B26A40" w:rsidRPr="00842A1E">
        <w:rPr>
          <w:rFonts w:ascii="Times New Roman" w:hAnsi="Times New Roman" w:cs="Times New Roman"/>
          <w:sz w:val="20"/>
          <w:szCs w:val="20"/>
        </w:rPr>
        <w:t xml:space="preserve"> elements, </w:t>
      </w:r>
      <w:r w:rsidR="00471B6A">
        <w:rPr>
          <w:rFonts w:ascii="Times New Roman" w:hAnsi="Times New Roman" w:cs="Times New Roman"/>
          <w:sz w:val="20"/>
          <w:szCs w:val="20"/>
        </w:rPr>
        <w:t>a limited research stage of this type</w:t>
      </w:r>
      <w:r w:rsidR="00FF678A" w:rsidRPr="00842A1E">
        <w:rPr>
          <w:rFonts w:ascii="Times New Roman" w:hAnsi="Times New Roman" w:cs="Times New Roman"/>
          <w:sz w:val="20"/>
          <w:szCs w:val="20"/>
        </w:rPr>
        <w:t xml:space="preserve"> </w:t>
      </w:r>
      <w:r w:rsidR="00B26A40" w:rsidRPr="00842A1E">
        <w:rPr>
          <w:rFonts w:ascii="Times New Roman" w:hAnsi="Times New Roman" w:cs="Times New Roman"/>
          <w:sz w:val="20"/>
          <w:szCs w:val="20"/>
        </w:rPr>
        <w:t>will</w:t>
      </w:r>
      <w:r w:rsidR="00471B6A">
        <w:rPr>
          <w:rFonts w:ascii="Times New Roman" w:hAnsi="Times New Roman" w:cs="Times New Roman"/>
          <w:sz w:val="20"/>
          <w:szCs w:val="20"/>
        </w:rPr>
        <w:t xml:space="preserve"> tend to</w:t>
      </w:r>
      <w:r w:rsidR="00B26A40" w:rsidRPr="00842A1E">
        <w:rPr>
          <w:rFonts w:ascii="Times New Roman" w:hAnsi="Times New Roman" w:cs="Times New Roman"/>
          <w:sz w:val="20"/>
          <w:szCs w:val="20"/>
        </w:rPr>
        <w:t xml:space="preserve"> produce an incomplete picture</w:t>
      </w:r>
      <w:r w:rsidR="001F4469" w:rsidRPr="00842A1E">
        <w:rPr>
          <w:rFonts w:ascii="Times New Roman" w:hAnsi="Times New Roman" w:cs="Times New Roman"/>
          <w:sz w:val="20"/>
          <w:szCs w:val="20"/>
        </w:rPr>
        <w:t xml:space="preserve"> </w:t>
      </w:r>
      <w:r w:rsidR="00471B6A">
        <w:rPr>
          <w:rFonts w:ascii="Times New Roman" w:hAnsi="Times New Roman" w:cs="Times New Roman"/>
          <w:sz w:val="20"/>
          <w:szCs w:val="20"/>
        </w:rPr>
        <w:t xml:space="preserve">– especially in relation to causation - </w:t>
      </w:r>
      <w:r w:rsidR="001D4F4B" w:rsidRPr="00842A1E">
        <w:rPr>
          <w:rFonts w:ascii="Times New Roman" w:hAnsi="Times New Roman" w:cs="Times New Roman"/>
          <w:sz w:val="20"/>
          <w:szCs w:val="20"/>
        </w:rPr>
        <w:t xml:space="preserve">and </w:t>
      </w:r>
      <w:r w:rsidR="00471B6A">
        <w:rPr>
          <w:rFonts w:ascii="Times New Roman" w:hAnsi="Times New Roman" w:cs="Times New Roman"/>
          <w:sz w:val="20"/>
          <w:szCs w:val="20"/>
        </w:rPr>
        <w:t>will provide few</w:t>
      </w:r>
      <w:r w:rsidR="001D4F4B" w:rsidRPr="00842A1E">
        <w:rPr>
          <w:rFonts w:ascii="Times New Roman" w:hAnsi="Times New Roman" w:cs="Times New Roman"/>
          <w:sz w:val="20"/>
          <w:szCs w:val="20"/>
        </w:rPr>
        <w:t xml:space="preserve"> insights beyond what was already known</w:t>
      </w:r>
      <w:r w:rsidR="00192583" w:rsidRPr="00842A1E">
        <w:rPr>
          <w:rFonts w:ascii="Times New Roman" w:hAnsi="Times New Roman" w:cs="Times New Roman"/>
          <w:sz w:val="20"/>
          <w:szCs w:val="20"/>
        </w:rPr>
        <w:t>; consequently</w:t>
      </w:r>
      <w:r w:rsidR="00D9652D" w:rsidRPr="00842A1E">
        <w:rPr>
          <w:rFonts w:ascii="Times New Roman" w:hAnsi="Times New Roman" w:cs="Times New Roman"/>
          <w:sz w:val="20"/>
          <w:szCs w:val="20"/>
        </w:rPr>
        <w:t xml:space="preserve"> </w:t>
      </w:r>
      <w:r w:rsidR="00471B6A">
        <w:rPr>
          <w:rFonts w:ascii="Times New Roman" w:hAnsi="Times New Roman" w:cs="Times New Roman"/>
          <w:sz w:val="20"/>
          <w:szCs w:val="20"/>
        </w:rPr>
        <w:t>the resulting scenarios</w:t>
      </w:r>
      <w:r w:rsidR="00D9652D" w:rsidRPr="00842A1E">
        <w:rPr>
          <w:rFonts w:ascii="Times New Roman" w:hAnsi="Times New Roman" w:cs="Times New Roman"/>
          <w:sz w:val="20"/>
          <w:szCs w:val="20"/>
        </w:rPr>
        <w:t xml:space="preserve"> </w:t>
      </w:r>
      <w:r w:rsidR="001F4469" w:rsidRPr="00842A1E">
        <w:rPr>
          <w:rFonts w:ascii="Times New Roman" w:hAnsi="Times New Roman" w:cs="Times New Roman"/>
          <w:sz w:val="20"/>
          <w:szCs w:val="20"/>
        </w:rPr>
        <w:t>will be of limited value</w:t>
      </w:r>
      <w:r w:rsidR="001D4F4B" w:rsidRPr="00842A1E">
        <w:rPr>
          <w:rFonts w:ascii="Times New Roman" w:hAnsi="Times New Roman" w:cs="Times New Roman"/>
          <w:sz w:val="20"/>
          <w:szCs w:val="20"/>
        </w:rPr>
        <w:t xml:space="preserve"> to decision makers as they </w:t>
      </w:r>
      <w:r w:rsidR="00471B6A">
        <w:rPr>
          <w:rFonts w:ascii="Times New Roman" w:hAnsi="Times New Roman" w:cs="Times New Roman"/>
          <w:sz w:val="20"/>
          <w:szCs w:val="20"/>
        </w:rPr>
        <w:t xml:space="preserve">will </w:t>
      </w:r>
      <w:r w:rsidR="001D4F4B" w:rsidRPr="00842A1E">
        <w:rPr>
          <w:rFonts w:ascii="Times New Roman" w:hAnsi="Times New Roman" w:cs="Times New Roman"/>
          <w:sz w:val="20"/>
          <w:szCs w:val="20"/>
        </w:rPr>
        <w:t>provide no basis for strategic action</w:t>
      </w:r>
      <w:r w:rsidR="00471B6A">
        <w:rPr>
          <w:rFonts w:ascii="Times New Roman" w:hAnsi="Times New Roman" w:cs="Times New Roman"/>
          <w:sz w:val="20"/>
          <w:szCs w:val="20"/>
        </w:rPr>
        <w:t>.</w:t>
      </w:r>
    </w:p>
    <w:p w:rsidR="002A3249" w:rsidRDefault="002A3249" w:rsidP="007F5AE0">
      <w:pPr>
        <w:autoSpaceDE w:val="0"/>
        <w:autoSpaceDN w:val="0"/>
        <w:adjustRightInd w:val="0"/>
        <w:spacing w:after="0" w:line="240" w:lineRule="auto"/>
        <w:jc w:val="both"/>
        <w:rPr>
          <w:rFonts w:ascii="Times New Roman" w:hAnsi="Times New Roman" w:cs="Times New Roman"/>
          <w:sz w:val="20"/>
          <w:szCs w:val="20"/>
        </w:rPr>
      </w:pPr>
    </w:p>
    <w:p w:rsidR="002A3249" w:rsidRPr="00842A1E" w:rsidRDefault="002A3249" w:rsidP="007F5A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INSERT TABLE 2 ABOUT HERE</w:t>
      </w:r>
    </w:p>
    <w:p w:rsidR="00DC3CCC" w:rsidRPr="00842A1E" w:rsidRDefault="00DC3CCC" w:rsidP="007F5AE0">
      <w:pPr>
        <w:autoSpaceDE w:val="0"/>
        <w:autoSpaceDN w:val="0"/>
        <w:adjustRightInd w:val="0"/>
        <w:spacing w:after="0" w:line="240" w:lineRule="auto"/>
        <w:jc w:val="both"/>
        <w:rPr>
          <w:rFonts w:ascii="Times New Roman" w:hAnsi="Times New Roman" w:cs="Times New Roman"/>
          <w:sz w:val="20"/>
          <w:szCs w:val="20"/>
        </w:rPr>
      </w:pPr>
    </w:p>
    <w:p w:rsidR="009637D2" w:rsidRPr="00842A1E" w:rsidRDefault="00C64E6E" w:rsidP="007F5AE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7 </w:t>
      </w:r>
      <w:r w:rsidR="009637D2" w:rsidRPr="00842A1E">
        <w:rPr>
          <w:rFonts w:ascii="Times New Roman" w:hAnsi="Times New Roman" w:cs="Times New Roman"/>
          <w:b/>
          <w:sz w:val="20"/>
          <w:szCs w:val="20"/>
        </w:rPr>
        <w:t>Conclusions</w:t>
      </w:r>
    </w:p>
    <w:p w:rsidR="007F5AE0" w:rsidRDefault="007F5AE0" w:rsidP="007F5AE0">
      <w:pPr>
        <w:autoSpaceDE w:val="0"/>
        <w:autoSpaceDN w:val="0"/>
        <w:adjustRightInd w:val="0"/>
        <w:spacing w:after="0" w:line="240" w:lineRule="auto"/>
        <w:jc w:val="both"/>
        <w:rPr>
          <w:rFonts w:ascii="Times New Roman" w:hAnsi="Times New Roman" w:cs="Times New Roman"/>
          <w:sz w:val="20"/>
          <w:szCs w:val="20"/>
        </w:rPr>
      </w:pPr>
    </w:p>
    <w:p w:rsidR="00403605" w:rsidRDefault="00242FE6" w:rsidP="00242FE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Because the future is uncertain it will never be possible to avoid making mistakes. Nevertheless, we owe </w:t>
      </w:r>
      <w:r w:rsidR="00AB45A0">
        <w:rPr>
          <w:rFonts w:ascii="Times New Roman" w:hAnsi="Times New Roman" w:cs="Times New Roman"/>
          <w:sz w:val="20"/>
          <w:szCs w:val="20"/>
        </w:rPr>
        <w:t xml:space="preserve">it </w:t>
      </w:r>
      <w:r>
        <w:rPr>
          <w:rFonts w:ascii="Times New Roman" w:hAnsi="Times New Roman" w:cs="Times New Roman"/>
          <w:sz w:val="20"/>
          <w:szCs w:val="20"/>
        </w:rPr>
        <w:t xml:space="preserve">to ourselves at least to make new mistakes rather than repeat old ones. This requires learning from the past. </w:t>
      </w:r>
      <w:r w:rsidR="007F5AE0">
        <w:rPr>
          <w:rFonts w:ascii="Times New Roman" w:hAnsi="Times New Roman" w:cs="Times New Roman"/>
          <w:sz w:val="20"/>
          <w:szCs w:val="20"/>
        </w:rPr>
        <w:t>We began this paper by noting th</w:t>
      </w:r>
      <w:r>
        <w:rPr>
          <w:rFonts w:ascii="Times New Roman" w:hAnsi="Times New Roman" w:cs="Times New Roman"/>
          <w:sz w:val="20"/>
          <w:szCs w:val="20"/>
        </w:rPr>
        <w:t>at</w:t>
      </w:r>
      <w:r w:rsidR="007F5AE0">
        <w:rPr>
          <w:rFonts w:ascii="Times New Roman" w:hAnsi="Times New Roman" w:cs="Times New Roman"/>
          <w:sz w:val="20"/>
          <w:szCs w:val="20"/>
        </w:rPr>
        <w:t xml:space="preserve"> failure to learn from the past is common in many walks of life, not least in relation to the economy in which numerous bubbles have been inflated and burst with severe consequences over hundreds, perhaps even thousands, of years. That this continues right up to the present is testament to our continued failure to learn.</w:t>
      </w:r>
    </w:p>
    <w:p w:rsidR="00242FE6" w:rsidRDefault="00242FE6" w:rsidP="00242FE6">
      <w:pPr>
        <w:autoSpaceDE w:val="0"/>
        <w:autoSpaceDN w:val="0"/>
        <w:adjustRightInd w:val="0"/>
        <w:spacing w:after="0" w:line="240" w:lineRule="auto"/>
        <w:jc w:val="both"/>
        <w:rPr>
          <w:rFonts w:ascii="Times New Roman" w:hAnsi="Times New Roman" w:cs="Times New Roman"/>
          <w:sz w:val="20"/>
          <w:szCs w:val="20"/>
        </w:rPr>
      </w:pPr>
    </w:p>
    <w:p w:rsidR="00242FE6" w:rsidRDefault="00242FE6" w:rsidP="00242FE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have highlighted many advantages and some disadvantages to learning from the past. However, the disadvantages, we have contended, can be seen as advantages too. </w:t>
      </w:r>
      <w:r w:rsidR="007F5AE0">
        <w:rPr>
          <w:rFonts w:ascii="Times New Roman" w:hAnsi="Times New Roman" w:cs="Times New Roman"/>
          <w:sz w:val="20"/>
          <w:szCs w:val="20"/>
        </w:rPr>
        <w:t xml:space="preserve">We have noted that the usefulness of the past for thinking about the future does not </w:t>
      </w:r>
      <w:r>
        <w:rPr>
          <w:rFonts w:ascii="Times New Roman" w:hAnsi="Times New Roman" w:cs="Times New Roman"/>
          <w:sz w:val="20"/>
          <w:szCs w:val="20"/>
        </w:rPr>
        <w:t>lay</w:t>
      </w:r>
      <w:r w:rsidR="007F5AE0">
        <w:rPr>
          <w:rFonts w:ascii="Times New Roman" w:hAnsi="Times New Roman" w:cs="Times New Roman"/>
          <w:sz w:val="20"/>
          <w:szCs w:val="20"/>
        </w:rPr>
        <w:t xml:space="preserve"> in predictive power, which it does not </w:t>
      </w:r>
      <w:r w:rsidR="00DF0FA1">
        <w:rPr>
          <w:rFonts w:ascii="Times New Roman" w:hAnsi="Times New Roman" w:cs="Times New Roman"/>
          <w:sz w:val="20"/>
          <w:szCs w:val="20"/>
        </w:rPr>
        <w:t>have</w:t>
      </w:r>
      <w:r w:rsidR="007F5AE0">
        <w:rPr>
          <w:rFonts w:ascii="Times New Roman" w:hAnsi="Times New Roman" w:cs="Times New Roman"/>
          <w:sz w:val="20"/>
          <w:szCs w:val="20"/>
        </w:rPr>
        <w:t xml:space="preserve">. </w:t>
      </w:r>
      <w:r>
        <w:rPr>
          <w:rFonts w:ascii="Times New Roman" w:hAnsi="Times New Roman" w:cs="Times New Roman"/>
          <w:sz w:val="20"/>
          <w:szCs w:val="20"/>
        </w:rPr>
        <w:t>Rather, h</w:t>
      </w:r>
      <w:r w:rsidR="007F5AE0">
        <w:rPr>
          <w:rFonts w:ascii="Times New Roman" w:hAnsi="Times New Roman" w:cs="Times New Roman"/>
          <w:sz w:val="20"/>
          <w:szCs w:val="20"/>
        </w:rPr>
        <w:t xml:space="preserve">istory’s value to consideration of the future lies in its ability to tease out conflicting viewpoints, misunderstandings and biases </w:t>
      </w:r>
      <w:r>
        <w:rPr>
          <w:rFonts w:ascii="Times New Roman" w:hAnsi="Times New Roman" w:cs="Times New Roman"/>
          <w:sz w:val="20"/>
          <w:szCs w:val="20"/>
        </w:rPr>
        <w:t>among stake</w:t>
      </w:r>
      <w:r w:rsidR="006553AA">
        <w:rPr>
          <w:rFonts w:ascii="Times New Roman" w:hAnsi="Times New Roman" w:cs="Times New Roman"/>
          <w:sz w:val="20"/>
          <w:szCs w:val="20"/>
        </w:rPr>
        <w:t>holders. It also lies in providing</w:t>
      </w:r>
      <w:r>
        <w:rPr>
          <w:rFonts w:ascii="Times New Roman" w:hAnsi="Times New Roman" w:cs="Times New Roman"/>
          <w:sz w:val="20"/>
          <w:szCs w:val="20"/>
        </w:rPr>
        <w:t xml:space="preserve"> an orientation to the present and how it has come to be without which our consideration of the future and how it may be different is rudderless. Through scenarios we wish to consider </w:t>
      </w:r>
      <w:r w:rsidR="002F1798">
        <w:rPr>
          <w:rFonts w:ascii="Times New Roman" w:hAnsi="Times New Roman" w:cs="Times New Roman"/>
          <w:sz w:val="20"/>
          <w:szCs w:val="20"/>
        </w:rPr>
        <w:t>how the future may be different and this</w:t>
      </w:r>
      <w:r>
        <w:rPr>
          <w:rFonts w:ascii="Times New Roman" w:hAnsi="Times New Roman" w:cs="Times New Roman"/>
          <w:sz w:val="20"/>
          <w:szCs w:val="20"/>
        </w:rPr>
        <w:t xml:space="preserve"> implies </w:t>
      </w:r>
      <w:r w:rsidR="002F1798">
        <w:rPr>
          <w:rFonts w:ascii="Times New Roman" w:hAnsi="Times New Roman" w:cs="Times New Roman"/>
          <w:sz w:val="20"/>
          <w:szCs w:val="20"/>
        </w:rPr>
        <w:t>‘</w:t>
      </w:r>
      <w:r>
        <w:rPr>
          <w:rFonts w:ascii="Times New Roman" w:hAnsi="Times New Roman" w:cs="Times New Roman"/>
          <w:sz w:val="20"/>
          <w:szCs w:val="20"/>
        </w:rPr>
        <w:t>difference from</w:t>
      </w:r>
      <w:r w:rsidR="002F1798">
        <w:rPr>
          <w:rFonts w:ascii="Times New Roman" w:hAnsi="Times New Roman" w:cs="Times New Roman"/>
          <w:sz w:val="20"/>
          <w:szCs w:val="20"/>
        </w:rPr>
        <w:t>’</w:t>
      </w:r>
      <w:r>
        <w:rPr>
          <w:rFonts w:ascii="Times New Roman" w:hAnsi="Times New Roman" w:cs="Times New Roman"/>
          <w:sz w:val="20"/>
          <w:szCs w:val="20"/>
        </w:rPr>
        <w:t xml:space="preserve"> something else, and that is the present and the past. Without a detailed understanding and orientation to these, we cannot possibly establish a </w:t>
      </w:r>
      <w:r>
        <w:rPr>
          <w:rFonts w:ascii="Times New Roman" w:hAnsi="Times New Roman" w:cs="Times New Roman"/>
          <w:sz w:val="20"/>
          <w:szCs w:val="20"/>
        </w:rPr>
        <w:lastRenderedPageBreak/>
        <w:t>difference between the future and these. In other words, the past and present is at the very least needed to provide the contrast against which a different future is described.</w:t>
      </w:r>
    </w:p>
    <w:p w:rsidR="00242FE6" w:rsidRDefault="00242FE6" w:rsidP="00242FE6">
      <w:pPr>
        <w:autoSpaceDE w:val="0"/>
        <w:autoSpaceDN w:val="0"/>
        <w:adjustRightInd w:val="0"/>
        <w:spacing w:after="0" w:line="240" w:lineRule="auto"/>
        <w:jc w:val="both"/>
        <w:rPr>
          <w:rFonts w:ascii="Times New Roman" w:hAnsi="Times New Roman" w:cs="Times New Roman"/>
          <w:sz w:val="20"/>
          <w:szCs w:val="20"/>
        </w:rPr>
      </w:pPr>
    </w:p>
    <w:p w:rsidR="007F5AE0" w:rsidRDefault="00242FE6" w:rsidP="00A91FF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Beyond this orientation role for history, the past can provide valuable clues as to the types of cause which prevail in different settings and circumstances. Granted, future causes may differ, or the same causes may play out in a somewhat different way, but to simply disregard the causes that have proven important in the past for these reasons seems at best wasteful and at worse </w:t>
      </w:r>
      <w:r w:rsidR="00A91FF5">
        <w:rPr>
          <w:rFonts w:ascii="Times New Roman" w:hAnsi="Times New Roman" w:cs="Times New Roman"/>
          <w:sz w:val="20"/>
          <w:szCs w:val="20"/>
        </w:rPr>
        <w:t>hubristic. In acknowledging that the future does not</w:t>
      </w:r>
      <w:r w:rsidR="00B83001">
        <w:rPr>
          <w:rFonts w:ascii="Times New Roman" w:hAnsi="Times New Roman" w:cs="Times New Roman"/>
          <w:sz w:val="20"/>
          <w:szCs w:val="20"/>
        </w:rPr>
        <w:t xml:space="preserve"> exactly replicate the past </w:t>
      </w:r>
      <w:r w:rsidR="00A91FF5">
        <w:rPr>
          <w:rFonts w:ascii="Times New Roman" w:hAnsi="Times New Roman" w:cs="Times New Roman"/>
          <w:sz w:val="20"/>
          <w:szCs w:val="20"/>
        </w:rPr>
        <w:t>we should not throw the baby out with the bathwater, to coin a common phrase. We can le</w:t>
      </w:r>
      <w:r w:rsidR="00A16EB3">
        <w:rPr>
          <w:rFonts w:ascii="Times New Roman" w:hAnsi="Times New Roman" w:cs="Times New Roman"/>
          <w:sz w:val="20"/>
          <w:szCs w:val="20"/>
        </w:rPr>
        <w:t xml:space="preserve">arn from the past even while </w:t>
      </w:r>
      <w:r w:rsidR="00A91FF5">
        <w:rPr>
          <w:rFonts w:ascii="Times New Roman" w:hAnsi="Times New Roman" w:cs="Times New Roman"/>
          <w:sz w:val="20"/>
          <w:szCs w:val="20"/>
        </w:rPr>
        <w:t>acknowledging that it does not repeat itself in the same way every time similar events occur, and while also realizing that some of the most important occurrences of the future will be those which have no similar precedents in the past.</w:t>
      </w:r>
      <w:r>
        <w:rPr>
          <w:rFonts w:ascii="Times New Roman" w:hAnsi="Times New Roman" w:cs="Times New Roman"/>
          <w:sz w:val="20"/>
          <w:szCs w:val="20"/>
        </w:rPr>
        <w:t xml:space="preserve"> </w:t>
      </w:r>
    </w:p>
    <w:p w:rsidR="00242FE6" w:rsidRDefault="00242FE6" w:rsidP="00DF0FA1">
      <w:pPr>
        <w:autoSpaceDE w:val="0"/>
        <w:autoSpaceDN w:val="0"/>
        <w:adjustRightInd w:val="0"/>
        <w:spacing w:after="0" w:line="240" w:lineRule="auto"/>
        <w:jc w:val="both"/>
        <w:rPr>
          <w:rFonts w:ascii="Times New Roman" w:hAnsi="Times New Roman" w:cs="Times New Roman"/>
          <w:sz w:val="20"/>
          <w:szCs w:val="20"/>
        </w:rPr>
      </w:pPr>
    </w:p>
    <w:p w:rsidR="007F5AE0" w:rsidRDefault="00403605" w:rsidP="00A91FF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importance of the vital early </w:t>
      </w:r>
      <w:r w:rsidR="007F5AE0">
        <w:rPr>
          <w:rFonts w:ascii="Times New Roman" w:hAnsi="Times New Roman" w:cs="Times New Roman"/>
          <w:sz w:val="20"/>
          <w:szCs w:val="20"/>
        </w:rPr>
        <w:t>‘</w:t>
      </w:r>
      <w:r>
        <w:rPr>
          <w:rFonts w:ascii="Times New Roman" w:hAnsi="Times New Roman" w:cs="Times New Roman"/>
          <w:sz w:val="20"/>
          <w:szCs w:val="20"/>
        </w:rPr>
        <w:t>research</w:t>
      </w:r>
      <w:r w:rsidR="007F5AE0">
        <w:rPr>
          <w:rFonts w:ascii="Times New Roman" w:hAnsi="Times New Roman" w:cs="Times New Roman"/>
          <w:sz w:val="20"/>
          <w:szCs w:val="20"/>
        </w:rPr>
        <w:t>’</w:t>
      </w:r>
      <w:r>
        <w:rPr>
          <w:rFonts w:ascii="Times New Roman" w:hAnsi="Times New Roman" w:cs="Times New Roman"/>
          <w:sz w:val="20"/>
          <w:szCs w:val="20"/>
        </w:rPr>
        <w:t xml:space="preserve"> stages of the scenario planning process</w:t>
      </w:r>
      <w:r w:rsidR="00A91FF5">
        <w:rPr>
          <w:rFonts w:ascii="Times New Roman" w:hAnsi="Times New Roman" w:cs="Times New Roman"/>
          <w:sz w:val="20"/>
          <w:szCs w:val="20"/>
        </w:rPr>
        <w:t>, in which history is examined,</w:t>
      </w:r>
      <w:r>
        <w:rPr>
          <w:rFonts w:ascii="Times New Roman" w:hAnsi="Times New Roman" w:cs="Times New Roman"/>
          <w:sz w:val="20"/>
          <w:szCs w:val="20"/>
        </w:rPr>
        <w:t xml:space="preserve"> may have become diluted through commendable efforts to communicate the scenario process in a way that is accessible and easy to understand. </w:t>
      </w:r>
      <w:r w:rsidR="00017458">
        <w:rPr>
          <w:rFonts w:ascii="Times New Roman" w:hAnsi="Times New Roman" w:cs="Times New Roman"/>
          <w:sz w:val="20"/>
          <w:szCs w:val="20"/>
        </w:rPr>
        <w:t>The initial stages of the scenario process, we contend, should be viewed as those in which the greatest part of the effort is applied. The subsequent scenario building part of the process should, in essence, be relatively straightforward if these earlier stages have been adequately implemented. It is the earlier research stages, with an emphasis on orientating participants to the present</w:t>
      </w:r>
      <w:r w:rsidR="00A91FF5">
        <w:rPr>
          <w:rFonts w:ascii="Times New Roman" w:hAnsi="Times New Roman" w:cs="Times New Roman"/>
          <w:sz w:val="20"/>
          <w:szCs w:val="20"/>
        </w:rPr>
        <w:t xml:space="preserve"> and on uncovering important causes</w:t>
      </w:r>
      <w:r w:rsidR="00017458">
        <w:rPr>
          <w:rFonts w:ascii="Times New Roman" w:hAnsi="Times New Roman" w:cs="Times New Roman"/>
          <w:sz w:val="20"/>
          <w:szCs w:val="20"/>
        </w:rPr>
        <w:t xml:space="preserve">, which provide the context within which to think about the future and how it may differ from that present. </w:t>
      </w:r>
      <w:r w:rsidR="00412343">
        <w:rPr>
          <w:rFonts w:ascii="Times New Roman" w:hAnsi="Times New Roman" w:cs="Times New Roman"/>
          <w:sz w:val="20"/>
          <w:szCs w:val="20"/>
        </w:rPr>
        <w:t>We have argued that a central component of this is an in depth analysis of the past, with a particular focus on the evolution and development over time of the focal system of interest, whether it be a particular company, an industry, a local government service or a macro economy.</w:t>
      </w:r>
      <w:r w:rsidR="00A91FF5">
        <w:rPr>
          <w:rFonts w:ascii="Times New Roman" w:hAnsi="Times New Roman" w:cs="Times New Roman"/>
          <w:sz w:val="20"/>
          <w:szCs w:val="20"/>
        </w:rPr>
        <w:t xml:space="preserve"> </w:t>
      </w:r>
      <w:r w:rsidR="00C64E6E">
        <w:rPr>
          <w:rFonts w:ascii="Times New Roman" w:hAnsi="Times New Roman" w:cs="Times New Roman"/>
          <w:sz w:val="20"/>
          <w:szCs w:val="20"/>
        </w:rPr>
        <w:t xml:space="preserve">We have suggested that the tendency for there to be multiple perspectives on the past renders history more useful, rather than less useful, as a means for considering the </w:t>
      </w:r>
      <w:r w:rsidR="00A91FF5">
        <w:rPr>
          <w:rFonts w:ascii="Times New Roman" w:hAnsi="Times New Roman" w:cs="Times New Roman"/>
          <w:sz w:val="20"/>
          <w:szCs w:val="20"/>
        </w:rPr>
        <w:t>future</w:t>
      </w:r>
      <w:r w:rsidR="00C64E6E">
        <w:rPr>
          <w:rFonts w:ascii="Times New Roman" w:hAnsi="Times New Roman" w:cs="Times New Roman"/>
          <w:sz w:val="20"/>
          <w:szCs w:val="20"/>
        </w:rPr>
        <w:t xml:space="preserve">. By examining, discussing and debating past changes, past ‘surprise’ </w:t>
      </w:r>
      <w:r w:rsidR="00A91FF5">
        <w:rPr>
          <w:rFonts w:ascii="Times New Roman" w:hAnsi="Times New Roman" w:cs="Times New Roman"/>
          <w:sz w:val="20"/>
          <w:szCs w:val="20"/>
        </w:rPr>
        <w:t>outcomes</w:t>
      </w:r>
      <w:r w:rsidR="00C64E6E">
        <w:rPr>
          <w:rFonts w:ascii="Times New Roman" w:hAnsi="Times New Roman" w:cs="Times New Roman"/>
          <w:sz w:val="20"/>
          <w:szCs w:val="20"/>
        </w:rPr>
        <w:t xml:space="preserve">, and why </w:t>
      </w:r>
      <w:r w:rsidR="00A91FF5">
        <w:rPr>
          <w:rFonts w:ascii="Times New Roman" w:hAnsi="Times New Roman" w:cs="Times New Roman"/>
          <w:sz w:val="20"/>
          <w:szCs w:val="20"/>
        </w:rPr>
        <w:t xml:space="preserve">the </w:t>
      </w:r>
      <w:r w:rsidR="00C64E6E">
        <w:rPr>
          <w:rFonts w:ascii="Times New Roman" w:hAnsi="Times New Roman" w:cs="Times New Roman"/>
          <w:sz w:val="20"/>
          <w:szCs w:val="20"/>
        </w:rPr>
        <w:t>expectations</w:t>
      </w:r>
      <w:r w:rsidR="00A91FF5">
        <w:rPr>
          <w:rFonts w:ascii="Times New Roman" w:hAnsi="Times New Roman" w:cs="Times New Roman"/>
          <w:sz w:val="20"/>
          <w:szCs w:val="20"/>
        </w:rPr>
        <w:t xml:space="preserve"> of contemporaries</w:t>
      </w:r>
      <w:r w:rsidR="00C64E6E">
        <w:rPr>
          <w:rFonts w:ascii="Times New Roman" w:hAnsi="Times New Roman" w:cs="Times New Roman"/>
          <w:sz w:val="20"/>
          <w:szCs w:val="20"/>
        </w:rPr>
        <w:t xml:space="preserve"> were not met in the past, we can garner vital clues that can assist us in considering how future changes may or may not play out, and how current expectations may fail to transpire leading to a surprise future.</w:t>
      </w:r>
      <w:r w:rsidR="00A91FF5">
        <w:rPr>
          <w:rFonts w:ascii="Times New Roman" w:hAnsi="Times New Roman" w:cs="Times New Roman"/>
          <w:sz w:val="20"/>
          <w:szCs w:val="20"/>
        </w:rPr>
        <w:t xml:space="preserve"> </w:t>
      </w:r>
      <w:r w:rsidR="007F5AE0">
        <w:rPr>
          <w:rFonts w:ascii="Times New Roman" w:hAnsi="Times New Roman" w:cs="Times New Roman"/>
          <w:sz w:val="20"/>
          <w:szCs w:val="20"/>
        </w:rPr>
        <w:t xml:space="preserve">A key tension resolved through a successful, informative and useful scenario process is to balance learning from the past with consideration of </w:t>
      </w:r>
      <w:r w:rsidR="00A91FF5">
        <w:rPr>
          <w:rFonts w:ascii="Times New Roman" w:hAnsi="Times New Roman" w:cs="Times New Roman"/>
          <w:sz w:val="20"/>
          <w:szCs w:val="20"/>
        </w:rPr>
        <w:t xml:space="preserve">how </w:t>
      </w:r>
      <w:r w:rsidR="007F5AE0">
        <w:rPr>
          <w:rFonts w:ascii="Times New Roman" w:hAnsi="Times New Roman" w:cs="Times New Roman"/>
          <w:sz w:val="20"/>
          <w:szCs w:val="20"/>
        </w:rPr>
        <w:t>the future</w:t>
      </w:r>
      <w:r w:rsidR="00A91FF5">
        <w:rPr>
          <w:rFonts w:ascii="Times New Roman" w:hAnsi="Times New Roman" w:cs="Times New Roman"/>
          <w:sz w:val="20"/>
          <w:szCs w:val="20"/>
        </w:rPr>
        <w:t xml:space="preserve"> may differ from the past</w:t>
      </w:r>
      <w:r w:rsidR="007F5AE0">
        <w:rPr>
          <w:rFonts w:ascii="Times New Roman" w:hAnsi="Times New Roman" w:cs="Times New Roman"/>
          <w:sz w:val="20"/>
          <w:szCs w:val="20"/>
        </w:rPr>
        <w:t xml:space="preserve">. </w:t>
      </w:r>
      <w:r w:rsidR="00A91FF5">
        <w:rPr>
          <w:rFonts w:ascii="Times New Roman" w:hAnsi="Times New Roman" w:cs="Times New Roman"/>
          <w:sz w:val="20"/>
          <w:szCs w:val="20"/>
        </w:rPr>
        <w:t>We have argued that this requires a scenario process that places greater emphasis on learning from the past and we have outlined the adaptations to the currently most commonly used scenario process which can assist with this.</w:t>
      </w:r>
    </w:p>
    <w:p w:rsidR="007A6CAB" w:rsidRDefault="007A6CAB" w:rsidP="00842A1E">
      <w:pPr>
        <w:spacing w:line="240" w:lineRule="auto"/>
        <w:jc w:val="both"/>
        <w:rPr>
          <w:rFonts w:ascii="Times New Roman" w:hAnsi="Times New Roman" w:cs="Times New Roman"/>
          <w:b/>
          <w:sz w:val="20"/>
          <w:szCs w:val="20"/>
        </w:rPr>
      </w:pPr>
    </w:p>
    <w:p w:rsidR="007A6CAB" w:rsidRPr="007149A4" w:rsidRDefault="007A6CAB" w:rsidP="007A6CAB">
      <w:pPr>
        <w:rPr>
          <w:rFonts w:ascii="Times New Roman" w:hAnsi="Times New Roman" w:cs="Times New Roman"/>
          <w:b/>
          <w:sz w:val="20"/>
          <w:szCs w:val="20"/>
        </w:rPr>
      </w:pPr>
      <w:r>
        <w:rPr>
          <w:rFonts w:ascii="Times New Roman" w:hAnsi="Times New Roman" w:cs="Times New Roman"/>
          <w:b/>
          <w:sz w:val="20"/>
          <w:szCs w:val="20"/>
        </w:rPr>
        <w:br w:type="page"/>
      </w:r>
      <w:r w:rsidR="007149A4" w:rsidRPr="007149A4">
        <w:rPr>
          <w:rFonts w:ascii="Times New Roman" w:hAnsi="Times New Roman" w:cs="Times New Roman"/>
          <w:b/>
          <w:sz w:val="20"/>
          <w:szCs w:val="20"/>
        </w:rPr>
        <w:lastRenderedPageBreak/>
        <w:t>R</w:t>
      </w:r>
      <w:r w:rsidRPr="007149A4">
        <w:rPr>
          <w:rFonts w:ascii="Times New Roman" w:hAnsi="Times New Roman" w:cs="Times New Roman"/>
          <w:b/>
          <w:sz w:val="20"/>
          <w:szCs w:val="20"/>
        </w:rPr>
        <w:t>eferences</w:t>
      </w:r>
    </w:p>
    <w:p w:rsidR="000346CA" w:rsidRPr="00030767" w:rsidRDefault="000346CA" w:rsidP="000346CA">
      <w:pPr>
        <w:spacing w:line="240" w:lineRule="auto"/>
        <w:jc w:val="both"/>
        <w:rPr>
          <w:rFonts w:ascii="Times New Roman" w:hAnsi="Times New Roman" w:cs="Times New Roman"/>
          <w:bCs/>
          <w:sz w:val="20"/>
          <w:szCs w:val="20"/>
        </w:rPr>
      </w:pPr>
      <w:proofErr w:type="spellStart"/>
      <w:r w:rsidRPr="00030767">
        <w:rPr>
          <w:rFonts w:ascii="Times New Roman" w:hAnsi="Times New Roman" w:cs="Times New Roman"/>
          <w:bCs/>
          <w:sz w:val="20"/>
          <w:szCs w:val="20"/>
        </w:rPr>
        <w:t>Athey</w:t>
      </w:r>
      <w:proofErr w:type="spellEnd"/>
      <w:r w:rsidRPr="00030767">
        <w:rPr>
          <w:rFonts w:ascii="Times New Roman" w:hAnsi="Times New Roman" w:cs="Times New Roman"/>
          <w:bCs/>
          <w:sz w:val="20"/>
          <w:szCs w:val="20"/>
        </w:rPr>
        <w:t xml:space="preserve">, T.R. (1987). </w:t>
      </w:r>
      <w:proofErr w:type="gramStart"/>
      <w:r w:rsidRPr="00030767">
        <w:rPr>
          <w:rFonts w:ascii="Times New Roman" w:hAnsi="Times New Roman" w:cs="Times New Roman"/>
          <w:bCs/>
          <w:sz w:val="20"/>
          <w:szCs w:val="20"/>
        </w:rPr>
        <w:t>The Dynamics of Volunteer Participation in Futures Research.</w:t>
      </w:r>
      <w:proofErr w:type="gramEnd"/>
      <w:r w:rsidRPr="00030767">
        <w:rPr>
          <w:rFonts w:ascii="Times New Roman" w:hAnsi="Times New Roman" w:cs="Times New Roman"/>
          <w:bCs/>
          <w:sz w:val="20"/>
          <w:szCs w:val="20"/>
        </w:rPr>
        <w:t xml:space="preserve"> </w:t>
      </w:r>
      <w:r w:rsidRPr="00030767">
        <w:rPr>
          <w:rFonts w:ascii="Times New Roman" w:hAnsi="Times New Roman" w:cs="Times New Roman"/>
          <w:bCs/>
          <w:i/>
          <w:sz w:val="20"/>
          <w:szCs w:val="20"/>
        </w:rPr>
        <w:t>Futures</w:t>
      </w:r>
      <w:r w:rsidR="00A872B2">
        <w:rPr>
          <w:rFonts w:ascii="Times New Roman" w:hAnsi="Times New Roman" w:cs="Times New Roman"/>
          <w:bCs/>
          <w:sz w:val="20"/>
          <w:szCs w:val="20"/>
        </w:rPr>
        <w:t>, 19 (</w:t>
      </w:r>
      <w:r w:rsidRPr="00030767">
        <w:rPr>
          <w:rFonts w:ascii="Times New Roman" w:hAnsi="Times New Roman" w:cs="Times New Roman"/>
          <w:bCs/>
          <w:sz w:val="20"/>
          <w:szCs w:val="20"/>
        </w:rPr>
        <w:t>2</w:t>
      </w:r>
      <w:r w:rsidR="00A872B2">
        <w:rPr>
          <w:rFonts w:ascii="Times New Roman" w:hAnsi="Times New Roman" w:cs="Times New Roman"/>
          <w:bCs/>
          <w:sz w:val="20"/>
          <w:szCs w:val="20"/>
        </w:rPr>
        <w:t>)</w:t>
      </w:r>
      <w:r w:rsidR="00DD1167">
        <w:rPr>
          <w:rFonts w:ascii="Times New Roman" w:hAnsi="Times New Roman" w:cs="Times New Roman"/>
          <w:bCs/>
          <w:sz w:val="20"/>
          <w:szCs w:val="20"/>
        </w:rPr>
        <w:t xml:space="preserve">, </w:t>
      </w:r>
      <w:r w:rsidRPr="00030767">
        <w:rPr>
          <w:rFonts w:ascii="Times New Roman" w:hAnsi="Times New Roman" w:cs="Times New Roman"/>
          <w:bCs/>
          <w:sz w:val="20"/>
          <w:szCs w:val="20"/>
        </w:rPr>
        <w:t>168-183.</w:t>
      </w:r>
    </w:p>
    <w:p w:rsidR="008E2D76" w:rsidRDefault="008E2D76" w:rsidP="008E2D76">
      <w:pPr>
        <w:spacing w:line="240" w:lineRule="auto"/>
        <w:jc w:val="both"/>
        <w:rPr>
          <w:rFonts w:ascii="Times New Roman" w:hAnsi="Times New Roman" w:cs="Times New Roman"/>
          <w:bCs/>
          <w:i/>
          <w:sz w:val="20"/>
          <w:szCs w:val="20"/>
        </w:rPr>
      </w:pPr>
      <w:proofErr w:type="gramStart"/>
      <w:r w:rsidRPr="00030767">
        <w:rPr>
          <w:rFonts w:ascii="Times New Roman" w:hAnsi="Times New Roman" w:cs="Times New Roman"/>
          <w:bCs/>
          <w:sz w:val="20"/>
          <w:szCs w:val="20"/>
        </w:rPr>
        <w:t>Begley, S. (2011).</w:t>
      </w:r>
      <w:proofErr w:type="gramEnd"/>
      <w:r w:rsidRPr="00030767">
        <w:rPr>
          <w:rFonts w:ascii="Times New Roman" w:hAnsi="Times New Roman" w:cs="Times New Roman"/>
          <w:bCs/>
          <w:sz w:val="20"/>
          <w:szCs w:val="20"/>
        </w:rPr>
        <w:t xml:space="preserve"> </w:t>
      </w:r>
      <w:proofErr w:type="gramStart"/>
      <w:r w:rsidRPr="00030767">
        <w:rPr>
          <w:rFonts w:ascii="Times New Roman" w:hAnsi="Times New Roman" w:cs="Times New Roman"/>
          <w:bCs/>
          <w:sz w:val="20"/>
          <w:szCs w:val="20"/>
        </w:rPr>
        <w:t>The Science of Making Decisions.</w:t>
      </w:r>
      <w:proofErr w:type="gramEnd"/>
      <w:r w:rsidRPr="00030767">
        <w:rPr>
          <w:rFonts w:ascii="Times New Roman" w:hAnsi="Times New Roman" w:cs="Times New Roman"/>
          <w:bCs/>
          <w:sz w:val="20"/>
          <w:szCs w:val="20"/>
        </w:rPr>
        <w:t xml:space="preserve"> Tech &amp; Science, </w:t>
      </w:r>
      <w:r w:rsidRPr="00030767">
        <w:rPr>
          <w:rFonts w:ascii="Times New Roman" w:hAnsi="Times New Roman" w:cs="Times New Roman"/>
          <w:bCs/>
          <w:i/>
          <w:sz w:val="20"/>
          <w:szCs w:val="20"/>
        </w:rPr>
        <w:t>Newsweek, 27/2/11.</w:t>
      </w:r>
    </w:p>
    <w:p w:rsidR="007C3D96" w:rsidRPr="007C3D96" w:rsidRDefault="007C3D96" w:rsidP="008E2D76">
      <w:pPr>
        <w:spacing w:line="240" w:lineRule="auto"/>
        <w:jc w:val="both"/>
        <w:rPr>
          <w:rFonts w:ascii="Times New Roman" w:hAnsi="Times New Roman" w:cs="Times New Roman"/>
          <w:bCs/>
          <w:sz w:val="20"/>
          <w:szCs w:val="20"/>
        </w:rPr>
      </w:pPr>
      <w:proofErr w:type="spellStart"/>
      <w:r>
        <w:rPr>
          <w:rFonts w:ascii="Times New Roman" w:hAnsi="Times New Roman" w:cs="Times New Roman"/>
          <w:color w:val="000000"/>
          <w:sz w:val="20"/>
          <w:szCs w:val="20"/>
        </w:rPr>
        <w:t>Brumbaugh</w:t>
      </w:r>
      <w:proofErr w:type="spellEnd"/>
      <w:r w:rsidR="00781908">
        <w:rPr>
          <w:rFonts w:ascii="Times New Roman" w:hAnsi="Times New Roman" w:cs="Times New Roman"/>
          <w:color w:val="000000"/>
          <w:sz w:val="20"/>
          <w:szCs w:val="20"/>
        </w:rPr>
        <w:t>, R. S.</w:t>
      </w:r>
      <w:r>
        <w:rPr>
          <w:rFonts w:ascii="Times New Roman" w:hAnsi="Times New Roman" w:cs="Times New Roman"/>
          <w:color w:val="000000"/>
          <w:sz w:val="20"/>
          <w:szCs w:val="20"/>
        </w:rPr>
        <w:t xml:space="preserve"> (1966)</w:t>
      </w:r>
      <w:r w:rsidR="00970E7F">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Applied metaphysics: Truth and passing time, </w:t>
      </w:r>
      <w:r w:rsidRPr="00970E7F">
        <w:rPr>
          <w:rFonts w:ascii="Times New Roman" w:hAnsi="Times New Roman" w:cs="Times New Roman"/>
          <w:i/>
          <w:color w:val="000000"/>
          <w:sz w:val="20"/>
          <w:szCs w:val="20"/>
        </w:rPr>
        <w:t>The Review of Metaphysics</w:t>
      </w:r>
      <w:r w:rsidR="00970E7F">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19, 647-666.</w:t>
      </w:r>
      <w:proofErr w:type="gramEnd"/>
    </w:p>
    <w:p w:rsidR="00977CE8" w:rsidRDefault="00977CE8" w:rsidP="008E2D76">
      <w:pPr>
        <w:spacing w:line="240" w:lineRule="auto"/>
        <w:jc w:val="both"/>
        <w:rPr>
          <w:rFonts w:ascii="Times New Roman" w:hAnsi="Times New Roman" w:cs="Times New Roman"/>
          <w:bCs/>
          <w:sz w:val="20"/>
          <w:szCs w:val="20"/>
        </w:rPr>
      </w:pPr>
      <w:proofErr w:type="gramStart"/>
      <w:r w:rsidRPr="00030767">
        <w:rPr>
          <w:rFonts w:ascii="Times New Roman" w:hAnsi="Times New Roman" w:cs="Times New Roman"/>
          <w:bCs/>
          <w:sz w:val="20"/>
          <w:szCs w:val="20"/>
        </w:rPr>
        <w:t>Chen K-Y., Fine, L.R. and Huberman, B.A. (2003).</w:t>
      </w:r>
      <w:proofErr w:type="gramEnd"/>
      <w:r w:rsidRPr="00030767">
        <w:rPr>
          <w:rFonts w:ascii="Times New Roman" w:hAnsi="Times New Roman" w:cs="Times New Roman"/>
          <w:bCs/>
          <w:sz w:val="20"/>
          <w:szCs w:val="20"/>
        </w:rPr>
        <w:t xml:space="preserve"> </w:t>
      </w:r>
      <w:proofErr w:type="gramStart"/>
      <w:r w:rsidRPr="00030767">
        <w:rPr>
          <w:rFonts w:ascii="Times New Roman" w:hAnsi="Times New Roman" w:cs="Times New Roman"/>
          <w:bCs/>
          <w:sz w:val="20"/>
          <w:szCs w:val="20"/>
        </w:rPr>
        <w:t>Predicting the Future.</w:t>
      </w:r>
      <w:proofErr w:type="gramEnd"/>
      <w:r w:rsidRPr="00030767">
        <w:rPr>
          <w:rFonts w:ascii="Times New Roman" w:hAnsi="Times New Roman" w:cs="Times New Roman"/>
          <w:bCs/>
          <w:sz w:val="20"/>
          <w:szCs w:val="20"/>
        </w:rPr>
        <w:t xml:space="preserve"> </w:t>
      </w:r>
      <w:r w:rsidRPr="00030767">
        <w:rPr>
          <w:rFonts w:ascii="Times New Roman" w:hAnsi="Times New Roman" w:cs="Times New Roman"/>
          <w:bCs/>
          <w:i/>
          <w:sz w:val="20"/>
          <w:szCs w:val="20"/>
        </w:rPr>
        <w:t xml:space="preserve">Information Systems </w:t>
      </w:r>
      <w:proofErr w:type="spellStart"/>
      <w:r w:rsidRPr="00030767">
        <w:rPr>
          <w:rFonts w:ascii="Times New Roman" w:hAnsi="Times New Roman" w:cs="Times New Roman"/>
          <w:bCs/>
          <w:i/>
          <w:sz w:val="20"/>
          <w:szCs w:val="20"/>
        </w:rPr>
        <w:t>Frontiere</w:t>
      </w:r>
      <w:proofErr w:type="spellEnd"/>
      <w:r w:rsidRPr="00030767">
        <w:rPr>
          <w:rFonts w:ascii="Times New Roman" w:hAnsi="Times New Roman" w:cs="Times New Roman"/>
          <w:bCs/>
          <w:sz w:val="20"/>
          <w:szCs w:val="20"/>
        </w:rPr>
        <w:t>, 5:1, 47-61.</w:t>
      </w:r>
    </w:p>
    <w:p w:rsidR="000E1551" w:rsidRPr="000E1551" w:rsidRDefault="000E1551" w:rsidP="000E1551">
      <w:pPr>
        <w:spacing w:line="240" w:lineRule="auto"/>
        <w:jc w:val="both"/>
        <w:rPr>
          <w:rFonts w:ascii="Times New Roman" w:hAnsi="Times New Roman" w:cs="Times New Roman"/>
          <w:bCs/>
          <w:sz w:val="20"/>
          <w:szCs w:val="20"/>
        </w:rPr>
      </w:pPr>
      <w:proofErr w:type="spellStart"/>
      <w:proofErr w:type="gramStart"/>
      <w:r w:rsidRPr="000E1551">
        <w:rPr>
          <w:rFonts w:ascii="Times New Roman" w:hAnsi="Times New Roman" w:cs="Times New Roman"/>
          <w:bCs/>
          <w:sz w:val="20"/>
          <w:szCs w:val="20"/>
        </w:rPr>
        <w:t>Chermack</w:t>
      </w:r>
      <w:proofErr w:type="spellEnd"/>
      <w:r w:rsidRPr="000E1551">
        <w:rPr>
          <w:rFonts w:ascii="Times New Roman" w:hAnsi="Times New Roman" w:cs="Times New Roman"/>
          <w:bCs/>
          <w:sz w:val="20"/>
          <w:szCs w:val="20"/>
        </w:rPr>
        <w:t xml:space="preserve">, T. J., </w:t>
      </w:r>
      <w:r>
        <w:rPr>
          <w:rFonts w:ascii="Times New Roman" w:hAnsi="Times New Roman" w:cs="Times New Roman"/>
          <w:bCs/>
          <w:sz w:val="20"/>
          <w:szCs w:val="20"/>
        </w:rPr>
        <w:t xml:space="preserve">and </w:t>
      </w:r>
      <w:proofErr w:type="spellStart"/>
      <w:r w:rsidRPr="000E1551">
        <w:rPr>
          <w:rFonts w:ascii="Times New Roman" w:hAnsi="Times New Roman" w:cs="Times New Roman"/>
          <w:bCs/>
          <w:sz w:val="20"/>
          <w:szCs w:val="20"/>
        </w:rPr>
        <w:t>Nimon</w:t>
      </w:r>
      <w:proofErr w:type="spellEnd"/>
      <w:r w:rsidRPr="000E1551">
        <w:rPr>
          <w:rFonts w:ascii="Times New Roman" w:hAnsi="Times New Roman" w:cs="Times New Roman"/>
          <w:bCs/>
          <w:sz w:val="20"/>
          <w:szCs w:val="20"/>
        </w:rPr>
        <w:t>, K. (2013).</w:t>
      </w:r>
      <w:proofErr w:type="gramEnd"/>
      <w:r w:rsidRPr="000E1551">
        <w:rPr>
          <w:rFonts w:ascii="Times New Roman" w:hAnsi="Times New Roman" w:cs="Times New Roman"/>
          <w:bCs/>
          <w:sz w:val="20"/>
          <w:szCs w:val="20"/>
        </w:rPr>
        <w:t xml:space="preserve"> Drivers and outcomes of scenario planning: A canonical correlation analysis.  </w:t>
      </w:r>
      <w:r w:rsidRPr="000E1551">
        <w:rPr>
          <w:rFonts w:ascii="Times New Roman" w:hAnsi="Times New Roman" w:cs="Times New Roman"/>
          <w:bCs/>
          <w:i/>
          <w:iCs/>
          <w:sz w:val="20"/>
          <w:szCs w:val="20"/>
        </w:rPr>
        <w:t xml:space="preserve">European Journal of Training and Development, </w:t>
      </w:r>
      <w:r w:rsidRPr="000E1551">
        <w:rPr>
          <w:rFonts w:ascii="Times New Roman" w:hAnsi="Times New Roman" w:cs="Times New Roman"/>
          <w:bCs/>
          <w:iCs/>
          <w:sz w:val="20"/>
          <w:szCs w:val="20"/>
        </w:rPr>
        <w:t>37,</w:t>
      </w:r>
      <w:r w:rsidR="00745BCA">
        <w:rPr>
          <w:rFonts w:ascii="Times New Roman" w:hAnsi="Times New Roman" w:cs="Times New Roman"/>
          <w:bCs/>
          <w:iCs/>
          <w:sz w:val="20"/>
          <w:szCs w:val="20"/>
        </w:rPr>
        <w:t xml:space="preserve"> </w:t>
      </w:r>
      <w:r w:rsidRPr="000E1551">
        <w:rPr>
          <w:rFonts w:ascii="Times New Roman" w:hAnsi="Times New Roman" w:cs="Times New Roman"/>
          <w:bCs/>
          <w:sz w:val="20"/>
          <w:szCs w:val="20"/>
        </w:rPr>
        <w:t>(9), 811-834</w:t>
      </w:r>
      <w:r w:rsidRPr="000E1551">
        <w:rPr>
          <w:rFonts w:ascii="Times New Roman" w:hAnsi="Times New Roman" w:cs="Times New Roman"/>
          <w:bCs/>
          <w:i/>
          <w:iCs/>
          <w:sz w:val="20"/>
          <w:szCs w:val="20"/>
        </w:rPr>
        <w:t>.</w:t>
      </w:r>
      <w:r w:rsidRPr="000E1551">
        <w:rPr>
          <w:rFonts w:ascii="Times New Roman" w:hAnsi="Times New Roman" w:cs="Times New Roman"/>
          <w:bCs/>
          <w:sz w:val="20"/>
          <w:szCs w:val="20"/>
        </w:rPr>
        <w:t xml:space="preserve"> </w:t>
      </w:r>
      <w:proofErr w:type="gramStart"/>
      <w:r w:rsidRPr="000E1551">
        <w:rPr>
          <w:rFonts w:ascii="Times New Roman" w:hAnsi="Times New Roman" w:cs="Times New Roman"/>
          <w:bCs/>
          <w:sz w:val="20"/>
          <w:szCs w:val="20"/>
        </w:rPr>
        <w:t>doi:</w:t>
      </w:r>
      <w:proofErr w:type="gramEnd"/>
      <w:r w:rsidRPr="000E1551">
        <w:rPr>
          <w:rFonts w:ascii="Times New Roman" w:hAnsi="Times New Roman" w:cs="Times New Roman"/>
          <w:bCs/>
          <w:sz w:val="20"/>
          <w:szCs w:val="20"/>
        </w:rPr>
        <w:t>10.1108/EJTD-03-2013-0030</w:t>
      </w:r>
    </w:p>
    <w:p w:rsidR="000E1551" w:rsidRPr="000E1551" w:rsidRDefault="000E1551" w:rsidP="000E1551">
      <w:pPr>
        <w:spacing w:line="240" w:lineRule="auto"/>
        <w:jc w:val="both"/>
        <w:rPr>
          <w:rFonts w:ascii="Times New Roman" w:hAnsi="Times New Roman" w:cs="Times New Roman"/>
          <w:bCs/>
          <w:sz w:val="20"/>
          <w:szCs w:val="20"/>
        </w:rPr>
      </w:pPr>
      <w:proofErr w:type="spellStart"/>
      <w:proofErr w:type="gramStart"/>
      <w:r>
        <w:rPr>
          <w:rFonts w:ascii="Times New Roman" w:hAnsi="Times New Roman" w:cs="Times New Roman"/>
          <w:bCs/>
          <w:sz w:val="20"/>
          <w:szCs w:val="20"/>
        </w:rPr>
        <w:t>Chermack</w:t>
      </w:r>
      <w:proofErr w:type="spellEnd"/>
      <w:r>
        <w:rPr>
          <w:rFonts w:ascii="Times New Roman" w:hAnsi="Times New Roman" w:cs="Times New Roman"/>
          <w:bCs/>
          <w:sz w:val="20"/>
          <w:szCs w:val="20"/>
        </w:rPr>
        <w:t xml:space="preserve">, T. J., and </w:t>
      </w:r>
      <w:proofErr w:type="spellStart"/>
      <w:r>
        <w:rPr>
          <w:rFonts w:ascii="Times New Roman" w:hAnsi="Times New Roman" w:cs="Times New Roman"/>
          <w:bCs/>
          <w:sz w:val="20"/>
          <w:szCs w:val="20"/>
        </w:rPr>
        <w:t>Nimon</w:t>
      </w:r>
      <w:proofErr w:type="spellEnd"/>
      <w:r>
        <w:rPr>
          <w:rFonts w:ascii="Times New Roman" w:hAnsi="Times New Roman" w:cs="Times New Roman"/>
          <w:bCs/>
          <w:sz w:val="20"/>
          <w:szCs w:val="20"/>
        </w:rPr>
        <w:t>, K. (2008).</w:t>
      </w:r>
      <w:proofErr w:type="gramEnd"/>
      <w:r>
        <w:rPr>
          <w:rFonts w:ascii="Times New Roman" w:hAnsi="Times New Roman" w:cs="Times New Roman"/>
          <w:bCs/>
          <w:sz w:val="20"/>
          <w:szCs w:val="20"/>
        </w:rPr>
        <w:t> </w:t>
      </w:r>
      <w:proofErr w:type="gramStart"/>
      <w:r w:rsidRPr="000E1551">
        <w:rPr>
          <w:rFonts w:ascii="Times New Roman" w:hAnsi="Times New Roman" w:cs="Times New Roman"/>
          <w:bCs/>
          <w:sz w:val="20"/>
          <w:szCs w:val="20"/>
        </w:rPr>
        <w:t>The effects of scenario planning on participant decision-making style.</w:t>
      </w:r>
      <w:proofErr w:type="gramEnd"/>
      <w:r w:rsidRPr="000E1551">
        <w:rPr>
          <w:rFonts w:ascii="Times New Roman" w:hAnsi="Times New Roman" w:cs="Times New Roman"/>
          <w:bCs/>
          <w:sz w:val="20"/>
          <w:szCs w:val="20"/>
        </w:rPr>
        <w:t xml:space="preserve">  </w:t>
      </w:r>
      <w:r w:rsidRPr="000E1551">
        <w:rPr>
          <w:rFonts w:ascii="Times New Roman" w:hAnsi="Times New Roman" w:cs="Times New Roman"/>
          <w:bCs/>
          <w:i/>
          <w:iCs/>
          <w:sz w:val="20"/>
          <w:szCs w:val="20"/>
        </w:rPr>
        <w:t xml:space="preserve">Human Resource Development Quarterly, </w:t>
      </w:r>
      <w:r w:rsidRPr="000E1551">
        <w:rPr>
          <w:rFonts w:ascii="Times New Roman" w:hAnsi="Times New Roman" w:cs="Times New Roman"/>
          <w:bCs/>
          <w:iCs/>
          <w:sz w:val="20"/>
          <w:szCs w:val="20"/>
        </w:rPr>
        <w:t>19</w:t>
      </w:r>
      <w:r>
        <w:rPr>
          <w:rFonts w:ascii="Times New Roman" w:hAnsi="Times New Roman" w:cs="Times New Roman"/>
          <w:bCs/>
          <w:i/>
          <w:iCs/>
          <w:sz w:val="20"/>
          <w:szCs w:val="20"/>
        </w:rPr>
        <w:t xml:space="preserve">, </w:t>
      </w:r>
      <w:r w:rsidRPr="000E1551">
        <w:rPr>
          <w:rFonts w:ascii="Times New Roman" w:hAnsi="Times New Roman" w:cs="Times New Roman"/>
          <w:bCs/>
          <w:sz w:val="20"/>
          <w:szCs w:val="20"/>
        </w:rPr>
        <w:t>(4), 351-372</w:t>
      </w:r>
      <w:r w:rsidRPr="000E1551">
        <w:rPr>
          <w:rFonts w:ascii="Times New Roman" w:hAnsi="Times New Roman" w:cs="Times New Roman"/>
          <w:bCs/>
          <w:i/>
          <w:iCs/>
          <w:sz w:val="20"/>
          <w:szCs w:val="20"/>
        </w:rPr>
        <w:t>.</w:t>
      </w:r>
    </w:p>
    <w:p w:rsidR="009C44A6" w:rsidRPr="00030767" w:rsidRDefault="009C44A6" w:rsidP="008E2D76">
      <w:pPr>
        <w:spacing w:line="240" w:lineRule="auto"/>
        <w:jc w:val="both"/>
        <w:rPr>
          <w:rFonts w:ascii="Times New Roman" w:hAnsi="Times New Roman" w:cs="Times New Roman"/>
          <w:bCs/>
          <w:sz w:val="20"/>
          <w:szCs w:val="20"/>
        </w:rPr>
      </w:pPr>
      <w:proofErr w:type="spellStart"/>
      <w:proofErr w:type="gramStart"/>
      <w:r w:rsidRPr="00030767">
        <w:rPr>
          <w:rFonts w:ascii="Times New Roman" w:hAnsi="Times New Roman" w:cs="Times New Roman"/>
          <w:bCs/>
          <w:sz w:val="20"/>
          <w:szCs w:val="20"/>
        </w:rPr>
        <w:t>Chermack</w:t>
      </w:r>
      <w:proofErr w:type="spellEnd"/>
      <w:r w:rsidRPr="00030767">
        <w:rPr>
          <w:rFonts w:ascii="Times New Roman" w:hAnsi="Times New Roman" w:cs="Times New Roman"/>
          <w:bCs/>
          <w:sz w:val="20"/>
          <w:szCs w:val="20"/>
        </w:rPr>
        <w:t>, T</w:t>
      </w:r>
      <w:r w:rsidR="002D16A0" w:rsidRPr="00030767">
        <w:rPr>
          <w:rFonts w:ascii="Times New Roman" w:hAnsi="Times New Roman" w:cs="Times New Roman"/>
          <w:bCs/>
          <w:sz w:val="20"/>
          <w:szCs w:val="20"/>
        </w:rPr>
        <w:t>.</w:t>
      </w:r>
      <w:r w:rsidRPr="00030767">
        <w:rPr>
          <w:rFonts w:ascii="Times New Roman" w:hAnsi="Times New Roman" w:cs="Times New Roman"/>
          <w:bCs/>
          <w:sz w:val="20"/>
          <w:szCs w:val="20"/>
        </w:rPr>
        <w:t xml:space="preserve"> (2002).</w:t>
      </w:r>
      <w:proofErr w:type="gramEnd"/>
      <w:r w:rsidRPr="00030767">
        <w:rPr>
          <w:rFonts w:ascii="Times New Roman" w:hAnsi="Times New Roman" w:cs="Times New Roman"/>
          <w:bCs/>
          <w:sz w:val="20"/>
          <w:szCs w:val="20"/>
        </w:rPr>
        <w:t xml:space="preserve"> </w:t>
      </w:r>
      <w:proofErr w:type="gramStart"/>
      <w:r w:rsidRPr="00030767">
        <w:rPr>
          <w:rFonts w:ascii="Times New Roman" w:hAnsi="Times New Roman" w:cs="Times New Roman"/>
          <w:bCs/>
          <w:sz w:val="20"/>
          <w:szCs w:val="20"/>
        </w:rPr>
        <w:t xml:space="preserve">The mandate </w:t>
      </w:r>
      <w:r w:rsidR="002D16A0" w:rsidRPr="00030767">
        <w:rPr>
          <w:rFonts w:ascii="Times New Roman" w:hAnsi="Times New Roman" w:cs="Times New Roman"/>
          <w:bCs/>
          <w:sz w:val="20"/>
          <w:szCs w:val="20"/>
        </w:rPr>
        <w:t>for theory in scenario planning.</w:t>
      </w:r>
      <w:proofErr w:type="gramEnd"/>
      <w:r w:rsidR="002D16A0" w:rsidRPr="00030767">
        <w:rPr>
          <w:rFonts w:ascii="Times New Roman" w:hAnsi="Times New Roman" w:cs="Times New Roman"/>
          <w:bCs/>
          <w:sz w:val="20"/>
          <w:szCs w:val="20"/>
        </w:rPr>
        <w:t xml:space="preserve"> </w:t>
      </w:r>
      <w:r w:rsidR="002D16A0" w:rsidRPr="00970E7F">
        <w:rPr>
          <w:rFonts w:ascii="Times New Roman" w:hAnsi="Times New Roman" w:cs="Times New Roman"/>
          <w:bCs/>
          <w:i/>
          <w:sz w:val="20"/>
          <w:szCs w:val="20"/>
        </w:rPr>
        <w:t>Futures Research Quarterly</w:t>
      </w:r>
      <w:r w:rsidR="002D16A0" w:rsidRPr="00030767">
        <w:rPr>
          <w:rFonts w:ascii="Times New Roman" w:hAnsi="Times New Roman" w:cs="Times New Roman"/>
          <w:bCs/>
          <w:sz w:val="20"/>
          <w:szCs w:val="20"/>
        </w:rPr>
        <w:t xml:space="preserve">, </w:t>
      </w:r>
      <w:r w:rsidR="00DD1167">
        <w:rPr>
          <w:rFonts w:ascii="Times New Roman" w:hAnsi="Times New Roman" w:cs="Times New Roman"/>
          <w:bCs/>
          <w:sz w:val="20"/>
          <w:szCs w:val="20"/>
        </w:rPr>
        <w:t xml:space="preserve">18, </w:t>
      </w:r>
      <w:r w:rsidR="00A872B2">
        <w:rPr>
          <w:rFonts w:ascii="Times New Roman" w:hAnsi="Times New Roman" w:cs="Times New Roman"/>
          <w:bCs/>
          <w:sz w:val="20"/>
          <w:szCs w:val="20"/>
        </w:rPr>
        <w:t>(</w:t>
      </w:r>
      <w:r w:rsidR="00DD1167">
        <w:rPr>
          <w:rFonts w:ascii="Times New Roman" w:hAnsi="Times New Roman" w:cs="Times New Roman"/>
          <w:bCs/>
          <w:sz w:val="20"/>
          <w:szCs w:val="20"/>
        </w:rPr>
        <w:t>2</w:t>
      </w:r>
      <w:r w:rsidR="00A872B2">
        <w:rPr>
          <w:rFonts w:ascii="Times New Roman" w:hAnsi="Times New Roman" w:cs="Times New Roman"/>
          <w:bCs/>
          <w:sz w:val="20"/>
          <w:szCs w:val="20"/>
        </w:rPr>
        <w:t>)</w:t>
      </w:r>
      <w:r w:rsidR="00DD1167">
        <w:rPr>
          <w:rFonts w:ascii="Times New Roman" w:hAnsi="Times New Roman" w:cs="Times New Roman"/>
          <w:bCs/>
          <w:sz w:val="20"/>
          <w:szCs w:val="20"/>
        </w:rPr>
        <w:t xml:space="preserve">, </w:t>
      </w:r>
      <w:r w:rsidR="002D16A0" w:rsidRPr="00030767">
        <w:rPr>
          <w:rFonts w:ascii="Times New Roman" w:hAnsi="Times New Roman" w:cs="Times New Roman"/>
          <w:bCs/>
          <w:sz w:val="20"/>
          <w:szCs w:val="20"/>
        </w:rPr>
        <w:t>25-28</w:t>
      </w:r>
      <w:r w:rsidR="00DD1167">
        <w:rPr>
          <w:rFonts w:ascii="Times New Roman" w:hAnsi="Times New Roman" w:cs="Times New Roman"/>
          <w:bCs/>
          <w:sz w:val="20"/>
          <w:szCs w:val="20"/>
        </w:rPr>
        <w:t>.</w:t>
      </w:r>
    </w:p>
    <w:p w:rsidR="008F01A8" w:rsidRPr="00030767" w:rsidRDefault="007C02C7" w:rsidP="008F01A8">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Durant W. and Durant A. (1968).</w:t>
      </w:r>
      <w:proofErr w:type="gramEnd"/>
      <w:r w:rsidR="008F01A8" w:rsidRPr="00030767">
        <w:rPr>
          <w:rFonts w:ascii="Times New Roman" w:hAnsi="Times New Roman" w:cs="Times New Roman"/>
          <w:sz w:val="20"/>
          <w:szCs w:val="20"/>
        </w:rPr>
        <w:t xml:space="preserve"> </w:t>
      </w:r>
      <w:proofErr w:type="gramStart"/>
      <w:r w:rsidR="008F01A8" w:rsidRPr="00030767">
        <w:rPr>
          <w:rFonts w:ascii="Times New Roman" w:hAnsi="Times New Roman" w:cs="Times New Roman"/>
          <w:i/>
          <w:sz w:val="20"/>
          <w:szCs w:val="20"/>
        </w:rPr>
        <w:t>The Lessons of History</w:t>
      </w:r>
      <w:r w:rsidRPr="00030767">
        <w:rPr>
          <w:rFonts w:ascii="Times New Roman" w:hAnsi="Times New Roman" w:cs="Times New Roman"/>
          <w:sz w:val="20"/>
          <w:szCs w:val="20"/>
        </w:rPr>
        <w:t>.</w:t>
      </w:r>
      <w:proofErr w:type="gramEnd"/>
      <w:r w:rsidRPr="00030767">
        <w:rPr>
          <w:rFonts w:ascii="Times New Roman" w:hAnsi="Times New Roman" w:cs="Times New Roman"/>
          <w:sz w:val="20"/>
          <w:szCs w:val="20"/>
        </w:rPr>
        <w:t xml:space="preserve"> New York: </w:t>
      </w:r>
      <w:r w:rsidR="008F01A8" w:rsidRPr="00030767">
        <w:rPr>
          <w:rFonts w:ascii="Times New Roman" w:hAnsi="Times New Roman" w:cs="Times New Roman"/>
          <w:sz w:val="20"/>
          <w:szCs w:val="20"/>
        </w:rPr>
        <w:t>Simon &amp; Schuster.</w:t>
      </w:r>
    </w:p>
    <w:p w:rsidR="00977CE8" w:rsidRPr="00030767" w:rsidRDefault="00977CE8" w:rsidP="008F01A8">
      <w:pPr>
        <w:spacing w:line="240" w:lineRule="auto"/>
        <w:jc w:val="both"/>
        <w:rPr>
          <w:rFonts w:ascii="Times New Roman" w:hAnsi="Times New Roman" w:cs="Times New Roman"/>
          <w:sz w:val="20"/>
          <w:szCs w:val="20"/>
        </w:rPr>
      </w:pPr>
      <w:r w:rsidRPr="00030767">
        <w:rPr>
          <w:rFonts w:ascii="Times New Roman" w:hAnsi="Times New Roman" w:cs="Times New Roman"/>
          <w:sz w:val="20"/>
          <w:szCs w:val="20"/>
        </w:rPr>
        <w:t xml:space="preserve">Evans, R.J. (2000). </w:t>
      </w:r>
      <w:proofErr w:type="gramStart"/>
      <w:r w:rsidRPr="00030767">
        <w:rPr>
          <w:rFonts w:ascii="Times New Roman" w:hAnsi="Times New Roman" w:cs="Times New Roman"/>
          <w:i/>
          <w:sz w:val="20"/>
          <w:szCs w:val="20"/>
        </w:rPr>
        <w:t xml:space="preserve">In </w:t>
      </w:r>
      <w:proofErr w:type="spellStart"/>
      <w:r w:rsidRPr="00030767">
        <w:rPr>
          <w:rFonts w:ascii="Times New Roman" w:hAnsi="Times New Roman" w:cs="Times New Roman"/>
          <w:i/>
          <w:sz w:val="20"/>
          <w:szCs w:val="20"/>
        </w:rPr>
        <w:t>Defense</w:t>
      </w:r>
      <w:proofErr w:type="spellEnd"/>
      <w:r w:rsidRPr="00030767">
        <w:rPr>
          <w:rFonts w:ascii="Times New Roman" w:hAnsi="Times New Roman" w:cs="Times New Roman"/>
          <w:i/>
          <w:sz w:val="20"/>
          <w:szCs w:val="20"/>
        </w:rPr>
        <w:t xml:space="preserve"> of History</w:t>
      </w:r>
      <w:r w:rsidR="00827280" w:rsidRPr="00030767">
        <w:rPr>
          <w:rFonts w:ascii="Times New Roman" w:hAnsi="Times New Roman" w:cs="Times New Roman"/>
          <w:sz w:val="20"/>
          <w:szCs w:val="20"/>
        </w:rPr>
        <w:t>.</w:t>
      </w:r>
      <w:proofErr w:type="gramEnd"/>
      <w:r w:rsidR="00827280" w:rsidRPr="00030767">
        <w:rPr>
          <w:rFonts w:ascii="Times New Roman" w:hAnsi="Times New Roman" w:cs="Times New Roman"/>
          <w:sz w:val="20"/>
          <w:szCs w:val="20"/>
        </w:rPr>
        <w:t xml:space="preserve"> London, </w:t>
      </w:r>
      <w:r w:rsidRPr="00030767">
        <w:rPr>
          <w:rFonts w:ascii="Times New Roman" w:hAnsi="Times New Roman" w:cs="Times New Roman"/>
          <w:sz w:val="20"/>
          <w:szCs w:val="20"/>
        </w:rPr>
        <w:t>UK</w:t>
      </w:r>
      <w:r w:rsidR="00827280" w:rsidRPr="00030767">
        <w:rPr>
          <w:rFonts w:ascii="Times New Roman" w:hAnsi="Times New Roman" w:cs="Times New Roman"/>
          <w:sz w:val="20"/>
          <w:szCs w:val="20"/>
        </w:rPr>
        <w:t>:</w:t>
      </w:r>
      <w:r w:rsidRPr="00030767">
        <w:rPr>
          <w:rFonts w:ascii="Times New Roman" w:hAnsi="Times New Roman" w:cs="Times New Roman"/>
          <w:sz w:val="20"/>
          <w:szCs w:val="20"/>
        </w:rPr>
        <w:t xml:space="preserve"> </w:t>
      </w:r>
      <w:proofErr w:type="spellStart"/>
      <w:r w:rsidRPr="00030767">
        <w:rPr>
          <w:rFonts w:ascii="Times New Roman" w:hAnsi="Times New Roman" w:cs="Times New Roman"/>
          <w:sz w:val="20"/>
          <w:szCs w:val="20"/>
        </w:rPr>
        <w:t>Granta</w:t>
      </w:r>
      <w:proofErr w:type="spellEnd"/>
      <w:r w:rsidRPr="00030767">
        <w:rPr>
          <w:rFonts w:ascii="Times New Roman" w:hAnsi="Times New Roman" w:cs="Times New Roman"/>
          <w:sz w:val="20"/>
          <w:szCs w:val="20"/>
        </w:rPr>
        <w:t xml:space="preserve"> Books.</w:t>
      </w:r>
    </w:p>
    <w:p w:rsidR="007149A4" w:rsidRPr="00030767" w:rsidRDefault="007149A4" w:rsidP="007149A4">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Fawcett, W. (2013)</w:t>
      </w:r>
      <w:r w:rsidR="009F45FB" w:rsidRPr="00030767">
        <w:rPr>
          <w:rFonts w:ascii="Times New Roman" w:hAnsi="Times New Roman" w:cs="Times New Roman"/>
          <w:sz w:val="20"/>
          <w:szCs w:val="20"/>
        </w:rPr>
        <w:t>.</w:t>
      </w:r>
      <w:proofErr w:type="gramEnd"/>
      <w:r w:rsidRPr="00030767">
        <w:rPr>
          <w:rFonts w:ascii="Times New Roman" w:hAnsi="Times New Roman" w:cs="Times New Roman"/>
          <w:sz w:val="20"/>
          <w:szCs w:val="20"/>
        </w:rPr>
        <w:t xml:space="preserve"> </w:t>
      </w:r>
      <w:proofErr w:type="gramStart"/>
      <w:r w:rsidRPr="00030767">
        <w:rPr>
          <w:rFonts w:ascii="Times New Roman" w:hAnsi="Times New Roman" w:cs="Times New Roman"/>
          <w:i/>
          <w:sz w:val="20"/>
          <w:szCs w:val="20"/>
        </w:rPr>
        <w:t>Doomed to Repeat: The Lessons o</w:t>
      </w:r>
      <w:r w:rsidR="009F45FB" w:rsidRPr="00030767">
        <w:rPr>
          <w:rFonts w:ascii="Times New Roman" w:hAnsi="Times New Roman" w:cs="Times New Roman"/>
          <w:i/>
          <w:sz w:val="20"/>
          <w:szCs w:val="20"/>
        </w:rPr>
        <w:t xml:space="preserve">f History </w:t>
      </w:r>
      <w:r w:rsidRPr="00030767">
        <w:rPr>
          <w:rFonts w:ascii="Times New Roman" w:hAnsi="Times New Roman" w:cs="Times New Roman"/>
          <w:i/>
          <w:sz w:val="20"/>
          <w:szCs w:val="20"/>
        </w:rPr>
        <w:t>We've Failed to Learn</w:t>
      </w:r>
      <w:r w:rsidR="009F45FB" w:rsidRPr="00030767">
        <w:rPr>
          <w:rFonts w:ascii="Times New Roman" w:hAnsi="Times New Roman" w:cs="Times New Roman"/>
          <w:sz w:val="20"/>
          <w:szCs w:val="20"/>
        </w:rPr>
        <w:t>.</w:t>
      </w:r>
      <w:proofErr w:type="gramEnd"/>
      <w:r w:rsidR="008E2D76" w:rsidRPr="00030767">
        <w:rPr>
          <w:rFonts w:ascii="Times New Roman" w:hAnsi="Times New Roman" w:cs="Times New Roman"/>
          <w:sz w:val="20"/>
          <w:szCs w:val="20"/>
        </w:rPr>
        <w:t xml:space="preserve"> </w:t>
      </w:r>
      <w:r w:rsidRPr="00030767">
        <w:rPr>
          <w:rFonts w:ascii="Times New Roman" w:hAnsi="Times New Roman" w:cs="Times New Roman"/>
          <w:sz w:val="20"/>
          <w:szCs w:val="20"/>
        </w:rPr>
        <w:t>New York</w:t>
      </w:r>
      <w:r w:rsidR="00970E7F">
        <w:rPr>
          <w:rFonts w:ascii="Times New Roman" w:hAnsi="Times New Roman" w:cs="Times New Roman"/>
          <w:sz w:val="20"/>
          <w:szCs w:val="20"/>
        </w:rPr>
        <w:t>, USA</w:t>
      </w:r>
      <w:r w:rsidRPr="00030767">
        <w:rPr>
          <w:rFonts w:ascii="Times New Roman" w:hAnsi="Times New Roman" w:cs="Times New Roman"/>
          <w:sz w:val="20"/>
          <w:szCs w:val="20"/>
        </w:rPr>
        <w:t>: HarperCollins.</w:t>
      </w:r>
    </w:p>
    <w:p w:rsidR="009F45FB" w:rsidRPr="00030767" w:rsidRDefault="009F45FB" w:rsidP="009F45FB">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Finkelstein, S. (2006).</w:t>
      </w:r>
      <w:proofErr w:type="gramEnd"/>
      <w:r w:rsidRPr="00030767">
        <w:rPr>
          <w:rFonts w:ascii="Times New Roman" w:hAnsi="Times New Roman" w:cs="Times New Roman"/>
          <w:sz w:val="20"/>
          <w:szCs w:val="20"/>
        </w:rPr>
        <w:t xml:space="preserve"> Why Smart Executives Fail: Four Case Histories of How People Learnt the Wrong History from History. </w:t>
      </w:r>
      <w:r w:rsidRPr="00030767">
        <w:rPr>
          <w:rFonts w:ascii="Times New Roman" w:hAnsi="Times New Roman" w:cs="Times New Roman"/>
          <w:i/>
          <w:sz w:val="20"/>
          <w:szCs w:val="20"/>
        </w:rPr>
        <w:t>Business History</w:t>
      </w:r>
      <w:r w:rsidRPr="00030767">
        <w:rPr>
          <w:rFonts w:ascii="Times New Roman" w:hAnsi="Times New Roman" w:cs="Times New Roman"/>
          <w:sz w:val="20"/>
          <w:szCs w:val="20"/>
        </w:rPr>
        <w:t xml:space="preserve">, 48, </w:t>
      </w:r>
      <w:r w:rsidR="00A872B2">
        <w:rPr>
          <w:rFonts w:ascii="Times New Roman" w:hAnsi="Times New Roman" w:cs="Times New Roman"/>
          <w:sz w:val="20"/>
          <w:szCs w:val="20"/>
        </w:rPr>
        <w:t>(</w:t>
      </w:r>
      <w:r w:rsidRPr="00030767">
        <w:rPr>
          <w:rFonts w:ascii="Times New Roman" w:hAnsi="Times New Roman" w:cs="Times New Roman"/>
          <w:sz w:val="20"/>
          <w:szCs w:val="20"/>
        </w:rPr>
        <w:t>2</w:t>
      </w:r>
      <w:r w:rsidR="00A872B2">
        <w:rPr>
          <w:rFonts w:ascii="Times New Roman" w:hAnsi="Times New Roman" w:cs="Times New Roman"/>
          <w:sz w:val="20"/>
          <w:szCs w:val="20"/>
        </w:rPr>
        <w:t>)</w:t>
      </w:r>
      <w:r w:rsidRPr="00030767">
        <w:rPr>
          <w:rFonts w:ascii="Times New Roman" w:hAnsi="Times New Roman" w:cs="Times New Roman"/>
          <w:sz w:val="20"/>
          <w:szCs w:val="20"/>
        </w:rPr>
        <w:t xml:space="preserve">, </w:t>
      </w:r>
      <w:r w:rsidR="00A74B92" w:rsidRPr="00030767">
        <w:rPr>
          <w:rFonts w:ascii="Times New Roman" w:hAnsi="Times New Roman" w:cs="Times New Roman"/>
          <w:sz w:val="20"/>
          <w:szCs w:val="20"/>
        </w:rPr>
        <w:t xml:space="preserve">April, </w:t>
      </w:r>
      <w:r w:rsidRPr="00030767">
        <w:rPr>
          <w:rFonts w:ascii="Times New Roman" w:hAnsi="Times New Roman" w:cs="Times New Roman"/>
          <w:sz w:val="20"/>
          <w:szCs w:val="20"/>
        </w:rPr>
        <w:t>153-170.</w:t>
      </w:r>
    </w:p>
    <w:p w:rsidR="002D16A0" w:rsidRPr="00030767" w:rsidRDefault="002D16A0" w:rsidP="002D16A0">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Godet, M. (1990).</w:t>
      </w:r>
      <w:proofErr w:type="gramEnd"/>
      <w:r w:rsidRPr="00030767">
        <w:rPr>
          <w:rFonts w:ascii="Times New Roman" w:hAnsi="Times New Roman" w:cs="Times New Roman"/>
          <w:sz w:val="20"/>
          <w:szCs w:val="20"/>
        </w:rPr>
        <w:t xml:space="preserve"> Integration of Scenarios and Strategic Management: Using Relevant, Consistent and Likely Scenarios. </w:t>
      </w:r>
      <w:r w:rsidRPr="00030767">
        <w:rPr>
          <w:rFonts w:ascii="Times New Roman" w:hAnsi="Times New Roman" w:cs="Times New Roman"/>
          <w:i/>
          <w:sz w:val="20"/>
          <w:szCs w:val="20"/>
        </w:rPr>
        <w:t>Futures</w:t>
      </w:r>
      <w:r w:rsidRPr="00030767">
        <w:rPr>
          <w:rFonts w:ascii="Times New Roman" w:hAnsi="Times New Roman" w:cs="Times New Roman"/>
          <w:sz w:val="20"/>
          <w:szCs w:val="20"/>
        </w:rPr>
        <w:t xml:space="preserve">, 22, </w:t>
      </w:r>
      <w:r w:rsidR="00A872B2">
        <w:rPr>
          <w:rFonts w:ascii="Times New Roman" w:hAnsi="Times New Roman" w:cs="Times New Roman"/>
          <w:sz w:val="20"/>
          <w:szCs w:val="20"/>
        </w:rPr>
        <w:t>(</w:t>
      </w:r>
      <w:r w:rsidRPr="00030767">
        <w:rPr>
          <w:rFonts w:ascii="Times New Roman" w:hAnsi="Times New Roman" w:cs="Times New Roman"/>
          <w:sz w:val="20"/>
          <w:szCs w:val="20"/>
        </w:rPr>
        <w:t>7</w:t>
      </w:r>
      <w:r w:rsidR="00A872B2">
        <w:rPr>
          <w:rFonts w:ascii="Times New Roman" w:hAnsi="Times New Roman" w:cs="Times New Roman"/>
          <w:sz w:val="20"/>
          <w:szCs w:val="20"/>
        </w:rPr>
        <w:t>)</w:t>
      </w:r>
      <w:r w:rsidR="00DD1167">
        <w:rPr>
          <w:rFonts w:ascii="Times New Roman" w:hAnsi="Times New Roman" w:cs="Times New Roman"/>
          <w:sz w:val="20"/>
          <w:szCs w:val="20"/>
        </w:rPr>
        <w:t xml:space="preserve">, </w:t>
      </w:r>
      <w:r w:rsidRPr="00030767">
        <w:rPr>
          <w:rFonts w:ascii="Times New Roman" w:hAnsi="Times New Roman" w:cs="Times New Roman"/>
          <w:sz w:val="20"/>
          <w:szCs w:val="20"/>
        </w:rPr>
        <w:t>730-739.</w:t>
      </w:r>
    </w:p>
    <w:p w:rsidR="008E2D76" w:rsidRDefault="008E2D76" w:rsidP="008E2D76">
      <w:pPr>
        <w:rPr>
          <w:rFonts w:ascii="Times New Roman" w:hAnsi="Times New Roman" w:cs="Times New Roman"/>
          <w:sz w:val="20"/>
          <w:szCs w:val="20"/>
        </w:rPr>
      </w:pPr>
      <w:proofErr w:type="gramStart"/>
      <w:r w:rsidRPr="00030767">
        <w:rPr>
          <w:rFonts w:ascii="Times New Roman" w:hAnsi="Times New Roman" w:cs="Times New Roman"/>
          <w:sz w:val="20"/>
          <w:szCs w:val="20"/>
        </w:rPr>
        <w:t>Godet, M. (1987).</w:t>
      </w:r>
      <w:proofErr w:type="gramEnd"/>
      <w:r w:rsidRPr="00030767">
        <w:rPr>
          <w:rFonts w:ascii="Times New Roman" w:hAnsi="Times New Roman" w:cs="Times New Roman"/>
          <w:sz w:val="20"/>
          <w:szCs w:val="20"/>
        </w:rPr>
        <w:t xml:space="preserve"> </w:t>
      </w:r>
      <w:proofErr w:type="gramStart"/>
      <w:r w:rsidRPr="00030767">
        <w:rPr>
          <w:rFonts w:ascii="Times New Roman" w:hAnsi="Times New Roman" w:cs="Times New Roman"/>
          <w:i/>
          <w:sz w:val="20"/>
          <w:szCs w:val="20"/>
        </w:rPr>
        <w:t>Scenarios and Strategic Management</w:t>
      </w:r>
      <w:r w:rsidRPr="00030767">
        <w:rPr>
          <w:rFonts w:ascii="Times New Roman" w:hAnsi="Times New Roman" w:cs="Times New Roman"/>
          <w:sz w:val="20"/>
          <w:szCs w:val="20"/>
        </w:rPr>
        <w:t>.</w:t>
      </w:r>
      <w:proofErr w:type="gramEnd"/>
      <w:r w:rsidRPr="00030767">
        <w:rPr>
          <w:rFonts w:ascii="Times New Roman" w:hAnsi="Times New Roman" w:cs="Times New Roman"/>
          <w:sz w:val="20"/>
          <w:szCs w:val="20"/>
        </w:rPr>
        <w:t xml:space="preserve"> London, UK: Butterworths.</w:t>
      </w:r>
    </w:p>
    <w:p w:rsidR="006330A6" w:rsidRPr="006330A6" w:rsidRDefault="006330A6" w:rsidP="008E2D76">
      <w:pPr>
        <w:rPr>
          <w:rFonts w:ascii="Times New Roman" w:hAnsi="Times New Roman" w:cs="Times New Roman"/>
          <w:sz w:val="20"/>
          <w:szCs w:val="20"/>
        </w:rPr>
      </w:pPr>
      <w:proofErr w:type="gramStart"/>
      <w:r>
        <w:rPr>
          <w:rFonts w:ascii="Times New Roman" w:hAnsi="Times New Roman" w:cs="Times New Roman"/>
          <w:sz w:val="20"/>
          <w:szCs w:val="20"/>
        </w:rPr>
        <w:t>Goodwin, P., and</w:t>
      </w:r>
      <w:r w:rsidRPr="006330A6">
        <w:rPr>
          <w:rFonts w:ascii="Times New Roman" w:hAnsi="Times New Roman" w:cs="Times New Roman"/>
          <w:sz w:val="20"/>
          <w:szCs w:val="20"/>
        </w:rPr>
        <w:t xml:space="preserve"> Wright, G. (2001).</w:t>
      </w:r>
      <w:proofErr w:type="gramEnd"/>
      <w:r w:rsidRPr="006330A6">
        <w:rPr>
          <w:rFonts w:ascii="Times New Roman" w:hAnsi="Times New Roman" w:cs="Times New Roman"/>
          <w:sz w:val="20"/>
          <w:szCs w:val="20"/>
        </w:rPr>
        <w:t xml:space="preserve"> </w:t>
      </w:r>
      <w:proofErr w:type="gramStart"/>
      <w:r w:rsidRPr="006330A6">
        <w:rPr>
          <w:rFonts w:ascii="Times New Roman" w:hAnsi="Times New Roman" w:cs="Times New Roman"/>
          <w:sz w:val="20"/>
          <w:szCs w:val="20"/>
        </w:rPr>
        <w:t>Enhancing strategy evaluation in scenario planning: a role for decision analysis.</w:t>
      </w:r>
      <w:proofErr w:type="gramEnd"/>
      <w:r w:rsidRPr="006330A6">
        <w:rPr>
          <w:rFonts w:ascii="Times New Roman" w:hAnsi="Times New Roman" w:cs="Times New Roman"/>
          <w:sz w:val="20"/>
          <w:szCs w:val="20"/>
        </w:rPr>
        <w:t xml:space="preserve"> </w:t>
      </w:r>
      <w:r w:rsidRPr="006330A6">
        <w:rPr>
          <w:rFonts w:ascii="Times New Roman" w:hAnsi="Times New Roman" w:cs="Times New Roman"/>
          <w:i/>
          <w:iCs/>
          <w:sz w:val="20"/>
          <w:szCs w:val="20"/>
        </w:rPr>
        <w:t>Journal of Management Studies</w:t>
      </w:r>
      <w:r w:rsidRPr="006330A6">
        <w:rPr>
          <w:rFonts w:ascii="Times New Roman" w:hAnsi="Times New Roman" w:cs="Times New Roman"/>
          <w:sz w:val="20"/>
          <w:szCs w:val="20"/>
        </w:rPr>
        <w:t xml:space="preserve">, </w:t>
      </w:r>
      <w:r w:rsidRPr="006330A6">
        <w:rPr>
          <w:rFonts w:ascii="Times New Roman" w:hAnsi="Times New Roman" w:cs="Times New Roman"/>
          <w:iCs/>
          <w:sz w:val="20"/>
          <w:szCs w:val="20"/>
        </w:rPr>
        <w:t>38</w:t>
      </w:r>
      <w:r>
        <w:rPr>
          <w:rFonts w:ascii="Times New Roman" w:hAnsi="Times New Roman" w:cs="Times New Roman"/>
          <w:i/>
          <w:iCs/>
          <w:sz w:val="20"/>
          <w:szCs w:val="20"/>
        </w:rPr>
        <w:t xml:space="preserve">, </w:t>
      </w:r>
      <w:r w:rsidRPr="006330A6">
        <w:rPr>
          <w:rFonts w:ascii="Times New Roman" w:hAnsi="Times New Roman" w:cs="Times New Roman"/>
          <w:sz w:val="20"/>
          <w:szCs w:val="20"/>
        </w:rPr>
        <w:t>(1), 1-16.</w:t>
      </w:r>
    </w:p>
    <w:p w:rsidR="0097259A" w:rsidRDefault="00827280" w:rsidP="0097259A">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Guldi</w:t>
      </w:r>
      <w:proofErr w:type="spellEnd"/>
      <w:r w:rsidRPr="00030767">
        <w:rPr>
          <w:rFonts w:ascii="Times New Roman" w:hAnsi="Times New Roman" w:cs="Times New Roman"/>
          <w:sz w:val="20"/>
          <w:szCs w:val="20"/>
        </w:rPr>
        <w:t xml:space="preserve">, J. and </w:t>
      </w:r>
      <w:r w:rsidR="0097259A" w:rsidRPr="00030767">
        <w:rPr>
          <w:rFonts w:ascii="Times New Roman" w:hAnsi="Times New Roman" w:cs="Times New Roman"/>
          <w:sz w:val="20"/>
          <w:szCs w:val="20"/>
        </w:rPr>
        <w:t>Armitage, D. (2014).</w:t>
      </w:r>
      <w:proofErr w:type="gramEnd"/>
      <w:r w:rsidR="0097259A" w:rsidRPr="00030767">
        <w:rPr>
          <w:rFonts w:ascii="Times New Roman" w:hAnsi="Times New Roman" w:cs="Times New Roman"/>
          <w:sz w:val="20"/>
          <w:szCs w:val="20"/>
        </w:rPr>
        <w:t xml:space="preserve"> </w:t>
      </w:r>
      <w:r w:rsidR="0097259A" w:rsidRPr="00030767">
        <w:rPr>
          <w:rFonts w:ascii="Times New Roman" w:hAnsi="Times New Roman" w:cs="Times New Roman"/>
          <w:i/>
          <w:sz w:val="20"/>
          <w:szCs w:val="20"/>
        </w:rPr>
        <w:t>The History Manifesto</w:t>
      </w:r>
      <w:r w:rsidR="00A872B2">
        <w:rPr>
          <w:rFonts w:ascii="Times New Roman" w:hAnsi="Times New Roman" w:cs="Times New Roman"/>
          <w:sz w:val="20"/>
          <w:szCs w:val="20"/>
        </w:rPr>
        <w:t xml:space="preserve">, </w:t>
      </w:r>
      <w:r w:rsidR="0097259A" w:rsidRPr="00030767">
        <w:rPr>
          <w:rFonts w:ascii="Times New Roman" w:hAnsi="Times New Roman" w:cs="Times New Roman"/>
          <w:sz w:val="20"/>
          <w:szCs w:val="20"/>
        </w:rPr>
        <w:t>UK: Cambridge University Press.</w:t>
      </w:r>
    </w:p>
    <w:p w:rsidR="004C5291" w:rsidRPr="00030767" w:rsidRDefault="004C5291" w:rsidP="0097259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Hartley, L. P. </w:t>
      </w:r>
      <w:r w:rsidR="00D52C57">
        <w:rPr>
          <w:rFonts w:ascii="Times New Roman" w:hAnsi="Times New Roman" w:cs="Times New Roman"/>
          <w:sz w:val="20"/>
          <w:szCs w:val="20"/>
        </w:rPr>
        <w:t>(1953)</w:t>
      </w:r>
      <w:r w:rsidR="00970E7F">
        <w:rPr>
          <w:rFonts w:ascii="Times New Roman" w:hAnsi="Times New Roman" w:cs="Times New Roman"/>
          <w:sz w:val="20"/>
          <w:szCs w:val="20"/>
        </w:rPr>
        <w:t>.</w:t>
      </w:r>
      <w:r w:rsidR="00D52C57">
        <w:rPr>
          <w:rFonts w:ascii="Times New Roman" w:hAnsi="Times New Roman" w:cs="Times New Roman"/>
          <w:sz w:val="20"/>
          <w:szCs w:val="20"/>
        </w:rPr>
        <w:t xml:space="preserve"> </w:t>
      </w:r>
      <w:r w:rsidR="00D52C57" w:rsidRPr="00970E7F">
        <w:rPr>
          <w:rFonts w:ascii="Times New Roman" w:hAnsi="Times New Roman" w:cs="Times New Roman"/>
          <w:i/>
          <w:sz w:val="20"/>
          <w:szCs w:val="20"/>
        </w:rPr>
        <w:t>The Go-Between</w:t>
      </w:r>
      <w:r w:rsidR="00D52C57">
        <w:rPr>
          <w:rFonts w:ascii="Times New Roman" w:hAnsi="Times New Roman" w:cs="Times New Roman"/>
          <w:sz w:val="20"/>
          <w:szCs w:val="20"/>
        </w:rPr>
        <w:t>, UK: Hamish Hamilton.</w:t>
      </w:r>
    </w:p>
    <w:p w:rsidR="00CB418E" w:rsidRPr="00CB418E" w:rsidRDefault="00970E7F" w:rsidP="0097259A">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Helmer, O. (1978).</w:t>
      </w:r>
      <w:proofErr w:type="gramEnd"/>
      <w:r w:rsidR="000346CA" w:rsidRPr="00CB418E">
        <w:rPr>
          <w:rFonts w:ascii="Times New Roman" w:hAnsi="Times New Roman" w:cs="Times New Roman"/>
          <w:sz w:val="20"/>
          <w:szCs w:val="20"/>
        </w:rPr>
        <w:t xml:space="preserve"> The Research Task </w:t>
      </w:r>
      <w:proofErr w:type="gramStart"/>
      <w:r w:rsidR="000346CA" w:rsidRPr="00CB418E">
        <w:rPr>
          <w:rFonts w:ascii="Times New Roman" w:hAnsi="Times New Roman" w:cs="Times New Roman"/>
          <w:sz w:val="20"/>
          <w:szCs w:val="20"/>
        </w:rPr>
        <w:t>Before</w:t>
      </w:r>
      <w:proofErr w:type="gramEnd"/>
      <w:r w:rsidR="000346CA" w:rsidRPr="00CB418E">
        <w:rPr>
          <w:rFonts w:ascii="Times New Roman" w:hAnsi="Times New Roman" w:cs="Times New Roman"/>
          <w:sz w:val="20"/>
          <w:szCs w:val="20"/>
        </w:rPr>
        <w:t xml:space="preserve"> Us, in J. </w:t>
      </w:r>
      <w:proofErr w:type="spellStart"/>
      <w:r w:rsidR="000346CA" w:rsidRPr="00CB418E">
        <w:rPr>
          <w:rFonts w:ascii="Times New Roman" w:hAnsi="Times New Roman" w:cs="Times New Roman"/>
          <w:sz w:val="20"/>
          <w:szCs w:val="20"/>
        </w:rPr>
        <w:t>Fowles</w:t>
      </w:r>
      <w:proofErr w:type="spellEnd"/>
      <w:r w:rsidR="000346CA" w:rsidRPr="00CB418E">
        <w:rPr>
          <w:rFonts w:ascii="Times New Roman" w:hAnsi="Times New Roman" w:cs="Times New Roman"/>
          <w:sz w:val="20"/>
          <w:szCs w:val="20"/>
        </w:rPr>
        <w:t xml:space="preserve"> (ed.), </w:t>
      </w:r>
      <w:r w:rsidR="000346CA" w:rsidRPr="00CB418E">
        <w:rPr>
          <w:rFonts w:ascii="Times New Roman" w:hAnsi="Times New Roman" w:cs="Times New Roman"/>
          <w:i/>
          <w:sz w:val="20"/>
          <w:szCs w:val="20"/>
        </w:rPr>
        <w:t>Handbook of Futures Research,</w:t>
      </w:r>
      <w:r w:rsidR="000346CA" w:rsidRPr="00CB418E">
        <w:rPr>
          <w:rFonts w:ascii="Times New Roman" w:hAnsi="Times New Roman" w:cs="Times New Roman"/>
          <w:sz w:val="20"/>
          <w:szCs w:val="20"/>
        </w:rPr>
        <w:t xml:space="preserve"> Connecticut, USA: Greenwood.</w:t>
      </w:r>
    </w:p>
    <w:p w:rsidR="00CB418E" w:rsidRPr="00CB418E" w:rsidRDefault="00CB418E" w:rsidP="0097259A">
      <w:pPr>
        <w:spacing w:line="240" w:lineRule="auto"/>
        <w:jc w:val="both"/>
        <w:rPr>
          <w:rFonts w:ascii="Times New Roman" w:hAnsi="Times New Roman" w:cs="Times New Roman"/>
          <w:sz w:val="20"/>
          <w:szCs w:val="20"/>
        </w:rPr>
      </w:pPr>
      <w:proofErr w:type="spellStart"/>
      <w:r w:rsidRPr="00CB418E">
        <w:rPr>
          <w:rFonts w:ascii="Times New Roman" w:hAnsi="Times New Roman" w:cs="Times New Roman"/>
          <w:sz w:val="20"/>
          <w:szCs w:val="20"/>
        </w:rPr>
        <w:t>Hobsbawm</w:t>
      </w:r>
      <w:proofErr w:type="spellEnd"/>
      <w:r w:rsidRPr="00CB418E">
        <w:rPr>
          <w:rFonts w:ascii="Times New Roman" w:hAnsi="Times New Roman" w:cs="Times New Roman"/>
          <w:sz w:val="20"/>
          <w:szCs w:val="20"/>
        </w:rPr>
        <w:t>,</w:t>
      </w:r>
      <w:r>
        <w:rPr>
          <w:rFonts w:ascii="Times New Roman" w:hAnsi="Times New Roman" w:cs="Times New Roman"/>
          <w:sz w:val="20"/>
          <w:szCs w:val="20"/>
        </w:rPr>
        <w:t xml:space="preserve"> E. (1997)</w:t>
      </w:r>
      <w:r w:rsidR="00970E7F">
        <w:rPr>
          <w:rFonts w:ascii="Times New Roman" w:hAnsi="Times New Roman" w:cs="Times New Roman"/>
          <w:sz w:val="20"/>
          <w:szCs w:val="20"/>
        </w:rPr>
        <w:t>.</w:t>
      </w:r>
      <w:r w:rsidR="00F11410">
        <w:rPr>
          <w:rFonts w:ascii="Times New Roman" w:hAnsi="Times New Roman" w:cs="Times New Roman"/>
          <w:sz w:val="20"/>
          <w:szCs w:val="20"/>
        </w:rPr>
        <w:t xml:space="preserve"> </w:t>
      </w:r>
      <w:proofErr w:type="gramStart"/>
      <w:r w:rsidR="00F11410" w:rsidRPr="00970E7F">
        <w:rPr>
          <w:rFonts w:ascii="Times New Roman" w:hAnsi="Times New Roman" w:cs="Times New Roman"/>
          <w:i/>
          <w:sz w:val="20"/>
          <w:szCs w:val="20"/>
        </w:rPr>
        <w:t>On History</w:t>
      </w:r>
      <w:r w:rsidR="00F11410">
        <w:rPr>
          <w:rFonts w:ascii="Times New Roman" w:hAnsi="Times New Roman" w:cs="Times New Roman"/>
          <w:sz w:val="20"/>
          <w:szCs w:val="20"/>
        </w:rPr>
        <w:t>.</w:t>
      </w:r>
      <w:proofErr w:type="gramEnd"/>
      <w:r w:rsidR="00F11410">
        <w:rPr>
          <w:rFonts w:ascii="Times New Roman" w:hAnsi="Times New Roman" w:cs="Times New Roman"/>
          <w:sz w:val="20"/>
          <w:szCs w:val="20"/>
        </w:rPr>
        <w:t xml:space="preserve"> London,</w:t>
      </w:r>
      <w:r>
        <w:rPr>
          <w:rFonts w:ascii="Times New Roman" w:hAnsi="Times New Roman" w:cs="Times New Roman"/>
          <w:sz w:val="20"/>
          <w:szCs w:val="20"/>
        </w:rPr>
        <w:t xml:space="preserve"> UK</w:t>
      </w:r>
      <w:r w:rsidRPr="00CB418E">
        <w:rPr>
          <w:rFonts w:ascii="Times New Roman" w:hAnsi="Times New Roman" w:cs="Times New Roman"/>
          <w:sz w:val="20"/>
          <w:szCs w:val="20"/>
        </w:rPr>
        <w:t>:</w:t>
      </w:r>
      <w:r>
        <w:rPr>
          <w:rFonts w:ascii="Times New Roman" w:hAnsi="Times New Roman" w:cs="Times New Roman"/>
          <w:sz w:val="20"/>
          <w:szCs w:val="20"/>
        </w:rPr>
        <w:t xml:space="preserve"> Abacus.</w:t>
      </w:r>
    </w:p>
    <w:p w:rsidR="000C3E8B" w:rsidRPr="00030767" w:rsidRDefault="000C3E8B" w:rsidP="000C3E8B">
      <w:pPr>
        <w:spacing w:line="240" w:lineRule="auto"/>
        <w:jc w:val="both"/>
        <w:rPr>
          <w:rFonts w:ascii="Times New Roman" w:hAnsi="Times New Roman" w:cs="Times New Roman"/>
          <w:sz w:val="20"/>
          <w:szCs w:val="20"/>
        </w:rPr>
      </w:pPr>
      <w:proofErr w:type="gramStart"/>
      <w:r w:rsidRPr="00CB418E">
        <w:rPr>
          <w:rFonts w:ascii="Times New Roman" w:hAnsi="Times New Roman" w:cs="Times New Roman"/>
          <w:sz w:val="20"/>
          <w:szCs w:val="20"/>
        </w:rPr>
        <w:t>Hod</w:t>
      </w:r>
      <w:r w:rsidR="00A872B2" w:rsidRPr="00CB418E">
        <w:rPr>
          <w:rFonts w:ascii="Times New Roman" w:hAnsi="Times New Roman" w:cs="Times New Roman"/>
          <w:sz w:val="20"/>
          <w:szCs w:val="20"/>
        </w:rPr>
        <w:t xml:space="preserve">gkinson, G.P., Whittington, R., </w:t>
      </w:r>
      <w:r w:rsidRPr="00CB418E">
        <w:rPr>
          <w:rFonts w:ascii="Times New Roman" w:hAnsi="Times New Roman" w:cs="Times New Roman"/>
          <w:sz w:val="20"/>
          <w:szCs w:val="20"/>
        </w:rPr>
        <w:t>Johnson, G. &amp; Schwarz, M. (2006).</w:t>
      </w:r>
      <w:proofErr w:type="gramEnd"/>
      <w:r w:rsidRPr="00CB418E">
        <w:rPr>
          <w:rFonts w:ascii="Times New Roman" w:hAnsi="Times New Roman" w:cs="Times New Roman"/>
          <w:sz w:val="20"/>
          <w:szCs w:val="20"/>
        </w:rPr>
        <w:t xml:space="preserve"> The Role of Strategy Workshops in Strategy development Processes: Formality, Communication, Co-ordination and Inclusion. </w:t>
      </w:r>
      <w:r w:rsidRPr="00CB418E">
        <w:rPr>
          <w:rFonts w:ascii="Times New Roman" w:hAnsi="Times New Roman" w:cs="Times New Roman"/>
          <w:i/>
          <w:sz w:val="20"/>
          <w:szCs w:val="20"/>
        </w:rPr>
        <w:t>Long Range Planning</w:t>
      </w:r>
      <w:r w:rsidR="00DD1167" w:rsidRPr="00CB418E">
        <w:rPr>
          <w:rFonts w:ascii="Times New Roman" w:hAnsi="Times New Roman" w:cs="Times New Roman"/>
          <w:sz w:val="20"/>
          <w:szCs w:val="20"/>
        </w:rPr>
        <w:t>, 20,</w:t>
      </w:r>
      <w:r w:rsidRPr="00CB418E">
        <w:rPr>
          <w:rFonts w:ascii="Times New Roman" w:hAnsi="Times New Roman" w:cs="Times New Roman"/>
          <w:sz w:val="20"/>
          <w:szCs w:val="20"/>
        </w:rPr>
        <w:t xml:space="preserve"> 479-</w:t>
      </w:r>
      <w:r w:rsidRPr="00030767">
        <w:rPr>
          <w:rFonts w:ascii="Times New Roman" w:hAnsi="Times New Roman" w:cs="Times New Roman"/>
          <w:sz w:val="20"/>
          <w:szCs w:val="20"/>
        </w:rPr>
        <w:t>496.</w:t>
      </w:r>
    </w:p>
    <w:p w:rsidR="00A04A08" w:rsidRPr="00030767" w:rsidRDefault="00DD1167" w:rsidP="0097259A">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Hodgkinson G.</w:t>
      </w:r>
      <w:r w:rsidR="00A04A08" w:rsidRPr="00030767">
        <w:rPr>
          <w:rFonts w:ascii="Times New Roman" w:hAnsi="Times New Roman" w:cs="Times New Roman"/>
          <w:sz w:val="20"/>
          <w:szCs w:val="20"/>
        </w:rPr>
        <w:t>P. and Healey, M. P. (2008).</w:t>
      </w:r>
      <w:proofErr w:type="gramEnd"/>
      <w:r w:rsidR="00A04A08" w:rsidRPr="00030767">
        <w:rPr>
          <w:rFonts w:ascii="Times New Roman" w:hAnsi="Times New Roman" w:cs="Times New Roman"/>
          <w:sz w:val="20"/>
          <w:szCs w:val="20"/>
        </w:rPr>
        <w:t xml:space="preserve"> </w:t>
      </w:r>
      <w:proofErr w:type="gramStart"/>
      <w:r w:rsidR="00A04A08" w:rsidRPr="00030767">
        <w:rPr>
          <w:rFonts w:ascii="Times New Roman" w:hAnsi="Times New Roman" w:cs="Times New Roman"/>
          <w:sz w:val="20"/>
          <w:szCs w:val="20"/>
        </w:rPr>
        <w:t>Towards a (Pragmatic) Science of Strategic Intervention: Design Propositions for Scenario Planning.</w:t>
      </w:r>
      <w:proofErr w:type="gramEnd"/>
      <w:r w:rsidR="00A04A08" w:rsidRPr="00030767">
        <w:rPr>
          <w:rFonts w:ascii="Times New Roman" w:hAnsi="Times New Roman" w:cs="Times New Roman"/>
          <w:sz w:val="20"/>
          <w:szCs w:val="20"/>
        </w:rPr>
        <w:t xml:space="preserve"> </w:t>
      </w:r>
      <w:r w:rsidR="00A04A08" w:rsidRPr="00030767">
        <w:rPr>
          <w:rFonts w:ascii="Times New Roman" w:hAnsi="Times New Roman" w:cs="Times New Roman"/>
          <w:i/>
          <w:sz w:val="20"/>
          <w:szCs w:val="20"/>
        </w:rPr>
        <w:t>Organisation Studies</w:t>
      </w:r>
      <w:r>
        <w:rPr>
          <w:rFonts w:ascii="Times New Roman" w:hAnsi="Times New Roman" w:cs="Times New Roman"/>
          <w:sz w:val="20"/>
          <w:szCs w:val="20"/>
        </w:rPr>
        <w:t>, 20 (03),</w:t>
      </w:r>
      <w:r w:rsidR="00A04A08" w:rsidRPr="00030767">
        <w:rPr>
          <w:rFonts w:ascii="Times New Roman" w:hAnsi="Times New Roman" w:cs="Times New Roman"/>
          <w:sz w:val="20"/>
          <w:szCs w:val="20"/>
        </w:rPr>
        <w:t xml:space="preserve"> 435-457.</w:t>
      </w:r>
    </w:p>
    <w:p w:rsidR="00977CE8" w:rsidRPr="00030767" w:rsidRDefault="00977CE8" w:rsidP="0097259A">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Hosenball</w:t>
      </w:r>
      <w:proofErr w:type="spellEnd"/>
      <w:r w:rsidRPr="00030767">
        <w:rPr>
          <w:rFonts w:ascii="Times New Roman" w:hAnsi="Times New Roman" w:cs="Times New Roman"/>
          <w:sz w:val="20"/>
          <w:szCs w:val="20"/>
        </w:rPr>
        <w:t>, M. (2013).</w:t>
      </w:r>
      <w:proofErr w:type="gramEnd"/>
      <w:r w:rsidRPr="00030767">
        <w:rPr>
          <w:rFonts w:ascii="Times New Roman" w:hAnsi="Times New Roman" w:cs="Times New Roman"/>
          <w:sz w:val="20"/>
          <w:szCs w:val="20"/>
        </w:rPr>
        <w:t xml:space="preserve"> NSA chief says Snowden leaked up to 200,000 secret documents. </w:t>
      </w:r>
      <w:r w:rsidRPr="00030767">
        <w:rPr>
          <w:rFonts w:ascii="Times New Roman" w:hAnsi="Times New Roman" w:cs="Times New Roman"/>
          <w:i/>
          <w:sz w:val="20"/>
          <w:szCs w:val="20"/>
        </w:rPr>
        <w:t>Reuters</w:t>
      </w:r>
      <w:r w:rsidRPr="00030767">
        <w:rPr>
          <w:rFonts w:ascii="Times New Roman" w:hAnsi="Times New Roman" w:cs="Times New Roman"/>
          <w:sz w:val="20"/>
          <w:szCs w:val="20"/>
        </w:rPr>
        <w:t xml:space="preserve">, Nov 14, 2013. Reuters. </w:t>
      </w:r>
      <w:hyperlink r:id="rId9" w:history="1">
        <w:r w:rsidRPr="00030767">
          <w:rPr>
            <w:rStyle w:val="Hyperlink"/>
            <w:rFonts w:ascii="Times New Roman" w:hAnsi="Times New Roman" w:cs="Times New Roman"/>
            <w:sz w:val="20"/>
            <w:szCs w:val="20"/>
          </w:rPr>
          <w:t>http://www.reuters.com/article/2013/11/14/us-usa-security-nsa-idUSBRE9AD19B20131114</w:t>
        </w:r>
      </w:hyperlink>
      <w:r w:rsidRPr="00030767">
        <w:rPr>
          <w:rFonts w:ascii="Times New Roman" w:hAnsi="Times New Roman" w:cs="Times New Roman"/>
          <w:sz w:val="20"/>
          <w:szCs w:val="20"/>
        </w:rPr>
        <w:t>.</w:t>
      </w:r>
    </w:p>
    <w:p w:rsidR="009C44A6" w:rsidRDefault="009C44A6" w:rsidP="009C44A6">
      <w:pPr>
        <w:spacing w:line="240" w:lineRule="auto"/>
        <w:jc w:val="both"/>
        <w:rPr>
          <w:rFonts w:ascii="Times New Roman" w:hAnsi="Times New Roman" w:cs="Times New Roman"/>
          <w:sz w:val="20"/>
          <w:szCs w:val="20"/>
        </w:rPr>
      </w:pPr>
      <w:proofErr w:type="spellStart"/>
      <w:r w:rsidRPr="00030767">
        <w:rPr>
          <w:rFonts w:ascii="Times New Roman" w:hAnsi="Times New Roman" w:cs="Times New Roman"/>
          <w:sz w:val="20"/>
          <w:szCs w:val="20"/>
        </w:rPr>
        <w:t>Khakee</w:t>
      </w:r>
      <w:proofErr w:type="spellEnd"/>
      <w:r w:rsidRPr="00030767">
        <w:rPr>
          <w:rFonts w:ascii="Times New Roman" w:hAnsi="Times New Roman" w:cs="Times New Roman"/>
          <w:sz w:val="20"/>
          <w:szCs w:val="20"/>
        </w:rPr>
        <w:t xml:space="preserve">, A. (1991). Scenario Construction for Urban Planning, </w:t>
      </w:r>
      <w:r w:rsidRPr="00030767">
        <w:rPr>
          <w:rFonts w:ascii="Times New Roman" w:hAnsi="Times New Roman" w:cs="Times New Roman"/>
          <w:i/>
          <w:sz w:val="20"/>
          <w:szCs w:val="20"/>
        </w:rPr>
        <w:t>International Journal of Management Science</w:t>
      </w:r>
      <w:r w:rsidRPr="00030767">
        <w:rPr>
          <w:rFonts w:ascii="Times New Roman" w:hAnsi="Times New Roman" w:cs="Times New Roman"/>
          <w:sz w:val="20"/>
          <w:szCs w:val="20"/>
        </w:rPr>
        <w:t xml:space="preserve">, 19, </w:t>
      </w:r>
      <w:r w:rsidR="00A872B2">
        <w:rPr>
          <w:rFonts w:ascii="Times New Roman" w:hAnsi="Times New Roman" w:cs="Times New Roman"/>
          <w:sz w:val="20"/>
          <w:szCs w:val="20"/>
        </w:rPr>
        <w:t>(</w:t>
      </w:r>
      <w:r w:rsidRPr="00030767">
        <w:rPr>
          <w:rFonts w:ascii="Times New Roman" w:hAnsi="Times New Roman" w:cs="Times New Roman"/>
          <w:sz w:val="20"/>
          <w:szCs w:val="20"/>
        </w:rPr>
        <w:t>5</w:t>
      </w:r>
      <w:r w:rsidR="00A872B2">
        <w:rPr>
          <w:rFonts w:ascii="Times New Roman" w:hAnsi="Times New Roman" w:cs="Times New Roman"/>
          <w:sz w:val="20"/>
          <w:szCs w:val="20"/>
        </w:rPr>
        <w:t>)</w:t>
      </w:r>
      <w:r w:rsidR="00DD1167">
        <w:rPr>
          <w:rFonts w:ascii="Times New Roman" w:hAnsi="Times New Roman" w:cs="Times New Roman"/>
          <w:sz w:val="20"/>
          <w:szCs w:val="20"/>
        </w:rPr>
        <w:t xml:space="preserve">, </w:t>
      </w:r>
      <w:r w:rsidRPr="00030767">
        <w:rPr>
          <w:rFonts w:ascii="Times New Roman" w:hAnsi="Times New Roman" w:cs="Times New Roman"/>
          <w:sz w:val="20"/>
          <w:szCs w:val="20"/>
        </w:rPr>
        <w:t>459-469.</w:t>
      </w:r>
    </w:p>
    <w:p w:rsidR="003A2B71" w:rsidRPr="00030767" w:rsidRDefault="003A2B71" w:rsidP="009C44A6">
      <w:pPr>
        <w:spacing w:line="240" w:lineRule="auto"/>
        <w:jc w:val="both"/>
        <w:rPr>
          <w:rFonts w:ascii="Times New Roman" w:hAnsi="Times New Roman" w:cs="Times New Roman"/>
          <w:sz w:val="20"/>
          <w:szCs w:val="20"/>
        </w:rPr>
      </w:pPr>
      <w:r>
        <w:rPr>
          <w:rFonts w:ascii="Times New Roman" w:hAnsi="Times New Roman" w:cs="Times New Roman"/>
          <w:sz w:val="20"/>
          <w:szCs w:val="20"/>
        </w:rPr>
        <w:t>Knight, F. (1921)</w:t>
      </w:r>
      <w:r w:rsidR="00970E7F">
        <w:rPr>
          <w:rFonts w:ascii="Times New Roman" w:hAnsi="Times New Roman" w:cs="Times New Roman"/>
          <w:sz w:val="20"/>
          <w:szCs w:val="20"/>
        </w:rPr>
        <w:t>.</w:t>
      </w:r>
      <w:r w:rsidR="00583501">
        <w:rPr>
          <w:rFonts w:ascii="Times New Roman" w:hAnsi="Times New Roman" w:cs="Times New Roman"/>
          <w:sz w:val="20"/>
          <w:szCs w:val="20"/>
        </w:rPr>
        <w:t xml:space="preserve"> </w:t>
      </w:r>
      <w:proofErr w:type="gramStart"/>
      <w:r w:rsidR="00583501" w:rsidRPr="00970E7F">
        <w:rPr>
          <w:rFonts w:ascii="Times New Roman" w:hAnsi="Times New Roman" w:cs="Times New Roman"/>
          <w:i/>
          <w:sz w:val="20"/>
          <w:szCs w:val="20"/>
        </w:rPr>
        <w:t>Risk, Uncertainty and Pro</w:t>
      </w:r>
      <w:r w:rsidR="00F11410" w:rsidRPr="00970E7F">
        <w:rPr>
          <w:rFonts w:ascii="Times New Roman" w:hAnsi="Times New Roman" w:cs="Times New Roman"/>
          <w:i/>
          <w:sz w:val="20"/>
          <w:szCs w:val="20"/>
        </w:rPr>
        <w:t>fit</w:t>
      </w:r>
      <w:r w:rsidR="00F11410">
        <w:rPr>
          <w:rFonts w:ascii="Times New Roman" w:hAnsi="Times New Roman" w:cs="Times New Roman"/>
          <w:sz w:val="20"/>
          <w:szCs w:val="20"/>
        </w:rPr>
        <w:t>.</w:t>
      </w:r>
      <w:proofErr w:type="gramEnd"/>
      <w:r w:rsidR="00F11410">
        <w:rPr>
          <w:rFonts w:ascii="Times New Roman" w:hAnsi="Times New Roman" w:cs="Times New Roman"/>
          <w:sz w:val="20"/>
          <w:szCs w:val="20"/>
        </w:rPr>
        <w:t xml:space="preserve"> Boston,</w:t>
      </w:r>
      <w:r w:rsidR="00583501">
        <w:rPr>
          <w:rFonts w:ascii="Times New Roman" w:hAnsi="Times New Roman" w:cs="Times New Roman"/>
          <w:sz w:val="20"/>
          <w:szCs w:val="20"/>
        </w:rPr>
        <w:t xml:space="preserve"> US</w:t>
      </w:r>
      <w:r w:rsidR="00970E7F">
        <w:rPr>
          <w:rFonts w:ascii="Times New Roman" w:hAnsi="Times New Roman" w:cs="Times New Roman"/>
          <w:sz w:val="20"/>
          <w:szCs w:val="20"/>
        </w:rPr>
        <w:t>A</w:t>
      </w:r>
      <w:r w:rsidR="00583501">
        <w:rPr>
          <w:rFonts w:ascii="Times New Roman" w:hAnsi="Times New Roman" w:cs="Times New Roman"/>
          <w:sz w:val="20"/>
          <w:szCs w:val="20"/>
        </w:rPr>
        <w:t xml:space="preserve">: </w:t>
      </w:r>
      <w:r w:rsidR="00040FBA">
        <w:rPr>
          <w:rFonts w:ascii="Times New Roman" w:hAnsi="Times New Roman" w:cs="Times New Roman"/>
          <w:sz w:val="20"/>
          <w:szCs w:val="20"/>
        </w:rPr>
        <w:t>Houghton, Mifflin.</w:t>
      </w:r>
    </w:p>
    <w:p w:rsidR="009C44A6" w:rsidRPr="00030767" w:rsidRDefault="009C44A6" w:rsidP="0097259A">
      <w:pPr>
        <w:spacing w:line="240" w:lineRule="auto"/>
        <w:jc w:val="both"/>
        <w:rPr>
          <w:rFonts w:ascii="Times New Roman" w:hAnsi="Times New Roman" w:cs="Times New Roman"/>
          <w:sz w:val="20"/>
          <w:szCs w:val="20"/>
        </w:rPr>
      </w:pPr>
      <w:proofErr w:type="spellStart"/>
      <w:r w:rsidRPr="00030767">
        <w:rPr>
          <w:rFonts w:ascii="Times New Roman" w:hAnsi="Times New Roman" w:cs="Times New Roman"/>
          <w:sz w:val="20"/>
          <w:szCs w:val="20"/>
        </w:rPr>
        <w:lastRenderedPageBreak/>
        <w:t>Martelli</w:t>
      </w:r>
      <w:proofErr w:type="spellEnd"/>
      <w:r w:rsidRPr="00030767">
        <w:rPr>
          <w:rFonts w:ascii="Times New Roman" w:hAnsi="Times New Roman" w:cs="Times New Roman"/>
          <w:sz w:val="20"/>
          <w:szCs w:val="20"/>
        </w:rPr>
        <w:t xml:space="preserve">, A. (2001). Scenario Building and Scenario Planning: State of the Art and Prospects of Evolution, </w:t>
      </w:r>
      <w:r w:rsidRPr="00030767">
        <w:rPr>
          <w:rFonts w:ascii="Times New Roman" w:hAnsi="Times New Roman" w:cs="Times New Roman"/>
          <w:i/>
          <w:sz w:val="20"/>
          <w:szCs w:val="20"/>
        </w:rPr>
        <w:t xml:space="preserve">Futures Research Quarterly, </w:t>
      </w:r>
      <w:r w:rsidR="00A872B2">
        <w:rPr>
          <w:rFonts w:ascii="Times New Roman" w:hAnsi="Times New Roman" w:cs="Times New Roman"/>
          <w:sz w:val="20"/>
          <w:szCs w:val="20"/>
        </w:rPr>
        <w:t>S</w:t>
      </w:r>
      <w:r w:rsidRPr="00030767">
        <w:rPr>
          <w:rFonts w:ascii="Times New Roman" w:hAnsi="Times New Roman" w:cs="Times New Roman"/>
          <w:sz w:val="20"/>
          <w:szCs w:val="20"/>
        </w:rPr>
        <w:t>ummer 2001.</w:t>
      </w:r>
    </w:p>
    <w:p w:rsidR="00827280" w:rsidRPr="00030767" w:rsidRDefault="00827280" w:rsidP="0097259A">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Mietzner</w:t>
      </w:r>
      <w:proofErr w:type="spellEnd"/>
      <w:r w:rsidRPr="00030767">
        <w:rPr>
          <w:rFonts w:ascii="Times New Roman" w:hAnsi="Times New Roman" w:cs="Times New Roman"/>
          <w:sz w:val="20"/>
          <w:szCs w:val="20"/>
        </w:rPr>
        <w:t xml:space="preserve">, D. and </w:t>
      </w:r>
      <w:proofErr w:type="spellStart"/>
      <w:r w:rsidRPr="00030767">
        <w:rPr>
          <w:rFonts w:ascii="Times New Roman" w:hAnsi="Times New Roman" w:cs="Times New Roman"/>
          <w:sz w:val="20"/>
          <w:szCs w:val="20"/>
        </w:rPr>
        <w:t>Reger</w:t>
      </w:r>
      <w:proofErr w:type="spellEnd"/>
      <w:r w:rsidRPr="00030767">
        <w:rPr>
          <w:rFonts w:ascii="Times New Roman" w:hAnsi="Times New Roman" w:cs="Times New Roman"/>
          <w:sz w:val="20"/>
          <w:szCs w:val="20"/>
        </w:rPr>
        <w:t>, G. (2005).</w:t>
      </w:r>
      <w:proofErr w:type="gramEnd"/>
      <w:r w:rsidRPr="00030767">
        <w:rPr>
          <w:rFonts w:ascii="Times New Roman" w:hAnsi="Times New Roman" w:cs="Times New Roman"/>
          <w:sz w:val="20"/>
          <w:szCs w:val="20"/>
        </w:rPr>
        <w:t xml:space="preserve"> </w:t>
      </w:r>
      <w:proofErr w:type="gramStart"/>
      <w:r w:rsidRPr="00030767">
        <w:rPr>
          <w:rFonts w:ascii="Times New Roman" w:hAnsi="Times New Roman" w:cs="Times New Roman"/>
          <w:sz w:val="20"/>
          <w:szCs w:val="20"/>
        </w:rPr>
        <w:t>Advantages and disadvantages of scenario approaches for strategic foresight.</w:t>
      </w:r>
      <w:proofErr w:type="gramEnd"/>
      <w:r w:rsidRPr="00030767">
        <w:rPr>
          <w:rFonts w:ascii="Times New Roman" w:hAnsi="Times New Roman" w:cs="Times New Roman"/>
          <w:sz w:val="20"/>
          <w:szCs w:val="20"/>
        </w:rPr>
        <w:t xml:space="preserve"> </w:t>
      </w:r>
      <w:r w:rsidRPr="00030767">
        <w:rPr>
          <w:rFonts w:ascii="Times New Roman" w:hAnsi="Times New Roman" w:cs="Times New Roman"/>
          <w:i/>
          <w:sz w:val="20"/>
          <w:szCs w:val="20"/>
        </w:rPr>
        <w:t>International Journal Technology Intelligence and Planning</w:t>
      </w:r>
      <w:r w:rsidRPr="00030767">
        <w:rPr>
          <w:rFonts w:ascii="Times New Roman" w:hAnsi="Times New Roman" w:cs="Times New Roman"/>
          <w:sz w:val="20"/>
          <w:szCs w:val="20"/>
        </w:rPr>
        <w:t xml:space="preserve">, 1, </w:t>
      </w:r>
      <w:r w:rsidR="00A872B2">
        <w:rPr>
          <w:rFonts w:ascii="Times New Roman" w:hAnsi="Times New Roman" w:cs="Times New Roman"/>
          <w:sz w:val="20"/>
          <w:szCs w:val="20"/>
        </w:rPr>
        <w:t>(</w:t>
      </w:r>
      <w:r w:rsidRPr="00030767">
        <w:rPr>
          <w:rFonts w:ascii="Times New Roman" w:hAnsi="Times New Roman" w:cs="Times New Roman"/>
          <w:sz w:val="20"/>
          <w:szCs w:val="20"/>
        </w:rPr>
        <w:t>2</w:t>
      </w:r>
      <w:r w:rsidR="00A872B2">
        <w:rPr>
          <w:rFonts w:ascii="Times New Roman" w:hAnsi="Times New Roman" w:cs="Times New Roman"/>
          <w:sz w:val="20"/>
          <w:szCs w:val="20"/>
        </w:rPr>
        <w:t>)</w:t>
      </w:r>
      <w:r w:rsidRPr="00030767">
        <w:rPr>
          <w:rFonts w:ascii="Times New Roman" w:hAnsi="Times New Roman" w:cs="Times New Roman"/>
          <w:sz w:val="20"/>
          <w:szCs w:val="20"/>
        </w:rPr>
        <w:t>, 220-239</w:t>
      </w:r>
      <w:r w:rsidR="00A04A08" w:rsidRPr="00030767">
        <w:rPr>
          <w:rFonts w:ascii="Times New Roman" w:hAnsi="Times New Roman" w:cs="Times New Roman"/>
          <w:sz w:val="20"/>
          <w:szCs w:val="20"/>
        </w:rPr>
        <w:t>.</w:t>
      </w:r>
    </w:p>
    <w:p w:rsidR="008949FB" w:rsidRPr="00030767" w:rsidRDefault="008949FB" w:rsidP="008949FB">
      <w:pPr>
        <w:spacing w:line="240" w:lineRule="auto"/>
        <w:jc w:val="both"/>
        <w:rPr>
          <w:rFonts w:ascii="Times New Roman" w:hAnsi="Times New Roman" w:cs="Times New Roman"/>
          <w:bCs/>
          <w:sz w:val="20"/>
          <w:szCs w:val="20"/>
        </w:rPr>
      </w:pPr>
      <w:proofErr w:type="gramStart"/>
      <w:r w:rsidRPr="00030767">
        <w:rPr>
          <w:rFonts w:ascii="Times New Roman" w:hAnsi="Times New Roman" w:cs="Times New Roman"/>
          <w:sz w:val="20"/>
          <w:szCs w:val="20"/>
        </w:rPr>
        <w:t>Miller.</w:t>
      </w:r>
      <w:proofErr w:type="gramEnd"/>
      <w:r w:rsidRPr="00030767">
        <w:rPr>
          <w:rFonts w:ascii="Times New Roman" w:hAnsi="Times New Roman" w:cs="Times New Roman"/>
          <w:sz w:val="20"/>
          <w:szCs w:val="20"/>
        </w:rPr>
        <w:t xml:space="preserve"> R. (2006), </w:t>
      </w:r>
      <w:r w:rsidRPr="00030767">
        <w:rPr>
          <w:rFonts w:ascii="Times New Roman" w:hAnsi="Times New Roman" w:cs="Times New Roman"/>
          <w:bCs/>
          <w:sz w:val="20"/>
          <w:szCs w:val="20"/>
        </w:rPr>
        <w:t>Futures studies, Scenarios, and t</w:t>
      </w:r>
      <w:r w:rsidR="00970E7F">
        <w:rPr>
          <w:rFonts w:ascii="Times New Roman" w:hAnsi="Times New Roman" w:cs="Times New Roman"/>
          <w:bCs/>
          <w:sz w:val="20"/>
          <w:szCs w:val="20"/>
        </w:rPr>
        <w:t>he "possibility-space" approach.</w:t>
      </w:r>
      <w:r w:rsidRPr="00030767">
        <w:rPr>
          <w:rFonts w:ascii="Times New Roman" w:hAnsi="Times New Roman" w:cs="Times New Roman"/>
          <w:bCs/>
          <w:sz w:val="20"/>
          <w:szCs w:val="20"/>
        </w:rPr>
        <w:t xml:space="preserve"> </w:t>
      </w:r>
      <w:r w:rsidRPr="00970E7F">
        <w:rPr>
          <w:rFonts w:ascii="Times New Roman" w:hAnsi="Times New Roman" w:cs="Times New Roman"/>
          <w:bCs/>
          <w:i/>
          <w:sz w:val="20"/>
          <w:szCs w:val="20"/>
        </w:rPr>
        <w:t>Think Scenarios, Rethink Education</w:t>
      </w:r>
      <w:r w:rsidRPr="00030767">
        <w:rPr>
          <w:rFonts w:ascii="Times New Roman" w:hAnsi="Times New Roman" w:cs="Times New Roman"/>
          <w:bCs/>
          <w:sz w:val="20"/>
          <w:szCs w:val="20"/>
        </w:rPr>
        <w:t xml:space="preserve">, </w:t>
      </w:r>
      <w:r w:rsidRPr="00970E7F">
        <w:rPr>
          <w:rFonts w:ascii="Times New Roman" w:hAnsi="Times New Roman" w:cs="Times New Roman"/>
          <w:bCs/>
          <w:sz w:val="20"/>
          <w:szCs w:val="20"/>
        </w:rPr>
        <w:t>OECD Publication</w:t>
      </w:r>
      <w:r w:rsidRPr="00030767">
        <w:rPr>
          <w:rFonts w:ascii="Times New Roman" w:hAnsi="Times New Roman" w:cs="Times New Roman"/>
          <w:bCs/>
          <w:sz w:val="20"/>
          <w:szCs w:val="20"/>
        </w:rPr>
        <w:t>: 7/4/2006.</w:t>
      </w:r>
    </w:p>
    <w:p w:rsidR="00B60670" w:rsidRDefault="00B60670" w:rsidP="008949FB">
      <w:pPr>
        <w:spacing w:line="240" w:lineRule="auto"/>
        <w:jc w:val="both"/>
        <w:rPr>
          <w:rFonts w:ascii="Times New Roman" w:hAnsi="Times New Roman" w:cs="Times New Roman"/>
          <w:sz w:val="20"/>
          <w:szCs w:val="20"/>
        </w:rPr>
      </w:pPr>
      <w:proofErr w:type="spellStart"/>
      <w:r w:rsidRPr="00030767">
        <w:rPr>
          <w:rFonts w:ascii="Times New Roman" w:hAnsi="Times New Roman" w:cs="Times New Roman"/>
          <w:sz w:val="20"/>
          <w:szCs w:val="20"/>
        </w:rPr>
        <w:t>Mintzberg</w:t>
      </w:r>
      <w:proofErr w:type="spellEnd"/>
      <w:r w:rsidRPr="00030767">
        <w:rPr>
          <w:rFonts w:ascii="Times New Roman" w:hAnsi="Times New Roman" w:cs="Times New Roman"/>
          <w:sz w:val="20"/>
          <w:szCs w:val="20"/>
        </w:rPr>
        <w:t xml:space="preserve">, H. </w:t>
      </w:r>
      <w:r w:rsidR="00CA33CA" w:rsidRPr="00030767">
        <w:rPr>
          <w:rFonts w:ascii="Times New Roman" w:hAnsi="Times New Roman" w:cs="Times New Roman"/>
          <w:sz w:val="20"/>
          <w:szCs w:val="20"/>
        </w:rPr>
        <w:t>(2002</w:t>
      </w:r>
      <w:r w:rsidRPr="00030767">
        <w:rPr>
          <w:rFonts w:ascii="Times New Roman" w:hAnsi="Times New Roman" w:cs="Times New Roman"/>
          <w:sz w:val="20"/>
          <w:szCs w:val="20"/>
        </w:rPr>
        <w:t xml:space="preserve">). </w:t>
      </w:r>
      <w:proofErr w:type="gramStart"/>
      <w:r w:rsidRPr="00030767">
        <w:rPr>
          <w:rFonts w:ascii="Times New Roman" w:hAnsi="Times New Roman" w:cs="Times New Roman"/>
          <w:sz w:val="20"/>
          <w:szCs w:val="20"/>
        </w:rPr>
        <w:t>Managing Quietly.</w:t>
      </w:r>
      <w:proofErr w:type="gramEnd"/>
      <w:r w:rsidRPr="00030767">
        <w:rPr>
          <w:rFonts w:ascii="Times New Roman" w:hAnsi="Times New Roman" w:cs="Times New Roman"/>
          <w:sz w:val="20"/>
          <w:szCs w:val="20"/>
        </w:rPr>
        <w:t xml:space="preserve"> In </w:t>
      </w:r>
      <w:r w:rsidR="00E1756F" w:rsidRPr="00030767">
        <w:rPr>
          <w:rFonts w:ascii="Times New Roman" w:hAnsi="Times New Roman" w:cs="Times New Roman"/>
          <w:sz w:val="20"/>
          <w:szCs w:val="20"/>
        </w:rPr>
        <w:t xml:space="preserve">F. </w:t>
      </w:r>
      <w:proofErr w:type="spellStart"/>
      <w:r w:rsidR="00E1756F" w:rsidRPr="00030767">
        <w:rPr>
          <w:rFonts w:ascii="Times New Roman" w:hAnsi="Times New Roman" w:cs="Times New Roman"/>
          <w:sz w:val="20"/>
          <w:szCs w:val="20"/>
        </w:rPr>
        <w:t>H</w:t>
      </w:r>
      <w:r w:rsidR="000F3FB0">
        <w:rPr>
          <w:rFonts w:ascii="Times New Roman" w:hAnsi="Times New Roman" w:cs="Times New Roman"/>
          <w:sz w:val="20"/>
          <w:szCs w:val="20"/>
        </w:rPr>
        <w:t>esselbein</w:t>
      </w:r>
      <w:proofErr w:type="spellEnd"/>
      <w:r w:rsidR="000F3FB0">
        <w:rPr>
          <w:rFonts w:ascii="Times New Roman" w:hAnsi="Times New Roman" w:cs="Times New Roman"/>
          <w:sz w:val="20"/>
          <w:szCs w:val="20"/>
        </w:rPr>
        <w:t xml:space="preserve"> and R. Johnston (eds.)</w:t>
      </w:r>
      <w:r w:rsidR="00E1756F" w:rsidRPr="00030767">
        <w:rPr>
          <w:rFonts w:ascii="Times New Roman" w:hAnsi="Times New Roman" w:cs="Times New Roman"/>
          <w:sz w:val="20"/>
          <w:szCs w:val="20"/>
        </w:rPr>
        <w:t xml:space="preserve">, </w:t>
      </w:r>
      <w:r w:rsidRPr="00030767">
        <w:rPr>
          <w:rFonts w:ascii="Times New Roman" w:hAnsi="Times New Roman" w:cs="Times New Roman"/>
          <w:i/>
          <w:sz w:val="20"/>
          <w:szCs w:val="20"/>
        </w:rPr>
        <w:t>On Mission and Leadership: A Leader to Leader Guide</w:t>
      </w:r>
      <w:r w:rsidRPr="00030767">
        <w:rPr>
          <w:rFonts w:ascii="Times New Roman" w:hAnsi="Times New Roman" w:cs="Times New Roman"/>
          <w:sz w:val="20"/>
          <w:szCs w:val="20"/>
        </w:rPr>
        <w:t xml:space="preserve">, </w:t>
      </w:r>
      <w:r w:rsidR="00A872B2">
        <w:rPr>
          <w:rFonts w:ascii="Times New Roman" w:hAnsi="Times New Roman" w:cs="Times New Roman"/>
          <w:sz w:val="20"/>
          <w:szCs w:val="20"/>
        </w:rPr>
        <w:t>San Francisco</w:t>
      </w:r>
      <w:r w:rsidR="00970E7F">
        <w:rPr>
          <w:rFonts w:ascii="Times New Roman" w:hAnsi="Times New Roman" w:cs="Times New Roman"/>
          <w:sz w:val="20"/>
          <w:szCs w:val="20"/>
        </w:rPr>
        <w:t>, USA</w:t>
      </w:r>
      <w:r w:rsidR="00CA33CA" w:rsidRPr="00030767">
        <w:rPr>
          <w:rFonts w:ascii="Times New Roman" w:hAnsi="Times New Roman" w:cs="Times New Roman"/>
          <w:sz w:val="20"/>
          <w:szCs w:val="20"/>
        </w:rPr>
        <w:t xml:space="preserve">: </w:t>
      </w:r>
      <w:proofErr w:type="spellStart"/>
      <w:r w:rsidR="00CA33CA" w:rsidRPr="00030767">
        <w:rPr>
          <w:rFonts w:ascii="Times New Roman" w:hAnsi="Times New Roman" w:cs="Times New Roman"/>
          <w:sz w:val="20"/>
          <w:szCs w:val="20"/>
        </w:rPr>
        <w:t>Jossey</w:t>
      </w:r>
      <w:proofErr w:type="spellEnd"/>
      <w:r w:rsidR="00CA33CA" w:rsidRPr="00030767">
        <w:rPr>
          <w:rFonts w:ascii="Times New Roman" w:hAnsi="Times New Roman" w:cs="Times New Roman"/>
          <w:sz w:val="20"/>
          <w:szCs w:val="20"/>
        </w:rPr>
        <w:t>-Bass</w:t>
      </w:r>
      <w:r w:rsidR="00E1756F" w:rsidRPr="00030767">
        <w:rPr>
          <w:rFonts w:ascii="Times New Roman" w:hAnsi="Times New Roman" w:cs="Times New Roman"/>
          <w:sz w:val="20"/>
          <w:szCs w:val="20"/>
        </w:rPr>
        <w:t>.</w:t>
      </w:r>
    </w:p>
    <w:p w:rsidR="00B07735" w:rsidRPr="00B07735" w:rsidRDefault="00B07735" w:rsidP="00B07735">
      <w:pPr>
        <w:spacing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Montibeller</w:t>
      </w:r>
      <w:proofErr w:type="spellEnd"/>
      <w:r>
        <w:rPr>
          <w:rFonts w:ascii="Times New Roman" w:hAnsi="Times New Roman" w:cs="Times New Roman"/>
          <w:sz w:val="20"/>
          <w:szCs w:val="20"/>
        </w:rPr>
        <w:t>, G., Gummer, H., and</w:t>
      </w:r>
      <w:r w:rsidRPr="00B07735">
        <w:rPr>
          <w:rFonts w:ascii="Times New Roman" w:hAnsi="Times New Roman" w:cs="Times New Roman"/>
          <w:sz w:val="20"/>
          <w:szCs w:val="20"/>
        </w:rPr>
        <w:t xml:space="preserve"> </w:t>
      </w:r>
      <w:proofErr w:type="spellStart"/>
      <w:r w:rsidRPr="00B07735">
        <w:rPr>
          <w:rFonts w:ascii="Times New Roman" w:hAnsi="Times New Roman" w:cs="Times New Roman"/>
          <w:sz w:val="20"/>
          <w:szCs w:val="20"/>
        </w:rPr>
        <w:t>Tumidei</w:t>
      </w:r>
      <w:proofErr w:type="spellEnd"/>
      <w:r w:rsidRPr="00B07735">
        <w:rPr>
          <w:rFonts w:ascii="Times New Roman" w:hAnsi="Times New Roman" w:cs="Times New Roman"/>
          <w:sz w:val="20"/>
          <w:szCs w:val="20"/>
        </w:rPr>
        <w:t>, D. (2006).</w:t>
      </w:r>
      <w:proofErr w:type="gramEnd"/>
      <w:r w:rsidRPr="00B07735">
        <w:rPr>
          <w:rFonts w:ascii="Times New Roman" w:hAnsi="Times New Roman" w:cs="Times New Roman"/>
          <w:sz w:val="20"/>
          <w:szCs w:val="20"/>
        </w:rPr>
        <w:t xml:space="preserve"> </w:t>
      </w:r>
      <w:proofErr w:type="gramStart"/>
      <w:r w:rsidRPr="00B07735">
        <w:rPr>
          <w:rFonts w:ascii="Times New Roman" w:hAnsi="Times New Roman" w:cs="Times New Roman"/>
          <w:sz w:val="20"/>
          <w:szCs w:val="20"/>
        </w:rPr>
        <w:t>Combining scenario planning and multi</w:t>
      </w:r>
      <w:r w:rsidRPr="00B07735">
        <w:rPr>
          <w:rFonts w:ascii="Cambria Math" w:hAnsi="Cambria Math" w:cs="Cambria Math"/>
          <w:sz w:val="20"/>
          <w:szCs w:val="20"/>
        </w:rPr>
        <w:t>‐</w:t>
      </w:r>
      <w:r w:rsidRPr="00B07735">
        <w:rPr>
          <w:rFonts w:ascii="Times New Roman" w:hAnsi="Times New Roman" w:cs="Times New Roman"/>
          <w:sz w:val="20"/>
          <w:szCs w:val="20"/>
        </w:rPr>
        <w:t>criteria decision analysis in practice.</w:t>
      </w:r>
      <w:proofErr w:type="gramEnd"/>
      <w:r w:rsidRPr="00B07735">
        <w:rPr>
          <w:rFonts w:ascii="Times New Roman" w:hAnsi="Times New Roman" w:cs="Times New Roman"/>
          <w:sz w:val="20"/>
          <w:szCs w:val="20"/>
        </w:rPr>
        <w:t xml:space="preserve"> </w:t>
      </w:r>
      <w:r w:rsidRPr="00B07735">
        <w:rPr>
          <w:rFonts w:ascii="Times New Roman" w:hAnsi="Times New Roman" w:cs="Times New Roman"/>
          <w:i/>
          <w:iCs/>
          <w:sz w:val="20"/>
          <w:szCs w:val="20"/>
        </w:rPr>
        <w:t>Journal of Multi</w:t>
      </w:r>
      <w:r w:rsidRPr="00B07735">
        <w:rPr>
          <w:rFonts w:ascii="Cambria Math" w:hAnsi="Cambria Math" w:cs="Cambria Math"/>
          <w:i/>
          <w:iCs/>
          <w:sz w:val="20"/>
          <w:szCs w:val="20"/>
        </w:rPr>
        <w:t>‐</w:t>
      </w:r>
      <w:r w:rsidRPr="00B07735">
        <w:rPr>
          <w:rFonts w:ascii="Times New Roman" w:hAnsi="Times New Roman" w:cs="Times New Roman"/>
          <w:i/>
          <w:iCs/>
          <w:sz w:val="20"/>
          <w:szCs w:val="20"/>
        </w:rPr>
        <w:t>Criteria Decision Analysis</w:t>
      </w:r>
      <w:r>
        <w:rPr>
          <w:rFonts w:ascii="Times New Roman" w:hAnsi="Times New Roman" w:cs="Times New Roman"/>
          <w:sz w:val="20"/>
          <w:szCs w:val="20"/>
        </w:rPr>
        <w:t>,</w:t>
      </w:r>
      <w:r w:rsidRPr="00B07735">
        <w:rPr>
          <w:rFonts w:ascii="Times New Roman" w:hAnsi="Times New Roman" w:cs="Times New Roman"/>
          <w:sz w:val="20"/>
          <w:szCs w:val="20"/>
        </w:rPr>
        <w:t xml:space="preserve"> </w:t>
      </w:r>
      <w:r w:rsidRPr="00B07735">
        <w:rPr>
          <w:rFonts w:ascii="Times New Roman" w:hAnsi="Times New Roman" w:cs="Times New Roman"/>
          <w:iCs/>
          <w:sz w:val="20"/>
          <w:szCs w:val="20"/>
        </w:rPr>
        <w:t>14</w:t>
      </w:r>
      <w:r>
        <w:rPr>
          <w:rFonts w:ascii="Times New Roman" w:hAnsi="Times New Roman" w:cs="Times New Roman"/>
          <w:sz w:val="20"/>
          <w:szCs w:val="20"/>
        </w:rPr>
        <w:t xml:space="preserve">, </w:t>
      </w:r>
      <w:r w:rsidRPr="00B07735">
        <w:rPr>
          <w:rFonts w:ascii="Times New Roman" w:hAnsi="Times New Roman" w:cs="Times New Roman"/>
          <w:sz w:val="20"/>
          <w:szCs w:val="20"/>
        </w:rPr>
        <w:t>(1</w:t>
      </w:r>
      <w:r w:rsidRPr="00B07735">
        <w:rPr>
          <w:rFonts w:ascii="Cambria Math" w:hAnsi="Cambria Math" w:cs="Cambria Math"/>
          <w:sz w:val="20"/>
          <w:szCs w:val="20"/>
        </w:rPr>
        <w:t>‐</w:t>
      </w:r>
      <w:r w:rsidRPr="00B07735">
        <w:rPr>
          <w:rFonts w:ascii="Times New Roman" w:hAnsi="Times New Roman" w:cs="Times New Roman"/>
          <w:sz w:val="20"/>
          <w:szCs w:val="20"/>
        </w:rPr>
        <w:t>3), 5-20.</w:t>
      </w:r>
    </w:p>
    <w:p w:rsidR="009F45FB" w:rsidRDefault="009F45FB" w:rsidP="009F45FB">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Nasson</w:t>
      </w:r>
      <w:proofErr w:type="spellEnd"/>
      <w:r w:rsidRPr="00030767">
        <w:rPr>
          <w:rFonts w:ascii="Times New Roman" w:hAnsi="Times New Roman" w:cs="Times New Roman"/>
          <w:sz w:val="20"/>
          <w:szCs w:val="20"/>
        </w:rPr>
        <w:t>, W. (2004).</w:t>
      </w:r>
      <w:proofErr w:type="gramEnd"/>
      <w:r w:rsidRPr="00030767">
        <w:rPr>
          <w:rFonts w:ascii="Times New Roman" w:hAnsi="Times New Roman" w:cs="Times New Roman"/>
          <w:sz w:val="20"/>
          <w:szCs w:val="20"/>
        </w:rPr>
        <w:t xml:space="preserve"> History: The Meaning and Role of History in </w:t>
      </w:r>
      <w:r w:rsidR="000F3FB0">
        <w:rPr>
          <w:rFonts w:ascii="Times New Roman" w:hAnsi="Times New Roman" w:cs="Times New Roman"/>
          <w:sz w:val="20"/>
          <w:szCs w:val="20"/>
        </w:rPr>
        <w:t xml:space="preserve">Human Development, Theme 4.3 in </w:t>
      </w:r>
      <w:proofErr w:type="gramStart"/>
      <w:r w:rsidRPr="00030767">
        <w:rPr>
          <w:rFonts w:ascii="Times New Roman" w:hAnsi="Times New Roman" w:cs="Times New Roman"/>
          <w:i/>
          <w:sz w:val="20"/>
          <w:szCs w:val="20"/>
        </w:rPr>
        <w:t>The</w:t>
      </w:r>
      <w:proofErr w:type="gramEnd"/>
      <w:r w:rsidRPr="00030767">
        <w:rPr>
          <w:rFonts w:ascii="Times New Roman" w:hAnsi="Times New Roman" w:cs="Times New Roman"/>
          <w:i/>
          <w:sz w:val="20"/>
          <w:szCs w:val="20"/>
        </w:rPr>
        <w:t xml:space="preserve"> UNESCO Encyclopaedia of Life Support Systems. </w:t>
      </w:r>
      <w:r w:rsidRPr="00030767">
        <w:rPr>
          <w:rFonts w:ascii="Times New Roman" w:hAnsi="Times New Roman" w:cs="Times New Roman"/>
          <w:sz w:val="20"/>
          <w:szCs w:val="20"/>
        </w:rPr>
        <w:t>Oxford</w:t>
      </w:r>
      <w:r w:rsidR="0097259A" w:rsidRPr="00030767">
        <w:rPr>
          <w:rFonts w:ascii="Times New Roman" w:hAnsi="Times New Roman" w:cs="Times New Roman"/>
          <w:sz w:val="20"/>
          <w:szCs w:val="20"/>
        </w:rPr>
        <w:t xml:space="preserve">, UK: </w:t>
      </w:r>
      <w:r w:rsidRPr="00030767">
        <w:rPr>
          <w:rFonts w:ascii="Times New Roman" w:hAnsi="Times New Roman" w:cs="Times New Roman"/>
          <w:sz w:val="20"/>
          <w:szCs w:val="20"/>
        </w:rPr>
        <w:t>U</w:t>
      </w:r>
      <w:r w:rsidR="00827280" w:rsidRPr="00030767">
        <w:rPr>
          <w:rFonts w:ascii="Times New Roman" w:hAnsi="Times New Roman" w:cs="Times New Roman"/>
          <w:sz w:val="20"/>
          <w:szCs w:val="20"/>
        </w:rPr>
        <w:t>NESCO/EOLSS Publishers.</w:t>
      </w:r>
    </w:p>
    <w:p w:rsidR="007A7ED9" w:rsidRPr="007A7ED9" w:rsidRDefault="007A7ED9" w:rsidP="007A7ED9">
      <w:pPr>
        <w:spacing w:line="240" w:lineRule="auto"/>
        <w:jc w:val="both"/>
        <w:rPr>
          <w:rFonts w:ascii="Times New Roman" w:hAnsi="Times New Roman" w:cs="Times New Roman"/>
          <w:sz w:val="20"/>
          <w:szCs w:val="20"/>
        </w:rPr>
      </w:pPr>
      <w:proofErr w:type="gramStart"/>
      <w:r w:rsidRPr="007A7ED9">
        <w:rPr>
          <w:rFonts w:ascii="Times New Roman" w:hAnsi="Times New Roman" w:cs="Times New Roman"/>
          <w:sz w:val="20"/>
          <w:szCs w:val="20"/>
        </w:rPr>
        <w:t xml:space="preserve">Phelps, R., Chan, C., </w:t>
      </w:r>
      <w:r>
        <w:rPr>
          <w:rFonts w:ascii="Times New Roman" w:hAnsi="Times New Roman" w:cs="Times New Roman"/>
          <w:sz w:val="20"/>
          <w:szCs w:val="20"/>
        </w:rPr>
        <w:t>and</w:t>
      </w:r>
      <w:r w:rsidRPr="007A7ED9">
        <w:rPr>
          <w:rFonts w:ascii="Times New Roman" w:hAnsi="Times New Roman" w:cs="Times New Roman"/>
          <w:sz w:val="20"/>
          <w:szCs w:val="20"/>
        </w:rPr>
        <w:t xml:space="preserve"> </w:t>
      </w:r>
      <w:proofErr w:type="spellStart"/>
      <w:r w:rsidRPr="007A7ED9">
        <w:rPr>
          <w:rFonts w:ascii="Times New Roman" w:hAnsi="Times New Roman" w:cs="Times New Roman"/>
          <w:sz w:val="20"/>
          <w:szCs w:val="20"/>
        </w:rPr>
        <w:t>Kapsalis</w:t>
      </w:r>
      <w:proofErr w:type="spellEnd"/>
      <w:r w:rsidRPr="007A7ED9">
        <w:rPr>
          <w:rFonts w:ascii="Times New Roman" w:hAnsi="Times New Roman" w:cs="Times New Roman"/>
          <w:sz w:val="20"/>
          <w:szCs w:val="20"/>
        </w:rPr>
        <w:t>, S. C. (2001).</w:t>
      </w:r>
      <w:proofErr w:type="gramEnd"/>
      <w:r w:rsidRPr="007A7ED9">
        <w:rPr>
          <w:rFonts w:ascii="Times New Roman" w:hAnsi="Times New Roman" w:cs="Times New Roman"/>
          <w:sz w:val="20"/>
          <w:szCs w:val="20"/>
        </w:rPr>
        <w:t xml:space="preserve"> Does scenario planning affect performance? </w:t>
      </w:r>
      <w:proofErr w:type="gramStart"/>
      <w:r w:rsidRPr="007A7ED9">
        <w:rPr>
          <w:rFonts w:ascii="Times New Roman" w:hAnsi="Times New Roman" w:cs="Times New Roman"/>
          <w:sz w:val="20"/>
          <w:szCs w:val="20"/>
        </w:rPr>
        <w:t>Two exploratory studies.</w:t>
      </w:r>
      <w:proofErr w:type="gramEnd"/>
      <w:r w:rsidRPr="007A7ED9">
        <w:rPr>
          <w:rFonts w:ascii="Times New Roman" w:hAnsi="Times New Roman" w:cs="Times New Roman"/>
          <w:sz w:val="20"/>
          <w:szCs w:val="20"/>
        </w:rPr>
        <w:t xml:space="preserve"> </w:t>
      </w:r>
      <w:r w:rsidRPr="007A7ED9">
        <w:rPr>
          <w:rFonts w:ascii="Times New Roman" w:hAnsi="Times New Roman" w:cs="Times New Roman"/>
          <w:i/>
          <w:iCs/>
          <w:sz w:val="20"/>
          <w:szCs w:val="20"/>
        </w:rPr>
        <w:t>Journal of Business Research</w:t>
      </w:r>
      <w:r w:rsidRPr="007A7ED9">
        <w:rPr>
          <w:rFonts w:ascii="Times New Roman" w:hAnsi="Times New Roman" w:cs="Times New Roman"/>
          <w:sz w:val="20"/>
          <w:szCs w:val="20"/>
        </w:rPr>
        <w:t xml:space="preserve">, </w:t>
      </w:r>
      <w:r w:rsidRPr="007A7ED9">
        <w:rPr>
          <w:rFonts w:ascii="Times New Roman" w:hAnsi="Times New Roman" w:cs="Times New Roman"/>
          <w:iCs/>
          <w:sz w:val="20"/>
          <w:szCs w:val="20"/>
        </w:rPr>
        <w:t xml:space="preserve">51, </w:t>
      </w:r>
      <w:r w:rsidRPr="007A7ED9">
        <w:rPr>
          <w:rFonts w:ascii="Times New Roman" w:hAnsi="Times New Roman" w:cs="Times New Roman"/>
          <w:sz w:val="20"/>
          <w:szCs w:val="20"/>
        </w:rPr>
        <w:t>(3), 223-232.</w:t>
      </w:r>
    </w:p>
    <w:p w:rsidR="002B219A" w:rsidRPr="00030767" w:rsidRDefault="002B219A" w:rsidP="002B219A">
      <w:pPr>
        <w:spacing w:line="240" w:lineRule="auto"/>
        <w:jc w:val="both"/>
        <w:rPr>
          <w:rFonts w:ascii="Times New Roman" w:hAnsi="Times New Roman" w:cs="Times New Roman"/>
          <w:sz w:val="20"/>
          <w:szCs w:val="20"/>
        </w:rPr>
      </w:pPr>
      <w:r w:rsidRPr="00030767">
        <w:rPr>
          <w:rFonts w:ascii="Times New Roman" w:hAnsi="Times New Roman" w:cs="Times New Roman"/>
          <w:sz w:val="20"/>
          <w:szCs w:val="20"/>
        </w:rPr>
        <w:t xml:space="preserve">Popper, K. (1957). </w:t>
      </w:r>
      <w:proofErr w:type="gramStart"/>
      <w:r w:rsidRPr="00030767">
        <w:rPr>
          <w:rFonts w:ascii="Times New Roman" w:hAnsi="Times New Roman" w:cs="Times New Roman"/>
          <w:i/>
          <w:sz w:val="20"/>
          <w:szCs w:val="20"/>
        </w:rPr>
        <w:t>The Poverty of Historicism</w:t>
      </w:r>
      <w:r w:rsidRPr="00030767">
        <w:rPr>
          <w:rFonts w:ascii="Times New Roman" w:hAnsi="Times New Roman" w:cs="Times New Roman"/>
          <w:sz w:val="20"/>
          <w:szCs w:val="20"/>
        </w:rPr>
        <w:t>.</w:t>
      </w:r>
      <w:proofErr w:type="gramEnd"/>
      <w:r w:rsidRPr="00030767">
        <w:rPr>
          <w:rFonts w:ascii="Times New Roman" w:hAnsi="Times New Roman" w:cs="Times New Roman"/>
          <w:sz w:val="20"/>
          <w:szCs w:val="20"/>
        </w:rPr>
        <w:t xml:space="preserve"> London, UK: Routledge &amp; Kegan Paul.</w:t>
      </w:r>
    </w:p>
    <w:p w:rsidR="000346CA" w:rsidRPr="00030767" w:rsidRDefault="000346CA" w:rsidP="009F45FB">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Postma</w:t>
      </w:r>
      <w:proofErr w:type="spellEnd"/>
      <w:r w:rsidRPr="00030767">
        <w:rPr>
          <w:rFonts w:ascii="Times New Roman" w:hAnsi="Times New Roman" w:cs="Times New Roman"/>
          <w:sz w:val="20"/>
          <w:szCs w:val="20"/>
        </w:rPr>
        <w:t xml:space="preserve">, T.J.B.M and </w:t>
      </w:r>
      <w:proofErr w:type="spellStart"/>
      <w:r w:rsidRPr="00030767">
        <w:rPr>
          <w:rFonts w:ascii="Times New Roman" w:hAnsi="Times New Roman" w:cs="Times New Roman"/>
          <w:sz w:val="20"/>
          <w:szCs w:val="20"/>
        </w:rPr>
        <w:t>Liebl</w:t>
      </w:r>
      <w:proofErr w:type="spellEnd"/>
      <w:r w:rsidRPr="00030767">
        <w:rPr>
          <w:rFonts w:ascii="Times New Roman" w:hAnsi="Times New Roman" w:cs="Times New Roman"/>
          <w:sz w:val="20"/>
          <w:szCs w:val="20"/>
        </w:rPr>
        <w:t>, F. (2005).</w:t>
      </w:r>
      <w:proofErr w:type="gramEnd"/>
      <w:r w:rsidRPr="00030767">
        <w:rPr>
          <w:rFonts w:ascii="Times New Roman" w:hAnsi="Times New Roman" w:cs="Times New Roman"/>
          <w:sz w:val="20"/>
          <w:szCs w:val="20"/>
        </w:rPr>
        <w:t xml:space="preserve"> How to improve scenario analysis as a strategic management tool? </w:t>
      </w:r>
      <w:proofErr w:type="gramStart"/>
      <w:r w:rsidRPr="00030767">
        <w:rPr>
          <w:rFonts w:ascii="Times New Roman" w:hAnsi="Times New Roman" w:cs="Times New Roman"/>
          <w:i/>
          <w:sz w:val="20"/>
          <w:szCs w:val="20"/>
        </w:rPr>
        <w:t>Technological Forecasting &amp; Social Change.</w:t>
      </w:r>
      <w:proofErr w:type="gramEnd"/>
      <w:r w:rsidRPr="00030767">
        <w:rPr>
          <w:rFonts w:ascii="Times New Roman" w:hAnsi="Times New Roman" w:cs="Times New Roman"/>
          <w:sz w:val="20"/>
          <w:szCs w:val="20"/>
        </w:rPr>
        <w:t xml:space="preserve"> 72, 161–173.</w:t>
      </w:r>
    </w:p>
    <w:p w:rsidR="00B07DDC" w:rsidRPr="00030767" w:rsidRDefault="00B07DDC" w:rsidP="009F45FB">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Ramírez</w:t>
      </w:r>
      <w:proofErr w:type="spellEnd"/>
      <w:r w:rsidRPr="00030767">
        <w:rPr>
          <w:rFonts w:ascii="Times New Roman" w:hAnsi="Times New Roman" w:cs="Times New Roman"/>
          <w:sz w:val="20"/>
          <w:szCs w:val="20"/>
        </w:rPr>
        <w:t>, R. and Wilkinson, A. (2014).</w:t>
      </w:r>
      <w:proofErr w:type="gramEnd"/>
      <w:r w:rsidRPr="00030767">
        <w:rPr>
          <w:rFonts w:ascii="Times New Roman" w:hAnsi="Times New Roman" w:cs="Times New Roman"/>
          <w:sz w:val="20"/>
          <w:szCs w:val="20"/>
        </w:rPr>
        <w:t xml:space="preserve"> </w:t>
      </w:r>
      <w:r w:rsidRPr="00030767">
        <w:rPr>
          <w:rFonts w:ascii="Times New Roman" w:hAnsi="Times New Roman" w:cs="Times New Roman"/>
          <w:iCs/>
          <w:sz w:val="20"/>
          <w:szCs w:val="20"/>
        </w:rPr>
        <w:t>Re-thinking the 2X2 scenario method: grid or frames?</w:t>
      </w:r>
      <w:r w:rsidRPr="00030767">
        <w:rPr>
          <w:rFonts w:ascii="Times New Roman" w:hAnsi="Times New Roman" w:cs="Times New Roman"/>
          <w:sz w:val="20"/>
          <w:szCs w:val="20"/>
        </w:rPr>
        <w:t xml:space="preserve"> </w:t>
      </w:r>
      <w:proofErr w:type="gramStart"/>
      <w:r w:rsidRPr="00030767">
        <w:rPr>
          <w:rFonts w:ascii="Times New Roman" w:hAnsi="Times New Roman" w:cs="Times New Roman"/>
          <w:i/>
          <w:sz w:val="20"/>
          <w:szCs w:val="20"/>
        </w:rPr>
        <w:t>Technological Forecasting and Social Change</w:t>
      </w:r>
      <w:r w:rsidR="00B07735">
        <w:rPr>
          <w:rFonts w:ascii="Times New Roman" w:hAnsi="Times New Roman" w:cs="Times New Roman"/>
          <w:sz w:val="20"/>
          <w:szCs w:val="20"/>
        </w:rPr>
        <w:t>.</w:t>
      </w:r>
      <w:proofErr w:type="gramEnd"/>
      <w:r w:rsidR="00DD1167">
        <w:rPr>
          <w:rFonts w:ascii="Times New Roman" w:hAnsi="Times New Roman" w:cs="Times New Roman"/>
          <w:sz w:val="20"/>
          <w:szCs w:val="20"/>
        </w:rPr>
        <w:t xml:space="preserve"> 86</w:t>
      </w:r>
      <w:r w:rsidR="00A872B2">
        <w:rPr>
          <w:rFonts w:ascii="Times New Roman" w:hAnsi="Times New Roman" w:cs="Times New Roman"/>
          <w:sz w:val="20"/>
          <w:szCs w:val="20"/>
        </w:rPr>
        <w:t>,</w:t>
      </w:r>
      <w:r w:rsidR="00DD1167">
        <w:rPr>
          <w:rFonts w:ascii="Times New Roman" w:hAnsi="Times New Roman" w:cs="Times New Roman"/>
          <w:sz w:val="20"/>
          <w:szCs w:val="20"/>
        </w:rPr>
        <w:t xml:space="preserve"> </w:t>
      </w:r>
      <w:r w:rsidRPr="00030767">
        <w:rPr>
          <w:rFonts w:ascii="Times New Roman" w:hAnsi="Times New Roman" w:cs="Times New Roman"/>
          <w:sz w:val="20"/>
          <w:szCs w:val="20"/>
        </w:rPr>
        <w:t>254-264.</w:t>
      </w:r>
    </w:p>
    <w:p w:rsidR="004D7EC4" w:rsidRDefault="004D7EC4" w:rsidP="009F45FB">
      <w:pPr>
        <w:spacing w:line="240" w:lineRule="auto"/>
        <w:jc w:val="both"/>
        <w:rPr>
          <w:rFonts w:ascii="Times New Roman" w:hAnsi="Times New Roman" w:cs="Times New Roman"/>
          <w:sz w:val="20"/>
          <w:szCs w:val="20"/>
        </w:rPr>
      </w:pPr>
      <w:r w:rsidRPr="00030767">
        <w:rPr>
          <w:rFonts w:ascii="Times New Roman" w:hAnsi="Times New Roman" w:cs="Times New Roman"/>
          <w:sz w:val="20"/>
          <w:szCs w:val="20"/>
        </w:rPr>
        <w:t xml:space="preserve">Schwartz, P. (1991). </w:t>
      </w:r>
      <w:r w:rsidRPr="00030767">
        <w:rPr>
          <w:rFonts w:ascii="Times New Roman" w:hAnsi="Times New Roman" w:cs="Times New Roman"/>
          <w:i/>
          <w:sz w:val="20"/>
          <w:szCs w:val="20"/>
        </w:rPr>
        <w:t>The Art of the long View: Planning for the future in an uncertain world</w:t>
      </w:r>
      <w:r w:rsidRPr="00030767">
        <w:rPr>
          <w:rFonts w:ascii="Times New Roman" w:hAnsi="Times New Roman" w:cs="Times New Roman"/>
          <w:sz w:val="20"/>
          <w:szCs w:val="20"/>
        </w:rPr>
        <w:t xml:space="preserve">. </w:t>
      </w:r>
      <w:r w:rsidR="00A872B2">
        <w:rPr>
          <w:rFonts w:ascii="Times New Roman" w:hAnsi="Times New Roman" w:cs="Times New Roman"/>
          <w:sz w:val="20"/>
          <w:szCs w:val="20"/>
        </w:rPr>
        <w:t xml:space="preserve">New York: </w:t>
      </w:r>
      <w:r w:rsidRPr="00030767">
        <w:rPr>
          <w:rFonts w:ascii="Times New Roman" w:hAnsi="Times New Roman" w:cs="Times New Roman"/>
          <w:sz w:val="20"/>
          <w:szCs w:val="20"/>
        </w:rPr>
        <w:t>John Wiley &amp; Sons.</w:t>
      </w:r>
    </w:p>
    <w:p w:rsidR="00E06652" w:rsidRPr="00030767" w:rsidRDefault="00E06652" w:rsidP="009F45FB">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Shackle, G. L. S. (1955)</w:t>
      </w:r>
      <w:r w:rsidR="00970E7F">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970E7F">
        <w:rPr>
          <w:rFonts w:ascii="Times New Roman" w:hAnsi="Times New Roman" w:cs="Times New Roman"/>
          <w:i/>
          <w:sz w:val="20"/>
          <w:szCs w:val="20"/>
        </w:rPr>
        <w:t>Uncertainty in Economics</w:t>
      </w:r>
      <w:r>
        <w:rPr>
          <w:rFonts w:ascii="Times New Roman" w:hAnsi="Times New Roman" w:cs="Times New Roman"/>
          <w:sz w:val="20"/>
          <w:szCs w:val="20"/>
        </w:rPr>
        <w:t>.</w:t>
      </w:r>
      <w:proofErr w:type="gramEnd"/>
      <w:r>
        <w:rPr>
          <w:rFonts w:ascii="Times New Roman" w:hAnsi="Times New Roman" w:cs="Times New Roman"/>
          <w:sz w:val="20"/>
          <w:szCs w:val="20"/>
        </w:rPr>
        <w:t xml:space="preserve"> Cambridge, UK: Cambridge University Press.</w:t>
      </w:r>
    </w:p>
    <w:p w:rsidR="00827280" w:rsidRPr="00030767" w:rsidRDefault="00DD1167" w:rsidP="009F45FB">
      <w:pPr>
        <w:spacing w:line="240" w:lineRule="auto"/>
        <w:jc w:val="both"/>
        <w:rPr>
          <w:rFonts w:ascii="Times New Roman" w:hAnsi="Times New Roman" w:cs="Times New Roman"/>
          <w:sz w:val="20"/>
          <w:szCs w:val="20"/>
        </w:rPr>
      </w:pPr>
      <w:proofErr w:type="spellStart"/>
      <w:r>
        <w:rPr>
          <w:rFonts w:ascii="Times New Roman" w:hAnsi="Times New Roman" w:cs="Times New Roman"/>
          <w:bCs/>
          <w:iCs/>
          <w:sz w:val="20"/>
          <w:szCs w:val="20"/>
        </w:rPr>
        <w:t>Taleb</w:t>
      </w:r>
      <w:proofErr w:type="spellEnd"/>
      <w:r>
        <w:rPr>
          <w:rFonts w:ascii="Times New Roman" w:hAnsi="Times New Roman" w:cs="Times New Roman"/>
          <w:bCs/>
          <w:iCs/>
          <w:sz w:val="20"/>
          <w:szCs w:val="20"/>
        </w:rPr>
        <w:t>, N.</w:t>
      </w:r>
      <w:r w:rsidR="00827280" w:rsidRPr="00030767">
        <w:rPr>
          <w:rFonts w:ascii="Times New Roman" w:hAnsi="Times New Roman" w:cs="Times New Roman"/>
          <w:bCs/>
          <w:iCs/>
          <w:sz w:val="20"/>
          <w:szCs w:val="20"/>
        </w:rPr>
        <w:t xml:space="preserve">N. (2007). </w:t>
      </w:r>
      <w:r w:rsidR="00827280" w:rsidRPr="00030767">
        <w:rPr>
          <w:rFonts w:ascii="Times New Roman" w:hAnsi="Times New Roman" w:cs="Times New Roman"/>
          <w:bCs/>
          <w:i/>
          <w:iCs/>
          <w:sz w:val="20"/>
          <w:szCs w:val="20"/>
        </w:rPr>
        <w:t>The Black Swan: The Impact of the Highly Improbable</w:t>
      </w:r>
      <w:r w:rsidR="00827280" w:rsidRPr="00030767">
        <w:rPr>
          <w:rFonts w:ascii="Times New Roman" w:hAnsi="Times New Roman" w:cs="Times New Roman"/>
          <w:sz w:val="20"/>
          <w:szCs w:val="20"/>
        </w:rPr>
        <w:t xml:space="preserve">. </w:t>
      </w:r>
      <w:r w:rsidR="00350F04" w:rsidRPr="00030767">
        <w:rPr>
          <w:rFonts w:ascii="Times New Roman" w:hAnsi="Times New Roman" w:cs="Times New Roman"/>
          <w:sz w:val="20"/>
          <w:szCs w:val="20"/>
        </w:rPr>
        <w:t>London, UK: Random House</w:t>
      </w:r>
      <w:r w:rsidR="004D7EC4" w:rsidRPr="00030767">
        <w:rPr>
          <w:rFonts w:ascii="Times New Roman" w:hAnsi="Times New Roman" w:cs="Times New Roman"/>
          <w:sz w:val="20"/>
          <w:szCs w:val="20"/>
        </w:rPr>
        <w:t>.</w:t>
      </w:r>
    </w:p>
    <w:p w:rsidR="009C2C9C" w:rsidRPr="00030767" w:rsidRDefault="00DD1167" w:rsidP="009F45FB">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Tetlock</w:t>
      </w:r>
      <w:proofErr w:type="spellEnd"/>
      <w:r>
        <w:rPr>
          <w:rFonts w:ascii="Times New Roman" w:hAnsi="Times New Roman" w:cs="Times New Roman"/>
          <w:sz w:val="20"/>
          <w:szCs w:val="20"/>
        </w:rPr>
        <w:t>, P.</w:t>
      </w:r>
      <w:r w:rsidR="009C2C9C" w:rsidRPr="00030767">
        <w:rPr>
          <w:rFonts w:ascii="Times New Roman" w:hAnsi="Times New Roman" w:cs="Times New Roman"/>
          <w:sz w:val="20"/>
          <w:szCs w:val="20"/>
        </w:rPr>
        <w:t xml:space="preserve">E. (2005). </w:t>
      </w:r>
      <w:r w:rsidR="009C2C9C" w:rsidRPr="00970E7F">
        <w:rPr>
          <w:rFonts w:ascii="Times New Roman" w:hAnsi="Times New Roman" w:cs="Times New Roman"/>
          <w:i/>
          <w:sz w:val="20"/>
          <w:szCs w:val="20"/>
        </w:rPr>
        <w:t>Expert Political Judgement: How Good Is It? How Can We Know?</w:t>
      </w:r>
      <w:r w:rsidR="009C2C9C" w:rsidRPr="00030767">
        <w:rPr>
          <w:rFonts w:ascii="Times New Roman" w:hAnsi="Times New Roman" w:cs="Times New Roman"/>
          <w:sz w:val="20"/>
          <w:szCs w:val="20"/>
        </w:rPr>
        <w:t xml:space="preserve"> </w:t>
      </w:r>
      <w:r w:rsidR="00A04A08" w:rsidRPr="00030767">
        <w:rPr>
          <w:rFonts w:ascii="Times New Roman" w:hAnsi="Times New Roman" w:cs="Times New Roman"/>
          <w:sz w:val="20"/>
          <w:szCs w:val="20"/>
        </w:rPr>
        <w:t xml:space="preserve">New Jersey, USA: </w:t>
      </w:r>
      <w:r w:rsidR="009C2C9C" w:rsidRPr="00030767">
        <w:rPr>
          <w:rFonts w:ascii="Times New Roman" w:hAnsi="Times New Roman" w:cs="Times New Roman"/>
          <w:sz w:val="20"/>
          <w:szCs w:val="20"/>
        </w:rPr>
        <w:t>Princeton University Press</w:t>
      </w:r>
      <w:r w:rsidR="00A04A08" w:rsidRPr="00030767">
        <w:rPr>
          <w:rFonts w:ascii="Times New Roman" w:hAnsi="Times New Roman" w:cs="Times New Roman"/>
          <w:sz w:val="20"/>
          <w:szCs w:val="20"/>
        </w:rPr>
        <w:t>.</w:t>
      </w:r>
    </w:p>
    <w:p w:rsidR="004D7EC4" w:rsidRPr="00030767" w:rsidRDefault="004D7EC4" w:rsidP="004D7EC4">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van</w:t>
      </w:r>
      <w:proofErr w:type="gramEnd"/>
      <w:r w:rsidRPr="00030767">
        <w:rPr>
          <w:rFonts w:ascii="Times New Roman" w:hAnsi="Times New Roman" w:cs="Times New Roman"/>
          <w:sz w:val="20"/>
          <w:szCs w:val="20"/>
        </w:rPr>
        <w:t xml:space="preserve"> </w:t>
      </w:r>
      <w:proofErr w:type="spellStart"/>
      <w:r w:rsidRPr="00030767">
        <w:rPr>
          <w:rFonts w:ascii="Times New Roman" w:hAnsi="Times New Roman" w:cs="Times New Roman"/>
          <w:sz w:val="20"/>
          <w:szCs w:val="20"/>
        </w:rPr>
        <w:t>Asselt</w:t>
      </w:r>
      <w:proofErr w:type="spellEnd"/>
      <w:r w:rsidRPr="00030767">
        <w:rPr>
          <w:rFonts w:ascii="Times New Roman" w:hAnsi="Times New Roman" w:cs="Times New Roman"/>
          <w:sz w:val="20"/>
          <w:szCs w:val="20"/>
        </w:rPr>
        <w:t xml:space="preserve">, M.B.A., </w:t>
      </w:r>
      <w:proofErr w:type="spellStart"/>
      <w:r w:rsidRPr="00030767">
        <w:rPr>
          <w:rFonts w:ascii="Times New Roman" w:hAnsi="Times New Roman" w:cs="Times New Roman"/>
          <w:sz w:val="20"/>
          <w:szCs w:val="20"/>
        </w:rPr>
        <w:t>van’t</w:t>
      </w:r>
      <w:proofErr w:type="spellEnd"/>
      <w:r w:rsidRPr="00030767">
        <w:rPr>
          <w:rFonts w:ascii="Times New Roman" w:hAnsi="Times New Roman" w:cs="Times New Roman"/>
          <w:sz w:val="20"/>
          <w:szCs w:val="20"/>
        </w:rPr>
        <w:t xml:space="preserve"> </w:t>
      </w:r>
      <w:proofErr w:type="spellStart"/>
      <w:r w:rsidRPr="00030767">
        <w:rPr>
          <w:rFonts w:ascii="Times New Roman" w:hAnsi="Times New Roman" w:cs="Times New Roman"/>
          <w:sz w:val="20"/>
          <w:szCs w:val="20"/>
        </w:rPr>
        <w:t>Klooster</w:t>
      </w:r>
      <w:proofErr w:type="spellEnd"/>
      <w:r w:rsidRPr="00030767">
        <w:rPr>
          <w:rFonts w:ascii="Times New Roman" w:hAnsi="Times New Roman" w:cs="Times New Roman"/>
          <w:sz w:val="20"/>
          <w:szCs w:val="20"/>
        </w:rPr>
        <w:t xml:space="preserve">, S., van </w:t>
      </w:r>
      <w:proofErr w:type="spellStart"/>
      <w:r w:rsidRPr="00030767">
        <w:rPr>
          <w:rFonts w:ascii="Times New Roman" w:hAnsi="Times New Roman" w:cs="Times New Roman"/>
          <w:sz w:val="20"/>
          <w:szCs w:val="20"/>
        </w:rPr>
        <w:t>Notten</w:t>
      </w:r>
      <w:proofErr w:type="spellEnd"/>
      <w:r w:rsidRPr="00030767">
        <w:rPr>
          <w:rFonts w:ascii="Times New Roman" w:hAnsi="Times New Roman" w:cs="Times New Roman"/>
          <w:sz w:val="20"/>
          <w:szCs w:val="20"/>
        </w:rPr>
        <w:t xml:space="preserve">, P.W.F. &amp; Smits, L.A. (2010). </w:t>
      </w:r>
      <w:r w:rsidRPr="00030767">
        <w:rPr>
          <w:rFonts w:ascii="Times New Roman" w:hAnsi="Times New Roman" w:cs="Times New Roman"/>
          <w:i/>
          <w:sz w:val="20"/>
          <w:szCs w:val="20"/>
        </w:rPr>
        <w:t>Foresight in Action: Developing Policy Oriented Scenarios</w:t>
      </w:r>
      <w:r w:rsidRPr="00030767">
        <w:rPr>
          <w:rFonts w:ascii="Times New Roman" w:hAnsi="Times New Roman" w:cs="Times New Roman"/>
          <w:sz w:val="20"/>
          <w:szCs w:val="20"/>
        </w:rPr>
        <w:t>. London,</w:t>
      </w:r>
      <w:r w:rsidR="000C3E8B" w:rsidRPr="00030767">
        <w:rPr>
          <w:rFonts w:ascii="Times New Roman" w:hAnsi="Times New Roman" w:cs="Times New Roman"/>
          <w:sz w:val="20"/>
          <w:szCs w:val="20"/>
        </w:rPr>
        <w:t xml:space="preserve"> </w:t>
      </w:r>
      <w:r w:rsidRPr="00030767">
        <w:rPr>
          <w:rFonts w:ascii="Times New Roman" w:hAnsi="Times New Roman" w:cs="Times New Roman"/>
          <w:sz w:val="20"/>
          <w:szCs w:val="20"/>
        </w:rPr>
        <w:t xml:space="preserve">UK: </w:t>
      </w:r>
      <w:proofErr w:type="spellStart"/>
      <w:r w:rsidRPr="00030767">
        <w:rPr>
          <w:rFonts w:ascii="Times New Roman" w:hAnsi="Times New Roman" w:cs="Times New Roman"/>
          <w:sz w:val="20"/>
          <w:szCs w:val="20"/>
        </w:rPr>
        <w:t>Earthscan</w:t>
      </w:r>
      <w:proofErr w:type="spellEnd"/>
      <w:r w:rsidRPr="00030767">
        <w:rPr>
          <w:rFonts w:ascii="Times New Roman" w:hAnsi="Times New Roman" w:cs="Times New Roman"/>
          <w:sz w:val="20"/>
          <w:szCs w:val="20"/>
        </w:rPr>
        <w:t>.</w:t>
      </w:r>
    </w:p>
    <w:p w:rsidR="00977CE8" w:rsidRPr="00030767" w:rsidRDefault="00977CE8" w:rsidP="00977CE8">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van</w:t>
      </w:r>
      <w:proofErr w:type="gramEnd"/>
      <w:r w:rsidRPr="00030767">
        <w:rPr>
          <w:rFonts w:ascii="Times New Roman" w:hAnsi="Times New Roman" w:cs="Times New Roman"/>
          <w:sz w:val="20"/>
          <w:szCs w:val="20"/>
        </w:rPr>
        <w:t xml:space="preserve"> der </w:t>
      </w:r>
      <w:proofErr w:type="spellStart"/>
      <w:r w:rsidRPr="00030767">
        <w:rPr>
          <w:rFonts w:ascii="Times New Roman" w:hAnsi="Times New Roman" w:cs="Times New Roman"/>
          <w:sz w:val="20"/>
          <w:szCs w:val="20"/>
        </w:rPr>
        <w:t>Duin</w:t>
      </w:r>
      <w:proofErr w:type="spellEnd"/>
      <w:r w:rsidRPr="00030767">
        <w:rPr>
          <w:rFonts w:ascii="Times New Roman" w:hAnsi="Times New Roman" w:cs="Times New Roman"/>
          <w:sz w:val="20"/>
          <w:szCs w:val="20"/>
        </w:rPr>
        <w:t xml:space="preserve">, P.A. (2007). Against history: the role of history in current Dutch society. </w:t>
      </w:r>
      <w:r w:rsidRPr="00030767">
        <w:rPr>
          <w:rFonts w:ascii="Times New Roman" w:hAnsi="Times New Roman" w:cs="Times New Roman"/>
          <w:i/>
          <w:sz w:val="20"/>
          <w:szCs w:val="20"/>
        </w:rPr>
        <w:t>Foresight</w:t>
      </w:r>
      <w:r w:rsidRPr="00030767">
        <w:rPr>
          <w:rFonts w:ascii="Times New Roman" w:hAnsi="Times New Roman" w:cs="Times New Roman"/>
          <w:sz w:val="20"/>
          <w:szCs w:val="20"/>
        </w:rPr>
        <w:t xml:space="preserve">, </w:t>
      </w:r>
      <w:r w:rsidR="00DD1167">
        <w:rPr>
          <w:rFonts w:ascii="Times New Roman" w:hAnsi="Times New Roman" w:cs="Times New Roman"/>
          <w:sz w:val="20"/>
          <w:szCs w:val="20"/>
        </w:rPr>
        <w:t xml:space="preserve">9, </w:t>
      </w:r>
      <w:r w:rsidR="006430BC">
        <w:rPr>
          <w:rFonts w:ascii="Times New Roman" w:hAnsi="Times New Roman" w:cs="Times New Roman"/>
          <w:sz w:val="20"/>
          <w:szCs w:val="20"/>
        </w:rPr>
        <w:t>(</w:t>
      </w:r>
      <w:r w:rsidR="00DD1167">
        <w:rPr>
          <w:rFonts w:ascii="Times New Roman" w:hAnsi="Times New Roman" w:cs="Times New Roman"/>
          <w:sz w:val="20"/>
          <w:szCs w:val="20"/>
        </w:rPr>
        <w:t>6</w:t>
      </w:r>
      <w:r w:rsidR="006430BC">
        <w:rPr>
          <w:rFonts w:ascii="Times New Roman" w:hAnsi="Times New Roman" w:cs="Times New Roman"/>
          <w:sz w:val="20"/>
          <w:szCs w:val="20"/>
        </w:rPr>
        <w:t>)</w:t>
      </w:r>
      <w:r w:rsidR="00DD1167">
        <w:rPr>
          <w:rFonts w:ascii="Times New Roman" w:hAnsi="Times New Roman" w:cs="Times New Roman"/>
          <w:sz w:val="20"/>
          <w:szCs w:val="20"/>
        </w:rPr>
        <w:t xml:space="preserve">, </w:t>
      </w:r>
      <w:r w:rsidRPr="00030767">
        <w:rPr>
          <w:rFonts w:ascii="Times New Roman" w:hAnsi="Times New Roman" w:cs="Times New Roman"/>
          <w:sz w:val="20"/>
          <w:szCs w:val="20"/>
        </w:rPr>
        <w:t>11-21.</w:t>
      </w:r>
    </w:p>
    <w:p w:rsidR="000C3E8B" w:rsidRPr="00030767" w:rsidRDefault="000C3E8B" w:rsidP="000C3E8B">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van</w:t>
      </w:r>
      <w:proofErr w:type="gramEnd"/>
      <w:r w:rsidRPr="00030767">
        <w:rPr>
          <w:rFonts w:ascii="Times New Roman" w:hAnsi="Times New Roman" w:cs="Times New Roman"/>
          <w:sz w:val="20"/>
          <w:szCs w:val="20"/>
        </w:rPr>
        <w:t xml:space="preserve"> der </w:t>
      </w:r>
      <w:proofErr w:type="spellStart"/>
      <w:r w:rsidRPr="00030767">
        <w:rPr>
          <w:rFonts w:ascii="Times New Roman" w:hAnsi="Times New Roman" w:cs="Times New Roman"/>
          <w:sz w:val="20"/>
          <w:szCs w:val="20"/>
        </w:rPr>
        <w:t>Heijden</w:t>
      </w:r>
      <w:proofErr w:type="spellEnd"/>
      <w:r w:rsidRPr="00030767">
        <w:rPr>
          <w:rFonts w:ascii="Times New Roman" w:hAnsi="Times New Roman" w:cs="Times New Roman"/>
          <w:sz w:val="20"/>
          <w:szCs w:val="20"/>
        </w:rPr>
        <w:t xml:space="preserve">, K. (2005), </w:t>
      </w:r>
      <w:r w:rsidRPr="006430BC">
        <w:rPr>
          <w:rFonts w:ascii="Times New Roman" w:hAnsi="Times New Roman" w:cs="Times New Roman"/>
          <w:i/>
          <w:sz w:val="20"/>
          <w:szCs w:val="20"/>
        </w:rPr>
        <w:t>Scenarios: The Art of Strategic Conversation</w:t>
      </w:r>
      <w:r w:rsidRPr="00030767">
        <w:rPr>
          <w:rFonts w:ascii="Times New Roman" w:hAnsi="Times New Roman" w:cs="Times New Roman"/>
          <w:sz w:val="20"/>
          <w:szCs w:val="20"/>
        </w:rPr>
        <w:t xml:space="preserve">. </w:t>
      </w:r>
      <w:proofErr w:type="gramStart"/>
      <w:r w:rsidRPr="00030767">
        <w:rPr>
          <w:rFonts w:ascii="Times New Roman" w:hAnsi="Times New Roman" w:cs="Times New Roman"/>
          <w:sz w:val="20"/>
          <w:szCs w:val="20"/>
        </w:rPr>
        <w:t>2nd Edition.</w:t>
      </w:r>
      <w:proofErr w:type="gramEnd"/>
      <w:r w:rsidRPr="00030767">
        <w:rPr>
          <w:rFonts w:ascii="Times New Roman" w:hAnsi="Times New Roman" w:cs="Times New Roman"/>
          <w:sz w:val="20"/>
          <w:szCs w:val="20"/>
        </w:rPr>
        <w:t xml:space="preserve"> London, UK: John Wiley &amp; Sons.</w:t>
      </w:r>
    </w:p>
    <w:p w:rsidR="000C3E8B" w:rsidRPr="00030767" w:rsidRDefault="000C3E8B" w:rsidP="000C3E8B">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van</w:t>
      </w:r>
      <w:proofErr w:type="gramEnd"/>
      <w:r w:rsidR="00970E7F">
        <w:rPr>
          <w:rFonts w:ascii="Times New Roman" w:hAnsi="Times New Roman" w:cs="Times New Roman"/>
          <w:sz w:val="20"/>
          <w:szCs w:val="20"/>
        </w:rPr>
        <w:t xml:space="preserve"> der </w:t>
      </w:r>
      <w:proofErr w:type="spellStart"/>
      <w:r w:rsidR="00970E7F">
        <w:rPr>
          <w:rFonts w:ascii="Times New Roman" w:hAnsi="Times New Roman" w:cs="Times New Roman"/>
          <w:sz w:val="20"/>
          <w:szCs w:val="20"/>
        </w:rPr>
        <w:t>Heijden</w:t>
      </w:r>
      <w:proofErr w:type="spellEnd"/>
      <w:r w:rsidR="00970E7F">
        <w:rPr>
          <w:rFonts w:ascii="Times New Roman" w:hAnsi="Times New Roman" w:cs="Times New Roman"/>
          <w:sz w:val="20"/>
          <w:szCs w:val="20"/>
        </w:rPr>
        <w:t>, K. (1996).</w:t>
      </w:r>
      <w:r w:rsidRPr="00030767">
        <w:rPr>
          <w:rFonts w:ascii="Times New Roman" w:hAnsi="Times New Roman" w:cs="Times New Roman"/>
          <w:sz w:val="20"/>
          <w:szCs w:val="20"/>
        </w:rPr>
        <w:t xml:space="preserve"> </w:t>
      </w:r>
      <w:r w:rsidRPr="00970E7F">
        <w:rPr>
          <w:rFonts w:ascii="Times New Roman" w:hAnsi="Times New Roman" w:cs="Times New Roman"/>
          <w:i/>
          <w:sz w:val="20"/>
          <w:szCs w:val="20"/>
        </w:rPr>
        <w:t>Scenarios: The Art of Strategic Conversation.</w:t>
      </w:r>
      <w:r w:rsidRPr="00030767">
        <w:rPr>
          <w:rFonts w:ascii="Times New Roman" w:hAnsi="Times New Roman" w:cs="Times New Roman"/>
          <w:sz w:val="20"/>
          <w:szCs w:val="20"/>
        </w:rPr>
        <w:t xml:space="preserve"> London, UK: John Wiley &amp; Sons.</w:t>
      </w:r>
    </w:p>
    <w:p w:rsidR="000C3E8B" w:rsidRPr="00030767" w:rsidRDefault="000C3E8B" w:rsidP="000C3E8B">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Varum</w:t>
      </w:r>
      <w:proofErr w:type="spellEnd"/>
      <w:r w:rsidRPr="00030767">
        <w:rPr>
          <w:rFonts w:ascii="Times New Roman" w:hAnsi="Times New Roman" w:cs="Times New Roman"/>
          <w:sz w:val="20"/>
          <w:szCs w:val="20"/>
        </w:rPr>
        <w:t>, C.A. and</w:t>
      </w:r>
      <w:r w:rsidR="00DD1167">
        <w:rPr>
          <w:rFonts w:ascii="Times New Roman" w:hAnsi="Times New Roman" w:cs="Times New Roman"/>
          <w:sz w:val="20"/>
          <w:szCs w:val="20"/>
        </w:rPr>
        <w:t xml:space="preserve"> </w:t>
      </w:r>
      <w:proofErr w:type="spellStart"/>
      <w:r w:rsidR="00DD1167">
        <w:rPr>
          <w:rFonts w:ascii="Times New Roman" w:hAnsi="Times New Roman" w:cs="Times New Roman"/>
          <w:sz w:val="20"/>
          <w:szCs w:val="20"/>
        </w:rPr>
        <w:t>Melo</w:t>
      </w:r>
      <w:proofErr w:type="spellEnd"/>
      <w:r w:rsidR="00DD1167">
        <w:rPr>
          <w:rFonts w:ascii="Times New Roman" w:hAnsi="Times New Roman" w:cs="Times New Roman"/>
          <w:sz w:val="20"/>
          <w:szCs w:val="20"/>
        </w:rPr>
        <w:t>, C.</w:t>
      </w:r>
      <w:r w:rsidRPr="00030767">
        <w:rPr>
          <w:rFonts w:ascii="Times New Roman" w:hAnsi="Times New Roman" w:cs="Times New Roman"/>
          <w:sz w:val="20"/>
          <w:szCs w:val="20"/>
        </w:rPr>
        <w:t xml:space="preserve"> (2010).</w:t>
      </w:r>
      <w:proofErr w:type="gramEnd"/>
      <w:r w:rsidRPr="00030767">
        <w:rPr>
          <w:rFonts w:ascii="Times New Roman" w:hAnsi="Times New Roman" w:cs="Times New Roman"/>
          <w:sz w:val="20"/>
          <w:szCs w:val="20"/>
        </w:rPr>
        <w:t xml:space="preserve"> </w:t>
      </w:r>
      <w:proofErr w:type="gramStart"/>
      <w:r w:rsidRPr="00030767">
        <w:rPr>
          <w:rFonts w:ascii="Times New Roman" w:hAnsi="Times New Roman" w:cs="Times New Roman"/>
          <w:sz w:val="20"/>
          <w:szCs w:val="20"/>
        </w:rPr>
        <w:t>Directions in scenario planning literature - A review of past decades.</w:t>
      </w:r>
      <w:proofErr w:type="gramEnd"/>
      <w:r w:rsidRPr="00030767">
        <w:rPr>
          <w:rFonts w:ascii="Times New Roman" w:hAnsi="Times New Roman" w:cs="Times New Roman"/>
          <w:sz w:val="20"/>
          <w:szCs w:val="20"/>
        </w:rPr>
        <w:t xml:space="preserve"> </w:t>
      </w:r>
      <w:r w:rsidRPr="00030767">
        <w:rPr>
          <w:rFonts w:ascii="Times New Roman" w:hAnsi="Times New Roman" w:cs="Times New Roman"/>
          <w:i/>
          <w:sz w:val="20"/>
          <w:szCs w:val="20"/>
        </w:rPr>
        <w:t>Futures</w:t>
      </w:r>
      <w:r w:rsidR="00DD1167">
        <w:rPr>
          <w:rFonts w:ascii="Times New Roman" w:hAnsi="Times New Roman" w:cs="Times New Roman"/>
          <w:sz w:val="20"/>
          <w:szCs w:val="20"/>
        </w:rPr>
        <w:t xml:space="preserve">, 42, </w:t>
      </w:r>
      <w:r w:rsidRPr="00030767">
        <w:rPr>
          <w:rFonts w:ascii="Times New Roman" w:hAnsi="Times New Roman" w:cs="Times New Roman"/>
          <w:sz w:val="20"/>
          <w:szCs w:val="20"/>
        </w:rPr>
        <w:t>355-369.</w:t>
      </w:r>
    </w:p>
    <w:p w:rsidR="003F39AE" w:rsidRPr="00030767" w:rsidRDefault="003F39AE" w:rsidP="00977CE8">
      <w:pPr>
        <w:spacing w:line="240" w:lineRule="auto"/>
        <w:jc w:val="both"/>
        <w:rPr>
          <w:rFonts w:ascii="Times New Roman" w:hAnsi="Times New Roman" w:cs="Times New Roman"/>
          <w:sz w:val="20"/>
          <w:szCs w:val="20"/>
        </w:rPr>
      </w:pPr>
      <w:proofErr w:type="spellStart"/>
      <w:proofErr w:type="gramStart"/>
      <w:r w:rsidRPr="00030767">
        <w:rPr>
          <w:rFonts w:ascii="Times New Roman" w:hAnsi="Times New Roman" w:cs="Times New Roman"/>
          <w:sz w:val="20"/>
          <w:szCs w:val="20"/>
        </w:rPr>
        <w:t>Wack</w:t>
      </w:r>
      <w:proofErr w:type="spellEnd"/>
      <w:r w:rsidRPr="00030767">
        <w:rPr>
          <w:rFonts w:ascii="Times New Roman" w:hAnsi="Times New Roman" w:cs="Times New Roman"/>
          <w:sz w:val="20"/>
          <w:szCs w:val="20"/>
        </w:rPr>
        <w:t>, P. (1985).</w:t>
      </w:r>
      <w:proofErr w:type="gramEnd"/>
      <w:r w:rsidRPr="00030767">
        <w:rPr>
          <w:rFonts w:ascii="Times New Roman" w:hAnsi="Times New Roman" w:cs="Times New Roman"/>
          <w:sz w:val="20"/>
          <w:szCs w:val="20"/>
        </w:rPr>
        <w:t xml:space="preserve"> Scenarios: shooting the rapids. </w:t>
      </w:r>
      <w:r w:rsidRPr="00970E7F">
        <w:rPr>
          <w:rFonts w:ascii="Times New Roman" w:hAnsi="Times New Roman" w:cs="Times New Roman"/>
          <w:i/>
          <w:sz w:val="20"/>
          <w:szCs w:val="20"/>
        </w:rPr>
        <w:t>Harvard Business Review</w:t>
      </w:r>
      <w:r w:rsidRPr="00030767">
        <w:rPr>
          <w:rFonts w:ascii="Times New Roman" w:hAnsi="Times New Roman" w:cs="Times New Roman"/>
          <w:sz w:val="20"/>
          <w:szCs w:val="20"/>
        </w:rPr>
        <w:t>, November December,</w:t>
      </w:r>
      <w:r w:rsidR="00DD1167">
        <w:rPr>
          <w:rFonts w:ascii="Times New Roman" w:hAnsi="Times New Roman" w:cs="Times New Roman"/>
          <w:sz w:val="20"/>
          <w:szCs w:val="20"/>
        </w:rPr>
        <w:t xml:space="preserve"> </w:t>
      </w:r>
      <w:r w:rsidRPr="00030767">
        <w:rPr>
          <w:rFonts w:ascii="Times New Roman" w:hAnsi="Times New Roman" w:cs="Times New Roman"/>
          <w:sz w:val="20"/>
          <w:szCs w:val="20"/>
        </w:rPr>
        <w:t>139-150.</w:t>
      </w:r>
    </w:p>
    <w:p w:rsidR="00B07DDC" w:rsidRPr="00DD1167" w:rsidRDefault="00B07DDC" w:rsidP="00B07DDC">
      <w:pPr>
        <w:spacing w:line="240" w:lineRule="auto"/>
        <w:jc w:val="both"/>
        <w:rPr>
          <w:rFonts w:ascii="Times New Roman" w:hAnsi="Times New Roman" w:cs="Times New Roman"/>
          <w:sz w:val="20"/>
          <w:szCs w:val="20"/>
        </w:rPr>
      </w:pPr>
      <w:proofErr w:type="gramStart"/>
      <w:r w:rsidRPr="00030767">
        <w:rPr>
          <w:rFonts w:ascii="Times New Roman" w:hAnsi="Times New Roman" w:cs="Times New Roman"/>
          <w:sz w:val="20"/>
          <w:szCs w:val="20"/>
        </w:rPr>
        <w:t>Wright, G., Bradfield, R. and Cairns, G. (2013).</w:t>
      </w:r>
      <w:proofErr w:type="gramEnd"/>
      <w:r w:rsidRPr="00030767">
        <w:rPr>
          <w:rFonts w:ascii="Times New Roman" w:hAnsi="Times New Roman" w:cs="Times New Roman"/>
          <w:sz w:val="20"/>
          <w:szCs w:val="20"/>
        </w:rPr>
        <w:t xml:space="preserve"> Does the intuitive logics method – and its recent enhancements – produce “effective” scenarios? </w:t>
      </w:r>
      <w:r w:rsidRPr="00030767">
        <w:rPr>
          <w:rFonts w:ascii="Times New Roman" w:hAnsi="Times New Roman" w:cs="Times New Roman"/>
          <w:i/>
          <w:sz w:val="20"/>
          <w:szCs w:val="20"/>
        </w:rPr>
        <w:t xml:space="preserve">Technological </w:t>
      </w:r>
      <w:r w:rsidRPr="00DD1167">
        <w:rPr>
          <w:rFonts w:ascii="Times New Roman" w:hAnsi="Times New Roman" w:cs="Times New Roman"/>
          <w:i/>
          <w:sz w:val="20"/>
          <w:szCs w:val="20"/>
        </w:rPr>
        <w:t>Forecasting &amp; Social Change</w:t>
      </w:r>
      <w:r w:rsidR="00DD1167">
        <w:rPr>
          <w:rFonts w:ascii="Times New Roman" w:hAnsi="Times New Roman" w:cs="Times New Roman"/>
          <w:sz w:val="20"/>
          <w:szCs w:val="20"/>
        </w:rPr>
        <w:t xml:space="preserve">, Special Issue, 80, </w:t>
      </w:r>
      <w:r w:rsidR="00A872B2">
        <w:rPr>
          <w:rFonts w:ascii="Times New Roman" w:hAnsi="Times New Roman" w:cs="Times New Roman"/>
          <w:sz w:val="20"/>
          <w:szCs w:val="20"/>
        </w:rPr>
        <w:t>(</w:t>
      </w:r>
      <w:r w:rsidR="00DD1167">
        <w:rPr>
          <w:rFonts w:ascii="Times New Roman" w:hAnsi="Times New Roman" w:cs="Times New Roman"/>
          <w:sz w:val="20"/>
          <w:szCs w:val="20"/>
        </w:rPr>
        <w:t>4</w:t>
      </w:r>
      <w:r w:rsidR="00A872B2">
        <w:rPr>
          <w:rFonts w:ascii="Times New Roman" w:hAnsi="Times New Roman" w:cs="Times New Roman"/>
          <w:sz w:val="20"/>
          <w:szCs w:val="20"/>
        </w:rPr>
        <w:t>)</w:t>
      </w:r>
      <w:r w:rsidR="00DD1167">
        <w:rPr>
          <w:rFonts w:ascii="Times New Roman" w:hAnsi="Times New Roman" w:cs="Times New Roman"/>
          <w:sz w:val="20"/>
          <w:szCs w:val="20"/>
        </w:rPr>
        <w:t xml:space="preserve">, </w:t>
      </w:r>
      <w:r w:rsidRPr="00DD1167">
        <w:rPr>
          <w:rFonts w:ascii="Times New Roman" w:hAnsi="Times New Roman" w:cs="Times New Roman"/>
          <w:sz w:val="20"/>
          <w:szCs w:val="20"/>
        </w:rPr>
        <w:t>631-642</w:t>
      </w:r>
      <w:r w:rsidR="00DD1167">
        <w:rPr>
          <w:rFonts w:ascii="Times New Roman" w:hAnsi="Times New Roman" w:cs="Times New Roman"/>
          <w:sz w:val="20"/>
          <w:szCs w:val="20"/>
        </w:rPr>
        <w:t>.</w:t>
      </w:r>
    </w:p>
    <w:p w:rsidR="009F45FB" w:rsidRDefault="00EC6BAD" w:rsidP="007A6CAB">
      <w:pPr>
        <w:spacing w:line="240" w:lineRule="auto"/>
        <w:jc w:val="both"/>
        <w:rPr>
          <w:rFonts w:ascii="Times New Roman" w:hAnsi="Times New Roman" w:cs="Times New Roman"/>
          <w:b/>
          <w:sz w:val="20"/>
          <w:szCs w:val="20"/>
        </w:rPr>
      </w:pPr>
      <w:proofErr w:type="gramStart"/>
      <w:r>
        <w:rPr>
          <w:rFonts w:ascii="Times New Roman" w:hAnsi="Times New Roman" w:cs="Times New Roman"/>
          <w:sz w:val="20"/>
          <w:szCs w:val="20"/>
        </w:rPr>
        <w:t>Wright, G., and</w:t>
      </w:r>
      <w:r w:rsidRPr="00EC6BAD">
        <w:rPr>
          <w:rFonts w:ascii="Times New Roman" w:hAnsi="Times New Roman" w:cs="Times New Roman"/>
          <w:sz w:val="20"/>
          <w:szCs w:val="20"/>
        </w:rPr>
        <w:t xml:space="preserve"> Goodwin, P. (2009).</w:t>
      </w:r>
      <w:proofErr w:type="gramEnd"/>
      <w:r w:rsidRPr="00EC6BAD">
        <w:rPr>
          <w:rFonts w:ascii="Times New Roman" w:hAnsi="Times New Roman" w:cs="Times New Roman"/>
          <w:sz w:val="20"/>
          <w:szCs w:val="20"/>
        </w:rPr>
        <w:t xml:space="preserve"> Decision making and planning under low levels of predictability: Enhancing the scenario method. </w:t>
      </w:r>
      <w:r w:rsidRPr="00EC6BAD">
        <w:rPr>
          <w:rFonts w:ascii="Times New Roman" w:hAnsi="Times New Roman" w:cs="Times New Roman"/>
          <w:i/>
          <w:iCs/>
          <w:sz w:val="20"/>
          <w:szCs w:val="20"/>
        </w:rPr>
        <w:t>International Journal of Forecasting</w:t>
      </w:r>
      <w:r w:rsidRPr="00EC6BAD">
        <w:rPr>
          <w:rFonts w:ascii="Times New Roman" w:hAnsi="Times New Roman" w:cs="Times New Roman"/>
          <w:sz w:val="20"/>
          <w:szCs w:val="20"/>
        </w:rPr>
        <w:t xml:space="preserve">, </w:t>
      </w:r>
      <w:r w:rsidRPr="00EC6BAD">
        <w:rPr>
          <w:rFonts w:ascii="Times New Roman" w:hAnsi="Times New Roman" w:cs="Times New Roman"/>
          <w:iCs/>
          <w:sz w:val="20"/>
          <w:szCs w:val="20"/>
        </w:rPr>
        <w:t>25,</w:t>
      </w:r>
      <w:r>
        <w:rPr>
          <w:rFonts w:ascii="Times New Roman" w:hAnsi="Times New Roman" w:cs="Times New Roman"/>
          <w:iCs/>
          <w:sz w:val="20"/>
          <w:szCs w:val="20"/>
        </w:rPr>
        <w:t xml:space="preserve"> </w:t>
      </w:r>
      <w:r w:rsidRPr="00EC6BAD">
        <w:rPr>
          <w:rFonts w:ascii="Times New Roman" w:hAnsi="Times New Roman" w:cs="Times New Roman"/>
          <w:sz w:val="20"/>
          <w:szCs w:val="20"/>
        </w:rPr>
        <w:t>(4), 813-825.</w:t>
      </w:r>
    </w:p>
    <w:p w:rsidR="00962462" w:rsidRDefault="00962462">
      <w:pPr>
        <w:rPr>
          <w:rFonts w:ascii="Times New Roman" w:hAnsi="Times New Roman" w:cs="Times New Roman"/>
          <w:b/>
          <w:sz w:val="20"/>
          <w:szCs w:val="20"/>
        </w:rPr>
      </w:pPr>
      <w:r>
        <w:rPr>
          <w:rFonts w:ascii="Times New Roman" w:hAnsi="Times New Roman" w:cs="Times New Roman"/>
          <w:b/>
          <w:sz w:val="20"/>
          <w:szCs w:val="20"/>
        </w:rPr>
        <w:br w:type="page"/>
      </w:r>
    </w:p>
    <w:p w:rsidR="00AD4C67" w:rsidRPr="00842A1E" w:rsidRDefault="00AD4C67" w:rsidP="007A6CAB">
      <w:pPr>
        <w:spacing w:line="240" w:lineRule="auto"/>
        <w:jc w:val="both"/>
        <w:rPr>
          <w:rFonts w:ascii="Times New Roman" w:hAnsi="Times New Roman" w:cs="Times New Roman"/>
          <w:b/>
          <w:sz w:val="20"/>
          <w:szCs w:val="20"/>
        </w:rPr>
      </w:pPr>
      <w:r w:rsidRPr="00842A1E">
        <w:rPr>
          <w:rFonts w:ascii="Times New Roman" w:hAnsi="Times New Roman" w:cs="Times New Roman"/>
          <w:b/>
          <w:sz w:val="20"/>
          <w:szCs w:val="20"/>
        </w:rPr>
        <w:lastRenderedPageBreak/>
        <w:t>Table 1</w:t>
      </w:r>
      <w:r w:rsidR="005D50A1" w:rsidRPr="00842A1E">
        <w:rPr>
          <w:rFonts w:ascii="Times New Roman" w:hAnsi="Times New Roman" w:cs="Times New Roman"/>
          <w:b/>
          <w:sz w:val="20"/>
          <w:szCs w:val="20"/>
        </w:rPr>
        <w:t>: The Intuitive Logics Standard Approach to Scenario Development</w:t>
      </w:r>
    </w:p>
    <w:tbl>
      <w:tblPr>
        <w:tblStyle w:val="TableGrid"/>
        <w:tblW w:w="0" w:type="auto"/>
        <w:tblInd w:w="720" w:type="dxa"/>
        <w:tblLook w:val="04A0" w:firstRow="1" w:lastRow="0" w:firstColumn="1" w:lastColumn="0" w:noHBand="0" w:noVBand="1"/>
      </w:tblPr>
      <w:tblGrid>
        <w:gridCol w:w="3783"/>
        <w:gridCol w:w="4739"/>
      </w:tblGrid>
      <w:tr w:rsidR="005D50A1" w:rsidRPr="00842A1E" w:rsidTr="005D50A1">
        <w:tc>
          <w:tcPr>
            <w:tcW w:w="3783" w:type="dxa"/>
          </w:tcPr>
          <w:p w:rsidR="005D50A1" w:rsidRPr="00842A1E" w:rsidRDefault="005D50A1" w:rsidP="00842A1E">
            <w:pPr>
              <w:spacing w:before="60" w:after="60"/>
              <w:jc w:val="both"/>
              <w:rPr>
                <w:rFonts w:ascii="Times New Roman" w:hAnsi="Times New Roman" w:cs="Times New Roman"/>
                <w:b/>
                <w:sz w:val="20"/>
                <w:szCs w:val="20"/>
              </w:rPr>
            </w:pPr>
            <w:r w:rsidRPr="00842A1E">
              <w:rPr>
                <w:rFonts w:ascii="Times New Roman" w:hAnsi="Times New Roman" w:cs="Times New Roman"/>
                <w:b/>
                <w:sz w:val="20"/>
                <w:szCs w:val="20"/>
              </w:rPr>
              <w:t>Stage</w:t>
            </w:r>
          </w:p>
        </w:tc>
        <w:tc>
          <w:tcPr>
            <w:tcW w:w="4739" w:type="dxa"/>
          </w:tcPr>
          <w:p w:rsidR="005D50A1" w:rsidRPr="00842A1E" w:rsidRDefault="005D50A1" w:rsidP="00842A1E">
            <w:pPr>
              <w:spacing w:before="60" w:after="60"/>
              <w:jc w:val="both"/>
              <w:rPr>
                <w:rFonts w:ascii="Times New Roman" w:hAnsi="Times New Roman" w:cs="Times New Roman"/>
                <w:b/>
                <w:sz w:val="20"/>
                <w:szCs w:val="20"/>
              </w:rPr>
            </w:pPr>
            <w:r w:rsidRPr="00842A1E">
              <w:rPr>
                <w:rFonts w:ascii="Times New Roman" w:hAnsi="Times New Roman" w:cs="Times New Roman"/>
                <w:b/>
                <w:sz w:val="20"/>
                <w:szCs w:val="20"/>
              </w:rPr>
              <w:t>Activity</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1: Setting the scenario agenda</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Defining the issue of concern and process, and setting the scenario timescale.</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2</w:t>
            </w:r>
            <w:r w:rsidR="005D50A1" w:rsidRPr="00842A1E">
              <w:rPr>
                <w:rFonts w:ascii="Times New Roman" w:hAnsi="Times New Roman" w:cs="Times New Roman"/>
                <w:sz w:val="20"/>
                <w:szCs w:val="20"/>
              </w:rPr>
              <w:t>: Determining the driving forces</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Eliciting a multiplicity of wide-ranging forces.</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3</w:t>
            </w:r>
            <w:r w:rsidR="005D50A1" w:rsidRPr="00842A1E">
              <w:rPr>
                <w:rFonts w:ascii="Times New Roman" w:hAnsi="Times New Roman" w:cs="Times New Roman"/>
                <w:sz w:val="20"/>
                <w:szCs w:val="20"/>
              </w:rPr>
              <w:t>: Clustering the driving forces</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Clustering causally related driving forces, testing and naming the clusters.</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4</w:t>
            </w:r>
            <w:r w:rsidR="005D50A1" w:rsidRPr="00842A1E">
              <w:rPr>
                <w:rFonts w:ascii="Times New Roman" w:hAnsi="Times New Roman" w:cs="Times New Roman"/>
                <w:sz w:val="20"/>
                <w:szCs w:val="20"/>
              </w:rPr>
              <w:t xml:space="preserve"> Defining the cluster outcomes</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Defining two extr</w:t>
            </w:r>
            <w:r w:rsidR="00875DA3" w:rsidRPr="00842A1E">
              <w:rPr>
                <w:rFonts w:ascii="Times New Roman" w:hAnsi="Times New Roman" w:cs="Times New Roman"/>
                <w:sz w:val="20"/>
                <w:szCs w:val="20"/>
              </w:rPr>
              <w:t xml:space="preserve">eme, but </w:t>
            </w:r>
            <w:r w:rsidRPr="00842A1E">
              <w:rPr>
                <w:rFonts w:ascii="Times New Roman" w:hAnsi="Times New Roman" w:cs="Times New Roman"/>
                <w:sz w:val="20"/>
                <w:szCs w:val="20"/>
              </w:rPr>
              <w:t>plausible and hence possible, outcomes for each of the clusters over the scenario timescale.</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5</w:t>
            </w:r>
            <w:r w:rsidR="005D50A1" w:rsidRPr="00842A1E">
              <w:rPr>
                <w:rFonts w:ascii="Times New Roman" w:hAnsi="Times New Roman" w:cs="Times New Roman"/>
                <w:sz w:val="20"/>
                <w:szCs w:val="20"/>
              </w:rPr>
              <w:t>: Impact/uncertainty matrix</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Ranking each of the clusters to determine the critical uncertainties i.e. those clusters which have both the most impact on the issue of concern and also the highest degree of uncertainty as to their resolution as outcomes.</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6</w:t>
            </w:r>
            <w:r w:rsidR="005D50A1" w:rsidRPr="00842A1E">
              <w:rPr>
                <w:rFonts w:ascii="Times New Roman" w:hAnsi="Times New Roman" w:cs="Times New Roman"/>
                <w:sz w:val="20"/>
                <w:szCs w:val="20"/>
              </w:rPr>
              <w:t>: Framing the scenarios</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Selecting two initial critical uncertainties to create a scenario matrix</w:t>
            </w:r>
            <w:r w:rsidR="00875DA3" w:rsidRPr="00842A1E">
              <w:rPr>
                <w:rFonts w:ascii="Times New Roman" w:hAnsi="Times New Roman" w:cs="Times New Roman"/>
                <w:sz w:val="20"/>
                <w:szCs w:val="20"/>
              </w:rPr>
              <w:t xml:space="preserve">, </w:t>
            </w:r>
            <w:r w:rsidRPr="00842A1E">
              <w:rPr>
                <w:rFonts w:ascii="Times New Roman" w:hAnsi="Times New Roman" w:cs="Times New Roman"/>
                <w:sz w:val="20"/>
                <w:szCs w:val="20"/>
              </w:rPr>
              <w:t>framing the scenarios by defining the extreme outcomes of the uncertainties.</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7</w:t>
            </w:r>
            <w:r w:rsidR="005D50A1" w:rsidRPr="00842A1E">
              <w:rPr>
                <w:rFonts w:ascii="Times New Roman" w:hAnsi="Times New Roman" w:cs="Times New Roman"/>
                <w:sz w:val="20"/>
                <w:szCs w:val="20"/>
              </w:rPr>
              <w:t>: Scoping the scenarios</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Building a broad set of descriptors for each of the four scenarios.</w:t>
            </w:r>
          </w:p>
        </w:tc>
      </w:tr>
      <w:tr w:rsidR="005D50A1" w:rsidRPr="00842A1E" w:rsidTr="005D50A1">
        <w:tc>
          <w:tcPr>
            <w:tcW w:w="3783" w:type="dxa"/>
          </w:tcPr>
          <w:p w:rsidR="00AD4C67" w:rsidRPr="00842A1E" w:rsidRDefault="00AD4C67"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Stage 8:</w:t>
            </w:r>
            <w:r w:rsidR="005D50A1" w:rsidRPr="00842A1E">
              <w:rPr>
                <w:rFonts w:ascii="Times New Roman" w:hAnsi="Times New Roman" w:cs="Times New Roman"/>
                <w:sz w:val="20"/>
                <w:szCs w:val="20"/>
              </w:rPr>
              <w:t xml:space="preserve"> Developing the scenarios</w:t>
            </w:r>
          </w:p>
        </w:tc>
        <w:tc>
          <w:tcPr>
            <w:tcW w:w="4739" w:type="dxa"/>
          </w:tcPr>
          <w:p w:rsidR="00AD4C67" w:rsidRPr="00842A1E" w:rsidRDefault="005D50A1" w:rsidP="004B6EE7">
            <w:pPr>
              <w:spacing w:before="60" w:after="60"/>
              <w:jc w:val="both"/>
              <w:rPr>
                <w:rFonts w:ascii="Times New Roman" w:hAnsi="Times New Roman" w:cs="Times New Roman"/>
                <w:sz w:val="20"/>
                <w:szCs w:val="20"/>
              </w:rPr>
            </w:pPr>
            <w:r w:rsidRPr="00842A1E">
              <w:rPr>
                <w:rFonts w:ascii="Times New Roman" w:hAnsi="Times New Roman" w:cs="Times New Roman"/>
                <w:sz w:val="20"/>
                <w:szCs w:val="20"/>
              </w:rPr>
              <w:t>Developing scenario storylines, including key events, their chronological structure, and the ‘who and why’ of what happens.</w:t>
            </w:r>
          </w:p>
        </w:tc>
      </w:tr>
    </w:tbl>
    <w:p w:rsidR="001823B1" w:rsidRPr="00842A1E" w:rsidRDefault="001823B1" w:rsidP="004B6EE7">
      <w:pPr>
        <w:spacing w:line="240" w:lineRule="auto"/>
        <w:jc w:val="both"/>
        <w:rPr>
          <w:rFonts w:ascii="Times New Roman" w:hAnsi="Times New Roman" w:cs="Times New Roman"/>
          <w:b/>
          <w:sz w:val="20"/>
          <w:szCs w:val="20"/>
        </w:rPr>
      </w:pPr>
    </w:p>
    <w:p w:rsidR="00D030D8" w:rsidRPr="00842A1E" w:rsidRDefault="00D030D8" w:rsidP="004B6EE7">
      <w:pPr>
        <w:spacing w:line="240" w:lineRule="auto"/>
        <w:jc w:val="both"/>
        <w:rPr>
          <w:rFonts w:ascii="Times New Roman" w:hAnsi="Times New Roman" w:cs="Times New Roman"/>
          <w:b/>
          <w:sz w:val="20"/>
          <w:szCs w:val="20"/>
        </w:rPr>
      </w:pPr>
      <w:r w:rsidRPr="00842A1E">
        <w:rPr>
          <w:rFonts w:ascii="Times New Roman" w:hAnsi="Times New Roman" w:cs="Times New Roman"/>
          <w:b/>
          <w:sz w:val="20"/>
          <w:szCs w:val="20"/>
        </w:rPr>
        <w:br w:type="page"/>
      </w:r>
    </w:p>
    <w:p w:rsidR="001823B1" w:rsidRPr="00842A1E" w:rsidRDefault="001823B1" w:rsidP="004B6EE7">
      <w:pPr>
        <w:spacing w:line="240" w:lineRule="auto"/>
        <w:jc w:val="both"/>
        <w:rPr>
          <w:rFonts w:ascii="Times New Roman" w:hAnsi="Times New Roman" w:cs="Times New Roman"/>
          <w:b/>
          <w:sz w:val="20"/>
          <w:szCs w:val="20"/>
        </w:rPr>
      </w:pPr>
      <w:r w:rsidRPr="00842A1E">
        <w:rPr>
          <w:rFonts w:ascii="Times New Roman" w:hAnsi="Times New Roman" w:cs="Times New Roman"/>
          <w:b/>
          <w:sz w:val="20"/>
          <w:szCs w:val="20"/>
        </w:rPr>
        <w:lastRenderedPageBreak/>
        <w:t>Table 2: Stage 2 Expanded</w:t>
      </w:r>
    </w:p>
    <w:tbl>
      <w:tblPr>
        <w:tblStyle w:val="TableGrid"/>
        <w:tblW w:w="9284" w:type="dxa"/>
        <w:tblInd w:w="250" w:type="dxa"/>
        <w:tblLook w:val="04A0" w:firstRow="1" w:lastRow="0" w:firstColumn="1" w:lastColumn="0" w:noHBand="0" w:noVBand="1"/>
      </w:tblPr>
      <w:tblGrid>
        <w:gridCol w:w="1843"/>
        <w:gridCol w:w="2268"/>
        <w:gridCol w:w="2693"/>
        <w:gridCol w:w="2480"/>
      </w:tblGrid>
      <w:tr w:rsidR="00403423" w:rsidRPr="00842A1E" w:rsidTr="008154CB">
        <w:tc>
          <w:tcPr>
            <w:tcW w:w="1843" w:type="dxa"/>
          </w:tcPr>
          <w:p w:rsidR="00403423" w:rsidRPr="00842A1E" w:rsidRDefault="00403423" w:rsidP="004B6EE7">
            <w:pPr>
              <w:spacing w:before="120" w:after="120"/>
              <w:jc w:val="both"/>
              <w:rPr>
                <w:rFonts w:ascii="Times New Roman" w:hAnsi="Times New Roman" w:cs="Times New Roman"/>
                <w:b/>
                <w:sz w:val="20"/>
                <w:szCs w:val="20"/>
              </w:rPr>
            </w:pPr>
            <w:r w:rsidRPr="00842A1E">
              <w:rPr>
                <w:rFonts w:ascii="Times New Roman" w:hAnsi="Times New Roman" w:cs="Times New Roman"/>
                <w:b/>
                <w:sz w:val="20"/>
                <w:szCs w:val="20"/>
              </w:rPr>
              <w:t>Stage 2: Expanded</w:t>
            </w:r>
          </w:p>
        </w:tc>
        <w:tc>
          <w:tcPr>
            <w:tcW w:w="2268" w:type="dxa"/>
          </w:tcPr>
          <w:p w:rsidR="00403423" w:rsidRPr="00842A1E" w:rsidRDefault="00403423" w:rsidP="004B6EE7">
            <w:pPr>
              <w:spacing w:before="120" w:after="120"/>
              <w:jc w:val="both"/>
              <w:rPr>
                <w:rFonts w:ascii="Times New Roman" w:hAnsi="Times New Roman" w:cs="Times New Roman"/>
                <w:b/>
                <w:sz w:val="20"/>
                <w:szCs w:val="20"/>
              </w:rPr>
            </w:pPr>
            <w:r w:rsidRPr="00842A1E">
              <w:rPr>
                <w:rFonts w:ascii="Times New Roman" w:hAnsi="Times New Roman" w:cs="Times New Roman"/>
                <w:b/>
                <w:sz w:val="20"/>
                <w:szCs w:val="20"/>
              </w:rPr>
              <w:t>Activity</w:t>
            </w:r>
          </w:p>
        </w:tc>
        <w:tc>
          <w:tcPr>
            <w:tcW w:w="2693" w:type="dxa"/>
          </w:tcPr>
          <w:p w:rsidR="00403423" w:rsidRPr="00842A1E" w:rsidRDefault="00403423" w:rsidP="004B6EE7">
            <w:pPr>
              <w:spacing w:before="120" w:after="120"/>
              <w:jc w:val="both"/>
              <w:rPr>
                <w:rFonts w:ascii="Times New Roman" w:hAnsi="Times New Roman" w:cs="Times New Roman"/>
                <w:b/>
                <w:sz w:val="20"/>
                <w:szCs w:val="20"/>
              </w:rPr>
            </w:pPr>
            <w:r w:rsidRPr="00842A1E">
              <w:rPr>
                <w:rFonts w:ascii="Times New Roman" w:hAnsi="Times New Roman" w:cs="Times New Roman"/>
                <w:b/>
                <w:sz w:val="20"/>
                <w:szCs w:val="20"/>
              </w:rPr>
              <w:t>Questions</w:t>
            </w:r>
          </w:p>
        </w:tc>
        <w:tc>
          <w:tcPr>
            <w:tcW w:w="2480" w:type="dxa"/>
          </w:tcPr>
          <w:p w:rsidR="00403423" w:rsidRPr="00842A1E" w:rsidRDefault="00403423" w:rsidP="004B6EE7">
            <w:pPr>
              <w:spacing w:before="120" w:after="120"/>
              <w:jc w:val="both"/>
              <w:rPr>
                <w:rFonts w:ascii="Times New Roman" w:hAnsi="Times New Roman" w:cs="Times New Roman"/>
                <w:b/>
                <w:sz w:val="20"/>
                <w:szCs w:val="20"/>
              </w:rPr>
            </w:pPr>
            <w:r w:rsidRPr="00842A1E">
              <w:rPr>
                <w:rFonts w:ascii="Times New Roman" w:hAnsi="Times New Roman" w:cs="Times New Roman"/>
                <w:b/>
                <w:sz w:val="20"/>
                <w:szCs w:val="20"/>
              </w:rPr>
              <w:t>Output</w:t>
            </w:r>
          </w:p>
        </w:tc>
      </w:tr>
      <w:tr w:rsidR="00403423" w:rsidRPr="00842A1E" w:rsidTr="008154CB">
        <w:tc>
          <w:tcPr>
            <w:tcW w:w="1843" w:type="dxa"/>
          </w:tcPr>
          <w:p w:rsidR="00403423" w:rsidRPr="00842A1E" w:rsidRDefault="00403423"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Step 1: Initial brainstorming of driving forces</w:t>
            </w:r>
            <w:r w:rsidR="00D030D8" w:rsidRPr="00842A1E">
              <w:rPr>
                <w:rFonts w:ascii="Times New Roman" w:hAnsi="Times New Roman" w:cs="Times New Roman"/>
                <w:sz w:val="20"/>
                <w:szCs w:val="20"/>
              </w:rPr>
              <w:t>.</w:t>
            </w:r>
            <w:r w:rsidRPr="00842A1E">
              <w:rPr>
                <w:rFonts w:ascii="Times New Roman" w:hAnsi="Times New Roman" w:cs="Times New Roman"/>
                <w:sz w:val="20"/>
                <w:szCs w:val="20"/>
              </w:rPr>
              <w:t xml:space="preserve"> </w:t>
            </w:r>
          </w:p>
        </w:tc>
        <w:tc>
          <w:tcPr>
            <w:tcW w:w="2268" w:type="dxa"/>
          </w:tcPr>
          <w:p w:rsidR="00403423" w:rsidRPr="00842A1E" w:rsidRDefault="00403423" w:rsidP="004B6EE7">
            <w:pPr>
              <w:pStyle w:val="ListParagraph"/>
              <w:spacing w:before="120"/>
              <w:ind w:left="34"/>
              <w:contextualSpacing w:val="0"/>
              <w:jc w:val="both"/>
              <w:rPr>
                <w:rFonts w:ascii="Times New Roman" w:hAnsi="Times New Roman" w:cs="Times New Roman"/>
                <w:sz w:val="20"/>
                <w:szCs w:val="20"/>
              </w:rPr>
            </w:pPr>
            <w:r w:rsidRPr="00842A1E">
              <w:rPr>
                <w:rFonts w:ascii="Times New Roman" w:hAnsi="Times New Roman" w:cs="Times New Roman"/>
                <w:sz w:val="20"/>
                <w:szCs w:val="20"/>
              </w:rPr>
              <w:t>‘Blue Sky’ thinking</w:t>
            </w:r>
            <w:r w:rsidR="00D030D8" w:rsidRPr="00842A1E">
              <w:rPr>
                <w:rFonts w:ascii="Times New Roman" w:hAnsi="Times New Roman" w:cs="Times New Roman"/>
                <w:sz w:val="20"/>
                <w:szCs w:val="20"/>
              </w:rPr>
              <w:t xml:space="preserve"> to elicit a multiplicity of wide-ranging forces</w:t>
            </w:r>
            <w:r w:rsidR="00AA6DFA" w:rsidRPr="00842A1E">
              <w:rPr>
                <w:rFonts w:ascii="Times New Roman" w:hAnsi="Times New Roman" w:cs="Times New Roman"/>
                <w:sz w:val="20"/>
                <w:szCs w:val="20"/>
              </w:rPr>
              <w:t>.</w:t>
            </w:r>
          </w:p>
        </w:tc>
        <w:tc>
          <w:tcPr>
            <w:tcW w:w="2693" w:type="dxa"/>
          </w:tcPr>
          <w:p w:rsidR="00403423" w:rsidRPr="00842A1E" w:rsidRDefault="00403423" w:rsidP="004B6EE7">
            <w:pPr>
              <w:pStyle w:val="ListParagraph"/>
              <w:numPr>
                <w:ilvl w:val="0"/>
                <w:numId w:val="23"/>
              </w:numPr>
              <w:spacing w:before="120" w:after="60"/>
              <w:ind w:left="176" w:hanging="142"/>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What do we see </w:t>
            </w:r>
            <w:r w:rsidR="005E38B1" w:rsidRPr="00842A1E">
              <w:rPr>
                <w:rFonts w:ascii="Times New Roman" w:hAnsi="Times New Roman" w:cs="Times New Roman"/>
                <w:sz w:val="20"/>
                <w:szCs w:val="20"/>
              </w:rPr>
              <w:t>going on around us - w</w:t>
            </w:r>
            <w:r w:rsidRPr="00842A1E">
              <w:rPr>
                <w:rFonts w:ascii="Times New Roman" w:hAnsi="Times New Roman" w:cs="Times New Roman"/>
                <w:sz w:val="20"/>
                <w:szCs w:val="20"/>
              </w:rPr>
              <w:t>hat have we seen happening recently?</w:t>
            </w:r>
          </w:p>
          <w:p w:rsidR="00403423" w:rsidRPr="00842A1E" w:rsidRDefault="00403423" w:rsidP="004B6EE7">
            <w:pPr>
              <w:pStyle w:val="ListParagraph"/>
              <w:numPr>
                <w:ilvl w:val="0"/>
                <w:numId w:val="19"/>
              </w:numPr>
              <w:spacing w:after="60"/>
              <w:ind w:left="176" w:hanging="142"/>
              <w:contextualSpacing w:val="0"/>
              <w:jc w:val="both"/>
              <w:rPr>
                <w:rFonts w:ascii="Times New Roman" w:hAnsi="Times New Roman" w:cs="Times New Roman"/>
                <w:sz w:val="20"/>
                <w:szCs w:val="20"/>
              </w:rPr>
            </w:pPr>
            <w:r w:rsidRPr="00842A1E">
              <w:rPr>
                <w:rFonts w:ascii="Times New Roman" w:hAnsi="Times New Roman" w:cs="Times New Roman"/>
                <w:sz w:val="20"/>
                <w:szCs w:val="20"/>
              </w:rPr>
              <w:t>What events and trends have we see happening over time?</w:t>
            </w:r>
          </w:p>
        </w:tc>
        <w:tc>
          <w:tcPr>
            <w:tcW w:w="2480" w:type="dxa"/>
          </w:tcPr>
          <w:p w:rsidR="00403423" w:rsidRPr="00842A1E" w:rsidRDefault="00D030D8"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Initial l</w:t>
            </w:r>
            <w:r w:rsidR="00403423" w:rsidRPr="00842A1E">
              <w:rPr>
                <w:rFonts w:ascii="Times New Roman" w:hAnsi="Times New Roman" w:cs="Times New Roman"/>
                <w:sz w:val="20"/>
                <w:szCs w:val="20"/>
              </w:rPr>
              <w:t>ist of driving forces</w:t>
            </w:r>
            <w:r w:rsidRPr="00842A1E">
              <w:rPr>
                <w:rFonts w:ascii="Times New Roman" w:hAnsi="Times New Roman" w:cs="Times New Roman"/>
                <w:sz w:val="20"/>
                <w:szCs w:val="20"/>
              </w:rPr>
              <w:t>.</w:t>
            </w:r>
          </w:p>
        </w:tc>
      </w:tr>
      <w:tr w:rsidR="00403423" w:rsidRPr="00842A1E" w:rsidTr="008154CB">
        <w:tc>
          <w:tcPr>
            <w:tcW w:w="1843" w:type="dxa"/>
          </w:tcPr>
          <w:p w:rsidR="00403423" w:rsidRPr="00842A1E" w:rsidRDefault="00403423"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Step 2: Review of initial driving forces</w:t>
            </w:r>
            <w:r w:rsidR="00D030D8" w:rsidRPr="00842A1E">
              <w:rPr>
                <w:rFonts w:ascii="Times New Roman" w:hAnsi="Times New Roman" w:cs="Times New Roman"/>
                <w:sz w:val="20"/>
                <w:szCs w:val="20"/>
              </w:rPr>
              <w:t>.</w:t>
            </w:r>
          </w:p>
        </w:tc>
        <w:tc>
          <w:tcPr>
            <w:tcW w:w="2268" w:type="dxa"/>
          </w:tcPr>
          <w:p w:rsidR="00403423" w:rsidRPr="00842A1E" w:rsidRDefault="00DE33E5"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 xml:space="preserve">Discussion and </w:t>
            </w:r>
            <w:r w:rsidR="00FE6C57" w:rsidRPr="00842A1E">
              <w:rPr>
                <w:rFonts w:ascii="Times New Roman" w:hAnsi="Times New Roman" w:cs="Times New Roman"/>
                <w:sz w:val="20"/>
                <w:szCs w:val="20"/>
              </w:rPr>
              <w:t xml:space="preserve">questioning </w:t>
            </w:r>
            <w:r w:rsidRPr="00842A1E">
              <w:rPr>
                <w:rFonts w:ascii="Times New Roman" w:hAnsi="Times New Roman" w:cs="Times New Roman"/>
                <w:sz w:val="20"/>
                <w:szCs w:val="20"/>
              </w:rPr>
              <w:t>of knowledge around the</w:t>
            </w:r>
            <w:r w:rsidR="00403423" w:rsidRPr="00842A1E">
              <w:rPr>
                <w:rFonts w:ascii="Times New Roman" w:hAnsi="Times New Roman" w:cs="Times New Roman"/>
                <w:sz w:val="20"/>
                <w:szCs w:val="20"/>
              </w:rPr>
              <w:t xml:space="preserve"> initial driving forces</w:t>
            </w:r>
            <w:r w:rsidR="00AA6DFA" w:rsidRPr="00842A1E">
              <w:rPr>
                <w:rFonts w:ascii="Times New Roman" w:hAnsi="Times New Roman" w:cs="Times New Roman"/>
                <w:sz w:val="20"/>
                <w:szCs w:val="20"/>
              </w:rPr>
              <w:t>.</w:t>
            </w:r>
          </w:p>
          <w:p w:rsidR="00D030D8" w:rsidRPr="00842A1E" w:rsidRDefault="00D030D8" w:rsidP="004B6EE7">
            <w:pPr>
              <w:spacing w:before="120"/>
              <w:jc w:val="both"/>
              <w:rPr>
                <w:rFonts w:ascii="Times New Roman" w:hAnsi="Times New Roman" w:cs="Times New Roman"/>
                <w:sz w:val="20"/>
                <w:szCs w:val="20"/>
              </w:rPr>
            </w:pPr>
          </w:p>
        </w:tc>
        <w:tc>
          <w:tcPr>
            <w:tcW w:w="2693" w:type="dxa"/>
          </w:tcPr>
          <w:p w:rsidR="00DE33E5" w:rsidRPr="00842A1E" w:rsidRDefault="00403423" w:rsidP="004B6EE7">
            <w:pPr>
              <w:pStyle w:val="ListParagraph"/>
              <w:numPr>
                <w:ilvl w:val="0"/>
                <w:numId w:val="20"/>
              </w:numPr>
              <w:spacing w:before="120"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What do we know</w:t>
            </w:r>
            <w:r w:rsidR="004A1ED1" w:rsidRPr="00842A1E">
              <w:rPr>
                <w:rFonts w:ascii="Times New Roman" w:hAnsi="Times New Roman" w:cs="Times New Roman"/>
                <w:sz w:val="20"/>
                <w:szCs w:val="20"/>
              </w:rPr>
              <w:t xml:space="preserve"> for sure</w:t>
            </w:r>
          </w:p>
          <w:p w:rsidR="004A1ED1" w:rsidRPr="00842A1E" w:rsidRDefault="00DE33E5" w:rsidP="004B6EE7">
            <w:pPr>
              <w:pStyle w:val="ListParagraph"/>
              <w:numPr>
                <w:ilvl w:val="0"/>
                <w:numId w:val="20"/>
              </w:numPr>
              <w:spacing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W</w:t>
            </w:r>
            <w:r w:rsidR="00403423" w:rsidRPr="00842A1E">
              <w:rPr>
                <w:rFonts w:ascii="Times New Roman" w:hAnsi="Times New Roman" w:cs="Times New Roman"/>
                <w:sz w:val="20"/>
                <w:szCs w:val="20"/>
              </w:rPr>
              <w:t>hat do we</w:t>
            </w:r>
            <w:r w:rsidR="005E38B1" w:rsidRPr="00842A1E">
              <w:rPr>
                <w:rFonts w:ascii="Times New Roman" w:hAnsi="Times New Roman" w:cs="Times New Roman"/>
                <w:sz w:val="20"/>
                <w:szCs w:val="20"/>
              </w:rPr>
              <w:t xml:space="preserve"> </w:t>
            </w:r>
            <w:r w:rsidR="00403423" w:rsidRPr="00842A1E">
              <w:rPr>
                <w:rFonts w:ascii="Times New Roman" w:hAnsi="Times New Roman" w:cs="Times New Roman"/>
                <w:sz w:val="20"/>
                <w:szCs w:val="20"/>
              </w:rPr>
              <w:t>not know</w:t>
            </w:r>
            <w:r w:rsidR="00841402" w:rsidRPr="00842A1E">
              <w:rPr>
                <w:rFonts w:ascii="Times New Roman" w:hAnsi="Times New Roman" w:cs="Times New Roman"/>
                <w:sz w:val="20"/>
                <w:szCs w:val="20"/>
              </w:rPr>
              <w:t xml:space="preserve"> and need to know more about</w:t>
            </w:r>
            <w:r w:rsidR="00403423" w:rsidRPr="00842A1E">
              <w:rPr>
                <w:rFonts w:ascii="Times New Roman" w:hAnsi="Times New Roman" w:cs="Times New Roman"/>
                <w:sz w:val="20"/>
                <w:szCs w:val="20"/>
              </w:rPr>
              <w:t>?</w:t>
            </w:r>
          </w:p>
          <w:p w:rsidR="00403423" w:rsidRPr="00842A1E" w:rsidRDefault="004A1ED1" w:rsidP="004B6EE7">
            <w:pPr>
              <w:pStyle w:val="ListParagraph"/>
              <w:numPr>
                <w:ilvl w:val="0"/>
                <w:numId w:val="20"/>
              </w:numPr>
              <w:spacing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What have we missed</w:t>
            </w:r>
            <w:r w:rsidR="00DE33E5" w:rsidRPr="00842A1E">
              <w:rPr>
                <w:rFonts w:ascii="Times New Roman" w:hAnsi="Times New Roman" w:cs="Times New Roman"/>
                <w:sz w:val="20"/>
                <w:szCs w:val="20"/>
              </w:rPr>
              <w:t>/not talked about</w:t>
            </w:r>
            <w:r w:rsidRPr="00842A1E">
              <w:rPr>
                <w:rFonts w:ascii="Times New Roman" w:hAnsi="Times New Roman" w:cs="Times New Roman"/>
                <w:sz w:val="20"/>
                <w:szCs w:val="20"/>
              </w:rPr>
              <w:t>?</w:t>
            </w:r>
          </w:p>
        </w:tc>
        <w:tc>
          <w:tcPr>
            <w:tcW w:w="2480" w:type="dxa"/>
          </w:tcPr>
          <w:p w:rsidR="00403423" w:rsidRPr="00842A1E" w:rsidRDefault="00403423"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Research agenda</w:t>
            </w:r>
            <w:r w:rsidR="00D030D8" w:rsidRPr="00842A1E">
              <w:rPr>
                <w:rFonts w:ascii="Times New Roman" w:hAnsi="Times New Roman" w:cs="Times New Roman"/>
                <w:sz w:val="20"/>
                <w:szCs w:val="20"/>
              </w:rPr>
              <w:t>.</w:t>
            </w:r>
          </w:p>
        </w:tc>
      </w:tr>
      <w:tr w:rsidR="00403423" w:rsidRPr="00842A1E" w:rsidTr="008154CB">
        <w:tc>
          <w:tcPr>
            <w:tcW w:w="1843" w:type="dxa"/>
          </w:tcPr>
          <w:p w:rsidR="00403423" w:rsidRPr="00842A1E" w:rsidRDefault="005E38B1"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Step 3:</w:t>
            </w:r>
            <w:r w:rsidR="00403423" w:rsidRPr="00842A1E">
              <w:rPr>
                <w:rFonts w:ascii="Times New Roman" w:hAnsi="Times New Roman" w:cs="Times New Roman"/>
                <w:sz w:val="20"/>
                <w:szCs w:val="20"/>
              </w:rPr>
              <w:t xml:space="preserve"> </w:t>
            </w:r>
            <w:r w:rsidRPr="00842A1E">
              <w:rPr>
                <w:rFonts w:ascii="Times New Roman" w:hAnsi="Times New Roman" w:cs="Times New Roman"/>
                <w:sz w:val="20"/>
                <w:szCs w:val="20"/>
              </w:rPr>
              <w:t>R</w:t>
            </w:r>
            <w:r w:rsidR="00403423" w:rsidRPr="00842A1E">
              <w:rPr>
                <w:rFonts w:ascii="Times New Roman" w:hAnsi="Times New Roman" w:cs="Times New Roman"/>
                <w:sz w:val="20"/>
                <w:szCs w:val="20"/>
              </w:rPr>
              <w:t>esearch</w:t>
            </w:r>
            <w:r w:rsidR="00AA6DFA" w:rsidRPr="00842A1E">
              <w:rPr>
                <w:rFonts w:ascii="Times New Roman" w:hAnsi="Times New Roman" w:cs="Times New Roman"/>
                <w:sz w:val="20"/>
                <w:szCs w:val="20"/>
              </w:rPr>
              <w:t>.</w:t>
            </w:r>
          </w:p>
        </w:tc>
        <w:tc>
          <w:tcPr>
            <w:tcW w:w="2268" w:type="dxa"/>
          </w:tcPr>
          <w:p w:rsidR="00403423" w:rsidRPr="00842A1E" w:rsidRDefault="008154CB" w:rsidP="004B6EE7">
            <w:pPr>
              <w:pStyle w:val="ListParagraph"/>
              <w:numPr>
                <w:ilvl w:val="0"/>
                <w:numId w:val="24"/>
              </w:numPr>
              <w:spacing w:before="120"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Historical </w:t>
            </w:r>
            <w:r w:rsidR="005E38B1" w:rsidRPr="00842A1E">
              <w:rPr>
                <w:rFonts w:ascii="Times New Roman" w:hAnsi="Times New Roman" w:cs="Times New Roman"/>
                <w:sz w:val="20"/>
                <w:szCs w:val="20"/>
              </w:rPr>
              <w:t xml:space="preserve"> </w:t>
            </w:r>
            <w:r w:rsidRPr="00842A1E">
              <w:rPr>
                <w:rFonts w:ascii="Times New Roman" w:hAnsi="Times New Roman" w:cs="Times New Roman"/>
                <w:sz w:val="20"/>
                <w:szCs w:val="20"/>
              </w:rPr>
              <w:t>analysis</w:t>
            </w:r>
          </w:p>
          <w:p w:rsidR="005E38B1" w:rsidRPr="00842A1E" w:rsidRDefault="00792EC0" w:rsidP="004B6EE7">
            <w:pPr>
              <w:pStyle w:val="ListParagraph"/>
              <w:numPr>
                <w:ilvl w:val="0"/>
                <w:numId w:val="24"/>
              </w:numPr>
              <w:spacing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Eliciting perspectives from a diverse range of individuals - </w:t>
            </w:r>
            <w:r w:rsidR="008154CB" w:rsidRPr="00842A1E">
              <w:rPr>
                <w:rFonts w:ascii="Times New Roman" w:hAnsi="Times New Roman" w:cs="Times New Roman"/>
                <w:sz w:val="20"/>
                <w:szCs w:val="20"/>
              </w:rPr>
              <w:t>‘experts’ and ‘remarkable people’</w:t>
            </w:r>
          </w:p>
          <w:p w:rsidR="008154CB" w:rsidRPr="00842A1E" w:rsidRDefault="008154CB" w:rsidP="004B6EE7">
            <w:pPr>
              <w:pStyle w:val="ListParagraph"/>
              <w:numPr>
                <w:ilvl w:val="0"/>
                <w:numId w:val="24"/>
              </w:numPr>
              <w:spacing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Delphi techniques</w:t>
            </w:r>
          </w:p>
          <w:p w:rsidR="008154CB" w:rsidRPr="00842A1E" w:rsidRDefault="008154CB" w:rsidP="004B6EE7">
            <w:pPr>
              <w:pStyle w:val="ListParagraph"/>
              <w:numPr>
                <w:ilvl w:val="0"/>
                <w:numId w:val="24"/>
              </w:numPr>
              <w:spacing w:before="120"/>
              <w:ind w:left="175" w:hanging="175"/>
              <w:jc w:val="both"/>
              <w:rPr>
                <w:rFonts w:ascii="Times New Roman" w:hAnsi="Times New Roman" w:cs="Times New Roman"/>
                <w:sz w:val="20"/>
                <w:szCs w:val="20"/>
              </w:rPr>
            </w:pPr>
            <w:r w:rsidRPr="00842A1E">
              <w:rPr>
                <w:rFonts w:ascii="Times New Roman" w:hAnsi="Times New Roman" w:cs="Times New Roman"/>
                <w:sz w:val="20"/>
                <w:szCs w:val="20"/>
              </w:rPr>
              <w:t>Counterfactual analysis</w:t>
            </w:r>
          </w:p>
        </w:tc>
        <w:tc>
          <w:tcPr>
            <w:tcW w:w="2693" w:type="dxa"/>
          </w:tcPr>
          <w:p w:rsidR="00403423" w:rsidRPr="00842A1E" w:rsidRDefault="00403423" w:rsidP="004B6EE7">
            <w:pPr>
              <w:spacing w:before="120" w:after="60"/>
              <w:jc w:val="both"/>
              <w:rPr>
                <w:rFonts w:ascii="Times New Roman" w:hAnsi="Times New Roman" w:cs="Times New Roman"/>
                <w:sz w:val="20"/>
                <w:szCs w:val="20"/>
              </w:rPr>
            </w:pPr>
            <w:r w:rsidRPr="00842A1E">
              <w:rPr>
                <w:rFonts w:ascii="Times New Roman" w:hAnsi="Times New Roman" w:cs="Times New Roman"/>
                <w:sz w:val="20"/>
                <w:szCs w:val="20"/>
              </w:rPr>
              <w:t>What are the underlying structures</w:t>
            </w:r>
            <w:r w:rsidR="00792EC0" w:rsidRPr="00842A1E">
              <w:rPr>
                <w:rFonts w:ascii="Times New Roman" w:hAnsi="Times New Roman" w:cs="Times New Roman"/>
                <w:sz w:val="20"/>
                <w:szCs w:val="20"/>
              </w:rPr>
              <w:t xml:space="preserve"> which determine if a driving force is predetermined or uncertain</w:t>
            </w:r>
            <w:r w:rsidRPr="00842A1E">
              <w:rPr>
                <w:rFonts w:ascii="Times New Roman" w:hAnsi="Times New Roman" w:cs="Times New Roman"/>
                <w:sz w:val="20"/>
                <w:szCs w:val="20"/>
              </w:rPr>
              <w:t>?</w:t>
            </w:r>
          </w:p>
          <w:p w:rsidR="00403423" w:rsidRPr="00842A1E" w:rsidRDefault="00403423" w:rsidP="004B6EE7">
            <w:pPr>
              <w:pStyle w:val="ListParagraph"/>
              <w:numPr>
                <w:ilvl w:val="0"/>
                <w:numId w:val="21"/>
              </w:numPr>
              <w:spacing w:after="60"/>
              <w:ind w:left="244" w:hanging="210"/>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What has </w:t>
            </w:r>
            <w:r w:rsidR="001A0261" w:rsidRPr="00842A1E">
              <w:rPr>
                <w:rFonts w:ascii="Times New Roman" w:hAnsi="Times New Roman" w:cs="Times New Roman"/>
                <w:sz w:val="20"/>
                <w:szCs w:val="20"/>
              </w:rPr>
              <w:t xml:space="preserve">historically </w:t>
            </w:r>
            <w:r w:rsidRPr="00842A1E">
              <w:rPr>
                <w:rFonts w:ascii="Times New Roman" w:hAnsi="Times New Roman" w:cs="Times New Roman"/>
                <w:sz w:val="20"/>
                <w:szCs w:val="20"/>
              </w:rPr>
              <w:t xml:space="preserve">influenced the </w:t>
            </w:r>
            <w:r w:rsidR="00853307" w:rsidRPr="00842A1E">
              <w:rPr>
                <w:rFonts w:ascii="Times New Roman" w:hAnsi="Times New Roman" w:cs="Times New Roman"/>
                <w:sz w:val="20"/>
                <w:szCs w:val="20"/>
              </w:rPr>
              <w:t xml:space="preserve">events and </w:t>
            </w:r>
            <w:r w:rsidRPr="00842A1E">
              <w:rPr>
                <w:rFonts w:ascii="Times New Roman" w:hAnsi="Times New Roman" w:cs="Times New Roman"/>
                <w:sz w:val="20"/>
                <w:szCs w:val="20"/>
              </w:rPr>
              <w:t>trends?</w:t>
            </w:r>
          </w:p>
          <w:p w:rsidR="008154CB" w:rsidRPr="00842A1E" w:rsidRDefault="00403423" w:rsidP="004B6EE7">
            <w:pPr>
              <w:pStyle w:val="ListParagraph"/>
              <w:numPr>
                <w:ilvl w:val="0"/>
                <w:numId w:val="20"/>
              </w:numPr>
              <w:spacing w:after="60"/>
              <w:ind w:left="245" w:hanging="212"/>
              <w:contextualSpacing w:val="0"/>
              <w:jc w:val="both"/>
              <w:rPr>
                <w:rFonts w:ascii="Times New Roman" w:hAnsi="Times New Roman" w:cs="Times New Roman"/>
                <w:sz w:val="20"/>
                <w:szCs w:val="20"/>
              </w:rPr>
            </w:pPr>
            <w:r w:rsidRPr="00842A1E">
              <w:rPr>
                <w:rFonts w:ascii="Times New Roman" w:hAnsi="Times New Roman" w:cs="Times New Roman"/>
                <w:sz w:val="20"/>
                <w:szCs w:val="20"/>
              </w:rPr>
              <w:t>What are the</w:t>
            </w:r>
            <w:r w:rsidR="001A0261" w:rsidRPr="00842A1E">
              <w:rPr>
                <w:rFonts w:ascii="Times New Roman" w:hAnsi="Times New Roman" w:cs="Times New Roman"/>
                <w:sz w:val="20"/>
                <w:szCs w:val="20"/>
              </w:rPr>
              <w:t xml:space="preserve"> historical </w:t>
            </w:r>
            <w:r w:rsidRPr="00842A1E">
              <w:rPr>
                <w:rFonts w:ascii="Times New Roman" w:hAnsi="Times New Roman" w:cs="Times New Roman"/>
                <w:sz w:val="20"/>
                <w:szCs w:val="20"/>
              </w:rPr>
              <w:t>relationships between the parts?</w:t>
            </w:r>
          </w:p>
          <w:p w:rsidR="008154CB" w:rsidRPr="00842A1E" w:rsidRDefault="008154CB" w:rsidP="004B6EE7">
            <w:pPr>
              <w:pStyle w:val="ListParagraph"/>
              <w:numPr>
                <w:ilvl w:val="0"/>
                <w:numId w:val="20"/>
              </w:numPr>
              <w:spacing w:after="60"/>
              <w:ind w:left="245" w:hanging="212"/>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What </w:t>
            </w:r>
            <w:r w:rsidR="0042267C" w:rsidRPr="00842A1E">
              <w:rPr>
                <w:rFonts w:ascii="Times New Roman" w:hAnsi="Times New Roman" w:cs="Times New Roman"/>
                <w:sz w:val="20"/>
                <w:szCs w:val="20"/>
              </w:rPr>
              <w:t xml:space="preserve">are the factors which </w:t>
            </w:r>
            <w:r w:rsidRPr="00842A1E">
              <w:rPr>
                <w:rFonts w:ascii="Times New Roman" w:hAnsi="Times New Roman" w:cs="Times New Roman"/>
                <w:sz w:val="20"/>
                <w:szCs w:val="20"/>
              </w:rPr>
              <w:t>will change or keep the system</w:t>
            </w:r>
            <w:r w:rsidR="00F01533" w:rsidRPr="00842A1E">
              <w:rPr>
                <w:rFonts w:ascii="Times New Roman" w:hAnsi="Times New Roman" w:cs="Times New Roman"/>
                <w:sz w:val="20"/>
                <w:szCs w:val="20"/>
              </w:rPr>
              <w:t>(s)</w:t>
            </w:r>
            <w:r w:rsidRPr="00842A1E">
              <w:rPr>
                <w:rFonts w:ascii="Times New Roman" w:hAnsi="Times New Roman" w:cs="Times New Roman"/>
                <w:sz w:val="20"/>
                <w:szCs w:val="20"/>
              </w:rPr>
              <w:t xml:space="preserve"> in place?</w:t>
            </w:r>
          </w:p>
          <w:p w:rsidR="00853307" w:rsidRPr="00842A1E" w:rsidRDefault="008154CB" w:rsidP="004B6EE7">
            <w:pPr>
              <w:pStyle w:val="ListParagraph"/>
              <w:numPr>
                <w:ilvl w:val="0"/>
                <w:numId w:val="20"/>
              </w:numPr>
              <w:spacing w:after="60"/>
              <w:ind w:left="245" w:hanging="212"/>
              <w:contextualSpacing w:val="0"/>
              <w:jc w:val="both"/>
              <w:rPr>
                <w:rFonts w:ascii="Times New Roman" w:hAnsi="Times New Roman" w:cs="Times New Roman"/>
                <w:sz w:val="20"/>
                <w:szCs w:val="20"/>
              </w:rPr>
            </w:pPr>
            <w:r w:rsidRPr="00842A1E">
              <w:rPr>
                <w:rFonts w:ascii="Times New Roman" w:hAnsi="Times New Roman" w:cs="Times New Roman"/>
                <w:sz w:val="20"/>
                <w:szCs w:val="20"/>
              </w:rPr>
              <w:t>What are the assumptions, beliefs, and values at play?</w:t>
            </w:r>
          </w:p>
        </w:tc>
        <w:tc>
          <w:tcPr>
            <w:tcW w:w="2480" w:type="dxa"/>
          </w:tcPr>
          <w:p w:rsidR="00403423" w:rsidRPr="00842A1E" w:rsidRDefault="00853307"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D</w:t>
            </w:r>
            <w:r w:rsidR="00F01533" w:rsidRPr="00842A1E">
              <w:rPr>
                <w:rFonts w:ascii="Times New Roman" w:hAnsi="Times New Roman" w:cs="Times New Roman"/>
                <w:sz w:val="20"/>
                <w:szCs w:val="20"/>
              </w:rPr>
              <w:t xml:space="preserve">eeper understanding of what is predetermined </w:t>
            </w:r>
            <w:r w:rsidRPr="00842A1E">
              <w:rPr>
                <w:rFonts w:ascii="Times New Roman" w:hAnsi="Times New Roman" w:cs="Times New Roman"/>
                <w:sz w:val="20"/>
                <w:szCs w:val="20"/>
              </w:rPr>
              <w:t xml:space="preserve">and why, </w:t>
            </w:r>
            <w:r w:rsidR="00F01533" w:rsidRPr="00842A1E">
              <w:rPr>
                <w:rFonts w:ascii="Times New Roman" w:hAnsi="Times New Roman" w:cs="Times New Roman"/>
                <w:sz w:val="20"/>
                <w:szCs w:val="20"/>
              </w:rPr>
              <w:t>and what is uncertain</w:t>
            </w:r>
            <w:r w:rsidRPr="00842A1E">
              <w:rPr>
                <w:rFonts w:ascii="Times New Roman" w:hAnsi="Times New Roman" w:cs="Times New Roman"/>
                <w:sz w:val="20"/>
                <w:szCs w:val="20"/>
              </w:rPr>
              <w:t xml:space="preserve"> and why</w:t>
            </w:r>
            <w:r w:rsidR="009A5D7A" w:rsidRPr="00842A1E">
              <w:rPr>
                <w:rFonts w:ascii="Times New Roman" w:hAnsi="Times New Roman" w:cs="Times New Roman"/>
                <w:sz w:val="20"/>
                <w:szCs w:val="20"/>
              </w:rPr>
              <w:t>.</w:t>
            </w:r>
          </w:p>
        </w:tc>
      </w:tr>
      <w:tr w:rsidR="005E38B1" w:rsidRPr="00842A1E" w:rsidTr="008154CB">
        <w:tc>
          <w:tcPr>
            <w:tcW w:w="1843" w:type="dxa"/>
          </w:tcPr>
          <w:p w:rsidR="005E38B1" w:rsidRPr="00842A1E" w:rsidRDefault="005E38B1"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Step 4:</w:t>
            </w:r>
            <w:r w:rsidR="00DE33E5" w:rsidRPr="00842A1E">
              <w:rPr>
                <w:rFonts w:ascii="Times New Roman" w:hAnsi="Times New Roman" w:cs="Times New Roman"/>
                <w:sz w:val="20"/>
                <w:szCs w:val="20"/>
              </w:rPr>
              <w:t xml:space="preserve"> Review of research findings</w:t>
            </w:r>
            <w:r w:rsidR="00AA6DFA" w:rsidRPr="00842A1E">
              <w:rPr>
                <w:rFonts w:ascii="Times New Roman" w:hAnsi="Times New Roman" w:cs="Times New Roman"/>
                <w:sz w:val="20"/>
                <w:szCs w:val="20"/>
              </w:rPr>
              <w:t>.</w:t>
            </w:r>
          </w:p>
        </w:tc>
        <w:tc>
          <w:tcPr>
            <w:tcW w:w="2268" w:type="dxa"/>
          </w:tcPr>
          <w:p w:rsidR="00FE6C57" w:rsidRPr="00842A1E" w:rsidRDefault="00FE6C57" w:rsidP="004B6EE7">
            <w:pPr>
              <w:spacing w:before="120" w:after="60"/>
              <w:jc w:val="both"/>
              <w:rPr>
                <w:rFonts w:ascii="Times New Roman" w:hAnsi="Times New Roman" w:cs="Times New Roman"/>
                <w:sz w:val="20"/>
                <w:szCs w:val="20"/>
              </w:rPr>
            </w:pPr>
            <w:r w:rsidRPr="00842A1E">
              <w:rPr>
                <w:rFonts w:ascii="Times New Roman" w:hAnsi="Times New Roman" w:cs="Times New Roman"/>
                <w:sz w:val="20"/>
                <w:szCs w:val="20"/>
              </w:rPr>
              <w:t>Discussion and testing of knowledge around the</w:t>
            </w:r>
            <w:r w:rsidR="00403423" w:rsidRPr="00842A1E">
              <w:rPr>
                <w:rFonts w:ascii="Times New Roman" w:hAnsi="Times New Roman" w:cs="Times New Roman"/>
                <w:sz w:val="20"/>
                <w:szCs w:val="20"/>
              </w:rPr>
              <w:t xml:space="preserve"> </w:t>
            </w:r>
            <w:r w:rsidRPr="00842A1E">
              <w:rPr>
                <w:rFonts w:ascii="Times New Roman" w:hAnsi="Times New Roman" w:cs="Times New Roman"/>
                <w:sz w:val="20"/>
                <w:szCs w:val="20"/>
              </w:rPr>
              <w:t xml:space="preserve">revised </w:t>
            </w:r>
            <w:r w:rsidR="00403423" w:rsidRPr="00842A1E">
              <w:rPr>
                <w:rFonts w:ascii="Times New Roman" w:hAnsi="Times New Roman" w:cs="Times New Roman"/>
                <w:sz w:val="20"/>
                <w:szCs w:val="20"/>
              </w:rPr>
              <w:t>driving forces</w:t>
            </w:r>
            <w:r w:rsidR="00AA6DFA" w:rsidRPr="00842A1E">
              <w:rPr>
                <w:rFonts w:ascii="Times New Roman" w:hAnsi="Times New Roman" w:cs="Times New Roman"/>
                <w:sz w:val="20"/>
                <w:szCs w:val="20"/>
              </w:rPr>
              <w:t>.</w:t>
            </w:r>
          </w:p>
          <w:p w:rsidR="005E38B1" w:rsidRPr="00842A1E" w:rsidRDefault="005E38B1" w:rsidP="004B6EE7">
            <w:pPr>
              <w:spacing w:before="120" w:after="60"/>
              <w:jc w:val="both"/>
              <w:rPr>
                <w:rFonts w:ascii="Times New Roman" w:hAnsi="Times New Roman" w:cs="Times New Roman"/>
                <w:sz w:val="20"/>
                <w:szCs w:val="20"/>
              </w:rPr>
            </w:pPr>
          </w:p>
        </w:tc>
        <w:tc>
          <w:tcPr>
            <w:tcW w:w="2693" w:type="dxa"/>
          </w:tcPr>
          <w:p w:rsidR="00853307" w:rsidRPr="00842A1E" w:rsidRDefault="00853307"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 xml:space="preserve">Do we understand </w:t>
            </w:r>
            <w:r w:rsidR="00FF678A" w:rsidRPr="00842A1E">
              <w:rPr>
                <w:rFonts w:ascii="Times New Roman" w:hAnsi="Times New Roman" w:cs="Times New Roman"/>
                <w:sz w:val="20"/>
                <w:szCs w:val="20"/>
              </w:rPr>
              <w:t>this;</w:t>
            </w:r>
            <w:r w:rsidRPr="00842A1E">
              <w:rPr>
                <w:rFonts w:ascii="Times New Roman" w:hAnsi="Times New Roman" w:cs="Times New Roman"/>
                <w:sz w:val="20"/>
                <w:szCs w:val="20"/>
              </w:rPr>
              <w:t xml:space="preserve"> do we need further research</w:t>
            </w:r>
            <w:r w:rsidR="00D030D8" w:rsidRPr="00842A1E">
              <w:rPr>
                <w:rFonts w:ascii="Times New Roman" w:hAnsi="Times New Roman" w:cs="Times New Roman"/>
                <w:sz w:val="20"/>
                <w:szCs w:val="20"/>
              </w:rPr>
              <w:t xml:space="preserve"> in any particular area</w:t>
            </w:r>
            <w:r w:rsidRPr="00842A1E">
              <w:rPr>
                <w:rFonts w:ascii="Times New Roman" w:hAnsi="Times New Roman" w:cs="Times New Roman"/>
                <w:sz w:val="20"/>
                <w:szCs w:val="20"/>
              </w:rPr>
              <w:t>?</w:t>
            </w:r>
          </w:p>
        </w:tc>
        <w:tc>
          <w:tcPr>
            <w:tcW w:w="2480" w:type="dxa"/>
          </w:tcPr>
          <w:p w:rsidR="005E38B1" w:rsidRPr="00842A1E" w:rsidRDefault="00853307" w:rsidP="004B6EE7">
            <w:pPr>
              <w:pStyle w:val="ListParagraph"/>
              <w:numPr>
                <w:ilvl w:val="0"/>
                <w:numId w:val="26"/>
              </w:numPr>
              <w:spacing w:before="120" w:after="60"/>
              <w:ind w:left="176" w:hanging="176"/>
              <w:jc w:val="both"/>
              <w:rPr>
                <w:rFonts w:ascii="Times New Roman" w:hAnsi="Times New Roman" w:cs="Times New Roman"/>
                <w:sz w:val="20"/>
                <w:szCs w:val="20"/>
              </w:rPr>
            </w:pPr>
            <w:r w:rsidRPr="00842A1E">
              <w:rPr>
                <w:rFonts w:ascii="Times New Roman" w:hAnsi="Times New Roman" w:cs="Times New Roman"/>
                <w:sz w:val="20"/>
                <w:szCs w:val="20"/>
              </w:rPr>
              <w:t>If further research is not required</w:t>
            </w:r>
            <w:r w:rsidR="00D030D8" w:rsidRPr="00842A1E">
              <w:rPr>
                <w:rFonts w:ascii="Times New Roman" w:hAnsi="Times New Roman" w:cs="Times New Roman"/>
                <w:sz w:val="20"/>
                <w:szCs w:val="20"/>
              </w:rPr>
              <w:t>,</w:t>
            </w:r>
            <w:r w:rsidRPr="00842A1E">
              <w:rPr>
                <w:rFonts w:ascii="Times New Roman" w:hAnsi="Times New Roman" w:cs="Times New Roman"/>
                <w:sz w:val="20"/>
                <w:szCs w:val="20"/>
              </w:rPr>
              <w:t xml:space="preserve"> r</w:t>
            </w:r>
            <w:r w:rsidR="00F01533" w:rsidRPr="00842A1E">
              <w:rPr>
                <w:rFonts w:ascii="Times New Roman" w:hAnsi="Times New Roman" w:cs="Times New Roman"/>
                <w:sz w:val="20"/>
                <w:szCs w:val="20"/>
              </w:rPr>
              <w:t>evise driving forces</w:t>
            </w:r>
            <w:r w:rsidRPr="00842A1E">
              <w:rPr>
                <w:rFonts w:ascii="Times New Roman" w:hAnsi="Times New Roman" w:cs="Times New Roman"/>
                <w:sz w:val="20"/>
                <w:szCs w:val="20"/>
              </w:rPr>
              <w:t xml:space="preserve"> and proceed to Stage 3</w:t>
            </w:r>
            <w:r w:rsidR="009A5D7A" w:rsidRPr="00842A1E">
              <w:rPr>
                <w:rFonts w:ascii="Times New Roman" w:hAnsi="Times New Roman" w:cs="Times New Roman"/>
                <w:sz w:val="20"/>
                <w:szCs w:val="20"/>
              </w:rPr>
              <w:t>.</w:t>
            </w:r>
          </w:p>
          <w:p w:rsidR="00D030D8" w:rsidRPr="00842A1E" w:rsidRDefault="00D030D8" w:rsidP="004B6EE7">
            <w:pPr>
              <w:pStyle w:val="ListParagraph"/>
              <w:numPr>
                <w:ilvl w:val="0"/>
                <w:numId w:val="26"/>
              </w:numPr>
              <w:spacing w:before="120" w:after="60"/>
              <w:ind w:left="176" w:hanging="176"/>
              <w:jc w:val="both"/>
              <w:rPr>
                <w:rFonts w:ascii="Times New Roman" w:hAnsi="Times New Roman" w:cs="Times New Roman"/>
                <w:sz w:val="20"/>
                <w:szCs w:val="20"/>
              </w:rPr>
            </w:pPr>
            <w:r w:rsidRPr="00842A1E">
              <w:rPr>
                <w:rFonts w:ascii="Times New Roman" w:hAnsi="Times New Roman" w:cs="Times New Roman"/>
                <w:sz w:val="20"/>
                <w:szCs w:val="20"/>
              </w:rPr>
              <w:t>If further research required, undertake a third more focused research exercise</w:t>
            </w:r>
            <w:r w:rsidR="009A5D7A" w:rsidRPr="00842A1E">
              <w:rPr>
                <w:rFonts w:ascii="Times New Roman" w:hAnsi="Times New Roman" w:cs="Times New Roman"/>
                <w:sz w:val="20"/>
                <w:szCs w:val="20"/>
              </w:rPr>
              <w:t>.</w:t>
            </w:r>
          </w:p>
        </w:tc>
      </w:tr>
      <w:tr w:rsidR="00AA6DFA" w:rsidRPr="00842A1E" w:rsidTr="008154CB">
        <w:tc>
          <w:tcPr>
            <w:tcW w:w="1843" w:type="dxa"/>
          </w:tcPr>
          <w:p w:rsidR="00AA6DFA" w:rsidRPr="00842A1E" w:rsidRDefault="00AA6DFA" w:rsidP="004B6EE7">
            <w:pPr>
              <w:spacing w:before="120"/>
              <w:jc w:val="both"/>
              <w:rPr>
                <w:rFonts w:ascii="Times New Roman" w:hAnsi="Times New Roman" w:cs="Times New Roman"/>
                <w:sz w:val="20"/>
                <w:szCs w:val="20"/>
              </w:rPr>
            </w:pPr>
            <w:r w:rsidRPr="00842A1E">
              <w:rPr>
                <w:rFonts w:ascii="Times New Roman" w:hAnsi="Times New Roman" w:cs="Times New Roman"/>
                <w:sz w:val="20"/>
                <w:szCs w:val="20"/>
              </w:rPr>
              <w:t>Stage 3: Clustering the Driving Forces.</w:t>
            </w:r>
          </w:p>
        </w:tc>
        <w:tc>
          <w:tcPr>
            <w:tcW w:w="2268" w:type="dxa"/>
          </w:tcPr>
          <w:p w:rsidR="00AA6DFA" w:rsidRPr="00842A1E" w:rsidRDefault="00AA6DFA" w:rsidP="004B6EE7">
            <w:pPr>
              <w:spacing w:before="120" w:after="60"/>
              <w:jc w:val="both"/>
              <w:rPr>
                <w:rFonts w:ascii="Times New Roman" w:hAnsi="Times New Roman" w:cs="Times New Roman"/>
                <w:sz w:val="20"/>
                <w:szCs w:val="20"/>
              </w:rPr>
            </w:pPr>
            <w:r w:rsidRPr="00842A1E">
              <w:rPr>
                <w:rFonts w:ascii="Times New Roman" w:hAnsi="Times New Roman" w:cs="Times New Roman"/>
                <w:sz w:val="20"/>
                <w:szCs w:val="20"/>
              </w:rPr>
              <w:t>Clustering causally related driving forces, testing and naming the clusters.</w:t>
            </w:r>
          </w:p>
        </w:tc>
        <w:tc>
          <w:tcPr>
            <w:tcW w:w="2693" w:type="dxa"/>
          </w:tcPr>
          <w:p w:rsidR="00577627" w:rsidRPr="00842A1E" w:rsidRDefault="00577627" w:rsidP="004B6EE7">
            <w:pPr>
              <w:pStyle w:val="ListParagraph"/>
              <w:numPr>
                <w:ilvl w:val="0"/>
                <w:numId w:val="27"/>
              </w:numPr>
              <w:spacing w:before="120" w:after="60"/>
              <w:ind w:left="176" w:hanging="142"/>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Are </w:t>
            </w:r>
            <w:r w:rsidR="00AA6DFA" w:rsidRPr="00842A1E">
              <w:rPr>
                <w:rFonts w:ascii="Times New Roman" w:hAnsi="Times New Roman" w:cs="Times New Roman"/>
                <w:sz w:val="20"/>
                <w:szCs w:val="20"/>
              </w:rPr>
              <w:t xml:space="preserve">the clusters </w:t>
            </w:r>
            <w:r w:rsidR="00FF678A" w:rsidRPr="00842A1E">
              <w:rPr>
                <w:rFonts w:ascii="Times New Roman" w:hAnsi="Times New Roman" w:cs="Times New Roman"/>
                <w:sz w:val="20"/>
                <w:szCs w:val="20"/>
              </w:rPr>
              <w:t>coherent;</w:t>
            </w:r>
            <w:r w:rsidRPr="00842A1E">
              <w:rPr>
                <w:rFonts w:ascii="Times New Roman" w:hAnsi="Times New Roman" w:cs="Times New Roman"/>
                <w:sz w:val="20"/>
                <w:szCs w:val="20"/>
              </w:rPr>
              <w:t xml:space="preserve"> </w:t>
            </w:r>
            <w:r w:rsidR="00AA6DFA" w:rsidRPr="00842A1E">
              <w:rPr>
                <w:rFonts w:ascii="Times New Roman" w:hAnsi="Times New Roman" w:cs="Times New Roman"/>
                <w:sz w:val="20"/>
                <w:szCs w:val="20"/>
              </w:rPr>
              <w:t xml:space="preserve">are the causal links </w:t>
            </w:r>
            <w:r w:rsidRPr="00842A1E">
              <w:rPr>
                <w:rFonts w:ascii="Times New Roman" w:hAnsi="Times New Roman" w:cs="Times New Roman"/>
                <w:sz w:val="20"/>
                <w:szCs w:val="20"/>
              </w:rPr>
              <w:t xml:space="preserve">logical and plausible? </w:t>
            </w:r>
          </w:p>
          <w:p w:rsidR="00AA6DFA" w:rsidRPr="00842A1E" w:rsidRDefault="00577627" w:rsidP="004B6EE7">
            <w:pPr>
              <w:pStyle w:val="ListParagraph"/>
              <w:numPr>
                <w:ilvl w:val="0"/>
                <w:numId w:val="27"/>
              </w:numPr>
              <w:spacing w:before="60" w:after="60"/>
              <w:ind w:left="176" w:hanging="142"/>
              <w:contextualSpacing w:val="0"/>
              <w:jc w:val="both"/>
              <w:rPr>
                <w:rFonts w:ascii="Times New Roman" w:hAnsi="Times New Roman" w:cs="Times New Roman"/>
                <w:sz w:val="20"/>
                <w:szCs w:val="20"/>
              </w:rPr>
            </w:pPr>
            <w:r w:rsidRPr="00842A1E">
              <w:rPr>
                <w:rFonts w:ascii="Times New Roman" w:hAnsi="Times New Roman" w:cs="Times New Roman"/>
                <w:sz w:val="20"/>
                <w:szCs w:val="20"/>
              </w:rPr>
              <w:t>Do we need some further research to examine the linkages and causality?</w:t>
            </w:r>
          </w:p>
        </w:tc>
        <w:tc>
          <w:tcPr>
            <w:tcW w:w="2480" w:type="dxa"/>
          </w:tcPr>
          <w:p w:rsidR="00577627" w:rsidRPr="00842A1E" w:rsidRDefault="00577627" w:rsidP="004B6EE7">
            <w:pPr>
              <w:pStyle w:val="ListParagraph"/>
              <w:numPr>
                <w:ilvl w:val="0"/>
                <w:numId w:val="26"/>
              </w:numPr>
              <w:spacing w:before="120"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If further research is not required, proceed to Stage 4.</w:t>
            </w:r>
          </w:p>
          <w:p w:rsidR="00AA6DFA" w:rsidRPr="00842A1E" w:rsidRDefault="00577627" w:rsidP="004B6EE7">
            <w:pPr>
              <w:pStyle w:val="ListParagraph"/>
              <w:numPr>
                <w:ilvl w:val="0"/>
                <w:numId w:val="26"/>
              </w:numPr>
              <w:spacing w:before="60" w:after="60"/>
              <w:ind w:left="176" w:hanging="176"/>
              <w:contextualSpacing w:val="0"/>
              <w:jc w:val="both"/>
              <w:rPr>
                <w:rFonts w:ascii="Times New Roman" w:hAnsi="Times New Roman" w:cs="Times New Roman"/>
                <w:sz w:val="20"/>
                <w:szCs w:val="20"/>
              </w:rPr>
            </w:pPr>
            <w:r w:rsidRPr="00842A1E">
              <w:rPr>
                <w:rFonts w:ascii="Times New Roman" w:hAnsi="Times New Roman" w:cs="Times New Roman"/>
                <w:sz w:val="20"/>
                <w:szCs w:val="20"/>
              </w:rPr>
              <w:t xml:space="preserve">If further research required, undertake a fourth </w:t>
            </w:r>
            <w:r w:rsidR="008C325C" w:rsidRPr="00842A1E">
              <w:rPr>
                <w:rFonts w:ascii="Times New Roman" w:hAnsi="Times New Roman" w:cs="Times New Roman"/>
                <w:sz w:val="20"/>
                <w:szCs w:val="20"/>
              </w:rPr>
              <w:t xml:space="preserve">more focused </w:t>
            </w:r>
            <w:r w:rsidRPr="00842A1E">
              <w:rPr>
                <w:rFonts w:ascii="Times New Roman" w:hAnsi="Times New Roman" w:cs="Times New Roman"/>
                <w:sz w:val="20"/>
                <w:szCs w:val="20"/>
              </w:rPr>
              <w:t>research exercise.</w:t>
            </w:r>
          </w:p>
        </w:tc>
      </w:tr>
    </w:tbl>
    <w:p w:rsidR="00F44148" w:rsidRPr="00842A1E" w:rsidRDefault="00F44148" w:rsidP="004B6EE7">
      <w:pPr>
        <w:spacing w:line="240" w:lineRule="auto"/>
        <w:jc w:val="both"/>
        <w:rPr>
          <w:rFonts w:ascii="Times New Roman" w:hAnsi="Times New Roman" w:cs="Times New Roman"/>
          <w:b/>
          <w:sz w:val="20"/>
          <w:szCs w:val="20"/>
        </w:rPr>
      </w:pPr>
    </w:p>
    <w:sectPr w:rsidR="00F44148" w:rsidRPr="00842A1E" w:rsidSect="0026769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5F" w:rsidRDefault="00613E5F" w:rsidP="008C4EDB">
      <w:pPr>
        <w:spacing w:after="0" w:line="240" w:lineRule="auto"/>
      </w:pPr>
      <w:r>
        <w:separator/>
      </w:r>
    </w:p>
  </w:endnote>
  <w:endnote w:type="continuationSeparator" w:id="0">
    <w:p w:rsidR="00613E5F" w:rsidRDefault="00613E5F" w:rsidP="008C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3030"/>
      <w:docPartObj>
        <w:docPartGallery w:val="Page Numbers (Bottom of Page)"/>
        <w:docPartUnique/>
      </w:docPartObj>
    </w:sdtPr>
    <w:sdtEndPr>
      <w:rPr>
        <w:noProof/>
      </w:rPr>
    </w:sdtEndPr>
    <w:sdtContent>
      <w:p w:rsidR="0070740F" w:rsidRDefault="00835F12">
        <w:pPr>
          <w:pStyle w:val="Footer"/>
          <w:jc w:val="center"/>
        </w:pPr>
        <w:r>
          <w:fldChar w:fldCharType="begin"/>
        </w:r>
        <w:r>
          <w:instrText xml:space="preserve"> PAGE   \* MERGEFORMAT </w:instrText>
        </w:r>
        <w:r>
          <w:fldChar w:fldCharType="separate"/>
        </w:r>
        <w:r w:rsidR="005A2089">
          <w:rPr>
            <w:noProof/>
          </w:rPr>
          <w:t>1</w:t>
        </w:r>
        <w:r>
          <w:rPr>
            <w:noProof/>
          </w:rPr>
          <w:fldChar w:fldCharType="end"/>
        </w:r>
      </w:p>
    </w:sdtContent>
  </w:sdt>
  <w:p w:rsidR="0070740F" w:rsidRDefault="00707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5F" w:rsidRDefault="00613E5F" w:rsidP="008C4EDB">
      <w:pPr>
        <w:spacing w:after="0" w:line="240" w:lineRule="auto"/>
      </w:pPr>
      <w:r>
        <w:separator/>
      </w:r>
    </w:p>
  </w:footnote>
  <w:footnote w:type="continuationSeparator" w:id="0">
    <w:p w:rsidR="00613E5F" w:rsidRDefault="00613E5F" w:rsidP="008C4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3655CD"/>
    <w:multiLevelType w:val="hybridMultilevel"/>
    <w:tmpl w:val="A8F2ED0A"/>
    <w:lvl w:ilvl="0" w:tplc="F364DA50">
      <w:numFmt w:val="bullet"/>
      <w:lvlText w:val="•"/>
      <w:lvlJc w:val="left"/>
      <w:pPr>
        <w:ind w:left="644" w:hanging="360"/>
      </w:pPr>
      <w:rPr>
        <w:rFonts w:ascii="ArialMT" w:eastAsiaTheme="minorHAnsi" w:hAnsi="ArialMT" w:cs="ArialM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05136A40"/>
    <w:multiLevelType w:val="hybridMultilevel"/>
    <w:tmpl w:val="F7E4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87C9E"/>
    <w:multiLevelType w:val="hybridMultilevel"/>
    <w:tmpl w:val="FC12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41ED7"/>
    <w:multiLevelType w:val="hybridMultilevel"/>
    <w:tmpl w:val="C2C8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03760"/>
    <w:multiLevelType w:val="hybridMultilevel"/>
    <w:tmpl w:val="1326EE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1088572B"/>
    <w:multiLevelType w:val="hybridMultilevel"/>
    <w:tmpl w:val="A0BA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E25E5C"/>
    <w:multiLevelType w:val="hybridMultilevel"/>
    <w:tmpl w:val="58B44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123373"/>
    <w:multiLevelType w:val="hybridMultilevel"/>
    <w:tmpl w:val="2360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A558A"/>
    <w:multiLevelType w:val="hybridMultilevel"/>
    <w:tmpl w:val="A4B0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DB3600"/>
    <w:multiLevelType w:val="hybridMultilevel"/>
    <w:tmpl w:val="9936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E56FF"/>
    <w:multiLevelType w:val="multilevel"/>
    <w:tmpl w:val="9824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964F4"/>
    <w:multiLevelType w:val="hybridMultilevel"/>
    <w:tmpl w:val="515A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3693B"/>
    <w:multiLevelType w:val="hybridMultilevel"/>
    <w:tmpl w:val="9746F0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9641376"/>
    <w:multiLevelType w:val="hybridMultilevel"/>
    <w:tmpl w:val="EC4EF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E86922"/>
    <w:multiLevelType w:val="hybridMultilevel"/>
    <w:tmpl w:val="F22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BB0B41"/>
    <w:multiLevelType w:val="multilevel"/>
    <w:tmpl w:val="F42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E3417"/>
    <w:multiLevelType w:val="hybridMultilevel"/>
    <w:tmpl w:val="43DE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DA1547"/>
    <w:multiLevelType w:val="hybridMultilevel"/>
    <w:tmpl w:val="F390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630154"/>
    <w:multiLevelType w:val="hybridMultilevel"/>
    <w:tmpl w:val="1FF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E7263F"/>
    <w:multiLevelType w:val="multilevel"/>
    <w:tmpl w:val="014C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C744AB"/>
    <w:multiLevelType w:val="hybridMultilevel"/>
    <w:tmpl w:val="4F20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4F4311"/>
    <w:multiLevelType w:val="hybridMultilevel"/>
    <w:tmpl w:val="4E06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4368F6"/>
    <w:multiLevelType w:val="multilevel"/>
    <w:tmpl w:val="DA4C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A5D0E"/>
    <w:multiLevelType w:val="hybridMultilevel"/>
    <w:tmpl w:val="416AC9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nsid w:val="684C7796"/>
    <w:multiLevelType w:val="hybridMultilevel"/>
    <w:tmpl w:val="0D8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A05727"/>
    <w:multiLevelType w:val="hybridMultilevel"/>
    <w:tmpl w:val="9B36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7C31DD"/>
    <w:multiLevelType w:val="hybridMultilevel"/>
    <w:tmpl w:val="0A76A40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D0E4801"/>
    <w:multiLevelType w:val="hybridMultilevel"/>
    <w:tmpl w:val="155A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7"/>
  </w:num>
  <w:num w:numId="4">
    <w:abstractNumId w:val="9"/>
  </w:num>
  <w:num w:numId="5">
    <w:abstractNumId w:val="18"/>
  </w:num>
  <w:num w:numId="6">
    <w:abstractNumId w:val="22"/>
  </w:num>
  <w:num w:numId="7">
    <w:abstractNumId w:val="12"/>
  </w:num>
  <w:num w:numId="8">
    <w:abstractNumId w:val="4"/>
  </w:num>
  <w:num w:numId="9">
    <w:abstractNumId w:val="0"/>
  </w:num>
  <w:num w:numId="10">
    <w:abstractNumId w:val="15"/>
  </w:num>
  <w:num w:numId="11">
    <w:abstractNumId w:val="10"/>
  </w:num>
  <w:num w:numId="12">
    <w:abstractNumId w:val="24"/>
  </w:num>
  <w:num w:numId="13">
    <w:abstractNumId w:val="21"/>
  </w:num>
  <w:num w:numId="14">
    <w:abstractNumId w:val="16"/>
  </w:num>
  <w:num w:numId="15">
    <w:abstractNumId w:val="2"/>
  </w:num>
  <w:num w:numId="16">
    <w:abstractNumId w:val="6"/>
  </w:num>
  <w:num w:numId="17">
    <w:abstractNumId w:val="8"/>
  </w:num>
  <w:num w:numId="18">
    <w:abstractNumId w:val="11"/>
  </w:num>
  <w:num w:numId="19">
    <w:abstractNumId w:val="1"/>
  </w:num>
  <w:num w:numId="20">
    <w:abstractNumId w:val="25"/>
  </w:num>
  <w:num w:numId="21">
    <w:abstractNumId w:val="5"/>
  </w:num>
  <w:num w:numId="22">
    <w:abstractNumId w:val="27"/>
  </w:num>
  <w:num w:numId="23">
    <w:abstractNumId w:val="23"/>
  </w:num>
  <w:num w:numId="24">
    <w:abstractNumId w:val="7"/>
  </w:num>
  <w:num w:numId="25">
    <w:abstractNumId w:val="20"/>
  </w:num>
  <w:num w:numId="26">
    <w:abstractNumId w:val="14"/>
  </w:num>
  <w:num w:numId="27">
    <w:abstractNumId w:val="3"/>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w15:presenceInfo w15:providerId="None" w15:userId="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A2"/>
    <w:rsid w:val="00001D1C"/>
    <w:rsid w:val="00003620"/>
    <w:rsid w:val="00005DDF"/>
    <w:rsid w:val="000070EC"/>
    <w:rsid w:val="00010209"/>
    <w:rsid w:val="000137E5"/>
    <w:rsid w:val="00014CB4"/>
    <w:rsid w:val="00014E78"/>
    <w:rsid w:val="00015CA7"/>
    <w:rsid w:val="0001663B"/>
    <w:rsid w:val="00017327"/>
    <w:rsid w:val="00017458"/>
    <w:rsid w:val="00020C9E"/>
    <w:rsid w:val="0002603D"/>
    <w:rsid w:val="000260DF"/>
    <w:rsid w:val="000266BD"/>
    <w:rsid w:val="00030767"/>
    <w:rsid w:val="00033BA8"/>
    <w:rsid w:val="000346CA"/>
    <w:rsid w:val="00036FA6"/>
    <w:rsid w:val="000379D4"/>
    <w:rsid w:val="00040D19"/>
    <w:rsid w:val="00040FBA"/>
    <w:rsid w:val="000434F2"/>
    <w:rsid w:val="0004442B"/>
    <w:rsid w:val="000467EB"/>
    <w:rsid w:val="0005160F"/>
    <w:rsid w:val="00054389"/>
    <w:rsid w:val="00054A27"/>
    <w:rsid w:val="000551FD"/>
    <w:rsid w:val="0006005B"/>
    <w:rsid w:val="00060984"/>
    <w:rsid w:val="0006137B"/>
    <w:rsid w:val="0006359D"/>
    <w:rsid w:val="00063A75"/>
    <w:rsid w:val="0006427B"/>
    <w:rsid w:val="000649A5"/>
    <w:rsid w:val="0007256A"/>
    <w:rsid w:val="000732B5"/>
    <w:rsid w:val="00075B7B"/>
    <w:rsid w:val="000765B0"/>
    <w:rsid w:val="00077A7B"/>
    <w:rsid w:val="00077EF8"/>
    <w:rsid w:val="00080E38"/>
    <w:rsid w:val="00084559"/>
    <w:rsid w:val="00086A26"/>
    <w:rsid w:val="00087AC5"/>
    <w:rsid w:val="0009134A"/>
    <w:rsid w:val="000918CA"/>
    <w:rsid w:val="000930F6"/>
    <w:rsid w:val="0009554D"/>
    <w:rsid w:val="0009772B"/>
    <w:rsid w:val="000A13DA"/>
    <w:rsid w:val="000A4CD9"/>
    <w:rsid w:val="000A5077"/>
    <w:rsid w:val="000A5744"/>
    <w:rsid w:val="000A5E42"/>
    <w:rsid w:val="000A6F25"/>
    <w:rsid w:val="000B440D"/>
    <w:rsid w:val="000B6B5C"/>
    <w:rsid w:val="000B6ECC"/>
    <w:rsid w:val="000C2446"/>
    <w:rsid w:val="000C3E8B"/>
    <w:rsid w:val="000C4478"/>
    <w:rsid w:val="000C4C6D"/>
    <w:rsid w:val="000C5095"/>
    <w:rsid w:val="000D0DB5"/>
    <w:rsid w:val="000D3604"/>
    <w:rsid w:val="000D385F"/>
    <w:rsid w:val="000D45A7"/>
    <w:rsid w:val="000E1551"/>
    <w:rsid w:val="000E2798"/>
    <w:rsid w:val="000E2BAF"/>
    <w:rsid w:val="000E51D0"/>
    <w:rsid w:val="000E52FE"/>
    <w:rsid w:val="000E53E3"/>
    <w:rsid w:val="000E5976"/>
    <w:rsid w:val="000E6462"/>
    <w:rsid w:val="000F17ED"/>
    <w:rsid w:val="000F3FB0"/>
    <w:rsid w:val="000F5A2E"/>
    <w:rsid w:val="00101356"/>
    <w:rsid w:val="00101BB5"/>
    <w:rsid w:val="0010492D"/>
    <w:rsid w:val="001049B1"/>
    <w:rsid w:val="00107618"/>
    <w:rsid w:val="00110EE5"/>
    <w:rsid w:val="001116B3"/>
    <w:rsid w:val="00114A17"/>
    <w:rsid w:val="00117F65"/>
    <w:rsid w:val="00121042"/>
    <w:rsid w:val="0012384E"/>
    <w:rsid w:val="00125AB8"/>
    <w:rsid w:val="00130252"/>
    <w:rsid w:val="0013110C"/>
    <w:rsid w:val="001315AD"/>
    <w:rsid w:val="00132963"/>
    <w:rsid w:val="0013517A"/>
    <w:rsid w:val="00136900"/>
    <w:rsid w:val="00137257"/>
    <w:rsid w:val="0013785B"/>
    <w:rsid w:val="00140387"/>
    <w:rsid w:val="0014162A"/>
    <w:rsid w:val="00142D7E"/>
    <w:rsid w:val="00143D3F"/>
    <w:rsid w:val="00143DC7"/>
    <w:rsid w:val="00144B49"/>
    <w:rsid w:val="0014797A"/>
    <w:rsid w:val="00150BF1"/>
    <w:rsid w:val="00151A0F"/>
    <w:rsid w:val="00151D92"/>
    <w:rsid w:val="00153D5A"/>
    <w:rsid w:val="001611C1"/>
    <w:rsid w:val="00163122"/>
    <w:rsid w:val="00166DD3"/>
    <w:rsid w:val="00167FC4"/>
    <w:rsid w:val="0017222B"/>
    <w:rsid w:val="00172357"/>
    <w:rsid w:val="00173EDA"/>
    <w:rsid w:val="0018215E"/>
    <w:rsid w:val="001823B1"/>
    <w:rsid w:val="00182B2B"/>
    <w:rsid w:val="00184419"/>
    <w:rsid w:val="00184A32"/>
    <w:rsid w:val="00184B19"/>
    <w:rsid w:val="001856E2"/>
    <w:rsid w:val="001861A7"/>
    <w:rsid w:val="00186301"/>
    <w:rsid w:val="00190A18"/>
    <w:rsid w:val="00191723"/>
    <w:rsid w:val="00192583"/>
    <w:rsid w:val="00194F1A"/>
    <w:rsid w:val="0019539B"/>
    <w:rsid w:val="00195D75"/>
    <w:rsid w:val="00197677"/>
    <w:rsid w:val="001A0261"/>
    <w:rsid w:val="001A0CF7"/>
    <w:rsid w:val="001A77C7"/>
    <w:rsid w:val="001B0245"/>
    <w:rsid w:val="001B14DC"/>
    <w:rsid w:val="001B3CB6"/>
    <w:rsid w:val="001B4318"/>
    <w:rsid w:val="001B4FA5"/>
    <w:rsid w:val="001B5653"/>
    <w:rsid w:val="001B77D0"/>
    <w:rsid w:val="001C07EB"/>
    <w:rsid w:val="001C0946"/>
    <w:rsid w:val="001C3132"/>
    <w:rsid w:val="001C570B"/>
    <w:rsid w:val="001D4F4B"/>
    <w:rsid w:val="001D506A"/>
    <w:rsid w:val="001D5418"/>
    <w:rsid w:val="001E1F5A"/>
    <w:rsid w:val="001E1F97"/>
    <w:rsid w:val="001E3986"/>
    <w:rsid w:val="001E3DB6"/>
    <w:rsid w:val="001E6073"/>
    <w:rsid w:val="001F0598"/>
    <w:rsid w:val="001F25E8"/>
    <w:rsid w:val="001F2B49"/>
    <w:rsid w:val="001F32DB"/>
    <w:rsid w:val="001F4469"/>
    <w:rsid w:val="001F4E6F"/>
    <w:rsid w:val="002025B7"/>
    <w:rsid w:val="00202DB4"/>
    <w:rsid w:val="002056F2"/>
    <w:rsid w:val="00205B4A"/>
    <w:rsid w:val="00210018"/>
    <w:rsid w:val="00213C8E"/>
    <w:rsid w:val="00214286"/>
    <w:rsid w:val="0021539B"/>
    <w:rsid w:val="002157A2"/>
    <w:rsid w:val="002202DA"/>
    <w:rsid w:val="0022038C"/>
    <w:rsid w:val="002246F3"/>
    <w:rsid w:val="00225A76"/>
    <w:rsid w:val="00225B1A"/>
    <w:rsid w:val="0022608A"/>
    <w:rsid w:val="0023778C"/>
    <w:rsid w:val="0024001B"/>
    <w:rsid w:val="0024117D"/>
    <w:rsid w:val="0024259C"/>
    <w:rsid w:val="00242FC6"/>
    <w:rsid w:val="00242FE6"/>
    <w:rsid w:val="00245832"/>
    <w:rsid w:val="00247821"/>
    <w:rsid w:val="002478A2"/>
    <w:rsid w:val="00250F48"/>
    <w:rsid w:val="00251477"/>
    <w:rsid w:val="002544DE"/>
    <w:rsid w:val="00256712"/>
    <w:rsid w:val="00257EAE"/>
    <w:rsid w:val="0026089B"/>
    <w:rsid w:val="0026118D"/>
    <w:rsid w:val="002614E5"/>
    <w:rsid w:val="00261D71"/>
    <w:rsid w:val="00262981"/>
    <w:rsid w:val="002650CF"/>
    <w:rsid w:val="00267697"/>
    <w:rsid w:val="002701E5"/>
    <w:rsid w:val="00270339"/>
    <w:rsid w:val="002706F8"/>
    <w:rsid w:val="002707A5"/>
    <w:rsid w:val="00274C4D"/>
    <w:rsid w:val="00276EA8"/>
    <w:rsid w:val="002779A5"/>
    <w:rsid w:val="00280B12"/>
    <w:rsid w:val="00282ACC"/>
    <w:rsid w:val="002846D3"/>
    <w:rsid w:val="002850E4"/>
    <w:rsid w:val="00285611"/>
    <w:rsid w:val="00295C25"/>
    <w:rsid w:val="002A089F"/>
    <w:rsid w:val="002A3249"/>
    <w:rsid w:val="002A4785"/>
    <w:rsid w:val="002A5419"/>
    <w:rsid w:val="002B01F1"/>
    <w:rsid w:val="002B219A"/>
    <w:rsid w:val="002B26DB"/>
    <w:rsid w:val="002B3A03"/>
    <w:rsid w:val="002B48C0"/>
    <w:rsid w:val="002B76A6"/>
    <w:rsid w:val="002C72B3"/>
    <w:rsid w:val="002D16A0"/>
    <w:rsid w:val="002D171F"/>
    <w:rsid w:val="002D1E18"/>
    <w:rsid w:val="002D3EF8"/>
    <w:rsid w:val="002D5F97"/>
    <w:rsid w:val="002D6B5B"/>
    <w:rsid w:val="002E083E"/>
    <w:rsid w:val="002E1185"/>
    <w:rsid w:val="002E2547"/>
    <w:rsid w:val="002F095F"/>
    <w:rsid w:val="002F16F2"/>
    <w:rsid w:val="002F1798"/>
    <w:rsid w:val="002F2C81"/>
    <w:rsid w:val="002F3FCF"/>
    <w:rsid w:val="002F67EF"/>
    <w:rsid w:val="002F7233"/>
    <w:rsid w:val="002F732F"/>
    <w:rsid w:val="00300DA3"/>
    <w:rsid w:val="00300DE6"/>
    <w:rsid w:val="003023F5"/>
    <w:rsid w:val="00307029"/>
    <w:rsid w:val="0031062A"/>
    <w:rsid w:val="00312611"/>
    <w:rsid w:val="00313CE7"/>
    <w:rsid w:val="00316127"/>
    <w:rsid w:val="0032276A"/>
    <w:rsid w:val="003227C6"/>
    <w:rsid w:val="00330CB3"/>
    <w:rsid w:val="00336A9F"/>
    <w:rsid w:val="0034270C"/>
    <w:rsid w:val="003444A4"/>
    <w:rsid w:val="00350F04"/>
    <w:rsid w:val="00352415"/>
    <w:rsid w:val="003534FF"/>
    <w:rsid w:val="0035420D"/>
    <w:rsid w:val="0035684F"/>
    <w:rsid w:val="00356FD4"/>
    <w:rsid w:val="003573CE"/>
    <w:rsid w:val="003604F3"/>
    <w:rsid w:val="0036064A"/>
    <w:rsid w:val="003660AF"/>
    <w:rsid w:val="00367F87"/>
    <w:rsid w:val="00367FAC"/>
    <w:rsid w:val="00371325"/>
    <w:rsid w:val="00371C2B"/>
    <w:rsid w:val="00373299"/>
    <w:rsid w:val="0037365F"/>
    <w:rsid w:val="003745AF"/>
    <w:rsid w:val="00375C68"/>
    <w:rsid w:val="00376875"/>
    <w:rsid w:val="00377867"/>
    <w:rsid w:val="00381361"/>
    <w:rsid w:val="003831BB"/>
    <w:rsid w:val="003868A5"/>
    <w:rsid w:val="00390842"/>
    <w:rsid w:val="00393DC8"/>
    <w:rsid w:val="003946BB"/>
    <w:rsid w:val="0039549F"/>
    <w:rsid w:val="00395B75"/>
    <w:rsid w:val="003A136E"/>
    <w:rsid w:val="003A1DD1"/>
    <w:rsid w:val="003A281A"/>
    <w:rsid w:val="003A2B71"/>
    <w:rsid w:val="003A4D40"/>
    <w:rsid w:val="003A6B91"/>
    <w:rsid w:val="003A70C8"/>
    <w:rsid w:val="003A7E23"/>
    <w:rsid w:val="003B237A"/>
    <w:rsid w:val="003B369E"/>
    <w:rsid w:val="003C4BE3"/>
    <w:rsid w:val="003C7A5B"/>
    <w:rsid w:val="003D0998"/>
    <w:rsid w:val="003D203B"/>
    <w:rsid w:val="003D3928"/>
    <w:rsid w:val="003D5561"/>
    <w:rsid w:val="003E0B16"/>
    <w:rsid w:val="003E1AE2"/>
    <w:rsid w:val="003E3133"/>
    <w:rsid w:val="003E6F58"/>
    <w:rsid w:val="003F39AE"/>
    <w:rsid w:val="003F7F5E"/>
    <w:rsid w:val="004032B4"/>
    <w:rsid w:val="00403423"/>
    <w:rsid w:val="00403605"/>
    <w:rsid w:val="00404859"/>
    <w:rsid w:val="0041036E"/>
    <w:rsid w:val="00411105"/>
    <w:rsid w:val="00412343"/>
    <w:rsid w:val="00417475"/>
    <w:rsid w:val="0042267C"/>
    <w:rsid w:val="004229E3"/>
    <w:rsid w:val="00423423"/>
    <w:rsid w:val="00426FBB"/>
    <w:rsid w:val="004331DE"/>
    <w:rsid w:val="004375A2"/>
    <w:rsid w:val="004379F4"/>
    <w:rsid w:val="00442427"/>
    <w:rsid w:val="00444E9F"/>
    <w:rsid w:val="004517C1"/>
    <w:rsid w:val="00460F67"/>
    <w:rsid w:val="00461673"/>
    <w:rsid w:val="004627E6"/>
    <w:rsid w:val="00463F7B"/>
    <w:rsid w:val="0046456B"/>
    <w:rsid w:val="00464ABD"/>
    <w:rsid w:val="004656CF"/>
    <w:rsid w:val="004707E5"/>
    <w:rsid w:val="00471B6A"/>
    <w:rsid w:val="00471DFB"/>
    <w:rsid w:val="00476469"/>
    <w:rsid w:val="00480F42"/>
    <w:rsid w:val="00481EAA"/>
    <w:rsid w:val="004820CC"/>
    <w:rsid w:val="00482E98"/>
    <w:rsid w:val="00484756"/>
    <w:rsid w:val="00485A3E"/>
    <w:rsid w:val="00487961"/>
    <w:rsid w:val="004904E6"/>
    <w:rsid w:val="00492D65"/>
    <w:rsid w:val="004A06C9"/>
    <w:rsid w:val="004A1ED1"/>
    <w:rsid w:val="004A272F"/>
    <w:rsid w:val="004A2E6A"/>
    <w:rsid w:val="004A36FD"/>
    <w:rsid w:val="004A743F"/>
    <w:rsid w:val="004B2B01"/>
    <w:rsid w:val="004B4616"/>
    <w:rsid w:val="004B550A"/>
    <w:rsid w:val="004B6EE7"/>
    <w:rsid w:val="004C47FA"/>
    <w:rsid w:val="004C5291"/>
    <w:rsid w:val="004C603D"/>
    <w:rsid w:val="004D417C"/>
    <w:rsid w:val="004D627A"/>
    <w:rsid w:val="004D7EC4"/>
    <w:rsid w:val="004E32F2"/>
    <w:rsid w:val="004E75DE"/>
    <w:rsid w:val="004E7612"/>
    <w:rsid w:val="00502B96"/>
    <w:rsid w:val="00504BD7"/>
    <w:rsid w:val="0050545A"/>
    <w:rsid w:val="00505598"/>
    <w:rsid w:val="00510B0F"/>
    <w:rsid w:val="00511920"/>
    <w:rsid w:val="00511E20"/>
    <w:rsid w:val="005163F5"/>
    <w:rsid w:val="0051711E"/>
    <w:rsid w:val="0052093F"/>
    <w:rsid w:val="00521536"/>
    <w:rsid w:val="0052525A"/>
    <w:rsid w:val="005256F6"/>
    <w:rsid w:val="00525DFC"/>
    <w:rsid w:val="005268A5"/>
    <w:rsid w:val="00530335"/>
    <w:rsid w:val="00532492"/>
    <w:rsid w:val="0053466E"/>
    <w:rsid w:val="00535801"/>
    <w:rsid w:val="00536EBB"/>
    <w:rsid w:val="005416FC"/>
    <w:rsid w:val="00541D29"/>
    <w:rsid w:val="00542CC0"/>
    <w:rsid w:val="00542EDC"/>
    <w:rsid w:val="00544FC6"/>
    <w:rsid w:val="005507D1"/>
    <w:rsid w:val="005509D7"/>
    <w:rsid w:val="005541B3"/>
    <w:rsid w:val="00555028"/>
    <w:rsid w:val="00563DA1"/>
    <w:rsid w:val="005651FD"/>
    <w:rsid w:val="005728AD"/>
    <w:rsid w:val="005742F1"/>
    <w:rsid w:val="005751DC"/>
    <w:rsid w:val="00577449"/>
    <w:rsid w:val="00577627"/>
    <w:rsid w:val="00583501"/>
    <w:rsid w:val="00585F67"/>
    <w:rsid w:val="00587DF3"/>
    <w:rsid w:val="00593501"/>
    <w:rsid w:val="005A015D"/>
    <w:rsid w:val="005A2089"/>
    <w:rsid w:val="005A38D2"/>
    <w:rsid w:val="005A7648"/>
    <w:rsid w:val="005B029E"/>
    <w:rsid w:val="005C22C9"/>
    <w:rsid w:val="005C3D73"/>
    <w:rsid w:val="005C4E4F"/>
    <w:rsid w:val="005C573F"/>
    <w:rsid w:val="005C790A"/>
    <w:rsid w:val="005D2256"/>
    <w:rsid w:val="005D3EA8"/>
    <w:rsid w:val="005D50A1"/>
    <w:rsid w:val="005D716B"/>
    <w:rsid w:val="005D74D0"/>
    <w:rsid w:val="005D7AC5"/>
    <w:rsid w:val="005E38B1"/>
    <w:rsid w:val="005E4F5C"/>
    <w:rsid w:val="005E5835"/>
    <w:rsid w:val="005F27FE"/>
    <w:rsid w:val="005F4080"/>
    <w:rsid w:val="005F752B"/>
    <w:rsid w:val="00601104"/>
    <w:rsid w:val="006052FA"/>
    <w:rsid w:val="006053E2"/>
    <w:rsid w:val="00606A67"/>
    <w:rsid w:val="00611DD7"/>
    <w:rsid w:val="00613E5F"/>
    <w:rsid w:val="006149F7"/>
    <w:rsid w:val="00622185"/>
    <w:rsid w:val="006222DA"/>
    <w:rsid w:val="00624602"/>
    <w:rsid w:val="00626732"/>
    <w:rsid w:val="00630B66"/>
    <w:rsid w:val="006330A6"/>
    <w:rsid w:val="006366CF"/>
    <w:rsid w:val="00640793"/>
    <w:rsid w:val="00640F3A"/>
    <w:rsid w:val="006418CA"/>
    <w:rsid w:val="006425CE"/>
    <w:rsid w:val="00642C65"/>
    <w:rsid w:val="006430BC"/>
    <w:rsid w:val="00644C66"/>
    <w:rsid w:val="006456B2"/>
    <w:rsid w:val="006534CE"/>
    <w:rsid w:val="006544DA"/>
    <w:rsid w:val="006553AA"/>
    <w:rsid w:val="0066087C"/>
    <w:rsid w:val="00662E43"/>
    <w:rsid w:val="006647D6"/>
    <w:rsid w:val="00664E23"/>
    <w:rsid w:val="00665186"/>
    <w:rsid w:val="00665FEB"/>
    <w:rsid w:val="006678BC"/>
    <w:rsid w:val="00675487"/>
    <w:rsid w:val="0067578E"/>
    <w:rsid w:val="00675C66"/>
    <w:rsid w:val="00675DC7"/>
    <w:rsid w:val="006835FF"/>
    <w:rsid w:val="00685E81"/>
    <w:rsid w:val="00686B0F"/>
    <w:rsid w:val="006A1613"/>
    <w:rsid w:val="006A275F"/>
    <w:rsid w:val="006A3943"/>
    <w:rsid w:val="006A5B62"/>
    <w:rsid w:val="006B5A31"/>
    <w:rsid w:val="006B6A3A"/>
    <w:rsid w:val="006C0688"/>
    <w:rsid w:val="006C27D6"/>
    <w:rsid w:val="006C62AA"/>
    <w:rsid w:val="006C6A96"/>
    <w:rsid w:val="006D01A8"/>
    <w:rsid w:val="006D470A"/>
    <w:rsid w:val="006D5D82"/>
    <w:rsid w:val="006E1398"/>
    <w:rsid w:val="006E25FB"/>
    <w:rsid w:val="006E5752"/>
    <w:rsid w:val="006F4A05"/>
    <w:rsid w:val="006F6C8E"/>
    <w:rsid w:val="007026FA"/>
    <w:rsid w:val="00703C4B"/>
    <w:rsid w:val="007072C5"/>
    <w:rsid w:val="0070740F"/>
    <w:rsid w:val="00707728"/>
    <w:rsid w:val="007127E8"/>
    <w:rsid w:val="007131E0"/>
    <w:rsid w:val="0071390A"/>
    <w:rsid w:val="007149A4"/>
    <w:rsid w:val="00716D02"/>
    <w:rsid w:val="0072020D"/>
    <w:rsid w:val="0072113B"/>
    <w:rsid w:val="007223EF"/>
    <w:rsid w:val="00734602"/>
    <w:rsid w:val="00735B3F"/>
    <w:rsid w:val="007363E9"/>
    <w:rsid w:val="00736BF5"/>
    <w:rsid w:val="007403D7"/>
    <w:rsid w:val="007407BD"/>
    <w:rsid w:val="00741446"/>
    <w:rsid w:val="00741D5A"/>
    <w:rsid w:val="00744322"/>
    <w:rsid w:val="00745BCA"/>
    <w:rsid w:val="0074629C"/>
    <w:rsid w:val="00747095"/>
    <w:rsid w:val="00751C34"/>
    <w:rsid w:val="00752350"/>
    <w:rsid w:val="00757765"/>
    <w:rsid w:val="00760A6E"/>
    <w:rsid w:val="007625CB"/>
    <w:rsid w:val="00762B65"/>
    <w:rsid w:val="00764B00"/>
    <w:rsid w:val="00767EE9"/>
    <w:rsid w:val="00771432"/>
    <w:rsid w:val="00772C0E"/>
    <w:rsid w:val="00772E69"/>
    <w:rsid w:val="0077465F"/>
    <w:rsid w:val="00774A90"/>
    <w:rsid w:val="00775ECA"/>
    <w:rsid w:val="00780FB1"/>
    <w:rsid w:val="00781908"/>
    <w:rsid w:val="00782100"/>
    <w:rsid w:val="00784E70"/>
    <w:rsid w:val="00787B74"/>
    <w:rsid w:val="00790F62"/>
    <w:rsid w:val="00792EBC"/>
    <w:rsid w:val="00792EC0"/>
    <w:rsid w:val="0079369F"/>
    <w:rsid w:val="00797C6F"/>
    <w:rsid w:val="007A2B56"/>
    <w:rsid w:val="007A2E6A"/>
    <w:rsid w:val="007A3902"/>
    <w:rsid w:val="007A51B8"/>
    <w:rsid w:val="007A6CAB"/>
    <w:rsid w:val="007A7ED9"/>
    <w:rsid w:val="007B1761"/>
    <w:rsid w:val="007B4E8C"/>
    <w:rsid w:val="007B742B"/>
    <w:rsid w:val="007C02C7"/>
    <w:rsid w:val="007C3D96"/>
    <w:rsid w:val="007C5D52"/>
    <w:rsid w:val="007C5F29"/>
    <w:rsid w:val="007D24FF"/>
    <w:rsid w:val="007D6E3D"/>
    <w:rsid w:val="007E0EDD"/>
    <w:rsid w:val="007E212A"/>
    <w:rsid w:val="007E5F33"/>
    <w:rsid w:val="007E6F95"/>
    <w:rsid w:val="007E7DAB"/>
    <w:rsid w:val="007F3549"/>
    <w:rsid w:val="007F5AE0"/>
    <w:rsid w:val="00800B61"/>
    <w:rsid w:val="0080543E"/>
    <w:rsid w:val="008058E2"/>
    <w:rsid w:val="00811726"/>
    <w:rsid w:val="008154CB"/>
    <w:rsid w:val="00817B0B"/>
    <w:rsid w:val="008227CE"/>
    <w:rsid w:val="00823FBD"/>
    <w:rsid w:val="00824EEF"/>
    <w:rsid w:val="0082506D"/>
    <w:rsid w:val="008253B0"/>
    <w:rsid w:val="00825CD4"/>
    <w:rsid w:val="00827280"/>
    <w:rsid w:val="00827E4E"/>
    <w:rsid w:val="00833230"/>
    <w:rsid w:val="00833387"/>
    <w:rsid w:val="0083427A"/>
    <w:rsid w:val="00835E24"/>
    <w:rsid w:val="00835F12"/>
    <w:rsid w:val="008364E7"/>
    <w:rsid w:val="00836DE4"/>
    <w:rsid w:val="008371D6"/>
    <w:rsid w:val="00840408"/>
    <w:rsid w:val="00840E54"/>
    <w:rsid w:val="00841080"/>
    <w:rsid w:val="00841402"/>
    <w:rsid w:val="00842A1E"/>
    <w:rsid w:val="008452B6"/>
    <w:rsid w:val="00851428"/>
    <w:rsid w:val="00852C9D"/>
    <w:rsid w:val="00852CB0"/>
    <w:rsid w:val="00853307"/>
    <w:rsid w:val="00853FE2"/>
    <w:rsid w:val="0085415E"/>
    <w:rsid w:val="00857700"/>
    <w:rsid w:val="008600E9"/>
    <w:rsid w:val="00861A23"/>
    <w:rsid w:val="00863B64"/>
    <w:rsid w:val="00864E0D"/>
    <w:rsid w:val="008716B6"/>
    <w:rsid w:val="00872F4D"/>
    <w:rsid w:val="00874847"/>
    <w:rsid w:val="008752A9"/>
    <w:rsid w:val="00875DA3"/>
    <w:rsid w:val="008769AA"/>
    <w:rsid w:val="00880542"/>
    <w:rsid w:val="00880A7B"/>
    <w:rsid w:val="00883342"/>
    <w:rsid w:val="00884FB7"/>
    <w:rsid w:val="00885458"/>
    <w:rsid w:val="0088759C"/>
    <w:rsid w:val="00892A64"/>
    <w:rsid w:val="008949FB"/>
    <w:rsid w:val="00894DAD"/>
    <w:rsid w:val="008965A1"/>
    <w:rsid w:val="0089783E"/>
    <w:rsid w:val="008A2BCF"/>
    <w:rsid w:val="008A2F51"/>
    <w:rsid w:val="008A7581"/>
    <w:rsid w:val="008B2860"/>
    <w:rsid w:val="008C2E31"/>
    <w:rsid w:val="008C325C"/>
    <w:rsid w:val="008C4EDB"/>
    <w:rsid w:val="008D0E6D"/>
    <w:rsid w:val="008D1FDF"/>
    <w:rsid w:val="008D2780"/>
    <w:rsid w:val="008D2CEF"/>
    <w:rsid w:val="008D3453"/>
    <w:rsid w:val="008D3C9E"/>
    <w:rsid w:val="008D3F0B"/>
    <w:rsid w:val="008D552E"/>
    <w:rsid w:val="008E02C3"/>
    <w:rsid w:val="008E0523"/>
    <w:rsid w:val="008E2D76"/>
    <w:rsid w:val="008E3184"/>
    <w:rsid w:val="008E6244"/>
    <w:rsid w:val="008E70A8"/>
    <w:rsid w:val="008E78C1"/>
    <w:rsid w:val="008F01A8"/>
    <w:rsid w:val="008F0BE4"/>
    <w:rsid w:val="008F6AA2"/>
    <w:rsid w:val="008F7ADF"/>
    <w:rsid w:val="009000B9"/>
    <w:rsid w:val="009024B1"/>
    <w:rsid w:val="00906C28"/>
    <w:rsid w:val="00906D43"/>
    <w:rsid w:val="0091036E"/>
    <w:rsid w:val="009115B0"/>
    <w:rsid w:val="00911BDA"/>
    <w:rsid w:val="00912C88"/>
    <w:rsid w:val="00913C9F"/>
    <w:rsid w:val="0091494B"/>
    <w:rsid w:val="009156AF"/>
    <w:rsid w:val="00920B89"/>
    <w:rsid w:val="0092266F"/>
    <w:rsid w:val="009308B6"/>
    <w:rsid w:val="00930C31"/>
    <w:rsid w:val="009310A0"/>
    <w:rsid w:val="00931CA4"/>
    <w:rsid w:val="00935DC5"/>
    <w:rsid w:val="0093798F"/>
    <w:rsid w:val="00940209"/>
    <w:rsid w:val="0094158A"/>
    <w:rsid w:val="009429E5"/>
    <w:rsid w:val="00943B43"/>
    <w:rsid w:val="009529EC"/>
    <w:rsid w:val="00957371"/>
    <w:rsid w:val="00960E70"/>
    <w:rsid w:val="00962462"/>
    <w:rsid w:val="009637D2"/>
    <w:rsid w:val="00967058"/>
    <w:rsid w:val="00970E7F"/>
    <w:rsid w:val="0097259A"/>
    <w:rsid w:val="00975916"/>
    <w:rsid w:val="00975AFF"/>
    <w:rsid w:val="00977CE8"/>
    <w:rsid w:val="009824FF"/>
    <w:rsid w:val="009836F6"/>
    <w:rsid w:val="00984E92"/>
    <w:rsid w:val="00985689"/>
    <w:rsid w:val="009902F1"/>
    <w:rsid w:val="009A00F8"/>
    <w:rsid w:val="009A0E43"/>
    <w:rsid w:val="009A135D"/>
    <w:rsid w:val="009A16A2"/>
    <w:rsid w:val="009A1B66"/>
    <w:rsid w:val="009A5D7A"/>
    <w:rsid w:val="009A6791"/>
    <w:rsid w:val="009B46D7"/>
    <w:rsid w:val="009C153A"/>
    <w:rsid w:val="009C1638"/>
    <w:rsid w:val="009C1BB4"/>
    <w:rsid w:val="009C2C9C"/>
    <w:rsid w:val="009C44A6"/>
    <w:rsid w:val="009C4AB0"/>
    <w:rsid w:val="009C5EB8"/>
    <w:rsid w:val="009D2811"/>
    <w:rsid w:val="009D4093"/>
    <w:rsid w:val="009D59DD"/>
    <w:rsid w:val="009D67A9"/>
    <w:rsid w:val="009E2503"/>
    <w:rsid w:val="009E4BA9"/>
    <w:rsid w:val="009F378C"/>
    <w:rsid w:val="009F4449"/>
    <w:rsid w:val="009F4518"/>
    <w:rsid w:val="009F45FB"/>
    <w:rsid w:val="009F6DE5"/>
    <w:rsid w:val="00A0023B"/>
    <w:rsid w:val="00A041B0"/>
    <w:rsid w:val="00A04344"/>
    <w:rsid w:val="00A04A08"/>
    <w:rsid w:val="00A06F10"/>
    <w:rsid w:val="00A0721F"/>
    <w:rsid w:val="00A12585"/>
    <w:rsid w:val="00A131C5"/>
    <w:rsid w:val="00A14C0F"/>
    <w:rsid w:val="00A16913"/>
    <w:rsid w:val="00A16EB3"/>
    <w:rsid w:val="00A20F66"/>
    <w:rsid w:val="00A24FD5"/>
    <w:rsid w:val="00A267E8"/>
    <w:rsid w:val="00A40FC2"/>
    <w:rsid w:val="00A41B91"/>
    <w:rsid w:val="00A41ED9"/>
    <w:rsid w:val="00A421C2"/>
    <w:rsid w:val="00A45343"/>
    <w:rsid w:val="00A4658C"/>
    <w:rsid w:val="00A53216"/>
    <w:rsid w:val="00A5384C"/>
    <w:rsid w:val="00A575B6"/>
    <w:rsid w:val="00A60CF5"/>
    <w:rsid w:val="00A6610B"/>
    <w:rsid w:val="00A675F9"/>
    <w:rsid w:val="00A74B92"/>
    <w:rsid w:val="00A81306"/>
    <w:rsid w:val="00A82B7A"/>
    <w:rsid w:val="00A836C1"/>
    <w:rsid w:val="00A859B2"/>
    <w:rsid w:val="00A85E98"/>
    <w:rsid w:val="00A872B2"/>
    <w:rsid w:val="00A87FD0"/>
    <w:rsid w:val="00A908AD"/>
    <w:rsid w:val="00A90CFB"/>
    <w:rsid w:val="00A91FF5"/>
    <w:rsid w:val="00A94D39"/>
    <w:rsid w:val="00A97D02"/>
    <w:rsid w:val="00AA272E"/>
    <w:rsid w:val="00AA6DFA"/>
    <w:rsid w:val="00AB02DD"/>
    <w:rsid w:val="00AB0B92"/>
    <w:rsid w:val="00AB3D1B"/>
    <w:rsid w:val="00AB45A0"/>
    <w:rsid w:val="00AB52EE"/>
    <w:rsid w:val="00AB6BC8"/>
    <w:rsid w:val="00AB7C5F"/>
    <w:rsid w:val="00AC046A"/>
    <w:rsid w:val="00AC0739"/>
    <w:rsid w:val="00AC1583"/>
    <w:rsid w:val="00AC1C72"/>
    <w:rsid w:val="00AC2057"/>
    <w:rsid w:val="00AD0551"/>
    <w:rsid w:val="00AD05F9"/>
    <w:rsid w:val="00AD2DC1"/>
    <w:rsid w:val="00AD4C67"/>
    <w:rsid w:val="00AE0B85"/>
    <w:rsid w:val="00AE1556"/>
    <w:rsid w:val="00AE4A40"/>
    <w:rsid w:val="00AE4CC3"/>
    <w:rsid w:val="00AE55E9"/>
    <w:rsid w:val="00AE68A7"/>
    <w:rsid w:val="00AF1495"/>
    <w:rsid w:val="00AF3175"/>
    <w:rsid w:val="00AF7EEC"/>
    <w:rsid w:val="00B0050E"/>
    <w:rsid w:val="00B0063B"/>
    <w:rsid w:val="00B00BDD"/>
    <w:rsid w:val="00B07735"/>
    <w:rsid w:val="00B07DDC"/>
    <w:rsid w:val="00B10865"/>
    <w:rsid w:val="00B10977"/>
    <w:rsid w:val="00B1112D"/>
    <w:rsid w:val="00B13AC6"/>
    <w:rsid w:val="00B13FBE"/>
    <w:rsid w:val="00B16593"/>
    <w:rsid w:val="00B20EF9"/>
    <w:rsid w:val="00B2387F"/>
    <w:rsid w:val="00B23C9E"/>
    <w:rsid w:val="00B23D99"/>
    <w:rsid w:val="00B23E9E"/>
    <w:rsid w:val="00B24E17"/>
    <w:rsid w:val="00B2534E"/>
    <w:rsid w:val="00B26A40"/>
    <w:rsid w:val="00B26FFB"/>
    <w:rsid w:val="00B33583"/>
    <w:rsid w:val="00B34E55"/>
    <w:rsid w:val="00B415F8"/>
    <w:rsid w:val="00B41F01"/>
    <w:rsid w:val="00B42A8B"/>
    <w:rsid w:val="00B44940"/>
    <w:rsid w:val="00B53FF6"/>
    <w:rsid w:val="00B5402F"/>
    <w:rsid w:val="00B55780"/>
    <w:rsid w:val="00B55F23"/>
    <w:rsid w:val="00B60670"/>
    <w:rsid w:val="00B62094"/>
    <w:rsid w:val="00B6211F"/>
    <w:rsid w:val="00B705C1"/>
    <w:rsid w:val="00B83001"/>
    <w:rsid w:val="00B86089"/>
    <w:rsid w:val="00B860D2"/>
    <w:rsid w:val="00B86491"/>
    <w:rsid w:val="00B87373"/>
    <w:rsid w:val="00BA120E"/>
    <w:rsid w:val="00BA4E0F"/>
    <w:rsid w:val="00BA5147"/>
    <w:rsid w:val="00BA683D"/>
    <w:rsid w:val="00BA7FB4"/>
    <w:rsid w:val="00BB098C"/>
    <w:rsid w:val="00BB0FE9"/>
    <w:rsid w:val="00BB2F75"/>
    <w:rsid w:val="00BB2F7E"/>
    <w:rsid w:val="00BB398C"/>
    <w:rsid w:val="00BB5C5B"/>
    <w:rsid w:val="00BB66FB"/>
    <w:rsid w:val="00BB6A64"/>
    <w:rsid w:val="00BB73E2"/>
    <w:rsid w:val="00BC074A"/>
    <w:rsid w:val="00BC1527"/>
    <w:rsid w:val="00BC1FE6"/>
    <w:rsid w:val="00BC317E"/>
    <w:rsid w:val="00BC47EF"/>
    <w:rsid w:val="00BC562B"/>
    <w:rsid w:val="00BD6407"/>
    <w:rsid w:val="00BE3727"/>
    <w:rsid w:val="00BE41EC"/>
    <w:rsid w:val="00BE5C8E"/>
    <w:rsid w:val="00BE7EF7"/>
    <w:rsid w:val="00BF1523"/>
    <w:rsid w:val="00C00774"/>
    <w:rsid w:val="00C05DAC"/>
    <w:rsid w:val="00C066F9"/>
    <w:rsid w:val="00C119A8"/>
    <w:rsid w:val="00C13F21"/>
    <w:rsid w:val="00C203F0"/>
    <w:rsid w:val="00C20EDB"/>
    <w:rsid w:val="00C2671C"/>
    <w:rsid w:val="00C31EB2"/>
    <w:rsid w:val="00C332AB"/>
    <w:rsid w:val="00C3401F"/>
    <w:rsid w:val="00C3654F"/>
    <w:rsid w:val="00C4212A"/>
    <w:rsid w:val="00C53A0F"/>
    <w:rsid w:val="00C556FB"/>
    <w:rsid w:val="00C6053A"/>
    <w:rsid w:val="00C6110B"/>
    <w:rsid w:val="00C619C2"/>
    <w:rsid w:val="00C61F8F"/>
    <w:rsid w:val="00C62CAE"/>
    <w:rsid w:val="00C62E3C"/>
    <w:rsid w:val="00C64E6E"/>
    <w:rsid w:val="00C72C54"/>
    <w:rsid w:val="00C76058"/>
    <w:rsid w:val="00C76180"/>
    <w:rsid w:val="00C76D38"/>
    <w:rsid w:val="00C80280"/>
    <w:rsid w:val="00C90EC2"/>
    <w:rsid w:val="00C918A9"/>
    <w:rsid w:val="00C97948"/>
    <w:rsid w:val="00CA2C0A"/>
    <w:rsid w:val="00CA33CA"/>
    <w:rsid w:val="00CA3A70"/>
    <w:rsid w:val="00CA61FB"/>
    <w:rsid w:val="00CA7FB5"/>
    <w:rsid w:val="00CB418E"/>
    <w:rsid w:val="00CB4D2C"/>
    <w:rsid w:val="00CC0D9E"/>
    <w:rsid w:val="00CC1E3B"/>
    <w:rsid w:val="00CC38CE"/>
    <w:rsid w:val="00CC539B"/>
    <w:rsid w:val="00CC620F"/>
    <w:rsid w:val="00CC6C3F"/>
    <w:rsid w:val="00CD191D"/>
    <w:rsid w:val="00CD3618"/>
    <w:rsid w:val="00CD47F2"/>
    <w:rsid w:val="00CD68D0"/>
    <w:rsid w:val="00CE0D72"/>
    <w:rsid w:val="00CE25B3"/>
    <w:rsid w:val="00CE518D"/>
    <w:rsid w:val="00CF03F4"/>
    <w:rsid w:val="00CF0A5F"/>
    <w:rsid w:val="00CF2ADE"/>
    <w:rsid w:val="00CF531A"/>
    <w:rsid w:val="00CF6DA3"/>
    <w:rsid w:val="00D01B48"/>
    <w:rsid w:val="00D02253"/>
    <w:rsid w:val="00D030D8"/>
    <w:rsid w:val="00D05AC1"/>
    <w:rsid w:val="00D06A08"/>
    <w:rsid w:val="00D17AFB"/>
    <w:rsid w:val="00D2104B"/>
    <w:rsid w:val="00D27AF6"/>
    <w:rsid w:val="00D32952"/>
    <w:rsid w:val="00D4074F"/>
    <w:rsid w:val="00D41CA4"/>
    <w:rsid w:val="00D43F67"/>
    <w:rsid w:val="00D4409A"/>
    <w:rsid w:val="00D45037"/>
    <w:rsid w:val="00D51948"/>
    <w:rsid w:val="00D52C57"/>
    <w:rsid w:val="00D548D6"/>
    <w:rsid w:val="00D57A94"/>
    <w:rsid w:val="00D613C0"/>
    <w:rsid w:val="00D66C29"/>
    <w:rsid w:val="00D708D2"/>
    <w:rsid w:val="00D74449"/>
    <w:rsid w:val="00D74C83"/>
    <w:rsid w:val="00D8174D"/>
    <w:rsid w:val="00D900B0"/>
    <w:rsid w:val="00D92B58"/>
    <w:rsid w:val="00D932E7"/>
    <w:rsid w:val="00D94293"/>
    <w:rsid w:val="00D9652D"/>
    <w:rsid w:val="00D96E11"/>
    <w:rsid w:val="00D96F1D"/>
    <w:rsid w:val="00DA144B"/>
    <w:rsid w:val="00DB0951"/>
    <w:rsid w:val="00DB4B8B"/>
    <w:rsid w:val="00DB7C38"/>
    <w:rsid w:val="00DC0AFF"/>
    <w:rsid w:val="00DC230B"/>
    <w:rsid w:val="00DC3CCC"/>
    <w:rsid w:val="00DC61FE"/>
    <w:rsid w:val="00DC7B87"/>
    <w:rsid w:val="00DD1167"/>
    <w:rsid w:val="00DD1F6F"/>
    <w:rsid w:val="00DD4443"/>
    <w:rsid w:val="00DD5318"/>
    <w:rsid w:val="00DE28C5"/>
    <w:rsid w:val="00DE2BD5"/>
    <w:rsid w:val="00DE33E5"/>
    <w:rsid w:val="00DE46BF"/>
    <w:rsid w:val="00DF0FA1"/>
    <w:rsid w:val="00DF27A9"/>
    <w:rsid w:val="00DF386D"/>
    <w:rsid w:val="00E01C2C"/>
    <w:rsid w:val="00E06652"/>
    <w:rsid w:val="00E07C85"/>
    <w:rsid w:val="00E17302"/>
    <w:rsid w:val="00E1756F"/>
    <w:rsid w:val="00E2370C"/>
    <w:rsid w:val="00E25C1A"/>
    <w:rsid w:val="00E30E5A"/>
    <w:rsid w:val="00E33114"/>
    <w:rsid w:val="00E338A4"/>
    <w:rsid w:val="00E33FBA"/>
    <w:rsid w:val="00E346C6"/>
    <w:rsid w:val="00E3621B"/>
    <w:rsid w:val="00E36E2D"/>
    <w:rsid w:val="00E36FCD"/>
    <w:rsid w:val="00E37595"/>
    <w:rsid w:val="00E4011C"/>
    <w:rsid w:val="00E448EA"/>
    <w:rsid w:val="00E44B49"/>
    <w:rsid w:val="00E53D61"/>
    <w:rsid w:val="00E53EA8"/>
    <w:rsid w:val="00E556DF"/>
    <w:rsid w:val="00E61434"/>
    <w:rsid w:val="00E61B8A"/>
    <w:rsid w:val="00E62F03"/>
    <w:rsid w:val="00E67FA3"/>
    <w:rsid w:val="00E71088"/>
    <w:rsid w:val="00E722F1"/>
    <w:rsid w:val="00E76564"/>
    <w:rsid w:val="00E76E77"/>
    <w:rsid w:val="00E80004"/>
    <w:rsid w:val="00E81A50"/>
    <w:rsid w:val="00E84ED7"/>
    <w:rsid w:val="00E85E43"/>
    <w:rsid w:val="00E86EB2"/>
    <w:rsid w:val="00E90B2F"/>
    <w:rsid w:val="00E91E50"/>
    <w:rsid w:val="00E93B2B"/>
    <w:rsid w:val="00E94277"/>
    <w:rsid w:val="00E94C89"/>
    <w:rsid w:val="00E968B8"/>
    <w:rsid w:val="00E96F49"/>
    <w:rsid w:val="00E97D25"/>
    <w:rsid w:val="00EA1192"/>
    <w:rsid w:val="00EA5DAD"/>
    <w:rsid w:val="00EA6EEA"/>
    <w:rsid w:val="00EA7C7A"/>
    <w:rsid w:val="00EA7FCC"/>
    <w:rsid w:val="00EC20A1"/>
    <w:rsid w:val="00EC4314"/>
    <w:rsid w:val="00EC4E43"/>
    <w:rsid w:val="00EC5AEE"/>
    <w:rsid w:val="00EC6961"/>
    <w:rsid w:val="00EC6BAD"/>
    <w:rsid w:val="00EC6EED"/>
    <w:rsid w:val="00EC7CE7"/>
    <w:rsid w:val="00ED30FF"/>
    <w:rsid w:val="00ED44CC"/>
    <w:rsid w:val="00ED551A"/>
    <w:rsid w:val="00ED6941"/>
    <w:rsid w:val="00ED74AA"/>
    <w:rsid w:val="00EE55A5"/>
    <w:rsid w:val="00EE65C4"/>
    <w:rsid w:val="00EE6D80"/>
    <w:rsid w:val="00EF02B3"/>
    <w:rsid w:val="00EF1AAA"/>
    <w:rsid w:val="00EF4BAD"/>
    <w:rsid w:val="00EF54B7"/>
    <w:rsid w:val="00F01533"/>
    <w:rsid w:val="00F02C7F"/>
    <w:rsid w:val="00F03F4B"/>
    <w:rsid w:val="00F0455D"/>
    <w:rsid w:val="00F064CA"/>
    <w:rsid w:val="00F07F7A"/>
    <w:rsid w:val="00F11410"/>
    <w:rsid w:val="00F156F4"/>
    <w:rsid w:val="00F15FC2"/>
    <w:rsid w:val="00F1656A"/>
    <w:rsid w:val="00F17868"/>
    <w:rsid w:val="00F241FA"/>
    <w:rsid w:val="00F35F42"/>
    <w:rsid w:val="00F36E28"/>
    <w:rsid w:val="00F41E8B"/>
    <w:rsid w:val="00F42DB9"/>
    <w:rsid w:val="00F44148"/>
    <w:rsid w:val="00F44FA4"/>
    <w:rsid w:val="00F4512C"/>
    <w:rsid w:val="00F45DC7"/>
    <w:rsid w:val="00F50BC6"/>
    <w:rsid w:val="00F54C04"/>
    <w:rsid w:val="00F61213"/>
    <w:rsid w:val="00F6315E"/>
    <w:rsid w:val="00F7107F"/>
    <w:rsid w:val="00F712AF"/>
    <w:rsid w:val="00F72023"/>
    <w:rsid w:val="00F7514C"/>
    <w:rsid w:val="00F75D39"/>
    <w:rsid w:val="00F77B97"/>
    <w:rsid w:val="00F814E2"/>
    <w:rsid w:val="00F87D14"/>
    <w:rsid w:val="00F93E21"/>
    <w:rsid w:val="00F946FC"/>
    <w:rsid w:val="00F96456"/>
    <w:rsid w:val="00F967B7"/>
    <w:rsid w:val="00F96A77"/>
    <w:rsid w:val="00F973DE"/>
    <w:rsid w:val="00FA0499"/>
    <w:rsid w:val="00FA3FB8"/>
    <w:rsid w:val="00FA581F"/>
    <w:rsid w:val="00FA7AD9"/>
    <w:rsid w:val="00FA7D9E"/>
    <w:rsid w:val="00FB15EC"/>
    <w:rsid w:val="00FB3469"/>
    <w:rsid w:val="00FB67D9"/>
    <w:rsid w:val="00FD2324"/>
    <w:rsid w:val="00FD2974"/>
    <w:rsid w:val="00FD40BF"/>
    <w:rsid w:val="00FD5C6E"/>
    <w:rsid w:val="00FD660A"/>
    <w:rsid w:val="00FE0EA9"/>
    <w:rsid w:val="00FE27F1"/>
    <w:rsid w:val="00FE37C6"/>
    <w:rsid w:val="00FE4813"/>
    <w:rsid w:val="00FE4D6C"/>
    <w:rsid w:val="00FE6C57"/>
    <w:rsid w:val="00FF1F0B"/>
    <w:rsid w:val="00FF2C2A"/>
    <w:rsid w:val="00FF46EE"/>
    <w:rsid w:val="00FF67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C9D"/>
    <w:rPr>
      <w:color w:val="0000FF" w:themeColor="hyperlink"/>
      <w:u w:val="single"/>
    </w:rPr>
  </w:style>
  <w:style w:type="paragraph" w:styleId="ListParagraph">
    <w:name w:val="List Paragraph"/>
    <w:basedOn w:val="Normal"/>
    <w:uiPriority w:val="34"/>
    <w:qFormat/>
    <w:rsid w:val="002544DE"/>
    <w:pPr>
      <w:ind w:left="720"/>
      <w:contextualSpacing/>
    </w:pPr>
  </w:style>
  <w:style w:type="paragraph" w:styleId="Header">
    <w:name w:val="header"/>
    <w:basedOn w:val="Normal"/>
    <w:link w:val="HeaderChar"/>
    <w:uiPriority w:val="99"/>
    <w:unhideWhenUsed/>
    <w:rsid w:val="008C4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EDB"/>
  </w:style>
  <w:style w:type="paragraph" w:styleId="Footer">
    <w:name w:val="footer"/>
    <w:basedOn w:val="Normal"/>
    <w:link w:val="FooterChar"/>
    <w:uiPriority w:val="99"/>
    <w:unhideWhenUsed/>
    <w:rsid w:val="008C4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EDB"/>
  </w:style>
  <w:style w:type="paragraph" w:styleId="BalloonText">
    <w:name w:val="Balloon Text"/>
    <w:basedOn w:val="Normal"/>
    <w:link w:val="BalloonTextChar"/>
    <w:uiPriority w:val="99"/>
    <w:semiHidden/>
    <w:unhideWhenUsed/>
    <w:rsid w:val="008C4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EDB"/>
    <w:rPr>
      <w:rFonts w:ascii="Tahoma" w:hAnsi="Tahoma" w:cs="Tahoma"/>
      <w:sz w:val="16"/>
      <w:szCs w:val="16"/>
    </w:rPr>
  </w:style>
  <w:style w:type="paragraph" w:styleId="NormalWeb">
    <w:name w:val="Normal (Web)"/>
    <w:basedOn w:val="Normal"/>
    <w:uiPriority w:val="99"/>
    <w:semiHidden/>
    <w:unhideWhenUsed/>
    <w:rsid w:val="001A77C7"/>
    <w:rPr>
      <w:rFonts w:ascii="Times New Roman" w:hAnsi="Times New Roman" w:cs="Times New Roman"/>
      <w:sz w:val="24"/>
      <w:szCs w:val="24"/>
    </w:rPr>
  </w:style>
  <w:style w:type="character" w:customStyle="1" w:styleId="Heading1Char">
    <w:name w:val="Heading 1 Char"/>
    <w:basedOn w:val="DefaultParagraphFont"/>
    <w:link w:val="Heading1"/>
    <w:uiPriority w:val="9"/>
    <w:rsid w:val="002F2C8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D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0951"/>
    <w:rPr>
      <w:sz w:val="16"/>
      <w:szCs w:val="16"/>
    </w:rPr>
  </w:style>
  <w:style w:type="paragraph" w:styleId="CommentText">
    <w:name w:val="annotation text"/>
    <w:basedOn w:val="Normal"/>
    <w:link w:val="CommentTextChar"/>
    <w:uiPriority w:val="99"/>
    <w:semiHidden/>
    <w:unhideWhenUsed/>
    <w:rsid w:val="00DB0951"/>
    <w:pPr>
      <w:spacing w:line="240" w:lineRule="auto"/>
    </w:pPr>
    <w:rPr>
      <w:sz w:val="20"/>
      <w:szCs w:val="20"/>
    </w:rPr>
  </w:style>
  <w:style w:type="character" w:customStyle="1" w:styleId="CommentTextChar">
    <w:name w:val="Comment Text Char"/>
    <w:basedOn w:val="DefaultParagraphFont"/>
    <w:link w:val="CommentText"/>
    <w:uiPriority w:val="99"/>
    <w:semiHidden/>
    <w:rsid w:val="00DB0951"/>
    <w:rPr>
      <w:sz w:val="20"/>
      <w:szCs w:val="20"/>
    </w:rPr>
  </w:style>
  <w:style w:type="paragraph" w:styleId="CommentSubject">
    <w:name w:val="annotation subject"/>
    <w:basedOn w:val="CommentText"/>
    <w:next w:val="CommentText"/>
    <w:link w:val="CommentSubjectChar"/>
    <w:uiPriority w:val="99"/>
    <w:semiHidden/>
    <w:unhideWhenUsed/>
    <w:rsid w:val="00DB0951"/>
    <w:rPr>
      <w:b/>
      <w:bCs/>
    </w:rPr>
  </w:style>
  <w:style w:type="character" w:customStyle="1" w:styleId="CommentSubjectChar">
    <w:name w:val="Comment Subject Char"/>
    <w:basedOn w:val="CommentTextChar"/>
    <w:link w:val="CommentSubject"/>
    <w:uiPriority w:val="99"/>
    <w:semiHidden/>
    <w:rsid w:val="00DB09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C9D"/>
    <w:rPr>
      <w:color w:val="0000FF" w:themeColor="hyperlink"/>
      <w:u w:val="single"/>
    </w:rPr>
  </w:style>
  <w:style w:type="paragraph" w:styleId="ListParagraph">
    <w:name w:val="List Paragraph"/>
    <w:basedOn w:val="Normal"/>
    <w:uiPriority w:val="34"/>
    <w:qFormat/>
    <w:rsid w:val="002544DE"/>
    <w:pPr>
      <w:ind w:left="720"/>
      <w:contextualSpacing/>
    </w:pPr>
  </w:style>
  <w:style w:type="paragraph" w:styleId="Header">
    <w:name w:val="header"/>
    <w:basedOn w:val="Normal"/>
    <w:link w:val="HeaderChar"/>
    <w:uiPriority w:val="99"/>
    <w:unhideWhenUsed/>
    <w:rsid w:val="008C4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EDB"/>
  </w:style>
  <w:style w:type="paragraph" w:styleId="Footer">
    <w:name w:val="footer"/>
    <w:basedOn w:val="Normal"/>
    <w:link w:val="FooterChar"/>
    <w:uiPriority w:val="99"/>
    <w:unhideWhenUsed/>
    <w:rsid w:val="008C4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EDB"/>
  </w:style>
  <w:style w:type="paragraph" w:styleId="BalloonText">
    <w:name w:val="Balloon Text"/>
    <w:basedOn w:val="Normal"/>
    <w:link w:val="BalloonTextChar"/>
    <w:uiPriority w:val="99"/>
    <w:semiHidden/>
    <w:unhideWhenUsed/>
    <w:rsid w:val="008C4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EDB"/>
    <w:rPr>
      <w:rFonts w:ascii="Tahoma" w:hAnsi="Tahoma" w:cs="Tahoma"/>
      <w:sz w:val="16"/>
      <w:szCs w:val="16"/>
    </w:rPr>
  </w:style>
  <w:style w:type="paragraph" w:styleId="NormalWeb">
    <w:name w:val="Normal (Web)"/>
    <w:basedOn w:val="Normal"/>
    <w:uiPriority w:val="99"/>
    <w:semiHidden/>
    <w:unhideWhenUsed/>
    <w:rsid w:val="001A77C7"/>
    <w:rPr>
      <w:rFonts w:ascii="Times New Roman" w:hAnsi="Times New Roman" w:cs="Times New Roman"/>
      <w:sz w:val="24"/>
      <w:szCs w:val="24"/>
    </w:rPr>
  </w:style>
  <w:style w:type="character" w:customStyle="1" w:styleId="Heading1Char">
    <w:name w:val="Heading 1 Char"/>
    <w:basedOn w:val="DefaultParagraphFont"/>
    <w:link w:val="Heading1"/>
    <w:uiPriority w:val="9"/>
    <w:rsid w:val="002F2C8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D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0951"/>
    <w:rPr>
      <w:sz w:val="16"/>
      <w:szCs w:val="16"/>
    </w:rPr>
  </w:style>
  <w:style w:type="paragraph" w:styleId="CommentText">
    <w:name w:val="annotation text"/>
    <w:basedOn w:val="Normal"/>
    <w:link w:val="CommentTextChar"/>
    <w:uiPriority w:val="99"/>
    <w:semiHidden/>
    <w:unhideWhenUsed/>
    <w:rsid w:val="00DB0951"/>
    <w:pPr>
      <w:spacing w:line="240" w:lineRule="auto"/>
    </w:pPr>
    <w:rPr>
      <w:sz w:val="20"/>
      <w:szCs w:val="20"/>
    </w:rPr>
  </w:style>
  <w:style w:type="character" w:customStyle="1" w:styleId="CommentTextChar">
    <w:name w:val="Comment Text Char"/>
    <w:basedOn w:val="DefaultParagraphFont"/>
    <w:link w:val="CommentText"/>
    <w:uiPriority w:val="99"/>
    <w:semiHidden/>
    <w:rsid w:val="00DB0951"/>
    <w:rPr>
      <w:sz w:val="20"/>
      <w:szCs w:val="20"/>
    </w:rPr>
  </w:style>
  <w:style w:type="paragraph" w:styleId="CommentSubject">
    <w:name w:val="annotation subject"/>
    <w:basedOn w:val="CommentText"/>
    <w:next w:val="CommentText"/>
    <w:link w:val="CommentSubjectChar"/>
    <w:uiPriority w:val="99"/>
    <w:semiHidden/>
    <w:unhideWhenUsed/>
    <w:rsid w:val="00DB0951"/>
    <w:rPr>
      <w:b/>
      <w:bCs/>
    </w:rPr>
  </w:style>
  <w:style w:type="character" w:customStyle="1" w:styleId="CommentSubjectChar">
    <w:name w:val="Comment Subject Char"/>
    <w:basedOn w:val="CommentTextChar"/>
    <w:link w:val="CommentSubject"/>
    <w:uiPriority w:val="99"/>
    <w:semiHidden/>
    <w:rsid w:val="00DB09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689">
      <w:bodyDiv w:val="1"/>
      <w:marLeft w:val="0"/>
      <w:marRight w:val="0"/>
      <w:marTop w:val="0"/>
      <w:marBottom w:val="0"/>
      <w:divBdr>
        <w:top w:val="none" w:sz="0" w:space="0" w:color="auto"/>
        <w:left w:val="none" w:sz="0" w:space="0" w:color="auto"/>
        <w:bottom w:val="none" w:sz="0" w:space="0" w:color="auto"/>
        <w:right w:val="none" w:sz="0" w:space="0" w:color="auto"/>
      </w:divBdr>
      <w:divsChild>
        <w:div w:id="596444561">
          <w:marLeft w:val="0"/>
          <w:marRight w:val="0"/>
          <w:marTop w:val="0"/>
          <w:marBottom w:val="0"/>
          <w:divBdr>
            <w:top w:val="none" w:sz="0" w:space="0" w:color="auto"/>
            <w:left w:val="none" w:sz="0" w:space="0" w:color="auto"/>
            <w:bottom w:val="none" w:sz="0" w:space="0" w:color="auto"/>
            <w:right w:val="none" w:sz="0" w:space="0" w:color="auto"/>
          </w:divBdr>
          <w:divsChild>
            <w:div w:id="1037508734">
              <w:marLeft w:val="0"/>
              <w:marRight w:val="0"/>
              <w:marTop w:val="0"/>
              <w:marBottom w:val="0"/>
              <w:divBdr>
                <w:top w:val="none" w:sz="0" w:space="0" w:color="auto"/>
                <w:left w:val="none" w:sz="0" w:space="0" w:color="auto"/>
                <w:bottom w:val="none" w:sz="0" w:space="0" w:color="auto"/>
                <w:right w:val="none" w:sz="0" w:space="0" w:color="auto"/>
              </w:divBdr>
              <w:divsChild>
                <w:div w:id="958341210">
                  <w:marLeft w:val="0"/>
                  <w:marRight w:val="0"/>
                  <w:marTop w:val="0"/>
                  <w:marBottom w:val="0"/>
                  <w:divBdr>
                    <w:top w:val="none" w:sz="0" w:space="0" w:color="auto"/>
                    <w:left w:val="none" w:sz="0" w:space="0" w:color="auto"/>
                    <w:bottom w:val="none" w:sz="0" w:space="0" w:color="auto"/>
                    <w:right w:val="none" w:sz="0" w:space="0" w:color="auto"/>
                  </w:divBdr>
                  <w:divsChild>
                    <w:div w:id="2087262455">
                      <w:marLeft w:val="0"/>
                      <w:marRight w:val="0"/>
                      <w:marTop w:val="0"/>
                      <w:marBottom w:val="0"/>
                      <w:divBdr>
                        <w:top w:val="none" w:sz="0" w:space="0" w:color="auto"/>
                        <w:left w:val="none" w:sz="0" w:space="0" w:color="auto"/>
                        <w:bottom w:val="none" w:sz="0" w:space="0" w:color="auto"/>
                        <w:right w:val="none" w:sz="0" w:space="0" w:color="auto"/>
                      </w:divBdr>
                      <w:divsChild>
                        <w:div w:id="1700279506">
                          <w:marLeft w:val="0"/>
                          <w:marRight w:val="0"/>
                          <w:marTop w:val="0"/>
                          <w:marBottom w:val="0"/>
                          <w:divBdr>
                            <w:top w:val="none" w:sz="0" w:space="0" w:color="auto"/>
                            <w:left w:val="none" w:sz="0" w:space="0" w:color="auto"/>
                            <w:bottom w:val="none" w:sz="0" w:space="0" w:color="auto"/>
                            <w:right w:val="none" w:sz="0" w:space="0" w:color="auto"/>
                          </w:divBdr>
                          <w:divsChild>
                            <w:div w:id="992223543">
                              <w:marLeft w:val="0"/>
                              <w:marRight w:val="0"/>
                              <w:marTop w:val="0"/>
                              <w:marBottom w:val="0"/>
                              <w:divBdr>
                                <w:top w:val="none" w:sz="0" w:space="0" w:color="auto"/>
                                <w:left w:val="none" w:sz="0" w:space="0" w:color="auto"/>
                                <w:bottom w:val="none" w:sz="0" w:space="0" w:color="auto"/>
                                <w:right w:val="none" w:sz="0" w:space="0" w:color="auto"/>
                              </w:divBdr>
                            </w:div>
                            <w:div w:id="12038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4084">
      <w:bodyDiv w:val="1"/>
      <w:marLeft w:val="0"/>
      <w:marRight w:val="0"/>
      <w:marTop w:val="0"/>
      <w:marBottom w:val="0"/>
      <w:divBdr>
        <w:top w:val="none" w:sz="0" w:space="0" w:color="auto"/>
        <w:left w:val="none" w:sz="0" w:space="0" w:color="auto"/>
        <w:bottom w:val="none" w:sz="0" w:space="0" w:color="auto"/>
        <w:right w:val="none" w:sz="0" w:space="0" w:color="auto"/>
      </w:divBdr>
    </w:div>
    <w:div w:id="230387333">
      <w:bodyDiv w:val="1"/>
      <w:marLeft w:val="0"/>
      <w:marRight w:val="0"/>
      <w:marTop w:val="0"/>
      <w:marBottom w:val="0"/>
      <w:divBdr>
        <w:top w:val="none" w:sz="0" w:space="0" w:color="auto"/>
        <w:left w:val="none" w:sz="0" w:space="0" w:color="auto"/>
        <w:bottom w:val="none" w:sz="0" w:space="0" w:color="auto"/>
        <w:right w:val="none" w:sz="0" w:space="0" w:color="auto"/>
      </w:divBdr>
      <w:divsChild>
        <w:div w:id="540364469">
          <w:marLeft w:val="0"/>
          <w:marRight w:val="0"/>
          <w:marTop w:val="0"/>
          <w:marBottom w:val="0"/>
          <w:divBdr>
            <w:top w:val="none" w:sz="0" w:space="0" w:color="auto"/>
            <w:left w:val="none" w:sz="0" w:space="0" w:color="auto"/>
            <w:bottom w:val="none" w:sz="0" w:space="0" w:color="auto"/>
            <w:right w:val="none" w:sz="0" w:space="0" w:color="auto"/>
          </w:divBdr>
          <w:divsChild>
            <w:div w:id="1829050574">
              <w:marLeft w:val="0"/>
              <w:marRight w:val="0"/>
              <w:marTop w:val="0"/>
              <w:marBottom w:val="0"/>
              <w:divBdr>
                <w:top w:val="none" w:sz="0" w:space="0" w:color="auto"/>
                <w:left w:val="none" w:sz="0" w:space="0" w:color="auto"/>
                <w:bottom w:val="none" w:sz="0" w:space="0" w:color="auto"/>
                <w:right w:val="none" w:sz="0" w:space="0" w:color="auto"/>
              </w:divBdr>
              <w:divsChild>
                <w:div w:id="848329910">
                  <w:marLeft w:val="0"/>
                  <w:marRight w:val="0"/>
                  <w:marTop w:val="0"/>
                  <w:marBottom w:val="0"/>
                  <w:divBdr>
                    <w:top w:val="none" w:sz="0" w:space="0" w:color="auto"/>
                    <w:left w:val="none" w:sz="0" w:space="0" w:color="auto"/>
                    <w:bottom w:val="none" w:sz="0" w:space="0" w:color="auto"/>
                    <w:right w:val="none" w:sz="0" w:space="0" w:color="auto"/>
                  </w:divBdr>
                  <w:divsChild>
                    <w:div w:id="184346860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248933338">
      <w:bodyDiv w:val="1"/>
      <w:marLeft w:val="0"/>
      <w:marRight w:val="0"/>
      <w:marTop w:val="0"/>
      <w:marBottom w:val="0"/>
      <w:divBdr>
        <w:top w:val="none" w:sz="0" w:space="0" w:color="auto"/>
        <w:left w:val="none" w:sz="0" w:space="0" w:color="auto"/>
        <w:bottom w:val="none" w:sz="0" w:space="0" w:color="auto"/>
        <w:right w:val="none" w:sz="0" w:space="0" w:color="auto"/>
      </w:divBdr>
      <w:divsChild>
        <w:div w:id="712583598">
          <w:marLeft w:val="0"/>
          <w:marRight w:val="0"/>
          <w:marTop w:val="0"/>
          <w:marBottom w:val="0"/>
          <w:divBdr>
            <w:top w:val="none" w:sz="0" w:space="0" w:color="auto"/>
            <w:left w:val="none" w:sz="0" w:space="0" w:color="auto"/>
            <w:bottom w:val="none" w:sz="0" w:space="0" w:color="auto"/>
            <w:right w:val="none" w:sz="0" w:space="0" w:color="auto"/>
          </w:divBdr>
          <w:divsChild>
            <w:div w:id="4133286">
              <w:marLeft w:val="0"/>
              <w:marRight w:val="0"/>
              <w:marTop w:val="0"/>
              <w:marBottom w:val="0"/>
              <w:divBdr>
                <w:top w:val="none" w:sz="0" w:space="0" w:color="auto"/>
                <w:left w:val="none" w:sz="0" w:space="0" w:color="auto"/>
                <w:bottom w:val="none" w:sz="0" w:space="0" w:color="auto"/>
                <w:right w:val="none" w:sz="0" w:space="0" w:color="auto"/>
              </w:divBdr>
              <w:divsChild>
                <w:div w:id="1743092014">
                  <w:marLeft w:val="0"/>
                  <w:marRight w:val="0"/>
                  <w:marTop w:val="0"/>
                  <w:marBottom w:val="0"/>
                  <w:divBdr>
                    <w:top w:val="none" w:sz="0" w:space="0" w:color="auto"/>
                    <w:left w:val="none" w:sz="0" w:space="0" w:color="auto"/>
                    <w:bottom w:val="none" w:sz="0" w:space="0" w:color="auto"/>
                    <w:right w:val="none" w:sz="0" w:space="0" w:color="auto"/>
                  </w:divBdr>
                  <w:divsChild>
                    <w:div w:id="647170388">
                      <w:marLeft w:val="0"/>
                      <w:marRight w:val="0"/>
                      <w:marTop w:val="0"/>
                      <w:marBottom w:val="0"/>
                      <w:divBdr>
                        <w:top w:val="none" w:sz="0" w:space="0" w:color="auto"/>
                        <w:left w:val="none" w:sz="0" w:space="0" w:color="auto"/>
                        <w:bottom w:val="none" w:sz="0" w:space="0" w:color="auto"/>
                        <w:right w:val="none" w:sz="0" w:space="0" w:color="auto"/>
                      </w:divBdr>
                      <w:divsChild>
                        <w:div w:id="1407025115">
                          <w:marLeft w:val="0"/>
                          <w:marRight w:val="0"/>
                          <w:marTop w:val="0"/>
                          <w:marBottom w:val="0"/>
                          <w:divBdr>
                            <w:top w:val="none" w:sz="0" w:space="0" w:color="auto"/>
                            <w:left w:val="none" w:sz="0" w:space="0" w:color="auto"/>
                            <w:bottom w:val="none" w:sz="0" w:space="0" w:color="auto"/>
                            <w:right w:val="none" w:sz="0" w:space="0" w:color="auto"/>
                          </w:divBdr>
                          <w:divsChild>
                            <w:div w:id="157307041">
                              <w:marLeft w:val="0"/>
                              <w:marRight w:val="0"/>
                              <w:marTop w:val="0"/>
                              <w:marBottom w:val="0"/>
                              <w:divBdr>
                                <w:top w:val="none" w:sz="0" w:space="0" w:color="auto"/>
                                <w:left w:val="none" w:sz="0" w:space="0" w:color="auto"/>
                                <w:bottom w:val="none" w:sz="0" w:space="0" w:color="auto"/>
                                <w:right w:val="none" w:sz="0" w:space="0" w:color="auto"/>
                              </w:divBdr>
                              <w:divsChild>
                                <w:div w:id="1578787897">
                                  <w:marLeft w:val="0"/>
                                  <w:marRight w:val="0"/>
                                  <w:marTop w:val="0"/>
                                  <w:marBottom w:val="0"/>
                                  <w:divBdr>
                                    <w:top w:val="none" w:sz="0" w:space="0" w:color="auto"/>
                                    <w:left w:val="none" w:sz="0" w:space="0" w:color="auto"/>
                                    <w:bottom w:val="none" w:sz="0" w:space="0" w:color="auto"/>
                                    <w:right w:val="none" w:sz="0" w:space="0" w:color="auto"/>
                                  </w:divBdr>
                                  <w:divsChild>
                                    <w:div w:id="1970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460882">
      <w:bodyDiv w:val="1"/>
      <w:marLeft w:val="0"/>
      <w:marRight w:val="0"/>
      <w:marTop w:val="0"/>
      <w:marBottom w:val="0"/>
      <w:divBdr>
        <w:top w:val="none" w:sz="0" w:space="0" w:color="auto"/>
        <w:left w:val="none" w:sz="0" w:space="0" w:color="auto"/>
        <w:bottom w:val="none" w:sz="0" w:space="0" w:color="auto"/>
        <w:right w:val="none" w:sz="0" w:space="0" w:color="auto"/>
      </w:divBdr>
    </w:div>
    <w:div w:id="651760107">
      <w:bodyDiv w:val="1"/>
      <w:marLeft w:val="0"/>
      <w:marRight w:val="0"/>
      <w:marTop w:val="0"/>
      <w:marBottom w:val="0"/>
      <w:divBdr>
        <w:top w:val="none" w:sz="0" w:space="0" w:color="auto"/>
        <w:left w:val="none" w:sz="0" w:space="0" w:color="auto"/>
        <w:bottom w:val="none" w:sz="0" w:space="0" w:color="auto"/>
        <w:right w:val="none" w:sz="0" w:space="0" w:color="auto"/>
      </w:divBdr>
      <w:divsChild>
        <w:div w:id="1644654441">
          <w:marLeft w:val="0"/>
          <w:marRight w:val="0"/>
          <w:marTop w:val="0"/>
          <w:marBottom w:val="0"/>
          <w:divBdr>
            <w:top w:val="none" w:sz="0" w:space="0" w:color="auto"/>
            <w:left w:val="none" w:sz="0" w:space="0" w:color="auto"/>
            <w:bottom w:val="none" w:sz="0" w:space="0" w:color="auto"/>
            <w:right w:val="none" w:sz="0" w:space="0" w:color="auto"/>
          </w:divBdr>
          <w:divsChild>
            <w:div w:id="9450956">
              <w:marLeft w:val="0"/>
              <w:marRight w:val="0"/>
              <w:marTop w:val="0"/>
              <w:marBottom w:val="0"/>
              <w:divBdr>
                <w:top w:val="none" w:sz="0" w:space="0" w:color="auto"/>
                <w:left w:val="none" w:sz="0" w:space="0" w:color="auto"/>
                <w:bottom w:val="none" w:sz="0" w:space="0" w:color="auto"/>
                <w:right w:val="none" w:sz="0" w:space="0" w:color="auto"/>
              </w:divBdr>
              <w:divsChild>
                <w:div w:id="992181964">
                  <w:marLeft w:val="0"/>
                  <w:marRight w:val="0"/>
                  <w:marTop w:val="0"/>
                  <w:marBottom w:val="0"/>
                  <w:divBdr>
                    <w:top w:val="none" w:sz="0" w:space="0" w:color="auto"/>
                    <w:left w:val="none" w:sz="0" w:space="0" w:color="auto"/>
                    <w:bottom w:val="none" w:sz="0" w:space="0" w:color="auto"/>
                    <w:right w:val="none" w:sz="0" w:space="0" w:color="auto"/>
                  </w:divBdr>
                  <w:divsChild>
                    <w:div w:id="1150559072">
                      <w:marLeft w:val="0"/>
                      <w:marRight w:val="0"/>
                      <w:marTop w:val="0"/>
                      <w:marBottom w:val="0"/>
                      <w:divBdr>
                        <w:top w:val="none" w:sz="0" w:space="0" w:color="auto"/>
                        <w:left w:val="none" w:sz="0" w:space="0" w:color="auto"/>
                        <w:bottom w:val="none" w:sz="0" w:space="0" w:color="auto"/>
                        <w:right w:val="none" w:sz="0" w:space="0" w:color="auto"/>
                      </w:divBdr>
                      <w:divsChild>
                        <w:div w:id="770053840">
                          <w:marLeft w:val="0"/>
                          <w:marRight w:val="0"/>
                          <w:marTop w:val="0"/>
                          <w:marBottom w:val="0"/>
                          <w:divBdr>
                            <w:top w:val="single" w:sz="6" w:space="8" w:color="666666"/>
                            <w:left w:val="none" w:sz="0" w:space="0" w:color="auto"/>
                            <w:bottom w:val="none" w:sz="0" w:space="0" w:color="auto"/>
                            <w:right w:val="none" w:sz="0" w:space="0" w:color="auto"/>
                          </w:divBdr>
                          <w:divsChild>
                            <w:div w:id="19046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463309">
      <w:bodyDiv w:val="1"/>
      <w:marLeft w:val="0"/>
      <w:marRight w:val="0"/>
      <w:marTop w:val="0"/>
      <w:marBottom w:val="0"/>
      <w:divBdr>
        <w:top w:val="none" w:sz="0" w:space="0" w:color="auto"/>
        <w:left w:val="none" w:sz="0" w:space="0" w:color="auto"/>
        <w:bottom w:val="none" w:sz="0" w:space="0" w:color="auto"/>
        <w:right w:val="none" w:sz="0" w:space="0" w:color="auto"/>
      </w:divBdr>
    </w:div>
    <w:div w:id="977104587">
      <w:bodyDiv w:val="1"/>
      <w:marLeft w:val="0"/>
      <w:marRight w:val="0"/>
      <w:marTop w:val="0"/>
      <w:marBottom w:val="0"/>
      <w:divBdr>
        <w:top w:val="none" w:sz="0" w:space="0" w:color="auto"/>
        <w:left w:val="none" w:sz="0" w:space="0" w:color="auto"/>
        <w:bottom w:val="none" w:sz="0" w:space="0" w:color="auto"/>
        <w:right w:val="none" w:sz="0" w:space="0" w:color="auto"/>
      </w:divBdr>
      <w:divsChild>
        <w:div w:id="1134785479">
          <w:marLeft w:val="0"/>
          <w:marRight w:val="0"/>
          <w:marTop w:val="0"/>
          <w:marBottom w:val="0"/>
          <w:divBdr>
            <w:top w:val="none" w:sz="0" w:space="0" w:color="auto"/>
            <w:left w:val="none" w:sz="0" w:space="0" w:color="auto"/>
            <w:bottom w:val="none" w:sz="0" w:space="0" w:color="auto"/>
            <w:right w:val="none" w:sz="0" w:space="0" w:color="auto"/>
          </w:divBdr>
          <w:divsChild>
            <w:div w:id="1828088080">
              <w:marLeft w:val="0"/>
              <w:marRight w:val="0"/>
              <w:marTop w:val="0"/>
              <w:marBottom w:val="0"/>
              <w:divBdr>
                <w:top w:val="none" w:sz="0" w:space="0" w:color="auto"/>
                <w:left w:val="none" w:sz="0" w:space="0" w:color="auto"/>
                <w:bottom w:val="none" w:sz="0" w:space="0" w:color="auto"/>
                <w:right w:val="none" w:sz="0" w:space="0" w:color="auto"/>
              </w:divBdr>
              <w:divsChild>
                <w:div w:id="297881538">
                  <w:marLeft w:val="0"/>
                  <w:marRight w:val="0"/>
                  <w:marTop w:val="0"/>
                  <w:marBottom w:val="0"/>
                  <w:divBdr>
                    <w:top w:val="none" w:sz="0" w:space="0" w:color="auto"/>
                    <w:left w:val="none" w:sz="0" w:space="0" w:color="auto"/>
                    <w:bottom w:val="none" w:sz="0" w:space="0" w:color="auto"/>
                    <w:right w:val="none" w:sz="0" w:space="0" w:color="auto"/>
                  </w:divBdr>
                  <w:divsChild>
                    <w:div w:id="1678457327">
                      <w:marLeft w:val="0"/>
                      <w:marRight w:val="0"/>
                      <w:marTop w:val="0"/>
                      <w:marBottom w:val="0"/>
                      <w:divBdr>
                        <w:top w:val="none" w:sz="0" w:space="0" w:color="auto"/>
                        <w:left w:val="none" w:sz="0" w:space="0" w:color="auto"/>
                        <w:bottom w:val="none" w:sz="0" w:space="0" w:color="auto"/>
                        <w:right w:val="none" w:sz="0" w:space="0" w:color="auto"/>
                      </w:divBdr>
                      <w:divsChild>
                        <w:div w:id="1985771524">
                          <w:marLeft w:val="0"/>
                          <w:marRight w:val="0"/>
                          <w:marTop w:val="0"/>
                          <w:marBottom w:val="225"/>
                          <w:divBdr>
                            <w:top w:val="none" w:sz="0" w:space="0" w:color="auto"/>
                            <w:left w:val="none" w:sz="0" w:space="0" w:color="auto"/>
                            <w:bottom w:val="none" w:sz="0" w:space="0" w:color="auto"/>
                            <w:right w:val="none" w:sz="0" w:space="0" w:color="auto"/>
                          </w:divBdr>
                          <w:divsChild>
                            <w:div w:id="1310135567">
                              <w:marLeft w:val="0"/>
                              <w:marRight w:val="0"/>
                              <w:marTop w:val="0"/>
                              <w:marBottom w:val="0"/>
                              <w:divBdr>
                                <w:top w:val="none" w:sz="0" w:space="0" w:color="auto"/>
                                <w:left w:val="none" w:sz="0" w:space="0" w:color="auto"/>
                                <w:bottom w:val="none" w:sz="0" w:space="0" w:color="auto"/>
                                <w:right w:val="none" w:sz="0" w:space="0" w:color="auto"/>
                              </w:divBdr>
                              <w:divsChild>
                                <w:div w:id="207421455">
                                  <w:marLeft w:val="0"/>
                                  <w:marRight w:val="0"/>
                                  <w:marTop w:val="0"/>
                                  <w:marBottom w:val="0"/>
                                  <w:divBdr>
                                    <w:top w:val="none" w:sz="0" w:space="0" w:color="auto"/>
                                    <w:left w:val="none" w:sz="0" w:space="0" w:color="auto"/>
                                    <w:bottom w:val="none" w:sz="0" w:space="0" w:color="auto"/>
                                    <w:right w:val="none" w:sz="0" w:space="0" w:color="auto"/>
                                  </w:divBdr>
                                  <w:divsChild>
                                    <w:div w:id="2093043498">
                                      <w:marLeft w:val="0"/>
                                      <w:marRight w:val="0"/>
                                      <w:marTop w:val="0"/>
                                      <w:marBottom w:val="0"/>
                                      <w:divBdr>
                                        <w:top w:val="none" w:sz="0" w:space="0" w:color="auto"/>
                                        <w:left w:val="none" w:sz="0" w:space="0" w:color="auto"/>
                                        <w:bottom w:val="none" w:sz="0" w:space="0" w:color="auto"/>
                                        <w:right w:val="none" w:sz="0" w:space="0" w:color="auto"/>
                                      </w:divBdr>
                                      <w:divsChild>
                                        <w:div w:id="1979797592">
                                          <w:marLeft w:val="0"/>
                                          <w:marRight w:val="0"/>
                                          <w:marTop w:val="0"/>
                                          <w:marBottom w:val="0"/>
                                          <w:divBdr>
                                            <w:top w:val="none" w:sz="0" w:space="0" w:color="auto"/>
                                            <w:left w:val="none" w:sz="0" w:space="0" w:color="auto"/>
                                            <w:bottom w:val="none" w:sz="0" w:space="0" w:color="auto"/>
                                            <w:right w:val="none" w:sz="0" w:space="0" w:color="auto"/>
                                          </w:divBdr>
                                          <w:divsChild>
                                            <w:div w:id="793645190">
                                              <w:marLeft w:val="0"/>
                                              <w:marRight w:val="0"/>
                                              <w:marTop w:val="0"/>
                                              <w:marBottom w:val="0"/>
                                              <w:divBdr>
                                                <w:top w:val="none" w:sz="0" w:space="0" w:color="auto"/>
                                                <w:left w:val="none" w:sz="0" w:space="0" w:color="auto"/>
                                                <w:bottom w:val="none" w:sz="0" w:space="0" w:color="auto"/>
                                                <w:right w:val="none" w:sz="0" w:space="0" w:color="auto"/>
                                              </w:divBdr>
                                              <w:divsChild>
                                                <w:div w:id="1403721944">
                                                  <w:marLeft w:val="-2250"/>
                                                  <w:marRight w:val="0"/>
                                                  <w:marTop w:val="0"/>
                                                  <w:marBottom w:val="0"/>
                                                  <w:divBdr>
                                                    <w:top w:val="none" w:sz="0" w:space="0" w:color="auto"/>
                                                    <w:left w:val="none" w:sz="0" w:space="0" w:color="auto"/>
                                                    <w:bottom w:val="none" w:sz="0" w:space="0" w:color="auto"/>
                                                    <w:right w:val="none" w:sz="0" w:space="0" w:color="auto"/>
                                                  </w:divBdr>
                                                  <w:divsChild>
                                                    <w:div w:id="678578245">
                                                      <w:marLeft w:val="0"/>
                                                      <w:marRight w:val="0"/>
                                                      <w:marTop w:val="0"/>
                                                      <w:marBottom w:val="180"/>
                                                      <w:divBdr>
                                                        <w:top w:val="none" w:sz="0" w:space="0" w:color="auto"/>
                                                        <w:left w:val="none" w:sz="0" w:space="0" w:color="auto"/>
                                                        <w:bottom w:val="none" w:sz="0" w:space="0" w:color="auto"/>
                                                        <w:right w:val="none" w:sz="0" w:space="0" w:color="auto"/>
                                                      </w:divBdr>
                                                    </w:div>
                                                    <w:div w:id="6848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0942">
                                          <w:marLeft w:val="0"/>
                                          <w:marRight w:val="0"/>
                                          <w:marTop w:val="0"/>
                                          <w:marBottom w:val="0"/>
                                          <w:divBdr>
                                            <w:top w:val="none" w:sz="0" w:space="0" w:color="auto"/>
                                            <w:left w:val="none" w:sz="0" w:space="0" w:color="auto"/>
                                            <w:bottom w:val="none" w:sz="0" w:space="0" w:color="auto"/>
                                            <w:right w:val="none" w:sz="0" w:space="0" w:color="auto"/>
                                          </w:divBdr>
                                          <w:divsChild>
                                            <w:div w:id="143279280">
                                              <w:marLeft w:val="0"/>
                                              <w:marRight w:val="0"/>
                                              <w:marTop w:val="0"/>
                                              <w:marBottom w:val="0"/>
                                              <w:divBdr>
                                                <w:top w:val="none" w:sz="0" w:space="0" w:color="auto"/>
                                                <w:left w:val="none" w:sz="0" w:space="0" w:color="auto"/>
                                                <w:bottom w:val="none" w:sz="0" w:space="0" w:color="auto"/>
                                                <w:right w:val="none" w:sz="0" w:space="0" w:color="auto"/>
                                              </w:divBdr>
                                              <w:divsChild>
                                                <w:div w:id="12952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883221">
      <w:bodyDiv w:val="1"/>
      <w:marLeft w:val="0"/>
      <w:marRight w:val="0"/>
      <w:marTop w:val="0"/>
      <w:marBottom w:val="0"/>
      <w:divBdr>
        <w:top w:val="none" w:sz="0" w:space="0" w:color="auto"/>
        <w:left w:val="none" w:sz="0" w:space="0" w:color="auto"/>
        <w:bottom w:val="none" w:sz="0" w:space="0" w:color="auto"/>
        <w:right w:val="none" w:sz="0" w:space="0" w:color="auto"/>
      </w:divBdr>
      <w:divsChild>
        <w:div w:id="1611085779">
          <w:marLeft w:val="0"/>
          <w:marRight w:val="0"/>
          <w:marTop w:val="0"/>
          <w:marBottom w:val="0"/>
          <w:divBdr>
            <w:top w:val="none" w:sz="0" w:space="0" w:color="auto"/>
            <w:left w:val="none" w:sz="0" w:space="0" w:color="auto"/>
            <w:bottom w:val="none" w:sz="0" w:space="0" w:color="auto"/>
            <w:right w:val="none" w:sz="0" w:space="0" w:color="auto"/>
          </w:divBdr>
          <w:divsChild>
            <w:div w:id="1345786120">
              <w:marLeft w:val="0"/>
              <w:marRight w:val="0"/>
              <w:marTop w:val="0"/>
              <w:marBottom w:val="0"/>
              <w:divBdr>
                <w:top w:val="none" w:sz="0" w:space="0" w:color="auto"/>
                <w:left w:val="none" w:sz="0" w:space="0" w:color="auto"/>
                <w:bottom w:val="none" w:sz="0" w:space="0" w:color="auto"/>
                <w:right w:val="none" w:sz="0" w:space="0" w:color="auto"/>
              </w:divBdr>
              <w:divsChild>
                <w:div w:id="1638804275">
                  <w:marLeft w:val="0"/>
                  <w:marRight w:val="0"/>
                  <w:marTop w:val="0"/>
                  <w:marBottom w:val="0"/>
                  <w:divBdr>
                    <w:top w:val="none" w:sz="0" w:space="0" w:color="auto"/>
                    <w:left w:val="none" w:sz="0" w:space="0" w:color="auto"/>
                    <w:bottom w:val="none" w:sz="0" w:space="0" w:color="auto"/>
                    <w:right w:val="none" w:sz="0" w:space="0" w:color="auto"/>
                  </w:divBdr>
                  <w:divsChild>
                    <w:div w:id="2118669741">
                      <w:marLeft w:val="0"/>
                      <w:marRight w:val="0"/>
                      <w:marTop w:val="0"/>
                      <w:marBottom w:val="0"/>
                      <w:divBdr>
                        <w:top w:val="none" w:sz="0" w:space="0" w:color="auto"/>
                        <w:left w:val="none" w:sz="0" w:space="0" w:color="auto"/>
                        <w:bottom w:val="none" w:sz="0" w:space="0" w:color="auto"/>
                        <w:right w:val="none" w:sz="0" w:space="0" w:color="auto"/>
                      </w:divBdr>
                      <w:divsChild>
                        <w:div w:id="969938285">
                          <w:marLeft w:val="150"/>
                          <w:marRight w:val="150"/>
                          <w:marTop w:val="225"/>
                          <w:marBottom w:val="150"/>
                          <w:divBdr>
                            <w:top w:val="none" w:sz="0" w:space="0" w:color="auto"/>
                            <w:left w:val="none" w:sz="0" w:space="0" w:color="auto"/>
                            <w:bottom w:val="none" w:sz="0" w:space="0" w:color="auto"/>
                            <w:right w:val="none" w:sz="0" w:space="0" w:color="auto"/>
                          </w:divBdr>
                          <w:divsChild>
                            <w:div w:id="1441298612">
                              <w:marLeft w:val="0"/>
                              <w:marRight w:val="0"/>
                              <w:marTop w:val="0"/>
                              <w:marBottom w:val="0"/>
                              <w:divBdr>
                                <w:top w:val="none" w:sz="0" w:space="0" w:color="auto"/>
                                <w:left w:val="none" w:sz="0" w:space="0" w:color="auto"/>
                                <w:bottom w:val="none" w:sz="0" w:space="0" w:color="auto"/>
                                <w:right w:val="none" w:sz="0" w:space="0" w:color="auto"/>
                              </w:divBdr>
                              <w:divsChild>
                                <w:div w:id="19564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78826">
      <w:bodyDiv w:val="1"/>
      <w:marLeft w:val="0"/>
      <w:marRight w:val="0"/>
      <w:marTop w:val="0"/>
      <w:marBottom w:val="0"/>
      <w:divBdr>
        <w:top w:val="none" w:sz="0" w:space="0" w:color="auto"/>
        <w:left w:val="none" w:sz="0" w:space="0" w:color="auto"/>
        <w:bottom w:val="none" w:sz="0" w:space="0" w:color="auto"/>
        <w:right w:val="none" w:sz="0" w:space="0" w:color="auto"/>
      </w:divBdr>
    </w:div>
    <w:div w:id="1126049707">
      <w:bodyDiv w:val="1"/>
      <w:marLeft w:val="0"/>
      <w:marRight w:val="0"/>
      <w:marTop w:val="0"/>
      <w:marBottom w:val="0"/>
      <w:divBdr>
        <w:top w:val="none" w:sz="0" w:space="0" w:color="auto"/>
        <w:left w:val="none" w:sz="0" w:space="0" w:color="auto"/>
        <w:bottom w:val="none" w:sz="0" w:space="0" w:color="auto"/>
        <w:right w:val="none" w:sz="0" w:space="0" w:color="auto"/>
      </w:divBdr>
      <w:divsChild>
        <w:div w:id="2141726474">
          <w:marLeft w:val="0"/>
          <w:marRight w:val="0"/>
          <w:marTop w:val="0"/>
          <w:marBottom w:val="0"/>
          <w:divBdr>
            <w:top w:val="none" w:sz="0" w:space="0" w:color="auto"/>
            <w:left w:val="none" w:sz="0" w:space="0" w:color="auto"/>
            <w:bottom w:val="none" w:sz="0" w:space="0" w:color="auto"/>
            <w:right w:val="none" w:sz="0" w:space="0" w:color="auto"/>
          </w:divBdr>
          <w:divsChild>
            <w:div w:id="1866824736">
              <w:marLeft w:val="0"/>
              <w:marRight w:val="0"/>
              <w:marTop w:val="0"/>
              <w:marBottom w:val="0"/>
              <w:divBdr>
                <w:top w:val="none" w:sz="0" w:space="0" w:color="auto"/>
                <w:left w:val="none" w:sz="0" w:space="0" w:color="auto"/>
                <w:bottom w:val="none" w:sz="0" w:space="0" w:color="auto"/>
                <w:right w:val="none" w:sz="0" w:space="0" w:color="auto"/>
              </w:divBdr>
              <w:divsChild>
                <w:div w:id="419789348">
                  <w:marLeft w:val="0"/>
                  <w:marRight w:val="0"/>
                  <w:marTop w:val="0"/>
                  <w:marBottom w:val="0"/>
                  <w:divBdr>
                    <w:top w:val="none" w:sz="0" w:space="0" w:color="auto"/>
                    <w:left w:val="none" w:sz="0" w:space="0" w:color="auto"/>
                    <w:bottom w:val="none" w:sz="0" w:space="0" w:color="auto"/>
                    <w:right w:val="none" w:sz="0" w:space="0" w:color="auto"/>
                  </w:divBdr>
                  <w:divsChild>
                    <w:div w:id="1203058159">
                      <w:marLeft w:val="0"/>
                      <w:marRight w:val="0"/>
                      <w:marTop w:val="0"/>
                      <w:marBottom w:val="0"/>
                      <w:divBdr>
                        <w:top w:val="none" w:sz="0" w:space="0" w:color="auto"/>
                        <w:left w:val="none" w:sz="0" w:space="0" w:color="auto"/>
                        <w:bottom w:val="none" w:sz="0" w:space="0" w:color="auto"/>
                        <w:right w:val="none" w:sz="0" w:space="0" w:color="auto"/>
                      </w:divBdr>
                      <w:divsChild>
                        <w:div w:id="32972417">
                          <w:marLeft w:val="150"/>
                          <w:marRight w:val="150"/>
                          <w:marTop w:val="225"/>
                          <w:marBottom w:val="150"/>
                          <w:divBdr>
                            <w:top w:val="none" w:sz="0" w:space="0" w:color="auto"/>
                            <w:left w:val="none" w:sz="0" w:space="0" w:color="auto"/>
                            <w:bottom w:val="none" w:sz="0" w:space="0" w:color="auto"/>
                            <w:right w:val="none" w:sz="0" w:space="0" w:color="auto"/>
                          </w:divBdr>
                          <w:divsChild>
                            <w:div w:id="1606422686">
                              <w:marLeft w:val="0"/>
                              <w:marRight w:val="0"/>
                              <w:marTop w:val="0"/>
                              <w:marBottom w:val="0"/>
                              <w:divBdr>
                                <w:top w:val="none" w:sz="0" w:space="0" w:color="auto"/>
                                <w:left w:val="none" w:sz="0" w:space="0" w:color="auto"/>
                                <w:bottom w:val="none" w:sz="0" w:space="0" w:color="auto"/>
                                <w:right w:val="none" w:sz="0" w:space="0" w:color="auto"/>
                              </w:divBdr>
                              <w:divsChild>
                                <w:div w:id="21335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250314">
      <w:bodyDiv w:val="1"/>
      <w:marLeft w:val="0"/>
      <w:marRight w:val="0"/>
      <w:marTop w:val="0"/>
      <w:marBottom w:val="0"/>
      <w:divBdr>
        <w:top w:val="none" w:sz="0" w:space="0" w:color="auto"/>
        <w:left w:val="none" w:sz="0" w:space="0" w:color="auto"/>
        <w:bottom w:val="none" w:sz="0" w:space="0" w:color="auto"/>
        <w:right w:val="none" w:sz="0" w:space="0" w:color="auto"/>
      </w:divBdr>
      <w:divsChild>
        <w:div w:id="805781053">
          <w:marLeft w:val="0"/>
          <w:marRight w:val="0"/>
          <w:marTop w:val="0"/>
          <w:marBottom w:val="0"/>
          <w:divBdr>
            <w:top w:val="none" w:sz="0" w:space="0" w:color="auto"/>
            <w:left w:val="none" w:sz="0" w:space="0" w:color="auto"/>
            <w:bottom w:val="none" w:sz="0" w:space="0" w:color="auto"/>
            <w:right w:val="none" w:sz="0" w:space="0" w:color="auto"/>
          </w:divBdr>
          <w:divsChild>
            <w:div w:id="502858947">
              <w:marLeft w:val="0"/>
              <w:marRight w:val="0"/>
              <w:marTop w:val="0"/>
              <w:marBottom w:val="0"/>
              <w:divBdr>
                <w:top w:val="none" w:sz="0" w:space="0" w:color="auto"/>
                <w:left w:val="none" w:sz="0" w:space="0" w:color="auto"/>
                <w:bottom w:val="none" w:sz="0" w:space="0" w:color="auto"/>
                <w:right w:val="none" w:sz="0" w:space="0" w:color="auto"/>
              </w:divBdr>
              <w:divsChild>
                <w:div w:id="13314552">
                  <w:marLeft w:val="0"/>
                  <w:marRight w:val="0"/>
                  <w:marTop w:val="0"/>
                  <w:marBottom w:val="0"/>
                  <w:divBdr>
                    <w:top w:val="none" w:sz="0" w:space="0" w:color="auto"/>
                    <w:left w:val="none" w:sz="0" w:space="0" w:color="auto"/>
                    <w:bottom w:val="none" w:sz="0" w:space="0" w:color="auto"/>
                    <w:right w:val="none" w:sz="0" w:space="0" w:color="auto"/>
                  </w:divBdr>
                  <w:divsChild>
                    <w:div w:id="1854950519">
                      <w:marLeft w:val="0"/>
                      <w:marRight w:val="0"/>
                      <w:marTop w:val="0"/>
                      <w:marBottom w:val="0"/>
                      <w:divBdr>
                        <w:top w:val="none" w:sz="0" w:space="0" w:color="auto"/>
                        <w:left w:val="none" w:sz="0" w:space="0" w:color="auto"/>
                        <w:bottom w:val="none" w:sz="0" w:space="0" w:color="auto"/>
                        <w:right w:val="none" w:sz="0" w:space="0" w:color="auto"/>
                      </w:divBdr>
                      <w:divsChild>
                        <w:div w:id="565146888">
                          <w:marLeft w:val="0"/>
                          <w:marRight w:val="0"/>
                          <w:marTop w:val="0"/>
                          <w:marBottom w:val="0"/>
                          <w:divBdr>
                            <w:top w:val="none" w:sz="0" w:space="0" w:color="auto"/>
                            <w:left w:val="none" w:sz="0" w:space="0" w:color="auto"/>
                            <w:bottom w:val="none" w:sz="0" w:space="0" w:color="auto"/>
                            <w:right w:val="none" w:sz="0" w:space="0" w:color="auto"/>
                          </w:divBdr>
                          <w:divsChild>
                            <w:div w:id="134489979">
                              <w:marLeft w:val="0"/>
                              <w:marRight w:val="0"/>
                              <w:marTop w:val="0"/>
                              <w:marBottom w:val="0"/>
                              <w:divBdr>
                                <w:top w:val="none" w:sz="0" w:space="0" w:color="auto"/>
                                <w:left w:val="none" w:sz="0" w:space="0" w:color="auto"/>
                                <w:bottom w:val="none" w:sz="0" w:space="0" w:color="auto"/>
                                <w:right w:val="none" w:sz="0" w:space="0" w:color="auto"/>
                              </w:divBdr>
                              <w:divsChild>
                                <w:div w:id="1074429667">
                                  <w:marLeft w:val="0"/>
                                  <w:marRight w:val="0"/>
                                  <w:marTop w:val="0"/>
                                  <w:marBottom w:val="0"/>
                                  <w:divBdr>
                                    <w:top w:val="none" w:sz="0" w:space="0" w:color="auto"/>
                                    <w:left w:val="none" w:sz="0" w:space="0" w:color="auto"/>
                                    <w:bottom w:val="none" w:sz="0" w:space="0" w:color="auto"/>
                                    <w:right w:val="none" w:sz="0" w:space="0" w:color="auto"/>
                                  </w:divBdr>
                                  <w:divsChild>
                                    <w:div w:id="190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248828">
      <w:bodyDiv w:val="1"/>
      <w:marLeft w:val="0"/>
      <w:marRight w:val="0"/>
      <w:marTop w:val="0"/>
      <w:marBottom w:val="0"/>
      <w:divBdr>
        <w:top w:val="none" w:sz="0" w:space="0" w:color="auto"/>
        <w:left w:val="none" w:sz="0" w:space="0" w:color="auto"/>
        <w:bottom w:val="none" w:sz="0" w:space="0" w:color="auto"/>
        <w:right w:val="none" w:sz="0" w:space="0" w:color="auto"/>
      </w:divBdr>
      <w:divsChild>
        <w:div w:id="76749851">
          <w:marLeft w:val="0"/>
          <w:marRight w:val="0"/>
          <w:marTop w:val="0"/>
          <w:marBottom w:val="0"/>
          <w:divBdr>
            <w:top w:val="none" w:sz="0" w:space="0" w:color="auto"/>
            <w:left w:val="none" w:sz="0" w:space="0" w:color="auto"/>
            <w:bottom w:val="none" w:sz="0" w:space="0" w:color="auto"/>
            <w:right w:val="none" w:sz="0" w:space="0" w:color="auto"/>
          </w:divBdr>
          <w:divsChild>
            <w:div w:id="1179540870">
              <w:marLeft w:val="0"/>
              <w:marRight w:val="0"/>
              <w:marTop w:val="0"/>
              <w:marBottom w:val="0"/>
              <w:divBdr>
                <w:top w:val="none" w:sz="0" w:space="0" w:color="auto"/>
                <w:left w:val="none" w:sz="0" w:space="0" w:color="auto"/>
                <w:bottom w:val="none" w:sz="0" w:space="0" w:color="auto"/>
                <w:right w:val="none" w:sz="0" w:space="0" w:color="auto"/>
              </w:divBdr>
              <w:divsChild>
                <w:div w:id="1006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5480">
      <w:bodyDiv w:val="1"/>
      <w:marLeft w:val="0"/>
      <w:marRight w:val="0"/>
      <w:marTop w:val="0"/>
      <w:marBottom w:val="0"/>
      <w:divBdr>
        <w:top w:val="none" w:sz="0" w:space="0" w:color="auto"/>
        <w:left w:val="none" w:sz="0" w:space="0" w:color="auto"/>
        <w:bottom w:val="none" w:sz="0" w:space="0" w:color="auto"/>
        <w:right w:val="none" w:sz="0" w:space="0" w:color="auto"/>
      </w:divBdr>
      <w:divsChild>
        <w:div w:id="458570401">
          <w:marLeft w:val="0"/>
          <w:marRight w:val="0"/>
          <w:marTop w:val="0"/>
          <w:marBottom w:val="0"/>
          <w:divBdr>
            <w:top w:val="none" w:sz="0" w:space="0" w:color="auto"/>
            <w:left w:val="none" w:sz="0" w:space="0" w:color="auto"/>
            <w:bottom w:val="none" w:sz="0" w:space="0" w:color="auto"/>
            <w:right w:val="none" w:sz="0" w:space="0" w:color="auto"/>
          </w:divBdr>
          <w:divsChild>
            <w:div w:id="1381399788">
              <w:marLeft w:val="0"/>
              <w:marRight w:val="0"/>
              <w:marTop w:val="0"/>
              <w:marBottom w:val="0"/>
              <w:divBdr>
                <w:top w:val="none" w:sz="0" w:space="0" w:color="auto"/>
                <w:left w:val="none" w:sz="0" w:space="0" w:color="auto"/>
                <w:bottom w:val="none" w:sz="0" w:space="0" w:color="auto"/>
                <w:right w:val="none" w:sz="0" w:space="0" w:color="auto"/>
              </w:divBdr>
              <w:divsChild>
                <w:div w:id="793451057">
                  <w:marLeft w:val="0"/>
                  <w:marRight w:val="0"/>
                  <w:marTop w:val="0"/>
                  <w:marBottom w:val="0"/>
                  <w:divBdr>
                    <w:top w:val="none" w:sz="0" w:space="0" w:color="auto"/>
                    <w:left w:val="none" w:sz="0" w:space="0" w:color="auto"/>
                    <w:bottom w:val="none" w:sz="0" w:space="0" w:color="auto"/>
                    <w:right w:val="none" w:sz="0" w:space="0" w:color="auto"/>
                  </w:divBdr>
                  <w:divsChild>
                    <w:div w:id="337386189">
                      <w:marLeft w:val="0"/>
                      <w:marRight w:val="0"/>
                      <w:marTop w:val="0"/>
                      <w:marBottom w:val="0"/>
                      <w:divBdr>
                        <w:top w:val="none" w:sz="0" w:space="0" w:color="auto"/>
                        <w:left w:val="none" w:sz="0" w:space="0" w:color="auto"/>
                        <w:bottom w:val="none" w:sz="0" w:space="0" w:color="auto"/>
                        <w:right w:val="none" w:sz="0" w:space="0" w:color="auto"/>
                      </w:divBdr>
                      <w:divsChild>
                        <w:div w:id="1550412704">
                          <w:marLeft w:val="150"/>
                          <w:marRight w:val="150"/>
                          <w:marTop w:val="225"/>
                          <w:marBottom w:val="150"/>
                          <w:divBdr>
                            <w:top w:val="none" w:sz="0" w:space="0" w:color="auto"/>
                            <w:left w:val="none" w:sz="0" w:space="0" w:color="auto"/>
                            <w:bottom w:val="none" w:sz="0" w:space="0" w:color="auto"/>
                            <w:right w:val="none" w:sz="0" w:space="0" w:color="auto"/>
                          </w:divBdr>
                          <w:divsChild>
                            <w:div w:id="1940718698">
                              <w:marLeft w:val="0"/>
                              <w:marRight w:val="0"/>
                              <w:marTop w:val="0"/>
                              <w:marBottom w:val="0"/>
                              <w:divBdr>
                                <w:top w:val="none" w:sz="0" w:space="0" w:color="auto"/>
                                <w:left w:val="none" w:sz="0" w:space="0" w:color="auto"/>
                                <w:bottom w:val="none" w:sz="0" w:space="0" w:color="auto"/>
                                <w:right w:val="none" w:sz="0" w:space="0" w:color="auto"/>
                              </w:divBdr>
                              <w:divsChild>
                                <w:div w:id="19110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056618">
      <w:bodyDiv w:val="1"/>
      <w:marLeft w:val="0"/>
      <w:marRight w:val="0"/>
      <w:marTop w:val="0"/>
      <w:marBottom w:val="0"/>
      <w:divBdr>
        <w:top w:val="none" w:sz="0" w:space="0" w:color="auto"/>
        <w:left w:val="none" w:sz="0" w:space="0" w:color="auto"/>
        <w:bottom w:val="none" w:sz="0" w:space="0" w:color="auto"/>
        <w:right w:val="none" w:sz="0" w:space="0" w:color="auto"/>
      </w:divBdr>
      <w:divsChild>
        <w:div w:id="353965753">
          <w:marLeft w:val="0"/>
          <w:marRight w:val="0"/>
          <w:marTop w:val="0"/>
          <w:marBottom w:val="0"/>
          <w:divBdr>
            <w:top w:val="none" w:sz="0" w:space="0" w:color="auto"/>
            <w:left w:val="none" w:sz="0" w:space="0" w:color="auto"/>
            <w:bottom w:val="none" w:sz="0" w:space="0" w:color="auto"/>
            <w:right w:val="none" w:sz="0" w:space="0" w:color="auto"/>
          </w:divBdr>
          <w:divsChild>
            <w:div w:id="69281582">
              <w:marLeft w:val="0"/>
              <w:marRight w:val="0"/>
              <w:marTop w:val="0"/>
              <w:marBottom w:val="0"/>
              <w:divBdr>
                <w:top w:val="none" w:sz="0" w:space="0" w:color="auto"/>
                <w:left w:val="none" w:sz="0" w:space="0" w:color="auto"/>
                <w:bottom w:val="none" w:sz="0" w:space="0" w:color="auto"/>
                <w:right w:val="none" w:sz="0" w:space="0" w:color="auto"/>
              </w:divBdr>
              <w:divsChild>
                <w:div w:id="297927857">
                  <w:marLeft w:val="0"/>
                  <w:marRight w:val="0"/>
                  <w:marTop w:val="0"/>
                  <w:marBottom w:val="0"/>
                  <w:divBdr>
                    <w:top w:val="none" w:sz="0" w:space="0" w:color="auto"/>
                    <w:left w:val="none" w:sz="0" w:space="0" w:color="auto"/>
                    <w:bottom w:val="none" w:sz="0" w:space="0" w:color="auto"/>
                    <w:right w:val="none" w:sz="0" w:space="0" w:color="auto"/>
                  </w:divBdr>
                  <w:divsChild>
                    <w:div w:id="425424975">
                      <w:marLeft w:val="0"/>
                      <w:marRight w:val="0"/>
                      <w:marTop w:val="0"/>
                      <w:marBottom w:val="0"/>
                      <w:divBdr>
                        <w:top w:val="none" w:sz="0" w:space="0" w:color="auto"/>
                        <w:left w:val="none" w:sz="0" w:space="0" w:color="auto"/>
                        <w:bottom w:val="none" w:sz="0" w:space="0" w:color="auto"/>
                        <w:right w:val="none" w:sz="0" w:space="0" w:color="auto"/>
                      </w:divBdr>
                      <w:divsChild>
                        <w:div w:id="597983005">
                          <w:marLeft w:val="0"/>
                          <w:marRight w:val="0"/>
                          <w:marTop w:val="0"/>
                          <w:marBottom w:val="0"/>
                          <w:divBdr>
                            <w:top w:val="none" w:sz="0" w:space="0" w:color="auto"/>
                            <w:left w:val="none" w:sz="0" w:space="0" w:color="auto"/>
                            <w:bottom w:val="none" w:sz="0" w:space="0" w:color="auto"/>
                            <w:right w:val="none" w:sz="0" w:space="0" w:color="auto"/>
                          </w:divBdr>
                          <w:divsChild>
                            <w:div w:id="485172701">
                              <w:marLeft w:val="0"/>
                              <w:marRight w:val="0"/>
                              <w:marTop w:val="0"/>
                              <w:marBottom w:val="0"/>
                              <w:divBdr>
                                <w:top w:val="none" w:sz="0" w:space="0" w:color="auto"/>
                                <w:left w:val="none" w:sz="0" w:space="0" w:color="auto"/>
                                <w:bottom w:val="none" w:sz="0" w:space="0" w:color="auto"/>
                                <w:right w:val="none" w:sz="0" w:space="0" w:color="auto"/>
                              </w:divBdr>
                              <w:divsChild>
                                <w:div w:id="21115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14037">
      <w:bodyDiv w:val="1"/>
      <w:marLeft w:val="0"/>
      <w:marRight w:val="0"/>
      <w:marTop w:val="0"/>
      <w:marBottom w:val="0"/>
      <w:divBdr>
        <w:top w:val="none" w:sz="0" w:space="0" w:color="auto"/>
        <w:left w:val="none" w:sz="0" w:space="0" w:color="auto"/>
        <w:bottom w:val="none" w:sz="0" w:space="0" w:color="auto"/>
        <w:right w:val="none" w:sz="0" w:space="0" w:color="auto"/>
      </w:divBdr>
    </w:div>
    <w:div w:id="1486435924">
      <w:bodyDiv w:val="1"/>
      <w:marLeft w:val="0"/>
      <w:marRight w:val="0"/>
      <w:marTop w:val="0"/>
      <w:marBottom w:val="0"/>
      <w:divBdr>
        <w:top w:val="none" w:sz="0" w:space="0" w:color="auto"/>
        <w:left w:val="none" w:sz="0" w:space="0" w:color="auto"/>
        <w:bottom w:val="none" w:sz="0" w:space="0" w:color="auto"/>
        <w:right w:val="none" w:sz="0" w:space="0" w:color="auto"/>
      </w:divBdr>
    </w:div>
    <w:div w:id="1516112395">
      <w:bodyDiv w:val="1"/>
      <w:marLeft w:val="0"/>
      <w:marRight w:val="0"/>
      <w:marTop w:val="0"/>
      <w:marBottom w:val="0"/>
      <w:divBdr>
        <w:top w:val="none" w:sz="0" w:space="0" w:color="auto"/>
        <w:left w:val="none" w:sz="0" w:space="0" w:color="auto"/>
        <w:bottom w:val="none" w:sz="0" w:space="0" w:color="auto"/>
        <w:right w:val="none" w:sz="0" w:space="0" w:color="auto"/>
      </w:divBdr>
      <w:divsChild>
        <w:div w:id="1555845942">
          <w:marLeft w:val="0"/>
          <w:marRight w:val="0"/>
          <w:marTop w:val="0"/>
          <w:marBottom w:val="0"/>
          <w:divBdr>
            <w:top w:val="none" w:sz="0" w:space="0" w:color="auto"/>
            <w:left w:val="none" w:sz="0" w:space="0" w:color="auto"/>
            <w:bottom w:val="none" w:sz="0" w:space="0" w:color="auto"/>
            <w:right w:val="none" w:sz="0" w:space="0" w:color="auto"/>
          </w:divBdr>
          <w:divsChild>
            <w:div w:id="1890801726">
              <w:marLeft w:val="0"/>
              <w:marRight w:val="0"/>
              <w:marTop w:val="0"/>
              <w:marBottom w:val="0"/>
              <w:divBdr>
                <w:top w:val="none" w:sz="0" w:space="0" w:color="auto"/>
                <w:left w:val="none" w:sz="0" w:space="0" w:color="auto"/>
                <w:bottom w:val="none" w:sz="0" w:space="0" w:color="auto"/>
                <w:right w:val="none" w:sz="0" w:space="0" w:color="auto"/>
              </w:divBdr>
              <w:divsChild>
                <w:div w:id="331760507">
                  <w:marLeft w:val="0"/>
                  <w:marRight w:val="0"/>
                  <w:marTop w:val="0"/>
                  <w:marBottom w:val="0"/>
                  <w:divBdr>
                    <w:top w:val="none" w:sz="0" w:space="0" w:color="auto"/>
                    <w:left w:val="none" w:sz="0" w:space="0" w:color="auto"/>
                    <w:bottom w:val="none" w:sz="0" w:space="0" w:color="auto"/>
                    <w:right w:val="none" w:sz="0" w:space="0" w:color="auto"/>
                  </w:divBdr>
                  <w:divsChild>
                    <w:div w:id="990210156">
                      <w:marLeft w:val="0"/>
                      <w:marRight w:val="0"/>
                      <w:marTop w:val="75"/>
                      <w:marBottom w:val="150"/>
                      <w:divBdr>
                        <w:top w:val="none" w:sz="0" w:space="0" w:color="auto"/>
                        <w:left w:val="none" w:sz="0" w:space="0" w:color="auto"/>
                        <w:bottom w:val="none" w:sz="0" w:space="0" w:color="auto"/>
                        <w:right w:val="none" w:sz="0" w:space="0" w:color="auto"/>
                      </w:divBdr>
                      <w:divsChild>
                        <w:div w:id="1573930794">
                          <w:marLeft w:val="0"/>
                          <w:marRight w:val="0"/>
                          <w:marTop w:val="0"/>
                          <w:marBottom w:val="0"/>
                          <w:divBdr>
                            <w:top w:val="none" w:sz="0" w:space="0" w:color="auto"/>
                            <w:left w:val="none" w:sz="0" w:space="0" w:color="auto"/>
                            <w:bottom w:val="none" w:sz="0" w:space="0" w:color="auto"/>
                            <w:right w:val="none" w:sz="0" w:space="0" w:color="auto"/>
                          </w:divBdr>
                          <w:divsChild>
                            <w:div w:id="1692413971">
                              <w:marLeft w:val="0"/>
                              <w:marRight w:val="0"/>
                              <w:marTop w:val="0"/>
                              <w:marBottom w:val="0"/>
                              <w:divBdr>
                                <w:top w:val="none" w:sz="0" w:space="0" w:color="auto"/>
                                <w:left w:val="none" w:sz="0" w:space="0" w:color="auto"/>
                                <w:bottom w:val="none" w:sz="0" w:space="0" w:color="auto"/>
                                <w:right w:val="none" w:sz="0" w:space="0" w:color="auto"/>
                              </w:divBdr>
                              <w:divsChild>
                                <w:div w:id="189875664">
                                  <w:marLeft w:val="0"/>
                                  <w:marRight w:val="0"/>
                                  <w:marTop w:val="0"/>
                                  <w:marBottom w:val="0"/>
                                  <w:divBdr>
                                    <w:top w:val="none" w:sz="0" w:space="0" w:color="auto"/>
                                    <w:left w:val="none" w:sz="0" w:space="0" w:color="auto"/>
                                    <w:bottom w:val="none" w:sz="0" w:space="0" w:color="auto"/>
                                    <w:right w:val="none" w:sz="0" w:space="0" w:color="auto"/>
                                  </w:divBdr>
                                  <w:divsChild>
                                    <w:div w:id="1541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992268">
      <w:bodyDiv w:val="1"/>
      <w:marLeft w:val="0"/>
      <w:marRight w:val="0"/>
      <w:marTop w:val="0"/>
      <w:marBottom w:val="0"/>
      <w:divBdr>
        <w:top w:val="none" w:sz="0" w:space="0" w:color="auto"/>
        <w:left w:val="none" w:sz="0" w:space="0" w:color="auto"/>
        <w:bottom w:val="none" w:sz="0" w:space="0" w:color="auto"/>
        <w:right w:val="none" w:sz="0" w:space="0" w:color="auto"/>
      </w:divBdr>
      <w:divsChild>
        <w:div w:id="214389171">
          <w:marLeft w:val="0"/>
          <w:marRight w:val="0"/>
          <w:marTop w:val="0"/>
          <w:marBottom w:val="0"/>
          <w:divBdr>
            <w:top w:val="none" w:sz="0" w:space="0" w:color="auto"/>
            <w:left w:val="none" w:sz="0" w:space="0" w:color="auto"/>
            <w:bottom w:val="none" w:sz="0" w:space="0" w:color="auto"/>
            <w:right w:val="none" w:sz="0" w:space="0" w:color="auto"/>
          </w:divBdr>
          <w:divsChild>
            <w:div w:id="1289169213">
              <w:marLeft w:val="0"/>
              <w:marRight w:val="0"/>
              <w:marTop w:val="0"/>
              <w:marBottom w:val="0"/>
              <w:divBdr>
                <w:top w:val="none" w:sz="0" w:space="0" w:color="auto"/>
                <w:left w:val="none" w:sz="0" w:space="0" w:color="auto"/>
                <w:bottom w:val="none" w:sz="0" w:space="0" w:color="auto"/>
                <w:right w:val="none" w:sz="0" w:space="0" w:color="auto"/>
              </w:divBdr>
              <w:divsChild>
                <w:div w:id="7517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5363">
      <w:bodyDiv w:val="1"/>
      <w:marLeft w:val="0"/>
      <w:marRight w:val="0"/>
      <w:marTop w:val="0"/>
      <w:marBottom w:val="0"/>
      <w:divBdr>
        <w:top w:val="none" w:sz="0" w:space="0" w:color="auto"/>
        <w:left w:val="none" w:sz="0" w:space="0" w:color="auto"/>
        <w:bottom w:val="none" w:sz="0" w:space="0" w:color="auto"/>
        <w:right w:val="none" w:sz="0" w:space="0" w:color="auto"/>
      </w:divBdr>
    </w:div>
    <w:div w:id="1672682950">
      <w:bodyDiv w:val="1"/>
      <w:marLeft w:val="0"/>
      <w:marRight w:val="0"/>
      <w:marTop w:val="0"/>
      <w:marBottom w:val="0"/>
      <w:divBdr>
        <w:top w:val="none" w:sz="0" w:space="0" w:color="auto"/>
        <w:left w:val="none" w:sz="0" w:space="0" w:color="auto"/>
        <w:bottom w:val="none" w:sz="0" w:space="0" w:color="auto"/>
        <w:right w:val="none" w:sz="0" w:space="0" w:color="auto"/>
      </w:divBdr>
      <w:divsChild>
        <w:div w:id="2092971962">
          <w:marLeft w:val="0"/>
          <w:marRight w:val="0"/>
          <w:marTop w:val="0"/>
          <w:marBottom w:val="0"/>
          <w:divBdr>
            <w:top w:val="none" w:sz="0" w:space="0" w:color="auto"/>
            <w:left w:val="none" w:sz="0" w:space="0" w:color="auto"/>
            <w:bottom w:val="none" w:sz="0" w:space="0" w:color="auto"/>
            <w:right w:val="none" w:sz="0" w:space="0" w:color="auto"/>
          </w:divBdr>
          <w:divsChild>
            <w:div w:id="1564099135">
              <w:marLeft w:val="0"/>
              <w:marRight w:val="0"/>
              <w:marTop w:val="0"/>
              <w:marBottom w:val="0"/>
              <w:divBdr>
                <w:top w:val="none" w:sz="0" w:space="0" w:color="auto"/>
                <w:left w:val="none" w:sz="0" w:space="0" w:color="auto"/>
                <w:bottom w:val="none" w:sz="0" w:space="0" w:color="auto"/>
                <w:right w:val="none" w:sz="0" w:space="0" w:color="auto"/>
              </w:divBdr>
              <w:divsChild>
                <w:div w:id="2014523821">
                  <w:marLeft w:val="0"/>
                  <w:marRight w:val="0"/>
                  <w:marTop w:val="0"/>
                  <w:marBottom w:val="0"/>
                  <w:divBdr>
                    <w:top w:val="none" w:sz="0" w:space="0" w:color="auto"/>
                    <w:left w:val="none" w:sz="0" w:space="0" w:color="auto"/>
                    <w:bottom w:val="none" w:sz="0" w:space="0" w:color="auto"/>
                    <w:right w:val="none" w:sz="0" w:space="0" w:color="auto"/>
                  </w:divBdr>
                  <w:divsChild>
                    <w:div w:id="1503738527">
                      <w:marLeft w:val="0"/>
                      <w:marRight w:val="0"/>
                      <w:marTop w:val="0"/>
                      <w:marBottom w:val="0"/>
                      <w:divBdr>
                        <w:top w:val="none" w:sz="0" w:space="0" w:color="auto"/>
                        <w:left w:val="none" w:sz="0" w:space="0" w:color="auto"/>
                        <w:bottom w:val="none" w:sz="0" w:space="0" w:color="auto"/>
                        <w:right w:val="none" w:sz="0" w:space="0" w:color="auto"/>
                      </w:divBdr>
                      <w:divsChild>
                        <w:div w:id="1727531031">
                          <w:marLeft w:val="0"/>
                          <w:marRight w:val="-14025"/>
                          <w:marTop w:val="0"/>
                          <w:marBottom w:val="0"/>
                          <w:divBdr>
                            <w:top w:val="none" w:sz="0" w:space="0" w:color="auto"/>
                            <w:left w:val="none" w:sz="0" w:space="0" w:color="auto"/>
                            <w:bottom w:val="none" w:sz="0" w:space="0" w:color="auto"/>
                            <w:right w:val="none" w:sz="0" w:space="0" w:color="auto"/>
                          </w:divBdr>
                          <w:divsChild>
                            <w:div w:id="79914441">
                              <w:marLeft w:val="0"/>
                              <w:marRight w:val="-14025"/>
                              <w:marTop w:val="0"/>
                              <w:marBottom w:val="0"/>
                              <w:divBdr>
                                <w:top w:val="none" w:sz="0" w:space="0" w:color="auto"/>
                                <w:left w:val="none" w:sz="0" w:space="0" w:color="auto"/>
                                <w:bottom w:val="none" w:sz="0" w:space="0" w:color="auto"/>
                                <w:right w:val="none" w:sz="0" w:space="0" w:color="auto"/>
                              </w:divBdr>
                              <w:divsChild>
                                <w:div w:id="2014993318">
                                  <w:marLeft w:val="0"/>
                                  <w:marRight w:val="0"/>
                                  <w:marTop w:val="0"/>
                                  <w:marBottom w:val="0"/>
                                  <w:divBdr>
                                    <w:top w:val="none" w:sz="0" w:space="0" w:color="auto"/>
                                    <w:left w:val="none" w:sz="0" w:space="0" w:color="auto"/>
                                    <w:bottom w:val="none" w:sz="0" w:space="0" w:color="auto"/>
                                    <w:right w:val="none" w:sz="0" w:space="0" w:color="auto"/>
                                  </w:divBdr>
                                  <w:divsChild>
                                    <w:div w:id="528028329">
                                      <w:marLeft w:val="0"/>
                                      <w:marRight w:val="0"/>
                                      <w:marTop w:val="0"/>
                                      <w:marBottom w:val="210"/>
                                      <w:divBdr>
                                        <w:top w:val="none" w:sz="0" w:space="0" w:color="auto"/>
                                        <w:left w:val="none" w:sz="0" w:space="0" w:color="auto"/>
                                        <w:bottom w:val="none" w:sz="0" w:space="0" w:color="auto"/>
                                        <w:right w:val="none" w:sz="0" w:space="0" w:color="auto"/>
                                      </w:divBdr>
                                      <w:divsChild>
                                        <w:div w:id="545917863">
                                          <w:marLeft w:val="0"/>
                                          <w:marRight w:val="0"/>
                                          <w:marTop w:val="0"/>
                                          <w:marBottom w:val="0"/>
                                          <w:divBdr>
                                            <w:top w:val="none" w:sz="0" w:space="0" w:color="auto"/>
                                            <w:left w:val="none" w:sz="0" w:space="0" w:color="auto"/>
                                            <w:bottom w:val="none" w:sz="0" w:space="0" w:color="auto"/>
                                            <w:right w:val="none" w:sz="0" w:space="0" w:color="auto"/>
                                          </w:divBdr>
                                          <w:divsChild>
                                            <w:div w:id="1438480960">
                                              <w:marLeft w:val="0"/>
                                              <w:marRight w:val="0"/>
                                              <w:marTop w:val="0"/>
                                              <w:marBottom w:val="0"/>
                                              <w:divBdr>
                                                <w:top w:val="none" w:sz="0" w:space="0" w:color="auto"/>
                                                <w:left w:val="none" w:sz="0" w:space="0" w:color="auto"/>
                                                <w:bottom w:val="none" w:sz="0" w:space="0" w:color="auto"/>
                                                <w:right w:val="none" w:sz="0" w:space="0" w:color="auto"/>
                                              </w:divBdr>
                                              <w:divsChild>
                                                <w:div w:id="920791128">
                                                  <w:marLeft w:val="0"/>
                                                  <w:marRight w:val="0"/>
                                                  <w:marTop w:val="0"/>
                                                  <w:marBottom w:val="0"/>
                                                  <w:divBdr>
                                                    <w:top w:val="none" w:sz="0" w:space="0" w:color="auto"/>
                                                    <w:left w:val="none" w:sz="0" w:space="0" w:color="auto"/>
                                                    <w:bottom w:val="none" w:sz="0" w:space="0" w:color="auto"/>
                                                    <w:right w:val="none" w:sz="0" w:space="0" w:color="auto"/>
                                                  </w:divBdr>
                                                  <w:divsChild>
                                                    <w:div w:id="1483694615">
                                                      <w:marLeft w:val="2250"/>
                                                      <w:marRight w:val="0"/>
                                                      <w:marTop w:val="0"/>
                                                      <w:marBottom w:val="0"/>
                                                      <w:divBdr>
                                                        <w:top w:val="none" w:sz="0" w:space="0" w:color="auto"/>
                                                        <w:left w:val="none" w:sz="0" w:space="0" w:color="auto"/>
                                                        <w:bottom w:val="none" w:sz="0" w:space="0" w:color="auto"/>
                                                        <w:right w:val="none" w:sz="0" w:space="0" w:color="auto"/>
                                                      </w:divBdr>
                                                      <w:divsChild>
                                                        <w:div w:id="7229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192568">
      <w:bodyDiv w:val="1"/>
      <w:marLeft w:val="0"/>
      <w:marRight w:val="0"/>
      <w:marTop w:val="0"/>
      <w:marBottom w:val="0"/>
      <w:divBdr>
        <w:top w:val="none" w:sz="0" w:space="0" w:color="auto"/>
        <w:left w:val="none" w:sz="0" w:space="0" w:color="auto"/>
        <w:bottom w:val="none" w:sz="0" w:space="0" w:color="auto"/>
        <w:right w:val="none" w:sz="0" w:space="0" w:color="auto"/>
      </w:divBdr>
      <w:divsChild>
        <w:div w:id="815805883">
          <w:marLeft w:val="0"/>
          <w:marRight w:val="0"/>
          <w:marTop w:val="0"/>
          <w:marBottom w:val="0"/>
          <w:divBdr>
            <w:top w:val="none" w:sz="0" w:space="0" w:color="auto"/>
            <w:left w:val="none" w:sz="0" w:space="0" w:color="auto"/>
            <w:bottom w:val="none" w:sz="0" w:space="0" w:color="auto"/>
            <w:right w:val="none" w:sz="0" w:space="0" w:color="auto"/>
          </w:divBdr>
          <w:divsChild>
            <w:div w:id="1458917112">
              <w:marLeft w:val="0"/>
              <w:marRight w:val="0"/>
              <w:marTop w:val="0"/>
              <w:marBottom w:val="0"/>
              <w:divBdr>
                <w:top w:val="none" w:sz="0" w:space="0" w:color="auto"/>
                <w:left w:val="none" w:sz="0" w:space="0" w:color="auto"/>
                <w:bottom w:val="none" w:sz="0" w:space="0" w:color="auto"/>
                <w:right w:val="none" w:sz="0" w:space="0" w:color="auto"/>
              </w:divBdr>
              <w:divsChild>
                <w:div w:id="506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2321">
      <w:bodyDiv w:val="1"/>
      <w:marLeft w:val="0"/>
      <w:marRight w:val="0"/>
      <w:marTop w:val="0"/>
      <w:marBottom w:val="0"/>
      <w:divBdr>
        <w:top w:val="none" w:sz="0" w:space="0" w:color="auto"/>
        <w:left w:val="none" w:sz="0" w:space="0" w:color="auto"/>
        <w:bottom w:val="none" w:sz="0" w:space="0" w:color="auto"/>
        <w:right w:val="none" w:sz="0" w:space="0" w:color="auto"/>
      </w:divBdr>
      <w:divsChild>
        <w:div w:id="194854066">
          <w:marLeft w:val="0"/>
          <w:marRight w:val="0"/>
          <w:marTop w:val="0"/>
          <w:marBottom w:val="0"/>
          <w:divBdr>
            <w:top w:val="none" w:sz="0" w:space="0" w:color="auto"/>
            <w:left w:val="none" w:sz="0" w:space="0" w:color="auto"/>
            <w:bottom w:val="none" w:sz="0" w:space="0" w:color="auto"/>
            <w:right w:val="none" w:sz="0" w:space="0" w:color="auto"/>
          </w:divBdr>
          <w:divsChild>
            <w:div w:id="662666439">
              <w:marLeft w:val="0"/>
              <w:marRight w:val="0"/>
              <w:marTop w:val="630"/>
              <w:marBottom w:val="0"/>
              <w:divBdr>
                <w:top w:val="single" w:sz="12" w:space="0" w:color="auto"/>
                <w:left w:val="none" w:sz="0" w:space="0" w:color="auto"/>
                <w:bottom w:val="none" w:sz="0" w:space="0" w:color="auto"/>
                <w:right w:val="none" w:sz="0" w:space="0" w:color="auto"/>
              </w:divBdr>
              <w:divsChild>
                <w:div w:id="885726134">
                  <w:marLeft w:val="0"/>
                  <w:marRight w:val="0"/>
                  <w:marTop w:val="0"/>
                  <w:marBottom w:val="0"/>
                  <w:divBdr>
                    <w:top w:val="none" w:sz="0" w:space="0" w:color="auto"/>
                    <w:left w:val="none" w:sz="0" w:space="0" w:color="auto"/>
                    <w:bottom w:val="none" w:sz="0" w:space="0" w:color="auto"/>
                    <w:right w:val="none" w:sz="0" w:space="0" w:color="auto"/>
                  </w:divBdr>
                  <w:divsChild>
                    <w:div w:id="1149128177">
                      <w:marLeft w:val="0"/>
                      <w:marRight w:val="150"/>
                      <w:marTop w:val="0"/>
                      <w:marBottom w:val="90"/>
                      <w:divBdr>
                        <w:top w:val="none" w:sz="0" w:space="0" w:color="auto"/>
                        <w:left w:val="none" w:sz="0" w:space="0" w:color="auto"/>
                        <w:bottom w:val="none" w:sz="0" w:space="0" w:color="auto"/>
                        <w:right w:val="none" w:sz="0" w:space="0" w:color="auto"/>
                      </w:divBdr>
                      <w:divsChild>
                        <w:div w:id="10100619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74994270">
      <w:bodyDiv w:val="1"/>
      <w:marLeft w:val="0"/>
      <w:marRight w:val="0"/>
      <w:marTop w:val="0"/>
      <w:marBottom w:val="0"/>
      <w:divBdr>
        <w:top w:val="none" w:sz="0" w:space="0" w:color="auto"/>
        <w:left w:val="none" w:sz="0" w:space="0" w:color="auto"/>
        <w:bottom w:val="none" w:sz="0" w:space="0" w:color="auto"/>
        <w:right w:val="none" w:sz="0" w:space="0" w:color="auto"/>
      </w:divBdr>
    </w:div>
    <w:div w:id="1892112160">
      <w:bodyDiv w:val="1"/>
      <w:marLeft w:val="0"/>
      <w:marRight w:val="0"/>
      <w:marTop w:val="0"/>
      <w:marBottom w:val="0"/>
      <w:divBdr>
        <w:top w:val="none" w:sz="0" w:space="0" w:color="auto"/>
        <w:left w:val="none" w:sz="0" w:space="0" w:color="auto"/>
        <w:bottom w:val="none" w:sz="0" w:space="0" w:color="auto"/>
        <w:right w:val="none" w:sz="0" w:space="0" w:color="auto"/>
      </w:divBdr>
    </w:div>
    <w:div w:id="1946572307">
      <w:bodyDiv w:val="1"/>
      <w:marLeft w:val="0"/>
      <w:marRight w:val="0"/>
      <w:marTop w:val="0"/>
      <w:marBottom w:val="0"/>
      <w:divBdr>
        <w:top w:val="none" w:sz="0" w:space="0" w:color="auto"/>
        <w:left w:val="none" w:sz="0" w:space="0" w:color="auto"/>
        <w:bottom w:val="none" w:sz="0" w:space="0" w:color="auto"/>
        <w:right w:val="none" w:sz="0" w:space="0" w:color="auto"/>
      </w:divBdr>
      <w:divsChild>
        <w:div w:id="97600963">
          <w:marLeft w:val="0"/>
          <w:marRight w:val="0"/>
          <w:marTop w:val="0"/>
          <w:marBottom w:val="0"/>
          <w:divBdr>
            <w:top w:val="none" w:sz="0" w:space="0" w:color="auto"/>
            <w:left w:val="none" w:sz="0" w:space="0" w:color="auto"/>
            <w:bottom w:val="none" w:sz="0" w:space="0" w:color="auto"/>
            <w:right w:val="none" w:sz="0" w:space="0" w:color="auto"/>
          </w:divBdr>
          <w:divsChild>
            <w:div w:id="1214583215">
              <w:marLeft w:val="0"/>
              <w:marRight w:val="0"/>
              <w:marTop w:val="0"/>
              <w:marBottom w:val="0"/>
              <w:divBdr>
                <w:top w:val="none" w:sz="0" w:space="0" w:color="auto"/>
                <w:left w:val="none" w:sz="0" w:space="0" w:color="auto"/>
                <w:bottom w:val="none" w:sz="0" w:space="0" w:color="auto"/>
                <w:right w:val="none" w:sz="0" w:space="0" w:color="auto"/>
              </w:divBdr>
              <w:divsChild>
                <w:div w:id="2053535581">
                  <w:marLeft w:val="0"/>
                  <w:marRight w:val="0"/>
                  <w:marTop w:val="0"/>
                  <w:marBottom w:val="0"/>
                  <w:divBdr>
                    <w:top w:val="none" w:sz="0" w:space="0" w:color="auto"/>
                    <w:left w:val="none" w:sz="0" w:space="0" w:color="auto"/>
                    <w:bottom w:val="none" w:sz="0" w:space="0" w:color="auto"/>
                    <w:right w:val="none" w:sz="0" w:space="0" w:color="auto"/>
                  </w:divBdr>
                  <w:divsChild>
                    <w:div w:id="2078552668">
                      <w:marLeft w:val="0"/>
                      <w:marRight w:val="0"/>
                      <w:marTop w:val="0"/>
                      <w:marBottom w:val="0"/>
                      <w:divBdr>
                        <w:top w:val="none" w:sz="0" w:space="0" w:color="auto"/>
                        <w:left w:val="none" w:sz="0" w:space="0" w:color="auto"/>
                        <w:bottom w:val="none" w:sz="0" w:space="0" w:color="auto"/>
                        <w:right w:val="none" w:sz="0" w:space="0" w:color="auto"/>
                      </w:divBdr>
                      <w:divsChild>
                        <w:div w:id="1870141692">
                          <w:marLeft w:val="150"/>
                          <w:marRight w:val="150"/>
                          <w:marTop w:val="225"/>
                          <w:marBottom w:val="150"/>
                          <w:divBdr>
                            <w:top w:val="none" w:sz="0" w:space="0" w:color="auto"/>
                            <w:left w:val="none" w:sz="0" w:space="0" w:color="auto"/>
                            <w:bottom w:val="none" w:sz="0" w:space="0" w:color="auto"/>
                            <w:right w:val="none" w:sz="0" w:space="0" w:color="auto"/>
                          </w:divBdr>
                          <w:divsChild>
                            <w:div w:id="2054839275">
                              <w:marLeft w:val="0"/>
                              <w:marRight w:val="0"/>
                              <w:marTop w:val="0"/>
                              <w:marBottom w:val="0"/>
                              <w:divBdr>
                                <w:top w:val="none" w:sz="0" w:space="0" w:color="auto"/>
                                <w:left w:val="none" w:sz="0" w:space="0" w:color="auto"/>
                                <w:bottom w:val="none" w:sz="0" w:space="0" w:color="auto"/>
                                <w:right w:val="none" w:sz="0" w:space="0" w:color="auto"/>
                              </w:divBdr>
                              <w:divsChild>
                                <w:div w:id="7559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28217">
      <w:bodyDiv w:val="1"/>
      <w:marLeft w:val="0"/>
      <w:marRight w:val="0"/>
      <w:marTop w:val="0"/>
      <w:marBottom w:val="0"/>
      <w:divBdr>
        <w:top w:val="none" w:sz="0" w:space="0" w:color="auto"/>
        <w:left w:val="none" w:sz="0" w:space="0" w:color="auto"/>
        <w:bottom w:val="none" w:sz="0" w:space="0" w:color="auto"/>
        <w:right w:val="none" w:sz="0" w:space="0" w:color="auto"/>
      </w:divBdr>
      <w:divsChild>
        <w:div w:id="346560316">
          <w:marLeft w:val="0"/>
          <w:marRight w:val="0"/>
          <w:marTop w:val="0"/>
          <w:marBottom w:val="0"/>
          <w:divBdr>
            <w:top w:val="none" w:sz="0" w:space="0" w:color="auto"/>
            <w:left w:val="none" w:sz="0" w:space="0" w:color="auto"/>
            <w:bottom w:val="none" w:sz="0" w:space="0" w:color="auto"/>
            <w:right w:val="none" w:sz="0" w:space="0" w:color="auto"/>
          </w:divBdr>
          <w:divsChild>
            <w:div w:id="1386417070">
              <w:marLeft w:val="0"/>
              <w:marRight w:val="0"/>
              <w:marTop w:val="0"/>
              <w:marBottom w:val="0"/>
              <w:divBdr>
                <w:top w:val="none" w:sz="0" w:space="0" w:color="auto"/>
                <w:left w:val="none" w:sz="0" w:space="0" w:color="auto"/>
                <w:bottom w:val="none" w:sz="0" w:space="0" w:color="auto"/>
                <w:right w:val="none" w:sz="0" w:space="0" w:color="auto"/>
              </w:divBdr>
              <w:divsChild>
                <w:div w:id="746806087">
                  <w:marLeft w:val="4650"/>
                  <w:marRight w:val="4800"/>
                  <w:marTop w:val="0"/>
                  <w:marBottom w:val="0"/>
                  <w:divBdr>
                    <w:top w:val="none" w:sz="0" w:space="0" w:color="auto"/>
                    <w:left w:val="none" w:sz="0" w:space="0" w:color="auto"/>
                    <w:bottom w:val="none" w:sz="0" w:space="0" w:color="auto"/>
                    <w:right w:val="none" w:sz="0" w:space="0" w:color="auto"/>
                  </w:divBdr>
                  <w:divsChild>
                    <w:div w:id="1475443795">
                      <w:marLeft w:val="0"/>
                      <w:marRight w:val="0"/>
                      <w:marTop w:val="0"/>
                      <w:marBottom w:val="0"/>
                      <w:divBdr>
                        <w:top w:val="none" w:sz="0" w:space="0" w:color="auto"/>
                        <w:left w:val="none" w:sz="0" w:space="0" w:color="auto"/>
                        <w:bottom w:val="none" w:sz="0" w:space="0" w:color="auto"/>
                        <w:right w:val="none" w:sz="0" w:space="0" w:color="auto"/>
                      </w:divBdr>
                      <w:divsChild>
                        <w:div w:id="2087993400">
                          <w:marLeft w:val="0"/>
                          <w:marRight w:val="0"/>
                          <w:marTop w:val="0"/>
                          <w:marBottom w:val="330"/>
                          <w:divBdr>
                            <w:top w:val="none" w:sz="0" w:space="0" w:color="auto"/>
                            <w:left w:val="none" w:sz="0" w:space="0" w:color="auto"/>
                            <w:bottom w:val="none" w:sz="0" w:space="0" w:color="auto"/>
                            <w:right w:val="none" w:sz="0" w:space="0" w:color="auto"/>
                          </w:divBdr>
                        </w:div>
                        <w:div w:id="356856030">
                          <w:marLeft w:val="0"/>
                          <w:marRight w:val="0"/>
                          <w:marTop w:val="0"/>
                          <w:marBottom w:val="330"/>
                          <w:divBdr>
                            <w:top w:val="none" w:sz="0" w:space="0" w:color="auto"/>
                            <w:left w:val="none" w:sz="0" w:space="0" w:color="auto"/>
                            <w:bottom w:val="none" w:sz="0" w:space="0" w:color="auto"/>
                            <w:right w:val="none" w:sz="0" w:space="0" w:color="auto"/>
                          </w:divBdr>
                          <w:divsChild>
                            <w:div w:id="479151713">
                              <w:marLeft w:val="0"/>
                              <w:marRight w:val="0"/>
                              <w:marTop w:val="0"/>
                              <w:marBottom w:val="0"/>
                              <w:divBdr>
                                <w:top w:val="none" w:sz="0" w:space="0" w:color="auto"/>
                                <w:left w:val="none" w:sz="0" w:space="0" w:color="auto"/>
                                <w:bottom w:val="none" w:sz="0" w:space="0" w:color="auto"/>
                                <w:right w:val="none" w:sz="0" w:space="0" w:color="auto"/>
                              </w:divBdr>
                              <w:divsChild>
                                <w:div w:id="1066343804">
                                  <w:marLeft w:val="0"/>
                                  <w:marRight w:val="0"/>
                                  <w:marTop w:val="0"/>
                                  <w:marBottom w:val="330"/>
                                  <w:divBdr>
                                    <w:top w:val="none" w:sz="0" w:space="0" w:color="auto"/>
                                    <w:left w:val="none" w:sz="0" w:space="0" w:color="auto"/>
                                    <w:bottom w:val="none" w:sz="0" w:space="0" w:color="auto"/>
                                    <w:right w:val="none" w:sz="0" w:space="0" w:color="auto"/>
                                  </w:divBdr>
                                  <w:divsChild>
                                    <w:div w:id="1340737110">
                                      <w:marLeft w:val="0"/>
                                      <w:marRight w:val="0"/>
                                      <w:marTop w:val="0"/>
                                      <w:marBottom w:val="0"/>
                                      <w:divBdr>
                                        <w:top w:val="none" w:sz="0" w:space="0" w:color="auto"/>
                                        <w:left w:val="none" w:sz="0" w:space="0" w:color="auto"/>
                                        <w:bottom w:val="none" w:sz="0" w:space="0" w:color="auto"/>
                                        <w:right w:val="none" w:sz="0" w:space="0" w:color="auto"/>
                                      </w:divBdr>
                                    </w:div>
                                    <w:div w:id="902104411">
                                      <w:marLeft w:val="0"/>
                                      <w:marRight w:val="0"/>
                                      <w:marTop w:val="0"/>
                                      <w:marBottom w:val="0"/>
                                      <w:divBdr>
                                        <w:top w:val="none" w:sz="0" w:space="0" w:color="auto"/>
                                        <w:left w:val="none" w:sz="0" w:space="0" w:color="auto"/>
                                        <w:bottom w:val="none" w:sz="0" w:space="0" w:color="auto"/>
                                        <w:right w:val="none" w:sz="0" w:space="0" w:color="auto"/>
                                      </w:divBdr>
                                    </w:div>
                                    <w:div w:id="174925930">
                                      <w:marLeft w:val="0"/>
                                      <w:marRight w:val="0"/>
                                      <w:marTop w:val="0"/>
                                      <w:marBottom w:val="0"/>
                                      <w:divBdr>
                                        <w:top w:val="none" w:sz="0" w:space="0" w:color="auto"/>
                                        <w:left w:val="none" w:sz="0" w:space="0" w:color="auto"/>
                                        <w:bottom w:val="none" w:sz="0" w:space="0" w:color="auto"/>
                                        <w:right w:val="none" w:sz="0" w:space="0" w:color="auto"/>
                                      </w:divBdr>
                                    </w:div>
                                    <w:div w:id="158890738">
                                      <w:marLeft w:val="0"/>
                                      <w:marRight w:val="0"/>
                                      <w:marTop w:val="0"/>
                                      <w:marBottom w:val="0"/>
                                      <w:divBdr>
                                        <w:top w:val="none" w:sz="0" w:space="0" w:color="auto"/>
                                        <w:left w:val="none" w:sz="0" w:space="0" w:color="auto"/>
                                        <w:bottom w:val="none" w:sz="0" w:space="0" w:color="auto"/>
                                        <w:right w:val="none" w:sz="0" w:space="0" w:color="auto"/>
                                      </w:divBdr>
                                    </w:div>
                                    <w:div w:id="9715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8659">
      <w:bodyDiv w:val="1"/>
      <w:marLeft w:val="0"/>
      <w:marRight w:val="0"/>
      <w:marTop w:val="0"/>
      <w:marBottom w:val="0"/>
      <w:divBdr>
        <w:top w:val="none" w:sz="0" w:space="0" w:color="auto"/>
        <w:left w:val="none" w:sz="0" w:space="0" w:color="auto"/>
        <w:bottom w:val="none" w:sz="0" w:space="0" w:color="auto"/>
        <w:right w:val="none" w:sz="0" w:space="0" w:color="auto"/>
      </w:divBdr>
      <w:divsChild>
        <w:div w:id="1264994659">
          <w:marLeft w:val="0"/>
          <w:marRight w:val="0"/>
          <w:marTop w:val="0"/>
          <w:marBottom w:val="0"/>
          <w:divBdr>
            <w:top w:val="none" w:sz="0" w:space="0" w:color="auto"/>
            <w:left w:val="none" w:sz="0" w:space="0" w:color="auto"/>
            <w:bottom w:val="none" w:sz="0" w:space="0" w:color="auto"/>
            <w:right w:val="none" w:sz="0" w:space="0" w:color="auto"/>
          </w:divBdr>
          <w:divsChild>
            <w:div w:id="1301762486">
              <w:marLeft w:val="0"/>
              <w:marRight w:val="0"/>
              <w:marTop w:val="0"/>
              <w:marBottom w:val="0"/>
              <w:divBdr>
                <w:top w:val="none" w:sz="0" w:space="0" w:color="auto"/>
                <w:left w:val="none" w:sz="0" w:space="0" w:color="auto"/>
                <w:bottom w:val="none" w:sz="0" w:space="0" w:color="auto"/>
                <w:right w:val="none" w:sz="0" w:space="0" w:color="auto"/>
              </w:divBdr>
              <w:divsChild>
                <w:div w:id="1266233486">
                  <w:marLeft w:val="0"/>
                  <w:marRight w:val="0"/>
                  <w:marTop w:val="0"/>
                  <w:marBottom w:val="0"/>
                  <w:divBdr>
                    <w:top w:val="none" w:sz="0" w:space="0" w:color="auto"/>
                    <w:left w:val="none" w:sz="0" w:space="0" w:color="auto"/>
                    <w:bottom w:val="none" w:sz="0" w:space="0" w:color="auto"/>
                    <w:right w:val="none" w:sz="0" w:space="0" w:color="auto"/>
                  </w:divBdr>
                  <w:divsChild>
                    <w:div w:id="735012946">
                      <w:marLeft w:val="0"/>
                      <w:marRight w:val="0"/>
                      <w:marTop w:val="0"/>
                      <w:marBottom w:val="0"/>
                      <w:divBdr>
                        <w:top w:val="none" w:sz="0" w:space="0" w:color="auto"/>
                        <w:left w:val="none" w:sz="0" w:space="0" w:color="auto"/>
                        <w:bottom w:val="none" w:sz="0" w:space="0" w:color="auto"/>
                        <w:right w:val="none" w:sz="0" w:space="0" w:color="auto"/>
                      </w:divBdr>
                      <w:divsChild>
                        <w:div w:id="754933811">
                          <w:marLeft w:val="150"/>
                          <w:marRight w:val="150"/>
                          <w:marTop w:val="225"/>
                          <w:marBottom w:val="150"/>
                          <w:divBdr>
                            <w:top w:val="none" w:sz="0" w:space="0" w:color="auto"/>
                            <w:left w:val="none" w:sz="0" w:space="0" w:color="auto"/>
                            <w:bottom w:val="none" w:sz="0" w:space="0" w:color="auto"/>
                            <w:right w:val="none" w:sz="0" w:space="0" w:color="auto"/>
                          </w:divBdr>
                          <w:divsChild>
                            <w:div w:id="1498032462">
                              <w:marLeft w:val="0"/>
                              <w:marRight w:val="0"/>
                              <w:marTop w:val="0"/>
                              <w:marBottom w:val="0"/>
                              <w:divBdr>
                                <w:top w:val="none" w:sz="0" w:space="0" w:color="auto"/>
                                <w:left w:val="none" w:sz="0" w:space="0" w:color="auto"/>
                                <w:bottom w:val="none" w:sz="0" w:space="0" w:color="auto"/>
                                <w:right w:val="none" w:sz="0" w:space="0" w:color="auto"/>
                              </w:divBdr>
                              <w:divsChild>
                                <w:div w:id="10576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uters.com/article/2013/11/14/us-usa-security-nsa-idUSBRE9AD19B2013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9E7E-0C73-4C4A-918A-21BC11D2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9076</Words>
  <Characters>51736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____</Company>
  <LinksUpToDate>false</LinksUpToDate>
  <CharactersWithSpaces>60691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Stanislava Angelova</cp:lastModifiedBy>
  <cp:revision>2</cp:revision>
  <cp:lastPrinted>2016-01-16T20:02:00Z</cp:lastPrinted>
  <dcterms:created xsi:type="dcterms:W3CDTF">2016-03-03T13:46:00Z</dcterms:created>
  <dcterms:modified xsi:type="dcterms:W3CDTF">2016-03-03T13:46:00Z</dcterms:modified>
</cp:coreProperties>
</file>