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92FF1" w14:textId="637AFF0F" w:rsidR="00A93DE6" w:rsidRPr="00EC5C34" w:rsidRDefault="009B29C5" w:rsidP="00E22A57">
      <w:pPr>
        <w:jc w:val="center"/>
        <w:rPr>
          <w:rFonts w:cs="Times New Roman"/>
          <w:b/>
        </w:rPr>
      </w:pPr>
      <w:r w:rsidRPr="00EC5C34">
        <w:rPr>
          <w:rFonts w:cs="Times New Roman"/>
          <w:b/>
        </w:rPr>
        <w:t xml:space="preserve"> </w:t>
      </w:r>
      <w:r w:rsidR="00A93DE6" w:rsidRPr="00EC5C34">
        <w:rPr>
          <w:rFonts w:cs="Times New Roman"/>
          <w:b/>
        </w:rPr>
        <w:t>Hybrids</w:t>
      </w:r>
      <w:r w:rsidR="00496A88" w:rsidRPr="00EC5C34">
        <w:rPr>
          <w:rFonts w:cs="Times New Roman"/>
          <w:b/>
        </w:rPr>
        <w:t xml:space="preserve">: </w:t>
      </w:r>
      <w:r w:rsidR="000E643D" w:rsidRPr="00EC5C34">
        <w:rPr>
          <w:rFonts w:cs="Times New Roman"/>
          <w:b/>
        </w:rPr>
        <w:t xml:space="preserve">On the Crime-Terror </w:t>
      </w:r>
      <w:r w:rsidR="00B97C71" w:rsidRPr="00EC5C34">
        <w:rPr>
          <w:rFonts w:cs="Times New Roman"/>
          <w:b/>
        </w:rPr>
        <w:t>Nexus</w:t>
      </w:r>
    </w:p>
    <w:p w14:paraId="3EE9B560" w14:textId="77777777" w:rsidR="00E22A57" w:rsidRPr="00EC5C34" w:rsidRDefault="00E22A57" w:rsidP="00B97C71">
      <w:pPr>
        <w:rPr>
          <w:rFonts w:cs="Times New Roman"/>
        </w:rPr>
      </w:pPr>
    </w:p>
    <w:p w14:paraId="07CC2E82" w14:textId="77777777" w:rsidR="002B578F" w:rsidRPr="00EC5C34" w:rsidRDefault="002B578F" w:rsidP="00E22A57">
      <w:pPr>
        <w:rPr>
          <w:rFonts w:cs="Times New Roman"/>
        </w:rPr>
      </w:pPr>
    </w:p>
    <w:p w14:paraId="2D47B2DA" w14:textId="77777777" w:rsidR="00A20E17" w:rsidRPr="00EC5C34" w:rsidRDefault="00A20E17" w:rsidP="00E22A57">
      <w:pPr>
        <w:rPr>
          <w:rFonts w:cs="Times New Roman"/>
        </w:rPr>
      </w:pPr>
    </w:p>
    <w:p w14:paraId="313EBAF6" w14:textId="77777777" w:rsidR="00180EF3" w:rsidRPr="00EC5C34" w:rsidRDefault="00180EF3" w:rsidP="00E22A57">
      <w:pPr>
        <w:rPr>
          <w:rFonts w:cs="Times New Roman"/>
          <w:b/>
        </w:rPr>
      </w:pPr>
    </w:p>
    <w:p w14:paraId="6DC8607C" w14:textId="77777777" w:rsidR="00E22A57" w:rsidRPr="00EC5C34" w:rsidRDefault="00E22A57" w:rsidP="00E22A57">
      <w:pPr>
        <w:rPr>
          <w:rFonts w:cs="Times New Roman"/>
          <w:b/>
        </w:rPr>
      </w:pPr>
      <w:r w:rsidRPr="00EC5C34">
        <w:rPr>
          <w:rFonts w:cs="Times New Roman"/>
          <w:b/>
        </w:rPr>
        <w:t>Abstract</w:t>
      </w:r>
    </w:p>
    <w:p w14:paraId="3B2A578A" w14:textId="77777777" w:rsidR="00E22A57" w:rsidRPr="00EC5C34" w:rsidRDefault="00E22A57" w:rsidP="00E22A57">
      <w:pPr>
        <w:rPr>
          <w:rFonts w:cs="Times New Roman"/>
        </w:rPr>
      </w:pPr>
    </w:p>
    <w:p w14:paraId="6B8F99A5" w14:textId="11BE85E4" w:rsidR="00E66329" w:rsidRPr="00EC5C34" w:rsidRDefault="00C1759E" w:rsidP="00E22A57">
      <w:pPr>
        <w:rPr>
          <w:rFonts w:cs="Times New Roman"/>
          <w:i/>
          <w:iCs/>
        </w:rPr>
      </w:pPr>
      <w:r w:rsidRPr="00EC5C34">
        <w:rPr>
          <w:rFonts w:cs="Times New Roman"/>
          <w:i/>
          <w:iCs/>
        </w:rPr>
        <w:t>Terrorist organizations may complement their</w:t>
      </w:r>
      <w:r w:rsidR="002B5913" w:rsidRPr="00EC5C34">
        <w:rPr>
          <w:rFonts w:cs="Times New Roman"/>
          <w:i/>
          <w:iCs/>
        </w:rPr>
        <w:t xml:space="preserve"> military capability with functioning infrastructures and profitable activity in economic ventures as well as in crime. </w:t>
      </w:r>
      <w:r w:rsidR="00E66329" w:rsidRPr="00EC5C34">
        <w:rPr>
          <w:rFonts w:cs="Times New Roman"/>
          <w:i/>
          <w:iCs/>
        </w:rPr>
        <w:t>This leads many commentators</w:t>
      </w:r>
      <w:r w:rsidR="00385C2E" w:rsidRPr="00EC5C34">
        <w:rPr>
          <w:rFonts w:cs="Times New Roman"/>
          <w:i/>
          <w:iCs/>
        </w:rPr>
        <w:t xml:space="preserve"> to </w:t>
      </w:r>
      <w:r w:rsidR="00F877BE" w:rsidRPr="00EC5C34">
        <w:rPr>
          <w:rFonts w:cs="Times New Roman"/>
          <w:i/>
          <w:iCs/>
        </w:rPr>
        <w:t>focus on</w:t>
      </w:r>
      <w:r w:rsidR="00385C2E" w:rsidRPr="00EC5C34">
        <w:rPr>
          <w:rFonts w:cs="Times New Roman"/>
          <w:i/>
          <w:iCs/>
        </w:rPr>
        <w:t xml:space="preserve"> </w:t>
      </w:r>
      <w:r w:rsidR="002B5913" w:rsidRPr="00EC5C34">
        <w:rPr>
          <w:rFonts w:cs="Times New Roman"/>
          <w:i/>
          <w:iCs/>
        </w:rPr>
        <w:t xml:space="preserve">the increasing </w:t>
      </w:r>
      <w:r w:rsidR="00FC5370" w:rsidRPr="00EC5C34">
        <w:rPr>
          <w:rFonts w:cs="Times New Roman"/>
          <w:i/>
          <w:iCs/>
        </w:rPr>
        <w:t>overlap</w:t>
      </w:r>
      <w:r w:rsidR="002B5913" w:rsidRPr="00EC5C34">
        <w:rPr>
          <w:rFonts w:cs="Times New Roman"/>
          <w:i/>
          <w:iCs/>
        </w:rPr>
        <w:t xml:space="preserve"> </w:t>
      </w:r>
      <w:r w:rsidR="00FC5370" w:rsidRPr="00EC5C34">
        <w:rPr>
          <w:rFonts w:cs="Times New Roman"/>
          <w:i/>
          <w:iCs/>
        </w:rPr>
        <w:t>between</w:t>
      </w:r>
      <w:r w:rsidR="002B5913" w:rsidRPr="00EC5C34">
        <w:rPr>
          <w:rFonts w:cs="Times New Roman"/>
          <w:i/>
          <w:iCs/>
        </w:rPr>
        <w:t xml:space="preserve"> ter</w:t>
      </w:r>
      <w:r w:rsidR="001D0442" w:rsidRPr="00EC5C34">
        <w:rPr>
          <w:rFonts w:cs="Times New Roman"/>
          <w:i/>
          <w:iCs/>
        </w:rPr>
        <w:t xml:space="preserve">rorism and </w:t>
      </w:r>
      <w:r w:rsidR="000E643D" w:rsidRPr="00EC5C34">
        <w:rPr>
          <w:rFonts w:cs="Times New Roman"/>
          <w:i/>
          <w:iCs/>
        </w:rPr>
        <w:t>crime,</w:t>
      </w:r>
      <w:r w:rsidR="00664098" w:rsidRPr="00EC5C34">
        <w:rPr>
          <w:rFonts w:cs="Times New Roman"/>
          <w:i/>
          <w:iCs/>
        </w:rPr>
        <w:t xml:space="preserve"> including and</w:t>
      </w:r>
      <w:r w:rsidR="000E643D" w:rsidRPr="00EC5C34">
        <w:rPr>
          <w:rFonts w:cs="Times New Roman"/>
          <w:i/>
          <w:iCs/>
        </w:rPr>
        <w:t xml:space="preserve"> </w:t>
      </w:r>
      <w:r w:rsidR="00664098" w:rsidRPr="00EC5C34">
        <w:rPr>
          <w:rFonts w:cs="Times New Roman"/>
          <w:i/>
          <w:iCs/>
        </w:rPr>
        <w:t>particularly</w:t>
      </w:r>
      <w:r w:rsidR="000E643D" w:rsidRPr="00EC5C34">
        <w:rPr>
          <w:rFonts w:cs="Times New Roman"/>
          <w:i/>
          <w:iCs/>
        </w:rPr>
        <w:t xml:space="preserve"> </w:t>
      </w:r>
      <w:r w:rsidR="001D0442" w:rsidRPr="00EC5C34">
        <w:rPr>
          <w:rFonts w:cs="Times New Roman"/>
          <w:i/>
          <w:iCs/>
        </w:rPr>
        <w:t>organized crime. The present</w:t>
      </w:r>
      <w:r w:rsidR="002B5913" w:rsidRPr="00EC5C34">
        <w:rPr>
          <w:rFonts w:cs="Times New Roman"/>
          <w:i/>
          <w:iCs/>
        </w:rPr>
        <w:t xml:space="preserve"> paper is devoted to the analysis of this controversial </w:t>
      </w:r>
      <w:r w:rsidR="00FC5370" w:rsidRPr="00EC5C34">
        <w:rPr>
          <w:rFonts w:cs="Times New Roman"/>
          <w:i/>
          <w:iCs/>
        </w:rPr>
        <w:t>overlap</w:t>
      </w:r>
      <w:r w:rsidR="00385C2E" w:rsidRPr="00EC5C34">
        <w:rPr>
          <w:rFonts w:cs="Times New Roman"/>
          <w:i/>
          <w:iCs/>
        </w:rPr>
        <w:t>, and</w:t>
      </w:r>
      <w:r w:rsidR="00E22A57" w:rsidRPr="00EC5C34">
        <w:rPr>
          <w:rFonts w:cs="Times New Roman"/>
          <w:i/>
          <w:iCs/>
        </w:rPr>
        <w:t xml:space="preserve"> </w:t>
      </w:r>
      <w:r w:rsidR="00E66329" w:rsidRPr="00EC5C34">
        <w:rPr>
          <w:rFonts w:cs="Times New Roman"/>
          <w:i/>
          <w:iCs/>
        </w:rPr>
        <w:t>after providing a concise outline of definitions of organized crime and terrorism found in criminology, highlights similarities and differences betwe</w:t>
      </w:r>
      <w:r w:rsidR="00B97C71" w:rsidRPr="00EC5C34">
        <w:rPr>
          <w:rFonts w:cs="Times New Roman"/>
          <w:i/>
          <w:iCs/>
        </w:rPr>
        <w:t>en the two forms of criminality, along with the ambiguity of the very notion of ‘crime-terror nexus’.</w:t>
      </w:r>
      <w:r w:rsidR="00E66329" w:rsidRPr="00EC5C34">
        <w:rPr>
          <w:rFonts w:cs="Times New Roman"/>
          <w:i/>
          <w:iCs/>
        </w:rPr>
        <w:t xml:space="preserve"> </w:t>
      </w:r>
    </w:p>
    <w:p w14:paraId="2D652F3A" w14:textId="77777777" w:rsidR="00E66329" w:rsidRPr="00EC5C34" w:rsidRDefault="00E66329" w:rsidP="00E22A57">
      <w:pPr>
        <w:rPr>
          <w:rFonts w:cs="Times New Roman"/>
          <w:iCs/>
        </w:rPr>
      </w:pPr>
    </w:p>
    <w:p w14:paraId="3E2D4398" w14:textId="7F063D28" w:rsidR="008F5227" w:rsidRPr="00EC5C34" w:rsidRDefault="008F5227" w:rsidP="00E22A57">
      <w:pPr>
        <w:rPr>
          <w:rFonts w:cs="Times New Roman"/>
          <w:b/>
        </w:rPr>
      </w:pPr>
      <w:r w:rsidRPr="00EC5C34">
        <w:rPr>
          <w:rFonts w:cs="Times New Roman"/>
          <w:b/>
        </w:rPr>
        <w:t xml:space="preserve">Keywords: </w:t>
      </w:r>
      <w:r w:rsidRPr="00EC5C34">
        <w:rPr>
          <w:rFonts w:cs="Times New Roman"/>
        </w:rPr>
        <w:t>criminology, organized crime, terrorism, hybrids</w:t>
      </w:r>
    </w:p>
    <w:p w14:paraId="1330AD09" w14:textId="77777777" w:rsidR="008F5227" w:rsidRPr="00EC5C34" w:rsidRDefault="008F5227" w:rsidP="00E22A57">
      <w:pPr>
        <w:rPr>
          <w:rFonts w:cs="Times New Roman"/>
          <w:b/>
        </w:rPr>
      </w:pPr>
    </w:p>
    <w:p w14:paraId="54EB21AC" w14:textId="77777777" w:rsidR="00D3227B" w:rsidRPr="00EC5C34" w:rsidRDefault="00D3227B" w:rsidP="00E22A57">
      <w:pPr>
        <w:rPr>
          <w:rFonts w:cs="Times New Roman"/>
          <w:b/>
        </w:rPr>
      </w:pPr>
      <w:bookmarkStart w:id="0" w:name="_GoBack"/>
      <w:bookmarkEnd w:id="0"/>
    </w:p>
    <w:p w14:paraId="521E03B7" w14:textId="64817179" w:rsidR="00D3227B" w:rsidRPr="00EC5C34" w:rsidRDefault="00D3227B" w:rsidP="00E22A57">
      <w:pPr>
        <w:rPr>
          <w:rFonts w:cs="Times New Roman"/>
          <w:b/>
        </w:rPr>
      </w:pPr>
      <w:r w:rsidRPr="00EC5C34">
        <w:rPr>
          <w:rFonts w:cs="Times New Roman"/>
          <w:b/>
        </w:rPr>
        <w:t>Introduction</w:t>
      </w:r>
    </w:p>
    <w:p w14:paraId="43431C9C" w14:textId="77777777" w:rsidR="00D3227B" w:rsidRPr="00EC5C34" w:rsidRDefault="00D3227B" w:rsidP="00D3227B">
      <w:pPr>
        <w:pStyle w:val="PlainText"/>
        <w:rPr>
          <w:rFonts w:asciiTheme="minorHAnsi" w:hAnsiTheme="minorHAnsi" w:cs="Times New Roman"/>
          <w:sz w:val="24"/>
          <w:szCs w:val="24"/>
        </w:rPr>
      </w:pPr>
    </w:p>
    <w:p w14:paraId="2ED1D773" w14:textId="0EE29335" w:rsidR="00D3227B" w:rsidRPr="00EC5C34" w:rsidRDefault="00D3227B" w:rsidP="00D3227B">
      <w:pPr>
        <w:pStyle w:val="PlainText"/>
        <w:rPr>
          <w:rFonts w:asciiTheme="minorHAnsi" w:hAnsiTheme="minorHAnsi" w:cs="Times New Roman"/>
          <w:sz w:val="24"/>
          <w:szCs w:val="24"/>
        </w:rPr>
      </w:pPr>
      <w:r w:rsidRPr="00EC5C34">
        <w:rPr>
          <w:rFonts w:asciiTheme="minorHAnsi" w:hAnsiTheme="minorHAnsi" w:cs="Times New Roman"/>
          <w:sz w:val="24"/>
          <w:szCs w:val="24"/>
        </w:rPr>
        <w:t>The crime-terror nexus transpires in embryonic forms in some contributions of classical criminology. Such contributions do not describe clear overlaps between terrorism and organized crime, but simply allude to the proximity of some forms of political violence with conventional criminality. Sedition, for Beccaria, combines political as well as criminal elements, and being socially devastating, constitutes the only offence against which capital punishment is justified. Similar opinion is expressed by Bentham in respect of the crimes against the state. The latter, moreover, criticizes the Declaration of Human Rights approved by the French government after the Revolution because it is the fruit of an insurrection, therefore of terrorist violence and crime. Positivist analysis hints at a crime-terror nexus, when it detects in some forms of political violence the outcome of individual personalities that would be induced to violent criminality even without being inspired by a political idea. Functionalism, in its turn, links homicide with strong forms of binding with sets of moral values which may characterise political as well as criminal subcultures. Chicago sociologists</w:t>
      </w:r>
      <w:r w:rsidR="002B2238" w:rsidRPr="00EC5C34">
        <w:rPr>
          <w:rFonts w:asciiTheme="minorHAnsi" w:hAnsiTheme="minorHAnsi" w:cs="Times New Roman"/>
          <w:sz w:val="24"/>
          <w:szCs w:val="24"/>
        </w:rPr>
        <w:t>, as we shall see,</w:t>
      </w:r>
      <w:r w:rsidRPr="00EC5C34">
        <w:rPr>
          <w:rFonts w:asciiTheme="minorHAnsi" w:hAnsiTheme="minorHAnsi" w:cs="Times New Roman"/>
          <w:sz w:val="24"/>
          <w:szCs w:val="24"/>
        </w:rPr>
        <w:t xml:space="preserve"> provide the most glaring example of how politics and organised crime groups can shape symbiotic alliances, while conflict theorists tend to argue that all forms of violent hostility originate from struggles between groups over material as well as political power. Symbolic interactionism, </w:t>
      </w:r>
      <w:r w:rsidR="002B2238" w:rsidRPr="00EC5C34">
        <w:rPr>
          <w:rFonts w:asciiTheme="minorHAnsi" w:hAnsiTheme="minorHAnsi" w:cs="Times New Roman"/>
          <w:sz w:val="24"/>
          <w:szCs w:val="24"/>
        </w:rPr>
        <w:t>finally</w:t>
      </w:r>
      <w:r w:rsidRPr="00EC5C34">
        <w:rPr>
          <w:rFonts w:asciiTheme="minorHAnsi" w:hAnsiTheme="minorHAnsi" w:cs="Times New Roman"/>
          <w:sz w:val="24"/>
          <w:szCs w:val="24"/>
        </w:rPr>
        <w:t>, is more interested in how institutional and anti-institutional violence affect each other.</w:t>
      </w:r>
    </w:p>
    <w:p w14:paraId="40AFAECD" w14:textId="6B70CA2C" w:rsidR="00D3227B" w:rsidRPr="00EC5C34" w:rsidRDefault="00D3227B" w:rsidP="00562E37">
      <w:pPr>
        <w:pStyle w:val="PlainText"/>
        <w:rPr>
          <w:rFonts w:asciiTheme="minorHAnsi" w:hAnsiTheme="minorHAnsi" w:cs="Times New Roman"/>
          <w:iCs/>
          <w:sz w:val="24"/>
          <w:szCs w:val="24"/>
        </w:rPr>
      </w:pPr>
      <w:r w:rsidRPr="00EC5C34">
        <w:rPr>
          <w:rFonts w:asciiTheme="minorHAnsi" w:hAnsiTheme="minorHAnsi" w:cs="Times New Roman"/>
          <w:sz w:val="24"/>
          <w:szCs w:val="24"/>
        </w:rPr>
        <w:t xml:space="preserve">   These contributions will b</w:t>
      </w:r>
      <w:r w:rsidR="00562E37" w:rsidRPr="00EC5C34">
        <w:rPr>
          <w:rFonts w:asciiTheme="minorHAnsi" w:hAnsiTheme="minorHAnsi" w:cs="Times New Roman"/>
          <w:sz w:val="24"/>
          <w:szCs w:val="24"/>
        </w:rPr>
        <w:t>e examined in some detail in the</w:t>
      </w:r>
      <w:r w:rsidRPr="00EC5C34">
        <w:rPr>
          <w:rFonts w:asciiTheme="minorHAnsi" w:hAnsiTheme="minorHAnsi" w:cs="Times New Roman"/>
          <w:sz w:val="24"/>
          <w:szCs w:val="24"/>
        </w:rPr>
        <w:t xml:space="preserve"> following pages, </w:t>
      </w:r>
      <w:r w:rsidR="00562E37" w:rsidRPr="00EC5C34">
        <w:rPr>
          <w:rFonts w:asciiTheme="minorHAnsi" w:hAnsiTheme="minorHAnsi" w:cs="Times New Roman"/>
          <w:sz w:val="24"/>
          <w:szCs w:val="24"/>
        </w:rPr>
        <w:t xml:space="preserve">with the purpose of ascertaining to what extent they constitute premonitions of contemporary events. Such events have led observers to posit the existence of an overlap between terrorism and crime, particularly organised crime, as many </w:t>
      </w:r>
      <w:r w:rsidR="00562E37" w:rsidRPr="00EC5C34">
        <w:rPr>
          <w:rFonts w:asciiTheme="minorHAnsi" w:hAnsiTheme="minorHAnsi" w:cs="Times New Roman"/>
          <w:iCs/>
          <w:sz w:val="24"/>
          <w:szCs w:val="24"/>
        </w:rPr>
        <w:t xml:space="preserve">terrorist organizations complement their military capability with functioning infrastructures and profitable activity in economic ventures as well as in crime. </w:t>
      </w:r>
      <w:r w:rsidR="005D6DB3" w:rsidRPr="00EC5C34">
        <w:rPr>
          <w:rFonts w:asciiTheme="minorHAnsi" w:hAnsiTheme="minorHAnsi" w:cs="Times New Roman"/>
          <w:iCs/>
          <w:sz w:val="24"/>
          <w:szCs w:val="24"/>
        </w:rPr>
        <w:t xml:space="preserve">The validity of the notion of hybrids, namely of an undeniable crime-terror nexus, is advocated by some and contested by others, and the pages below will </w:t>
      </w:r>
      <w:r w:rsidR="005D6DB3" w:rsidRPr="00EC5C34">
        <w:rPr>
          <w:rFonts w:asciiTheme="minorHAnsi" w:hAnsiTheme="minorHAnsi" w:cs="Times New Roman"/>
          <w:iCs/>
          <w:sz w:val="24"/>
          <w:szCs w:val="24"/>
        </w:rPr>
        <w:lastRenderedPageBreak/>
        <w:t>provide the main arguments and the most relevant</w:t>
      </w:r>
      <w:r w:rsidR="002B2238" w:rsidRPr="00EC5C34">
        <w:rPr>
          <w:rFonts w:asciiTheme="minorHAnsi" w:hAnsiTheme="minorHAnsi" w:cs="Times New Roman"/>
          <w:iCs/>
          <w:sz w:val="24"/>
          <w:szCs w:val="24"/>
        </w:rPr>
        <w:t xml:space="preserve"> empirical material offered by  </w:t>
      </w:r>
      <w:r w:rsidR="005D6DB3" w:rsidRPr="00EC5C34">
        <w:rPr>
          <w:rFonts w:asciiTheme="minorHAnsi" w:hAnsiTheme="minorHAnsi" w:cs="Times New Roman"/>
          <w:iCs/>
          <w:sz w:val="24"/>
          <w:szCs w:val="24"/>
        </w:rPr>
        <w:t xml:space="preserve">the two parties.  What will emerge is an analytical landscape indicating that the overlap between terrorism and organised crime is, at the very least, controversial and, at times, </w:t>
      </w:r>
      <w:r w:rsidR="002B2238" w:rsidRPr="00EC5C34">
        <w:rPr>
          <w:rFonts w:asciiTheme="minorHAnsi" w:hAnsiTheme="minorHAnsi" w:cs="Times New Roman"/>
          <w:iCs/>
          <w:sz w:val="24"/>
          <w:szCs w:val="24"/>
        </w:rPr>
        <w:t xml:space="preserve">merely </w:t>
      </w:r>
      <w:r w:rsidR="005D6DB3" w:rsidRPr="00EC5C34">
        <w:rPr>
          <w:rFonts w:asciiTheme="minorHAnsi" w:hAnsiTheme="minorHAnsi" w:cs="Times New Roman"/>
          <w:iCs/>
          <w:sz w:val="24"/>
          <w:szCs w:val="24"/>
        </w:rPr>
        <w:t xml:space="preserve">prompted by the strong disapproval or revulsion that both elicit. Similarities and differences between the two forms of criminality will be highlighted, as will the ambiguity of the very </w:t>
      </w:r>
      <w:r w:rsidR="002B2238" w:rsidRPr="00EC5C34">
        <w:rPr>
          <w:rFonts w:asciiTheme="minorHAnsi" w:hAnsiTheme="minorHAnsi" w:cs="Times New Roman"/>
          <w:iCs/>
          <w:sz w:val="24"/>
          <w:szCs w:val="24"/>
        </w:rPr>
        <w:t>n</w:t>
      </w:r>
      <w:r w:rsidR="005D6DB3" w:rsidRPr="00EC5C34">
        <w:rPr>
          <w:rFonts w:asciiTheme="minorHAnsi" w:hAnsiTheme="minorHAnsi" w:cs="Times New Roman"/>
          <w:iCs/>
          <w:sz w:val="24"/>
          <w:szCs w:val="24"/>
        </w:rPr>
        <w:t>otion of ‘crime-terror nexus’</w:t>
      </w:r>
      <w:r w:rsidR="002B2238" w:rsidRPr="00EC5C34">
        <w:rPr>
          <w:rFonts w:asciiTheme="minorHAnsi" w:hAnsiTheme="minorHAnsi" w:cs="Times New Roman"/>
          <w:iCs/>
          <w:sz w:val="24"/>
          <w:szCs w:val="24"/>
        </w:rPr>
        <w:t>. In the last section of this paper such ambiguity will come to the fore with particular emphasis</w:t>
      </w:r>
      <w:r w:rsidR="00352619" w:rsidRPr="00EC5C34">
        <w:rPr>
          <w:rFonts w:asciiTheme="minorHAnsi" w:hAnsiTheme="minorHAnsi" w:cs="Times New Roman"/>
          <w:iCs/>
          <w:sz w:val="24"/>
          <w:szCs w:val="24"/>
        </w:rPr>
        <w:t>,</w:t>
      </w:r>
      <w:r w:rsidR="002B2238" w:rsidRPr="00EC5C34">
        <w:rPr>
          <w:rFonts w:asciiTheme="minorHAnsi" w:hAnsiTheme="minorHAnsi" w:cs="Times New Roman"/>
          <w:iCs/>
          <w:sz w:val="24"/>
          <w:szCs w:val="24"/>
        </w:rPr>
        <w:t xml:space="preserve"> when the relationship</w:t>
      </w:r>
      <w:r w:rsidR="00352619" w:rsidRPr="00EC5C34">
        <w:rPr>
          <w:rFonts w:asciiTheme="minorHAnsi" w:hAnsiTheme="minorHAnsi" w:cs="Times New Roman"/>
          <w:iCs/>
          <w:sz w:val="24"/>
          <w:szCs w:val="24"/>
        </w:rPr>
        <w:t>s</w:t>
      </w:r>
      <w:r w:rsidR="002B2238" w:rsidRPr="00EC5C34">
        <w:rPr>
          <w:rFonts w:asciiTheme="minorHAnsi" w:hAnsiTheme="minorHAnsi" w:cs="Times New Roman"/>
          <w:iCs/>
          <w:sz w:val="24"/>
          <w:szCs w:val="24"/>
        </w:rPr>
        <w:t xml:space="preserve"> </w:t>
      </w:r>
      <w:r w:rsidR="00352619" w:rsidRPr="00EC5C34">
        <w:rPr>
          <w:rFonts w:asciiTheme="minorHAnsi" w:hAnsiTheme="minorHAnsi" w:cs="Times New Roman"/>
          <w:iCs/>
          <w:sz w:val="24"/>
          <w:szCs w:val="24"/>
        </w:rPr>
        <w:t xml:space="preserve">linking </w:t>
      </w:r>
      <w:r w:rsidR="002B2238" w:rsidRPr="00EC5C34">
        <w:rPr>
          <w:rFonts w:asciiTheme="minorHAnsi" w:hAnsiTheme="minorHAnsi" w:cs="Times New Roman"/>
          <w:iCs/>
          <w:sz w:val="24"/>
          <w:szCs w:val="24"/>
        </w:rPr>
        <w:t xml:space="preserve">organised crime and terrorism </w:t>
      </w:r>
      <w:r w:rsidR="00352619" w:rsidRPr="00EC5C34">
        <w:rPr>
          <w:rFonts w:asciiTheme="minorHAnsi" w:hAnsiTheme="minorHAnsi" w:cs="Times New Roman"/>
          <w:iCs/>
          <w:sz w:val="24"/>
          <w:szCs w:val="24"/>
        </w:rPr>
        <w:t xml:space="preserve">respectively </w:t>
      </w:r>
      <w:r w:rsidR="002B2238" w:rsidRPr="00EC5C34">
        <w:rPr>
          <w:rFonts w:asciiTheme="minorHAnsi" w:hAnsiTheme="minorHAnsi" w:cs="Times New Roman"/>
          <w:iCs/>
          <w:sz w:val="24"/>
          <w:szCs w:val="24"/>
        </w:rPr>
        <w:t>with the establishment will be focused upon. It may be helpful, however, to set off with</w:t>
      </w:r>
      <w:r w:rsidR="00562E37" w:rsidRPr="00EC5C34">
        <w:rPr>
          <w:rFonts w:asciiTheme="minorHAnsi" w:hAnsiTheme="minorHAnsi" w:cs="Times New Roman"/>
          <w:iCs/>
          <w:sz w:val="24"/>
          <w:szCs w:val="24"/>
        </w:rPr>
        <w:t xml:space="preserve"> a concise outline of definitions of organized crime and </w:t>
      </w:r>
      <w:r w:rsidR="002B2238" w:rsidRPr="00EC5C34">
        <w:rPr>
          <w:rFonts w:asciiTheme="minorHAnsi" w:hAnsiTheme="minorHAnsi" w:cs="Times New Roman"/>
          <w:iCs/>
          <w:sz w:val="24"/>
          <w:szCs w:val="24"/>
        </w:rPr>
        <w:t>terrorism found in criminology.</w:t>
      </w:r>
    </w:p>
    <w:p w14:paraId="0987873C" w14:textId="77777777" w:rsidR="005D6DB3" w:rsidRPr="00EC5C34" w:rsidRDefault="005D6DB3" w:rsidP="00562E37">
      <w:pPr>
        <w:pStyle w:val="PlainText"/>
        <w:rPr>
          <w:rFonts w:asciiTheme="minorHAnsi" w:hAnsiTheme="minorHAnsi" w:cs="Times New Roman"/>
          <w:iCs/>
          <w:sz w:val="24"/>
          <w:szCs w:val="24"/>
        </w:rPr>
      </w:pPr>
    </w:p>
    <w:p w14:paraId="2F5BC677" w14:textId="2A7D4EF7" w:rsidR="005D6DB3" w:rsidRPr="00EC5C34" w:rsidRDefault="005D6DB3" w:rsidP="00562E37">
      <w:pPr>
        <w:pStyle w:val="PlainText"/>
        <w:rPr>
          <w:rFonts w:asciiTheme="minorHAnsi" w:hAnsiTheme="minorHAnsi" w:cs="Times New Roman"/>
          <w:b/>
          <w:iCs/>
          <w:sz w:val="24"/>
          <w:szCs w:val="24"/>
        </w:rPr>
      </w:pPr>
      <w:r w:rsidRPr="00EC5C34">
        <w:rPr>
          <w:rFonts w:asciiTheme="minorHAnsi" w:hAnsiTheme="minorHAnsi" w:cs="Times New Roman"/>
          <w:b/>
          <w:iCs/>
          <w:sz w:val="24"/>
          <w:szCs w:val="24"/>
        </w:rPr>
        <w:t>Criminological definitions</w:t>
      </w:r>
    </w:p>
    <w:p w14:paraId="6ED98983" w14:textId="77777777" w:rsidR="005D6DB3" w:rsidRPr="00EC5C34" w:rsidRDefault="005D6DB3" w:rsidP="00562E37">
      <w:pPr>
        <w:pStyle w:val="PlainText"/>
        <w:rPr>
          <w:rFonts w:asciiTheme="minorHAnsi" w:hAnsiTheme="minorHAnsi" w:cs="Times New Roman"/>
          <w:sz w:val="24"/>
          <w:szCs w:val="24"/>
        </w:rPr>
      </w:pPr>
    </w:p>
    <w:p w14:paraId="2AD423E8" w14:textId="7286D448" w:rsidR="002B5913" w:rsidRPr="00EC5C34" w:rsidRDefault="002B5913" w:rsidP="00D007C6">
      <w:pPr>
        <w:pStyle w:val="PlainText"/>
        <w:rPr>
          <w:rFonts w:asciiTheme="minorHAnsi" w:eastAsia="MS Mincho" w:hAnsiTheme="minorHAnsi" w:cs="Times New Roman"/>
          <w:sz w:val="24"/>
          <w:szCs w:val="24"/>
        </w:rPr>
      </w:pPr>
      <w:r w:rsidRPr="00EC5C34">
        <w:rPr>
          <w:rFonts w:asciiTheme="minorHAnsi" w:eastAsia="MS Mincho" w:hAnsiTheme="minorHAnsi" w:cs="Times New Roman"/>
          <w:sz w:val="24"/>
          <w:szCs w:val="24"/>
        </w:rPr>
        <w:t>The best-known definitions of organized crime</w:t>
      </w:r>
      <w:r w:rsidR="00D4715B" w:rsidRPr="00EC5C34">
        <w:rPr>
          <w:rFonts w:asciiTheme="minorHAnsi" w:eastAsia="MS Mincho" w:hAnsiTheme="minorHAnsi" w:cs="Times New Roman"/>
          <w:sz w:val="24"/>
          <w:szCs w:val="24"/>
        </w:rPr>
        <w:t xml:space="preserve"> </w:t>
      </w:r>
      <w:r w:rsidR="00203647" w:rsidRPr="00EC5C34">
        <w:rPr>
          <w:rFonts w:asciiTheme="minorHAnsi" w:eastAsia="MS Mincho" w:hAnsiTheme="minorHAnsi" w:cs="Times New Roman"/>
          <w:sz w:val="24"/>
          <w:szCs w:val="24"/>
        </w:rPr>
        <w:t>fou</w:t>
      </w:r>
      <w:r w:rsidR="00D4715B" w:rsidRPr="00EC5C34">
        <w:rPr>
          <w:rFonts w:asciiTheme="minorHAnsi" w:eastAsia="MS Mincho" w:hAnsiTheme="minorHAnsi" w:cs="Times New Roman"/>
          <w:sz w:val="24"/>
          <w:szCs w:val="24"/>
        </w:rPr>
        <w:t xml:space="preserve">nd in </w:t>
      </w:r>
      <w:r w:rsidR="00F877BE" w:rsidRPr="00EC5C34">
        <w:rPr>
          <w:rFonts w:asciiTheme="minorHAnsi" w:eastAsia="MS Mincho" w:hAnsiTheme="minorHAnsi" w:cs="Times New Roman"/>
          <w:sz w:val="24"/>
          <w:szCs w:val="24"/>
        </w:rPr>
        <w:t>the criminological tradition</w:t>
      </w:r>
      <w:r w:rsidRPr="00EC5C34">
        <w:rPr>
          <w:rFonts w:asciiTheme="minorHAnsi" w:eastAsia="MS Mincho" w:hAnsiTheme="minorHAnsi" w:cs="Times New Roman"/>
          <w:sz w:val="24"/>
          <w:szCs w:val="24"/>
        </w:rPr>
        <w:t xml:space="preserve"> can be classified very </w:t>
      </w:r>
      <w:r w:rsidR="00A32F16" w:rsidRPr="00EC5C34">
        <w:rPr>
          <w:rFonts w:asciiTheme="minorHAnsi" w:eastAsia="MS Mincho" w:hAnsiTheme="minorHAnsi" w:cs="Times New Roman"/>
          <w:sz w:val="24"/>
          <w:szCs w:val="24"/>
        </w:rPr>
        <w:t>succinctly</w:t>
      </w:r>
      <w:r w:rsidRPr="00EC5C34">
        <w:rPr>
          <w:rFonts w:asciiTheme="minorHAnsi" w:eastAsia="MS Mincho" w:hAnsiTheme="minorHAnsi" w:cs="Times New Roman"/>
          <w:sz w:val="24"/>
          <w:szCs w:val="24"/>
        </w:rPr>
        <w:t xml:space="preserve"> as follows. Some hinge on strictly quantitative aspects: the number of individuals involved in a criminal group is said to determine the organizational degree of that group </w:t>
      </w:r>
      <w:r w:rsidR="00F877BE" w:rsidRPr="00EC5C34">
        <w:rPr>
          <w:rFonts w:asciiTheme="minorHAnsi" w:eastAsia="MS Mincho" w:hAnsiTheme="minorHAnsi" w:cs="Times New Roman"/>
          <w:sz w:val="24"/>
          <w:szCs w:val="24"/>
        </w:rPr>
        <w:t>(Ferracuti, 1988; Johnson, 1962)</w:t>
      </w:r>
      <w:r w:rsidRPr="00EC5C34">
        <w:rPr>
          <w:rFonts w:asciiTheme="minorHAnsi" w:eastAsia="MS Mincho" w:hAnsiTheme="minorHAnsi" w:cs="Times New Roman"/>
          <w:sz w:val="24"/>
          <w:szCs w:val="24"/>
        </w:rPr>
        <w:t xml:space="preserve">. Organized crime is </w:t>
      </w:r>
      <w:r w:rsidR="00203647" w:rsidRPr="00EC5C34">
        <w:rPr>
          <w:rFonts w:asciiTheme="minorHAnsi" w:eastAsia="MS Mincho" w:hAnsiTheme="minorHAnsi" w:cs="Times New Roman"/>
          <w:sz w:val="24"/>
          <w:szCs w:val="24"/>
        </w:rPr>
        <w:t xml:space="preserve">also </w:t>
      </w:r>
      <w:r w:rsidRPr="00EC5C34">
        <w:rPr>
          <w:rFonts w:asciiTheme="minorHAnsi" w:eastAsia="MS Mincho" w:hAnsiTheme="minorHAnsi" w:cs="Times New Roman"/>
          <w:sz w:val="24"/>
          <w:szCs w:val="24"/>
        </w:rPr>
        <w:t xml:space="preserve">said to differ from conventional crime for the larger scale of its illegal activity </w:t>
      </w:r>
      <w:r w:rsidR="00A32F16" w:rsidRPr="00EC5C34">
        <w:rPr>
          <w:rFonts w:asciiTheme="minorHAnsi" w:eastAsia="MS Mincho" w:hAnsiTheme="minorHAnsi" w:cs="Times New Roman"/>
          <w:sz w:val="24"/>
          <w:szCs w:val="24"/>
        </w:rPr>
        <w:t>(Moore, 1987)</w:t>
      </w:r>
      <w:r w:rsidRPr="00EC5C34">
        <w:rPr>
          <w:rFonts w:asciiTheme="minorHAnsi" w:eastAsia="MS Mincho" w:hAnsiTheme="minorHAnsi" w:cs="Times New Roman"/>
          <w:sz w:val="24"/>
          <w:szCs w:val="24"/>
        </w:rPr>
        <w:t xml:space="preserve">. </w:t>
      </w:r>
      <w:r w:rsidR="00FC5370" w:rsidRPr="00EC5C34">
        <w:rPr>
          <w:rFonts w:asciiTheme="minorHAnsi" w:eastAsia="MS Mincho" w:hAnsiTheme="minorHAnsi" w:cs="Times New Roman"/>
          <w:sz w:val="24"/>
          <w:szCs w:val="24"/>
        </w:rPr>
        <w:t>Other definitions</w:t>
      </w:r>
      <w:r w:rsidRPr="00EC5C34">
        <w:rPr>
          <w:rFonts w:asciiTheme="minorHAnsi" w:eastAsia="MS Mincho" w:hAnsiTheme="minorHAnsi" w:cs="Times New Roman"/>
          <w:sz w:val="24"/>
          <w:szCs w:val="24"/>
        </w:rPr>
        <w:t xml:space="preserve"> focus mainly on a temporal variable, that is on the time-span during which illegal activities are conducted. The death or incarceration of a member of </w:t>
      </w:r>
      <w:r w:rsidR="00385C2E" w:rsidRPr="00EC5C34">
        <w:rPr>
          <w:rFonts w:asciiTheme="minorHAnsi" w:eastAsia="MS Mincho" w:hAnsiTheme="minorHAnsi" w:cs="Times New Roman"/>
          <w:sz w:val="24"/>
          <w:szCs w:val="24"/>
        </w:rPr>
        <w:t xml:space="preserve">an </w:t>
      </w:r>
      <w:r w:rsidRPr="00EC5C34">
        <w:rPr>
          <w:rFonts w:asciiTheme="minorHAnsi" w:eastAsia="MS Mincho" w:hAnsiTheme="minorHAnsi" w:cs="Times New Roman"/>
          <w:sz w:val="24"/>
          <w:szCs w:val="24"/>
        </w:rPr>
        <w:t>organized crime</w:t>
      </w:r>
      <w:r w:rsidR="00385C2E" w:rsidRPr="00EC5C34">
        <w:rPr>
          <w:rFonts w:asciiTheme="minorHAnsi" w:eastAsia="MS Mincho" w:hAnsiTheme="minorHAnsi" w:cs="Times New Roman"/>
          <w:sz w:val="24"/>
          <w:szCs w:val="24"/>
        </w:rPr>
        <w:t xml:space="preserve"> group</w:t>
      </w:r>
      <w:r w:rsidRPr="00EC5C34">
        <w:rPr>
          <w:rFonts w:asciiTheme="minorHAnsi" w:eastAsia="MS Mincho" w:hAnsiTheme="minorHAnsi" w:cs="Times New Roman"/>
          <w:sz w:val="24"/>
          <w:szCs w:val="24"/>
        </w:rPr>
        <w:t xml:space="preserve">, </w:t>
      </w:r>
      <w:r w:rsidR="00203647" w:rsidRPr="00EC5C34">
        <w:rPr>
          <w:rFonts w:asciiTheme="minorHAnsi" w:eastAsia="MS Mincho" w:hAnsiTheme="minorHAnsi" w:cs="Times New Roman"/>
          <w:sz w:val="24"/>
          <w:szCs w:val="24"/>
        </w:rPr>
        <w:t>therefore</w:t>
      </w:r>
      <w:r w:rsidRPr="00EC5C34">
        <w:rPr>
          <w:rFonts w:asciiTheme="minorHAnsi" w:eastAsia="MS Mincho" w:hAnsiTheme="minorHAnsi" w:cs="Times New Roman"/>
          <w:sz w:val="24"/>
          <w:szCs w:val="24"/>
        </w:rPr>
        <w:t>, do</w:t>
      </w:r>
      <w:r w:rsidR="0013236F" w:rsidRPr="00EC5C34">
        <w:rPr>
          <w:rFonts w:asciiTheme="minorHAnsi" w:eastAsia="MS Mincho" w:hAnsiTheme="minorHAnsi" w:cs="Times New Roman"/>
          <w:sz w:val="24"/>
          <w:szCs w:val="24"/>
        </w:rPr>
        <w:t>es</w:t>
      </w:r>
      <w:r w:rsidRPr="00EC5C34">
        <w:rPr>
          <w:rFonts w:asciiTheme="minorHAnsi" w:eastAsia="MS Mincho" w:hAnsiTheme="minorHAnsi" w:cs="Times New Roman"/>
          <w:sz w:val="24"/>
          <w:szCs w:val="24"/>
        </w:rPr>
        <w:t xml:space="preserve"> not stop the activities in which </w:t>
      </w:r>
      <w:r w:rsidR="00203647" w:rsidRPr="00EC5C34">
        <w:rPr>
          <w:rFonts w:asciiTheme="minorHAnsi" w:eastAsia="MS Mincho" w:hAnsiTheme="minorHAnsi" w:cs="Times New Roman"/>
          <w:sz w:val="24"/>
          <w:szCs w:val="24"/>
        </w:rPr>
        <w:t>the group is</w:t>
      </w:r>
      <w:r w:rsidRPr="00EC5C34">
        <w:rPr>
          <w:rFonts w:asciiTheme="minorHAnsi" w:eastAsia="MS Mincho" w:hAnsiTheme="minorHAnsi" w:cs="Times New Roman"/>
          <w:sz w:val="24"/>
          <w:szCs w:val="24"/>
        </w:rPr>
        <w:t xml:space="preserve"> involved. </w:t>
      </w:r>
    </w:p>
    <w:p w14:paraId="2772429D" w14:textId="0A36AF4D" w:rsidR="002B5913" w:rsidRPr="00EC5C34" w:rsidRDefault="00A32F16" w:rsidP="00D007C6">
      <w:pPr>
        <w:pStyle w:val="PlainText"/>
        <w:rPr>
          <w:rFonts w:asciiTheme="minorHAnsi" w:eastAsia="MS Mincho" w:hAnsiTheme="minorHAnsi" w:cs="Times New Roman"/>
          <w:sz w:val="24"/>
          <w:szCs w:val="24"/>
        </w:rPr>
      </w:pPr>
      <w:r w:rsidRPr="00EC5C34">
        <w:rPr>
          <w:rFonts w:asciiTheme="minorHAnsi" w:eastAsia="MS Mincho" w:hAnsiTheme="minorHAnsi" w:cs="Times New Roman"/>
          <w:sz w:val="24"/>
          <w:szCs w:val="24"/>
        </w:rPr>
        <w:t xml:space="preserve">   </w:t>
      </w:r>
      <w:r w:rsidR="002B5913" w:rsidRPr="00EC5C34">
        <w:rPr>
          <w:rFonts w:asciiTheme="minorHAnsi" w:eastAsia="MS Mincho" w:hAnsiTheme="minorHAnsi" w:cs="Times New Roman"/>
          <w:sz w:val="24"/>
          <w:szCs w:val="24"/>
        </w:rPr>
        <w:t>Criminologists who focus attention on its structural characteristics observe that organized crime operates by means of f</w:t>
      </w:r>
      <w:r w:rsidRPr="00EC5C34">
        <w:rPr>
          <w:rFonts w:asciiTheme="minorHAnsi" w:eastAsia="MS Mincho" w:hAnsiTheme="minorHAnsi" w:cs="Times New Roman"/>
          <w:sz w:val="24"/>
          <w:szCs w:val="24"/>
        </w:rPr>
        <w:t>lexible and diversified groups.</w:t>
      </w:r>
      <w:r w:rsidR="00F877BE" w:rsidRPr="00EC5C34">
        <w:rPr>
          <w:rFonts w:asciiTheme="minorHAnsi" w:eastAsia="MS Mincho" w:hAnsiTheme="minorHAnsi" w:cs="Times New Roman"/>
          <w:sz w:val="24"/>
          <w:szCs w:val="24"/>
        </w:rPr>
        <w:t xml:space="preserve"> </w:t>
      </w:r>
      <w:r w:rsidR="002B5913" w:rsidRPr="00EC5C34">
        <w:rPr>
          <w:rFonts w:asciiTheme="minorHAnsi" w:eastAsia="MS Mincho" w:hAnsiTheme="minorHAnsi" w:cs="Times New Roman"/>
          <w:sz w:val="24"/>
          <w:szCs w:val="24"/>
        </w:rPr>
        <w:t xml:space="preserve">Such a structure is faced with peculiar necessities due to its condition of illegality. Firstly, the necessity, while remaining a ‘secret’ organization, to exert publicly its coercive and dissuasive strength. An equilibrium is therefore required between publicity and secrecy that only a complex structure is able to acquire. Secondly, the necessity to neutralize law enforcement through </w:t>
      </w:r>
      <w:r w:rsidR="002B5913" w:rsidRPr="00EC5C34">
        <w:rPr>
          <w:rFonts w:asciiTheme="minorHAnsi" w:eastAsia="MS Mincho" w:hAnsiTheme="minorHAnsi" w:cs="Times New Roman"/>
          <w:i/>
          <w:iCs/>
          <w:sz w:val="24"/>
          <w:szCs w:val="24"/>
        </w:rPr>
        <w:t>omertà</w:t>
      </w:r>
      <w:r w:rsidR="002B5913" w:rsidRPr="00EC5C34">
        <w:rPr>
          <w:rFonts w:asciiTheme="minorHAnsi" w:eastAsia="MS Mincho" w:hAnsiTheme="minorHAnsi" w:cs="Times New Roman"/>
          <w:sz w:val="24"/>
          <w:szCs w:val="24"/>
        </w:rPr>
        <w:t xml:space="preserve">, corruption and retaliation. Finally, the need to reconcile its internal order, through specific forms of conflict control, with its external legitimacy, through the provision of occupational and social opportunities </w:t>
      </w:r>
      <w:r w:rsidRPr="00EC5C34">
        <w:rPr>
          <w:rFonts w:asciiTheme="minorHAnsi" w:eastAsia="MS Mincho" w:hAnsiTheme="minorHAnsi" w:cs="Times New Roman"/>
          <w:sz w:val="24"/>
          <w:szCs w:val="24"/>
        </w:rPr>
        <w:t>(Cohen, 1977)</w:t>
      </w:r>
      <w:r w:rsidR="002B5913" w:rsidRPr="00EC5C34">
        <w:rPr>
          <w:rFonts w:asciiTheme="minorHAnsi" w:eastAsia="MS Mincho" w:hAnsiTheme="minorHAnsi" w:cs="Times New Roman"/>
          <w:sz w:val="24"/>
          <w:szCs w:val="24"/>
        </w:rPr>
        <w:t>.</w:t>
      </w:r>
    </w:p>
    <w:p w14:paraId="657257E0" w14:textId="665F92D5" w:rsidR="0013236F" w:rsidRPr="00EC5C34" w:rsidRDefault="002B5913" w:rsidP="00D007C6">
      <w:pPr>
        <w:pStyle w:val="PlainText"/>
        <w:rPr>
          <w:rFonts w:asciiTheme="minorHAnsi" w:eastAsia="MS Mincho" w:hAnsiTheme="minorHAnsi" w:cs="Times New Roman"/>
          <w:sz w:val="24"/>
          <w:szCs w:val="24"/>
        </w:rPr>
      </w:pPr>
      <w:r w:rsidRPr="00EC5C34">
        <w:rPr>
          <w:rFonts w:asciiTheme="minorHAnsi" w:eastAsia="MS Mincho" w:hAnsiTheme="minorHAnsi" w:cs="Times New Roman"/>
          <w:sz w:val="24"/>
          <w:szCs w:val="24"/>
        </w:rPr>
        <w:t xml:space="preserve">   Frequently, definitions of organized crime revolve around the concept of ‘professionalism’: its members, it is suggested, acquire skills and career advancement by virtue of their full-time involvement in illegality</w:t>
      </w:r>
      <w:r w:rsidR="00D10D5E" w:rsidRPr="00EC5C34">
        <w:rPr>
          <w:rFonts w:asciiTheme="minorHAnsi" w:eastAsia="MS Mincho" w:hAnsiTheme="minorHAnsi" w:cs="Times New Roman"/>
          <w:sz w:val="24"/>
          <w:szCs w:val="24"/>
        </w:rPr>
        <w:t>. The concept of professionalism</w:t>
      </w:r>
      <w:r w:rsidR="00224084" w:rsidRPr="00EC5C34">
        <w:rPr>
          <w:rFonts w:asciiTheme="minorHAnsi" w:eastAsia="MS Mincho" w:hAnsiTheme="minorHAnsi" w:cs="Times New Roman"/>
          <w:sz w:val="24"/>
          <w:szCs w:val="24"/>
        </w:rPr>
        <w:t>, however,</w:t>
      </w:r>
      <w:r w:rsidR="00D10D5E" w:rsidRPr="00EC5C34">
        <w:rPr>
          <w:rFonts w:asciiTheme="minorHAnsi" w:eastAsia="MS Mincho" w:hAnsiTheme="minorHAnsi" w:cs="Times New Roman"/>
          <w:sz w:val="24"/>
          <w:szCs w:val="24"/>
        </w:rPr>
        <w:t xml:space="preserve"> </w:t>
      </w:r>
      <w:r w:rsidR="00B27602" w:rsidRPr="00EC5C34">
        <w:rPr>
          <w:rFonts w:asciiTheme="minorHAnsi" w:eastAsia="MS Mincho" w:hAnsiTheme="minorHAnsi" w:cs="Times New Roman"/>
          <w:sz w:val="24"/>
          <w:szCs w:val="24"/>
        </w:rPr>
        <w:t>c</w:t>
      </w:r>
      <w:r w:rsidR="00D10D5E" w:rsidRPr="00EC5C34">
        <w:rPr>
          <w:rFonts w:asciiTheme="minorHAnsi" w:eastAsia="MS Mincho" w:hAnsiTheme="minorHAnsi" w:cs="Times New Roman"/>
          <w:sz w:val="24"/>
          <w:szCs w:val="24"/>
        </w:rPr>
        <w:t xml:space="preserve">lashes with that of normalization, through which some observers describe the increasing flexibility of criminal markets, the constructed nature of the notion of organized crime, and the </w:t>
      </w:r>
      <w:r w:rsidR="00B27602" w:rsidRPr="00EC5C34">
        <w:rPr>
          <w:rFonts w:asciiTheme="minorHAnsi" w:eastAsia="MS Mincho" w:hAnsiTheme="minorHAnsi" w:cs="Times New Roman"/>
          <w:sz w:val="24"/>
          <w:szCs w:val="24"/>
        </w:rPr>
        <w:t>involvement</w:t>
      </w:r>
      <w:r w:rsidR="00D10D5E" w:rsidRPr="00EC5C34">
        <w:rPr>
          <w:rFonts w:asciiTheme="minorHAnsi" w:eastAsia="MS Mincho" w:hAnsiTheme="minorHAnsi" w:cs="Times New Roman"/>
          <w:sz w:val="24"/>
          <w:szCs w:val="24"/>
        </w:rPr>
        <w:t xml:space="preserve"> of diverse actors in a domain where professional crimina</w:t>
      </w:r>
      <w:r w:rsidR="00B27602" w:rsidRPr="00EC5C34">
        <w:rPr>
          <w:rFonts w:asciiTheme="minorHAnsi" w:eastAsia="MS Mincho" w:hAnsiTheme="minorHAnsi" w:cs="Times New Roman"/>
          <w:sz w:val="24"/>
          <w:szCs w:val="24"/>
        </w:rPr>
        <w:t>l</w:t>
      </w:r>
      <w:r w:rsidR="00D10D5E" w:rsidRPr="00EC5C34">
        <w:rPr>
          <w:rFonts w:asciiTheme="minorHAnsi" w:eastAsia="MS Mincho" w:hAnsiTheme="minorHAnsi" w:cs="Times New Roman"/>
          <w:sz w:val="24"/>
          <w:szCs w:val="24"/>
        </w:rPr>
        <w:t xml:space="preserve">s </w:t>
      </w:r>
      <w:r w:rsidR="00B27602" w:rsidRPr="00EC5C34">
        <w:rPr>
          <w:rFonts w:asciiTheme="minorHAnsi" w:eastAsia="MS Mincho" w:hAnsiTheme="minorHAnsi" w:cs="Times New Roman"/>
          <w:sz w:val="24"/>
          <w:szCs w:val="24"/>
        </w:rPr>
        <w:t>once prevailed</w:t>
      </w:r>
      <w:r w:rsidR="00A32F16" w:rsidRPr="00EC5C34">
        <w:rPr>
          <w:rFonts w:asciiTheme="minorHAnsi" w:eastAsia="MS Mincho" w:hAnsiTheme="minorHAnsi" w:cs="Times New Roman"/>
          <w:sz w:val="24"/>
          <w:szCs w:val="24"/>
        </w:rPr>
        <w:t xml:space="preserve"> (Hobbs, 2013)</w:t>
      </w:r>
      <w:r w:rsidRPr="00EC5C34">
        <w:rPr>
          <w:rFonts w:asciiTheme="minorHAnsi" w:eastAsia="MS Mincho" w:hAnsiTheme="minorHAnsi" w:cs="Times New Roman"/>
          <w:sz w:val="24"/>
          <w:szCs w:val="24"/>
        </w:rPr>
        <w:t>. Other authors prefer to concentrate on the collective cl</w:t>
      </w:r>
      <w:r w:rsidR="00203647" w:rsidRPr="00EC5C34">
        <w:rPr>
          <w:rFonts w:asciiTheme="minorHAnsi" w:eastAsia="MS Mincho" w:hAnsiTheme="minorHAnsi" w:cs="Times New Roman"/>
          <w:sz w:val="24"/>
          <w:szCs w:val="24"/>
        </w:rPr>
        <w:t>ientele of organized crime. The latter</w:t>
      </w:r>
      <w:r w:rsidRPr="00EC5C34">
        <w:rPr>
          <w:rFonts w:asciiTheme="minorHAnsi" w:eastAsia="MS Mincho" w:hAnsiTheme="minorHAnsi" w:cs="Times New Roman"/>
          <w:sz w:val="24"/>
          <w:szCs w:val="24"/>
        </w:rPr>
        <w:t xml:space="preserve"> is therefore identified with a structure involved in the public provision of goods and servi</w:t>
      </w:r>
      <w:r w:rsidR="00203647" w:rsidRPr="00EC5C34">
        <w:rPr>
          <w:rFonts w:asciiTheme="minorHAnsi" w:eastAsia="MS Mincho" w:hAnsiTheme="minorHAnsi" w:cs="Times New Roman"/>
          <w:sz w:val="24"/>
          <w:szCs w:val="24"/>
        </w:rPr>
        <w:t>ces which are officially deemed</w:t>
      </w:r>
      <w:r w:rsidR="00385C2E" w:rsidRPr="00EC5C34">
        <w:rPr>
          <w:rFonts w:asciiTheme="minorHAnsi" w:eastAsia="MS Mincho" w:hAnsiTheme="minorHAnsi" w:cs="Times New Roman"/>
          <w:sz w:val="24"/>
          <w:szCs w:val="24"/>
        </w:rPr>
        <w:t xml:space="preserve"> illegal. Organized crime</w:t>
      </w:r>
      <w:r w:rsidRPr="00EC5C34">
        <w:rPr>
          <w:rFonts w:asciiTheme="minorHAnsi" w:eastAsia="MS Mincho" w:hAnsiTheme="minorHAnsi" w:cs="Times New Roman"/>
          <w:sz w:val="24"/>
          <w:szCs w:val="24"/>
        </w:rPr>
        <w:t xml:space="preserve"> groups, in </w:t>
      </w:r>
      <w:r w:rsidR="00203647" w:rsidRPr="00EC5C34">
        <w:rPr>
          <w:rFonts w:asciiTheme="minorHAnsi" w:eastAsia="MS Mincho" w:hAnsiTheme="minorHAnsi" w:cs="Times New Roman"/>
          <w:sz w:val="24"/>
          <w:szCs w:val="24"/>
        </w:rPr>
        <w:t xml:space="preserve">this view, </w:t>
      </w:r>
      <w:r w:rsidRPr="00EC5C34">
        <w:rPr>
          <w:rFonts w:asciiTheme="minorHAnsi" w:eastAsia="MS Mincho" w:hAnsiTheme="minorHAnsi" w:cs="Times New Roman"/>
          <w:sz w:val="24"/>
          <w:szCs w:val="24"/>
        </w:rPr>
        <w:t xml:space="preserve">simply fill the inadequacy of institutional agencies, which are unable to provide those goods and services, or perhaps officially deny that demand exists for them. The contribution of McIntosh </w:t>
      </w:r>
      <w:r w:rsidR="00A32F16" w:rsidRPr="00EC5C34">
        <w:rPr>
          <w:rFonts w:asciiTheme="minorHAnsi" w:eastAsia="MS Mincho" w:hAnsiTheme="minorHAnsi" w:cs="Times New Roman"/>
          <w:sz w:val="24"/>
          <w:szCs w:val="24"/>
        </w:rPr>
        <w:t>(1975)</w:t>
      </w:r>
      <w:r w:rsidR="00A32A55" w:rsidRPr="00EC5C34">
        <w:rPr>
          <w:rFonts w:asciiTheme="minorHAnsi" w:eastAsia="MS Mincho" w:hAnsiTheme="minorHAnsi" w:cs="Times New Roman"/>
          <w:sz w:val="24"/>
          <w:szCs w:val="24"/>
        </w:rPr>
        <w:t xml:space="preserve"> </w:t>
      </w:r>
      <w:r w:rsidRPr="00EC5C34">
        <w:rPr>
          <w:rFonts w:asciiTheme="minorHAnsi" w:eastAsia="MS Mincho" w:hAnsiTheme="minorHAnsi" w:cs="Times New Roman"/>
          <w:sz w:val="24"/>
          <w:szCs w:val="24"/>
        </w:rPr>
        <w:t xml:space="preserve">is to be located in this perspective. She notes that organized crime is informed by a particular relationship between offenders and victims. For example, even the </w:t>
      </w:r>
      <w:r w:rsidRPr="00EC5C34">
        <w:rPr>
          <w:rFonts w:asciiTheme="minorHAnsi" w:eastAsia="MS Mincho" w:hAnsiTheme="minorHAnsi" w:cs="Times New Roman"/>
          <w:sz w:val="24"/>
          <w:szCs w:val="24"/>
        </w:rPr>
        <w:lastRenderedPageBreak/>
        <w:t>victims of extortion rackets often fail to report the offenders, less because they are terrified than ‘because they see the extortionist as having more power in their parish than</w:t>
      </w:r>
      <w:r w:rsidR="00203647" w:rsidRPr="00EC5C34">
        <w:rPr>
          <w:rFonts w:asciiTheme="minorHAnsi" w:eastAsia="MS Mincho" w:hAnsiTheme="minorHAnsi" w:cs="Times New Roman"/>
          <w:sz w:val="24"/>
          <w:szCs w:val="24"/>
        </w:rPr>
        <w:t xml:space="preserve"> the agents of the state’</w:t>
      </w:r>
      <w:r w:rsidR="00A32F16" w:rsidRPr="00EC5C34">
        <w:rPr>
          <w:rFonts w:asciiTheme="minorHAnsi" w:eastAsia="MS Mincho" w:hAnsiTheme="minorHAnsi" w:cs="Times New Roman"/>
          <w:sz w:val="24"/>
          <w:szCs w:val="24"/>
        </w:rPr>
        <w:t xml:space="preserve"> (ibid: 50)</w:t>
      </w:r>
      <w:r w:rsidRPr="00EC5C34">
        <w:rPr>
          <w:rFonts w:asciiTheme="minorHAnsi" w:eastAsia="MS Mincho" w:hAnsiTheme="minorHAnsi" w:cs="Times New Roman"/>
          <w:sz w:val="24"/>
          <w:szCs w:val="24"/>
        </w:rPr>
        <w:t>. It may be added that the victims may also recognize their ‘protector’ as an authority more able than its official counterpart to distribute resources and opportunities.</w:t>
      </w:r>
      <w:r w:rsidR="0013236F" w:rsidRPr="00EC5C34">
        <w:rPr>
          <w:rFonts w:asciiTheme="minorHAnsi" w:eastAsia="MS Mincho" w:hAnsiTheme="minorHAnsi" w:cs="Times New Roman"/>
          <w:sz w:val="24"/>
          <w:szCs w:val="24"/>
        </w:rPr>
        <w:t xml:space="preserve"> Among the goods provided, trust and protection are singled out as paramount. These, which should be supplied by the state, may under certain circumstances become the preserve of private entrepreneurs, namely organized crime. Therefore, this type of crime is purported to be an industry for the supply of private protection and the distribution of trust to economic actors who would otherwise be unable to interact safely </w:t>
      </w:r>
      <w:r w:rsidR="00A32F16" w:rsidRPr="00EC5C34">
        <w:rPr>
          <w:rFonts w:asciiTheme="minorHAnsi" w:eastAsia="MS Mincho" w:hAnsiTheme="minorHAnsi" w:cs="Times New Roman"/>
          <w:sz w:val="24"/>
          <w:szCs w:val="24"/>
        </w:rPr>
        <w:t>(Gambetta, 1992)</w:t>
      </w:r>
      <w:r w:rsidR="0013236F" w:rsidRPr="00EC5C34">
        <w:rPr>
          <w:rFonts w:asciiTheme="minorHAnsi" w:eastAsia="MS Mincho" w:hAnsiTheme="minorHAnsi" w:cs="Times New Roman"/>
          <w:sz w:val="24"/>
          <w:szCs w:val="24"/>
        </w:rPr>
        <w:t xml:space="preserve">. In the case of the mafia, for example, its strength as an industry for the supply of protection and trust is deemed a consequence of traditional popular distrust of the official agencies, and </w:t>
      </w:r>
      <w:r w:rsidR="00FC5370" w:rsidRPr="00EC5C34">
        <w:rPr>
          <w:rFonts w:asciiTheme="minorHAnsi" w:eastAsia="MS Mincho" w:hAnsiTheme="minorHAnsi" w:cs="Times New Roman"/>
          <w:sz w:val="24"/>
          <w:szCs w:val="24"/>
        </w:rPr>
        <w:t xml:space="preserve">of </w:t>
      </w:r>
      <w:r w:rsidR="0013236F" w:rsidRPr="00EC5C34">
        <w:rPr>
          <w:rFonts w:asciiTheme="minorHAnsi" w:eastAsia="MS Mincho" w:hAnsiTheme="minorHAnsi" w:cs="Times New Roman"/>
          <w:sz w:val="24"/>
          <w:szCs w:val="24"/>
        </w:rPr>
        <w:t xml:space="preserve">foreign domination before them. This line of analysis is </w:t>
      </w:r>
      <w:r w:rsidR="00224084" w:rsidRPr="00EC5C34">
        <w:rPr>
          <w:rFonts w:asciiTheme="minorHAnsi" w:eastAsia="MS Mincho" w:hAnsiTheme="minorHAnsi" w:cs="Times New Roman"/>
          <w:sz w:val="24"/>
          <w:szCs w:val="24"/>
        </w:rPr>
        <w:t>partly</w:t>
      </w:r>
      <w:r w:rsidR="0013236F" w:rsidRPr="00EC5C34">
        <w:rPr>
          <w:rFonts w:asciiTheme="minorHAnsi" w:eastAsia="MS Mincho" w:hAnsiTheme="minorHAnsi" w:cs="Times New Roman"/>
          <w:sz w:val="24"/>
          <w:szCs w:val="24"/>
        </w:rPr>
        <w:t xml:space="preserve"> endorsed by Varese </w:t>
      </w:r>
      <w:r w:rsidR="00A32F16" w:rsidRPr="00EC5C34">
        <w:rPr>
          <w:rFonts w:asciiTheme="minorHAnsi" w:eastAsia="MS Mincho" w:hAnsiTheme="minorHAnsi" w:cs="Times New Roman"/>
          <w:sz w:val="24"/>
          <w:szCs w:val="24"/>
        </w:rPr>
        <w:t>(2010)</w:t>
      </w:r>
      <w:r w:rsidR="0013236F" w:rsidRPr="00EC5C34">
        <w:rPr>
          <w:rFonts w:asciiTheme="minorHAnsi" w:eastAsia="MS Mincho" w:hAnsiTheme="minorHAnsi" w:cs="Times New Roman"/>
          <w:sz w:val="24"/>
          <w:szCs w:val="24"/>
        </w:rPr>
        <w:t>, who proposes to consider the organised crime phenomenon as part of the broader category of governance. His suggestion is that a crucial distinction should be drawn between producers of goods and services, and suppliers of forms of regulation, protection and governance. The form of governance alluded to</w:t>
      </w:r>
      <w:r w:rsidR="00C43935" w:rsidRPr="00EC5C34">
        <w:rPr>
          <w:rFonts w:asciiTheme="minorHAnsi" w:eastAsia="MS Mincho" w:hAnsiTheme="minorHAnsi" w:cs="Times New Roman"/>
          <w:sz w:val="24"/>
          <w:szCs w:val="24"/>
        </w:rPr>
        <w:t xml:space="preserve"> here</w:t>
      </w:r>
      <w:r w:rsidR="0013236F" w:rsidRPr="00EC5C34">
        <w:rPr>
          <w:rFonts w:asciiTheme="minorHAnsi" w:eastAsia="MS Mincho" w:hAnsiTheme="minorHAnsi" w:cs="Times New Roman"/>
          <w:sz w:val="24"/>
          <w:szCs w:val="24"/>
        </w:rPr>
        <w:t xml:space="preserve"> is one that usurps the functions of the state in societies where sovereign rule is inadequate, a form of governance </w:t>
      </w:r>
      <w:r w:rsidR="00BE7962" w:rsidRPr="00EC5C34">
        <w:rPr>
          <w:rFonts w:asciiTheme="minorHAnsi" w:eastAsia="MS Mincho" w:hAnsiTheme="minorHAnsi" w:cs="Times New Roman"/>
          <w:sz w:val="24"/>
          <w:szCs w:val="24"/>
        </w:rPr>
        <w:t xml:space="preserve">from below which extends power </w:t>
      </w:r>
      <w:r w:rsidR="0013236F" w:rsidRPr="00EC5C34">
        <w:rPr>
          <w:rFonts w:asciiTheme="minorHAnsi" w:eastAsia="MS Mincho" w:hAnsiTheme="minorHAnsi" w:cs="Times New Roman"/>
          <w:sz w:val="24"/>
          <w:szCs w:val="24"/>
        </w:rPr>
        <w:t>beyond the state and i</w:t>
      </w:r>
      <w:r w:rsidR="00BE7962" w:rsidRPr="00EC5C34">
        <w:rPr>
          <w:rFonts w:asciiTheme="minorHAnsi" w:eastAsia="MS Mincho" w:hAnsiTheme="minorHAnsi" w:cs="Times New Roman"/>
          <w:sz w:val="24"/>
          <w:szCs w:val="24"/>
        </w:rPr>
        <w:t>nto the realms of civil society</w:t>
      </w:r>
      <w:r w:rsidR="0013236F" w:rsidRPr="00EC5C34">
        <w:rPr>
          <w:rFonts w:asciiTheme="minorHAnsi" w:eastAsia="MS Mincho" w:hAnsiTheme="minorHAnsi" w:cs="Times New Roman"/>
          <w:sz w:val="24"/>
          <w:szCs w:val="24"/>
        </w:rPr>
        <w:t xml:space="preserve"> </w:t>
      </w:r>
      <w:r w:rsidR="00A32F16" w:rsidRPr="00EC5C34">
        <w:rPr>
          <w:rFonts w:asciiTheme="minorHAnsi" w:eastAsia="MS Mincho" w:hAnsiTheme="minorHAnsi" w:cs="Times New Roman"/>
          <w:sz w:val="24"/>
          <w:szCs w:val="24"/>
        </w:rPr>
        <w:t>(Edwards and Levi, 2008</w:t>
      </w:r>
      <w:r w:rsidR="00B27602" w:rsidRPr="00EC5C34">
        <w:rPr>
          <w:rFonts w:asciiTheme="minorHAnsi" w:eastAsia="MS Mincho" w:hAnsiTheme="minorHAnsi" w:cs="Times New Roman"/>
          <w:sz w:val="24"/>
          <w:szCs w:val="24"/>
        </w:rPr>
        <w:t>; Ruggiero, 2012</w:t>
      </w:r>
      <w:r w:rsidR="00BE7962" w:rsidRPr="00EC5C34">
        <w:rPr>
          <w:rFonts w:asciiTheme="minorHAnsi" w:eastAsia="MS Mincho" w:hAnsiTheme="minorHAnsi" w:cs="Times New Roman"/>
          <w:sz w:val="24"/>
          <w:szCs w:val="24"/>
        </w:rPr>
        <w:t>; Sergi, 2017</w:t>
      </w:r>
      <w:r w:rsidR="00A32F16" w:rsidRPr="00EC5C34">
        <w:rPr>
          <w:rFonts w:asciiTheme="minorHAnsi" w:eastAsia="MS Mincho" w:hAnsiTheme="minorHAnsi" w:cs="Times New Roman"/>
          <w:sz w:val="24"/>
          <w:szCs w:val="24"/>
        </w:rPr>
        <w:t>)</w:t>
      </w:r>
      <w:r w:rsidR="0013236F" w:rsidRPr="00EC5C34">
        <w:rPr>
          <w:rFonts w:asciiTheme="minorHAnsi" w:eastAsia="MS Mincho" w:hAnsiTheme="minorHAnsi" w:cs="Times New Roman"/>
          <w:sz w:val="24"/>
          <w:szCs w:val="24"/>
        </w:rPr>
        <w:t>.</w:t>
      </w:r>
    </w:p>
    <w:p w14:paraId="6EA21A38" w14:textId="4B021E4D" w:rsidR="00D4715B" w:rsidRPr="00EC5C34" w:rsidRDefault="00C43935" w:rsidP="00D007C6">
      <w:pPr>
        <w:pStyle w:val="PlainText"/>
        <w:rPr>
          <w:rFonts w:asciiTheme="minorHAnsi" w:eastAsia="MS Mincho" w:hAnsiTheme="minorHAnsi" w:cs="Times New Roman"/>
          <w:sz w:val="24"/>
          <w:szCs w:val="24"/>
        </w:rPr>
      </w:pPr>
      <w:r w:rsidRPr="00EC5C34">
        <w:rPr>
          <w:rFonts w:asciiTheme="minorHAnsi" w:eastAsia="MS Mincho" w:hAnsiTheme="minorHAnsi" w:cs="Times New Roman"/>
          <w:sz w:val="24"/>
          <w:szCs w:val="24"/>
        </w:rPr>
        <w:t xml:space="preserve">    Moving on to</w:t>
      </w:r>
      <w:r w:rsidR="0013236F" w:rsidRPr="00EC5C34">
        <w:rPr>
          <w:rFonts w:asciiTheme="minorHAnsi" w:hAnsiTheme="minorHAnsi" w:cs="Times New Roman"/>
          <w:sz w:val="24"/>
          <w:szCs w:val="24"/>
        </w:rPr>
        <w:t xml:space="preserve"> v</w:t>
      </w:r>
      <w:r w:rsidR="00D4715B" w:rsidRPr="00EC5C34">
        <w:rPr>
          <w:rFonts w:asciiTheme="minorHAnsi" w:hAnsiTheme="minorHAnsi" w:cs="Times New Roman"/>
          <w:sz w:val="24"/>
          <w:szCs w:val="24"/>
        </w:rPr>
        <w:t>iolent conflict</w:t>
      </w:r>
      <w:r w:rsidR="0013236F" w:rsidRPr="00EC5C34">
        <w:rPr>
          <w:rFonts w:asciiTheme="minorHAnsi" w:hAnsiTheme="minorHAnsi" w:cs="Times New Roman"/>
          <w:sz w:val="24"/>
          <w:szCs w:val="24"/>
        </w:rPr>
        <w:t>, this</w:t>
      </w:r>
      <w:r w:rsidR="00D4715B" w:rsidRPr="00EC5C34">
        <w:rPr>
          <w:rFonts w:asciiTheme="minorHAnsi" w:hAnsiTheme="minorHAnsi" w:cs="Times New Roman"/>
          <w:sz w:val="24"/>
          <w:szCs w:val="24"/>
        </w:rPr>
        <w:t xml:space="preserve"> has been an object of study in criminology since the very inception of the discipline. Before the word ‘terrorism’ gained common use, early criminologists dealt with both institutional and anti-institutional violence. Classical criminology, particularly the work of Cesare Beccaria</w:t>
      </w:r>
      <w:r w:rsidR="00A32F16" w:rsidRPr="00EC5C34">
        <w:rPr>
          <w:rFonts w:asciiTheme="minorHAnsi" w:hAnsiTheme="minorHAnsi" w:cs="Times New Roman"/>
          <w:sz w:val="24"/>
          <w:szCs w:val="24"/>
        </w:rPr>
        <w:t xml:space="preserve"> (1965)</w:t>
      </w:r>
      <w:r w:rsidR="0040522B" w:rsidRPr="00EC5C34">
        <w:rPr>
          <w:rFonts w:asciiTheme="minorHAnsi" w:hAnsiTheme="minorHAnsi" w:cs="Times New Roman"/>
          <w:sz w:val="24"/>
          <w:szCs w:val="24"/>
        </w:rPr>
        <w:t xml:space="preserve"> </w:t>
      </w:r>
      <w:r w:rsidR="00D4715B" w:rsidRPr="00EC5C34">
        <w:rPr>
          <w:rFonts w:asciiTheme="minorHAnsi" w:hAnsiTheme="minorHAnsi" w:cs="Times New Roman"/>
          <w:sz w:val="24"/>
          <w:szCs w:val="24"/>
        </w:rPr>
        <w:t xml:space="preserve">and Jeremy Bentham </w:t>
      </w:r>
      <w:r w:rsidR="00A32F16" w:rsidRPr="00EC5C34">
        <w:rPr>
          <w:rFonts w:asciiTheme="minorHAnsi" w:hAnsiTheme="minorHAnsi" w:cs="Times New Roman"/>
          <w:sz w:val="24"/>
          <w:szCs w:val="24"/>
        </w:rPr>
        <w:t>(1967)</w:t>
      </w:r>
      <w:r w:rsidR="00D4715B" w:rsidRPr="00EC5C34">
        <w:rPr>
          <w:rFonts w:asciiTheme="minorHAnsi" w:hAnsiTheme="minorHAnsi" w:cs="Times New Roman"/>
          <w:sz w:val="24"/>
          <w:szCs w:val="24"/>
        </w:rPr>
        <w:t>, regarded political violence as a breach of the social contract binding citizens and authority together. The focus of Beccaria, for instance, was on ‘state savagery’ and, at the same time, on ‘crimes of sedition’. He linked institutional violence (torture, capital punishment, assassinations and other forms of state violence) with violent outbursts directed against the state. From a contemporary perspective, we can summarize his thought as follows: excessive state violence provokes violen</w:t>
      </w:r>
      <w:r w:rsidR="00A32F16" w:rsidRPr="00EC5C34">
        <w:rPr>
          <w:rFonts w:asciiTheme="minorHAnsi" w:hAnsiTheme="minorHAnsi" w:cs="Times New Roman"/>
          <w:sz w:val="24"/>
          <w:szCs w:val="24"/>
        </w:rPr>
        <w:t>t responses by non-state agents</w:t>
      </w:r>
      <w:r w:rsidR="00D4715B" w:rsidRPr="00EC5C34">
        <w:rPr>
          <w:rFonts w:asciiTheme="minorHAnsi" w:hAnsiTheme="minorHAnsi" w:cs="Times New Roman"/>
          <w:sz w:val="24"/>
          <w:szCs w:val="24"/>
        </w:rPr>
        <w:t xml:space="preserve">. </w:t>
      </w:r>
    </w:p>
    <w:p w14:paraId="5BD4BB1F" w14:textId="2B515115" w:rsidR="00D4715B" w:rsidRPr="00EC5C34" w:rsidRDefault="00D4715B" w:rsidP="00D007C6">
      <w:pPr>
        <w:rPr>
          <w:rFonts w:cs="Times New Roman"/>
        </w:rPr>
      </w:pPr>
      <w:r w:rsidRPr="00EC5C34">
        <w:rPr>
          <w:rFonts w:cs="Times New Roman"/>
        </w:rPr>
        <w:t xml:space="preserve">   Positivist criminologists studied regicides, romantic murderers and violent anarchists and looked at </w:t>
      </w:r>
      <w:r w:rsidR="00203647" w:rsidRPr="00EC5C34">
        <w:rPr>
          <w:rFonts w:cs="Times New Roman"/>
        </w:rPr>
        <w:t xml:space="preserve">the </w:t>
      </w:r>
      <w:r w:rsidRPr="00EC5C34">
        <w:rPr>
          <w:rFonts w:cs="Times New Roman"/>
        </w:rPr>
        <w:t xml:space="preserve">social and psychological causes of political violence. While in general they thought that violent action against the system retained an ‘evolutive’ character, in the sense that it accelerated social change, when faced with specific forms of terrorist acts they judged those acts as </w:t>
      </w:r>
      <w:r w:rsidR="00203647" w:rsidRPr="00EC5C34">
        <w:rPr>
          <w:rFonts w:cs="Times New Roman"/>
        </w:rPr>
        <w:t>emanating from</w:t>
      </w:r>
      <w:r w:rsidRPr="00EC5C34">
        <w:rPr>
          <w:rFonts w:cs="Times New Roman"/>
        </w:rPr>
        <w:t xml:space="preserve"> monomaniac individuals who would be violent even if not inspired by political beliefs. Their distinction between rebellion and revolution was, in this respect, crucial. The former, in their view, was conduct caused by insanity, moral madness, narcissisti</w:t>
      </w:r>
      <w:r w:rsidR="00385C2E" w:rsidRPr="00EC5C34">
        <w:rPr>
          <w:rFonts w:cs="Times New Roman"/>
        </w:rPr>
        <w:t xml:space="preserve">c martyrdom or suicidal drive. </w:t>
      </w:r>
      <w:r w:rsidRPr="00EC5C34">
        <w:rPr>
          <w:rFonts w:cs="Times New Roman"/>
        </w:rPr>
        <w:t>The latter was an evolutionary process which, without necessarily resorting to violence, aimed at social change and improved social justice. It is noteworthy that this school of thought formulated a notion of ‘suicide mission</w:t>
      </w:r>
      <w:r w:rsidR="0013236F" w:rsidRPr="00EC5C34">
        <w:rPr>
          <w:rFonts w:cs="Times New Roman"/>
        </w:rPr>
        <w:t>s</w:t>
      </w:r>
      <w:r w:rsidRPr="00EC5C34">
        <w:rPr>
          <w:rFonts w:cs="Times New Roman"/>
        </w:rPr>
        <w:t>’ well before these became common currency in the present times, as they described anarchists who assassinated aristocrats in the middle of the streets as individuals whose principal aim was an ‘honourable death’ or ‘indirect suicide’</w:t>
      </w:r>
      <w:r w:rsidR="00A32F16" w:rsidRPr="00EC5C34">
        <w:rPr>
          <w:rFonts w:cs="Times New Roman"/>
        </w:rPr>
        <w:t xml:space="preserve"> (Lombroso, 1894)</w:t>
      </w:r>
      <w:r w:rsidRPr="00EC5C34">
        <w:rPr>
          <w:rFonts w:cs="Times New Roman"/>
        </w:rPr>
        <w:t xml:space="preserve">. </w:t>
      </w:r>
    </w:p>
    <w:p w14:paraId="0B1B79F1" w14:textId="4251321B" w:rsidR="00D4715B" w:rsidRPr="00EC5C34" w:rsidRDefault="00D4715B" w:rsidP="00D007C6">
      <w:pPr>
        <w:rPr>
          <w:rFonts w:cs="Times New Roman"/>
        </w:rPr>
      </w:pPr>
      <w:r w:rsidRPr="00EC5C34">
        <w:rPr>
          <w:rFonts w:cs="Times New Roman"/>
        </w:rPr>
        <w:lastRenderedPageBreak/>
        <w:t xml:space="preserve">   </w:t>
      </w:r>
      <w:r w:rsidR="00B27602" w:rsidRPr="00EC5C34">
        <w:rPr>
          <w:rFonts w:cs="Times New Roman"/>
        </w:rPr>
        <w:t>Within the f</w:t>
      </w:r>
      <w:r w:rsidRPr="00EC5C34">
        <w:rPr>
          <w:rFonts w:cs="Times New Roman"/>
        </w:rPr>
        <w:t xml:space="preserve">unctionalist </w:t>
      </w:r>
      <w:r w:rsidR="00B27602" w:rsidRPr="00EC5C34">
        <w:rPr>
          <w:rFonts w:cs="Times New Roman"/>
        </w:rPr>
        <w:t>tradition, Durkheim’s</w:t>
      </w:r>
      <w:r w:rsidRPr="00EC5C34">
        <w:rPr>
          <w:rFonts w:cs="Times New Roman"/>
        </w:rPr>
        <w:t xml:space="preserve"> seminal study of suicide and homicide offers tools and arguments that can be extended to the analysis of political violence and terrorism. Durkheim associates the rise of homicide with the growth of those collective sentiments whose interest obsessively resides in the group, the family, or the state. The feelings that lie at the base of the cult of such entities may be in themselves conducive to murder. When the family, the group, the state, or for that matter a political idea or a religious belief, appear to be the supreme good, their importance transcends the sympathy and compassion due to the individual or people in general. Like some forms of suicide, terrorism and political violence in general may be the result of excessive integration in a creed, an identity, or of a strong form of binding to a set of moral values </w:t>
      </w:r>
      <w:r w:rsidR="00A32F16" w:rsidRPr="00EC5C34">
        <w:rPr>
          <w:rFonts w:cs="Times New Roman"/>
        </w:rPr>
        <w:t>(Durkheim, 1996)</w:t>
      </w:r>
      <w:r w:rsidRPr="00EC5C34">
        <w:rPr>
          <w:rFonts w:cs="Times New Roman"/>
        </w:rPr>
        <w:t xml:space="preserve">. </w:t>
      </w:r>
    </w:p>
    <w:p w14:paraId="3821D8AF" w14:textId="4D6A5C19" w:rsidR="00D4715B" w:rsidRPr="00EC5C34" w:rsidRDefault="00D4715B" w:rsidP="00D007C6">
      <w:pPr>
        <w:rPr>
          <w:rFonts w:cs="Times New Roman"/>
        </w:rPr>
      </w:pPr>
      <w:r w:rsidRPr="00EC5C34">
        <w:rPr>
          <w:rFonts w:cs="Times New Roman"/>
        </w:rPr>
        <w:t xml:space="preserve">  </w:t>
      </w:r>
      <w:r w:rsidR="00A32F16" w:rsidRPr="00EC5C34">
        <w:rPr>
          <w:rFonts w:cs="Times New Roman"/>
        </w:rPr>
        <w:t xml:space="preserve"> </w:t>
      </w:r>
      <w:r w:rsidRPr="00EC5C34">
        <w:rPr>
          <w:rFonts w:cs="Times New Roman"/>
        </w:rPr>
        <w:t>Looking at the contributions of the Chicago School of sociology in the first decades of the twentieth century, we find a penetrating analysis that echoes aspects of the contemporary debate. The study of migrants’ communities and excluded groups brought to light the connections between organized crime and political violence. Criminal organizations, while conducting their illicit business, acted as the violent arm of political parties, using terrorist</w:t>
      </w:r>
      <w:r w:rsidR="0023751B" w:rsidRPr="00EC5C34">
        <w:rPr>
          <w:rFonts w:cs="Times New Roman"/>
        </w:rPr>
        <w:t>ic</w:t>
      </w:r>
      <w:r w:rsidRPr="00EC5C34">
        <w:rPr>
          <w:rFonts w:cs="Times New Roman"/>
        </w:rPr>
        <w:t xml:space="preserve"> form</w:t>
      </w:r>
      <w:r w:rsidR="0023751B" w:rsidRPr="00EC5C34">
        <w:rPr>
          <w:rFonts w:cs="Times New Roman"/>
        </w:rPr>
        <w:t>s</w:t>
      </w:r>
      <w:r w:rsidRPr="00EC5C34">
        <w:rPr>
          <w:rFonts w:cs="Times New Roman"/>
        </w:rPr>
        <w:t xml:space="preserve"> of intimidation, particularly during electoral campaigns</w:t>
      </w:r>
      <w:r w:rsidR="00A32F16" w:rsidRPr="00EC5C34">
        <w:rPr>
          <w:rFonts w:cs="Times New Roman"/>
        </w:rPr>
        <w:t xml:space="preserve"> (Landesco, 1969)</w:t>
      </w:r>
      <w:r w:rsidR="00385C2E" w:rsidRPr="00EC5C34">
        <w:rPr>
          <w:rFonts w:cs="Times New Roman"/>
        </w:rPr>
        <w:t xml:space="preserve">. </w:t>
      </w:r>
      <w:r w:rsidRPr="00EC5C34">
        <w:rPr>
          <w:rFonts w:cs="Times New Roman"/>
        </w:rPr>
        <w:t xml:space="preserve">Rival candidates were attacked or kidnapped, in a climate that turned political competition into violent interpersonal conflict. Subsequent criminological analysis focuses, rather, on collective conflicts, describing societies as composed of competing groups and contrasting value systems. Political violence, from </w:t>
      </w:r>
      <w:r w:rsidR="00213A04" w:rsidRPr="00EC5C34">
        <w:rPr>
          <w:rFonts w:cs="Times New Roman"/>
        </w:rPr>
        <w:t xml:space="preserve">a conflict theory </w:t>
      </w:r>
      <w:r w:rsidRPr="00EC5C34">
        <w:rPr>
          <w:rFonts w:cs="Times New Roman"/>
        </w:rPr>
        <w:t xml:space="preserve">perspective, is interpreted as the outcome of struggles for the attainment of material and ideological power. </w:t>
      </w:r>
    </w:p>
    <w:p w14:paraId="05828C04" w14:textId="27FFBABF" w:rsidR="0023751B" w:rsidRPr="00EC5C34" w:rsidRDefault="00C43935" w:rsidP="00D4715B">
      <w:pPr>
        <w:rPr>
          <w:rFonts w:cs="Times New Roman"/>
        </w:rPr>
      </w:pPr>
      <w:r w:rsidRPr="00EC5C34">
        <w:rPr>
          <w:rFonts w:cs="Times New Roman"/>
        </w:rPr>
        <w:t xml:space="preserve">   Finally, s</w:t>
      </w:r>
      <w:r w:rsidR="00D4715B" w:rsidRPr="00EC5C34">
        <w:rPr>
          <w:rFonts w:cs="Times New Roman"/>
        </w:rPr>
        <w:t xml:space="preserve">ymbolic interactionism can be useful for the causative explanation of terrorism. This school of thought examines the relational dynamics that produce harmony or conflict, in other words, how interacting individuals and groups determine their mutual conduct. In this view, state and non-state entities engage in acts of terror when both feel that they have no space left for peaceful interaction. </w:t>
      </w:r>
    </w:p>
    <w:p w14:paraId="7C423224" w14:textId="3CD7DFC0" w:rsidR="0023751B" w:rsidRPr="00EC5C34" w:rsidRDefault="00FB40F4" w:rsidP="0023751B">
      <w:pPr>
        <w:pStyle w:val="PlainText"/>
        <w:rPr>
          <w:rFonts w:asciiTheme="minorHAnsi" w:hAnsiTheme="minorHAnsi" w:cs="Times New Roman"/>
          <w:sz w:val="24"/>
          <w:szCs w:val="24"/>
        </w:rPr>
      </w:pPr>
      <w:r w:rsidRPr="00EC5C34">
        <w:rPr>
          <w:rFonts w:asciiTheme="minorHAnsi" w:hAnsiTheme="minorHAnsi" w:cs="Times New Roman"/>
          <w:sz w:val="24"/>
          <w:szCs w:val="24"/>
        </w:rPr>
        <w:t xml:space="preserve">   </w:t>
      </w:r>
    </w:p>
    <w:p w14:paraId="128A943B" w14:textId="63654282" w:rsidR="0023751B" w:rsidRPr="00EC5C34" w:rsidRDefault="00385C2E" w:rsidP="0023751B">
      <w:pPr>
        <w:pStyle w:val="PlainText"/>
        <w:rPr>
          <w:rFonts w:asciiTheme="minorHAnsi" w:eastAsia="MS Mincho" w:hAnsiTheme="minorHAnsi" w:cs="Times New Roman"/>
          <w:b/>
          <w:sz w:val="24"/>
          <w:szCs w:val="24"/>
        </w:rPr>
      </w:pPr>
      <w:r w:rsidRPr="00EC5C34">
        <w:rPr>
          <w:rFonts w:asciiTheme="minorHAnsi" w:hAnsiTheme="minorHAnsi" w:cs="Times New Roman"/>
          <w:b/>
          <w:sz w:val="24"/>
          <w:szCs w:val="24"/>
        </w:rPr>
        <w:t>Fro</w:t>
      </w:r>
      <w:r w:rsidR="0023751B" w:rsidRPr="00EC5C34">
        <w:rPr>
          <w:rFonts w:asciiTheme="minorHAnsi" w:hAnsiTheme="minorHAnsi" w:cs="Times New Roman"/>
          <w:b/>
          <w:sz w:val="24"/>
          <w:szCs w:val="24"/>
        </w:rPr>
        <w:t>m enterprise to network</w:t>
      </w:r>
    </w:p>
    <w:p w14:paraId="6965465E" w14:textId="77777777" w:rsidR="0023751B" w:rsidRPr="00EC5C34" w:rsidRDefault="0023751B" w:rsidP="00D4715B">
      <w:pPr>
        <w:rPr>
          <w:rFonts w:cs="Times New Roman"/>
        </w:rPr>
      </w:pPr>
    </w:p>
    <w:p w14:paraId="6D49610F" w14:textId="77777777" w:rsidR="0023751B" w:rsidRPr="00EC5C34" w:rsidRDefault="0023751B" w:rsidP="00D4715B">
      <w:pPr>
        <w:rPr>
          <w:rFonts w:cs="Times New Roman"/>
        </w:rPr>
      </w:pPr>
      <w:r w:rsidRPr="00EC5C34">
        <w:rPr>
          <w:rFonts w:cs="Times New Roman"/>
        </w:rPr>
        <w:t>It is worth supplementing the overview presented so far with some additional observations.</w:t>
      </w:r>
    </w:p>
    <w:p w14:paraId="331D5F48" w14:textId="18ABFE31" w:rsidR="002B5913" w:rsidRPr="00EC5C34" w:rsidRDefault="0023751B" w:rsidP="00E22A57">
      <w:pPr>
        <w:pStyle w:val="PlainText"/>
        <w:rPr>
          <w:rFonts w:asciiTheme="minorHAnsi" w:hAnsiTheme="minorHAnsi" w:cs="Times New Roman"/>
          <w:b/>
          <w:sz w:val="24"/>
          <w:szCs w:val="24"/>
        </w:rPr>
      </w:pPr>
      <w:r w:rsidRPr="00EC5C34">
        <w:rPr>
          <w:rFonts w:asciiTheme="minorHAnsi" w:hAnsiTheme="minorHAnsi" w:cs="Times New Roman"/>
          <w:b/>
          <w:sz w:val="24"/>
          <w:szCs w:val="24"/>
        </w:rPr>
        <w:t xml:space="preserve">   </w:t>
      </w:r>
      <w:r w:rsidRPr="00EC5C34">
        <w:rPr>
          <w:rFonts w:asciiTheme="minorHAnsi" w:hAnsiTheme="minorHAnsi" w:cs="Times New Roman"/>
          <w:sz w:val="24"/>
          <w:szCs w:val="24"/>
        </w:rPr>
        <w:t>Some organiz</w:t>
      </w:r>
      <w:r w:rsidR="00385C2E" w:rsidRPr="00EC5C34">
        <w:rPr>
          <w:rFonts w:asciiTheme="minorHAnsi" w:hAnsiTheme="minorHAnsi" w:cs="Times New Roman"/>
          <w:sz w:val="24"/>
          <w:szCs w:val="24"/>
        </w:rPr>
        <w:t>ed crime</w:t>
      </w:r>
      <w:r w:rsidR="002B5913" w:rsidRPr="00EC5C34">
        <w:rPr>
          <w:rFonts w:asciiTheme="minorHAnsi" w:hAnsiTheme="minorHAnsi" w:cs="Times New Roman"/>
          <w:sz w:val="24"/>
          <w:szCs w:val="24"/>
        </w:rPr>
        <w:t xml:space="preserve"> groups do not limit their activi</w:t>
      </w:r>
      <w:r w:rsidRPr="00EC5C34">
        <w:rPr>
          <w:rFonts w:asciiTheme="minorHAnsi" w:hAnsiTheme="minorHAnsi" w:cs="Times New Roman"/>
          <w:sz w:val="24"/>
          <w:szCs w:val="24"/>
        </w:rPr>
        <w:t>ties to conventional offending. Successful organiz</w:t>
      </w:r>
      <w:r w:rsidR="002B5913" w:rsidRPr="00EC5C34">
        <w:rPr>
          <w:rFonts w:asciiTheme="minorHAnsi" w:hAnsiTheme="minorHAnsi" w:cs="Times New Roman"/>
          <w:sz w:val="24"/>
          <w:szCs w:val="24"/>
        </w:rPr>
        <w:t>ed crime</w:t>
      </w:r>
      <w:r w:rsidRPr="00EC5C34">
        <w:rPr>
          <w:rFonts w:asciiTheme="minorHAnsi" w:hAnsiTheme="minorHAnsi" w:cs="Times New Roman"/>
          <w:sz w:val="24"/>
          <w:szCs w:val="24"/>
        </w:rPr>
        <w:t>, for example,</w:t>
      </w:r>
      <w:r w:rsidR="002B5913" w:rsidRPr="00EC5C34">
        <w:rPr>
          <w:rFonts w:asciiTheme="minorHAnsi" w:hAnsiTheme="minorHAnsi" w:cs="Times New Roman"/>
          <w:sz w:val="24"/>
          <w:szCs w:val="24"/>
        </w:rPr>
        <w:t xml:space="preserve"> manages to establish partnerships with the official world, particularly with business </w:t>
      </w:r>
      <w:r w:rsidR="00203647" w:rsidRPr="00EC5C34">
        <w:rPr>
          <w:rFonts w:asciiTheme="minorHAnsi" w:hAnsiTheme="minorHAnsi" w:cs="Times New Roman"/>
          <w:sz w:val="24"/>
          <w:szCs w:val="24"/>
        </w:rPr>
        <w:t>enclaves</w:t>
      </w:r>
      <w:r w:rsidR="002B5913" w:rsidRPr="00EC5C34">
        <w:rPr>
          <w:rFonts w:asciiTheme="minorHAnsi" w:hAnsiTheme="minorHAnsi" w:cs="Times New Roman"/>
          <w:sz w:val="24"/>
          <w:szCs w:val="24"/>
        </w:rPr>
        <w:t xml:space="preserve"> and political representatives. When unable to do so, </w:t>
      </w:r>
      <w:r w:rsidR="00C43935" w:rsidRPr="00EC5C34">
        <w:rPr>
          <w:rFonts w:asciiTheme="minorHAnsi" w:hAnsiTheme="minorHAnsi" w:cs="Times New Roman"/>
          <w:sz w:val="24"/>
          <w:szCs w:val="24"/>
        </w:rPr>
        <w:t>criminal groups</w:t>
      </w:r>
      <w:r w:rsidR="002B5913" w:rsidRPr="00EC5C34">
        <w:rPr>
          <w:rFonts w:asciiTheme="minorHAnsi" w:hAnsiTheme="minorHAnsi" w:cs="Times New Roman"/>
          <w:sz w:val="24"/>
          <w:szCs w:val="24"/>
        </w:rPr>
        <w:t xml:space="preserve"> </w:t>
      </w:r>
      <w:r w:rsidR="00C43935" w:rsidRPr="00EC5C34">
        <w:rPr>
          <w:rFonts w:asciiTheme="minorHAnsi" w:hAnsiTheme="minorHAnsi" w:cs="Times New Roman"/>
          <w:sz w:val="24"/>
          <w:szCs w:val="24"/>
        </w:rPr>
        <w:t>remain</w:t>
      </w:r>
      <w:r w:rsidRPr="00EC5C34">
        <w:rPr>
          <w:rFonts w:asciiTheme="minorHAnsi" w:hAnsiTheme="minorHAnsi" w:cs="Times New Roman"/>
          <w:sz w:val="24"/>
          <w:szCs w:val="24"/>
        </w:rPr>
        <w:t xml:space="preserve"> pariah organiz</w:t>
      </w:r>
      <w:r w:rsidR="00C43935" w:rsidRPr="00EC5C34">
        <w:rPr>
          <w:rFonts w:asciiTheme="minorHAnsi" w:hAnsiTheme="minorHAnsi" w:cs="Times New Roman"/>
          <w:sz w:val="24"/>
          <w:szCs w:val="24"/>
        </w:rPr>
        <w:t>ations</w:t>
      </w:r>
      <w:r w:rsidR="002B5913" w:rsidRPr="00EC5C34">
        <w:rPr>
          <w:rFonts w:asciiTheme="minorHAnsi" w:hAnsiTheme="minorHAnsi" w:cs="Times New Roman"/>
          <w:sz w:val="24"/>
          <w:szCs w:val="24"/>
        </w:rPr>
        <w:t xml:space="preserve"> operating in the underworld, and </w:t>
      </w:r>
      <w:r w:rsidR="00C43935" w:rsidRPr="00EC5C34">
        <w:rPr>
          <w:rFonts w:asciiTheme="minorHAnsi" w:hAnsiTheme="minorHAnsi" w:cs="Times New Roman"/>
          <w:sz w:val="24"/>
          <w:szCs w:val="24"/>
        </w:rPr>
        <w:t xml:space="preserve">are </w:t>
      </w:r>
      <w:r w:rsidR="002B5913" w:rsidRPr="00EC5C34">
        <w:rPr>
          <w:rFonts w:asciiTheme="minorHAnsi" w:hAnsiTheme="minorHAnsi" w:cs="Times New Roman"/>
          <w:sz w:val="24"/>
          <w:szCs w:val="24"/>
        </w:rPr>
        <w:t xml:space="preserve">destined to exhaust </w:t>
      </w:r>
      <w:r w:rsidR="00C43935" w:rsidRPr="00EC5C34">
        <w:rPr>
          <w:rFonts w:asciiTheme="minorHAnsi" w:hAnsiTheme="minorHAnsi" w:cs="Times New Roman"/>
          <w:sz w:val="24"/>
          <w:szCs w:val="24"/>
        </w:rPr>
        <w:t>their</w:t>
      </w:r>
      <w:r w:rsidR="002B5913" w:rsidRPr="00EC5C34">
        <w:rPr>
          <w:rFonts w:asciiTheme="minorHAnsi" w:hAnsiTheme="minorHAnsi" w:cs="Times New Roman"/>
          <w:sz w:val="24"/>
          <w:szCs w:val="24"/>
        </w:rPr>
        <w:t xml:space="preserve"> resources and energies within the restricted r</w:t>
      </w:r>
      <w:r w:rsidRPr="00EC5C34">
        <w:rPr>
          <w:rFonts w:asciiTheme="minorHAnsi" w:hAnsiTheme="minorHAnsi" w:cs="Times New Roman"/>
          <w:sz w:val="24"/>
          <w:szCs w:val="24"/>
        </w:rPr>
        <w:t xml:space="preserve">ealm of illicit markets. </w:t>
      </w:r>
      <w:r w:rsidR="00385C2E" w:rsidRPr="00EC5C34">
        <w:rPr>
          <w:rFonts w:asciiTheme="minorHAnsi" w:hAnsiTheme="minorHAnsi" w:cs="Times New Roman"/>
          <w:sz w:val="24"/>
          <w:szCs w:val="24"/>
        </w:rPr>
        <w:t xml:space="preserve"> </w:t>
      </w:r>
      <w:r w:rsidRPr="00EC5C34">
        <w:rPr>
          <w:rFonts w:asciiTheme="minorHAnsi" w:hAnsiTheme="minorHAnsi" w:cs="Times New Roman"/>
          <w:sz w:val="24"/>
          <w:szCs w:val="24"/>
        </w:rPr>
        <w:t>Organiz</w:t>
      </w:r>
      <w:r w:rsidR="002B5913" w:rsidRPr="00EC5C34">
        <w:rPr>
          <w:rFonts w:asciiTheme="minorHAnsi" w:hAnsiTheme="minorHAnsi" w:cs="Times New Roman"/>
          <w:sz w:val="24"/>
          <w:szCs w:val="24"/>
        </w:rPr>
        <w:t xml:space="preserve">ations leaping onto the </w:t>
      </w:r>
      <w:r w:rsidRPr="00EC5C34">
        <w:rPr>
          <w:rFonts w:asciiTheme="minorHAnsi" w:hAnsiTheme="minorHAnsi" w:cs="Times New Roman"/>
          <w:sz w:val="24"/>
          <w:szCs w:val="24"/>
        </w:rPr>
        <w:t>‘</w:t>
      </w:r>
      <w:r w:rsidR="002B5913" w:rsidRPr="00EC5C34">
        <w:rPr>
          <w:rFonts w:asciiTheme="minorHAnsi" w:hAnsiTheme="minorHAnsi" w:cs="Times New Roman"/>
          <w:sz w:val="24"/>
          <w:szCs w:val="24"/>
        </w:rPr>
        <w:t>overworld</w:t>
      </w:r>
      <w:r w:rsidRPr="00EC5C34">
        <w:rPr>
          <w:rFonts w:asciiTheme="minorHAnsi" w:hAnsiTheme="minorHAnsi" w:cs="Times New Roman"/>
          <w:sz w:val="24"/>
          <w:szCs w:val="24"/>
        </w:rPr>
        <w:t>’</w:t>
      </w:r>
      <w:r w:rsidR="002B5913" w:rsidRPr="00EC5C34">
        <w:rPr>
          <w:rFonts w:asciiTheme="minorHAnsi" w:hAnsiTheme="minorHAnsi" w:cs="Times New Roman"/>
          <w:sz w:val="24"/>
          <w:szCs w:val="24"/>
        </w:rPr>
        <w:t>, by contrast, are required to adopt a business style, a conduct, a strategy and a ‘vocabulary of meaning’ helping them to blend in the environment receiving them. They may still ‘commute’ between l</w:t>
      </w:r>
      <w:r w:rsidRPr="00EC5C34">
        <w:rPr>
          <w:rFonts w:asciiTheme="minorHAnsi" w:hAnsiTheme="minorHAnsi" w:cs="Times New Roman"/>
          <w:sz w:val="24"/>
          <w:szCs w:val="24"/>
        </w:rPr>
        <w:t>egality and illegality</w:t>
      </w:r>
      <w:r w:rsidR="002B5913" w:rsidRPr="00EC5C34">
        <w:rPr>
          <w:rFonts w:asciiTheme="minorHAnsi" w:hAnsiTheme="minorHAnsi" w:cs="Times New Roman"/>
          <w:sz w:val="24"/>
          <w:szCs w:val="24"/>
        </w:rPr>
        <w:t>, but their new status will force them to identify allies, sponsors, mentors and protectors. In brief, they will be required to develop th</w:t>
      </w:r>
      <w:r w:rsidRPr="00EC5C34">
        <w:rPr>
          <w:rFonts w:asciiTheme="minorHAnsi" w:hAnsiTheme="minorHAnsi" w:cs="Times New Roman"/>
          <w:sz w:val="24"/>
          <w:szCs w:val="24"/>
        </w:rPr>
        <w:t>e negotiation skills characteriz</w:t>
      </w:r>
      <w:r w:rsidR="002B5913" w:rsidRPr="00EC5C34">
        <w:rPr>
          <w:rFonts w:asciiTheme="minorHAnsi" w:hAnsiTheme="minorHAnsi" w:cs="Times New Roman"/>
          <w:sz w:val="24"/>
          <w:szCs w:val="24"/>
        </w:rPr>
        <w:t xml:space="preserve">ing an economic consortium or a political party. </w:t>
      </w:r>
    </w:p>
    <w:p w14:paraId="08DD171D" w14:textId="51C5E978" w:rsidR="00E22A57" w:rsidRPr="00EC5C34" w:rsidRDefault="0023751B" w:rsidP="00D007C6">
      <w:pPr>
        <w:pStyle w:val="PlainText"/>
        <w:rPr>
          <w:rFonts w:asciiTheme="minorHAnsi" w:hAnsiTheme="minorHAnsi" w:cs="Times New Roman"/>
          <w:sz w:val="24"/>
          <w:szCs w:val="24"/>
        </w:rPr>
      </w:pPr>
      <w:r w:rsidRPr="00EC5C34">
        <w:rPr>
          <w:rFonts w:asciiTheme="minorHAnsi" w:hAnsiTheme="minorHAnsi" w:cs="Times New Roman"/>
          <w:sz w:val="24"/>
          <w:szCs w:val="24"/>
        </w:rPr>
        <w:lastRenderedPageBreak/>
        <w:t xml:space="preserve">   It is at this point that organizations develop the features of networks, and this process may be followed by conventional criminal groups as well as by terrorist</w:t>
      </w:r>
      <w:r w:rsidR="00D07B82" w:rsidRPr="00EC5C34">
        <w:rPr>
          <w:rFonts w:asciiTheme="minorHAnsi" w:hAnsiTheme="minorHAnsi" w:cs="Times New Roman"/>
          <w:sz w:val="24"/>
          <w:szCs w:val="24"/>
        </w:rPr>
        <w:t xml:space="preserve"> groups. The difference, however, is that organized crime n</w:t>
      </w:r>
      <w:r w:rsidR="00E22A57" w:rsidRPr="00EC5C34">
        <w:rPr>
          <w:rFonts w:asciiTheme="minorHAnsi" w:hAnsiTheme="minorHAnsi" w:cs="Times New Roman"/>
          <w:sz w:val="24"/>
          <w:szCs w:val="24"/>
        </w:rPr>
        <w:t xml:space="preserve">etworks imply the alliance between highly heterogeneous groups and individuals, each with a distinctive cultural and ethnic background, who may establish common goals on an occasional or long-term basis. Actors operating in </w:t>
      </w:r>
      <w:r w:rsidR="00D07B82" w:rsidRPr="00EC5C34">
        <w:rPr>
          <w:rFonts w:asciiTheme="minorHAnsi" w:hAnsiTheme="minorHAnsi" w:cs="Times New Roman"/>
          <w:sz w:val="24"/>
          <w:szCs w:val="24"/>
        </w:rPr>
        <w:t xml:space="preserve">conventional criminal </w:t>
      </w:r>
      <w:r w:rsidR="00E22A57" w:rsidRPr="00EC5C34">
        <w:rPr>
          <w:rFonts w:asciiTheme="minorHAnsi" w:hAnsiTheme="minorHAnsi" w:cs="Times New Roman"/>
          <w:sz w:val="24"/>
          <w:szCs w:val="24"/>
        </w:rPr>
        <w:t>networks are socially ‘fuzzy’, in the sense that their exploits and careers overlap with those of others who are apparently radically different from them</w:t>
      </w:r>
      <w:r w:rsidR="00D07B82" w:rsidRPr="00EC5C34">
        <w:rPr>
          <w:rFonts w:asciiTheme="minorHAnsi" w:hAnsiTheme="minorHAnsi" w:cs="Times New Roman"/>
          <w:sz w:val="24"/>
          <w:szCs w:val="24"/>
        </w:rPr>
        <w:t xml:space="preserve">. Such networks shape </w:t>
      </w:r>
      <w:r w:rsidR="00E22A57" w:rsidRPr="00EC5C34">
        <w:rPr>
          <w:rFonts w:asciiTheme="minorHAnsi" w:hAnsiTheme="minorHAnsi" w:cs="Times New Roman"/>
          <w:sz w:val="24"/>
          <w:szCs w:val="24"/>
        </w:rPr>
        <w:t xml:space="preserve">grey areas </w:t>
      </w:r>
      <w:r w:rsidR="00D07B82" w:rsidRPr="00EC5C34">
        <w:rPr>
          <w:rFonts w:asciiTheme="minorHAnsi" w:hAnsiTheme="minorHAnsi" w:cs="Times New Roman"/>
          <w:sz w:val="24"/>
          <w:szCs w:val="24"/>
        </w:rPr>
        <w:t xml:space="preserve">where </w:t>
      </w:r>
      <w:r w:rsidR="00E22A57" w:rsidRPr="00EC5C34">
        <w:rPr>
          <w:rFonts w:asciiTheme="minorHAnsi" w:hAnsiTheme="minorHAnsi" w:cs="Times New Roman"/>
          <w:sz w:val="24"/>
          <w:szCs w:val="24"/>
        </w:rPr>
        <w:t>licit, semi-licit and overtly illicit economies</w:t>
      </w:r>
      <w:r w:rsidR="00D07B82" w:rsidRPr="00EC5C34">
        <w:rPr>
          <w:rFonts w:asciiTheme="minorHAnsi" w:hAnsiTheme="minorHAnsi" w:cs="Times New Roman"/>
          <w:sz w:val="24"/>
          <w:szCs w:val="24"/>
        </w:rPr>
        <w:t xml:space="preserve"> overlap </w:t>
      </w:r>
      <w:r w:rsidR="00F406DB" w:rsidRPr="00EC5C34">
        <w:rPr>
          <w:rFonts w:asciiTheme="minorHAnsi" w:hAnsiTheme="minorHAnsi" w:cs="Times New Roman"/>
          <w:sz w:val="24"/>
          <w:szCs w:val="24"/>
        </w:rPr>
        <w:t>(Ruggiero, 2017)</w:t>
      </w:r>
      <w:r w:rsidR="00E22A57" w:rsidRPr="00EC5C34">
        <w:rPr>
          <w:rFonts w:asciiTheme="minorHAnsi" w:hAnsiTheme="minorHAnsi" w:cs="Times New Roman"/>
          <w:sz w:val="24"/>
          <w:szCs w:val="24"/>
        </w:rPr>
        <w:t xml:space="preserve">. </w:t>
      </w:r>
      <w:r w:rsidR="00385C2E" w:rsidRPr="00EC5C34">
        <w:rPr>
          <w:rFonts w:asciiTheme="minorHAnsi" w:hAnsiTheme="minorHAnsi" w:cs="Times New Roman"/>
          <w:sz w:val="24"/>
          <w:szCs w:val="24"/>
        </w:rPr>
        <w:t>Terrorist networks, by contras</w:t>
      </w:r>
      <w:r w:rsidR="00D07B82" w:rsidRPr="00EC5C34">
        <w:rPr>
          <w:rFonts w:asciiTheme="minorHAnsi" w:hAnsiTheme="minorHAnsi" w:cs="Times New Roman"/>
          <w:sz w:val="24"/>
          <w:szCs w:val="24"/>
        </w:rPr>
        <w:t xml:space="preserve">t, require a substantial degree of homogeneity among participants, who may ‘offer’ what they can, from donations to </w:t>
      </w:r>
      <w:r w:rsidR="00203647" w:rsidRPr="00EC5C34">
        <w:rPr>
          <w:rFonts w:asciiTheme="minorHAnsi" w:hAnsiTheme="minorHAnsi" w:cs="Times New Roman"/>
          <w:sz w:val="24"/>
          <w:szCs w:val="24"/>
        </w:rPr>
        <w:t>logistical support</w:t>
      </w:r>
      <w:r w:rsidR="00D07B82" w:rsidRPr="00EC5C34">
        <w:rPr>
          <w:rFonts w:asciiTheme="minorHAnsi" w:hAnsiTheme="minorHAnsi" w:cs="Times New Roman"/>
          <w:sz w:val="24"/>
          <w:szCs w:val="24"/>
        </w:rPr>
        <w:t xml:space="preserve">. </w:t>
      </w:r>
      <w:r w:rsidR="00203647" w:rsidRPr="00EC5C34">
        <w:rPr>
          <w:rFonts w:asciiTheme="minorHAnsi" w:hAnsiTheme="minorHAnsi" w:cs="Times New Roman"/>
          <w:sz w:val="24"/>
          <w:szCs w:val="24"/>
        </w:rPr>
        <w:t>Of course, participants may also offer ‘action’ and their own life, when they engage in missions inspired by the terrorist group with which they ideologically identify. However, w</w:t>
      </w:r>
      <w:r w:rsidR="00672D90" w:rsidRPr="00EC5C34">
        <w:rPr>
          <w:rFonts w:asciiTheme="minorHAnsi" w:hAnsiTheme="minorHAnsi" w:cs="Times New Roman"/>
          <w:sz w:val="24"/>
          <w:szCs w:val="24"/>
        </w:rPr>
        <w:t xml:space="preserve">hile </w:t>
      </w:r>
      <w:r w:rsidR="00203647" w:rsidRPr="00EC5C34">
        <w:rPr>
          <w:rFonts w:asciiTheme="minorHAnsi" w:hAnsiTheme="minorHAnsi" w:cs="Times New Roman"/>
          <w:sz w:val="24"/>
          <w:szCs w:val="24"/>
        </w:rPr>
        <w:t xml:space="preserve">conventional criminal networks </w:t>
      </w:r>
      <w:r w:rsidR="00672D90" w:rsidRPr="00EC5C34">
        <w:rPr>
          <w:rFonts w:asciiTheme="minorHAnsi" w:hAnsiTheme="minorHAnsi" w:cs="Times New Roman"/>
          <w:sz w:val="24"/>
          <w:szCs w:val="24"/>
        </w:rPr>
        <w:t xml:space="preserve">imply a form of </w:t>
      </w:r>
      <w:r w:rsidR="00672D90" w:rsidRPr="00EC5C34">
        <w:rPr>
          <w:rFonts w:asciiTheme="minorHAnsi" w:hAnsiTheme="minorHAnsi" w:cs="Times New Roman"/>
          <w:i/>
          <w:sz w:val="24"/>
          <w:szCs w:val="24"/>
        </w:rPr>
        <w:t>collective behaviour</w:t>
      </w:r>
      <w:r w:rsidR="00672D90" w:rsidRPr="00EC5C34">
        <w:rPr>
          <w:rFonts w:asciiTheme="minorHAnsi" w:hAnsiTheme="minorHAnsi" w:cs="Times New Roman"/>
          <w:sz w:val="24"/>
          <w:szCs w:val="24"/>
        </w:rPr>
        <w:t xml:space="preserve">, terrorist networks show signs of </w:t>
      </w:r>
      <w:r w:rsidR="00672D90" w:rsidRPr="00EC5C34">
        <w:rPr>
          <w:rFonts w:asciiTheme="minorHAnsi" w:hAnsiTheme="minorHAnsi" w:cs="Times New Roman"/>
          <w:i/>
          <w:sz w:val="24"/>
          <w:szCs w:val="24"/>
        </w:rPr>
        <w:t>collective identity</w:t>
      </w:r>
      <w:r w:rsidR="00672D90" w:rsidRPr="00EC5C34">
        <w:rPr>
          <w:rFonts w:asciiTheme="minorHAnsi" w:hAnsiTheme="minorHAnsi" w:cs="Times New Roman"/>
          <w:sz w:val="24"/>
          <w:szCs w:val="24"/>
        </w:rPr>
        <w:t xml:space="preserve">. </w:t>
      </w:r>
      <w:r w:rsidR="00915C20" w:rsidRPr="00EC5C34">
        <w:rPr>
          <w:rFonts w:asciiTheme="minorHAnsi" w:hAnsiTheme="minorHAnsi" w:cs="Times New Roman"/>
          <w:sz w:val="24"/>
          <w:szCs w:val="24"/>
        </w:rPr>
        <w:t xml:space="preserve">The latter, inevitably, brings to the fore a concept of social movement, of contentious politics, an idea of social change inscribed in a specific teleology or imagined finalism. </w:t>
      </w:r>
      <w:r w:rsidR="001D0442" w:rsidRPr="00EC5C34">
        <w:rPr>
          <w:rFonts w:asciiTheme="minorHAnsi" w:hAnsiTheme="minorHAnsi" w:cs="Times New Roman"/>
          <w:sz w:val="24"/>
          <w:szCs w:val="24"/>
        </w:rPr>
        <w:t>Later</w:t>
      </w:r>
      <w:r w:rsidR="00915C20" w:rsidRPr="00EC5C34">
        <w:rPr>
          <w:rFonts w:asciiTheme="minorHAnsi" w:hAnsiTheme="minorHAnsi" w:cs="Times New Roman"/>
          <w:sz w:val="24"/>
          <w:szCs w:val="24"/>
        </w:rPr>
        <w:t xml:space="preserve">, when </w:t>
      </w:r>
      <w:r w:rsidR="00F90DE0" w:rsidRPr="00EC5C34">
        <w:rPr>
          <w:rFonts w:asciiTheme="minorHAnsi" w:hAnsiTheme="minorHAnsi" w:cs="Times New Roman"/>
          <w:sz w:val="24"/>
          <w:szCs w:val="24"/>
        </w:rPr>
        <w:t xml:space="preserve">more directly </w:t>
      </w:r>
      <w:r w:rsidR="00915C20" w:rsidRPr="00EC5C34">
        <w:rPr>
          <w:rFonts w:asciiTheme="minorHAnsi" w:hAnsiTheme="minorHAnsi" w:cs="Times New Roman"/>
          <w:sz w:val="24"/>
          <w:szCs w:val="24"/>
        </w:rPr>
        <w:t xml:space="preserve">addressing hybrids, this </w:t>
      </w:r>
      <w:r w:rsidR="00012581" w:rsidRPr="00EC5C34">
        <w:rPr>
          <w:rFonts w:asciiTheme="minorHAnsi" w:hAnsiTheme="minorHAnsi" w:cs="Times New Roman"/>
          <w:sz w:val="24"/>
          <w:szCs w:val="24"/>
        </w:rPr>
        <w:t>aspect</w:t>
      </w:r>
      <w:r w:rsidR="00915C20" w:rsidRPr="00EC5C34">
        <w:rPr>
          <w:rFonts w:asciiTheme="minorHAnsi" w:hAnsiTheme="minorHAnsi" w:cs="Times New Roman"/>
          <w:sz w:val="24"/>
          <w:szCs w:val="24"/>
        </w:rPr>
        <w:t xml:space="preserve"> will </w:t>
      </w:r>
      <w:r w:rsidR="00012581" w:rsidRPr="00EC5C34">
        <w:rPr>
          <w:rFonts w:asciiTheme="minorHAnsi" w:hAnsiTheme="minorHAnsi" w:cs="Times New Roman"/>
          <w:sz w:val="24"/>
          <w:szCs w:val="24"/>
        </w:rPr>
        <w:t>receive some of the attention it deserves.</w:t>
      </w:r>
    </w:p>
    <w:p w14:paraId="24CC71BA" w14:textId="4415D97B" w:rsidR="002B5913" w:rsidRPr="00EC5C34" w:rsidRDefault="00672D90" w:rsidP="002A4F88">
      <w:pPr>
        <w:spacing w:after="100" w:afterAutospacing="1"/>
        <w:contextualSpacing/>
        <w:rPr>
          <w:rFonts w:cs="Times New Roman"/>
        </w:rPr>
      </w:pPr>
      <w:r w:rsidRPr="00EC5C34">
        <w:rPr>
          <w:rFonts w:cs="Times New Roman"/>
        </w:rPr>
        <w:t xml:space="preserve">   I</w:t>
      </w:r>
      <w:r w:rsidR="002B5913" w:rsidRPr="00EC5C34">
        <w:rPr>
          <w:rFonts w:cs="Times New Roman"/>
        </w:rPr>
        <w:t>t seems that only after the events of 9/11 has criminology resumed any specific interest in political violence, at least in its va</w:t>
      </w:r>
      <w:r w:rsidRPr="00EC5C34">
        <w:rPr>
          <w:rFonts w:cs="Times New Roman"/>
        </w:rPr>
        <w:t>riant commonly termed terrorism</w:t>
      </w:r>
      <w:r w:rsidR="00213A04" w:rsidRPr="00EC5C34">
        <w:rPr>
          <w:rFonts w:cs="Times New Roman"/>
        </w:rPr>
        <w:t xml:space="preserve"> (random violence against civilians)</w:t>
      </w:r>
      <w:r w:rsidR="002B5913" w:rsidRPr="00EC5C34">
        <w:rPr>
          <w:rFonts w:cs="Times New Roman"/>
        </w:rPr>
        <w:t xml:space="preserve"> </w:t>
      </w:r>
      <w:r w:rsidR="00F406DB" w:rsidRPr="00EC5C34">
        <w:rPr>
          <w:rFonts w:cs="Times New Roman"/>
        </w:rPr>
        <w:t>(Freilich and LaFree, 2015)</w:t>
      </w:r>
      <w:r w:rsidR="00510CC3" w:rsidRPr="00EC5C34">
        <w:rPr>
          <w:rFonts w:cs="Times New Roman"/>
        </w:rPr>
        <w:t>.</w:t>
      </w:r>
      <w:r w:rsidR="002B5913" w:rsidRPr="00EC5C34">
        <w:rPr>
          <w:rFonts w:cs="Times New Roman"/>
        </w:rPr>
        <w:t xml:space="preserve"> </w:t>
      </w:r>
      <w:r w:rsidRPr="00EC5C34">
        <w:rPr>
          <w:rFonts w:cs="Times New Roman"/>
        </w:rPr>
        <w:t>For example, t</w:t>
      </w:r>
      <w:r w:rsidR="002B5913" w:rsidRPr="00EC5C34">
        <w:rPr>
          <w:rFonts w:cs="Times New Roman"/>
        </w:rPr>
        <w:t xml:space="preserve">here are scholars </w:t>
      </w:r>
      <w:r w:rsidR="00203647" w:rsidRPr="00EC5C34">
        <w:rPr>
          <w:rFonts w:cs="Times New Roman"/>
        </w:rPr>
        <w:t>who advocate</w:t>
      </w:r>
      <w:r w:rsidR="002B5913" w:rsidRPr="00EC5C34">
        <w:rPr>
          <w:rFonts w:cs="Times New Roman"/>
        </w:rPr>
        <w:t xml:space="preserve"> the application of criminological theories of ‘common’ violence to the analysis of political violence, </w:t>
      </w:r>
      <w:r w:rsidR="00203647" w:rsidRPr="00EC5C34">
        <w:rPr>
          <w:rFonts w:cs="Times New Roman"/>
        </w:rPr>
        <w:t>arguing</w:t>
      </w:r>
      <w:r w:rsidR="002B5913" w:rsidRPr="00EC5C34">
        <w:rPr>
          <w:rFonts w:cs="Times New Roman"/>
        </w:rPr>
        <w:t xml:space="preserve"> that both types of violence are directed to the achi</w:t>
      </w:r>
      <w:r w:rsidRPr="00EC5C34">
        <w:rPr>
          <w:rFonts w:cs="Times New Roman"/>
        </w:rPr>
        <w:t>evement of goals. B</w:t>
      </w:r>
      <w:r w:rsidR="002B5913" w:rsidRPr="00EC5C34">
        <w:rPr>
          <w:rFonts w:cs="Times New Roman"/>
        </w:rPr>
        <w:t>oth aim at extracting something from someone; moreover, at least by perpetrators, both are presented as the outcome of provocation by the victims</w:t>
      </w:r>
      <w:r w:rsidR="00F90DE0" w:rsidRPr="00EC5C34">
        <w:rPr>
          <w:rFonts w:cs="Times New Roman"/>
        </w:rPr>
        <w:t xml:space="preserve"> (Ruggiero, 2006)</w:t>
      </w:r>
      <w:r w:rsidR="002B5913" w:rsidRPr="00EC5C34">
        <w:rPr>
          <w:rFonts w:cs="Times New Roman"/>
        </w:rPr>
        <w:t>. From a different perspective, the suggestion has been made that the principles of situational crime prevention should also be applied to terrorism. According to this view, after identifying and removing the opportunities that violent groups exploit to mount their attacks, situational measures implemented through partnerships among a wide range of public and private agencies will assist with this task. In other contributions the point is put forward that c</w:t>
      </w:r>
      <w:r w:rsidRPr="00EC5C34">
        <w:rPr>
          <w:rFonts w:cs="Times New Roman"/>
        </w:rPr>
        <w:t>onventional crime is characteriz</w:t>
      </w:r>
      <w:r w:rsidR="002B5913" w:rsidRPr="00EC5C34">
        <w:rPr>
          <w:rFonts w:cs="Times New Roman"/>
        </w:rPr>
        <w:t xml:space="preserve">ed by tensions and dynamics that </w:t>
      </w:r>
      <w:r w:rsidR="00203647" w:rsidRPr="00EC5C34">
        <w:rPr>
          <w:rFonts w:cs="Times New Roman"/>
        </w:rPr>
        <w:t xml:space="preserve">also </w:t>
      </w:r>
      <w:r w:rsidR="008F5227" w:rsidRPr="00EC5C34">
        <w:rPr>
          <w:rFonts w:cs="Times New Roman"/>
        </w:rPr>
        <w:t>underpin</w:t>
      </w:r>
      <w:r w:rsidR="002B5913" w:rsidRPr="00EC5C34">
        <w:rPr>
          <w:rFonts w:cs="Times New Roman"/>
        </w:rPr>
        <w:t xml:space="preserve"> many forms of terrorism. Issues of shame, esteem, loss, and repressed anger, alongside the pursuit of pride and self or collective respect, which provide important tools to criminological analysis, may also help establish a taxonomy of terrorism. </w:t>
      </w:r>
    </w:p>
    <w:p w14:paraId="5233BD44" w14:textId="4825C04E" w:rsidR="0023751B" w:rsidRPr="00EC5C34" w:rsidRDefault="008F5227" w:rsidP="0023751B">
      <w:pPr>
        <w:rPr>
          <w:rFonts w:cs="Times New Roman"/>
        </w:rPr>
      </w:pPr>
      <w:r w:rsidRPr="00EC5C34">
        <w:rPr>
          <w:rFonts w:cs="Times New Roman"/>
        </w:rPr>
        <w:t xml:space="preserve">    Looking at the formation of terrorist networks, the point has been made that </w:t>
      </w:r>
    </w:p>
    <w:p w14:paraId="53E12851" w14:textId="77777777" w:rsidR="00E4273E" w:rsidRPr="00EC5C34" w:rsidRDefault="0023751B" w:rsidP="00E4273E">
      <w:pPr>
        <w:rPr>
          <w:rFonts w:cs="Times New Roman"/>
        </w:rPr>
      </w:pPr>
      <w:r w:rsidRPr="00EC5C34">
        <w:rPr>
          <w:rFonts w:cs="Times New Roman"/>
        </w:rPr>
        <w:t xml:space="preserve">the invasion of a country may be followed by </w:t>
      </w:r>
      <w:r w:rsidR="008F5227" w:rsidRPr="00EC5C34">
        <w:rPr>
          <w:rFonts w:cs="Times New Roman"/>
        </w:rPr>
        <w:t>organized</w:t>
      </w:r>
      <w:r w:rsidR="00C43935" w:rsidRPr="00EC5C34">
        <w:rPr>
          <w:rFonts w:cs="Times New Roman"/>
        </w:rPr>
        <w:t xml:space="preserve"> violent resistance</w:t>
      </w:r>
      <w:r w:rsidR="008F5227" w:rsidRPr="00EC5C34">
        <w:rPr>
          <w:rFonts w:cs="Times New Roman"/>
        </w:rPr>
        <w:t xml:space="preserve">, and that </w:t>
      </w:r>
      <w:r w:rsidRPr="00EC5C34">
        <w:rPr>
          <w:rFonts w:cs="Times New Roman"/>
        </w:rPr>
        <w:t xml:space="preserve">invasions may destabilize regimes and trigger sectarian </w:t>
      </w:r>
      <w:r w:rsidR="008F5227" w:rsidRPr="00EC5C34">
        <w:rPr>
          <w:rFonts w:cs="Times New Roman"/>
        </w:rPr>
        <w:t>attacks</w:t>
      </w:r>
      <w:r w:rsidRPr="00EC5C34">
        <w:rPr>
          <w:rFonts w:cs="Times New Roman"/>
        </w:rPr>
        <w:t xml:space="preserve">. It is estimated, incidentally, that over thirty per cent of the founders of ISIS are former members of the secret services of Iraq, who enact a form of revenge, responding to the invasion of their country with indiscriminate attacks </w:t>
      </w:r>
      <w:r w:rsidR="00F406DB" w:rsidRPr="00EC5C34">
        <w:rPr>
          <w:rFonts w:cs="Times New Roman"/>
        </w:rPr>
        <w:t>(Gerges, 2015; Lynch, 2015)</w:t>
      </w:r>
      <w:r w:rsidRPr="00EC5C34">
        <w:rPr>
          <w:rFonts w:cs="Times New Roman"/>
        </w:rPr>
        <w:t xml:space="preserve">.  This imitative dynamic </w:t>
      </w:r>
      <w:r w:rsidR="00F90DE0" w:rsidRPr="00EC5C34">
        <w:rPr>
          <w:rFonts w:cs="Times New Roman"/>
        </w:rPr>
        <w:t xml:space="preserve">echoes aspects of symbolic interactionism mentioned above. </w:t>
      </w:r>
      <w:r w:rsidR="00C60890" w:rsidRPr="00EC5C34">
        <w:rPr>
          <w:rFonts w:cs="Times New Roman"/>
        </w:rPr>
        <w:t>In a similar vein, scholars have focused on criminalization, labeling processes and phobias</w:t>
      </w:r>
      <w:r w:rsidR="000E643D" w:rsidRPr="00EC5C34">
        <w:rPr>
          <w:rFonts w:cs="Times New Roman"/>
        </w:rPr>
        <w:t xml:space="preserve"> which enhance rather </w:t>
      </w:r>
      <w:r w:rsidR="00213A04" w:rsidRPr="00EC5C34">
        <w:rPr>
          <w:rFonts w:cs="Times New Roman"/>
        </w:rPr>
        <w:t xml:space="preserve">than </w:t>
      </w:r>
      <w:r w:rsidR="000E643D" w:rsidRPr="00EC5C34">
        <w:rPr>
          <w:rFonts w:cs="Times New Roman"/>
        </w:rPr>
        <w:t xml:space="preserve">decelerate the radicalization of those </w:t>
      </w:r>
      <w:r w:rsidR="00906665" w:rsidRPr="00EC5C34">
        <w:rPr>
          <w:rFonts w:cs="Times New Roman"/>
        </w:rPr>
        <w:t xml:space="preserve">who </w:t>
      </w:r>
      <w:r w:rsidR="00213A04" w:rsidRPr="00EC5C34">
        <w:rPr>
          <w:rFonts w:cs="Times New Roman"/>
        </w:rPr>
        <w:t xml:space="preserve">find themselves </w:t>
      </w:r>
      <w:r w:rsidR="000E643D" w:rsidRPr="00EC5C34">
        <w:rPr>
          <w:rFonts w:cs="Times New Roman"/>
        </w:rPr>
        <w:t>on the receiving end (</w:t>
      </w:r>
      <w:r w:rsidR="008C0975" w:rsidRPr="00EC5C34">
        <w:rPr>
          <w:rFonts w:cs="Times New Roman"/>
        </w:rPr>
        <w:t xml:space="preserve">Mythen and Walklate, 2006; Ahmed, 2015; Abbas and Awan, 2015; Khan, 2016). </w:t>
      </w:r>
      <w:r w:rsidR="00E4273E" w:rsidRPr="00EC5C34">
        <w:rPr>
          <w:rFonts w:cs="Times New Roman"/>
        </w:rPr>
        <w:t xml:space="preserve">          </w:t>
      </w:r>
    </w:p>
    <w:p w14:paraId="754943E0" w14:textId="27E1739F" w:rsidR="00E4273E" w:rsidRPr="00EC5C34" w:rsidRDefault="00E4273E" w:rsidP="00E4273E">
      <w:pPr>
        <w:rPr>
          <w:rFonts w:cs="Times New Roman"/>
        </w:rPr>
      </w:pPr>
      <w:r w:rsidRPr="00EC5C34">
        <w:rPr>
          <w:rFonts w:cs="Times New Roman"/>
        </w:rPr>
        <w:lastRenderedPageBreak/>
        <w:t xml:space="preserve">    An enduring distinction, however, connotes the criminological field. Organized crime appears to be motivated by the accumulation of wealth: </w:t>
      </w:r>
    </w:p>
    <w:p w14:paraId="16BDE91B" w14:textId="77777777" w:rsidR="00E4273E" w:rsidRPr="00EC5C34" w:rsidRDefault="00E4273E" w:rsidP="00E4273E">
      <w:pPr>
        <w:rPr>
          <w:rFonts w:cs="Times New Roman"/>
        </w:rPr>
      </w:pPr>
    </w:p>
    <w:p w14:paraId="0EA466AF" w14:textId="60175BBE" w:rsidR="00E4273E" w:rsidRPr="00EC5C34" w:rsidRDefault="00E4273E" w:rsidP="00E4273E">
      <w:pPr>
        <w:ind w:left="720"/>
        <w:rPr>
          <w:rFonts w:cs="Times New Roman"/>
        </w:rPr>
      </w:pPr>
      <w:r w:rsidRPr="00EC5C34">
        <w:rPr>
          <w:rFonts w:cs="Times New Roman"/>
        </w:rPr>
        <w:t xml:space="preserve">‘Though the evasion or neutering of state control and the corruption of officials may assist in the criminal enterprise, the generation of profit and the control of illicit markets is the primary focus of organized crime rather than any grasping of power for political ends’ </w:t>
      </w:r>
      <w:r w:rsidR="00BE7962" w:rsidRPr="00EC5C34">
        <w:rPr>
          <w:rFonts w:cs="Times New Roman"/>
        </w:rPr>
        <w:t xml:space="preserve">(Campbell, </w:t>
      </w:r>
      <w:r w:rsidRPr="00EC5C34">
        <w:rPr>
          <w:rFonts w:cs="Times New Roman"/>
        </w:rPr>
        <w:t>2014: 230) .</w:t>
      </w:r>
    </w:p>
    <w:p w14:paraId="5404120D" w14:textId="77777777" w:rsidR="00E4273E" w:rsidRPr="00EC5C34" w:rsidRDefault="00E4273E" w:rsidP="00E4273E">
      <w:pPr>
        <w:rPr>
          <w:rFonts w:cs="Times New Roman"/>
        </w:rPr>
      </w:pPr>
    </w:p>
    <w:p w14:paraId="3B356BB1" w14:textId="72E209AD" w:rsidR="00E4273E" w:rsidRPr="00EC5C34" w:rsidRDefault="008C4BD0" w:rsidP="00E4273E">
      <w:pPr>
        <w:rPr>
          <w:rFonts w:cs="Times New Roman"/>
        </w:rPr>
      </w:pPr>
      <w:r w:rsidRPr="00EC5C34">
        <w:rPr>
          <w:rFonts w:cs="Times New Roman"/>
        </w:rPr>
        <w:t>T</w:t>
      </w:r>
      <w:r w:rsidR="00E4273E" w:rsidRPr="00EC5C34">
        <w:rPr>
          <w:rFonts w:cs="Times New Roman"/>
        </w:rPr>
        <w:t>errorism</w:t>
      </w:r>
      <w:r w:rsidRPr="00EC5C34">
        <w:rPr>
          <w:rFonts w:cs="Times New Roman"/>
        </w:rPr>
        <w:t xml:space="preserve">, on the other hand, remains characterized as </w:t>
      </w:r>
      <w:r w:rsidR="00E4273E" w:rsidRPr="00EC5C34">
        <w:rPr>
          <w:rFonts w:cs="Times New Roman"/>
        </w:rPr>
        <w:t xml:space="preserve">violence motivated by political, ideological, or philosophical considerations, aimed at civilians to </w:t>
      </w:r>
      <w:r w:rsidRPr="00EC5C34">
        <w:rPr>
          <w:rFonts w:cs="Times New Roman"/>
        </w:rPr>
        <w:t>‘</w:t>
      </w:r>
      <w:r w:rsidR="00E4273E" w:rsidRPr="00EC5C34">
        <w:rPr>
          <w:rFonts w:cs="Times New Roman"/>
        </w:rPr>
        <w:t xml:space="preserve">generate fear and cause damage, and to coerce a government to act in a particular manner’ (ibid). </w:t>
      </w:r>
    </w:p>
    <w:p w14:paraId="4266E667" w14:textId="7117CA27" w:rsidR="002B5913" w:rsidRPr="00EC5C34" w:rsidRDefault="00906665" w:rsidP="00E22A57">
      <w:pPr>
        <w:rPr>
          <w:rFonts w:cs="Times New Roman"/>
        </w:rPr>
      </w:pPr>
      <w:r w:rsidRPr="00EC5C34">
        <w:t xml:space="preserve">   </w:t>
      </w:r>
      <w:r w:rsidR="00F93F4A" w:rsidRPr="00EC5C34">
        <w:rPr>
          <w:rFonts w:cs="Times New Roman"/>
        </w:rPr>
        <w:t xml:space="preserve">The following two sections </w:t>
      </w:r>
      <w:r w:rsidR="00C60890" w:rsidRPr="00EC5C34">
        <w:rPr>
          <w:rFonts w:cs="Times New Roman"/>
        </w:rPr>
        <w:t>gather</w:t>
      </w:r>
      <w:r w:rsidR="00F93F4A" w:rsidRPr="00EC5C34">
        <w:rPr>
          <w:rFonts w:cs="Times New Roman"/>
        </w:rPr>
        <w:t>, respectively, views positing a strong crime-terror nexus and views highlighting some tentative components of such nexus.</w:t>
      </w:r>
      <w:r w:rsidR="00672D90" w:rsidRPr="00EC5C34">
        <w:rPr>
          <w:rFonts w:cs="Times New Roman"/>
        </w:rPr>
        <w:t xml:space="preserve"> </w:t>
      </w:r>
    </w:p>
    <w:p w14:paraId="61F03E61" w14:textId="77777777" w:rsidR="00F93F4A" w:rsidRPr="00EC5C34" w:rsidRDefault="00F93F4A" w:rsidP="00E22A57">
      <w:pPr>
        <w:rPr>
          <w:rFonts w:cs="Times New Roman"/>
          <w:b/>
        </w:rPr>
      </w:pPr>
    </w:p>
    <w:p w14:paraId="00A1DDA1" w14:textId="2FD289FA" w:rsidR="00E22A57" w:rsidRPr="00EC5C34" w:rsidRDefault="00AF3A37" w:rsidP="00E22A57">
      <w:pPr>
        <w:rPr>
          <w:rFonts w:cs="Times New Roman"/>
          <w:b/>
        </w:rPr>
      </w:pPr>
      <w:r w:rsidRPr="00EC5C34">
        <w:rPr>
          <w:rFonts w:cs="Times New Roman"/>
          <w:b/>
        </w:rPr>
        <w:t>Hybrids and o</w:t>
      </w:r>
      <w:r w:rsidR="00F90DE0" w:rsidRPr="00EC5C34">
        <w:rPr>
          <w:rFonts w:cs="Times New Roman"/>
          <w:b/>
        </w:rPr>
        <w:t xml:space="preserve">verarching etiologies </w:t>
      </w:r>
    </w:p>
    <w:p w14:paraId="1B20B6C1" w14:textId="77777777" w:rsidR="009F19EB" w:rsidRPr="00EC5C34" w:rsidRDefault="009F19EB" w:rsidP="00E22A57">
      <w:pPr>
        <w:rPr>
          <w:rFonts w:cs="Times New Roman"/>
          <w:b/>
        </w:rPr>
      </w:pPr>
    </w:p>
    <w:p w14:paraId="42F9EE44" w14:textId="7C98F8C3" w:rsidR="00AF3A37" w:rsidRPr="00EC5C34" w:rsidRDefault="00E85172" w:rsidP="00AF3A37">
      <w:pPr>
        <w:spacing w:after="100" w:afterAutospacing="1"/>
        <w:contextualSpacing/>
      </w:pPr>
      <w:r w:rsidRPr="00EC5C34">
        <w:rPr>
          <w:rFonts w:cs="Times New Roman"/>
        </w:rPr>
        <w:t xml:space="preserve">A notion of hybrid, combining conventional with political criminality, emerges in some etiologies focused on excluded and marginalized groups. For example, the processes leading to involvement in organized crime groups or/and in terrorist networks, from some analytical perspectives, appear to be very similar. Such processes are said to stem </w:t>
      </w:r>
      <w:r w:rsidR="004B53A0" w:rsidRPr="00EC5C34">
        <w:rPr>
          <w:rFonts w:cs="Times New Roman"/>
        </w:rPr>
        <w:t>from severe forms of inequality or</w:t>
      </w:r>
      <w:r w:rsidRPr="00EC5C34">
        <w:rPr>
          <w:rFonts w:cs="Times New Roman"/>
        </w:rPr>
        <w:t xml:space="preserve"> from </w:t>
      </w:r>
      <w:r w:rsidR="00AF3A37" w:rsidRPr="00EC5C34">
        <w:rPr>
          <w:rFonts w:cs="Times New Roman"/>
        </w:rPr>
        <w:t xml:space="preserve">the resentment and humiliation suffered by </w:t>
      </w:r>
      <w:r w:rsidR="001D0442" w:rsidRPr="00EC5C34">
        <w:rPr>
          <w:rFonts w:cs="Times New Roman"/>
        </w:rPr>
        <w:t xml:space="preserve">the </w:t>
      </w:r>
      <w:r w:rsidR="00AF3A37" w:rsidRPr="00EC5C34">
        <w:rPr>
          <w:rFonts w:cs="Times New Roman"/>
        </w:rPr>
        <w:t>young c</w:t>
      </w:r>
      <w:r w:rsidR="00213A04" w:rsidRPr="00EC5C34">
        <w:rPr>
          <w:rFonts w:cs="Times New Roman"/>
        </w:rPr>
        <w:t>omponents of minority groups</w:t>
      </w:r>
      <w:r w:rsidR="00AF3A37" w:rsidRPr="00EC5C34">
        <w:rPr>
          <w:rFonts w:cs="Times New Roman"/>
        </w:rPr>
        <w:t>.</w:t>
      </w:r>
      <w:r w:rsidRPr="00EC5C34">
        <w:rPr>
          <w:rFonts w:cs="Times New Roman"/>
        </w:rPr>
        <w:t xml:space="preserve"> </w:t>
      </w:r>
      <w:r w:rsidR="00AF3A37" w:rsidRPr="00EC5C34">
        <w:rPr>
          <w:rFonts w:eastAsia="Times New Roman" w:cs="Times New Roman"/>
        </w:rPr>
        <w:t xml:space="preserve">While </w:t>
      </w:r>
      <w:r w:rsidR="00224084" w:rsidRPr="00EC5C34">
        <w:rPr>
          <w:rFonts w:eastAsia="Times New Roman" w:cs="Times New Roman"/>
        </w:rPr>
        <w:t>older settlers</w:t>
      </w:r>
      <w:r w:rsidR="00AF3A37" w:rsidRPr="00EC5C34">
        <w:rPr>
          <w:rFonts w:eastAsia="Times New Roman" w:cs="Times New Roman"/>
        </w:rPr>
        <w:t xml:space="preserve"> chose where to live and partly maintained the culture of their country of origin, the young distanced themselves from that culture without acquiring a new one:</w:t>
      </w:r>
      <w:r w:rsidR="00AF3A37" w:rsidRPr="00EC5C34">
        <w:t xml:space="preserve"> ‘the danger that ruins life in the poor districts is not Islam or multiculturalism… it is deculturation’ (Todorov, 2014: 168). ‘Deculturation’ is one of the characteristics of failed democracies, which are based on a winner-take-all logic whereby the losers are left with no place to occupy. Becoming involved in crime or in political extremism, in this situation, amounts to ‘pure and simple regression that offers a mixture of sacrificial and criminal heroism’ (Badiou, 2016: 56). Failed democracies, while wreaking destruction, encourage revenge, which is formalized through the mythology of tradition or the cult of the swaggering outlaw. </w:t>
      </w:r>
    </w:p>
    <w:p w14:paraId="0FEA5896" w14:textId="77777777" w:rsidR="00AF3A37" w:rsidRPr="00EC5C34" w:rsidRDefault="00AF3A37" w:rsidP="00E22A57">
      <w:pPr>
        <w:rPr>
          <w:rFonts w:cs="Times New Roman"/>
        </w:rPr>
      </w:pPr>
      <w:r w:rsidRPr="00EC5C34">
        <w:rPr>
          <w:rFonts w:cs="Times New Roman"/>
        </w:rPr>
        <w:t xml:space="preserve">   Overarching etiologies based on relative deprivation, however, neglect the substantial differences between terrorism and organized crime. </w:t>
      </w:r>
      <w:r w:rsidR="000305FD" w:rsidRPr="00EC5C34">
        <w:rPr>
          <w:rFonts w:cs="Times New Roman"/>
        </w:rPr>
        <w:t>Organiz</w:t>
      </w:r>
      <w:r w:rsidR="002B5913" w:rsidRPr="00EC5C34">
        <w:rPr>
          <w:rFonts w:cs="Times New Roman"/>
        </w:rPr>
        <w:t xml:space="preserve">ed crime </w:t>
      </w:r>
      <w:r w:rsidR="00385C2E" w:rsidRPr="00EC5C34">
        <w:rPr>
          <w:rFonts w:cs="Times New Roman"/>
        </w:rPr>
        <w:t xml:space="preserve">groups </w:t>
      </w:r>
      <w:r w:rsidR="002B5913" w:rsidRPr="00EC5C34">
        <w:rPr>
          <w:rFonts w:cs="Times New Roman"/>
        </w:rPr>
        <w:t xml:space="preserve">may use violence as a supplementary tool of negotiating their presence on markets, or with the system. Violent political groups, on the contrary, use violence as a signal of their unwillingness to negotiate with a system they would rather demolish. Their action transcends the immediate result they achieve, and prefigures, realistically or not, a different set of achievements which will be valued in a future, rather than in the current society. </w:t>
      </w:r>
    </w:p>
    <w:p w14:paraId="3670E68B" w14:textId="5B24136C" w:rsidR="004B53A0" w:rsidRPr="00EC5C34" w:rsidRDefault="004B53A0" w:rsidP="004B53A0">
      <w:pPr>
        <w:rPr>
          <w:rFonts w:cs="Times New Roman"/>
        </w:rPr>
      </w:pPr>
      <w:r w:rsidRPr="00EC5C34">
        <w:rPr>
          <w:rFonts w:cs="Times New Roman"/>
        </w:rPr>
        <w:t xml:space="preserve">   Another overarching theory </w:t>
      </w:r>
      <w:r w:rsidR="00AA67EE" w:rsidRPr="00EC5C34">
        <w:rPr>
          <w:rFonts w:cs="Times New Roman"/>
        </w:rPr>
        <w:t>revolves around</w:t>
      </w:r>
      <w:r w:rsidRPr="00EC5C34">
        <w:rPr>
          <w:rFonts w:cs="Times New Roman"/>
        </w:rPr>
        <w:t xml:space="preserve"> the techniques of neutralization identified in criminology </w:t>
      </w:r>
      <w:r w:rsidR="00AA67EE" w:rsidRPr="00EC5C34">
        <w:rPr>
          <w:rFonts w:cs="Times New Roman"/>
        </w:rPr>
        <w:t xml:space="preserve">research, and </w:t>
      </w:r>
      <w:r w:rsidRPr="00EC5C34">
        <w:rPr>
          <w:rFonts w:cs="Times New Roman"/>
        </w:rPr>
        <w:t xml:space="preserve">may well describe the ideological process whereby </w:t>
      </w:r>
      <w:r w:rsidR="000E643D" w:rsidRPr="00EC5C34">
        <w:rPr>
          <w:rFonts w:cs="Times New Roman"/>
        </w:rPr>
        <w:t xml:space="preserve">organized crime groups as well as </w:t>
      </w:r>
      <w:r w:rsidRPr="00EC5C34">
        <w:rPr>
          <w:rFonts w:cs="Times New Roman"/>
        </w:rPr>
        <w:t>violent political groups come to terms w</w:t>
      </w:r>
      <w:r w:rsidR="00AA67EE" w:rsidRPr="00EC5C34">
        <w:rPr>
          <w:rFonts w:cs="Times New Roman"/>
        </w:rPr>
        <w:t>i</w:t>
      </w:r>
      <w:r w:rsidRPr="00EC5C34">
        <w:rPr>
          <w:rFonts w:cs="Times New Roman"/>
        </w:rPr>
        <w:t>th the effects of th</w:t>
      </w:r>
      <w:r w:rsidR="00AA67EE" w:rsidRPr="00EC5C34">
        <w:rPr>
          <w:rFonts w:cs="Times New Roman"/>
        </w:rPr>
        <w:t>eir acts. The denial of the vic</w:t>
      </w:r>
      <w:r w:rsidRPr="00EC5C34">
        <w:rPr>
          <w:rFonts w:cs="Times New Roman"/>
        </w:rPr>
        <w:t>tim is operated through the perception of the victim as wrongdoer, the condemnation of the condemners th</w:t>
      </w:r>
      <w:r w:rsidR="00AA67EE" w:rsidRPr="00EC5C34">
        <w:rPr>
          <w:rFonts w:cs="Times New Roman"/>
        </w:rPr>
        <w:t>rough their association with imm</w:t>
      </w:r>
      <w:r w:rsidRPr="00EC5C34">
        <w:rPr>
          <w:rFonts w:cs="Times New Roman"/>
        </w:rPr>
        <w:t xml:space="preserve">orality, and finally the appeal to higher </w:t>
      </w:r>
      <w:r w:rsidRPr="00EC5C34">
        <w:rPr>
          <w:rFonts w:cs="Times New Roman"/>
        </w:rPr>
        <w:lastRenderedPageBreak/>
        <w:t xml:space="preserve">loyalties </w:t>
      </w:r>
      <w:r w:rsidR="00AA67EE" w:rsidRPr="00EC5C34">
        <w:rPr>
          <w:rFonts w:cs="Times New Roman"/>
        </w:rPr>
        <w:t>through</w:t>
      </w:r>
      <w:r w:rsidRPr="00EC5C34">
        <w:rPr>
          <w:rFonts w:cs="Times New Roman"/>
        </w:rPr>
        <w:t xml:space="preserve"> the appropriation</w:t>
      </w:r>
      <w:r w:rsidR="00AA67EE" w:rsidRPr="00EC5C34">
        <w:rPr>
          <w:rFonts w:cs="Times New Roman"/>
        </w:rPr>
        <w:t xml:space="preserve"> of the ideals and practices of</w:t>
      </w:r>
      <w:r w:rsidRPr="00EC5C34">
        <w:rPr>
          <w:rFonts w:cs="Times New Roman"/>
        </w:rPr>
        <w:t xml:space="preserve"> one’s </w:t>
      </w:r>
      <w:r w:rsidR="000E643D" w:rsidRPr="00EC5C34">
        <w:rPr>
          <w:rFonts w:cs="Times New Roman"/>
        </w:rPr>
        <w:t xml:space="preserve">subculture, one’s </w:t>
      </w:r>
      <w:r w:rsidRPr="00EC5C34">
        <w:rPr>
          <w:rFonts w:cs="Times New Roman"/>
        </w:rPr>
        <w:t xml:space="preserve">political or religious creed. Techniques of neutralization, however, seem </w:t>
      </w:r>
      <w:r w:rsidR="00AA67EE" w:rsidRPr="00EC5C34">
        <w:rPr>
          <w:rFonts w:cs="Times New Roman"/>
        </w:rPr>
        <w:t>to belong to an ex post reperto</w:t>
      </w:r>
      <w:r w:rsidRPr="00EC5C34">
        <w:rPr>
          <w:rFonts w:cs="Times New Roman"/>
        </w:rPr>
        <w:t>ire of motivations mobilized by offenders in or</w:t>
      </w:r>
      <w:r w:rsidR="00AA67EE" w:rsidRPr="00EC5C34">
        <w:rPr>
          <w:rFonts w:cs="Times New Roman"/>
        </w:rPr>
        <w:t>d</w:t>
      </w:r>
      <w:r w:rsidRPr="00EC5C34">
        <w:rPr>
          <w:rFonts w:cs="Times New Roman"/>
        </w:rPr>
        <w:t>er to</w:t>
      </w:r>
      <w:r w:rsidR="00AA67EE" w:rsidRPr="00EC5C34">
        <w:rPr>
          <w:rFonts w:cs="Times New Roman"/>
        </w:rPr>
        <w:t xml:space="preserve"> fill the mor</w:t>
      </w:r>
      <w:r w:rsidRPr="00EC5C34">
        <w:rPr>
          <w:rFonts w:cs="Times New Roman"/>
        </w:rPr>
        <w:t xml:space="preserve">al void they presumably experience. They are, in sum, a defensive device that may temper moral disorientation. In this sense, terrorism and </w:t>
      </w:r>
      <w:r w:rsidR="000E643D" w:rsidRPr="00EC5C34">
        <w:rPr>
          <w:rFonts w:cs="Times New Roman"/>
        </w:rPr>
        <w:t xml:space="preserve">conventional or </w:t>
      </w:r>
      <w:r w:rsidRPr="00EC5C34">
        <w:rPr>
          <w:rFonts w:cs="Times New Roman"/>
        </w:rPr>
        <w:t>organized crime displ</w:t>
      </w:r>
      <w:r w:rsidR="00906665" w:rsidRPr="00EC5C34">
        <w:rPr>
          <w:rFonts w:cs="Times New Roman"/>
        </w:rPr>
        <w:t xml:space="preserve">ay very similar characteristics, although such similarity may be insufficient to give rise to hybrids of the two. </w:t>
      </w:r>
    </w:p>
    <w:p w14:paraId="1546DC7E" w14:textId="2B73AED0" w:rsidR="00F406DB" w:rsidRPr="00EC5C34" w:rsidRDefault="00AA67EE" w:rsidP="002A4F88">
      <w:pPr>
        <w:rPr>
          <w:rFonts w:cs="Times New Roman"/>
        </w:rPr>
      </w:pPr>
      <w:r w:rsidRPr="00EC5C34">
        <w:rPr>
          <w:rFonts w:cs="Times New Roman"/>
        </w:rPr>
        <w:t xml:space="preserve"> </w:t>
      </w:r>
      <w:r w:rsidR="002B5913" w:rsidRPr="00EC5C34">
        <w:rPr>
          <w:rFonts w:cs="Times New Roman"/>
        </w:rPr>
        <w:t xml:space="preserve"> </w:t>
      </w:r>
      <w:r w:rsidR="00FD351B" w:rsidRPr="00EC5C34">
        <w:rPr>
          <w:rFonts w:cs="Times New Roman"/>
        </w:rPr>
        <w:t xml:space="preserve">  </w:t>
      </w:r>
      <w:r w:rsidR="002B5913" w:rsidRPr="00EC5C34">
        <w:rPr>
          <w:rFonts w:cs="Times New Roman"/>
        </w:rPr>
        <w:t>Violent political groups</w:t>
      </w:r>
      <w:r w:rsidR="00E65509" w:rsidRPr="00EC5C34">
        <w:rPr>
          <w:rFonts w:cs="Times New Roman"/>
        </w:rPr>
        <w:t xml:space="preserve">, </w:t>
      </w:r>
      <w:r w:rsidR="00FD351B" w:rsidRPr="00EC5C34">
        <w:rPr>
          <w:rFonts w:cs="Times New Roman"/>
        </w:rPr>
        <w:t xml:space="preserve">however, may pursue material gain </w:t>
      </w:r>
      <w:r w:rsidR="00F6202C" w:rsidRPr="00EC5C34">
        <w:rPr>
          <w:rFonts w:cs="Times New Roman"/>
        </w:rPr>
        <w:t xml:space="preserve">as a means to reproduce and enhance their military apparatus and to acquire growing </w:t>
      </w:r>
      <w:r w:rsidR="002B5913" w:rsidRPr="00EC5C34">
        <w:rPr>
          <w:rFonts w:cs="Times New Roman"/>
        </w:rPr>
        <w:t xml:space="preserve">symbolic status, namely a capacity to step up their propaganda and hence their visibility. </w:t>
      </w:r>
      <w:r w:rsidR="00F6202C" w:rsidRPr="00EC5C34">
        <w:rPr>
          <w:rFonts w:cs="Times New Roman"/>
        </w:rPr>
        <w:t>Along with offences aimed at the material reproduction of their organization, c</w:t>
      </w:r>
      <w:r w:rsidR="000305FD" w:rsidRPr="00EC5C34">
        <w:rPr>
          <w:rFonts w:cs="Times New Roman"/>
        </w:rPr>
        <w:t>ontempor</w:t>
      </w:r>
      <w:r w:rsidR="00F6202C" w:rsidRPr="00EC5C34">
        <w:rPr>
          <w:rFonts w:cs="Times New Roman"/>
        </w:rPr>
        <w:t xml:space="preserve">ary terrorists, who </w:t>
      </w:r>
      <w:r w:rsidR="000305FD" w:rsidRPr="00EC5C34">
        <w:rPr>
          <w:rFonts w:cs="Times New Roman"/>
        </w:rPr>
        <w:t xml:space="preserve">appear to ignore </w:t>
      </w:r>
      <w:r w:rsidR="00F6202C" w:rsidRPr="00EC5C34">
        <w:rPr>
          <w:rFonts w:cs="Times New Roman"/>
        </w:rPr>
        <w:t xml:space="preserve">the </w:t>
      </w:r>
      <w:r w:rsidR="000305FD" w:rsidRPr="00EC5C34">
        <w:rPr>
          <w:rFonts w:cs="Times New Roman"/>
        </w:rPr>
        <w:t xml:space="preserve">ethical boundaries </w:t>
      </w:r>
      <w:r w:rsidR="00F6202C" w:rsidRPr="00EC5C34">
        <w:rPr>
          <w:rFonts w:cs="Times New Roman"/>
        </w:rPr>
        <w:t>often respected by their cou</w:t>
      </w:r>
      <w:r w:rsidR="0083231C" w:rsidRPr="00EC5C34">
        <w:rPr>
          <w:rFonts w:cs="Times New Roman"/>
        </w:rPr>
        <w:t>n</w:t>
      </w:r>
      <w:r w:rsidR="00385C2E" w:rsidRPr="00EC5C34">
        <w:rPr>
          <w:rFonts w:cs="Times New Roman"/>
        </w:rPr>
        <w:t>terparts of the 1970s and 1980s</w:t>
      </w:r>
      <w:r w:rsidR="00F6202C" w:rsidRPr="00EC5C34">
        <w:rPr>
          <w:rFonts w:cs="Times New Roman"/>
        </w:rPr>
        <w:t xml:space="preserve">, </w:t>
      </w:r>
      <w:r w:rsidR="000305FD" w:rsidRPr="00EC5C34">
        <w:rPr>
          <w:rFonts w:cs="Times New Roman"/>
        </w:rPr>
        <w:t>are said to engage in crimes that their p</w:t>
      </w:r>
      <w:r w:rsidR="004B53A0" w:rsidRPr="00EC5C34">
        <w:rPr>
          <w:rFonts w:cs="Times New Roman"/>
        </w:rPr>
        <w:t>redecessors would find revolting</w:t>
      </w:r>
      <w:r w:rsidR="000305FD" w:rsidRPr="00EC5C34">
        <w:rPr>
          <w:rFonts w:cs="Times New Roman"/>
        </w:rPr>
        <w:t xml:space="preserve">: espionage, drug smuggling, gun running, money laundering, cell phone and credit card theft, immigration violations, extortion and prostitution (Hamm, 2007). </w:t>
      </w:r>
      <w:r w:rsidR="00F6202C" w:rsidRPr="00EC5C34">
        <w:rPr>
          <w:rFonts w:cs="Times New Roman"/>
        </w:rPr>
        <w:t>Moreover, some</w:t>
      </w:r>
      <w:r w:rsidR="000305FD" w:rsidRPr="00EC5C34">
        <w:rPr>
          <w:rFonts w:cs="Times New Roman"/>
        </w:rPr>
        <w:t xml:space="preserve"> contemporary perpetrators of terrorist acts are drawn from the offender population, </w:t>
      </w:r>
      <w:r w:rsidR="00F6202C" w:rsidRPr="00EC5C34">
        <w:rPr>
          <w:rFonts w:cs="Times New Roman"/>
        </w:rPr>
        <w:t xml:space="preserve">although they do not </w:t>
      </w:r>
      <w:r w:rsidR="000305FD" w:rsidRPr="00EC5C34">
        <w:rPr>
          <w:rFonts w:cs="Times New Roman"/>
        </w:rPr>
        <w:t xml:space="preserve">consider themselves common criminals. Instead, they often see themselves as freedom fighters whose unlawful acts are motivated by a just cause and not by personal gain </w:t>
      </w:r>
      <w:r w:rsidR="00F406DB" w:rsidRPr="00EC5C34">
        <w:rPr>
          <w:rFonts w:cs="Times New Roman"/>
        </w:rPr>
        <w:t>(Hoffman, 2006)</w:t>
      </w:r>
      <w:r w:rsidR="000305FD" w:rsidRPr="00EC5C34">
        <w:rPr>
          <w:rFonts w:cs="Times New Roman"/>
        </w:rPr>
        <w:t xml:space="preserve">. </w:t>
      </w:r>
    </w:p>
    <w:p w14:paraId="6423071C" w14:textId="57191522" w:rsidR="00C60890" w:rsidRPr="00EC5C34" w:rsidRDefault="00F406DB" w:rsidP="002A4F88">
      <w:pPr>
        <w:rPr>
          <w:rFonts w:cs="Times New Roman"/>
        </w:rPr>
      </w:pPr>
      <w:r w:rsidRPr="00EC5C34">
        <w:rPr>
          <w:rFonts w:cs="Times New Roman"/>
        </w:rPr>
        <w:t xml:space="preserve">   </w:t>
      </w:r>
      <w:r w:rsidR="000305FD" w:rsidRPr="00EC5C34">
        <w:rPr>
          <w:rFonts w:cs="Times New Roman"/>
        </w:rPr>
        <w:t>With the purpose of reproducing themselves, terrorist groups may acquire expertise in conventional criminality and through this pursue a form of ‘empire-building’ that transcends their original</w:t>
      </w:r>
      <w:r w:rsidR="0083231C" w:rsidRPr="00EC5C34">
        <w:rPr>
          <w:rFonts w:cs="Times New Roman"/>
        </w:rPr>
        <w:t xml:space="preserve"> political goal. Violent political g</w:t>
      </w:r>
      <w:r w:rsidR="000305FD" w:rsidRPr="00EC5C34">
        <w:rPr>
          <w:rFonts w:cs="Times New Roman"/>
        </w:rPr>
        <w:t xml:space="preserve">roups who cease their operations, moreover, may find at their disposal not only </w:t>
      </w:r>
      <w:r w:rsidR="0083231C" w:rsidRPr="00EC5C34">
        <w:rPr>
          <w:rFonts w:cs="Times New Roman"/>
        </w:rPr>
        <w:t xml:space="preserve">unlawful </w:t>
      </w:r>
      <w:r w:rsidR="000305FD" w:rsidRPr="00EC5C34">
        <w:rPr>
          <w:rFonts w:cs="Times New Roman"/>
        </w:rPr>
        <w:t>expertise and skills, but also arms</w:t>
      </w:r>
      <w:r w:rsidR="0083231C" w:rsidRPr="00EC5C34">
        <w:rPr>
          <w:rFonts w:cs="Times New Roman"/>
        </w:rPr>
        <w:t xml:space="preserve"> and infrastructures</w:t>
      </w:r>
      <w:r w:rsidR="000305FD" w:rsidRPr="00EC5C34">
        <w:rPr>
          <w:rFonts w:cs="Times New Roman"/>
        </w:rPr>
        <w:t>, and after the dismissal of their organization may use what they possess to start a career in criminal markets</w:t>
      </w:r>
      <w:r w:rsidR="00E26FD9" w:rsidRPr="00EC5C34">
        <w:rPr>
          <w:rFonts w:cs="Times New Roman"/>
        </w:rPr>
        <w:t>.</w:t>
      </w:r>
      <w:r w:rsidR="000305FD" w:rsidRPr="00EC5C34">
        <w:rPr>
          <w:rFonts w:cs="Times New Roman"/>
        </w:rPr>
        <w:t xml:space="preserve"> </w:t>
      </w:r>
      <w:r w:rsidR="0083231C" w:rsidRPr="00EC5C34">
        <w:rPr>
          <w:rFonts w:cs="Times New Roman"/>
        </w:rPr>
        <w:t xml:space="preserve">Looking at </w:t>
      </w:r>
      <w:r w:rsidR="00E65509" w:rsidRPr="00EC5C34">
        <w:rPr>
          <w:rFonts w:cs="Times New Roman"/>
        </w:rPr>
        <w:t xml:space="preserve">‘terrorism as crime’ from a particular angle, </w:t>
      </w:r>
      <w:r w:rsidR="0083231C" w:rsidRPr="00EC5C34">
        <w:rPr>
          <w:rFonts w:cs="Times New Roman"/>
        </w:rPr>
        <w:t xml:space="preserve">organized forms of criminality have been described as </w:t>
      </w:r>
      <w:r w:rsidR="00E65509" w:rsidRPr="00EC5C34">
        <w:rPr>
          <w:rFonts w:cs="Times New Roman"/>
        </w:rPr>
        <w:t xml:space="preserve">‘lifeblood of terrorist groups’, and include </w:t>
      </w:r>
      <w:r w:rsidR="0083231C" w:rsidRPr="00EC5C34">
        <w:rPr>
          <w:rFonts w:cs="Times New Roman"/>
        </w:rPr>
        <w:t xml:space="preserve">all forms of acquisitive offences that mafia-type organizations would perpetrate </w:t>
      </w:r>
      <w:r w:rsidRPr="00EC5C34">
        <w:rPr>
          <w:rFonts w:cs="Times New Roman"/>
        </w:rPr>
        <w:t>(Hamm, 2007)</w:t>
      </w:r>
      <w:r w:rsidR="0083231C" w:rsidRPr="00EC5C34">
        <w:rPr>
          <w:rFonts w:cs="Times New Roman"/>
        </w:rPr>
        <w:t xml:space="preserve">. </w:t>
      </w:r>
    </w:p>
    <w:p w14:paraId="06D1D7B2" w14:textId="10061AF6" w:rsidR="00C60890" w:rsidRPr="00EC5C34" w:rsidRDefault="00AF4D89" w:rsidP="00C60890">
      <w:r w:rsidRPr="00EC5C34">
        <w:rPr>
          <w:rFonts w:cs="Times New Roman"/>
        </w:rPr>
        <w:t xml:space="preserve">    The growing dimension of transnational crime activities is regarded as a contributing factor to the blurring of the two phenomena, expressed through the development of alliances, the sharing of methods, and ultimately the merging of groups (Makarenko, 2004). </w:t>
      </w:r>
      <w:r w:rsidR="00341561" w:rsidRPr="00EC5C34">
        <w:rPr>
          <w:rFonts w:cs="Times New Roman"/>
        </w:rPr>
        <w:t xml:space="preserve">Some authors see </w:t>
      </w:r>
      <w:r w:rsidR="00263337" w:rsidRPr="00EC5C34">
        <w:rPr>
          <w:rFonts w:cs="Times New Roman"/>
        </w:rPr>
        <w:t xml:space="preserve">the </w:t>
      </w:r>
      <w:r w:rsidR="00341561" w:rsidRPr="00EC5C34">
        <w:rPr>
          <w:rFonts w:cs="Times New Roman"/>
        </w:rPr>
        <w:t xml:space="preserve">evidence in the European Union </w:t>
      </w:r>
      <w:r w:rsidR="00263337" w:rsidRPr="00EC5C34">
        <w:rPr>
          <w:rFonts w:cs="Times New Roman"/>
        </w:rPr>
        <w:t xml:space="preserve">of </w:t>
      </w:r>
      <w:r w:rsidR="00341561" w:rsidRPr="00EC5C34">
        <w:rPr>
          <w:rFonts w:cs="Times New Roman"/>
        </w:rPr>
        <w:t>linkages between crime and terror a</w:t>
      </w:r>
      <w:r w:rsidR="000921A4" w:rsidRPr="00EC5C34">
        <w:rPr>
          <w:rFonts w:cs="Times New Roman"/>
        </w:rPr>
        <w:t xml:space="preserve">s immense, ‘although the </w:t>
      </w:r>
      <w:r w:rsidR="00341561" w:rsidRPr="00EC5C34">
        <w:rPr>
          <w:rFonts w:cs="Times New Roman"/>
        </w:rPr>
        <w:t>scholarly literature has shied away from these associations’ (Makarenko and Mesquita, 2014: 259). S</w:t>
      </w:r>
      <w:r w:rsidR="00C60890" w:rsidRPr="00EC5C34">
        <w:rPr>
          <w:rFonts w:cs="Times New Roman"/>
        </w:rPr>
        <w:t xml:space="preserve">pecific elements </w:t>
      </w:r>
      <w:r w:rsidR="00753133" w:rsidRPr="00EC5C34">
        <w:rPr>
          <w:rFonts w:cs="Times New Roman"/>
        </w:rPr>
        <w:t>characterizing</w:t>
      </w:r>
      <w:r w:rsidR="000E643D" w:rsidRPr="00EC5C34">
        <w:rPr>
          <w:rFonts w:cs="Times New Roman"/>
        </w:rPr>
        <w:t xml:space="preserve"> the crime-terro</w:t>
      </w:r>
      <w:r w:rsidR="00753133" w:rsidRPr="00EC5C34">
        <w:rPr>
          <w:rFonts w:cs="Times New Roman"/>
        </w:rPr>
        <w:t>r</w:t>
      </w:r>
      <w:r w:rsidR="000E643D" w:rsidRPr="00EC5C34">
        <w:rPr>
          <w:rFonts w:cs="Times New Roman"/>
        </w:rPr>
        <w:t xml:space="preserve"> nexus </w:t>
      </w:r>
      <w:r w:rsidR="00753133" w:rsidRPr="00EC5C34">
        <w:rPr>
          <w:rFonts w:cs="Times New Roman"/>
        </w:rPr>
        <w:t xml:space="preserve">are detected when criminals and terrorists </w:t>
      </w:r>
      <w:r w:rsidR="00C60890" w:rsidRPr="00EC5C34">
        <w:rPr>
          <w:rFonts w:cs="Times New Roman"/>
        </w:rPr>
        <w:t>engage in similar activity, or ‘relate symbiotically, as when they exchange drugs for weapons’ (Grabosky and Stohl, 2010). The two appear to have developed networked organizational forms and technological skills that enhance their capacity and resilience. The interface between organized crime groups and terrorism, as suggested by Grabosky and Stohl, reflect</w:t>
      </w:r>
      <w:r w:rsidR="000921A4" w:rsidRPr="00EC5C34">
        <w:rPr>
          <w:rFonts w:cs="Times New Roman"/>
        </w:rPr>
        <w:t>s</w:t>
      </w:r>
      <w:r w:rsidR="00C60890" w:rsidRPr="00EC5C34">
        <w:rPr>
          <w:rFonts w:cs="Times New Roman"/>
        </w:rPr>
        <w:t xml:space="preserve"> the need of the latter to support themselves and their operations, but also the politicization of ordinary criminals who eventually join terrorist groups. The reverse process is also possible, with individuals turning from fighters into criminals after </w:t>
      </w:r>
      <w:r w:rsidR="000921A4" w:rsidRPr="00EC5C34">
        <w:rPr>
          <w:rFonts w:cs="Times New Roman"/>
        </w:rPr>
        <w:t xml:space="preserve">the </w:t>
      </w:r>
      <w:r w:rsidR="00C60890" w:rsidRPr="00EC5C34">
        <w:rPr>
          <w:rFonts w:cs="Times New Roman"/>
        </w:rPr>
        <w:t xml:space="preserve">continuing exchange between the two parties of information, knowledge and assets for mutual benefit. </w:t>
      </w:r>
      <w:r w:rsidR="00C60890" w:rsidRPr="00EC5C34">
        <w:t xml:space="preserve">Involvement in cigarette smuggling </w:t>
      </w:r>
      <w:r w:rsidRPr="00EC5C34">
        <w:t xml:space="preserve">and counterfeiting </w:t>
      </w:r>
      <w:r w:rsidR="00C60890" w:rsidRPr="00EC5C34">
        <w:t>by terrorist groups has been revealed (Shelley and Melzer, 2</w:t>
      </w:r>
      <w:r w:rsidRPr="00EC5C34">
        <w:t>0</w:t>
      </w:r>
      <w:r w:rsidR="00C60890" w:rsidRPr="00EC5C34">
        <w:t>11</w:t>
      </w:r>
      <w:r w:rsidRPr="00EC5C34">
        <w:t xml:space="preserve">; </w:t>
      </w:r>
      <w:r w:rsidR="000E5687" w:rsidRPr="00EC5C34">
        <w:lastRenderedPageBreak/>
        <w:t>Capparico, Irrera and Tupman, 2014</w:t>
      </w:r>
      <w:r w:rsidR="00C60890" w:rsidRPr="00EC5C34">
        <w:t xml:space="preserve">), while hybrids have been detected in the Islamic Maghreb, where crime groups and terrorists respond to specific material and political demands from local populations (Rosato, 2016). Terrorist groups are also attributed the power to control large enterprises, such as the gas fields in Eastern Algeria, close to the Libyan border. The case prompts the conclusion that the ‘interaction of crime, corruption, and terrorism is having a tremendous impact on both security and the global economy’ (Shelley, 2014: 1). Among the victims of such hybrids, or entangled criminal entities, the following are listed: ‘economic growth, employment, security, development, and the sustainability of the planet’ (ibid: 4-5). </w:t>
      </w:r>
    </w:p>
    <w:p w14:paraId="488A64B1" w14:textId="6EBBFED5" w:rsidR="00753133" w:rsidRPr="00EC5C34" w:rsidRDefault="00C60890" w:rsidP="00C60890">
      <w:r w:rsidRPr="00EC5C34">
        <w:rPr>
          <w:rFonts w:cs="Times New Roman"/>
        </w:rPr>
        <w:t xml:space="preserve"> </w:t>
      </w:r>
      <w:r w:rsidR="000921A4" w:rsidRPr="00EC5C34">
        <w:rPr>
          <w:rFonts w:cs="Times New Roman"/>
        </w:rPr>
        <w:t xml:space="preserve">  </w:t>
      </w:r>
      <w:r w:rsidRPr="00EC5C34">
        <w:t xml:space="preserve">Analysts do emphasize that criminals are motivated by a broad spectrum of reasons, like personal enrichment, passion or revenge, while terrorists are led by what they believe is a higher cause (Foster, 2012). And yet, the separation of the two groups is sometimes deemed difficult. </w:t>
      </w:r>
      <w:r w:rsidR="000921A4" w:rsidRPr="00EC5C34">
        <w:t>Of course, t</w:t>
      </w:r>
      <w:r w:rsidR="00753133" w:rsidRPr="00EC5C34">
        <w:t>he presence of former criminals in terrorist groups is not unprecedented. But the phenomenon is now described as more pronounced and more visible. Research conducted by the ICSR (International Centre for the Study of Radicalisation and Political Violence) suggests that in many European countries, the majority of jihadist foreign fighters are former offenders. The findings of this study, however, do not</w:t>
      </w:r>
      <w:r w:rsidR="005E14EF" w:rsidRPr="00EC5C34">
        <w:t xml:space="preserve"> confirm the merging of criminals and terrorists as organizations, but of their social networks and environments.</w:t>
      </w:r>
    </w:p>
    <w:p w14:paraId="4A60EC05" w14:textId="77777777" w:rsidR="005E14EF" w:rsidRPr="00EC5C34" w:rsidRDefault="005E14EF" w:rsidP="00C60890"/>
    <w:p w14:paraId="7D77F04F" w14:textId="526A6AD6" w:rsidR="005E14EF" w:rsidRPr="00EC5C34" w:rsidRDefault="005E14EF" w:rsidP="005E14EF">
      <w:pPr>
        <w:ind w:left="720"/>
      </w:pPr>
      <w:r w:rsidRPr="00EC5C34">
        <w:t xml:space="preserve">‘Criminal and terrorist groups have come to recruit from the same pool of people, creating (often unintended) synergies and overlaps that have consequences for how individuals radicalize and operate. This is what we call the </w:t>
      </w:r>
      <w:r w:rsidRPr="00EC5C34">
        <w:rPr>
          <w:i/>
        </w:rPr>
        <w:t>new</w:t>
      </w:r>
      <w:r w:rsidRPr="00EC5C34">
        <w:t xml:space="preserve"> crime-terror nexus’ (ICSR, 2016: 3).</w:t>
      </w:r>
    </w:p>
    <w:p w14:paraId="048BE22F" w14:textId="77777777" w:rsidR="005E14EF" w:rsidRPr="00EC5C34" w:rsidRDefault="005E14EF" w:rsidP="00C60890"/>
    <w:p w14:paraId="7D7E16B9" w14:textId="1E806BB0" w:rsidR="00216ECA" w:rsidRPr="00EC5C34" w:rsidRDefault="00C60890" w:rsidP="00216ECA">
      <w:pPr>
        <w:spacing w:after="120"/>
        <w:rPr>
          <w:rFonts w:cs="Times New Roman"/>
        </w:rPr>
      </w:pPr>
      <w:r w:rsidRPr="00EC5C34">
        <w:t xml:space="preserve">   </w:t>
      </w:r>
      <w:r w:rsidR="005E14EF" w:rsidRPr="00EC5C34">
        <w:t xml:space="preserve">Whether new or old, the nexus is </w:t>
      </w:r>
      <w:r w:rsidRPr="00EC5C34">
        <w:rPr>
          <w:rFonts w:cs="Times New Roman"/>
        </w:rPr>
        <w:t xml:space="preserve">particularly emphasized by law enforcement agencies, which include within their remit the support of member states in preventing and combating all forms of serious international crime through the exchange of criminal intelligence. Perhaps the concern and focus on ‘serious international crime’, inevitably, leads agencies to adopt a joint approach to the two. The British National Crime Agency (NCA) follows the same route, providing a general definition that embraces a considerable range of groups and activities, some of which could be labeled organized crime groups while some others terrorist organizations. </w:t>
      </w:r>
      <w:r w:rsidR="00753133" w:rsidRPr="00EC5C34">
        <w:rPr>
          <w:rFonts w:cs="Times New Roman"/>
        </w:rPr>
        <w:t>I</w:t>
      </w:r>
      <w:r w:rsidRPr="00EC5C34">
        <w:rPr>
          <w:rFonts w:cs="Times New Roman"/>
        </w:rPr>
        <w:t xml:space="preserve">t is from the perspective of legal prosecution and law enforcement that the borders between terrorism and </w:t>
      </w:r>
      <w:r w:rsidR="00216ECA" w:rsidRPr="00EC5C34">
        <w:rPr>
          <w:rFonts w:cs="Times New Roman"/>
        </w:rPr>
        <w:t xml:space="preserve">conventional and/or </w:t>
      </w:r>
      <w:r w:rsidRPr="00EC5C34">
        <w:rPr>
          <w:rFonts w:cs="Times New Roman"/>
        </w:rPr>
        <w:t>organized crime continue to be regarded as particularly blurred.</w:t>
      </w:r>
      <w:r w:rsidR="00216ECA" w:rsidRPr="00EC5C34">
        <w:rPr>
          <w:rFonts w:cs="Times New Roman"/>
        </w:rPr>
        <w:t xml:space="preserve"> </w:t>
      </w:r>
    </w:p>
    <w:p w14:paraId="375D5157" w14:textId="625C3239" w:rsidR="00216ECA" w:rsidRPr="00EC5C34" w:rsidRDefault="00216ECA" w:rsidP="00216ECA">
      <w:pPr>
        <w:spacing w:after="120"/>
        <w:rPr>
          <w:rFonts w:cs="Times New Roman"/>
        </w:rPr>
      </w:pPr>
      <w:r w:rsidRPr="00EC5C34">
        <w:rPr>
          <w:rFonts w:cs="Times New Roman"/>
        </w:rPr>
        <w:t xml:space="preserve">   Other empirical studies do show that terrorist organizations may, when convenient, procure the services of criminal groups to further their political goals (Gallagher, 2016; Picarelli, 2006; Roth and Sever, 2006). </w:t>
      </w:r>
      <w:r w:rsidR="00263337" w:rsidRPr="00EC5C34">
        <w:rPr>
          <w:rFonts w:cs="Times New Roman"/>
        </w:rPr>
        <w:t xml:space="preserve">In the recent past, </w:t>
      </w:r>
      <w:r w:rsidR="00263337" w:rsidRPr="00EC5C34">
        <w:t>a</w:t>
      </w:r>
      <w:r w:rsidRPr="00EC5C34">
        <w:t>mong the hybrid organizations simultaneously pursuing material and political gain C</w:t>
      </w:r>
      <w:r w:rsidR="00263337" w:rsidRPr="00EC5C34">
        <w:t>olombian narco-terrorism appeared</w:t>
      </w:r>
      <w:r w:rsidRPr="00EC5C34">
        <w:t xml:space="preserve"> to be outstanding: ‘The number of assassinations and bombings generated by the cartels was very substantial… [so that] a categorical exclusion of the criminal motivation from a definition of terrorism does not seem to be warranted’ (Schmid, 2011: 66). </w:t>
      </w:r>
      <w:r w:rsidRPr="00EC5C34">
        <w:rPr>
          <w:rFonts w:cs="Times New Roman"/>
        </w:rPr>
        <w:t xml:space="preserve">Yet another case-study of narco-terrorism in Colombia by Bibes (2001) indicates that, over the past thirty years, leftist guerilla groups and right-wing paramilitaries have largely depended on drug cartels to help finance their political objectives. Bibes </w:t>
      </w:r>
      <w:r w:rsidRPr="00EC5C34">
        <w:rPr>
          <w:rFonts w:cs="Times New Roman"/>
        </w:rPr>
        <w:lastRenderedPageBreak/>
        <w:t xml:space="preserve">also describes instances where cartel leaders have in turn hired terrorist groups to carry out violent acts to achieve their own goals. Similarly, a study of Mali’s Al Qaeda in the Islamic Maghreb (AQIM) proves that this terrorist organization, while principally aiming at disposing of the Mali government and establishing a caliphate, does act in conjunction with narco-traffickers (Boeke, 2016). Suggestions are also made that formerly politically motivated terrorist groups can develop conventional economically motivated organized crime syndicates (Hausken and Gupta, 2016). This development, however, is said to take place when terrorist organizations cease to be funded by benefactors and donors. Thus, following an end of hostilities with the state, members of the Colombian FARC and the provisional IRA, it is assumed, have turned into purely profit-seeking organizations, relying on their terrorist skills to accumulate wealth (Byrne, 2009). </w:t>
      </w:r>
    </w:p>
    <w:p w14:paraId="6B47497B" w14:textId="65F76908" w:rsidR="00216ECA" w:rsidRPr="00EC5C34" w:rsidRDefault="00216ECA" w:rsidP="00216ECA">
      <w:pPr>
        <w:spacing w:after="120"/>
        <w:rPr>
          <w:rFonts w:cs="Times New Roman"/>
        </w:rPr>
      </w:pPr>
      <w:r w:rsidRPr="00EC5C34">
        <w:rPr>
          <w:rFonts w:cs="Times New Roman"/>
        </w:rPr>
        <w:t xml:space="preserve">   Ultimately, the crime-terror nexus is found in the shared skills that terrorists and criminals may have developed in outmaneuvering law enforcement and the techniques acquired in commi</w:t>
      </w:r>
      <w:r w:rsidR="000921A4" w:rsidRPr="00EC5C34">
        <w:rPr>
          <w:rFonts w:cs="Times New Roman"/>
        </w:rPr>
        <w:t>tting prop</w:t>
      </w:r>
      <w:r w:rsidRPr="00EC5C34">
        <w:rPr>
          <w:rFonts w:cs="Times New Roman"/>
        </w:rPr>
        <w:t xml:space="preserve">erty </w:t>
      </w:r>
      <w:r w:rsidR="000921A4" w:rsidRPr="00EC5C34">
        <w:rPr>
          <w:rFonts w:cs="Times New Roman"/>
        </w:rPr>
        <w:t>offences</w:t>
      </w:r>
      <w:r w:rsidRPr="00EC5C34">
        <w:rPr>
          <w:rFonts w:cs="Times New Roman"/>
        </w:rPr>
        <w:t>.</w:t>
      </w:r>
    </w:p>
    <w:p w14:paraId="70867755" w14:textId="2989BA32" w:rsidR="00216ECA" w:rsidRPr="00EC5C34" w:rsidRDefault="00216ECA" w:rsidP="00664098">
      <w:pPr>
        <w:spacing w:after="120"/>
        <w:ind w:left="720"/>
        <w:rPr>
          <w:rFonts w:cs="Times New Roman"/>
        </w:rPr>
      </w:pPr>
      <w:r w:rsidRPr="00EC5C34">
        <w:rPr>
          <w:rFonts w:cs="Times New Roman"/>
        </w:rPr>
        <w:t>‘</w:t>
      </w:r>
      <w:r w:rsidR="00664098" w:rsidRPr="00EC5C34">
        <w:rPr>
          <w:rFonts w:cs="Times New Roman"/>
        </w:rPr>
        <w:t xml:space="preserve">Jihadists not only condone the use of “ordinary” criminality to raise funds, they have </w:t>
      </w:r>
      <w:r w:rsidR="000921A4" w:rsidRPr="00EC5C34">
        <w:rPr>
          <w:rFonts w:cs="Times New Roman"/>
        </w:rPr>
        <w:t>argued that doing so is the ide</w:t>
      </w:r>
      <w:r w:rsidR="00664098" w:rsidRPr="00EC5C34">
        <w:rPr>
          <w:rFonts w:cs="Times New Roman"/>
        </w:rPr>
        <w:t>ologically correct way of waging jihad. Combined with large numbers of former criminals in thei</w:t>
      </w:r>
      <w:r w:rsidR="000921A4" w:rsidRPr="00EC5C34">
        <w:rPr>
          <w:rFonts w:cs="Times New Roman"/>
        </w:rPr>
        <w:t>r ranks, this will make financi</w:t>
      </w:r>
      <w:r w:rsidR="00664098" w:rsidRPr="00EC5C34">
        <w:rPr>
          <w:rFonts w:cs="Times New Roman"/>
        </w:rPr>
        <w:t>ng attacks through crime not only possible and legitimate but, increasingly, their first choice’ (ICSR, 2016: 4).</w:t>
      </w:r>
    </w:p>
    <w:p w14:paraId="0B097D18" w14:textId="2D3C1414" w:rsidR="00E65509" w:rsidRPr="00EC5C34" w:rsidRDefault="00216ECA" w:rsidP="00216ECA">
      <w:pPr>
        <w:spacing w:after="120"/>
        <w:rPr>
          <w:rFonts w:cs="Times New Roman"/>
        </w:rPr>
      </w:pPr>
      <w:r w:rsidRPr="00EC5C34">
        <w:rPr>
          <w:rFonts w:cs="Times New Roman"/>
        </w:rPr>
        <w:t xml:space="preserve"> </w:t>
      </w:r>
      <w:r w:rsidR="00AA67EE" w:rsidRPr="00EC5C34">
        <w:rPr>
          <w:rFonts w:cs="Times New Roman"/>
        </w:rPr>
        <w:t>It is time to bring more controversial aspect</w:t>
      </w:r>
      <w:r w:rsidR="00F93F4A" w:rsidRPr="00EC5C34">
        <w:rPr>
          <w:rFonts w:cs="Times New Roman"/>
        </w:rPr>
        <w:t>s</w:t>
      </w:r>
      <w:r w:rsidR="00AA67EE" w:rsidRPr="00EC5C34">
        <w:rPr>
          <w:rFonts w:cs="Times New Roman"/>
        </w:rPr>
        <w:t xml:space="preserve"> </w:t>
      </w:r>
      <w:r w:rsidR="00F93F4A" w:rsidRPr="00EC5C34">
        <w:rPr>
          <w:rFonts w:cs="Times New Roman"/>
        </w:rPr>
        <w:t xml:space="preserve">of the debate </w:t>
      </w:r>
      <w:r w:rsidR="00AA67EE" w:rsidRPr="00EC5C34">
        <w:rPr>
          <w:rFonts w:cs="Times New Roman"/>
        </w:rPr>
        <w:t>to the fore.</w:t>
      </w:r>
    </w:p>
    <w:p w14:paraId="74DB0C78" w14:textId="77777777" w:rsidR="00664098" w:rsidRPr="00EC5C34" w:rsidRDefault="001D0442" w:rsidP="002A4F88">
      <w:pPr>
        <w:rPr>
          <w:rFonts w:cs="Times New Roman"/>
        </w:rPr>
      </w:pPr>
      <w:r w:rsidRPr="00EC5C34">
        <w:rPr>
          <w:rFonts w:cs="Times New Roman"/>
        </w:rPr>
        <w:t xml:space="preserve">   </w:t>
      </w:r>
    </w:p>
    <w:p w14:paraId="0AD98605" w14:textId="1C7C4207" w:rsidR="001D0442" w:rsidRPr="00EC5C34" w:rsidRDefault="00664098" w:rsidP="002A4F88">
      <w:pPr>
        <w:rPr>
          <w:rFonts w:cs="Times New Roman"/>
        </w:rPr>
      </w:pPr>
      <w:r w:rsidRPr="00EC5C34">
        <w:rPr>
          <w:rFonts w:cs="Times New Roman"/>
          <w:b/>
        </w:rPr>
        <w:t>The ambiguity of</w:t>
      </w:r>
      <w:r w:rsidR="002F2768" w:rsidRPr="00EC5C34">
        <w:rPr>
          <w:rFonts w:cs="Times New Roman"/>
          <w:b/>
        </w:rPr>
        <w:t xml:space="preserve"> joint analyse</w:t>
      </w:r>
      <w:r w:rsidR="001D0442" w:rsidRPr="00EC5C34">
        <w:rPr>
          <w:rFonts w:cs="Times New Roman"/>
          <w:b/>
        </w:rPr>
        <w:t>s</w:t>
      </w:r>
    </w:p>
    <w:p w14:paraId="55F73299" w14:textId="77777777" w:rsidR="001D0442" w:rsidRPr="00EC5C34" w:rsidRDefault="001D0442" w:rsidP="002A4F88">
      <w:pPr>
        <w:rPr>
          <w:rFonts w:cs="Times New Roman"/>
        </w:rPr>
      </w:pPr>
    </w:p>
    <w:p w14:paraId="2C1A1DCF" w14:textId="583A958B" w:rsidR="005E14EF" w:rsidRPr="00EC5C34" w:rsidRDefault="000305FD" w:rsidP="005E14EF">
      <w:pPr>
        <w:rPr>
          <w:rFonts w:cs="Times New Roman"/>
        </w:rPr>
      </w:pPr>
      <w:r w:rsidRPr="00EC5C34">
        <w:rPr>
          <w:rFonts w:cs="Times New Roman"/>
        </w:rPr>
        <w:t xml:space="preserve">While the word ‘terrorism’ is not even mentioned in the detailed index of a recent important handbook on organized crime </w:t>
      </w:r>
      <w:r w:rsidR="00F406DB" w:rsidRPr="00EC5C34">
        <w:rPr>
          <w:rFonts w:cs="Times New Roman"/>
        </w:rPr>
        <w:t>(Paoli, 2014)</w:t>
      </w:r>
      <w:r w:rsidRPr="00EC5C34">
        <w:rPr>
          <w:rFonts w:cs="Times New Roman"/>
        </w:rPr>
        <w:t>, the phrase ‘organized crime’ recurs in many contemporary contributions on political violence and terrorism. This may be because both forms of crime are analyzed against the variables offered by the sociology of organizations, which offers useful conceptualizations for the understanding of collective behaviour in delimited structures. Terrorism and organized crime, in this respect, may be similar because both deploy an organizational layout. An objection, in this respect, could be that any group of people acting in concert can be viewed as a social organization, therefore</w:t>
      </w:r>
      <w:r w:rsidR="001E1A82" w:rsidRPr="00EC5C34">
        <w:rPr>
          <w:rFonts w:cs="Times New Roman"/>
        </w:rPr>
        <w:t>,</w:t>
      </w:r>
      <w:r w:rsidRPr="00EC5C34">
        <w:rPr>
          <w:rFonts w:cs="Times New Roman"/>
        </w:rPr>
        <w:t xml:space="preserve"> </w:t>
      </w:r>
      <w:r w:rsidR="0083231C" w:rsidRPr="00EC5C34">
        <w:rPr>
          <w:rFonts w:cs="Times New Roman"/>
        </w:rPr>
        <w:t>it is not</w:t>
      </w:r>
      <w:r w:rsidRPr="00EC5C34">
        <w:rPr>
          <w:rFonts w:cs="Times New Roman"/>
        </w:rPr>
        <w:t xml:space="preserve"> only organized crime and terrorism </w:t>
      </w:r>
      <w:r w:rsidR="0083231C" w:rsidRPr="00EC5C34">
        <w:rPr>
          <w:rFonts w:cs="Times New Roman"/>
        </w:rPr>
        <w:t xml:space="preserve">that </w:t>
      </w:r>
      <w:r w:rsidRPr="00EC5C34">
        <w:rPr>
          <w:rFonts w:cs="Times New Roman"/>
        </w:rPr>
        <w:t xml:space="preserve">lend themselves to a joint analysis, but </w:t>
      </w:r>
      <w:r w:rsidR="0083231C" w:rsidRPr="00EC5C34">
        <w:rPr>
          <w:rFonts w:cs="Times New Roman"/>
        </w:rPr>
        <w:t xml:space="preserve">also </w:t>
      </w:r>
      <w:r w:rsidRPr="00EC5C34">
        <w:rPr>
          <w:rFonts w:cs="Times New Roman"/>
        </w:rPr>
        <w:t xml:space="preserve">any </w:t>
      </w:r>
      <w:r w:rsidR="000921A4" w:rsidRPr="00EC5C34">
        <w:rPr>
          <w:rFonts w:cs="Times New Roman"/>
        </w:rPr>
        <w:t xml:space="preserve">couple of </w:t>
      </w:r>
      <w:r w:rsidRPr="00EC5C34">
        <w:rPr>
          <w:rFonts w:cs="Times New Roman"/>
        </w:rPr>
        <w:t>aggregation</w:t>
      </w:r>
      <w:r w:rsidR="000921A4" w:rsidRPr="00EC5C34">
        <w:rPr>
          <w:rFonts w:cs="Times New Roman"/>
        </w:rPr>
        <w:t>s</w:t>
      </w:r>
      <w:r w:rsidRPr="00EC5C34">
        <w:rPr>
          <w:rFonts w:cs="Times New Roman"/>
        </w:rPr>
        <w:t xml:space="preserve"> of individual</w:t>
      </w:r>
      <w:r w:rsidR="00AA67EE" w:rsidRPr="00EC5C34">
        <w:rPr>
          <w:rFonts w:cs="Times New Roman"/>
        </w:rPr>
        <w:t>s who perform collective action.</w:t>
      </w:r>
      <w:r w:rsidRPr="00EC5C34">
        <w:rPr>
          <w:rFonts w:cs="Times New Roman"/>
        </w:rPr>
        <w:t xml:space="preserve"> </w:t>
      </w:r>
      <w:r w:rsidR="005E14EF" w:rsidRPr="00EC5C34">
        <w:rPr>
          <w:rFonts w:cs="Times New Roman"/>
        </w:rPr>
        <w:t xml:space="preserve">As a way of overcoming </w:t>
      </w:r>
      <w:r w:rsidR="000921A4" w:rsidRPr="00EC5C34">
        <w:rPr>
          <w:rFonts w:cs="Times New Roman"/>
        </w:rPr>
        <w:t xml:space="preserve">this </w:t>
      </w:r>
      <w:r w:rsidR="00753133" w:rsidRPr="00EC5C34">
        <w:rPr>
          <w:rFonts w:cs="Times New Roman"/>
        </w:rPr>
        <w:t>ambiguity, the following explanation referring to organized crime</w:t>
      </w:r>
      <w:r w:rsidR="000921A4" w:rsidRPr="00EC5C34">
        <w:rPr>
          <w:rFonts w:cs="Times New Roman"/>
        </w:rPr>
        <w:t xml:space="preserve"> groups</w:t>
      </w:r>
      <w:r w:rsidR="00753133" w:rsidRPr="00EC5C34">
        <w:rPr>
          <w:rFonts w:cs="Times New Roman"/>
        </w:rPr>
        <w:t xml:space="preserve"> as opposed to terrorism has been offered: ‘Their primary motivation is usually financial gain’ (Holmes, 2016).</w:t>
      </w:r>
      <w:r w:rsidR="005E14EF" w:rsidRPr="00EC5C34">
        <w:t xml:space="preserve"> However, i</w:t>
      </w:r>
      <w:r w:rsidRPr="00EC5C34">
        <w:rPr>
          <w:rFonts w:cs="Times New Roman"/>
        </w:rPr>
        <w:t xml:space="preserve">f the focus is on illegal structures rather than illegal activities, the concern is how organizations relate to states. </w:t>
      </w:r>
    </w:p>
    <w:p w14:paraId="3102900E" w14:textId="57EA8189" w:rsidR="00F2691D" w:rsidRPr="00EC5C34" w:rsidRDefault="005E14EF" w:rsidP="005E14EF">
      <w:pPr>
        <w:rPr>
          <w:rFonts w:cs="Times New Roman"/>
        </w:rPr>
      </w:pPr>
      <w:r w:rsidRPr="00EC5C34">
        <w:rPr>
          <w:rFonts w:cs="Times New Roman"/>
        </w:rPr>
        <w:t xml:space="preserve">   </w:t>
      </w:r>
      <w:r w:rsidR="000305FD" w:rsidRPr="00EC5C34">
        <w:rPr>
          <w:rFonts w:cs="Times New Roman"/>
        </w:rPr>
        <w:t xml:space="preserve">Attempts to influence state officials are commonly made by organized criminals, who mainly pursue impunity for their offences and, when engaged in the official economy, seek contracts to carry out some form of state-funded public work </w:t>
      </w:r>
      <w:r w:rsidR="00F406DB" w:rsidRPr="00EC5C34">
        <w:rPr>
          <w:rFonts w:cs="Times New Roman"/>
        </w:rPr>
        <w:t>(Abadinsky, 2013)</w:t>
      </w:r>
      <w:r w:rsidR="000305FD" w:rsidRPr="00EC5C34">
        <w:rPr>
          <w:rFonts w:cs="Times New Roman"/>
        </w:rPr>
        <w:t xml:space="preserve"> The goal is, in such cases, of an economic rather than a political nature. ‘Commonly, the lack of political goals is seen as a defining </w:t>
      </w:r>
      <w:r w:rsidR="000305FD" w:rsidRPr="00EC5C34">
        <w:rPr>
          <w:rFonts w:cs="Times New Roman"/>
        </w:rPr>
        <w:lastRenderedPageBreak/>
        <w:t>characteristic of organized crime that distinguishes it from ideologically and religiously motivated terrorist and insurgent groups’</w:t>
      </w:r>
      <w:r w:rsidR="00F406DB" w:rsidRPr="00EC5C34">
        <w:rPr>
          <w:rFonts w:cs="Times New Roman"/>
        </w:rPr>
        <w:t xml:space="preserve"> (von Lampe, 2016: 263)</w:t>
      </w:r>
      <w:r w:rsidR="000305FD" w:rsidRPr="00EC5C34">
        <w:rPr>
          <w:rFonts w:cs="Times New Roman"/>
        </w:rPr>
        <w:t xml:space="preserve">. </w:t>
      </w:r>
    </w:p>
    <w:p w14:paraId="5B3CABCB" w14:textId="379EAF23" w:rsidR="00F2691D" w:rsidRPr="00EC5C34" w:rsidRDefault="00F2691D" w:rsidP="00F2691D">
      <w:pPr>
        <w:spacing w:after="120"/>
      </w:pPr>
      <w:r w:rsidRPr="00EC5C34">
        <w:t xml:space="preserve">   The controversy around motivation accompanies the debate on hybrids, with some authors underlining the divine or political command obeyed by terrorists as opposed to greed commanding organized crime groups. In an attempt to identify differences and similarities</w:t>
      </w:r>
      <w:r w:rsidR="000F1E36" w:rsidRPr="00EC5C34">
        <w:t xml:space="preserve">, the suggestion has been made that </w:t>
      </w:r>
      <w:r w:rsidR="00AA67EE" w:rsidRPr="00EC5C34">
        <w:t>t</w:t>
      </w:r>
      <w:r w:rsidR="000F1E36" w:rsidRPr="00EC5C34">
        <w:t>he association of terrorism with organized crime mitigates the hideous and noxious operations of the former and that</w:t>
      </w:r>
      <w:r w:rsidR="00AA67EE" w:rsidRPr="00EC5C34">
        <w:t>,</w:t>
      </w:r>
      <w:r w:rsidR="000F1E36" w:rsidRPr="00EC5C34">
        <w:t xml:space="preserve"> comparatively, the latter rank higher. Among the similarities, characteristics such as secrecy, ruthlessness, intimidation and the use of front organizations are mentioned. Among the differences, motivations</w:t>
      </w:r>
      <w:r w:rsidR="008A7D63" w:rsidRPr="00EC5C34">
        <w:t xml:space="preserve">, the nature of the </w:t>
      </w:r>
      <w:r w:rsidR="00AA67EE" w:rsidRPr="00EC5C34">
        <w:t>relationship</w:t>
      </w:r>
      <w:r w:rsidR="008A7D63" w:rsidRPr="00EC5C34">
        <w:t xml:space="preserve"> with </w:t>
      </w:r>
      <w:r w:rsidR="00AA67EE" w:rsidRPr="00EC5C34">
        <w:t>governments</w:t>
      </w:r>
      <w:r w:rsidR="008A7D63" w:rsidRPr="00EC5C34">
        <w:t xml:space="preserve"> and the media and the type of victimization are enumerated (Schmid, </w:t>
      </w:r>
      <w:r w:rsidR="00F93F4A" w:rsidRPr="00EC5C34">
        <w:t xml:space="preserve">1996, </w:t>
      </w:r>
      <w:r w:rsidR="008A7D63" w:rsidRPr="00EC5C34">
        <w:t xml:space="preserve">2011). </w:t>
      </w:r>
    </w:p>
    <w:p w14:paraId="77708258" w14:textId="2376C624" w:rsidR="00664098" w:rsidRPr="00EC5C34" w:rsidRDefault="00664098" w:rsidP="00F2691D">
      <w:pPr>
        <w:spacing w:after="120"/>
      </w:pPr>
      <w:r w:rsidRPr="00EC5C34">
        <w:t xml:space="preserve">    There is</w:t>
      </w:r>
      <w:r w:rsidR="00872AD8" w:rsidRPr="00EC5C34">
        <w:t>, in sum,</w:t>
      </w:r>
      <w:r w:rsidRPr="00EC5C34">
        <w:t xml:space="preserve"> disagreement around</w:t>
      </w:r>
      <w:r w:rsidR="00BE3D63" w:rsidRPr="00EC5C34">
        <w:t xml:space="preserve"> the nexus between organized crime and terrorism, its nature and scope, with some </w:t>
      </w:r>
      <w:r w:rsidR="00872AD8" w:rsidRPr="00EC5C34">
        <w:t xml:space="preserve">commentators </w:t>
      </w:r>
      <w:r w:rsidR="00BE3D63" w:rsidRPr="00EC5C34">
        <w:t>arguing that such nexus amounts to nothing more than</w:t>
      </w:r>
      <w:r w:rsidRPr="00EC5C34">
        <w:t xml:space="preserve"> </w:t>
      </w:r>
      <w:r w:rsidR="00BE3D63" w:rsidRPr="00EC5C34">
        <w:t xml:space="preserve">temporary marriages of convenience. While generalizable statements are </w:t>
      </w:r>
      <w:r w:rsidR="00872AD8" w:rsidRPr="00EC5C34">
        <w:t>unhelpful</w:t>
      </w:r>
      <w:r w:rsidR="00BE3D63" w:rsidRPr="00EC5C34">
        <w:t xml:space="preserve">, distinctions are identified that might clarify the issue. </w:t>
      </w:r>
      <w:r w:rsidR="00AF4D89" w:rsidRPr="00EC5C34">
        <w:t xml:space="preserve">The proliferation of hybrids, </w:t>
      </w:r>
      <w:r w:rsidR="00872AD8" w:rsidRPr="00EC5C34">
        <w:t>it is felt</w:t>
      </w:r>
      <w:r w:rsidR="00AF4D89" w:rsidRPr="00EC5C34">
        <w:t>, may be likely in certain contexts more than in others, for instance in areas experiencing armed conflicts</w:t>
      </w:r>
      <w:r w:rsidR="00341561" w:rsidRPr="00EC5C34">
        <w:t>. On the other hand, l</w:t>
      </w:r>
      <w:r w:rsidR="00BE3D63" w:rsidRPr="00EC5C34">
        <w:t>ack of trust between the two types of membership may hamper collaboration, which entails added risk to groups inured to avoiding risk. For this reason, new types of organizations</w:t>
      </w:r>
      <w:r w:rsidR="00340B9D" w:rsidRPr="00EC5C34">
        <w:t>, distinct from both organized crime groups and terrorist groups,</w:t>
      </w:r>
      <w:r w:rsidR="00BE3D63" w:rsidRPr="00EC5C34">
        <w:t xml:space="preserve"> may be springing which service both criminals and terrorists with illicit services. </w:t>
      </w:r>
      <w:r w:rsidR="00341561" w:rsidRPr="00EC5C34">
        <w:t>These new g</w:t>
      </w:r>
      <w:r w:rsidR="00B97C71" w:rsidRPr="00EC5C34">
        <w:t>r</w:t>
      </w:r>
      <w:r w:rsidR="00341561" w:rsidRPr="00EC5C34">
        <w:t xml:space="preserve">oups may well be sponsored by legitimate states. In other words, the explanatory power of the crime-terror nexus is questioned, as it is considered to be based on insufficient evidence (Carrapico, Irrera and Tupman, 2014). </w:t>
      </w:r>
      <w:r w:rsidR="00B97C71" w:rsidRPr="00EC5C34">
        <w:t xml:space="preserve">Rather than focusing on the linkages between organized crime and terrorist groups, which are regarded as sporadic and short-lived, some propose to reorient attention on the links between criminal organizations and </w:t>
      </w:r>
      <w:r w:rsidR="00872AD8" w:rsidRPr="00EC5C34">
        <w:t xml:space="preserve">the </w:t>
      </w:r>
      <w:r w:rsidR="00B97C71" w:rsidRPr="00EC5C34">
        <w:t>state. ‘A research agenda that prioritizes the local dynamics of in</w:t>
      </w:r>
      <w:r w:rsidR="00872AD8" w:rsidRPr="00EC5C34">
        <w:t>t</w:t>
      </w:r>
      <w:r w:rsidR="00B97C71" w:rsidRPr="00EC5C34">
        <w:t>eractions bet</w:t>
      </w:r>
      <w:r w:rsidR="00872AD8" w:rsidRPr="00EC5C34">
        <w:t>ween cr</w:t>
      </w:r>
      <w:r w:rsidR="00B97C71" w:rsidRPr="00EC5C34">
        <w:t xml:space="preserve">iminal networks, militant ideologies, society and the state is likely to produce more nuanced analyses than an over-reliance on these binary </w:t>
      </w:r>
      <w:r w:rsidR="00872AD8" w:rsidRPr="00EC5C34">
        <w:t>approaches</w:t>
      </w:r>
      <w:r w:rsidR="00B97C71" w:rsidRPr="00EC5C34">
        <w:t xml:space="preserve">’ (Lewis, 2014: 337). </w:t>
      </w:r>
      <w:r w:rsidR="00BE3D63" w:rsidRPr="00EC5C34">
        <w:t xml:space="preserve">A further distinction </w:t>
      </w:r>
      <w:r w:rsidR="00340B9D" w:rsidRPr="00EC5C34">
        <w:t xml:space="preserve">pertains to sovereign-bound groups </w:t>
      </w:r>
      <w:r w:rsidR="00872AD8" w:rsidRPr="00EC5C34">
        <w:t xml:space="preserve">as opposed to </w:t>
      </w:r>
      <w:r w:rsidR="00340B9D" w:rsidRPr="00EC5C34">
        <w:t xml:space="preserve">sovereign-free </w:t>
      </w:r>
      <w:r w:rsidR="00872AD8" w:rsidRPr="00EC5C34">
        <w:t>groups,</w:t>
      </w:r>
      <w:r w:rsidR="00340B9D" w:rsidRPr="00EC5C34">
        <w:t xml:space="preserve"> the former ‘defined by their goal of establishing a new and separate state’ (Picarelli, 2006: 13</w:t>
      </w:r>
      <w:r w:rsidR="00341561" w:rsidRPr="00EC5C34">
        <w:t>)</w:t>
      </w:r>
      <w:r w:rsidR="00340B9D" w:rsidRPr="00EC5C34">
        <w:t>, and the latter ‘concerned with profits and authority in illicit markets rather than sovereignty and authority over neighbourhoods and regions’ (ibid: 15).</w:t>
      </w:r>
    </w:p>
    <w:p w14:paraId="3A8634D1" w14:textId="635B73B3" w:rsidR="00445453" w:rsidRPr="00EC5C34" w:rsidRDefault="00445453" w:rsidP="00F2691D">
      <w:pPr>
        <w:spacing w:after="120"/>
      </w:pPr>
      <w:r w:rsidRPr="00EC5C34">
        <w:t xml:space="preserve">   Working closely with Islamic fundamentalists, Sageman (2017) gained an intimate understanding of the development and shape of their networks. Focusing on the global Salafi jihad, he </w:t>
      </w:r>
      <w:r w:rsidR="007E79C4" w:rsidRPr="00EC5C34">
        <w:t>refutes the explanation that factors such as poverty, trauma, madness or ignorance drive people to terrorism. He highlights, instead, the crucial role of social networks in the transformation of socially isolated individuals into warriors. Biographical data on some two hundred participants in jihad reveal that, for the vast majority, social bonds predated ideo</w:t>
      </w:r>
      <w:r w:rsidR="00572A88" w:rsidRPr="00EC5C34">
        <w:t xml:space="preserve">logical commitment, and that </w:t>
      </w:r>
      <w:r w:rsidR="007E79C4" w:rsidRPr="00EC5C34">
        <w:t xml:space="preserve">these </w:t>
      </w:r>
      <w:r w:rsidR="00572A88" w:rsidRPr="00EC5C34">
        <w:t xml:space="preserve">bonds </w:t>
      </w:r>
      <w:r w:rsidR="007E79C4" w:rsidRPr="00EC5C34">
        <w:t>inspired alienated young Muslim to join the jihad. Affiliation is shown to be a bottom-up process, with young people volunteering to join the organization</w:t>
      </w:r>
      <w:r w:rsidR="00572A88" w:rsidRPr="00EC5C34">
        <w:t>, and f</w:t>
      </w:r>
      <w:r w:rsidR="007E79C4" w:rsidRPr="00EC5C34">
        <w:t>riendship and kinship bonds emerge as</w:t>
      </w:r>
      <w:r w:rsidR="00572A88" w:rsidRPr="00EC5C34">
        <w:t xml:space="preserve"> </w:t>
      </w:r>
      <w:r w:rsidR="007E79C4" w:rsidRPr="00EC5C34">
        <w:t>key</w:t>
      </w:r>
      <w:r w:rsidR="00572A88" w:rsidRPr="00EC5C34">
        <w:t xml:space="preserve"> factors in shaping the networks. Sageman dismantles the view </w:t>
      </w:r>
      <w:r w:rsidR="00572A88" w:rsidRPr="00EC5C34">
        <w:lastRenderedPageBreak/>
        <w:t>that terrorist networks resemble mafia families and that the tactics used against organized crime will somehow work against terror.</w:t>
      </w:r>
    </w:p>
    <w:p w14:paraId="495EB4CD" w14:textId="75A8A0BC" w:rsidR="008A7D63" w:rsidRPr="00EC5C34" w:rsidRDefault="008A7D63" w:rsidP="00216ECA">
      <w:r w:rsidRPr="00EC5C34">
        <w:t xml:space="preserve">   </w:t>
      </w:r>
      <w:r w:rsidRPr="00EC5C34">
        <w:rPr>
          <w:rFonts w:cs="Times New Roman"/>
        </w:rPr>
        <w:t xml:space="preserve">There remains a feeling that </w:t>
      </w:r>
      <w:r w:rsidR="007C033E" w:rsidRPr="00EC5C34">
        <w:rPr>
          <w:rFonts w:cs="Times New Roman"/>
        </w:rPr>
        <w:t>the debate on hybrids belies an attempt to group under the same rubric all conducts most hu</w:t>
      </w:r>
      <w:r w:rsidR="00872AD8" w:rsidRPr="00EC5C34">
        <w:rPr>
          <w:rFonts w:cs="Times New Roman"/>
        </w:rPr>
        <w:t>man beings would find repellent</w:t>
      </w:r>
      <w:r w:rsidR="005F77CA" w:rsidRPr="00EC5C34">
        <w:rPr>
          <w:rFonts w:cs="Times New Roman"/>
        </w:rPr>
        <w:t xml:space="preserve">, hence </w:t>
      </w:r>
      <w:r w:rsidR="009E51A8" w:rsidRPr="00EC5C34">
        <w:rPr>
          <w:rFonts w:cs="Times New Roman"/>
        </w:rPr>
        <w:t xml:space="preserve">the </w:t>
      </w:r>
      <w:r w:rsidR="005F77CA" w:rsidRPr="00EC5C34">
        <w:rPr>
          <w:rFonts w:cs="Times New Roman"/>
        </w:rPr>
        <w:t>widespread attempts to carry out joint analyses of such conducts. In this respect Europol</w:t>
      </w:r>
      <w:r w:rsidR="007C033E" w:rsidRPr="00EC5C34">
        <w:rPr>
          <w:rFonts w:cs="Times New Roman"/>
        </w:rPr>
        <w:t xml:space="preserve"> (2015), responding to </w:t>
      </w:r>
      <w:r w:rsidR="005F77CA" w:rsidRPr="00EC5C34">
        <w:rPr>
          <w:rFonts w:cs="Times New Roman"/>
        </w:rPr>
        <w:t>hyperbolic</w:t>
      </w:r>
      <w:r w:rsidR="007C033E" w:rsidRPr="00EC5C34">
        <w:rPr>
          <w:rFonts w:cs="Times New Roman"/>
        </w:rPr>
        <w:t xml:space="preserve"> depiction</w:t>
      </w:r>
      <w:r w:rsidR="005F77CA" w:rsidRPr="00EC5C34">
        <w:rPr>
          <w:rFonts w:cs="Times New Roman"/>
        </w:rPr>
        <w:t>s</w:t>
      </w:r>
      <w:r w:rsidR="007C033E" w:rsidRPr="00EC5C34">
        <w:rPr>
          <w:rFonts w:cs="Times New Roman"/>
        </w:rPr>
        <w:t xml:space="preserve"> of the </w:t>
      </w:r>
      <w:r w:rsidR="005F77CA" w:rsidRPr="00EC5C34">
        <w:rPr>
          <w:rFonts w:cs="Times New Roman"/>
        </w:rPr>
        <w:t xml:space="preserve">hybrid </w:t>
      </w:r>
      <w:r w:rsidR="00AF4D89" w:rsidRPr="00EC5C34">
        <w:rPr>
          <w:rFonts w:cs="Times New Roman"/>
        </w:rPr>
        <w:t>phenomenon, stresses that</w:t>
      </w:r>
      <w:r w:rsidR="007C033E" w:rsidRPr="00EC5C34">
        <w:rPr>
          <w:rFonts w:cs="Times New Roman"/>
        </w:rPr>
        <w:t xml:space="preserve">, at least in the EU, the nexus between organized crime and terrorism remains limited: </w:t>
      </w:r>
    </w:p>
    <w:p w14:paraId="1F8F0D93" w14:textId="77777777" w:rsidR="001638D6" w:rsidRPr="00EC5C34" w:rsidRDefault="001638D6" w:rsidP="000305FD">
      <w:pPr>
        <w:rPr>
          <w:rFonts w:cs="Times New Roman"/>
        </w:rPr>
      </w:pPr>
    </w:p>
    <w:p w14:paraId="4E088064" w14:textId="55760804" w:rsidR="001638D6" w:rsidRPr="00EC5C34" w:rsidRDefault="001638D6" w:rsidP="005F77CA">
      <w:pPr>
        <w:ind w:left="720"/>
        <w:rPr>
          <w:rFonts w:cs="Times New Roman"/>
        </w:rPr>
      </w:pPr>
      <w:r w:rsidRPr="00EC5C34">
        <w:rPr>
          <w:rFonts w:cs="Times New Roman"/>
        </w:rPr>
        <w:t>‘In li</w:t>
      </w:r>
      <w:r w:rsidR="005F77CA" w:rsidRPr="00EC5C34">
        <w:rPr>
          <w:rFonts w:cs="Times New Roman"/>
        </w:rPr>
        <w:t>ght of the available evidence, convergence between organized crime and terrorism in the EU seems a limited phenomenon. Terrorist and organized crime groups have learned to adapt to changing circumstances such as governmental interventions or changed environments. This makes their structure, activities and methods opportunistic in nature […] Based on the cases available in the Europol databases, it can be concluded that convergence often consists of isolated incidents’ (ibid: 9).</w:t>
      </w:r>
    </w:p>
    <w:p w14:paraId="6814C56D" w14:textId="77777777" w:rsidR="005F77CA" w:rsidRPr="00EC5C34" w:rsidRDefault="005F77CA" w:rsidP="000305FD">
      <w:pPr>
        <w:rPr>
          <w:rFonts w:cs="Times New Roman"/>
        </w:rPr>
      </w:pPr>
    </w:p>
    <w:p w14:paraId="717C240B" w14:textId="6717BEFF" w:rsidR="008A7D63" w:rsidRPr="00EC5C34" w:rsidRDefault="005F77CA" w:rsidP="008A7D63">
      <w:pPr>
        <w:rPr>
          <w:rFonts w:cs="Times New Roman"/>
        </w:rPr>
      </w:pPr>
      <w:r w:rsidRPr="00EC5C34">
        <w:rPr>
          <w:rFonts w:cs="Times New Roman"/>
        </w:rPr>
        <w:t xml:space="preserve">   Whether hybrids are rare or frequent, it is the heuristic value of joint analyses of organized crime and terrorism that could be questioned. Terrorism, like other forms of political violence, </w:t>
      </w:r>
      <w:r w:rsidR="008A7D63" w:rsidRPr="00EC5C34">
        <w:rPr>
          <w:rFonts w:cs="Times New Roman"/>
        </w:rPr>
        <w:t>combines defensive and offens</w:t>
      </w:r>
      <w:r w:rsidRPr="00EC5C34">
        <w:rPr>
          <w:rFonts w:cs="Times New Roman"/>
        </w:rPr>
        <w:t>ive strategies, a com</w:t>
      </w:r>
      <w:r w:rsidR="008A7D63" w:rsidRPr="00EC5C34">
        <w:rPr>
          <w:rFonts w:cs="Times New Roman"/>
        </w:rPr>
        <w:t>bination with</w:t>
      </w:r>
      <w:r w:rsidRPr="00EC5C34">
        <w:rPr>
          <w:rFonts w:cs="Times New Roman"/>
        </w:rPr>
        <w:t>o</w:t>
      </w:r>
      <w:r w:rsidR="008A7D63" w:rsidRPr="00EC5C34">
        <w:rPr>
          <w:rFonts w:cs="Times New Roman"/>
        </w:rPr>
        <w:t>ut which action could hardly be triggered.</w:t>
      </w:r>
      <w:r w:rsidRPr="00EC5C34">
        <w:rPr>
          <w:rFonts w:cs="Times New Roman"/>
        </w:rPr>
        <w:t xml:space="preserve"> S</w:t>
      </w:r>
      <w:r w:rsidR="008A7D63" w:rsidRPr="00EC5C34">
        <w:rPr>
          <w:rFonts w:cs="Times New Roman"/>
        </w:rPr>
        <w:t>uch strategies may include ways of overcoming a presumed moral disorienta</w:t>
      </w:r>
      <w:r w:rsidRPr="00EC5C34">
        <w:rPr>
          <w:rFonts w:cs="Times New Roman"/>
        </w:rPr>
        <w:t>tion, but must provide, at the s</w:t>
      </w:r>
      <w:r w:rsidR="008A7D63" w:rsidRPr="00EC5C34">
        <w:rPr>
          <w:rFonts w:cs="Times New Roman"/>
        </w:rPr>
        <w:t>ame time, strong, unequivocal guidance for individuals and groups to act. This combination of strategies coalesce in the form of collective identity, which transcends pure role or group identity, in that it refers to shared se</w:t>
      </w:r>
      <w:r w:rsidRPr="00EC5C34">
        <w:rPr>
          <w:rFonts w:cs="Times New Roman"/>
        </w:rPr>
        <w:t>lf-definitions and common effor</w:t>
      </w:r>
      <w:r w:rsidR="008A7D63" w:rsidRPr="00EC5C34">
        <w:rPr>
          <w:rFonts w:cs="Times New Roman"/>
        </w:rPr>
        <w:t>ts towards the production o</w:t>
      </w:r>
      <w:r w:rsidRPr="00EC5C34">
        <w:rPr>
          <w:rFonts w:cs="Times New Roman"/>
        </w:rPr>
        <w:t>f social change. Collective ide</w:t>
      </w:r>
      <w:r w:rsidR="008A7D63" w:rsidRPr="00EC5C34">
        <w:rPr>
          <w:rFonts w:cs="Times New Roman"/>
        </w:rPr>
        <w:t>ntity offers orientation in a moral space</w:t>
      </w:r>
      <w:r w:rsidRPr="00EC5C34">
        <w:rPr>
          <w:rFonts w:cs="Times New Roman"/>
        </w:rPr>
        <w:t xml:space="preserve"> and gives rise to a s</w:t>
      </w:r>
      <w:r w:rsidR="008A7D63" w:rsidRPr="00EC5C34">
        <w:rPr>
          <w:rFonts w:cs="Times New Roman"/>
        </w:rPr>
        <w:t>ense of self-esteem and self-efficacy; it also prompts</w:t>
      </w:r>
      <w:r w:rsidRPr="00EC5C34">
        <w:rPr>
          <w:rFonts w:cs="Times New Roman"/>
        </w:rPr>
        <w:t xml:space="preserve"> what is</w:t>
      </w:r>
      <w:r w:rsidR="008A7D63" w:rsidRPr="00EC5C34">
        <w:rPr>
          <w:rFonts w:cs="Times New Roman"/>
        </w:rPr>
        <w:t xml:space="preserve"> worth doing and what is not in organizational terms, leading individuals to appreciate their capacity to change the surrounding environment.</w:t>
      </w:r>
      <w:r w:rsidR="00EA7C42" w:rsidRPr="00EC5C34">
        <w:rPr>
          <w:rFonts w:cs="Times New Roman"/>
        </w:rPr>
        <w:t xml:space="preserve"> </w:t>
      </w:r>
      <w:r w:rsidR="009E51A8" w:rsidRPr="00EC5C34">
        <w:rPr>
          <w:rFonts w:cs="Times New Roman"/>
        </w:rPr>
        <w:t xml:space="preserve">The cause pursued may not be ‘higher’, but it is certainly ‘different’. </w:t>
      </w:r>
    </w:p>
    <w:p w14:paraId="5A0306C9" w14:textId="2CD9730B" w:rsidR="000A1A03" w:rsidRPr="00EC5C34" w:rsidRDefault="008A7D63" w:rsidP="002F2768">
      <w:pPr>
        <w:shd w:val="clear" w:color="auto" w:fill="FFFFFF"/>
        <w:rPr>
          <w:rFonts w:cs="Times New Roman"/>
        </w:rPr>
      </w:pPr>
      <w:r w:rsidRPr="00EC5C34">
        <w:rPr>
          <w:rFonts w:cs="Times New Roman"/>
        </w:rPr>
        <w:t xml:space="preserve">   Political violence, theref</w:t>
      </w:r>
      <w:r w:rsidR="005F77CA" w:rsidRPr="00EC5C34">
        <w:rPr>
          <w:rFonts w:cs="Times New Roman"/>
        </w:rPr>
        <w:t>or</w:t>
      </w:r>
      <w:r w:rsidRPr="00EC5C34">
        <w:rPr>
          <w:rFonts w:cs="Times New Roman"/>
        </w:rPr>
        <w:t>e, is one of the outcomes of organized identity, and entails high degrees of subjectivity, so that some fea</w:t>
      </w:r>
      <w:r w:rsidR="005F77CA" w:rsidRPr="00EC5C34">
        <w:rPr>
          <w:rFonts w:cs="Times New Roman"/>
        </w:rPr>
        <w:t>t</w:t>
      </w:r>
      <w:r w:rsidRPr="00EC5C34">
        <w:rPr>
          <w:rFonts w:cs="Times New Roman"/>
        </w:rPr>
        <w:t xml:space="preserve">ures of social life are no longer seen as part of misfortune, but of injustice. Along with </w:t>
      </w:r>
      <w:r w:rsidR="005F77CA" w:rsidRPr="00EC5C34">
        <w:rPr>
          <w:rFonts w:cs="Times New Roman"/>
        </w:rPr>
        <w:t>techniques</w:t>
      </w:r>
      <w:r w:rsidRPr="00EC5C34">
        <w:rPr>
          <w:rFonts w:cs="Times New Roman"/>
        </w:rPr>
        <w:t xml:space="preserve"> of neutralization, political vi</w:t>
      </w:r>
      <w:r w:rsidR="005F77CA" w:rsidRPr="00EC5C34">
        <w:rPr>
          <w:rFonts w:cs="Times New Roman"/>
        </w:rPr>
        <w:t>o</w:t>
      </w:r>
      <w:r w:rsidRPr="00EC5C34">
        <w:rPr>
          <w:rFonts w:cs="Times New Roman"/>
        </w:rPr>
        <w:t xml:space="preserve">lence needs to elaborate an interpretive ‘frame </w:t>
      </w:r>
      <w:r w:rsidR="005F77CA" w:rsidRPr="00EC5C34">
        <w:rPr>
          <w:rFonts w:cs="Times New Roman"/>
        </w:rPr>
        <w:t>alignment</w:t>
      </w:r>
      <w:r w:rsidRPr="00EC5C34">
        <w:rPr>
          <w:rFonts w:cs="Times New Roman"/>
        </w:rPr>
        <w:t xml:space="preserve">’ with the activists it intends to </w:t>
      </w:r>
      <w:r w:rsidR="005F77CA" w:rsidRPr="00EC5C34">
        <w:rPr>
          <w:rFonts w:cs="Times New Roman"/>
        </w:rPr>
        <w:t>mobilize</w:t>
      </w:r>
      <w:r w:rsidRPr="00EC5C34">
        <w:rPr>
          <w:rFonts w:cs="Times New Roman"/>
        </w:rPr>
        <w:t xml:space="preserve">. </w:t>
      </w:r>
      <w:r w:rsidR="00872AD8" w:rsidRPr="00EC5C34">
        <w:rPr>
          <w:rFonts w:cs="Times New Roman"/>
        </w:rPr>
        <w:t>The potential recruits possess a coherent body of knowledge</w:t>
      </w:r>
      <w:r w:rsidR="005C6F65" w:rsidRPr="00EC5C34">
        <w:rPr>
          <w:rFonts w:cs="Times New Roman"/>
        </w:rPr>
        <w:t xml:space="preserve"> about past experiences that can be utilized for the interpretation of the present. This constitutes a schema or ‘frame’ with which terrorist groups must align in order to attract sympathizers and adherents</w:t>
      </w:r>
      <w:r w:rsidR="003B658E" w:rsidRPr="00EC5C34">
        <w:rPr>
          <w:rFonts w:cs="Times New Roman"/>
        </w:rPr>
        <w:t xml:space="preserve"> (Snow et al, 1986; Ruggiero, 2010)</w:t>
      </w:r>
      <w:r w:rsidR="005C6F65" w:rsidRPr="00EC5C34">
        <w:rPr>
          <w:rFonts w:cs="Times New Roman"/>
        </w:rPr>
        <w:t>. Moreover</w:t>
      </w:r>
      <w:r w:rsidR="00906665" w:rsidRPr="00EC5C34">
        <w:rPr>
          <w:rFonts w:cs="Times New Roman"/>
        </w:rPr>
        <w:t>, violent political groups draw on their specific repertoires of action accumulated through long periods of conflict. Such repertoires consist of a legacy, made of cultural and political resources: they contain sets of action and identity derived from shared understandings and meanings, they are cultural creations that take shape in social and political conflict.</w:t>
      </w:r>
    </w:p>
    <w:p w14:paraId="681E90E0" w14:textId="39143792" w:rsidR="00F76D18" w:rsidRPr="00EC5C34" w:rsidRDefault="005C6F65" w:rsidP="00F76D18">
      <w:r w:rsidRPr="00EC5C34">
        <w:rPr>
          <w:rFonts w:eastAsia="Times New Roman" w:cs="Times New Roman"/>
          <w:lang w:val="en-GB"/>
        </w:rPr>
        <w:t xml:space="preserve">   </w:t>
      </w:r>
      <w:r w:rsidR="002F2768" w:rsidRPr="00EC5C34">
        <w:rPr>
          <w:rFonts w:eastAsia="Times New Roman" w:cs="Times New Roman"/>
          <w:lang w:val="en-GB"/>
        </w:rPr>
        <w:t>Every expression of political violence seeks to represent a contentious political issue, and to speak not only to the authorities but to social movements from which it claims to emanate. It is this purported (and at times real) link wit</w:t>
      </w:r>
      <w:r w:rsidRPr="00EC5C34">
        <w:rPr>
          <w:rFonts w:eastAsia="Times New Roman" w:cs="Times New Roman"/>
          <w:lang w:val="en-GB"/>
        </w:rPr>
        <w:t>h social discontent and 'anger'</w:t>
      </w:r>
      <w:r w:rsidR="002F2768" w:rsidRPr="00EC5C34">
        <w:rPr>
          <w:rFonts w:eastAsia="Times New Roman" w:cs="Times New Roman"/>
          <w:lang w:val="en-GB"/>
        </w:rPr>
        <w:t xml:space="preserve"> that makes terrorism a distinct violent </w:t>
      </w:r>
      <w:r w:rsidR="002F2768" w:rsidRPr="00EC5C34">
        <w:rPr>
          <w:rFonts w:eastAsia="Times New Roman" w:cs="Times New Roman"/>
          <w:lang w:val="en-GB"/>
        </w:rPr>
        <w:lastRenderedPageBreak/>
        <w:t xml:space="preserve">manifestation. It is also its righteousness, be that religious or secular, that makes it different from other expressions of </w:t>
      </w:r>
      <w:r w:rsidRPr="00EC5C34">
        <w:rPr>
          <w:rFonts w:eastAsia="Times New Roman" w:cs="Times New Roman"/>
          <w:lang w:val="en-GB"/>
        </w:rPr>
        <w:t>criminality</w:t>
      </w:r>
      <w:r w:rsidR="002F2768" w:rsidRPr="00EC5C34">
        <w:rPr>
          <w:rFonts w:eastAsia="Times New Roman" w:cs="Times New Roman"/>
          <w:lang w:val="en-GB"/>
        </w:rPr>
        <w:t xml:space="preserve">. Terrorists fight for what they think will be a future system, their justification is 'transcendental' and 'historical', in the sense that only history, in their view, will judge on the morality of their action. </w:t>
      </w:r>
      <w:r w:rsidRPr="00EC5C34">
        <w:t xml:space="preserve">Terrorist violence is, in the view of those using it, a foundational force, that is expected to create a new system and designate a new authority. </w:t>
      </w:r>
      <w:r w:rsidR="003B658E" w:rsidRPr="00EC5C34">
        <w:t>It is norm-oriented, in that it is meant to create new norms in the name of generalized beliefs.</w:t>
      </w:r>
    </w:p>
    <w:p w14:paraId="7804F36A" w14:textId="5EC69EBB" w:rsidR="008A7D63" w:rsidRPr="00EC5C34" w:rsidRDefault="003B658E" w:rsidP="00EA7C42">
      <w:pPr>
        <w:shd w:val="clear" w:color="auto" w:fill="FFFFFF"/>
        <w:rPr>
          <w:rFonts w:eastAsia="Times New Roman" w:cs="Times New Roman"/>
          <w:lang w:val="en-GB"/>
        </w:rPr>
      </w:pPr>
      <w:r w:rsidRPr="00EC5C34">
        <w:rPr>
          <w:rFonts w:eastAsia="Times New Roman" w:cs="Times New Roman"/>
          <w:lang w:val="en-GB"/>
        </w:rPr>
        <w:t xml:space="preserve">   </w:t>
      </w:r>
      <w:r w:rsidR="002F2768" w:rsidRPr="00EC5C34">
        <w:rPr>
          <w:rFonts w:eastAsia="Times New Roman" w:cs="Times New Roman"/>
          <w:lang w:val="en-GB"/>
        </w:rPr>
        <w:t>This has significant implications for prevention and institutional responses. Successful organised crime groups are normally emboldened by alliances with complicit or complacent establishment actors, while violent political groups normally rely on the supposed ideologica</w:t>
      </w:r>
      <w:r w:rsidR="000A1A03" w:rsidRPr="00EC5C34">
        <w:rPr>
          <w:rFonts w:eastAsia="Times New Roman" w:cs="Times New Roman"/>
          <w:lang w:val="en-GB"/>
        </w:rPr>
        <w:t>l advocacy of anti-establishment</w:t>
      </w:r>
      <w:r w:rsidR="002F2768" w:rsidRPr="00EC5C34">
        <w:rPr>
          <w:rFonts w:eastAsia="Times New Roman" w:cs="Times New Roman"/>
          <w:lang w:val="en-GB"/>
        </w:rPr>
        <w:t xml:space="preserve"> groups. </w:t>
      </w:r>
      <w:r w:rsidR="000A1A03" w:rsidRPr="00EC5C34">
        <w:rPr>
          <w:rFonts w:eastAsia="Times New Roman" w:cs="Times New Roman"/>
          <w:lang w:val="en-GB"/>
        </w:rPr>
        <w:t>When such groups distance themselves from those who</w:t>
      </w:r>
      <w:r w:rsidRPr="00EC5C34">
        <w:rPr>
          <w:rFonts w:eastAsia="Times New Roman" w:cs="Times New Roman"/>
          <w:lang w:val="en-GB"/>
        </w:rPr>
        <w:t>,</w:t>
      </w:r>
      <w:r w:rsidR="000A1A03" w:rsidRPr="00EC5C34">
        <w:rPr>
          <w:rFonts w:eastAsia="Times New Roman" w:cs="Times New Roman"/>
          <w:lang w:val="en-GB"/>
        </w:rPr>
        <w:t xml:space="preserve"> </w:t>
      </w:r>
      <w:r w:rsidRPr="00EC5C34">
        <w:rPr>
          <w:rFonts w:eastAsia="Times New Roman" w:cs="Times New Roman"/>
          <w:lang w:val="en-GB"/>
        </w:rPr>
        <w:t xml:space="preserve">through the exercise of terror, </w:t>
      </w:r>
      <w:r w:rsidR="000A1A03" w:rsidRPr="00EC5C34">
        <w:rPr>
          <w:rFonts w:eastAsia="Times New Roman" w:cs="Times New Roman"/>
          <w:lang w:val="en-GB"/>
        </w:rPr>
        <w:t xml:space="preserve">claim to represent them, the perpetrators of terror start losing their </w:t>
      </w:r>
      <w:r w:rsidR="00FF3B47" w:rsidRPr="00EC5C34">
        <w:rPr>
          <w:rFonts w:eastAsia="Times New Roman" w:cs="Times New Roman"/>
          <w:lang w:val="en-GB"/>
        </w:rPr>
        <w:t>imagined justification and find</w:t>
      </w:r>
      <w:r w:rsidR="000A1A03" w:rsidRPr="00EC5C34">
        <w:rPr>
          <w:rFonts w:eastAsia="Times New Roman" w:cs="Times New Roman"/>
          <w:lang w:val="en-GB"/>
        </w:rPr>
        <w:t xml:space="preserve"> themselves fighting a </w:t>
      </w:r>
      <w:r w:rsidRPr="00EC5C34">
        <w:rPr>
          <w:rFonts w:eastAsia="Times New Roman" w:cs="Times New Roman"/>
          <w:lang w:val="en-GB"/>
        </w:rPr>
        <w:t xml:space="preserve">private </w:t>
      </w:r>
      <w:r w:rsidR="000A1A03" w:rsidRPr="00EC5C34">
        <w:rPr>
          <w:rFonts w:eastAsia="Times New Roman" w:cs="Times New Roman"/>
          <w:lang w:val="en-GB"/>
        </w:rPr>
        <w:t>war</w:t>
      </w:r>
      <w:r w:rsidRPr="00EC5C34">
        <w:rPr>
          <w:rFonts w:eastAsia="Times New Roman" w:cs="Times New Roman"/>
          <w:lang w:val="en-GB"/>
        </w:rPr>
        <w:t>, one</w:t>
      </w:r>
      <w:r w:rsidR="000A1A03" w:rsidRPr="00EC5C34">
        <w:rPr>
          <w:rFonts w:eastAsia="Times New Roman" w:cs="Times New Roman"/>
          <w:lang w:val="en-GB"/>
        </w:rPr>
        <w:t xml:space="preserve"> that only </w:t>
      </w:r>
      <w:r w:rsidRPr="00EC5C34">
        <w:rPr>
          <w:rFonts w:eastAsia="Times New Roman" w:cs="Times New Roman"/>
          <w:lang w:val="en-GB"/>
        </w:rPr>
        <w:t xml:space="preserve">exists </w:t>
      </w:r>
      <w:r w:rsidR="000A1A03" w:rsidRPr="00EC5C34">
        <w:rPr>
          <w:rFonts w:eastAsia="Times New Roman" w:cs="Times New Roman"/>
          <w:lang w:val="en-GB"/>
        </w:rPr>
        <w:t xml:space="preserve">in their head. </w:t>
      </w:r>
      <w:r w:rsidRPr="00EC5C34">
        <w:rPr>
          <w:rFonts w:eastAsia="Times New Roman" w:cs="Times New Roman"/>
          <w:lang w:val="en-GB"/>
        </w:rPr>
        <w:t xml:space="preserve">Terrorist groups of the past have declined when social movements have radically severed the symbolic and material links on which such groups believed they could rely. </w:t>
      </w:r>
      <w:r w:rsidR="007D2202" w:rsidRPr="00EC5C34">
        <w:rPr>
          <w:rFonts w:eastAsia="Times New Roman" w:cs="Times New Roman"/>
          <w:lang w:val="en-GB"/>
        </w:rPr>
        <w:t>A</w:t>
      </w:r>
      <w:r w:rsidR="00C15D10" w:rsidRPr="00EC5C34">
        <w:rPr>
          <w:rFonts w:eastAsia="Times New Roman" w:cs="Times New Roman"/>
          <w:lang w:val="en-GB"/>
        </w:rPr>
        <w:t xml:space="preserve">nti-establishment </w:t>
      </w:r>
      <w:r w:rsidR="007D2202" w:rsidRPr="00EC5C34">
        <w:rPr>
          <w:rFonts w:eastAsia="Times New Roman" w:cs="Times New Roman"/>
          <w:lang w:val="en-GB"/>
        </w:rPr>
        <w:t xml:space="preserve">non-violent </w:t>
      </w:r>
      <w:r w:rsidR="00C15D10" w:rsidRPr="00EC5C34">
        <w:rPr>
          <w:rFonts w:eastAsia="Times New Roman" w:cs="Times New Roman"/>
          <w:lang w:val="en-GB"/>
        </w:rPr>
        <w:t>forces express</w:t>
      </w:r>
      <w:r w:rsidR="007D2202" w:rsidRPr="00EC5C34">
        <w:rPr>
          <w:rFonts w:eastAsia="Times New Roman" w:cs="Times New Roman"/>
          <w:lang w:val="en-GB"/>
        </w:rPr>
        <w:t>ing contentious political views were (and still are) more effective</w:t>
      </w:r>
      <w:r w:rsidR="00C15D10" w:rsidRPr="00EC5C34">
        <w:rPr>
          <w:rFonts w:eastAsia="Times New Roman" w:cs="Times New Roman"/>
          <w:lang w:val="en-GB"/>
        </w:rPr>
        <w:t xml:space="preserve"> </w:t>
      </w:r>
      <w:r w:rsidR="007D2202" w:rsidRPr="00EC5C34">
        <w:rPr>
          <w:rFonts w:eastAsia="Times New Roman" w:cs="Times New Roman"/>
          <w:lang w:val="en-GB"/>
        </w:rPr>
        <w:t xml:space="preserve">in fighting terrorism than action emanating from the establishment. </w:t>
      </w:r>
      <w:r w:rsidR="00C15D10" w:rsidRPr="00EC5C34">
        <w:rPr>
          <w:rFonts w:eastAsia="Times New Roman" w:cs="Times New Roman"/>
          <w:lang w:val="en-GB"/>
        </w:rPr>
        <w:t>By contrast, the weakening of organ</w:t>
      </w:r>
      <w:r w:rsidR="007D2202" w:rsidRPr="00EC5C34">
        <w:rPr>
          <w:rFonts w:eastAsia="Times New Roman" w:cs="Times New Roman"/>
          <w:lang w:val="en-GB"/>
        </w:rPr>
        <w:t>ised crime may occur when efforts</w:t>
      </w:r>
      <w:r w:rsidR="00C15D10" w:rsidRPr="00EC5C34">
        <w:rPr>
          <w:rFonts w:eastAsia="Times New Roman" w:cs="Times New Roman"/>
          <w:lang w:val="en-GB"/>
        </w:rPr>
        <w:t xml:space="preserve"> are</w:t>
      </w:r>
      <w:r w:rsidRPr="00EC5C34">
        <w:rPr>
          <w:rFonts w:eastAsia="Times New Roman" w:cs="Times New Roman"/>
          <w:lang w:val="en-GB"/>
        </w:rPr>
        <w:t xml:space="preserve"> made to sever the links betwee</w:t>
      </w:r>
      <w:r w:rsidR="00C15D10" w:rsidRPr="00EC5C34">
        <w:rPr>
          <w:rFonts w:eastAsia="Times New Roman" w:cs="Times New Roman"/>
          <w:lang w:val="en-GB"/>
        </w:rPr>
        <w:t xml:space="preserve">n crime groups and the actors of the establishment who are associated with them, whether </w:t>
      </w:r>
      <w:r w:rsidR="007D2202" w:rsidRPr="00EC5C34">
        <w:rPr>
          <w:rFonts w:eastAsia="Times New Roman" w:cs="Times New Roman"/>
          <w:lang w:val="en-GB"/>
        </w:rPr>
        <w:t>due to</w:t>
      </w:r>
      <w:r w:rsidR="00C15D10" w:rsidRPr="00EC5C34">
        <w:rPr>
          <w:rFonts w:eastAsia="Times New Roman" w:cs="Times New Roman"/>
          <w:lang w:val="en-GB"/>
        </w:rPr>
        <w:t xml:space="preserve"> subjective choice or by virtue of objective shared interests. </w:t>
      </w:r>
      <w:r w:rsidR="002F2768" w:rsidRPr="00EC5C34">
        <w:rPr>
          <w:rFonts w:eastAsia="Times New Roman" w:cs="Times New Roman"/>
          <w:lang w:val="en-GB"/>
        </w:rPr>
        <w:t xml:space="preserve">Organised crime, </w:t>
      </w:r>
      <w:r w:rsidR="00C15D10" w:rsidRPr="00EC5C34">
        <w:rPr>
          <w:rFonts w:eastAsia="Times New Roman" w:cs="Times New Roman"/>
          <w:lang w:val="en-GB"/>
        </w:rPr>
        <w:t>in other words, may decline</w:t>
      </w:r>
      <w:r w:rsidR="002F2768" w:rsidRPr="00EC5C34">
        <w:rPr>
          <w:rFonts w:eastAsia="Times New Roman" w:cs="Times New Roman"/>
          <w:lang w:val="en-GB"/>
        </w:rPr>
        <w:t xml:space="preserve"> when the elite (politicians and business people) will distance themselves from it. </w:t>
      </w:r>
      <w:r w:rsidR="00C15D10" w:rsidRPr="00EC5C34">
        <w:rPr>
          <w:rFonts w:eastAsia="Times New Roman" w:cs="Times New Roman"/>
          <w:lang w:val="en-GB"/>
        </w:rPr>
        <w:t xml:space="preserve">In brief, </w:t>
      </w:r>
      <w:r w:rsidR="007D2202" w:rsidRPr="00EC5C34">
        <w:rPr>
          <w:rFonts w:eastAsia="Times New Roman" w:cs="Times New Roman"/>
          <w:lang w:val="en-GB"/>
        </w:rPr>
        <w:t>prevention of terrorism has</w:t>
      </w:r>
      <w:r w:rsidR="00C15D10" w:rsidRPr="00EC5C34">
        <w:rPr>
          <w:rFonts w:eastAsia="Times New Roman" w:cs="Times New Roman"/>
          <w:lang w:val="en-GB"/>
        </w:rPr>
        <w:t xml:space="preserve"> a possibility of success </w:t>
      </w:r>
      <w:r w:rsidR="007D2202" w:rsidRPr="00EC5C34">
        <w:rPr>
          <w:rFonts w:eastAsia="Times New Roman" w:cs="Times New Roman"/>
          <w:lang w:val="en-GB"/>
        </w:rPr>
        <w:t>when it originates from</w:t>
      </w:r>
      <w:r w:rsidR="00C15D10" w:rsidRPr="00EC5C34">
        <w:rPr>
          <w:rFonts w:eastAsia="Times New Roman" w:cs="Times New Roman"/>
          <w:lang w:val="en-GB"/>
        </w:rPr>
        <w:t xml:space="preserve"> relatively ‘lower’ strata of society, while </w:t>
      </w:r>
      <w:r w:rsidR="007D2202" w:rsidRPr="00EC5C34">
        <w:rPr>
          <w:rFonts w:eastAsia="Times New Roman" w:cs="Times New Roman"/>
          <w:lang w:val="en-GB"/>
        </w:rPr>
        <w:t>prevention of</w:t>
      </w:r>
      <w:r w:rsidR="00C15D10" w:rsidRPr="00EC5C34">
        <w:rPr>
          <w:rFonts w:eastAsia="Times New Roman" w:cs="Times New Roman"/>
          <w:lang w:val="en-GB"/>
        </w:rPr>
        <w:t xml:space="preserve"> organised crime may temper the phenomenon </w:t>
      </w:r>
      <w:r w:rsidR="007D2202" w:rsidRPr="00EC5C34">
        <w:rPr>
          <w:rFonts w:eastAsia="Times New Roman" w:cs="Times New Roman"/>
          <w:lang w:val="en-GB"/>
        </w:rPr>
        <w:t xml:space="preserve">when </w:t>
      </w:r>
      <w:r w:rsidR="00A7250A" w:rsidRPr="00EC5C34">
        <w:rPr>
          <w:rFonts w:eastAsia="Times New Roman" w:cs="Times New Roman"/>
          <w:lang w:val="en-GB"/>
        </w:rPr>
        <w:t xml:space="preserve">the higher strata of </w:t>
      </w:r>
      <w:r w:rsidR="00F76D18" w:rsidRPr="00EC5C34">
        <w:rPr>
          <w:rFonts w:eastAsia="Times New Roman" w:cs="Times New Roman"/>
          <w:lang w:val="en-GB"/>
        </w:rPr>
        <w:t>the institutions</w:t>
      </w:r>
      <w:r w:rsidR="007D2202" w:rsidRPr="00EC5C34">
        <w:rPr>
          <w:rFonts w:eastAsia="Times New Roman" w:cs="Times New Roman"/>
          <w:lang w:val="en-GB"/>
        </w:rPr>
        <w:t xml:space="preserve"> are targeted</w:t>
      </w:r>
      <w:r w:rsidR="00F76D18" w:rsidRPr="00EC5C34">
        <w:rPr>
          <w:rFonts w:eastAsia="Times New Roman" w:cs="Times New Roman"/>
          <w:lang w:val="en-GB"/>
        </w:rPr>
        <w:t xml:space="preserve">. The difference is notable, and joint analyses of the two may hamper and meddle with the identification of potentially effective policies. </w:t>
      </w:r>
    </w:p>
    <w:p w14:paraId="34CA3E4B" w14:textId="77777777" w:rsidR="001D0442" w:rsidRPr="00EC5C34" w:rsidRDefault="001D0442" w:rsidP="000305FD">
      <w:pPr>
        <w:rPr>
          <w:rFonts w:cs="Times New Roman"/>
        </w:rPr>
      </w:pPr>
    </w:p>
    <w:p w14:paraId="6AB054D8" w14:textId="77777777" w:rsidR="000305FD" w:rsidRPr="00EC5C34" w:rsidRDefault="000305FD" w:rsidP="000305FD">
      <w:pPr>
        <w:rPr>
          <w:rFonts w:cs="Times New Roman"/>
          <w:b/>
        </w:rPr>
      </w:pPr>
      <w:r w:rsidRPr="00EC5C34">
        <w:rPr>
          <w:rFonts w:cs="Times New Roman"/>
          <w:b/>
        </w:rPr>
        <w:t>Conclusion</w:t>
      </w:r>
    </w:p>
    <w:p w14:paraId="0FF6110E" w14:textId="77777777" w:rsidR="005F77CA" w:rsidRPr="00EC5C34" w:rsidRDefault="005F77CA" w:rsidP="005F77CA">
      <w:pPr>
        <w:rPr>
          <w:rFonts w:cs="Times New Roman"/>
        </w:rPr>
      </w:pPr>
    </w:p>
    <w:p w14:paraId="73777BED" w14:textId="77777777" w:rsidR="00E4273E" w:rsidRPr="00EC5C34" w:rsidRDefault="00956C21" w:rsidP="002A4F88">
      <w:pPr>
        <w:rPr>
          <w:rFonts w:cs="Times New Roman"/>
        </w:rPr>
      </w:pPr>
      <w:r w:rsidRPr="00EC5C34">
        <w:rPr>
          <w:rFonts w:cs="Times New Roman"/>
        </w:rPr>
        <w:t xml:space="preserve">We have to ‘collar’ the crime, not the criminal, suggested a crucial analytical strategy referred to white collar crime, meaning that some offences may be committed by individuals of high rank and reputation, conventional criminals bereft of any reputation at all, and consortia formed by both. In this paper the suggestion has been made that, when dealing with terrorism and crime, we have to ‘collar’ the criminal instead.  </w:t>
      </w:r>
      <w:r w:rsidR="00CE3E6C" w:rsidRPr="00EC5C34">
        <w:rPr>
          <w:rFonts w:cs="Times New Roman"/>
        </w:rPr>
        <w:t>W</w:t>
      </w:r>
      <w:r w:rsidRPr="00EC5C34">
        <w:rPr>
          <w:rFonts w:cs="Times New Roman"/>
        </w:rPr>
        <w:t xml:space="preserve">e have seen how </w:t>
      </w:r>
      <w:r w:rsidR="00CE3E6C" w:rsidRPr="00EC5C34">
        <w:rPr>
          <w:rFonts w:cs="Times New Roman"/>
        </w:rPr>
        <w:t xml:space="preserve">criminological thought, while defining organized crime and political violence as two separate entities, offers some examples of hybrids incorporating the two. It does so, particularly, through etiologies that attribute to both types of criminality similar causations. The crime-terror nexus has emerged </w:t>
      </w:r>
      <w:r w:rsidR="00550937" w:rsidRPr="00EC5C34">
        <w:rPr>
          <w:rFonts w:cs="Times New Roman"/>
        </w:rPr>
        <w:t xml:space="preserve">at times </w:t>
      </w:r>
      <w:r w:rsidR="00CE3E6C" w:rsidRPr="00EC5C34">
        <w:rPr>
          <w:rFonts w:cs="Times New Roman"/>
        </w:rPr>
        <w:t xml:space="preserve">as strong and undeniable and </w:t>
      </w:r>
      <w:r w:rsidR="00550937" w:rsidRPr="00EC5C34">
        <w:rPr>
          <w:rFonts w:cs="Times New Roman"/>
        </w:rPr>
        <w:t xml:space="preserve">at other times </w:t>
      </w:r>
      <w:r w:rsidR="00CE3E6C" w:rsidRPr="00EC5C34">
        <w:rPr>
          <w:rFonts w:cs="Times New Roman"/>
        </w:rPr>
        <w:t>as tentative and ambiguous</w:t>
      </w:r>
      <w:r w:rsidR="00550937" w:rsidRPr="00EC5C34">
        <w:rPr>
          <w:rFonts w:cs="Times New Roman"/>
        </w:rPr>
        <w:t>,</w:t>
      </w:r>
      <w:r w:rsidR="00CE3E6C" w:rsidRPr="00EC5C34">
        <w:rPr>
          <w:rFonts w:cs="Times New Roman"/>
        </w:rPr>
        <w:t xml:space="preserve"> depending on the work examined. The ambiguity of such nexus has been ascribed to </w:t>
      </w:r>
      <w:r w:rsidR="00550937" w:rsidRPr="00EC5C34">
        <w:rPr>
          <w:rFonts w:cs="Times New Roman"/>
        </w:rPr>
        <w:t>the nature of political violence, its relationship with contentious politics, and its views of the law and the state. L</w:t>
      </w:r>
      <w:r w:rsidR="00D977B5" w:rsidRPr="00EC5C34">
        <w:rPr>
          <w:rFonts w:cs="Times New Roman"/>
        </w:rPr>
        <w:t xml:space="preserve">ack of consensus </w:t>
      </w:r>
      <w:r w:rsidR="00550937" w:rsidRPr="00EC5C34">
        <w:rPr>
          <w:rFonts w:cs="Times New Roman"/>
        </w:rPr>
        <w:t xml:space="preserve">still </w:t>
      </w:r>
      <w:r w:rsidR="00D977B5" w:rsidRPr="00EC5C34">
        <w:rPr>
          <w:rFonts w:cs="Times New Roman"/>
        </w:rPr>
        <w:t xml:space="preserve">persists </w:t>
      </w:r>
      <w:r w:rsidR="00550937" w:rsidRPr="00EC5C34">
        <w:rPr>
          <w:rFonts w:cs="Times New Roman"/>
        </w:rPr>
        <w:t xml:space="preserve">in this area, with the </w:t>
      </w:r>
      <w:r w:rsidR="00E4273E" w:rsidRPr="00EC5C34">
        <w:rPr>
          <w:rFonts w:cs="Times New Roman"/>
        </w:rPr>
        <w:t xml:space="preserve">unfortunate </w:t>
      </w:r>
      <w:r w:rsidR="00550937" w:rsidRPr="00EC5C34">
        <w:rPr>
          <w:rFonts w:cs="Times New Roman"/>
        </w:rPr>
        <w:t>consequence that prevention and enforcement strategies may prove contradictory and fallacious.</w:t>
      </w:r>
      <w:r w:rsidR="00D977B5" w:rsidRPr="00EC5C34">
        <w:rPr>
          <w:rFonts w:cs="Times New Roman"/>
        </w:rPr>
        <w:t xml:space="preserve">. </w:t>
      </w:r>
    </w:p>
    <w:p w14:paraId="51C1105F" w14:textId="77777777" w:rsidR="00E4273E" w:rsidRPr="00EC5C34" w:rsidRDefault="00E4273E" w:rsidP="002A4F88">
      <w:pPr>
        <w:rPr>
          <w:rFonts w:cs="Times New Roman"/>
        </w:rPr>
      </w:pPr>
    </w:p>
    <w:p w14:paraId="79C50EB7" w14:textId="77777777" w:rsidR="000305FD" w:rsidRPr="00EC5C34" w:rsidRDefault="000305FD" w:rsidP="00E22A57">
      <w:pPr>
        <w:rPr>
          <w:rFonts w:cs="Times New Roman"/>
        </w:rPr>
      </w:pPr>
    </w:p>
    <w:p w14:paraId="42E3EE22" w14:textId="2D115531" w:rsidR="00A32A55" w:rsidRPr="00EC5C34" w:rsidRDefault="00783DC5" w:rsidP="00E22A57">
      <w:pPr>
        <w:rPr>
          <w:rFonts w:cs="Times New Roman"/>
          <w:b/>
        </w:rPr>
      </w:pPr>
      <w:r w:rsidRPr="00EC5C34">
        <w:rPr>
          <w:rFonts w:cs="Times New Roman"/>
          <w:b/>
        </w:rPr>
        <w:t>References</w:t>
      </w:r>
    </w:p>
    <w:p w14:paraId="43DA60E4" w14:textId="77777777" w:rsidR="000B4792" w:rsidRPr="00EC5C34" w:rsidRDefault="000B4792" w:rsidP="000B4792">
      <w:pPr>
        <w:rPr>
          <w:rFonts w:cs="Times New Roman"/>
          <w:b/>
        </w:rPr>
      </w:pPr>
    </w:p>
    <w:p w14:paraId="57C0B9F5" w14:textId="20E90EEC" w:rsidR="008C0975" w:rsidRPr="00EC5C34" w:rsidRDefault="000B4792" w:rsidP="00E22A57">
      <w:r w:rsidRPr="00EC5C34">
        <w:rPr>
          <w:rFonts w:cs="Times New Roman"/>
        </w:rPr>
        <w:t xml:space="preserve">Abadinsky, H. </w:t>
      </w:r>
      <w:r w:rsidR="0048094F" w:rsidRPr="00EC5C34">
        <w:rPr>
          <w:rFonts w:cs="Times New Roman"/>
        </w:rPr>
        <w:t>(</w:t>
      </w:r>
      <w:r w:rsidRPr="00EC5C34">
        <w:rPr>
          <w:rFonts w:cs="Times New Roman"/>
        </w:rPr>
        <w:t>2013</w:t>
      </w:r>
      <w:r w:rsidR="0048094F" w:rsidRPr="00EC5C34">
        <w:rPr>
          <w:rFonts w:cs="Times New Roman"/>
        </w:rPr>
        <w:t>)</w:t>
      </w:r>
      <w:r w:rsidRPr="00EC5C34">
        <w:rPr>
          <w:rFonts w:cs="Times New Roman"/>
        </w:rPr>
        <w:t xml:space="preserve">. </w:t>
      </w:r>
      <w:r w:rsidRPr="00EC5C34">
        <w:rPr>
          <w:rFonts w:cs="Times New Roman"/>
          <w:i/>
        </w:rPr>
        <w:t>Organized crime</w:t>
      </w:r>
      <w:r w:rsidRPr="00EC5C34">
        <w:rPr>
          <w:rFonts w:cs="Times New Roman"/>
        </w:rPr>
        <w:t xml:space="preserve">. </w:t>
      </w:r>
      <w:r w:rsidR="0048094F" w:rsidRPr="00EC5C34">
        <w:rPr>
          <w:rFonts w:cs="Times New Roman"/>
        </w:rPr>
        <w:t>New York: Praeger.</w:t>
      </w:r>
    </w:p>
    <w:p w14:paraId="1F20C885" w14:textId="77777777" w:rsidR="000B4792" w:rsidRPr="00EC5C34" w:rsidRDefault="000B4792" w:rsidP="00E22A57"/>
    <w:p w14:paraId="62011B91" w14:textId="779BA915" w:rsidR="008C0975" w:rsidRPr="00EC5C34" w:rsidRDefault="0048094F" w:rsidP="00E22A57">
      <w:r w:rsidRPr="00EC5C34">
        <w:t>Abbas, T. and Awan, I. (</w:t>
      </w:r>
      <w:r w:rsidR="00D50B86" w:rsidRPr="00EC5C34">
        <w:t>2015</w:t>
      </w:r>
      <w:r w:rsidRPr="00EC5C34">
        <w:t>)</w:t>
      </w:r>
      <w:r w:rsidR="00D50B86" w:rsidRPr="00EC5C34">
        <w:t>. Limits of UK counterterrorism policy and its implications for islamophobia and far right extremism.</w:t>
      </w:r>
      <w:r w:rsidR="008C0975" w:rsidRPr="00EC5C34">
        <w:t xml:space="preserve"> </w:t>
      </w:r>
      <w:r w:rsidR="008C0975" w:rsidRPr="00EC5C34">
        <w:rPr>
          <w:i/>
        </w:rPr>
        <w:t>International Journal for Crime, Justice and Social Democracy</w:t>
      </w:r>
      <w:r w:rsidRPr="00EC5C34">
        <w:t>,</w:t>
      </w:r>
      <w:r w:rsidR="00D50B86" w:rsidRPr="00EC5C34">
        <w:t xml:space="preserve"> 4,</w:t>
      </w:r>
      <w:r w:rsidR="008C0975" w:rsidRPr="00EC5C34">
        <w:t xml:space="preserve"> 16-29.</w:t>
      </w:r>
    </w:p>
    <w:p w14:paraId="7499A928" w14:textId="77777777" w:rsidR="008C0975" w:rsidRPr="00EC5C34" w:rsidRDefault="008C0975" w:rsidP="00E22A57"/>
    <w:p w14:paraId="702DEE06" w14:textId="41B89CCC" w:rsidR="00783DC5" w:rsidRPr="00EC5C34" w:rsidRDefault="0048094F" w:rsidP="00E22A57">
      <w:pPr>
        <w:rPr>
          <w:rFonts w:cs="Times New Roman"/>
          <w:b/>
        </w:rPr>
      </w:pPr>
      <w:r w:rsidRPr="00EC5C34">
        <w:t>Ahmed, S.</w:t>
      </w:r>
      <w:r w:rsidR="00D50B86" w:rsidRPr="00EC5C34">
        <w:t xml:space="preserve"> </w:t>
      </w:r>
      <w:r w:rsidRPr="00EC5C34">
        <w:t>(</w:t>
      </w:r>
      <w:r w:rsidR="00D50B86" w:rsidRPr="00EC5C34">
        <w:t>2015</w:t>
      </w:r>
      <w:r w:rsidRPr="00EC5C34">
        <w:t>)</w:t>
      </w:r>
      <w:r w:rsidR="00D50B86" w:rsidRPr="00EC5C34">
        <w:t>. The e</w:t>
      </w:r>
      <w:r w:rsidR="008C0975" w:rsidRPr="00EC5C34">
        <w:t>motionalization of the</w:t>
      </w:r>
      <w:r w:rsidR="00D50B86" w:rsidRPr="00EC5C34">
        <w:t xml:space="preserve"> war on terror: counterterrorism, fear, risk, insecurity and helplessness.</w:t>
      </w:r>
      <w:r w:rsidR="008C0975" w:rsidRPr="00EC5C34">
        <w:t xml:space="preserve"> </w:t>
      </w:r>
      <w:r w:rsidR="008C0975" w:rsidRPr="00EC5C34">
        <w:rPr>
          <w:i/>
        </w:rPr>
        <w:t>Criminology &amp; Criminal Justice</w:t>
      </w:r>
      <w:r w:rsidRPr="00EC5C34">
        <w:t>,</w:t>
      </w:r>
      <w:r w:rsidR="00D50B86" w:rsidRPr="00EC5C34">
        <w:t xml:space="preserve"> 15,</w:t>
      </w:r>
      <w:r w:rsidR="008C0975" w:rsidRPr="00EC5C34">
        <w:t xml:space="preserve"> 545-560.</w:t>
      </w:r>
    </w:p>
    <w:p w14:paraId="545BD185" w14:textId="77777777" w:rsidR="00803302" w:rsidRPr="00EC5C34" w:rsidRDefault="00803302" w:rsidP="00803302">
      <w:pPr>
        <w:spacing w:after="100" w:afterAutospacing="1"/>
        <w:contextualSpacing/>
      </w:pPr>
    </w:p>
    <w:p w14:paraId="4986D30F" w14:textId="744B1A83" w:rsidR="00803302" w:rsidRPr="00EC5C34" w:rsidRDefault="0048094F" w:rsidP="00803302">
      <w:pPr>
        <w:spacing w:after="100" w:afterAutospacing="1"/>
        <w:contextualSpacing/>
      </w:pPr>
      <w:r w:rsidRPr="00EC5C34">
        <w:t>Badiou, A.</w:t>
      </w:r>
      <w:r w:rsidR="00803302" w:rsidRPr="00EC5C34">
        <w:t xml:space="preserve"> </w:t>
      </w:r>
      <w:r w:rsidRPr="00EC5C34">
        <w:t>(</w:t>
      </w:r>
      <w:r w:rsidR="00803302" w:rsidRPr="00EC5C34">
        <w:t>2016</w:t>
      </w:r>
      <w:r w:rsidRPr="00EC5C34">
        <w:t>)</w:t>
      </w:r>
      <w:r w:rsidR="00803302" w:rsidRPr="00EC5C34">
        <w:t xml:space="preserve">. </w:t>
      </w:r>
      <w:r w:rsidR="00803302" w:rsidRPr="00EC5C34">
        <w:rPr>
          <w:i/>
        </w:rPr>
        <w:t>Our w</w:t>
      </w:r>
      <w:r w:rsidRPr="00EC5C34">
        <w:rPr>
          <w:i/>
        </w:rPr>
        <w:t>ound i</w:t>
      </w:r>
      <w:r w:rsidR="00803302" w:rsidRPr="00EC5C34">
        <w:rPr>
          <w:i/>
        </w:rPr>
        <w:t>s not so recent</w:t>
      </w:r>
      <w:r w:rsidR="00803302" w:rsidRPr="00EC5C34">
        <w:t xml:space="preserve">. </w:t>
      </w:r>
      <w:r w:rsidRPr="00EC5C34">
        <w:t xml:space="preserve">Cambridge: </w:t>
      </w:r>
      <w:r w:rsidR="00803302" w:rsidRPr="00EC5C34">
        <w:t>Polity.</w:t>
      </w:r>
    </w:p>
    <w:p w14:paraId="480B938D" w14:textId="77777777" w:rsidR="00F052FE" w:rsidRPr="00EC5C34" w:rsidRDefault="00F052FE" w:rsidP="00F052FE">
      <w:pPr>
        <w:rPr>
          <w:rFonts w:cs="Times New Roman"/>
          <w:b/>
        </w:rPr>
      </w:pPr>
    </w:p>
    <w:p w14:paraId="232CE50F" w14:textId="6D16FF27" w:rsidR="00F052FE" w:rsidRPr="00EC5C34" w:rsidRDefault="00F052FE" w:rsidP="00F052FE">
      <w:pPr>
        <w:rPr>
          <w:rFonts w:cs="Times New Roman"/>
        </w:rPr>
      </w:pPr>
      <w:r w:rsidRPr="00EC5C34">
        <w:rPr>
          <w:rFonts w:cs="Times New Roman"/>
        </w:rPr>
        <w:t xml:space="preserve">Beccaria, C. </w:t>
      </w:r>
      <w:r w:rsidR="0048094F" w:rsidRPr="00EC5C34">
        <w:rPr>
          <w:rFonts w:cs="Times New Roman"/>
        </w:rPr>
        <w:t>(</w:t>
      </w:r>
      <w:r w:rsidRPr="00EC5C34">
        <w:rPr>
          <w:rFonts w:cs="Times New Roman"/>
        </w:rPr>
        <w:t>1965 [1765]</w:t>
      </w:r>
      <w:r w:rsidR="0048094F" w:rsidRPr="00EC5C34">
        <w:rPr>
          <w:rFonts w:cs="Times New Roman"/>
        </w:rPr>
        <w:t>)</w:t>
      </w:r>
      <w:r w:rsidRPr="00EC5C34">
        <w:rPr>
          <w:rFonts w:cs="Times New Roman"/>
        </w:rPr>
        <w:t xml:space="preserve">. </w:t>
      </w:r>
      <w:r w:rsidRPr="00EC5C34">
        <w:rPr>
          <w:rFonts w:cs="Times New Roman"/>
          <w:i/>
        </w:rPr>
        <w:t>Dei delitti e delle pene</w:t>
      </w:r>
      <w:r w:rsidRPr="00EC5C34">
        <w:rPr>
          <w:rFonts w:cs="Times New Roman"/>
        </w:rPr>
        <w:t xml:space="preserve">. </w:t>
      </w:r>
      <w:r w:rsidR="0048094F" w:rsidRPr="00EC5C34">
        <w:rPr>
          <w:rFonts w:cs="Times New Roman"/>
        </w:rPr>
        <w:t xml:space="preserve">Turin: </w:t>
      </w:r>
      <w:r w:rsidRPr="00EC5C34">
        <w:rPr>
          <w:rFonts w:cs="Times New Roman"/>
        </w:rPr>
        <w:t>Utet.</w:t>
      </w:r>
    </w:p>
    <w:p w14:paraId="05CC1134" w14:textId="77777777" w:rsidR="008C0975" w:rsidRPr="00EC5C34" w:rsidRDefault="008C0975" w:rsidP="00E22A57">
      <w:pPr>
        <w:rPr>
          <w:rFonts w:cs="Times New Roman"/>
          <w:b/>
        </w:rPr>
      </w:pPr>
    </w:p>
    <w:p w14:paraId="4B3E1A18" w14:textId="7DC687B7" w:rsidR="00F052FE" w:rsidRPr="00EC5C34" w:rsidRDefault="00F052FE" w:rsidP="00F052FE">
      <w:pPr>
        <w:rPr>
          <w:rFonts w:cs="Times New Roman"/>
        </w:rPr>
      </w:pPr>
      <w:r w:rsidRPr="00EC5C34">
        <w:rPr>
          <w:rFonts w:cs="Times New Roman"/>
        </w:rPr>
        <w:t xml:space="preserve">Bentham, J. </w:t>
      </w:r>
      <w:r w:rsidR="0048094F" w:rsidRPr="00EC5C34">
        <w:rPr>
          <w:rFonts w:cs="Times New Roman"/>
        </w:rPr>
        <w:t>(</w:t>
      </w:r>
      <w:r w:rsidRPr="00EC5C34">
        <w:rPr>
          <w:rFonts w:cs="Times New Roman"/>
        </w:rPr>
        <w:t>1967 [1776]</w:t>
      </w:r>
      <w:r w:rsidR="0048094F" w:rsidRPr="00EC5C34">
        <w:rPr>
          <w:rFonts w:cs="Times New Roman"/>
        </w:rPr>
        <w:t>)</w:t>
      </w:r>
      <w:r w:rsidRPr="00EC5C34">
        <w:rPr>
          <w:rFonts w:cs="Times New Roman"/>
        </w:rPr>
        <w:t xml:space="preserve">. </w:t>
      </w:r>
      <w:r w:rsidR="008A1A17" w:rsidRPr="00EC5C34">
        <w:rPr>
          <w:rFonts w:cs="Times New Roman"/>
          <w:i/>
        </w:rPr>
        <w:t>A Fragment of government. With an i</w:t>
      </w:r>
      <w:r w:rsidRPr="00EC5C34">
        <w:rPr>
          <w:rFonts w:cs="Times New Roman"/>
          <w:i/>
        </w:rPr>
        <w:t>ntroduction t</w:t>
      </w:r>
      <w:r w:rsidR="008A1A17" w:rsidRPr="00EC5C34">
        <w:rPr>
          <w:rFonts w:cs="Times New Roman"/>
          <w:i/>
        </w:rPr>
        <w:t>o the principles of morals and l</w:t>
      </w:r>
      <w:r w:rsidRPr="00EC5C34">
        <w:rPr>
          <w:rFonts w:cs="Times New Roman"/>
          <w:i/>
        </w:rPr>
        <w:t>egislation</w:t>
      </w:r>
      <w:r w:rsidR="008A1A17" w:rsidRPr="00EC5C34">
        <w:rPr>
          <w:rFonts w:cs="Times New Roman"/>
        </w:rPr>
        <w:t>.</w:t>
      </w:r>
      <w:r w:rsidRPr="00EC5C34">
        <w:rPr>
          <w:rFonts w:cs="Times New Roman"/>
        </w:rPr>
        <w:t xml:space="preserve"> </w:t>
      </w:r>
      <w:r w:rsidR="0048094F" w:rsidRPr="00EC5C34">
        <w:rPr>
          <w:rFonts w:cs="Times New Roman"/>
        </w:rPr>
        <w:t xml:space="preserve">Oxford: </w:t>
      </w:r>
      <w:r w:rsidRPr="00EC5C34">
        <w:rPr>
          <w:rFonts w:cs="Times New Roman"/>
        </w:rPr>
        <w:t>Basil Blackwell.</w:t>
      </w:r>
    </w:p>
    <w:p w14:paraId="420B1763" w14:textId="77777777" w:rsidR="000B4792" w:rsidRPr="00EC5C34" w:rsidRDefault="000B4792" w:rsidP="000B4792">
      <w:pPr>
        <w:rPr>
          <w:rFonts w:cs="Times New Roman"/>
          <w:b/>
        </w:rPr>
      </w:pPr>
    </w:p>
    <w:p w14:paraId="2AB768AD" w14:textId="3653674D" w:rsidR="000B4792" w:rsidRPr="00EC5C34" w:rsidRDefault="000B4792" w:rsidP="000B4792">
      <w:pPr>
        <w:rPr>
          <w:rFonts w:eastAsia="Times New Roman" w:cs="Times New Roman"/>
          <w:shd w:val="clear" w:color="auto" w:fill="FFFFFF"/>
        </w:rPr>
      </w:pPr>
      <w:r w:rsidRPr="00EC5C34">
        <w:rPr>
          <w:rFonts w:eastAsia="Times New Roman" w:cs="Times New Roman"/>
          <w:shd w:val="clear" w:color="auto" w:fill="FFFFFF"/>
        </w:rPr>
        <w:t xml:space="preserve">Bibes, P. </w:t>
      </w:r>
      <w:r w:rsidR="0048094F" w:rsidRPr="00EC5C34">
        <w:rPr>
          <w:rFonts w:eastAsia="Times New Roman" w:cs="Times New Roman"/>
          <w:shd w:val="clear" w:color="auto" w:fill="FFFFFF"/>
        </w:rPr>
        <w:t>(</w:t>
      </w:r>
      <w:r w:rsidRPr="00EC5C34">
        <w:rPr>
          <w:rFonts w:eastAsia="Times New Roman" w:cs="Times New Roman"/>
          <w:shd w:val="clear" w:color="auto" w:fill="FFFFFF"/>
        </w:rPr>
        <w:t>2001</w:t>
      </w:r>
      <w:r w:rsidR="0048094F" w:rsidRPr="00EC5C34">
        <w:rPr>
          <w:rFonts w:eastAsia="Times New Roman" w:cs="Times New Roman"/>
          <w:shd w:val="clear" w:color="auto" w:fill="FFFFFF"/>
        </w:rPr>
        <w:t>)</w:t>
      </w:r>
      <w:r w:rsidRPr="00EC5C34">
        <w:rPr>
          <w:rFonts w:eastAsia="Times New Roman" w:cs="Times New Roman"/>
          <w:shd w:val="clear" w:color="auto" w:fill="FFFFFF"/>
        </w:rPr>
        <w:t xml:space="preserve">. Transnational organized crime and terrorism in Colombia. </w:t>
      </w:r>
      <w:r w:rsidRPr="00EC5C34">
        <w:rPr>
          <w:rFonts w:eastAsia="Times New Roman" w:cs="Times New Roman"/>
          <w:i/>
          <w:iCs/>
          <w:shd w:val="clear" w:color="auto" w:fill="FFFFFF"/>
        </w:rPr>
        <w:t>Journal of Contemporary Criminal Justice</w:t>
      </w:r>
      <w:r w:rsidR="0048094F" w:rsidRPr="00EC5C34">
        <w:rPr>
          <w:rFonts w:eastAsia="Times New Roman" w:cs="Times New Roman"/>
          <w:shd w:val="clear" w:color="auto" w:fill="FFFFFF"/>
        </w:rPr>
        <w:t>,</w:t>
      </w:r>
      <w:r w:rsidRPr="00EC5C34">
        <w:rPr>
          <w:rFonts w:eastAsia="Times New Roman" w:cs="Times New Roman"/>
          <w:shd w:val="clear" w:color="auto" w:fill="FFFFFF"/>
        </w:rPr>
        <w:t> </w:t>
      </w:r>
      <w:r w:rsidRPr="00EC5C34">
        <w:rPr>
          <w:rFonts w:eastAsia="Times New Roman" w:cs="Times New Roman"/>
          <w:iCs/>
          <w:shd w:val="clear" w:color="auto" w:fill="FFFFFF"/>
        </w:rPr>
        <w:t>17</w:t>
      </w:r>
      <w:r w:rsidRPr="00EC5C34">
        <w:rPr>
          <w:rFonts w:eastAsia="Times New Roman" w:cs="Times New Roman"/>
          <w:shd w:val="clear" w:color="auto" w:fill="FFFFFF"/>
        </w:rPr>
        <w:t>, 243-258.</w:t>
      </w:r>
    </w:p>
    <w:p w14:paraId="1F338AC3" w14:textId="77777777" w:rsidR="00803302" w:rsidRPr="00EC5C34" w:rsidRDefault="00803302" w:rsidP="00803302">
      <w:pPr>
        <w:rPr>
          <w:rFonts w:eastAsia="Times New Roman" w:cs="Times New Roman"/>
          <w:b/>
          <w:bCs/>
        </w:rPr>
      </w:pPr>
    </w:p>
    <w:p w14:paraId="0540BC84" w14:textId="5D1CA1AA" w:rsidR="000B4792" w:rsidRPr="00EC5C34" w:rsidRDefault="0048094F" w:rsidP="000B4792">
      <w:pPr>
        <w:rPr>
          <w:rFonts w:eastAsia="Times New Roman" w:cs="Times New Roman"/>
          <w:shd w:val="clear" w:color="auto" w:fill="FFFFFF"/>
        </w:rPr>
      </w:pPr>
      <w:r w:rsidRPr="00EC5C34">
        <w:rPr>
          <w:rFonts w:eastAsia="Times New Roman" w:cs="Times New Roman"/>
          <w:shd w:val="clear" w:color="auto" w:fill="FFFFFF"/>
        </w:rPr>
        <w:t>Boeke, S.</w:t>
      </w:r>
      <w:r w:rsidR="000B4792" w:rsidRPr="00EC5C34">
        <w:rPr>
          <w:rFonts w:eastAsia="Times New Roman" w:cs="Times New Roman"/>
          <w:shd w:val="clear" w:color="auto" w:fill="FFFFFF"/>
        </w:rPr>
        <w:t xml:space="preserve"> </w:t>
      </w:r>
      <w:r w:rsidRPr="00EC5C34">
        <w:rPr>
          <w:rFonts w:eastAsia="Times New Roman" w:cs="Times New Roman"/>
          <w:shd w:val="clear" w:color="auto" w:fill="FFFFFF"/>
        </w:rPr>
        <w:t>(</w:t>
      </w:r>
      <w:r w:rsidR="000B4792" w:rsidRPr="00EC5C34">
        <w:rPr>
          <w:rFonts w:eastAsia="Times New Roman" w:cs="Times New Roman"/>
          <w:shd w:val="clear" w:color="auto" w:fill="FFFFFF"/>
        </w:rPr>
        <w:t xml:space="preserve">2016). Al Qaeda in the Islamic Maghreb: terrorism, insurgency, or organized crime? </w:t>
      </w:r>
      <w:r w:rsidR="000B4792" w:rsidRPr="00EC5C34">
        <w:rPr>
          <w:rFonts w:eastAsia="Times New Roman" w:cs="Times New Roman"/>
          <w:i/>
          <w:iCs/>
          <w:shd w:val="clear" w:color="auto" w:fill="FFFFFF"/>
        </w:rPr>
        <w:t>Small Wars &amp; Insurgencies</w:t>
      </w:r>
      <w:r w:rsidRPr="00EC5C34">
        <w:rPr>
          <w:rFonts w:eastAsia="Times New Roman" w:cs="Times New Roman"/>
          <w:shd w:val="clear" w:color="auto" w:fill="FFFFFF"/>
        </w:rPr>
        <w:t>,</w:t>
      </w:r>
      <w:r w:rsidR="000B4792" w:rsidRPr="00EC5C34">
        <w:rPr>
          <w:rFonts w:eastAsia="Times New Roman" w:cs="Times New Roman"/>
          <w:shd w:val="clear" w:color="auto" w:fill="FFFFFF"/>
        </w:rPr>
        <w:t> </w:t>
      </w:r>
      <w:r w:rsidR="000B4792" w:rsidRPr="00EC5C34">
        <w:rPr>
          <w:rFonts w:eastAsia="Times New Roman" w:cs="Times New Roman"/>
          <w:iCs/>
          <w:shd w:val="clear" w:color="auto" w:fill="FFFFFF"/>
        </w:rPr>
        <w:t>27</w:t>
      </w:r>
      <w:r w:rsidR="000B4792" w:rsidRPr="00EC5C34">
        <w:rPr>
          <w:rFonts w:eastAsia="Times New Roman" w:cs="Times New Roman"/>
          <w:shd w:val="clear" w:color="auto" w:fill="FFFFFF"/>
        </w:rPr>
        <w:t>, 914-936.</w:t>
      </w:r>
    </w:p>
    <w:p w14:paraId="05B92126" w14:textId="77777777" w:rsidR="000B4792" w:rsidRPr="00EC5C34" w:rsidRDefault="000B4792" w:rsidP="000B4792">
      <w:pPr>
        <w:rPr>
          <w:rFonts w:eastAsia="Times New Roman" w:cs="Times New Roman"/>
          <w:b/>
          <w:bCs/>
        </w:rPr>
      </w:pPr>
    </w:p>
    <w:p w14:paraId="47E06B58" w14:textId="1164A232" w:rsidR="000B4792" w:rsidRPr="00EC5C34" w:rsidRDefault="0048094F" w:rsidP="000B4792">
      <w:pPr>
        <w:rPr>
          <w:rFonts w:eastAsia="Times New Roman" w:cs="Times New Roman"/>
          <w:shd w:val="clear" w:color="auto" w:fill="FFFFFF"/>
        </w:rPr>
      </w:pPr>
      <w:r w:rsidRPr="00EC5C34">
        <w:rPr>
          <w:rFonts w:eastAsia="Times New Roman" w:cs="Times New Roman"/>
          <w:shd w:val="clear" w:color="auto" w:fill="FFFFFF"/>
        </w:rPr>
        <w:t>Byrne, E.</w:t>
      </w:r>
      <w:r w:rsidR="000B4792" w:rsidRPr="00EC5C34">
        <w:rPr>
          <w:rFonts w:eastAsia="Times New Roman" w:cs="Times New Roman"/>
          <w:shd w:val="clear" w:color="auto" w:fill="FFFFFF"/>
        </w:rPr>
        <w:t xml:space="preserve"> </w:t>
      </w:r>
      <w:r w:rsidRPr="00EC5C34">
        <w:rPr>
          <w:rFonts w:eastAsia="Times New Roman" w:cs="Times New Roman"/>
          <w:shd w:val="clear" w:color="auto" w:fill="FFFFFF"/>
        </w:rPr>
        <w:t>(</w:t>
      </w:r>
      <w:r w:rsidR="000B4792" w:rsidRPr="00EC5C34">
        <w:rPr>
          <w:rFonts w:eastAsia="Times New Roman" w:cs="Times New Roman"/>
          <w:shd w:val="clear" w:color="auto" w:fill="FFFFFF"/>
        </w:rPr>
        <w:t>2009</w:t>
      </w:r>
      <w:r w:rsidRPr="00EC5C34">
        <w:rPr>
          <w:rFonts w:eastAsia="Times New Roman" w:cs="Times New Roman"/>
          <w:shd w:val="clear" w:color="auto" w:fill="FFFFFF"/>
        </w:rPr>
        <w:t>). Nexus of terror,</w:t>
      </w:r>
      <w:r w:rsidR="000B4792" w:rsidRPr="00EC5C34">
        <w:rPr>
          <w:rFonts w:eastAsia="Times New Roman" w:cs="Times New Roman"/>
          <w:shd w:val="clear" w:color="auto" w:fill="FFFFFF"/>
        </w:rPr>
        <w:t xml:space="preserve"> </w:t>
      </w:r>
      <w:r w:rsidR="000B4792" w:rsidRPr="00EC5C34">
        <w:rPr>
          <w:rFonts w:eastAsia="Times New Roman" w:cs="Times New Roman"/>
          <w:i/>
          <w:shd w:val="clear" w:color="auto" w:fill="FFFFFF"/>
        </w:rPr>
        <w:t>Intersec</w:t>
      </w:r>
      <w:r w:rsidR="000B4792" w:rsidRPr="00EC5C34">
        <w:rPr>
          <w:rFonts w:eastAsia="Times New Roman" w:cs="Times New Roman"/>
          <w:shd w:val="clear" w:color="auto" w:fill="FFFFFF"/>
        </w:rPr>
        <w:t>, 19, 10-12.</w:t>
      </w:r>
    </w:p>
    <w:p w14:paraId="5E7E34AB" w14:textId="77777777" w:rsidR="000B4792" w:rsidRPr="00EC5C34" w:rsidRDefault="000B4792" w:rsidP="00803302">
      <w:pPr>
        <w:rPr>
          <w:rFonts w:eastAsia="Times New Roman" w:cs="Times New Roman"/>
          <w:b/>
          <w:bCs/>
        </w:rPr>
      </w:pPr>
    </w:p>
    <w:p w14:paraId="725114FB" w14:textId="10527E91" w:rsidR="00803302" w:rsidRPr="00EC5C34" w:rsidRDefault="00803302" w:rsidP="00803302">
      <w:pPr>
        <w:rPr>
          <w:rFonts w:eastAsia="Times New Roman" w:cs="Times New Roman"/>
          <w:shd w:val="clear" w:color="auto" w:fill="FFFFFF"/>
        </w:rPr>
      </w:pPr>
      <w:r w:rsidRPr="00EC5C34">
        <w:rPr>
          <w:rFonts w:eastAsia="Times New Roman" w:cs="Times New Roman"/>
          <w:shd w:val="clear" w:color="auto" w:fill="FFFFFF"/>
        </w:rPr>
        <w:t xml:space="preserve">Campbell, L. </w:t>
      </w:r>
      <w:r w:rsidR="0048094F" w:rsidRPr="00EC5C34">
        <w:rPr>
          <w:rFonts w:eastAsia="Times New Roman" w:cs="Times New Roman"/>
          <w:shd w:val="clear" w:color="auto" w:fill="FFFFFF"/>
        </w:rPr>
        <w:t>(</w:t>
      </w:r>
      <w:r w:rsidRPr="00EC5C34">
        <w:rPr>
          <w:rFonts w:eastAsia="Times New Roman" w:cs="Times New Roman"/>
          <w:shd w:val="clear" w:color="auto" w:fill="FFFFFF"/>
        </w:rPr>
        <w:t>2014</w:t>
      </w:r>
      <w:r w:rsidR="0048094F" w:rsidRPr="00EC5C34">
        <w:rPr>
          <w:rFonts w:eastAsia="Times New Roman" w:cs="Times New Roman"/>
          <w:shd w:val="clear" w:color="auto" w:fill="FFFFFF"/>
        </w:rPr>
        <w:t>)</w:t>
      </w:r>
      <w:r w:rsidRPr="00EC5C34">
        <w:rPr>
          <w:rFonts w:eastAsia="Times New Roman" w:cs="Times New Roman"/>
          <w:shd w:val="clear" w:color="auto" w:fill="FFFFFF"/>
        </w:rPr>
        <w:t xml:space="preserve">. Organized crime and national security: a dubious connection? </w:t>
      </w:r>
      <w:r w:rsidRPr="00EC5C34">
        <w:rPr>
          <w:rFonts w:eastAsia="Times New Roman" w:cs="Times New Roman"/>
          <w:i/>
          <w:shd w:val="clear" w:color="auto" w:fill="FFFFFF"/>
        </w:rPr>
        <w:t>New Criminal Law Review</w:t>
      </w:r>
      <w:r w:rsidR="0048094F" w:rsidRPr="00EC5C34">
        <w:rPr>
          <w:rFonts w:eastAsia="Times New Roman" w:cs="Times New Roman"/>
          <w:shd w:val="clear" w:color="auto" w:fill="FFFFFF"/>
        </w:rPr>
        <w:t>,</w:t>
      </w:r>
      <w:r w:rsidRPr="00EC5C34">
        <w:rPr>
          <w:rFonts w:eastAsia="Times New Roman" w:cs="Times New Roman"/>
          <w:i/>
          <w:shd w:val="clear" w:color="auto" w:fill="FFFFFF"/>
        </w:rPr>
        <w:t xml:space="preserve"> </w:t>
      </w:r>
      <w:r w:rsidRPr="00EC5C34">
        <w:rPr>
          <w:rFonts w:eastAsia="Times New Roman" w:cs="Times New Roman"/>
          <w:shd w:val="clear" w:color="auto" w:fill="FFFFFF"/>
        </w:rPr>
        <w:t>17, 220-251.</w:t>
      </w:r>
    </w:p>
    <w:p w14:paraId="2B9EE3EF" w14:textId="77777777" w:rsidR="00803302" w:rsidRPr="00EC5C34" w:rsidRDefault="00803302" w:rsidP="00803302">
      <w:pPr>
        <w:rPr>
          <w:rFonts w:eastAsia="Times New Roman" w:cs="Times New Roman"/>
          <w:shd w:val="clear" w:color="auto" w:fill="FFFFFF"/>
        </w:rPr>
      </w:pPr>
    </w:p>
    <w:p w14:paraId="649A20D1" w14:textId="3915BB63" w:rsidR="008C4BD0" w:rsidRPr="00EC5C34" w:rsidRDefault="008C4BD0" w:rsidP="00E22A57">
      <w:pPr>
        <w:rPr>
          <w:rFonts w:cs="Times New Roman"/>
        </w:rPr>
      </w:pPr>
      <w:r w:rsidRPr="00EC5C34">
        <w:rPr>
          <w:rFonts w:cs="Times New Roman"/>
        </w:rPr>
        <w:t>Carra</w:t>
      </w:r>
      <w:r w:rsidR="0048094F" w:rsidRPr="00EC5C34">
        <w:rPr>
          <w:rFonts w:cs="Times New Roman"/>
        </w:rPr>
        <w:t>pico, H, Irrera, D., Tupman, B.</w:t>
      </w:r>
      <w:r w:rsidRPr="00EC5C34">
        <w:rPr>
          <w:rFonts w:cs="Times New Roman"/>
        </w:rPr>
        <w:t xml:space="preserve"> </w:t>
      </w:r>
      <w:r w:rsidR="0048094F" w:rsidRPr="00EC5C34">
        <w:rPr>
          <w:rFonts w:cs="Times New Roman"/>
        </w:rPr>
        <w:t>(</w:t>
      </w:r>
      <w:r w:rsidRPr="00EC5C34">
        <w:rPr>
          <w:rFonts w:cs="Times New Roman"/>
        </w:rPr>
        <w:t>2014</w:t>
      </w:r>
      <w:r w:rsidR="0048094F" w:rsidRPr="00EC5C34">
        <w:rPr>
          <w:rFonts w:cs="Times New Roman"/>
        </w:rPr>
        <w:t>)</w:t>
      </w:r>
      <w:r w:rsidRPr="00EC5C34">
        <w:rPr>
          <w:rFonts w:cs="Times New Roman"/>
        </w:rPr>
        <w:t xml:space="preserve">. Transnational organized crime and terrorism: different peas, same pod? </w:t>
      </w:r>
      <w:r w:rsidRPr="00EC5C34">
        <w:rPr>
          <w:rFonts w:cs="Times New Roman"/>
          <w:i/>
        </w:rPr>
        <w:t>Global Crime</w:t>
      </w:r>
      <w:r w:rsidR="0048094F" w:rsidRPr="00EC5C34">
        <w:rPr>
          <w:rFonts w:cs="Times New Roman"/>
        </w:rPr>
        <w:t>,</w:t>
      </w:r>
      <w:r w:rsidRPr="00EC5C34">
        <w:rPr>
          <w:rFonts w:cs="Times New Roman"/>
        </w:rPr>
        <w:t xml:space="preserve"> 15, 213-218.</w:t>
      </w:r>
    </w:p>
    <w:p w14:paraId="254AC54A" w14:textId="77777777" w:rsidR="00D50B86" w:rsidRPr="00EC5C34" w:rsidRDefault="00D50B86" w:rsidP="00D50B86">
      <w:pPr>
        <w:rPr>
          <w:rFonts w:cs="Times New Roman"/>
          <w:b/>
        </w:rPr>
      </w:pPr>
    </w:p>
    <w:p w14:paraId="30C109D0" w14:textId="5D1400D0" w:rsidR="00F052FE" w:rsidRPr="00EC5C34" w:rsidRDefault="00F052FE" w:rsidP="00F052FE">
      <w:pPr>
        <w:rPr>
          <w:rFonts w:cs="Times New Roman"/>
        </w:rPr>
      </w:pPr>
      <w:r w:rsidRPr="00EC5C34">
        <w:rPr>
          <w:rFonts w:cs="Times New Roman"/>
        </w:rPr>
        <w:t xml:space="preserve">Cohen, A. </w:t>
      </w:r>
      <w:r w:rsidR="0048094F" w:rsidRPr="00EC5C34">
        <w:rPr>
          <w:rFonts w:cs="Times New Roman"/>
        </w:rPr>
        <w:t>(</w:t>
      </w:r>
      <w:r w:rsidRPr="00EC5C34">
        <w:rPr>
          <w:rFonts w:cs="Times New Roman"/>
        </w:rPr>
        <w:t>1977</w:t>
      </w:r>
      <w:r w:rsidR="0048094F" w:rsidRPr="00EC5C34">
        <w:rPr>
          <w:rFonts w:cs="Times New Roman"/>
        </w:rPr>
        <w:t>)</w:t>
      </w:r>
      <w:r w:rsidRPr="00EC5C34">
        <w:rPr>
          <w:rFonts w:cs="Times New Roman"/>
        </w:rPr>
        <w:t>. The c</w:t>
      </w:r>
      <w:r w:rsidR="0048094F" w:rsidRPr="00EC5C34">
        <w:rPr>
          <w:rFonts w:cs="Times New Roman"/>
        </w:rPr>
        <w:t>oncept of criminal organization,</w:t>
      </w:r>
      <w:r w:rsidRPr="00EC5C34">
        <w:rPr>
          <w:rFonts w:cs="Times New Roman"/>
        </w:rPr>
        <w:t xml:space="preserve"> </w:t>
      </w:r>
      <w:r w:rsidRPr="00EC5C34">
        <w:rPr>
          <w:rFonts w:cs="Times New Roman"/>
          <w:i/>
        </w:rPr>
        <w:t>British Journal of Criminology</w:t>
      </w:r>
      <w:r w:rsidR="0048094F" w:rsidRPr="00EC5C34">
        <w:rPr>
          <w:rFonts w:cs="Times New Roman"/>
        </w:rPr>
        <w:t>,</w:t>
      </w:r>
      <w:r w:rsidRPr="00EC5C34">
        <w:rPr>
          <w:rFonts w:cs="Times New Roman"/>
        </w:rPr>
        <w:t xml:space="preserve"> 17, 97-111.</w:t>
      </w:r>
    </w:p>
    <w:p w14:paraId="19B8ACBA" w14:textId="77777777" w:rsidR="00247EDD" w:rsidRPr="00EC5C34" w:rsidRDefault="00247EDD" w:rsidP="00F052FE">
      <w:pPr>
        <w:rPr>
          <w:rFonts w:cs="Times New Roman"/>
        </w:rPr>
      </w:pPr>
    </w:p>
    <w:p w14:paraId="7A092655" w14:textId="29BB75DA" w:rsidR="008A1A17" w:rsidRPr="00EC5C34" w:rsidRDefault="008A1A17" w:rsidP="008A1A17">
      <w:pPr>
        <w:rPr>
          <w:rFonts w:cs="Times New Roman"/>
          <w:lang w:val="it-IT"/>
        </w:rPr>
      </w:pPr>
      <w:r w:rsidRPr="00EC5C34">
        <w:rPr>
          <w:rFonts w:cs="Times New Roman"/>
          <w:lang w:val="it-IT"/>
        </w:rPr>
        <w:t xml:space="preserve">Durkheim, E. </w:t>
      </w:r>
      <w:r w:rsidR="0048094F" w:rsidRPr="00EC5C34">
        <w:rPr>
          <w:rFonts w:cs="Times New Roman"/>
          <w:lang w:val="it-IT"/>
        </w:rPr>
        <w:t>(</w:t>
      </w:r>
      <w:r w:rsidRPr="00EC5C34">
        <w:rPr>
          <w:rFonts w:cs="Times New Roman"/>
          <w:lang w:val="it-IT"/>
        </w:rPr>
        <w:t>1996</w:t>
      </w:r>
      <w:r w:rsidR="0048094F" w:rsidRPr="00EC5C34">
        <w:rPr>
          <w:rFonts w:cs="Times New Roman"/>
          <w:lang w:val="it-IT"/>
        </w:rPr>
        <w:t>)</w:t>
      </w:r>
      <w:r w:rsidRPr="00EC5C34">
        <w:rPr>
          <w:rFonts w:cs="Times New Roman"/>
          <w:lang w:val="it-IT"/>
        </w:rPr>
        <w:t xml:space="preserve">. </w:t>
      </w:r>
      <w:r w:rsidRPr="00EC5C34">
        <w:rPr>
          <w:rFonts w:cs="Times New Roman"/>
          <w:i/>
          <w:lang w:val="it-IT"/>
        </w:rPr>
        <w:t>Professional ethics and civic morals</w:t>
      </w:r>
      <w:r w:rsidRPr="00EC5C34">
        <w:rPr>
          <w:rFonts w:cs="Times New Roman"/>
          <w:lang w:val="it-IT"/>
        </w:rPr>
        <w:t xml:space="preserve">. </w:t>
      </w:r>
      <w:r w:rsidR="0048094F" w:rsidRPr="00EC5C34">
        <w:rPr>
          <w:rFonts w:cs="Times New Roman"/>
          <w:lang w:val="it-IT"/>
        </w:rPr>
        <w:t>London: Routledge</w:t>
      </w:r>
      <w:r w:rsidRPr="00EC5C34">
        <w:rPr>
          <w:rFonts w:cs="Times New Roman"/>
          <w:lang w:val="it-IT"/>
        </w:rPr>
        <w:t>.</w:t>
      </w:r>
    </w:p>
    <w:p w14:paraId="19ED3909" w14:textId="77777777" w:rsidR="00F052FE" w:rsidRPr="00EC5C34" w:rsidRDefault="00F052FE" w:rsidP="00F052FE">
      <w:pPr>
        <w:rPr>
          <w:rFonts w:cs="Times New Roman"/>
          <w:b/>
          <w:bCs/>
        </w:rPr>
      </w:pPr>
    </w:p>
    <w:p w14:paraId="4C98877C" w14:textId="49B74B61" w:rsidR="00F052FE" w:rsidRPr="00EC5C34" w:rsidRDefault="0048094F" w:rsidP="00F052FE">
      <w:pPr>
        <w:rPr>
          <w:rFonts w:cs="Times New Roman"/>
          <w:b/>
          <w:lang w:val="it-IT"/>
        </w:rPr>
      </w:pPr>
      <w:r w:rsidRPr="00EC5C34">
        <w:rPr>
          <w:rFonts w:cs="Times New Roman"/>
          <w:lang w:val="it-IT"/>
        </w:rPr>
        <w:t>Edwards, A. and Levi, M.</w:t>
      </w:r>
      <w:r w:rsidR="00F052FE" w:rsidRPr="00EC5C34">
        <w:rPr>
          <w:rFonts w:cs="Times New Roman"/>
          <w:lang w:val="it-IT"/>
        </w:rPr>
        <w:t xml:space="preserve"> </w:t>
      </w:r>
      <w:r w:rsidRPr="00EC5C34">
        <w:rPr>
          <w:rFonts w:cs="Times New Roman"/>
          <w:lang w:val="it-IT"/>
        </w:rPr>
        <w:t>(</w:t>
      </w:r>
      <w:r w:rsidR="00F052FE" w:rsidRPr="00EC5C34">
        <w:rPr>
          <w:rFonts w:cs="Times New Roman"/>
          <w:lang w:val="it-IT"/>
        </w:rPr>
        <w:t>2008</w:t>
      </w:r>
      <w:r w:rsidRPr="00EC5C34">
        <w:rPr>
          <w:rFonts w:cs="Times New Roman"/>
          <w:lang w:val="it-IT"/>
        </w:rPr>
        <w:t>)</w:t>
      </w:r>
      <w:r w:rsidR="00F052FE" w:rsidRPr="00EC5C34">
        <w:rPr>
          <w:rFonts w:cs="Times New Roman"/>
          <w:lang w:val="it-IT"/>
        </w:rPr>
        <w:t xml:space="preserve">. Researching the organization of serious crime. </w:t>
      </w:r>
      <w:r w:rsidR="00F052FE" w:rsidRPr="00EC5C34">
        <w:rPr>
          <w:rFonts w:cs="Times New Roman"/>
          <w:i/>
          <w:lang w:val="it-IT"/>
        </w:rPr>
        <w:t>Criminology and Criminal Justice</w:t>
      </w:r>
      <w:r w:rsidRPr="00EC5C34">
        <w:rPr>
          <w:rFonts w:cs="Times New Roman"/>
          <w:lang w:val="it-IT"/>
        </w:rPr>
        <w:t>,</w:t>
      </w:r>
      <w:r w:rsidR="00F052FE" w:rsidRPr="00EC5C34">
        <w:rPr>
          <w:rFonts w:cs="Times New Roman"/>
          <w:lang w:val="it-IT"/>
        </w:rPr>
        <w:t xml:space="preserve"> 8, 363-388.</w:t>
      </w:r>
    </w:p>
    <w:p w14:paraId="74C8443E" w14:textId="77777777" w:rsidR="00E12F04" w:rsidRPr="00EC5C34" w:rsidRDefault="00E12F04" w:rsidP="00E12F04">
      <w:pPr>
        <w:rPr>
          <w:rFonts w:cs="Times New Roman"/>
          <w:lang w:val="fr-FR"/>
        </w:rPr>
      </w:pPr>
    </w:p>
    <w:p w14:paraId="00193C1E" w14:textId="2EA1580F" w:rsidR="00E12F04" w:rsidRPr="00EC5C34" w:rsidRDefault="00E12F04" w:rsidP="00E12F04">
      <w:pPr>
        <w:rPr>
          <w:rFonts w:cs="Times New Roman"/>
          <w:lang w:val="fr-FR"/>
        </w:rPr>
      </w:pPr>
      <w:r w:rsidRPr="00EC5C34">
        <w:rPr>
          <w:rFonts w:cs="Times New Roman"/>
          <w:lang w:val="fr-FR"/>
        </w:rPr>
        <w:t xml:space="preserve">Europol, </w:t>
      </w:r>
      <w:r w:rsidR="0048094F" w:rsidRPr="00EC5C34">
        <w:rPr>
          <w:rFonts w:cs="Times New Roman"/>
          <w:lang w:val="fr-FR"/>
        </w:rPr>
        <w:t>(</w:t>
      </w:r>
      <w:r w:rsidRPr="00EC5C34">
        <w:rPr>
          <w:rFonts w:cs="Times New Roman"/>
          <w:lang w:val="fr-FR"/>
        </w:rPr>
        <w:t>2015</w:t>
      </w:r>
      <w:r w:rsidR="0048094F" w:rsidRPr="00EC5C34">
        <w:rPr>
          <w:rFonts w:cs="Times New Roman"/>
          <w:lang w:val="fr-FR"/>
        </w:rPr>
        <w:t>)</w:t>
      </w:r>
      <w:r w:rsidRPr="00EC5C34">
        <w:rPr>
          <w:rFonts w:cs="Times New Roman"/>
          <w:lang w:val="fr-FR"/>
        </w:rPr>
        <w:t xml:space="preserve">. </w:t>
      </w:r>
      <w:hyperlink r:id="rId8" w:history="1">
        <w:r w:rsidRPr="00EC5C34">
          <w:rPr>
            <w:rStyle w:val="Hyperlink"/>
            <w:rFonts w:cs="Times New Roman"/>
            <w:color w:val="auto"/>
            <w:lang w:val="fr-FR"/>
          </w:rPr>
          <w:t>https://www.europol.europa.eu/content/page/europol%E2%80%99s-priorities-145</w:t>
        </w:r>
      </w:hyperlink>
      <w:r w:rsidRPr="00EC5C34">
        <w:rPr>
          <w:rFonts w:cs="Times New Roman"/>
          <w:lang w:val="fr-FR"/>
        </w:rPr>
        <w:t xml:space="preserve"> (accessed 12 October 2016).</w:t>
      </w:r>
    </w:p>
    <w:p w14:paraId="5C6884F1" w14:textId="77777777" w:rsidR="00F052FE" w:rsidRPr="00EC5C34" w:rsidRDefault="00F052FE" w:rsidP="00D50B86">
      <w:pPr>
        <w:rPr>
          <w:rFonts w:cs="Times New Roman"/>
          <w:b/>
        </w:rPr>
      </w:pPr>
    </w:p>
    <w:p w14:paraId="0312144E" w14:textId="18311EF1" w:rsidR="00D50B86" w:rsidRPr="00EC5C34" w:rsidRDefault="00D50B86" w:rsidP="00D50B86">
      <w:pPr>
        <w:rPr>
          <w:rFonts w:cs="Times New Roman"/>
          <w:lang w:val="it-IT"/>
        </w:rPr>
      </w:pPr>
      <w:r w:rsidRPr="00EC5C34">
        <w:rPr>
          <w:rFonts w:cs="Times New Roman"/>
          <w:lang w:val="fr-FR"/>
        </w:rPr>
        <w:t xml:space="preserve">Ferracuti, F. </w:t>
      </w:r>
      <w:r w:rsidR="0048094F" w:rsidRPr="00EC5C34">
        <w:rPr>
          <w:rFonts w:cs="Times New Roman"/>
          <w:lang w:val="fr-FR"/>
        </w:rPr>
        <w:t>(Ed.)</w:t>
      </w:r>
      <w:r w:rsidRPr="00EC5C34">
        <w:rPr>
          <w:rFonts w:cs="Times New Roman"/>
          <w:lang w:val="fr-FR"/>
        </w:rPr>
        <w:t xml:space="preserve"> </w:t>
      </w:r>
      <w:r w:rsidR="0048094F" w:rsidRPr="00EC5C34">
        <w:rPr>
          <w:rFonts w:cs="Times New Roman"/>
          <w:lang w:val="fr-FR"/>
        </w:rPr>
        <w:t>(</w:t>
      </w:r>
      <w:r w:rsidRPr="00EC5C34">
        <w:rPr>
          <w:rFonts w:cs="Times New Roman"/>
          <w:lang w:val="it-IT"/>
        </w:rPr>
        <w:t>1988</w:t>
      </w:r>
      <w:r w:rsidR="0048094F" w:rsidRPr="00EC5C34">
        <w:rPr>
          <w:rFonts w:cs="Times New Roman"/>
          <w:lang w:val="it-IT"/>
        </w:rPr>
        <w:t>).</w:t>
      </w:r>
      <w:r w:rsidRPr="00EC5C34">
        <w:rPr>
          <w:rFonts w:cs="Times New Roman"/>
          <w:lang w:val="it-IT"/>
        </w:rPr>
        <w:t xml:space="preserve"> </w:t>
      </w:r>
      <w:r w:rsidRPr="00EC5C34">
        <w:rPr>
          <w:rFonts w:cs="Times New Roman"/>
          <w:i/>
          <w:iCs/>
          <w:lang w:val="it-IT"/>
        </w:rPr>
        <w:t>Forme di organizzazioni criminali e terrorismo</w:t>
      </w:r>
      <w:r w:rsidR="0048094F" w:rsidRPr="00EC5C34">
        <w:rPr>
          <w:rFonts w:cs="Times New Roman"/>
          <w:lang w:val="it-IT"/>
        </w:rPr>
        <w:t>. Milan:</w:t>
      </w:r>
      <w:r w:rsidRPr="00EC5C34">
        <w:rPr>
          <w:rFonts w:cs="Times New Roman"/>
          <w:lang w:val="it-IT"/>
        </w:rPr>
        <w:t xml:space="preserve"> Giuffré.</w:t>
      </w:r>
    </w:p>
    <w:p w14:paraId="5B4537A5" w14:textId="77777777" w:rsidR="008C4BD0" w:rsidRPr="00EC5C34" w:rsidRDefault="008C4BD0" w:rsidP="00E22A57">
      <w:pPr>
        <w:rPr>
          <w:rFonts w:cs="Times New Roman"/>
        </w:rPr>
      </w:pPr>
    </w:p>
    <w:p w14:paraId="44BC5927" w14:textId="4F69E9CA" w:rsidR="00EA7C42" w:rsidRPr="00EC5C34" w:rsidRDefault="0048094F" w:rsidP="00E22A57">
      <w:pPr>
        <w:rPr>
          <w:rFonts w:cs="Times New Roman"/>
        </w:rPr>
      </w:pPr>
      <w:r w:rsidRPr="00EC5C34">
        <w:rPr>
          <w:rFonts w:cs="Times New Roman"/>
        </w:rPr>
        <w:lastRenderedPageBreak/>
        <w:t>Foster, J.F.</w:t>
      </w:r>
      <w:r w:rsidR="00EA7C42" w:rsidRPr="00EC5C34">
        <w:rPr>
          <w:rFonts w:cs="Times New Roman"/>
        </w:rPr>
        <w:t xml:space="preserve"> </w:t>
      </w:r>
      <w:r w:rsidRPr="00EC5C34">
        <w:rPr>
          <w:rFonts w:cs="Times New Roman"/>
        </w:rPr>
        <w:t>(</w:t>
      </w:r>
      <w:r w:rsidR="00EA7C42" w:rsidRPr="00EC5C34">
        <w:rPr>
          <w:rFonts w:cs="Times New Roman"/>
        </w:rPr>
        <w:t>2012</w:t>
      </w:r>
      <w:r w:rsidRPr="00EC5C34">
        <w:rPr>
          <w:rFonts w:cs="Times New Roman"/>
        </w:rPr>
        <w:t>)</w:t>
      </w:r>
      <w:r w:rsidR="00EA7C42" w:rsidRPr="00EC5C34">
        <w:rPr>
          <w:rFonts w:cs="Times New Roman"/>
        </w:rPr>
        <w:t xml:space="preserve">. Criminals and terrorists: An introduction to the special issue. </w:t>
      </w:r>
      <w:r w:rsidR="00EA7C42" w:rsidRPr="00EC5C34">
        <w:rPr>
          <w:rFonts w:cs="Times New Roman"/>
          <w:i/>
        </w:rPr>
        <w:t>Terrorism and political violence</w:t>
      </w:r>
      <w:r w:rsidRPr="00EC5C34">
        <w:rPr>
          <w:rFonts w:cs="Times New Roman"/>
        </w:rPr>
        <w:t>,</w:t>
      </w:r>
      <w:r w:rsidR="00EA7C42" w:rsidRPr="00EC5C34">
        <w:rPr>
          <w:rFonts w:cs="Times New Roman"/>
        </w:rPr>
        <w:t xml:space="preserve"> 24, 171-179.</w:t>
      </w:r>
    </w:p>
    <w:p w14:paraId="08B4FA46" w14:textId="77777777" w:rsidR="00EA7C42" w:rsidRPr="00EC5C34" w:rsidRDefault="00EA7C42" w:rsidP="00E22A57">
      <w:pPr>
        <w:rPr>
          <w:rFonts w:cs="Times New Roman"/>
        </w:rPr>
      </w:pPr>
    </w:p>
    <w:p w14:paraId="6054DC0F" w14:textId="7DB6CB8A" w:rsidR="008A1A17" w:rsidRPr="00EC5C34" w:rsidRDefault="0048094F" w:rsidP="008A1A17">
      <w:pPr>
        <w:spacing w:after="100" w:afterAutospacing="1"/>
        <w:contextualSpacing/>
        <w:rPr>
          <w:rFonts w:cs="Times New Roman"/>
        </w:rPr>
      </w:pPr>
      <w:r w:rsidRPr="00EC5C34">
        <w:rPr>
          <w:rFonts w:cs="Times New Roman"/>
        </w:rPr>
        <w:t>Freilich, J.D. and</w:t>
      </w:r>
      <w:r w:rsidR="008A1A17" w:rsidRPr="00EC5C34">
        <w:rPr>
          <w:rFonts w:cs="Times New Roman"/>
        </w:rPr>
        <w:t xml:space="preserve"> LaFree, G. </w:t>
      </w:r>
      <w:r w:rsidRPr="00EC5C34">
        <w:rPr>
          <w:rFonts w:cs="Times New Roman"/>
        </w:rPr>
        <w:t>(</w:t>
      </w:r>
      <w:r w:rsidR="008A1A17" w:rsidRPr="00EC5C34">
        <w:rPr>
          <w:rFonts w:cs="Times New Roman"/>
        </w:rPr>
        <w:t>2015</w:t>
      </w:r>
      <w:r w:rsidRPr="00EC5C34">
        <w:rPr>
          <w:rFonts w:cs="Times New Roman"/>
        </w:rPr>
        <w:t>)</w:t>
      </w:r>
      <w:r w:rsidR="008A1A17" w:rsidRPr="00EC5C34">
        <w:rPr>
          <w:rFonts w:cs="Times New Roman"/>
        </w:rPr>
        <w:t xml:space="preserve">. Criminological theory and terrorism. </w:t>
      </w:r>
      <w:r w:rsidR="008A1A17" w:rsidRPr="00EC5C34">
        <w:rPr>
          <w:rFonts w:cs="Times New Roman"/>
          <w:i/>
        </w:rPr>
        <w:t>Terrorism and Political Violence</w:t>
      </w:r>
      <w:r w:rsidRPr="00EC5C34">
        <w:rPr>
          <w:rFonts w:cs="Times New Roman"/>
        </w:rPr>
        <w:t>,</w:t>
      </w:r>
      <w:r w:rsidR="008A1A17" w:rsidRPr="00EC5C34">
        <w:rPr>
          <w:rFonts w:cs="Times New Roman"/>
        </w:rPr>
        <w:t xml:space="preserve"> 27: 1-8.</w:t>
      </w:r>
    </w:p>
    <w:p w14:paraId="00A1CFDB" w14:textId="77777777" w:rsidR="009A4C28" w:rsidRPr="00EC5C34" w:rsidRDefault="009A4C28" w:rsidP="009A4C28">
      <w:pPr>
        <w:rPr>
          <w:rFonts w:cs="Times New Roman"/>
          <w:b/>
        </w:rPr>
      </w:pPr>
    </w:p>
    <w:p w14:paraId="3F26377E" w14:textId="6A40DB9C" w:rsidR="009A4C28" w:rsidRPr="00EC5C34" w:rsidRDefault="0048094F" w:rsidP="009A4C28">
      <w:pPr>
        <w:rPr>
          <w:rFonts w:eastAsia="Times New Roman" w:cs="Times New Roman"/>
        </w:rPr>
      </w:pPr>
      <w:r w:rsidRPr="00EC5C34">
        <w:rPr>
          <w:rFonts w:eastAsia="Times New Roman" w:cs="Times New Roman"/>
          <w:shd w:val="clear" w:color="auto" w:fill="FFFFFF"/>
        </w:rPr>
        <w:t>Gallagher, M.</w:t>
      </w:r>
      <w:r w:rsidR="009A4C28" w:rsidRPr="00EC5C34">
        <w:rPr>
          <w:rFonts w:eastAsia="Times New Roman" w:cs="Times New Roman"/>
          <w:shd w:val="clear" w:color="auto" w:fill="FFFFFF"/>
        </w:rPr>
        <w:t xml:space="preserve"> </w:t>
      </w:r>
      <w:r w:rsidRPr="00EC5C34">
        <w:rPr>
          <w:rFonts w:eastAsia="Times New Roman" w:cs="Times New Roman"/>
          <w:shd w:val="clear" w:color="auto" w:fill="FFFFFF"/>
        </w:rPr>
        <w:t>(</w:t>
      </w:r>
      <w:r w:rsidR="009A4C28" w:rsidRPr="00EC5C34">
        <w:rPr>
          <w:rFonts w:eastAsia="Times New Roman" w:cs="Times New Roman"/>
          <w:shd w:val="clear" w:color="auto" w:fill="FFFFFF"/>
        </w:rPr>
        <w:t>2016</w:t>
      </w:r>
      <w:r w:rsidRPr="00EC5C34">
        <w:rPr>
          <w:rFonts w:eastAsia="Times New Roman" w:cs="Times New Roman"/>
          <w:shd w:val="clear" w:color="auto" w:fill="FFFFFF"/>
        </w:rPr>
        <w:t>)</w:t>
      </w:r>
      <w:r w:rsidR="009A4C28" w:rsidRPr="00EC5C34">
        <w:rPr>
          <w:rFonts w:eastAsia="Times New Roman" w:cs="Times New Roman"/>
          <w:shd w:val="clear" w:color="auto" w:fill="FFFFFF"/>
        </w:rPr>
        <w:t>. Criminalized Islamic State veterans. A future major threat in organized crime development? </w:t>
      </w:r>
      <w:r w:rsidR="009A4C28" w:rsidRPr="00EC5C34">
        <w:rPr>
          <w:rFonts w:eastAsia="Times New Roman" w:cs="Times New Roman"/>
          <w:i/>
          <w:iCs/>
          <w:shd w:val="clear" w:color="auto" w:fill="FFFFFF"/>
        </w:rPr>
        <w:t>Perspectives on Terrorism</w:t>
      </w:r>
      <w:r w:rsidRPr="00EC5C34">
        <w:rPr>
          <w:rFonts w:eastAsia="Times New Roman" w:cs="Times New Roman"/>
          <w:shd w:val="clear" w:color="auto" w:fill="FFFFFF"/>
        </w:rPr>
        <w:t>,</w:t>
      </w:r>
      <w:r w:rsidR="009A4C28" w:rsidRPr="00EC5C34">
        <w:rPr>
          <w:rFonts w:eastAsia="Times New Roman" w:cs="Times New Roman"/>
          <w:shd w:val="clear" w:color="auto" w:fill="FFFFFF"/>
        </w:rPr>
        <w:t> </w:t>
      </w:r>
      <w:r w:rsidR="009A4C28" w:rsidRPr="00EC5C34">
        <w:rPr>
          <w:rFonts w:eastAsia="Times New Roman" w:cs="Times New Roman"/>
          <w:iCs/>
          <w:shd w:val="clear" w:color="auto" w:fill="FFFFFF"/>
        </w:rPr>
        <w:t>10</w:t>
      </w:r>
      <w:r w:rsidR="009A4C28" w:rsidRPr="00EC5C34">
        <w:rPr>
          <w:rFonts w:eastAsia="Times New Roman" w:cs="Times New Roman"/>
          <w:shd w:val="clear" w:color="auto" w:fill="FFFFFF"/>
        </w:rPr>
        <w:t>, 51-57.</w:t>
      </w:r>
      <w:r w:rsidR="009A4C28" w:rsidRPr="00EC5C34">
        <w:rPr>
          <w:rFonts w:eastAsia="Times New Roman" w:cs="Times New Roman"/>
        </w:rPr>
        <w:t xml:space="preserve"> </w:t>
      </w:r>
    </w:p>
    <w:p w14:paraId="4EF9CDB1" w14:textId="77777777" w:rsidR="008A1A17" w:rsidRPr="00EC5C34" w:rsidRDefault="008A1A17" w:rsidP="00E22A57">
      <w:pPr>
        <w:rPr>
          <w:rFonts w:cs="Times New Roman"/>
        </w:rPr>
      </w:pPr>
    </w:p>
    <w:p w14:paraId="7A03B169" w14:textId="4309D57D" w:rsidR="00F052FE" w:rsidRPr="00EC5C34" w:rsidRDefault="00F052FE" w:rsidP="00F052FE">
      <w:pPr>
        <w:rPr>
          <w:rFonts w:cs="Times New Roman"/>
          <w:lang w:val="it-IT"/>
        </w:rPr>
      </w:pPr>
      <w:r w:rsidRPr="00EC5C34">
        <w:rPr>
          <w:rFonts w:cs="Times New Roman"/>
          <w:lang w:val="it-IT"/>
        </w:rPr>
        <w:t xml:space="preserve">Gambetta, D. </w:t>
      </w:r>
      <w:r w:rsidR="0048094F" w:rsidRPr="00EC5C34">
        <w:rPr>
          <w:rFonts w:cs="Times New Roman"/>
          <w:lang w:val="it-IT"/>
        </w:rPr>
        <w:t>(</w:t>
      </w:r>
      <w:r w:rsidRPr="00EC5C34">
        <w:rPr>
          <w:rFonts w:cs="Times New Roman"/>
          <w:lang w:val="it-IT"/>
        </w:rPr>
        <w:t>1992</w:t>
      </w:r>
      <w:r w:rsidR="0048094F" w:rsidRPr="00EC5C34">
        <w:rPr>
          <w:rFonts w:cs="Times New Roman"/>
          <w:lang w:val="it-IT"/>
        </w:rPr>
        <w:t>)</w:t>
      </w:r>
      <w:r w:rsidRPr="00EC5C34">
        <w:rPr>
          <w:rFonts w:cs="Times New Roman"/>
          <w:lang w:val="it-IT"/>
        </w:rPr>
        <w:t xml:space="preserve">. </w:t>
      </w:r>
      <w:r w:rsidRPr="00EC5C34">
        <w:rPr>
          <w:rFonts w:cs="Times New Roman"/>
          <w:i/>
          <w:iCs/>
          <w:lang w:val="it-IT"/>
        </w:rPr>
        <w:t>La mafia siciliana. Un’industria della protezione privata</w:t>
      </w:r>
      <w:r w:rsidRPr="00EC5C34">
        <w:rPr>
          <w:rFonts w:cs="Times New Roman"/>
          <w:lang w:val="it-IT"/>
        </w:rPr>
        <w:t xml:space="preserve">. </w:t>
      </w:r>
      <w:r w:rsidR="0048094F" w:rsidRPr="00EC5C34">
        <w:rPr>
          <w:rFonts w:cs="Times New Roman"/>
          <w:lang w:val="it-IT"/>
        </w:rPr>
        <w:t xml:space="preserve">Turin: </w:t>
      </w:r>
      <w:r w:rsidRPr="00EC5C34">
        <w:rPr>
          <w:rFonts w:cs="Times New Roman"/>
          <w:lang w:val="it-IT"/>
        </w:rPr>
        <w:t>Einaudi.</w:t>
      </w:r>
    </w:p>
    <w:p w14:paraId="5C7F422C" w14:textId="77777777" w:rsidR="008A1A17" w:rsidRPr="00EC5C34" w:rsidRDefault="008A1A17" w:rsidP="008A1A17">
      <w:pPr>
        <w:rPr>
          <w:rFonts w:cs="Times New Roman"/>
          <w:b/>
        </w:rPr>
      </w:pPr>
    </w:p>
    <w:p w14:paraId="117ADFFF" w14:textId="2B359E51" w:rsidR="008A1A17" w:rsidRPr="00EC5C34" w:rsidRDefault="008A1A17" w:rsidP="008A1A17">
      <w:pPr>
        <w:rPr>
          <w:rFonts w:cs="Times New Roman"/>
        </w:rPr>
      </w:pPr>
      <w:r w:rsidRPr="00EC5C34">
        <w:rPr>
          <w:rFonts w:cs="Times New Roman"/>
        </w:rPr>
        <w:t xml:space="preserve">Gerges, F.A. </w:t>
      </w:r>
      <w:r w:rsidR="0048094F" w:rsidRPr="00EC5C34">
        <w:rPr>
          <w:rFonts w:cs="Times New Roman"/>
        </w:rPr>
        <w:t>(</w:t>
      </w:r>
      <w:r w:rsidRPr="00EC5C34">
        <w:rPr>
          <w:rFonts w:cs="Times New Roman"/>
        </w:rPr>
        <w:t>2015</w:t>
      </w:r>
      <w:r w:rsidR="0048094F" w:rsidRPr="00EC5C34">
        <w:rPr>
          <w:rFonts w:cs="Times New Roman"/>
        </w:rPr>
        <w:t>)</w:t>
      </w:r>
      <w:r w:rsidRPr="00EC5C34">
        <w:rPr>
          <w:rFonts w:cs="Times New Roman"/>
        </w:rPr>
        <w:t xml:space="preserve">. </w:t>
      </w:r>
      <w:r w:rsidR="0048094F" w:rsidRPr="00EC5C34">
        <w:rPr>
          <w:rFonts w:cs="Times New Roman"/>
          <w:i/>
        </w:rPr>
        <w:t>ISIS. A</w:t>
      </w:r>
      <w:r w:rsidRPr="00EC5C34">
        <w:rPr>
          <w:rFonts w:cs="Times New Roman"/>
          <w:i/>
        </w:rPr>
        <w:t xml:space="preserve"> history</w:t>
      </w:r>
      <w:r w:rsidRPr="00EC5C34">
        <w:rPr>
          <w:rFonts w:cs="Times New Roman"/>
        </w:rPr>
        <w:t xml:space="preserve">. </w:t>
      </w:r>
      <w:r w:rsidR="0048094F" w:rsidRPr="00EC5C34">
        <w:rPr>
          <w:rFonts w:cs="Times New Roman"/>
        </w:rPr>
        <w:t xml:space="preserve">Princeton: </w:t>
      </w:r>
      <w:r w:rsidRPr="00EC5C34">
        <w:rPr>
          <w:rFonts w:cs="Times New Roman"/>
        </w:rPr>
        <w:t>Princeton Un</w:t>
      </w:r>
      <w:r w:rsidR="0048094F" w:rsidRPr="00EC5C34">
        <w:rPr>
          <w:rFonts w:cs="Times New Roman"/>
        </w:rPr>
        <w:t>iversity Press</w:t>
      </w:r>
      <w:r w:rsidRPr="00EC5C34">
        <w:rPr>
          <w:rFonts w:cs="Times New Roman"/>
        </w:rPr>
        <w:t>.</w:t>
      </w:r>
    </w:p>
    <w:p w14:paraId="7AB9F663" w14:textId="77777777" w:rsidR="00F052FE" w:rsidRPr="00EC5C34" w:rsidRDefault="00F052FE" w:rsidP="00F052FE">
      <w:pPr>
        <w:rPr>
          <w:rFonts w:cs="Times New Roman"/>
          <w:b/>
          <w:lang w:val="it-IT"/>
        </w:rPr>
      </w:pPr>
    </w:p>
    <w:p w14:paraId="2C4DD82A" w14:textId="5FFF725F" w:rsidR="009A4C28" w:rsidRPr="00EC5C34" w:rsidRDefault="0048094F" w:rsidP="009A4C28">
      <w:pPr>
        <w:rPr>
          <w:rFonts w:cs="Times New Roman"/>
        </w:rPr>
      </w:pPr>
      <w:r w:rsidRPr="00EC5C34">
        <w:rPr>
          <w:rFonts w:cs="Times New Roman"/>
        </w:rPr>
        <w:t xml:space="preserve">Grabosky, P. and </w:t>
      </w:r>
      <w:r w:rsidR="009A4C28" w:rsidRPr="00EC5C34">
        <w:rPr>
          <w:rFonts w:cs="Times New Roman"/>
        </w:rPr>
        <w:t xml:space="preserve">Stohl, M. </w:t>
      </w:r>
      <w:r w:rsidRPr="00EC5C34">
        <w:rPr>
          <w:rFonts w:cs="Times New Roman"/>
        </w:rPr>
        <w:t>(</w:t>
      </w:r>
      <w:r w:rsidR="009A4C28" w:rsidRPr="00EC5C34">
        <w:rPr>
          <w:rFonts w:cs="Times New Roman"/>
        </w:rPr>
        <w:t>2010</w:t>
      </w:r>
      <w:r w:rsidRPr="00EC5C34">
        <w:rPr>
          <w:rFonts w:cs="Times New Roman"/>
        </w:rPr>
        <w:t>)</w:t>
      </w:r>
      <w:r w:rsidR="009A4C28" w:rsidRPr="00EC5C34">
        <w:rPr>
          <w:rFonts w:cs="Times New Roman"/>
        </w:rPr>
        <w:t xml:space="preserve">. </w:t>
      </w:r>
      <w:r w:rsidR="009A4C28" w:rsidRPr="00EC5C34">
        <w:rPr>
          <w:rFonts w:cs="Times New Roman"/>
          <w:i/>
        </w:rPr>
        <w:t>Crime and terrorism</w:t>
      </w:r>
      <w:r w:rsidR="009A4C28" w:rsidRPr="00EC5C34">
        <w:rPr>
          <w:rFonts w:cs="Times New Roman"/>
        </w:rPr>
        <w:t xml:space="preserve">. </w:t>
      </w:r>
      <w:r w:rsidRPr="00EC5C34">
        <w:rPr>
          <w:rFonts w:cs="Times New Roman"/>
        </w:rPr>
        <w:t xml:space="preserve">London: </w:t>
      </w:r>
      <w:r w:rsidR="009A4C28" w:rsidRPr="00EC5C34">
        <w:rPr>
          <w:rFonts w:cs="Times New Roman"/>
        </w:rPr>
        <w:t>Sage.</w:t>
      </w:r>
    </w:p>
    <w:p w14:paraId="781A842E" w14:textId="77777777" w:rsidR="009A4C28" w:rsidRPr="00EC5C34" w:rsidRDefault="009A4C28" w:rsidP="00F052FE">
      <w:pPr>
        <w:rPr>
          <w:rFonts w:cs="Times New Roman"/>
          <w:b/>
          <w:lang w:val="it-IT"/>
        </w:rPr>
      </w:pPr>
    </w:p>
    <w:p w14:paraId="11D784CA" w14:textId="4988B103" w:rsidR="00247EDD" w:rsidRPr="00EC5C34" w:rsidRDefault="00247EDD" w:rsidP="00247EDD">
      <w:pPr>
        <w:rPr>
          <w:rFonts w:cs="Times New Roman"/>
          <w:lang w:val="it-IT"/>
        </w:rPr>
      </w:pPr>
      <w:r w:rsidRPr="00EC5C34">
        <w:rPr>
          <w:rFonts w:cs="Times New Roman"/>
          <w:lang w:val="it-IT"/>
        </w:rPr>
        <w:t xml:space="preserve">Hamm, M.S. </w:t>
      </w:r>
      <w:r w:rsidR="0048094F" w:rsidRPr="00EC5C34">
        <w:rPr>
          <w:rFonts w:cs="Times New Roman"/>
          <w:lang w:val="it-IT"/>
        </w:rPr>
        <w:t>(</w:t>
      </w:r>
      <w:r w:rsidRPr="00EC5C34">
        <w:rPr>
          <w:rFonts w:cs="Times New Roman"/>
          <w:lang w:val="it-IT"/>
        </w:rPr>
        <w:t>2007</w:t>
      </w:r>
      <w:r w:rsidR="0048094F" w:rsidRPr="00EC5C34">
        <w:rPr>
          <w:rFonts w:cs="Times New Roman"/>
          <w:lang w:val="it-IT"/>
        </w:rPr>
        <w:t>)</w:t>
      </w:r>
      <w:r w:rsidRPr="00EC5C34">
        <w:rPr>
          <w:rFonts w:cs="Times New Roman"/>
          <w:lang w:val="it-IT"/>
        </w:rPr>
        <w:t xml:space="preserve">. </w:t>
      </w:r>
      <w:r w:rsidRPr="00EC5C34">
        <w:rPr>
          <w:rFonts w:cs="Times New Roman"/>
          <w:i/>
          <w:lang w:val="it-IT"/>
        </w:rPr>
        <w:t>Terrorism as crime</w:t>
      </w:r>
      <w:r w:rsidRPr="00EC5C34">
        <w:rPr>
          <w:rFonts w:cs="Times New Roman"/>
          <w:lang w:val="it-IT"/>
        </w:rPr>
        <w:t xml:space="preserve">. </w:t>
      </w:r>
      <w:r w:rsidR="0048094F" w:rsidRPr="00EC5C34">
        <w:rPr>
          <w:rFonts w:cs="Times New Roman"/>
          <w:lang w:val="it-IT"/>
        </w:rPr>
        <w:t xml:space="preserve">New York: </w:t>
      </w:r>
      <w:r w:rsidRPr="00EC5C34">
        <w:rPr>
          <w:rFonts w:cs="Times New Roman"/>
          <w:lang w:val="it-IT"/>
        </w:rPr>
        <w:t xml:space="preserve">New York University Press. </w:t>
      </w:r>
    </w:p>
    <w:p w14:paraId="27B43A8F" w14:textId="77777777" w:rsidR="000B4792" w:rsidRPr="00EC5C34" w:rsidRDefault="000B4792" w:rsidP="000B4792">
      <w:pPr>
        <w:rPr>
          <w:rFonts w:eastAsia="Times New Roman" w:cs="Times New Roman"/>
          <w:b/>
          <w:bCs/>
          <w:shd w:val="clear" w:color="auto" w:fill="FFFFFF"/>
        </w:rPr>
      </w:pPr>
    </w:p>
    <w:p w14:paraId="7B65F995" w14:textId="76EDE3FF" w:rsidR="000B4792" w:rsidRPr="00EC5C34" w:rsidRDefault="000B4792" w:rsidP="000B4792">
      <w:pPr>
        <w:rPr>
          <w:rFonts w:cs="Times New Roman"/>
        </w:rPr>
      </w:pPr>
      <w:r w:rsidRPr="00EC5C34">
        <w:rPr>
          <w:rFonts w:eastAsia="Times New Roman" w:cs="Times New Roman"/>
          <w:shd w:val="clear" w:color="auto" w:fill="FFFFFF"/>
        </w:rPr>
        <w:t>Hausken, K.</w:t>
      </w:r>
      <w:r w:rsidR="00FB1DCE" w:rsidRPr="00EC5C34">
        <w:rPr>
          <w:rFonts w:eastAsia="Times New Roman" w:cs="Times New Roman"/>
          <w:shd w:val="clear" w:color="auto" w:fill="FFFFFF"/>
        </w:rPr>
        <w:t xml:space="preserve"> and</w:t>
      </w:r>
      <w:r w:rsidRPr="00EC5C34">
        <w:rPr>
          <w:rFonts w:eastAsia="Times New Roman" w:cs="Times New Roman"/>
          <w:shd w:val="clear" w:color="auto" w:fill="FFFFFF"/>
        </w:rPr>
        <w:t xml:space="preserve"> Gupta, D. K. </w:t>
      </w:r>
      <w:r w:rsidR="00FB1DCE" w:rsidRPr="00EC5C34">
        <w:rPr>
          <w:rFonts w:eastAsia="Times New Roman" w:cs="Times New Roman"/>
          <w:shd w:val="clear" w:color="auto" w:fill="FFFFFF"/>
        </w:rPr>
        <w:t>(</w:t>
      </w:r>
      <w:r w:rsidRPr="00EC5C34">
        <w:rPr>
          <w:rFonts w:eastAsia="Times New Roman" w:cs="Times New Roman"/>
          <w:shd w:val="clear" w:color="auto" w:fill="FFFFFF"/>
        </w:rPr>
        <w:t>2016</w:t>
      </w:r>
      <w:r w:rsidR="00FB1DCE" w:rsidRPr="00EC5C34">
        <w:rPr>
          <w:rFonts w:eastAsia="Times New Roman" w:cs="Times New Roman"/>
          <w:shd w:val="clear" w:color="auto" w:fill="FFFFFF"/>
        </w:rPr>
        <w:t>)</w:t>
      </w:r>
      <w:r w:rsidRPr="00EC5C34">
        <w:rPr>
          <w:rFonts w:eastAsia="Times New Roman" w:cs="Times New Roman"/>
          <w:shd w:val="clear" w:color="auto" w:fill="FFFFFF"/>
        </w:rPr>
        <w:t xml:space="preserve">. Determining the ideological orientation of terrorist organizations. </w:t>
      </w:r>
      <w:r w:rsidRPr="00EC5C34">
        <w:rPr>
          <w:rFonts w:eastAsia="Times New Roman" w:cs="Times New Roman"/>
          <w:i/>
          <w:iCs/>
          <w:shd w:val="clear" w:color="auto" w:fill="FFFFFF"/>
        </w:rPr>
        <w:t>International Journal of Public Policy</w:t>
      </w:r>
      <w:r w:rsidR="00FB1DCE" w:rsidRPr="00EC5C34">
        <w:rPr>
          <w:rFonts w:eastAsia="Times New Roman" w:cs="Times New Roman"/>
          <w:shd w:val="clear" w:color="auto" w:fill="FFFFFF"/>
        </w:rPr>
        <w:t>,</w:t>
      </w:r>
      <w:r w:rsidRPr="00EC5C34">
        <w:rPr>
          <w:rFonts w:eastAsia="Times New Roman" w:cs="Times New Roman"/>
          <w:shd w:val="clear" w:color="auto" w:fill="FFFFFF"/>
        </w:rPr>
        <w:t> </w:t>
      </w:r>
      <w:r w:rsidRPr="00EC5C34">
        <w:rPr>
          <w:rFonts w:eastAsia="Times New Roman" w:cs="Times New Roman"/>
          <w:iCs/>
          <w:shd w:val="clear" w:color="auto" w:fill="FFFFFF"/>
        </w:rPr>
        <w:t>12</w:t>
      </w:r>
      <w:r w:rsidRPr="00EC5C34">
        <w:rPr>
          <w:rFonts w:eastAsia="Times New Roman" w:cs="Times New Roman"/>
          <w:shd w:val="clear" w:color="auto" w:fill="FFFFFF"/>
        </w:rPr>
        <w:t>, 71-97.</w:t>
      </w:r>
    </w:p>
    <w:p w14:paraId="720DAB8B" w14:textId="77777777" w:rsidR="008A1A17" w:rsidRPr="00EC5C34" w:rsidRDefault="008A1A17" w:rsidP="00F052FE">
      <w:pPr>
        <w:rPr>
          <w:rFonts w:cs="Times New Roman"/>
          <w:b/>
          <w:lang w:val="it-IT"/>
        </w:rPr>
      </w:pPr>
    </w:p>
    <w:p w14:paraId="0CFDF9C4" w14:textId="2375BA56" w:rsidR="00783DC5" w:rsidRPr="00EC5C34" w:rsidRDefault="00783DC5" w:rsidP="00E22A57">
      <w:pPr>
        <w:rPr>
          <w:rFonts w:cs="Times New Roman"/>
        </w:rPr>
      </w:pPr>
      <w:r w:rsidRPr="00EC5C34">
        <w:rPr>
          <w:rFonts w:cs="Times New Roman"/>
        </w:rPr>
        <w:t>Hobbs,</w:t>
      </w:r>
      <w:r w:rsidR="00FB1DCE" w:rsidRPr="00EC5C34">
        <w:rPr>
          <w:rFonts w:cs="Times New Roman"/>
        </w:rPr>
        <w:t xml:space="preserve"> D.</w:t>
      </w:r>
      <w:r w:rsidR="00E66329" w:rsidRPr="00EC5C34">
        <w:rPr>
          <w:rFonts w:cs="Times New Roman"/>
        </w:rPr>
        <w:t xml:space="preserve"> </w:t>
      </w:r>
      <w:r w:rsidR="00FB1DCE" w:rsidRPr="00EC5C34">
        <w:rPr>
          <w:rFonts w:cs="Times New Roman"/>
        </w:rPr>
        <w:t>(</w:t>
      </w:r>
      <w:r w:rsidR="00E66329" w:rsidRPr="00EC5C34">
        <w:rPr>
          <w:rFonts w:cs="Times New Roman"/>
        </w:rPr>
        <w:t>2013</w:t>
      </w:r>
      <w:r w:rsidR="00FB1DCE" w:rsidRPr="00EC5C34">
        <w:rPr>
          <w:rFonts w:cs="Times New Roman"/>
        </w:rPr>
        <w:t>)</w:t>
      </w:r>
      <w:r w:rsidR="00E66329" w:rsidRPr="00EC5C34">
        <w:rPr>
          <w:rFonts w:cs="Times New Roman"/>
        </w:rPr>
        <w:t xml:space="preserve">. </w:t>
      </w:r>
      <w:r w:rsidR="00E66329" w:rsidRPr="00EC5C34">
        <w:rPr>
          <w:rFonts w:cs="Times New Roman"/>
          <w:i/>
        </w:rPr>
        <w:t>Lush life: constructing organized crime in the UK</w:t>
      </w:r>
      <w:r w:rsidR="00E66329" w:rsidRPr="00EC5C34">
        <w:rPr>
          <w:rFonts w:cs="Times New Roman"/>
        </w:rPr>
        <w:t>. Oxford</w:t>
      </w:r>
      <w:r w:rsidR="00FB1DCE" w:rsidRPr="00EC5C34">
        <w:rPr>
          <w:rFonts w:cs="Times New Roman"/>
        </w:rPr>
        <w:t>: Oxford</w:t>
      </w:r>
      <w:r w:rsidR="00E66329" w:rsidRPr="00EC5C34">
        <w:rPr>
          <w:rFonts w:cs="Times New Roman"/>
        </w:rPr>
        <w:t xml:space="preserve"> University Press</w:t>
      </w:r>
      <w:r w:rsidRPr="00EC5C34">
        <w:rPr>
          <w:rFonts w:cs="Times New Roman"/>
        </w:rPr>
        <w:t>.</w:t>
      </w:r>
    </w:p>
    <w:p w14:paraId="07E03547" w14:textId="77777777" w:rsidR="00247EDD" w:rsidRPr="00EC5C34" w:rsidRDefault="00247EDD" w:rsidP="00247EDD">
      <w:pPr>
        <w:rPr>
          <w:rFonts w:cs="Times New Roman"/>
          <w:b/>
        </w:rPr>
      </w:pPr>
    </w:p>
    <w:p w14:paraId="75CB5868" w14:textId="1CDF8619" w:rsidR="000B4792" w:rsidRPr="00EC5C34" w:rsidRDefault="00247EDD" w:rsidP="000B4792">
      <w:pPr>
        <w:rPr>
          <w:rFonts w:cs="Times New Roman"/>
        </w:rPr>
      </w:pPr>
      <w:r w:rsidRPr="00EC5C34">
        <w:rPr>
          <w:rFonts w:cs="Times New Roman"/>
        </w:rPr>
        <w:t xml:space="preserve">Hoffman, B. </w:t>
      </w:r>
      <w:r w:rsidR="00FB1DCE" w:rsidRPr="00EC5C34">
        <w:rPr>
          <w:rFonts w:cs="Times New Roman"/>
        </w:rPr>
        <w:t>(</w:t>
      </w:r>
      <w:r w:rsidRPr="00EC5C34">
        <w:rPr>
          <w:rFonts w:cs="Times New Roman"/>
        </w:rPr>
        <w:t>2006</w:t>
      </w:r>
      <w:r w:rsidR="00FB1DCE" w:rsidRPr="00EC5C34">
        <w:rPr>
          <w:rFonts w:cs="Times New Roman"/>
        </w:rPr>
        <w:t>)</w:t>
      </w:r>
      <w:r w:rsidRPr="00EC5C34">
        <w:rPr>
          <w:rFonts w:cs="Times New Roman"/>
        </w:rPr>
        <w:t xml:space="preserve">. </w:t>
      </w:r>
      <w:r w:rsidRPr="00EC5C34">
        <w:rPr>
          <w:rFonts w:cs="Times New Roman"/>
          <w:i/>
        </w:rPr>
        <w:t>Inside terrorism</w:t>
      </w:r>
      <w:r w:rsidRPr="00EC5C34">
        <w:rPr>
          <w:rFonts w:cs="Times New Roman"/>
        </w:rPr>
        <w:t>.</w:t>
      </w:r>
      <w:r w:rsidR="00FB1DCE" w:rsidRPr="00EC5C34">
        <w:rPr>
          <w:rFonts w:cs="Times New Roman"/>
        </w:rPr>
        <w:t xml:space="preserve"> New York: Columbia University Press.</w:t>
      </w:r>
    </w:p>
    <w:p w14:paraId="7E49FCB0" w14:textId="77777777" w:rsidR="00FB1DCE" w:rsidRPr="00EC5C34" w:rsidRDefault="00FB1DCE" w:rsidP="000B4792">
      <w:pPr>
        <w:rPr>
          <w:rFonts w:cs="Times New Roman"/>
          <w:b/>
          <w:lang w:val="fr-FR"/>
        </w:rPr>
      </w:pPr>
    </w:p>
    <w:p w14:paraId="64BFE84D" w14:textId="6C519F0C" w:rsidR="000B4792" w:rsidRPr="00EC5C34" w:rsidRDefault="00FB1DCE" w:rsidP="000B4792">
      <w:pPr>
        <w:rPr>
          <w:rFonts w:cs="Times New Roman"/>
        </w:rPr>
      </w:pPr>
      <w:r w:rsidRPr="00EC5C34">
        <w:rPr>
          <w:rFonts w:cs="Times New Roman"/>
        </w:rPr>
        <w:t>Holmes, L.</w:t>
      </w:r>
      <w:r w:rsidR="000B4792" w:rsidRPr="00EC5C34">
        <w:rPr>
          <w:rFonts w:cs="Times New Roman"/>
        </w:rPr>
        <w:t xml:space="preserve"> </w:t>
      </w:r>
      <w:r w:rsidRPr="00EC5C34">
        <w:rPr>
          <w:rFonts w:cs="Times New Roman"/>
        </w:rPr>
        <w:t>(</w:t>
      </w:r>
      <w:r w:rsidR="000B4792" w:rsidRPr="00EC5C34">
        <w:rPr>
          <w:rFonts w:cs="Times New Roman"/>
        </w:rPr>
        <w:t>2016</w:t>
      </w:r>
      <w:r w:rsidRPr="00EC5C34">
        <w:rPr>
          <w:rFonts w:cs="Times New Roman"/>
        </w:rPr>
        <w:t>)</w:t>
      </w:r>
      <w:r w:rsidR="000B4792" w:rsidRPr="00EC5C34">
        <w:rPr>
          <w:rFonts w:cs="Times New Roman"/>
        </w:rPr>
        <w:t xml:space="preserve">. </w:t>
      </w:r>
      <w:r w:rsidR="000B4792" w:rsidRPr="00EC5C34">
        <w:rPr>
          <w:rFonts w:cs="Times New Roman"/>
          <w:i/>
          <w:u w:val="single"/>
        </w:rPr>
        <w:t>Advanced introduction to organised crime</w:t>
      </w:r>
      <w:r w:rsidRPr="00EC5C34">
        <w:rPr>
          <w:rFonts w:cs="Times New Roman"/>
        </w:rPr>
        <w:t xml:space="preserve">. Cheltenham: </w:t>
      </w:r>
      <w:r w:rsidR="000B4792" w:rsidRPr="00EC5C34">
        <w:rPr>
          <w:rFonts w:cs="Times New Roman"/>
        </w:rPr>
        <w:t xml:space="preserve"> Edward Elgar.</w:t>
      </w:r>
    </w:p>
    <w:p w14:paraId="4463F8B9" w14:textId="1BDFBDC8" w:rsidR="00247EDD" w:rsidRPr="00EC5C34" w:rsidRDefault="00247EDD" w:rsidP="00247EDD">
      <w:pPr>
        <w:rPr>
          <w:rFonts w:cs="Times New Roman"/>
        </w:rPr>
      </w:pPr>
    </w:p>
    <w:p w14:paraId="634DAB3E" w14:textId="61247A57" w:rsidR="009A4C28" w:rsidRPr="00EC5C34" w:rsidRDefault="00FB1DCE" w:rsidP="00D50B86">
      <w:pPr>
        <w:rPr>
          <w:rFonts w:cs="Times New Roman"/>
        </w:rPr>
      </w:pPr>
      <w:r w:rsidRPr="00EC5C34">
        <w:rPr>
          <w:rFonts w:cs="Times New Roman"/>
        </w:rPr>
        <w:t>ICSR</w:t>
      </w:r>
      <w:r w:rsidR="009A4C28" w:rsidRPr="00EC5C34">
        <w:rPr>
          <w:rFonts w:cs="Times New Roman"/>
        </w:rPr>
        <w:t xml:space="preserve"> </w:t>
      </w:r>
      <w:r w:rsidRPr="00EC5C34">
        <w:rPr>
          <w:rFonts w:cs="Times New Roman"/>
        </w:rPr>
        <w:t>(</w:t>
      </w:r>
      <w:r w:rsidR="009A4C28" w:rsidRPr="00EC5C34">
        <w:rPr>
          <w:rFonts w:cs="Times New Roman"/>
        </w:rPr>
        <w:t>2016</w:t>
      </w:r>
      <w:r w:rsidRPr="00EC5C34">
        <w:rPr>
          <w:rFonts w:cs="Times New Roman"/>
        </w:rPr>
        <w:t>)</w:t>
      </w:r>
      <w:r w:rsidR="009A4C28" w:rsidRPr="00EC5C34">
        <w:rPr>
          <w:rFonts w:cs="Times New Roman"/>
        </w:rPr>
        <w:t xml:space="preserve">. </w:t>
      </w:r>
      <w:r w:rsidR="009A4C28" w:rsidRPr="00EC5C34">
        <w:rPr>
          <w:rFonts w:cs="Times New Roman"/>
          <w:i/>
        </w:rPr>
        <w:t>Criminal pasts, terrorist futures</w:t>
      </w:r>
      <w:r w:rsidR="009A4C28" w:rsidRPr="00EC5C34">
        <w:rPr>
          <w:rFonts w:cs="Times New Roman"/>
        </w:rPr>
        <w:t xml:space="preserve">. </w:t>
      </w:r>
      <w:r w:rsidRPr="00EC5C34">
        <w:rPr>
          <w:rFonts w:cs="Times New Roman"/>
        </w:rPr>
        <w:t xml:space="preserve">London: </w:t>
      </w:r>
      <w:r w:rsidR="009A4C28" w:rsidRPr="00EC5C34">
        <w:rPr>
          <w:rFonts w:cs="Times New Roman"/>
        </w:rPr>
        <w:t>ICSR.</w:t>
      </w:r>
    </w:p>
    <w:p w14:paraId="35AF5499" w14:textId="77777777" w:rsidR="009A4C28" w:rsidRPr="00EC5C34" w:rsidRDefault="009A4C28" w:rsidP="00D50B86">
      <w:pPr>
        <w:rPr>
          <w:rFonts w:cs="Times New Roman"/>
        </w:rPr>
      </w:pPr>
    </w:p>
    <w:p w14:paraId="686F8084" w14:textId="6C072A8B" w:rsidR="00D50B86" w:rsidRPr="00EC5C34" w:rsidRDefault="00FB1DCE" w:rsidP="00D50B86">
      <w:pPr>
        <w:rPr>
          <w:rFonts w:cs="Times New Roman"/>
          <w:lang w:val="it-IT"/>
        </w:rPr>
      </w:pPr>
      <w:r w:rsidRPr="00EC5C34">
        <w:rPr>
          <w:rFonts w:cs="Times New Roman"/>
        </w:rPr>
        <w:t>Johnson, E.</w:t>
      </w:r>
      <w:r w:rsidR="00D50B86" w:rsidRPr="00EC5C34">
        <w:rPr>
          <w:rFonts w:cs="Times New Roman"/>
        </w:rPr>
        <w:t xml:space="preserve"> </w:t>
      </w:r>
      <w:r w:rsidRPr="00EC5C34">
        <w:rPr>
          <w:rFonts w:cs="Times New Roman"/>
        </w:rPr>
        <w:t>(</w:t>
      </w:r>
      <w:r w:rsidR="00D50B86" w:rsidRPr="00EC5C34">
        <w:rPr>
          <w:rFonts w:cs="Times New Roman"/>
        </w:rPr>
        <w:t>1962</w:t>
      </w:r>
      <w:r w:rsidRPr="00EC5C34">
        <w:rPr>
          <w:rFonts w:cs="Times New Roman"/>
        </w:rPr>
        <w:t>)</w:t>
      </w:r>
      <w:r w:rsidR="00D50B86" w:rsidRPr="00EC5C34">
        <w:rPr>
          <w:rFonts w:cs="Times New Roman"/>
        </w:rPr>
        <w:t>. Organized crime: challenge to the American legal</w:t>
      </w:r>
      <w:r w:rsidR="00D50B86" w:rsidRPr="00EC5C34">
        <w:rPr>
          <w:rFonts w:cs="Times New Roman"/>
          <w:lang w:val="it-IT"/>
        </w:rPr>
        <w:t xml:space="preserve"> </w:t>
      </w:r>
      <w:r w:rsidR="00F052FE" w:rsidRPr="00EC5C34">
        <w:rPr>
          <w:rFonts w:cs="Times New Roman"/>
        </w:rPr>
        <w:t>system.</w:t>
      </w:r>
      <w:r w:rsidR="00D50B86" w:rsidRPr="00EC5C34">
        <w:rPr>
          <w:rFonts w:cs="Times New Roman"/>
        </w:rPr>
        <w:t xml:space="preserve"> </w:t>
      </w:r>
      <w:r w:rsidR="00D50B86" w:rsidRPr="00EC5C34">
        <w:rPr>
          <w:rFonts w:cs="Times New Roman"/>
          <w:i/>
          <w:iCs/>
        </w:rPr>
        <w:t>Criminal Law, Criminology and Police Science</w:t>
      </w:r>
      <w:r w:rsidRPr="00EC5C34">
        <w:rPr>
          <w:rFonts w:cs="Times New Roman"/>
        </w:rPr>
        <w:t>, 53</w:t>
      </w:r>
      <w:r w:rsidR="00D50B86" w:rsidRPr="00EC5C34">
        <w:rPr>
          <w:rFonts w:cs="Times New Roman"/>
        </w:rPr>
        <w:t xml:space="preserve"> 1-29.</w:t>
      </w:r>
    </w:p>
    <w:p w14:paraId="3C6082B9" w14:textId="77777777" w:rsidR="008C0975" w:rsidRPr="00EC5C34" w:rsidRDefault="008C0975" w:rsidP="008C0975"/>
    <w:p w14:paraId="7C1774E7" w14:textId="3EAF4337" w:rsidR="00906665" w:rsidRPr="00EC5C34" w:rsidRDefault="00FB1DCE" w:rsidP="008C0975">
      <w:r w:rsidRPr="00EC5C34">
        <w:t>Khan, S.</w:t>
      </w:r>
      <w:r w:rsidR="00906665" w:rsidRPr="00EC5C34">
        <w:t xml:space="preserve"> </w:t>
      </w:r>
      <w:r w:rsidRPr="00EC5C34">
        <w:t>(</w:t>
      </w:r>
      <w:r w:rsidR="00906665" w:rsidRPr="00EC5C34">
        <w:t>2016</w:t>
      </w:r>
      <w:r w:rsidRPr="00EC5C34">
        <w:t>)</w:t>
      </w:r>
      <w:r w:rsidR="00906665" w:rsidRPr="00EC5C34">
        <w:t xml:space="preserve">. </w:t>
      </w:r>
      <w:r w:rsidR="00906665" w:rsidRPr="00EC5C34">
        <w:rPr>
          <w:i/>
        </w:rPr>
        <w:t>The battle for British Islam. Reclaiming Muslim identity from extremism</w:t>
      </w:r>
      <w:r w:rsidR="00906665" w:rsidRPr="00EC5C34">
        <w:t xml:space="preserve">. </w:t>
      </w:r>
      <w:r w:rsidRPr="00EC5C34">
        <w:t xml:space="preserve">London: </w:t>
      </w:r>
      <w:r w:rsidR="00906665" w:rsidRPr="00EC5C34">
        <w:t>Saqi.</w:t>
      </w:r>
    </w:p>
    <w:p w14:paraId="7BEBD4A4" w14:textId="77777777" w:rsidR="008A1A17" w:rsidRPr="00EC5C34" w:rsidRDefault="008A1A17" w:rsidP="008A1A17">
      <w:pPr>
        <w:rPr>
          <w:rFonts w:cs="Times New Roman"/>
          <w:b/>
          <w:lang w:val="it-IT"/>
        </w:rPr>
      </w:pPr>
    </w:p>
    <w:p w14:paraId="04C82D5B" w14:textId="799CBA90" w:rsidR="008A1A17" w:rsidRPr="00EC5C34" w:rsidRDefault="00FB1DCE" w:rsidP="008A1A17">
      <w:pPr>
        <w:rPr>
          <w:rFonts w:cs="Times New Roman"/>
        </w:rPr>
      </w:pPr>
      <w:r w:rsidRPr="00EC5C34">
        <w:rPr>
          <w:rFonts w:cs="Times New Roman"/>
        </w:rPr>
        <w:t>Landesco, J. (</w:t>
      </w:r>
      <w:r w:rsidR="008A1A17" w:rsidRPr="00EC5C34">
        <w:rPr>
          <w:rFonts w:cs="Times New Roman"/>
        </w:rPr>
        <w:t>1969</w:t>
      </w:r>
      <w:r w:rsidRPr="00EC5C34">
        <w:rPr>
          <w:rFonts w:cs="Times New Roman"/>
        </w:rPr>
        <w:t>)</w:t>
      </w:r>
      <w:r w:rsidR="008A1A17" w:rsidRPr="00EC5C34">
        <w:rPr>
          <w:rFonts w:cs="Times New Roman"/>
        </w:rPr>
        <w:t xml:space="preserve">. </w:t>
      </w:r>
      <w:r w:rsidR="008A1A17" w:rsidRPr="00EC5C34">
        <w:rPr>
          <w:rFonts w:cs="Times New Roman"/>
          <w:i/>
          <w:iCs/>
        </w:rPr>
        <w:t>Organized crime in Chicago</w:t>
      </w:r>
      <w:r w:rsidR="008A1A17" w:rsidRPr="00EC5C34">
        <w:rPr>
          <w:rFonts w:cs="Times New Roman"/>
          <w:iCs/>
          <w:u w:val="single"/>
        </w:rPr>
        <w:t>.</w:t>
      </w:r>
      <w:r w:rsidR="008A1A17" w:rsidRPr="00EC5C34">
        <w:rPr>
          <w:rFonts w:cs="Times New Roman"/>
        </w:rPr>
        <w:t xml:space="preserve"> </w:t>
      </w:r>
      <w:r w:rsidRPr="00EC5C34">
        <w:rPr>
          <w:rFonts w:cs="Times New Roman"/>
        </w:rPr>
        <w:t xml:space="preserve">Chicago: </w:t>
      </w:r>
      <w:r w:rsidR="008A1A17" w:rsidRPr="00EC5C34">
        <w:rPr>
          <w:rFonts w:cs="Times New Roman"/>
        </w:rPr>
        <w:t>University of Chicago Press.</w:t>
      </w:r>
    </w:p>
    <w:p w14:paraId="55B78631" w14:textId="77777777" w:rsidR="008A1A17" w:rsidRPr="00EC5C34" w:rsidRDefault="008A1A17" w:rsidP="008A1A17">
      <w:pPr>
        <w:rPr>
          <w:rFonts w:cs="Times New Roman"/>
          <w:b/>
        </w:rPr>
      </w:pPr>
    </w:p>
    <w:p w14:paraId="33815CDC" w14:textId="2EF79B91" w:rsidR="00E12F04" w:rsidRPr="00EC5C34" w:rsidRDefault="00FB1DCE" w:rsidP="008A1A17">
      <w:pPr>
        <w:rPr>
          <w:rFonts w:cs="Times New Roman"/>
        </w:rPr>
      </w:pPr>
      <w:r w:rsidRPr="00EC5C34">
        <w:rPr>
          <w:rFonts w:cs="Times New Roman"/>
        </w:rPr>
        <w:t>Lewis, D.</w:t>
      </w:r>
      <w:r w:rsidR="00E12F04" w:rsidRPr="00EC5C34">
        <w:rPr>
          <w:rFonts w:cs="Times New Roman"/>
        </w:rPr>
        <w:t xml:space="preserve"> </w:t>
      </w:r>
      <w:r w:rsidRPr="00EC5C34">
        <w:rPr>
          <w:rFonts w:cs="Times New Roman"/>
        </w:rPr>
        <w:t>(</w:t>
      </w:r>
      <w:r w:rsidR="00E12F04" w:rsidRPr="00EC5C34">
        <w:rPr>
          <w:rFonts w:cs="Times New Roman"/>
        </w:rPr>
        <w:t>2014</w:t>
      </w:r>
      <w:r w:rsidRPr="00EC5C34">
        <w:rPr>
          <w:rFonts w:cs="Times New Roman"/>
        </w:rPr>
        <w:t>)</w:t>
      </w:r>
      <w:r w:rsidR="00E12F04" w:rsidRPr="00EC5C34">
        <w:rPr>
          <w:rFonts w:cs="Times New Roman"/>
        </w:rPr>
        <w:t xml:space="preserve">. Crime, terror and the state in central Asia. </w:t>
      </w:r>
      <w:r w:rsidR="00E12F04" w:rsidRPr="00EC5C34">
        <w:rPr>
          <w:rFonts w:cs="Times New Roman"/>
          <w:i/>
        </w:rPr>
        <w:t>Global Crime</w:t>
      </w:r>
      <w:r w:rsidRPr="00EC5C34">
        <w:rPr>
          <w:rFonts w:cs="Times New Roman"/>
        </w:rPr>
        <w:t>,</w:t>
      </w:r>
      <w:r w:rsidR="00E12F04" w:rsidRPr="00EC5C34">
        <w:rPr>
          <w:rFonts w:cs="Times New Roman"/>
        </w:rPr>
        <w:t xml:space="preserve"> 15, 337-356.</w:t>
      </w:r>
    </w:p>
    <w:p w14:paraId="04D43E37" w14:textId="77777777" w:rsidR="00E12F04" w:rsidRPr="00EC5C34" w:rsidRDefault="00E12F04" w:rsidP="008A1A17">
      <w:pPr>
        <w:rPr>
          <w:rFonts w:cs="Times New Roman"/>
          <w:b/>
        </w:rPr>
      </w:pPr>
    </w:p>
    <w:p w14:paraId="039C60D0" w14:textId="2953EEF8" w:rsidR="008A1A17" w:rsidRPr="00EC5C34" w:rsidRDefault="008A1A17" w:rsidP="008A1A17">
      <w:pPr>
        <w:rPr>
          <w:rFonts w:cs="Times New Roman"/>
          <w:lang w:val="it-IT"/>
        </w:rPr>
      </w:pPr>
      <w:r w:rsidRPr="00EC5C34">
        <w:rPr>
          <w:rFonts w:cs="Times New Roman"/>
          <w:lang w:val="it-IT"/>
        </w:rPr>
        <w:t xml:space="preserve">Lombroso, C. </w:t>
      </w:r>
      <w:r w:rsidR="00FB1DCE" w:rsidRPr="00EC5C34">
        <w:rPr>
          <w:rFonts w:cs="Times New Roman"/>
          <w:lang w:val="it-IT"/>
        </w:rPr>
        <w:t>(</w:t>
      </w:r>
      <w:r w:rsidRPr="00EC5C34">
        <w:rPr>
          <w:rFonts w:cs="Times New Roman"/>
          <w:lang w:val="it-IT"/>
        </w:rPr>
        <w:t>1894</w:t>
      </w:r>
      <w:r w:rsidR="00FB1DCE" w:rsidRPr="00EC5C34">
        <w:rPr>
          <w:rFonts w:cs="Times New Roman"/>
          <w:lang w:val="it-IT"/>
        </w:rPr>
        <w:t>)</w:t>
      </w:r>
      <w:r w:rsidRPr="00EC5C34">
        <w:rPr>
          <w:rFonts w:cs="Times New Roman"/>
          <w:lang w:val="it-IT"/>
        </w:rPr>
        <w:t xml:space="preserve">. </w:t>
      </w:r>
      <w:r w:rsidRPr="00EC5C34">
        <w:rPr>
          <w:rFonts w:cs="Times New Roman"/>
          <w:i/>
          <w:iCs/>
          <w:lang w:val="it-IT"/>
        </w:rPr>
        <w:t>Gli anarchici</w:t>
      </w:r>
      <w:r w:rsidRPr="00EC5C34">
        <w:rPr>
          <w:rFonts w:cs="Times New Roman"/>
          <w:lang w:val="it-IT"/>
        </w:rPr>
        <w:t xml:space="preserve">. </w:t>
      </w:r>
      <w:r w:rsidR="00FB1DCE" w:rsidRPr="00EC5C34">
        <w:rPr>
          <w:rFonts w:cs="Times New Roman"/>
          <w:lang w:val="it-IT"/>
        </w:rPr>
        <w:t xml:space="preserve">Turin: </w:t>
      </w:r>
      <w:r w:rsidRPr="00EC5C34">
        <w:rPr>
          <w:rFonts w:cs="Times New Roman"/>
          <w:lang w:val="it-IT"/>
        </w:rPr>
        <w:t xml:space="preserve">Bocca. </w:t>
      </w:r>
    </w:p>
    <w:p w14:paraId="6860560A" w14:textId="77777777" w:rsidR="008A1A17" w:rsidRPr="00EC5C34" w:rsidRDefault="008A1A17" w:rsidP="008A1A17">
      <w:pPr>
        <w:rPr>
          <w:rFonts w:cs="Times New Roman"/>
          <w:lang w:val="it-IT"/>
        </w:rPr>
      </w:pPr>
    </w:p>
    <w:p w14:paraId="7B839EB0" w14:textId="390EEAE9" w:rsidR="008A1A17" w:rsidRPr="00EC5C34" w:rsidRDefault="008A1A17" w:rsidP="008A1A17">
      <w:pPr>
        <w:rPr>
          <w:rFonts w:cs="Times New Roman"/>
          <w:lang w:val="it-IT"/>
        </w:rPr>
      </w:pPr>
      <w:r w:rsidRPr="00EC5C34">
        <w:rPr>
          <w:rFonts w:cs="Times New Roman"/>
        </w:rPr>
        <w:t>Lombroso, C.</w:t>
      </w:r>
      <w:r w:rsidR="00FB1DCE" w:rsidRPr="00EC5C34">
        <w:rPr>
          <w:rFonts w:cs="Times New Roman"/>
        </w:rPr>
        <w:t>and</w:t>
      </w:r>
      <w:r w:rsidRPr="00EC5C34">
        <w:rPr>
          <w:rFonts w:cs="Times New Roman"/>
        </w:rPr>
        <w:t xml:space="preserve"> Laschi, R. </w:t>
      </w:r>
      <w:r w:rsidR="00FB1DCE" w:rsidRPr="00EC5C34">
        <w:rPr>
          <w:rFonts w:cs="Times New Roman"/>
        </w:rPr>
        <w:t>(</w:t>
      </w:r>
      <w:r w:rsidRPr="00EC5C34">
        <w:rPr>
          <w:rFonts w:cs="Times New Roman"/>
        </w:rPr>
        <w:t>1890</w:t>
      </w:r>
      <w:r w:rsidR="00FB1DCE" w:rsidRPr="00EC5C34">
        <w:rPr>
          <w:rFonts w:cs="Times New Roman"/>
        </w:rPr>
        <w:t>)</w:t>
      </w:r>
      <w:r w:rsidRPr="00EC5C34">
        <w:rPr>
          <w:rFonts w:cs="Times New Roman"/>
        </w:rPr>
        <w:t xml:space="preserve">. </w:t>
      </w:r>
      <w:r w:rsidRPr="00EC5C34">
        <w:rPr>
          <w:rFonts w:cs="Times New Roman"/>
          <w:i/>
          <w:u w:val="single"/>
        </w:rPr>
        <w:t>Il delitto politico e le rivoluzioni</w:t>
      </w:r>
      <w:r w:rsidRPr="00EC5C34">
        <w:rPr>
          <w:rFonts w:cs="Times New Roman"/>
        </w:rPr>
        <w:t xml:space="preserve">. </w:t>
      </w:r>
      <w:r w:rsidR="00FB1DCE" w:rsidRPr="00EC5C34">
        <w:rPr>
          <w:rFonts w:cs="Times New Roman"/>
        </w:rPr>
        <w:t>Turin: Bocca</w:t>
      </w:r>
      <w:r w:rsidRPr="00EC5C34">
        <w:rPr>
          <w:rFonts w:cs="Times New Roman"/>
        </w:rPr>
        <w:t xml:space="preserve">. </w:t>
      </w:r>
    </w:p>
    <w:p w14:paraId="49237750" w14:textId="77777777" w:rsidR="008A1A17" w:rsidRPr="00EC5C34" w:rsidRDefault="008A1A17" w:rsidP="008A1A17">
      <w:pPr>
        <w:rPr>
          <w:rFonts w:cs="Times New Roman"/>
        </w:rPr>
      </w:pPr>
    </w:p>
    <w:p w14:paraId="51F1ED25" w14:textId="13E80A23" w:rsidR="008A1A17" w:rsidRPr="00EC5C34" w:rsidRDefault="008A1A17" w:rsidP="008A1A17">
      <w:pPr>
        <w:rPr>
          <w:rFonts w:cs="Times New Roman"/>
        </w:rPr>
      </w:pPr>
      <w:r w:rsidRPr="00EC5C34">
        <w:rPr>
          <w:rFonts w:cs="Times New Roman"/>
        </w:rPr>
        <w:t xml:space="preserve">Lynch, M. </w:t>
      </w:r>
      <w:r w:rsidR="00FB1DCE" w:rsidRPr="00EC5C34">
        <w:rPr>
          <w:rFonts w:cs="Times New Roman"/>
        </w:rPr>
        <w:t>(</w:t>
      </w:r>
      <w:r w:rsidRPr="00EC5C34">
        <w:rPr>
          <w:rFonts w:cs="Times New Roman"/>
        </w:rPr>
        <w:t>2015</w:t>
      </w:r>
      <w:r w:rsidR="00FB1DCE" w:rsidRPr="00EC5C34">
        <w:rPr>
          <w:rFonts w:cs="Times New Roman"/>
        </w:rPr>
        <w:t>)</w:t>
      </w:r>
      <w:r w:rsidRPr="00EC5C34">
        <w:rPr>
          <w:rFonts w:cs="Times New Roman"/>
        </w:rPr>
        <w:t xml:space="preserve">. </w:t>
      </w:r>
      <w:r w:rsidRPr="00EC5C34">
        <w:rPr>
          <w:rFonts w:cs="Times New Roman"/>
          <w:i/>
        </w:rPr>
        <w:t>The new Arab wars: uprising and anarchy in the Middle East</w:t>
      </w:r>
      <w:r w:rsidRPr="00EC5C34">
        <w:rPr>
          <w:rFonts w:cs="Times New Roman"/>
        </w:rPr>
        <w:t xml:space="preserve">. </w:t>
      </w:r>
      <w:r w:rsidR="00FB1DCE" w:rsidRPr="00EC5C34">
        <w:rPr>
          <w:rFonts w:cs="Times New Roman"/>
        </w:rPr>
        <w:t xml:space="preserve">New York: </w:t>
      </w:r>
      <w:r w:rsidR="00803302" w:rsidRPr="00EC5C34">
        <w:rPr>
          <w:rFonts w:cs="Times New Roman"/>
        </w:rPr>
        <w:t>Public Affairs</w:t>
      </w:r>
      <w:r w:rsidRPr="00EC5C34">
        <w:rPr>
          <w:rFonts w:cs="Times New Roman"/>
        </w:rPr>
        <w:t>.</w:t>
      </w:r>
    </w:p>
    <w:p w14:paraId="2227D675" w14:textId="77777777" w:rsidR="00E12F04" w:rsidRPr="00EC5C34" w:rsidRDefault="00E12F04" w:rsidP="00247EDD">
      <w:pPr>
        <w:widowControl w:val="0"/>
        <w:autoSpaceDE w:val="0"/>
        <w:autoSpaceDN w:val="0"/>
        <w:adjustRightInd w:val="0"/>
        <w:spacing w:after="240"/>
        <w:rPr>
          <w:rFonts w:cs="Times New Roman"/>
          <w:b/>
        </w:rPr>
      </w:pPr>
    </w:p>
    <w:p w14:paraId="3831FEA0" w14:textId="5B129354" w:rsidR="00247EDD" w:rsidRPr="00EC5C34" w:rsidRDefault="00247EDD" w:rsidP="00247EDD">
      <w:pPr>
        <w:widowControl w:val="0"/>
        <w:autoSpaceDE w:val="0"/>
        <w:autoSpaceDN w:val="0"/>
        <w:adjustRightInd w:val="0"/>
        <w:spacing w:after="240"/>
        <w:rPr>
          <w:rFonts w:cs="Times New Roman"/>
        </w:rPr>
      </w:pPr>
      <w:r w:rsidRPr="00EC5C34">
        <w:rPr>
          <w:rFonts w:cs="Times New Roman"/>
        </w:rPr>
        <w:t xml:space="preserve">Makarenko, T. </w:t>
      </w:r>
      <w:r w:rsidR="00FB1DCE" w:rsidRPr="00EC5C34">
        <w:rPr>
          <w:rFonts w:cs="Times New Roman"/>
        </w:rPr>
        <w:t>(</w:t>
      </w:r>
      <w:r w:rsidRPr="00EC5C34">
        <w:rPr>
          <w:rFonts w:cs="Times New Roman"/>
        </w:rPr>
        <w:t>2004</w:t>
      </w:r>
      <w:r w:rsidR="00FB1DCE" w:rsidRPr="00EC5C34">
        <w:rPr>
          <w:rFonts w:cs="Times New Roman"/>
        </w:rPr>
        <w:t>)</w:t>
      </w:r>
      <w:r w:rsidRPr="00EC5C34">
        <w:rPr>
          <w:rFonts w:cs="Times New Roman"/>
        </w:rPr>
        <w:t xml:space="preserve">. The crime-terror continuum. </w:t>
      </w:r>
      <w:r w:rsidRPr="00EC5C34">
        <w:rPr>
          <w:rFonts w:cs="Times New Roman"/>
          <w:i/>
        </w:rPr>
        <w:t>Global Crime</w:t>
      </w:r>
      <w:r w:rsidR="00FB1DCE" w:rsidRPr="00EC5C34">
        <w:rPr>
          <w:rFonts w:cs="Times New Roman"/>
        </w:rPr>
        <w:t>,</w:t>
      </w:r>
      <w:r w:rsidRPr="00EC5C34">
        <w:rPr>
          <w:rFonts w:cs="Times New Roman"/>
        </w:rPr>
        <w:t xml:space="preserve"> 6, 129-145. </w:t>
      </w:r>
    </w:p>
    <w:p w14:paraId="740F6EB9" w14:textId="2E594695" w:rsidR="00247EDD" w:rsidRPr="00EC5C34" w:rsidRDefault="00FB1DCE" w:rsidP="00247EDD">
      <w:pPr>
        <w:widowControl w:val="0"/>
        <w:autoSpaceDE w:val="0"/>
        <w:autoSpaceDN w:val="0"/>
        <w:adjustRightInd w:val="0"/>
        <w:spacing w:after="240"/>
        <w:rPr>
          <w:rFonts w:cs="Times New Roman"/>
        </w:rPr>
      </w:pPr>
      <w:r w:rsidRPr="00EC5C34">
        <w:rPr>
          <w:rFonts w:cs="Times New Roman"/>
        </w:rPr>
        <w:t>Makarenko, T. and Mesquita, M.</w:t>
      </w:r>
      <w:r w:rsidR="00247EDD" w:rsidRPr="00EC5C34">
        <w:rPr>
          <w:rFonts w:cs="Times New Roman"/>
        </w:rPr>
        <w:t xml:space="preserve"> </w:t>
      </w:r>
      <w:r w:rsidRPr="00EC5C34">
        <w:rPr>
          <w:rFonts w:cs="Times New Roman"/>
        </w:rPr>
        <w:t>(</w:t>
      </w:r>
      <w:r w:rsidR="00247EDD" w:rsidRPr="00EC5C34">
        <w:rPr>
          <w:rFonts w:cs="Times New Roman"/>
        </w:rPr>
        <w:t>2014</w:t>
      </w:r>
      <w:r w:rsidRPr="00EC5C34">
        <w:rPr>
          <w:rFonts w:cs="Times New Roman"/>
        </w:rPr>
        <w:t>)</w:t>
      </w:r>
      <w:r w:rsidR="00247EDD" w:rsidRPr="00EC5C34">
        <w:rPr>
          <w:rFonts w:cs="Times New Roman"/>
        </w:rPr>
        <w:t xml:space="preserve">. Categorising the crime-terror nexus in the European Union. </w:t>
      </w:r>
      <w:r w:rsidR="00247EDD" w:rsidRPr="00EC5C34">
        <w:rPr>
          <w:rFonts w:cs="Times New Roman"/>
          <w:i/>
        </w:rPr>
        <w:t>Global Crime</w:t>
      </w:r>
      <w:r w:rsidRPr="00EC5C34">
        <w:rPr>
          <w:rFonts w:cs="Times New Roman"/>
        </w:rPr>
        <w:t>,</w:t>
      </w:r>
      <w:r w:rsidR="00247EDD" w:rsidRPr="00EC5C34">
        <w:rPr>
          <w:rFonts w:cs="Times New Roman"/>
        </w:rPr>
        <w:t xml:space="preserve"> 15,</w:t>
      </w:r>
      <w:r w:rsidR="009A4C28" w:rsidRPr="00EC5C34">
        <w:rPr>
          <w:rFonts w:cs="Times New Roman"/>
        </w:rPr>
        <w:t xml:space="preserve"> 259-274.</w:t>
      </w:r>
    </w:p>
    <w:p w14:paraId="753C20A2" w14:textId="2A7FE648" w:rsidR="00F052FE" w:rsidRPr="00EC5C34" w:rsidRDefault="00F052FE" w:rsidP="00F052FE">
      <w:pPr>
        <w:rPr>
          <w:rFonts w:cs="Times New Roman"/>
        </w:rPr>
      </w:pPr>
      <w:r w:rsidRPr="00EC5C34">
        <w:rPr>
          <w:rFonts w:cs="Times New Roman"/>
        </w:rPr>
        <w:t xml:space="preserve">McIntosh, M. </w:t>
      </w:r>
      <w:r w:rsidR="00FB1DCE" w:rsidRPr="00EC5C34">
        <w:rPr>
          <w:rFonts w:cs="Times New Roman"/>
        </w:rPr>
        <w:t>(</w:t>
      </w:r>
      <w:r w:rsidRPr="00EC5C34">
        <w:rPr>
          <w:rFonts w:cs="Times New Roman"/>
        </w:rPr>
        <w:t>1975</w:t>
      </w:r>
      <w:r w:rsidR="00FB1DCE" w:rsidRPr="00EC5C34">
        <w:rPr>
          <w:rFonts w:cs="Times New Roman"/>
        </w:rPr>
        <w:t>)</w:t>
      </w:r>
      <w:r w:rsidRPr="00EC5C34">
        <w:rPr>
          <w:rFonts w:cs="Times New Roman"/>
        </w:rPr>
        <w:t xml:space="preserve">. </w:t>
      </w:r>
      <w:r w:rsidRPr="00EC5C34">
        <w:rPr>
          <w:rFonts w:cs="Times New Roman"/>
          <w:i/>
          <w:iCs/>
          <w:u w:val="single"/>
        </w:rPr>
        <w:t>The organisation of crime</w:t>
      </w:r>
      <w:r w:rsidR="00FB1DCE" w:rsidRPr="00EC5C34">
        <w:rPr>
          <w:rFonts w:cs="Times New Roman"/>
        </w:rPr>
        <w:t>. London:</w:t>
      </w:r>
      <w:r w:rsidRPr="00EC5C34">
        <w:rPr>
          <w:rFonts w:cs="Times New Roman"/>
        </w:rPr>
        <w:t xml:space="preserve"> Macmillan. </w:t>
      </w:r>
    </w:p>
    <w:p w14:paraId="487A837D" w14:textId="77777777" w:rsidR="00D50B86" w:rsidRPr="00EC5C34" w:rsidRDefault="00D50B86" w:rsidP="00D50B86">
      <w:pPr>
        <w:rPr>
          <w:rFonts w:cs="Times New Roman"/>
          <w:b/>
          <w:bCs/>
        </w:rPr>
      </w:pPr>
    </w:p>
    <w:p w14:paraId="3AAF261F" w14:textId="080A26D0" w:rsidR="00247EDD" w:rsidRPr="00EC5C34" w:rsidRDefault="00D50B86" w:rsidP="00247EDD">
      <w:pPr>
        <w:rPr>
          <w:rFonts w:cs="Times New Roman"/>
        </w:rPr>
      </w:pPr>
      <w:r w:rsidRPr="00EC5C34">
        <w:rPr>
          <w:rFonts w:cs="Times New Roman"/>
        </w:rPr>
        <w:t xml:space="preserve">Moore, M. </w:t>
      </w:r>
      <w:r w:rsidR="00A4644D" w:rsidRPr="00EC5C34">
        <w:rPr>
          <w:rFonts w:cs="Times New Roman"/>
        </w:rPr>
        <w:t>(</w:t>
      </w:r>
      <w:r w:rsidRPr="00EC5C34">
        <w:rPr>
          <w:rFonts w:cs="Times New Roman"/>
        </w:rPr>
        <w:t>1987</w:t>
      </w:r>
      <w:r w:rsidR="00A4644D" w:rsidRPr="00EC5C34">
        <w:rPr>
          <w:rFonts w:cs="Times New Roman"/>
        </w:rPr>
        <w:t>)</w:t>
      </w:r>
      <w:r w:rsidRPr="00EC5C34">
        <w:rPr>
          <w:rFonts w:cs="Times New Roman"/>
        </w:rPr>
        <w:t>. Organized crime as business e</w:t>
      </w:r>
      <w:r w:rsidR="00A4644D" w:rsidRPr="00EC5C34">
        <w:rPr>
          <w:rFonts w:cs="Times New Roman"/>
        </w:rPr>
        <w:t>nterprise. In Edelhertz, H. (E</w:t>
      </w:r>
      <w:r w:rsidRPr="00EC5C34">
        <w:rPr>
          <w:rFonts w:cs="Times New Roman"/>
        </w:rPr>
        <w:t xml:space="preserve">d.), </w:t>
      </w:r>
      <w:r w:rsidRPr="00EC5C34">
        <w:rPr>
          <w:rFonts w:cs="Times New Roman"/>
          <w:i/>
          <w:iCs/>
        </w:rPr>
        <w:t>Major Issues in Organized Crime Control</w:t>
      </w:r>
      <w:r w:rsidR="00A4644D" w:rsidRPr="00EC5C34">
        <w:rPr>
          <w:rFonts w:cs="Times New Roman"/>
          <w:u w:val="single"/>
        </w:rPr>
        <w:t>.</w:t>
      </w:r>
      <w:r w:rsidRPr="00EC5C34">
        <w:rPr>
          <w:rFonts w:cs="Times New Roman"/>
        </w:rPr>
        <w:t xml:space="preserve"> </w:t>
      </w:r>
      <w:r w:rsidR="00A4644D" w:rsidRPr="00EC5C34">
        <w:rPr>
          <w:rFonts w:cs="Times New Roman"/>
        </w:rPr>
        <w:t xml:space="preserve">Washington: </w:t>
      </w:r>
      <w:r w:rsidRPr="00EC5C34">
        <w:rPr>
          <w:rFonts w:cs="Times New Roman"/>
        </w:rPr>
        <w:t xml:space="preserve">Government Printing Office. </w:t>
      </w:r>
    </w:p>
    <w:p w14:paraId="7059C701" w14:textId="1AB1D972" w:rsidR="00D50B86" w:rsidRPr="00EC5C34" w:rsidRDefault="00D50B86" w:rsidP="00D50B86">
      <w:pPr>
        <w:rPr>
          <w:rFonts w:cs="Times New Roman"/>
        </w:rPr>
      </w:pPr>
    </w:p>
    <w:p w14:paraId="60807DA1" w14:textId="14BC8220" w:rsidR="008C0975" w:rsidRPr="00EC5C34" w:rsidRDefault="008C0975" w:rsidP="008C0975">
      <w:r w:rsidRPr="00EC5C34">
        <w:t>Mythen, G.</w:t>
      </w:r>
      <w:r w:rsidR="00A4644D" w:rsidRPr="00EC5C34">
        <w:t xml:space="preserve"> and</w:t>
      </w:r>
      <w:r w:rsidRPr="00EC5C34">
        <w:t xml:space="preserve"> Walklate, S.</w:t>
      </w:r>
      <w:r w:rsidR="00803302" w:rsidRPr="00EC5C34">
        <w:t xml:space="preserve"> </w:t>
      </w:r>
      <w:r w:rsidR="00A4644D" w:rsidRPr="00EC5C34">
        <w:t>(</w:t>
      </w:r>
      <w:r w:rsidR="00803302" w:rsidRPr="00EC5C34">
        <w:t>2006</w:t>
      </w:r>
      <w:r w:rsidR="00A4644D" w:rsidRPr="00EC5C34">
        <w:t>)</w:t>
      </w:r>
      <w:r w:rsidR="00803302" w:rsidRPr="00EC5C34">
        <w:t>. Criminology and terrorism: which thesis? Risk society or governmentality?</w:t>
      </w:r>
      <w:r w:rsidRPr="00EC5C34">
        <w:t xml:space="preserve"> </w:t>
      </w:r>
      <w:r w:rsidRPr="00EC5C34">
        <w:rPr>
          <w:i/>
        </w:rPr>
        <w:t>British Journal of Criminology</w:t>
      </w:r>
      <w:r w:rsidR="00A4644D" w:rsidRPr="00EC5C34">
        <w:t>,</w:t>
      </w:r>
      <w:r w:rsidR="00803302" w:rsidRPr="00EC5C34">
        <w:t xml:space="preserve"> 46,</w:t>
      </w:r>
      <w:r w:rsidRPr="00EC5C34">
        <w:t xml:space="preserve"> 379-398. </w:t>
      </w:r>
    </w:p>
    <w:p w14:paraId="4446B7AB" w14:textId="77777777" w:rsidR="000B4792" w:rsidRPr="00EC5C34" w:rsidRDefault="000B4792" w:rsidP="000B4792">
      <w:pPr>
        <w:rPr>
          <w:rFonts w:cs="Times New Roman"/>
          <w:b/>
        </w:rPr>
      </w:pPr>
    </w:p>
    <w:p w14:paraId="44157194" w14:textId="45A4B735" w:rsidR="000B4792" w:rsidRPr="00EC5C34" w:rsidRDefault="00A4644D" w:rsidP="000B4792">
      <w:pPr>
        <w:rPr>
          <w:rFonts w:cs="Times New Roman"/>
        </w:rPr>
      </w:pPr>
      <w:r w:rsidRPr="00EC5C34">
        <w:rPr>
          <w:rFonts w:cs="Times New Roman"/>
        </w:rPr>
        <w:t>Paoli, L.  (Ed.)</w:t>
      </w:r>
      <w:r w:rsidR="000B4792" w:rsidRPr="00EC5C34">
        <w:rPr>
          <w:rFonts w:cs="Times New Roman"/>
        </w:rPr>
        <w:t xml:space="preserve"> </w:t>
      </w:r>
      <w:r w:rsidRPr="00EC5C34">
        <w:rPr>
          <w:rFonts w:cs="Times New Roman"/>
        </w:rPr>
        <w:t>(</w:t>
      </w:r>
      <w:r w:rsidR="000B4792" w:rsidRPr="00EC5C34">
        <w:rPr>
          <w:rFonts w:cs="Times New Roman"/>
        </w:rPr>
        <w:t>2014</w:t>
      </w:r>
      <w:r w:rsidRPr="00EC5C34">
        <w:rPr>
          <w:rFonts w:cs="Times New Roman"/>
        </w:rPr>
        <w:t>)</w:t>
      </w:r>
      <w:r w:rsidR="000B4792" w:rsidRPr="00EC5C34">
        <w:rPr>
          <w:rFonts w:cs="Times New Roman"/>
        </w:rPr>
        <w:t xml:space="preserve">. </w:t>
      </w:r>
      <w:r w:rsidR="000B4792" w:rsidRPr="00EC5C34">
        <w:rPr>
          <w:rFonts w:cs="Times New Roman"/>
          <w:i/>
        </w:rPr>
        <w:t>The Oxford Handbook of organized crime</w:t>
      </w:r>
      <w:r w:rsidRPr="00EC5C34">
        <w:rPr>
          <w:rFonts w:cs="Times New Roman"/>
        </w:rPr>
        <w:t xml:space="preserve">, Oxford: </w:t>
      </w:r>
      <w:r w:rsidR="000B4792" w:rsidRPr="00EC5C34">
        <w:rPr>
          <w:rFonts w:cs="Times New Roman"/>
        </w:rPr>
        <w:t>Oxford University Press.</w:t>
      </w:r>
    </w:p>
    <w:p w14:paraId="06639A31" w14:textId="77777777" w:rsidR="00783DC5" w:rsidRPr="00EC5C34" w:rsidRDefault="00783DC5" w:rsidP="00E22A57">
      <w:pPr>
        <w:rPr>
          <w:rFonts w:cs="Times New Roman"/>
        </w:rPr>
      </w:pPr>
    </w:p>
    <w:p w14:paraId="186D2D4C" w14:textId="6764EE53" w:rsidR="009A4C28" w:rsidRPr="00EC5C34" w:rsidRDefault="009A4C28" w:rsidP="00E22A57">
      <w:pPr>
        <w:rPr>
          <w:rFonts w:cs="Times New Roman"/>
        </w:rPr>
      </w:pPr>
      <w:r w:rsidRPr="00EC5C34">
        <w:rPr>
          <w:rFonts w:cs="Times New Roman"/>
        </w:rPr>
        <w:t xml:space="preserve">Picarelli, J.T. </w:t>
      </w:r>
      <w:r w:rsidR="00A4644D" w:rsidRPr="00EC5C34">
        <w:rPr>
          <w:rFonts w:cs="Times New Roman"/>
        </w:rPr>
        <w:t>(</w:t>
      </w:r>
      <w:r w:rsidRPr="00EC5C34">
        <w:rPr>
          <w:rFonts w:cs="Times New Roman"/>
        </w:rPr>
        <w:t>2006</w:t>
      </w:r>
      <w:r w:rsidR="00A4644D" w:rsidRPr="00EC5C34">
        <w:rPr>
          <w:rFonts w:cs="Times New Roman"/>
        </w:rPr>
        <w:t>)</w:t>
      </w:r>
      <w:r w:rsidRPr="00EC5C34">
        <w:rPr>
          <w:rFonts w:cs="Times New Roman"/>
        </w:rPr>
        <w:t xml:space="preserve">. The turbulent nexus of transnational crime. </w:t>
      </w:r>
      <w:r w:rsidRPr="00EC5C34">
        <w:rPr>
          <w:rFonts w:cs="Times New Roman"/>
          <w:i/>
        </w:rPr>
        <w:t>Global Crime</w:t>
      </w:r>
      <w:r w:rsidR="00A4644D" w:rsidRPr="00EC5C34">
        <w:rPr>
          <w:rFonts w:cs="Times New Roman"/>
        </w:rPr>
        <w:t>,</w:t>
      </w:r>
      <w:r w:rsidRPr="00EC5C34">
        <w:rPr>
          <w:rFonts w:cs="Times New Roman"/>
        </w:rPr>
        <w:t xml:space="preserve"> 7, 1-14.</w:t>
      </w:r>
    </w:p>
    <w:p w14:paraId="2F6F733C" w14:textId="77777777" w:rsidR="009A4C28" w:rsidRPr="00EC5C34" w:rsidRDefault="009A4C28" w:rsidP="00E22A57">
      <w:pPr>
        <w:rPr>
          <w:rFonts w:cs="Times New Roman"/>
        </w:rPr>
      </w:pPr>
    </w:p>
    <w:p w14:paraId="3D337527" w14:textId="03BF481C" w:rsidR="00A32A55" w:rsidRPr="00EC5C34" w:rsidRDefault="00A4644D" w:rsidP="00E22A57">
      <w:pPr>
        <w:rPr>
          <w:rFonts w:cs="Times New Roman"/>
        </w:rPr>
      </w:pPr>
      <w:r w:rsidRPr="00EC5C34">
        <w:rPr>
          <w:rFonts w:cs="Times New Roman"/>
        </w:rPr>
        <w:t>Rosato, V.</w:t>
      </w:r>
      <w:r w:rsidR="009F2DD6" w:rsidRPr="00EC5C34">
        <w:rPr>
          <w:rFonts w:cs="Times New Roman"/>
        </w:rPr>
        <w:t xml:space="preserve"> </w:t>
      </w:r>
      <w:r w:rsidRPr="00EC5C34">
        <w:rPr>
          <w:rFonts w:cs="Times New Roman"/>
        </w:rPr>
        <w:t>(</w:t>
      </w:r>
      <w:r w:rsidR="009F2DD6" w:rsidRPr="00EC5C34">
        <w:rPr>
          <w:rFonts w:cs="Times New Roman"/>
        </w:rPr>
        <w:t>2016</w:t>
      </w:r>
      <w:r w:rsidRPr="00EC5C34">
        <w:rPr>
          <w:rFonts w:cs="Times New Roman"/>
        </w:rPr>
        <w:t>)</w:t>
      </w:r>
      <w:r w:rsidR="009F2DD6" w:rsidRPr="00EC5C34">
        <w:rPr>
          <w:rFonts w:cs="Times New Roman"/>
        </w:rPr>
        <w:t xml:space="preserve">. “Hybrid </w:t>
      </w:r>
      <w:r w:rsidR="00FD7F6D" w:rsidRPr="00EC5C34">
        <w:rPr>
          <w:rFonts w:cs="Times New Roman"/>
        </w:rPr>
        <w:t>o</w:t>
      </w:r>
      <w:r w:rsidR="009F2DD6" w:rsidRPr="00EC5C34">
        <w:rPr>
          <w:rFonts w:cs="Times New Roman"/>
        </w:rPr>
        <w:t xml:space="preserve">rders” between terrorism and organized crime. </w:t>
      </w:r>
      <w:r w:rsidR="009F2DD6" w:rsidRPr="00EC5C34">
        <w:rPr>
          <w:rFonts w:cs="Times New Roman"/>
          <w:i/>
        </w:rPr>
        <w:t>African Security</w:t>
      </w:r>
      <w:r w:rsidRPr="00EC5C34">
        <w:rPr>
          <w:rFonts w:cs="Times New Roman"/>
        </w:rPr>
        <w:t>,</w:t>
      </w:r>
      <w:r w:rsidR="00FD7F6D" w:rsidRPr="00EC5C34">
        <w:rPr>
          <w:rFonts w:cs="Times New Roman"/>
        </w:rPr>
        <w:t xml:space="preserve"> 9, 110-135.</w:t>
      </w:r>
    </w:p>
    <w:p w14:paraId="42D78AAC" w14:textId="77777777" w:rsidR="000B4792" w:rsidRPr="00EC5C34" w:rsidRDefault="000B4792" w:rsidP="00E22A57">
      <w:pPr>
        <w:rPr>
          <w:rFonts w:eastAsia="Times New Roman" w:cs="Times New Roman"/>
          <w:shd w:val="clear" w:color="auto" w:fill="FFFFFF"/>
        </w:rPr>
      </w:pPr>
    </w:p>
    <w:p w14:paraId="40510946" w14:textId="674D19B6" w:rsidR="008A7D63" w:rsidRPr="00EC5C34" w:rsidRDefault="000B4792" w:rsidP="00E22A57">
      <w:r w:rsidRPr="00EC5C34">
        <w:rPr>
          <w:rFonts w:eastAsia="Times New Roman" w:cs="Times New Roman"/>
          <w:shd w:val="clear" w:color="auto" w:fill="FFFFFF"/>
        </w:rPr>
        <w:t xml:space="preserve">Roth, </w:t>
      </w:r>
      <w:r w:rsidR="00A4644D" w:rsidRPr="00EC5C34">
        <w:rPr>
          <w:rFonts w:eastAsia="Times New Roman" w:cs="Times New Roman"/>
          <w:shd w:val="clear" w:color="auto" w:fill="FFFFFF"/>
        </w:rPr>
        <w:t>M. P. and Sever, M.</w:t>
      </w:r>
      <w:r w:rsidRPr="00EC5C34">
        <w:rPr>
          <w:rFonts w:eastAsia="Times New Roman" w:cs="Times New Roman"/>
          <w:shd w:val="clear" w:color="auto" w:fill="FFFFFF"/>
        </w:rPr>
        <w:t xml:space="preserve"> </w:t>
      </w:r>
      <w:r w:rsidR="00A4644D" w:rsidRPr="00EC5C34">
        <w:rPr>
          <w:rFonts w:eastAsia="Times New Roman" w:cs="Times New Roman"/>
          <w:shd w:val="clear" w:color="auto" w:fill="FFFFFF"/>
        </w:rPr>
        <w:t>(</w:t>
      </w:r>
      <w:r w:rsidRPr="00EC5C34">
        <w:rPr>
          <w:rFonts w:eastAsia="Times New Roman" w:cs="Times New Roman"/>
          <w:shd w:val="clear" w:color="auto" w:fill="FFFFFF"/>
        </w:rPr>
        <w:t>2006</w:t>
      </w:r>
      <w:r w:rsidR="00A4644D" w:rsidRPr="00EC5C34">
        <w:rPr>
          <w:rFonts w:eastAsia="Times New Roman" w:cs="Times New Roman"/>
          <w:shd w:val="clear" w:color="auto" w:fill="FFFFFF"/>
        </w:rPr>
        <w:t>)</w:t>
      </w:r>
      <w:r w:rsidRPr="00EC5C34">
        <w:rPr>
          <w:rFonts w:eastAsia="Times New Roman" w:cs="Times New Roman"/>
          <w:shd w:val="clear" w:color="auto" w:fill="FFFFFF"/>
        </w:rPr>
        <w:t xml:space="preserve">. The Kurdish Workers Party (PKK) as criminal syndicate. </w:t>
      </w:r>
      <w:r w:rsidRPr="00EC5C34">
        <w:rPr>
          <w:rFonts w:eastAsia="Times New Roman" w:cs="Times New Roman"/>
          <w:i/>
          <w:iCs/>
          <w:shd w:val="clear" w:color="auto" w:fill="FFFFFF"/>
        </w:rPr>
        <w:t>Studies in Conflict &amp; Terrorism</w:t>
      </w:r>
      <w:r w:rsidR="00A4644D" w:rsidRPr="00EC5C34">
        <w:rPr>
          <w:rFonts w:eastAsia="Times New Roman" w:cs="Times New Roman"/>
          <w:shd w:val="clear" w:color="auto" w:fill="FFFFFF"/>
        </w:rPr>
        <w:t>,</w:t>
      </w:r>
      <w:r w:rsidRPr="00EC5C34">
        <w:rPr>
          <w:rStyle w:val="apple-converted-space"/>
          <w:rFonts w:eastAsia="Times New Roman" w:cs="Times New Roman"/>
          <w:shd w:val="clear" w:color="auto" w:fill="FFFFFF"/>
        </w:rPr>
        <w:t> </w:t>
      </w:r>
      <w:r w:rsidRPr="00EC5C34">
        <w:rPr>
          <w:rFonts w:eastAsia="Times New Roman" w:cs="Times New Roman"/>
          <w:iCs/>
          <w:shd w:val="clear" w:color="auto" w:fill="FFFFFF"/>
        </w:rPr>
        <w:t>30</w:t>
      </w:r>
      <w:r w:rsidRPr="00EC5C34">
        <w:rPr>
          <w:rFonts w:eastAsia="Times New Roman" w:cs="Times New Roman"/>
          <w:shd w:val="clear" w:color="auto" w:fill="FFFFFF"/>
        </w:rPr>
        <w:t>, 901-920.</w:t>
      </w:r>
    </w:p>
    <w:p w14:paraId="4FA78958" w14:textId="77777777" w:rsidR="000B4792" w:rsidRPr="00EC5C34" w:rsidRDefault="000B4792" w:rsidP="00E22A57"/>
    <w:p w14:paraId="04D30E49" w14:textId="31255C45" w:rsidR="00E12F04" w:rsidRPr="00EC5C34" w:rsidRDefault="00E12F04" w:rsidP="00E12F04">
      <w:pPr>
        <w:rPr>
          <w:rFonts w:cs="Times New Roman"/>
        </w:rPr>
      </w:pPr>
      <w:r w:rsidRPr="00EC5C34">
        <w:rPr>
          <w:rFonts w:cs="Times New Roman"/>
        </w:rPr>
        <w:t xml:space="preserve">Ruggiero, V. </w:t>
      </w:r>
      <w:r w:rsidR="00A4644D" w:rsidRPr="00EC5C34">
        <w:rPr>
          <w:rFonts w:cs="Times New Roman"/>
        </w:rPr>
        <w:t>(</w:t>
      </w:r>
      <w:r w:rsidRPr="00EC5C34">
        <w:rPr>
          <w:rFonts w:cs="Times New Roman"/>
        </w:rPr>
        <w:t>2006</w:t>
      </w:r>
      <w:r w:rsidR="00A4644D" w:rsidRPr="00EC5C34">
        <w:rPr>
          <w:rFonts w:cs="Times New Roman"/>
        </w:rPr>
        <w:t>)</w:t>
      </w:r>
      <w:r w:rsidRPr="00EC5C34">
        <w:rPr>
          <w:rFonts w:cs="Times New Roman"/>
        </w:rPr>
        <w:t xml:space="preserve">. </w:t>
      </w:r>
      <w:r w:rsidRPr="00EC5C34">
        <w:rPr>
          <w:rFonts w:cs="Times New Roman"/>
          <w:i/>
        </w:rPr>
        <w:t>Understanding political violence</w:t>
      </w:r>
      <w:r w:rsidRPr="00EC5C34">
        <w:rPr>
          <w:rFonts w:cs="Times New Roman"/>
        </w:rPr>
        <w:t xml:space="preserve">. </w:t>
      </w:r>
      <w:r w:rsidR="00A4644D" w:rsidRPr="00EC5C34">
        <w:rPr>
          <w:rFonts w:cs="Times New Roman"/>
        </w:rPr>
        <w:t xml:space="preserve">Maidenhead: </w:t>
      </w:r>
      <w:r w:rsidRPr="00EC5C34">
        <w:rPr>
          <w:rFonts w:cs="Times New Roman"/>
        </w:rPr>
        <w:t>Open University Press.</w:t>
      </w:r>
    </w:p>
    <w:p w14:paraId="4E49EB41" w14:textId="77777777" w:rsidR="00E12F04" w:rsidRPr="00EC5C34" w:rsidRDefault="00E12F04" w:rsidP="00E22A57"/>
    <w:p w14:paraId="7A6D62A1" w14:textId="0363EB0E" w:rsidR="00E12F04" w:rsidRPr="00EC5C34" w:rsidRDefault="00A4644D" w:rsidP="00E22A57">
      <w:r w:rsidRPr="00EC5C34">
        <w:t>Ruggiero, V.</w:t>
      </w:r>
      <w:r w:rsidR="00E12F04" w:rsidRPr="00EC5C34">
        <w:t xml:space="preserve"> </w:t>
      </w:r>
      <w:r w:rsidRPr="00EC5C34">
        <w:t>(</w:t>
      </w:r>
      <w:r w:rsidR="00E12F04" w:rsidRPr="00EC5C34">
        <w:t>2010</w:t>
      </w:r>
      <w:r w:rsidRPr="00EC5C34">
        <w:t>)</w:t>
      </w:r>
      <w:r w:rsidR="00E12F04" w:rsidRPr="00EC5C34">
        <w:t xml:space="preserve">. Armed struggle in Italy. </w:t>
      </w:r>
      <w:r w:rsidR="00E12F04" w:rsidRPr="00EC5C34">
        <w:rPr>
          <w:i/>
        </w:rPr>
        <w:t>British Journal of Criminology</w:t>
      </w:r>
      <w:r w:rsidRPr="00EC5C34">
        <w:t>,</w:t>
      </w:r>
      <w:r w:rsidR="00E12F04" w:rsidRPr="00EC5C34">
        <w:t xml:space="preserve"> 50, 708-724.</w:t>
      </w:r>
    </w:p>
    <w:p w14:paraId="516DBAEA" w14:textId="77777777" w:rsidR="00E12F04" w:rsidRPr="00EC5C34" w:rsidRDefault="00E12F04" w:rsidP="00E22A57"/>
    <w:p w14:paraId="7C9CAEAD" w14:textId="3B4BF5C1" w:rsidR="00F052FE" w:rsidRPr="00EC5C34" w:rsidRDefault="00F052FE" w:rsidP="00E22A57">
      <w:r w:rsidRPr="00EC5C34">
        <w:t xml:space="preserve">Ruggiero, V. </w:t>
      </w:r>
      <w:r w:rsidR="00A4644D" w:rsidRPr="00EC5C34">
        <w:t>(</w:t>
      </w:r>
      <w:r w:rsidRPr="00EC5C34">
        <w:t>2012</w:t>
      </w:r>
      <w:r w:rsidR="00A4644D" w:rsidRPr="00EC5C34">
        <w:t>). Organizing crime. In Gounev, P., and Ruggiero, V.</w:t>
      </w:r>
      <w:r w:rsidRPr="00EC5C34">
        <w:t xml:space="preserve"> </w:t>
      </w:r>
      <w:r w:rsidR="00A4644D" w:rsidRPr="00EC5C34">
        <w:t>(E</w:t>
      </w:r>
      <w:r w:rsidRPr="00EC5C34">
        <w:t>ds.</w:t>
      </w:r>
      <w:r w:rsidR="00A4644D" w:rsidRPr="00EC5C34">
        <w:t>)</w:t>
      </w:r>
      <w:r w:rsidRPr="00EC5C34">
        <w:t xml:space="preserve"> </w:t>
      </w:r>
      <w:r w:rsidRPr="00EC5C34">
        <w:rPr>
          <w:i/>
        </w:rPr>
        <w:t>Corruption and organized crime in Europe</w:t>
      </w:r>
      <w:r w:rsidRPr="00EC5C34">
        <w:t>., London and New York</w:t>
      </w:r>
      <w:r w:rsidR="00A4644D" w:rsidRPr="00EC5C34">
        <w:t xml:space="preserve">: Routledge </w:t>
      </w:r>
      <w:r w:rsidRPr="00EC5C34">
        <w:t>.</w:t>
      </w:r>
    </w:p>
    <w:p w14:paraId="15D64534" w14:textId="77777777" w:rsidR="008A1A17" w:rsidRPr="00EC5C34" w:rsidRDefault="008A1A17" w:rsidP="00E22A57">
      <w:pPr>
        <w:rPr>
          <w:rFonts w:cs="Times New Roman"/>
        </w:rPr>
      </w:pPr>
    </w:p>
    <w:p w14:paraId="7710CDF7" w14:textId="51BD8B74" w:rsidR="00F052FE" w:rsidRPr="00EC5C34" w:rsidRDefault="00A4644D" w:rsidP="00E22A57">
      <w:pPr>
        <w:rPr>
          <w:rFonts w:cs="Times New Roman"/>
        </w:rPr>
      </w:pPr>
      <w:r w:rsidRPr="00EC5C34">
        <w:rPr>
          <w:rFonts w:cs="Times New Roman"/>
        </w:rPr>
        <w:t>Ruggiero, V.</w:t>
      </w:r>
      <w:r w:rsidR="008A1A17" w:rsidRPr="00EC5C34">
        <w:rPr>
          <w:rFonts w:cs="Times New Roman"/>
        </w:rPr>
        <w:t xml:space="preserve"> </w:t>
      </w:r>
      <w:r w:rsidRPr="00EC5C34">
        <w:rPr>
          <w:rFonts w:cs="Times New Roman"/>
        </w:rPr>
        <w:t>(</w:t>
      </w:r>
      <w:r w:rsidR="008A1A17" w:rsidRPr="00EC5C34">
        <w:rPr>
          <w:rFonts w:cs="Times New Roman"/>
        </w:rPr>
        <w:t>2017</w:t>
      </w:r>
      <w:r w:rsidRPr="00EC5C34">
        <w:rPr>
          <w:rFonts w:cs="Times New Roman"/>
        </w:rPr>
        <w:t>)</w:t>
      </w:r>
      <w:r w:rsidR="008A1A17" w:rsidRPr="00EC5C34">
        <w:rPr>
          <w:rFonts w:cs="Times New Roman"/>
        </w:rPr>
        <w:t xml:space="preserve">. </w:t>
      </w:r>
      <w:r w:rsidR="008A1A17" w:rsidRPr="00EC5C34">
        <w:rPr>
          <w:rFonts w:cs="Times New Roman"/>
          <w:i/>
        </w:rPr>
        <w:t>Dirty money. On financial delinquency</w:t>
      </w:r>
      <w:r w:rsidR="008A1A17" w:rsidRPr="00EC5C34">
        <w:rPr>
          <w:rFonts w:cs="Times New Roman"/>
        </w:rPr>
        <w:t>. Oxford</w:t>
      </w:r>
      <w:r w:rsidRPr="00EC5C34">
        <w:rPr>
          <w:rFonts w:cs="Times New Roman"/>
        </w:rPr>
        <w:t xml:space="preserve">: Oxford </w:t>
      </w:r>
      <w:r w:rsidR="008A1A17" w:rsidRPr="00EC5C34">
        <w:rPr>
          <w:rFonts w:cs="Times New Roman"/>
        </w:rPr>
        <w:t xml:space="preserve"> University Press.</w:t>
      </w:r>
    </w:p>
    <w:p w14:paraId="467281CE" w14:textId="77777777" w:rsidR="00572A88" w:rsidRPr="00EC5C34" w:rsidRDefault="00572A88" w:rsidP="00E22A57">
      <w:pPr>
        <w:rPr>
          <w:rFonts w:cs="Times New Roman"/>
        </w:rPr>
      </w:pPr>
    </w:p>
    <w:p w14:paraId="31EA8544" w14:textId="3BFFB393" w:rsidR="00572A88" w:rsidRPr="00EC5C34" w:rsidRDefault="00572A88" w:rsidP="00E22A57">
      <w:pPr>
        <w:rPr>
          <w:rFonts w:cs="Times New Roman"/>
        </w:rPr>
      </w:pPr>
      <w:r w:rsidRPr="00EC5C34">
        <w:rPr>
          <w:rFonts w:cs="Times New Roman"/>
        </w:rPr>
        <w:t xml:space="preserve">Sageman,  M. (2017), </w:t>
      </w:r>
      <w:r w:rsidRPr="00EC5C34">
        <w:rPr>
          <w:rFonts w:cs="Times New Roman"/>
          <w:i/>
        </w:rPr>
        <w:t>Understanding Terror Networks</w:t>
      </w:r>
      <w:r w:rsidRPr="00EC5C34">
        <w:rPr>
          <w:rFonts w:cs="Times New Roman"/>
        </w:rPr>
        <w:t>, Philadelphia, University of Pennsylvania Press.</w:t>
      </w:r>
    </w:p>
    <w:p w14:paraId="0D075BD8" w14:textId="77777777" w:rsidR="00572A88" w:rsidRPr="00EC5C34" w:rsidRDefault="00572A88" w:rsidP="00E22A57">
      <w:pPr>
        <w:rPr>
          <w:rFonts w:cs="Times New Roman"/>
        </w:rPr>
      </w:pPr>
    </w:p>
    <w:p w14:paraId="5DB1AD5A" w14:textId="2D8802BE" w:rsidR="00F93F4A" w:rsidRPr="00EC5C34" w:rsidRDefault="00F93F4A" w:rsidP="00E22A57">
      <w:r w:rsidRPr="00EC5C34">
        <w:t>Schmid, A.P., 1996. The links between transnational organized crime and terrorist crimes. Transnational Organized Crime. 2, 40-82.</w:t>
      </w:r>
    </w:p>
    <w:p w14:paraId="04543528" w14:textId="77777777" w:rsidR="00F93F4A" w:rsidRPr="00EC5C34" w:rsidRDefault="00F93F4A" w:rsidP="00E22A57"/>
    <w:p w14:paraId="26C61BC2" w14:textId="088F64E1" w:rsidR="009F2DD6" w:rsidRPr="00EC5C34" w:rsidRDefault="00A4644D" w:rsidP="00E22A57">
      <w:pPr>
        <w:rPr>
          <w:rFonts w:cs="Times New Roman"/>
        </w:rPr>
      </w:pPr>
      <w:r w:rsidRPr="00EC5C34">
        <w:t>Schmid, A. P.</w:t>
      </w:r>
      <w:r w:rsidR="008A7D63" w:rsidRPr="00EC5C34">
        <w:t xml:space="preserve"> </w:t>
      </w:r>
      <w:r w:rsidRPr="00EC5C34">
        <w:t>(Ed.) (</w:t>
      </w:r>
      <w:r w:rsidR="008A7D63" w:rsidRPr="00EC5C34">
        <w:t>2011</w:t>
      </w:r>
      <w:r w:rsidRPr="00EC5C34">
        <w:t>)</w:t>
      </w:r>
      <w:r w:rsidR="008A7D63" w:rsidRPr="00EC5C34">
        <w:t xml:space="preserve">. </w:t>
      </w:r>
      <w:r w:rsidR="008A7D63" w:rsidRPr="00EC5C34">
        <w:rPr>
          <w:i/>
        </w:rPr>
        <w:t>The Routledge Handbook of terrorism research</w:t>
      </w:r>
      <w:r w:rsidR="008A7D63" w:rsidRPr="00EC5C34">
        <w:t>. London and N</w:t>
      </w:r>
      <w:r w:rsidRPr="00EC5C34">
        <w:t>ew York: Routledge.</w:t>
      </w:r>
    </w:p>
    <w:p w14:paraId="03B63984" w14:textId="77777777" w:rsidR="008A7D63" w:rsidRPr="00EC5C34" w:rsidRDefault="008A7D63" w:rsidP="00E22A57">
      <w:pPr>
        <w:rPr>
          <w:rFonts w:cs="Times New Roman"/>
        </w:rPr>
      </w:pPr>
    </w:p>
    <w:p w14:paraId="7B90F1D5" w14:textId="1250C882" w:rsidR="00BE7962" w:rsidRPr="00EC5C34" w:rsidRDefault="00A4644D" w:rsidP="00E22A57">
      <w:pPr>
        <w:rPr>
          <w:rFonts w:cs="Times New Roman"/>
        </w:rPr>
      </w:pPr>
      <w:r w:rsidRPr="00EC5C34">
        <w:rPr>
          <w:rFonts w:cs="Times New Roman"/>
        </w:rPr>
        <w:t>Sergi, A.</w:t>
      </w:r>
      <w:r w:rsidR="00BE7962" w:rsidRPr="00EC5C34">
        <w:rPr>
          <w:rFonts w:cs="Times New Roman"/>
        </w:rPr>
        <w:t xml:space="preserve"> </w:t>
      </w:r>
      <w:r w:rsidRPr="00EC5C34">
        <w:rPr>
          <w:rFonts w:cs="Times New Roman"/>
        </w:rPr>
        <w:t>(</w:t>
      </w:r>
      <w:r w:rsidR="00BE7962" w:rsidRPr="00EC5C34">
        <w:rPr>
          <w:rFonts w:cs="Times New Roman"/>
        </w:rPr>
        <w:t>2017</w:t>
      </w:r>
      <w:r w:rsidRPr="00EC5C34">
        <w:rPr>
          <w:rFonts w:cs="Times New Roman"/>
        </w:rPr>
        <w:t>)</w:t>
      </w:r>
      <w:r w:rsidR="00BE7962" w:rsidRPr="00EC5C34">
        <w:rPr>
          <w:rFonts w:cs="Times New Roman"/>
        </w:rPr>
        <w:t xml:space="preserve">. </w:t>
      </w:r>
      <w:r w:rsidR="00BE7962" w:rsidRPr="00EC5C34">
        <w:rPr>
          <w:rFonts w:cs="Times New Roman"/>
          <w:i/>
        </w:rPr>
        <w:t>From mafia to organized crime</w:t>
      </w:r>
      <w:r w:rsidR="00BE7962" w:rsidRPr="00EC5C34">
        <w:rPr>
          <w:rFonts w:cs="Times New Roman"/>
        </w:rPr>
        <w:t xml:space="preserve">. </w:t>
      </w:r>
      <w:r w:rsidRPr="00EC5C34">
        <w:rPr>
          <w:rFonts w:cs="Times New Roman"/>
        </w:rPr>
        <w:t>London: Palgrave Macmillan.</w:t>
      </w:r>
    </w:p>
    <w:p w14:paraId="2EDE05ED" w14:textId="77777777" w:rsidR="00BE7962" w:rsidRPr="00EC5C34" w:rsidRDefault="00BE7962" w:rsidP="00E22A57">
      <w:pPr>
        <w:rPr>
          <w:rFonts w:cs="Times New Roman"/>
        </w:rPr>
      </w:pPr>
    </w:p>
    <w:p w14:paraId="1B74BD30" w14:textId="264B726C" w:rsidR="00EA7C42" w:rsidRPr="00EC5C34" w:rsidRDefault="00A4644D" w:rsidP="00E22A57">
      <w:pPr>
        <w:rPr>
          <w:rFonts w:cs="Times New Roman"/>
        </w:rPr>
      </w:pPr>
      <w:r w:rsidRPr="00EC5C34">
        <w:rPr>
          <w:rFonts w:cs="Times New Roman"/>
        </w:rPr>
        <w:t>Shelley, L.I.</w:t>
      </w:r>
      <w:r w:rsidR="00EA7C42" w:rsidRPr="00EC5C34">
        <w:rPr>
          <w:rFonts w:cs="Times New Roman"/>
        </w:rPr>
        <w:t xml:space="preserve"> </w:t>
      </w:r>
      <w:r w:rsidRPr="00EC5C34">
        <w:rPr>
          <w:rFonts w:cs="Times New Roman"/>
        </w:rPr>
        <w:t>(</w:t>
      </w:r>
      <w:r w:rsidR="00EA7C42" w:rsidRPr="00EC5C34">
        <w:rPr>
          <w:rFonts w:cs="Times New Roman"/>
        </w:rPr>
        <w:t>2014</w:t>
      </w:r>
      <w:r w:rsidRPr="00EC5C34">
        <w:rPr>
          <w:rFonts w:cs="Times New Roman"/>
        </w:rPr>
        <w:t>)</w:t>
      </w:r>
      <w:r w:rsidR="00EA7C42" w:rsidRPr="00EC5C34">
        <w:rPr>
          <w:rFonts w:cs="Times New Roman"/>
        </w:rPr>
        <w:t xml:space="preserve">. </w:t>
      </w:r>
      <w:r w:rsidR="00EA7C42" w:rsidRPr="00EC5C34">
        <w:rPr>
          <w:rFonts w:cs="Times New Roman"/>
          <w:i/>
        </w:rPr>
        <w:t>Dirty entanglements. Corruption, crime, and terrorism</w:t>
      </w:r>
      <w:r w:rsidR="00EA7C42" w:rsidRPr="00EC5C34">
        <w:rPr>
          <w:rFonts w:cs="Times New Roman"/>
        </w:rPr>
        <w:t xml:space="preserve">. </w:t>
      </w:r>
      <w:r w:rsidRPr="00EC5C34">
        <w:rPr>
          <w:rFonts w:cs="Times New Roman"/>
        </w:rPr>
        <w:t>Cambridge: Cambridge University Press</w:t>
      </w:r>
      <w:r w:rsidR="00EA7C42" w:rsidRPr="00EC5C34">
        <w:rPr>
          <w:rFonts w:cs="Times New Roman"/>
        </w:rPr>
        <w:t>.</w:t>
      </w:r>
    </w:p>
    <w:p w14:paraId="688A89A4" w14:textId="77777777" w:rsidR="00EA7C42" w:rsidRPr="00EC5C34" w:rsidRDefault="00EA7C42" w:rsidP="00E22A57">
      <w:pPr>
        <w:rPr>
          <w:rFonts w:cs="Times New Roman"/>
        </w:rPr>
      </w:pPr>
    </w:p>
    <w:p w14:paraId="06F91097" w14:textId="2FCDAA7B" w:rsidR="009F2DD6" w:rsidRPr="00EC5C34" w:rsidRDefault="00A4644D" w:rsidP="00E22A57">
      <w:pPr>
        <w:rPr>
          <w:rFonts w:cs="Times New Roman"/>
        </w:rPr>
      </w:pPr>
      <w:r w:rsidRPr="00EC5C34">
        <w:rPr>
          <w:rFonts w:cs="Times New Roman"/>
        </w:rPr>
        <w:t>Shelley, L.I. and Melzer, S.A.</w:t>
      </w:r>
      <w:r w:rsidR="00FD7F6D" w:rsidRPr="00EC5C34">
        <w:rPr>
          <w:rFonts w:cs="Times New Roman"/>
        </w:rPr>
        <w:t xml:space="preserve"> </w:t>
      </w:r>
      <w:r w:rsidRPr="00EC5C34">
        <w:rPr>
          <w:rFonts w:cs="Times New Roman"/>
        </w:rPr>
        <w:t>(</w:t>
      </w:r>
      <w:r w:rsidR="00FD7F6D" w:rsidRPr="00EC5C34">
        <w:rPr>
          <w:rFonts w:cs="Times New Roman"/>
        </w:rPr>
        <w:t>2011</w:t>
      </w:r>
      <w:r w:rsidRPr="00EC5C34">
        <w:rPr>
          <w:rFonts w:cs="Times New Roman"/>
        </w:rPr>
        <w:t>)</w:t>
      </w:r>
      <w:r w:rsidR="00FD7F6D" w:rsidRPr="00EC5C34">
        <w:rPr>
          <w:rFonts w:cs="Times New Roman"/>
        </w:rPr>
        <w:t xml:space="preserve">. The nexus of organized crime and terrorism: two case studies in cigarette smuggling. </w:t>
      </w:r>
      <w:r w:rsidR="00FD7F6D" w:rsidRPr="00EC5C34">
        <w:rPr>
          <w:rFonts w:cs="Times New Roman"/>
          <w:i/>
        </w:rPr>
        <w:t>Journal of Comparative and Applied Criminal Justice</w:t>
      </w:r>
      <w:r w:rsidRPr="00EC5C34">
        <w:rPr>
          <w:rFonts w:cs="Times New Roman"/>
        </w:rPr>
        <w:t>,</w:t>
      </w:r>
      <w:r w:rsidR="00FD7F6D" w:rsidRPr="00EC5C34">
        <w:rPr>
          <w:rFonts w:cs="Times New Roman"/>
        </w:rPr>
        <w:t xml:space="preserve"> 32, 43-63.</w:t>
      </w:r>
    </w:p>
    <w:p w14:paraId="735DFF71" w14:textId="77777777" w:rsidR="00803302" w:rsidRPr="00EC5C34" w:rsidRDefault="00803302" w:rsidP="00803302">
      <w:pPr>
        <w:spacing w:after="100" w:afterAutospacing="1"/>
        <w:contextualSpacing/>
      </w:pPr>
    </w:p>
    <w:p w14:paraId="41EEF55C" w14:textId="603C4EFA" w:rsidR="00E12F04" w:rsidRPr="00EC5C34" w:rsidRDefault="00A4644D" w:rsidP="00803302">
      <w:pPr>
        <w:spacing w:after="100" w:afterAutospacing="1"/>
        <w:contextualSpacing/>
      </w:pPr>
      <w:r w:rsidRPr="00EC5C34">
        <w:t>Snow, A.D. et al</w:t>
      </w:r>
      <w:r w:rsidR="00E12F04" w:rsidRPr="00EC5C34">
        <w:t xml:space="preserve"> </w:t>
      </w:r>
      <w:r w:rsidRPr="00EC5C34">
        <w:t>(</w:t>
      </w:r>
      <w:r w:rsidR="00E12F04" w:rsidRPr="00EC5C34">
        <w:t>1986</w:t>
      </w:r>
      <w:r w:rsidRPr="00EC5C34">
        <w:t>)</w:t>
      </w:r>
      <w:r w:rsidR="00E12F04" w:rsidRPr="00EC5C34">
        <w:t xml:space="preserve">. Frame alignment. </w:t>
      </w:r>
      <w:r w:rsidR="00E12F04" w:rsidRPr="00EC5C34">
        <w:rPr>
          <w:i/>
        </w:rPr>
        <w:t>American Sociological Review</w:t>
      </w:r>
      <w:r w:rsidR="00E12F04" w:rsidRPr="00EC5C34">
        <w:t>, 51, 464-481.</w:t>
      </w:r>
    </w:p>
    <w:p w14:paraId="0747A790" w14:textId="77777777" w:rsidR="00E12F04" w:rsidRPr="00EC5C34" w:rsidRDefault="00E12F04" w:rsidP="00803302">
      <w:pPr>
        <w:spacing w:after="100" w:afterAutospacing="1"/>
        <w:contextualSpacing/>
      </w:pPr>
    </w:p>
    <w:p w14:paraId="4AEFFA31" w14:textId="1F31EF49" w:rsidR="00803302" w:rsidRPr="00EC5C34" w:rsidRDefault="00A4644D" w:rsidP="00803302">
      <w:pPr>
        <w:spacing w:after="100" w:afterAutospacing="1"/>
        <w:contextualSpacing/>
      </w:pPr>
      <w:r w:rsidRPr="00EC5C34">
        <w:t>Todorov, T.</w:t>
      </w:r>
      <w:r w:rsidR="00803302" w:rsidRPr="00EC5C34">
        <w:t xml:space="preserve"> </w:t>
      </w:r>
      <w:r w:rsidRPr="00EC5C34">
        <w:t>(</w:t>
      </w:r>
      <w:r w:rsidR="00803302" w:rsidRPr="00EC5C34">
        <w:t>2014</w:t>
      </w:r>
      <w:r w:rsidRPr="00EC5C34">
        <w:t>)</w:t>
      </w:r>
      <w:r w:rsidR="00803302" w:rsidRPr="00EC5C34">
        <w:t xml:space="preserve">. </w:t>
      </w:r>
      <w:r w:rsidR="00803302" w:rsidRPr="00EC5C34">
        <w:rPr>
          <w:i/>
        </w:rPr>
        <w:t>The inner enemies of democracy</w:t>
      </w:r>
      <w:r w:rsidR="00803302" w:rsidRPr="00EC5C34">
        <w:t xml:space="preserve">. </w:t>
      </w:r>
      <w:r w:rsidRPr="00EC5C34">
        <w:t xml:space="preserve">Cambridge: </w:t>
      </w:r>
      <w:r w:rsidR="00803302" w:rsidRPr="00EC5C34">
        <w:t xml:space="preserve">Polity. </w:t>
      </w:r>
    </w:p>
    <w:p w14:paraId="58304B42" w14:textId="77777777" w:rsidR="00FD7F6D" w:rsidRPr="00EC5C34" w:rsidRDefault="00FD7F6D" w:rsidP="00E22A57">
      <w:pPr>
        <w:rPr>
          <w:rFonts w:cs="Times New Roman"/>
        </w:rPr>
      </w:pPr>
    </w:p>
    <w:p w14:paraId="40D39828" w14:textId="5B6385D1" w:rsidR="00F052FE" w:rsidRPr="00EC5C34" w:rsidRDefault="00F052FE" w:rsidP="00F052FE">
      <w:pPr>
        <w:rPr>
          <w:rFonts w:cs="Times New Roman"/>
        </w:rPr>
      </w:pPr>
      <w:r w:rsidRPr="00EC5C34">
        <w:rPr>
          <w:rFonts w:cs="Times New Roman"/>
        </w:rPr>
        <w:t xml:space="preserve">Varese, F. </w:t>
      </w:r>
      <w:r w:rsidR="00A4644D" w:rsidRPr="00EC5C34">
        <w:rPr>
          <w:rFonts w:cs="Times New Roman"/>
        </w:rPr>
        <w:t>(E</w:t>
      </w:r>
      <w:r w:rsidRPr="00EC5C34">
        <w:rPr>
          <w:rFonts w:cs="Times New Roman"/>
        </w:rPr>
        <w:t>d</w:t>
      </w:r>
      <w:r w:rsidR="00A4644D" w:rsidRPr="00EC5C34">
        <w:rPr>
          <w:rFonts w:cs="Times New Roman"/>
        </w:rPr>
        <w:t>.) (</w:t>
      </w:r>
      <w:r w:rsidRPr="00EC5C34">
        <w:rPr>
          <w:rFonts w:cs="Times New Roman"/>
        </w:rPr>
        <w:t>2010</w:t>
      </w:r>
      <w:r w:rsidR="00A4644D" w:rsidRPr="00EC5C34">
        <w:rPr>
          <w:rFonts w:cs="Times New Roman"/>
        </w:rPr>
        <w:t>)</w:t>
      </w:r>
      <w:r w:rsidRPr="00EC5C34">
        <w:rPr>
          <w:rFonts w:cs="Times New Roman"/>
        </w:rPr>
        <w:t xml:space="preserve">. </w:t>
      </w:r>
      <w:r w:rsidRPr="00EC5C34">
        <w:rPr>
          <w:rFonts w:cs="Times New Roman"/>
          <w:i/>
        </w:rPr>
        <w:t>Organized crime: critical concepts in criminology</w:t>
      </w:r>
      <w:r w:rsidR="00A4644D" w:rsidRPr="00EC5C34">
        <w:rPr>
          <w:rFonts w:cs="Times New Roman"/>
        </w:rPr>
        <w:t>.</w:t>
      </w:r>
      <w:r w:rsidRPr="00EC5C34">
        <w:rPr>
          <w:rFonts w:cs="Times New Roman"/>
        </w:rPr>
        <w:t xml:space="preserve"> </w:t>
      </w:r>
      <w:r w:rsidR="00A4644D" w:rsidRPr="00EC5C34">
        <w:rPr>
          <w:rFonts w:cs="Times New Roman"/>
        </w:rPr>
        <w:t xml:space="preserve">London: </w:t>
      </w:r>
      <w:r w:rsidRPr="00EC5C34">
        <w:rPr>
          <w:rFonts w:cs="Times New Roman"/>
        </w:rPr>
        <w:t>Routledge.</w:t>
      </w:r>
    </w:p>
    <w:p w14:paraId="4EDBB419" w14:textId="2CD24927" w:rsidR="0040522B" w:rsidRPr="00EC5C34" w:rsidRDefault="0040522B" w:rsidP="00E22A57">
      <w:pPr>
        <w:rPr>
          <w:rFonts w:cs="Times New Roman"/>
          <w:b/>
        </w:rPr>
      </w:pPr>
    </w:p>
    <w:p w14:paraId="54129B72" w14:textId="7AED5EA5" w:rsidR="00E12F04" w:rsidRPr="00EC5C34" w:rsidRDefault="00E12F04" w:rsidP="00E12F04">
      <w:pPr>
        <w:rPr>
          <w:rFonts w:cs="Times New Roman"/>
        </w:rPr>
      </w:pPr>
      <w:r w:rsidRPr="00EC5C34">
        <w:rPr>
          <w:rFonts w:cs="Times New Roman"/>
        </w:rPr>
        <w:t xml:space="preserve">von Lampe, K. </w:t>
      </w:r>
      <w:r w:rsidR="001100FA" w:rsidRPr="00EC5C34">
        <w:rPr>
          <w:rFonts w:cs="Times New Roman"/>
        </w:rPr>
        <w:t>(</w:t>
      </w:r>
      <w:r w:rsidRPr="00EC5C34">
        <w:rPr>
          <w:rFonts w:cs="Times New Roman"/>
        </w:rPr>
        <w:t>2016</w:t>
      </w:r>
      <w:r w:rsidR="001100FA" w:rsidRPr="00EC5C34">
        <w:rPr>
          <w:rFonts w:cs="Times New Roman"/>
          <w:u w:val="single"/>
        </w:rPr>
        <w:t>)</w:t>
      </w:r>
      <w:r w:rsidRPr="00EC5C34">
        <w:rPr>
          <w:rFonts w:cs="Times New Roman"/>
          <w:u w:val="single"/>
        </w:rPr>
        <w:t xml:space="preserve">. </w:t>
      </w:r>
      <w:r w:rsidRPr="00EC5C34">
        <w:rPr>
          <w:rFonts w:cs="Times New Roman"/>
          <w:i/>
          <w:u w:val="single"/>
        </w:rPr>
        <w:t>Organized crime</w:t>
      </w:r>
      <w:r w:rsidRPr="00EC5C34">
        <w:rPr>
          <w:rFonts w:cs="Times New Roman"/>
          <w:u w:val="single"/>
        </w:rPr>
        <w:t xml:space="preserve">. </w:t>
      </w:r>
      <w:r w:rsidR="001100FA" w:rsidRPr="00EC5C34">
        <w:rPr>
          <w:rFonts w:cs="Times New Roman"/>
          <w:u w:val="single"/>
        </w:rPr>
        <w:t xml:space="preserve">Thousand Oaks: </w:t>
      </w:r>
      <w:r w:rsidRPr="00EC5C34">
        <w:rPr>
          <w:rFonts w:cs="Times New Roman"/>
          <w:u w:val="single"/>
        </w:rPr>
        <w:t>Sage</w:t>
      </w:r>
      <w:r w:rsidRPr="00EC5C34">
        <w:rPr>
          <w:rFonts w:cs="Times New Roman"/>
        </w:rPr>
        <w:t>.</w:t>
      </w:r>
    </w:p>
    <w:p w14:paraId="06BE616B" w14:textId="77777777" w:rsidR="008A1A17" w:rsidRPr="00EC5C34" w:rsidRDefault="008A1A17" w:rsidP="0040522B">
      <w:pPr>
        <w:rPr>
          <w:rFonts w:cs="Times New Roman"/>
        </w:rPr>
      </w:pPr>
    </w:p>
    <w:p w14:paraId="0687DEA0" w14:textId="77777777" w:rsidR="00AF2493" w:rsidRPr="00EC5C34" w:rsidRDefault="00AF2493" w:rsidP="0040522B">
      <w:pPr>
        <w:rPr>
          <w:rFonts w:cs="Times New Roman"/>
        </w:rPr>
      </w:pPr>
    </w:p>
    <w:p w14:paraId="757E3A1A" w14:textId="77777777" w:rsidR="00AF2493" w:rsidRPr="00EC5C34" w:rsidRDefault="00AF2493" w:rsidP="00AF2493">
      <w:pPr>
        <w:spacing w:after="100" w:afterAutospacing="1"/>
        <w:contextualSpacing/>
        <w:rPr>
          <w:b/>
          <w:bCs/>
        </w:rPr>
      </w:pPr>
      <w:r w:rsidRPr="00EC5C34">
        <w:rPr>
          <w:b/>
          <w:bCs/>
        </w:rPr>
        <w:t>Funding has been received from the European Union’s Horizon 2020 Research and Innovation Programme under Grant Agreement N. 700688.</w:t>
      </w:r>
    </w:p>
    <w:p w14:paraId="204C0BCB" w14:textId="206D2B7D" w:rsidR="0040522B" w:rsidRPr="00EC5C34" w:rsidRDefault="0040522B" w:rsidP="00E22A57">
      <w:pPr>
        <w:rPr>
          <w:rFonts w:cs="Times New Roman"/>
          <w:b/>
        </w:rPr>
      </w:pPr>
    </w:p>
    <w:p w14:paraId="4B7D9CBB" w14:textId="2CF28A34" w:rsidR="000E60C5" w:rsidRPr="00EC5C34" w:rsidRDefault="000E60C5" w:rsidP="00E22A57">
      <w:pPr>
        <w:rPr>
          <w:rFonts w:cs="Times New Roman"/>
          <w:b/>
        </w:rPr>
      </w:pPr>
    </w:p>
    <w:p w14:paraId="656538D0" w14:textId="77777777" w:rsidR="00C1759E" w:rsidRPr="00EC5C34" w:rsidRDefault="00C1759E" w:rsidP="00E22A57">
      <w:pPr>
        <w:rPr>
          <w:rFonts w:cs="Times New Roman"/>
        </w:rPr>
      </w:pPr>
    </w:p>
    <w:sectPr w:rsidR="00C1759E" w:rsidRPr="00EC5C34" w:rsidSect="005C0207">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82C2FD" w14:textId="77777777" w:rsidR="007E79C4" w:rsidRDefault="007E79C4" w:rsidP="002B5913">
      <w:r>
        <w:separator/>
      </w:r>
    </w:p>
  </w:endnote>
  <w:endnote w:type="continuationSeparator" w:id="0">
    <w:p w14:paraId="7595C7B8" w14:textId="77777777" w:rsidR="007E79C4" w:rsidRDefault="007E79C4" w:rsidP="002B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2706" w14:textId="77777777" w:rsidR="007E79C4" w:rsidRDefault="007E79C4" w:rsidP="002B5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57F1B1" w14:textId="77777777" w:rsidR="007E79C4" w:rsidRDefault="007E79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9512" w14:textId="77777777" w:rsidR="007E79C4" w:rsidRDefault="007E79C4" w:rsidP="002B59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C34">
      <w:rPr>
        <w:rStyle w:val="PageNumber"/>
        <w:noProof/>
      </w:rPr>
      <w:t>16</w:t>
    </w:r>
    <w:r>
      <w:rPr>
        <w:rStyle w:val="PageNumber"/>
      </w:rPr>
      <w:fldChar w:fldCharType="end"/>
    </w:r>
  </w:p>
  <w:p w14:paraId="07279CBF" w14:textId="77777777" w:rsidR="007E79C4" w:rsidRDefault="007E79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3B8F4" w14:textId="77777777" w:rsidR="007E79C4" w:rsidRDefault="007E79C4" w:rsidP="002B5913">
      <w:r>
        <w:separator/>
      </w:r>
    </w:p>
  </w:footnote>
  <w:footnote w:type="continuationSeparator" w:id="0">
    <w:p w14:paraId="7524890A" w14:textId="77777777" w:rsidR="007E79C4" w:rsidRDefault="007E79C4" w:rsidP="002B591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366"/>
    <w:multiLevelType w:val="hybridMultilevel"/>
    <w:tmpl w:val="EA627654"/>
    <w:lvl w:ilvl="0" w:tplc="0EDC783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9551ECD"/>
    <w:multiLevelType w:val="hybridMultilevel"/>
    <w:tmpl w:val="06124306"/>
    <w:lvl w:ilvl="0" w:tplc="106AEFB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7E06E0"/>
    <w:multiLevelType w:val="hybridMultilevel"/>
    <w:tmpl w:val="BBBC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E6"/>
    <w:rsid w:val="00012581"/>
    <w:rsid w:val="000305FD"/>
    <w:rsid w:val="00045F17"/>
    <w:rsid w:val="000750C9"/>
    <w:rsid w:val="000921A4"/>
    <w:rsid w:val="000A1A03"/>
    <w:rsid w:val="000B4792"/>
    <w:rsid w:val="000D02DF"/>
    <w:rsid w:val="000E5687"/>
    <w:rsid w:val="000E60C5"/>
    <w:rsid w:val="000E643D"/>
    <w:rsid w:val="000F1E36"/>
    <w:rsid w:val="001100FA"/>
    <w:rsid w:val="0013236F"/>
    <w:rsid w:val="001638D6"/>
    <w:rsid w:val="00180EF3"/>
    <w:rsid w:val="001D0442"/>
    <w:rsid w:val="001E1A82"/>
    <w:rsid w:val="00203647"/>
    <w:rsid w:val="00213A04"/>
    <w:rsid w:val="00216ECA"/>
    <w:rsid w:val="00224084"/>
    <w:rsid w:val="0023751B"/>
    <w:rsid w:val="00247EDD"/>
    <w:rsid w:val="00263337"/>
    <w:rsid w:val="002A4F88"/>
    <w:rsid w:val="002B2238"/>
    <w:rsid w:val="002B578F"/>
    <w:rsid w:val="002B5913"/>
    <w:rsid w:val="002F2768"/>
    <w:rsid w:val="00340B9D"/>
    <w:rsid w:val="00341561"/>
    <w:rsid w:val="00352619"/>
    <w:rsid w:val="00357929"/>
    <w:rsid w:val="00385C2E"/>
    <w:rsid w:val="003B658E"/>
    <w:rsid w:val="0040522B"/>
    <w:rsid w:val="00445453"/>
    <w:rsid w:val="004462C1"/>
    <w:rsid w:val="00464AE5"/>
    <w:rsid w:val="004774CC"/>
    <w:rsid w:val="0048094F"/>
    <w:rsid w:val="00496A88"/>
    <w:rsid w:val="00497D9B"/>
    <w:rsid w:val="004B53A0"/>
    <w:rsid w:val="00510CC3"/>
    <w:rsid w:val="00520E68"/>
    <w:rsid w:val="00550937"/>
    <w:rsid w:val="00562E37"/>
    <w:rsid w:val="0057171F"/>
    <w:rsid w:val="00572A88"/>
    <w:rsid w:val="005C0207"/>
    <w:rsid w:val="005C6F65"/>
    <w:rsid w:val="005D6DB3"/>
    <w:rsid w:val="005E14EF"/>
    <w:rsid w:val="005F77CA"/>
    <w:rsid w:val="00624CF8"/>
    <w:rsid w:val="00664098"/>
    <w:rsid w:val="0066785B"/>
    <w:rsid w:val="00672D90"/>
    <w:rsid w:val="007505F9"/>
    <w:rsid w:val="00753133"/>
    <w:rsid w:val="00783DC5"/>
    <w:rsid w:val="007936AB"/>
    <w:rsid w:val="007B00E4"/>
    <w:rsid w:val="007B7C2F"/>
    <w:rsid w:val="007C033E"/>
    <w:rsid w:val="007D2202"/>
    <w:rsid w:val="007E79C4"/>
    <w:rsid w:val="00803302"/>
    <w:rsid w:val="0083231C"/>
    <w:rsid w:val="008353DD"/>
    <w:rsid w:val="00851668"/>
    <w:rsid w:val="00872AD8"/>
    <w:rsid w:val="00880555"/>
    <w:rsid w:val="008A1A17"/>
    <w:rsid w:val="008A7D63"/>
    <w:rsid w:val="008C0975"/>
    <w:rsid w:val="008C4BD0"/>
    <w:rsid w:val="008F5227"/>
    <w:rsid w:val="00906665"/>
    <w:rsid w:val="009149DC"/>
    <w:rsid w:val="00915C20"/>
    <w:rsid w:val="00956C21"/>
    <w:rsid w:val="009A4C28"/>
    <w:rsid w:val="009B29C5"/>
    <w:rsid w:val="009B66F4"/>
    <w:rsid w:val="009E51A8"/>
    <w:rsid w:val="009F19EB"/>
    <w:rsid w:val="009F2DD6"/>
    <w:rsid w:val="00A20E17"/>
    <w:rsid w:val="00A32A55"/>
    <w:rsid w:val="00A32F16"/>
    <w:rsid w:val="00A40986"/>
    <w:rsid w:val="00A4644D"/>
    <w:rsid w:val="00A713BA"/>
    <w:rsid w:val="00A7250A"/>
    <w:rsid w:val="00A93DE6"/>
    <w:rsid w:val="00AA67EE"/>
    <w:rsid w:val="00AA774F"/>
    <w:rsid w:val="00AF2493"/>
    <w:rsid w:val="00AF3A37"/>
    <w:rsid w:val="00AF4D89"/>
    <w:rsid w:val="00B20DAA"/>
    <w:rsid w:val="00B27602"/>
    <w:rsid w:val="00B74CF2"/>
    <w:rsid w:val="00B80CB9"/>
    <w:rsid w:val="00B97C71"/>
    <w:rsid w:val="00BB3359"/>
    <w:rsid w:val="00BD4D7E"/>
    <w:rsid w:val="00BE3D63"/>
    <w:rsid w:val="00BE7962"/>
    <w:rsid w:val="00C15D10"/>
    <w:rsid w:val="00C1759E"/>
    <w:rsid w:val="00C43935"/>
    <w:rsid w:val="00C60890"/>
    <w:rsid w:val="00CD2B62"/>
    <w:rsid w:val="00CE3E6C"/>
    <w:rsid w:val="00D007C6"/>
    <w:rsid w:val="00D07B82"/>
    <w:rsid w:val="00D10D5E"/>
    <w:rsid w:val="00D17AA6"/>
    <w:rsid w:val="00D3227B"/>
    <w:rsid w:val="00D4715B"/>
    <w:rsid w:val="00D50B86"/>
    <w:rsid w:val="00D5140E"/>
    <w:rsid w:val="00D977B5"/>
    <w:rsid w:val="00E12F04"/>
    <w:rsid w:val="00E22A57"/>
    <w:rsid w:val="00E26FD9"/>
    <w:rsid w:val="00E4273E"/>
    <w:rsid w:val="00E65509"/>
    <w:rsid w:val="00E66329"/>
    <w:rsid w:val="00E77526"/>
    <w:rsid w:val="00E85172"/>
    <w:rsid w:val="00EA7C42"/>
    <w:rsid w:val="00EC24F2"/>
    <w:rsid w:val="00EC5C34"/>
    <w:rsid w:val="00F052FE"/>
    <w:rsid w:val="00F05CEE"/>
    <w:rsid w:val="00F2691D"/>
    <w:rsid w:val="00F406DB"/>
    <w:rsid w:val="00F6202C"/>
    <w:rsid w:val="00F62515"/>
    <w:rsid w:val="00F76D18"/>
    <w:rsid w:val="00F877BE"/>
    <w:rsid w:val="00F90DE0"/>
    <w:rsid w:val="00F93F4A"/>
    <w:rsid w:val="00FB1DCE"/>
    <w:rsid w:val="00FB40F4"/>
    <w:rsid w:val="00FC5370"/>
    <w:rsid w:val="00FD351B"/>
    <w:rsid w:val="00FD7F6D"/>
    <w:rsid w:val="00FF3B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A01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E6"/>
    <w:pPr>
      <w:ind w:left="720"/>
      <w:contextualSpacing/>
    </w:pPr>
  </w:style>
  <w:style w:type="paragraph" w:styleId="PlainText">
    <w:name w:val="Plain Text"/>
    <w:basedOn w:val="Normal"/>
    <w:link w:val="PlainTextChar"/>
    <w:rsid w:val="002B5913"/>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2B5913"/>
    <w:rPr>
      <w:rFonts w:ascii="Courier New" w:eastAsia="Times New Roman" w:hAnsi="Courier New" w:cs="Courier New"/>
      <w:sz w:val="20"/>
      <w:szCs w:val="20"/>
      <w:lang w:val="en-GB"/>
    </w:rPr>
  </w:style>
  <w:style w:type="paragraph" w:styleId="Footer">
    <w:name w:val="footer"/>
    <w:basedOn w:val="Normal"/>
    <w:link w:val="FooterChar"/>
    <w:uiPriority w:val="99"/>
    <w:unhideWhenUsed/>
    <w:rsid w:val="002B5913"/>
    <w:pPr>
      <w:tabs>
        <w:tab w:val="center" w:pos="4320"/>
        <w:tab w:val="right" w:pos="8640"/>
      </w:tabs>
    </w:pPr>
  </w:style>
  <w:style w:type="character" w:customStyle="1" w:styleId="FooterChar">
    <w:name w:val="Footer Char"/>
    <w:basedOn w:val="DefaultParagraphFont"/>
    <w:link w:val="Footer"/>
    <w:uiPriority w:val="99"/>
    <w:rsid w:val="002B5913"/>
  </w:style>
  <w:style w:type="character" w:styleId="PageNumber">
    <w:name w:val="page number"/>
    <w:basedOn w:val="DefaultParagraphFont"/>
    <w:uiPriority w:val="99"/>
    <w:semiHidden/>
    <w:unhideWhenUsed/>
    <w:rsid w:val="002B5913"/>
  </w:style>
  <w:style w:type="character" w:styleId="Hyperlink">
    <w:name w:val="Hyperlink"/>
    <w:basedOn w:val="DefaultParagraphFont"/>
    <w:uiPriority w:val="99"/>
    <w:unhideWhenUsed/>
    <w:rsid w:val="00E26FD9"/>
    <w:rPr>
      <w:color w:val="0000FF"/>
      <w:u w:val="single"/>
    </w:rPr>
  </w:style>
  <w:style w:type="character" w:customStyle="1" w:styleId="apple-converted-space">
    <w:name w:val="apple-converted-space"/>
    <w:basedOn w:val="DefaultParagraphFont"/>
    <w:rsid w:val="007936AB"/>
  </w:style>
  <w:style w:type="character" w:styleId="Emphasis">
    <w:name w:val="Emphasis"/>
    <w:basedOn w:val="DefaultParagraphFont"/>
    <w:uiPriority w:val="20"/>
    <w:qFormat/>
    <w:rsid w:val="00C1759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E6"/>
    <w:pPr>
      <w:ind w:left="720"/>
      <w:contextualSpacing/>
    </w:pPr>
  </w:style>
  <w:style w:type="paragraph" w:styleId="PlainText">
    <w:name w:val="Plain Text"/>
    <w:basedOn w:val="Normal"/>
    <w:link w:val="PlainTextChar"/>
    <w:rsid w:val="002B5913"/>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2B5913"/>
    <w:rPr>
      <w:rFonts w:ascii="Courier New" w:eastAsia="Times New Roman" w:hAnsi="Courier New" w:cs="Courier New"/>
      <w:sz w:val="20"/>
      <w:szCs w:val="20"/>
      <w:lang w:val="en-GB"/>
    </w:rPr>
  </w:style>
  <w:style w:type="paragraph" w:styleId="Footer">
    <w:name w:val="footer"/>
    <w:basedOn w:val="Normal"/>
    <w:link w:val="FooterChar"/>
    <w:uiPriority w:val="99"/>
    <w:unhideWhenUsed/>
    <w:rsid w:val="002B5913"/>
    <w:pPr>
      <w:tabs>
        <w:tab w:val="center" w:pos="4320"/>
        <w:tab w:val="right" w:pos="8640"/>
      </w:tabs>
    </w:pPr>
  </w:style>
  <w:style w:type="character" w:customStyle="1" w:styleId="FooterChar">
    <w:name w:val="Footer Char"/>
    <w:basedOn w:val="DefaultParagraphFont"/>
    <w:link w:val="Footer"/>
    <w:uiPriority w:val="99"/>
    <w:rsid w:val="002B5913"/>
  </w:style>
  <w:style w:type="character" w:styleId="PageNumber">
    <w:name w:val="page number"/>
    <w:basedOn w:val="DefaultParagraphFont"/>
    <w:uiPriority w:val="99"/>
    <w:semiHidden/>
    <w:unhideWhenUsed/>
    <w:rsid w:val="002B5913"/>
  </w:style>
  <w:style w:type="character" w:styleId="Hyperlink">
    <w:name w:val="Hyperlink"/>
    <w:basedOn w:val="DefaultParagraphFont"/>
    <w:uiPriority w:val="99"/>
    <w:unhideWhenUsed/>
    <w:rsid w:val="00E26FD9"/>
    <w:rPr>
      <w:color w:val="0000FF"/>
      <w:u w:val="single"/>
    </w:rPr>
  </w:style>
  <w:style w:type="character" w:customStyle="1" w:styleId="apple-converted-space">
    <w:name w:val="apple-converted-space"/>
    <w:basedOn w:val="DefaultParagraphFont"/>
    <w:rsid w:val="007936AB"/>
  </w:style>
  <w:style w:type="character" w:styleId="Emphasis">
    <w:name w:val="Emphasis"/>
    <w:basedOn w:val="DefaultParagraphFont"/>
    <w:uiPriority w:val="20"/>
    <w:qFormat/>
    <w:rsid w:val="00C175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36746">
      <w:bodyDiv w:val="1"/>
      <w:marLeft w:val="0"/>
      <w:marRight w:val="0"/>
      <w:marTop w:val="0"/>
      <w:marBottom w:val="0"/>
      <w:divBdr>
        <w:top w:val="none" w:sz="0" w:space="0" w:color="auto"/>
        <w:left w:val="none" w:sz="0" w:space="0" w:color="auto"/>
        <w:bottom w:val="none" w:sz="0" w:space="0" w:color="auto"/>
        <w:right w:val="none" w:sz="0" w:space="0" w:color="auto"/>
      </w:divBdr>
      <w:divsChild>
        <w:div w:id="267390904">
          <w:marLeft w:val="0"/>
          <w:marRight w:val="0"/>
          <w:marTop w:val="280"/>
          <w:marBottom w:val="280"/>
          <w:divBdr>
            <w:top w:val="none" w:sz="0" w:space="0" w:color="auto"/>
            <w:left w:val="none" w:sz="0" w:space="0" w:color="auto"/>
            <w:bottom w:val="none" w:sz="0" w:space="0" w:color="auto"/>
            <w:right w:val="none" w:sz="0" w:space="0" w:color="auto"/>
          </w:divBdr>
        </w:div>
        <w:div w:id="288636179">
          <w:marLeft w:val="0"/>
          <w:marRight w:val="0"/>
          <w:marTop w:val="280"/>
          <w:marBottom w:val="280"/>
          <w:divBdr>
            <w:top w:val="none" w:sz="0" w:space="0" w:color="auto"/>
            <w:left w:val="none" w:sz="0" w:space="0" w:color="auto"/>
            <w:bottom w:val="none" w:sz="0" w:space="0" w:color="auto"/>
            <w:right w:val="none" w:sz="0" w:space="0" w:color="auto"/>
          </w:divBdr>
        </w:div>
        <w:div w:id="350883166">
          <w:marLeft w:val="0"/>
          <w:marRight w:val="0"/>
          <w:marTop w:val="280"/>
          <w:marBottom w:val="280"/>
          <w:divBdr>
            <w:top w:val="none" w:sz="0" w:space="0" w:color="auto"/>
            <w:left w:val="none" w:sz="0" w:space="0" w:color="auto"/>
            <w:bottom w:val="none" w:sz="0" w:space="0" w:color="auto"/>
            <w:right w:val="none" w:sz="0" w:space="0" w:color="auto"/>
          </w:divBdr>
        </w:div>
        <w:div w:id="1712539200">
          <w:marLeft w:val="0"/>
          <w:marRight w:val="0"/>
          <w:marTop w:val="280"/>
          <w:marBottom w:val="280"/>
          <w:divBdr>
            <w:top w:val="none" w:sz="0" w:space="0" w:color="auto"/>
            <w:left w:val="none" w:sz="0" w:space="0" w:color="auto"/>
            <w:bottom w:val="none" w:sz="0" w:space="0" w:color="auto"/>
            <w:right w:val="none" w:sz="0" w:space="0" w:color="auto"/>
          </w:divBdr>
        </w:div>
        <w:div w:id="825819914">
          <w:marLeft w:val="0"/>
          <w:marRight w:val="0"/>
          <w:marTop w:val="280"/>
          <w:marBottom w:val="280"/>
          <w:divBdr>
            <w:top w:val="none" w:sz="0" w:space="0" w:color="auto"/>
            <w:left w:val="none" w:sz="0" w:space="0" w:color="auto"/>
            <w:bottom w:val="none" w:sz="0" w:space="0" w:color="auto"/>
            <w:right w:val="none" w:sz="0" w:space="0" w:color="auto"/>
          </w:divBdr>
        </w:div>
      </w:divsChild>
    </w:div>
    <w:div w:id="1881548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uropol.europa.eu/content/page/europol%E2%80%99s-priorities-145"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7191</Words>
  <Characters>40995</Characters>
  <Application>Microsoft Macintosh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Hybrids</vt:lpstr>
    </vt:vector>
  </TitlesOfParts>
  <Company>Middlesex University</Company>
  <LinksUpToDate>false</LinksUpToDate>
  <CharactersWithSpaces>48090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Hybrids</dc:title>
  <dc:creator>Vincenzo Ruggiero</dc:creator>
  <cp:lastModifiedBy>Vincenzo Ruggiero</cp:lastModifiedBy>
  <cp:revision>10</cp:revision>
  <dcterms:created xsi:type="dcterms:W3CDTF">2017-09-05T14:29:00Z</dcterms:created>
  <dcterms:modified xsi:type="dcterms:W3CDTF">2017-12-13T14:59:00Z</dcterms:modified>
</cp:coreProperties>
</file>