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FB265" w14:textId="77777777" w:rsidR="006625EE" w:rsidRDefault="006625EE" w:rsidP="006625EE">
      <w:pPr>
        <w:pStyle w:val="PartTitle"/>
        <w:jc w:val="center"/>
        <w:rPr>
          <w:b/>
          <w:color w:val="auto"/>
          <w:sz w:val="28"/>
          <w:szCs w:val="28"/>
        </w:rPr>
      </w:pPr>
    </w:p>
    <w:p w14:paraId="6CFBADDD" w14:textId="77777777" w:rsidR="006625EE" w:rsidRDefault="006625EE" w:rsidP="006625EE">
      <w:pPr>
        <w:pStyle w:val="PartTitle"/>
        <w:jc w:val="center"/>
        <w:rPr>
          <w:b/>
          <w:color w:val="auto"/>
          <w:sz w:val="28"/>
          <w:szCs w:val="28"/>
        </w:rPr>
      </w:pPr>
    </w:p>
    <w:p w14:paraId="469CC8AD" w14:textId="77777777" w:rsidR="006625EE" w:rsidRDefault="006625EE" w:rsidP="006625EE">
      <w:pPr>
        <w:pStyle w:val="PartTitle"/>
        <w:jc w:val="center"/>
        <w:rPr>
          <w:b/>
          <w:color w:val="auto"/>
          <w:sz w:val="28"/>
          <w:szCs w:val="28"/>
        </w:rPr>
      </w:pPr>
    </w:p>
    <w:p w14:paraId="1306FFB8" w14:textId="0E49F731" w:rsidR="006625EE" w:rsidRPr="006625EE" w:rsidRDefault="006625EE" w:rsidP="006625EE">
      <w:pPr>
        <w:pStyle w:val="PartTitle"/>
        <w:jc w:val="center"/>
        <w:rPr>
          <w:b/>
          <w:color w:val="auto"/>
          <w:sz w:val="28"/>
          <w:szCs w:val="28"/>
        </w:rPr>
      </w:pPr>
      <w:r w:rsidRPr="006625EE">
        <w:rPr>
          <w:b/>
          <w:color w:val="auto"/>
          <w:sz w:val="28"/>
          <w:szCs w:val="28"/>
        </w:rPr>
        <w:t xml:space="preserve">A land for all season: </w:t>
      </w:r>
      <w:r w:rsidRPr="006625EE">
        <w:rPr>
          <w:color w:val="auto"/>
          <w:sz w:val="28"/>
          <w:szCs w:val="28"/>
        </w:rPr>
        <w:t>The effect of travelers’ orientation on awareness, satisfaction, place image, and travelers’ loyalty</w:t>
      </w:r>
    </w:p>
    <w:p w14:paraId="2BAE8EAF" w14:textId="77777777" w:rsidR="006625EE" w:rsidRPr="006625EE" w:rsidRDefault="006625EE" w:rsidP="006625EE">
      <w:pPr>
        <w:pStyle w:val="ChapterTitle"/>
        <w:spacing w:line="240" w:lineRule="auto"/>
        <w:rPr>
          <w:sz w:val="24"/>
        </w:rPr>
      </w:pPr>
    </w:p>
    <w:p w14:paraId="6254958F" w14:textId="77777777" w:rsidR="006625EE" w:rsidRPr="006625EE" w:rsidRDefault="006625EE" w:rsidP="006625EE">
      <w:pPr>
        <w:pStyle w:val="ChapterTitle"/>
        <w:spacing w:line="240" w:lineRule="auto"/>
        <w:rPr>
          <w:sz w:val="24"/>
        </w:rPr>
      </w:pPr>
    </w:p>
    <w:p w14:paraId="1E8289F4" w14:textId="2014E220" w:rsidR="006625EE" w:rsidRPr="00087EF7" w:rsidRDefault="006625EE" w:rsidP="006625EE">
      <w:pPr>
        <w:pStyle w:val="PartTitle"/>
        <w:jc w:val="center"/>
        <w:rPr>
          <w:b/>
          <w:color w:val="auto"/>
          <w:sz w:val="24"/>
        </w:rPr>
      </w:pPr>
      <w:r w:rsidRPr="00087EF7">
        <w:rPr>
          <w:b/>
          <w:color w:val="auto"/>
          <w:sz w:val="24"/>
        </w:rPr>
        <w:t>Foroudi, P. Tajeddini, K., Marvi, R.</w:t>
      </w:r>
    </w:p>
    <w:p w14:paraId="5AAB27CA" w14:textId="77777777" w:rsidR="006625EE" w:rsidRDefault="006625EE" w:rsidP="006625EE">
      <w:pPr>
        <w:pStyle w:val="PartTitle"/>
        <w:jc w:val="center"/>
        <w:rPr>
          <w:color w:val="auto"/>
          <w:sz w:val="24"/>
        </w:rPr>
      </w:pPr>
    </w:p>
    <w:p w14:paraId="054CC0F8" w14:textId="77777777" w:rsidR="006625EE" w:rsidRDefault="006625EE" w:rsidP="006625EE">
      <w:pPr>
        <w:pStyle w:val="PartTitle"/>
        <w:jc w:val="center"/>
        <w:rPr>
          <w:color w:val="auto"/>
          <w:sz w:val="24"/>
        </w:rPr>
      </w:pPr>
    </w:p>
    <w:p w14:paraId="04B92328" w14:textId="77777777" w:rsidR="006625EE" w:rsidRDefault="006625EE" w:rsidP="006625EE">
      <w:pPr>
        <w:pStyle w:val="PartTitle"/>
        <w:jc w:val="center"/>
        <w:rPr>
          <w:color w:val="auto"/>
          <w:sz w:val="24"/>
        </w:rPr>
      </w:pPr>
    </w:p>
    <w:p w14:paraId="3B2084C0" w14:textId="77777777" w:rsidR="006625EE" w:rsidRDefault="006625EE" w:rsidP="006625EE">
      <w:pPr>
        <w:pStyle w:val="PartTitle"/>
        <w:jc w:val="center"/>
        <w:rPr>
          <w:color w:val="auto"/>
          <w:sz w:val="24"/>
        </w:rPr>
      </w:pPr>
    </w:p>
    <w:p w14:paraId="0E2318B3" w14:textId="77777777" w:rsidR="006625EE" w:rsidRDefault="006625EE" w:rsidP="006625EE">
      <w:pPr>
        <w:pStyle w:val="PartTitle"/>
        <w:jc w:val="center"/>
        <w:rPr>
          <w:color w:val="auto"/>
          <w:sz w:val="24"/>
        </w:rPr>
      </w:pPr>
    </w:p>
    <w:p w14:paraId="3FF094AF" w14:textId="77777777" w:rsidR="006625EE" w:rsidRDefault="006625EE" w:rsidP="006625EE">
      <w:pPr>
        <w:pStyle w:val="PartTitle"/>
        <w:jc w:val="center"/>
        <w:rPr>
          <w:color w:val="auto"/>
          <w:sz w:val="24"/>
        </w:rPr>
      </w:pPr>
    </w:p>
    <w:p w14:paraId="52DE2D27" w14:textId="737739C8" w:rsidR="006625EE" w:rsidRPr="006625EE" w:rsidRDefault="006625EE" w:rsidP="006625EE">
      <w:pPr>
        <w:pStyle w:val="PartTitle"/>
        <w:jc w:val="center"/>
        <w:rPr>
          <w:b/>
          <w:color w:val="auto"/>
          <w:sz w:val="24"/>
        </w:rPr>
      </w:pPr>
      <w:r w:rsidRPr="006625EE">
        <w:rPr>
          <w:color w:val="auto"/>
          <w:sz w:val="24"/>
        </w:rPr>
        <w:t>Foroudi, P. Tajeddini, K., Marvi, R. (2019) A land for all season:</w:t>
      </w:r>
      <w:r w:rsidRPr="006625EE">
        <w:rPr>
          <w:b/>
          <w:color w:val="auto"/>
          <w:sz w:val="24"/>
        </w:rPr>
        <w:t xml:space="preserve"> </w:t>
      </w:r>
      <w:r w:rsidRPr="006625EE">
        <w:rPr>
          <w:color w:val="auto"/>
          <w:sz w:val="24"/>
        </w:rPr>
        <w:t xml:space="preserve">The effect of travelers’ orientation on awareness, satisfaction, place image, and travelers’ loyalty, Edited by </w:t>
      </w:r>
      <w:bookmarkStart w:id="0" w:name="_Hlk18484814"/>
      <w:r w:rsidRPr="006625EE">
        <w:rPr>
          <w:color w:val="auto"/>
          <w:sz w:val="24"/>
        </w:rPr>
        <w:t>Foroudi, P., Mauri, C., Dennis, C., and Melewar</w:t>
      </w:r>
      <w:bookmarkEnd w:id="0"/>
      <w:r w:rsidRPr="006625EE">
        <w:rPr>
          <w:color w:val="auto"/>
          <w:sz w:val="24"/>
        </w:rPr>
        <w:t xml:space="preserve">, TC, </w:t>
      </w:r>
      <w:r w:rsidRPr="006625EE">
        <w:rPr>
          <w:b/>
          <w:i/>
          <w:color w:val="auto"/>
          <w:sz w:val="24"/>
          <w:lang w:eastAsia="en-GB"/>
        </w:rPr>
        <w:t xml:space="preserve">Routledge, </w:t>
      </w:r>
      <w:r w:rsidRPr="006625EE">
        <w:rPr>
          <w:color w:val="auto"/>
          <w:sz w:val="24"/>
          <w:lang w:eastAsia="en-GB"/>
        </w:rPr>
        <w:t>UK</w:t>
      </w:r>
    </w:p>
    <w:p w14:paraId="284C421C" w14:textId="77777777" w:rsidR="006625EE" w:rsidRPr="006625EE" w:rsidRDefault="006625EE">
      <w:pPr>
        <w:spacing w:after="160" w:line="259" w:lineRule="auto"/>
        <w:rPr>
          <w:b/>
          <w:sz w:val="28"/>
          <w:szCs w:val="28"/>
        </w:rPr>
      </w:pPr>
    </w:p>
    <w:p w14:paraId="716B9EF1" w14:textId="1E1AB389" w:rsidR="006625EE" w:rsidRPr="006625EE" w:rsidRDefault="006625EE">
      <w:pPr>
        <w:spacing w:after="160" w:line="259" w:lineRule="auto"/>
        <w:rPr>
          <w:b/>
          <w:sz w:val="28"/>
          <w:szCs w:val="28"/>
        </w:rPr>
      </w:pPr>
    </w:p>
    <w:p w14:paraId="016642B3" w14:textId="77777777" w:rsidR="006625EE" w:rsidRPr="006625EE" w:rsidRDefault="006625EE" w:rsidP="00417532">
      <w:pPr>
        <w:pStyle w:val="PartTitle"/>
        <w:rPr>
          <w:b/>
          <w:color w:val="auto"/>
          <w:sz w:val="28"/>
          <w:szCs w:val="28"/>
        </w:rPr>
      </w:pPr>
    </w:p>
    <w:p w14:paraId="588F1D5F" w14:textId="291AB636" w:rsidR="00395878" w:rsidRPr="006625EE" w:rsidRDefault="002D1FB6" w:rsidP="006625EE">
      <w:pPr>
        <w:pStyle w:val="ChapterTitle"/>
        <w:jc w:val="center"/>
        <w:rPr>
          <w:b/>
          <w:sz w:val="28"/>
          <w:szCs w:val="28"/>
        </w:rPr>
      </w:pPr>
      <w:r w:rsidRPr="006625EE">
        <w:rPr>
          <w:b/>
          <w:sz w:val="28"/>
          <w:szCs w:val="28"/>
        </w:rPr>
        <w:lastRenderedPageBreak/>
        <w:t xml:space="preserve">A land for all season: </w:t>
      </w:r>
      <w:r w:rsidR="00F901B8" w:rsidRPr="006625EE">
        <w:rPr>
          <w:b/>
          <w:sz w:val="28"/>
          <w:szCs w:val="28"/>
        </w:rPr>
        <w:t xml:space="preserve">the effect </w:t>
      </w:r>
      <w:r w:rsidRPr="006625EE">
        <w:rPr>
          <w:b/>
          <w:sz w:val="28"/>
          <w:szCs w:val="28"/>
        </w:rPr>
        <w:t xml:space="preserve">of </w:t>
      </w:r>
      <w:r w:rsidR="00F901B8" w:rsidRPr="006625EE">
        <w:rPr>
          <w:b/>
          <w:sz w:val="28"/>
          <w:szCs w:val="28"/>
        </w:rPr>
        <w:t>trave</w:t>
      </w:r>
      <w:r w:rsidR="006948C5" w:rsidRPr="006625EE">
        <w:rPr>
          <w:b/>
          <w:sz w:val="28"/>
          <w:szCs w:val="28"/>
        </w:rPr>
        <w:t>l</w:t>
      </w:r>
      <w:r w:rsidR="00F901B8" w:rsidRPr="006625EE">
        <w:rPr>
          <w:b/>
          <w:sz w:val="28"/>
          <w:szCs w:val="28"/>
        </w:rPr>
        <w:t xml:space="preserve">ers’ orientation </w:t>
      </w:r>
      <w:r w:rsidRPr="006625EE">
        <w:rPr>
          <w:b/>
          <w:sz w:val="28"/>
          <w:szCs w:val="28"/>
        </w:rPr>
        <w:t xml:space="preserve">on </w:t>
      </w:r>
      <w:r w:rsidR="00F901B8" w:rsidRPr="006625EE">
        <w:rPr>
          <w:b/>
          <w:sz w:val="28"/>
          <w:szCs w:val="28"/>
        </w:rPr>
        <w:t>awareness</w:t>
      </w:r>
      <w:r w:rsidRPr="006625EE">
        <w:rPr>
          <w:b/>
          <w:sz w:val="28"/>
          <w:szCs w:val="28"/>
        </w:rPr>
        <w:t>,</w:t>
      </w:r>
      <w:r w:rsidR="0011396C" w:rsidRPr="006625EE">
        <w:rPr>
          <w:b/>
          <w:sz w:val="28"/>
          <w:szCs w:val="28"/>
        </w:rPr>
        <w:t xml:space="preserve"> </w:t>
      </w:r>
      <w:r w:rsidR="00F901B8" w:rsidRPr="006625EE">
        <w:rPr>
          <w:b/>
          <w:sz w:val="28"/>
          <w:szCs w:val="28"/>
        </w:rPr>
        <w:t>satisfaction</w:t>
      </w:r>
      <w:r w:rsidRPr="006625EE">
        <w:rPr>
          <w:b/>
          <w:sz w:val="28"/>
          <w:szCs w:val="28"/>
        </w:rPr>
        <w:t xml:space="preserve">, </w:t>
      </w:r>
      <w:r w:rsidR="00F901B8" w:rsidRPr="006625EE">
        <w:rPr>
          <w:b/>
          <w:sz w:val="28"/>
          <w:szCs w:val="28"/>
        </w:rPr>
        <w:t xml:space="preserve">place </w:t>
      </w:r>
      <w:r w:rsidRPr="006625EE">
        <w:rPr>
          <w:b/>
          <w:sz w:val="28"/>
          <w:szCs w:val="28"/>
        </w:rPr>
        <w:t xml:space="preserve">image, and </w:t>
      </w:r>
      <w:r w:rsidR="00F901B8" w:rsidRPr="006625EE">
        <w:rPr>
          <w:b/>
          <w:sz w:val="28"/>
          <w:szCs w:val="28"/>
        </w:rPr>
        <w:t>trave</w:t>
      </w:r>
      <w:r w:rsidR="006948C5" w:rsidRPr="006625EE">
        <w:rPr>
          <w:b/>
          <w:sz w:val="28"/>
          <w:szCs w:val="28"/>
        </w:rPr>
        <w:t>l</w:t>
      </w:r>
      <w:r w:rsidR="00F901B8" w:rsidRPr="006625EE">
        <w:rPr>
          <w:b/>
          <w:sz w:val="28"/>
          <w:szCs w:val="28"/>
        </w:rPr>
        <w:t xml:space="preserve">ers’ </w:t>
      </w:r>
      <w:r w:rsidRPr="006625EE">
        <w:rPr>
          <w:b/>
          <w:sz w:val="28"/>
          <w:szCs w:val="28"/>
        </w:rPr>
        <w:t>loyalty</w:t>
      </w:r>
    </w:p>
    <w:p w14:paraId="212E517D" w14:textId="77777777" w:rsidR="006625EE" w:rsidRPr="006625EE" w:rsidRDefault="006625EE" w:rsidP="0011396C">
      <w:pPr>
        <w:pStyle w:val="ChapterTitle"/>
        <w:rPr>
          <w:b/>
          <w:sz w:val="28"/>
          <w:szCs w:val="28"/>
        </w:rPr>
      </w:pPr>
    </w:p>
    <w:p w14:paraId="502F4C82" w14:textId="556C96A2" w:rsidR="00395878" w:rsidRPr="006625EE" w:rsidRDefault="000D1DA1" w:rsidP="0011396C">
      <w:pPr>
        <w:pStyle w:val="LearnObjHeading"/>
        <w:rPr>
          <w:rFonts w:ascii="Times New Roman" w:hAnsi="Times New Roman"/>
          <w:color w:val="auto"/>
        </w:rPr>
      </w:pPr>
      <w:bookmarkStart w:id="1" w:name="_GoBack"/>
      <w:r w:rsidRPr="006625EE">
        <w:rPr>
          <w:rFonts w:ascii="Times New Roman" w:hAnsi="Times New Roman"/>
          <w:caps w:val="0"/>
          <w:color w:val="auto"/>
        </w:rPr>
        <w:t>Learning outcomes</w:t>
      </w:r>
    </w:p>
    <w:p w14:paraId="4196FF61" w14:textId="5A1F5FC1" w:rsidR="00395878" w:rsidRPr="006625EE" w:rsidRDefault="002D1FB6" w:rsidP="0011396C">
      <w:pPr>
        <w:pStyle w:val="LearnObjStatement"/>
        <w:rPr>
          <w:color w:val="auto"/>
        </w:rPr>
      </w:pPr>
      <w:r w:rsidRPr="006625EE">
        <w:rPr>
          <w:color w:val="auto"/>
        </w:rPr>
        <w:t>At the end of this chapter, readers should be able to:</w:t>
      </w:r>
    </w:p>
    <w:p w14:paraId="58CFF225" w14:textId="41DB9BB2" w:rsidR="00395878" w:rsidRPr="006625EE" w:rsidRDefault="002D1FB6" w:rsidP="00074686">
      <w:pPr>
        <w:pStyle w:val="LearnObjNumberList1"/>
      </w:pPr>
      <w:r w:rsidRPr="006625EE">
        <w:t xml:space="preserve">What is </w:t>
      </w:r>
      <w:r w:rsidR="00483068" w:rsidRPr="006625EE">
        <w:t>traveler</w:t>
      </w:r>
      <w:r w:rsidRPr="006625EE">
        <w:t xml:space="preserve"> orientation?</w:t>
      </w:r>
    </w:p>
    <w:p w14:paraId="3C896157" w14:textId="4F7B4738" w:rsidR="00395878" w:rsidRPr="006625EE" w:rsidRDefault="002D1FB6" w:rsidP="00074686">
      <w:pPr>
        <w:pStyle w:val="LearnObjNumberList1"/>
      </w:pPr>
      <w:r w:rsidRPr="006625EE">
        <w:t xml:space="preserve">The importance of </w:t>
      </w:r>
      <w:r w:rsidR="00483068" w:rsidRPr="006625EE">
        <w:t>travelers’</w:t>
      </w:r>
      <w:r w:rsidRPr="006625EE">
        <w:t xml:space="preserve"> orientation</w:t>
      </w:r>
      <w:r w:rsidR="00E9264C" w:rsidRPr="006625EE">
        <w:t>.</w:t>
      </w:r>
    </w:p>
    <w:p w14:paraId="7D680FA8" w14:textId="4FA0D59C" w:rsidR="00395878" w:rsidRPr="006625EE" w:rsidRDefault="002D1FB6" w:rsidP="00074686">
      <w:pPr>
        <w:pStyle w:val="LearnObjNumberList1"/>
      </w:pPr>
      <w:r w:rsidRPr="006625EE">
        <w:t xml:space="preserve">The role of </w:t>
      </w:r>
      <w:r w:rsidR="00483068" w:rsidRPr="006625EE">
        <w:t>travelers’</w:t>
      </w:r>
      <w:r w:rsidRPr="006625EE">
        <w:t xml:space="preserve"> orientation on the awareness, place image, satisfaction, </w:t>
      </w:r>
      <w:r w:rsidR="00483068" w:rsidRPr="006625EE">
        <w:t>travelers’</w:t>
      </w:r>
      <w:r w:rsidR="002830D6" w:rsidRPr="006625EE">
        <w:t xml:space="preserve"> </w:t>
      </w:r>
      <w:r w:rsidRPr="006625EE">
        <w:t>loyalty.</w:t>
      </w:r>
    </w:p>
    <w:p w14:paraId="1C2DA40F" w14:textId="07E5EFC8" w:rsidR="00395878" w:rsidRPr="006625EE" w:rsidRDefault="002D1FB6" w:rsidP="00074686">
      <w:pPr>
        <w:pStyle w:val="LearnObjNumberList1"/>
      </w:pPr>
      <w:r w:rsidRPr="006625EE">
        <w:t xml:space="preserve">The moderating role of digital marketing in the </w:t>
      </w:r>
      <w:r w:rsidR="00483068" w:rsidRPr="006625EE">
        <w:t>travelers’</w:t>
      </w:r>
      <w:r w:rsidRPr="006625EE">
        <w:t xml:space="preserve"> orientation in the relationship of awareness, place image, satisfaction, and loyalty.</w:t>
      </w:r>
    </w:p>
    <w:p w14:paraId="1DFB8906" w14:textId="5715F1A0" w:rsidR="00395878" w:rsidRPr="006625EE" w:rsidRDefault="002D1FB6" w:rsidP="00074686">
      <w:pPr>
        <w:pStyle w:val="LearnObjNumberList1"/>
      </w:pPr>
      <w:r w:rsidRPr="006625EE">
        <w:t xml:space="preserve">What is the moderating role of gender in the relationship of awareness, place image, satisfaction, and </w:t>
      </w:r>
      <w:r w:rsidR="00483068" w:rsidRPr="006625EE">
        <w:t>travelers’</w:t>
      </w:r>
      <w:r w:rsidRPr="006625EE">
        <w:t xml:space="preserve"> loyalty?</w:t>
      </w:r>
    </w:p>
    <w:bookmarkEnd w:id="1"/>
    <w:p w14:paraId="55C48026" w14:textId="58BA36A1" w:rsidR="00395878" w:rsidRPr="006625EE" w:rsidRDefault="00F2572D" w:rsidP="0011396C">
      <w:pPr>
        <w:pStyle w:val="Head1"/>
        <w:rPr>
          <w:rFonts w:ascii="Times New Roman" w:hAnsi="Times New Roman"/>
          <w:color w:val="auto"/>
        </w:rPr>
      </w:pPr>
      <w:r w:rsidRPr="006625EE">
        <w:rPr>
          <w:rFonts w:ascii="Times New Roman" w:hAnsi="Times New Roman"/>
          <w:color w:val="auto"/>
        </w:rPr>
        <w:t>Introduction</w:t>
      </w:r>
    </w:p>
    <w:p w14:paraId="6E750AE4" w14:textId="04B05FA2" w:rsidR="00395878" w:rsidRPr="006625EE" w:rsidRDefault="002D1FB6" w:rsidP="0011396C">
      <w:pPr>
        <w:pStyle w:val="Para"/>
      </w:pPr>
      <w:r w:rsidRPr="006625EE">
        <w:t>This research investigates the impact of customer/</w:t>
      </w:r>
      <w:r w:rsidR="00483068" w:rsidRPr="006625EE">
        <w:t>travelers’</w:t>
      </w:r>
      <w:r w:rsidRPr="006625EE">
        <w:t xml:space="preserve"> orientation on awareness, place image, </w:t>
      </w:r>
      <w:r w:rsidR="00483068" w:rsidRPr="006625EE">
        <w:t>travelers’</w:t>
      </w:r>
      <w:r w:rsidRPr="006625EE">
        <w:t xml:space="preserve"> satisfaction</w:t>
      </w:r>
      <w:r w:rsidR="00115FEB" w:rsidRPr="006625EE">
        <w:t>,</w:t>
      </w:r>
      <w:r w:rsidRPr="006625EE">
        <w:t xml:space="preserve"> and </w:t>
      </w:r>
      <w:r w:rsidR="00C21A93" w:rsidRPr="006625EE">
        <w:t>travelers</w:t>
      </w:r>
      <w:r w:rsidR="00FC3887" w:rsidRPr="006625EE">
        <w:t>’</w:t>
      </w:r>
      <w:r w:rsidRPr="006625EE">
        <w:t xml:space="preserve"> loyalty. By collecting data from 397 </w:t>
      </w:r>
      <w:r w:rsidR="00483068" w:rsidRPr="006625EE">
        <w:t>travelers</w:t>
      </w:r>
      <w:r w:rsidRPr="006625EE">
        <w:t xml:space="preserve"> in Thailand, this research </w:t>
      </w:r>
      <w:r w:rsidR="00FC1C38" w:rsidRPr="006625EE">
        <w:t>analy</w:t>
      </w:r>
      <w:r w:rsidR="00E464EB" w:rsidRPr="006625EE">
        <w:t>z</w:t>
      </w:r>
      <w:r w:rsidR="00FC1C38" w:rsidRPr="006625EE">
        <w:t xml:space="preserve">es </w:t>
      </w:r>
      <w:r w:rsidRPr="006625EE">
        <w:t>the impact of customer/</w:t>
      </w:r>
      <w:r w:rsidR="00483068" w:rsidRPr="006625EE">
        <w:t>travelers’</w:t>
      </w:r>
      <w:r w:rsidRPr="006625EE">
        <w:t xml:space="preserve"> orientation on </w:t>
      </w:r>
      <w:r w:rsidR="00C21A93" w:rsidRPr="006625EE">
        <w:t>travelers</w:t>
      </w:r>
      <w:r w:rsidR="00FC3887" w:rsidRPr="006625EE">
        <w:t>’</w:t>
      </w:r>
      <w:r w:rsidRPr="006625EE">
        <w:t xml:space="preserve"> awareness, place image, </w:t>
      </w:r>
      <w:r w:rsidR="00483068" w:rsidRPr="006625EE">
        <w:t>travelers’</w:t>
      </w:r>
      <w:r w:rsidRPr="006625EE">
        <w:t xml:space="preserve"> satisfaction, and place loyalty by the moderating role of digital marketing. The results show that </w:t>
      </w:r>
      <w:r w:rsidR="00483068" w:rsidRPr="006625EE">
        <w:t>travelers’</w:t>
      </w:r>
      <w:r w:rsidRPr="006625EE">
        <w:t xml:space="preserve"> orientation impact</w:t>
      </w:r>
      <w:r w:rsidR="00572097" w:rsidRPr="006625EE">
        <w:t>s</w:t>
      </w:r>
      <w:r w:rsidRPr="006625EE">
        <w:t xml:space="preserve"> </w:t>
      </w:r>
      <w:r w:rsidR="00572097" w:rsidRPr="006625EE">
        <w:t xml:space="preserve">positively </w:t>
      </w:r>
      <w:r w:rsidRPr="006625EE">
        <w:t xml:space="preserve">on the </w:t>
      </w:r>
      <w:r w:rsidR="00483068" w:rsidRPr="006625EE">
        <w:t>travelers’</w:t>
      </w:r>
      <w:r w:rsidRPr="006625EE">
        <w:t xml:space="preserve"> awareness, place image, </w:t>
      </w:r>
      <w:r w:rsidR="00483068" w:rsidRPr="006625EE">
        <w:t>travelers’</w:t>
      </w:r>
      <w:r w:rsidRPr="006625EE">
        <w:t xml:space="preserve"> satisfaction</w:t>
      </w:r>
      <w:r w:rsidR="00115FEB" w:rsidRPr="006625EE">
        <w:t>,</w:t>
      </w:r>
      <w:r w:rsidRPr="006625EE">
        <w:t xml:space="preserve"> and </w:t>
      </w:r>
      <w:r w:rsidR="00C21A93" w:rsidRPr="006625EE">
        <w:t>travelers’</w:t>
      </w:r>
      <w:r w:rsidRPr="006625EE">
        <w:t xml:space="preserve"> loyalty. Moreover, the results show that while awareness and </w:t>
      </w:r>
      <w:r w:rsidR="00483068" w:rsidRPr="006625EE">
        <w:t>traveler</w:t>
      </w:r>
      <w:r w:rsidRPr="006625EE">
        <w:t xml:space="preserve"> satisfaction </w:t>
      </w:r>
      <w:r w:rsidR="00572097" w:rsidRPr="006625EE">
        <w:t xml:space="preserve">positively </w:t>
      </w:r>
      <w:r w:rsidRPr="006625EE">
        <w:t xml:space="preserve">influence the place image and </w:t>
      </w:r>
      <w:r w:rsidR="00483068" w:rsidRPr="006625EE">
        <w:t>travelers’</w:t>
      </w:r>
      <w:r w:rsidRPr="006625EE">
        <w:t xml:space="preserve"> loyalty</w:t>
      </w:r>
      <w:r w:rsidR="001A65A4" w:rsidRPr="006625EE">
        <w:t>,</w:t>
      </w:r>
      <w:r w:rsidRPr="006625EE">
        <w:t xml:space="preserve"> respectively, place image has no influence on the </w:t>
      </w:r>
      <w:r w:rsidR="00483068" w:rsidRPr="006625EE">
        <w:t>travelers’</w:t>
      </w:r>
      <w:r w:rsidRPr="006625EE">
        <w:t xml:space="preserve"> satisfaction. The research yields useful guidance for the hospitality manager to apply more efficient loyalty programs. The outcomes add new insight into </w:t>
      </w:r>
      <w:r w:rsidR="00497AAF" w:rsidRPr="006625EE">
        <w:t xml:space="preserve">the </w:t>
      </w:r>
      <w:r w:rsidRPr="006625EE">
        <w:t xml:space="preserve">loyalty process with the moderating role of digital marketing. </w:t>
      </w:r>
      <w:r w:rsidRPr="006625EE">
        <w:lastRenderedPageBreak/>
        <w:t xml:space="preserve">The findings suggest that through </w:t>
      </w:r>
      <w:r w:rsidR="00483068" w:rsidRPr="006625EE">
        <w:t>travelers’</w:t>
      </w:r>
      <w:r w:rsidRPr="006625EE">
        <w:t xml:space="preserve"> orientation tourism managers can establish and enhance </w:t>
      </w:r>
      <w:r w:rsidR="00483068" w:rsidRPr="006625EE">
        <w:t>travelers’</w:t>
      </w:r>
      <w:r w:rsidRPr="006625EE">
        <w:t xml:space="preserve"> loyalty.</w:t>
      </w:r>
    </w:p>
    <w:p w14:paraId="13AE5F85" w14:textId="4B55F350" w:rsidR="00395878" w:rsidRPr="006625EE" w:rsidRDefault="00F2572D" w:rsidP="0011396C">
      <w:pPr>
        <w:pStyle w:val="Head1"/>
        <w:rPr>
          <w:rFonts w:ascii="Times New Roman" w:hAnsi="Times New Roman"/>
          <w:color w:val="auto"/>
        </w:rPr>
      </w:pPr>
      <w:r w:rsidRPr="006625EE">
        <w:rPr>
          <w:rFonts w:ascii="Times New Roman" w:hAnsi="Times New Roman"/>
          <w:color w:val="auto"/>
        </w:rPr>
        <w:t>Research background</w:t>
      </w:r>
    </w:p>
    <w:p w14:paraId="23933BCC" w14:textId="2E0D7610" w:rsidR="00395878" w:rsidRPr="006625EE" w:rsidRDefault="00483068" w:rsidP="0011396C">
      <w:pPr>
        <w:pStyle w:val="Para"/>
      </w:pPr>
      <w:r w:rsidRPr="006625EE">
        <w:t>Travelers’</w:t>
      </w:r>
      <w:r w:rsidR="002D1FB6" w:rsidRPr="006625EE">
        <w:t xml:space="preserve"> orientation is a widely accepted construct for firm/place survival, which each tourist company adapts to maintain the strong association with </w:t>
      </w:r>
      <w:r w:rsidRPr="006625EE">
        <w:t>travelers</w:t>
      </w:r>
      <w:r w:rsidR="002D1FB6" w:rsidRPr="006625EE">
        <w:t xml:space="preserve"> and to satisfy their needs. </w:t>
      </w:r>
      <w:r w:rsidRPr="006625EE">
        <w:t>Travelers’</w:t>
      </w:r>
      <w:r w:rsidR="002D1FB6" w:rsidRPr="006625EE">
        <w:t xml:space="preserve"> orientation is the main effective plan that allows organi</w:t>
      </w:r>
      <w:r w:rsidRPr="006625EE">
        <w:t>z</w:t>
      </w:r>
      <w:r w:rsidR="002D1FB6" w:rsidRPr="006625EE">
        <w:t xml:space="preserve">ations to continually improve their offerings to their users (Lukas </w:t>
      </w:r>
      <w:r w:rsidR="00036A9F" w:rsidRPr="006625EE">
        <w:t xml:space="preserve">&amp; </w:t>
      </w:r>
      <w:r w:rsidR="002D1FB6" w:rsidRPr="006625EE">
        <w:t xml:space="preserve">Maignan, 1996; Narver </w:t>
      </w:r>
      <w:r w:rsidR="00036A9F" w:rsidRPr="006625EE">
        <w:t xml:space="preserve">&amp; </w:t>
      </w:r>
      <w:r w:rsidR="002D1FB6" w:rsidRPr="006625EE">
        <w:t>Slater, 1990</w:t>
      </w:r>
      <w:r w:rsidR="002B5718" w:rsidRPr="006625EE">
        <w:t>;</w:t>
      </w:r>
      <w:r w:rsidR="002D1FB6" w:rsidRPr="006625EE">
        <w:t xml:space="preserve"> Zhu et al., 2017). It is a critical factor in the success of customer relationship management (King </w:t>
      </w:r>
      <w:r w:rsidR="00C81819" w:rsidRPr="006625EE">
        <w:t xml:space="preserve">&amp; </w:t>
      </w:r>
      <w:r w:rsidR="002D1FB6" w:rsidRPr="006625EE">
        <w:t xml:space="preserve">Burgess, 2008) which has a positive influence on marketing planning capabilities (Morgan et al., 2009), helps to upsurge perceived service/product quality in order to improve their performance (Kim et al., 2006; Sin et al., 2005), and ultimately raises </w:t>
      </w:r>
      <w:r w:rsidRPr="006625EE">
        <w:t>traveler</w:t>
      </w:r>
      <w:r w:rsidR="002D1FB6" w:rsidRPr="006625EE">
        <w:t xml:space="preserve"> loyalty. Hillebrand et al. (2011) conceptuali</w:t>
      </w:r>
      <w:r w:rsidR="00E464EB" w:rsidRPr="006625EE">
        <w:t>z</w:t>
      </w:r>
      <w:r w:rsidR="002D1FB6" w:rsidRPr="006625EE">
        <w:t xml:space="preserve">ed </w:t>
      </w:r>
      <w:r w:rsidRPr="006625EE">
        <w:t>travelers’</w:t>
      </w:r>
      <w:r w:rsidR="002D1FB6" w:rsidRPr="006625EE">
        <w:t xml:space="preserve"> orientation as the level that a tourism firm tries to achieve in order to identify and accommodate its </w:t>
      </w:r>
      <w:r w:rsidRPr="006625EE">
        <w:t>travelers’</w:t>
      </w:r>
      <w:r w:rsidR="002D1FB6" w:rsidRPr="006625EE">
        <w:t xml:space="preserve"> needs.</w:t>
      </w:r>
    </w:p>
    <w:p w14:paraId="6269C9B7" w14:textId="15F825D0" w:rsidR="00395878" w:rsidRPr="006625EE" w:rsidRDefault="002D1FB6" w:rsidP="0011396C">
      <w:pPr>
        <w:pStyle w:val="Para"/>
      </w:pPr>
      <w:r w:rsidRPr="006625EE">
        <w:t xml:space="preserve">What distinguishes </w:t>
      </w:r>
      <w:r w:rsidR="002830D6" w:rsidRPr="006625EE">
        <w:t xml:space="preserve">hotels’ </w:t>
      </w:r>
      <w:r w:rsidR="00483068" w:rsidRPr="006625EE">
        <w:t>travelers’</w:t>
      </w:r>
      <w:r w:rsidRPr="006625EE">
        <w:t xml:space="preserve"> orientation that has an enormous impact on the </w:t>
      </w:r>
      <w:r w:rsidR="00483068" w:rsidRPr="006625EE">
        <w:t>traveler</w:t>
      </w:r>
      <w:r w:rsidRPr="006625EE">
        <w:t xml:space="preserve">-hotel relationship? What is the essence of the relationships that create awareness, place image, satisfaction and </w:t>
      </w:r>
      <w:r w:rsidR="00483068" w:rsidRPr="006625EE">
        <w:t>travelers’</w:t>
      </w:r>
      <w:r w:rsidRPr="006625EE">
        <w:t xml:space="preserve"> loyalty? How does digital media impact the relationships? How and when are such associations likely to happen? A wide extent of research, ranging from </w:t>
      </w:r>
      <w:r w:rsidR="00483068" w:rsidRPr="006625EE">
        <w:t>travelers’</w:t>
      </w:r>
      <w:r w:rsidRPr="006625EE">
        <w:t xml:space="preserve"> orientation (Tajeddini et al., 2017), digital media (Cheng </w:t>
      </w:r>
      <w:r w:rsidR="00114752" w:rsidRPr="006625EE">
        <w:t xml:space="preserve">&amp; </w:t>
      </w:r>
      <w:r w:rsidRPr="006625EE">
        <w:t>Foley, 2018), awareness (Foroudi, 2018), place image (Kim et al., 2018), satisfaction (Wang et al., 2018), and place loyalty (Kim et al., 2018)</w:t>
      </w:r>
      <w:r w:rsidR="00281A69" w:rsidRPr="006625EE">
        <w:t>,</w:t>
      </w:r>
      <w:r w:rsidRPr="006625EE">
        <w:t xml:space="preserve"> tried to answer to such questions.</w:t>
      </w:r>
    </w:p>
    <w:p w14:paraId="0F6C4BB3" w14:textId="0E6A6CC6" w:rsidR="00395878" w:rsidRPr="006625EE" w:rsidRDefault="002D1FB6" w:rsidP="0011396C">
      <w:pPr>
        <w:pStyle w:val="Para"/>
      </w:pPr>
      <w:r w:rsidRPr="006625EE">
        <w:t>This paper contributes to the growing study on consumer/visitor/guest associations within the hotel industry. Furthermore, based on the theory of social identity (Brewer, 1991), it attempts to provide a proper understanding of which visitors are likely to recogni</w:t>
      </w:r>
      <w:r w:rsidR="00483068" w:rsidRPr="006625EE">
        <w:t>z</w:t>
      </w:r>
      <w:r w:rsidRPr="006625EE">
        <w:t xml:space="preserve">e and feel loyal to the </w:t>
      </w:r>
      <w:r w:rsidRPr="006625EE">
        <w:lastRenderedPageBreak/>
        <w:t xml:space="preserve">hotel/place. It will also present a </w:t>
      </w:r>
      <w:r w:rsidR="00483068" w:rsidRPr="006625EE">
        <w:t>traveler</w:t>
      </w:r>
      <w:r w:rsidRPr="006625EE">
        <w:t xml:space="preserve"> view about the online tourist relationship and examine whether online marketing is a useful tool for this relationship. This study aims to provide some contribution to the hotel industries, specifically to Thailand. With the data from various sources, hotel managers can use this research to implement their strategies and to understand the attitude of participants towards their marketing.</w:t>
      </w:r>
    </w:p>
    <w:p w14:paraId="48A0B9D0" w14:textId="4C104B1A" w:rsidR="00395878" w:rsidRPr="006625EE" w:rsidRDefault="002D1FB6" w:rsidP="0011396C">
      <w:pPr>
        <w:pStyle w:val="Para"/>
      </w:pPr>
      <w:r w:rsidRPr="006625EE">
        <w:t xml:space="preserve">To date, the concept of </w:t>
      </w:r>
      <w:r w:rsidR="00483068" w:rsidRPr="006625EE">
        <w:t>travelers’</w:t>
      </w:r>
      <w:r w:rsidRPr="006625EE">
        <w:t xml:space="preserve"> orientation has been studied in Europe and the US, and there are a limited number of researchers studying the effectiveness of </w:t>
      </w:r>
      <w:r w:rsidR="00483068" w:rsidRPr="006625EE">
        <w:t>travelers’</w:t>
      </w:r>
      <w:r w:rsidRPr="006625EE">
        <w:t xml:space="preserve"> orientation and its necessary consequences in the hotel industry (Kasim et al., 2018</w:t>
      </w:r>
      <w:r w:rsidR="004F215E" w:rsidRPr="006625EE">
        <w:t>; Tang, 2014</w:t>
      </w:r>
      <w:r w:rsidRPr="006625EE">
        <w:t xml:space="preserve">). Also, based on the </w:t>
      </w:r>
      <w:r w:rsidR="002830D6" w:rsidRPr="006625EE">
        <w:t xml:space="preserve">authors’ </w:t>
      </w:r>
      <w:r w:rsidRPr="006625EE">
        <w:t>knowledge, although Thailand is one of the world</w:t>
      </w:r>
      <w:r w:rsidR="00FC3887" w:rsidRPr="006625EE">
        <w:t>’</w:t>
      </w:r>
      <w:r w:rsidRPr="006625EE">
        <w:t>s most famous destinations (WTTC, 2018), there is a limited study.</w:t>
      </w:r>
    </w:p>
    <w:p w14:paraId="59054BB5" w14:textId="2D8B9C73" w:rsidR="00395878" w:rsidRPr="006625EE" w:rsidRDefault="002D1FB6" w:rsidP="0011396C">
      <w:pPr>
        <w:pStyle w:val="Para"/>
      </w:pPr>
      <w:r w:rsidRPr="006625EE">
        <w:t xml:space="preserve">The following sections draw on an existing study to discuss the nature of </w:t>
      </w:r>
      <w:r w:rsidR="00483068" w:rsidRPr="006625EE">
        <w:t>travelers’</w:t>
      </w:r>
      <w:r w:rsidRPr="006625EE">
        <w:t xml:space="preserve"> orientation and articulate our </w:t>
      </w:r>
      <w:r w:rsidR="00483068" w:rsidRPr="006625EE">
        <w:t>travelers’</w:t>
      </w:r>
      <w:r w:rsidRPr="006625EE">
        <w:t xml:space="preserve"> level conceptual framework, which provides a more profound understanding regarding the important consequences of such adjustment in the marketplace. Then, method, methodology</w:t>
      </w:r>
      <w:r w:rsidR="00115FEB" w:rsidRPr="006625EE">
        <w:t>,</w:t>
      </w:r>
      <w:r w:rsidRPr="006625EE">
        <w:t xml:space="preserve"> and analysis are discussed. Later, theoretical significance, implications</w:t>
      </w:r>
      <w:r w:rsidR="00115FEB" w:rsidRPr="006625EE">
        <w:t>,</w:t>
      </w:r>
      <w:r w:rsidRPr="006625EE">
        <w:t xml:space="preserve"> and limitation are explained.</w:t>
      </w:r>
    </w:p>
    <w:p w14:paraId="3B365537" w14:textId="7BC84A9A" w:rsidR="00395878" w:rsidRPr="006625EE" w:rsidRDefault="00395878" w:rsidP="00074686">
      <w:pPr>
        <w:pStyle w:val="Head2"/>
        <w:rPr>
          <w:rFonts w:ascii="Times New Roman" w:hAnsi="Times New Roman"/>
          <w:color w:val="auto"/>
        </w:rPr>
      </w:pPr>
      <w:r w:rsidRPr="006625EE">
        <w:rPr>
          <w:rFonts w:ascii="Times New Roman" w:hAnsi="Times New Roman"/>
          <w:color w:val="auto"/>
        </w:rPr>
        <w:t xml:space="preserve">Theoretical </w:t>
      </w:r>
      <w:r w:rsidR="00F2572D" w:rsidRPr="006625EE">
        <w:rPr>
          <w:rFonts w:ascii="Times New Roman" w:hAnsi="Times New Roman"/>
          <w:color w:val="auto"/>
        </w:rPr>
        <w:t xml:space="preserve">framework </w:t>
      </w:r>
      <w:r w:rsidRPr="006625EE">
        <w:rPr>
          <w:rFonts w:ascii="Times New Roman" w:hAnsi="Times New Roman"/>
          <w:color w:val="auto"/>
        </w:rPr>
        <w:t xml:space="preserve">and </w:t>
      </w:r>
      <w:r w:rsidR="00F2572D" w:rsidRPr="006625EE">
        <w:rPr>
          <w:rFonts w:ascii="Times New Roman" w:hAnsi="Times New Roman"/>
          <w:color w:val="auto"/>
        </w:rPr>
        <w:t>hypothesis development</w:t>
      </w:r>
    </w:p>
    <w:p w14:paraId="2E6FFF7D" w14:textId="4B64771B" w:rsidR="00395878" w:rsidRPr="006625EE" w:rsidRDefault="00483068" w:rsidP="00074686">
      <w:pPr>
        <w:pStyle w:val="Head3"/>
        <w:rPr>
          <w:rFonts w:ascii="Times New Roman" w:hAnsi="Times New Roman"/>
          <w:color w:val="auto"/>
        </w:rPr>
      </w:pPr>
      <w:r w:rsidRPr="006625EE">
        <w:rPr>
          <w:rFonts w:ascii="Times New Roman" w:hAnsi="Times New Roman"/>
          <w:color w:val="auto"/>
        </w:rPr>
        <w:t>Travelers’</w:t>
      </w:r>
      <w:r w:rsidR="00395878" w:rsidRPr="006625EE">
        <w:rPr>
          <w:rFonts w:ascii="Times New Roman" w:hAnsi="Times New Roman"/>
          <w:color w:val="auto"/>
        </w:rPr>
        <w:t xml:space="preserve"> </w:t>
      </w:r>
      <w:r w:rsidR="00044C3D" w:rsidRPr="006625EE">
        <w:rPr>
          <w:rFonts w:ascii="Times New Roman" w:hAnsi="Times New Roman"/>
          <w:color w:val="auto"/>
        </w:rPr>
        <w:t>loyalty</w:t>
      </w:r>
    </w:p>
    <w:p w14:paraId="19A93674" w14:textId="691A27C5" w:rsidR="00395878" w:rsidRPr="006625EE" w:rsidRDefault="00483068" w:rsidP="0011396C">
      <w:pPr>
        <w:pStyle w:val="Para"/>
      </w:pPr>
      <w:r w:rsidRPr="006625EE">
        <w:t>Travelers’</w:t>
      </w:r>
      <w:r w:rsidR="002D1FB6" w:rsidRPr="006625EE">
        <w:t xml:space="preserve"> loyalty is defined as a situation where visitors/tourists visit the same place/brand/hotel repeatedly. The services/products can be the same or various, but the main point is the visitors are loyal to the brand, not a product or services (Moisescu, 2006). Authors (Khoshsima et al., 2013) defined brand/place loyalty as when consumers have a good attitude with the place and also tend to visit the place in the future. Travellers</w:t>
      </w:r>
      <w:r w:rsidR="00FC3887" w:rsidRPr="006625EE">
        <w:t>’</w:t>
      </w:r>
      <w:r w:rsidR="002D1FB6" w:rsidRPr="006625EE">
        <w:t xml:space="preserve"> loyalty refers to the state of visitors who </w:t>
      </w:r>
      <w:r w:rsidR="002D1FB6" w:rsidRPr="006625EE">
        <w:lastRenderedPageBreak/>
        <w:t>always choose one hotel brand over a long period</w:t>
      </w:r>
      <w:r w:rsidR="00E464EB" w:rsidRPr="006625EE">
        <w:t>,</w:t>
      </w:r>
      <w:r w:rsidR="002D1FB6" w:rsidRPr="006625EE">
        <w:t xml:space="preserve"> although there </w:t>
      </w:r>
      <w:r w:rsidR="00121C31" w:rsidRPr="006625EE">
        <w:t xml:space="preserve">are </w:t>
      </w:r>
      <w:r w:rsidR="002D1FB6" w:rsidRPr="006625EE">
        <w:t>a variety of brands (</w:t>
      </w:r>
      <w:r w:rsidR="00DE7322" w:rsidRPr="006625EE">
        <w:t xml:space="preserve">Haryanto et al., 2016; </w:t>
      </w:r>
      <w:r w:rsidR="002D1FB6" w:rsidRPr="006625EE">
        <w:t xml:space="preserve">Jacoby </w:t>
      </w:r>
      <w:r w:rsidR="00C81819" w:rsidRPr="006625EE">
        <w:t xml:space="preserve">&amp; </w:t>
      </w:r>
      <w:r w:rsidR="002D1FB6" w:rsidRPr="006625EE">
        <w:t xml:space="preserve">Kyner, 1973; Touzani </w:t>
      </w:r>
      <w:r w:rsidR="00660E98" w:rsidRPr="006625EE">
        <w:t xml:space="preserve">&amp; </w:t>
      </w:r>
      <w:r w:rsidR="002D1FB6" w:rsidRPr="006625EE">
        <w:t>Temessek, 2009).</w:t>
      </w:r>
    </w:p>
    <w:p w14:paraId="0B9AC407" w14:textId="77777777" w:rsidR="00395878" w:rsidRPr="006625EE" w:rsidRDefault="002D1FB6" w:rsidP="0011396C">
      <w:pPr>
        <w:pStyle w:val="Para"/>
      </w:pPr>
      <w:r w:rsidRPr="006625EE">
        <w:t>In the world of competition, hotels survive mainly because of existing customers and attracting new customers. Therefore, they have to persuade customers to repurchase items with them. A customer loyalty program is, consequently, very special as it could encourage customers and increase the number of visits. The hotel can attempt to build customer loyalty in two ways. First, the hotel should use the right strategies to find loyal customers. This can depend on the consistency of purchase. In this way, the hotel tends to get potential customers and reach the market share, and a customer loyalty program will protect these target customers from competitors. Another way is to look for new customers. Doing it this way, however, the company/place has to invest much more money than in trying to keep existing customers/visitors.</w:t>
      </w:r>
    </w:p>
    <w:p w14:paraId="4B5F09BF" w14:textId="50F35574" w:rsidR="00395878" w:rsidRPr="006625EE" w:rsidRDefault="002D1FB6" w:rsidP="0011396C">
      <w:pPr>
        <w:pStyle w:val="Para"/>
      </w:pPr>
      <w:r w:rsidRPr="006625EE">
        <w:t xml:space="preserve">According to Kumar and Shah (2004), although it is very hard to maintain </w:t>
      </w:r>
      <w:r w:rsidR="00483068" w:rsidRPr="006625EE">
        <w:t>travelers’</w:t>
      </w:r>
      <w:r w:rsidRPr="006625EE">
        <w:t xml:space="preserve"> loyalty, it is worth doing so because businesses could get sustainable benefits from loyal customers. For example, it is found that existing customers tend to be less price sensitive than new customers (Godey et al., 2016). Besides, loyal customers might forgive the hotel more easily if they are not satisfied with something (Bruwer et al., 2014). Additionally, regular visitors/customers will make more and more transactions if they still have a good relationship with the place. Another benefit the hotel/company will get from loyal customers is the power of </w:t>
      </w:r>
      <w:r w:rsidR="002D467D" w:rsidRPr="006625EE">
        <w:t>word-of-</w:t>
      </w:r>
      <w:r w:rsidRPr="006625EE">
        <w:t xml:space="preserve">mouth (Hemsley-Brown </w:t>
      </w:r>
      <w:r w:rsidR="00AB0414" w:rsidRPr="006625EE">
        <w:t xml:space="preserve">&amp; </w:t>
      </w:r>
      <w:r w:rsidRPr="006625EE">
        <w:t xml:space="preserve">Alnawas, 2016). To illustrate, these loyal customers will recommend the brand to their friends and family (Yen </w:t>
      </w:r>
      <w:r w:rsidR="00660E98" w:rsidRPr="006625EE">
        <w:t xml:space="preserve">&amp; </w:t>
      </w:r>
      <w:r w:rsidRPr="006625EE">
        <w:t xml:space="preserve">Tang, 2019) or post their positive attitude toward the brand on social media (Kim et al., 2016), which may attract many new customers. Besides, the </w:t>
      </w:r>
      <w:r w:rsidRPr="006625EE">
        <w:lastRenderedPageBreak/>
        <w:t>loyal customers tend to believe and trust the brand, so that they will buy different types of products from the brand (Hwang et al., 2019).</w:t>
      </w:r>
    </w:p>
    <w:p w14:paraId="1805CFFD" w14:textId="0C573AF2" w:rsidR="00395878" w:rsidRPr="006625EE" w:rsidRDefault="002D1FB6" w:rsidP="0011396C">
      <w:pPr>
        <w:pStyle w:val="Para"/>
      </w:pPr>
      <w:r w:rsidRPr="006625EE">
        <w:t xml:space="preserve">Some advantages they could get are (a) practical benefits </w:t>
      </w:r>
      <w:r w:rsidR="00FC3887" w:rsidRPr="006625EE">
        <w:t>–</w:t>
      </w:r>
      <w:r w:rsidRPr="006625EE">
        <w:t xml:space="preserve"> these benefits, such as saving money, are a great motivation for customers to be loyal. The company can offer many such promotions</w:t>
      </w:r>
      <w:r w:rsidR="00D75BF7" w:rsidRPr="006625EE">
        <w:t>,</w:t>
      </w:r>
      <w:r w:rsidRPr="006625EE">
        <w:t xml:space="preserve"> like cash back and coupons to customers (Mimouni-Chaabane </w:t>
      </w:r>
      <w:r w:rsidR="00DE7451" w:rsidRPr="006625EE">
        <w:t xml:space="preserve">&amp; </w:t>
      </w:r>
      <w:r w:rsidRPr="006625EE">
        <w:t xml:space="preserve">Volle, </w:t>
      </w:r>
      <w:r w:rsidR="00DE7451" w:rsidRPr="006625EE">
        <w:t>2010</w:t>
      </w:r>
      <w:r w:rsidRPr="006625EE">
        <w:t>).</w:t>
      </w:r>
      <w:r w:rsidRPr="006625EE" w:rsidDel="003F2615">
        <w:t xml:space="preserve"> </w:t>
      </w:r>
      <w:r w:rsidRPr="006625EE">
        <w:t xml:space="preserve">Previous studies (Mimouni-Chaabane </w:t>
      </w:r>
      <w:r w:rsidR="00DE7451" w:rsidRPr="006625EE">
        <w:t xml:space="preserve">&amp; </w:t>
      </w:r>
      <w:r w:rsidRPr="006625EE">
        <w:t xml:space="preserve">Volle, </w:t>
      </w:r>
      <w:r w:rsidR="0013578B" w:rsidRPr="006625EE">
        <w:t>2010</w:t>
      </w:r>
      <w:r w:rsidRPr="006625EE">
        <w:t xml:space="preserve">; Sheth </w:t>
      </w:r>
      <w:r w:rsidR="00660E98" w:rsidRPr="006625EE">
        <w:t xml:space="preserve">&amp; </w:t>
      </w:r>
      <w:r w:rsidRPr="006625EE">
        <w:t xml:space="preserve">Parvatiyar, 1995) stated that the obstruction that makes customers feel that it is inconvenient to be loyal to the brand is that they do not have enough experience with firms. With the practical benefits, consumers might see the value of a loyalty program, so it will help customers get more used to the brand (Berry, 1995; Bolton et al., 2000; Mimouni-Chaabane </w:t>
      </w:r>
      <w:r w:rsidR="00DE7451" w:rsidRPr="006625EE">
        <w:t xml:space="preserve">&amp; </w:t>
      </w:r>
      <w:r w:rsidRPr="006625EE">
        <w:t xml:space="preserve">Volle, </w:t>
      </w:r>
      <w:r w:rsidR="0013578B" w:rsidRPr="006625EE">
        <w:t>2010</w:t>
      </w:r>
      <w:r w:rsidRPr="006625EE">
        <w:t>). This helps customers search and find products more easily.</w:t>
      </w:r>
    </w:p>
    <w:p w14:paraId="3208CA18" w14:textId="692DF7ED" w:rsidR="00395878" w:rsidRPr="006625EE" w:rsidRDefault="002D1FB6" w:rsidP="0011396C">
      <w:pPr>
        <w:pStyle w:val="Para"/>
      </w:pPr>
      <w:r w:rsidRPr="006625EE">
        <w:t xml:space="preserve">Therefore, the connection feels convenient and customers believe that using a certain company can save time. For instance, with a service desk exclusively for the loyalty program, loyal customers do not need to wait so long and can make an exclusive reservation. (b) Hedonic benefits </w:t>
      </w:r>
      <w:r w:rsidR="00E478C2" w:rsidRPr="006625EE">
        <w:t xml:space="preserve">– </w:t>
      </w:r>
      <w:r w:rsidRPr="006625EE">
        <w:t xml:space="preserve">customers will get updated news of products, promotions or events (Arnold </w:t>
      </w:r>
      <w:r w:rsidR="00365AE8" w:rsidRPr="006625EE">
        <w:t xml:space="preserve">&amp; </w:t>
      </w:r>
      <w:r w:rsidRPr="006625EE">
        <w:t xml:space="preserve">Reynolds, 2003; Baumgartner </w:t>
      </w:r>
      <w:r w:rsidR="00365AE8" w:rsidRPr="006625EE">
        <w:t xml:space="preserve">&amp; </w:t>
      </w:r>
      <w:r w:rsidRPr="006625EE">
        <w:t xml:space="preserve">Steenkamp, 1996; Mimouni-Chaabane </w:t>
      </w:r>
      <w:r w:rsidR="00DE7451" w:rsidRPr="006625EE">
        <w:t xml:space="preserve">&amp; </w:t>
      </w:r>
      <w:r w:rsidRPr="006625EE">
        <w:t xml:space="preserve">Volle, </w:t>
      </w:r>
      <w:r w:rsidR="0013578B" w:rsidRPr="006625EE">
        <w:t>2010</w:t>
      </w:r>
      <w:r w:rsidRPr="006625EE">
        <w:t xml:space="preserve">). Some hotels will also provide activities for customers to join (Hirschman </w:t>
      </w:r>
      <w:r w:rsidR="00C95A75" w:rsidRPr="006625EE">
        <w:t xml:space="preserve">&amp; </w:t>
      </w:r>
      <w:r w:rsidRPr="006625EE">
        <w:t xml:space="preserve">Holbrook, 1982; Mimouni-Chaabane </w:t>
      </w:r>
      <w:r w:rsidR="00DE7451" w:rsidRPr="006625EE">
        <w:t xml:space="preserve">&amp; </w:t>
      </w:r>
      <w:r w:rsidRPr="006625EE">
        <w:t xml:space="preserve">Volle, </w:t>
      </w:r>
      <w:r w:rsidR="0013578B" w:rsidRPr="006625EE">
        <w:t>2010</w:t>
      </w:r>
      <w:r w:rsidRPr="006625EE">
        <w:t xml:space="preserve">; Tauber, 1972). The loyalty program tends to affect customers concerning their experience, such as collecting points (Mimouni-Chaabane </w:t>
      </w:r>
      <w:r w:rsidR="00DE7451" w:rsidRPr="006625EE">
        <w:t xml:space="preserve">&amp; </w:t>
      </w:r>
      <w:r w:rsidRPr="006625EE">
        <w:t xml:space="preserve">Volle, </w:t>
      </w:r>
      <w:r w:rsidR="0013578B" w:rsidRPr="006625EE">
        <w:t>2010</w:t>
      </w:r>
      <w:r w:rsidRPr="006625EE">
        <w:t xml:space="preserve">). (c) Symbolic benefits </w:t>
      </w:r>
      <w:r w:rsidR="00E478C2" w:rsidRPr="006625EE">
        <w:t xml:space="preserve">– </w:t>
      </w:r>
      <w:r w:rsidRPr="006625EE">
        <w:t xml:space="preserve">loyal customers might feel unique or privileged if the brand which they are loyal to tends to provide many opportunities to them before other customers who are not members or loyal to the brand (Beatty et al., 1996; Gwinner et al., 1998; Mimouni-Chaabane </w:t>
      </w:r>
      <w:r w:rsidR="00DE7451" w:rsidRPr="006625EE">
        <w:t xml:space="preserve">&amp; </w:t>
      </w:r>
      <w:r w:rsidRPr="006625EE">
        <w:t xml:space="preserve">Volle, </w:t>
      </w:r>
      <w:r w:rsidR="0013578B" w:rsidRPr="006625EE">
        <w:t>2010</w:t>
      </w:r>
      <w:r w:rsidRPr="006625EE">
        <w:t xml:space="preserve">). They can also receive offers that are different from those offered to ordinary </w:t>
      </w:r>
      <w:r w:rsidRPr="006625EE">
        <w:lastRenderedPageBreak/>
        <w:t xml:space="preserve">customers (Mimouni-Chaabane </w:t>
      </w:r>
      <w:r w:rsidR="00DE7451" w:rsidRPr="006625EE">
        <w:t xml:space="preserve">&amp; </w:t>
      </w:r>
      <w:r w:rsidRPr="006625EE">
        <w:t xml:space="preserve">Volle, </w:t>
      </w:r>
      <w:r w:rsidR="0013578B" w:rsidRPr="006625EE">
        <w:t>2010</w:t>
      </w:r>
      <w:r w:rsidRPr="006625EE">
        <w:t xml:space="preserve">). This program </w:t>
      </w:r>
      <w:r w:rsidR="00FC0256" w:rsidRPr="006625EE">
        <w:t xml:space="preserve">has </w:t>
      </w:r>
      <w:r w:rsidRPr="006625EE">
        <w:t xml:space="preserve">a social benefit </w:t>
      </w:r>
      <w:r w:rsidR="00FC0256" w:rsidRPr="006625EE">
        <w:t xml:space="preserve">for </w:t>
      </w:r>
      <w:r w:rsidRPr="006625EE">
        <w:t xml:space="preserve">the brand (Mimouni-Chaabane </w:t>
      </w:r>
      <w:r w:rsidR="00DE7451" w:rsidRPr="006625EE">
        <w:t xml:space="preserve">&amp; </w:t>
      </w:r>
      <w:r w:rsidRPr="006625EE">
        <w:t xml:space="preserve">Volle, </w:t>
      </w:r>
      <w:r w:rsidR="0013578B" w:rsidRPr="006625EE">
        <w:t>2010</w:t>
      </w:r>
      <w:r w:rsidRPr="006625EE">
        <w:t xml:space="preserve">). Customers will feel privileged and feel that the brand is a part of them (Mimouni-Chaabane </w:t>
      </w:r>
      <w:r w:rsidR="00DE7451" w:rsidRPr="006625EE">
        <w:t xml:space="preserve">&amp; </w:t>
      </w:r>
      <w:r w:rsidRPr="006625EE">
        <w:t xml:space="preserve">Volle, </w:t>
      </w:r>
      <w:r w:rsidR="0013578B" w:rsidRPr="006625EE">
        <w:t>2010</w:t>
      </w:r>
      <w:r w:rsidRPr="006625EE">
        <w:t xml:space="preserve">; Muniz </w:t>
      </w:r>
      <w:r w:rsidR="00AE4348" w:rsidRPr="006625EE">
        <w:t xml:space="preserve">&amp; </w:t>
      </w:r>
      <w:r w:rsidR="008E0C3F" w:rsidRPr="006625EE">
        <w:t>O’guinn</w:t>
      </w:r>
      <w:r w:rsidRPr="006625EE">
        <w:t>, 2001).</w:t>
      </w:r>
    </w:p>
    <w:p w14:paraId="163DC281" w14:textId="238D37F6" w:rsidR="00395878" w:rsidRPr="006625EE" w:rsidRDefault="00483068" w:rsidP="00074686">
      <w:pPr>
        <w:pStyle w:val="Head3"/>
        <w:rPr>
          <w:rFonts w:ascii="Times New Roman" w:hAnsi="Times New Roman"/>
          <w:color w:val="auto"/>
        </w:rPr>
      </w:pPr>
      <w:r w:rsidRPr="006625EE">
        <w:rPr>
          <w:rFonts w:ascii="Times New Roman" w:hAnsi="Times New Roman"/>
          <w:color w:val="auto"/>
        </w:rPr>
        <w:t>Traveler</w:t>
      </w:r>
      <w:r w:rsidR="00395878" w:rsidRPr="006625EE">
        <w:rPr>
          <w:rFonts w:ascii="Times New Roman" w:hAnsi="Times New Roman"/>
          <w:color w:val="auto"/>
        </w:rPr>
        <w:t xml:space="preserve"> orientation</w:t>
      </w:r>
    </w:p>
    <w:p w14:paraId="5A5B82CA" w14:textId="4E8D7DBC" w:rsidR="00395878" w:rsidRPr="006625EE" w:rsidRDefault="002D1FB6" w:rsidP="0011396C">
      <w:pPr>
        <w:pStyle w:val="Para"/>
      </w:pPr>
      <w:r w:rsidRPr="006625EE">
        <w:t>Travellers</w:t>
      </w:r>
      <w:r w:rsidR="00FC3887" w:rsidRPr="006625EE">
        <w:t>’</w:t>
      </w:r>
      <w:r w:rsidRPr="006625EE">
        <w:t xml:space="preserve"> orientation is when companies first pay attention to </w:t>
      </w:r>
      <w:r w:rsidR="00C21A93" w:rsidRPr="006625EE">
        <w:t>travelers’</w:t>
      </w:r>
      <w:r w:rsidRPr="006625EE">
        <w:t xml:space="preserve"> needs and attempt to satisfy them (Lee </w:t>
      </w:r>
      <w:r w:rsidR="00036A9F" w:rsidRPr="006625EE">
        <w:t xml:space="preserve">&amp; </w:t>
      </w:r>
      <w:r w:rsidRPr="006625EE">
        <w:t xml:space="preserve">Hwang, 2016). According to Taleghani et al. (2013) in the past, businesses considered their profits only from selling as many products or services as possible. However, companies now focus on selling satisfaction and loyalty, as they offer what is </w:t>
      </w:r>
      <w:r w:rsidR="00FC3887" w:rsidRPr="006625EE">
        <w:t>‘</w:t>
      </w:r>
      <w:r w:rsidRPr="006625EE">
        <w:t>value</w:t>
      </w:r>
      <w:r w:rsidR="00FC3887" w:rsidRPr="006625EE">
        <w:t>’</w:t>
      </w:r>
      <w:r w:rsidRPr="006625EE">
        <w:t xml:space="preserve"> for the customers. Travellers</w:t>
      </w:r>
      <w:r w:rsidR="00FC3887" w:rsidRPr="006625EE">
        <w:t>’</w:t>
      </w:r>
      <w:r w:rsidRPr="006625EE">
        <w:t xml:space="preserve"> orientation comprises three concepts. First, companies should know and understand the </w:t>
      </w:r>
      <w:r w:rsidR="00C21A93" w:rsidRPr="006625EE">
        <w:t>travelers’</w:t>
      </w:r>
      <w:r w:rsidRPr="006625EE">
        <w:t xml:space="preserve"> needs from the past and into the future (Kao et al., 2016). Second, the information about the </w:t>
      </w:r>
      <w:r w:rsidR="00C21A93" w:rsidRPr="006625EE">
        <w:t>travelers’</w:t>
      </w:r>
      <w:r w:rsidRPr="006625EE">
        <w:t xml:space="preserve"> needs should be comprehensive and useful for the production team (Seilov, 2015). Third, the knowledge about tourists should be analy</w:t>
      </w:r>
      <w:r w:rsidR="00483068" w:rsidRPr="006625EE">
        <w:t>z</w:t>
      </w:r>
      <w:r w:rsidRPr="006625EE">
        <w:t>ed by various departments to create a better way to develop products (Tang, 2014).</w:t>
      </w:r>
      <w:r w:rsidR="00395878" w:rsidRPr="006625EE">
        <w:t xml:space="preserve"> </w:t>
      </w:r>
      <w:r w:rsidRPr="006625EE">
        <w:t xml:space="preserve">With these features, </w:t>
      </w:r>
      <w:r w:rsidR="00483068" w:rsidRPr="006625EE">
        <w:t>travelers</w:t>
      </w:r>
      <w:r w:rsidRPr="006625EE">
        <w:t xml:space="preserve"> could be attracted and would select the companies that could fulfil their demands (Li </w:t>
      </w:r>
      <w:r w:rsidR="00036A9F" w:rsidRPr="006625EE">
        <w:t xml:space="preserve">&amp; </w:t>
      </w:r>
      <w:r w:rsidRPr="006625EE">
        <w:t>Huang</w:t>
      </w:r>
      <w:r w:rsidR="00036A9F" w:rsidRPr="006625EE">
        <w:t>,</w:t>
      </w:r>
      <w:r w:rsidRPr="006625EE">
        <w:t xml:space="preserve"> 2017). Therefore, it can be summari</w:t>
      </w:r>
      <w:r w:rsidR="00162CE8" w:rsidRPr="006625EE">
        <w:t>z</w:t>
      </w:r>
      <w:r w:rsidRPr="006625EE">
        <w:t xml:space="preserve">ed that </w:t>
      </w:r>
      <w:r w:rsidR="00C21A93" w:rsidRPr="006625EE">
        <w:t>travelers’</w:t>
      </w:r>
      <w:r w:rsidRPr="006625EE">
        <w:t xml:space="preserve"> orientation could impact the effectiveness of market orientation (Lee et al., 2015; Ruizalba et al., 2014).</w:t>
      </w:r>
    </w:p>
    <w:p w14:paraId="03B55481" w14:textId="2E160606" w:rsidR="00395878" w:rsidRPr="006625EE" w:rsidRDefault="002D1FB6" w:rsidP="0011396C">
      <w:pPr>
        <w:pStyle w:val="Para"/>
      </w:pPr>
      <w:r w:rsidRPr="006625EE">
        <w:t xml:space="preserve">According to Narver and Slater (1990), </w:t>
      </w:r>
      <w:r w:rsidR="00C21A93" w:rsidRPr="006625EE">
        <w:t>travelers’</w:t>
      </w:r>
      <w:r w:rsidRPr="006625EE">
        <w:t xml:space="preserve"> orientation leads to a seller reali</w:t>
      </w:r>
      <w:r w:rsidR="008A5494" w:rsidRPr="006625EE">
        <w:t>z</w:t>
      </w:r>
      <w:r w:rsidRPr="006625EE">
        <w:t xml:space="preserve">ing and understanding the </w:t>
      </w:r>
      <w:r w:rsidR="00C21A93" w:rsidRPr="006625EE">
        <w:t>travelers’</w:t>
      </w:r>
      <w:r w:rsidRPr="006625EE">
        <w:t xml:space="preserve"> needs and situation. Sellers should know their customers with regard to political, social, economic</w:t>
      </w:r>
      <w:r w:rsidR="00115FEB" w:rsidRPr="006625EE">
        <w:t>,</w:t>
      </w:r>
      <w:r w:rsidRPr="006625EE">
        <w:t xml:space="preserve"> and environmental concerns. These factors must be discussed and forecasted to summari</w:t>
      </w:r>
      <w:r w:rsidR="00483068" w:rsidRPr="006625EE">
        <w:t>z</w:t>
      </w:r>
      <w:r w:rsidRPr="006625EE">
        <w:t>e the present position and future trend.</w:t>
      </w:r>
      <w:r w:rsidR="00395878" w:rsidRPr="006625EE">
        <w:t xml:space="preserve"> </w:t>
      </w:r>
      <w:r w:rsidRPr="006625EE">
        <w:t>McEachern and Warnaby (2005) state</w:t>
      </w:r>
      <w:r w:rsidR="00B52CFE" w:rsidRPr="006625EE">
        <w:t>d</w:t>
      </w:r>
      <w:r w:rsidRPr="006625EE">
        <w:t xml:space="preserve"> that </w:t>
      </w:r>
      <w:r w:rsidR="00C21A93" w:rsidRPr="006625EE">
        <w:t>travelers’</w:t>
      </w:r>
      <w:r w:rsidRPr="006625EE">
        <w:t xml:space="preserve"> orientation is an element of market orientation that attempts to have a customer as the company</w:t>
      </w:r>
      <w:r w:rsidR="00FC3887" w:rsidRPr="006625EE">
        <w:t>’</w:t>
      </w:r>
      <w:r w:rsidRPr="006625EE">
        <w:t>s focus or at the cente</w:t>
      </w:r>
      <w:r w:rsidR="00483068" w:rsidRPr="006625EE">
        <w:t>r</w:t>
      </w:r>
      <w:r w:rsidRPr="006625EE">
        <w:t xml:space="preserve"> of their attention (Asikhia, 2010). Travellers</w:t>
      </w:r>
      <w:r w:rsidR="00FC3887" w:rsidRPr="006625EE">
        <w:t>’</w:t>
      </w:r>
      <w:r w:rsidRPr="006625EE">
        <w:t xml:space="preserve"> </w:t>
      </w:r>
      <w:r w:rsidRPr="006625EE">
        <w:lastRenderedPageBreak/>
        <w:t xml:space="preserve">orientation is also defined as the activities and efforts of companies with </w:t>
      </w:r>
      <w:r w:rsidR="00A22B31" w:rsidRPr="006625EE">
        <w:t xml:space="preserve">the </w:t>
      </w:r>
      <w:r w:rsidRPr="006625EE">
        <w:t>purpose of meeting a customer</w:t>
      </w:r>
      <w:r w:rsidR="00FC3887" w:rsidRPr="006625EE">
        <w:t>’</w:t>
      </w:r>
      <w:r w:rsidRPr="006625EE">
        <w:t>s expectation and fulfilling a customer</w:t>
      </w:r>
      <w:r w:rsidR="00FC3887" w:rsidRPr="006625EE">
        <w:t>’</w:t>
      </w:r>
      <w:r w:rsidRPr="006625EE">
        <w:t>s wants (Mehrabi et al., 2012).</w:t>
      </w:r>
    </w:p>
    <w:p w14:paraId="5E779986" w14:textId="6D297968" w:rsidR="00395878" w:rsidRPr="006625EE" w:rsidRDefault="002D1FB6" w:rsidP="0011396C">
      <w:pPr>
        <w:pStyle w:val="Para"/>
      </w:pPr>
      <w:r w:rsidRPr="006625EE">
        <w:t>Also, companies should focus on the competitor</w:t>
      </w:r>
      <w:r w:rsidR="00FC3887" w:rsidRPr="006625EE">
        <w:t>’</w:t>
      </w:r>
      <w:r w:rsidRPr="006625EE">
        <w:t>s situation, including the skills or things they do that are right or weak, and the abilities and strategies they have currently and may have in the future. This information also helps tourist</w:t>
      </w:r>
      <w:r w:rsidR="00FC3887" w:rsidRPr="006625EE">
        <w:t>’</w:t>
      </w:r>
      <w:r w:rsidRPr="006625EE">
        <w:t>s companies to know the market trend, what is new and what is next in the market, and how to compete with the new strategies of the competitors. In other words, if the competitor</w:t>
      </w:r>
      <w:r w:rsidR="00FC3887" w:rsidRPr="006625EE">
        <w:t>’</w:t>
      </w:r>
      <w:r w:rsidRPr="006625EE">
        <w:t>s potentials and trends are analy</w:t>
      </w:r>
      <w:r w:rsidR="00483068" w:rsidRPr="006625EE">
        <w:t>z</w:t>
      </w:r>
      <w:r w:rsidRPr="006625EE">
        <w:t xml:space="preserve">ed correctly, and companies could manage the current and future situation correctly, they may become or stay at the very first position in the market (Narver </w:t>
      </w:r>
      <w:r w:rsidR="00AE4348" w:rsidRPr="006625EE">
        <w:t xml:space="preserve">&amp; </w:t>
      </w:r>
      <w:r w:rsidRPr="006625EE">
        <w:t xml:space="preserve">Slater, 1990). It means that competitor orientation affects the market orientation, as the companies know the market situations and could create the strategies that tend to increase and keep customers in the long term (Maydeu-Olivares </w:t>
      </w:r>
      <w:r w:rsidR="00DE7451" w:rsidRPr="006625EE">
        <w:t xml:space="preserve">&amp; </w:t>
      </w:r>
      <w:r w:rsidRPr="006625EE">
        <w:t>Lado, 2003). According to O</w:t>
      </w:r>
      <w:r w:rsidR="00FC3887" w:rsidRPr="006625EE">
        <w:t>’</w:t>
      </w:r>
      <w:r w:rsidRPr="006625EE">
        <w:t>Cass and Ngo (2009), market orientation may not work if there is no involvement from various sections of the company to share information and opinions from their views or positions. Therefore, every department has to sit together and help each other to find the strategies or solutions that are most effective and can reach the goal of market orientation, which is to generate new customers and to retain the existing ones.</w:t>
      </w:r>
    </w:p>
    <w:p w14:paraId="2D49A084" w14:textId="49FFE0AD" w:rsidR="00395878" w:rsidRPr="006625EE" w:rsidRDefault="00395878" w:rsidP="00074686">
      <w:pPr>
        <w:pStyle w:val="Head3"/>
        <w:rPr>
          <w:rFonts w:ascii="Times New Roman" w:hAnsi="Times New Roman"/>
          <w:color w:val="auto"/>
        </w:rPr>
      </w:pPr>
      <w:r w:rsidRPr="006625EE">
        <w:rPr>
          <w:rFonts w:ascii="Times New Roman" w:hAnsi="Times New Roman"/>
          <w:color w:val="auto"/>
        </w:rPr>
        <w:t>Travellers</w:t>
      </w:r>
      <w:r w:rsidR="00FC3887" w:rsidRPr="006625EE">
        <w:rPr>
          <w:rFonts w:ascii="Times New Roman" w:hAnsi="Times New Roman"/>
          <w:color w:val="auto"/>
        </w:rPr>
        <w:t>’</w:t>
      </w:r>
      <w:r w:rsidRPr="006625EE">
        <w:rPr>
          <w:rFonts w:ascii="Times New Roman" w:hAnsi="Times New Roman"/>
          <w:color w:val="auto"/>
        </w:rPr>
        <w:t xml:space="preserve"> orientation, </w:t>
      </w:r>
      <w:r w:rsidR="00F2572D" w:rsidRPr="006625EE">
        <w:rPr>
          <w:rFonts w:ascii="Times New Roman" w:hAnsi="Times New Roman"/>
          <w:color w:val="auto"/>
        </w:rPr>
        <w:t>awareness</w:t>
      </w:r>
      <w:r w:rsidR="00CA1B32" w:rsidRPr="006625EE">
        <w:rPr>
          <w:rFonts w:ascii="Times New Roman" w:hAnsi="Times New Roman"/>
          <w:color w:val="auto"/>
        </w:rPr>
        <w:t>,</w:t>
      </w:r>
      <w:r w:rsidR="00F2572D" w:rsidRPr="006625EE">
        <w:rPr>
          <w:rFonts w:ascii="Times New Roman" w:hAnsi="Times New Roman"/>
          <w:color w:val="auto"/>
        </w:rPr>
        <w:t xml:space="preserve"> </w:t>
      </w:r>
      <w:r w:rsidRPr="006625EE">
        <w:rPr>
          <w:rFonts w:ascii="Times New Roman" w:hAnsi="Times New Roman"/>
          <w:color w:val="auto"/>
        </w:rPr>
        <w:t xml:space="preserve">and place </w:t>
      </w:r>
      <w:r w:rsidR="00F2572D" w:rsidRPr="006625EE">
        <w:rPr>
          <w:rFonts w:ascii="Times New Roman" w:hAnsi="Times New Roman"/>
          <w:color w:val="auto"/>
        </w:rPr>
        <w:t>image</w:t>
      </w:r>
    </w:p>
    <w:p w14:paraId="7C9FC4F0" w14:textId="41A9E378" w:rsidR="00395878" w:rsidRPr="006625EE" w:rsidRDefault="002D1FB6" w:rsidP="0011396C">
      <w:pPr>
        <w:pStyle w:val="Para"/>
      </w:pPr>
      <w:r w:rsidRPr="006625EE">
        <w:t>Awareness is defined as the ability of consumers to recogni</w:t>
      </w:r>
      <w:r w:rsidR="00CA1B32" w:rsidRPr="006625EE">
        <w:t>z</w:t>
      </w:r>
      <w:r w:rsidRPr="006625EE">
        <w:t xml:space="preserve">e or differentiate the hotel that </w:t>
      </w:r>
      <w:r w:rsidR="00A90314" w:rsidRPr="006625EE">
        <w:t xml:space="preserve">is </w:t>
      </w:r>
      <w:r w:rsidRPr="006625EE">
        <w:t>in their mind (Keller, 1993; Moisescu, 2009), or the familiarity of the hotel (Malik et al., 2013)</w:t>
      </w:r>
      <w:r w:rsidR="003717F2" w:rsidRPr="006625EE">
        <w:t>,</w:t>
      </w:r>
      <w:r w:rsidRPr="006625EE">
        <w:t xml:space="preserve"> which finally makes the</w:t>
      </w:r>
      <w:r w:rsidR="00CA1B32" w:rsidRPr="006625EE">
        <w:t>m</w:t>
      </w:r>
      <w:r w:rsidRPr="006625EE">
        <w:t xml:space="preserve"> prefer that hotel. Tourisms Company</w:t>
      </w:r>
      <w:r w:rsidR="00FC3887" w:rsidRPr="006625EE">
        <w:t>’</w:t>
      </w:r>
      <w:r w:rsidRPr="006625EE">
        <w:t>s performance is related to awareness. According to Tuominen et al. (2009) and Yin Wong and Merriles (2008), company performance will be enhanced if the business has well-planned strategies including market orientation. It could be summari</w:t>
      </w:r>
      <w:r w:rsidR="00483068" w:rsidRPr="006625EE">
        <w:t>z</w:t>
      </w:r>
      <w:r w:rsidRPr="006625EE">
        <w:t xml:space="preserve">ed that robust market orientation strategies can have a positive </w:t>
      </w:r>
      <w:r w:rsidRPr="006625EE">
        <w:lastRenderedPageBreak/>
        <w:t xml:space="preserve">impact on awareness (Ewing </w:t>
      </w:r>
      <w:r w:rsidR="00667A07" w:rsidRPr="006625EE">
        <w:t xml:space="preserve">&amp; </w:t>
      </w:r>
      <w:r w:rsidRPr="006625EE">
        <w:t>Napoli</w:t>
      </w:r>
      <w:r w:rsidR="00E478C2" w:rsidRPr="006625EE">
        <w:t>,</w:t>
      </w:r>
      <w:r w:rsidRPr="006625EE">
        <w:t xml:space="preserve"> 2005; Tuominen et al., 2009). As discussed earlier, hotels, which are customer</w:t>
      </w:r>
      <w:r w:rsidR="003717F2" w:rsidRPr="006625EE">
        <w:t xml:space="preserve"> </w:t>
      </w:r>
      <w:r w:rsidRPr="006625EE">
        <w:t>oriented, tend to have good performances because they sell products based on actual customer</w:t>
      </w:r>
      <w:r w:rsidR="00BA417F" w:rsidRPr="006625EE">
        <w:t>s’</w:t>
      </w:r>
      <w:r w:rsidRPr="006625EE">
        <w:t xml:space="preserve"> needs. When companies have a good performance, they tend to be reliable. It could lead to good images of the companies and hotels (Tuominen et al., 2009). Also, organi</w:t>
      </w:r>
      <w:r w:rsidR="00483068" w:rsidRPr="006625EE">
        <w:t>z</w:t>
      </w:r>
      <w:r w:rsidRPr="006625EE">
        <w:t>ations which are customer</w:t>
      </w:r>
      <w:r w:rsidR="00BA417F" w:rsidRPr="006625EE">
        <w:t xml:space="preserve"> </w:t>
      </w:r>
      <w:r w:rsidRPr="006625EE">
        <w:t>oriented tend to have good performance because they can sell products based on actual customer needs. When companies have a good performance, they tend to be reliable which could lead to good images of the companies (Tuominen et al., 2009). Thus, based on what has been discussed, these hypotheses are proposed,</w:t>
      </w:r>
    </w:p>
    <w:p w14:paraId="185314FD" w14:textId="7F806B47" w:rsidR="00395878" w:rsidRPr="006625EE" w:rsidRDefault="00395878" w:rsidP="00074686">
      <w:pPr>
        <w:pStyle w:val="UL-FL1"/>
        <w:rPr>
          <w:color w:val="auto"/>
        </w:rPr>
      </w:pPr>
      <w:r w:rsidRPr="006625EE">
        <w:rPr>
          <w:i/>
          <w:color w:val="auto"/>
        </w:rPr>
        <w:t xml:space="preserve">H1: The more favorable the hotel </w:t>
      </w:r>
      <w:r w:rsidR="00483068" w:rsidRPr="006625EE">
        <w:rPr>
          <w:i/>
          <w:color w:val="auto"/>
        </w:rPr>
        <w:t>travelers’</w:t>
      </w:r>
      <w:r w:rsidRPr="006625EE">
        <w:rPr>
          <w:i/>
          <w:color w:val="auto"/>
        </w:rPr>
        <w:t xml:space="preserve"> orientation, the more awareness is created among </w:t>
      </w:r>
      <w:r w:rsidR="00483068" w:rsidRPr="006625EE">
        <w:rPr>
          <w:i/>
          <w:color w:val="auto"/>
        </w:rPr>
        <w:t>travelers</w:t>
      </w:r>
      <w:r w:rsidRPr="006625EE">
        <w:rPr>
          <w:color w:val="auto"/>
        </w:rPr>
        <w:t>.</w:t>
      </w:r>
    </w:p>
    <w:p w14:paraId="4658F3AB" w14:textId="7ACD7ECB" w:rsidR="00395878" w:rsidRPr="006625EE" w:rsidRDefault="00395878" w:rsidP="00074686">
      <w:pPr>
        <w:pStyle w:val="UL-FL1"/>
        <w:rPr>
          <w:color w:val="auto"/>
        </w:rPr>
      </w:pPr>
      <w:r w:rsidRPr="006625EE">
        <w:rPr>
          <w:i/>
          <w:color w:val="auto"/>
        </w:rPr>
        <w:t xml:space="preserve">H2: The more </w:t>
      </w:r>
      <w:r w:rsidR="00483068" w:rsidRPr="006625EE">
        <w:rPr>
          <w:i/>
          <w:color w:val="auto"/>
        </w:rPr>
        <w:t>favorable</w:t>
      </w:r>
      <w:r w:rsidRPr="006625EE">
        <w:rPr>
          <w:i/>
          <w:color w:val="auto"/>
        </w:rPr>
        <w:t xml:space="preserve"> the hotel </w:t>
      </w:r>
      <w:r w:rsidR="00483068" w:rsidRPr="006625EE">
        <w:rPr>
          <w:i/>
          <w:color w:val="auto"/>
        </w:rPr>
        <w:t>travelers’</w:t>
      </w:r>
      <w:r w:rsidRPr="006625EE">
        <w:rPr>
          <w:i/>
          <w:color w:val="auto"/>
        </w:rPr>
        <w:t xml:space="preserve"> orientation, the more </w:t>
      </w:r>
      <w:r w:rsidR="00483068" w:rsidRPr="006625EE">
        <w:rPr>
          <w:i/>
          <w:color w:val="auto"/>
        </w:rPr>
        <w:t>favorable</w:t>
      </w:r>
      <w:r w:rsidRPr="006625EE">
        <w:rPr>
          <w:i/>
          <w:color w:val="auto"/>
        </w:rPr>
        <w:t xml:space="preserve"> attitude </w:t>
      </w:r>
      <w:r w:rsidR="00483068" w:rsidRPr="006625EE">
        <w:rPr>
          <w:i/>
          <w:color w:val="auto"/>
        </w:rPr>
        <w:t>travelers</w:t>
      </w:r>
      <w:r w:rsidRPr="006625EE">
        <w:rPr>
          <w:i/>
          <w:color w:val="auto"/>
        </w:rPr>
        <w:t xml:space="preserve"> have towards the place</w:t>
      </w:r>
      <w:r w:rsidR="00FC3887" w:rsidRPr="006625EE">
        <w:rPr>
          <w:i/>
          <w:color w:val="auto"/>
        </w:rPr>
        <w:t>’</w:t>
      </w:r>
      <w:r w:rsidRPr="006625EE">
        <w:rPr>
          <w:i/>
          <w:color w:val="auto"/>
        </w:rPr>
        <w:t>s image</w:t>
      </w:r>
      <w:r w:rsidRPr="006625EE">
        <w:rPr>
          <w:color w:val="auto"/>
        </w:rPr>
        <w:t>.</w:t>
      </w:r>
    </w:p>
    <w:p w14:paraId="5D88C514" w14:textId="7F7A4059" w:rsidR="00395878" w:rsidRPr="006625EE" w:rsidRDefault="00395878" w:rsidP="005E1E0F">
      <w:pPr>
        <w:pStyle w:val="Head3"/>
        <w:rPr>
          <w:rFonts w:ascii="Times New Roman" w:hAnsi="Times New Roman"/>
          <w:color w:val="auto"/>
        </w:rPr>
      </w:pPr>
      <w:r w:rsidRPr="006625EE">
        <w:rPr>
          <w:rFonts w:ascii="Times New Roman" w:hAnsi="Times New Roman"/>
          <w:color w:val="auto"/>
        </w:rPr>
        <w:t>Travellers</w:t>
      </w:r>
      <w:r w:rsidR="00FC3887" w:rsidRPr="006625EE">
        <w:rPr>
          <w:rFonts w:ascii="Times New Roman" w:hAnsi="Times New Roman"/>
          <w:color w:val="auto"/>
        </w:rPr>
        <w:t>’</w:t>
      </w:r>
      <w:r w:rsidRPr="006625EE">
        <w:rPr>
          <w:rFonts w:ascii="Times New Roman" w:hAnsi="Times New Roman"/>
          <w:color w:val="auto"/>
        </w:rPr>
        <w:t xml:space="preserve"> orientation, </w:t>
      </w:r>
      <w:r w:rsidR="00483068" w:rsidRPr="006625EE">
        <w:rPr>
          <w:rFonts w:ascii="Times New Roman" w:hAnsi="Times New Roman"/>
          <w:color w:val="auto"/>
        </w:rPr>
        <w:t>traveler</w:t>
      </w:r>
      <w:r w:rsidRPr="006625EE">
        <w:rPr>
          <w:rFonts w:ascii="Times New Roman" w:hAnsi="Times New Roman"/>
          <w:color w:val="auto"/>
        </w:rPr>
        <w:t xml:space="preserve"> </w:t>
      </w:r>
      <w:r w:rsidR="00F2572D" w:rsidRPr="006625EE">
        <w:rPr>
          <w:rFonts w:ascii="Times New Roman" w:hAnsi="Times New Roman"/>
          <w:color w:val="auto"/>
        </w:rPr>
        <w:t>satisfaction</w:t>
      </w:r>
      <w:r w:rsidR="00CA1B32" w:rsidRPr="006625EE">
        <w:rPr>
          <w:rFonts w:ascii="Times New Roman" w:hAnsi="Times New Roman"/>
          <w:color w:val="auto"/>
        </w:rPr>
        <w:t>,</w:t>
      </w:r>
      <w:r w:rsidR="00F2572D" w:rsidRPr="006625EE">
        <w:rPr>
          <w:rFonts w:ascii="Times New Roman" w:hAnsi="Times New Roman"/>
          <w:color w:val="auto"/>
        </w:rPr>
        <w:t xml:space="preserve"> </w:t>
      </w:r>
      <w:r w:rsidRPr="006625EE">
        <w:rPr>
          <w:rFonts w:ascii="Times New Roman" w:hAnsi="Times New Roman"/>
          <w:color w:val="auto"/>
        </w:rPr>
        <w:t xml:space="preserve">and </w:t>
      </w:r>
      <w:r w:rsidR="00483068" w:rsidRPr="006625EE">
        <w:rPr>
          <w:rFonts w:ascii="Times New Roman" w:hAnsi="Times New Roman"/>
          <w:color w:val="auto"/>
        </w:rPr>
        <w:t>traveler</w:t>
      </w:r>
      <w:r w:rsidRPr="006625EE">
        <w:rPr>
          <w:rFonts w:ascii="Times New Roman" w:hAnsi="Times New Roman"/>
          <w:color w:val="auto"/>
        </w:rPr>
        <w:t xml:space="preserve"> </w:t>
      </w:r>
      <w:r w:rsidR="00F2572D" w:rsidRPr="006625EE">
        <w:rPr>
          <w:rFonts w:ascii="Times New Roman" w:hAnsi="Times New Roman"/>
          <w:color w:val="auto"/>
        </w:rPr>
        <w:t>loyalty</w:t>
      </w:r>
    </w:p>
    <w:p w14:paraId="62FD87ED" w14:textId="6B495908" w:rsidR="00395878" w:rsidRPr="006625EE" w:rsidRDefault="002D1FB6" w:rsidP="0011396C">
      <w:pPr>
        <w:pStyle w:val="Para"/>
      </w:pPr>
      <w:r w:rsidRPr="006625EE">
        <w:t>Travellers</w:t>
      </w:r>
      <w:r w:rsidR="00FC3887" w:rsidRPr="006625EE">
        <w:t>’</w:t>
      </w:r>
      <w:r w:rsidRPr="006625EE">
        <w:t xml:space="preserve"> orientation could affect </w:t>
      </w:r>
      <w:r w:rsidR="00C21A93" w:rsidRPr="006625EE">
        <w:t>travelers’</w:t>
      </w:r>
      <w:r w:rsidRPr="006625EE">
        <w:t xml:space="preserve"> satisfaction (Alhelalat et al., 2017) and </w:t>
      </w:r>
      <w:r w:rsidR="00C21A93" w:rsidRPr="006625EE">
        <w:t>travelers’</w:t>
      </w:r>
      <w:r w:rsidRPr="006625EE">
        <w:t xml:space="preserve"> loyalty (Lo et al., 2017). The first reason is that, with strong market orientation, companies which have a customer-focused strategy could respond to tourists needs (Chow et al., 2015) by offering what they want. Second, due to the competitor orientation, the hotels tend to be aware of their competitors in many respects, including the quality of the products, services, and price (Herrero et al., 2018). This intense competition does benefit customers. For example, customers could pay less to get a particular product. Concerning hotels, companies are supposed to look after their staff with regard to developing their proficiency including their cross-functional skills, offering good welfare and benefits, and providing a good work environment and conditions to make sure they are ready to deal with all situations. According to Krepapa et al. (</w:t>
      </w:r>
      <w:r w:rsidR="00036A9F" w:rsidRPr="006625EE">
        <w:t>2003</w:t>
      </w:r>
      <w:r w:rsidRPr="006625EE">
        <w:t xml:space="preserve">), the concept of value creation is linked to marketing orientation and customer satisfaction. To </w:t>
      </w:r>
      <w:r w:rsidRPr="006625EE">
        <w:lastRenderedPageBreak/>
        <w:t>illustrate, customers tend to view companies which provide products or services to them from different positions and environments. Therefore, the business needs to understand the perception of the customers and create value in its products to fulfil customer expectations, which will undoubtedly lead to customer satisfaction.</w:t>
      </w:r>
    </w:p>
    <w:p w14:paraId="33546C03" w14:textId="60EE5748" w:rsidR="00395878" w:rsidRPr="006625EE" w:rsidRDefault="002D1FB6" w:rsidP="0011396C">
      <w:pPr>
        <w:pStyle w:val="Para"/>
      </w:pPr>
      <w:r w:rsidRPr="006625EE">
        <w:t xml:space="preserve">Currently, the stiff competitive market tends to cause many companies to be more focused on offering products and services to loyal customers (Kotler, 1984; Maydeu-Olivares </w:t>
      </w:r>
      <w:r w:rsidR="00DE7451" w:rsidRPr="006625EE">
        <w:t xml:space="preserve">&amp; </w:t>
      </w:r>
      <w:r w:rsidRPr="006625EE">
        <w:t>Lado, 2003) as it is harder and more expensive to attract new customers. Moreover, maintaining regular guests can also affect the sustainable competitive advantage of organi</w:t>
      </w:r>
      <w:r w:rsidR="00483068" w:rsidRPr="006625EE">
        <w:t>z</w:t>
      </w:r>
      <w:r w:rsidRPr="006625EE">
        <w:t>ations (</w:t>
      </w:r>
      <w:r w:rsidR="002830D6" w:rsidRPr="006625EE">
        <w:t xml:space="preserve">O’Cass </w:t>
      </w:r>
      <w:r w:rsidR="00CA296E" w:rsidRPr="006625EE">
        <w:t xml:space="preserve">&amp; </w:t>
      </w:r>
      <w:r w:rsidRPr="006625EE">
        <w:t xml:space="preserve">Sok, 2015). To build and keep loyalty among the customers, market orientation should be applied. </w:t>
      </w:r>
      <w:r w:rsidRPr="006625EE">
        <w:rPr>
          <w:shd w:val="clear" w:color="auto" w:fill="FFFFFF"/>
        </w:rPr>
        <w:t>Deshpand</w:t>
      </w:r>
      <w:r w:rsidR="00FC3887" w:rsidRPr="006625EE">
        <w:rPr>
          <w:shd w:val="clear" w:color="auto" w:fill="FFFFFF"/>
        </w:rPr>
        <w:t>é</w:t>
      </w:r>
      <w:r w:rsidRPr="006625EE">
        <w:t xml:space="preserve"> et al. (1993) and Maydeu-Olivares and Lado (2003) stated that the concept of market orientation is based on the profit which comes from customer satisfaction and relationship with the brand. When the companies have a strong market orientation, focusing on what customers want, understanding strengths and weaknesses of the competitors, and knowing the situations in the organi</w:t>
      </w:r>
      <w:r w:rsidR="00483068" w:rsidRPr="006625EE">
        <w:t>z</w:t>
      </w:r>
      <w:r w:rsidRPr="006625EE">
        <w:t>ation, they tend to succeed in customer loyalty, which leads to good performance (Herrero et al., 2018). Kohli and Jaworski (1990) and Maydeu-Olivares and Lado (2003) agreed that there is a relationship between market orientation and customer loyalty. An intensive market orientation could positively impact customer satisfaction, while customer satisfaction could make customers loyal to the brand. Moreover, the number of customers repurchasing with market-oriented firms is higher. Therefore, it can be summari</w:t>
      </w:r>
      <w:r w:rsidR="00483068" w:rsidRPr="006625EE">
        <w:t>z</w:t>
      </w:r>
      <w:r w:rsidRPr="006625EE">
        <w:t xml:space="preserve">ed that market orientation could be a factor that builds customer loyalty (Dick </w:t>
      </w:r>
      <w:r w:rsidR="00667A07" w:rsidRPr="006625EE">
        <w:t xml:space="preserve">&amp; </w:t>
      </w:r>
      <w:r w:rsidRPr="006625EE">
        <w:t xml:space="preserve">Basu, 1994; Kamakura et al., 2002; Loveman, 1998; Maydeu-Olivares </w:t>
      </w:r>
      <w:r w:rsidR="00DE7451" w:rsidRPr="006625EE">
        <w:t xml:space="preserve">&amp; </w:t>
      </w:r>
      <w:r w:rsidRPr="006625EE">
        <w:t>Lado, 2003).</w:t>
      </w:r>
    </w:p>
    <w:p w14:paraId="48C06B8F" w14:textId="2F6E82F8" w:rsidR="00395878" w:rsidRPr="006625EE" w:rsidRDefault="00395878" w:rsidP="005E1E0F">
      <w:pPr>
        <w:pStyle w:val="UL-FL1"/>
        <w:rPr>
          <w:i/>
          <w:color w:val="auto"/>
        </w:rPr>
      </w:pPr>
      <w:r w:rsidRPr="006625EE">
        <w:rPr>
          <w:i/>
          <w:color w:val="auto"/>
        </w:rPr>
        <w:t xml:space="preserve">H3: The more </w:t>
      </w:r>
      <w:r w:rsidR="00483068" w:rsidRPr="006625EE">
        <w:rPr>
          <w:i/>
          <w:color w:val="auto"/>
        </w:rPr>
        <w:t>favorable</w:t>
      </w:r>
      <w:r w:rsidRPr="006625EE">
        <w:rPr>
          <w:i/>
          <w:color w:val="auto"/>
        </w:rPr>
        <w:t xml:space="preserve"> the hotel </w:t>
      </w:r>
      <w:r w:rsidR="00C21A93" w:rsidRPr="006625EE">
        <w:rPr>
          <w:i/>
          <w:color w:val="auto"/>
        </w:rPr>
        <w:t>travelers’</w:t>
      </w:r>
      <w:r w:rsidRPr="006625EE">
        <w:rPr>
          <w:i/>
          <w:color w:val="auto"/>
        </w:rPr>
        <w:t xml:space="preserve"> orientation, the more satisfied the </w:t>
      </w:r>
      <w:r w:rsidR="00483068" w:rsidRPr="006625EE">
        <w:rPr>
          <w:i/>
          <w:color w:val="auto"/>
        </w:rPr>
        <w:t>travelers</w:t>
      </w:r>
      <w:r w:rsidRPr="006625EE">
        <w:rPr>
          <w:i/>
          <w:color w:val="auto"/>
        </w:rPr>
        <w:t xml:space="preserve"> are.</w:t>
      </w:r>
    </w:p>
    <w:p w14:paraId="18EB16D5" w14:textId="7C785732" w:rsidR="00395878" w:rsidRPr="006625EE" w:rsidRDefault="00395878" w:rsidP="005E1E0F">
      <w:pPr>
        <w:pStyle w:val="UL-FL1"/>
        <w:rPr>
          <w:color w:val="auto"/>
        </w:rPr>
      </w:pPr>
      <w:r w:rsidRPr="006625EE">
        <w:rPr>
          <w:i/>
          <w:color w:val="auto"/>
        </w:rPr>
        <w:t xml:space="preserve">H4: The more desirable the hotel </w:t>
      </w:r>
      <w:r w:rsidR="00C21A93" w:rsidRPr="006625EE">
        <w:rPr>
          <w:i/>
          <w:color w:val="auto"/>
        </w:rPr>
        <w:t>travelers’</w:t>
      </w:r>
      <w:r w:rsidRPr="006625EE">
        <w:rPr>
          <w:i/>
          <w:color w:val="auto"/>
        </w:rPr>
        <w:t xml:space="preserve"> orientation, the more loyal the </w:t>
      </w:r>
      <w:r w:rsidR="00483068" w:rsidRPr="006625EE">
        <w:rPr>
          <w:i/>
          <w:color w:val="auto"/>
        </w:rPr>
        <w:t>travelers</w:t>
      </w:r>
      <w:r w:rsidRPr="006625EE">
        <w:rPr>
          <w:i/>
          <w:color w:val="auto"/>
        </w:rPr>
        <w:t xml:space="preserve"> are.</w:t>
      </w:r>
    </w:p>
    <w:p w14:paraId="0DD7A09B" w14:textId="2A8B2F57" w:rsidR="00395878" w:rsidRPr="006625EE" w:rsidRDefault="00395878" w:rsidP="005E1E0F">
      <w:pPr>
        <w:pStyle w:val="Head3"/>
        <w:rPr>
          <w:rFonts w:ascii="Times New Roman" w:hAnsi="Times New Roman"/>
          <w:color w:val="auto"/>
        </w:rPr>
      </w:pPr>
      <w:r w:rsidRPr="006625EE">
        <w:rPr>
          <w:rFonts w:ascii="Times New Roman" w:hAnsi="Times New Roman"/>
          <w:color w:val="auto"/>
        </w:rPr>
        <w:lastRenderedPageBreak/>
        <w:t>Travellers</w:t>
      </w:r>
      <w:r w:rsidR="00FC3887" w:rsidRPr="006625EE">
        <w:rPr>
          <w:rFonts w:ascii="Times New Roman" w:hAnsi="Times New Roman"/>
          <w:color w:val="auto"/>
        </w:rPr>
        <w:t>’</w:t>
      </w:r>
      <w:r w:rsidRPr="006625EE">
        <w:rPr>
          <w:rFonts w:ascii="Times New Roman" w:hAnsi="Times New Roman"/>
          <w:color w:val="auto"/>
        </w:rPr>
        <w:t xml:space="preserve"> orientation, </w:t>
      </w:r>
      <w:r w:rsidR="00F2572D" w:rsidRPr="006625EE">
        <w:rPr>
          <w:rFonts w:ascii="Times New Roman" w:hAnsi="Times New Roman"/>
          <w:color w:val="auto"/>
        </w:rPr>
        <w:t>digital marketing</w:t>
      </w:r>
      <w:r w:rsidRPr="006625EE">
        <w:rPr>
          <w:rFonts w:ascii="Times New Roman" w:hAnsi="Times New Roman"/>
          <w:color w:val="auto"/>
        </w:rPr>
        <w:t xml:space="preserve">, </w:t>
      </w:r>
      <w:r w:rsidR="00F2572D" w:rsidRPr="006625EE">
        <w:rPr>
          <w:rFonts w:ascii="Times New Roman" w:hAnsi="Times New Roman"/>
          <w:color w:val="auto"/>
        </w:rPr>
        <w:t>awareness</w:t>
      </w:r>
      <w:r w:rsidR="00115FEB" w:rsidRPr="006625EE">
        <w:rPr>
          <w:rFonts w:ascii="Times New Roman" w:hAnsi="Times New Roman"/>
          <w:color w:val="auto"/>
        </w:rPr>
        <w:t>,</w:t>
      </w:r>
      <w:r w:rsidR="00F2572D" w:rsidRPr="006625EE">
        <w:rPr>
          <w:rFonts w:ascii="Times New Roman" w:hAnsi="Times New Roman"/>
          <w:color w:val="auto"/>
        </w:rPr>
        <w:t xml:space="preserve"> </w:t>
      </w:r>
      <w:r w:rsidRPr="006625EE">
        <w:rPr>
          <w:rFonts w:ascii="Times New Roman" w:hAnsi="Times New Roman"/>
          <w:color w:val="auto"/>
        </w:rPr>
        <w:t xml:space="preserve">and </w:t>
      </w:r>
      <w:r w:rsidR="00F2572D" w:rsidRPr="006625EE">
        <w:rPr>
          <w:rFonts w:ascii="Times New Roman" w:hAnsi="Times New Roman"/>
          <w:color w:val="auto"/>
        </w:rPr>
        <w:t>place image</w:t>
      </w:r>
    </w:p>
    <w:p w14:paraId="243908C4" w14:textId="459E61F2" w:rsidR="00395878" w:rsidRPr="006625EE" w:rsidRDefault="002D1FB6" w:rsidP="0011396C">
      <w:pPr>
        <w:pStyle w:val="Para"/>
      </w:pPr>
      <w:r w:rsidRPr="006625EE">
        <w:t>Travellers</w:t>
      </w:r>
      <w:r w:rsidR="00FC3887" w:rsidRPr="006625EE">
        <w:t>’</w:t>
      </w:r>
      <w:r w:rsidRPr="006625EE">
        <w:t xml:space="preserve"> orientation influences the structure of social media as a company wants to learn more about their customers and to make them feel more comfortable with the online experience (Dolan </w:t>
      </w:r>
      <w:r w:rsidR="00667A07" w:rsidRPr="006625EE">
        <w:t xml:space="preserve">&amp; </w:t>
      </w:r>
      <w:r w:rsidRPr="006625EE">
        <w:t xml:space="preserve">Goodman, 2017). According to Habibi et al. (2015) </w:t>
      </w:r>
      <w:r w:rsidR="00C21A93" w:rsidRPr="006625EE">
        <w:t>travelers’</w:t>
      </w:r>
      <w:r w:rsidRPr="006625EE">
        <w:t xml:space="preserve"> orientation, which is a part of the market adjustment, affects digital marketing in the way that the programmer tries to design the website to fulfil the </w:t>
      </w:r>
      <w:r w:rsidR="002830D6" w:rsidRPr="006625EE">
        <w:t xml:space="preserve">company’s </w:t>
      </w:r>
      <w:r w:rsidRPr="006625EE">
        <w:t xml:space="preserve">and </w:t>
      </w:r>
      <w:r w:rsidR="002830D6" w:rsidRPr="006625EE">
        <w:t xml:space="preserve">customer’s </w:t>
      </w:r>
      <w:r w:rsidRPr="006625EE">
        <w:t>wants. Lewrick et al. (2011) state</w:t>
      </w:r>
      <w:r w:rsidR="00B85F1B" w:rsidRPr="006625EE">
        <w:t>d</w:t>
      </w:r>
      <w:r w:rsidRPr="006625EE">
        <w:t xml:space="preserve"> that competitor orientation is another factor that has a significant impact on digital marketing development. According to Antioco and Lindgreen (</w:t>
      </w:r>
      <w:r w:rsidR="00453843" w:rsidRPr="006625EE">
        <w:t>2003</w:t>
      </w:r>
      <w:r w:rsidRPr="006625EE">
        <w:t>), internet marketing is designed partly because of employee convenience, to gather as much data as possible and to access available information 24/7. Digital marketing is also considered a useful and low-cost tool for employees to communicate with other employees and customers.</w:t>
      </w:r>
    </w:p>
    <w:p w14:paraId="3B12125B" w14:textId="30A7C7B4" w:rsidR="00395878" w:rsidRPr="006625EE" w:rsidRDefault="002D1FB6" w:rsidP="0011396C">
      <w:pPr>
        <w:pStyle w:val="Para"/>
      </w:pPr>
      <w:r w:rsidRPr="006625EE">
        <w:t xml:space="preserve">Raoofi (2012) stated that the stronger market orientation strategy the company implements, the more potential they have to win over competitors. The company will have a sufficient market orientation if it selects digital marketing as its marketing tool to cover marketing activities, with the aim to achieve </w:t>
      </w:r>
      <w:r w:rsidR="00C21A93" w:rsidRPr="006625EE">
        <w:t>travelers’</w:t>
      </w:r>
      <w:r w:rsidRPr="006625EE">
        <w:t xml:space="preserve"> orientation, competitor orientation, and inter-functional orientation. Digital marketing could increase the effectiveness of market orientation and company performance because it is an innovation that helps the company to generate the data faster and more accurately. According to Zaman et al. (2012), digital marketing is essential to the market orientation as it could support companies to update the market situation and customer preference. Therefore, it is easier for an organi</w:t>
      </w:r>
      <w:r w:rsidR="00483068" w:rsidRPr="006625EE">
        <w:t>z</w:t>
      </w:r>
      <w:r w:rsidRPr="006625EE">
        <w:t>ation to analy</w:t>
      </w:r>
      <w:r w:rsidR="00483068" w:rsidRPr="006625EE">
        <w:t>z</w:t>
      </w:r>
      <w:r w:rsidRPr="006625EE">
        <w:t>e the customers</w:t>
      </w:r>
      <w:r w:rsidR="00FC3887" w:rsidRPr="006625EE">
        <w:t>’</w:t>
      </w:r>
      <w:r w:rsidRPr="006625EE">
        <w:t xml:space="preserve"> needs. Online marketing is also used to update the </w:t>
      </w:r>
      <w:r w:rsidR="002830D6" w:rsidRPr="006625EE">
        <w:t xml:space="preserve">competitors’ </w:t>
      </w:r>
      <w:r w:rsidRPr="006625EE">
        <w:t>information so that the company could compete with its rivals. Besides, companies also apply digital marketing to ensure the competencies of the staff and support them to work efficiently.</w:t>
      </w:r>
    </w:p>
    <w:p w14:paraId="3F570E04" w14:textId="5CBC2F8D" w:rsidR="00395878" w:rsidRPr="006625EE" w:rsidRDefault="002D1FB6" w:rsidP="0011396C">
      <w:pPr>
        <w:pStyle w:val="Para"/>
      </w:pPr>
      <w:r w:rsidRPr="006625EE">
        <w:lastRenderedPageBreak/>
        <w:t xml:space="preserve">Digital marketing is defined as a kind of marketing which uses technologies such as email, mobile phones, and social media to create a relationship with customers and to carry out actions that increase customer awareness by fulfilling the </w:t>
      </w:r>
      <w:r w:rsidR="002830D6" w:rsidRPr="006625EE">
        <w:t xml:space="preserve">customer’s </w:t>
      </w:r>
      <w:r w:rsidRPr="006625EE">
        <w:t xml:space="preserve">wants (Chaffey </w:t>
      </w:r>
      <w:r w:rsidR="00114752" w:rsidRPr="006625EE">
        <w:t xml:space="preserve">&amp; </w:t>
      </w:r>
      <w:r w:rsidRPr="006625EE">
        <w:t xml:space="preserve">Chadwick, 2012; Khan </w:t>
      </w:r>
      <w:r w:rsidR="00C81819" w:rsidRPr="006625EE">
        <w:t xml:space="preserve">&amp; </w:t>
      </w:r>
      <w:r w:rsidRPr="006625EE">
        <w:t>Siddiqui, 2013) for the purpose of making a profit and enhancing customer loyalty (Mustafi et al., 2011).</w:t>
      </w:r>
    </w:p>
    <w:p w14:paraId="09C18AF2" w14:textId="3ADF1620" w:rsidR="00395878" w:rsidRPr="006625EE" w:rsidRDefault="002D1FB6" w:rsidP="0011396C">
      <w:pPr>
        <w:pStyle w:val="Para"/>
      </w:pPr>
      <w:r w:rsidRPr="006625EE">
        <w:t>According to Carlsson (2010), digital marketing, especially social media</w:t>
      </w:r>
      <w:r w:rsidR="00BC01C6" w:rsidRPr="006625EE">
        <w:t>,</w:t>
      </w:r>
      <w:r w:rsidRPr="006625EE">
        <w:t xml:space="preserve"> is valuable because it can create a relationship and awareness among consumers. There are various activities on social media that companies use to promote their brands. For instance, the company website represents the </w:t>
      </w:r>
      <w:r w:rsidR="002830D6" w:rsidRPr="006625EE">
        <w:t xml:space="preserve">company’s </w:t>
      </w:r>
      <w:r w:rsidRPr="006625EE">
        <w:t>identity and provides information about corporate philosophy, which may include vision, mission</w:t>
      </w:r>
      <w:r w:rsidR="00115FEB" w:rsidRPr="006625EE">
        <w:t>,</w:t>
      </w:r>
      <w:r w:rsidRPr="006625EE">
        <w:t xml:space="preserve"> and goal so that customers can understand and easily take part in the </w:t>
      </w:r>
      <w:r w:rsidR="002830D6" w:rsidRPr="006625EE">
        <w:t xml:space="preserve">business’s </w:t>
      </w:r>
      <w:r w:rsidRPr="006625EE">
        <w:t xml:space="preserve">activities (Zhang et al., 2016). Another example is Facebook and YouTube. Both are mostly used to create a viral campaign and post videos or photos to attract consumers with the purpose to create awareness among new clients and refresh existing customers. Nowadays, </w:t>
      </w:r>
      <w:r w:rsidR="00B36273" w:rsidRPr="006625EE">
        <w:t xml:space="preserve">it is </w:t>
      </w:r>
      <w:r w:rsidRPr="006625EE">
        <w:t>mandatory for a company to have a digital marketing strategy to create place awareness, as there are more and more internet users who are customers of the company. Hotels can advertise their brands online, send information to customers to convince them to choose their brands, and make them recogni</w:t>
      </w:r>
      <w:r w:rsidR="00483068" w:rsidRPr="006625EE">
        <w:t>z</w:t>
      </w:r>
      <w:r w:rsidRPr="006625EE">
        <w:t>e the brand names and products all the time by keeping updated and existing in the online world.</w:t>
      </w:r>
    </w:p>
    <w:p w14:paraId="60FC1112" w14:textId="5703D0A5" w:rsidR="00395878" w:rsidRPr="006625EE" w:rsidRDefault="002D1FB6" w:rsidP="0011396C">
      <w:pPr>
        <w:pStyle w:val="Para"/>
      </w:pPr>
      <w:r w:rsidRPr="006625EE">
        <w:t>According to Francoeur (2004), social media is used to represent the brand and connect with global customers rather than to compete with competitors. Therefore, it is essential for companies to take this into consideration when using digital marketing to communicate with the brands and customers as it could impact the brand images. Francoeur (2004) stated that a brand image would be strong or weak depending partly on how the organi</w:t>
      </w:r>
      <w:r w:rsidR="00483068" w:rsidRPr="006625EE">
        <w:t>z</w:t>
      </w:r>
      <w:r w:rsidRPr="006625EE">
        <w:t xml:space="preserve">ation manages its online </w:t>
      </w:r>
      <w:r w:rsidRPr="006625EE">
        <w:lastRenderedPageBreak/>
        <w:t>content. Social media is also designed for customers to share their opinions and create strong word-of-mouth (Hur et al., 2017). To illustrate, customers will recommend the brand to others, which brings an excellent image to the brand. However, the company should also consider the content and proper strategies before using social media. For example, the information that the hotels want to share should be correct and interesting for the audience. The hotels also have to balance between organi</w:t>
      </w:r>
      <w:r w:rsidR="00483068" w:rsidRPr="006625EE">
        <w:t>z</w:t>
      </w:r>
      <w:r w:rsidRPr="006625EE">
        <w:t xml:space="preserve">ation information and </w:t>
      </w:r>
      <w:r w:rsidR="002830D6" w:rsidRPr="006625EE">
        <w:t xml:space="preserve">consumer’s </w:t>
      </w:r>
      <w:r w:rsidRPr="006625EE">
        <w:t>opinions because there might even be some negative feedback which could be spread quickly and severely impact brand image.</w:t>
      </w:r>
    </w:p>
    <w:p w14:paraId="4127D15B" w14:textId="5D822937" w:rsidR="00395878" w:rsidRPr="006625EE" w:rsidRDefault="00395878" w:rsidP="005E1E0F">
      <w:pPr>
        <w:pStyle w:val="UL-FL1"/>
        <w:rPr>
          <w:i/>
          <w:color w:val="auto"/>
        </w:rPr>
      </w:pPr>
      <w:r w:rsidRPr="006625EE">
        <w:rPr>
          <w:i/>
          <w:color w:val="auto"/>
        </w:rPr>
        <w:t xml:space="preserve">H5: Digital marketing strengthens the relationships between </w:t>
      </w:r>
      <w:r w:rsidR="00C21A93" w:rsidRPr="006625EE">
        <w:rPr>
          <w:i/>
          <w:color w:val="auto"/>
        </w:rPr>
        <w:t>travelers’</w:t>
      </w:r>
      <w:r w:rsidRPr="006625EE">
        <w:rPr>
          <w:i/>
          <w:color w:val="auto"/>
        </w:rPr>
        <w:t xml:space="preserve"> orientation and awareness (H5a), and place image (H5b)</w:t>
      </w:r>
    </w:p>
    <w:p w14:paraId="2F976687" w14:textId="7E073D5A" w:rsidR="00395878" w:rsidRPr="006625EE" w:rsidRDefault="00395878" w:rsidP="005E1E0F">
      <w:pPr>
        <w:pStyle w:val="Head3"/>
        <w:rPr>
          <w:rFonts w:ascii="Times New Roman" w:hAnsi="Times New Roman"/>
          <w:color w:val="auto"/>
        </w:rPr>
      </w:pPr>
      <w:r w:rsidRPr="006625EE">
        <w:rPr>
          <w:rFonts w:ascii="Times New Roman" w:hAnsi="Times New Roman"/>
          <w:color w:val="auto"/>
        </w:rPr>
        <w:t>Travellers</w:t>
      </w:r>
      <w:r w:rsidR="00FC3887" w:rsidRPr="006625EE">
        <w:rPr>
          <w:rFonts w:ascii="Times New Roman" w:hAnsi="Times New Roman"/>
          <w:color w:val="auto"/>
        </w:rPr>
        <w:t>’</w:t>
      </w:r>
      <w:r w:rsidRPr="006625EE">
        <w:rPr>
          <w:rFonts w:ascii="Times New Roman" w:hAnsi="Times New Roman"/>
          <w:color w:val="auto"/>
        </w:rPr>
        <w:t xml:space="preserve"> orientation, </w:t>
      </w:r>
      <w:r w:rsidR="00F2572D" w:rsidRPr="006625EE">
        <w:rPr>
          <w:rFonts w:ascii="Times New Roman" w:hAnsi="Times New Roman"/>
          <w:color w:val="auto"/>
        </w:rPr>
        <w:t>digital marketing</w:t>
      </w:r>
      <w:r w:rsidRPr="006625EE">
        <w:rPr>
          <w:rFonts w:ascii="Times New Roman" w:hAnsi="Times New Roman"/>
          <w:color w:val="auto"/>
        </w:rPr>
        <w:t xml:space="preserve">, </w:t>
      </w:r>
      <w:r w:rsidR="00F2572D" w:rsidRPr="006625EE">
        <w:rPr>
          <w:rFonts w:ascii="Times New Roman" w:hAnsi="Times New Roman"/>
          <w:color w:val="auto"/>
        </w:rPr>
        <w:t>satisfaction</w:t>
      </w:r>
      <w:r w:rsidR="00115FEB" w:rsidRPr="006625EE">
        <w:rPr>
          <w:rFonts w:ascii="Times New Roman" w:hAnsi="Times New Roman"/>
          <w:color w:val="auto"/>
        </w:rPr>
        <w:t>,</w:t>
      </w:r>
      <w:r w:rsidR="00F2572D" w:rsidRPr="006625EE">
        <w:rPr>
          <w:rFonts w:ascii="Times New Roman" w:hAnsi="Times New Roman"/>
          <w:color w:val="auto"/>
        </w:rPr>
        <w:t xml:space="preserve"> </w:t>
      </w:r>
      <w:r w:rsidRPr="006625EE">
        <w:rPr>
          <w:rFonts w:ascii="Times New Roman" w:hAnsi="Times New Roman"/>
          <w:color w:val="auto"/>
        </w:rPr>
        <w:t xml:space="preserve">and </w:t>
      </w:r>
      <w:r w:rsidR="00F2572D" w:rsidRPr="006625EE">
        <w:rPr>
          <w:rFonts w:ascii="Times New Roman" w:hAnsi="Times New Roman"/>
          <w:color w:val="auto"/>
        </w:rPr>
        <w:t>loyalty</w:t>
      </w:r>
    </w:p>
    <w:p w14:paraId="5E45140B" w14:textId="3A71B447" w:rsidR="00395878" w:rsidRPr="006625EE" w:rsidRDefault="002D1FB6" w:rsidP="0011396C">
      <w:pPr>
        <w:pStyle w:val="Para"/>
      </w:pPr>
      <w:r w:rsidRPr="006625EE">
        <w:t xml:space="preserve">The term satisfaction is used when the customers personally judge the brands by means of the expected and experienced products and services (Oliver, 1997; Sondoh et al., 2007) which could be high or low, depending on the level of the </w:t>
      </w:r>
      <w:r w:rsidR="002830D6" w:rsidRPr="006625EE">
        <w:t xml:space="preserve">customer’s </w:t>
      </w:r>
      <w:r w:rsidRPr="006625EE">
        <w:t xml:space="preserve">fulfilment and expectation (Kotler </w:t>
      </w:r>
      <w:r w:rsidR="00036A9F" w:rsidRPr="006625EE">
        <w:t xml:space="preserve">&amp; </w:t>
      </w:r>
      <w:r w:rsidRPr="006625EE">
        <w:t xml:space="preserve">Keller, 2009). Brand/place loyalty is explained when customers select to buy particular products or services from the same brand over and over again (Moisescu, 2006), or the situation where customers have a strong potential to be engaged with the brand and promise to purchase products at any time (Khoshsima et al., 2013). Brand loyalty is considered a biased reaction because customers prefer to buy products or services from the selected brand, instead of any other brand (Touzani </w:t>
      </w:r>
      <w:r w:rsidR="00660E98" w:rsidRPr="006625EE">
        <w:t xml:space="preserve">&amp; </w:t>
      </w:r>
      <w:r w:rsidRPr="006625EE">
        <w:t>Temessek, 2009).</w:t>
      </w:r>
    </w:p>
    <w:p w14:paraId="1B1EE362" w14:textId="39CFF5B5" w:rsidR="00395878" w:rsidRPr="006625EE" w:rsidRDefault="002D1FB6" w:rsidP="0011396C">
      <w:pPr>
        <w:pStyle w:val="Para"/>
      </w:pPr>
      <w:r w:rsidRPr="006625EE">
        <w:t xml:space="preserve">It can be seen that the number of retailers using digital marketing, namely social media, is increasing. Apart from creating awareness and selling products, they also use digital marketing to fulfil consumer needs such as answering questions and providing areas for customer feedbacks, to increase satisfaction which could lead to positive word-of-mouth (Caner </w:t>
      </w:r>
      <w:r w:rsidR="00CA296E" w:rsidRPr="006625EE">
        <w:t xml:space="preserve">&amp; </w:t>
      </w:r>
      <w:r w:rsidRPr="006625EE">
        <w:t xml:space="preserve">Banu, </w:t>
      </w:r>
      <w:r w:rsidRPr="006625EE">
        <w:lastRenderedPageBreak/>
        <w:t xml:space="preserve">2015; Zhang </w:t>
      </w:r>
      <w:r w:rsidR="00CA296E" w:rsidRPr="006625EE">
        <w:t xml:space="preserve">&amp; </w:t>
      </w:r>
      <w:r w:rsidRPr="006625EE">
        <w:t>Daugherty, 2009)</w:t>
      </w:r>
      <w:r w:rsidR="00115FEB" w:rsidRPr="006625EE">
        <w:t>,</w:t>
      </w:r>
      <w:r w:rsidRPr="006625EE">
        <w:t xml:space="preserve"> and high customer loyalty (Caner </w:t>
      </w:r>
      <w:r w:rsidR="00CA296E" w:rsidRPr="006625EE">
        <w:t xml:space="preserve">&amp; </w:t>
      </w:r>
      <w:r w:rsidRPr="006625EE">
        <w:t xml:space="preserve">Banu, 2015; Devaraj et al., 2002). According to Caner and Banu (2015) and Liang and Lai (2002), digital marketing could support the company to increase customer satisfaction. For instance, a well-designed website can attract attention from consumers and reflect the quality of the brand, which could impress the customer since it is the first touching point. Besides, the search engine function on the website could also satisfy the customers (Caner </w:t>
      </w:r>
      <w:r w:rsidR="00CA296E" w:rsidRPr="006625EE">
        <w:t xml:space="preserve">&amp; </w:t>
      </w:r>
      <w:r w:rsidRPr="006625EE">
        <w:t xml:space="preserve">Banu, 2015; Otim </w:t>
      </w:r>
      <w:r w:rsidR="00CA296E" w:rsidRPr="006625EE">
        <w:t xml:space="preserve">&amp; </w:t>
      </w:r>
      <w:r w:rsidRPr="006625EE">
        <w:t>Grover, 2006).</w:t>
      </w:r>
    </w:p>
    <w:p w14:paraId="0B05E3F9" w14:textId="1E295202" w:rsidR="00395878" w:rsidRPr="006625EE" w:rsidRDefault="002D1FB6" w:rsidP="0011396C">
      <w:pPr>
        <w:pStyle w:val="Para"/>
      </w:pPr>
      <w:r w:rsidRPr="006625EE">
        <w:t xml:space="preserve">Moreover, customers like to use digital marketing as it is convenient and takes less time (Caner </w:t>
      </w:r>
      <w:r w:rsidR="00CA296E" w:rsidRPr="006625EE">
        <w:t xml:space="preserve">&amp; </w:t>
      </w:r>
      <w:r w:rsidRPr="006625EE">
        <w:t xml:space="preserve">Banu, 2015; Torkzadeh </w:t>
      </w:r>
      <w:r w:rsidR="00CA296E" w:rsidRPr="006625EE">
        <w:t xml:space="preserve">&amp; </w:t>
      </w:r>
      <w:r w:rsidRPr="006625EE">
        <w:t>Dhillon, 2002). To illustrate, the customers might feel more comfortable to use online services, taking time to research the facilities and product details including pictures of the products (Oliver, 1999). Online shopping also provides 24/7 service, which means customers can see the information about a service or make a transaction whenever they want (Hung et al., 2014). According to Caner and Banu (2015), customer satisfaction with online experience and the brand depends on many factors, such as attitude and computer skills.</w:t>
      </w:r>
    </w:p>
    <w:p w14:paraId="7C0771DD" w14:textId="74AC8412" w:rsidR="00395878" w:rsidRPr="006625EE" w:rsidRDefault="002D1FB6" w:rsidP="0011396C">
      <w:pPr>
        <w:pStyle w:val="Para"/>
      </w:pPr>
      <w:r w:rsidRPr="006625EE">
        <w:t>Online marketing is a potential tool to create brand loyalty as it could help companies achieve customer</w:t>
      </w:r>
      <w:r w:rsidR="00502E3D" w:rsidRPr="006625EE">
        <w:t>s’</w:t>
      </w:r>
      <w:r w:rsidRPr="006625EE">
        <w:t xml:space="preserve"> expectations more easily by integrating market orientation and customer relationship. A company can get in touch with their customers at all times. It could survey what customers want. Moreover, the company can still update information, particularly any special offers to the customers. Therefore, the clients might feel privileged, keep in touch with the company, and remain loyal to the organi</w:t>
      </w:r>
      <w:r w:rsidR="00483068" w:rsidRPr="006625EE">
        <w:t>z</w:t>
      </w:r>
      <w:r w:rsidRPr="006625EE">
        <w:t xml:space="preserve">ation (Pratminingsih et al., 2013). Erdogmus and Cicek (2012) also stated that companies should use digital marketing to build loyalty among customers as there are some studies showing that social media users tend to communicate about the brands, suggest the brands to others, or buy the brand items more often if they feel more engaged with the brand online marketing tools, especially the social media. According to Shankar et al. (2002), the </w:t>
      </w:r>
      <w:r w:rsidRPr="006625EE">
        <w:lastRenderedPageBreak/>
        <w:t>company could use digital marketing to build customer loyalty in two ways. First, the company might use digital marketing to find existing customers who might potentially become loyal, for example, the customers who regularly make contact with the brand, and invite them to join the loyalty program. Another way is by the use of digital marketing to attract new customers.</w:t>
      </w:r>
    </w:p>
    <w:p w14:paraId="44A82425" w14:textId="35C6C016" w:rsidR="00395878" w:rsidRPr="006625EE" w:rsidRDefault="00395878" w:rsidP="005E1E0F">
      <w:pPr>
        <w:pStyle w:val="UL-FL1"/>
        <w:rPr>
          <w:i/>
          <w:color w:val="auto"/>
        </w:rPr>
      </w:pPr>
      <w:r w:rsidRPr="006625EE">
        <w:rPr>
          <w:i/>
          <w:color w:val="auto"/>
        </w:rPr>
        <w:t xml:space="preserve">H6: Digital marketing strengthens the relationships between </w:t>
      </w:r>
      <w:r w:rsidR="00C21A93" w:rsidRPr="006625EE">
        <w:rPr>
          <w:i/>
          <w:color w:val="auto"/>
        </w:rPr>
        <w:t>travelers’</w:t>
      </w:r>
      <w:r w:rsidRPr="006625EE">
        <w:rPr>
          <w:i/>
          <w:color w:val="auto"/>
        </w:rPr>
        <w:t xml:space="preserve"> orientation and satisfaction (H6a), and place loyalty (H6b)</w:t>
      </w:r>
      <w:r w:rsidR="00354D0B" w:rsidRPr="006625EE">
        <w:rPr>
          <w:i/>
          <w:color w:val="auto"/>
        </w:rPr>
        <w:t>.</w:t>
      </w:r>
    </w:p>
    <w:p w14:paraId="017F78D6" w14:textId="24C3DF2A" w:rsidR="00395878" w:rsidRPr="006625EE" w:rsidRDefault="00395878" w:rsidP="005E1E0F">
      <w:pPr>
        <w:pStyle w:val="Head3"/>
        <w:rPr>
          <w:rFonts w:ascii="Times New Roman" w:hAnsi="Times New Roman"/>
          <w:color w:val="auto"/>
        </w:rPr>
      </w:pPr>
      <w:r w:rsidRPr="006625EE">
        <w:rPr>
          <w:rFonts w:ascii="Times New Roman" w:hAnsi="Times New Roman"/>
          <w:color w:val="auto"/>
        </w:rPr>
        <w:t>Awareness, image, satisfaction</w:t>
      </w:r>
      <w:r w:rsidR="00115FEB" w:rsidRPr="006625EE">
        <w:rPr>
          <w:rFonts w:ascii="Times New Roman" w:hAnsi="Times New Roman"/>
          <w:color w:val="auto"/>
        </w:rPr>
        <w:t>,</w:t>
      </w:r>
      <w:r w:rsidRPr="006625EE">
        <w:rPr>
          <w:rFonts w:ascii="Times New Roman" w:hAnsi="Times New Roman"/>
          <w:color w:val="auto"/>
        </w:rPr>
        <w:t xml:space="preserve"> and loyalty</w:t>
      </w:r>
    </w:p>
    <w:p w14:paraId="124B519B" w14:textId="44F0C4C0" w:rsidR="00395878" w:rsidRPr="006625EE" w:rsidRDefault="002D1FB6" w:rsidP="0011396C">
      <w:pPr>
        <w:pStyle w:val="Para"/>
      </w:pPr>
      <w:r w:rsidRPr="006625EE">
        <w:t>Awareness is a necessary part of building a place image as the more tourists remember the brand, the more they can get attached and relate</w:t>
      </w:r>
      <w:r w:rsidR="00B172EB" w:rsidRPr="006625EE">
        <w:t>d</w:t>
      </w:r>
      <w:r w:rsidRPr="006625EE">
        <w:t xml:space="preserve"> themselves to the brand. Awareness differs according to gender (Westwood et al., 2000). Although women and men are not different in the process of remembering a brand, they are different in what they recall from a brand (Valkenburg </w:t>
      </w:r>
      <w:r w:rsidR="004D42C3" w:rsidRPr="006625EE">
        <w:t xml:space="preserve">&amp; </w:t>
      </w:r>
      <w:r w:rsidRPr="006625EE">
        <w:t xml:space="preserve">Buijzen, 2005). Place </w:t>
      </w:r>
      <w:r w:rsidR="004C3343" w:rsidRPr="006625EE">
        <w:t xml:space="preserve">image </w:t>
      </w:r>
      <w:r w:rsidRPr="006625EE">
        <w:t>is an interpretation that tourists have about the place (Keller, 1993; Korchia, 2015), which may not represent where the place is, in reality (Aaker, 1991).</w:t>
      </w:r>
    </w:p>
    <w:p w14:paraId="6E86730F" w14:textId="4723BC4D" w:rsidR="00395878" w:rsidRPr="006625EE" w:rsidRDefault="00395878" w:rsidP="005E1E0F">
      <w:pPr>
        <w:pStyle w:val="UL-FL1"/>
        <w:rPr>
          <w:i/>
          <w:color w:val="auto"/>
        </w:rPr>
      </w:pPr>
      <w:r w:rsidRPr="006625EE">
        <w:rPr>
          <w:i/>
          <w:color w:val="auto"/>
        </w:rPr>
        <w:t>H7: The more awareness is raised among the hotel</w:t>
      </w:r>
      <w:r w:rsidR="00FC3887" w:rsidRPr="006625EE">
        <w:rPr>
          <w:i/>
          <w:color w:val="auto"/>
        </w:rPr>
        <w:t>’</w:t>
      </w:r>
      <w:r w:rsidRPr="006625EE">
        <w:rPr>
          <w:i/>
          <w:color w:val="auto"/>
        </w:rPr>
        <w:t xml:space="preserve">s </w:t>
      </w:r>
      <w:r w:rsidR="00483068" w:rsidRPr="006625EE">
        <w:rPr>
          <w:i/>
          <w:color w:val="auto"/>
        </w:rPr>
        <w:t>travelers</w:t>
      </w:r>
      <w:r w:rsidRPr="006625EE">
        <w:rPr>
          <w:i/>
          <w:color w:val="auto"/>
        </w:rPr>
        <w:t xml:space="preserve">, the more </w:t>
      </w:r>
      <w:r w:rsidR="00483068" w:rsidRPr="006625EE">
        <w:rPr>
          <w:i/>
          <w:color w:val="auto"/>
        </w:rPr>
        <w:t>favorable</w:t>
      </w:r>
      <w:r w:rsidRPr="006625EE">
        <w:rPr>
          <w:i/>
          <w:color w:val="auto"/>
        </w:rPr>
        <w:t xml:space="preserve"> the attitude they have towards the place/hotel</w:t>
      </w:r>
      <w:r w:rsidR="00FC3887" w:rsidRPr="006625EE">
        <w:rPr>
          <w:i/>
          <w:color w:val="auto"/>
        </w:rPr>
        <w:t>’</w:t>
      </w:r>
      <w:r w:rsidRPr="006625EE">
        <w:rPr>
          <w:i/>
          <w:color w:val="auto"/>
        </w:rPr>
        <w:t>s image.</w:t>
      </w:r>
    </w:p>
    <w:p w14:paraId="36F9044B" w14:textId="7E8F04E5" w:rsidR="00395878" w:rsidRPr="006625EE" w:rsidRDefault="00395878" w:rsidP="005E1E0F">
      <w:pPr>
        <w:pStyle w:val="UL-FL1"/>
        <w:rPr>
          <w:i/>
          <w:color w:val="auto"/>
        </w:rPr>
      </w:pPr>
      <w:r w:rsidRPr="006625EE">
        <w:rPr>
          <w:i/>
          <w:color w:val="auto"/>
        </w:rPr>
        <w:t xml:space="preserve">H7a: The effects of the hotel </w:t>
      </w:r>
      <w:r w:rsidR="00483068" w:rsidRPr="006625EE">
        <w:rPr>
          <w:i/>
          <w:color w:val="auto"/>
        </w:rPr>
        <w:t>traveler’s</w:t>
      </w:r>
      <w:r w:rsidRPr="006625EE">
        <w:rPr>
          <w:i/>
          <w:color w:val="auto"/>
        </w:rPr>
        <w:t xml:space="preserve"> awareness and the place image are stronger for female </w:t>
      </w:r>
      <w:r w:rsidR="00483068" w:rsidRPr="006625EE">
        <w:rPr>
          <w:i/>
          <w:color w:val="auto"/>
        </w:rPr>
        <w:t>travelers</w:t>
      </w:r>
      <w:r w:rsidRPr="006625EE">
        <w:rPr>
          <w:i/>
          <w:color w:val="auto"/>
        </w:rPr>
        <w:t xml:space="preserve"> than for male </w:t>
      </w:r>
      <w:r w:rsidR="00483068" w:rsidRPr="006625EE">
        <w:rPr>
          <w:i/>
          <w:color w:val="auto"/>
        </w:rPr>
        <w:t>travelers</w:t>
      </w:r>
      <w:r w:rsidRPr="006625EE">
        <w:rPr>
          <w:i/>
          <w:color w:val="auto"/>
        </w:rPr>
        <w:t>.</w:t>
      </w:r>
    </w:p>
    <w:p w14:paraId="0A267A74" w14:textId="0125504D" w:rsidR="00395878" w:rsidRPr="006625EE" w:rsidRDefault="002D1FB6" w:rsidP="0011396C">
      <w:pPr>
        <w:pStyle w:val="Para"/>
      </w:pPr>
      <w:r w:rsidRPr="006625EE">
        <w:t xml:space="preserve">According to Ranjbarian et al. (2012), a good place image could positively affect customer satisfaction. To illustrate, customers always have their attitude toward the place in their mind and then set their expectation. As the image is a mental picture based on different dimensions, gender plays a vital role in influencing the perception of a hotel both in male and female </w:t>
      </w:r>
      <w:r w:rsidR="00483068" w:rsidRPr="006625EE">
        <w:t>travelers</w:t>
      </w:r>
      <w:r w:rsidRPr="006625EE">
        <w:t xml:space="preserve"> (Beerli </w:t>
      </w:r>
      <w:r w:rsidR="00365AE8" w:rsidRPr="006625EE">
        <w:t xml:space="preserve">&amp; </w:t>
      </w:r>
      <w:r w:rsidRPr="006625EE">
        <w:t>Martı́n, 2004). Besides, the masculine and feminine image of a pl</w:t>
      </w:r>
      <w:r w:rsidR="005812F4" w:rsidRPr="006625EE">
        <w:t>a</w:t>
      </w:r>
      <w:r w:rsidRPr="006625EE">
        <w:t xml:space="preserve">ce can have an impact on the relationship </w:t>
      </w:r>
      <w:r w:rsidR="00F95766" w:rsidRPr="006625EE">
        <w:t xml:space="preserve">between </w:t>
      </w:r>
      <w:r w:rsidRPr="006625EE">
        <w:t xml:space="preserve">image and satisfaction (Grohmann, 2009). If their hope is aligned with their experience, the positive perception can influence customer </w:t>
      </w:r>
      <w:r w:rsidR="00483068" w:rsidRPr="006625EE">
        <w:t>behavior</w:t>
      </w:r>
      <w:r w:rsidRPr="006625EE">
        <w:t xml:space="preserve">, and </w:t>
      </w:r>
      <w:r w:rsidRPr="006625EE">
        <w:lastRenderedPageBreak/>
        <w:t xml:space="preserve">customers will be satisfied with the brand (Chen </w:t>
      </w:r>
      <w:r w:rsidR="00114752" w:rsidRPr="006625EE">
        <w:t xml:space="preserve">&amp; </w:t>
      </w:r>
      <w:r w:rsidRPr="006625EE">
        <w:t>Chen, 2010). However, if not, customers will develop dissatisfaction and negative brand attitude instead.</w:t>
      </w:r>
    </w:p>
    <w:p w14:paraId="01347961" w14:textId="2E41E75B" w:rsidR="00395878" w:rsidRPr="006625EE" w:rsidRDefault="00395878" w:rsidP="005E1E0F">
      <w:pPr>
        <w:pStyle w:val="UL-FL1"/>
        <w:rPr>
          <w:i/>
          <w:color w:val="auto"/>
        </w:rPr>
      </w:pPr>
      <w:r w:rsidRPr="006625EE">
        <w:rPr>
          <w:i/>
          <w:color w:val="auto"/>
        </w:rPr>
        <w:t xml:space="preserve">H8: The more </w:t>
      </w:r>
      <w:r w:rsidR="00483068" w:rsidRPr="006625EE">
        <w:rPr>
          <w:i/>
          <w:color w:val="auto"/>
        </w:rPr>
        <w:t>favorable</w:t>
      </w:r>
      <w:r w:rsidRPr="006625EE">
        <w:rPr>
          <w:i/>
          <w:color w:val="auto"/>
        </w:rPr>
        <w:t xml:space="preserve"> the place/hotel</w:t>
      </w:r>
      <w:r w:rsidR="00FC3887" w:rsidRPr="006625EE">
        <w:rPr>
          <w:i/>
          <w:color w:val="auto"/>
        </w:rPr>
        <w:t>’</w:t>
      </w:r>
      <w:r w:rsidRPr="006625EE">
        <w:rPr>
          <w:i/>
          <w:color w:val="auto"/>
        </w:rPr>
        <w:t xml:space="preserve">s image, the more satisfied the </w:t>
      </w:r>
      <w:r w:rsidR="00483068" w:rsidRPr="006625EE">
        <w:rPr>
          <w:i/>
          <w:color w:val="auto"/>
        </w:rPr>
        <w:t>travelers</w:t>
      </w:r>
      <w:r w:rsidRPr="006625EE">
        <w:rPr>
          <w:i/>
          <w:color w:val="auto"/>
        </w:rPr>
        <w:t xml:space="preserve"> are.</w:t>
      </w:r>
    </w:p>
    <w:p w14:paraId="55212B6B" w14:textId="34BAA194" w:rsidR="00395878" w:rsidRPr="006625EE" w:rsidRDefault="00395878" w:rsidP="005E1E0F">
      <w:pPr>
        <w:pStyle w:val="UL-FL1"/>
        <w:rPr>
          <w:i/>
          <w:color w:val="auto"/>
        </w:rPr>
      </w:pPr>
      <w:r w:rsidRPr="006625EE">
        <w:rPr>
          <w:i/>
          <w:color w:val="auto"/>
        </w:rPr>
        <w:t>H8a: The effects of the hotel guest</w:t>
      </w:r>
      <w:r w:rsidR="00FC3887" w:rsidRPr="006625EE">
        <w:rPr>
          <w:i/>
          <w:color w:val="auto"/>
        </w:rPr>
        <w:t>’</w:t>
      </w:r>
      <w:r w:rsidRPr="006625EE">
        <w:rPr>
          <w:i/>
          <w:color w:val="auto"/>
        </w:rPr>
        <w:t xml:space="preserve">s image and satisfaction are stronger for female </w:t>
      </w:r>
      <w:r w:rsidR="00483068" w:rsidRPr="006625EE">
        <w:rPr>
          <w:i/>
          <w:color w:val="auto"/>
        </w:rPr>
        <w:t>travelers</w:t>
      </w:r>
      <w:r w:rsidRPr="006625EE">
        <w:rPr>
          <w:i/>
          <w:color w:val="auto"/>
        </w:rPr>
        <w:t xml:space="preserve"> than for male </w:t>
      </w:r>
      <w:r w:rsidR="00483068" w:rsidRPr="006625EE">
        <w:rPr>
          <w:i/>
          <w:color w:val="auto"/>
        </w:rPr>
        <w:t>travelers</w:t>
      </w:r>
      <w:r w:rsidRPr="006625EE">
        <w:rPr>
          <w:i/>
          <w:color w:val="auto"/>
        </w:rPr>
        <w:t>.</w:t>
      </w:r>
    </w:p>
    <w:p w14:paraId="748B9604" w14:textId="56DE3DD2" w:rsidR="00395878" w:rsidRPr="006625EE" w:rsidRDefault="002D1FB6" w:rsidP="0011396C">
      <w:pPr>
        <w:pStyle w:val="Para"/>
      </w:pPr>
      <w:r w:rsidRPr="006625EE">
        <w:t>Previous studies have shown that customer satisfaction impact</w:t>
      </w:r>
      <w:r w:rsidR="009B3FAD" w:rsidRPr="006625EE">
        <w:t>s</w:t>
      </w:r>
      <w:r w:rsidRPr="006625EE">
        <w:t xml:space="preserve"> loyalty in many ways (Anderson </w:t>
      </w:r>
      <w:r w:rsidR="00453843" w:rsidRPr="006625EE">
        <w:t xml:space="preserve">&amp; </w:t>
      </w:r>
      <w:r w:rsidRPr="006625EE">
        <w:t xml:space="preserve">Sullivan, 1993; Bloemer </w:t>
      </w:r>
      <w:r w:rsidR="00365AE8" w:rsidRPr="006625EE">
        <w:t xml:space="preserve">&amp; </w:t>
      </w:r>
      <w:r w:rsidRPr="006625EE">
        <w:t xml:space="preserve">De Ruyter, 1998; Chiou et al., 2005; Sondoh et al., 2007; </w:t>
      </w:r>
      <w:r w:rsidR="001A1A96" w:rsidRPr="006625EE">
        <w:rPr>
          <w:shd w:val="clear" w:color="auto" w:fill="FFFFFF"/>
        </w:rPr>
        <w:t>Vinhas Da Silva</w:t>
      </w:r>
      <w:r w:rsidR="001A1A96" w:rsidRPr="006625EE">
        <w:t xml:space="preserve"> &amp; Faridah Syed Alwi, 2006; </w:t>
      </w:r>
      <w:r w:rsidRPr="006625EE">
        <w:t xml:space="preserve">Yang </w:t>
      </w:r>
      <w:r w:rsidR="004D42C3" w:rsidRPr="006625EE">
        <w:t xml:space="preserve">&amp; </w:t>
      </w:r>
      <w:r w:rsidRPr="006625EE">
        <w:t xml:space="preserve">Peterson, 2004). First, Bennett and </w:t>
      </w:r>
      <w:r w:rsidRPr="006625EE">
        <w:rPr>
          <w:shd w:val="clear" w:color="auto" w:fill="FFFFFF"/>
        </w:rPr>
        <w:t>Rundle-Thiele</w:t>
      </w:r>
      <w:r w:rsidRPr="006625EE">
        <w:t xml:space="preserve"> (2004) stated that when customers are satisfied with the brand (products and service), they might recommend the brand to friends, families, or others. Second, they tend to repurchase or use the brand again. Third, there is less possibility that customers will change to another brand. There is some evidence proving that customer satisfaction has strongly affected customer loyalty in many aspects, such as repurchasing (Kandampully </w:t>
      </w:r>
      <w:r w:rsidR="00C81819" w:rsidRPr="006625EE">
        <w:t xml:space="preserve">&amp; </w:t>
      </w:r>
      <w:r w:rsidRPr="006625EE">
        <w:t xml:space="preserve">Suhartanto, 2000; Sondoh et al., 2007), recommendation (Kandampully </w:t>
      </w:r>
      <w:r w:rsidR="00C81819" w:rsidRPr="006625EE">
        <w:t xml:space="preserve">&amp; </w:t>
      </w:r>
      <w:r w:rsidRPr="006625EE">
        <w:t xml:space="preserve">Suhartanto, 2000; Nguyen </w:t>
      </w:r>
      <w:r w:rsidR="00AE4348" w:rsidRPr="006625EE">
        <w:t xml:space="preserve">&amp; </w:t>
      </w:r>
      <w:r w:rsidRPr="006625EE">
        <w:t xml:space="preserve">LeBlanc, 1998; Sondoh et al., 2007), and returning to the store again (Bloemer </w:t>
      </w:r>
      <w:r w:rsidR="00365AE8" w:rsidRPr="006625EE">
        <w:t xml:space="preserve">&amp; </w:t>
      </w:r>
      <w:r w:rsidRPr="006625EE">
        <w:t xml:space="preserve">De Ruyter, 1998; Sondoh et al., 2007). The result of satisfaction is significant and influences loyalty. For instance, the excellent experience of previous purchases may affect the future purchase (Jones </w:t>
      </w:r>
      <w:r w:rsidR="00C81819" w:rsidRPr="006625EE">
        <w:t xml:space="preserve">&amp; </w:t>
      </w:r>
      <w:r w:rsidRPr="006625EE">
        <w:t>Suh, 2000; Pritchard et al., 1999; Russell-Bennett et al., 2007). Gender difference can have an impact on the relationship between satisfaction and loyalty. Different researches (e.g., Chang &amp; Chen, 2008; Ha et al., 2007; Hong &amp; Tam, 2006) suggest that what makes women satisfied is different from what makes men satisfied. Consequently, gender difference can have an impact on the relationship between satisfaction and gender</w:t>
      </w:r>
      <w:r w:rsidR="00132F88" w:rsidRPr="006625EE">
        <w:t xml:space="preserve"> (</w:t>
      </w:r>
      <w:hyperlink w:anchor="fig7_1" w:history="1">
        <w:r w:rsidR="00687C89" w:rsidRPr="006625EE">
          <w:rPr>
            <w:rStyle w:val="FigureCitation"/>
            <w:color w:val="auto"/>
          </w:rPr>
          <w:t>Figure 7.1</w:t>
        </w:r>
      </w:hyperlink>
      <w:r w:rsidR="00132F88" w:rsidRPr="006625EE">
        <w:t>)</w:t>
      </w:r>
      <w:r w:rsidRPr="006625EE">
        <w:t>.</w:t>
      </w:r>
    </w:p>
    <w:p w14:paraId="2A06FD35" w14:textId="5D11824A" w:rsidR="00395878" w:rsidRPr="006625EE" w:rsidRDefault="00395878" w:rsidP="005E1E0F">
      <w:pPr>
        <w:pStyle w:val="UL-FL1"/>
        <w:rPr>
          <w:i/>
          <w:color w:val="auto"/>
        </w:rPr>
      </w:pPr>
      <w:r w:rsidRPr="006625EE">
        <w:rPr>
          <w:i/>
          <w:color w:val="auto"/>
        </w:rPr>
        <w:t xml:space="preserve">H9: The more satisfied the </w:t>
      </w:r>
      <w:r w:rsidR="00483068" w:rsidRPr="006625EE">
        <w:rPr>
          <w:i/>
          <w:color w:val="auto"/>
        </w:rPr>
        <w:t>travelers</w:t>
      </w:r>
      <w:r w:rsidRPr="006625EE">
        <w:rPr>
          <w:i/>
          <w:color w:val="auto"/>
        </w:rPr>
        <w:t xml:space="preserve"> are towards the hotel, the more loyalty </w:t>
      </w:r>
      <w:r w:rsidR="00483068" w:rsidRPr="006625EE">
        <w:rPr>
          <w:i/>
          <w:color w:val="auto"/>
        </w:rPr>
        <w:t>travelers</w:t>
      </w:r>
      <w:r w:rsidRPr="006625EE">
        <w:rPr>
          <w:i/>
          <w:color w:val="auto"/>
        </w:rPr>
        <w:t xml:space="preserve"> have in the hotel.</w:t>
      </w:r>
    </w:p>
    <w:p w14:paraId="692CA781" w14:textId="48CBED91" w:rsidR="00395878" w:rsidRPr="006625EE" w:rsidRDefault="00395878" w:rsidP="005E1E0F">
      <w:pPr>
        <w:pStyle w:val="UL-FL1"/>
        <w:rPr>
          <w:i/>
          <w:color w:val="auto"/>
        </w:rPr>
      </w:pPr>
      <w:r w:rsidRPr="006625EE">
        <w:rPr>
          <w:i/>
          <w:color w:val="auto"/>
        </w:rPr>
        <w:lastRenderedPageBreak/>
        <w:t xml:space="preserve">H9a: The effect of the hotel </w:t>
      </w:r>
      <w:r w:rsidR="00C21A93" w:rsidRPr="006625EE">
        <w:rPr>
          <w:i/>
          <w:color w:val="auto"/>
        </w:rPr>
        <w:t>travelers’</w:t>
      </w:r>
      <w:r w:rsidRPr="006625EE">
        <w:rPr>
          <w:i/>
          <w:color w:val="auto"/>
        </w:rPr>
        <w:t xml:space="preserve"> satisfaction and loyalty is stronger for female </w:t>
      </w:r>
      <w:r w:rsidR="00483068" w:rsidRPr="006625EE">
        <w:rPr>
          <w:i/>
          <w:color w:val="auto"/>
        </w:rPr>
        <w:t>travelers</w:t>
      </w:r>
      <w:r w:rsidRPr="006625EE">
        <w:rPr>
          <w:i/>
          <w:color w:val="auto"/>
        </w:rPr>
        <w:t xml:space="preserve"> than for male </w:t>
      </w:r>
      <w:r w:rsidR="00483068" w:rsidRPr="006625EE">
        <w:rPr>
          <w:i/>
          <w:color w:val="auto"/>
        </w:rPr>
        <w:t>travelers</w:t>
      </w:r>
      <w:r w:rsidRPr="006625EE">
        <w:rPr>
          <w:i/>
          <w:color w:val="auto"/>
        </w:rPr>
        <w:t>.</w:t>
      </w:r>
    </w:p>
    <w:p w14:paraId="7122E41D" w14:textId="77777777" w:rsidR="00395878" w:rsidRPr="006625EE" w:rsidRDefault="00BE57CC" w:rsidP="0011396C">
      <w:pPr>
        <w:pStyle w:val="Para"/>
      </w:pPr>
      <w:r w:rsidRPr="006625EE">
        <w:t>&lt;COMP: Place Figure 7.1 Here&gt;</w:t>
      </w:r>
    </w:p>
    <w:p w14:paraId="62962E16" w14:textId="77777777" w:rsidR="00395878" w:rsidRPr="006625EE" w:rsidRDefault="00395878" w:rsidP="00CE5644">
      <w:pPr>
        <w:pStyle w:val="Head2"/>
        <w:rPr>
          <w:rFonts w:ascii="Times New Roman" w:hAnsi="Times New Roman"/>
          <w:color w:val="auto"/>
        </w:rPr>
      </w:pPr>
      <w:r w:rsidRPr="006625EE">
        <w:rPr>
          <w:rFonts w:ascii="Times New Roman" w:hAnsi="Times New Roman"/>
          <w:color w:val="auto"/>
        </w:rPr>
        <w:t>Methods and measurement</w:t>
      </w:r>
    </w:p>
    <w:p w14:paraId="3672DE14" w14:textId="09A0E9CB" w:rsidR="00395878" w:rsidRPr="006625EE" w:rsidRDefault="002D1FB6" w:rsidP="0011396C">
      <w:pPr>
        <w:pStyle w:val="Para"/>
      </w:pPr>
      <w:r w:rsidRPr="006625EE">
        <w:t>A research survey was developed based on 46 item measurements. The first section contained five questions regarding the participants</w:t>
      </w:r>
      <w:r w:rsidR="00FC3887" w:rsidRPr="006625EE">
        <w:t>’</w:t>
      </w:r>
      <w:r w:rsidRPr="006625EE">
        <w:t xml:space="preserve"> demographics and background (frequency of visit, gender, age, employment</w:t>
      </w:r>
      <w:r w:rsidR="00115FEB" w:rsidRPr="006625EE">
        <w:t>,</w:t>
      </w:r>
      <w:r w:rsidRPr="006625EE">
        <w:t xml:space="preserve"> and degree). The next section includes six constructs where the participants were requested to specify on a </w:t>
      </w:r>
      <w:r w:rsidR="00E478C2" w:rsidRPr="006625EE">
        <w:t>seven</w:t>
      </w:r>
      <w:r w:rsidRPr="006625EE">
        <w:t>-point Likert-type scale</w:t>
      </w:r>
      <w:r w:rsidR="00F03556" w:rsidRPr="006625EE">
        <w:t>,</w:t>
      </w:r>
      <w:r w:rsidRPr="006625EE">
        <w:t xml:space="preserve"> ranging from (1) strongly disagree to (7) strongly agree. It offers satisfactory properties, which are concerned with the underlying distribution of replies to the hotel industry in Thailand. Travellers</w:t>
      </w:r>
      <w:r w:rsidR="00FC3887" w:rsidRPr="006625EE">
        <w:t>’</w:t>
      </w:r>
      <w:r w:rsidRPr="006625EE">
        <w:t xml:space="preserve"> orientation was investigated with nine validated items based on previous studies (Kumar et al., 1998; Lado et al., 1998; Tomaskova, 2009) and digital marketing with ten items (Khan </w:t>
      </w:r>
      <w:r w:rsidR="00C81819" w:rsidRPr="006625EE">
        <w:t xml:space="preserve">&amp; </w:t>
      </w:r>
      <w:r w:rsidRPr="006625EE">
        <w:t xml:space="preserve">Siddiqui, 2013; Sarwar et al., 2013). Awareness (Aaker, 1991; Buil et al., 2013; Cornwell et al., 2011; Yoo </w:t>
      </w:r>
      <w:r w:rsidR="004D42C3" w:rsidRPr="006625EE">
        <w:t xml:space="preserve">&amp; </w:t>
      </w:r>
      <w:r w:rsidRPr="006625EE">
        <w:t>Donthu, 2001)</w:t>
      </w:r>
      <w:r w:rsidR="007A48F2" w:rsidRPr="006625EE">
        <w:t xml:space="preserve"> and</w:t>
      </w:r>
      <w:r w:rsidRPr="006625EE">
        <w:t xml:space="preserve"> place image (Foroudi et al., 2014</w:t>
      </w:r>
      <w:r w:rsidR="003E31F3" w:rsidRPr="006625EE">
        <w:t>,</w:t>
      </w:r>
      <w:r w:rsidRPr="006625EE">
        <w:t xml:space="preserve"> 2017</w:t>
      </w:r>
      <w:r w:rsidR="003E31F3" w:rsidRPr="006625EE">
        <w:t>,</w:t>
      </w:r>
      <w:r w:rsidRPr="006625EE">
        <w:t xml:space="preserve"> 2018) scales were measured based on the items from earlier studies. Satisfaction was examined via five items recommended by Sondoh et al. (2007). Loyalty (Christodoulides et al., 2015; Ekinci et al., 2011; Yoo </w:t>
      </w:r>
      <w:r w:rsidR="004D42C3" w:rsidRPr="006625EE">
        <w:t xml:space="preserve">&amp; </w:t>
      </w:r>
      <w:r w:rsidRPr="006625EE">
        <w:t>Donthu, 2002) was adopted according to the context (</w:t>
      </w:r>
      <w:hyperlink w:anchor="tbl7_1" w:history="1">
        <w:r w:rsidR="00D906DE" w:rsidRPr="006625EE">
          <w:rPr>
            <w:rStyle w:val="TableCitation"/>
            <w:color w:val="auto"/>
          </w:rPr>
          <w:t>Table 7.1</w:t>
        </w:r>
      </w:hyperlink>
      <w:r w:rsidRPr="006625EE">
        <w:t>).</w:t>
      </w:r>
    </w:p>
    <w:p w14:paraId="6FBE882B" w14:textId="77777777" w:rsidR="00395878" w:rsidRPr="006625EE" w:rsidRDefault="002D1FB6" w:rsidP="0011396C">
      <w:pPr>
        <w:pStyle w:val="Para"/>
      </w:pPr>
      <w:r w:rsidRPr="006625EE">
        <w:t>&lt;COMP: Place Table 7.1 Here&gt;</w:t>
      </w:r>
    </w:p>
    <w:p w14:paraId="7B7AD0D4" w14:textId="7D35CD0F" w:rsidR="00395878" w:rsidRPr="006625EE" w:rsidRDefault="00395878" w:rsidP="00CE5644">
      <w:pPr>
        <w:pStyle w:val="Head2"/>
        <w:rPr>
          <w:rFonts w:ascii="Times New Roman" w:hAnsi="Times New Roman"/>
          <w:color w:val="auto"/>
        </w:rPr>
      </w:pPr>
      <w:r w:rsidRPr="006625EE">
        <w:rPr>
          <w:rFonts w:ascii="Times New Roman" w:hAnsi="Times New Roman"/>
          <w:color w:val="auto"/>
        </w:rPr>
        <w:t xml:space="preserve">Data </w:t>
      </w:r>
      <w:r w:rsidR="00E40AD8" w:rsidRPr="006625EE">
        <w:rPr>
          <w:rFonts w:ascii="Times New Roman" w:hAnsi="Times New Roman"/>
          <w:color w:val="auto"/>
        </w:rPr>
        <w:t>collection</w:t>
      </w:r>
    </w:p>
    <w:p w14:paraId="31AA54EB" w14:textId="3338E03F" w:rsidR="00395878" w:rsidRPr="006625EE" w:rsidRDefault="002D1FB6" w:rsidP="0011396C">
      <w:pPr>
        <w:pStyle w:val="Para"/>
      </w:pPr>
      <w:r w:rsidRPr="006625EE">
        <w:t xml:space="preserve">The research hypotheses were tested with a sample of hotel </w:t>
      </w:r>
      <w:r w:rsidR="00483068" w:rsidRPr="006625EE">
        <w:t>travelers</w:t>
      </w:r>
      <w:r w:rsidRPr="006625EE">
        <w:t xml:space="preserve"> from Thailand. The current research was conducted employing a non-random sampling (namely, convenience sampling technique) to remove the possible bias regarding the </w:t>
      </w:r>
      <w:r w:rsidR="00483068" w:rsidRPr="006625EE">
        <w:t>generalizability</w:t>
      </w:r>
      <w:r w:rsidRPr="006625EE">
        <w:t xml:space="preserve"> and validity of the measurement scales (Bell </w:t>
      </w:r>
      <w:r w:rsidR="00365AE8" w:rsidRPr="006625EE">
        <w:t xml:space="preserve">&amp; </w:t>
      </w:r>
      <w:r w:rsidRPr="006625EE">
        <w:t xml:space="preserve">Bryman, 2007). </w:t>
      </w:r>
      <w:r w:rsidR="00A32206" w:rsidRPr="006625EE">
        <w:t>In total, 650</w:t>
      </w:r>
      <w:r w:rsidRPr="006625EE">
        <w:t xml:space="preserve"> questionnaires were printed and </w:t>
      </w:r>
      <w:r w:rsidRPr="006625EE">
        <w:lastRenderedPageBreak/>
        <w:t>distributed to the hotels</w:t>
      </w:r>
      <w:r w:rsidR="00FC3887" w:rsidRPr="006625EE">
        <w:t>’</w:t>
      </w:r>
      <w:r w:rsidRPr="006625EE">
        <w:t xml:space="preserve"> participants, and 397 usable surveys were returned and assessed. In addition to improving upsurge, the sample size and to ensure that the sample involved the most well-informed informants, non-probability </w:t>
      </w:r>
      <w:r w:rsidR="00FC3887" w:rsidRPr="006625EE">
        <w:t>‘</w:t>
      </w:r>
      <w:r w:rsidRPr="006625EE">
        <w:t>snowballing</w:t>
      </w:r>
      <w:r w:rsidR="00FC3887" w:rsidRPr="006625EE">
        <w:t>’</w:t>
      </w:r>
      <w:r w:rsidRPr="006625EE">
        <w:t xml:space="preserve"> was employed as a distribution technique by requesting the initial participants to recommend other guests who could provide additional information (Goodman </w:t>
      </w:r>
      <w:r w:rsidR="00667A07" w:rsidRPr="006625EE">
        <w:t>2011</w:t>
      </w:r>
      <w:r w:rsidRPr="006625EE">
        <w:t xml:space="preserve">). </w:t>
      </w:r>
      <w:hyperlink w:anchor="tbl7_2" w:history="1">
        <w:r w:rsidR="00D906DE" w:rsidRPr="006625EE">
          <w:rPr>
            <w:rStyle w:val="TableCitation"/>
            <w:color w:val="auto"/>
          </w:rPr>
          <w:t>Table 7.2</w:t>
        </w:r>
      </w:hyperlink>
      <w:r w:rsidRPr="006625EE">
        <w:t xml:space="preserve"> illustrates a summary of the demographic characteristics. The majority of the respondents have visited the hotel brand more than two times (37.3%). </w:t>
      </w:r>
      <w:r w:rsidR="004D0BF2" w:rsidRPr="006625EE">
        <w:t xml:space="preserve">In total, </w:t>
      </w:r>
      <w:r w:rsidRPr="006625EE">
        <w:t xml:space="preserve">56.4% of </w:t>
      </w:r>
      <w:r w:rsidR="00CF3B0C" w:rsidRPr="006625EE">
        <w:t xml:space="preserve">the </w:t>
      </w:r>
      <w:r w:rsidRPr="006625EE">
        <w:t xml:space="preserve">participants were male; the respondents were between </w:t>
      </w:r>
      <w:r w:rsidR="00395878" w:rsidRPr="006625EE">
        <w:t>30</w:t>
      </w:r>
      <w:r w:rsidR="00005C8D" w:rsidRPr="006625EE">
        <w:t xml:space="preserve"> and </w:t>
      </w:r>
      <w:r w:rsidR="00395878" w:rsidRPr="006625EE">
        <w:t>39</w:t>
      </w:r>
      <w:r w:rsidRPr="006625EE">
        <w:t xml:space="preserve">, </w:t>
      </w:r>
      <w:r w:rsidR="00395878" w:rsidRPr="006625EE">
        <w:t>20</w:t>
      </w:r>
      <w:r w:rsidR="00005C8D" w:rsidRPr="006625EE">
        <w:t xml:space="preserve"> and </w:t>
      </w:r>
      <w:r w:rsidR="00395878" w:rsidRPr="006625EE">
        <w:t>29</w:t>
      </w:r>
      <w:r w:rsidR="00F03556" w:rsidRPr="006625EE">
        <w:t>, and</w:t>
      </w:r>
      <w:r w:rsidRPr="006625EE">
        <w:t xml:space="preserve"> </w:t>
      </w:r>
      <w:r w:rsidR="00395878" w:rsidRPr="006625EE">
        <w:t>40</w:t>
      </w:r>
      <w:r w:rsidR="00005C8D" w:rsidRPr="006625EE">
        <w:t xml:space="preserve"> and </w:t>
      </w:r>
      <w:r w:rsidR="00395878" w:rsidRPr="006625EE">
        <w:t>49</w:t>
      </w:r>
      <w:r w:rsidRPr="006625EE">
        <w:t xml:space="preserve"> years old (28.0%, 20.4%, 19.6%, respectively). </w:t>
      </w:r>
      <w:r w:rsidR="005E3205" w:rsidRPr="006625EE">
        <w:t xml:space="preserve">Also, </w:t>
      </w:r>
      <w:r w:rsidRPr="006625EE">
        <w:t>35.3% were students</w:t>
      </w:r>
      <w:r w:rsidR="008B2DE0" w:rsidRPr="006625EE">
        <w:t>;</w:t>
      </w:r>
      <w:r w:rsidRPr="006625EE">
        <w:t xml:space="preserve"> 12.1% </w:t>
      </w:r>
      <w:r w:rsidR="008B2DE0" w:rsidRPr="006625EE">
        <w:t xml:space="preserve">were </w:t>
      </w:r>
      <w:r w:rsidRPr="006625EE">
        <w:t>lawyers, dentists, or architects</w:t>
      </w:r>
      <w:r w:rsidR="008B2DE0" w:rsidRPr="006625EE">
        <w:t>;</w:t>
      </w:r>
      <w:r w:rsidRPr="006625EE">
        <w:t xml:space="preserve"> and 10.1% were retired. A high proportion was holding a postgraduate degree or above (57.4%).</w:t>
      </w:r>
    </w:p>
    <w:p w14:paraId="6E88979B" w14:textId="77777777" w:rsidR="00395878" w:rsidRPr="006625EE" w:rsidRDefault="002D1FB6" w:rsidP="0011396C">
      <w:pPr>
        <w:pStyle w:val="Para"/>
      </w:pPr>
      <w:r w:rsidRPr="006625EE">
        <w:t>&lt;COMP: Place Table 7.2 Here&gt;</w:t>
      </w:r>
    </w:p>
    <w:p w14:paraId="092D0627" w14:textId="2158E3AF" w:rsidR="00395878" w:rsidRPr="006625EE" w:rsidRDefault="002D1FB6" w:rsidP="0011396C">
      <w:pPr>
        <w:pStyle w:val="Para"/>
      </w:pPr>
      <w:r w:rsidRPr="006625EE">
        <w:t xml:space="preserve">The preliminary measurement items were subjected to a series of reliability and factor investigations as initial examinations of their performance within the sample. We followed a two-stage procedure, suggested by Anderson and Gerbing (1988). </w:t>
      </w:r>
      <w:r w:rsidR="00C0681A" w:rsidRPr="006625EE">
        <w:t xml:space="preserve">Exploratory </w:t>
      </w:r>
      <w:r w:rsidRPr="006625EE">
        <w:t>factor analyses</w:t>
      </w:r>
      <w:r w:rsidR="00C0681A" w:rsidRPr="006625EE">
        <w:t xml:space="preserve"> (EFA</w:t>
      </w:r>
      <w:r w:rsidRPr="006625EE">
        <w:t xml:space="preserve">) </w:t>
      </w:r>
      <w:r w:rsidR="00C0681A" w:rsidRPr="006625EE">
        <w:t xml:space="preserve">were </w:t>
      </w:r>
      <w:r w:rsidRPr="006625EE">
        <w:t>run to identify inter-relationships between the factors and to explain such factors regarding their common underlying factors (Hair et al., 2006) which contribute to six theoretically recogni</w:t>
      </w:r>
      <w:r w:rsidR="00483068" w:rsidRPr="006625EE">
        <w:t>z</w:t>
      </w:r>
      <w:r w:rsidRPr="006625EE">
        <w:t>ed constructs and demonstrates which the item measurements fit within the theoretical factor structures. According to Tabachnick and Fidell (2007), the Kaiser-Meyer-Olkin measure of sampling appropriateness (.905</w:t>
      </w:r>
      <w:r w:rsidR="00B61751" w:rsidRPr="006625EE">
        <w:t xml:space="preserve"> </w:t>
      </w:r>
      <w:r w:rsidRPr="006625EE">
        <w:t>&gt;</w:t>
      </w:r>
      <w:r w:rsidR="00B61751" w:rsidRPr="006625EE">
        <w:t xml:space="preserve"> </w:t>
      </w:r>
      <w:r w:rsidRPr="006625EE">
        <w:t>.6) recommends the association among items as statistically acceptable and suitable for EFA to convey a parsimonious set of factors. Cronbach</w:t>
      </w:r>
      <w:r w:rsidR="00FC3887" w:rsidRPr="006625EE">
        <w:t>’</w:t>
      </w:r>
      <w:r w:rsidRPr="006625EE">
        <w:t xml:space="preserve">s </w:t>
      </w:r>
      <w:r w:rsidR="00F31417" w:rsidRPr="006625EE">
        <w:rPr>
          <w:i/>
        </w:rPr>
        <w:t>α</w:t>
      </w:r>
      <w:r w:rsidRPr="006625EE">
        <w:t xml:space="preserve"> measured the consistency of each element with its appropriate items and confirmed that the items in each factor (.916 to</w:t>
      </w:r>
      <w:r w:rsidR="00B61751" w:rsidRPr="006625EE">
        <w:t xml:space="preserve"> </w:t>
      </w:r>
      <w:r w:rsidR="00395878" w:rsidRPr="006625EE">
        <w:t>.</w:t>
      </w:r>
      <w:r w:rsidRPr="006625EE">
        <w:t xml:space="preserve">962) were internally consistent (Nunnally, 1978). The descriptive information for the research constructs is illustrated in </w:t>
      </w:r>
      <w:hyperlink w:anchor="tbl7_2" w:history="1">
        <w:r w:rsidR="00D906DE" w:rsidRPr="006625EE">
          <w:rPr>
            <w:rStyle w:val="TableCitation"/>
            <w:color w:val="auto"/>
          </w:rPr>
          <w:t>Table 7.2</w:t>
        </w:r>
      </w:hyperlink>
      <w:r w:rsidRPr="006625EE">
        <w:t>.</w:t>
      </w:r>
    </w:p>
    <w:p w14:paraId="1F51CEED" w14:textId="6FB8CC73" w:rsidR="00395878" w:rsidRPr="006625EE" w:rsidRDefault="002D1FB6" w:rsidP="0011396C">
      <w:pPr>
        <w:pStyle w:val="Para"/>
      </w:pPr>
      <w:r w:rsidRPr="006625EE">
        <w:lastRenderedPageBreak/>
        <w:t>Confirmatory factor analysis (CFA) was used as a most appropriate method which allows a stricter valuation of the study</w:t>
      </w:r>
      <w:r w:rsidR="00FC3887" w:rsidRPr="006625EE">
        <w:t>’</w:t>
      </w:r>
      <w:r w:rsidRPr="006625EE">
        <w:t xml:space="preserve">s construct uni-dimensionality and measures discriminant validity (Tabachnick </w:t>
      </w:r>
      <w:r w:rsidR="00660E98" w:rsidRPr="006625EE">
        <w:t xml:space="preserve">&amp; </w:t>
      </w:r>
      <w:r w:rsidRPr="006625EE">
        <w:t xml:space="preserve">Fidell, 2007). Based on suggestions of previous studies (Dillon </w:t>
      </w:r>
      <w:r w:rsidR="00667A07" w:rsidRPr="006625EE">
        <w:t xml:space="preserve">&amp; </w:t>
      </w:r>
      <w:r w:rsidRPr="006625EE">
        <w:t xml:space="preserve">Goldstein, 1984; Fornell </w:t>
      </w:r>
      <w:r w:rsidR="00667A07" w:rsidRPr="006625EE">
        <w:t xml:space="preserve">&amp; </w:t>
      </w:r>
      <w:r w:rsidRPr="006625EE">
        <w:t>Larcker, 1981), each factor was compared to the square of each off diagonal-value in the Phi-matrix for the elements, and the findings demonstrate average variance extracted (AVE) for each factor ranged from</w:t>
      </w:r>
      <w:r w:rsidR="00B61751" w:rsidRPr="006625EE">
        <w:t xml:space="preserve"> </w:t>
      </w:r>
      <w:r w:rsidR="00395878" w:rsidRPr="006625EE">
        <w:t>.</w:t>
      </w:r>
      <w:r w:rsidRPr="006625EE">
        <w:t>642 to</w:t>
      </w:r>
      <w:r w:rsidR="00B61751" w:rsidRPr="006625EE">
        <w:t xml:space="preserve"> </w:t>
      </w:r>
      <w:r w:rsidR="00395878" w:rsidRPr="006625EE">
        <w:t>.</w:t>
      </w:r>
      <w:r w:rsidRPr="006625EE">
        <w:t>865, and the items suggest a distinctive underlying concept. AVE (a good rule of thumb of</w:t>
      </w:r>
      <w:r w:rsidR="00B61751" w:rsidRPr="006625EE">
        <w:t xml:space="preserve"> </w:t>
      </w:r>
      <w:r w:rsidR="00395878" w:rsidRPr="006625EE">
        <w:t>.</w:t>
      </w:r>
      <w:r w:rsidRPr="006625EE">
        <w:t>5 or higher) specifies satisfactory convergent validity (</w:t>
      </w:r>
      <w:hyperlink w:anchor="tbl7_3" w:history="1">
        <w:r w:rsidR="00D906DE" w:rsidRPr="006625EE">
          <w:rPr>
            <w:rStyle w:val="TableCitation"/>
            <w:color w:val="auto"/>
          </w:rPr>
          <w:t>Table 7.3</w:t>
        </w:r>
      </w:hyperlink>
      <w:r w:rsidRPr="006625EE">
        <w:t>).</w:t>
      </w:r>
    </w:p>
    <w:p w14:paraId="207C1BE3" w14:textId="77777777" w:rsidR="00395878" w:rsidRPr="006625EE" w:rsidRDefault="002D1FB6" w:rsidP="0011396C">
      <w:pPr>
        <w:pStyle w:val="Para"/>
      </w:pPr>
      <w:r w:rsidRPr="006625EE">
        <w:t>&lt;COMP: Place Table 7.3 Here&gt;</w:t>
      </w:r>
    </w:p>
    <w:p w14:paraId="5446995F" w14:textId="66870D29" w:rsidR="00395878" w:rsidRPr="006625EE" w:rsidRDefault="002D1FB6" w:rsidP="0011396C">
      <w:pPr>
        <w:pStyle w:val="Para"/>
      </w:pPr>
      <w:r w:rsidRPr="006625EE">
        <w:t xml:space="preserve">Following the measurement model step, we examined the structural model fit via goodness-of-fit by employing Windows AMOS 24.0 to test the model and inspect hypotheses. </w:t>
      </w:r>
      <w:r w:rsidR="00091362" w:rsidRPr="006625EE">
        <w:t>T</w:t>
      </w:r>
      <w:r w:rsidRPr="006625EE">
        <w:t xml:space="preserve">he root mean squared approximation of error </w:t>
      </w:r>
      <w:r w:rsidR="008B2DE0" w:rsidRPr="006625EE">
        <w:t xml:space="preserve">(RMSEA) </w:t>
      </w:r>
      <w:r w:rsidRPr="006625EE">
        <w:t>provides adequate distinctive data to estimate the research model (.064 &lt;</w:t>
      </w:r>
      <w:r w:rsidR="001D68CF" w:rsidRPr="006625EE">
        <w:t xml:space="preserve"> </w:t>
      </w:r>
      <w:r w:rsidRPr="006625EE">
        <w:t>.08 indicates acceptable fit) (Byrne</w:t>
      </w:r>
      <w:r w:rsidR="001C120A" w:rsidRPr="006625EE">
        <w:t>,</w:t>
      </w:r>
      <w:r w:rsidRPr="006625EE">
        <w:t xml:space="preserve"> 2001; Garver </w:t>
      </w:r>
      <w:r w:rsidR="00667A07" w:rsidRPr="006625EE">
        <w:t xml:space="preserve">&amp; </w:t>
      </w:r>
      <w:r w:rsidRPr="006625EE">
        <w:t xml:space="preserve">Mentzer, 1999; Hair et al., 2006). </w:t>
      </w:r>
      <w:r w:rsidR="002805C7" w:rsidRPr="006625EE">
        <w:t>C</w:t>
      </w:r>
      <w:r w:rsidRPr="006625EE">
        <w:t>omparative fit index</w:t>
      </w:r>
      <w:r w:rsidR="006345F0" w:rsidRPr="006625EE">
        <w:t xml:space="preserve"> (CFI)</w:t>
      </w:r>
      <w:r w:rsidRPr="006625EE">
        <w:t xml:space="preserve"> is an incremental index that assesses the fit of a model with the null baseline model (.962</w:t>
      </w:r>
      <w:r w:rsidR="00D174B2" w:rsidRPr="006625EE">
        <w:t xml:space="preserve"> </w:t>
      </w:r>
      <w:r w:rsidRPr="006625EE">
        <w:t>&gt;</w:t>
      </w:r>
      <w:r w:rsidR="00D174B2" w:rsidRPr="006625EE">
        <w:t xml:space="preserve"> </w:t>
      </w:r>
      <w:r w:rsidRPr="006625EE">
        <w:t xml:space="preserve">.08 indicates good fit). </w:t>
      </w:r>
      <w:r w:rsidR="002805C7" w:rsidRPr="006625EE">
        <w:t>N</w:t>
      </w:r>
      <w:r w:rsidRPr="006625EE">
        <w:t>ormed fit index</w:t>
      </w:r>
      <w:r w:rsidR="006345F0" w:rsidRPr="006625EE">
        <w:t xml:space="preserve"> (NFI)</w:t>
      </w:r>
      <w:r w:rsidRPr="006625EE">
        <w:t xml:space="preserve"> tests the proportion by which a model is enhanced concerning fit compared to the base model, which is not controlled for degrees-of-freedom (.940</w:t>
      </w:r>
      <w:r w:rsidR="00D174B2" w:rsidRPr="006625EE">
        <w:t xml:space="preserve"> </w:t>
      </w:r>
      <w:r w:rsidRPr="006625EE">
        <w:t>&gt;</w:t>
      </w:r>
      <w:r w:rsidR="00D174B2" w:rsidRPr="006625EE">
        <w:t xml:space="preserve"> </w:t>
      </w:r>
      <w:r w:rsidRPr="006625EE">
        <w:t xml:space="preserve">.08 indicates good fit) (Hair et al., 2006). Tucker-Lewis index </w:t>
      </w:r>
      <w:r w:rsidR="006345F0" w:rsidRPr="006625EE">
        <w:t xml:space="preserve">(TLI) </w:t>
      </w:r>
      <w:r w:rsidRPr="006625EE">
        <w:t xml:space="preserve">compares the </w:t>
      </w:r>
      <w:r w:rsidR="00FC3887" w:rsidRPr="006625EE">
        <w:rPr>
          <w:i/>
        </w:rPr>
        <w:t>χ</w:t>
      </w:r>
      <w:r w:rsidRPr="006625EE">
        <w:rPr>
          <w:vertAlign w:val="superscript"/>
        </w:rPr>
        <w:t>2</w:t>
      </w:r>
      <w:r w:rsidRPr="006625EE">
        <w:t xml:space="preserve"> value of the model with that of the independent model which takes degrees-of-freedom for the model into consideration (.955</w:t>
      </w:r>
      <w:r w:rsidR="0019010D" w:rsidRPr="006625EE">
        <w:t xml:space="preserve"> </w:t>
      </w:r>
      <w:r w:rsidRPr="006625EE">
        <w:t>&gt;</w:t>
      </w:r>
      <w:r w:rsidR="0019010D" w:rsidRPr="006625EE">
        <w:t xml:space="preserve"> </w:t>
      </w:r>
      <w:r w:rsidRPr="006625EE">
        <w:t xml:space="preserve">.08 indicates good fit). </w:t>
      </w:r>
      <w:r w:rsidR="0089030A" w:rsidRPr="006625EE">
        <w:t>R</w:t>
      </w:r>
      <w:r w:rsidRPr="006625EE">
        <w:t>elative fit index</w:t>
      </w:r>
      <w:r w:rsidR="006345F0" w:rsidRPr="006625EE">
        <w:t xml:space="preserve"> (RFI)</w:t>
      </w:r>
      <w:r w:rsidRPr="006625EE">
        <w:t xml:space="preserve"> and incremental fit index were</w:t>
      </w:r>
      <w:r w:rsidR="0019010D" w:rsidRPr="006625EE">
        <w:t xml:space="preserve"> </w:t>
      </w:r>
      <w:r w:rsidR="00395878" w:rsidRPr="006625EE">
        <w:t>.</w:t>
      </w:r>
      <w:r w:rsidRPr="006625EE">
        <w:t>929 and</w:t>
      </w:r>
      <w:r w:rsidR="0019010D" w:rsidRPr="006625EE">
        <w:t xml:space="preserve"> </w:t>
      </w:r>
      <w:r w:rsidR="00395878" w:rsidRPr="006625EE">
        <w:t>.</w:t>
      </w:r>
      <w:r w:rsidRPr="006625EE">
        <w:t>962</w:t>
      </w:r>
      <w:r w:rsidR="00F02916" w:rsidRPr="006625EE">
        <w:t>,</w:t>
      </w:r>
      <w:r w:rsidRPr="006625EE">
        <w:t xml:space="preserve"> respectively, higher than the suggested threshold of</w:t>
      </w:r>
      <w:r w:rsidR="0019010D" w:rsidRPr="006625EE">
        <w:t xml:space="preserve"> </w:t>
      </w:r>
      <w:r w:rsidR="00395878" w:rsidRPr="006625EE">
        <w:t>.</w:t>
      </w:r>
      <w:r w:rsidRPr="006625EE">
        <w:t>90 and each criterion of fit, so specified that the projected measurement model</w:t>
      </w:r>
      <w:r w:rsidR="00FC3887" w:rsidRPr="006625EE">
        <w:t>’</w:t>
      </w:r>
      <w:r w:rsidRPr="006625EE">
        <w:t xml:space="preserve">s fit was acceptable (Byrne, 2001; Hair et al., 2006; Tabachnick </w:t>
      </w:r>
      <w:r w:rsidR="00660E98" w:rsidRPr="006625EE">
        <w:t xml:space="preserve">&amp; </w:t>
      </w:r>
      <w:r w:rsidRPr="006625EE">
        <w:t>Fidell, 2007).</w:t>
      </w:r>
    </w:p>
    <w:p w14:paraId="3376BD69" w14:textId="08417E6B" w:rsidR="00395878" w:rsidRPr="006625EE" w:rsidRDefault="002D1FB6" w:rsidP="0011396C">
      <w:pPr>
        <w:pStyle w:val="Para"/>
      </w:pPr>
      <w:r w:rsidRPr="006625EE">
        <w:lastRenderedPageBreak/>
        <w:t>According to the standardi</w:t>
      </w:r>
      <w:r w:rsidR="00483068" w:rsidRPr="006625EE">
        <w:t>z</w:t>
      </w:r>
      <w:r w:rsidRPr="006625EE">
        <w:t>ed parameter assessments for the research hypothesi</w:t>
      </w:r>
      <w:r w:rsidR="00483068" w:rsidRPr="006625EE">
        <w:t>z</w:t>
      </w:r>
      <w:r w:rsidRPr="006625EE">
        <w:t xml:space="preserve">ed association among the constructs, the results show that the more </w:t>
      </w:r>
      <w:r w:rsidR="00483068" w:rsidRPr="006625EE">
        <w:t>favorable</w:t>
      </w:r>
      <w:r w:rsidRPr="006625EE">
        <w:t xml:space="preserve"> the hotel </w:t>
      </w:r>
      <w:r w:rsidR="00C21A93" w:rsidRPr="006625EE">
        <w:t>travelers’</w:t>
      </w:r>
      <w:r w:rsidRPr="006625EE">
        <w:t xml:space="preserve"> orientation, the more awareness is created among customers, so hypothesis 1 was fully accepted (</w:t>
      </w:r>
      <w:r w:rsidR="00FC3887" w:rsidRPr="006625EE">
        <w:t>β</w:t>
      </w:r>
      <w:r w:rsidRPr="006625EE">
        <w:t xml:space="preserve"> =</w:t>
      </w:r>
      <w:r w:rsidR="00C805C1" w:rsidRPr="006625EE">
        <w:t xml:space="preserve"> </w:t>
      </w:r>
      <w:r w:rsidR="00395878" w:rsidRPr="006625EE">
        <w:t>.</w:t>
      </w:r>
      <w:r w:rsidRPr="006625EE">
        <w:t>421, t = 7.065). Furthermore, to the hypothesi</w:t>
      </w:r>
      <w:r w:rsidR="00483068" w:rsidRPr="006625EE">
        <w:t>z</w:t>
      </w:r>
      <w:r w:rsidRPr="006625EE">
        <w:t>ed effects, directed by the hotel consumer</w:t>
      </w:r>
      <w:r w:rsidR="00FC3887" w:rsidRPr="006625EE">
        <w:t>’</w:t>
      </w:r>
      <w:r w:rsidRPr="006625EE">
        <w:t xml:space="preserve">s perception, the relationship between </w:t>
      </w:r>
      <w:r w:rsidR="00C21A93" w:rsidRPr="006625EE">
        <w:t>travelers’</w:t>
      </w:r>
      <w:r w:rsidRPr="006625EE">
        <w:t xml:space="preserve"> orientation and hotel</w:t>
      </w:r>
      <w:r w:rsidR="00FC3887" w:rsidRPr="006625EE">
        <w:t>’</w:t>
      </w:r>
      <w:r w:rsidRPr="006625EE">
        <w:t>s image (H2) was fully accepted (</w:t>
      </w:r>
      <w:r w:rsidR="00FC3887" w:rsidRPr="006625EE">
        <w:t>β</w:t>
      </w:r>
      <w:r w:rsidRPr="006625EE">
        <w:t xml:space="preserve"> =</w:t>
      </w:r>
      <w:r w:rsidR="00C805C1" w:rsidRPr="006625EE">
        <w:t xml:space="preserve"> </w:t>
      </w:r>
      <w:r w:rsidR="00395878" w:rsidRPr="006625EE">
        <w:t>.</w:t>
      </w:r>
      <w:r w:rsidRPr="006625EE">
        <w:t>236, t = 4.283). Hypotheses 3 and 4 illustrate the significant relationship between hotel</w:t>
      </w:r>
      <w:r w:rsidR="00FC3887" w:rsidRPr="006625EE">
        <w:t>’</w:t>
      </w:r>
      <w:r w:rsidRPr="006625EE">
        <w:t xml:space="preserve">s </w:t>
      </w:r>
      <w:r w:rsidR="00C21A93" w:rsidRPr="006625EE">
        <w:t>travelers’</w:t>
      </w:r>
      <w:r w:rsidRPr="006625EE">
        <w:t xml:space="preserve"> orientation and satisfaction (H3: </w:t>
      </w:r>
      <w:r w:rsidR="00FC3887" w:rsidRPr="006625EE">
        <w:t>β</w:t>
      </w:r>
      <w:r w:rsidRPr="006625EE">
        <w:t xml:space="preserve"> =</w:t>
      </w:r>
      <w:r w:rsidR="00C805C1" w:rsidRPr="006625EE">
        <w:t xml:space="preserve"> </w:t>
      </w:r>
      <w:r w:rsidR="00395878" w:rsidRPr="006625EE">
        <w:t>.</w:t>
      </w:r>
      <w:r w:rsidRPr="006625EE">
        <w:t xml:space="preserve">430, t = 5.833) and loyalty (H4: </w:t>
      </w:r>
      <w:r w:rsidR="00FC3887" w:rsidRPr="006625EE">
        <w:t>β</w:t>
      </w:r>
      <w:r w:rsidRPr="006625EE">
        <w:t xml:space="preserve"> =</w:t>
      </w:r>
      <w:r w:rsidR="00C805C1" w:rsidRPr="006625EE">
        <w:t xml:space="preserve"> </w:t>
      </w:r>
      <w:r w:rsidR="00395878" w:rsidRPr="006625EE">
        <w:t>.</w:t>
      </w:r>
      <w:r w:rsidRPr="006625EE">
        <w:t xml:space="preserve">507, t = 8.007). Hypothesis 5a demonstrates that digital marketing strengthens the positive association between </w:t>
      </w:r>
      <w:r w:rsidR="00C21A93" w:rsidRPr="006625EE">
        <w:t>travelers’</w:t>
      </w:r>
      <w:r w:rsidRPr="006625EE">
        <w:t xml:space="preserve"> orientation and awareness. However, digital marketing dampens the positive relationship between </w:t>
      </w:r>
      <w:r w:rsidR="00C21A93" w:rsidRPr="006625EE">
        <w:t>travelers’</w:t>
      </w:r>
      <w:r w:rsidRPr="006625EE">
        <w:t xml:space="preserve"> orientation and image (H5b) and satisfaction (H6a) and loyalty (H6b). Hypothesis 7 examines the relationship between awareness and image and the results illustrate the significant relationships. Hypothesis 7 was supported fully (</w:t>
      </w:r>
      <w:r w:rsidR="00FC3887" w:rsidRPr="006625EE">
        <w:t>β</w:t>
      </w:r>
      <w:r w:rsidRPr="006625EE">
        <w:t xml:space="preserve"> =</w:t>
      </w:r>
      <w:r w:rsidR="00C805C1" w:rsidRPr="006625EE">
        <w:t xml:space="preserve"> </w:t>
      </w:r>
      <w:r w:rsidR="00395878" w:rsidRPr="006625EE">
        <w:t>.</w:t>
      </w:r>
      <w:r w:rsidRPr="006625EE">
        <w:t>147, t = 3.105). The results of hypothesis 7a show that the effect of hotel guest</w:t>
      </w:r>
      <w:r w:rsidR="00FC3887" w:rsidRPr="006625EE">
        <w:t>’</w:t>
      </w:r>
      <w:r w:rsidRPr="006625EE">
        <w:t>s awareness and the image is stronger among female guests (</w:t>
      </w:r>
      <w:r w:rsidR="00FC3887" w:rsidRPr="006625EE">
        <w:t>β</w:t>
      </w:r>
      <w:r w:rsidRPr="006625EE">
        <w:t xml:space="preserve"> =</w:t>
      </w:r>
      <w:r w:rsidR="00C805C1" w:rsidRPr="006625EE">
        <w:t xml:space="preserve"> </w:t>
      </w:r>
      <w:r w:rsidR="00395878" w:rsidRPr="006625EE">
        <w:t>.</w:t>
      </w:r>
      <w:r w:rsidRPr="006625EE">
        <w:t>166, t = 2.466) than among male guests (</w:t>
      </w:r>
      <w:r w:rsidR="00FC3887" w:rsidRPr="006625EE">
        <w:t>β</w:t>
      </w:r>
      <w:r w:rsidRPr="006625EE">
        <w:t xml:space="preserve"> =</w:t>
      </w:r>
      <w:r w:rsidR="00C805C1" w:rsidRPr="006625EE">
        <w:t xml:space="preserve"> </w:t>
      </w:r>
      <w:r w:rsidR="00395878" w:rsidRPr="006625EE">
        <w:t>.</w:t>
      </w:r>
      <w:r w:rsidRPr="006625EE">
        <w:t>129, t = 1.947</w:t>
      </w:r>
      <w:r w:rsidR="00C805C1" w:rsidRPr="006625EE">
        <w:t>,</w:t>
      </w:r>
      <w:r w:rsidRPr="006625EE">
        <w:t xml:space="preserve"> p</w:t>
      </w:r>
      <w:r w:rsidR="00C805C1" w:rsidRPr="006625EE">
        <w:t xml:space="preserve"> = </w:t>
      </w:r>
      <w:r w:rsidR="00395878" w:rsidRPr="006625EE">
        <w:t>.</w:t>
      </w:r>
      <w:r w:rsidRPr="006625EE">
        <w:t>052).</w:t>
      </w:r>
    </w:p>
    <w:p w14:paraId="6D4D2E32" w14:textId="2D80C4BF" w:rsidR="00395878" w:rsidRPr="006625EE" w:rsidRDefault="002D1FB6" w:rsidP="0011396C">
      <w:pPr>
        <w:pStyle w:val="Para"/>
      </w:pPr>
      <w:r w:rsidRPr="006625EE">
        <w:t xml:space="preserve">Hypothesis 8 (image </w:t>
      </w:r>
      <w:r w:rsidR="000C6F14" w:rsidRPr="006625EE">
        <w:t>→</w:t>
      </w:r>
      <w:r w:rsidRPr="006625EE">
        <w:t xml:space="preserve"> satisfaction) was not confirmed for the hypothesi</w:t>
      </w:r>
      <w:r w:rsidR="00483068" w:rsidRPr="006625EE">
        <w:t>z</w:t>
      </w:r>
      <w:r w:rsidRPr="006625EE">
        <w:t>ed associations between image and satisfaction. The result is statistically different from 0 at the</w:t>
      </w:r>
      <w:r w:rsidR="001C120A" w:rsidRPr="006625EE">
        <w:t xml:space="preserve"> </w:t>
      </w:r>
      <w:r w:rsidR="00395878" w:rsidRPr="006625EE">
        <w:t>.</w:t>
      </w:r>
      <w:r w:rsidRPr="006625EE">
        <w:t>05 significance level</w:t>
      </w:r>
      <w:r w:rsidR="00EC5A02" w:rsidRPr="006625EE">
        <w:t>,</w:t>
      </w:r>
      <w:r w:rsidRPr="006625EE">
        <w:t xml:space="preserve"> and this may not be effective concerning a participant</w:t>
      </w:r>
      <w:r w:rsidR="00FC3887" w:rsidRPr="006625EE">
        <w:t>’</w:t>
      </w:r>
      <w:r w:rsidRPr="006625EE">
        <w:t>s perception (</w:t>
      </w:r>
      <w:r w:rsidR="00FC3887" w:rsidRPr="006625EE">
        <w:t>β</w:t>
      </w:r>
      <w:r w:rsidRPr="006625EE">
        <w:t xml:space="preserve"> =</w:t>
      </w:r>
      <w:r w:rsidR="00C805C1" w:rsidRPr="006625EE">
        <w:t xml:space="preserve"> </w:t>
      </w:r>
      <w:r w:rsidR="00395878" w:rsidRPr="006625EE">
        <w:t>.</w:t>
      </w:r>
      <w:r w:rsidRPr="006625EE">
        <w:t>094, t = 1.305, p</w:t>
      </w:r>
      <w:r w:rsidR="00C805C1" w:rsidRPr="006625EE">
        <w:t xml:space="preserve"> = </w:t>
      </w:r>
      <w:r w:rsidR="00395878" w:rsidRPr="006625EE">
        <w:t>.</w:t>
      </w:r>
      <w:r w:rsidRPr="006625EE">
        <w:t>192). Interestingly, the result of hypothesis 8a illustrates that the effect of hotel guest</w:t>
      </w:r>
      <w:r w:rsidR="00FC3887" w:rsidRPr="006625EE">
        <w:t>’</w:t>
      </w:r>
      <w:r w:rsidRPr="006625EE">
        <w:t>s image and satisfaction is stronger among female guests (</w:t>
      </w:r>
      <w:r w:rsidR="00FC3887" w:rsidRPr="006625EE">
        <w:t>β</w:t>
      </w:r>
      <w:r w:rsidRPr="006625EE">
        <w:t xml:space="preserve"> =</w:t>
      </w:r>
      <w:r w:rsidR="00C805C1" w:rsidRPr="006625EE">
        <w:t xml:space="preserve"> </w:t>
      </w:r>
      <w:r w:rsidR="00395878" w:rsidRPr="006625EE">
        <w:t>.</w:t>
      </w:r>
      <w:r w:rsidRPr="006625EE">
        <w:t>224, t = 1.958</w:t>
      </w:r>
      <w:r w:rsidR="00C805C1" w:rsidRPr="006625EE">
        <w:t>,</w:t>
      </w:r>
      <w:r w:rsidRPr="006625EE">
        <w:t xml:space="preserve"> p</w:t>
      </w:r>
      <w:r w:rsidR="00C805C1" w:rsidRPr="006625EE">
        <w:t xml:space="preserve"> = </w:t>
      </w:r>
      <w:r w:rsidR="00395878" w:rsidRPr="006625EE">
        <w:t>.</w:t>
      </w:r>
      <w:r w:rsidRPr="006625EE">
        <w:t>050, partially accepted) than among male guests (</w:t>
      </w:r>
      <w:r w:rsidR="00FC3887" w:rsidRPr="006625EE">
        <w:t>β</w:t>
      </w:r>
      <w:r w:rsidRPr="006625EE">
        <w:t xml:space="preserve"> =</w:t>
      </w:r>
      <w:r w:rsidR="00C805C1" w:rsidRPr="006625EE">
        <w:t xml:space="preserve"> </w:t>
      </w:r>
      <w:r w:rsidR="00395878" w:rsidRPr="006625EE">
        <w:t>.</w:t>
      </w:r>
      <w:r w:rsidRPr="006625EE">
        <w:t>023, t =</w:t>
      </w:r>
      <w:r w:rsidR="00C805C1" w:rsidRPr="006625EE">
        <w:t xml:space="preserve"> </w:t>
      </w:r>
      <w:r w:rsidR="00395878" w:rsidRPr="006625EE">
        <w:t>.</w:t>
      </w:r>
      <w:r w:rsidRPr="006625EE">
        <w:t>253</w:t>
      </w:r>
      <w:r w:rsidR="00C805C1" w:rsidRPr="006625EE">
        <w:t>,</w:t>
      </w:r>
      <w:r w:rsidRPr="006625EE">
        <w:t xml:space="preserve"> p</w:t>
      </w:r>
      <w:r w:rsidR="00C805C1" w:rsidRPr="006625EE">
        <w:t xml:space="preserve"> = </w:t>
      </w:r>
      <w:r w:rsidR="00395878" w:rsidRPr="006625EE">
        <w:t>.</w:t>
      </w:r>
      <w:r w:rsidRPr="006625EE">
        <w:t>800). It can be a challenge for the global hotel industry to upsurge their consumers</w:t>
      </w:r>
      <w:r w:rsidR="00FC3887" w:rsidRPr="006625EE">
        <w:t>’</w:t>
      </w:r>
      <w:r w:rsidRPr="006625EE">
        <w:t xml:space="preserve"> satisfaction with the products and services. The hypothesi</w:t>
      </w:r>
      <w:r w:rsidR="00483068" w:rsidRPr="006625EE">
        <w:t>z</w:t>
      </w:r>
      <w:r w:rsidRPr="006625EE">
        <w:t xml:space="preserve">ed examination demonstrates that the more satisfied the guests are towards the hotel, </w:t>
      </w:r>
      <w:r w:rsidRPr="006625EE">
        <w:lastRenderedPageBreak/>
        <w:t xml:space="preserve">the more loyalty guests have to the hotel (H9a: </w:t>
      </w:r>
      <w:r w:rsidR="00FC3887" w:rsidRPr="006625EE">
        <w:t>β</w:t>
      </w:r>
      <w:r w:rsidRPr="006625EE">
        <w:t xml:space="preserve"> =</w:t>
      </w:r>
      <w:r w:rsidR="00C805C1" w:rsidRPr="006625EE">
        <w:t xml:space="preserve"> </w:t>
      </w:r>
      <w:r w:rsidR="00395878" w:rsidRPr="006625EE">
        <w:t>.</w:t>
      </w:r>
      <w:r w:rsidRPr="006625EE">
        <w:t>290, t = 6.202), and, therefore</w:t>
      </w:r>
      <w:r w:rsidR="006345F0" w:rsidRPr="006625EE">
        <w:t>,</w:t>
      </w:r>
      <w:r w:rsidRPr="006625EE">
        <w:t xml:space="preserve"> hypothesis 9 was accepted. However, the effect of hotel guest</w:t>
      </w:r>
      <w:r w:rsidR="00FC3887" w:rsidRPr="006625EE">
        <w:t>’</w:t>
      </w:r>
      <w:r w:rsidRPr="006625EE">
        <w:t>s satisfaction and loyalty (H9a) was confirmed from female (</w:t>
      </w:r>
      <w:r w:rsidR="00FC3887" w:rsidRPr="006625EE">
        <w:t>β</w:t>
      </w:r>
      <w:r w:rsidRPr="006625EE">
        <w:t xml:space="preserve"> =</w:t>
      </w:r>
      <w:r w:rsidR="00C805C1" w:rsidRPr="006625EE">
        <w:t xml:space="preserve"> </w:t>
      </w:r>
      <w:r w:rsidR="00395878" w:rsidRPr="006625EE">
        <w:t>.</w:t>
      </w:r>
      <w:r w:rsidRPr="006625EE">
        <w:t>212, t = 3.185) and male guests (</w:t>
      </w:r>
      <w:r w:rsidR="00FC3887" w:rsidRPr="006625EE">
        <w:t>β</w:t>
      </w:r>
      <w:r w:rsidRPr="006625EE">
        <w:t xml:space="preserve"> =</w:t>
      </w:r>
      <w:r w:rsidR="00C805C1" w:rsidRPr="006625EE">
        <w:t xml:space="preserve"> </w:t>
      </w:r>
      <w:r w:rsidR="00395878" w:rsidRPr="006625EE">
        <w:t>.</w:t>
      </w:r>
      <w:r w:rsidRPr="006625EE">
        <w:t>331, t = 5.438)</w:t>
      </w:r>
      <w:r w:rsidR="00D906DE" w:rsidRPr="006625EE">
        <w:t xml:space="preserve"> (</w:t>
      </w:r>
      <w:hyperlink w:anchor="tbl7_4" w:history="1">
        <w:r w:rsidR="00D906DE" w:rsidRPr="006625EE">
          <w:rPr>
            <w:rStyle w:val="TableCitation"/>
            <w:color w:val="auto"/>
          </w:rPr>
          <w:t>Tables 7.4</w:t>
        </w:r>
      </w:hyperlink>
      <w:r w:rsidR="00D906DE" w:rsidRPr="006625EE">
        <w:t xml:space="preserve"> and </w:t>
      </w:r>
      <w:hyperlink w:anchor="tbl7_5" w:history="1">
        <w:r w:rsidR="00D906DE" w:rsidRPr="006625EE">
          <w:rPr>
            <w:rStyle w:val="TableCitation"/>
            <w:color w:val="auto"/>
          </w:rPr>
          <w:t>7.5</w:t>
        </w:r>
      </w:hyperlink>
      <w:r w:rsidR="00D906DE" w:rsidRPr="006625EE">
        <w:t>)</w:t>
      </w:r>
      <w:r w:rsidRPr="006625EE">
        <w:t>.</w:t>
      </w:r>
    </w:p>
    <w:p w14:paraId="44F23830" w14:textId="77777777" w:rsidR="00395878" w:rsidRPr="006625EE" w:rsidRDefault="002D1FB6" w:rsidP="0011396C">
      <w:pPr>
        <w:pStyle w:val="Para"/>
      </w:pPr>
      <w:r w:rsidRPr="006625EE">
        <w:t>&lt;COMP: Place Table 7.4 Here&gt;</w:t>
      </w:r>
    </w:p>
    <w:p w14:paraId="1B626561" w14:textId="77777777" w:rsidR="00395878" w:rsidRPr="006625EE" w:rsidRDefault="002D1FB6" w:rsidP="0011396C">
      <w:pPr>
        <w:pStyle w:val="Para"/>
      </w:pPr>
      <w:r w:rsidRPr="006625EE">
        <w:t>&lt;COMP: Place Table 7.5 Here&gt;</w:t>
      </w:r>
    </w:p>
    <w:p w14:paraId="28D7E8D8" w14:textId="77777777" w:rsidR="00395878" w:rsidRPr="006625EE" w:rsidRDefault="00395878" w:rsidP="00CE5644">
      <w:pPr>
        <w:pStyle w:val="Head2"/>
        <w:rPr>
          <w:rFonts w:ascii="Times New Roman" w:hAnsi="Times New Roman"/>
          <w:color w:val="auto"/>
        </w:rPr>
      </w:pPr>
      <w:r w:rsidRPr="006625EE">
        <w:rPr>
          <w:rFonts w:ascii="Times New Roman" w:hAnsi="Times New Roman"/>
          <w:color w:val="auto"/>
        </w:rPr>
        <w:t>Discussion</w:t>
      </w:r>
    </w:p>
    <w:p w14:paraId="7E0C7F8E" w14:textId="288B5480" w:rsidR="00395878" w:rsidRPr="006625EE" w:rsidRDefault="002D1FB6" w:rsidP="0011396C">
      <w:pPr>
        <w:pStyle w:val="Para"/>
        <w:rPr>
          <w:rFonts w:eastAsia="SimSun"/>
          <w:lang w:eastAsia="zh-CN"/>
        </w:rPr>
      </w:pPr>
      <w:r w:rsidRPr="006625EE">
        <w:rPr>
          <w:rFonts w:eastAsia="SimSun"/>
          <w:lang w:eastAsia="zh-CN"/>
        </w:rPr>
        <w:t xml:space="preserve">In the current era, due to the sweeping changes in the micro/macro environment, tourism managers have to cope with wide ranges of difficulties as </w:t>
      </w:r>
      <w:r w:rsidR="00C21A93" w:rsidRPr="006625EE">
        <w:rPr>
          <w:rFonts w:eastAsia="SimSun"/>
          <w:lang w:eastAsia="zh-CN"/>
        </w:rPr>
        <w:t>travelers’</w:t>
      </w:r>
      <w:r w:rsidRPr="006625EE">
        <w:rPr>
          <w:rFonts w:eastAsia="SimSun"/>
          <w:lang w:eastAsia="zh-CN"/>
        </w:rPr>
        <w:t xml:space="preserve"> and customers</w:t>
      </w:r>
      <w:r w:rsidR="00FC3887" w:rsidRPr="006625EE">
        <w:rPr>
          <w:rFonts w:eastAsia="SimSun"/>
          <w:lang w:eastAsia="zh-CN"/>
        </w:rPr>
        <w:t>’</w:t>
      </w:r>
      <w:r w:rsidRPr="006625EE">
        <w:rPr>
          <w:rFonts w:eastAsia="SimSun"/>
          <w:lang w:eastAsia="zh-CN"/>
        </w:rPr>
        <w:t xml:space="preserve"> needs are becoming more challenging than before (Kastenholz et al., 2012; Ritchie et al., 2000). Consequently, with such drastic changes, knowing the factors which can have an impact on loyalty is becoming more crucial than before.</w:t>
      </w:r>
    </w:p>
    <w:p w14:paraId="408669AA" w14:textId="398F5480" w:rsidR="00395878" w:rsidRPr="006625EE" w:rsidRDefault="002D1FB6" w:rsidP="0011396C">
      <w:pPr>
        <w:pStyle w:val="Para"/>
      </w:pPr>
      <w:r w:rsidRPr="006625EE">
        <w:rPr>
          <w:rFonts w:eastAsia="SimSun"/>
          <w:lang w:eastAsia="zh-CN"/>
        </w:rPr>
        <w:t>Making a customer loyal is one of the essential worries for all of the tourism businesses (Han et al., 2017). Consideration such as this highlights the importance of the question of what</w:t>
      </w:r>
      <w:r w:rsidRPr="006625EE">
        <w:t xml:space="preserve"> distinguishes the </w:t>
      </w:r>
      <w:r w:rsidR="002830D6" w:rsidRPr="006625EE">
        <w:t xml:space="preserve">hotels’ </w:t>
      </w:r>
      <w:r w:rsidR="00C21A93" w:rsidRPr="006625EE">
        <w:t>travelers’</w:t>
      </w:r>
      <w:r w:rsidRPr="006625EE">
        <w:t xml:space="preserve"> orientation that has struck association-gold from the other hotels? What is the nature of the relationships that create awareness, image, satisfaction</w:t>
      </w:r>
      <w:r w:rsidR="00115FEB" w:rsidRPr="006625EE">
        <w:t>,</w:t>
      </w:r>
      <w:r w:rsidRPr="006625EE">
        <w:t xml:space="preserve"> and loyalty? How do digital media impact the relationships? When and why are such associations likely to occur? To answer such questions, there have been wide ranges of scholars to respond to such a crucial issue. Different researchers and </w:t>
      </w:r>
      <w:r w:rsidR="00C21A93" w:rsidRPr="006625EE">
        <w:t>travelers’</w:t>
      </w:r>
      <w:r w:rsidRPr="006625EE">
        <w:t xml:space="preserve"> managers tried to come up with the answers, so they can find the most prudent and effective strategy for such enormous changes in the hotel and tourism industry. Based on the above discussion, the prime aim of this research is to analy</w:t>
      </w:r>
      <w:r w:rsidR="00483068" w:rsidRPr="006625EE">
        <w:t>z</w:t>
      </w:r>
      <w:r w:rsidRPr="006625EE">
        <w:t xml:space="preserve">e an integrated model by investigating the impact of </w:t>
      </w:r>
      <w:r w:rsidR="00C21A93" w:rsidRPr="006625EE">
        <w:t>travelers’</w:t>
      </w:r>
      <w:r w:rsidRPr="006625EE">
        <w:t xml:space="preserve"> orientation toward loyalty</w:t>
      </w:r>
      <w:r w:rsidR="006345F0" w:rsidRPr="006625EE">
        <w:t>,</w:t>
      </w:r>
      <w:r w:rsidRPr="006625EE">
        <w:t xml:space="preserve"> which</w:t>
      </w:r>
      <w:r w:rsidR="007A30D3" w:rsidRPr="006625EE">
        <w:t>,</w:t>
      </w:r>
      <w:r w:rsidRPr="006625EE">
        <w:t xml:space="preserve"> in turn</w:t>
      </w:r>
      <w:r w:rsidR="007A30D3" w:rsidRPr="006625EE">
        <w:t>,</w:t>
      </w:r>
      <w:r w:rsidRPr="006625EE">
        <w:t xml:space="preserve"> has an effect on awareness, image, satisfaction</w:t>
      </w:r>
      <w:r w:rsidR="00115FEB" w:rsidRPr="006625EE">
        <w:t>,</w:t>
      </w:r>
      <w:r w:rsidRPr="006625EE">
        <w:t xml:space="preserve"> and ultimately loyalty.</w:t>
      </w:r>
    </w:p>
    <w:p w14:paraId="7F907AFE" w14:textId="6D5017D0" w:rsidR="00395878" w:rsidRPr="006625EE" w:rsidRDefault="002D1FB6" w:rsidP="0011396C">
      <w:pPr>
        <w:pStyle w:val="Para"/>
      </w:pPr>
      <w:r w:rsidRPr="006625EE">
        <w:lastRenderedPageBreak/>
        <w:t xml:space="preserve">This study offers valuable insight into the demand part of the hotel industry in Thailand. The results show that </w:t>
      </w:r>
      <w:r w:rsidR="00C21A93" w:rsidRPr="006625EE">
        <w:t>travelers’</w:t>
      </w:r>
      <w:r w:rsidRPr="006625EE">
        <w:t xml:space="preserve"> orientation has an impact on awareness. This finding is consistent with the previous research</w:t>
      </w:r>
      <w:r w:rsidR="003F6CDE" w:rsidRPr="006625EE">
        <w:t xml:space="preserve"> studies</w:t>
      </w:r>
      <w:r w:rsidRPr="006625EE">
        <w:t xml:space="preserve"> (Chandon et al., 2016; Lui et al., 2018), suggesting that orientation has a positive impact on awareness. This outcome informs tourism managers on the importance of the </w:t>
      </w:r>
      <w:r w:rsidR="00C21A93" w:rsidRPr="006625EE">
        <w:t>travelers’</w:t>
      </w:r>
      <w:r w:rsidRPr="006625EE">
        <w:t xml:space="preserve"> orientation regarding being more aware of their business. In this regard, as companies try more to accommodate their customers</w:t>
      </w:r>
      <w:r w:rsidR="00FC3887" w:rsidRPr="006625EE">
        <w:t>’</w:t>
      </w:r>
      <w:r w:rsidRPr="006625EE">
        <w:t xml:space="preserve"> needs, customers become more aware of the market (Chow et al., 2015).</w:t>
      </w:r>
    </w:p>
    <w:p w14:paraId="64CB531D" w14:textId="1EA1ADE8" w:rsidR="00395878" w:rsidRPr="006625EE" w:rsidRDefault="002D1FB6" w:rsidP="0011396C">
      <w:pPr>
        <w:pStyle w:val="Para"/>
      </w:pPr>
      <w:r w:rsidRPr="006625EE">
        <w:t>Travellers</w:t>
      </w:r>
      <w:r w:rsidR="00FC3887" w:rsidRPr="006625EE">
        <w:t>’</w:t>
      </w:r>
      <w:r w:rsidRPr="006625EE">
        <w:t xml:space="preserve"> orientation was found to have an impact on image. It was found that being customer oriented for hotels can give them a better image among </w:t>
      </w:r>
      <w:r w:rsidR="00483068" w:rsidRPr="006625EE">
        <w:t>travelers</w:t>
      </w:r>
      <w:r w:rsidRPr="006625EE">
        <w:t xml:space="preserve"> who use them. Previous studies in the tourism sector (e.g., Dolan </w:t>
      </w:r>
      <w:r w:rsidR="00667A07" w:rsidRPr="006625EE">
        <w:t xml:space="preserve">&amp; </w:t>
      </w:r>
      <w:r w:rsidRPr="006625EE">
        <w:t xml:space="preserve">Goodman, 2017; Lin et al., 2018; Thomas-Francois et al., 2017) suggest that </w:t>
      </w:r>
      <w:r w:rsidR="00C21A93" w:rsidRPr="006625EE">
        <w:t>travelers’</w:t>
      </w:r>
      <w:r w:rsidRPr="006625EE">
        <w:t xml:space="preserve"> orientation can be built on a tourism firm</w:t>
      </w:r>
      <w:r w:rsidR="00FC3887" w:rsidRPr="006625EE">
        <w:t>’</w:t>
      </w:r>
      <w:r w:rsidRPr="006625EE">
        <w:t xml:space="preserve">s image. A </w:t>
      </w:r>
      <w:r w:rsidR="00483068" w:rsidRPr="006625EE">
        <w:t>traveler</w:t>
      </w:r>
      <w:r w:rsidR="006C3411" w:rsidRPr="006625EE">
        <w:t>-</w:t>
      </w:r>
      <w:r w:rsidRPr="006625EE">
        <w:t xml:space="preserve">orientated hotel can distinguish and accommodate their </w:t>
      </w:r>
      <w:r w:rsidR="00C21A93" w:rsidRPr="006625EE">
        <w:t>travelers’</w:t>
      </w:r>
      <w:r w:rsidRPr="006625EE">
        <w:t xml:space="preserve"> needs. Doing so can result in </w:t>
      </w:r>
      <w:r w:rsidR="00055FD3" w:rsidRPr="006625EE">
        <w:t xml:space="preserve">the hotel’s </w:t>
      </w:r>
      <w:r w:rsidRPr="006625EE">
        <w:t xml:space="preserve">having a </w:t>
      </w:r>
      <w:r w:rsidR="006C3411" w:rsidRPr="006625EE">
        <w:t>customer-</w:t>
      </w:r>
      <w:r w:rsidRPr="006625EE">
        <w:t>orientated image. Hotel managers should pay attention to having such an image which can bring many sustainable benefits to their hotels (</w:t>
      </w:r>
      <w:r w:rsidRPr="006625EE">
        <w:rPr>
          <w:shd w:val="clear" w:color="auto" w:fill="FFFFFF"/>
        </w:rPr>
        <w:t>Tassiello et al., 2018</w:t>
      </w:r>
      <w:r w:rsidRPr="006625EE">
        <w:t>).</w:t>
      </w:r>
    </w:p>
    <w:p w14:paraId="67406EA7" w14:textId="522597E9" w:rsidR="00395878" w:rsidRPr="006625EE" w:rsidRDefault="002D1FB6" w:rsidP="0011396C">
      <w:pPr>
        <w:pStyle w:val="Para"/>
      </w:pPr>
      <w:r w:rsidRPr="006625EE">
        <w:t xml:space="preserve">As expected, </w:t>
      </w:r>
      <w:r w:rsidR="00C21A93" w:rsidRPr="006625EE">
        <w:t>travelers’</w:t>
      </w:r>
      <w:r w:rsidRPr="006625EE">
        <w:t xml:space="preserve"> orientation was also found to be effective on satisfaction. Previous research</w:t>
      </w:r>
      <w:r w:rsidR="003578B4" w:rsidRPr="006625EE">
        <w:t xml:space="preserve"> studies</w:t>
      </w:r>
      <w:r w:rsidRPr="006625EE">
        <w:t xml:space="preserve"> suggest that when a firm can identify and accommodate their </w:t>
      </w:r>
      <w:r w:rsidR="002830D6" w:rsidRPr="006625EE">
        <w:t xml:space="preserve">customers’ </w:t>
      </w:r>
      <w:r w:rsidRPr="006625EE">
        <w:t xml:space="preserve">needs, they can make their </w:t>
      </w:r>
      <w:r w:rsidR="00483068" w:rsidRPr="006625EE">
        <w:t>travelers</w:t>
      </w:r>
      <w:r w:rsidRPr="006625EE">
        <w:t xml:space="preserve"> and customers more satisfied (Yolal et al., 2016). The findings of this research support the outcomes of Dhar (2015), Lui et al. (2018), </w:t>
      </w:r>
      <w:r w:rsidR="006948C5" w:rsidRPr="006625EE">
        <w:t xml:space="preserve">and </w:t>
      </w:r>
      <w:r w:rsidRPr="006625EE">
        <w:t xml:space="preserve">Youn et al. (2018) that </w:t>
      </w:r>
      <w:r w:rsidR="00C21A93" w:rsidRPr="006625EE">
        <w:t>travelers’</w:t>
      </w:r>
      <w:r w:rsidRPr="006625EE">
        <w:t xml:space="preserve"> orientation has a positive impact on satisfaction. </w:t>
      </w:r>
      <w:r w:rsidRPr="006625EE">
        <w:rPr>
          <w:lang w:bidi="fa-IR"/>
        </w:rPr>
        <w:t xml:space="preserve">This finding helps tourism managers to understand the importance of </w:t>
      </w:r>
      <w:r w:rsidR="00C21A93" w:rsidRPr="006625EE">
        <w:rPr>
          <w:lang w:bidi="fa-IR"/>
        </w:rPr>
        <w:t>travelers’</w:t>
      </w:r>
      <w:r w:rsidRPr="006625EE">
        <w:rPr>
          <w:lang w:bidi="fa-IR"/>
        </w:rPr>
        <w:t xml:space="preserve"> orientation and its considerable impact on the </w:t>
      </w:r>
      <w:r w:rsidR="00C21A93" w:rsidRPr="006625EE">
        <w:rPr>
          <w:lang w:bidi="fa-IR"/>
        </w:rPr>
        <w:t>travelers’</w:t>
      </w:r>
      <w:r w:rsidRPr="006625EE">
        <w:rPr>
          <w:lang w:bidi="fa-IR"/>
        </w:rPr>
        <w:t xml:space="preserve"> satisfaction.</w:t>
      </w:r>
      <w:r w:rsidR="00395878" w:rsidRPr="006625EE">
        <w:rPr>
          <w:lang w:bidi="fa-IR"/>
        </w:rPr>
        <w:t xml:space="preserve"> </w:t>
      </w:r>
      <w:r w:rsidRPr="006625EE">
        <w:t xml:space="preserve">As hotels become more customer orientated, they can meet their </w:t>
      </w:r>
      <w:r w:rsidR="00C21A93" w:rsidRPr="006625EE">
        <w:t>travelers’</w:t>
      </w:r>
      <w:r w:rsidR="002830D6" w:rsidRPr="006625EE">
        <w:t xml:space="preserve"> </w:t>
      </w:r>
      <w:r w:rsidRPr="006625EE">
        <w:t>needs, and this can have an impact on their satisfaction and also their future visit intention.</w:t>
      </w:r>
    </w:p>
    <w:p w14:paraId="2DE1E4D2" w14:textId="39AAD875" w:rsidR="00395878" w:rsidRPr="006625EE" w:rsidRDefault="002D1FB6" w:rsidP="0011396C">
      <w:pPr>
        <w:pStyle w:val="Para"/>
      </w:pPr>
      <w:r w:rsidRPr="006625EE">
        <w:lastRenderedPageBreak/>
        <w:t>Travellers</w:t>
      </w:r>
      <w:r w:rsidR="00FC3887" w:rsidRPr="006625EE">
        <w:t>’</w:t>
      </w:r>
      <w:r w:rsidRPr="006625EE">
        <w:t xml:space="preserve"> orientation was also found to be effective on loyalty. As previous scholars have suggested, knowing and being able to satisfy </w:t>
      </w:r>
      <w:r w:rsidR="00C21A93" w:rsidRPr="006625EE">
        <w:t>travelers’</w:t>
      </w:r>
      <w:r w:rsidRPr="006625EE">
        <w:t xml:space="preserve"> needs can result in making a </w:t>
      </w:r>
      <w:r w:rsidR="00483068" w:rsidRPr="006625EE">
        <w:t>traveler</w:t>
      </w:r>
      <w:r w:rsidRPr="006625EE">
        <w:t xml:space="preserve"> more loyal (Kohli </w:t>
      </w:r>
      <w:r w:rsidR="00C81819" w:rsidRPr="006625EE">
        <w:t xml:space="preserve">&amp; </w:t>
      </w:r>
      <w:r w:rsidRPr="006625EE">
        <w:t xml:space="preserve">Jaworski, 1990; Maydeu-Olivares </w:t>
      </w:r>
      <w:r w:rsidR="00DE7451" w:rsidRPr="006625EE">
        <w:t xml:space="preserve">&amp; </w:t>
      </w:r>
      <w:r w:rsidRPr="006625EE">
        <w:t xml:space="preserve">Lado, 2003). As loyal </w:t>
      </w:r>
      <w:r w:rsidR="00483068" w:rsidRPr="006625EE">
        <w:t>travelers</w:t>
      </w:r>
      <w:r w:rsidRPr="006625EE">
        <w:t xml:space="preserve"> are a good and sustainable source of income (Molina-Azor</w:t>
      </w:r>
      <w:r w:rsidR="00FC3887" w:rsidRPr="006625EE">
        <w:t>í</w:t>
      </w:r>
      <w:r w:rsidRPr="006625EE">
        <w:t xml:space="preserve">n et al., 2015), the hotel managers should try to make their customers loyal by knowing their needs and trying to accommodate them. Furthermore, as Lai and Hitchcock (2017) suggested, owing to the importance of loyal </w:t>
      </w:r>
      <w:r w:rsidR="00483068" w:rsidRPr="006625EE">
        <w:t>travelers</w:t>
      </w:r>
      <w:r w:rsidRPr="006625EE">
        <w:t>, they should be provided with superior service.</w:t>
      </w:r>
    </w:p>
    <w:p w14:paraId="4E141232" w14:textId="69FABBA1" w:rsidR="00395878" w:rsidRPr="006625EE" w:rsidRDefault="002D1FB6" w:rsidP="0011396C">
      <w:pPr>
        <w:pStyle w:val="Para"/>
      </w:pPr>
      <w:r w:rsidRPr="006625EE">
        <w:rPr>
          <w:lang w:bidi="fa-IR"/>
        </w:rPr>
        <w:t xml:space="preserve">Digital marketing can have an impact on the relationship between </w:t>
      </w:r>
      <w:r w:rsidR="00C21A93" w:rsidRPr="006625EE">
        <w:rPr>
          <w:lang w:bidi="fa-IR"/>
        </w:rPr>
        <w:t>travelers’</w:t>
      </w:r>
      <w:r w:rsidRPr="006625EE">
        <w:rPr>
          <w:rtl/>
          <w:lang w:bidi="fa-IR"/>
        </w:rPr>
        <w:t xml:space="preserve"> </w:t>
      </w:r>
      <w:r w:rsidRPr="006625EE">
        <w:rPr>
          <w:lang w:bidi="fa-IR"/>
        </w:rPr>
        <w:t xml:space="preserve">orientation and awareness (H5a), place image (H5b), satisfaction (H5c), and finally loyalty (H6a). As hotels use social media to interact with their </w:t>
      </w:r>
      <w:r w:rsidR="00483068" w:rsidRPr="006625EE">
        <w:rPr>
          <w:lang w:bidi="fa-IR"/>
        </w:rPr>
        <w:t>travelers</w:t>
      </w:r>
      <w:r w:rsidRPr="006625EE">
        <w:rPr>
          <w:lang w:bidi="fa-IR"/>
        </w:rPr>
        <w:t xml:space="preserve"> (Hudson et al., 2015), this can have an impact on how much they can promote themselves as consumer</w:t>
      </w:r>
      <w:r w:rsidR="006C3411" w:rsidRPr="006625EE">
        <w:rPr>
          <w:lang w:bidi="fa-IR"/>
        </w:rPr>
        <w:t xml:space="preserve"> </w:t>
      </w:r>
      <w:r w:rsidRPr="006625EE">
        <w:rPr>
          <w:lang w:bidi="fa-IR"/>
        </w:rPr>
        <w:t xml:space="preserve">orientated, and </w:t>
      </w:r>
      <w:r w:rsidR="00CF70F6" w:rsidRPr="006625EE">
        <w:rPr>
          <w:lang w:bidi="fa-IR"/>
        </w:rPr>
        <w:t xml:space="preserve">it </w:t>
      </w:r>
      <w:r w:rsidRPr="006625EE">
        <w:rPr>
          <w:lang w:bidi="fa-IR"/>
        </w:rPr>
        <w:t xml:space="preserve">can also affect the relationship between </w:t>
      </w:r>
      <w:r w:rsidR="00C21A93" w:rsidRPr="006625EE">
        <w:rPr>
          <w:lang w:bidi="fa-IR"/>
        </w:rPr>
        <w:t>travelers’</w:t>
      </w:r>
      <w:r w:rsidRPr="006625EE">
        <w:rPr>
          <w:lang w:bidi="fa-IR"/>
        </w:rPr>
        <w:t xml:space="preserve"> orientation and awareness</w:t>
      </w:r>
      <w:r w:rsidR="00CF70F6" w:rsidRPr="006625EE">
        <w:rPr>
          <w:lang w:bidi="fa-IR"/>
        </w:rPr>
        <w:t>,</w:t>
      </w:r>
      <w:r w:rsidRPr="006625EE">
        <w:rPr>
          <w:lang w:bidi="fa-IR"/>
        </w:rPr>
        <w:t xml:space="preserve"> and image of a hotel. This interaction with </w:t>
      </w:r>
      <w:r w:rsidR="00483068" w:rsidRPr="006625EE">
        <w:rPr>
          <w:lang w:bidi="fa-IR"/>
        </w:rPr>
        <w:t>travelers</w:t>
      </w:r>
      <w:r w:rsidRPr="006625EE">
        <w:rPr>
          <w:lang w:bidi="fa-IR"/>
        </w:rPr>
        <w:t xml:space="preserve"> can help hotels and hotel managers to understand their </w:t>
      </w:r>
      <w:r w:rsidR="00C21A93" w:rsidRPr="006625EE">
        <w:rPr>
          <w:lang w:bidi="fa-IR"/>
        </w:rPr>
        <w:t>travelers’</w:t>
      </w:r>
      <w:r w:rsidR="002830D6" w:rsidRPr="006625EE">
        <w:rPr>
          <w:lang w:bidi="fa-IR"/>
        </w:rPr>
        <w:t xml:space="preserve"> </w:t>
      </w:r>
      <w:r w:rsidRPr="006625EE">
        <w:rPr>
          <w:lang w:bidi="fa-IR"/>
        </w:rPr>
        <w:t xml:space="preserve">needs (Filieri et al., 2015) resulting in making visitors more satisfied. Besides, as social media shows hotels </w:t>
      </w:r>
      <w:r w:rsidR="000C3DA1" w:rsidRPr="006625EE">
        <w:rPr>
          <w:lang w:bidi="fa-IR"/>
        </w:rPr>
        <w:t>should have more consistent</w:t>
      </w:r>
      <w:r w:rsidRPr="006625EE">
        <w:rPr>
          <w:lang w:bidi="fa-IR"/>
        </w:rPr>
        <w:t xml:space="preserve"> interact</w:t>
      </w:r>
      <w:r w:rsidR="003E11DF" w:rsidRPr="006625EE">
        <w:rPr>
          <w:lang w:bidi="fa-IR"/>
        </w:rPr>
        <w:t>ion</w:t>
      </w:r>
      <w:r w:rsidRPr="006625EE">
        <w:rPr>
          <w:lang w:bidi="fa-IR"/>
        </w:rPr>
        <w:t xml:space="preserve"> with their </w:t>
      </w:r>
      <w:r w:rsidR="00483068" w:rsidRPr="006625EE">
        <w:rPr>
          <w:lang w:bidi="fa-IR"/>
        </w:rPr>
        <w:t>travelers</w:t>
      </w:r>
      <w:r w:rsidRPr="006625EE">
        <w:rPr>
          <w:lang w:bidi="fa-IR"/>
        </w:rPr>
        <w:t xml:space="preserve"> and visitors, </w:t>
      </w:r>
      <w:r w:rsidR="00483068" w:rsidRPr="006625EE">
        <w:rPr>
          <w:lang w:bidi="fa-IR"/>
        </w:rPr>
        <w:t>travelers</w:t>
      </w:r>
      <w:r w:rsidRPr="006625EE">
        <w:rPr>
          <w:lang w:bidi="fa-IR"/>
        </w:rPr>
        <w:t xml:space="preserve"> can perceive how customer orientated a hotel is, which can </w:t>
      </w:r>
      <w:r w:rsidR="00CF70F6" w:rsidRPr="006625EE">
        <w:rPr>
          <w:lang w:bidi="fa-IR"/>
        </w:rPr>
        <w:t>make</w:t>
      </w:r>
      <w:r w:rsidRPr="006625EE">
        <w:rPr>
          <w:lang w:bidi="fa-IR"/>
        </w:rPr>
        <w:t xml:space="preserve"> a visitor more loyal (</w:t>
      </w:r>
      <w:r w:rsidRPr="006625EE">
        <w:t xml:space="preserve">Erdogmus </w:t>
      </w:r>
      <w:r w:rsidR="00667A07" w:rsidRPr="006625EE">
        <w:t xml:space="preserve">&amp; </w:t>
      </w:r>
      <w:r w:rsidRPr="006625EE">
        <w:t xml:space="preserve">Cicek, 2012). As discussed above, because nowadays </w:t>
      </w:r>
      <w:r w:rsidR="00483068" w:rsidRPr="006625EE">
        <w:t>travelers</w:t>
      </w:r>
      <w:r w:rsidRPr="006625EE">
        <w:t xml:space="preserve"> use social and online platforms (Hung, 2018) to have access to the service/products of a firm, it is vital for every hotel to handle its social media efficiently and adequately.</w:t>
      </w:r>
    </w:p>
    <w:p w14:paraId="730AF40F" w14:textId="7DFF354D" w:rsidR="00395878" w:rsidRPr="006625EE" w:rsidRDefault="002D1FB6" w:rsidP="0011396C">
      <w:pPr>
        <w:pStyle w:val="Para"/>
      </w:pPr>
      <w:r w:rsidRPr="006625EE">
        <w:t>Awareness was found to have a positive impact on the place image. This result supports the previous research</w:t>
      </w:r>
      <w:r w:rsidR="003E11DF" w:rsidRPr="006625EE">
        <w:t xml:space="preserve"> studies</w:t>
      </w:r>
      <w:r w:rsidRPr="006625EE">
        <w:t xml:space="preserve"> (Barreda et al., 2016; Esch et al., 2006; Nicolau </w:t>
      </w:r>
      <w:r w:rsidR="00AE4348" w:rsidRPr="006625EE">
        <w:t xml:space="preserve">&amp; </w:t>
      </w:r>
      <w:r w:rsidRPr="006625EE">
        <w:t xml:space="preserve">Sharma, 2018). In other words, awareness can boost image (H7). Also, the results suggest that being a woman can positively influence the relationship between awareness and place image (H7a). As a female </w:t>
      </w:r>
      <w:r w:rsidR="00483068" w:rsidRPr="006625EE">
        <w:lastRenderedPageBreak/>
        <w:t>traveler’s</w:t>
      </w:r>
      <w:r w:rsidR="002830D6" w:rsidRPr="006625EE">
        <w:t xml:space="preserve"> </w:t>
      </w:r>
      <w:r w:rsidRPr="006625EE">
        <w:t>perception is different from</w:t>
      </w:r>
      <w:r w:rsidR="006039B3" w:rsidRPr="006625EE">
        <w:t xml:space="preserve"> a</w:t>
      </w:r>
      <w:r w:rsidRPr="006625EE">
        <w:t xml:space="preserve"> male</w:t>
      </w:r>
      <w:r w:rsidR="006039B3" w:rsidRPr="006625EE">
        <w:t>’s</w:t>
      </w:r>
      <w:r w:rsidRPr="006625EE">
        <w:t xml:space="preserve"> (Guimar</w:t>
      </w:r>
      <w:r w:rsidR="00FC3887" w:rsidRPr="006625EE">
        <w:t>ã</w:t>
      </w:r>
      <w:r w:rsidRPr="006625EE">
        <w:t xml:space="preserve">es </w:t>
      </w:r>
      <w:r w:rsidR="00AB0414" w:rsidRPr="006625EE">
        <w:t xml:space="preserve">&amp; </w:t>
      </w:r>
      <w:r w:rsidRPr="006625EE">
        <w:t xml:space="preserve">Silva, 2016), and women pay more attention to details (Brosnan </w:t>
      </w:r>
      <w:r w:rsidR="00114752" w:rsidRPr="006625EE">
        <w:t xml:space="preserve">&amp; </w:t>
      </w:r>
      <w:r w:rsidRPr="006625EE">
        <w:t xml:space="preserve">De Waal, 2003), they remember the brand differently as compared to the men, and this can result in the relationship between awareness and image. Hotel managers can apply this idea in their advertising campaigns and plans to impact on both male and female visitors. Also, hotel managers can try to provide a superior service for their female </w:t>
      </w:r>
      <w:r w:rsidR="00483068" w:rsidRPr="006625EE">
        <w:t>travelers</w:t>
      </w:r>
      <w:r w:rsidRPr="006625EE">
        <w:t>, resulting in having a better and better hotel image.</w:t>
      </w:r>
    </w:p>
    <w:p w14:paraId="0641D2DF" w14:textId="259DCDFB" w:rsidR="00395878" w:rsidRPr="006625EE" w:rsidRDefault="002D1FB6" w:rsidP="0011396C">
      <w:pPr>
        <w:pStyle w:val="Para"/>
      </w:pPr>
      <w:r w:rsidRPr="006625EE">
        <w:t xml:space="preserve">The place image was found to have no impact on the satisfaction of </w:t>
      </w:r>
      <w:r w:rsidR="00483068" w:rsidRPr="006625EE">
        <w:t>travelers</w:t>
      </w:r>
      <w:r w:rsidRPr="006625EE">
        <w:t>. Contrary to previous research</w:t>
      </w:r>
      <w:r w:rsidR="003E11DF" w:rsidRPr="006625EE">
        <w:t xml:space="preserve"> studies</w:t>
      </w:r>
      <w:r w:rsidRPr="006625EE">
        <w:t xml:space="preserve"> (e.g., Bloemer </w:t>
      </w:r>
      <w:r w:rsidR="00365AE8" w:rsidRPr="006625EE">
        <w:t xml:space="preserve">&amp; </w:t>
      </w:r>
      <w:r w:rsidRPr="006625EE">
        <w:t xml:space="preserve">De Ruyter, 1998; Kim et al., 2013) this study did not support the relationship between place image and satisfaction. As </w:t>
      </w:r>
      <w:r w:rsidR="00483068" w:rsidRPr="006625EE">
        <w:t>travelers</w:t>
      </w:r>
      <w:r w:rsidRPr="006625EE">
        <w:t xml:space="preserve"> have an image of services and products of a place, their satisfaction forms on their previous images (H8). However, due to the advancements in technology and new peer-peer accommodation sites such as Airbnb, a hotel</w:t>
      </w:r>
      <w:r w:rsidR="00FC3887" w:rsidRPr="006625EE">
        <w:t>’</w:t>
      </w:r>
      <w:r w:rsidRPr="006625EE">
        <w:t>s images have changed, resulting in the visitor</w:t>
      </w:r>
      <w:r w:rsidR="00FC3887" w:rsidRPr="006625EE">
        <w:t>’</w:t>
      </w:r>
      <w:r w:rsidRPr="006625EE">
        <w:t>s satisfaction.</w:t>
      </w:r>
      <w:r w:rsidR="00395878" w:rsidRPr="006625EE">
        <w:t xml:space="preserve"> </w:t>
      </w:r>
      <w:r w:rsidRPr="006625EE">
        <w:t xml:space="preserve">Furthermore, as the perceptions of men and women are different, due to their cognitive and emotional differences (Aslan, 2016), this gender difference can strengthen or weaken the relationship between image and satisfaction. However, this effect is partially supported in women and was not supported in men. As the image perception is different in women and men, women tend to remember what they experience in a hotel more easily, and this can result in how satisfied they are. This result can add invaluable insight to hotel managers about forming the image of their male and female </w:t>
      </w:r>
      <w:r w:rsidR="00483068" w:rsidRPr="006625EE">
        <w:t>travelers</w:t>
      </w:r>
      <w:r w:rsidRPr="006625EE">
        <w:t>. As this image is distinctive in male and female tourists, their satisfaction with the received services/products is different (H8a).</w:t>
      </w:r>
    </w:p>
    <w:p w14:paraId="26436C63" w14:textId="5D542AC4" w:rsidR="00395878" w:rsidRPr="006625EE" w:rsidRDefault="002D1FB6" w:rsidP="0011396C">
      <w:pPr>
        <w:pStyle w:val="Para"/>
      </w:pPr>
      <w:r w:rsidRPr="006625EE">
        <w:t xml:space="preserve">Ultimately, </w:t>
      </w:r>
      <w:r w:rsidRPr="006625EE">
        <w:rPr>
          <w:lang w:bidi="fa-IR"/>
        </w:rPr>
        <w:t xml:space="preserve">consistent </w:t>
      </w:r>
      <w:r w:rsidRPr="006625EE">
        <w:t>with previous research</w:t>
      </w:r>
      <w:r w:rsidR="008F7600" w:rsidRPr="006625EE">
        <w:t xml:space="preserve"> studies</w:t>
      </w:r>
      <w:r w:rsidRPr="006625EE">
        <w:t xml:space="preserve"> (Gao </w:t>
      </w:r>
      <w:r w:rsidR="00CA296E" w:rsidRPr="006625EE">
        <w:t xml:space="preserve">&amp; </w:t>
      </w:r>
      <w:r w:rsidRPr="006625EE">
        <w:t xml:space="preserve">Lai, 2015; Han </w:t>
      </w:r>
      <w:r w:rsidR="00CA296E" w:rsidRPr="006625EE">
        <w:t xml:space="preserve">&amp; </w:t>
      </w:r>
      <w:r w:rsidRPr="006625EE">
        <w:t>Hyun, 2018)</w:t>
      </w:r>
      <w:r w:rsidR="008F7600" w:rsidRPr="006625EE">
        <w:t>,</w:t>
      </w:r>
      <w:r w:rsidRPr="006625EE">
        <w:t xml:space="preserve"> satisfaction was found to have an impact on loyalty (H9). Furthermore, gender was found to have an impact on the relationship between satisfaction and loyalty. This result supports the study of </w:t>
      </w:r>
      <w:r w:rsidRPr="006625EE">
        <w:lastRenderedPageBreak/>
        <w:t xml:space="preserve">Tran et al. (2018). As females find exclusion harder as compared to males (Hwang </w:t>
      </w:r>
      <w:r w:rsidR="00C81819" w:rsidRPr="006625EE">
        <w:t xml:space="preserve">&amp; </w:t>
      </w:r>
      <w:r w:rsidRPr="006625EE">
        <w:t>Mattila, 2018), they show more signs of being loyal to a hotel. Thus, hotel managers can apply this notion to have more loyal female visitors (H9a).</w:t>
      </w:r>
    </w:p>
    <w:p w14:paraId="03A1CE5C" w14:textId="4346EA56" w:rsidR="00395878" w:rsidRPr="006625EE" w:rsidRDefault="00E40AD8" w:rsidP="0011396C">
      <w:pPr>
        <w:pStyle w:val="Head1"/>
        <w:rPr>
          <w:rFonts w:ascii="Times New Roman" w:hAnsi="Times New Roman"/>
          <w:color w:val="auto"/>
        </w:rPr>
      </w:pPr>
      <w:r w:rsidRPr="006625EE">
        <w:rPr>
          <w:rFonts w:ascii="Times New Roman" w:hAnsi="Times New Roman"/>
          <w:color w:val="auto"/>
        </w:rPr>
        <w:t>Future research directions</w:t>
      </w:r>
    </w:p>
    <w:p w14:paraId="71766255" w14:textId="740A89DD" w:rsidR="00395878" w:rsidRPr="006625EE" w:rsidRDefault="002D1FB6" w:rsidP="0011396C">
      <w:pPr>
        <w:pStyle w:val="Para"/>
      </w:pPr>
      <w:r w:rsidRPr="006625EE">
        <w:t xml:space="preserve">This research has been conducted to examine the effectiveness of </w:t>
      </w:r>
      <w:r w:rsidR="00483068" w:rsidRPr="006625EE">
        <w:t>travelers</w:t>
      </w:r>
      <w:r w:rsidR="00FC3887" w:rsidRPr="006625EE">
        <w:t>’</w:t>
      </w:r>
      <w:r w:rsidRPr="006625EE">
        <w:t xml:space="preserve"> orientation, digital media, and customer relationship in the hotel industry in Thailand. First, the hotels for selection should be more varied in terms of the hotel grades, international or local brand, and locations so that the data are more available for comparison and to see whether or not the types of hotel, the locations, and the estimated amount of investment affect the effectiveness of digital marketing. Second, the sampling should be expanded. The number of participants should be increased, and the respondents should come from varied background</w:t>
      </w:r>
      <w:r w:rsidR="006039B3" w:rsidRPr="006625EE">
        <w:t>s</w:t>
      </w:r>
      <w:r w:rsidRPr="006625EE">
        <w:t xml:space="preserve"> as</w:t>
      </w:r>
      <w:r w:rsidR="006039B3" w:rsidRPr="006625EE">
        <w:t>,</w:t>
      </w:r>
      <w:r w:rsidRPr="006625EE">
        <w:t xml:space="preserve"> currently</w:t>
      </w:r>
      <w:r w:rsidR="006039B3" w:rsidRPr="006625EE">
        <w:t>,</w:t>
      </w:r>
      <w:r w:rsidRPr="006625EE">
        <w:t xml:space="preserve"> most are Thai</w:t>
      </w:r>
      <w:r w:rsidR="006947B7" w:rsidRPr="006625EE">
        <w:t>,</w:t>
      </w:r>
      <w:r w:rsidRPr="006625EE">
        <w:t xml:space="preserve"> with similar age, education</w:t>
      </w:r>
      <w:r w:rsidR="00115FEB" w:rsidRPr="006625EE">
        <w:t>,</w:t>
      </w:r>
      <w:r w:rsidRPr="006625EE">
        <w:t xml:space="preserve"> and salary. There might be additional questions asking about their occupations as well. The suggestion is provided to make the results of future research more reliable. Finally, the questionnaire might offer open questions for the participants to provide their opinion regarding the constructs to evaluate the feeling or attitude of the customers that could not be assessed by the questions provided.</w:t>
      </w:r>
    </w:p>
    <w:p w14:paraId="65A73895" w14:textId="6CE1AE30" w:rsidR="00395878" w:rsidRPr="006625EE" w:rsidRDefault="002D1FB6" w:rsidP="0011396C">
      <w:pPr>
        <w:pStyle w:val="Para"/>
      </w:pPr>
      <w:r w:rsidRPr="006625EE">
        <w:t xml:space="preserve">For future research, this study might be one of the information backgrounds that the researcher can use and develop. The topic of future research in hotel industries might be expanded to various types of hotels and locations, such as in Southeast Asia or even in Asia and comparing with other continents like Europe, as the characteristics of companies and customers from a different culture may affect the attitude of each construct. Also, future research might focus on the five-star hotels or the local hotels. Another choice is that the investigation may be conducted with the case study in other industries. Besides, researchers may compare the effectiveness of </w:t>
      </w:r>
      <w:r w:rsidRPr="006625EE">
        <w:lastRenderedPageBreak/>
        <w:t>digital and traditional marketing towards the market orientation and customer relationship. Apart from types of business, research methodology should also be considered. Quantitative research might be conducted as well as qualitative research. There should be more analysis of the factors that may affect the constructs, such as gender, work background</w:t>
      </w:r>
      <w:r w:rsidR="00115FEB" w:rsidRPr="006625EE">
        <w:t>,</w:t>
      </w:r>
      <w:r w:rsidRPr="006625EE">
        <w:t xml:space="preserve"> and age. Sampling may be more varied regarding gender, age, education</w:t>
      </w:r>
      <w:r w:rsidR="00115FEB" w:rsidRPr="006625EE">
        <w:t>,</w:t>
      </w:r>
      <w:r w:rsidRPr="006625EE">
        <w:t xml:space="preserve"> and income for a different perspective. It is true that there are so many constructs to evaluate, but the questionnaire should be shorter. Otherwise, the respondents may lose their attention to the survey.</w:t>
      </w:r>
    </w:p>
    <w:p w14:paraId="5B32A6EF" w14:textId="77777777" w:rsidR="00395878" w:rsidRPr="006625EE" w:rsidRDefault="002D1FB6" w:rsidP="0011396C">
      <w:pPr>
        <w:pStyle w:val="Para"/>
      </w:pPr>
      <w:r w:rsidRPr="006625EE">
        <w:t>Regarding limitations, there are only a few choices of hotel industries in Thailand. Next, the respondents should be chosen from various backgrounds, and lastly, the questionnaire should provide open questions for multiple answers for a better comparison. For future research, the research can be expanded to the hotel industry in Asia or to another industry. There might be a comparison between digital and traditional marketing towards market orientation and customer relationship as well.</w:t>
      </w:r>
    </w:p>
    <w:p w14:paraId="413B13DD" w14:textId="5B3E095C" w:rsidR="00395878" w:rsidRPr="006625EE" w:rsidRDefault="00E40AD8" w:rsidP="0011396C">
      <w:pPr>
        <w:pStyle w:val="Head1"/>
        <w:rPr>
          <w:rFonts w:ascii="Times New Roman" w:hAnsi="Times New Roman"/>
          <w:color w:val="auto"/>
        </w:rPr>
      </w:pPr>
      <w:r w:rsidRPr="006625EE">
        <w:rPr>
          <w:rFonts w:ascii="Times New Roman" w:hAnsi="Times New Roman"/>
          <w:color w:val="auto"/>
        </w:rPr>
        <w:t>Conclusion</w:t>
      </w:r>
    </w:p>
    <w:p w14:paraId="1275D47D" w14:textId="7AF87927" w:rsidR="00395878" w:rsidRPr="006625EE" w:rsidRDefault="002D1FB6" w:rsidP="0011396C">
      <w:pPr>
        <w:pStyle w:val="Para"/>
      </w:pPr>
      <w:r w:rsidRPr="006625EE">
        <w:t xml:space="preserve">The increase in tourism competition and the hotel industry is becoming a challenge for many hotels. Due to such an increase in the competition, many hotels are trying to make their </w:t>
      </w:r>
      <w:r w:rsidR="00483068" w:rsidRPr="006625EE">
        <w:t>travelers</w:t>
      </w:r>
      <w:r w:rsidRPr="006625EE">
        <w:t xml:space="preserve"> more loyal using the tools they have, such as social media. Having a loyal visitor is directly associated with the profit increase and future hotel success. As customers are becoming interested in sharing experiences (Ha </w:t>
      </w:r>
      <w:r w:rsidR="00AB0414" w:rsidRPr="006625EE">
        <w:t xml:space="preserve">&amp; </w:t>
      </w:r>
      <w:r w:rsidRPr="006625EE">
        <w:t>Lee, 2018), making visitors loyal using social media is becoming more critical than ever. The first and the most important contribution of the study is analy</w:t>
      </w:r>
      <w:r w:rsidR="00483068" w:rsidRPr="006625EE">
        <w:t>z</w:t>
      </w:r>
      <w:r w:rsidRPr="006625EE">
        <w:t>ing the consequences of customer</w:t>
      </w:r>
      <w:r w:rsidR="00F91352" w:rsidRPr="006625EE">
        <w:t xml:space="preserve"> </w:t>
      </w:r>
      <w:r w:rsidRPr="006625EE">
        <w:t>orientation by the moderating role of social media. This research tries to suggest that customer</w:t>
      </w:r>
      <w:r w:rsidR="00F91352" w:rsidRPr="006625EE">
        <w:t xml:space="preserve"> </w:t>
      </w:r>
      <w:r w:rsidRPr="006625EE">
        <w:t>orientation and other essential attributes of a hotel can result in loyalty.</w:t>
      </w:r>
    </w:p>
    <w:p w14:paraId="4D6572A9" w14:textId="77777777" w:rsidR="00395878" w:rsidRPr="006625EE" w:rsidRDefault="00395878" w:rsidP="0097253C">
      <w:pPr>
        <w:pStyle w:val="Head2"/>
        <w:rPr>
          <w:rFonts w:ascii="Times New Roman" w:hAnsi="Times New Roman"/>
          <w:color w:val="auto"/>
        </w:rPr>
      </w:pPr>
      <w:r w:rsidRPr="006625EE">
        <w:rPr>
          <w:rFonts w:ascii="Times New Roman" w:hAnsi="Times New Roman"/>
          <w:color w:val="auto"/>
        </w:rPr>
        <w:lastRenderedPageBreak/>
        <w:t>Theoretical contribution</w:t>
      </w:r>
    </w:p>
    <w:p w14:paraId="47ECA086" w14:textId="0303E257" w:rsidR="00395878" w:rsidRPr="006625EE" w:rsidRDefault="002D1FB6" w:rsidP="0011396C">
      <w:pPr>
        <w:pStyle w:val="Para"/>
      </w:pPr>
      <w:r w:rsidRPr="006625EE">
        <w:t>Since digital marketing plays an essential role in the marketing world, its effectiveness should, therefore, be studied and evaluated to ensure the value of the investment in this kind of marketing and to further understand the expectation and satisfaction of customers towards digital marketing. The research framework has been proposed to make a clear relationship among constructs and to develop the hypotheses for further measurement. This research has contributed the knowledge of the relationship among digital marketing, market orientation, and customer relationship, which includes place awareness, brand image, customer satisfaction</w:t>
      </w:r>
      <w:r w:rsidR="00115FEB" w:rsidRPr="006625EE">
        <w:t>,</w:t>
      </w:r>
      <w:r w:rsidRPr="006625EE">
        <w:t xml:space="preserve"> and brand loyalty. </w:t>
      </w:r>
      <w:r w:rsidR="008B726B" w:rsidRPr="006625EE">
        <w:t xml:space="preserve">In total, 13 </w:t>
      </w:r>
      <w:r w:rsidRPr="006625EE">
        <w:t>hypotheses cover all aspects of the relationship. This research proposes that digital marketing itself affects market orientation, place awareness, brand image, customer satisfaction</w:t>
      </w:r>
      <w:r w:rsidR="00115FEB" w:rsidRPr="006625EE">
        <w:t>,</w:t>
      </w:r>
      <w:r w:rsidRPr="006625EE">
        <w:t xml:space="preserve"> and </w:t>
      </w:r>
      <w:r w:rsidR="00483068" w:rsidRPr="006625EE">
        <w:t>travelers’</w:t>
      </w:r>
      <w:r w:rsidRPr="006625EE">
        <w:t xml:space="preserve"> loyalty. Focusing on market orientation, it is found that market orientation is not only impacted by digital marketing, it also could be an antecedent of digital marketing and other constructs as well. Concerning the customer relationship, the research shows the association among elements. To illustrate, the level of awareness impacts on the level of a place image. </w:t>
      </w:r>
      <w:r w:rsidR="0056035E" w:rsidRPr="006625EE">
        <w:t xml:space="preserve">Place </w:t>
      </w:r>
      <w:r w:rsidRPr="006625EE">
        <w:t>image affects customer satisfaction, and customer satisfaction influences the degree of brand loyalty.</w:t>
      </w:r>
    </w:p>
    <w:p w14:paraId="5BD71A6E" w14:textId="2472901F" w:rsidR="00395878" w:rsidRPr="006625EE" w:rsidRDefault="002D1FB6" w:rsidP="0011396C">
      <w:pPr>
        <w:pStyle w:val="Para"/>
      </w:pPr>
      <w:r w:rsidRPr="006625EE">
        <w:t xml:space="preserve">It might be concluded that the relationships among variables are related and linked to one another. In explanation, the greater awareness the customers have, the better place image customers perceive, and the stronger the brand image is, the more customers are satisfied and loyal to the brand. In other words, if the company fails to provide an excellent digital marketing and market orientation, including </w:t>
      </w:r>
      <w:r w:rsidR="00483068" w:rsidRPr="006625EE">
        <w:t>travelers’</w:t>
      </w:r>
      <w:r w:rsidRPr="006625EE">
        <w:t xml:space="preserve"> orientation, competitor orientation</w:t>
      </w:r>
      <w:r w:rsidR="00115FEB" w:rsidRPr="006625EE">
        <w:t>,</w:t>
      </w:r>
      <w:r w:rsidRPr="006625EE">
        <w:t xml:space="preserve"> and inter-functional coordination, there might be a lack of place awareness, negative place image, lower customer satisfaction, and a lower level of brand loyalty.</w:t>
      </w:r>
    </w:p>
    <w:p w14:paraId="661DE16C" w14:textId="77777777" w:rsidR="00395878" w:rsidRPr="006625EE" w:rsidRDefault="00395878" w:rsidP="0097253C">
      <w:pPr>
        <w:pStyle w:val="Head2"/>
        <w:rPr>
          <w:rFonts w:ascii="Times New Roman" w:hAnsi="Times New Roman"/>
          <w:color w:val="auto"/>
        </w:rPr>
      </w:pPr>
      <w:r w:rsidRPr="006625EE">
        <w:rPr>
          <w:rFonts w:ascii="Times New Roman" w:hAnsi="Times New Roman"/>
          <w:color w:val="auto"/>
        </w:rPr>
        <w:lastRenderedPageBreak/>
        <w:t>Managerial implications</w:t>
      </w:r>
    </w:p>
    <w:p w14:paraId="235DE8EB" w14:textId="238F697C" w:rsidR="00395878" w:rsidRPr="006625EE" w:rsidRDefault="002D1FB6" w:rsidP="0011396C">
      <w:pPr>
        <w:pStyle w:val="Para"/>
      </w:pPr>
      <w:r w:rsidRPr="006625EE">
        <w:t xml:space="preserve">The current study provides managerial implications to the companies that are investing in </w:t>
      </w:r>
      <w:r w:rsidR="00483068" w:rsidRPr="006625EE">
        <w:t>travelers’</w:t>
      </w:r>
      <w:r w:rsidRPr="006625EE">
        <w:t xml:space="preserve"> orientation and using digital marketing, to influence their customer relationship. This research also helps businesses to understand better the whole picture of how they can increase the efficiency of digital marketing and market orientation. They will learn more about how to raise awareness, place image, customer satisfaction</w:t>
      </w:r>
      <w:r w:rsidR="00115FEB" w:rsidRPr="006625EE">
        <w:t>,</w:t>
      </w:r>
      <w:r w:rsidRPr="006625EE">
        <w:t xml:space="preserve"> and brand loyalty</w:t>
      </w:r>
      <w:r w:rsidR="006947B7" w:rsidRPr="006625EE">
        <w:t>,</w:t>
      </w:r>
      <w:r w:rsidRPr="006625EE">
        <w:t xml:space="preserve"> which might be considered as one of the goals of the service industry, including hotels. Regarding the effectiveness of digital marketing, the result shows that digital marketing is significant among all elements, i.e.</w:t>
      </w:r>
      <w:r w:rsidR="007B5113" w:rsidRPr="006625EE">
        <w:t>,</w:t>
      </w:r>
      <w:r w:rsidRPr="006625EE">
        <w:t xml:space="preserve"> market orientation which includes </w:t>
      </w:r>
      <w:r w:rsidR="00483068" w:rsidRPr="006625EE">
        <w:t>travelers’</w:t>
      </w:r>
      <w:r w:rsidRPr="006625EE">
        <w:t xml:space="preserve"> orientation, competitor orientation, and inter-functional coordination, place awareness, place image, customer satisfaction</w:t>
      </w:r>
      <w:r w:rsidR="00115FEB" w:rsidRPr="006625EE">
        <w:t>,</w:t>
      </w:r>
      <w:r w:rsidRPr="006625EE">
        <w:t xml:space="preserve"> and brand loyalty.</w:t>
      </w:r>
    </w:p>
    <w:p w14:paraId="64BD3C70" w14:textId="43776787" w:rsidR="00395878" w:rsidRDefault="002D1FB6" w:rsidP="0011396C">
      <w:pPr>
        <w:pStyle w:val="Para"/>
      </w:pPr>
      <w:r w:rsidRPr="006625EE">
        <w:t xml:space="preserve">Moreover, </w:t>
      </w:r>
      <w:r w:rsidR="00483068" w:rsidRPr="006625EE">
        <w:t>travelers’</w:t>
      </w:r>
      <w:r w:rsidRPr="006625EE">
        <w:t xml:space="preserve"> orientation is also an essential factor to increase the potential of digital marketing and the level of place awareness, place image, customer satisfaction</w:t>
      </w:r>
      <w:r w:rsidR="00115FEB" w:rsidRPr="006625EE">
        <w:t>,</w:t>
      </w:r>
      <w:r w:rsidRPr="006625EE">
        <w:t xml:space="preserve"> and brand loyalty. In other words, if businesses have </w:t>
      </w:r>
      <w:r w:rsidR="000C00DC" w:rsidRPr="006625EE">
        <w:t xml:space="preserve">a </w:t>
      </w:r>
      <w:r w:rsidRPr="006625EE">
        <w:t xml:space="preserve">strong digital marketing and market orientation, their relationships with customers tend to be positive. Regarding customer relationship, it is found that the higher </w:t>
      </w:r>
      <w:r w:rsidR="00675FC0" w:rsidRPr="006625EE">
        <w:t xml:space="preserve">the </w:t>
      </w:r>
      <w:r w:rsidRPr="006625EE">
        <w:t>awareness is, the better image customers have towards the place. Moreover, place image has a potential impact on customer satisfaction, and customer satisfaction effectively increases brand loyalty. Therefore, it could be summari</w:t>
      </w:r>
      <w:r w:rsidR="00483068" w:rsidRPr="006625EE">
        <w:t>z</w:t>
      </w:r>
      <w:r w:rsidRPr="006625EE">
        <w:t xml:space="preserve">ed that the data collected from the questionnaire are aligned with the literature review. The company could trust and might invest in digital marketing and </w:t>
      </w:r>
      <w:r w:rsidR="00483068" w:rsidRPr="006625EE">
        <w:t>travelers’</w:t>
      </w:r>
      <w:r w:rsidRPr="006625EE">
        <w:t xml:space="preserve"> orientation, which are the factors of a successful customer relationship.</w:t>
      </w:r>
    </w:p>
    <w:p w14:paraId="56CB8BF2" w14:textId="59C49DF3" w:rsidR="006625EE" w:rsidRDefault="006625EE" w:rsidP="0011396C">
      <w:pPr>
        <w:pStyle w:val="Para"/>
      </w:pPr>
    </w:p>
    <w:p w14:paraId="66EC67B7" w14:textId="77777777" w:rsidR="006625EE" w:rsidRPr="006625EE" w:rsidRDefault="006625EE" w:rsidP="0011396C">
      <w:pPr>
        <w:pStyle w:val="Para"/>
      </w:pPr>
    </w:p>
    <w:p w14:paraId="4AC46FF3" w14:textId="7AB71B37" w:rsidR="00395878" w:rsidRPr="006625EE" w:rsidRDefault="00D06786" w:rsidP="0011396C">
      <w:pPr>
        <w:pStyle w:val="Head1"/>
        <w:rPr>
          <w:rFonts w:ascii="Times New Roman" w:hAnsi="Times New Roman"/>
          <w:color w:val="auto"/>
        </w:rPr>
      </w:pPr>
      <w:r w:rsidRPr="006625EE">
        <w:rPr>
          <w:rFonts w:ascii="Times New Roman" w:hAnsi="Times New Roman"/>
          <w:color w:val="auto"/>
        </w:rPr>
        <w:lastRenderedPageBreak/>
        <w:t>Key construct definitions</w:t>
      </w:r>
    </w:p>
    <w:p w14:paraId="6D07A041" w14:textId="5E5488F7" w:rsidR="00395878" w:rsidRPr="006625EE" w:rsidRDefault="00395878" w:rsidP="0011396C">
      <w:pPr>
        <w:pStyle w:val="UL-FL1"/>
        <w:rPr>
          <w:color w:val="auto"/>
        </w:rPr>
      </w:pPr>
      <w:r w:rsidRPr="006625EE">
        <w:rPr>
          <w:i/>
          <w:iCs/>
          <w:color w:val="auto"/>
        </w:rPr>
        <w:t>Travellers</w:t>
      </w:r>
      <w:r w:rsidR="00FC3887" w:rsidRPr="006625EE">
        <w:rPr>
          <w:i/>
          <w:iCs/>
          <w:color w:val="auto"/>
        </w:rPr>
        <w:t>’</w:t>
      </w:r>
      <w:r w:rsidRPr="006625EE">
        <w:rPr>
          <w:i/>
          <w:iCs/>
          <w:color w:val="auto"/>
        </w:rPr>
        <w:t xml:space="preserve"> orientation:</w:t>
      </w:r>
      <w:r w:rsidR="002D1FB6" w:rsidRPr="006625EE">
        <w:rPr>
          <w:color w:val="auto"/>
        </w:rPr>
        <w:t xml:space="preserve"> </w:t>
      </w:r>
      <w:r w:rsidR="006947B7" w:rsidRPr="006625EE">
        <w:rPr>
          <w:color w:val="auto"/>
        </w:rPr>
        <w:t xml:space="preserve">this </w:t>
      </w:r>
      <w:r w:rsidR="002D1FB6" w:rsidRPr="006625EE">
        <w:rPr>
          <w:color w:val="auto"/>
        </w:rPr>
        <w:t xml:space="preserve">refers to the time when companies first pay attention to </w:t>
      </w:r>
      <w:r w:rsidR="00483068" w:rsidRPr="006625EE">
        <w:rPr>
          <w:color w:val="auto"/>
        </w:rPr>
        <w:t>travelers’</w:t>
      </w:r>
      <w:r w:rsidR="002D1FB6" w:rsidRPr="006625EE">
        <w:rPr>
          <w:color w:val="auto"/>
        </w:rPr>
        <w:t xml:space="preserve"> needs and attempt to satisfy them (Lee </w:t>
      </w:r>
      <w:r w:rsidR="00036A9F" w:rsidRPr="006625EE">
        <w:rPr>
          <w:color w:val="auto"/>
        </w:rPr>
        <w:t xml:space="preserve">&amp; </w:t>
      </w:r>
      <w:r w:rsidR="002D1FB6" w:rsidRPr="006625EE">
        <w:rPr>
          <w:color w:val="auto"/>
        </w:rPr>
        <w:t>Hwang, 2016).</w:t>
      </w:r>
    </w:p>
    <w:p w14:paraId="589BDBCB" w14:textId="543F1EED" w:rsidR="00395878" w:rsidRPr="006625EE" w:rsidRDefault="00395878" w:rsidP="0011396C">
      <w:pPr>
        <w:pStyle w:val="UL-FL1"/>
        <w:rPr>
          <w:color w:val="auto"/>
        </w:rPr>
      </w:pPr>
      <w:r w:rsidRPr="006625EE">
        <w:rPr>
          <w:i/>
          <w:iCs/>
          <w:color w:val="auto"/>
        </w:rPr>
        <w:t>Awareness:</w:t>
      </w:r>
      <w:r w:rsidR="002D1FB6" w:rsidRPr="006625EE">
        <w:rPr>
          <w:color w:val="auto"/>
        </w:rPr>
        <w:t xml:space="preserve"> </w:t>
      </w:r>
      <w:r w:rsidR="006947B7" w:rsidRPr="006625EE">
        <w:rPr>
          <w:color w:val="auto"/>
        </w:rPr>
        <w:t xml:space="preserve">this </w:t>
      </w:r>
      <w:r w:rsidR="002D1FB6" w:rsidRPr="006625EE">
        <w:rPr>
          <w:color w:val="auto"/>
        </w:rPr>
        <w:t>is defined as the ability of consumers to recogni</w:t>
      </w:r>
      <w:r w:rsidR="00483068" w:rsidRPr="006625EE">
        <w:rPr>
          <w:color w:val="auto"/>
        </w:rPr>
        <w:t>z</w:t>
      </w:r>
      <w:r w:rsidR="002D1FB6" w:rsidRPr="006625EE">
        <w:rPr>
          <w:color w:val="auto"/>
        </w:rPr>
        <w:t xml:space="preserve">e or differentiate the hotel that </w:t>
      </w:r>
      <w:r w:rsidR="001D74BD" w:rsidRPr="006625EE">
        <w:rPr>
          <w:color w:val="auto"/>
        </w:rPr>
        <w:t xml:space="preserve">is </w:t>
      </w:r>
      <w:r w:rsidR="002D1FB6" w:rsidRPr="006625EE">
        <w:rPr>
          <w:color w:val="auto"/>
        </w:rPr>
        <w:t>in their mind (Keller, 1993; Moisescu, 2009), or the familiarity of the hotel about the place (Malik et al., 2013).</w:t>
      </w:r>
    </w:p>
    <w:p w14:paraId="6E4BD016" w14:textId="77777777" w:rsidR="00395878" w:rsidRPr="006625EE" w:rsidRDefault="00395878" w:rsidP="0011396C">
      <w:pPr>
        <w:pStyle w:val="UL-FL1"/>
        <w:rPr>
          <w:color w:val="auto"/>
        </w:rPr>
      </w:pPr>
      <w:r w:rsidRPr="006625EE">
        <w:rPr>
          <w:i/>
          <w:iCs/>
          <w:color w:val="auto"/>
        </w:rPr>
        <w:t>Place image:</w:t>
      </w:r>
      <w:r w:rsidR="002D1FB6" w:rsidRPr="006625EE">
        <w:rPr>
          <w:color w:val="auto"/>
        </w:rPr>
        <w:t xml:space="preserve"> place image refers to the tourist interpretation about the place (Keller, 1993; Korchia, 2015).</w:t>
      </w:r>
    </w:p>
    <w:p w14:paraId="6D7AD7EC" w14:textId="1492448A" w:rsidR="00395878" w:rsidRPr="006625EE" w:rsidRDefault="00395878" w:rsidP="0011396C">
      <w:pPr>
        <w:pStyle w:val="UL-FL1"/>
        <w:rPr>
          <w:color w:val="auto"/>
        </w:rPr>
      </w:pPr>
      <w:r w:rsidRPr="006625EE">
        <w:rPr>
          <w:i/>
          <w:iCs/>
          <w:color w:val="auto"/>
        </w:rPr>
        <w:t>Satisfaction:</w:t>
      </w:r>
      <w:r w:rsidR="002D1FB6" w:rsidRPr="006625EE">
        <w:rPr>
          <w:color w:val="auto"/>
        </w:rPr>
        <w:t xml:space="preserve"> </w:t>
      </w:r>
      <w:r w:rsidR="0072452B" w:rsidRPr="006625EE">
        <w:rPr>
          <w:color w:val="auto"/>
        </w:rPr>
        <w:t xml:space="preserve">the </w:t>
      </w:r>
      <w:r w:rsidR="002D1FB6" w:rsidRPr="006625EE">
        <w:rPr>
          <w:color w:val="auto"/>
        </w:rPr>
        <w:t>term satisfaction is used when the customers personally judge the brands by means of the expected and experienced products and services (Oliver, 1997; Sondoh et al., 2007).</w:t>
      </w:r>
    </w:p>
    <w:p w14:paraId="1CBA635C" w14:textId="77777777" w:rsidR="00395878" w:rsidRPr="006625EE" w:rsidRDefault="00395878" w:rsidP="0011396C">
      <w:pPr>
        <w:pStyle w:val="UL-FL1"/>
        <w:rPr>
          <w:color w:val="auto"/>
        </w:rPr>
      </w:pPr>
      <w:r w:rsidRPr="006625EE">
        <w:rPr>
          <w:i/>
          <w:iCs/>
          <w:color w:val="auto"/>
        </w:rPr>
        <w:t>Loyalty:</w:t>
      </w:r>
      <w:r w:rsidR="002D1FB6" w:rsidRPr="006625EE">
        <w:rPr>
          <w:color w:val="auto"/>
        </w:rPr>
        <w:t xml:space="preserve"> loyalty is explained when customers select to buy particular products or services from the same brand over and over again (Moisescu, 2006).</w:t>
      </w:r>
    </w:p>
    <w:p w14:paraId="3582862E" w14:textId="4A5C1ED3" w:rsidR="00395878" w:rsidRPr="006625EE" w:rsidRDefault="00395878" w:rsidP="0011396C">
      <w:pPr>
        <w:pStyle w:val="Head1"/>
        <w:rPr>
          <w:rFonts w:ascii="Times New Roman" w:hAnsi="Times New Roman"/>
          <w:color w:val="auto"/>
        </w:rPr>
      </w:pPr>
      <w:r w:rsidRPr="006625EE">
        <w:rPr>
          <w:rFonts w:ascii="Times New Roman" w:hAnsi="Times New Roman"/>
          <w:color w:val="auto"/>
        </w:rPr>
        <w:t>Acknowledgment</w:t>
      </w:r>
    </w:p>
    <w:p w14:paraId="23618510" w14:textId="5CA76E56" w:rsidR="006625EE" w:rsidRDefault="000529AE" w:rsidP="0011396C">
      <w:pPr>
        <w:pStyle w:val="Para"/>
        <w:sectPr w:rsidR="006625EE" w:rsidSect="006625EE">
          <w:pgSz w:w="12240" w:h="15840"/>
          <w:pgMar w:top="1440" w:right="1440" w:bottom="1440" w:left="1440" w:header="720" w:footer="720" w:gutter="0"/>
          <w:cols w:space="708"/>
          <w:docGrid w:linePitch="360"/>
        </w:sectPr>
      </w:pPr>
      <w:r w:rsidRPr="006625EE">
        <w:t xml:space="preserve">The authors would like to thank </w:t>
      </w:r>
      <w:r w:rsidR="00BE57CC" w:rsidRPr="006625EE">
        <w:t xml:space="preserve">Pornteera Ngampongvanich for helping </w:t>
      </w:r>
      <w:r w:rsidRPr="006625EE">
        <w:t xml:space="preserve">them </w:t>
      </w:r>
      <w:r w:rsidR="006625EE">
        <w:t>to conduct this study</w:t>
      </w:r>
    </w:p>
    <w:p w14:paraId="16E71716" w14:textId="463D9179" w:rsidR="00395878" w:rsidRPr="006625EE" w:rsidRDefault="00074686" w:rsidP="0011396C">
      <w:pPr>
        <w:pStyle w:val="ReferencesHeading1"/>
        <w:rPr>
          <w:rFonts w:ascii="Times New Roman" w:hAnsi="Times New Roman" w:cs="Times New Roman"/>
        </w:rPr>
      </w:pPr>
      <w:bookmarkStart w:id="2" w:name="fig7_1"/>
      <w:bookmarkEnd w:id="2"/>
      <w:r w:rsidRPr="006625EE">
        <w:rPr>
          <w:rFonts w:ascii="Times New Roman" w:hAnsi="Times New Roman" w:cs="Times New Roman"/>
        </w:rPr>
        <w:lastRenderedPageBreak/>
        <w:t>References</w:t>
      </w:r>
    </w:p>
    <w:p w14:paraId="3A6D6FC0" w14:textId="2E3B6379" w:rsidR="00395878" w:rsidRPr="006625EE" w:rsidRDefault="002D1FB6" w:rsidP="0011396C">
      <w:pPr>
        <w:pStyle w:val="Reference-Alphabetical"/>
        <w:rPr>
          <w:rFonts w:eastAsia="SimSun"/>
          <w:lang w:eastAsia="zh-CN"/>
        </w:rPr>
      </w:pPr>
      <w:r w:rsidRPr="006625EE">
        <w:rPr>
          <w:rFonts w:eastAsia="SimSun"/>
          <w:lang w:eastAsia="zh-CN"/>
        </w:rPr>
        <w:t>Aaker, D. (1991)</w:t>
      </w:r>
      <w:r w:rsidR="00B535BC" w:rsidRPr="006625EE">
        <w:rPr>
          <w:rFonts w:eastAsia="SimSun"/>
          <w:lang w:eastAsia="zh-CN"/>
        </w:rPr>
        <w:t>.</w:t>
      </w:r>
      <w:r w:rsidR="00395878" w:rsidRPr="006625EE">
        <w:rPr>
          <w:rFonts w:eastAsia="SimSun"/>
          <w:lang w:eastAsia="zh-CN"/>
        </w:rPr>
        <w:t xml:space="preserve"> </w:t>
      </w:r>
      <w:r w:rsidRPr="006625EE">
        <w:rPr>
          <w:rFonts w:eastAsia="SimSun"/>
          <w:i/>
          <w:lang w:eastAsia="zh-CN"/>
        </w:rPr>
        <w:t xml:space="preserve">Managing </w:t>
      </w:r>
      <w:r w:rsidR="00B535BC" w:rsidRPr="006625EE">
        <w:rPr>
          <w:rFonts w:eastAsia="SimSun"/>
          <w:i/>
          <w:lang w:eastAsia="zh-CN"/>
        </w:rPr>
        <w:t>brand equity</w:t>
      </w:r>
      <w:r w:rsidRPr="006625EE">
        <w:rPr>
          <w:rFonts w:eastAsia="SimSun"/>
          <w:i/>
          <w:lang w:eastAsia="zh-CN"/>
        </w:rPr>
        <w:t xml:space="preserve">. Capitalizing on the </w:t>
      </w:r>
      <w:r w:rsidR="00B535BC" w:rsidRPr="006625EE">
        <w:rPr>
          <w:rFonts w:eastAsia="SimSun"/>
          <w:i/>
          <w:lang w:eastAsia="zh-CN"/>
        </w:rPr>
        <w:t xml:space="preserve">value </w:t>
      </w:r>
      <w:r w:rsidRPr="006625EE">
        <w:rPr>
          <w:rFonts w:eastAsia="SimSun"/>
          <w:i/>
          <w:lang w:eastAsia="zh-CN"/>
        </w:rPr>
        <w:t xml:space="preserve">of a </w:t>
      </w:r>
      <w:r w:rsidR="00B535BC" w:rsidRPr="006625EE">
        <w:rPr>
          <w:rFonts w:eastAsia="SimSun"/>
          <w:i/>
          <w:lang w:eastAsia="zh-CN"/>
        </w:rPr>
        <w:t>brand name</w:t>
      </w:r>
      <w:r w:rsidR="00B535BC" w:rsidRPr="006625EE">
        <w:rPr>
          <w:rFonts w:eastAsia="SimSun"/>
          <w:lang w:eastAsia="zh-CN"/>
        </w:rPr>
        <w:t>.</w:t>
      </w:r>
      <w:r w:rsidRPr="006625EE">
        <w:rPr>
          <w:rFonts w:eastAsia="SimSun"/>
          <w:lang w:eastAsia="zh-CN"/>
        </w:rPr>
        <w:t xml:space="preserve"> New York</w:t>
      </w:r>
      <w:r w:rsidR="00B535BC" w:rsidRPr="006625EE">
        <w:rPr>
          <w:rFonts w:eastAsia="SimSun"/>
          <w:lang w:eastAsia="zh-CN"/>
        </w:rPr>
        <w:t>: Free Press</w:t>
      </w:r>
      <w:r w:rsidRPr="006625EE">
        <w:rPr>
          <w:rFonts w:eastAsia="SimSun"/>
          <w:lang w:eastAsia="zh-CN"/>
        </w:rPr>
        <w:t>.</w:t>
      </w:r>
    </w:p>
    <w:p w14:paraId="1364DA8A" w14:textId="77777777" w:rsidR="00395878" w:rsidRPr="006625EE" w:rsidRDefault="002D1FB6" w:rsidP="0011396C">
      <w:pPr>
        <w:pStyle w:val="Reference-Alphabetical"/>
        <w:rPr>
          <w:rFonts w:eastAsia="SimSun"/>
          <w:lang w:eastAsia="zh-CN"/>
        </w:rPr>
      </w:pPr>
      <w:r w:rsidRPr="006625EE">
        <w:rPr>
          <w:rFonts w:eastAsia="SimSun"/>
          <w:lang w:eastAsia="zh-CN"/>
        </w:rPr>
        <w:t>Alhelalat, J. A., Ma</w:t>
      </w:r>
      <w:r w:rsidR="00FC3887" w:rsidRPr="006625EE">
        <w:rPr>
          <w:rFonts w:eastAsia="SimSun"/>
          <w:lang w:eastAsia="zh-CN"/>
        </w:rPr>
        <w:t>’</w:t>
      </w:r>
      <w:r w:rsidRPr="006625EE">
        <w:rPr>
          <w:rFonts w:eastAsia="SimSun"/>
          <w:lang w:eastAsia="zh-CN"/>
        </w:rPr>
        <w:t>moun, A. H., &amp; Twaissi, N. M. (2017). The impact of personal and functional aspects of restaurant employee service behaviour on customer satisfaction.</w:t>
      </w:r>
      <w:r w:rsidR="00395878" w:rsidRPr="006625EE">
        <w:rPr>
          <w:rFonts w:eastAsia="SimSun"/>
          <w:lang w:eastAsia="zh-CN"/>
        </w:rPr>
        <w:t xml:space="preserve"> </w:t>
      </w:r>
      <w:r w:rsidRPr="006625EE">
        <w:rPr>
          <w:rFonts w:eastAsia="SimSun"/>
          <w:i/>
          <w:lang w:eastAsia="zh-CN"/>
        </w:rPr>
        <w:t>International Journal of Hospitality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66(Sep), </w:t>
      </w:r>
      <w:r w:rsidR="00395878" w:rsidRPr="006625EE">
        <w:rPr>
          <w:rFonts w:eastAsia="SimSun"/>
          <w:lang w:eastAsia="zh-CN"/>
        </w:rPr>
        <w:t>46</w:t>
      </w:r>
      <w:r w:rsidR="00FC3887" w:rsidRPr="006625EE">
        <w:rPr>
          <w:rFonts w:eastAsia="SimSun"/>
          <w:lang w:eastAsia="zh-CN"/>
        </w:rPr>
        <w:t>–</w:t>
      </w:r>
      <w:r w:rsidR="00395878" w:rsidRPr="006625EE">
        <w:rPr>
          <w:rFonts w:eastAsia="SimSun"/>
          <w:lang w:eastAsia="zh-CN"/>
        </w:rPr>
        <w:t>53</w:t>
      </w:r>
      <w:r w:rsidRPr="006625EE">
        <w:rPr>
          <w:rFonts w:eastAsia="SimSun"/>
          <w:lang w:eastAsia="zh-CN"/>
        </w:rPr>
        <w:t>.</w:t>
      </w:r>
    </w:p>
    <w:p w14:paraId="1F20A60B" w14:textId="77777777" w:rsidR="00395878" w:rsidRPr="006625EE" w:rsidRDefault="002D1FB6" w:rsidP="0011396C">
      <w:pPr>
        <w:pStyle w:val="Reference-Alphabetical"/>
        <w:rPr>
          <w:rFonts w:eastAsia="SimSun"/>
          <w:lang w:eastAsia="zh-CN"/>
        </w:rPr>
      </w:pPr>
      <w:r w:rsidRPr="006625EE">
        <w:rPr>
          <w:rFonts w:eastAsia="SimSun"/>
          <w:lang w:eastAsia="zh-CN"/>
        </w:rPr>
        <w:t xml:space="preserve">Anderson, E. W., &amp; Sullivan, M. W. (1993). The antecedents and consequences of customer satisfaction for firms. </w:t>
      </w:r>
      <w:r w:rsidRPr="006625EE">
        <w:rPr>
          <w:rFonts w:eastAsia="SimSun"/>
          <w:i/>
          <w:lang w:eastAsia="zh-CN"/>
        </w:rPr>
        <w:t>Marketing Science</w:t>
      </w:r>
      <w:r w:rsidRPr="006625EE">
        <w:rPr>
          <w:rFonts w:eastAsia="SimSun"/>
          <w:lang w:eastAsia="zh-CN"/>
        </w:rPr>
        <w:t xml:space="preserve">, 12(2), </w:t>
      </w:r>
      <w:r w:rsidR="00395878" w:rsidRPr="006625EE">
        <w:rPr>
          <w:rFonts w:eastAsia="SimSun"/>
          <w:lang w:eastAsia="zh-CN"/>
        </w:rPr>
        <w:t>125</w:t>
      </w:r>
      <w:r w:rsidR="00FC3887" w:rsidRPr="006625EE">
        <w:rPr>
          <w:rFonts w:eastAsia="SimSun"/>
          <w:lang w:eastAsia="zh-CN"/>
        </w:rPr>
        <w:t>–</w:t>
      </w:r>
      <w:r w:rsidR="00395878" w:rsidRPr="006625EE">
        <w:rPr>
          <w:rFonts w:eastAsia="SimSun"/>
          <w:lang w:eastAsia="zh-CN"/>
        </w:rPr>
        <w:t>143</w:t>
      </w:r>
      <w:r w:rsidRPr="006625EE">
        <w:rPr>
          <w:rFonts w:eastAsia="SimSun"/>
          <w:lang w:eastAsia="zh-CN"/>
        </w:rPr>
        <w:t>.</w:t>
      </w:r>
    </w:p>
    <w:p w14:paraId="428EB988" w14:textId="09D001D3" w:rsidR="00395878" w:rsidRPr="006625EE" w:rsidRDefault="002D1FB6" w:rsidP="0011396C">
      <w:pPr>
        <w:pStyle w:val="Reference-Alphabetical"/>
        <w:rPr>
          <w:rFonts w:eastAsia="SimSun"/>
          <w:lang w:eastAsia="zh-CN"/>
        </w:rPr>
      </w:pPr>
      <w:r w:rsidRPr="006625EE">
        <w:rPr>
          <w:rFonts w:eastAsia="SimSun"/>
          <w:lang w:eastAsia="zh-CN"/>
        </w:rPr>
        <w:t xml:space="preserve">Anderson, J. C., &amp; Gerbing, D. W. (1988). Structural equation modelling in practice: A review and recommended the two-step approach. </w:t>
      </w:r>
      <w:r w:rsidRPr="006625EE">
        <w:rPr>
          <w:rFonts w:eastAsia="SimSun"/>
          <w:i/>
          <w:lang w:eastAsia="zh-CN"/>
        </w:rPr>
        <w:t>Psychological Bulletin</w:t>
      </w:r>
      <w:r w:rsidRPr="006625EE">
        <w:rPr>
          <w:rFonts w:eastAsia="SimSun"/>
          <w:lang w:eastAsia="zh-CN"/>
        </w:rPr>
        <w:t xml:space="preserve">, 103(3), </w:t>
      </w:r>
      <w:r w:rsidR="00395878" w:rsidRPr="006625EE">
        <w:rPr>
          <w:rFonts w:eastAsia="SimSun"/>
          <w:lang w:eastAsia="zh-CN"/>
        </w:rPr>
        <w:t>411</w:t>
      </w:r>
      <w:r w:rsidR="00FC3887" w:rsidRPr="006625EE">
        <w:rPr>
          <w:rFonts w:eastAsia="SimSun"/>
          <w:lang w:eastAsia="zh-CN"/>
        </w:rPr>
        <w:t>–</w:t>
      </w:r>
      <w:r w:rsidR="00395878" w:rsidRPr="006625EE">
        <w:rPr>
          <w:rFonts w:eastAsia="SimSun"/>
          <w:lang w:eastAsia="zh-CN"/>
        </w:rPr>
        <w:t>420</w:t>
      </w:r>
      <w:r w:rsidR="00983297" w:rsidRPr="006625EE">
        <w:rPr>
          <w:rFonts w:eastAsia="SimSun"/>
          <w:lang w:eastAsia="zh-CN"/>
        </w:rPr>
        <w:t>.</w:t>
      </w:r>
    </w:p>
    <w:p w14:paraId="78705F75" w14:textId="33FC1B58" w:rsidR="00395878" w:rsidRPr="006625EE" w:rsidRDefault="002D1FB6" w:rsidP="0011396C">
      <w:pPr>
        <w:pStyle w:val="Reference-Alphabetical"/>
        <w:rPr>
          <w:rFonts w:eastAsia="SimSun"/>
          <w:lang w:eastAsia="zh-CN"/>
        </w:rPr>
      </w:pPr>
      <w:r w:rsidRPr="006625EE">
        <w:rPr>
          <w:rFonts w:eastAsia="SimSun"/>
          <w:lang w:eastAsia="zh-CN"/>
        </w:rPr>
        <w:t>Antioco, M., &amp; Lindgreen, A. (2003).</w:t>
      </w:r>
      <w:r w:rsidR="00395878" w:rsidRPr="006625EE">
        <w:rPr>
          <w:rFonts w:eastAsia="SimSun"/>
          <w:lang w:eastAsia="zh-CN"/>
        </w:rPr>
        <w:t xml:space="preserve"> </w:t>
      </w:r>
      <w:r w:rsidRPr="006625EE">
        <w:rPr>
          <w:rFonts w:eastAsia="SimSun"/>
          <w:lang w:eastAsia="zh-CN"/>
        </w:rPr>
        <w:t xml:space="preserve">Relationship </w:t>
      </w:r>
      <w:r w:rsidR="00983297" w:rsidRPr="006625EE">
        <w:rPr>
          <w:rFonts w:eastAsia="SimSun"/>
          <w:lang w:eastAsia="zh-CN"/>
        </w:rPr>
        <w:t xml:space="preserve">marketing </w:t>
      </w:r>
      <w:r w:rsidRPr="006625EE">
        <w:rPr>
          <w:rFonts w:eastAsia="SimSun"/>
          <w:lang w:eastAsia="zh-CN"/>
        </w:rPr>
        <w:t xml:space="preserve">in the Internet </w:t>
      </w:r>
      <w:r w:rsidR="00983297" w:rsidRPr="006625EE">
        <w:rPr>
          <w:rFonts w:eastAsia="SimSun"/>
          <w:lang w:eastAsia="zh-CN"/>
        </w:rPr>
        <w:t xml:space="preserve">age </w:t>
      </w:r>
      <w:r w:rsidRPr="006625EE">
        <w:rPr>
          <w:rFonts w:eastAsia="SimSun"/>
          <w:lang w:eastAsia="zh-CN"/>
        </w:rPr>
        <w:t>(Doctoral dissertation, MA thesis, Catholic University of Louvain, Belgium).</w:t>
      </w:r>
    </w:p>
    <w:p w14:paraId="0A0B0F88" w14:textId="63EBF07E" w:rsidR="00395878" w:rsidRPr="006625EE" w:rsidRDefault="002D1FB6" w:rsidP="0011396C">
      <w:pPr>
        <w:pStyle w:val="Reference-Alphabetical"/>
        <w:rPr>
          <w:rFonts w:eastAsia="SimSun"/>
          <w:lang w:eastAsia="zh-CN"/>
        </w:rPr>
      </w:pPr>
      <w:r w:rsidRPr="006625EE">
        <w:rPr>
          <w:rFonts w:eastAsia="SimSun"/>
          <w:lang w:eastAsia="zh-CN"/>
        </w:rPr>
        <w:t>Aranda, E., Gomez, M., &amp; Molina, A. (2015)</w:t>
      </w:r>
      <w:r w:rsidR="00926453" w:rsidRPr="006625EE">
        <w:rPr>
          <w:rFonts w:eastAsia="SimSun"/>
          <w:lang w:eastAsia="zh-CN"/>
        </w:rPr>
        <w:t>.</w:t>
      </w:r>
      <w:r w:rsidRPr="006625EE">
        <w:rPr>
          <w:rFonts w:eastAsia="SimSun"/>
          <w:lang w:eastAsia="zh-CN"/>
        </w:rPr>
        <w:t xml:space="preserve"> Consumers</w:t>
      </w:r>
      <w:r w:rsidR="00EE5A65" w:rsidRPr="006625EE">
        <w:rPr>
          <w:rFonts w:eastAsia="SimSun"/>
          <w:lang w:eastAsia="zh-CN"/>
        </w:rPr>
        <w:t>’</w:t>
      </w:r>
      <w:r w:rsidRPr="006625EE">
        <w:rPr>
          <w:rFonts w:eastAsia="SimSun"/>
          <w:lang w:eastAsia="zh-CN"/>
        </w:rPr>
        <w:t xml:space="preserve"> brand images of wines: Differences between two leading Spanish denominations of origin. </w:t>
      </w:r>
      <w:r w:rsidRPr="006625EE">
        <w:rPr>
          <w:rFonts w:eastAsia="SimSun"/>
          <w:i/>
          <w:lang w:eastAsia="zh-CN"/>
        </w:rPr>
        <w:t>British Food Journal</w:t>
      </w:r>
      <w:r w:rsidR="00EE5A65" w:rsidRPr="006625EE">
        <w:rPr>
          <w:rFonts w:eastAsia="SimSun"/>
          <w:lang w:eastAsia="zh-CN"/>
        </w:rPr>
        <w:t>,</w:t>
      </w:r>
      <w:r w:rsidRPr="006625EE">
        <w:rPr>
          <w:rFonts w:eastAsia="SimSun"/>
          <w:lang w:eastAsia="zh-CN"/>
        </w:rPr>
        <w:t xml:space="preserve"> 117(8), </w:t>
      </w:r>
      <w:r w:rsidR="00395878" w:rsidRPr="006625EE">
        <w:rPr>
          <w:rFonts w:eastAsia="SimSun"/>
          <w:lang w:eastAsia="zh-CN"/>
        </w:rPr>
        <w:t>2057</w:t>
      </w:r>
      <w:r w:rsidR="00FC3887" w:rsidRPr="006625EE">
        <w:rPr>
          <w:rFonts w:eastAsia="SimSun"/>
          <w:lang w:eastAsia="zh-CN"/>
        </w:rPr>
        <w:t>–</w:t>
      </w:r>
      <w:r w:rsidR="00395878" w:rsidRPr="006625EE">
        <w:rPr>
          <w:rFonts w:eastAsia="SimSun"/>
          <w:lang w:eastAsia="zh-CN"/>
        </w:rPr>
        <w:t>2077</w:t>
      </w:r>
      <w:r w:rsidRPr="006625EE">
        <w:rPr>
          <w:rFonts w:eastAsia="SimSun"/>
          <w:lang w:eastAsia="zh-CN"/>
        </w:rPr>
        <w:t>.</w:t>
      </w:r>
    </w:p>
    <w:p w14:paraId="655F89FA" w14:textId="77777777" w:rsidR="00395878" w:rsidRPr="006625EE" w:rsidRDefault="002D1FB6" w:rsidP="0011396C">
      <w:pPr>
        <w:pStyle w:val="Reference-Alphabetical"/>
        <w:rPr>
          <w:rFonts w:eastAsia="SimSun"/>
          <w:lang w:eastAsia="zh-CN"/>
        </w:rPr>
      </w:pPr>
      <w:r w:rsidRPr="006625EE">
        <w:rPr>
          <w:rFonts w:eastAsia="SimSun"/>
          <w:lang w:eastAsia="zh-CN"/>
        </w:rPr>
        <w:t xml:space="preserve">Arnold, M. J., &amp; Reynolds, K. E. (2003). Hedonic shopping motivations. </w:t>
      </w:r>
      <w:r w:rsidRPr="006625EE">
        <w:rPr>
          <w:rFonts w:eastAsia="SimSun"/>
          <w:i/>
          <w:lang w:eastAsia="zh-CN"/>
        </w:rPr>
        <w:t>Journal of Retailing</w:t>
      </w:r>
      <w:r w:rsidRPr="006625EE">
        <w:rPr>
          <w:rFonts w:eastAsia="SimSun"/>
          <w:lang w:eastAsia="zh-CN"/>
        </w:rPr>
        <w:t xml:space="preserve">, 79(2), </w:t>
      </w:r>
      <w:r w:rsidR="00395878" w:rsidRPr="006625EE">
        <w:rPr>
          <w:rFonts w:eastAsia="SimSun"/>
          <w:lang w:eastAsia="zh-CN"/>
        </w:rPr>
        <w:t>77</w:t>
      </w:r>
      <w:r w:rsidR="00FC3887" w:rsidRPr="006625EE">
        <w:rPr>
          <w:rFonts w:eastAsia="SimSun"/>
          <w:lang w:eastAsia="zh-CN"/>
        </w:rPr>
        <w:t>–</w:t>
      </w:r>
      <w:r w:rsidR="00395878" w:rsidRPr="006625EE">
        <w:rPr>
          <w:rFonts w:eastAsia="SimSun"/>
          <w:lang w:eastAsia="zh-CN"/>
        </w:rPr>
        <w:t>95</w:t>
      </w:r>
      <w:r w:rsidRPr="006625EE">
        <w:rPr>
          <w:rFonts w:eastAsia="SimSun"/>
          <w:lang w:eastAsia="zh-CN"/>
        </w:rPr>
        <w:t>.</w:t>
      </w:r>
    </w:p>
    <w:p w14:paraId="1D3D3728" w14:textId="2870632D" w:rsidR="00395878" w:rsidRPr="006625EE" w:rsidRDefault="002D1FB6" w:rsidP="0011396C">
      <w:pPr>
        <w:pStyle w:val="Reference-Alphabetical"/>
        <w:rPr>
          <w:rFonts w:eastAsia="SimSun"/>
          <w:lang w:eastAsia="zh-CN"/>
        </w:rPr>
      </w:pPr>
      <w:r w:rsidRPr="006625EE">
        <w:rPr>
          <w:rFonts w:eastAsia="SimSun"/>
          <w:lang w:eastAsia="zh-CN"/>
        </w:rPr>
        <w:t>Asikhia, O. (2010)</w:t>
      </w:r>
      <w:r w:rsidR="00926453" w:rsidRPr="006625EE">
        <w:rPr>
          <w:rFonts w:eastAsia="SimSun"/>
          <w:lang w:eastAsia="zh-CN"/>
        </w:rPr>
        <w:t>.</w:t>
      </w:r>
      <w:r w:rsidRPr="006625EE">
        <w:rPr>
          <w:rFonts w:eastAsia="SimSun"/>
          <w:lang w:eastAsia="zh-CN"/>
        </w:rPr>
        <w:t xml:space="preserve"> Tourists orientation and </w:t>
      </w:r>
      <w:r w:rsidR="00340372" w:rsidRPr="006625EE">
        <w:rPr>
          <w:rFonts w:eastAsia="SimSun"/>
          <w:lang w:eastAsia="zh-CN"/>
        </w:rPr>
        <w:t xml:space="preserve">firm performance </w:t>
      </w:r>
      <w:r w:rsidRPr="006625EE">
        <w:rPr>
          <w:rFonts w:eastAsia="SimSun"/>
          <w:lang w:eastAsia="zh-CN"/>
        </w:rPr>
        <w:t xml:space="preserve">among Nigerian </w:t>
      </w:r>
      <w:r w:rsidR="00340372" w:rsidRPr="006625EE">
        <w:rPr>
          <w:rFonts w:eastAsia="SimSun"/>
          <w:lang w:eastAsia="zh-CN"/>
        </w:rPr>
        <w:t xml:space="preserve">small </w:t>
      </w:r>
      <w:r w:rsidRPr="006625EE">
        <w:rPr>
          <w:rFonts w:eastAsia="SimSun"/>
          <w:lang w:eastAsia="zh-CN"/>
        </w:rPr>
        <w:t xml:space="preserve">and </w:t>
      </w:r>
      <w:r w:rsidR="00340372" w:rsidRPr="006625EE">
        <w:rPr>
          <w:rFonts w:eastAsia="SimSun"/>
          <w:lang w:eastAsia="zh-CN"/>
        </w:rPr>
        <w:t>medium scale businesses</w:t>
      </w:r>
      <w:r w:rsidRPr="006625EE">
        <w:rPr>
          <w:rFonts w:eastAsia="SimSun"/>
          <w:lang w:eastAsia="zh-CN"/>
        </w:rPr>
        <w:t xml:space="preserve">. </w:t>
      </w:r>
      <w:r w:rsidRPr="006625EE">
        <w:rPr>
          <w:rFonts w:eastAsia="SimSun"/>
          <w:i/>
          <w:lang w:eastAsia="zh-CN"/>
        </w:rPr>
        <w:t>International Journal of Marketing Studies</w:t>
      </w:r>
      <w:r w:rsidR="00340372" w:rsidRPr="006625EE">
        <w:rPr>
          <w:rFonts w:eastAsia="SimSun"/>
          <w:lang w:eastAsia="zh-CN"/>
        </w:rPr>
        <w:t>,</w:t>
      </w:r>
      <w:r w:rsidRPr="006625EE">
        <w:rPr>
          <w:rFonts w:eastAsia="SimSun"/>
          <w:lang w:eastAsia="zh-CN"/>
        </w:rPr>
        <w:t xml:space="preserve"> 2(1), </w:t>
      </w:r>
      <w:r w:rsidR="00395878" w:rsidRPr="006625EE">
        <w:rPr>
          <w:rFonts w:eastAsia="SimSun"/>
          <w:lang w:eastAsia="zh-CN"/>
        </w:rPr>
        <w:t>197</w:t>
      </w:r>
      <w:r w:rsidR="00FC3887" w:rsidRPr="006625EE">
        <w:rPr>
          <w:rFonts w:eastAsia="SimSun"/>
          <w:lang w:eastAsia="zh-CN"/>
        </w:rPr>
        <w:t>–</w:t>
      </w:r>
      <w:r w:rsidR="00395878" w:rsidRPr="006625EE">
        <w:rPr>
          <w:rFonts w:eastAsia="SimSun"/>
          <w:lang w:eastAsia="zh-CN"/>
        </w:rPr>
        <w:t>212</w:t>
      </w:r>
      <w:r w:rsidRPr="006625EE">
        <w:rPr>
          <w:rFonts w:eastAsia="SimSun"/>
          <w:lang w:eastAsia="zh-CN"/>
        </w:rPr>
        <w:t>.</w:t>
      </w:r>
    </w:p>
    <w:p w14:paraId="5079AC42" w14:textId="77777777" w:rsidR="00395878" w:rsidRPr="006625EE" w:rsidRDefault="002D1FB6" w:rsidP="0011396C">
      <w:pPr>
        <w:pStyle w:val="Reference-Alphabetical"/>
        <w:rPr>
          <w:rFonts w:eastAsia="SimSun"/>
          <w:lang w:eastAsia="zh-CN"/>
        </w:rPr>
      </w:pPr>
      <w:r w:rsidRPr="006625EE">
        <w:rPr>
          <w:rFonts w:eastAsia="SimSun"/>
          <w:lang w:eastAsia="zh-CN"/>
        </w:rPr>
        <w:t xml:space="preserve">Aslan, A. (2016). An exploratory study on the sexual intimacy of male hotel workers and female foreign tourists. </w:t>
      </w:r>
      <w:r w:rsidRPr="006625EE">
        <w:rPr>
          <w:rFonts w:eastAsia="SimSun"/>
          <w:i/>
          <w:lang w:eastAsia="zh-CN"/>
        </w:rPr>
        <w:t>International Journal of Hospitality Management</w:t>
      </w:r>
      <w:r w:rsidRPr="006625EE">
        <w:rPr>
          <w:rFonts w:eastAsia="SimSun"/>
          <w:lang w:eastAsia="zh-CN"/>
        </w:rPr>
        <w:t xml:space="preserve">, 58(Sep), </w:t>
      </w:r>
      <w:r w:rsidR="00395878" w:rsidRPr="006625EE">
        <w:rPr>
          <w:rFonts w:eastAsia="SimSun"/>
          <w:lang w:eastAsia="zh-CN"/>
        </w:rPr>
        <w:t>107</w:t>
      </w:r>
      <w:r w:rsidR="00FC3887" w:rsidRPr="006625EE">
        <w:rPr>
          <w:rFonts w:eastAsia="SimSun"/>
          <w:lang w:eastAsia="zh-CN"/>
        </w:rPr>
        <w:t>–</w:t>
      </w:r>
      <w:r w:rsidR="00395878" w:rsidRPr="006625EE">
        <w:rPr>
          <w:rFonts w:eastAsia="SimSun"/>
          <w:lang w:eastAsia="zh-CN"/>
        </w:rPr>
        <w:t>116</w:t>
      </w:r>
      <w:r w:rsidRPr="006625EE">
        <w:rPr>
          <w:rFonts w:eastAsia="SimSun"/>
          <w:lang w:eastAsia="zh-CN"/>
        </w:rPr>
        <w:t>.</w:t>
      </w:r>
    </w:p>
    <w:p w14:paraId="66D238B1" w14:textId="7A24C9DA" w:rsidR="00395878" w:rsidRPr="006625EE" w:rsidRDefault="002D1FB6" w:rsidP="0011396C">
      <w:pPr>
        <w:pStyle w:val="Reference-Alphabetical"/>
        <w:rPr>
          <w:rFonts w:eastAsia="SimSun"/>
          <w:lang w:eastAsia="zh-CN"/>
        </w:rPr>
      </w:pPr>
      <w:r w:rsidRPr="006625EE">
        <w:rPr>
          <w:rFonts w:eastAsia="SimSun"/>
          <w:lang w:eastAsia="zh-CN"/>
        </w:rPr>
        <w:t>Barreda, A. A., Bilgihan, A., Nusair, K., &amp; Okumus, F. (2016). Online branding: Development of hotel branding through interactivity theory.</w:t>
      </w:r>
      <w:r w:rsidR="00395878" w:rsidRPr="006625EE">
        <w:rPr>
          <w:rFonts w:eastAsia="SimSun"/>
          <w:lang w:eastAsia="zh-CN"/>
        </w:rPr>
        <w:t xml:space="preserve"> </w:t>
      </w:r>
      <w:r w:rsidRPr="006625EE">
        <w:rPr>
          <w:rFonts w:eastAsia="SimSun"/>
          <w:i/>
          <w:lang w:eastAsia="zh-CN"/>
        </w:rPr>
        <w:t>Tourism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57(Dec), </w:t>
      </w:r>
      <w:r w:rsidR="00395878" w:rsidRPr="006625EE">
        <w:rPr>
          <w:rFonts w:eastAsia="SimSun"/>
          <w:lang w:eastAsia="zh-CN"/>
        </w:rPr>
        <w:t>180</w:t>
      </w:r>
      <w:r w:rsidR="00FC3887" w:rsidRPr="006625EE">
        <w:rPr>
          <w:rFonts w:eastAsia="SimSun"/>
          <w:lang w:eastAsia="zh-CN"/>
        </w:rPr>
        <w:t>–</w:t>
      </w:r>
      <w:r w:rsidR="00395878" w:rsidRPr="006625EE">
        <w:rPr>
          <w:rFonts w:eastAsia="SimSun"/>
          <w:lang w:eastAsia="zh-CN"/>
        </w:rPr>
        <w:t>192</w:t>
      </w:r>
      <w:r w:rsidRPr="006625EE">
        <w:rPr>
          <w:rFonts w:eastAsia="SimSun"/>
          <w:lang w:eastAsia="zh-CN"/>
        </w:rPr>
        <w:t>.</w:t>
      </w:r>
    </w:p>
    <w:p w14:paraId="29D5BA8A" w14:textId="77777777" w:rsidR="00395878" w:rsidRPr="006625EE" w:rsidRDefault="002D1FB6" w:rsidP="0011396C">
      <w:pPr>
        <w:pStyle w:val="Reference-Alphabetical"/>
        <w:rPr>
          <w:rFonts w:eastAsia="SimSun"/>
          <w:lang w:eastAsia="zh-CN"/>
        </w:rPr>
      </w:pPr>
      <w:r w:rsidRPr="006625EE">
        <w:rPr>
          <w:rFonts w:eastAsia="SimSun"/>
          <w:lang w:eastAsia="zh-CN"/>
        </w:rPr>
        <w:t xml:space="preserve">Baumgartner, H., &amp; Steenkamp, J. B. E. (1996). Exploratory consumer buying behaviour: Conceptualization and measurement. </w:t>
      </w:r>
      <w:r w:rsidRPr="006625EE">
        <w:rPr>
          <w:rFonts w:eastAsia="SimSun"/>
          <w:i/>
          <w:lang w:eastAsia="zh-CN"/>
        </w:rPr>
        <w:t>International Journal of Research in Marketing</w:t>
      </w:r>
      <w:r w:rsidRPr="006625EE">
        <w:rPr>
          <w:rFonts w:eastAsia="SimSun"/>
          <w:lang w:eastAsia="zh-CN"/>
        </w:rPr>
        <w:t xml:space="preserve">, 13(2), </w:t>
      </w:r>
      <w:r w:rsidR="00395878" w:rsidRPr="006625EE">
        <w:rPr>
          <w:rFonts w:eastAsia="SimSun"/>
          <w:lang w:eastAsia="zh-CN"/>
        </w:rPr>
        <w:t>121</w:t>
      </w:r>
      <w:r w:rsidR="00FC3887" w:rsidRPr="006625EE">
        <w:rPr>
          <w:rFonts w:eastAsia="SimSun"/>
          <w:lang w:eastAsia="zh-CN"/>
        </w:rPr>
        <w:t>–</w:t>
      </w:r>
      <w:r w:rsidR="00395878" w:rsidRPr="006625EE">
        <w:rPr>
          <w:rFonts w:eastAsia="SimSun"/>
          <w:lang w:eastAsia="zh-CN"/>
        </w:rPr>
        <w:t>137</w:t>
      </w:r>
      <w:r w:rsidRPr="006625EE">
        <w:rPr>
          <w:rFonts w:eastAsia="SimSun"/>
          <w:lang w:eastAsia="zh-CN"/>
        </w:rPr>
        <w:t>.</w:t>
      </w:r>
    </w:p>
    <w:p w14:paraId="07620A9E" w14:textId="77777777" w:rsidR="00395878" w:rsidRPr="006625EE" w:rsidRDefault="002D1FB6" w:rsidP="0011396C">
      <w:pPr>
        <w:pStyle w:val="Reference-Alphabetical"/>
        <w:rPr>
          <w:rFonts w:eastAsia="SimSun"/>
          <w:lang w:eastAsia="zh-CN"/>
        </w:rPr>
      </w:pPr>
      <w:r w:rsidRPr="006625EE">
        <w:rPr>
          <w:rFonts w:eastAsia="SimSun"/>
          <w:lang w:eastAsia="zh-CN"/>
        </w:rPr>
        <w:t xml:space="preserve">Beatty, S. E., Mayer, M., Coleman, J. E., Reynolds, K. E., &amp; Lee, J. (1996). Customer-sales associate direct relationships. </w:t>
      </w:r>
      <w:r w:rsidRPr="006625EE">
        <w:rPr>
          <w:rFonts w:eastAsia="SimSun"/>
          <w:i/>
          <w:lang w:eastAsia="zh-CN"/>
        </w:rPr>
        <w:t>Journal of Retailing</w:t>
      </w:r>
      <w:r w:rsidRPr="006625EE">
        <w:rPr>
          <w:rFonts w:eastAsia="SimSun"/>
          <w:lang w:eastAsia="zh-CN"/>
        </w:rPr>
        <w:t xml:space="preserve">, 72(3), </w:t>
      </w:r>
      <w:r w:rsidR="00395878" w:rsidRPr="006625EE">
        <w:rPr>
          <w:rFonts w:eastAsia="SimSun"/>
          <w:lang w:eastAsia="zh-CN"/>
        </w:rPr>
        <w:t>223</w:t>
      </w:r>
      <w:r w:rsidR="00FC3887" w:rsidRPr="006625EE">
        <w:rPr>
          <w:rFonts w:eastAsia="SimSun"/>
          <w:lang w:eastAsia="zh-CN"/>
        </w:rPr>
        <w:t>–</w:t>
      </w:r>
      <w:r w:rsidR="00395878" w:rsidRPr="006625EE">
        <w:rPr>
          <w:rFonts w:eastAsia="SimSun"/>
          <w:lang w:eastAsia="zh-CN"/>
        </w:rPr>
        <w:t>247</w:t>
      </w:r>
      <w:r w:rsidRPr="006625EE">
        <w:rPr>
          <w:rFonts w:eastAsia="SimSun"/>
          <w:lang w:eastAsia="zh-CN"/>
        </w:rPr>
        <w:t>.</w:t>
      </w:r>
    </w:p>
    <w:p w14:paraId="573DF1A4" w14:textId="49273E10" w:rsidR="00395878" w:rsidRPr="006625EE" w:rsidRDefault="002D1FB6" w:rsidP="0011396C">
      <w:pPr>
        <w:pStyle w:val="Reference-Alphabetical"/>
        <w:rPr>
          <w:rFonts w:eastAsia="SimSun"/>
          <w:lang w:eastAsia="zh-CN"/>
        </w:rPr>
      </w:pPr>
      <w:r w:rsidRPr="006625EE">
        <w:rPr>
          <w:rFonts w:eastAsia="SimSun"/>
          <w:lang w:eastAsia="zh-CN"/>
        </w:rPr>
        <w:lastRenderedPageBreak/>
        <w:t>Beerli, A., &amp; Martı́n, J. D. (2004). Tourists</w:t>
      </w:r>
      <w:r w:rsidR="00E624CF" w:rsidRPr="006625EE">
        <w:rPr>
          <w:rFonts w:eastAsia="SimSun"/>
          <w:lang w:eastAsia="zh-CN"/>
        </w:rPr>
        <w:t>’</w:t>
      </w:r>
      <w:r w:rsidRPr="006625EE">
        <w:rPr>
          <w:rFonts w:eastAsia="SimSun"/>
          <w:lang w:eastAsia="zh-CN"/>
        </w:rPr>
        <w:t xml:space="preserve"> characteristics and the perceived image of tourist destinations: </w:t>
      </w:r>
      <w:r w:rsidR="00E05727" w:rsidRPr="006625EE">
        <w:rPr>
          <w:rFonts w:eastAsia="SimSun"/>
          <w:lang w:eastAsia="zh-CN"/>
        </w:rPr>
        <w:t xml:space="preserve">A </w:t>
      </w:r>
      <w:r w:rsidRPr="006625EE">
        <w:rPr>
          <w:rFonts w:eastAsia="SimSun"/>
          <w:lang w:eastAsia="zh-CN"/>
        </w:rPr>
        <w:t>quantitative analysis</w:t>
      </w:r>
      <w:r w:rsidR="00E624CF" w:rsidRPr="006625EE">
        <w:rPr>
          <w:rFonts w:eastAsia="SimSun"/>
          <w:lang w:eastAsia="zh-CN"/>
        </w:rPr>
        <w:t xml:space="preserve"> – A </w:t>
      </w:r>
      <w:r w:rsidRPr="006625EE">
        <w:rPr>
          <w:rFonts w:eastAsia="SimSun"/>
          <w:lang w:eastAsia="zh-CN"/>
        </w:rPr>
        <w:t xml:space="preserve">case study of Lanzarote, Spain. </w:t>
      </w:r>
      <w:r w:rsidRPr="006625EE">
        <w:rPr>
          <w:rFonts w:eastAsia="SimSun"/>
          <w:i/>
          <w:lang w:eastAsia="zh-CN"/>
        </w:rPr>
        <w:t>Tourism Management</w:t>
      </w:r>
      <w:r w:rsidRPr="006625EE">
        <w:rPr>
          <w:rFonts w:eastAsia="SimSun"/>
          <w:lang w:eastAsia="zh-CN"/>
        </w:rPr>
        <w:t xml:space="preserve">, 25(5), </w:t>
      </w:r>
      <w:r w:rsidR="00395878" w:rsidRPr="006625EE">
        <w:rPr>
          <w:rFonts w:eastAsia="SimSun"/>
          <w:lang w:eastAsia="zh-CN"/>
        </w:rPr>
        <w:t>623</w:t>
      </w:r>
      <w:r w:rsidR="00FC3887" w:rsidRPr="006625EE">
        <w:rPr>
          <w:rFonts w:eastAsia="SimSun"/>
          <w:lang w:eastAsia="zh-CN"/>
        </w:rPr>
        <w:t>–</w:t>
      </w:r>
      <w:r w:rsidR="00395878" w:rsidRPr="006625EE">
        <w:rPr>
          <w:rFonts w:eastAsia="SimSun"/>
          <w:lang w:eastAsia="zh-CN"/>
        </w:rPr>
        <w:t>636</w:t>
      </w:r>
      <w:r w:rsidRPr="006625EE">
        <w:rPr>
          <w:rFonts w:eastAsia="SimSun"/>
          <w:lang w:eastAsia="zh-CN"/>
        </w:rPr>
        <w:t>.</w:t>
      </w:r>
    </w:p>
    <w:p w14:paraId="7E6BFACA" w14:textId="0184CCEC" w:rsidR="00395878" w:rsidRPr="006625EE" w:rsidRDefault="002D1FB6" w:rsidP="0011396C">
      <w:pPr>
        <w:pStyle w:val="Reference-Alphabetical"/>
        <w:rPr>
          <w:rFonts w:eastAsia="SimSun"/>
          <w:lang w:eastAsia="zh-CN"/>
        </w:rPr>
      </w:pPr>
      <w:r w:rsidRPr="006625EE">
        <w:rPr>
          <w:rFonts w:eastAsia="SimSun"/>
          <w:lang w:eastAsia="zh-CN"/>
        </w:rPr>
        <w:t xml:space="preserve">Bell, E., &amp; Bryman, A. (2007). The ethics of management research: </w:t>
      </w:r>
      <w:r w:rsidR="006E21D2" w:rsidRPr="006625EE">
        <w:rPr>
          <w:rFonts w:eastAsia="SimSun"/>
          <w:lang w:eastAsia="zh-CN"/>
        </w:rPr>
        <w:t xml:space="preserve">An </w:t>
      </w:r>
      <w:r w:rsidRPr="006625EE">
        <w:rPr>
          <w:rFonts w:eastAsia="SimSun"/>
          <w:lang w:eastAsia="zh-CN"/>
        </w:rPr>
        <w:t>exploratory content analysis.</w:t>
      </w:r>
      <w:r w:rsidR="00395878" w:rsidRPr="006625EE">
        <w:rPr>
          <w:rFonts w:eastAsia="SimSun"/>
          <w:lang w:eastAsia="zh-CN"/>
        </w:rPr>
        <w:t xml:space="preserve"> </w:t>
      </w:r>
      <w:r w:rsidRPr="006625EE">
        <w:rPr>
          <w:rFonts w:eastAsia="SimSun"/>
          <w:i/>
          <w:lang w:eastAsia="zh-CN"/>
        </w:rPr>
        <w:t>British Journal of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18(1), </w:t>
      </w:r>
      <w:r w:rsidR="00395878" w:rsidRPr="006625EE">
        <w:rPr>
          <w:rFonts w:eastAsia="SimSun"/>
          <w:lang w:eastAsia="zh-CN"/>
        </w:rPr>
        <w:t>63</w:t>
      </w:r>
      <w:r w:rsidR="00FC3887" w:rsidRPr="006625EE">
        <w:rPr>
          <w:rFonts w:eastAsia="SimSun"/>
          <w:lang w:eastAsia="zh-CN"/>
        </w:rPr>
        <w:t>–</w:t>
      </w:r>
      <w:r w:rsidR="00395878" w:rsidRPr="006625EE">
        <w:rPr>
          <w:rFonts w:eastAsia="SimSun"/>
          <w:lang w:eastAsia="zh-CN"/>
        </w:rPr>
        <w:t>77</w:t>
      </w:r>
      <w:r w:rsidRPr="006625EE">
        <w:rPr>
          <w:rFonts w:eastAsia="SimSun"/>
          <w:lang w:eastAsia="zh-CN"/>
        </w:rPr>
        <w:t>.</w:t>
      </w:r>
    </w:p>
    <w:p w14:paraId="0F810BE6" w14:textId="77777777" w:rsidR="00395878" w:rsidRPr="006625EE" w:rsidRDefault="002D1FB6" w:rsidP="0011396C">
      <w:pPr>
        <w:pStyle w:val="Reference-Alphabetical"/>
        <w:rPr>
          <w:rFonts w:eastAsia="SimSun"/>
          <w:lang w:eastAsia="zh-CN"/>
        </w:rPr>
      </w:pPr>
      <w:r w:rsidRPr="006625EE">
        <w:rPr>
          <w:rFonts w:eastAsia="SimSun"/>
          <w:lang w:eastAsia="zh-CN"/>
        </w:rPr>
        <w:t>Bennett, R., &amp; Rundle-Thiele, S. (2004). Customer satisfaction should not be the only goal.</w:t>
      </w:r>
      <w:r w:rsidR="00395878" w:rsidRPr="006625EE">
        <w:rPr>
          <w:rFonts w:eastAsia="SimSun"/>
          <w:lang w:eastAsia="zh-CN"/>
        </w:rPr>
        <w:t xml:space="preserve"> </w:t>
      </w:r>
      <w:r w:rsidRPr="006625EE">
        <w:rPr>
          <w:rFonts w:eastAsia="SimSun"/>
          <w:i/>
          <w:lang w:eastAsia="zh-CN"/>
        </w:rPr>
        <w:t>Journal of Services Marketing</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18(7), </w:t>
      </w:r>
      <w:r w:rsidR="00395878" w:rsidRPr="006625EE">
        <w:rPr>
          <w:rFonts w:eastAsia="SimSun"/>
          <w:lang w:eastAsia="zh-CN"/>
        </w:rPr>
        <w:t>514</w:t>
      </w:r>
      <w:r w:rsidR="00FC3887" w:rsidRPr="006625EE">
        <w:rPr>
          <w:rFonts w:eastAsia="SimSun"/>
          <w:lang w:eastAsia="zh-CN"/>
        </w:rPr>
        <w:t>–</w:t>
      </w:r>
      <w:r w:rsidR="00395878" w:rsidRPr="006625EE">
        <w:rPr>
          <w:rFonts w:eastAsia="SimSun"/>
          <w:lang w:eastAsia="zh-CN"/>
        </w:rPr>
        <w:t>523</w:t>
      </w:r>
      <w:r w:rsidRPr="006625EE">
        <w:rPr>
          <w:rFonts w:eastAsia="SimSun"/>
          <w:lang w:eastAsia="zh-CN"/>
        </w:rPr>
        <w:t>.</w:t>
      </w:r>
    </w:p>
    <w:p w14:paraId="64B23B69" w14:textId="10472765" w:rsidR="00395878" w:rsidRPr="006625EE" w:rsidRDefault="002D1FB6" w:rsidP="0011396C">
      <w:pPr>
        <w:pStyle w:val="Reference-Alphabetical"/>
        <w:rPr>
          <w:rFonts w:eastAsia="SimSun"/>
          <w:lang w:eastAsia="zh-CN"/>
        </w:rPr>
      </w:pPr>
      <w:r w:rsidRPr="006625EE">
        <w:rPr>
          <w:rFonts w:eastAsia="SimSun"/>
          <w:lang w:eastAsia="zh-CN"/>
        </w:rPr>
        <w:t>Berry, L. L. (1995). Relationship marketing of services</w:t>
      </w:r>
      <w:r w:rsidR="007B5B86" w:rsidRPr="006625EE">
        <w:rPr>
          <w:rFonts w:eastAsia="SimSun"/>
          <w:lang w:eastAsia="zh-CN"/>
        </w:rPr>
        <w:t xml:space="preserve"> – Growing </w:t>
      </w:r>
      <w:r w:rsidRPr="006625EE">
        <w:rPr>
          <w:rFonts w:eastAsia="SimSun"/>
          <w:lang w:eastAsia="zh-CN"/>
        </w:rPr>
        <w:t>interest, emerging perspectives.</w:t>
      </w:r>
      <w:r w:rsidR="00395878" w:rsidRPr="006625EE">
        <w:rPr>
          <w:rFonts w:eastAsia="SimSun"/>
          <w:lang w:eastAsia="zh-CN"/>
        </w:rPr>
        <w:t xml:space="preserve"> </w:t>
      </w:r>
      <w:r w:rsidRPr="006625EE">
        <w:rPr>
          <w:rFonts w:eastAsia="SimSun"/>
          <w:i/>
          <w:lang w:eastAsia="zh-CN"/>
        </w:rPr>
        <w:t>Journal of the Academy of Marketing Science</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23(4), </w:t>
      </w:r>
      <w:r w:rsidR="00395878" w:rsidRPr="006625EE">
        <w:rPr>
          <w:rFonts w:eastAsia="SimSun"/>
          <w:lang w:eastAsia="zh-CN"/>
        </w:rPr>
        <w:t>236</w:t>
      </w:r>
      <w:r w:rsidR="00FC3887" w:rsidRPr="006625EE">
        <w:rPr>
          <w:rFonts w:eastAsia="SimSun"/>
          <w:lang w:eastAsia="zh-CN"/>
        </w:rPr>
        <w:t>–</w:t>
      </w:r>
      <w:r w:rsidR="00395878" w:rsidRPr="006625EE">
        <w:rPr>
          <w:rFonts w:eastAsia="SimSun"/>
          <w:lang w:eastAsia="zh-CN"/>
        </w:rPr>
        <w:t>245</w:t>
      </w:r>
      <w:r w:rsidRPr="006625EE">
        <w:rPr>
          <w:rFonts w:eastAsia="SimSun"/>
          <w:lang w:eastAsia="zh-CN"/>
        </w:rPr>
        <w:t>.</w:t>
      </w:r>
    </w:p>
    <w:p w14:paraId="249E2894" w14:textId="77777777" w:rsidR="00395878" w:rsidRPr="006625EE" w:rsidRDefault="002D1FB6" w:rsidP="0011396C">
      <w:pPr>
        <w:pStyle w:val="Reference-Alphabetical"/>
        <w:rPr>
          <w:rFonts w:eastAsia="SimSun"/>
          <w:lang w:eastAsia="zh-CN"/>
        </w:rPr>
      </w:pPr>
      <w:r w:rsidRPr="006625EE">
        <w:rPr>
          <w:rFonts w:eastAsia="SimSun"/>
          <w:lang w:eastAsia="zh-CN"/>
        </w:rPr>
        <w:t>Bloemer, J., &amp; De Ruyter, K. (1998). On the relationship between store image, store satisfaction and store loyalty.</w:t>
      </w:r>
      <w:r w:rsidR="00395878" w:rsidRPr="006625EE">
        <w:rPr>
          <w:rFonts w:eastAsia="SimSun"/>
          <w:lang w:eastAsia="zh-CN"/>
        </w:rPr>
        <w:t xml:space="preserve"> </w:t>
      </w:r>
      <w:r w:rsidRPr="006625EE">
        <w:rPr>
          <w:rFonts w:eastAsia="SimSun"/>
          <w:i/>
          <w:lang w:eastAsia="zh-CN"/>
        </w:rPr>
        <w:t>European Journal of Marketing</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32(5/6), </w:t>
      </w:r>
      <w:r w:rsidR="00395878" w:rsidRPr="006625EE">
        <w:rPr>
          <w:rFonts w:eastAsia="SimSun"/>
          <w:lang w:eastAsia="zh-CN"/>
        </w:rPr>
        <w:t>499</w:t>
      </w:r>
      <w:r w:rsidR="00FC3887" w:rsidRPr="006625EE">
        <w:rPr>
          <w:rFonts w:eastAsia="SimSun"/>
          <w:lang w:eastAsia="zh-CN"/>
        </w:rPr>
        <w:t>–</w:t>
      </w:r>
      <w:r w:rsidR="00395878" w:rsidRPr="006625EE">
        <w:rPr>
          <w:rFonts w:eastAsia="SimSun"/>
          <w:lang w:eastAsia="zh-CN"/>
        </w:rPr>
        <w:t>513</w:t>
      </w:r>
      <w:r w:rsidRPr="006625EE">
        <w:rPr>
          <w:rFonts w:eastAsia="SimSun"/>
          <w:lang w:eastAsia="zh-CN"/>
        </w:rPr>
        <w:t>.</w:t>
      </w:r>
    </w:p>
    <w:p w14:paraId="62876BCA" w14:textId="77777777" w:rsidR="00395878" w:rsidRPr="006625EE" w:rsidRDefault="002D1FB6" w:rsidP="0011396C">
      <w:pPr>
        <w:pStyle w:val="Reference-Alphabetical"/>
        <w:rPr>
          <w:rFonts w:eastAsia="SimSun"/>
          <w:lang w:eastAsia="zh-CN"/>
        </w:rPr>
      </w:pPr>
      <w:r w:rsidRPr="006625EE">
        <w:rPr>
          <w:rFonts w:eastAsia="SimSun"/>
          <w:lang w:eastAsia="zh-CN"/>
        </w:rPr>
        <w:t>Bolton, R. N., Kannan, P. K., &amp; Bramlett, M. D. (2000). Implications of loyalty program membership and service experiences for customer retention and value.</w:t>
      </w:r>
      <w:r w:rsidR="00395878" w:rsidRPr="006625EE">
        <w:rPr>
          <w:rFonts w:eastAsia="SimSun"/>
          <w:lang w:eastAsia="zh-CN"/>
        </w:rPr>
        <w:t xml:space="preserve"> </w:t>
      </w:r>
      <w:r w:rsidRPr="006625EE">
        <w:rPr>
          <w:rFonts w:eastAsia="SimSun"/>
          <w:i/>
          <w:lang w:eastAsia="zh-CN"/>
        </w:rPr>
        <w:t>Journal of the Academy of Marketing Science</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28(1), </w:t>
      </w:r>
      <w:r w:rsidR="00395878" w:rsidRPr="006625EE">
        <w:rPr>
          <w:rFonts w:eastAsia="SimSun"/>
          <w:lang w:eastAsia="zh-CN"/>
        </w:rPr>
        <w:t>95</w:t>
      </w:r>
      <w:r w:rsidR="00FC3887" w:rsidRPr="006625EE">
        <w:rPr>
          <w:rFonts w:eastAsia="SimSun"/>
          <w:lang w:eastAsia="zh-CN"/>
        </w:rPr>
        <w:t>–</w:t>
      </w:r>
      <w:r w:rsidR="00395878" w:rsidRPr="006625EE">
        <w:rPr>
          <w:rFonts w:eastAsia="SimSun"/>
          <w:lang w:eastAsia="zh-CN"/>
        </w:rPr>
        <w:t>108</w:t>
      </w:r>
      <w:r w:rsidRPr="006625EE">
        <w:rPr>
          <w:rFonts w:eastAsia="SimSun"/>
          <w:lang w:eastAsia="zh-CN"/>
        </w:rPr>
        <w:t>.</w:t>
      </w:r>
    </w:p>
    <w:p w14:paraId="003EFCCD" w14:textId="77777777" w:rsidR="00395878" w:rsidRPr="006625EE" w:rsidRDefault="002D1FB6" w:rsidP="0011396C">
      <w:pPr>
        <w:pStyle w:val="Reference-Alphabetical"/>
        <w:rPr>
          <w:rFonts w:eastAsia="SimSun"/>
          <w:lang w:eastAsia="zh-CN"/>
        </w:rPr>
      </w:pPr>
      <w:r w:rsidRPr="006625EE">
        <w:rPr>
          <w:rFonts w:eastAsia="SimSun"/>
          <w:lang w:eastAsia="zh-CN"/>
        </w:rPr>
        <w:t>Brewer, M. B. (1991). The social self: On being the same and different at the same time.</w:t>
      </w:r>
      <w:r w:rsidR="00395878" w:rsidRPr="006625EE">
        <w:rPr>
          <w:rFonts w:eastAsia="SimSun"/>
          <w:lang w:eastAsia="zh-CN"/>
        </w:rPr>
        <w:t xml:space="preserve"> </w:t>
      </w:r>
      <w:r w:rsidRPr="006625EE">
        <w:rPr>
          <w:rFonts w:eastAsia="SimSun"/>
          <w:i/>
          <w:lang w:eastAsia="zh-CN"/>
        </w:rPr>
        <w:t>Personality and Social Psychology Bulletin</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17(5), </w:t>
      </w:r>
      <w:r w:rsidR="00395878" w:rsidRPr="006625EE">
        <w:rPr>
          <w:rFonts w:eastAsia="SimSun"/>
          <w:lang w:eastAsia="zh-CN"/>
        </w:rPr>
        <w:t>475</w:t>
      </w:r>
      <w:r w:rsidR="00FC3887" w:rsidRPr="006625EE">
        <w:rPr>
          <w:rFonts w:eastAsia="SimSun"/>
          <w:lang w:eastAsia="zh-CN"/>
        </w:rPr>
        <w:t>–</w:t>
      </w:r>
      <w:r w:rsidR="00395878" w:rsidRPr="006625EE">
        <w:rPr>
          <w:rFonts w:eastAsia="SimSun"/>
          <w:lang w:eastAsia="zh-CN"/>
        </w:rPr>
        <w:t>482</w:t>
      </w:r>
      <w:r w:rsidRPr="006625EE">
        <w:rPr>
          <w:rFonts w:eastAsia="SimSun"/>
          <w:lang w:eastAsia="zh-CN"/>
        </w:rPr>
        <w:t>.</w:t>
      </w:r>
    </w:p>
    <w:p w14:paraId="0B7504D7" w14:textId="05C59C2E" w:rsidR="00395878" w:rsidRPr="006625EE" w:rsidRDefault="002D1FB6" w:rsidP="0011396C">
      <w:pPr>
        <w:pStyle w:val="Reference-Alphabetical"/>
        <w:rPr>
          <w:rFonts w:eastAsia="SimSun"/>
          <w:lang w:eastAsia="zh-CN"/>
        </w:rPr>
      </w:pPr>
      <w:r w:rsidRPr="006625EE">
        <w:rPr>
          <w:rFonts w:eastAsia="SimSun"/>
          <w:lang w:eastAsia="zh-CN"/>
        </w:rPr>
        <w:t>Brosnan, S. F., &amp; De Waal, F. B. (2003). Monkeys reject unequal pay.</w:t>
      </w:r>
      <w:r w:rsidR="00395878" w:rsidRPr="006625EE">
        <w:rPr>
          <w:rFonts w:eastAsia="SimSun"/>
          <w:lang w:eastAsia="zh-CN"/>
        </w:rPr>
        <w:t xml:space="preserve"> </w:t>
      </w:r>
      <w:r w:rsidRPr="006625EE">
        <w:rPr>
          <w:rFonts w:eastAsia="SimSun"/>
          <w:i/>
          <w:lang w:eastAsia="zh-CN"/>
        </w:rPr>
        <w:t>Nature</w:t>
      </w:r>
      <w:r w:rsidRPr="006625EE">
        <w:rPr>
          <w:rFonts w:eastAsia="SimSun"/>
          <w:lang w:eastAsia="zh-CN"/>
        </w:rPr>
        <w:t>,</w:t>
      </w:r>
      <w:r w:rsidR="00395878" w:rsidRPr="006625EE">
        <w:rPr>
          <w:rFonts w:eastAsia="SimSun"/>
          <w:lang w:eastAsia="zh-CN"/>
        </w:rPr>
        <w:t xml:space="preserve"> </w:t>
      </w:r>
      <w:r w:rsidRPr="006625EE">
        <w:rPr>
          <w:rFonts w:eastAsia="SimSun"/>
          <w:lang w:eastAsia="zh-CN"/>
        </w:rPr>
        <w:t>425(6955), 297</w:t>
      </w:r>
      <w:r w:rsidR="00697216" w:rsidRPr="006625EE">
        <w:rPr>
          <w:rFonts w:eastAsia="SimSun"/>
          <w:lang w:eastAsia="zh-CN"/>
        </w:rPr>
        <w:t>–299</w:t>
      </w:r>
      <w:r w:rsidRPr="006625EE">
        <w:rPr>
          <w:rFonts w:eastAsia="SimSun"/>
          <w:lang w:eastAsia="zh-CN"/>
        </w:rPr>
        <w:t>.</w:t>
      </w:r>
    </w:p>
    <w:p w14:paraId="234760B5" w14:textId="77777777" w:rsidR="00395878" w:rsidRPr="006625EE" w:rsidRDefault="002D1FB6" w:rsidP="0011396C">
      <w:pPr>
        <w:pStyle w:val="Reference-Alphabetical"/>
        <w:rPr>
          <w:rFonts w:eastAsia="SimSun"/>
          <w:lang w:eastAsia="zh-CN"/>
        </w:rPr>
      </w:pPr>
      <w:r w:rsidRPr="006625EE">
        <w:rPr>
          <w:rFonts w:eastAsia="SimSun"/>
          <w:lang w:eastAsia="zh-CN"/>
        </w:rPr>
        <w:t>Bruwer, J., Buller, C., Saliba, A. J., &amp; Li, E. (2014). Country-of-origin (COO) brand loyalty and related consumer behaviour in the Japanese wine market.</w:t>
      </w:r>
      <w:r w:rsidR="00395878" w:rsidRPr="006625EE">
        <w:rPr>
          <w:rFonts w:eastAsia="SimSun"/>
          <w:lang w:eastAsia="zh-CN"/>
        </w:rPr>
        <w:t xml:space="preserve"> </w:t>
      </w:r>
      <w:r w:rsidRPr="006625EE">
        <w:rPr>
          <w:rFonts w:eastAsia="SimSun"/>
          <w:i/>
          <w:lang w:eastAsia="zh-CN"/>
        </w:rPr>
        <w:t>International Journal of Wine Business Research</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26(2), </w:t>
      </w:r>
      <w:r w:rsidR="00395878" w:rsidRPr="006625EE">
        <w:rPr>
          <w:rFonts w:eastAsia="SimSun"/>
          <w:lang w:eastAsia="zh-CN"/>
        </w:rPr>
        <w:t>97</w:t>
      </w:r>
      <w:r w:rsidR="00FC3887" w:rsidRPr="006625EE">
        <w:rPr>
          <w:rFonts w:eastAsia="SimSun"/>
          <w:lang w:eastAsia="zh-CN"/>
        </w:rPr>
        <w:t>–</w:t>
      </w:r>
      <w:r w:rsidR="00395878" w:rsidRPr="006625EE">
        <w:rPr>
          <w:rFonts w:eastAsia="SimSun"/>
          <w:lang w:eastAsia="zh-CN"/>
        </w:rPr>
        <w:t>119</w:t>
      </w:r>
      <w:r w:rsidRPr="006625EE">
        <w:rPr>
          <w:rFonts w:eastAsia="SimSun"/>
          <w:lang w:eastAsia="zh-CN"/>
        </w:rPr>
        <w:t>.</w:t>
      </w:r>
    </w:p>
    <w:p w14:paraId="0455D53E" w14:textId="4856F122" w:rsidR="00395878" w:rsidRPr="006625EE" w:rsidRDefault="002D1FB6" w:rsidP="0011396C">
      <w:pPr>
        <w:pStyle w:val="Reference-Alphabetical"/>
        <w:rPr>
          <w:rFonts w:eastAsia="SimSun"/>
          <w:lang w:eastAsia="zh-CN"/>
        </w:rPr>
      </w:pPr>
      <w:r w:rsidRPr="006625EE">
        <w:rPr>
          <w:rFonts w:eastAsia="SimSun"/>
          <w:lang w:eastAsia="zh-CN"/>
        </w:rPr>
        <w:t>Buil, I., Mart</w:t>
      </w:r>
      <w:r w:rsidR="00FC3887" w:rsidRPr="006625EE">
        <w:rPr>
          <w:rFonts w:eastAsia="SimSun"/>
          <w:lang w:eastAsia="zh-CN"/>
        </w:rPr>
        <w:t>í</w:t>
      </w:r>
      <w:r w:rsidRPr="006625EE">
        <w:rPr>
          <w:rFonts w:eastAsia="SimSun"/>
          <w:lang w:eastAsia="zh-CN"/>
        </w:rPr>
        <w:t>nez, E., &amp; de Chernatony, L. (2013)</w:t>
      </w:r>
      <w:r w:rsidR="00056A85" w:rsidRPr="006625EE">
        <w:rPr>
          <w:rFonts w:eastAsia="SimSun"/>
          <w:lang w:eastAsia="zh-CN"/>
        </w:rPr>
        <w:t>.</w:t>
      </w:r>
      <w:r w:rsidRPr="006625EE">
        <w:rPr>
          <w:rFonts w:eastAsia="SimSun"/>
          <w:lang w:eastAsia="zh-CN"/>
        </w:rPr>
        <w:t xml:space="preserve"> The influence of brand equity on consumer responses.</w:t>
      </w:r>
      <w:r w:rsidR="00395878" w:rsidRPr="006625EE">
        <w:rPr>
          <w:rFonts w:eastAsia="SimSun"/>
          <w:lang w:eastAsia="zh-CN"/>
        </w:rPr>
        <w:t xml:space="preserve"> </w:t>
      </w:r>
      <w:r w:rsidRPr="006625EE">
        <w:rPr>
          <w:rFonts w:eastAsia="SimSun"/>
          <w:i/>
          <w:lang w:eastAsia="zh-CN"/>
        </w:rPr>
        <w:t>Journal of Consumer Marketing</w:t>
      </w:r>
      <w:r w:rsidRPr="006625EE">
        <w:rPr>
          <w:rFonts w:eastAsia="SimSun"/>
          <w:lang w:eastAsia="zh-CN"/>
        </w:rPr>
        <w:t xml:space="preserve">, 30(1), </w:t>
      </w:r>
      <w:r w:rsidR="00395878" w:rsidRPr="006625EE">
        <w:rPr>
          <w:rFonts w:eastAsia="SimSun"/>
          <w:lang w:eastAsia="zh-CN"/>
        </w:rPr>
        <w:t>62</w:t>
      </w:r>
      <w:r w:rsidR="00FC3887" w:rsidRPr="006625EE">
        <w:rPr>
          <w:rFonts w:eastAsia="SimSun"/>
          <w:lang w:eastAsia="zh-CN"/>
        </w:rPr>
        <w:t>–</w:t>
      </w:r>
      <w:r w:rsidR="00395878" w:rsidRPr="006625EE">
        <w:rPr>
          <w:rFonts w:eastAsia="SimSun"/>
          <w:lang w:eastAsia="zh-CN"/>
        </w:rPr>
        <w:t>74</w:t>
      </w:r>
      <w:r w:rsidRPr="006625EE">
        <w:rPr>
          <w:rFonts w:eastAsia="SimSun"/>
          <w:lang w:eastAsia="zh-CN"/>
        </w:rPr>
        <w:t>.</w:t>
      </w:r>
    </w:p>
    <w:p w14:paraId="6BE2596A" w14:textId="77777777" w:rsidR="00395878" w:rsidRPr="006625EE" w:rsidRDefault="002D1FB6" w:rsidP="0011396C">
      <w:pPr>
        <w:pStyle w:val="Reference-Alphabetical"/>
        <w:rPr>
          <w:rFonts w:eastAsia="SimSun"/>
          <w:lang w:eastAsia="zh-CN"/>
        </w:rPr>
      </w:pPr>
      <w:r w:rsidRPr="006625EE">
        <w:rPr>
          <w:rFonts w:eastAsia="SimSun"/>
          <w:lang w:eastAsia="zh-CN"/>
        </w:rPr>
        <w:t xml:space="preserve">Byrne, B. M. (2001). Structural equation modelling with AMOS, EQS, and LISREL: Comparative approaches to testing for the factorial validity of a measuring instrument. </w:t>
      </w:r>
      <w:r w:rsidRPr="006625EE">
        <w:rPr>
          <w:rFonts w:eastAsia="SimSun"/>
          <w:i/>
          <w:lang w:eastAsia="zh-CN"/>
        </w:rPr>
        <w:t>International Journal of Testing</w:t>
      </w:r>
      <w:r w:rsidRPr="006625EE">
        <w:rPr>
          <w:rFonts w:eastAsia="SimSun"/>
          <w:lang w:eastAsia="zh-CN"/>
        </w:rPr>
        <w:t xml:space="preserve">, 1(1), </w:t>
      </w:r>
      <w:r w:rsidR="00395878" w:rsidRPr="006625EE">
        <w:rPr>
          <w:rFonts w:eastAsia="SimSun"/>
          <w:lang w:eastAsia="zh-CN"/>
        </w:rPr>
        <w:t>55</w:t>
      </w:r>
      <w:r w:rsidR="00FC3887" w:rsidRPr="006625EE">
        <w:rPr>
          <w:rFonts w:eastAsia="SimSun"/>
          <w:lang w:eastAsia="zh-CN"/>
        </w:rPr>
        <w:t>–</w:t>
      </w:r>
      <w:r w:rsidR="00395878" w:rsidRPr="006625EE">
        <w:rPr>
          <w:rFonts w:eastAsia="SimSun"/>
          <w:lang w:eastAsia="zh-CN"/>
        </w:rPr>
        <w:t>86</w:t>
      </w:r>
      <w:r w:rsidRPr="006625EE">
        <w:rPr>
          <w:rFonts w:eastAsia="SimSun"/>
          <w:lang w:eastAsia="zh-CN"/>
        </w:rPr>
        <w:t>.</w:t>
      </w:r>
    </w:p>
    <w:p w14:paraId="658D2E4E" w14:textId="6C642A1A" w:rsidR="00395878" w:rsidRPr="006625EE" w:rsidRDefault="002D1FB6" w:rsidP="0011396C">
      <w:pPr>
        <w:pStyle w:val="Reference-Alphabetical"/>
        <w:rPr>
          <w:rFonts w:eastAsia="SimSun"/>
          <w:lang w:eastAsia="zh-CN"/>
        </w:rPr>
      </w:pPr>
      <w:r w:rsidRPr="006625EE">
        <w:rPr>
          <w:rFonts w:eastAsia="SimSun"/>
          <w:lang w:eastAsia="zh-CN"/>
        </w:rPr>
        <w:t>Caner, D.</w:t>
      </w:r>
      <w:r w:rsidR="00056A85" w:rsidRPr="006625EE">
        <w:rPr>
          <w:rFonts w:eastAsia="SimSun"/>
          <w:lang w:eastAsia="zh-CN"/>
        </w:rPr>
        <w:t>,</w:t>
      </w:r>
      <w:r w:rsidRPr="006625EE">
        <w:rPr>
          <w:rFonts w:eastAsia="SimSun"/>
          <w:lang w:eastAsia="zh-CN"/>
        </w:rPr>
        <w:t xml:space="preserve"> &amp; Banu, D. (2015)</w:t>
      </w:r>
      <w:r w:rsidR="00056A85" w:rsidRPr="006625EE">
        <w:rPr>
          <w:rFonts w:eastAsia="SimSun"/>
          <w:lang w:eastAsia="zh-CN"/>
        </w:rPr>
        <w:t>.</w:t>
      </w:r>
      <w:r w:rsidRPr="006625EE">
        <w:rPr>
          <w:rFonts w:eastAsia="SimSun"/>
          <w:lang w:eastAsia="zh-CN"/>
        </w:rPr>
        <w:t xml:space="preserve"> Key </w:t>
      </w:r>
      <w:r w:rsidR="00056A85" w:rsidRPr="006625EE">
        <w:rPr>
          <w:rFonts w:eastAsia="SimSun"/>
          <w:lang w:eastAsia="zh-CN"/>
        </w:rPr>
        <w:t xml:space="preserve">factors </w:t>
      </w:r>
      <w:r w:rsidRPr="006625EE">
        <w:rPr>
          <w:rFonts w:eastAsia="SimSun"/>
          <w:lang w:eastAsia="zh-CN"/>
        </w:rPr>
        <w:t xml:space="preserve">of </w:t>
      </w:r>
      <w:r w:rsidR="00056A85" w:rsidRPr="006625EE">
        <w:rPr>
          <w:rFonts w:eastAsia="SimSun"/>
          <w:lang w:eastAsia="zh-CN"/>
        </w:rPr>
        <w:t>online customer satisfaction</w:t>
      </w:r>
      <w:r w:rsidRPr="006625EE">
        <w:rPr>
          <w:rFonts w:eastAsia="SimSun"/>
          <w:lang w:eastAsia="zh-CN"/>
        </w:rPr>
        <w:t xml:space="preserve">. </w:t>
      </w:r>
      <w:r w:rsidRPr="006625EE">
        <w:rPr>
          <w:rFonts w:eastAsia="SimSun"/>
          <w:i/>
          <w:lang w:eastAsia="zh-CN"/>
        </w:rPr>
        <w:t>International Journal of Academic Research in Business and Social Sciences</w:t>
      </w:r>
      <w:r w:rsidR="00056A85" w:rsidRPr="006625EE">
        <w:rPr>
          <w:rFonts w:eastAsia="SimSun"/>
          <w:lang w:eastAsia="zh-CN"/>
        </w:rPr>
        <w:t>,</w:t>
      </w:r>
      <w:r w:rsidRPr="006625EE">
        <w:rPr>
          <w:rFonts w:eastAsia="SimSun"/>
          <w:lang w:eastAsia="zh-CN"/>
        </w:rPr>
        <w:t xml:space="preserve"> 5(7), </w:t>
      </w:r>
      <w:r w:rsidR="00395878" w:rsidRPr="006625EE">
        <w:rPr>
          <w:rFonts w:eastAsia="SimSun"/>
          <w:lang w:eastAsia="zh-CN"/>
        </w:rPr>
        <w:t>97</w:t>
      </w:r>
      <w:r w:rsidR="00FC3887" w:rsidRPr="006625EE">
        <w:rPr>
          <w:rFonts w:eastAsia="SimSun"/>
          <w:lang w:eastAsia="zh-CN"/>
        </w:rPr>
        <w:t>–</w:t>
      </w:r>
      <w:r w:rsidR="00395878" w:rsidRPr="006625EE">
        <w:rPr>
          <w:rFonts w:eastAsia="SimSun"/>
          <w:lang w:eastAsia="zh-CN"/>
        </w:rPr>
        <w:t>111</w:t>
      </w:r>
      <w:r w:rsidRPr="006625EE">
        <w:rPr>
          <w:rFonts w:eastAsia="SimSun"/>
          <w:lang w:eastAsia="zh-CN"/>
        </w:rPr>
        <w:t>.</w:t>
      </w:r>
    </w:p>
    <w:p w14:paraId="7436530E" w14:textId="0F8B29B1" w:rsidR="00395878" w:rsidRPr="006625EE" w:rsidRDefault="002D1FB6" w:rsidP="0011396C">
      <w:pPr>
        <w:pStyle w:val="Reference-Alphabetical"/>
        <w:rPr>
          <w:rFonts w:eastAsia="SimSun"/>
          <w:lang w:eastAsia="zh-CN"/>
        </w:rPr>
      </w:pPr>
      <w:r w:rsidRPr="006625EE">
        <w:rPr>
          <w:rFonts w:eastAsia="SimSun"/>
          <w:lang w:eastAsia="zh-CN"/>
        </w:rPr>
        <w:t xml:space="preserve">Carlsson, J. (2010). An </w:t>
      </w:r>
      <w:r w:rsidR="00D96E34" w:rsidRPr="006625EE">
        <w:rPr>
          <w:rFonts w:eastAsia="SimSun"/>
          <w:lang w:eastAsia="zh-CN"/>
        </w:rPr>
        <w:t xml:space="preserve">assessment </w:t>
      </w:r>
      <w:r w:rsidRPr="006625EE">
        <w:rPr>
          <w:rFonts w:eastAsia="SimSun"/>
          <w:lang w:eastAsia="zh-CN"/>
        </w:rPr>
        <w:t xml:space="preserve">of </w:t>
      </w:r>
      <w:r w:rsidR="00D96E34" w:rsidRPr="006625EE">
        <w:rPr>
          <w:rFonts w:eastAsia="SimSun"/>
          <w:lang w:eastAsia="zh-CN"/>
        </w:rPr>
        <w:t xml:space="preserve">social media business models </w:t>
      </w:r>
      <w:r w:rsidRPr="006625EE">
        <w:rPr>
          <w:rFonts w:eastAsia="SimSun"/>
          <w:lang w:eastAsia="zh-CN"/>
        </w:rPr>
        <w:t xml:space="preserve">and </w:t>
      </w:r>
      <w:r w:rsidR="00D96E34" w:rsidRPr="006625EE">
        <w:rPr>
          <w:rFonts w:eastAsia="SimSun"/>
          <w:lang w:eastAsia="zh-CN"/>
        </w:rPr>
        <w:t xml:space="preserve">strategic implications </w:t>
      </w:r>
      <w:r w:rsidRPr="006625EE">
        <w:rPr>
          <w:rFonts w:eastAsia="SimSun"/>
          <w:lang w:eastAsia="zh-CN"/>
        </w:rPr>
        <w:t xml:space="preserve">for </w:t>
      </w:r>
      <w:r w:rsidR="00D96E34" w:rsidRPr="006625EE">
        <w:rPr>
          <w:rFonts w:eastAsia="SimSun"/>
          <w:lang w:eastAsia="zh-CN"/>
        </w:rPr>
        <w:t>future implementation</w:t>
      </w:r>
      <w:r w:rsidRPr="006625EE">
        <w:rPr>
          <w:rFonts w:eastAsia="SimSun"/>
          <w:lang w:eastAsia="zh-CN"/>
        </w:rPr>
        <w:t>.</w:t>
      </w:r>
      <w:r w:rsidR="00395878" w:rsidRPr="006625EE">
        <w:rPr>
          <w:rFonts w:eastAsia="SimSun"/>
          <w:lang w:eastAsia="zh-CN"/>
        </w:rPr>
        <w:t xml:space="preserve"> </w:t>
      </w:r>
      <w:r w:rsidRPr="006625EE">
        <w:rPr>
          <w:rFonts w:eastAsia="SimSun"/>
          <w:lang w:eastAsia="zh-CN"/>
        </w:rPr>
        <w:t>Diploma in Advanced Strategy University of Oxford (Sa</w:t>
      </w:r>
      <w:r w:rsidR="00FC3887" w:rsidRPr="006625EE">
        <w:rPr>
          <w:rFonts w:eastAsia="SimSun"/>
          <w:lang w:eastAsia="zh-CN"/>
        </w:rPr>
        <w:t>ï</w:t>
      </w:r>
      <w:r w:rsidRPr="006625EE">
        <w:rPr>
          <w:rFonts w:eastAsia="SimSun"/>
          <w:lang w:eastAsia="zh-CN"/>
        </w:rPr>
        <w:t>d) Business School.</w:t>
      </w:r>
    </w:p>
    <w:p w14:paraId="631D2F6D" w14:textId="68CB2B10" w:rsidR="00395878" w:rsidRPr="006625EE" w:rsidRDefault="002D1FB6" w:rsidP="0011396C">
      <w:pPr>
        <w:pStyle w:val="Reference-Alphabetical"/>
        <w:rPr>
          <w:rFonts w:eastAsia="SimSun"/>
          <w:lang w:eastAsia="zh-CN"/>
        </w:rPr>
      </w:pPr>
      <w:r w:rsidRPr="006625EE">
        <w:rPr>
          <w:rFonts w:eastAsia="SimSun"/>
          <w:lang w:eastAsia="zh-CN"/>
        </w:rPr>
        <w:lastRenderedPageBreak/>
        <w:t>Chaffey, D., &amp; Chadwick, F. (2012)</w:t>
      </w:r>
      <w:r w:rsidR="004970F2" w:rsidRPr="006625EE">
        <w:rPr>
          <w:rFonts w:eastAsia="SimSun"/>
          <w:lang w:eastAsia="zh-CN"/>
        </w:rPr>
        <w:t>.</w:t>
      </w:r>
      <w:r w:rsidRPr="006625EE">
        <w:rPr>
          <w:rFonts w:eastAsia="SimSun"/>
          <w:lang w:eastAsia="zh-CN"/>
        </w:rPr>
        <w:t xml:space="preserve"> </w:t>
      </w:r>
      <w:r w:rsidRPr="006625EE">
        <w:rPr>
          <w:rFonts w:eastAsia="SimSun"/>
          <w:i/>
          <w:lang w:eastAsia="zh-CN"/>
        </w:rPr>
        <w:t xml:space="preserve">Digital marketing: </w:t>
      </w:r>
      <w:r w:rsidR="004970F2" w:rsidRPr="006625EE">
        <w:rPr>
          <w:rFonts w:eastAsia="SimSun"/>
          <w:i/>
          <w:lang w:eastAsia="zh-CN"/>
        </w:rPr>
        <w:t>Strategy</w:t>
      </w:r>
      <w:r w:rsidRPr="006625EE">
        <w:rPr>
          <w:rFonts w:eastAsia="SimSun"/>
          <w:i/>
          <w:lang w:eastAsia="zh-CN"/>
        </w:rPr>
        <w:t>, implementation and practice</w:t>
      </w:r>
      <w:r w:rsidRPr="006625EE">
        <w:rPr>
          <w:rFonts w:eastAsia="SimSun"/>
          <w:lang w:eastAsia="zh-CN"/>
        </w:rPr>
        <w:t>. 5th ed. Harlow: Pearson.</w:t>
      </w:r>
    </w:p>
    <w:p w14:paraId="71B165CD" w14:textId="5B58D302" w:rsidR="00395878" w:rsidRPr="006625EE" w:rsidRDefault="002D1FB6" w:rsidP="0011396C">
      <w:pPr>
        <w:pStyle w:val="Reference-Alphabetical"/>
        <w:rPr>
          <w:rFonts w:eastAsia="SimSun"/>
          <w:lang w:eastAsia="zh-CN"/>
        </w:rPr>
      </w:pPr>
      <w:r w:rsidRPr="006625EE">
        <w:rPr>
          <w:rFonts w:eastAsia="SimSun"/>
          <w:lang w:eastAsia="zh-CN"/>
        </w:rPr>
        <w:t xml:space="preserve">Chandon, J. L., Laurent, G., &amp; Valette-Florence, P. (2016). Pursuing the concept of luxury: Introduction to the JBR </w:t>
      </w:r>
      <w:r w:rsidR="00B2215C" w:rsidRPr="006625EE">
        <w:rPr>
          <w:rFonts w:eastAsia="SimSun"/>
          <w:lang w:eastAsia="zh-CN"/>
        </w:rPr>
        <w:t xml:space="preserve">special issue </w:t>
      </w:r>
      <w:r w:rsidRPr="006625EE">
        <w:rPr>
          <w:rFonts w:eastAsia="SimSun"/>
          <w:lang w:eastAsia="zh-CN"/>
        </w:rPr>
        <w:t xml:space="preserve">on </w:t>
      </w:r>
      <w:r w:rsidR="00FC3887" w:rsidRPr="006625EE">
        <w:rPr>
          <w:rFonts w:eastAsia="SimSun"/>
          <w:lang w:eastAsia="zh-CN"/>
        </w:rPr>
        <w:t>“</w:t>
      </w:r>
      <w:r w:rsidR="00B2215C" w:rsidRPr="006625EE">
        <w:rPr>
          <w:rFonts w:eastAsia="SimSun"/>
          <w:lang w:eastAsia="zh-CN"/>
        </w:rPr>
        <w:t xml:space="preserve">luxury marketing </w:t>
      </w:r>
      <w:r w:rsidRPr="006625EE">
        <w:rPr>
          <w:rFonts w:eastAsia="SimSun"/>
          <w:lang w:eastAsia="zh-CN"/>
        </w:rPr>
        <w:t xml:space="preserve">from </w:t>
      </w:r>
      <w:r w:rsidR="00B2215C" w:rsidRPr="006625EE">
        <w:rPr>
          <w:rFonts w:eastAsia="SimSun"/>
          <w:lang w:eastAsia="zh-CN"/>
        </w:rPr>
        <w:t xml:space="preserve">tradition </w:t>
      </w:r>
      <w:r w:rsidRPr="006625EE">
        <w:rPr>
          <w:rFonts w:eastAsia="SimSun"/>
          <w:lang w:eastAsia="zh-CN"/>
        </w:rPr>
        <w:t xml:space="preserve">to </w:t>
      </w:r>
      <w:r w:rsidR="00B2215C" w:rsidRPr="006625EE">
        <w:rPr>
          <w:rFonts w:eastAsia="SimSun"/>
          <w:lang w:eastAsia="zh-CN"/>
        </w:rPr>
        <w:t>innovation</w:t>
      </w:r>
      <w:r w:rsidR="00FC3887" w:rsidRPr="006625EE">
        <w:rPr>
          <w:rFonts w:eastAsia="SimSun"/>
          <w:lang w:eastAsia="zh-CN"/>
        </w:rPr>
        <w:t>”</w:t>
      </w:r>
      <w:r w:rsidRPr="006625EE">
        <w:rPr>
          <w:rFonts w:eastAsia="SimSun"/>
          <w:lang w:eastAsia="zh-CN"/>
        </w:rPr>
        <w:t>.</w:t>
      </w:r>
      <w:r w:rsidR="00395878" w:rsidRPr="006625EE">
        <w:rPr>
          <w:rFonts w:eastAsia="SimSun"/>
          <w:lang w:eastAsia="zh-CN"/>
        </w:rPr>
        <w:t xml:space="preserve"> </w:t>
      </w:r>
      <w:r w:rsidRPr="006625EE">
        <w:rPr>
          <w:rFonts w:eastAsia="SimSun"/>
          <w:i/>
          <w:lang w:eastAsia="zh-CN"/>
        </w:rPr>
        <w:t>Journal of Business Research</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69(1), </w:t>
      </w:r>
      <w:r w:rsidR="00395878" w:rsidRPr="006625EE">
        <w:rPr>
          <w:rFonts w:eastAsia="SimSun"/>
          <w:lang w:eastAsia="zh-CN"/>
        </w:rPr>
        <w:t>299</w:t>
      </w:r>
      <w:r w:rsidR="00FC3887" w:rsidRPr="006625EE">
        <w:rPr>
          <w:rFonts w:eastAsia="SimSun"/>
          <w:lang w:eastAsia="zh-CN"/>
        </w:rPr>
        <w:t>–</w:t>
      </w:r>
      <w:r w:rsidR="00395878" w:rsidRPr="006625EE">
        <w:rPr>
          <w:rFonts w:eastAsia="SimSun"/>
          <w:lang w:eastAsia="zh-CN"/>
        </w:rPr>
        <w:t>303</w:t>
      </w:r>
      <w:r w:rsidRPr="006625EE">
        <w:rPr>
          <w:rFonts w:eastAsia="SimSun"/>
          <w:lang w:eastAsia="zh-CN"/>
        </w:rPr>
        <w:t>.</w:t>
      </w:r>
    </w:p>
    <w:p w14:paraId="3D9B5751" w14:textId="77777777" w:rsidR="00395878" w:rsidRPr="006625EE" w:rsidRDefault="002D1FB6" w:rsidP="0011396C">
      <w:pPr>
        <w:pStyle w:val="Reference-Alphabetical"/>
        <w:rPr>
          <w:rFonts w:eastAsia="SimSun"/>
          <w:lang w:eastAsia="zh-CN"/>
        </w:rPr>
      </w:pPr>
      <w:r w:rsidRPr="006625EE">
        <w:rPr>
          <w:rFonts w:eastAsia="SimSun"/>
          <w:lang w:eastAsia="zh-CN"/>
        </w:rPr>
        <w:t xml:space="preserve">Chang, H. H., &amp; Chen, S. W. (2008). The impact of customer interface quality, satisfaction and switching costs on e-loyalty: Internet experience as a moderator. </w:t>
      </w:r>
      <w:r w:rsidRPr="006625EE">
        <w:rPr>
          <w:rFonts w:eastAsia="SimSun"/>
          <w:i/>
          <w:lang w:eastAsia="zh-CN"/>
        </w:rPr>
        <w:t>Computers in Human Behavior</w:t>
      </w:r>
      <w:r w:rsidRPr="006625EE">
        <w:rPr>
          <w:rFonts w:eastAsia="SimSun"/>
          <w:lang w:eastAsia="zh-CN"/>
        </w:rPr>
        <w:t>, 24(6), 2927</w:t>
      </w:r>
      <w:r w:rsidR="00FC3887" w:rsidRPr="006625EE">
        <w:rPr>
          <w:rFonts w:eastAsia="SimSun"/>
          <w:lang w:eastAsia="zh-CN"/>
        </w:rPr>
        <w:t>–</w:t>
      </w:r>
      <w:r w:rsidRPr="006625EE">
        <w:rPr>
          <w:rFonts w:eastAsia="SimSun"/>
          <w:lang w:eastAsia="zh-CN"/>
        </w:rPr>
        <w:t>2944.</w:t>
      </w:r>
    </w:p>
    <w:p w14:paraId="0B71A35C" w14:textId="77777777" w:rsidR="00395878" w:rsidRPr="006625EE" w:rsidRDefault="002D1FB6" w:rsidP="0011396C">
      <w:pPr>
        <w:pStyle w:val="Reference-Alphabetical"/>
        <w:rPr>
          <w:rFonts w:eastAsia="SimSun"/>
          <w:lang w:eastAsia="zh-CN"/>
        </w:rPr>
      </w:pPr>
      <w:r w:rsidRPr="006625EE">
        <w:rPr>
          <w:rFonts w:eastAsia="SimSun"/>
          <w:lang w:eastAsia="zh-CN"/>
        </w:rPr>
        <w:t xml:space="preserve">Chen, C. F., &amp; Chen, F. S. (2010). Experience quality, perceived value, satisfaction and behavioural intentions for heritage tourists. </w:t>
      </w:r>
      <w:r w:rsidRPr="006625EE">
        <w:rPr>
          <w:rFonts w:eastAsia="SimSun"/>
          <w:i/>
          <w:lang w:eastAsia="zh-CN"/>
        </w:rPr>
        <w:t>Tourism Management</w:t>
      </w:r>
      <w:r w:rsidRPr="006625EE">
        <w:rPr>
          <w:rFonts w:eastAsia="SimSun"/>
          <w:lang w:eastAsia="zh-CN"/>
        </w:rPr>
        <w:t xml:space="preserve">, 31(1), </w:t>
      </w:r>
      <w:r w:rsidR="00395878" w:rsidRPr="006625EE">
        <w:rPr>
          <w:rFonts w:eastAsia="SimSun"/>
          <w:lang w:eastAsia="zh-CN"/>
        </w:rPr>
        <w:t>29</w:t>
      </w:r>
      <w:r w:rsidR="00FC3887" w:rsidRPr="006625EE">
        <w:rPr>
          <w:rFonts w:eastAsia="SimSun"/>
          <w:lang w:eastAsia="zh-CN"/>
        </w:rPr>
        <w:t>–</w:t>
      </w:r>
      <w:r w:rsidR="00395878" w:rsidRPr="006625EE">
        <w:rPr>
          <w:rFonts w:eastAsia="SimSun"/>
          <w:lang w:eastAsia="zh-CN"/>
        </w:rPr>
        <w:t>35</w:t>
      </w:r>
      <w:r w:rsidRPr="006625EE">
        <w:rPr>
          <w:rFonts w:eastAsia="SimSun"/>
          <w:lang w:eastAsia="zh-CN"/>
        </w:rPr>
        <w:t>.</w:t>
      </w:r>
    </w:p>
    <w:p w14:paraId="2194A73D" w14:textId="77777777" w:rsidR="00395878" w:rsidRPr="006625EE" w:rsidRDefault="002D1FB6" w:rsidP="0011396C">
      <w:pPr>
        <w:pStyle w:val="Reference-Alphabetical"/>
        <w:rPr>
          <w:rFonts w:eastAsia="SimSun"/>
          <w:lang w:eastAsia="zh-CN"/>
        </w:rPr>
      </w:pPr>
      <w:r w:rsidRPr="006625EE">
        <w:rPr>
          <w:rFonts w:eastAsia="SimSun"/>
          <w:lang w:eastAsia="zh-CN"/>
        </w:rPr>
        <w:t>Cheng, M., &amp; Foley, C. (2018). The sharing economy and digital discrimination: The case of Airbnb.</w:t>
      </w:r>
      <w:r w:rsidR="00395878" w:rsidRPr="006625EE">
        <w:rPr>
          <w:rFonts w:eastAsia="SimSun"/>
          <w:lang w:eastAsia="zh-CN"/>
        </w:rPr>
        <w:t xml:space="preserve"> </w:t>
      </w:r>
      <w:r w:rsidRPr="006625EE">
        <w:rPr>
          <w:rFonts w:eastAsia="SimSun"/>
          <w:i/>
          <w:lang w:eastAsia="zh-CN"/>
        </w:rPr>
        <w:t>International Journal of Hospitality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70(Mar), </w:t>
      </w:r>
      <w:r w:rsidR="00395878" w:rsidRPr="006625EE">
        <w:rPr>
          <w:rFonts w:eastAsia="SimSun"/>
          <w:lang w:eastAsia="zh-CN"/>
        </w:rPr>
        <w:t>95</w:t>
      </w:r>
      <w:r w:rsidR="00FC3887" w:rsidRPr="006625EE">
        <w:rPr>
          <w:rFonts w:eastAsia="SimSun"/>
          <w:lang w:eastAsia="zh-CN"/>
        </w:rPr>
        <w:t>–</w:t>
      </w:r>
      <w:r w:rsidR="00395878" w:rsidRPr="006625EE">
        <w:rPr>
          <w:rFonts w:eastAsia="SimSun"/>
          <w:lang w:eastAsia="zh-CN"/>
        </w:rPr>
        <w:t>98</w:t>
      </w:r>
      <w:r w:rsidRPr="006625EE">
        <w:rPr>
          <w:rFonts w:eastAsia="SimSun"/>
          <w:lang w:eastAsia="zh-CN"/>
        </w:rPr>
        <w:t>.</w:t>
      </w:r>
    </w:p>
    <w:p w14:paraId="5EE08615" w14:textId="77777777" w:rsidR="00395878" w:rsidRPr="006625EE" w:rsidRDefault="002D1FB6" w:rsidP="0011396C">
      <w:pPr>
        <w:pStyle w:val="Reference-Alphabetical"/>
        <w:rPr>
          <w:rFonts w:eastAsia="SimSun"/>
          <w:lang w:eastAsia="zh-CN"/>
        </w:rPr>
      </w:pPr>
      <w:r w:rsidRPr="006625EE">
        <w:rPr>
          <w:rFonts w:eastAsia="SimSun"/>
          <w:lang w:eastAsia="zh-CN"/>
        </w:rPr>
        <w:t>Chiou, J. S., Huang, C. Y., &amp; Lee, H. H. (2005). The antecedents of music piracy attitudes and intentions.</w:t>
      </w:r>
      <w:r w:rsidR="00395878" w:rsidRPr="006625EE">
        <w:rPr>
          <w:rFonts w:eastAsia="SimSun"/>
          <w:lang w:eastAsia="zh-CN"/>
        </w:rPr>
        <w:t xml:space="preserve"> </w:t>
      </w:r>
      <w:r w:rsidRPr="006625EE">
        <w:rPr>
          <w:rFonts w:eastAsia="SimSun"/>
          <w:i/>
          <w:lang w:eastAsia="zh-CN"/>
        </w:rPr>
        <w:t>Journal of Business Ethics</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57(2), </w:t>
      </w:r>
      <w:r w:rsidR="00395878" w:rsidRPr="006625EE">
        <w:rPr>
          <w:rFonts w:eastAsia="SimSun"/>
          <w:lang w:eastAsia="zh-CN"/>
        </w:rPr>
        <w:t>161</w:t>
      </w:r>
      <w:r w:rsidR="00FC3887" w:rsidRPr="006625EE">
        <w:rPr>
          <w:rFonts w:eastAsia="SimSun"/>
          <w:lang w:eastAsia="zh-CN"/>
        </w:rPr>
        <w:t>–</w:t>
      </w:r>
      <w:r w:rsidR="00395878" w:rsidRPr="006625EE">
        <w:rPr>
          <w:rFonts w:eastAsia="SimSun"/>
          <w:lang w:eastAsia="zh-CN"/>
        </w:rPr>
        <w:t>174</w:t>
      </w:r>
      <w:r w:rsidRPr="006625EE">
        <w:rPr>
          <w:rFonts w:eastAsia="SimSun"/>
          <w:lang w:eastAsia="zh-CN"/>
        </w:rPr>
        <w:t>.</w:t>
      </w:r>
    </w:p>
    <w:p w14:paraId="6684B2F0" w14:textId="79A3E41E" w:rsidR="00395878" w:rsidRPr="006625EE" w:rsidRDefault="002D1FB6" w:rsidP="0011396C">
      <w:pPr>
        <w:pStyle w:val="Reference-Alphabetical"/>
        <w:rPr>
          <w:rFonts w:eastAsia="SimSun"/>
          <w:lang w:eastAsia="zh-CN"/>
        </w:rPr>
      </w:pPr>
      <w:r w:rsidRPr="006625EE">
        <w:rPr>
          <w:rFonts w:eastAsia="SimSun"/>
          <w:lang w:eastAsia="zh-CN"/>
        </w:rPr>
        <w:t>Chow, C. W., Lai, J. Y., &amp; Loi, R. (2015). The motivation of travel agents</w:t>
      </w:r>
      <w:r w:rsidR="00E96C7F" w:rsidRPr="006625EE">
        <w:rPr>
          <w:rFonts w:eastAsia="SimSun"/>
          <w:lang w:eastAsia="zh-CN"/>
        </w:rPr>
        <w:t>’</w:t>
      </w:r>
      <w:r w:rsidRPr="006625EE">
        <w:rPr>
          <w:rFonts w:eastAsia="SimSun"/>
          <w:lang w:eastAsia="zh-CN"/>
        </w:rPr>
        <w:t xml:space="preserve"> customer service behaviour and organisational citizenship behaviour: The role of leader-member exchange and internal marketing orientation. </w:t>
      </w:r>
      <w:r w:rsidRPr="006625EE">
        <w:rPr>
          <w:rFonts w:eastAsia="SimSun"/>
          <w:i/>
          <w:lang w:eastAsia="zh-CN"/>
        </w:rPr>
        <w:t>Tourism Management</w:t>
      </w:r>
      <w:r w:rsidRPr="006625EE">
        <w:rPr>
          <w:rFonts w:eastAsia="SimSun"/>
          <w:lang w:eastAsia="zh-CN"/>
        </w:rPr>
        <w:t xml:space="preserve">, 48(Jun), </w:t>
      </w:r>
      <w:r w:rsidR="00395878" w:rsidRPr="006625EE">
        <w:rPr>
          <w:rFonts w:eastAsia="SimSun"/>
          <w:lang w:eastAsia="zh-CN"/>
        </w:rPr>
        <w:t>362</w:t>
      </w:r>
      <w:r w:rsidR="00FC3887" w:rsidRPr="006625EE">
        <w:rPr>
          <w:rFonts w:eastAsia="SimSun"/>
          <w:lang w:eastAsia="zh-CN"/>
        </w:rPr>
        <w:t>–</w:t>
      </w:r>
      <w:r w:rsidR="00395878" w:rsidRPr="006625EE">
        <w:rPr>
          <w:rFonts w:eastAsia="SimSun"/>
          <w:lang w:eastAsia="zh-CN"/>
        </w:rPr>
        <w:t>369</w:t>
      </w:r>
      <w:r w:rsidRPr="006625EE">
        <w:rPr>
          <w:rFonts w:eastAsia="SimSun"/>
          <w:lang w:eastAsia="zh-CN"/>
        </w:rPr>
        <w:t>.</w:t>
      </w:r>
    </w:p>
    <w:p w14:paraId="0BD17CD4" w14:textId="232E81E3" w:rsidR="00395878" w:rsidRPr="006625EE" w:rsidRDefault="002D1FB6" w:rsidP="0011396C">
      <w:pPr>
        <w:pStyle w:val="Reference-Alphabetical"/>
        <w:rPr>
          <w:rFonts w:eastAsia="SimSun"/>
          <w:lang w:eastAsia="zh-CN"/>
        </w:rPr>
      </w:pPr>
      <w:r w:rsidRPr="006625EE">
        <w:rPr>
          <w:rFonts w:eastAsia="SimSun"/>
          <w:lang w:eastAsia="zh-CN"/>
        </w:rPr>
        <w:t>Christodoulides, G., Cadogan, J., &amp; Veloutsou, C. (2015)</w:t>
      </w:r>
      <w:r w:rsidR="00CA3B3C" w:rsidRPr="006625EE">
        <w:rPr>
          <w:rFonts w:eastAsia="SimSun"/>
          <w:lang w:eastAsia="zh-CN"/>
        </w:rPr>
        <w:t>.</w:t>
      </w:r>
      <w:r w:rsidRPr="006625EE">
        <w:rPr>
          <w:rFonts w:eastAsia="SimSun"/>
          <w:lang w:eastAsia="zh-CN"/>
        </w:rPr>
        <w:t xml:space="preserve"> Consumer-based brand equity measurement: </w:t>
      </w:r>
      <w:r w:rsidR="00CA3B3C" w:rsidRPr="006625EE">
        <w:rPr>
          <w:rFonts w:eastAsia="SimSun"/>
          <w:lang w:eastAsia="zh-CN"/>
        </w:rPr>
        <w:t xml:space="preserve">Lessons </w:t>
      </w:r>
      <w:r w:rsidRPr="006625EE">
        <w:rPr>
          <w:rFonts w:eastAsia="SimSun"/>
          <w:lang w:eastAsia="zh-CN"/>
        </w:rPr>
        <w:t xml:space="preserve">learned from an international study. </w:t>
      </w:r>
      <w:r w:rsidRPr="006625EE">
        <w:rPr>
          <w:rFonts w:eastAsia="SimSun"/>
          <w:i/>
          <w:lang w:eastAsia="zh-CN"/>
        </w:rPr>
        <w:t>International Marketing Review</w:t>
      </w:r>
      <w:r w:rsidRPr="006625EE">
        <w:rPr>
          <w:rFonts w:eastAsia="SimSun"/>
          <w:lang w:eastAsia="zh-CN"/>
        </w:rPr>
        <w:t>, 32(</w:t>
      </w:r>
      <w:r w:rsidR="00CA3B3C" w:rsidRPr="006625EE">
        <w:rPr>
          <w:rFonts w:eastAsia="SimSun"/>
          <w:lang w:eastAsia="zh-CN"/>
        </w:rPr>
        <w:t>3/4</w:t>
      </w:r>
      <w:r w:rsidRPr="006625EE">
        <w:rPr>
          <w:rFonts w:eastAsia="SimSun"/>
          <w:lang w:eastAsia="zh-CN"/>
        </w:rPr>
        <w:t xml:space="preserve">), </w:t>
      </w:r>
      <w:r w:rsidR="00395878" w:rsidRPr="006625EE">
        <w:rPr>
          <w:rFonts w:eastAsia="SimSun"/>
          <w:lang w:eastAsia="zh-CN"/>
        </w:rPr>
        <w:t>307</w:t>
      </w:r>
      <w:r w:rsidR="00FC3887" w:rsidRPr="006625EE">
        <w:rPr>
          <w:rFonts w:eastAsia="SimSun"/>
          <w:lang w:eastAsia="zh-CN"/>
        </w:rPr>
        <w:t>–</w:t>
      </w:r>
      <w:r w:rsidR="00395878" w:rsidRPr="006625EE">
        <w:rPr>
          <w:rFonts w:eastAsia="SimSun"/>
          <w:lang w:eastAsia="zh-CN"/>
        </w:rPr>
        <w:t>328</w:t>
      </w:r>
      <w:r w:rsidRPr="006625EE">
        <w:rPr>
          <w:rFonts w:eastAsia="SimSun"/>
          <w:lang w:eastAsia="zh-CN"/>
        </w:rPr>
        <w:t>.</w:t>
      </w:r>
    </w:p>
    <w:p w14:paraId="7EAE8A1C" w14:textId="4A39B456" w:rsidR="00395878" w:rsidRPr="006625EE" w:rsidRDefault="002D1FB6" w:rsidP="0011396C">
      <w:pPr>
        <w:pStyle w:val="Reference-Alphabetical"/>
        <w:rPr>
          <w:rFonts w:eastAsia="SimSun"/>
          <w:lang w:eastAsia="zh-CN"/>
        </w:rPr>
      </w:pPr>
      <w:r w:rsidRPr="006625EE">
        <w:rPr>
          <w:rFonts w:eastAsia="SimSun"/>
          <w:lang w:eastAsia="zh-CN"/>
        </w:rPr>
        <w:t>Cornwell, B., Johnston, W., &amp; Nickell, D. (2011)</w:t>
      </w:r>
      <w:r w:rsidR="00025697" w:rsidRPr="006625EE">
        <w:rPr>
          <w:rFonts w:eastAsia="SimSun"/>
          <w:lang w:eastAsia="zh-CN"/>
        </w:rPr>
        <w:t>.</w:t>
      </w:r>
      <w:r w:rsidRPr="006625EE">
        <w:rPr>
          <w:rFonts w:eastAsia="SimSun"/>
          <w:lang w:eastAsia="zh-CN"/>
        </w:rPr>
        <w:t xml:space="preserve"> Sponsorship-linked marketing: </w:t>
      </w:r>
      <w:r w:rsidR="00025697" w:rsidRPr="006625EE">
        <w:rPr>
          <w:rFonts w:eastAsia="SimSun"/>
          <w:lang w:eastAsia="zh-CN"/>
        </w:rPr>
        <w:t xml:space="preserve">A </w:t>
      </w:r>
      <w:r w:rsidRPr="006625EE">
        <w:rPr>
          <w:rFonts w:eastAsia="SimSun"/>
          <w:lang w:eastAsia="zh-CN"/>
        </w:rPr>
        <w:t>set of research propositions.</w:t>
      </w:r>
      <w:r w:rsidR="00395878" w:rsidRPr="006625EE">
        <w:rPr>
          <w:rFonts w:eastAsia="SimSun"/>
          <w:lang w:eastAsia="zh-CN"/>
        </w:rPr>
        <w:t xml:space="preserve"> </w:t>
      </w:r>
      <w:r w:rsidRPr="006625EE">
        <w:rPr>
          <w:rFonts w:eastAsia="SimSun"/>
          <w:i/>
          <w:lang w:eastAsia="zh-CN"/>
        </w:rPr>
        <w:t>Journal of Business and Industrial Marketing</w:t>
      </w:r>
      <w:r w:rsidRPr="006625EE">
        <w:rPr>
          <w:rFonts w:eastAsia="SimSun"/>
          <w:lang w:eastAsia="zh-CN"/>
        </w:rPr>
        <w:t xml:space="preserve">, 26(8), </w:t>
      </w:r>
      <w:r w:rsidR="00395878" w:rsidRPr="006625EE">
        <w:rPr>
          <w:rFonts w:eastAsia="SimSun"/>
          <w:lang w:eastAsia="zh-CN"/>
        </w:rPr>
        <w:t>577</w:t>
      </w:r>
      <w:r w:rsidR="00FC3887" w:rsidRPr="006625EE">
        <w:rPr>
          <w:rFonts w:eastAsia="SimSun"/>
          <w:lang w:eastAsia="zh-CN"/>
        </w:rPr>
        <w:t>–</w:t>
      </w:r>
      <w:r w:rsidR="00395878" w:rsidRPr="006625EE">
        <w:rPr>
          <w:rFonts w:eastAsia="SimSun"/>
          <w:lang w:eastAsia="zh-CN"/>
        </w:rPr>
        <w:t>589</w:t>
      </w:r>
      <w:r w:rsidRPr="006625EE">
        <w:rPr>
          <w:rFonts w:eastAsia="SimSun"/>
          <w:lang w:eastAsia="zh-CN"/>
        </w:rPr>
        <w:t>.</w:t>
      </w:r>
    </w:p>
    <w:p w14:paraId="08F53DC0" w14:textId="22C81D0A" w:rsidR="00395878" w:rsidRPr="006625EE" w:rsidRDefault="002D1FB6" w:rsidP="0011396C">
      <w:pPr>
        <w:pStyle w:val="Reference-Alphabetical"/>
        <w:rPr>
          <w:rFonts w:eastAsia="SimSun"/>
          <w:lang w:eastAsia="zh-CN"/>
        </w:rPr>
      </w:pPr>
      <w:r w:rsidRPr="006625EE">
        <w:rPr>
          <w:rFonts w:eastAsia="SimSun"/>
          <w:lang w:eastAsia="zh-CN"/>
        </w:rPr>
        <w:t>Deshpand</w:t>
      </w:r>
      <w:r w:rsidR="00FC3887" w:rsidRPr="006625EE">
        <w:rPr>
          <w:rFonts w:eastAsia="SimSun"/>
          <w:lang w:eastAsia="zh-CN"/>
        </w:rPr>
        <w:t>é</w:t>
      </w:r>
      <w:r w:rsidRPr="006625EE">
        <w:rPr>
          <w:rFonts w:eastAsia="SimSun"/>
          <w:lang w:eastAsia="zh-CN"/>
        </w:rPr>
        <w:t>, R., Farley, J. U., &amp; Webster Jr, F. E. (1993). Corporate culture, tourist</w:t>
      </w:r>
      <w:r w:rsidR="00FC3887" w:rsidRPr="006625EE">
        <w:rPr>
          <w:rFonts w:eastAsia="SimSun"/>
          <w:lang w:eastAsia="zh-CN"/>
        </w:rPr>
        <w:t>’</w:t>
      </w:r>
      <w:r w:rsidRPr="006625EE">
        <w:rPr>
          <w:rFonts w:eastAsia="SimSun"/>
          <w:lang w:eastAsia="zh-CN"/>
        </w:rPr>
        <w:t xml:space="preserve">s orientation, and innovativeness in Japanese firms: </w:t>
      </w:r>
      <w:r w:rsidR="00025697" w:rsidRPr="006625EE">
        <w:rPr>
          <w:rFonts w:eastAsia="SimSun"/>
          <w:lang w:eastAsia="zh-CN"/>
        </w:rPr>
        <w:t xml:space="preserve">A </w:t>
      </w:r>
      <w:r w:rsidRPr="006625EE">
        <w:rPr>
          <w:rFonts w:eastAsia="SimSun"/>
          <w:lang w:eastAsia="zh-CN"/>
        </w:rPr>
        <w:t xml:space="preserve">quadrat analysis. </w:t>
      </w:r>
      <w:r w:rsidRPr="006625EE">
        <w:rPr>
          <w:rFonts w:eastAsia="SimSun"/>
          <w:i/>
          <w:lang w:eastAsia="zh-CN"/>
        </w:rPr>
        <w:t>The Journal of Marketing</w:t>
      </w:r>
      <w:r w:rsidRPr="006625EE">
        <w:rPr>
          <w:rFonts w:eastAsia="SimSun"/>
          <w:lang w:eastAsia="zh-CN"/>
        </w:rPr>
        <w:t xml:space="preserve">, 1(Jan), </w:t>
      </w:r>
      <w:r w:rsidR="00395878" w:rsidRPr="006625EE">
        <w:rPr>
          <w:rFonts w:eastAsia="SimSun"/>
          <w:lang w:eastAsia="zh-CN"/>
        </w:rPr>
        <w:t>23</w:t>
      </w:r>
      <w:r w:rsidR="00FC3887" w:rsidRPr="006625EE">
        <w:rPr>
          <w:rFonts w:eastAsia="SimSun"/>
          <w:lang w:eastAsia="zh-CN"/>
        </w:rPr>
        <w:t>–</w:t>
      </w:r>
      <w:r w:rsidR="00395878" w:rsidRPr="006625EE">
        <w:rPr>
          <w:rFonts w:eastAsia="SimSun"/>
          <w:lang w:eastAsia="zh-CN"/>
        </w:rPr>
        <w:t>37</w:t>
      </w:r>
      <w:r w:rsidRPr="006625EE">
        <w:rPr>
          <w:rFonts w:eastAsia="SimSun"/>
          <w:lang w:eastAsia="zh-CN"/>
        </w:rPr>
        <w:t>.</w:t>
      </w:r>
    </w:p>
    <w:p w14:paraId="434E9FAE" w14:textId="6C245E22" w:rsidR="00395878" w:rsidRPr="006625EE" w:rsidRDefault="002D1FB6" w:rsidP="0011396C">
      <w:pPr>
        <w:pStyle w:val="Reference-Alphabetical"/>
        <w:rPr>
          <w:rFonts w:eastAsia="SimSun"/>
          <w:lang w:eastAsia="zh-CN"/>
        </w:rPr>
      </w:pPr>
      <w:r w:rsidRPr="006625EE">
        <w:rPr>
          <w:rFonts w:eastAsia="SimSun"/>
          <w:lang w:eastAsia="zh-CN"/>
        </w:rPr>
        <w:t xml:space="preserve">Devaraj, S., Fan, M., &amp; Kohli, R. (2002). Antecedents of B2C channel satisfaction and preference: </w:t>
      </w:r>
      <w:r w:rsidR="00726AAD" w:rsidRPr="006625EE">
        <w:rPr>
          <w:rFonts w:eastAsia="SimSun"/>
          <w:lang w:eastAsia="zh-CN"/>
        </w:rPr>
        <w:t xml:space="preserve">Validating </w:t>
      </w:r>
      <w:r w:rsidRPr="006625EE">
        <w:rPr>
          <w:rFonts w:eastAsia="SimSun"/>
          <w:lang w:eastAsia="zh-CN"/>
        </w:rPr>
        <w:t>e-commerce metrics.</w:t>
      </w:r>
      <w:r w:rsidR="00395878" w:rsidRPr="006625EE">
        <w:rPr>
          <w:rFonts w:eastAsia="SimSun"/>
          <w:lang w:eastAsia="zh-CN"/>
        </w:rPr>
        <w:t xml:space="preserve"> </w:t>
      </w:r>
      <w:r w:rsidRPr="006625EE">
        <w:rPr>
          <w:rFonts w:eastAsia="SimSun"/>
          <w:i/>
          <w:lang w:eastAsia="zh-CN"/>
        </w:rPr>
        <w:t xml:space="preserve">Information </w:t>
      </w:r>
      <w:r w:rsidR="00726AAD" w:rsidRPr="006625EE">
        <w:rPr>
          <w:rFonts w:eastAsia="SimSun"/>
          <w:i/>
          <w:lang w:eastAsia="zh-CN"/>
        </w:rPr>
        <w:t>Systems Research</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13(3), </w:t>
      </w:r>
      <w:r w:rsidR="00395878" w:rsidRPr="006625EE">
        <w:rPr>
          <w:rFonts w:eastAsia="SimSun"/>
          <w:lang w:eastAsia="zh-CN"/>
        </w:rPr>
        <w:t>316</w:t>
      </w:r>
      <w:r w:rsidR="00FC3887" w:rsidRPr="006625EE">
        <w:rPr>
          <w:rFonts w:eastAsia="SimSun"/>
          <w:lang w:eastAsia="zh-CN"/>
        </w:rPr>
        <w:t>–</w:t>
      </w:r>
      <w:r w:rsidR="00395878" w:rsidRPr="006625EE">
        <w:rPr>
          <w:rFonts w:eastAsia="SimSun"/>
          <w:lang w:eastAsia="zh-CN"/>
        </w:rPr>
        <w:t>333</w:t>
      </w:r>
      <w:r w:rsidRPr="006625EE">
        <w:rPr>
          <w:rFonts w:eastAsia="SimSun"/>
          <w:lang w:eastAsia="zh-CN"/>
        </w:rPr>
        <w:t>.</w:t>
      </w:r>
    </w:p>
    <w:p w14:paraId="3A50A124" w14:textId="4A3C35C9" w:rsidR="00395878" w:rsidRPr="006625EE" w:rsidRDefault="002D1FB6" w:rsidP="0011396C">
      <w:pPr>
        <w:pStyle w:val="Reference-Alphabetical"/>
        <w:rPr>
          <w:rFonts w:eastAsia="SimSun"/>
          <w:lang w:eastAsia="zh-CN"/>
        </w:rPr>
      </w:pPr>
      <w:r w:rsidRPr="006625EE">
        <w:rPr>
          <w:rFonts w:eastAsia="SimSun"/>
          <w:lang w:eastAsia="zh-CN"/>
        </w:rPr>
        <w:t xml:space="preserve">Dhar, R. L. (2015). Service quality and the training of employees: The mediating role of organisational commitment. </w:t>
      </w:r>
      <w:r w:rsidRPr="006625EE">
        <w:rPr>
          <w:rFonts w:eastAsia="SimSun"/>
          <w:i/>
          <w:lang w:eastAsia="zh-CN"/>
        </w:rPr>
        <w:t>Tourism Management</w:t>
      </w:r>
      <w:r w:rsidRPr="006625EE">
        <w:rPr>
          <w:rFonts w:eastAsia="SimSun"/>
          <w:lang w:eastAsia="zh-CN"/>
        </w:rPr>
        <w:t xml:space="preserve">, 46(Feb), </w:t>
      </w:r>
      <w:r w:rsidR="00395878" w:rsidRPr="006625EE">
        <w:rPr>
          <w:rFonts w:eastAsia="SimSun"/>
          <w:lang w:eastAsia="zh-CN"/>
        </w:rPr>
        <w:t>419</w:t>
      </w:r>
      <w:r w:rsidR="00FC3887" w:rsidRPr="006625EE">
        <w:rPr>
          <w:rFonts w:eastAsia="SimSun"/>
          <w:lang w:eastAsia="zh-CN"/>
        </w:rPr>
        <w:t>–</w:t>
      </w:r>
      <w:r w:rsidR="00395878" w:rsidRPr="006625EE">
        <w:rPr>
          <w:rFonts w:eastAsia="SimSun"/>
          <w:lang w:eastAsia="zh-CN"/>
        </w:rPr>
        <w:t>430</w:t>
      </w:r>
      <w:r w:rsidRPr="006625EE">
        <w:rPr>
          <w:rFonts w:eastAsia="SimSun"/>
          <w:lang w:eastAsia="zh-CN"/>
        </w:rPr>
        <w:t>.</w:t>
      </w:r>
    </w:p>
    <w:p w14:paraId="4242AE21" w14:textId="02E84E8B" w:rsidR="00395878" w:rsidRPr="006625EE" w:rsidRDefault="002D1FB6" w:rsidP="0011396C">
      <w:pPr>
        <w:pStyle w:val="Reference-Alphabetical"/>
        <w:rPr>
          <w:rFonts w:eastAsia="SimSun"/>
          <w:lang w:eastAsia="zh-CN"/>
        </w:rPr>
      </w:pPr>
      <w:r w:rsidRPr="006625EE">
        <w:rPr>
          <w:rFonts w:eastAsia="SimSun"/>
          <w:lang w:eastAsia="zh-CN"/>
        </w:rPr>
        <w:t xml:space="preserve">Dick, A. S., &amp; Basu, K. (1994). Customer loyalty: </w:t>
      </w:r>
      <w:r w:rsidR="005B1E57" w:rsidRPr="006625EE">
        <w:rPr>
          <w:rFonts w:eastAsia="SimSun"/>
          <w:lang w:eastAsia="zh-CN"/>
        </w:rPr>
        <w:t xml:space="preserve">Toward </w:t>
      </w:r>
      <w:r w:rsidRPr="006625EE">
        <w:rPr>
          <w:rFonts w:eastAsia="SimSun"/>
          <w:lang w:eastAsia="zh-CN"/>
        </w:rPr>
        <w:t>an integrated conceptual framework.</w:t>
      </w:r>
      <w:r w:rsidR="00395878" w:rsidRPr="006625EE">
        <w:rPr>
          <w:rFonts w:eastAsia="SimSun"/>
          <w:lang w:eastAsia="zh-CN"/>
        </w:rPr>
        <w:t xml:space="preserve"> </w:t>
      </w:r>
      <w:r w:rsidRPr="006625EE">
        <w:rPr>
          <w:rFonts w:eastAsia="SimSun"/>
          <w:i/>
          <w:lang w:eastAsia="zh-CN"/>
        </w:rPr>
        <w:t>Journal of the Academy of Marketing Science</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22(2), </w:t>
      </w:r>
      <w:r w:rsidR="00395878" w:rsidRPr="006625EE">
        <w:rPr>
          <w:rFonts w:eastAsia="SimSun"/>
          <w:lang w:eastAsia="zh-CN"/>
        </w:rPr>
        <w:t>99</w:t>
      </w:r>
      <w:r w:rsidR="00FC3887" w:rsidRPr="006625EE">
        <w:rPr>
          <w:rFonts w:eastAsia="SimSun"/>
          <w:lang w:eastAsia="zh-CN"/>
        </w:rPr>
        <w:t>–</w:t>
      </w:r>
      <w:r w:rsidR="00395878" w:rsidRPr="006625EE">
        <w:rPr>
          <w:rFonts w:eastAsia="SimSun"/>
          <w:lang w:eastAsia="zh-CN"/>
        </w:rPr>
        <w:t>113</w:t>
      </w:r>
      <w:r w:rsidRPr="006625EE">
        <w:rPr>
          <w:rFonts w:eastAsia="SimSun"/>
          <w:lang w:eastAsia="zh-CN"/>
        </w:rPr>
        <w:t>.</w:t>
      </w:r>
    </w:p>
    <w:p w14:paraId="131F0FD8" w14:textId="77777777" w:rsidR="00395878" w:rsidRPr="006625EE" w:rsidRDefault="002D1FB6" w:rsidP="0011396C">
      <w:pPr>
        <w:pStyle w:val="Reference-Alphabetical"/>
        <w:rPr>
          <w:rFonts w:eastAsia="SimSun"/>
          <w:lang w:eastAsia="zh-CN"/>
        </w:rPr>
      </w:pPr>
      <w:r w:rsidRPr="006625EE">
        <w:rPr>
          <w:rFonts w:eastAsia="SimSun"/>
          <w:lang w:eastAsia="zh-CN"/>
        </w:rPr>
        <w:lastRenderedPageBreak/>
        <w:t>Dillon, W. R., &amp; Goldstein, M. (1984). Multivariate analysis methods and applications (No. 519.535 D5).</w:t>
      </w:r>
    </w:p>
    <w:p w14:paraId="29AF7B81" w14:textId="77777777" w:rsidR="00395878" w:rsidRPr="006625EE" w:rsidRDefault="002D1FB6" w:rsidP="0011396C">
      <w:pPr>
        <w:pStyle w:val="Reference-Alphabetical"/>
        <w:rPr>
          <w:rFonts w:eastAsia="SimSun"/>
          <w:lang w:eastAsia="zh-CN"/>
        </w:rPr>
      </w:pPr>
      <w:r w:rsidRPr="006625EE">
        <w:rPr>
          <w:rFonts w:eastAsia="SimSun"/>
          <w:lang w:eastAsia="zh-CN"/>
        </w:rPr>
        <w:t>Dolan, R., &amp; Goodman, S. (2017). Succeeding on social media: Exploring communication strategies for wine marketing.</w:t>
      </w:r>
      <w:r w:rsidR="00395878" w:rsidRPr="006625EE">
        <w:rPr>
          <w:rFonts w:eastAsia="SimSun"/>
          <w:lang w:eastAsia="zh-CN"/>
        </w:rPr>
        <w:t xml:space="preserve"> </w:t>
      </w:r>
      <w:r w:rsidRPr="006625EE">
        <w:rPr>
          <w:rFonts w:eastAsia="SimSun"/>
          <w:i/>
          <w:lang w:eastAsia="zh-CN"/>
        </w:rPr>
        <w:t>Journal of Hospitality and Tourism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33(Dec), </w:t>
      </w:r>
      <w:r w:rsidR="00395878" w:rsidRPr="006625EE">
        <w:rPr>
          <w:rFonts w:eastAsia="SimSun"/>
          <w:lang w:eastAsia="zh-CN"/>
        </w:rPr>
        <w:t>23</w:t>
      </w:r>
      <w:r w:rsidR="00FC3887" w:rsidRPr="006625EE">
        <w:rPr>
          <w:rFonts w:eastAsia="SimSun"/>
          <w:lang w:eastAsia="zh-CN"/>
        </w:rPr>
        <w:t>–</w:t>
      </w:r>
      <w:r w:rsidR="00395878" w:rsidRPr="006625EE">
        <w:rPr>
          <w:rFonts w:eastAsia="SimSun"/>
          <w:lang w:eastAsia="zh-CN"/>
        </w:rPr>
        <w:t>30</w:t>
      </w:r>
      <w:r w:rsidRPr="006625EE">
        <w:rPr>
          <w:rFonts w:eastAsia="SimSun"/>
          <w:lang w:eastAsia="zh-CN"/>
        </w:rPr>
        <w:t>.</w:t>
      </w:r>
    </w:p>
    <w:p w14:paraId="4C21D9E1" w14:textId="2519DAE7" w:rsidR="00395878" w:rsidRPr="006625EE" w:rsidRDefault="002D1FB6" w:rsidP="0011396C">
      <w:pPr>
        <w:pStyle w:val="Reference-Alphabetical"/>
        <w:rPr>
          <w:rFonts w:eastAsia="SimSun"/>
          <w:lang w:eastAsia="zh-CN"/>
        </w:rPr>
      </w:pPr>
      <w:r w:rsidRPr="006625EE">
        <w:rPr>
          <w:rFonts w:eastAsia="SimSun"/>
          <w:lang w:eastAsia="zh-CN"/>
        </w:rPr>
        <w:t>Ekinci, Y., Nam, J., &amp; Whyatt, G. (2011)</w:t>
      </w:r>
      <w:r w:rsidR="00CE532B" w:rsidRPr="006625EE">
        <w:rPr>
          <w:rFonts w:eastAsia="SimSun"/>
          <w:lang w:eastAsia="zh-CN"/>
        </w:rPr>
        <w:t>.</w:t>
      </w:r>
      <w:r w:rsidRPr="006625EE">
        <w:rPr>
          <w:rFonts w:eastAsia="SimSun"/>
          <w:lang w:eastAsia="zh-CN"/>
        </w:rPr>
        <w:t xml:space="preserve"> Brand equity, brand loyalty and consumer satisfaction.</w:t>
      </w:r>
      <w:r w:rsidR="00395878" w:rsidRPr="006625EE">
        <w:rPr>
          <w:rFonts w:eastAsia="SimSun"/>
          <w:lang w:eastAsia="zh-CN"/>
        </w:rPr>
        <w:t xml:space="preserve"> </w:t>
      </w:r>
      <w:r w:rsidRPr="006625EE">
        <w:rPr>
          <w:rFonts w:eastAsia="SimSun"/>
          <w:i/>
          <w:lang w:eastAsia="zh-CN"/>
        </w:rPr>
        <w:t>Annals of Tourism Research</w:t>
      </w:r>
      <w:r w:rsidR="00CE532B" w:rsidRPr="006625EE">
        <w:rPr>
          <w:rFonts w:eastAsia="SimSun"/>
          <w:lang w:eastAsia="zh-CN"/>
        </w:rPr>
        <w:t>,</w:t>
      </w:r>
      <w:r w:rsidR="00395878" w:rsidRPr="006625EE">
        <w:rPr>
          <w:rFonts w:eastAsia="SimSun"/>
          <w:lang w:eastAsia="zh-CN"/>
        </w:rPr>
        <w:t xml:space="preserve"> </w:t>
      </w:r>
      <w:r w:rsidRPr="006625EE">
        <w:rPr>
          <w:rFonts w:eastAsia="SimSun"/>
          <w:lang w:eastAsia="zh-CN"/>
        </w:rPr>
        <w:t>38(3),</w:t>
      </w:r>
      <w:r w:rsidR="00CE532B" w:rsidRPr="006625EE">
        <w:rPr>
          <w:rFonts w:eastAsia="SimSun"/>
          <w:lang w:eastAsia="zh-CN"/>
        </w:rPr>
        <w:t xml:space="preserve"> </w:t>
      </w:r>
      <w:r w:rsidR="00395878" w:rsidRPr="006625EE">
        <w:rPr>
          <w:rFonts w:eastAsia="SimSun"/>
          <w:lang w:eastAsia="zh-CN"/>
        </w:rPr>
        <w:t>1009</w:t>
      </w:r>
      <w:r w:rsidR="00FC3887" w:rsidRPr="006625EE">
        <w:rPr>
          <w:rFonts w:eastAsia="SimSun"/>
          <w:lang w:eastAsia="zh-CN"/>
        </w:rPr>
        <w:t>–</w:t>
      </w:r>
      <w:r w:rsidR="00395878" w:rsidRPr="006625EE">
        <w:rPr>
          <w:rFonts w:eastAsia="SimSun"/>
          <w:lang w:eastAsia="zh-CN"/>
        </w:rPr>
        <w:t>1030</w:t>
      </w:r>
      <w:r w:rsidRPr="006625EE">
        <w:rPr>
          <w:rFonts w:eastAsia="SimSun"/>
          <w:lang w:eastAsia="zh-CN"/>
        </w:rPr>
        <w:t>.</w:t>
      </w:r>
    </w:p>
    <w:p w14:paraId="49B07AA8" w14:textId="6BEF906E" w:rsidR="00395878" w:rsidRPr="006625EE" w:rsidRDefault="002D1FB6" w:rsidP="0011396C">
      <w:pPr>
        <w:pStyle w:val="Reference-Alphabetical"/>
        <w:rPr>
          <w:rFonts w:eastAsia="SimSun"/>
          <w:lang w:eastAsia="zh-CN"/>
        </w:rPr>
      </w:pPr>
      <w:r w:rsidRPr="006625EE">
        <w:rPr>
          <w:rFonts w:eastAsia="SimSun"/>
          <w:lang w:eastAsia="zh-CN"/>
        </w:rPr>
        <w:t>Erdogmus, I., &amp; Cicek, M. (2012)</w:t>
      </w:r>
      <w:r w:rsidR="004A6958" w:rsidRPr="006625EE">
        <w:rPr>
          <w:rFonts w:eastAsia="SimSun"/>
          <w:lang w:eastAsia="zh-CN"/>
        </w:rPr>
        <w:t>.</w:t>
      </w:r>
      <w:r w:rsidRPr="006625EE">
        <w:rPr>
          <w:rFonts w:eastAsia="SimSun"/>
          <w:lang w:eastAsia="zh-CN"/>
        </w:rPr>
        <w:t xml:space="preserve"> The impact of social media marketing on brand loyalty. </w:t>
      </w:r>
      <w:r w:rsidRPr="006625EE">
        <w:rPr>
          <w:rFonts w:eastAsia="SimSun"/>
          <w:i/>
          <w:lang w:eastAsia="zh-CN"/>
        </w:rPr>
        <w:t>Procedia-Social and Behavioral Sciences</w:t>
      </w:r>
      <w:r w:rsidR="004A6958" w:rsidRPr="006625EE">
        <w:rPr>
          <w:rFonts w:eastAsia="SimSun"/>
          <w:lang w:eastAsia="zh-CN"/>
        </w:rPr>
        <w:t>,</w:t>
      </w:r>
      <w:r w:rsidRPr="006625EE">
        <w:rPr>
          <w:rFonts w:eastAsia="SimSun"/>
          <w:lang w:eastAsia="zh-CN"/>
        </w:rPr>
        <w:t xml:space="preserve"> 58(Oct), </w:t>
      </w:r>
      <w:r w:rsidR="00395878" w:rsidRPr="006625EE">
        <w:rPr>
          <w:rFonts w:eastAsia="SimSun"/>
          <w:lang w:eastAsia="zh-CN"/>
        </w:rPr>
        <w:t>1353</w:t>
      </w:r>
      <w:r w:rsidR="00FC3887" w:rsidRPr="006625EE">
        <w:rPr>
          <w:rFonts w:eastAsia="SimSun"/>
          <w:lang w:eastAsia="zh-CN"/>
        </w:rPr>
        <w:t>–</w:t>
      </w:r>
      <w:r w:rsidR="00395878" w:rsidRPr="006625EE">
        <w:rPr>
          <w:rFonts w:eastAsia="SimSun"/>
          <w:lang w:eastAsia="zh-CN"/>
        </w:rPr>
        <w:t>1360</w:t>
      </w:r>
      <w:r w:rsidRPr="006625EE">
        <w:rPr>
          <w:rFonts w:eastAsia="SimSun"/>
          <w:lang w:eastAsia="zh-CN"/>
        </w:rPr>
        <w:t>.</w:t>
      </w:r>
    </w:p>
    <w:p w14:paraId="125E6AC8" w14:textId="6084CBDD" w:rsidR="00395878" w:rsidRPr="006625EE" w:rsidRDefault="002D1FB6" w:rsidP="0011396C">
      <w:pPr>
        <w:pStyle w:val="Reference-Alphabetical"/>
        <w:rPr>
          <w:rFonts w:eastAsia="SimSun"/>
          <w:lang w:eastAsia="zh-CN"/>
        </w:rPr>
      </w:pPr>
      <w:r w:rsidRPr="006625EE">
        <w:rPr>
          <w:rFonts w:eastAsia="SimSun"/>
          <w:lang w:eastAsia="zh-CN"/>
        </w:rPr>
        <w:t>Esch, F. R., Langner, T., Schmitt, B. H., &amp; Geus, P. (2006). Are brands forever? How brand knowledge and relationships affect current and future purchases.</w:t>
      </w:r>
      <w:r w:rsidR="00395878" w:rsidRPr="006625EE">
        <w:rPr>
          <w:rFonts w:eastAsia="SimSun"/>
          <w:lang w:eastAsia="zh-CN"/>
        </w:rPr>
        <w:t xml:space="preserve"> </w:t>
      </w:r>
      <w:r w:rsidRPr="006625EE">
        <w:rPr>
          <w:rFonts w:eastAsia="SimSun"/>
          <w:i/>
          <w:lang w:eastAsia="zh-CN"/>
        </w:rPr>
        <w:t>Journal of Product &amp; Brand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15(2), 98</w:t>
      </w:r>
      <w:r w:rsidR="0021246D" w:rsidRPr="006625EE">
        <w:rPr>
          <w:rFonts w:eastAsia="SimSun"/>
          <w:lang w:eastAsia="zh-CN"/>
        </w:rPr>
        <w:t>–</w:t>
      </w:r>
      <w:r w:rsidRPr="006625EE">
        <w:rPr>
          <w:rFonts w:eastAsia="SimSun"/>
          <w:lang w:eastAsia="zh-CN"/>
        </w:rPr>
        <w:t>10</w:t>
      </w:r>
      <w:r w:rsidR="0021246D" w:rsidRPr="006625EE">
        <w:rPr>
          <w:rFonts w:eastAsia="SimSun"/>
          <w:lang w:eastAsia="zh-CN"/>
        </w:rPr>
        <w:t>5.</w:t>
      </w:r>
    </w:p>
    <w:p w14:paraId="4B3335C6" w14:textId="77777777" w:rsidR="00395878" w:rsidRPr="006625EE" w:rsidRDefault="002D1FB6" w:rsidP="0011396C">
      <w:pPr>
        <w:pStyle w:val="Reference-Alphabetical"/>
        <w:rPr>
          <w:rFonts w:eastAsia="SimSun"/>
          <w:cs/>
          <w:lang w:eastAsia="zh-CN"/>
        </w:rPr>
      </w:pPr>
      <w:r w:rsidRPr="006625EE">
        <w:rPr>
          <w:rFonts w:eastAsia="SimSun"/>
          <w:lang w:eastAsia="zh-CN"/>
        </w:rPr>
        <w:t>Ewing, M. T., &amp; Napoli, J. (2005). Developing and validating a multidimensional nonprofit brand orientation scale.</w:t>
      </w:r>
      <w:r w:rsidR="00395878" w:rsidRPr="006625EE">
        <w:rPr>
          <w:rFonts w:eastAsia="SimSun"/>
          <w:lang w:eastAsia="zh-CN"/>
        </w:rPr>
        <w:t xml:space="preserve"> </w:t>
      </w:r>
      <w:r w:rsidRPr="006625EE">
        <w:rPr>
          <w:rFonts w:eastAsia="SimSun"/>
          <w:i/>
          <w:lang w:eastAsia="zh-CN"/>
        </w:rPr>
        <w:t>Journal of Business Research</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58(6), </w:t>
      </w:r>
      <w:r w:rsidR="00395878" w:rsidRPr="006625EE">
        <w:rPr>
          <w:rFonts w:eastAsia="SimSun"/>
          <w:lang w:eastAsia="zh-CN"/>
        </w:rPr>
        <w:t>841</w:t>
      </w:r>
      <w:r w:rsidR="00FC3887" w:rsidRPr="006625EE">
        <w:rPr>
          <w:rFonts w:eastAsia="SimSun"/>
          <w:lang w:eastAsia="zh-CN"/>
        </w:rPr>
        <w:t>–</w:t>
      </w:r>
      <w:r w:rsidR="00395878" w:rsidRPr="006625EE">
        <w:rPr>
          <w:rFonts w:eastAsia="SimSun"/>
          <w:lang w:eastAsia="zh-CN"/>
        </w:rPr>
        <w:t>853</w:t>
      </w:r>
      <w:r w:rsidRPr="006625EE">
        <w:rPr>
          <w:rFonts w:eastAsia="SimSun"/>
          <w:lang w:eastAsia="zh-CN"/>
        </w:rPr>
        <w:t>.</w:t>
      </w:r>
    </w:p>
    <w:p w14:paraId="06A2D2D6" w14:textId="77777777" w:rsidR="00395878" w:rsidRPr="006625EE" w:rsidRDefault="002D1FB6" w:rsidP="0011396C">
      <w:pPr>
        <w:pStyle w:val="Reference-Alphabetical"/>
        <w:rPr>
          <w:rFonts w:eastAsia="SimSun"/>
          <w:rtl/>
          <w:lang w:eastAsia="zh-CN"/>
        </w:rPr>
      </w:pPr>
      <w:r w:rsidRPr="006625EE">
        <w:rPr>
          <w:rFonts w:eastAsia="SimSun"/>
          <w:lang w:eastAsia="zh-CN"/>
        </w:rPr>
        <w:t xml:space="preserve">Filieri, R., Alguezaui, S., &amp; McLeay, F. (2015). Why do travellers trust TripAdvisor? Antecedents of trust towards consumer-generated media and its influence on recommendation adoption and word of mouth. </w:t>
      </w:r>
      <w:r w:rsidRPr="006625EE">
        <w:rPr>
          <w:rFonts w:eastAsia="SimSun"/>
          <w:i/>
          <w:lang w:eastAsia="zh-CN"/>
        </w:rPr>
        <w:t>Tourism Management</w:t>
      </w:r>
      <w:r w:rsidRPr="006625EE">
        <w:rPr>
          <w:rFonts w:eastAsia="SimSun"/>
          <w:lang w:eastAsia="zh-CN"/>
        </w:rPr>
        <w:t xml:space="preserve">, 51(Dec), </w:t>
      </w:r>
      <w:r w:rsidR="00395878" w:rsidRPr="006625EE">
        <w:rPr>
          <w:rFonts w:eastAsia="SimSun"/>
          <w:lang w:eastAsia="zh-CN"/>
        </w:rPr>
        <w:t>174</w:t>
      </w:r>
      <w:r w:rsidR="00FC3887" w:rsidRPr="006625EE">
        <w:rPr>
          <w:rFonts w:eastAsia="SimSun"/>
          <w:lang w:eastAsia="zh-CN"/>
        </w:rPr>
        <w:t>–</w:t>
      </w:r>
      <w:r w:rsidR="00395878" w:rsidRPr="006625EE">
        <w:rPr>
          <w:rFonts w:eastAsia="SimSun"/>
          <w:lang w:eastAsia="zh-CN"/>
        </w:rPr>
        <w:t>185</w:t>
      </w:r>
      <w:r w:rsidRPr="006625EE">
        <w:rPr>
          <w:rFonts w:eastAsia="SimSun"/>
          <w:lang w:eastAsia="zh-CN"/>
        </w:rPr>
        <w:t>.</w:t>
      </w:r>
    </w:p>
    <w:p w14:paraId="2F7F106B" w14:textId="77777777" w:rsidR="00395878" w:rsidRPr="006625EE" w:rsidRDefault="002D1FB6" w:rsidP="0011396C">
      <w:pPr>
        <w:pStyle w:val="Reference-Alphabetical"/>
        <w:rPr>
          <w:rFonts w:eastAsia="SimSun"/>
          <w:lang w:eastAsia="zh-CN"/>
        </w:rPr>
      </w:pPr>
      <w:r w:rsidRPr="006625EE">
        <w:rPr>
          <w:rFonts w:eastAsia="SimSun"/>
          <w:lang w:eastAsia="zh-CN"/>
        </w:rPr>
        <w:t>Fornell, C., &amp; Larcker, D. F. (1981). Structural equation models with unobservable variables and measurement error: Algebra and statistics.</w:t>
      </w:r>
      <w:r w:rsidR="00395878" w:rsidRPr="006625EE">
        <w:rPr>
          <w:rFonts w:eastAsia="SimSun"/>
          <w:lang w:eastAsia="zh-CN"/>
        </w:rPr>
        <w:t xml:space="preserve"> </w:t>
      </w:r>
      <w:r w:rsidRPr="006625EE">
        <w:rPr>
          <w:rFonts w:eastAsia="SimSun"/>
          <w:i/>
          <w:lang w:eastAsia="zh-CN"/>
        </w:rPr>
        <w:t>Journal of Marketing Research</w:t>
      </w:r>
      <w:r w:rsidRPr="006625EE">
        <w:rPr>
          <w:rFonts w:eastAsia="SimSun"/>
          <w:lang w:eastAsia="zh-CN"/>
        </w:rPr>
        <w:t xml:space="preserve">, 1(Feb), </w:t>
      </w:r>
      <w:r w:rsidR="00395878" w:rsidRPr="006625EE">
        <w:rPr>
          <w:rFonts w:eastAsia="SimSun"/>
          <w:lang w:eastAsia="zh-CN"/>
        </w:rPr>
        <w:t>382</w:t>
      </w:r>
      <w:r w:rsidR="00FC3887" w:rsidRPr="006625EE">
        <w:rPr>
          <w:rFonts w:eastAsia="SimSun"/>
          <w:lang w:eastAsia="zh-CN"/>
        </w:rPr>
        <w:t>–</w:t>
      </w:r>
      <w:r w:rsidR="00395878" w:rsidRPr="006625EE">
        <w:rPr>
          <w:rFonts w:eastAsia="SimSun"/>
          <w:lang w:eastAsia="zh-CN"/>
        </w:rPr>
        <w:t>388</w:t>
      </w:r>
      <w:r w:rsidRPr="006625EE">
        <w:rPr>
          <w:rFonts w:eastAsia="SimSun"/>
          <w:lang w:eastAsia="zh-CN"/>
        </w:rPr>
        <w:t>.</w:t>
      </w:r>
    </w:p>
    <w:p w14:paraId="38A5A6F2" w14:textId="15131429" w:rsidR="00395878" w:rsidRPr="006625EE" w:rsidRDefault="002D1FB6" w:rsidP="0011396C">
      <w:pPr>
        <w:pStyle w:val="Reference-Alphabetical"/>
        <w:rPr>
          <w:rFonts w:eastAsia="SimSun"/>
          <w:lang w:eastAsia="zh-CN"/>
        </w:rPr>
      </w:pPr>
      <w:r w:rsidRPr="006625EE">
        <w:rPr>
          <w:rFonts w:eastAsia="SimSun"/>
          <w:lang w:eastAsia="zh-CN"/>
        </w:rPr>
        <w:t>Foroudi, P. (2018). Influence of brand signature, place awareness, brand attitude, brand reputation on the hotel industry</w:t>
      </w:r>
      <w:r w:rsidR="00773E94" w:rsidRPr="006625EE">
        <w:rPr>
          <w:rFonts w:eastAsia="SimSun"/>
          <w:lang w:eastAsia="zh-CN"/>
        </w:rPr>
        <w:t>’</w:t>
      </w:r>
      <w:r w:rsidRPr="006625EE">
        <w:rPr>
          <w:rFonts w:eastAsia="SimSun"/>
          <w:lang w:eastAsia="zh-CN"/>
        </w:rPr>
        <w:t xml:space="preserve">s brand performance. </w:t>
      </w:r>
      <w:r w:rsidRPr="006625EE">
        <w:rPr>
          <w:rFonts w:eastAsia="SimSun"/>
          <w:i/>
          <w:lang w:eastAsia="zh-CN"/>
        </w:rPr>
        <w:t>International Journal of Hospitality Management</w:t>
      </w:r>
      <w:r w:rsidR="00773E94" w:rsidRPr="006625EE">
        <w:rPr>
          <w:rFonts w:eastAsia="SimSun"/>
          <w:lang w:eastAsia="zh-CN"/>
        </w:rPr>
        <w:t>,</w:t>
      </w:r>
      <w:r w:rsidRPr="006625EE">
        <w:rPr>
          <w:rFonts w:eastAsia="SimSun"/>
          <w:lang w:eastAsia="zh-CN"/>
        </w:rPr>
        <w:t xml:space="preserve"> 8(Oct), </w:t>
      </w:r>
      <w:r w:rsidR="00395878" w:rsidRPr="006625EE">
        <w:rPr>
          <w:rFonts w:eastAsia="SimSun"/>
          <w:lang w:eastAsia="zh-CN"/>
        </w:rPr>
        <w:t>1</w:t>
      </w:r>
      <w:r w:rsidR="00FC3887" w:rsidRPr="006625EE">
        <w:rPr>
          <w:rFonts w:eastAsia="SimSun"/>
          <w:lang w:eastAsia="zh-CN"/>
        </w:rPr>
        <w:t>–</w:t>
      </w:r>
      <w:r w:rsidR="00395878" w:rsidRPr="006625EE">
        <w:rPr>
          <w:rFonts w:eastAsia="SimSun"/>
          <w:lang w:eastAsia="zh-CN"/>
        </w:rPr>
        <w:t>15</w:t>
      </w:r>
      <w:r w:rsidR="00773E94" w:rsidRPr="006625EE">
        <w:rPr>
          <w:rFonts w:eastAsia="SimSun"/>
          <w:lang w:eastAsia="zh-CN"/>
        </w:rPr>
        <w:t>.</w:t>
      </w:r>
    </w:p>
    <w:p w14:paraId="46027618" w14:textId="77777777" w:rsidR="00395878" w:rsidRPr="006625EE" w:rsidRDefault="002D1FB6" w:rsidP="0011396C">
      <w:pPr>
        <w:pStyle w:val="Reference-Alphabetical"/>
        <w:rPr>
          <w:rFonts w:eastAsia="SimSun"/>
          <w:lang w:eastAsia="zh-CN"/>
        </w:rPr>
      </w:pPr>
      <w:r w:rsidRPr="006625EE">
        <w:rPr>
          <w:rFonts w:eastAsia="SimSun"/>
          <w:lang w:eastAsia="zh-CN"/>
        </w:rPr>
        <w:t>Foroudi, P., Dinnie, K., Kitchen, P. J., Melewar, T. C., &amp; Foroudi, M. M. (2017). IMC antecedents and the consequences of planned brand identity in higher education.</w:t>
      </w:r>
      <w:r w:rsidR="00395878" w:rsidRPr="006625EE">
        <w:rPr>
          <w:rFonts w:eastAsia="SimSun"/>
          <w:lang w:eastAsia="zh-CN"/>
        </w:rPr>
        <w:t xml:space="preserve"> </w:t>
      </w:r>
      <w:r w:rsidRPr="006625EE">
        <w:rPr>
          <w:rFonts w:eastAsia="SimSun"/>
          <w:i/>
          <w:lang w:eastAsia="zh-CN"/>
        </w:rPr>
        <w:t>European Journal of Marketing</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51(3), </w:t>
      </w:r>
      <w:r w:rsidR="00395878" w:rsidRPr="006625EE">
        <w:rPr>
          <w:rFonts w:eastAsia="SimSun"/>
          <w:lang w:eastAsia="zh-CN"/>
        </w:rPr>
        <w:t>528</w:t>
      </w:r>
      <w:r w:rsidR="00FC3887" w:rsidRPr="006625EE">
        <w:rPr>
          <w:rFonts w:eastAsia="SimSun"/>
          <w:lang w:eastAsia="zh-CN"/>
        </w:rPr>
        <w:t>–</w:t>
      </w:r>
      <w:r w:rsidR="00395878" w:rsidRPr="006625EE">
        <w:rPr>
          <w:rFonts w:eastAsia="SimSun"/>
          <w:lang w:eastAsia="zh-CN"/>
        </w:rPr>
        <w:t>550</w:t>
      </w:r>
      <w:r w:rsidRPr="006625EE">
        <w:rPr>
          <w:rFonts w:eastAsia="SimSun"/>
          <w:lang w:eastAsia="zh-CN"/>
        </w:rPr>
        <w:t>.</w:t>
      </w:r>
    </w:p>
    <w:p w14:paraId="67794AF0" w14:textId="02898137" w:rsidR="00395878" w:rsidRPr="006625EE" w:rsidRDefault="002D1FB6" w:rsidP="0011396C">
      <w:pPr>
        <w:pStyle w:val="Reference-Alphabetical"/>
        <w:rPr>
          <w:rFonts w:eastAsia="SimSun"/>
          <w:lang w:eastAsia="zh-CN"/>
        </w:rPr>
      </w:pPr>
      <w:r w:rsidRPr="006625EE">
        <w:rPr>
          <w:rFonts w:eastAsia="SimSun"/>
          <w:lang w:eastAsia="zh-CN"/>
        </w:rPr>
        <w:t>Foroudi, P., Melewar, T. C., &amp; Gupta, S. (2014)</w:t>
      </w:r>
      <w:r w:rsidR="00D61EE9" w:rsidRPr="006625EE">
        <w:rPr>
          <w:rFonts w:eastAsia="SimSun"/>
          <w:lang w:eastAsia="zh-CN"/>
        </w:rPr>
        <w:t>.</w:t>
      </w:r>
      <w:r w:rsidRPr="006625EE">
        <w:rPr>
          <w:rFonts w:eastAsia="SimSun"/>
          <w:lang w:eastAsia="zh-CN"/>
        </w:rPr>
        <w:t xml:space="preserve"> Linking corporate logo, corporate image, and reputation: An examination of consumer perceptions in the commercial setting.</w:t>
      </w:r>
      <w:r w:rsidR="00395878" w:rsidRPr="006625EE">
        <w:rPr>
          <w:rFonts w:eastAsia="SimSun"/>
          <w:lang w:eastAsia="zh-CN"/>
        </w:rPr>
        <w:t xml:space="preserve"> </w:t>
      </w:r>
      <w:r w:rsidRPr="006625EE">
        <w:rPr>
          <w:rFonts w:eastAsia="SimSun"/>
          <w:i/>
          <w:lang w:eastAsia="zh-CN"/>
        </w:rPr>
        <w:t>Journal of Business Research</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67(11), </w:t>
      </w:r>
      <w:r w:rsidR="00395878" w:rsidRPr="006625EE">
        <w:rPr>
          <w:rFonts w:eastAsia="SimSun"/>
          <w:lang w:eastAsia="zh-CN"/>
        </w:rPr>
        <w:t>2269</w:t>
      </w:r>
      <w:r w:rsidR="00FC3887" w:rsidRPr="006625EE">
        <w:rPr>
          <w:rFonts w:eastAsia="SimSun"/>
          <w:lang w:eastAsia="zh-CN"/>
        </w:rPr>
        <w:t>–</w:t>
      </w:r>
      <w:r w:rsidR="00395878" w:rsidRPr="006625EE">
        <w:rPr>
          <w:rFonts w:eastAsia="SimSun"/>
          <w:lang w:eastAsia="zh-CN"/>
        </w:rPr>
        <w:t>2281</w:t>
      </w:r>
      <w:r w:rsidRPr="006625EE">
        <w:rPr>
          <w:rFonts w:eastAsia="SimSun"/>
          <w:lang w:eastAsia="zh-CN"/>
        </w:rPr>
        <w:t>.</w:t>
      </w:r>
    </w:p>
    <w:p w14:paraId="333CB952" w14:textId="2808B092" w:rsidR="00395878" w:rsidRPr="006625EE" w:rsidRDefault="002D1FB6" w:rsidP="0011396C">
      <w:pPr>
        <w:pStyle w:val="Reference-Alphabetical"/>
        <w:rPr>
          <w:shd w:val="clear" w:color="auto" w:fill="FFFFFF"/>
        </w:rPr>
      </w:pPr>
      <w:r w:rsidRPr="006625EE">
        <w:rPr>
          <w:rFonts w:eastAsia="SimSun"/>
          <w:lang w:eastAsia="zh-CN"/>
        </w:rPr>
        <w:t>Francoeur, B. (2004)</w:t>
      </w:r>
      <w:r w:rsidR="008164DE" w:rsidRPr="006625EE">
        <w:rPr>
          <w:rFonts w:eastAsia="SimSun"/>
          <w:lang w:eastAsia="zh-CN"/>
        </w:rPr>
        <w:t>.</w:t>
      </w:r>
      <w:r w:rsidRPr="006625EE">
        <w:rPr>
          <w:rFonts w:eastAsia="SimSun"/>
          <w:lang w:eastAsia="zh-CN"/>
        </w:rPr>
        <w:t xml:space="preserve"> Brand </w:t>
      </w:r>
      <w:r w:rsidR="008164DE" w:rsidRPr="006625EE">
        <w:rPr>
          <w:rFonts w:eastAsia="SimSun"/>
          <w:lang w:eastAsia="zh-CN"/>
        </w:rPr>
        <w:t xml:space="preserve">image </w:t>
      </w:r>
      <w:r w:rsidRPr="006625EE">
        <w:rPr>
          <w:rFonts w:eastAsia="SimSun"/>
          <w:lang w:eastAsia="zh-CN"/>
        </w:rPr>
        <w:t xml:space="preserve">and Walt Disney: A </w:t>
      </w:r>
      <w:r w:rsidR="008164DE" w:rsidRPr="006625EE">
        <w:rPr>
          <w:rFonts w:eastAsia="SimSun"/>
          <w:lang w:eastAsia="zh-CN"/>
        </w:rPr>
        <w:t>qualitative a</w:t>
      </w:r>
      <w:r w:rsidRPr="006625EE">
        <w:rPr>
          <w:rFonts w:eastAsia="SimSun"/>
          <w:lang w:eastAsia="zh-CN"/>
        </w:rPr>
        <w:t xml:space="preserve">nalysis of </w:t>
      </w:r>
      <w:r w:rsidR="008164DE" w:rsidRPr="006625EE">
        <w:rPr>
          <w:rFonts w:eastAsia="SimSun"/>
          <w:lang w:eastAsia="zh-CN"/>
        </w:rPr>
        <w:t>“magical gatherings”</w:t>
      </w:r>
      <w:r w:rsidRPr="006625EE">
        <w:rPr>
          <w:rFonts w:eastAsia="SimSun"/>
          <w:lang w:eastAsia="zh-CN"/>
        </w:rPr>
        <w:t xml:space="preserve">. </w:t>
      </w:r>
      <w:r w:rsidRPr="006625EE">
        <w:rPr>
          <w:rFonts w:eastAsia="SimSun"/>
          <w:i/>
          <w:lang w:eastAsia="zh-CN"/>
        </w:rPr>
        <w:t>Journal of Undergraduate Research</w:t>
      </w:r>
      <w:r w:rsidRPr="006625EE">
        <w:rPr>
          <w:rFonts w:eastAsia="SimSun"/>
          <w:lang w:eastAsia="zh-CN"/>
        </w:rPr>
        <w:t>, 4(1),</w:t>
      </w:r>
      <w:r w:rsidR="008164DE" w:rsidRPr="006625EE">
        <w:rPr>
          <w:rFonts w:eastAsia="SimSun"/>
          <w:lang w:eastAsia="zh-CN"/>
        </w:rPr>
        <w:t xml:space="preserve"> </w:t>
      </w:r>
      <w:r w:rsidR="00395878" w:rsidRPr="006625EE">
        <w:rPr>
          <w:rFonts w:eastAsia="SimSun"/>
          <w:lang w:eastAsia="zh-CN"/>
        </w:rPr>
        <w:t>1</w:t>
      </w:r>
      <w:r w:rsidR="00FC3887" w:rsidRPr="006625EE">
        <w:rPr>
          <w:rFonts w:eastAsia="SimSun"/>
          <w:lang w:eastAsia="zh-CN"/>
        </w:rPr>
        <w:t>–</w:t>
      </w:r>
      <w:r w:rsidR="00395878" w:rsidRPr="006625EE">
        <w:rPr>
          <w:rFonts w:eastAsia="SimSun"/>
          <w:lang w:eastAsia="zh-CN"/>
        </w:rPr>
        <w:t>8</w:t>
      </w:r>
      <w:r w:rsidRPr="006625EE">
        <w:rPr>
          <w:rFonts w:eastAsia="SimSun"/>
          <w:lang w:eastAsia="zh-CN"/>
        </w:rPr>
        <w:t>.</w:t>
      </w:r>
    </w:p>
    <w:p w14:paraId="3B9E5A5A" w14:textId="77777777" w:rsidR="00395878" w:rsidRPr="006625EE" w:rsidRDefault="002D1FB6" w:rsidP="0011396C">
      <w:pPr>
        <w:pStyle w:val="Reference-Alphabetical"/>
        <w:rPr>
          <w:rFonts w:eastAsia="SimSun"/>
          <w:lang w:eastAsia="zh-CN"/>
        </w:rPr>
      </w:pPr>
      <w:r w:rsidRPr="006625EE">
        <w:rPr>
          <w:rFonts w:eastAsia="SimSun"/>
          <w:lang w:eastAsia="zh-CN"/>
        </w:rPr>
        <w:lastRenderedPageBreak/>
        <w:t>Gao, B. W., &amp; Lai, I. K. W. (2015). The effects of transaction-specific satisfactions and integrated satisfaction on customer loyalty.</w:t>
      </w:r>
      <w:r w:rsidR="00395878" w:rsidRPr="006625EE">
        <w:rPr>
          <w:rFonts w:eastAsia="SimSun"/>
          <w:lang w:eastAsia="zh-CN"/>
        </w:rPr>
        <w:t xml:space="preserve"> </w:t>
      </w:r>
      <w:r w:rsidRPr="006625EE">
        <w:rPr>
          <w:rFonts w:eastAsia="SimSun"/>
          <w:i/>
          <w:lang w:eastAsia="zh-CN"/>
        </w:rPr>
        <w:t>International Journal of Hospitality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44(Jan), </w:t>
      </w:r>
      <w:r w:rsidR="00395878" w:rsidRPr="006625EE">
        <w:rPr>
          <w:rFonts w:eastAsia="SimSun"/>
          <w:lang w:eastAsia="zh-CN"/>
        </w:rPr>
        <w:t>38</w:t>
      </w:r>
      <w:r w:rsidR="00FC3887" w:rsidRPr="006625EE">
        <w:rPr>
          <w:rFonts w:eastAsia="SimSun"/>
          <w:lang w:eastAsia="zh-CN"/>
        </w:rPr>
        <w:t>–</w:t>
      </w:r>
      <w:r w:rsidR="00395878" w:rsidRPr="006625EE">
        <w:rPr>
          <w:rFonts w:eastAsia="SimSun"/>
          <w:lang w:eastAsia="zh-CN"/>
        </w:rPr>
        <w:t>47</w:t>
      </w:r>
      <w:r w:rsidRPr="006625EE">
        <w:rPr>
          <w:rFonts w:eastAsia="SimSun"/>
          <w:lang w:eastAsia="zh-CN"/>
        </w:rPr>
        <w:t>.</w:t>
      </w:r>
    </w:p>
    <w:p w14:paraId="44FD0730" w14:textId="706AA914" w:rsidR="00395878" w:rsidRPr="006625EE" w:rsidRDefault="002D1FB6" w:rsidP="0011396C">
      <w:pPr>
        <w:pStyle w:val="Reference-Alphabetical"/>
        <w:rPr>
          <w:rFonts w:eastAsia="SimSun"/>
          <w:lang w:eastAsia="zh-CN"/>
        </w:rPr>
      </w:pPr>
      <w:r w:rsidRPr="006625EE">
        <w:rPr>
          <w:rFonts w:eastAsia="SimSun"/>
          <w:lang w:eastAsia="zh-CN"/>
        </w:rPr>
        <w:t xml:space="preserve">Garver, M. S., &amp; Mentzer, J. T. (1999). Logistics research methods: </w:t>
      </w:r>
      <w:r w:rsidR="005F3B32" w:rsidRPr="006625EE">
        <w:rPr>
          <w:rFonts w:eastAsia="SimSun"/>
          <w:lang w:eastAsia="zh-CN"/>
        </w:rPr>
        <w:t xml:space="preserve">Employing </w:t>
      </w:r>
      <w:r w:rsidRPr="006625EE">
        <w:rPr>
          <w:rFonts w:eastAsia="SimSun"/>
          <w:lang w:eastAsia="zh-CN"/>
        </w:rPr>
        <w:t xml:space="preserve">structural equation modelling to test for construct validity. </w:t>
      </w:r>
      <w:r w:rsidRPr="006625EE">
        <w:rPr>
          <w:rFonts w:eastAsia="SimSun"/>
          <w:i/>
          <w:lang w:eastAsia="zh-CN"/>
        </w:rPr>
        <w:t>Journal of Business Logistics</w:t>
      </w:r>
      <w:r w:rsidRPr="006625EE">
        <w:rPr>
          <w:rFonts w:eastAsia="SimSun"/>
          <w:lang w:eastAsia="zh-CN"/>
        </w:rPr>
        <w:t>, 20(1), 33</w:t>
      </w:r>
      <w:r w:rsidR="005F3B32" w:rsidRPr="006625EE">
        <w:rPr>
          <w:rFonts w:eastAsia="SimSun"/>
          <w:lang w:eastAsia="zh-CN"/>
        </w:rPr>
        <w:t>–57</w:t>
      </w:r>
      <w:r w:rsidRPr="006625EE">
        <w:rPr>
          <w:rFonts w:eastAsia="SimSun"/>
          <w:lang w:eastAsia="zh-CN"/>
        </w:rPr>
        <w:t>.</w:t>
      </w:r>
    </w:p>
    <w:p w14:paraId="3A0983C5" w14:textId="77777777" w:rsidR="00395878" w:rsidRPr="006625EE" w:rsidRDefault="002D1FB6" w:rsidP="0011396C">
      <w:pPr>
        <w:pStyle w:val="Reference-Alphabetical"/>
        <w:rPr>
          <w:rFonts w:eastAsia="SimSun"/>
          <w:lang w:eastAsia="zh-CN"/>
        </w:rPr>
      </w:pPr>
      <w:r w:rsidRPr="006625EE">
        <w:rPr>
          <w:rFonts w:eastAsia="SimSun"/>
          <w:lang w:eastAsia="zh-CN"/>
        </w:rPr>
        <w:t xml:space="preserve">Godey, B., Manthiou, A., Pederzoli, D., Rokka, J., Aiello, G., Donvito, R., &amp; Singh, R. (2016). Social media marketing efforts of luxury brands: Influence on brand equity and consumer behaviour. </w:t>
      </w:r>
      <w:r w:rsidRPr="006625EE">
        <w:rPr>
          <w:rFonts w:eastAsia="SimSun"/>
          <w:i/>
          <w:lang w:eastAsia="zh-CN"/>
        </w:rPr>
        <w:t>Journal of Business Research</w:t>
      </w:r>
      <w:r w:rsidRPr="006625EE">
        <w:rPr>
          <w:rFonts w:eastAsia="SimSun"/>
          <w:lang w:eastAsia="zh-CN"/>
        </w:rPr>
        <w:t xml:space="preserve">, 69(12), </w:t>
      </w:r>
      <w:r w:rsidR="00395878" w:rsidRPr="006625EE">
        <w:rPr>
          <w:rFonts w:eastAsia="SimSun"/>
          <w:lang w:eastAsia="zh-CN"/>
        </w:rPr>
        <w:t>5833</w:t>
      </w:r>
      <w:r w:rsidR="00FC3887" w:rsidRPr="006625EE">
        <w:rPr>
          <w:rFonts w:eastAsia="SimSun"/>
          <w:lang w:eastAsia="zh-CN"/>
        </w:rPr>
        <w:t>–</w:t>
      </w:r>
      <w:r w:rsidR="00395878" w:rsidRPr="006625EE">
        <w:rPr>
          <w:rFonts w:eastAsia="SimSun"/>
          <w:lang w:eastAsia="zh-CN"/>
        </w:rPr>
        <w:t>5841</w:t>
      </w:r>
      <w:r w:rsidRPr="006625EE">
        <w:rPr>
          <w:rFonts w:eastAsia="SimSun"/>
          <w:lang w:eastAsia="zh-CN"/>
        </w:rPr>
        <w:t>.</w:t>
      </w:r>
    </w:p>
    <w:p w14:paraId="1A10F369" w14:textId="77777777" w:rsidR="00395878" w:rsidRPr="006625EE" w:rsidRDefault="002D1FB6" w:rsidP="0011396C">
      <w:pPr>
        <w:pStyle w:val="Reference-Alphabetical"/>
        <w:rPr>
          <w:rFonts w:eastAsia="SimSun"/>
          <w:lang w:eastAsia="zh-CN"/>
        </w:rPr>
      </w:pPr>
      <w:r w:rsidRPr="006625EE">
        <w:rPr>
          <w:rFonts w:eastAsia="SimSun"/>
          <w:lang w:eastAsia="zh-CN"/>
        </w:rPr>
        <w:t>Goodman, L. A. (2011). Comment: On respondent-driven sampling and snowball sampling in hard-to-reach populations and snowball sampling not in hard-to-reach populations.</w:t>
      </w:r>
      <w:r w:rsidR="00395878" w:rsidRPr="006625EE">
        <w:rPr>
          <w:rFonts w:eastAsia="SimSun"/>
          <w:lang w:eastAsia="zh-CN"/>
        </w:rPr>
        <w:t xml:space="preserve"> </w:t>
      </w:r>
      <w:r w:rsidRPr="006625EE">
        <w:rPr>
          <w:rFonts w:eastAsia="SimSun"/>
          <w:i/>
          <w:lang w:eastAsia="zh-CN"/>
        </w:rPr>
        <w:t>Sociological Methodology</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41(1), </w:t>
      </w:r>
      <w:r w:rsidR="00395878" w:rsidRPr="006625EE">
        <w:rPr>
          <w:rFonts w:eastAsia="SimSun"/>
          <w:lang w:eastAsia="zh-CN"/>
        </w:rPr>
        <w:t>347</w:t>
      </w:r>
      <w:r w:rsidR="00FC3887" w:rsidRPr="006625EE">
        <w:rPr>
          <w:rFonts w:eastAsia="SimSun"/>
          <w:lang w:eastAsia="zh-CN"/>
        </w:rPr>
        <w:t>–</w:t>
      </w:r>
      <w:r w:rsidR="00395878" w:rsidRPr="006625EE">
        <w:rPr>
          <w:rFonts w:eastAsia="SimSun"/>
          <w:lang w:eastAsia="zh-CN"/>
        </w:rPr>
        <w:t>353</w:t>
      </w:r>
      <w:r w:rsidRPr="006625EE">
        <w:rPr>
          <w:rFonts w:eastAsia="SimSun"/>
          <w:lang w:eastAsia="zh-CN"/>
        </w:rPr>
        <w:t>.</w:t>
      </w:r>
    </w:p>
    <w:p w14:paraId="1756CAA1" w14:textId="77777777" w:rsidR="00395878" w:rsidRPr="006625EE" w:rsidRDefault="002D1FB6" w:rsidP="0011396C">
      <w:pPr>
        <w:pStyle w:val="Reference-Alphabetical"/>
        <w:rPr>
          <w:rFonts w:eastAsia="SimSun"/>
          <w:lang w:eastAsia="zh-CN"/>
        </w:rPr>
      </w:pPr>
      <w:r w:rsidRPr="006625EE">
        <w:rPr>
          <w:rFonts w:eastAsia="SimSun"/>
          <w:lang w:eastAsia="zh-CN"/>
        </w:rPr>
        <w:t>Grohmann, B. (2009). Gender dimensions of brand personality.</w:t>
      </w:r>
      <w:r w:rsidR="00395878" w:rsidRPr="006625EE">
        <w:rPr>
          <w:rFonts w:eastAsia="SimSun"/>
          <w:lang w:eastAsia="zh-CN"/>
        </w:rPr>
        <w:t xml:space="preserve"> </w:t>
      </w:r>
      <w:r w:rsidRPr="006625EE">
        <w:rPr>
          <w:rFonts w:eastAsia="SimSun"/>
          <w:i/>
          <w:lang w:eastAsia="zh-CN"/>
        </w:rPr>
        <w:t>Journal of Marketing Research</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46(1), </w:t>
      </w:r>
      <w:r w:rsidR="00395878" w:rsidRPr="006625EE">
        <w:rPr>
          <w:rFonts w:eastAsia="SimSun"/>
          <w:lang w:eastAsia="zh-CN"/>
        </w:rPr>
        <w:t>105</w:t>
      </w:r>
      <w:r w:rsidR="00FC3887" w:rsidRPr="006625EE">
        <w:rPr>
          <w:rFonts w:eastAsia="SimSun"/>
          <w:lang w:eastAsia="zh-CN"/>
        </w:rPr>
        <w:t>–</w:t>
      </w:r>
      <w:r w:rsidR="00395878" w:rsidRPr="006625EE">
        <w:rPr>
          <w:rFonts w:eastAsia="SimSun"/>
          <w:lang w:eastAsia="zh-CN"/>
        </w:rPr>
        <w:t>119</w:t>
      </w:r>
      <w:r w:rsidRPr="006625EE">
        <w:rPr>
          <w:rFonts w:eastAsia="SimSun"/>
          <w:lang w:eastAsia="zh-CN"/>
        </w:rPr>
        <w:t>.</w:t>
      </w:r>
    </w:p>
    <w:p w14:paraId="77A840E7" w14:textId="77777777" w:rsidR="00395878" w:rsidRPr="006625EE" w:rsidRDefault="002D1FB6" w:rsidP="0011396C">
      <w:pPr>
        <w:pStyle w:val="Reference-Alphabetical"/>
        <w:rPr>
          <w:rFonts w:eastAsia="SimSun"/>
          <w:lang w:eastAsia="zh-CN"/>
        </w:rPr>
      </w:pPr>
      <w:r w:rsidRPr="006625EE">
        <w:rPr>
          <w:rFonts w:eastAsia="SimSun"/>
          <w:lang w:eastAsia="zh-CN"/>
        </w:rPr>
        <w:t>Guimar</w:t>
      </w:r>
      <w:r w:rsidR="00FC3887" w:rsidRPr="006625EE">
        <w:rPr>
          <w:rFonts w:eastAsia="SimSun"/>
          <w:lang w:eastAsia="zh-CN"/>
        </w:rPr>
        <w:t>ã</w:t>
      </w:r>
      <w:r w:rsidRPr="006625EE">
        <w:rPr>
          <w:rFonts w:eastAsia="SimSun"/>
          <w:lang w:eastAsia="zh-CN"/>
        </w:rPr>
        <w:t>es, C. R. F. F., &amp; Silva, J. R. (2016). Pay gap by gender in the tourism industry of Brazil.</w:t>
      </w:r>
      <w:r w:rsidR="00395878" w:rsidRPr="006625EE">
        <w:rPr>
          <w:rFonts w:eastAsia="SimSun"/>
          <w:lang w:eastAsia="zh-CN"/>
        </w:rPr>
        <w:t xml:space="preserve"> </w:t>
      </w:r>
      <w:r w:rsidRPr="006625EE">
        <w:rPr>
          <w:rFonts w:eastAsia="SimSun"/>
          <w:i/>
          <w:lang w:eastAsia="zh-CN"/>
        </w:rPr>
        <w:t>Tourism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52(Feb), </w:t>
      </w:r>
      <w:r w:rsidR="00395878" w:rsidRPr="006625EE">
        <w:rPr>
          <w:rFonts w:eastAsia="SimSun"/>
          <w:lang w:eastAsia="zh-CN"/>
        </w:rPr>
        <w:t>440</w:t>
      </w:r>
      <w:r w:rsidR="00FC3887" w:rsidRPr="006625EE">
        <w:rPr>
          <w:rFonts w:eastAsia="SimSun"/>
          <w:lang w:eastAsia="zh-CN"/>
        </w:rPr>
        <w:t>–</w:t>
      </w:r>
      <w:r w:rsidR="00395878" w:rsidRPr="006625EE">
        <w:rPr>
          <w:rFonts w:eastAsia="SimSun"/>
          <w:lang w:eastAsia="zh-CN"/>
        </w:rPr>
        <w:t>450</w:t>
      </w:r>
      <w:r w:rsidRPr="006625EE">
        <w:rPr>
          <w:rFonts w:eastAsia="SimSun"/>
          <w:lang w:eastAsia="zh-CN"/>
        </w:rPr>
        <w:t>.</w:t>
      </w:r>
    </w:p>
    <w:p w14:paraId="0CCEC386" w14:textId="46E54E84" w:rsidR="00395878" w:rsidRPr="006625EE" w:rsidRDefault="002D1FB6" w:rsidP="0011396C">
      <w:pPr>
        <w:pStyle w:val="Reference-Alphabetical"/>
        <w:rPr>
          <w:rFonts w:eastAsia="SimSun"/>
          <w:lang w:eastAsia="zh-CN"/>
        </w:rPr>
      </w:pPr>
      <w:r w:rsidRPr="006625EE">
        <w:rPr>
          <w:rFonts w:eastAsia="SimSun"/>
          <w:lang w:eastAsia="zh-CN"/>
        </w:rPr>
        <w:t xml:space="preserve">Gwinner, K. P., Gremler, D. D., &amp; Bitner, M. J. (1998). Relational benefits in services industries: </w:t>
      </w:r>
      <w:r w:rsidR="00885434" w:rsidRPr="006625EE">
        <w:rPr>
          <w:rFonts w:eastAsia="SimSun"/>
          <w:lang w:eastAsia="zh-CN"/>
        </w:rPr>
        <w:t xml:space="preserve">The </w:t>
      </w:r>
      <w:r w:rsidRPr="006625EE">
        <w:rPr>
          <w:rFonts w:eastAsia="SimSun"/>
          <w:lang w:eastAsia="zh-CN"/>
        </w:rPr>
        <w:t>customer</w:t>
      </w:r>
      <w:r w:rsidR="00FC3887" w:rsidRPr="006625EE">
        <w:rPr>
          <w:rFonts w:eastAsia="SimSun"/>
          <w:lang w:eastAsia="zh-CN"/>
        </w:rPr>
        <w:t>’</w:t>
      </w:r>
      <w:r w:rsidRPr="006625EE">
        <w:rPr>
          <w:rFonts w:eastAsia="SimSun"/>
          <w:lang w:eastAsia="zh-CN"/>
        </w:rPr>
        <w:t>s perspective.</w:t>
      </w:r>
      <w:r w:rsidR="00395878" w:rsidRPr="006625EE">
        <w:rPr>
          <w:rFonts w:eastAsia="SimSun"/>
          <w:lang w:eastAsia="zh-CN"/>
        </w:rPr>
        <w:t xml:space="preserve"> </w:t>
      </w:r>
      <w:r w:rsidRPr="006625EE">
        <w:rPr>
          <w:rFonts w:eastAsia="SimSun"/>
          <w:i/>
          <w:lang w:eastAsia="zh-CN"/>
        </w:rPr>
        <w:t>Journal of the Academy of Marketing Science</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26(2), </w:t>
      </w:r>
      <w:r w:rsidR="00395878" w:rsidRPr="006625EE">
        <w:rPr>
          <w:rFonts w:eastAsia="SimSun"/>
          <w:lang w:eastAsia="zh-CN"/>
        </w:rPr>
        <w:t>101</w:t>
      </w:r>
      <w:r w:rsidR="00FC3887" w:rsidRPr="006625EE">
        <w:rPr>
          <w:rFonts w:eastAsia="SimSun"/>
          <w:lang w:eastAsia="zh-CN"/>
        </w:rPr>
        <w:t>–</w:t>
      </w:r>
      <w:r w:rsidR="00395878" w:rsidRPr="006625EE">
        <w:rPr>
          <w:rFonts w:eastAsia="SimSun"/>
          <w:lang w:eastAsia="zh-CN"/>
        </w:rPr>
        <w:t>114</w:t>
      </w:r>
      <w:r w:rsidRPr="006625EE">
        <w:rPr>
          <w:rFonts w:eastAsia="SimSun"/>
          <w:lang w:eastAsia="zh-CN"/>
        </w:rPr>
        <w:t>.</w:t>
      </w:r>
    </w:p>
    <w:p w14:paraId="732FAAD7" w14:textId="77777777" w:rsidR="00395878" w:rsidRPr="006625EE" w:rsidRDefault="002D1FB6" w:rsidP="0011396C">
      <w:pPr>
        <w:pStyle w:val="Reference-Alphabetical"/>
        <w:rPr>
          <w:rFonts w:eastAsia="SimSun"/>
          <w:lang w:eastAsia="zh-CN"/>
        </w:rPr>
      </w:pPr>
      <w:r w:rsidRPr="006625EE">
        <w:rPr>
          <w:rFonts w:eastAsia="SimSun"/>
          <w:lang w:eastAsia="zh-CN"/>
        </w:rPr>
        <w:t>Ha, E. Y., &amp; Lee, H. (2018). Projecting service quality: The effects of social media reviews on service perception.</w:t>
      </w:r>
      <w:r w:rsidR="00395878" w:rsidRPr="006625EE">
        <w:rPr>
          <w:rFonts w:eastAsia="SimSun"/>
          <w:lang w:eastAsia="zh-CN"/>
        </w:rPr>
        <w:t xml:space="preserve"> </w:t>
      </w:r>
      <w:r w:rsidRPr="006625EE">
        <w:rPr>
          <w:rFonts w:eastAsia="SimSun"/>
          <w:i/>
          <w:lang w:eastAsia="zh-CN"/>
        </w:rPr>
        <w:t>International Journal of Hospitality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69(Jan), </w:t>
      </w:r>
      <w:r w:rsidR="00395878" w:rsidRPr="006625EE">
        <w:rPr>
          <w:rFonts w:eastAsia="SimSun"/>
          <w:lang w:eastAsia="zh-CN"/>
        </w:rPr>
        <w:t>132</w:t>
      </w:r>
      <w:r w:rsidR="00FC3887" w:rsidRPr="006625EE">
        <w:rPr>
          <w:rFonts w:eastAsia="SimSun"/>
          <w:lang w:eastAsia="zh-CN"/>
        </w:rPr>
        <w:t>–</w:t>
      </w:r>
      <w:r w:rsidR="00395878" w:rsidRPr="006625EE">
        <w:rPr>
          <w:rFonts w:eastAsia="SimSun"/>
          <w:lang w:eastAsia="zh-CN"/>
        </w:rPr>
        <w:t>141</w:t>
      </w:r>
      <w:r w:rsidRPr="006625EE">
        <w:rPr>
          <w:rFonts w:eastAsia="SimSun"/>
          <w:lang w:eastAsia="zh-CN"/>
        </w:rPr>
        <w:t>.</w:t>
      </w:r>
    </w:p>
    <w:p w14:paraId="06B9FF08" w14:textId="77777777" w:rsidR="00395878" w:rsidRPr="006625EE" w:rsidRDefault="002D1FB6" w:rsidP="0011396C">
      <w:pPr>
        <w:pStyle w:val="Reference-Alphabetical"/>
        <w:rPr>
          <w:rFonts w:eastAsia="SimSun"/>
          <w:lang w:eastAsia="zh-CN"/>
        </w:rPr>
      </w:pPr>
      <w:r w:rsidRPr="006625EE">
        <w:rPr>
          <w:rFonts w:eastAsia="SimSun"/>
          <w:lang w:eastAsia="zh-CN"/>
        </w:rPr>
        <w:t xml:space="preserve">Ha, I., Yoon, Y., &amp; Choi, M. (2007). Determinants of adoption of mobile games under mobile broadband wireless access environment. </w:t>
      </w:r>
      <w:r w:rsidRPr="006625EE">
        <w:rPr>
          <w:rFonts w:eastAsia="SimSun"/>
          <w:i/>
          <w:lang w:eastAsia="zh-CN"/>
        </w:rPr>
        <w:t>Information &amp; Management</w:t>
      </w:r>
      <w:r w:rsidRPr="006625EE">
        <w:rPr>
          <w:rFonts w:eastAsia="SimSun"/>
          <w:lang w:eastAsia="zh-CN"/>
        </w:rPr>
        <w:t>, 44(3), 276</w:t>
      </w:r>
      <w:r w:rsidR="00FC3887" w:rsidRPr="006625EE">
        <w:rPr>
          <w:rFonts w:eastAsia="SimSun"/>
          <w:lang w:eastAsia="zh-CN"/>
        </w:rPr>
        <w:t>–</w:t>
      </w:r>
      <w:r w:rsidRPr="006625EE">
        <w:rPr>
          <w:rFonts w:eastAsia="SimSun"/>
          <w:lang w:eastAsia="zh-CN"/>
        </w:rPr>
        <w:t>286.</w:t>
      </w:r>
    </w:p>
    <w:p w14:paraId="28799260" w14:textId="186A434E" w:rsidR="00395878" w:rsidRPr="006625EE" w:rsidRDefault="002D1FB6" w:rsidP="0011396C">
      <w:pPr>
        <w:pStyle w:val="Reference-Alphabetical"/>
        <w:rPr>
          <w:rFonts w:eastAsia="SimSun"/>
          <w:lang w:eastAsia="zh-CN"/>
        </w:rPr>
      </w:pPr>
      <w:r w:rsidRPr="006625EE">
        <w:rPr>
          <w:rFonts w:eastAsia="SimSun"/>
          <w:lang w:eastAsia="zh-CN"/>
        </w:rPr>
        <w:t>Habibi, F., Hamilton, C., Valos, M., &amp; Callaghan, M. (2015)</w:t>
      </w:r>
      <w:r w:rsidR="009D4EE3" w:rsidRPr="006625EE">
        <w:rPr>
          <w:rFonts w:eastAsia="SimSun"/>
          <w:lang w:eastAsia="zh-CN"/>
        </w:rPr>
        <w:t>.</w:t>
      </w:r>
      <w:r w:rsidRPr="006625EE">
        <w:rPr>
          <w:rFonts w:eastAsia="SimSun"/>
          <w:lang w:eastAsia="zh-CN"/>
        </w:rPr>
        <w:t xml:space="preserve"> E-marketing orientation and social media implementation in B2B marketing. </w:t>
      </w:r>
      <w:r w:rsidRPr="006625EE">
        <w:rPr>
          <w:rFonts w:eastAsia="SimSun"/>
          <w:i/>
          <w:lang w:eastAsia="zh-CN"/>
        </w:rPr>
        <w:t>European Business Review</w:t>
      </w:r>
      <w:r w:rsidRPr="006625EE">
        <w:rPr>
          <w:rFonts w:eastAsia="SimSun"/>
          <w:lang w:eastAsia="zh-CN"/>
        </w:rPr>
        <w:t xml:space="preserve">, 27(6), </w:t>
      </w:r>
      <w:r w:rsidR="00395878" w:rsidRPr="006625EE">
        <w:rPr>
          <w:rFonts w:eastAsia="SimSun"/>
          <w:lang w:eastAsia="zh-CN"/>
        </w:rPr>
        <w:t>638</w:t>
      </w:r>
      <w:r w:rsidR="00FC3887" w:rsidRPr="006625EE">
        <w:rPr>
          <w:rFonts w:eastAsia="SimSun"/>
          <w:lang w:eastAsia="zh-CN"/>
        </w:rPr>
        <w:t>–</w:t>
      </w:r>
      <w:r w:rsidR="00395878" w:rsidRPr="006625EE">
        <w:rPr>
          <w:rFonts w:eastAsia="SimSun"/>
          <w:lang w:eastAsia="zh-CN"/>
        </w:rPr>
        <w:t>655</w:t>
      </w:r>
      <w:r w:rsidRPr="006625EE">
        <w:rPr>
          <w:rFonts w:eastAsia="SimSun"/>
          <w:lang w:eastAsia="zh-CN"/>
        </w:rPr>
        <w:t>.</w:t>
      </w:r>
    </w:p>
    <w:p w14:paraId="5AF136C1" w14:textId="6601E74E" w:rsidR="00395878" w:rsidRPr="006625EE" w:rsidRDefault="002D1FB6" w:rsidP="0011396C">
      <w:pPr>
        <w:pStyle w:val="Reference-Alphabetical"/>
        <w:rPr>
          <w:rFonts w:eastAsia="SimSun"/>
          <w:lang w:eastAsia="zh-CN"/>
        </w:rPr>
      </w:pPr>
      <w:r w:rsidRPr="006625EE">
        <w:rPr>
          <w:rFonts w:eastAsia="SimSun"/>
          <w:lang w:eastAsia="zh-CN"/>
        </w:rPr>
        <w:t xml:space="preserve">Hair, J. F., Black, W. C., Babin, B. J., Anderson, R. E., &amp; Tatham, R. L. (2006). </w:t>
      </w:r>
      <w:r w:rsidRPr="006625EE">
        <w:rPr>
          <w:rFonts w:eastAsia="SimSun"/>
          <w:i/>
          <w:lang w:eastAsia="zh-CN"/>
        </w:rPr>
        <w:t>Multivariate data analysis</w:t>
      </w:r>
      <w:r w:rsidRPr="006625EE">
        <w:rPr>
          <w:rFonts w:eastAsia="SimSun"/>
          <w:lang w:eastAsia="zh-CN"/>
        </w:rPr>
        <w:t xml:space="preserve"> </w:t>
      </w:r>
      <w:r w:rsidR="00E93E33" w:rsidRPr="006625EE">
        <w:rPr>
          <w:rFonts w:eastAsia="SimSun"/>
          <w:lang w:eastAsia="zh-CN"/>
        </w:rPr>
        <w:t xml:space="preserve">(Vol. </w:t>
      </w:r>
      <w:r w:rsidRPr="006625EE">
        <w:rPr>
          <w:rFonts w:eastAsia="SimSun"/>
          <w:lang w:eastAsia="zh-CN"/>
        </w:rPr>
        <w:t xml:space="preserve">6(3), </w:t>
      </w:r>
      <w:r w:rsidR="00E93E33" w:rsidRPr="006625EE">
        <w:rPr>
          <w:rFonts w:eastAsia="SimSun"/>
          <w:lang w:eastAsia="zh-CN"/>
        </w:rPr>
        <w:t xml:space="preserve">pp. </w:t>
      </w:r>
      <w:r w:rsidR="00395878" w:rsidRPr="006625EE">
        <w:rPr>
          <w:rFonts w:eastAsia="SimSun"/>
          <w:lang w:eastAsia="zh-CN"/>
        </w:rPr>
        <w:t>289</w:t>
      </w:r>
      <w:r w:rsidR="00FC3887" w:rsidRPr="006625EE">
        <w:rPr>
          <w:rFonts w:eastAsia="SimSun"/>
          <w:lang w:eastAsia="zh-CN"/>
        </w:rPr>
        <w:t>–</w:t>
      </w:r>
      <w:r w:rsidR="00395878" w:rsidRPr="006625EE">
        <w:rPr>
          <w:rFonts w:eastAsia="SimSun"/>
          <w:lang w:eastAsia="zh-CN"/>
        </w:rPr>
        <w:t>300</w:t>
      </w:r>
      <w:r w:rsidR="00E93E33" w:rsidRPr="006625EE">
        <w:rPr>
          <w:rFonts w:eastAsia="SimSun"/>
          <w:lang w:eastAsia="zh-CN"/>
        </w:rPr>
        <w:t>)</w:t>
      </w:r>
      <w:r w:rsidRPr="006625EE">
        <w:rPr>
          <w:rFonts w:eastAsia="SimSun"/>
          <w:lang w:eastAsia="zh-CN"/>
        </w:rPr>
        <w:t>.</w:t>
      </w:r>
      <w:r w:rsidR="00E93E33" w:rsidRPr="006625EE">
        <w:rPr>
          <w:rFonts w:eastAsia="SimSun"/>
          <w:lang w:eastAsia="zh-CN"/>
        </w:rPr>
        <w:t xml:space="preserve"> Upper Saddle River: Pearson Prentice Hall.</w:t>
      </w:r>
    </w:p>
    <w:p w14:paraId="72CE67B2" w14:textId="77777777" w:rsidR="00395878" w:rsidRPr="006625EE" w:rsidRDefault="002D1FB6" w:rsidP="0011396C">
      <w:pPr>
        <w:pStyle w:val="Reference-Alphabetical"/>
        <w:rPr>
          <w:rFonts w:eastAsia="SimSun"/>
          <w:lang w:eastAsia="zh-CN"/>
        </w:rPr>
      </w:pPr>
      <w:r w:rsidRPr="006625EE">
        <w:rPr>
          <w:rFonts w:eastAsia="SimSun"/>
          <w:lang w:eastAsia="zh-CN"/>
        </w:rPr>
        <w:t xml:space="preserve">Han, H., &amp; Hyun, S. S. (2018). Role of motivations for luxury cruise travelling, satisfaction, and involvement in building traveller loyalty. </w:t>
      </w:r>
      <w:r w:rsidRPr="006625EE">
        <w:rPr>
          <w:rFonts w:eastAsia="SimSun"/>
          <w:i/>
          <w:lang w:eastAsia="zh-CN"/>
        </w:rPr>
        <w:t>International Journal of Hospitality</w:t>
      </w:r>
      <w:r w:rsidRPr="006625EE">
        <w:rPr>
          <w:rFonts w:eastAsia="SimSun"/>
          <w:lang w:eastAsia="zh-CN"/>
        </w:rPr>
        <w:t xml:space="preserve"> </w:t>
      </w:r>
      <w:r w:rsidRPr="006625EE">
        <w:rPr>
          <w:rFonts w:eastAsia="SimSun"/>
          <w:i/>
          <w:lang w:eastAsia="zh-CN"/>
        </w:rPr>
        <w:t>Management</w:t>
      </w:r>
      <w:r w:rsidRPr="006625EE">
        <w:rPr>
          <w:rFonts w:eastAsia="SimSun"/>
          <w:lang w:eastAsia="zh-CN"/>
        </w:rPr>
        <w:t xml:space="preserve">, 70(Mar), </w:t>
      </w:r>
      <w:r w:rsidR="00395878" w:rsidRPr="006625EE">
        <w:rPr>
          <w:rFonts w:eastAsia="SimSun"/>
          <w:lang w:eastAsia="zh-CN"/>
        </w:rPr>
        <w:t>75</w:t>
      </w:r>
      <w:r w:rsidR="00FC3887" w:rsidRPr="006625EE">
        <w:rPr>
          <w:rFonts w:eastAsia="SimSun"/>
          <w:lang w:eastAsia="zh-CN"/>
        </w:rPr>
        <w:t>–</w:t>
      </w:r>
      <w:r w:rsidR="00395878" w:rsidRPr="006625EE">
        <w:rPr>
          <w:rFonts w:eastAsia="SimSun"/>
          <w:lang w:eastAsia="zh-CN"/>
        </w:rPr>
        <w:t>84</w:t>
      </w:r>
      <w:r w:rsidRPr="006625EE">
        <w:rPr>
          <w:rFonts w:eastAsia="SimSun"/>
          <w:lang w:eastAsia="zh-CN"/>
        </w:rPr>
        <w:t>.</w:t>
      </w:r>
    </w:p>
    <w:p w14:paraId="736D12D8" w14:textId="77777777" w:rsidR="00395878" w:rsidRPr="006625EE" w:rsidRDefault="002D1FB6" w:rsidP="0011396C">
      <w:pPr>
        <w:pStyle w:val="Reference-Alphabetical"/>
        <w:rPr>
          <w:rFonts w:eastAsia="SimSun"/>
          <w:lang w:eastAsia="zh-CN"/>
        </w:rPr>
      </w:pPr>
      <w:r w:rsidRPr="006625EE">
        <w:rPr>
          <w:rFonts w:eastAsia="SimSun"/>
          <w:lang w:eastAsia="zh-CN"/>
        </w:rPr>
        <w:t xml:space="preserve">Han, H., Meng, B., &amp; Kim, W. (2017). Bike-traveling as a growing phenomenon: Role of attributes, value, satisfaction, desire, and gender in developing loyalty. </w:t>
      </w:r>
      <w:r w:rsidRPr="006625EE">
        <w:rPr>
          <w:rFonts w:eastAsia="SimSun"/>
          <w:i/>
          <w:lang w:eastAsia="zh-CN"/>
        </w:rPr>
        <w:t>Tourism Management</w:t>
      </w:r>
      <w:r w:rsidRPr="006625EE">
        <w:rPr>
          <w:rFonts w:eastAsia="SimSun"/>
          <w:lang w:eastAsia="zh-CN"/>
        </w:rPr>
        <w:t xml:space="preserve">, 59(Apr), </w:t>
      </w:r>
      <w:r w:rsidR="00395878" w:rsidRPr="006625EE">
        <w:rPr>
          <w:rFonts w:eastAsia="SimSun"/>
          <w:lang w:eastAsia="zh-CN"/>
        </w:rPr>
        <w:t>91</w:t>
      </w:r>
      <w:r w:rsidR="00FC3887" w:rsidRPr="006625EE">
        <w:rPr>
          <w:rFonts w:eastAsia="SimSun"/>
          <w:lang w:eastAsia="zh-CN"/>
        </w:rPr>
        <w:t>–</w:t>
      </w:r>
      <w:r w:rsidR="00395878" w:rsidRPr="006625EE">
        <w:rPr>
          <w:rFonts w:eastAsia="SimSun"/>
          <w:lang w:eastAsia="zh-CN"/>
        </w:rPr>
        <w:t>103</w:t>
      </w:r>
      <w:r w:rsidRPr="006625EE">
        <w:rPr>
          <w:rFonts w:eastAsia="SimSun"/>
          <w:lang w:eastAsia="zh-CN"/>
        </w:rPr>
        <w:t>.</w:t>
      </w:r>
    </w:p>
    <w:p w14:paraId="3A78D9FC" w14:textId="721394DE" w:rsidR="00395878" w:rsidRPr="006625EE" w:rsidRDefault="002D1FB6" w:rsidP="0011396C">
      <w:pPr>
        <w:pStyle w:val="Reference-Alphabetical"/>
        <w:rPr>
          <w:rFonts w:eastAsia="SimSun"/>
          <w:lang w:eastAsia="zh-CN"/>
        </w:rPr>
      </w:pPr>
      <w:r w:rsidRPr="006625EE">
        <w:rPr>
          <w:rFonts w:eastAsia="SimSun"/>
          <w:lang w:eastAsia="zh-CN"/>
        </w:rPr>
        <w:lastRenderedPageBreak/>
        <w:t>Haryanto, J. O., Moutinho, L., &amp; Coelho, A. (2016). Is brand loyalty really present in the children</w:t>
      </w:r>
      <w:r w:rsidR="004720E3" w:rsidRPr="006625EE">
        <w:rPr>
          <w:rFonts w:eastAsia="SimSun"/>
          <w:lang w:eastAsia="zh-CN"/>
        </w:rPr>
        <w:t>’</w:t>
      </w:r>
      <w:r w:rsidRPr="006625EE">
        <w:rPr>
          <w:rFonts w:eastAsia="SimSun"/>
          <w:lang w:eastAsia="zh-CN"/>
        </w:rPr>
        <w:t>s market? A comparative study from Indonesia, Portugal, and Brazil.</w:t>
      </w:r>
      <w:r w:rsidR="00395878" w:rsidRPr="006625EE">
        <w:rPr>
          <w:rFonts w:eastAsia="SimSun"/>
          <w:lang w:eastAsia="zh-CN"/>
        </w:rPr>
        <w:t xml:space="preserve"> </w:t>
      </w:r>
      <w:r w:rsidRPr="006625EE">
        <w:rPr>
          <w:rFonts w:eastAsia="SimSun"/>
          <w:i/>
          <w:lang w:eastAsia="zh-CN"/>
        </w:rPr>
        <w:t>Journal of Business Research</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69(10), </w:t>
      </w:r>
      <w:r w:rsidR="00395878" w:rsidRPr="006625EE">
        <w:rPr>
          <w:rFonts w:eastAsia="SimSun"/>
          <w:lang w:eastAsia="zh-CN"/>
        </w:rPr>
        <w:t>4020</w:t>
      </w:r>
      <w:r w:rsidR="00FC3887" w:rsidRPr="006625EE">
        <w:rPr>
          <w:rFonts w:eastAsia="SimSun"/>
          <w:lang w:eastAsia="zh-CN"/>
        </w:rPr>
        <w:t>–</w:t>
      </w:r>
      <w:r w:rsidR="00395878" w:rsidRPr="006625EE">
        <w:rPr>
          <w:rFonts w:eastAsia="SimSun"/>
          <w:lang w:eastAsia="zh-CN"/>
        </w:rPr>
        <w:t>4032</w:t>
      </w:r>
      <w:r w:rsidRPr="006625EE">
        <w:rPr>
          <w:rFonts w:eastAsia="SimSun"/>
          <w:lang w:eastAsia="zh-CN"/>
        </w:rPr>
        <w:t>.</w:t>
      </w:r>
    </w:p>
    <w:p w14:paraId="494F7994" w14:textId="7442FA50" w:rsidR="00395878" w:rsidRPr="006625EE" w:rsidRDefault="002D1FB6" w:rsidP="0011396C">
      <w:pPr>
        <w:pStyle w:val="Reference-Alphabetical"/>
        <w:rPr>
          <w:rFonts w:eastAsia="SimSun"/>
          <w:lang w:eastAsia="zh-CN"/>
        </w:rPr>
      </w:pPr>
      <w:r w:rsidRPr="006625EE">
        <w:rPr>
          <w:rFonts w:eastAsia="SimSun"/>
          <w:lang w:eastAsia="zh-CN"/>
        </w:rPr>
        <w:t xml:space="preserve">Hemsley-Brown, J., &amp; Alnawas, I. (2016). Service quality and brand loyalty: </w:t>
      </w:r>
      <w:r w:rsidR="00335BF6" w:rsidRPr="006625EE">
        <w:rPr>
          <w:rFonts w:eastAsia="SimSun"/>
          <w:lang w:eastAsia="zh-CN"/>
        </w:rPr>
        <w:t xml:space="preserve">The </w:t>
      </w:r>
      <w:r w:rsidRPr="006625EE">
        <w:rPr>
          <w:rFonts w:eastAsia="SimSun"/>
          <w:lang w:eastAsia="zh-CN"/>
        </w:rPr>
        <w:t>mediation effect of brand passion, brand affection and self-brand connection.</w:t>
      </w:r>
      <w:r w:rsidR="00395878" w:rsidRPr="006625EE">
        <w:rPr>
          <w:rFonts w:eastAsia="SimSun"/>
          <w:lang w:eastAsia="zh-CN"/>
        </w:rPr>
        <w:t xml:space="preserve"> </w:t>
      </w:r>
      <w:r w:rsidRPr="006625EE">
        <w:rPr>
          <w:rFonts w:eastAsia="SimSun"/>
          <w:i/>
          <w:lang w:eastAsia="zh-CN"/>
        </w:rPr>
        <w:t>International Journal of Contemporary Hospitality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28(12), </w:t>
      </w:r>
      <w:r w:rsidR="00395878" w:rsidRPr="006625EE">
        <w:rPr>
          <w:rFonts w:eastAsia="SimSun"/>
          <w:lang w:eastAsia="zh-CN"/>
        </w:rPr>
        <w:t>2771</w:t>
      </w:r>
      <w:r w:rsidR="00FC3887" w:rsidRPr="006625EE">
        <w:rPr>
          <w:rFonts w:eastAsia="SimSun"/>
          <w:lang w:eastAsia="zh-CN"/>
        </w:rPr>
        <w:t>–</w:t>
      </w:r>
      <w:r w:rsidR="00395878" w:rsidRPr="006625EE">
        <w:rPr>
          <w:rFonts w:eastAsia="SimSun"/>
          <w:lang w:eastAsia="zh-CN"/>
        </w:rPr>
        <w:t>2794</w:t>
      </w:r>
      <w:r w:rsidRPr="006625EE">
        <w:rPr>
          <w:rFonts w:eastAsia="SimSun"/>
          <w:lang w:eastAsia="zh-CN"/>
        </w:rPr>
        <w:t>.</w:t>
      </w:r>
    </w:p>
    <w:p w14:paraId="08F8053A" w14:textId="77777777" w:rsidR="00395878" w:rsidRPr="006625EE" w:rsidRDefault="002D1FB6" w:rsidP="0011396C">
      <w:pPr>
        <w:pStyle w:val="Reference-Alphabetical"/>
        <w:rPr>
          <w:rFonts w:eastAsia="SimSun"/>
          <w:lang w:eastAsia="zh-CN"/>
        </w:rPr>
      </w:pPr>
      <w:r w:rsidRPr="006625EE">
        <w:rPr>
          <w:rFonts w:eastAsia="SimSun"/>
          <w:lang w:eastAsia="zh-CN"/>
        </w:rPr>
        <w:t>Herrero, A., San Mart</w:t>
      </w:r>
      <w:r w:rsidR="00FC3887" w:rsidRPr="006625EE">
        <w:rPr>
          <w:rFonts w:eastAsia="SimSun"/>
          <w:lang w:eastAsia="zh-CN"/>
        </w:rPr>
        <w:t>í</w:t>
      </w:r>
      <w:r w:rsidRPr="006625EE">
        <w:rPr>
          <w:rFonts w:eastAsia="SimSun"/>
          <w:lang w:eastAsia="zh-CN"/>
        </w:rPr>
        <w:t>n, H., &amp; Collado, J. (2018). Market orientation and SNS adoption for marketing purposes in hospitality microenterprises.</w:t>
      </w:r>
      <w:r w:rsidR="00395878" w:rsidRPr="006625EE">
        <w:rPr>
          <w:rFonts w:eastAsia="SimSun"/>
          <w:lang w:eastAsia="zh-CN"/>
        </w:rPr>
        <w:t xml:space="preserve"> </w:t>
      </w:r>
      <w:r w:rsidRPr="006625EE">
        <w:rPr>
          <w:rFonts w:eastAsia="SimSun"/>
          <w:i/>
          <w:lang w:eastAsia="zh-CN"/>
        </w:rPr>
        <w:t>Journal of Hospitality and Tourism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34(Mar), </w:t>
      </w:r>
      <w:r w:rsidR="00395878" w:rsidRPr="006625EE">
        <w:rPr>
          <w:rFonts w:eastAsia="SimSun"/>
          <w:lang w:eastAsia="zh-CN"/>
        </w:rPr>
        <w:t>30</w:t>
      </w:r>
      <w:r w:rsidR="00FC3887" w:rsidRPr="006625EE">
        <w:rPr>
          <w:rFonts w:eastAsia="SimSun"/>
          <w:lang w:eastAsia="zh-CN"/>
        </w:rPr>
        <w:t>–</w:t>
      </w:r>
      <w:r w:rsidR="00395878" w:rsidRPr="006625EE">
        <w:rPr>
          <w:rFonts w:eastAsia="SimSun"/>
          <w:lang w:eastAsia="zh-CN"/>
        </w:rPr>
        <w:t>40</w:t>
      </w:r>
      <w:r w:rsidRPr="006625EE">
        <w:rPr>
          <w:rFonts w:eastAsia="SimSun"/>
          <w:lang w:eastAsia="zh-CN"/>
        </w:rPr>
        <w:t>.</w:t>
      </w:r>
    </w:p>
    <w:p w14:paraId="2DED291C" w14:textId="674C1331" w:rsidR="00395878" w:rsidRPr="006625EE" w:rsidRDefault="002D1FB6" w:rsidP="0011396C">
      <w:pPr>
        <w:pStyle w:val="Reference-Alphabetical"/>
        <w:rPr>
          <w:rFonts w:eastAsia="SimSun"/>
          <w:cs/>
          <w:lang w:eastAsia="zh-CN"/>
        </w:rPr>
      </w:pPr>
      <w:r w:rsidRPr="006625EE">
        <w:rPr>
          <w:rFonts w:eastAsia="SimSun"/>
          <w:lang w:eastAsia="zh-CN"/>
        </w:rPr>
        <w:t xml:space="preserve">Hillebrand, B., Nijholt, J. J., &amp; Nijssen, E. J. (2011). Exploring CRM effectiveness: </w:t>
      </w:r>
      <w:r w:rsidR="00661EF3" w:rsidRPr="006625EE">
        <w:rPr>
          <w:rFonts w:eastAsia="SimSun"/>
          <w:lang w:eastAsia="zh-CN"/>
        </w:rPr>
        <w:t xml:space="preserve">An </w:t>
      </w:r>
      <w:r w:rsidRPr="006625EE">
        <w:rPr>
          <w:rFonts w:eastAsia="SimSun"/>
          <w:lang w:eastAsia="zh-CN"/>
        </w:rPr>
        <w:t>institutional theory perspective.</w:t>
      </w:r>
      <w:r w:rsidR="00395878" w:rsidRPr="006625EE">
        <w:rPr>
          <w:rFonts w:eastAsia="SimSun"/>
          <w:lang w:eastAsia="zh-CN"/>
        </w:rPr>
        <w:t xml:space="preserve"> </w:t>
      </w:r>
      <w:r w:rsidRPr="006625EE">
        <w:rPr>
          <w:rFonts w:eastAsia="SimSun"/>
          <w:i/>
          <w:lang w:eastAsia="zh-CN"/>
        </w:rPr>
        <w:t>Journal of the Academy of Marketing Science</w:t>
      </w:r>
      <w:r w:rsidR="00661EF3"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39(4), </w:t>
      </w:r>
      <w:r w:rsidR="00395878" w:rsidRPr="006625EE">
        <w:rPr>
          <w:rFonts w:eastAsia="SimSun"/>
          <w:lang w:eastAsia="zh-CN"/>
        </w:rPr>
        <w:t>592</w:t>
      </w:r>
      <w:r w:rsidR="00FC3887" w:rsidRPr="006625EE">
        <w:rPr>
          <w:rFonts w:eastAsia="SimSun"/>
          <w:lang w:eastAsia="zh-CN"/>
        </w:rPr>
        <w:t>–</w:t>
      </w:r>
      <w:r w:rsidR="00395878" w:rsidRPr="006625EE">
        <w:rPr>
          <w:rFonts w:eastAsia="SimSun"/>
          <w:lang w:eastAsia="zh-CN"/>
        </w:rPr>
        <w:t>608</w:t>
      </w:r>
      <w:r w:rsidRPr="006625EE">
        <w:rPr>
          <w:rFonts w:eastAsia="SimSun"/>
          <w:lang w:eastAsia="zh-CN"/>
        </w:rPr>
        <w:t>.</w:t>
      </w:r>
    </w:p>
    <w:p w14:paraId="7E4EE2FF" w14:textId="77777777" w:rsidR="00395878" w:rsidRPr="006625EE" w:rsidRDefault="002D1FB6" w:rsidP="0011396C">
      <w:pPr>
        <w:pStyle w:val="Reference-Alphabetical"/>
        <w:rPr>
          <w:rFonts w:eastAsia="SimSun"/>
          <w:lang w:eastAsia="zh-CN"/>
        </w:rPr>
      </w:pPr>
      <w:r w:rsidRPr="006625EE">
        <w:rPr>
          <w:rFonts w:eastAsia="SimSun"/>
          <w:lang w:eastAsia="zh-CN"/>
        </w:rPr>
        <w:t xml:space="preserve">Hong, S.-J., &amp; Tam, K. Y. (2006). Understanding the adoption of multipurpose information appliances: The case of mobile data services. </w:t>
      </w:r>
      <w:r w:rsidRPr="006625EE">
        <w:rPr>
          <w:rFonts w:eastAsia="SimSun"/>
          <w:i/>
          <w:lang w:eastAsia="zh-CN"/>
        </w:rPr>
        <w:t>Information Systems Research</w:t>
      </w:r>
      <w:r w:rsidRPr="006625EE">
        <w:rPr>
          <w:rFonts w:eastAsia="SimSun"/>
          <w:lang w:eastAsia="zh-CN"/>
        </w:rPr>
        <w:t>, 17(2), 162</w:t>
      </w:r>
      <w:r w:rsidR="00FC3887" w:rsidRPr="006625EE">
        <w:rPr>
          <w:rFonts w:eastAsia="SimSun"/>
          <w:lang w:eastAsia="zh-CN"/>
        </w:rPr>
        <w:t>–</w:t>
      </w:r>
      <w:r w:rsidRPr="006625EE">
        <w:rPr>
          <w:rFonts w:eastAsia="SimSun"/>
          <w:lang w:eastAsia="zh-CN"/>
        </w:rPr>
        <w:t>179.</w:t>
      </w:r>
    </w:p>
    <w:p w14:paraId="336749F2" w14:textId="77777777" w:rsidR="00395878" w:rsidRPr="006625EE" w:rsidRDefault="002D1FB6" w:rsidP="0011396C">
      <w:pPr>
        <w:pStyle w:val="Reference-Alphabetical"/>
        <w:rPr>
          <w:rFonts w:eastAsia="SimSun"/>
          <w:lang w:eastAsia="zh-CN"/>
        </w:rPr>
      </w:pPr>
      <w:r w:rsidRPr="006625EE">
        <w:rPr>
          <w:rFonts w:eastAsia="SimSun"/>
          <w:lang w:eastAsia="zh-CN"/>
        </w:rPr>
        <w:t>Hudson, S., Roth, M. S., Madden, T. J., &amp; Hudson, R. (2015). The effects of social media on emotions, brand relationship quality, and word of mouth: An empirical study of music festival attendees.</w:t>
      </w:r>
      <w:r w:rsidR="00395878" w:rsidRPr="006625EE">
        <w:rPr>
          <w:rFonts w:eastAsia="SimSun"/>
          <w:lang w:eastAsia="zh-CN"/>
        </w:rPr>
        <w:t xml:space="preserve"> </w:t>
      </w:r>
      <w:r w:rsidRPr="006625EE">
        <w:rPr>
          <w:rFonts w:eastAsia="SimSun"/>
          <w:i/>
          <w:lang w:eastAsia="zh-CN"/>
        </w:rPr>
        <w:t>Tourism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47(4), </w:t>
      </w:r>
      <w:r w:rsidR="00395878" w:rsidRPr="006625EE">
        <w:rPr>
          <w:rFonts w:eastAsia="SimSun"/>
          <w:lang w:eastAsia="zh-CN"/>
        </w:rPr>
        <w:t>68</w:t>
      </w:r>
      <w:r w:rsidR="00FC3887" w:rsidRPr="006625EE">
        <w:rPr>
          <w:rFonts w:eastAsia="SimSun"/>
          <w:lang w:eastAsia="zh-CN"/>
        </w:rPr>
        <w:t>–</w:t>
      </w:r>
      <w:r w:rsidR="00395878" w:rsidRPr="006625EE">
        <w:rPr>
          <w:rFonts w:eastAsia="SimSun"/>
          <w:lang w:eastAsia="zh-CN"/>
        </w:rPr>
        <w:t>76</w:t>
      </w:r>
      <w:r w:rsidRPr="006625EE">
        <w:rPr>
          <w:rFonts w:eastAsia="SimSun"/>
          <w:lang w:eastAsia="zh-CN"/>
        </w:rPr>
        <w:t>.</w:t>
      </w:r>
    </w:p>
    <w:p w14:paraId="1C8CA5C1" w14:textId="282B37BA" w:rsidR="00395878" w:rsidRPr="006625EE" w:rsidRDefault="002D1FB6" w:rsidP="0011396C">
      <w:pPr>
        <w:pStyle w:val="Reference-Alphabetical"/>
        <w:rPr>
          <w:rFonts w:eastAsia="SimSun"/>
          <w:lang w:eastAsia="zh-CN"/>
        </w:rPr>
      </w:pPr>
      <w:r w:rsidRPr="006625EE">
        <w:rPr>
          <w:rFonts w:eastAsia="SimSun"/>
          <w:lang w:eastAsia="zh-CN"/>
        </w:rPr>
        <w:t>Hung, S. Y., Chen, C. C., &amp; Huang, N. H. (2014). An integrative approach to understanding customer satisfaction with e-service of online stores.</w:t>
      </w:r>
      <w:r w:rsidR="00395878" w:rsidRPr="006625EE">
        <w:rPr>
          <w:rFonts w:eastAsia="SimSun"/>
          <w:lang w:eastAsia="zh-CN"/>
        </w:rPr>
        <w:t xml:space="preserve"> </w:t>
      </w:r>
      <w:r w:rsidRPr="006625EE">
        <w:rPr>
          <w:rFonts w:eastAsia="SimSun"/>
          <w:i/>
          <w:lang w:eastAsia="zh-CN"/>
        </w:rPr>
        <w:t>Journal of Electronic Commerce Research</w:t>
      </w:r>
      <w:r w:rsidRPr="006625EE">
        <w:rPr>
          <w:rFonts w:eastAsia="SimSun"/>
          <w:lang w:eastAsia="zh-CN"/>
        </w:rPr>
        <w:t>,</w:t>
      </w:r>
      <w:r w:rsidR="00395878" w:rsidRPr="006625EE">
        <w:rPr>
          <w:rFonts w:eastAsia="SimSun"/>
          <w:lang w:eastAsia="zh-CN"/>
        </w:rPr>
        <w:t xml:space="preserve"> </w:t>
      </w:r>
      <w:r w:rsidRPr="006625EE">
        <w:rPr>
          <w:rFonts w:eastAsia="SimSun"/>
          <w:lang w:eastAsia="zh-CN"/>
        </w:rPr>
        <w:t>15(1), 40</w:t>
      </w:r>
      <w:r w:rsidR="00177D64" w:rsidRPr="006625EE">
        <w:rPr>
          <w:rFonts w:eastAsia="SimSun"/>
          <w:lang w:eastAsia="zh-CN"/>
        </w:rPr>
        <w:t>–57</w:t>
      </w:r>
      <w:r w:rsidRPr="006625EE">
        <w:rPr>
          <w:rFonts w:eastAsia="SimSun"/>
          <w:lang w:eastAsia="zh-CN"/>
        </w:rPr>
        <w:t>.</w:t>
      </w:r>
    </w:p>
    <w:p w14:paraId="02685F0A" w14:textId="77777777" w:rsidR="00395878" w:rsidRPr="006625EE" w:rsidRDefault="002D1FB6" w:rsidP="0011396C">
      <w:pPr>
        <w:pStyle w:val="Reference-Alphabetical"/>
        <w:rPr>
          <w:rFonts w:eastAsia="SimSun"/>
          <w:lang w:eastAsia="zh-CN"/>
        </w:rPr>
      </w:pPr>
      <w:r w:rsidRPr="006625EE">
        <w:rPr>
          <w:rFonts w:eastAsia="SimSun"/>
          <w:lang w:eastAsia="zh-CN"/>
        </w:rPr>
        <w:t>Hur, K., Kim, T. T., Karatepe, O. M., &amp; Lee, G. (2017). An exploration of the factors influencing social media continuance usage and information sharing intentions among Korean travellers.</w:t>
      </w:r>
      <w:r w:rsidR="00395878" w:rsidRPr="006625EE">
        <w:rPr>
          <w:rFonts w:eastAsia="SimSun"/>
          <w:lang w:eastAsia="zh-CN"/>
        </w:rPr>
        <w:t xml:space="preserve"> </w:t>
      </w:r>
      <w:r w:rsidRPr="006625EE">
        <w:rPr>
          <w:rFonts w:eastAsia="SimSun"/>
          <w:i/>
          <w:lang w:eastAsia="zh-CN"/>
        </w:rPr>
        <w:t>Tourism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63(Dec), </w:t>
      </w:r>
      <w:r w:rsidR="00395878" w:rsidRPr="006625EE">
        <w:rPr>
          <w:rFonts w:eastAsia="SimSun"/>
          <w:lang w:eastAsia="zh-CN"/>
        </w:rPr>
        <w:t>170</w:t>
      </w:r>
      <w:r w:rsidR="00FC3887" w:rsidRPr="006625EE">
        <w:rPr>
          <w:rFonts w:eastAsia="SimSun"/>
          <w:lang w:eastAsia="zh-CN"/>
        </w:rPr>
        <w:t>–</w:t>
      </w:r>
      <w:r w:rsidR="00395878" w:rsidRPr="006625EE">
        <w:rPr>
          <w:rFonts w:eastAsia="SimSun"/>
          <w:lang w:eastAsia="zh-CN"/>
        </w:rPr>
        <w:t>178</w:t>
      </w:r>
      <w:r w:rsidRPr="006625EE">
        <w:rPr>
          <w:rFonts w:eastAsia="SimSun"/>
          <w:lang w:eastAsia="zh-CN"/>
        </w:rPr>
        <w:t>,</w:t>
      </w:r>
    </w:p>
    <w:p w14:paraId="7912B97A" w14:textId="77777777" w:rsidR="00395878" w:rsidRPr="006625EE" w:rsidRDefault="002D1FB6" w:rsidP="0011396C">
      <w:pPr>
        <w:pStyle w:val="Reference-Alphabetical"/>
        <w:rPr>
          <w:rFonts w:eastAsia="SimSun"/>
          <w:lang w:eastAsia="zh-CN"/>
        </w:rPr>
      </w:pPr>
      <w:r w:rsidRPr="006625EE">
        <w:rPr>
          <w:rFonts w:eastAsia="SimSun"/>
          <w:lang w:eastAsia="zh-CN"/>
        </w:rPr>
        <w:t>Hwang, E., Baloglu, S., &amp; Tanford, S. (2019). Building loyalty through reward programs: The influence of perceptions of fairness and brand attachment.</w:t>
      </w:r>
      <w:r w:rsidR="00395878" w:rsidRPr="006625EE">
        <w:rPr>
          <w:rFonts w:eastAsia="SimSun"/>
          <w:lang w:eastAsia="zh-CN"/>
        </w:rPr>
        <w:t xml:space="preserve"> </w:t>
      </w:r>
      <w:r w:rsidRPr="006625EE">
        <w:rPr>
          <w:rFonts w:eastAsia="SimSun"/>
          <w:i/>
          <w:lang w:eastAsia="zh-CN"/>
        </w:rPr>
        <w:t>International Journal of Hospitality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76(Jan), </w:t>
      </w:r>
      <w:r w:rsidR="00395878" w:rsidRPr="006625EE">
        <w:rPr>
          <w:rFonts w:eastAsia="SimSun"/>
          <w:lang w:eastAsia="zh-CN"/>
        </w:rPr>
        <w:t>19</w:t>
      </w:r>
      <w:r w:rsidR="00FC3887" w:rsidRPr="006625EE">
        <w:rPr>
          <w:rFonts w:eastAsia="SimSun"/>
          <w:lang w:eastAsia="zh-CN"/>
        </w:rPr>
        <w:t>–</w:t>
      </w:r>
      <w:r w:rsidR="00395878" w:rsidRPr="006625EE">
        <w:rPr>
          <w:rFonts w:eastAsia="SimSun"/>
          <w:lang w:eastAsia="zh-CN"/>
        </w:rPr>
        <w:t>28</w:t>
      </w:r>
      <w:r w:rsidRPr="006625EE">
        <w:rPr>
          <w:rFonts w:eastAsia="SimSun"/>
          <w:lang w:eastAsia="zh-CN"/>
        </w:rPr>
        <w:t>.</w:t>
      </w:r>
    </w:p>
    <w:p w14:paraId="5E627C06" w14:textId="29908800" w:rsidR="00395878" w:rsidRPr="006625EE" w:rsidRDefault="002D1FB6" w:rsidP="0011396C">
      <w:pPr>
        <w:pStyle w:val="Reference-Alphabetical"/>
        <w:rPr>
          <w:rFonts w:eastAsia="SimSun"/>
          <w:lang w:eastAsia="zh-CN"/>
        </w:rPr>
      </w:pPr>
      <w:r w:rsidRPr="006625EE">
        <w:rPr>
          <w:rFonts w:eastAsia="SimSun"/>
          <w:lang w:eastAsia="zh-CN"/>
        </w:rPr>
        <w:t>Hwang, Y., &amp; Mattila, A. S. (2018). Feeling left out and losing control: The interactive effect of social exclusion and gender on brand attitude.</w:t>
      </w:r>
      <w:r w:rsidR="00395878" w:rsidRPr="006625EE">
        <w:rPr>
          <w:rFonts w:eastAsia="SimSun"/>
          <w:lang w:eastAsia="zh-CN"/>
        </w:rPr>
        <w:t xml:space="preserve"> </w:t>
      </w:r>
      <w:r w:rsidRPr="006625EE">
        <w:rPr>
          <w:rFonts w:eastAsia="SimSun"/>
          <w:i/>
          <w:lang w:eastAsia="zh-CN"/>
        </w:rPr>
        <w:t>International Journal of Hospitality Management</w:t>
      </w:r>
      <w:r w:rsidRPr="006625EE">
        <w:rPr>
          <w:rFonts w:eastAsia="SimSun"/>
          <w:lang w:eastAsia="zh-CN"/>
        </w:rPr>
        <w:t>,</w:t>
      </w:r>
      <w:r w:rsidR="00372B0F" w:rsidRPr="006625EE">
        <w:rPr>
          <w:rFonts w:eastAsia="SimSun"/>
          <w:lang w:eastAsia="zh-CN"/>
        </w:rPr>
        <w:t xml:space="preserve"> </w:t>
      </w:r>
      <w:r w:rsidRPr="006625EE">
        <w:rPr>
          <w:rFonts w:eastAsia="SimSun"/>
          <w:lang w:eastAsia="zh-CN"/>
        </w:rPr>
        <w:t xml:space="preserve">3(Aug), </w:t>
      </w:r>
      <w:r w:rsidR="00395878" w:rsidRPr="006625EE">
        <w:rPr>
          <w:rFonts w:eastAsia="SimSun"/>
          <w:lang w:eastAsia="zh-CN"/>
        </w:rPr>
        <w:t>1</w:t>
      </w:r>
      <w:r w:rsidR="00FC3887" w:rsidRPr="006625EE">
        <w:rPr>
          <w:rFonts w:eastAsia="SimSun"/>
          <w:lang w:eastAsia="zh-CN"/>
        </w:rPr>
        <w:t>–</w:t>
      </w:r>
      <w:r w:rsidR="00395878" w:rsidRPr="006625EE">
        <w:rPr>
          <w:rFonts w:eastAsia="SimSun"/>
          <w:lang w:eastAsia="zh-CN"/>
        </w:rPr>
        <w:t>8</w:t>
      </w:r>
      <w:r w:rsidRPr="006625EE">
        <w:rPr>
          <w:rFonts w:eastAsia="SimSun"/>
          <w:lang w:eastAsia="zh-CN"/>
        </w:rPr>
        <w:t>.</w:t>
      </w:r>
    </w:p>
    <w:p w14:paraId="033CE8F2" w14:textId="77777777" w:rsidR="00395878" w:rsidRPr="006625EE" w:rsidRDefault="002D1FB6" w:rsidP="0011396C">
      <w:pPr>
        <w:pStyle w:val="Reference-Alphabetical"/>
        <w:rPr>
          <w:rFonts w:eastAsia="SimSun"/>
          <w:lang w:eastAsia="zh-CN"/>
        </w:rPr>
      </w:pPr>
      <w:r w:rsidRPr="006625EE">
        <w:rPr>
          <w:rFonts w:eastAsia="SimSun"/>
          <w:lang w:eastAsia="zh-CN"/>
        </w:rPr>
        <w:t xml:space="preserve">Jacoby, J., &amp; Kyner, D. B. (1973). Brand loyalty vs repeat purchasing behaviour. </w:t>
      </w:r>
      <w:r w:rsidRPr="006625EE">
        <w:rPr>
          <w:rFonts w:eastAsia="SimSun"/>
          <w:i/>
          <w:lang w:eastAsia="zh-CN"/>
        </w:rPr>
        <w:t>Journal of Marketing Research</w:t>
      </w:r>
      <w:r w:rsidRPr="006625EE">
        <w:rPr>
          <w:rFonts w:eastAsia="SimSun"/>
          <w:lang w:eastAsia="zh-CN"/>
        </w:rPr>
        <w:t xml:space="preserve">, 1(Feb), </w:t>
      </w:r>
      <w:r w:rsidR="00395878" w:rsidRPr="006625EE">
        <w:rPr>
          <w:rFonts w:eastAsia="SimSun"/>
          <w:lang w:eastAsia="zh-CN"/>
        </w:rPr>
        <w:t>1</w:t>
      </w:r>
      <w:r w:rsidR="00FC3887" w:rsidRPr="006625EE">
        <w:rPr>
          <w:rFonts w:eastAsia="SimSun"/>
          <w:lang w:eastAsia="zh-CN"/>
        </w:rPr>
        <w:t>–</w:t>
      </w:r>
      <w:r w:rsidR="00395878" w:rsidRPr="006625EE">
        <w:rPr>
          <w:rFonts w:eastAsia="SimSun"/>
          <w:lang w:eastAsia="zh-CN"/>
        </w:rPr>
        <w:t>9</w:t>
      </w:r>
      <w:r w:rsidRPr="006625EE">
        <w:rPr>
          <w:rFonts w:eastAsia="SimSun"/>
          <w:lang w:eastAsia="zh-CN"/>
        </w:rPr>
        <w:t>.</w:t>
      </w:r>
    </w:p>
    <w:p w14:paraId="52C13B91" w14:textId="00156EF3" w:rsidR="00395878" w:rsidRPr="006625EE" w:rsidRDefault="002D1FB6" w:rsidP="0011396C">
      <w:pPr>
        <w:pStyle w:val="Reference-Alphabetical"/>
        <w:rPr>
          <w:rFonts w:eastAsia="SimSun"/>
          <w:lang w:eastAsia="zh-CN"/>
        </w:rPr>
      </w:pPr>
      <w:r w:rsidRPr="006625EE">
        <w:rPr>
          <w:rFonts w:eastAsia="SimSun"/>
          <w:lang w:eastAsia="zh-CN"/>
        </w:rPr>
        <w:lastRenderedPageBreak/>
        <w:t xml:space="preserve">Jones, M. A., &amp; Suh, J. (2000). Transaction-specific satisfaction and overall satisfaction: </w:t>
      </w:r>
      <w:r w:rsidR="004A085F" w:rsidRPr="006625EE">
        <w:rPr>
          <w:rFonts w:eastAsia="SimSun"/>
          <w:lang w:eastAsia="zh-CN"/>
        </w:rPr>
        <w:t xml:space="preserve">An </w:t>
      </w:r>
      <w:r w:rsidRPr="006625EE">
        <w:rPr>
          <w:rFonts w:eastAsia="SimSun"/>
          <w:lang w:eastAsia="zh-CN"/>
        </w:rPr>
        <w:t xml:space="preserve">empirical analysis. </w:t>
      </w:r>
      <w:r w:rsidRPr="006625EE">
        <w:rPr>
          <w:rFonts w:eastAsia="SimSun"/>
          <w:i/>
          <w:lang w:eastAsia="zh-CN"/>
        </w:rPr>
        <w:t>Journal of Services Marketing</w:t>
      </w:r>
      <w:r w:rsidRPr="006625EE">
        <w:rPr>
          <w:rFonts w:eastAsia="SimSun"/>
          <w:lang w:eastAsia="zh-CN"/>
        </w:rPr>
        <w:t xml:space="preserve">, 14(2), </w:t>
      </w:r>
      <w:r w:rsidR="00395878" w:rsidRPr="006625EE">
        <w:rPr>
          <w:rFonts w:eastAsia="SimSun"/>
          <w:lang w:eastAsia="zh-CN"/>
        </w:rPr>
        <w:t>147</w:t>
      </w:r>
      <w:r w:rsidR="00FC3887" w:rsidRPr="006625EE">
        <w:rPr>
          <w:rFonts w:eastAsia="SimSun"/>
          <w:lang w:eastAsia="zh-CN"/>
        </w:rPr>
        <w:t>–</w:t>
      </w:r>
      <w:r w:rsidR="00395878" w:rsidRPr="006625EE">
        <w:rPr>
          <w:rFonts w:eastAsia="SimSun"/>
          <w:lang w:eastAsia="zh-CN"/>
        </w:rPr>
        <w:t>159</w:t>
      </w:r>
      <w:r w:rsidRPr="006625EE">
        <w:rPr>
          <w:rFonts w:eastAsia="SimSun"/>
          <w:lang w:eastAsia="zh-CN"/>
        </w:rPr>
        <w:t>.</w:t>
      </w:r>
    </w:p>
    <w:p w14:paraId="5A171799" w14:textId="77777777" w:rsidR="00395878" w:rsidRPr="006625EE" w:rsidRDefault="002D1FB6" w:rsidP="0011396C">
      <w:pPr>
        <w:pStyle w:val="Reference-Alphabetical"/>
        <w:rPr>
          <w:rFonts w:eastAsia="SimSun"/>
          <w:lang w:eastAsia="zh-CN"/>
        </w:rPr>
      </w:pPr>
      <w:r w:rsidRPr="006625EE">
        <w:rPr>
          <w:rFonts w:eastAsia="SimSun"/>
          <w:lang w:eastAsia="zh-CN"/>
        </w:rPr>
        <w:t xml:space="preserve">Kamakura, W. A., Mittal, V., De Rosa, F., &amp; Mazzon, J. A. (2002). Assessing the service-profit chain. </w:t>
      </w:r>
      <w:r w:rsidRPr="006625EE">
        <w:rPr>
          <w:rFonts w:eastAsia="SimSun"/>
          <w:i/>
          <w:lang w:eastAsia="zh-CN"/>
        </w:rPr>
        <w:t>Marketing Science</w:t>
      </w:r>
      <w:r w:rsidRPr="006625EE">
        <w:rPr>
          <w:rFonts w:eastAsia="SimSun"/>
          <w:lang w:eastAsia="zh-CN"/>
        </w:rPr>
        <w:t xml:space="preserve">, 21(3), </w:t>
      </w:r>
      <w:r w:rsidR="00395878" w:rsidRPr="006625EE">
        <w:rPr>
          <w:rFonts w:eastAsia="SimSun"/>
          <w:lang w:eastAsia="zh-CN"/>
        </w:rPr>
        <w:t>294</w:t>
      </w:r>
      <w:r w:rsidR="00FC3887" w:rsidRPr="006625EE">
        <w:rPr>
          <w:rFonts w:eastAsia="SimSun"/>
          <w:lang w:eastAsia="zh-CN"/>
        </w:rPr>
        <w:t>–</w:t>
      </w:r>
      <w:r w:rsidR="00395878" w:rsidRPr="006625EE">
        <w:rPr>
          <w:rFonts w:eastAsia="SimSun"/>
          <w:lang w:eastAsia="zh-CN"/>
        </w:rPr>
        <w:t>317</w:t>
      </w:r>
      <w:r w:rsidRPr="006625EE">
        <w:rPr>
          <w:rFonts w:eastAsia="SimSun"/>
          <w:lang w:eastAsia="zh-CN"/>
        </w:rPr>
        <w:t>.</w:t>
      </w:r>
    </w:p>
    <w:p w14:paraId="42F124F8" w14:textId="514E0B23" w:rsidR="00395878" w:rsidRPr="006625EE" w:rsidRDefault="002D1FB6" w:rsidP="0011396C">
      <w:pPr>
        <w:pStyle w:val="Reference-Alphabetical"/>
        <w:rPr>
          <w:rFonts w:eastAsia="SimSun"/>
          <w:lang w:eastAsia="zh-CN"/>
        </w:rPr>
      </w:pPr>
      <w:r w:rsidRPr="006625EE">
        <w:rPr>
          <w:rFonts w:eastAsia="SimSun"/>
          <w:lang w:eastAsia="zh-CN"/>
        </w:rPr>
        <w:t xml:space="preserve">Kandampully, J., &amp; Suhartanto, D. (2000). Customer loyalty in the hotel industry: </w:t>
      </w:r>
      <w:r w:rsidR="00077C4D" w:rsidRPr="006625EE">
        <w:rPr>
          <w:rFonts w:eastAsia="SimSun"/>
          <w:lang w:eastAsia="zh-CN"/>
        </w:rPr>
        <w:t xml:space="preserve">The </w:t>
      </w:r>
      <w:r w:rsidRPr="006625EE">
        <w:rPr>
          <w:rFonts w:eastAsia="SimSun"/>
          <w:lang w:eastAsia="zh-CN"/>
        </w:rPr>
        <w:t>role of customer satisfaction and image.</w:t>
      </w:r>
      <w:r w:rsidR="00395878" w:rsidRPr="006625EE">
        <w:rPr>
          <w:rFonts w:eastAsia="SimSun"/>
          <w:lang w:eastAsia="zh-CN"/>
        </w:rPr>
        <w:t xml:space="preserve"> </w:t>
      </w:r>
      <w:r w:rsidRPr="006625EE">
        <w:rPr>
          <w:rFonts w:eastAsia="SimSun"/>
          <w:i/>
          <w:lang w:eastAsia="zh-CN"/>
        </w:rPr>
        <w:t>International Journal of Contemporary Hospitality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12(6), </w:t>
      </w:r>
      <w:r w:rsidR="00395878" w:rsidRPr="006625EE">
        <w:rPr>
          <w:rFonts w:eastAsia="SimSun"/>
          <w:lang w:eastAsia="zh-CN"/>
        </w:rPr>
        <w:t>346</w:t>
      </w:r>
      <w:r w:rsidR="00FC3887" w:rsidRPr="006625EE">
        <w:rPr>
          <w:rFonts w:eastAsia="SimSun"/>
          <w:lang w:eastAsia="zh-CN"/>
        </w:rPr>
        <w:t>–</w:t>
      </w:r>
      <w:r w:rsidR="00395878" w:rsidRPr="006625EE">
        <w:rPr>
          <w:rFonts w:eastAsia="SimSun"/>
          <w:lang w:eastAsia="zh-CN"/>
        </w:rPr>
        <w:t>351</w:t>
      </w:r>
      <w:r w:rsidRPr="006625EE">
        <w:rPr>
          <w:rFonts w:eastAsia="SimSun"/>
          <w:lang w:eastAsia="zh-CN"/>
        </w:rPr>
        <w:t>.</w:t>
      </w:r>
    </w:p>
    <w:p w14:paraId="38241683" w14:textId="77777777" w:rsidR="00395878" w:rsidRPr="006625EE" w:rsidRDefault="002D1FB6" w:rsidP="0011396C">
      <w:pPr>
        <w:pStyle w:val="Reference-Alphabetical"/>
        <w:rPr>
          <w:rFonts w:eastAsia="SimSun"/>
          <w:lang w:eastAsia="zh-CN"/>
        </w:rPr>
      </w:pPr>
      <w:r w:rsidRPr="006625EE">
        <w:rPr>
          <w:rFonts w:eastAsia="SimSun"/>
          <w:lang w:eastAsia="zh-CN"/>
        </w:rPr>
        <w:t>Kao, C. Y., Tsaur, S. H., &amp; Wu, T. C. E. (2016). Organizational culture on customer delight in the hospitality industry.</w:t>
      </w:r>
      <w:r w:rsidR="00395878" w:rsidRPr="006625EE">
        <w:rPr>
          <w:rFonts w:eastAsia="SimSun"/>
          <w:lang w:eastAsia="zh-CN"/>
        </w:rPr>
        <w:t xml:space="preserve"> </w:t>
      </w:r>
      <w:r w:rsidRPr="006625EE">
        <w:rPr>
          <w:rFonts w:eastAsia="SimSun"/>
          <w:i/>
          <w:lang w:eastAsia="zh-CN"/>
        </w:rPr>
        <w:t>International Journal of Hospitality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56(Jul), </w:t>
      </w:r>
      <w:r w:rsidR="00395878" w:rsidRPr="006625EE">
        <w:rPr>
          <w:rFonts w:eastAsia="SimSun"/>
          <w:lang w:eastAsia="zh-CN"/>
        </w:rPr>
        <w:t>98</w:t>
      </w:r>
      <w:r w:rsidR="00FC3887" w:rsidRPr="006625EE">
        <w:rPr>
          <w:rFonts w:eastAsia="SimSun"/>
          <w:lang w:eastAsia="zh-CN"/>
        </w:rPr>
        <w:t>–</w:t>
      </w:r>
      <w:r w:rsidR="00395878" w:rsidRPr="006625EE">
        <w:rPr>
          <w:rFonts w:eastAsia="SimSun"/>
          <w:lang w:eastAsia="zh-CN"/>
        </w:rPr>
        <w:t>108</w:t>
      </w:r>
      <w:r w:rsidRPr="006625EE">
        <w:rPr>
          <w:rFonts w:eastAsia="SimSun"/>
          <w:lang w:eastAsia="zh-CN"/>
        </w:rPr>
        <w:t>.</w:t>
      </w:r>
    </w:p>
    <w:p w14:paraId="5B805FF4" w14:textId="3A0E13A9" w:rsidR="00395878" w:rsidRPr="006625EE" w:rsidRDefault="002D1FB6" w:rsidP="0011396C">
      <w:pPr>
        <w:pStyle w:val="Reference-Alphabetical"/>
        <w:rPr>
          <w:rFonts w:eastAsia="SimSun"/>
          <w:lang w:eastAsia="zh-CN"/>
        </w:rPr>
      </w:pPr>
      <w:r w:rsidRPr="006625EE">
        <w:rPr>
          <w:rFonts w:eastAsia="SimSun"/>
          <w:lang w:eastAsia="zh-CN"/>
        </w:rPr>
        <w:t xml:space="preserve">Kasim, A., Ekinci, Y., Altinay, L., &amp; Hussain, K. (2018). Impact of market orientation, organisational learning and market conditions on small and medium-sized hospitality enterprises. </w:t>
      </w:r>
      <w:r w:rsidRPr="006625EE">
        <w:rPr>
          <w:rFonts w:eastAsia="SimSun"/>
          <w:i/>
          <w:lang w:eastAsia="zh-CN"/>
        </w:rPr>
        <w:t>Journal of Hospitality Marketing &amp; Management</w:t>
      </w:r>
      <w:r w:rsidRPr="006625EE">
        <w:rPr>
          <w:rFonts w:eastAsia="SimSun"/>
          <w:lang w:eastAsia="zh-CN"/>
        </w:rPr>
        <w:t>,</w:t>
      </w:r>
      <w:r w:rsidRPr="006625EE">
        <w:rPr>
          <w:rFonts w:eastAsia="SimSun"/>
          <w:rtl/>
          <w:lang w:eastAsia="zh-CN"/>
        </w:rPr>
        <w:t xml:space="preserve"> </w:t>
      </w:r>
      <w:r w:rsidRPr="006625EE">
        <w:rPr>
          <w:rFonts w:eastAsia="SimSun"/>
          <w:lang w:eastAsia="zh-CN"/>
        </w:rPr>
        <w:t xml:space="preserve">5(Mar) </w:t>
      </w:r>
      <w:r w:rsidR="00395878" w:rsidRPr="006625EE">
        <w:rPr>
          <w:rFonts w:eastAsia="SimSun"/>
          <w:lang w:eastAsia="zh-CN"/>
        </w:rPr>
        <w:t>1</w:t>
      </w:r>
      <w:r w:rsidR="00FC3887" w:rsidRPr="006625EE">
        <w:rPr>
          <w:rFonts w:eastAsia="SimSun"/>
          <w:lang w:eastAsia="zh-CN"/>
        </w:rPr>
        <w:t>–</w:t>
      </w:r>
      <w:r w:rsidR="00395878" w:rsidRPr="006625EE">
        <w:rPr>
          <w:rFonts w:eastAsia="SimSun"/>
          <w:lang w:eastAsia="zh-CN"/>
        </w:rPr>
        <w:t>21</w:t>
      </w:r>
      <w:r w:rsidRPr="006625EE">
        <w:rPr>
          <w:rFonts w:eastAsia="SimSun"/>
          <w:lang w:eastAsia="zh-CN"/>
        </w:rPr>
        <w:t>.</w:t>
      </w:r>
    </w:p>
    <w:p w14:paraId="66EDEE9A" w14:textId="4915089F" w:rsidR="00395878" w:rsidRPr="006625EE" w:rsidRDefault="002D1FB6" w:rsidP="0011396C">
      <w:pPr>
        <w:pStyle w:val="Reference-Alphabetical"/>
        <w:rPr>
          <w:rFonts w:eastAsia="SimSun"/>
          <w:lang w:eastAsia="zh-CN"/>
        </w:rPr>
      </w:pPr>
      <w:r w:rsidRPr="006625EE">
        <w:rPr>
          <w:rFonts w:eastAsia="SimSun"/>
          <w:lang w:eastAsia="zh-CN"/>
        </w:rPr>
        <w:t>Kastenholz, E., Carneiro, M. J., Marques, C. P., &amp; Lima, J. (2012). Understanding and managing the rural tourism experience</w:t>
      </w:r>
      <w:r w:rsidR="00C84127" w:rsidRPr="006625EE">
        <w:rPr>
          <w:rFonts w:eastAsia="SimSun"/>
          <w:lang w:eastAsia="zh-CN"/>
        </w:rPr>
        <w:t xml:space="preserve"> – </w:t>
      </w:r>
      <w:r w:rsidRPr="006625EE">
        <w:rPr>
          <w:rFonts w:eastAsia="SimSun"/>
          <w:lang w:eastAsia="zh-CN"/>
        </w:rPr>
        <w:t>The case of a historical village in Portugal.</w:t>
      </w:r>
      <w:r w:rsidR="00395878" w:rsidRPr="006625EE">
        <w:rPr>
          <w:rFonts w:eastAsia="SimSun"/>
          <w:lang w:eastAsia="zh-CN"/>
        </w:rPr>
        <w:t xml:space="preserve"> </w:t>
      </w:r>
      <w:r w:rsidRPr="006625EE">
        <w:rPr>
          <w:rFonts w:eastAsia="SimSun"/>
          <w:i/>
          <w:lang w:eastAsia="zh-CN"/>
        </w:rPr>
        <w:t>Tourism Management Perspectives</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4(Oct), </w:t>
      </w:r>
      <w:r w:rsidR="00395878" w:rsidRPr="006625EE">
        <w:rPr>
          <w:rFonts w:eastAsia="SimSun"/>
          <w:lang w:eastAsia="zh-CN"/>
        </w:rPr>
        <w:t>207</w:t>
      </w:r>
      <w:r w:rsidR="00FC3887" w:rsidRPr="006625EE">
        <w:rPr>
          <w:rFonts w:eastAsia="SimSun"/>
          <w:lang w:eastAsia="zh-CN"/>
        </w:rPr>
        <w:t>–</w:t>
      </w:r>
      <w:r w:rsidR="00395878" w:rsidRPr="006625EE">
        <w:rPr>
          <w:rFonts w:eastAsia="SimSun"/>
          <w:lang w:eastAsia="zh-CN"/>
        </w:rPr>
        <w:t>214</w:t>
      </w:r>
      <w:r w:rsidRPr="006625EE">
        <w:rPr>
          <w:rFonts w:eastAsia="SimSun"/>
          <w:lang w:eastAsia="zh-CN"/>
        </w:rPr>
        <w:t>.</w:t>
      </w:r>
    </w:p>
    <w:p w14:paraId="50E7776A" w14:textId="77777777" w:rsidR="00395878" w:rsidRPr="006625EE" w:rsidRDefault="002D1FB6" w:rsidP="0011396C">
      <w:pPr>
        <w:pStyle w:val="Reference-Alphabetical"/>
        <w:rPr>
          <w:rFonts w:eastAsia="SimSun"/>
          <w:lang w:eastAsia="zh-CN"/>
        </w:rPr>
      </w:pPr>
      <w:r w:rsidRPr="006625EE">
        <w:rPr>
          <w:rFonts w:eastAsia="SimSun"/>
          <w:lang w:eastAsia="zh-CN"/>
        </w:rPr>
        <w:t xml:space="preserve">Keller, K. L. (1993). Conceptualizing, measuring, and managing customer-based brand equity. </w:t>
      </w:r>
      <w:r w:rsidRPr="006625EE">
        <w:rPr>
          <w:rFonts w:eastAsia="SimSun"/>
          <w:i/>
          <w:lang w:eastAsia="zh-CN"/>
        </w:rPr>
        <w:t>The Journal of Marketing</w:t>
      </w:r>
      <w:r w:rsidRPr="006625EE">
        <w:rPr>
          <w:rFonts w:eastAsia="SimSun"/>
          <w:lang w:eastAsia="zh-CN"/>
        </w:rPr>
        <w:t xml:space="preserve">, 1(Jan), </w:t>
      </w:r>
      <w:r w:rsidR="00395878" w:rsidRPr="006625EE">
        <w:rPr>
          <w:rFonts w:eastAsia="SimSun"/>
          <w:lang w:eastAsia="zh-CN"/>
        </w:rPr>
        <w:t>1</w:t>
      </w:r>
      <w:r w:rsidR="00FC3887" w:rsidRPr="006625EE">
        <w:rPr>
          <w:rFonts w:eastAsia="SimSun"/>
          <w:lang w:eastAsia="zh-CN"/>
        </w:rPr>
        <w:t>–</w:t>
      </w:r>
      <w:r w:rsidR="00395878" w:rsidRPr="006625EE">
        <w:rPr>
          <w:rFonts w:eastAsia="SimSun"/>
          <w:lang w:eastAsia="zh-CN"/>
        </w:rPr>
        <w:t>22</w:t>
      </w:r>
      <w:r w:rsidRPr="006625EE">
        <w:rPr>
          <w:rFonts w:eastAsia="SimSun"/>
          <w:lang w:eastAsia="zh-CN"/>
        </w:rPr>
        <w:t>.</w:t>
      </w:r>
    </w:p>
    <w:p w14:paraId="5ADD05CF" w14:textId="46F88784" w:rsidR="00395878" w:rsidRPr="006625EE" w:rsidRDefault="002D1FB6" w:rsidP="0011396C">
      <w:pPr>
        <w:pStyle w:val="Reference-Alphabetical"/>
        <w:rPr>
          <w:rFonts w:eastAsia="SimSun"/>
          <w:lang w:eastAsia="zh-CN"/>
        </w:rPr>
      </w:pPr>
      <w:r w:rsidRPr="006625EE">
        <w:rPr>
          <w:rFonts w:eastAsia="SimSun"/>
          <w:lang w:eastAsia="zh-CN"/>
        </w:rPr>
        <w:t>Khan, F., &amp;</w:t>
      </w:r>
      <w:r w:rsidR="00774D50" w:rsidRPr="006625EE">
        <w:rPr>
          <w:rFonts w:eastAsia="SimSun"/>
          <w:lang w:eastAsia="zh-CN"/>
        </w:rPr>
        <w:t xml:space="preserve"> </w:t>
      </w:r>
      <w:r w:rsidRPr="006625EE">
        <w:rPr>
          <w:rFonts w:eastAsia="SimSun"/>
          <w:lang w:eastAsia="zh-CN"/>
        </w:rPr>
        <w:t>Siddiqui, K. (2013)</w:t>
      </w:r>
      <w:r w:rsidR="00D97732" w:rsidRPr="006625EE">
        <w:rPr>
          <w:rFonts w:eastAsia="SimSun"/>
          <w:lang w:eastAsia="zh-CN"/>
        </w:rPr>
        <w:t>.</w:t>
      </w:r>
      <w:r w:rsidRPr="006625EE">
        <w:rPr>
          <w:rFonts w:eastAsia="SimSun"/>
          <w:lang w:eastAsia="zh-CN"/>
        </w:rPr>
        <w:t xml:space="preserve"> The importance of digital marketing: An exploratory study to find the perception and effectiveness of digital marketing amongst the marketing professionals in Pakistan. </w:t>
      </w:r>
      <w:r w:rsidRPr="006625EE">
        <w:rPr>
          <w:rFonts w:eastAsia="SimSun"/>
          <w:i/>
          <w:lang w:eastAsia="zh-CN"/>
        </w:rPr>
        <w:t>Journal of Information Systems &amp; Operations Management</w:t>
      </w:r>
      <w:r w:rsidR="00D97732" w:rsidRPr="006625EE">
        <w:rPr>
          <w:rFonts w:eastAsia="SimSun"/>
          <w:lang w:eastAsia="zh-CN"/>
        </w:rPr>
        <w:t>,</w:t>
      </w:r>
      <w:r w:rsidRPr="006625EE">
        <w:rPr>
          <w:rFonts w:eastAsia="SimSun"/>
          <w:lang w:eastAsia="zh-CN"/>
        </w:rPr>
        <w:t xml:space="preserve"> 7(2), </w:t>
      </w:r>
      <w:r w:rsidR="00395878" w:rsidRPr="006625EE">
        <w:rPr>
          <w:rFonts w:eastAsia="SimSun"/>
          <w:lang w:eastAsia="zh-CN"/>
        </w:rPr>
        <w:t>12</w:t>
      </w:r>
      <w:r w:rsidR="00FC3887" w:rsidRPr="006625EE">
        <w:rPr>
          <w:rFonts w:eastAsia="SimSun"/>
          <w:lang w:eastAsia="zh-CN"/>
        </w:rPr>
        <w:t>–</w:t>
      </w:r>
      <w:r w:rsidR="00395878" w:rsidRPr="006625EE">
        <w:rPr>
          <w:rFonts w:eastAsia="SimSun"/>
          <w:lang w:eastAsia="zh-CN"/>
        </w:rPr>
        <w:t>19</w:t>
      </w:r>
      <w:r w:rsidRPr="006625EE">
        <w:rPr>
          <w:rFonts w:eastAsia="SimSun"/>
          <w:lang w:eastAsia="zh-CN"/>
        </w:rPr>
        <w:t>.</w:t>
      </w:r>
    </w:p>
    <w:p w14:paraId="6C34AA0B" w14:textId="216BA740" w:rsidR="00395878" w:rsidRPr="006625EE" w:rsidRDefault="002D1FB6" w:rsidP="0011396C">
      <w:pPr>
        <w:pStyle w:val="Reference-Alphabetical"/>
        <w:rPr>
          <w:rFonts w:eastAsia="SimSun"/>
          <w:lang w:eastAsia="zh-CN"/>
        </w:rPr>
      </w:pPr>
      <w:r w:rsidRPr="006625EE">
        <w:rPr>
          <w:rFonts w:eastAsia="SimSun"/>
          <w:lang w:eastAsia="zh-CN"/>
        </w:rPr>
        <w:t>Khoshsima, S., Kiani, A., Safari, A., Amari, S., Shifte, M., &amp; Vaseei, M. (2013)</w:t>
      </w:r>
      <w:r w:rsidR="005B7B9D" w:rsidRPr="006625EE">
        <w:rPr>
          <w:rFonts w:eastAsia="SimSun"/>
          <w:lang w:eastAsia="zh-CN"/>
        </w:rPr>
        <w:t>.</w:t>
      </w:r>
      <w:r w:rsidRPr="006625EE">
        <w:rPr>
          <w:rFonts w:eastAsia="SimSun"/>
          <w:lang w:eastAsia="zh-CN"/>
        </w:rPr>
        <w:t xml:space="preserve"> The </w:t>
      </w:r>
      <w:r w:rsidR="005B7B9D" w:rsidRPr="006625EE">
        <w:rPr>
          <w:rFonts w:eastAsia="SimSun"/>
          <w:lang w:eastAsia="zh-CN"/>
        </w:rPr>
        <w:t xml:space="preserve">impact </w:t>
      </w:r>
      <w:r w:rsidRPr="006625EE">
        <w:rPr>
          <w:rFonts w:eastAsia="SimSun"/>
          <w:lang w:eastAsia="zh-CN"/>
        </w:rPr>
        <w:t xml:space="preserve">of </w:t>
      </w:r>
      <w:r w:rsidR="005B7B9D" w:rsidRPr="006625EE">
        <w:rPr>
          <w:rFonts w:eastAsia="SimSun"/>
          <w:lang w:eastAsia="zh-CN"/>
        </w:rPr>
        <w:t xml:space="preserve">brand credibility </w:t>
      </w:r>
      <w:r w:rsidRPr="006625EE">
        <w:rPr>
          <w:rFonts w:eastAsia="SimSun"/>
          <w:lang w:eastAsia="zh-CN"/>
        </w:rPr>
        <w:t xml:space="preserve">on </w:t>
      </w:r>
      <w:r w:rsidR="005B7B9D" w:rsidRPr="006625EE">
        <w:rPr>
          <w:rFonts w:eastAsia="SimSun"/>
          <w:lang w:eastAsia="zh-CN"/>
        </w:rPr>
        <w:t>customer loyalty</w:t>
      </w:r>
      <w:r w:rsidRPr="006625EE">
        <w:rPr>
          <w:rFonts w:eastAsia="SimSun"/>
          <w:lang w:eastAsia="zh-CN"/>
        </w:rPr>
        <w:t xml:space="preserve">. </w:t>
      </w:r>
      <w:r w:rsidRPr="006625EE">
        <w:rPr>
          <w:rFonts w:eastAsia="SimSun"/>
          <w:i/>
          <w:lang w:eastAsia="zh-CN"/>
        </w:rPr>
        <w:t>International Journal of Business and Behavioural Sciences</w:t>
      </w:r>
      <w:r w:rsidR="005B7B9D" w:rsidRPr="006625EE">
        <w:rPr>
          <w:rFonts w:eastAsia="SimSun"/>
          <w:lang w:eastAsia="zh-CN"/>
        </w:rPr>
        <w:t>,</w:t>
      </w:r>
      <w:r w:rsidRPr="006625EE">
        <w:rPr>
          <w:rFonts w:eastAsia="SimSun"/>
          <w:lang w:eastAsia="zh-CN"/>
        </w:rPr>
        <w:t xml:space="preserve"> 3(5), </w:t>
      </w:r>
      <w:r w:rsidR="00395878" w:rsidRPr="006625EE">
        <w:rPr>
          <w:rFonts w:eastAsia="SimSun"/>
          <w:lang w:eastAsia="zh-CN"/>
        </w:rPr>
        <w:t>24</w:t>
      </w:r>
      <w:r w:rsidR="00FC3887" w:rsidRPr="006625EE">
        <w:rPr>
          <w:rFonts w:eastAsia="SimSun"/>
          <w:lang w:eastAsia="zh-CN"/>
        </w:rPr>
        <w:t>–</w:t>
      </w:r>
      <w:r w:rsidR="00395878" w:rsidRPr="006625EE">
        <w:rPr>
          <w:rFonts w:eastAsia="SimSun"/>
          <w:lang w:eastAsia="zh-CN"/>
        </w:rPr>
        <w:t>34</w:t>
      </w:r>
      <w:r w:rsidRPr="006625EE">
        <w:rPr>
          <w:rFonts w:eastAsia="SimSun"/>
          <w:lang w:eastAsia="zh-CN"/>
        </w:rPr>
        <w:t>.</w:t>
      </w:r>
    </w:p>
    <w:p w14:paraId="3B6C4BA7" w14:textId="77777777" w:rsidR="00395878" w:rsidRPr="006625EE" w:rsidRDefault="002D1FB6" w:rsidP="0011396C">
      <w:pPr>
        <w:pStyle w:val="Reference-Alphabetical"/>
        <w:rPr>
          <w:rFonts w:eastAsia="SimSun"/>
          <w:lang w:eastAsia="zh-CN"/>
        </w:rPr>
      </w:pPr>
      <w:r w:rsidRPr="006625EE">
        <w:rPr>
          <w:rFonts w:eastAsia="SimSun"/>
          <w:lang w:eastAsia="zh-CN"/>
        </w:rPr>
        <w:t xml:space="preserve">Kim, H. J., Park, J., Kim, M., &amp; Ryu, K. (2013). Does perceived restaurant food healthiness matter? Its influence on value, satisfaction and revisit intentions in restaurant operations in South Korea. </w:t>
      </w:r>
      <w:r w:rsidRPr="006625EE">
        <w:rPr>
          <w:rFonts w:eastAsia="SimSun"/>
          <w:i/>
          <w:lang w:eastAsia="zh-CN"/>
        </w:rPr>
        <w:t>International Journal of Hospital Management</w:t>
      </w:r>
      <w:r w:rsidRPr="006625EE">
        <w:rPr>
          <w:rFonts w:eastAsia="SimSun"/>
          <w:lang w:eastAsia="zh-CN"/>
        </w:rPr>
        <w:t>, 1(Jul), 397</w:t>
      </w:r>
      <w:r w:rsidR="00FC3887" w:rsidRPr="006625EE">
        <w:rPr>
          <w:rFonts w:eastAsia="SimSun"/>
          <w:lang w:eastAsia="zh-CN"/>
        </w:rPr>
        <w:t>–</w:t>
      </w:r>
      <w:r w:rsidRPr="006625EE">
        <w:rPr>
          <w:rFonts w:eastAsia="SimSun"/>
          <w:lang w:eastAsia="zh-CN"/>
        </w:rPr>
        <w:t>405.</w:t>
      </w:r>
    </w:p>
    <w:p w14:paraId="449F0F9F" w14:textId="77777777" w:rsidR="00395878" w:rsidRPr="006625EE" w:rsidRDefault="002D1FB6" w:rsidP="0011396C">
      <w:pPr>
        <w:pStyle w:val="Reference-Alphabetical"/>
        <w:rPr>
          <w:rFonts w:eastAsia="SimSun"/>
          <w:lang w:eastAsia="zh-CN"/>
        </w:rPr>
      </w:pPr>
      <w:r w:rsidRPr="006625EE">
        <w:rPr>
          <w:rFonts w:eastAsia="SimSun"/>
          <w:lang w:eastAsia="zh-CN"/>
        </w:rPr>
        <w:t>Kim, S., Ham, S., Moon, H., Chua, B. L., &amp; Han, H. (2018). Experience, brand prestige, perceived value (functional, hedonic, social, and financial), and loyalty among GROCERANT customers.</w:t>
      </w:r>
      <w:r w:rsidR="00395878" w:rsidRPr="006625EE">
        <w:rPr>
          <w:rFonts w:eastAsia="SimSun"/>
          <w:lang w:eastAsia="zh-CN"/>
        </w:rPr>
        <w:t xml:space="preserve"> </w:t>
      </w:r>
      <w:r w:rsidRPr="006625EE">
        <w:rPr>
          <w:rFonts w:eastAsia="SimSun"/>
          <w:i/>
          <w:lang w:eastAsia="zh-CN"/>
        </w:rPr>
        <w:t>International Journal of Hospitality Management</w:t>
      </w:r>
      <w:r w:rsidRPr="006625EE">
        <w:rPr>
          <w:rFonts w:eastAsia="SimSun"/>
          <w:lang w:eastAsia="zh-CN"/>
        </w:rPr>
        <w:t xml:space="preserve">, 14(Jul), </w:t>
      </w:r>
      <w:r w:rsidR="00395878" w:rsidRPr="006625EE">
        <w:rPr>
          <w:rFonts w:eastAsia="SimSun"/>
          <w:lang w:eastAsia="zh-CN"/>
        </w:rPr>
        <w:t>15</w:t>
      </w:r>
      <w:r w:rsidR="00FC3887" w:rsidRPr="006625EE">
        <w:rPr>
          <w:rFonts w:eastAsia="SimSun"/>
          <w:lang w:eastAsia="zh-CN"/>
        </w:rPr>
        <w:t>–</w:t>
      </w:r>
      <w:r w:rsidR="00395878" w:rsidRPr="006625EE">
        <w:rPr>
          <w:rFonts w:eastAsia="SimSun"/>
          <w:lang w:eastAsia="zh-CN"/>
        </w:rPr>
        <w:t>22</w:t>
      </w:r>
      <w:r w:rsidRPr="006625EE">
        <w:rPr>
          <w:rFonts w:eastAsia="SimSun"/>
          <w:lang w:eastAsia="zh-CN"/>
        </w:rPr>
        <w:t>.</w:t>
      </w:r>
    </w:p>
    <w:p w14:paraId="25272B51" w14:textId="39FBFB7F" w:rsidR="00395878" w:rsidRPr="006625EE" w:rsidRDefault="002D1FB6" w:rsidP="0011396C">
      <w:pPr>
        <w:pStyle w:val="Reference-Alphabetical"/>
        <w:rPr>
          <w:rFonts w:eastAsia="SimSun"/>
          <w:lang w:eastAsia="zh-CN"/>
        </w:rPr>
      </w:pPr>
      <w:r w:rsidRPr="006625EE">
        <w:rPr>
          <w:rFonts w:eastAsia="SimSun"/>
          <w:lang w:eastAsia="zh-CN"/>
        </w:rPr>
        <w:lastRenderedPageBreak/>
        <w:t>Kim, W. G., Lee, Y-K., &amp; Yoo, Y</w:t>
      </w:r>
      <w:r w:rsidR="00DA535B" w:rsidRPr="006625EE">
        <w:rPr>
          <w:rFonts w:eastAsia="SimSun"/>
          <w:lang w:eastAsia="zh-CN"/>
        </w:rPr>
        <w:t>.</w:t>
      </w:r>
      <w:r w:rsidRPr="006625EE">
        <w:rPr>
          <w:rFonts w:eastAsia="SimSun"/>
          <w:lang w:eastAsia="zh-CN"/>
        </w:rPr>
        <w:t>-J. (2006)</w:t>
      </w:r>
      <w:r w:rsidR="00DF7964" w:rsidRPr="006625EE">
        <w:rPr>
          <w:rFonts w:eastAsia="SimSun"/>
          <w:lang w:eastAsia="zh-CN"/>
        </w:rPr>
        <w:t>.</w:t>
      </w:r>
      <w:r w:rsidRPr="006625EE">
        <w:rPr>
          <w:rFonts w:eastAsia="SimSun"/>
          <w:lang w:eastAsia="zh-CN"/>
        </w:rPr>
        <w:t xml:space="preserve"> Predictors of relationship quality and relationship outcomes in luxury restaurants. </w:t>
      </w:r>
      <w:r w:rsidRPr="006625EE">
        <w:rPr>
          <w:rFonts w:eastAsia="SimSun"/>
          <w:i/>
          <w:lang w:eastAsia="zh-CN"/>
        </w:rPr>
        <w:t>Journal of Hospitality and Tourism Research</w:t>
      </w:r>
      <w:r w:rsidRPr="006625EE">
        <w:rPr>
          <w:rFonts w:eastAsia="SimSun"/>
          <w:lang w:eastAsia="zh-CN"/>
        </w:rPr>
        <w:t xml:space="preserve">, 3(2), </w:t>
      </w:r>
      <w:r w:rsidR="00395878" w:rsidRPr="006625EE">
        <w:rPr>
          <w:rFonts w:eastAsia="SimSun"/>
          <w:lang w:eastAsia="zh-CN"/>
        </w:rPr>
        <w:t>43</w:t>
      </w:r>
      <w:r w:rsidR="00FC3887" w:rsidRPr="006625EE">
        <w:rPr>
          <w:rFonts w:eastAsia="SimSun"/>
          <w:lang w:eastAsia="zh-CN"/>
        </w:rPr>
        <w:t>–</w:t>
      </w:r>
      <w:r w:rsidR="00395878" w:rsidRPr="006625EE">
        <w:rPr>
          <w:rFonts w:eastAsia="SimSun"/>
          <w:lang w:eastAsia="zh-CN"/>
        </w:rPr>
        <w:t>69</w:t>
      </w:r>
      <w:r w:rsidRPr="006625EE">
        <w:rPr>
          <w:rFonts w:eastAsia="SimSun"/>
          <w:lang w:eastAsia="zh-CN"/>
        </w:rPr>
        <w:t>.</w:t>
      </w:r>
    </w:p>
    <w:p w14:paraId="6AB5931F" w14:textId="77777777" w:rsidR="00395878" w:rsidRPr="006625EE" w:rsidRDefault="002D1FB6" w:rsidP="0011396C">
      <w:pPr>
        <w:pStyle w:val="Reference-Alphabetical"/>
        <w:rPr>
          <w:rFonts w:eastAsia="SimSun"/>
          <w:lang w:eastAsia="zh-CN"/>
        </w:rPr>
      </w:pPr>
      <w:r w:rsidRPr="006625EE">
        <w:rPr>
          <w:rFonts w:eastAsia="SimSun"/>
          <w:lang w:eastAsia="zh-CN"/>
        </w:rPr>
        <w:t>Kim, W. G., Li, J. J., &amp; Brymer, R. A. (2016). The impact of social media reviews on restaurant performance: The moderating role of excellence certificate.</w:t>
      </w:r>
      <w:r w:rsidR="00395878" w:rsidRPr="006625EE">
        <w:rPr>
          <w:rFonts w:eastAsia="SimSun"/>
          <w:lang w:eastAsia="zh-CN"/>
        </w:rPr>
        <w:t xml:space="preserve"> </w:t>
      </w:r>
      <w:r w:rsidRPr="006625EE">
        <w:rPr>
          <w:rFonts w:eastAsia="SimSun"/>
          <w:i/>
          <w:lang w:eastAsia="zh-CN"/>
        </w:rPr>
        <w:t>International Journal of Hospitality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55(May), </w:t>
      </w:r>
      <w:r w:rsidR="00395878" w:rsidRPr="006625EE">
        <w:rPr>
          <w:rFonts w:eastAsia="SimSun"/>
          <w:lang w:eastAsia="zh-CN"/>
        </w:rPr>
        <w:t>41</w:t>
      </w:r>
      <w:r w:rsidR="00FC3887" w:rsidRPr="006625EE">
        <w:rPr>
          <w:rFonts w:eastAsia="SimSun"/>
          <w:lang w:eastAsia="zh-CN"/>
        </w:rPr>
        <w:t>–</w:t>
      </w:r>
      <w:r w:rsidR="00395878" w:rsidRPr="006625EE">
        <w:rPr>
          <w:rFonts w:eastAsia="SimSun"/>
          <w:lang w:eastAsia="zh-CN"/>
        </w:rPr>
        <w:t>51</w:t>
      </w:r>
      <w:r w:rsidRPr="006625EE">
        <w:rPr>
          <w:rFonts w:eastAsia="SimSun"/>
          <w:lang w:eastAsia="zh-CN"/>
        </w:rPr>
        <w:t>.</w:t>
      </w:r>
    </w:p>
    <w:p w14:paraId="52D9FE27" w14:textId="12EC084A" w:rsidR="00395878" w:rsidRPr="006625EE" w:rsidRDefault="002D1FB6" w:rsidP="0011396C">
      <w:pPr>
        <w:pStyle w:val="Reference-Alphabetical"/>
        <w:rPr>
          <w:rFonts w:eastAsia="SimSun"/>
          <w:lang w:eastAsia="zh-CN"/>
        </w:rPr>
      </w:pPr>
      <w:r w:rsidRPr="006625EE">
        <w:rPr>
          <w:rFonts w:eastAsia="SimSun"/>
          <w:lang w:eastAsia="zh-CN"/>
        </w:rPr>
        <w:t>King, S. F., &amp; Burgess, T. F. (2008)</w:t>
      </w:r>
      <w:r w:rsidR="00A3535C" w:rsidRPr="006625EE">
        <w:rPr>
          <w:rFonts w:eastAsia="SimSun"/>
          <w:lang w:eastAsia="zh-CN"/>
        </w:rPr>
        <w:t>.</w:t>
      </w:r>
      <w:r w:rsidRPr="006625EE">
        <w:rPr>
          <w:rFonts w:eastAsia="SimSun"/>
          <w:lang w:eastAsia="zh-CN"/>
        </w:rPr>
        <w:t xml:space="preserve"> Understanding success and failure in customer relationship management. </w:t>
      </w:r>
      <w:r w:rsidRPr="006625EE">
        <w:rPr>
          <w:rFonts w:eastAsia="SimSun"/>
          <w:i/>
          <w:lang w:eastAsia="zh-CN"/>
        </w:rPr>
        <w:t>Industrial Marketing Management</w:t>
      </w:r>
      <w:r w:rsidRPr="006625EE">
        <w:rPr>
          <w:rFonts w:eastAsia="SimSun"/>
          <w:lang w:eastAsia="zh-CN"/>
        </w:rPr>
        <w:t>, 37(4), 421</w:t>
      </w:r>
      <w:r w:rsidR="00FC3887" w:rsidRPr="006625EE">
        <w:rPr>
          <w:rFonts w:eastAsia="SimSun"/>
          <w:lang w:eastAsia="zh-CN"/>
        </w:rPr>
        <w:t>–</w:t>
      </w:r>
      <w:r w:rsidRPr="006625EE">
        <w:rPr>
          <w:rFonts w:eastAsia="SimSun"/>
          <w:lang w:eastAsia="zh-CN"/>
        </w:rPr>
        <w:t>431.</w:t>
      </w:r>
    </w:p>
    <w:p w14:paraId="0FF7FB9B" w14:textId="0406A77F" w:rsidR="00395878" w:rsidRPr="006625EE" w:rsidRDefault="002D1FB6" w:rsidP="0011396C">
      <w:pPr>
        <w:pStyle w:val="Reference-Alphabetical"/>
        <w:rPr>
          <w:rFonts w:eastAsia="SimSun"/>
          <w:lang w:eastAsia="zh-CN"/>
        </w:rPr>
      </w:pPr>
      <w:r w:rsidRPr="006625EE">
        <w:rPr>
          <w:rFonts w:eastAsia="SimSun"/>
          <w:lang w:eastAsia="zh-CN"/>
        </w:rPr>
        <w:t xml:space="preserve">Kohli, A. K., &amp; Jaworski, B. J. (1990). Market orientation: </w:t>
      </w:r>
      <w:r w:rsidR="008420BA" w:rsidRPr="006625EE">
        <w:rPr>
          <w:rFonts w:eastAsia="SimSun"/>
          <w:lang w:eastAsia="zh-CN"/>
        </w:rPr>
        <w:t xml:space="preserve">The </w:t>
      </w:r>
      <w:r w:rsidRPr="006625EE">
        <w:rPr>
          <w:rFonts w:eastAsia="SimSun"/>
          <w:lang w:eastAsia="zh-CN"/>
        </w:rPr>
        <w:t>construct, research propositions, and managerial implications.</w:t>
      </w:r>
      <w:r w:rsidR="00395878" w:rsidRPr="006625EE">
        <w:rPr>
          <w:rFonts w:eastAsia="SimSun"/>
          <w:lang w:eastAsia="zh-CN"/>
        </w:rPr>
        <w:t xml:space="preserve"> </w:t>
      </w:r>
      <w:r w:rsidRPr="006625EE">
        <w:rPr>
          <w:rFonts w:eastAsia="SimSun"/>
          <w:i/>
          <w:lang w:eastAsia="zh-CN"/>
        </w:rPr>
        <w:t>The Journal of Marketing</w:t>
      </w:r>
      <w:r w:rsidR="008420BA" w:rsidRPr="006625EE">
        <w:rPr>
          <w:rFonts w:eastAsia="SimSun"/>
          <w:lang w:eastAsia="zh-CN"/>
        </w:rPr>
        <w:t>,</w:t>
      </w:r>
      <w:r w:rsidRPr="006625EE">
        <w:rPr>
          <w:rFonts w:eastAsia="SimSun"/>
          <w:lang w:eastAsia="zh-CN"/>
        </w:rPr>
        <w:t xml:space="preserve"> </w:t>
      </w:r>
      <w:r w:rsidRPr="006625EE">
        <w:rPr>
          <w:rFonts w:eastAsia="SimSun"/>
          <w:rtl/>
          <w:lang w:eastAsia="zh-CN" w:bidi="fa-IR"/>
        </w:rPr>
        <w:t>54</w:t>
      </w:r>
      <w:r w:rsidRPr="006625EE">
        <w:rPr>
          <w:rFonts w:eastAsia="SimSun"/>
          <w:lang w:eastAsia="zh-CN"/>
        </w:rPr>
        <w:t>(</w:t>
      </w:r>
      <w:r w:rsidRPr="006625EE">
        <w:rPr>
          <w:rFonts w:eastAsia="SimSun"/>
          <w:rtl/>
          <w:lang w:eastAsia="zh-CN"/>
        </w:rPr>
        <w:t>2</w:t>
      </w:r>
      <w:r w:rsidRPr="006625EE">
        <w:rPr>
          <w:rFonts w:eastAsia="SimSun"/>
          <w:lang w:eastAsia="zh-CN"/>
        </w:rPr>
        <w:t xml:space="preserve">), </w:t>
      </w:r>
      <w:r w:rsidR="00395878" w:rsidRPr="006625EE">
        <w:rPr>
          <w:rFonts w:eastAsia="SimSun"/>
          <w:lang w:eastAsia="zh-CN"/>
        </w:rPr>
        <w:t>1</w:t>
      </w:r>
      <w:r w:rsidR="00FC3887" w:rsidRPr="006625EE">
        <w:rPr>
          <w:rFonts w:eastAsia="SimSun"/>
          <w:lang w:eastAsia="zh-CN"/>
        </w:rPr>
        <w:t>–</w:t>
      </w:r>
      <w:r w:rsidR="00395878" w:rsidRPr="006625EE">
        <w:rPr>
          <w:rFonts w:eastAsia="SimSun"/>
          <w:lang w:eastAsia="zh-CN"/>
        </w:rPr>
        <w:t>18</w:t>
      </w:r>
      <w:r w:rsidRPr="006625EE">
        <w:rPr>
          <w:rFonts w:eastAsia="SimSun"/>
          <w:lang w:eastAsia="zh-CN"/>
        </w:rPr>
        <w:t>.</w:t>
      </w:r>
    </w:p>
    <w:p w14:paraId="377C3031" w14:textId="598688F6" w:rsidR="00395878" w:rsidRPr="006625EE" w:rsidRDefault="002D1FB6" w:rsidP="0011396C">
      <w:pPr>
        <w:pStyle w:val="Reference-Alphabetical"/>
        <w:rPr>
          <w:rFonts w:eastAsia="SimSun"/>
          <w:cs/>
          <w:lang w:eastAsia="zh-CN"/>
        </w:rPr>
      </w:pPr>
      <w:r w:rsidRPr="006625EE">
        <w:rPr>
          <w:rFonts w:eastAsia="SimSun"/>
          <w:lang w:eastAsia="zh-CN"/>
        </w:rPr>
        <w:t xml:space="preserve">Kotler, P. (1984). </w:t>
      </w:r>
      <w:r w:rsidRPr="006625EE">
        <w:rPr>
          <w:rFonts w:eastAsia="SimSun"/>
          <w:i/>
          <w:lang w:eastAsia="zh-CN"/>
        </w:rPr>
        <w:t xml:space="preserve">Marketing </w:t>
      </w:r>
      <w:r w:rsidR="00FB7922" w:rsidRPr="006625EE">
        <w:rPr>
          <w:rFonts w:eastAsia="SimSun"/>
          <w:i/>
          <w:lang w:eastAsia="zh-CN"/>
        </w:rPr>
        <w:t>essentials</w:t>
      </w:r>
      <w:r w:rsidRPr="006625EE">
        <w:rPr>
          <w:rFonts w:eastAsia="SimSun"/>
          <w:lang w:eastAsia="zh-CN"/>
        </w:rPr>
        <w:t xml:space="preserve">. </w:t>
      </w:r>
      <w:r w:rsidR="00B13CB9" w:rsidRPr="006625EE">
        <w:rPr>
          <w:rFonts w:eastAsia="SimSun"/>
          <w:lang w:eastAsia="zh-CN"/>
        </w:rPr>
        <w:t>Englewood Cliffs:</w:t>
      </w:r>
      <w:r w:rsidRPr="006625EE">
        <w:rPr>
          <w:rFonts w:eastAsia="SimSun"/>
          <w:lang w:eastAsia="zh-CN"/>
        </w:rPr>
        <w:t xml:space="preserve"> Prentice Hall.</w:t>
      </w:r>
    </w:p>
    <w:p w14:paraId="32519B32" w14:textId="77777777" w:rsidR="00395878" w:rsidRPr="006625EE" w:rsidRDefault="002D1FB6" w:rsidP="0011396C">
      <w:pPr>
        <w:pStyle w:val="Reference-Alphabetical"/>
        <w:rPr>
          <w:rFonts w:eastAsia="SimSun"/>
          <w:lang w:eastAsia="zh-CN"/>
        </w:rPr>
      </w:pPr>
      <w:r w:rsidRPr="006625EE">
        <w:rPr>
          <w:rFonts w:eastAsia="SimSun"/>
          <w:lang w:eastAsia="zh-CN"/>
        </w:rPr>
        <w:t>Kotler, P., &amp; Keller, K. L. (2009).</w:t>
      </w:r>
      <w:r w:rsidR="00395878" w:rsidRPr="006625EE">
        <w:rPr>
          <w:rFonts w:eastAsia="SimSun"/>
          <w:lang w:eastAsia="zh-CN"/>
        </w:rPr>
        <w:t xml:space="preserve"> </w:t>
      </w:r>
      <w:r w:rsidRPr="006625EE">
        <w:rPr>
          <w:rFonts w:eastAsia="SimSun"/>
          <w:i/>
          <w:lang w:eastAsia="zh-CN"/>
        </w:rPr>
        <w:t>Direcci</w:t>
      </w:r>
      <w:r w:rsidR="00FC3887" w:rsidRPr="006625EE">
        <w:rPr>
          <w:rFonts w:eastAsia="SimSun"/>
          <w:i/>
          <w:lang w:eastAsia="zh-CN"/>
        </w:rPr>
        <w:t>ó</w:t>
      </w:r>
      <w:r w:rsidRPr="006625EE">
        <w:rPr>
          <w:rFonts w:eastAsia="SimSun"/>
          <w:i/>
          <w:lang w:eastAsia="zh-CN"/>
        </w:rPr>
        <w:t>n de marketing</w:t>
      </w:r>
      <w:r w:rsidRPr="006625EE">
        <w:rPr>
          <w:rFonts w:eastAsia="SimSun"/>
          <w:lang w:eastAsia="zh-CN"/>
        </w:rPr>
        <w:t>. Pearson educaci</w:t>
      </w:r>
      <w:r w:rsidR="00FC3887" w:rsidRPr="006625EE">
        <w:rPr>
          <w:rFonts w:eastAsia="SimSun"/>
          <w:lang w:eastAsia="zh-CN"/>
        </w:rPr>
        <w:t>ó</w:t>
      </w:r>
      <w:r w:rsidRPr="006625EE">
        <w:rPr>
          <w:rFonts w:eastAsia="SimSun"/>
          <w:lang w:eastAsia="zh-CN"/>
        </w:rPr>
        <w:t>n.</w:t>
      </w:r>
    </w:p>
    <w:p w14:paraId="7FBBAD5E" w14:textId="19412A00" w:rsidR="00395878" w:rsidRPr="006625EE" w:rsidRDefault="002D1FB6" w:rsidP="0011396C">
      <w:pPr>
        <w:pStyle w:val="Reference-Alphabetical"/>
        <w:rPr>
          <w:rFonts w:eastAsia="SimSun"/>
          <w:lang w:eastAsia="zh-CN"/>
        </w:rPr>
      </w:pPr>
      <w:r w:rsidRPr="006625EE">
        <w:rPr>
          <w:rFonts w:eastAsia="SimSun"/>
          <w:lang w:eastAsia="zh-CN"/>
        </w:rPr>
        <w:t xml:space="preserve">Krepapa, A., Berthon, P., Webb, D., &amp; Pitt, L. (2003). Mind the gap: </w:t>
      </w:r>
      <w:r w:rsidR="00C75D92" w:rsidRPr="006625EE">
        <w:rPr>
          <w:rFonts w:eastAsia="SimSun"/>
          <w:lang w:eastAsia="zh-CN"/>
        </w:rPr>
        <w:t xml:space="preserve">An </w:t>
      </w:r>
      <w:r w:rsidRPr="006625EE">
        <w:rPr>
          <w:rFonts w:eastAsia="SimSun"/>
          <w:lang w:eastAsia="zh-CN"/>
        </w:rPr>
        <w:t>analysis of service provider versus customer perceptions of market orientation and the impact on satisfaction.</w:t>
      </w:r>
      <w:r w:rsidR="00395878" w:rsidRPr="006625EE">
        <w:rPr>
          <w:rFonts w:eastAsia="SimSun"/>
          <w:lang w:eastAsia="zh-CN"/>
        </w:rPr>
        <w:t xml:space="preserve"> </w:t>
      </w:r>
      <w:r w:rsidRPr="006625EE">
        <w:rPr>
          <w:rFonts w:eastAsia="SimSun"/>
          <w:i/>
          <w:lang w:eastAsia="zh-CN"/>
        </w:rPr>
        <w:t>European Journal of Marketing</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37(1/2), </w:t>
      </w:r>
      <w:r w:rsidR="00395878" w:rsidRPr="006625EE">
        <w:rPr>
          <w:rFonts w:eastAsia="SimSun"/>
          <w:lang w:eastAsia="zh-CN"/>
        </w:rPr>
        <w:t>197</w:t>
      </w:r>
      <w:r w:rsidR="00FC3887" w:rsidRPr="006625EE">
        <w:rPr>
          <w:rFonts w:eastAsia="SimSun"/>
          <w:lang w:eastAsia="zh-CN"/>
        </w:rPr>
        <w:t>–</w:t>
      </w:r>
      <w:r w:rsidR="00395878" w:rsidRPr="006625EE">
        <w:rPr>
          <w:rFonts w:eastAsia="SimSun"/>
          <w:lang w:eastAsia="zh-CN"/>
        </w:rPr>
        <w:t>218</w:t>
      </w:r>
      <w:r w:rsidRPr="006625EE">
        <w:rPr>
          <w:rFonts w:eastAsia="SimSun"/>
          <w:lang w:eastAsia="zh-CN"/>
        </w:rPr>
        <w:t>.</w:t>
      </w:r>
    </w:p>
    <w:p w14:paraId="5DF6F80A" w14:textId="5BDB340C" w:rsidR="00395878" w:rsidRPr="006625EE" w:rsidRDefault="002D1FB6" w:rsidP="0011396C">
      <w:pPr>
        <w:pStyle w:val="Reference-Alphabetical"/>
        <w:rPr>
          <w:rFonts w:eastAsia="SimSun"/>
          <w:lang w:eastAsia="zh-CN"/>
        </w:rPr>
      </w:pPr>
      <w:r w:rsidRPr="006625EE">
        <w:rPr>
          <w:rFonts w:eastAsia="SimSun"/>
          <w:lang w:eastAsia="zh-CN"/>
        </w:rPr>
        <w:t>Kumar, K., Subramanian, R., &amp; Yauger, C. (1998)</w:t>
      </w:r>
      <w:r w:rsidR="00404191" w:rsidRPr="006625EE">
        <w:rPr>
          <w:rFonts w:eastAsia="SimSun"/>
          <w:lang w:eastAsia="zh-CN"/>
        </w:rPr>
        <w:t>.</w:t>
      </w:r>
      <w:r w:rsidRPr="006625EE">
        <w:rPr>
          <w:rFonts w:eastAsia="SimSun"/>
          <w:lang w:eastAsia="zh-CN"/>
        </w:rPr>
        <w:t xml:space="preserve"> Examining the </w:t>
      </w:r>
      <w:r w:rsidR="00404191" w:rsidRPr="006625EE">
        <w:rPr>
          <w:rFonts w:eastAsia="SimSun"/>
          <w:lang w:eastAsia="zh-CN"/>
        </w:rPr>
        <w:t>market orientation</w:t>
      </w:r>
      <w:r w:rsidRPr="006625EE">
        <w:rPr>
          <w:rFonts w:eastAsia="SimSun"/>
          <w:lang w:eastAsia="zh-CN"/>
        </w:rPr>
        <w:t>-</w:t>
      </w:r>
      <w:r w:rsidR="00404191" w:rsidRPr="006625EE">
        <w:rPr>
          <w:rFonts w:eastAsia="SimSun"/>
          <w:lang w:eastAsia="zh-CN"/>
        </w:rPr>
        <w:t>performance relationship</w:t>
      </w:r>
      <w:r w:rsidRPr="006625EE">
        <w:rPr>
          <w:rFonts w:eastAsia="SimSun"/>
          <w:lang w:eastAsia="zh-CN"/>
        </w:rPr>
        <w:t xml:space="preserve">: A context-specific </w:t>
      </w:r>
      <w:r w:rsidR="00404191" w:rsidRPr="006625EE">
        <w:rPr>
          <w:rFonts w:eastAsia="SimSun"/>
          <w:lang w:eastAsia="zh-CN"/>
        </w:rPr>
        <w:t>study</w:t>
      </w:r>
      <w:r w:rsidRPr="006625EE">
        <w:rPr>
          <w:rFonts w:eastAsia="SimSun"/>
          <w:lang w:eastAsia="zh-CN"/>
        </w:rPr>
        <w:t xml:space="preserve">. </w:t>
      </w:r>
      <w:r w:rsidRPr="006625EE">
        <w:rPr>
          <w:rFonts w:eastAsia="SimSun"/>
          <w:i/>
          <w:lang w:eastAsia="zh-CN"/>
        </w:rPr>
        <w:t>Journal of Management</w:t>
      </w:r>
      <w:r w:rsidR="00404191" w:rsidRPr="006625EE">
        <w:rPr>
          <w:rFonts w:eastAsia="SimSun"/>
          <w:lang w:eastAsia="zh-CN"/>
        </w:rPr>
        <w:t>,</w:t>
      </w:r>
      <w:r w:rsidRPr="006625EE">
        <w:rPr>
          <w:rFonts w:eastAsia="SimSun"/>
          <w:lang w:eastAsia="zh-CN"/>
        </w:rPr>
        <w:t xml:space="preserve"> 24(2), </w:t>
      </w:r>
      <w:r w:rsidR="00395878" w:rsidRPr="006625EE">
        <w:rPr>
          <w:rFonts w:eastAsia="SimSun"/>
          <w:lang w:eastAsia="zh-CN"/>
        </w:rPr>
        <w:t>201</w:t>
      </w:r>
      <w:r w:rsidR="00FC3887" w:rsidRPr="006625EE">
        <w:rPr>
          <w:rFonts w:eastAsia="SimSun"/>
          <w:lang w:eastAsia="zh-CN"/>
        </w:rPr>
        <w:t>–</w:t>
      </w:r>
      <w:r w:rsidR="00395878" w:rsidRPr="006625EE">
        <w:rPr>
          <w:rFonts w:eastAsia="SimSun"/>
          <w:lang w:eastAsia="zh-CN"/>
        </w:rPr>
        <w:t>233</w:t>
      </w:r>
      <w:r w:rsidRPr="006625EE">
        <w:rPr>
          <w:rFonts w:eastAsia="SimSun"/>
          <w:lang w:eastAsia="zh-CN"/>
        </w:rPr>
        <w:t>.</w:t>
      </w:r>
    </w:p>
    <w:p w14:paraId="66969270" w14:textId="77777777" w:rsidR="00395878" w:rsidRPr="006625EE" w:rsidRDefault="002D1FB6" w:rsidP="0011396C">
      <w:pPr>
        <w:pStyle w:val="Reference-Alphabetical"/>
        <w:rPr>
          <w:rFonts w:eastAsia="SimSun"/>
          <w:lang w:eastAsia="zh-CN"/>
        </w:rPr>
      </w:pPr>
      <w:r w:rsidRPr="006625EE">
        <w:rPr>
          <w:rFonts w:eastAsia="SimSun"/>
          <w:lang w:eastAsia="zh-CN"/>
        </w:rPr>
        <w:t xml:space="preserve">Kumar, V., &amp; Shah, D. (2004). Building and sustaining profitable customer loyalty for the 21st century. </w:t>
      </w:r>
      <w:r w:rsidRPr="006625EE">
        <w:rPr>
          <w:rFonts w:eastAsia="SimSun"/>
          <w:i/>
          <w:lang w:eastAsia="zh-CN"/>
        </w:rPr>
        <w:t>Journal of Retailing</w:t>
      </w:r>
      <w:r w:rsidRPr="006625EE">
        <w:rPr>
          <w:rFonts w:eastAsia="SimSun"/>
          <w:lang w:eastAsia="zh-CN"/>
        </w:rPr>
        <w:t xml:space="preserve">, 80(4), </w:t>
      </w:r>
      <w:r w:rsidR="00395878" w:rsidRPr="006625EE">
        <w:rPr>
          <w:rFonts w:eastAsia="SimSun"/>
          <w:lang w:eastAsia="zh-CN"/>
        </w:rPr>
        <w:t>317</w:t>
      </w:r>
      <w:r w:rsidR="00FC3887" w:rsidRPr="006625EE">
        <w:rPr>
          <w:rFonts w:eastAsia="SimSun"/>
          <w:lang w:eastAsia="zh-CN"/>
        </w:rPr>
        <w:t>–</w:t>
      </w:r>
      <w:r w:rsidR="00395878" w:rsidRPr="006625EE">
        <w:rPr>
          <w:rFonts w:eastAsia="SimSun"/>
          <w:lang w:eastAsia="zh-CN"/>
        </w:rPr>
        <w:t>329</w:t>
      </w:r>
      <w:r w:rsidRPr="006625EE">
        <w:rPr>
          <w:rFonts w:eastAsia="SimSun"/>
          <w:lang w:eastAsia="zh-CN"/>
        </w:rPr>
        <w:t>.</w:t>
      </w:r>
    </w:p>
    <w:p w14:paraId="397CC7BA" w14:textId="0368A28E" w:rsidR="00395878" w:rsidRPr="006625EE" w:rsidRDefault="002D1FB6" w:rsidP="0011396C">
      <w:pPr>
        <w:pStyle w:val="Reference-Alphabetical"/>
        <w:rPr>
          <w:rFonts w:eastAsia="SimSun"/>
          <w:lang w:eastAsia="zh-CN"/>
        </w:rPr>
      </w:pPr>
      <w:r w:rsidRPr="006625EE">
        <w:rPr>
          <w:rFonts w:eastAsia="SimSun"/>
          <w:lang w:eastAsia="zh-CN"/>
        </w:rPr>
        <w:t>Lado, N., Maydeu-Olivares, A., &amp; Rivera, J. (1998)</w:t>
      </w:r>
      <w:r w:rsidR="000C6F14" w:rsidRPr="006625EE">
        <w:rPr>
          <w:rFonts w:eastAsia="SimSun"/>
          <w:lang w:eastAsia="zh-CN"/>
        </w:rPr>
        <w:t>.</w:t>
      </w:r>
      <w:r w:rsidRPr="006625EE">
        <w:rPr>
          <w:rFonts w:eastAsia="SimSun"/>
          <w:lang w:eastAsia="zh-CN"/>
        </w:rPr>
        <w:t xml:space="preserve"> Measuring market orientation in several populations: A structural equations model. </w:t>
      </w:r>
      <w:r w:rsidRPr="006625EE">
        <w:rPr>
          <w:rFonts w:eastAsia="SimSun"/>
          <w:i/>
          <w:lang w:eastAsia="zh-CN"/>
        </w:rPr>
        <w:t>European Journal of Marketing</w:t>
      </w:r>
      <w:r w:rsidR="00EB0613" w:rsidRPr="006625EE">
        <w:rPr>
          <w:rFonts w:eastAsia="SimSun"/>
          <w:lang w:eastAsia="zh-CN"/>
        </w:rPr>
        <w:t>,</w:t>
      </w:r>
      <w:r w:rsidRPr="006625EE">
        <w:rPr>
          <w:rFonts w:eastAsia="SimSun"/>
          <w:lang w:eastAsia="zh-CN"/>
        </w:rPr>
        <w:t xml:space="preserve"> 32(1/2), </w:t>
      </w:r>
      <w:r w:rsidR="00395878" w:rsidRPr="006625EE">
        <w:rPr>
          <w:rFonts w:eastAsia="SimSun"/>
          <w:lang w:eastAsia="zh-CN"/>
        </w:rPr>
        <w:t>23</w:t>
      </w:r>
      <w:r w:rsidR="00FC3887" w:rsidRPr="006625EE">
        <w:rPr>
          <w:rFonts w:eastAsia="SimSun"/>
          <w:lang w:eastAsia="zh-CN"/>
        </w:rPr>
        <w:t>–</w:t>
      </w:r>
      <w:r w:rsidR="00395878" w:rsidRPr="006625EE">
        <w:rPr>
          <w:rFonts w:eastAsia="SimSun"/>
          <w:lang w:eastAsia="zh-CN"/>
        </w:rPr>
        <w:t>39</w:t>
      </w:r>
      <w:r w:rsidRPr="006625EE">
        <w:rPr>
          <w:rFonts w:eastAsia="SimSun"/>
          <w:lang w:eastAsia="zh-CN"/>
        </w:rPr>
        <w:t>.</w:t>
      </w:r>
    </w:p>
    <w:p w14:paraId="0306F9C6" w14:textId="77777777" w:rsidR="00395878" w:rsidRPr="006625EE" w:rsidRDefault="002D1FB6" w:rsidP="0011396C">
      <w:pPr>
        <w:pStyle w:val="Reference-Alphabetical"/>
        <w:rPr>
          <w:rFonts w:eastAsia="SimSun"/>
          <w:lang w:eastAsia="zh-CN"/>
        </w:rPr>
      </w:pPr>
      <w:r w:rsidRPr="006625EE">
        <w:rPr>
          <w:rFonts w:eastAsia="SimSun"/>
          <w:lang w:eastAsia="zh-CN"/>
        </w:rPr>
        <w:t>Lai, I. K. W., &amp; Hitchcock, M. (2017). Local reactions to mass tourism and community tourism development in Macau.</w:t>
      </w:r>
      <w:r w:rsidR="00395878" w:rsidRPr="006625EE">
        <w:rPr>
          <w:rFonts w:eastAsia="SimSun"/>
          <w:lang w:eastAsia="zh-CN"/>
        </w:rPr>
        <w:t xml:space="preserve"> </w:t>
      </w:r>
      <w:r w:rsidRPr="006625EE">
        <w:rPr>
          <w:rFonts w:eastAsia="SimSun"/>
          <w:i/>
          <w:lang w:eastAsia="zh-CN"/>
        </w:rPr>
        <w:t>Journal of Sustainable Tourism</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25(4), </w:t>
      </w:r>
      <w:r w:rsidR="00395878" w:rsidRPr="006625EE">
        <w:rPr>
          <w:rFonts w:eastAsia="SimSun"/>
          <w:lang w:eastAsia="zh-CN"/>
        </w:rPr>
        <w:t>451</w:t>
      </w:r>
      <w:r w:rsidR="00FC3887" w:rsidRPr="006625EE">
        <w:rPr>
          <w:rFonts w:eastAsia="SimSun"/>
          <w:lang w:eastAsia="zh-CN"/>
        </w:rPr>
        <w:t>–</w:t>
      </w:r>
      <w:r w:rsidR="00395878" w:rsidRPr="006625EE">
        <w:rPr>
          <w:rFonts w:eastAsia="SimSun"/>
          <w:lang w:eastAsia="zh-CN"/>
        </w:rPr>
        <w:t>470</w:t>
      </w:r>
      <w:r w:rsidRPr="006625EE">
        <w:rPr>
          <w:rFonts w:eastAsia="SimSun"/>
          <w:lang w:eastAsia="zh-CN"/>
        </w:rPr>
        <w:t>.</w:t>
      </w:r>
    </w:p>
    <w:p w14:paraId="3DA8D42E" w14:textId="77777777" w:rsidR="00395878" w:rsidRPr="006625EE" w:rsidRDefault="002D1FB6" w:rsidP="0011396C">
      <w:pPr>
        <w:pStyle w:val="Reference-Alphabetical"/>
        <w:rPr>
          <w:rFonts w:eastAsia="SimSun"/>
          <w:lang w:eastAsia="zh-CN"/>
        </w:rPr>
      </w:pPr>
      <w:r w:rsidRPr="006625EE">
        <w:rPr>
          <w:rFonts w:eastAsia="SimSun"/>
          <w:lang w:eastAsia="zh-CN"/>
        </w:rPr>
        <w:t>Lee, J. J., &amp; Hwang, J. (2016). An emotional labour perspective on the relationship between tourist</w:t>
      </w:r>
      <w:r w:rsidR="00FC3887" w:rsidRPr="006625EE">
        <w:rPr>
          <w:rFonts w:eastAsia="SimSun"/>
          <w:lang w:eastAsia="zh-CN"/>
        </w:rPr>
        <w:t>’</w:t>
      </w:r>
      <w:r w:rsidRPr="006625EE">
        <w:rPr>
          <w:rFonts w:eastAsia="SimSun"/>
          <w:lang w:eastAsia="zh-CN"/>
        </w:rPr>
        <w:t xml:space="preserve">s orientation and job satisfaction. </w:t>
      </w:r>
      <w:r w:rsidRPr="006625EE">
        <w:rPr>
          <w:rFonts w:eastAsia="SimSun"/>
          <w:i/>
          <w:lang w:eastAsia="zh-CN"/>
        </w:rPr>
        <w:t>International Journal of Hospitality Management</w:t>
      </w:r>
      <w:r w:rsidRPr="006625EE">
        <w:rPr>
          <w:rFonts w:eastAsia="SimSun"/>
          <w:lang w:eastAsia="zh-CN"/>
        </w:rPr>
        <w:t xml:space="preserve">, 54(Apr), </w:t>
      </w:r>
      <w:r w:rsidR="00395878" w:rsidRPr="006625EE">
        <w:rPr>
          <w:rFonts w:eastAsia="SimSun"/>
          <w:lang w:eastAsia="zh-CN"/>
        </w:rPr>
        <w:t>139</w:t>
      </w:r>
      <w:r w:rsidR="00FC3887" w:rsidRPr="006625EE">
        <w:rPr>
          <w:rFonts w:eastAsia="SimSun"/>
          <w:lang w:eastAsia="zh-CN"/>
        </w:rPr>
        <w:t>–</w:t>
      </w:r>
      <w:r w:rsidR="00395878" w:rsidRPr="006625EE">
        <w:rPr>
          <w:rFonts w:eastAsia="SimSun"/>
          <w:lang w:eastAsia="zh-CN"/>
        </w:rPr>
        <w:t>150</w:t>
      </w:r>
      <w:r w:rsidRPr="006625EE">
        <w:rPr>
          <w:rFonts w:eastAsia="SimSun"/>
          <w:lang w:eastAsia="zh-CN"/>
        </w:rPr>
        <w:t>.</w:t>
      </w:r>
    </w:p>
    <w:p w14:paraId="10E0CBD9" w14:textId="77777777" w:rsidR="00395878" w:rsidRPr="006625EE" w:rsidRDefault="002D1FB6" w:rsidP="0011396C">
      <w:pPr>
        <w:pStyle w:val="Reference-Alphabetical"/>
        <w:rPr>
          <w:rFonts w:eastAsia="SimSun"/>
          <w:lang w:eastAsia="zh-CN"/>
        </w:rPr>
      </w:pPr>
      <w:r w:rsidRPr="006625EE">
        <w:rPr>
          <w:rFonts w:eastAsia="SimSun"/>
          <w:lang w:eastAsia="zh-CN"/>
        </w:rPr>
        <w:t xml:space="preserve">Lee, Y. K., Kim, S. H., Seo, M. K., &amp; Hight, S. K. (2015). Market orientation and business performance: Evidence from the franchising industry. </w:t>
      </w:r>
      <w:r w:rsidRPr="006625EE">
        <w:rPr>
          <w:rFonts w:eastAsia="SimSun"/>
          <w:i/>
          <w:lang w:eastAsia="zh-CN"/>
        </w:rPr>
        <w:t>International Journal of Hospitality Management</w:t>
      </w:r>
      <w:r w:rsidRPr="006625EE">
        <w:rPr>
          <w:rFonts w:eastAsia="SimSun"/>
          <w:lang w:eastAsia="zh-CN"/>
        </w:rPr>
        <w:t xml:space="preserve">, 44(Jan), </w:t>
      </w:r>
      <w:r w:rsidR="00395878" w:rsidRPr="006625EE">
        <w:rPr>
          <w:rFonts w:eastAsia="SimSun"/>
          <w:lang w:eastAsia="zh-CN"/>
        </w:rPr>
        <w:t>28</w:t>
      </w:r>
      <w:r w:rsidR="00FC3887" w:rsidRPr="006625EE">
        <w:rPr>
          <w:rFonts w:eastAsia="SimSun"/>
          <w:lang w:eastAsia="zh-CN"/>
        </w:rPr>
        <w:t>–</w:t>
      </w:r>
      <w:r w:rsidR="00395878" w:rsidRPr="006625EE">
        <w:rPr>
          <w:rFonts w:eastAsia="SimSun"/>
          <w:lang w:eastAsia="zh-CN"/>
        </w:rPr>
        <w:t>37</w:t>
      </w:r>
      <w:r w:rsidRPr="006625EE">
        <w:rPr>
          <w:rFonts w:eastAsia="SimSun"/>
          <w:lang w:eastAsia="zh-CN"/>
        </w:rPr>
        <w:t>.</w:t>
      </w:r>
    </w:p>
    <w:p w14:paraId="1AF8F3DD" w14:textId="0CCEFF5E" w:rsidR="00395878" w:rsidRPr="006625EE" w:rsidRDefault="002D1FB6" w:rsidP="0011396C">
      <w:pPr>
        <w:pStyle w:val="Reference-Alphabetical"/>
        <w:rPr>
          <w:rFonts w:eastAsia="SimSun"/>
          <w:lang w:eastAsia="zh-CN"/>
        </w:rPr>
      </w:pPr>
      <w:r w:rsidRPr="006625EE">
        <w:rPr>
          <w:rFonts w:eastAsia="SimSun"/>
          <w:lang w:eastAsia="zh-CN"/>
        </w:rPr>
        <w:t>Lewrick, M., Omar, M., &amp; Williams, R. (2011)</w:t>
      </w:r>
      <w:r w:rsidR="00744C3B" w:rsidRPr="006625EE">
        <w:rPr>
          <w:rFonts w:eastAsia="SimSun"/>
          <w:lang w:eastAsia="zh-CN"/>
        </w:rPr>
        <w:t>.</w:t>
      </w:r>
      <w:r w:rsidRPr="006625EE">
        <w:rPr>
          <w:rFonts w:eastAsia="SimSun"/>
          <w:lang w:eastAsia="zh-CN"/>
        </w:rPr>
        <w:t xml:space="preserve"> Market </w:t>
      </w:r>
      <w:r w:rsidR="00744C3B" w:rsidRPr="006625EE">
        <w:rPr>
          <w:rFonts w:eastAsia="SimSun"/>
          <w:lang w:eastAsia="zh-CN"/>
        </w:rPr>
        <w:t xml:space="preserve">orientation </w:t>
      </w:r>
      <w:r w:rsidRPr="006625EE">
        <w:rPr>
          <w:rFonts w:eastAsia="SimSun"/>
          <w:lang w:eastAsia="zh-CN"/>
        </w:rPr>
        <w:t xml:space="preserve">and </w:t>
      </w:r>
      <w:r w:rsidR="00744C3B" w:rsidRPr="006625EE">
        <w:rPr>
          <w:rFonts w:eastAsia="SimSun"/>
          <w:lang w:eastAsia="zh-CN"/>
        </w:rPr>
        <w:t>innovators’ success</w:t>
      </w:r>
      <w:r w:rsidRPr="006625EE">
        <w:rPr>
          <w:rFonts w:eastAsia="SimSun"/>
          <w:lang w:eastAsia="zh-CN"/>
        </w:rPr>
        <w:t xml:space="preserve">: </w:t>
      </w:r>
      <w:r w:rsidR="00744C3B" w:rsidRPr="006625EE">
        <w:rPr>
          <w:rFonts w:eastAsia="SimSun"/>
          <w:lang w:eastAsia="zh-CN"/>
        </w:rPr>
        <w:t xml:space="preserve">An exploration </w:t>
      </w:r>
      <w:r w:rsidRPr="006625EE">
        <w:rPr>
          <w:rFonts w:eastAsia="SimSun"/>
          <w:lang w:eastAsia="zh-CN"/>
        </w:rPr>
        <w:t xml:space="preserve">of the </w:t>
      </w:r>
      <w:r w:rsidR="00744C3B" w:rsidRPr="006625EE">
        <w:rPr>
          <w:rFonts w:eastAsia="SimSun"/>
          <w:lang w:eastAsia="zh-CN"/>
        </w:rPr>
        <w:t xml:space="preserve">influence </w:t>
      </w:r>
      <w:r w:rsidRPr="006625EE">
        <w:rPr>
          <w:rFonts w:eastAsia="SimSun"/>
          <w:lang w:eastAsia="zh-CN"/>
        </w:rPr>
        <w:t xml:space="preserve">of </w:t>
      </w:r>
      <w:r w:rsidR="00744C3B" w:rsidRPr="006625EE">
        <w:rPr>
          <w:rFonts w:eastAsia="SimSun"/>
          <w:lang w:eastAsia="zh-CN"/>
        </w:rPr>
        <w:t xml:space="preserve">customer </w:t>
      </w:r>
      <w:r w:rsidRPr="006625EE">
        <w:rPr>
          <w:rFonts w:eastAsia="SimSun"/>
          <w:lang w:eastAsia="zh-CN"/>
        </w:rPr>
        <w:t xml:space="preserve">and </w:t>
      </w:r>
      <w:r w:rsidR="00744C3B" w:rsidRPr="006625EE">
        <w:rPr>
          <w:rFonts w:eastAsia="SimSun"/>
          <w:lang w:eastAsia="zh-CN"/>
        </w:rPr>
        <w:t>competitor orientation</w:t>
      </w:r>
      <w:r w:rsidRPr="006625EE">
        <w:rPr>
          <w:rFonts w:eastAsia="SimSun"/>
          <w:lang w:eastAsia="zh-CN"/>
        </w:rPr>
        <w:t xml:space="preserve">. </w:t>
      </w:r>
      <w:r w:rsidRPr="006625EE">
        <w:rPr>
          <w:rFonts w:eastAsia="SimSun"/>
          <w:i/>
          <w:lang w:eastAsia="zh-CN"/>
        </w:rPr>
        <w:t>Journal of Technology Management &amp; Innovation</w:t>
      </w:r>
      <w:r w:rsidR="00744C3B" w:rsidRPr="006625EE">
        <w:rPr>
          <w:rFonts w:eastAsia="SimSun"/>
          <w:lang w:eastAsia="zh-CN"/>
        </w:rPr>
        <w:t>,</w:t>
      </w:r>
      <w:r w:rsidRPr="006625EE">
        <w:rPr>
          <w:rFonts w:eastAsia="SimSun"/>
          <w:lang w:eastAsia="zh-CN"/>
        </w:rPr>
        <w:t xml:space="preserve"> 6(3), </w:t>
      </w:r>
      <w:r w:rsidR="00395878" w:rsidRPr="006625EE">
        <w:rPr>
          <w:rFonts w:eastAsia="SimSun"/>
          <w:lang w:eastAsia="zh-CN"/>
        </w:rPr>
        <w:t>48</w:t>
      </w:r>
      <w:r w:rsidR="00FC3887" w:rsidRPr="006625EE">
        <w:rPr>
          <w:rFonts w:eastAsia="SimSun"/>
          <w:lang w:eastAsia="zh-CN"/>
        </w:rPr>
        <w:t>–</w:t>
      </w:r>
      <w:r w:rsidR="00395878" w:rsidRPr="006625EE">
        <w:rPr>
          <w:rFonts w:eastAsia="SimSun"/>
          <w:lang w:eastAsia="zh-CN"/>
        </w:rPr>
        <w:t>62</w:t>
      </w:r>
      <w:r w:rsidRPr="006625EE">
        <w:rPr>
          <w:rFonts w:eastAsia="SimSun"/>
          <w:lang w:eastAsia="zh-CN"/>
        </w:rPr>
        <w:t>.</w:t>
      </w:r>
    </w:p>
    <w:p w14:paraId="5BB02952" w14:textId="77777777" w:rsidR="00395878" w:rsidRPr="006625EE" w:rsidRDefault="002D1FB6" w:rsidP="0011396C">
      <w:pPr>
        <w:pStyle w:val="Reference-Alphabetical"/>
        <w:rPr>
          <w:rFonts w:eastAsia="SimSun"/>
          <w:lang w:eastAsia="zh-CN"/>
        </w:rPr>
      </w:pPr>
      <w:r w:rsidRPr="006625EE">
        <w:rPr>
          <w:rFonts w:eastAsia="SimSun"/>
          <w:lang w:eastAsia="zh-CN"/>
        </w:rPr>
        <w:lastRenderedPageBreak/>
        <w:t>Li, Y., &amp; Huang, S. S. (2017). Hospitality service climate, employee service orientation, career aspiration and performance: A moderated mediation model.</w:t>
      </w:r>
      <w:r w:rsidR="00395878" w:rsidRPr="006625EE">
        <w:rPr>
          <w:rFonts w:eastAsia="SimSun"/>
          <w:lang w:eastAsia="zh-CN"/>
        </w:rPr>
        <w:t xml:space="preserve"> </w:t>
      </w:r>
      <w:r w:rsidRPr="006625EE">
        <w:rPr>
          <w:rFonts w:eastAsia="SimSun"/>
          <w:i/>
          <w:lang w:eastAsia="zh-CN"/>
        </w:rPr>
        <w:t>International Journal of Hospitality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67(Oct), </w:t>
      </w:r>
      <w:r w:rsidR="00395878" w:rsidRPr="006625EE">
        <w:rPr>
          <w:rFonts w:eastAsia="SimSun"/>
          <w:lang w:eastAsia="zh-CN"/>
        </w:rPr>
        <w:t>24</w:t>
      </w:r>
      <w:r w:rsidR="00FC3887" w:rsidRPr="006625EE">
        <w:rPr>
          <w:rFonts w:eastAsia="SimSun"/>
          <w:lang w:eastAsia="zh-CN"/>
        </w:rPr>
        <w:t>–</w:t>
      </w:r>
      <w:r w:rsidR="00395878" w:rsidRPr="006625EE">
        <w:rPr>
          <w:rFonts w:eastAsia="SimSun"/>
          <w:lang w:eastAsia="zh-CN"/>
        </w:rPr>
        <w:t>32</w:t>
      </w:r>
      <w:r w:rsidRPr="006625EE">
        <w:rPr>
          <w:rFonts w:eastAsia="SimSun"/>
          <w:lang w:eastAsia="zh-CN"/>
        </w:rPr>
        <w:t>.</w:t>
      </w:r>
    </w:p>
    <w:p w14:paraId="102E05EF" w14:textId="7C277EFA" w:rsidR="00395878" w:rsidRPr="006625EE" w:rsidRDefault="002D1FB6" w:rsidP="0011396C">
      <w:pPr>
        <w:pStyle w:val="Reference-Alphabetical"/>
        <w:rPr>
          <w:rFonts w:eastAsia="SimSun"/>
          <w:lang w:eastAsia="zh-CN"/>
        </w:rPr>
      </w:pPr>
      <w:r w:rsidRPr="006625EE">
        <w:rPr>
          <w:rFonts w:eastAsia="SimSun"/>
          <w:lang w:eastAsia="zh-CN"/>
        </w:rPr>
        <w:t xml:space="preserve">Liang, T. P., &amp; Lai, H. J. (2002). Effect of store design on consumer purchases: </w:t>
      </w:r>
      <w:r w:rsidR="00563C13" w:rsidRPr="006625EE">
        <w:rPr>
          <w:rFonts w:eastAsia="SimSun"/>
          <w:lang w:eastAsia="zh-CN"/>
        </w:rPr>
        <w:t xml:space="preserve">An </w:t>
      </w:r>
      <w:r w:rsidRPr="006625EE">
        <w:rPr>
          <w:rFonts w:eastAsia="SimSun"/>
          <w:lang w:eastAsia="zh-CN"/>
        </w:rPr>
        <w:t xml:space="preserve">empirical study of online bookstores. </w:t>
      </w:r>
      <w:r w:rsidRPr="006625EE">
        <w:rPr>
          <w:rFonts w:eastAsia="SimSun"/>
          <w:i/>
          <w:lang w:eastAsia="zh-CN"/>
        </w:rPr>
        <w:t>Information &amp; Management</w:t>
      </w:r>
      <w:r w:rsidRPr="006625EE">
        <w:rPr>
          <w:rFonts w:eastAsia="SimSun"/>
          <w:lang w:eastAsia="zh-CN"/>
        </w:rPr>
        <w:t xml:space="preserve">, 39(6), </w:t>
      </w:r>
      <w:r w:rsidR="00395878" w:rsidRPr="006625EE">
        <w:rPr>
          <w:rFonts w:eastAsia="SimSun"/>
          <w:lang w:eastAsia="zh-CN"/>
        </w:rPr>
        <w:t>431</w:t>
      </w:r>
      <w:r w:rsidR="00FC3887" w:rsidRPr="006625EE">
        <w:rPr>
          <w:rFonts w:eastAsia="SimSun"/>
          <w:lang w:eastAsia="zh-CN"/>
        </w:rPr>
        <w:t>–</w:t>
      </w:r>
      <w:r w:rsidR="00395878" w:rsidRPr="006625EE">
        <w:rPr>
          <w:rFonts w:eastAsia="SimSun"/>
          <w:lang w:eastAsia="zh-CN"/>
        </w:rPr>
        <w:t>444</w:t>
      </w:r>
      <w:r w:rsidRPr="006625EE">
        <w:rPr>
          <w:rFonts w:eastAsia="SimSun"/>
          <w:lang w:eastAsia="zh-CN"/>
        </w:rPr>
        <w:t>.</w:t>
      </w:r>
    </w:p>
    <w:p w14:paraId="50A65ED1" w14:textId="77777777" w:rsidR="00395878" w:rsidRPr="006625EE" w:rsidRDefault="002D1FB6" w:rsidP="0011396C">
      <w:pPr>
        <w:pStyle w:val="Reference-Alphabetical"/>
        <w:rPr>
          <w:rFonts w:eastAsia="SimSun"/>
          <w:lang w:eastAsia="zh-CN"/>
        </w:rPr>
      </w:pPr>
      <w:r w:rsidRPr="006625EE">
        <w:rPr>
          <w:rFonts w:eastAsia="SimSun"/>
          <w:lang w:eastAsia="zh-CN"/>
        </w:rPr>
        <w:t>Lin, Y. H., Ryan, C., Wise, N., &amp; Low, L. W. (2018). A content analysis of airline mission statements: Changing trends and contemporary components.</w:t>
      </w:r>
      <w:r w:rsidR="00395878" w:rsidRPr="006625EE">
        <w:rPr>
          <w:rFonts w:eastAsia="SimSun"/>
          <w:lang w:eastAsia="zh-CN"/>
        </w:rPr>
        <w:t xml:space="preserve"> </w:t>
      </w:r>
      <w:r w:rsidRPr="006625EE">
        <w:rPr>
          <w:rFonts w:eastAsia="SimSun"/>
          <w:i/>
          <w:lang w:eastAsia="zh-CN"/>
        </w:rPr>
        <w:t>Tourism Management Perspectives</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28(Oct), </w:t>
      </w:r>
      <w:r w:rsidR="00395878" w:rsidRPr="006625EE">
        <w:rPr>
          <w:rFonts w:eastAsia="SimSun"/>
          <w:lang w:eastAsia="zh-CN"/>
        </w:rPr>
        <w:t>156</w:t>
      </w:r>
      <w:r w:rsidR="00FC3887" w:rsidRPr="006625EE">
        <w:rPr>
          <w:rFonts w:eastAsia="SimSun"/>
          <w:lang w:eastAsia="zh-CN"/>
        </w:rPr>
        <w:t>–</w:t>
      </w:r>
      <w:r w:rsidR="00395878" w:rsidRPr="006625EE">
        <w:rPr>
          <w:rFonts w:eastAsia="SimSun"/>
          <w:lang w:eastAsia="zh-CN"/>
        </w:rPr>
        <w:t>165</w:t>
      </w:r>
      <w:r w:rsidRPr="006625EE">
        <w:rPr>
          <w:rFonts w:eastAsia="SimSun"/>
          <w:lang w:eastAsia="zh-CN"/>
        </w:rPr>
        <w:t>.</w:t>
      </w:r>
    </w:p>
    <w:p w14:paraId="19904C39" w14:textId="77777777" w:rsidR="00395878" w:rsidRPr="006625EE" w:rsidRDefault="002D1FB6" w:rsidP="0011396C">
      <w:pPr>
        <w:pStyle w:val="Reference-Alphabetical"/>
        <w:rPr>
          <w:rFonts w:eastAsia="SimSun"/>
          <w:lang w:eastAsia="zh-CN"/>
        </w:rPr>
      </w:pPr>
      <w:r w:rsidRPr="006625EE">
        <w:rPr>
          <w:rFonts w:eastAsia="SimSun"/>
          <w:lang w:eastAsia="zh-CN"/>
        </w:rPr>
        <w:t>Lo, A. S., Im, H. H., Chen, Y., &amp; Qu, H. (2017). Building brand relationship quality among hotel loyalty program members.</w:t>
      </w:r>
      <w:r w:rsidR="00395878" w:rsidRPr="006625EE">
        <w:rPr>
          <w:rFonts w:eastAsia="SimSun"/>
          <w:lang w:eastAsia="zh-CN"/>
        </w:rPr>
        <w:t xml:space="preserve"> </w:t>
      </w:r>
      <w:r w:rsidRPr="006625EE">
        <w:rPr>
          <w:rFonts w:eastAsia="SimSun"/>
          <w:i/>
          <w:lang w:eastAsia="zh-CN"/>
        </w:rPr>
        <w:t>International Journal of Contemporary Hospitality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29(1), </w:t>
      </w:r>
      <w:r w:rsidR="00395878" w:rsidRPr="006625EE">
        <w:rPr>
          <w:rFonts w:eastAsia="SimSun"/>
          <w:lang w:eastAsia="zh-CN"/>
        </w:rPr>
        <w:t>458</w:t>
      </w:r>
      <w:r w:rsidR="00FC3887" w:rsidRPr="006625EE">
        <w:rPr>
          <w:rFonts w:eastAsia="SimSun"/>
          <w:lang w:eastAsia="zh-CN"/>
        </w:rPr>
        <w:t>–</w:t>
      </w:r>
      <w:r w:rsidR="00395878" w:rsidRPr="006625EE">
        <w:rPr>
          <w:rFonts w:eastAsia="SimSun"/>
          <w:lang w:eastAsia="zh-CN"/>
        </w:rPr>
        <w:t>488</w:t>
      </w:r>
      <w:r w:rsidRPr="006625EE">
        <w:rPr>
          <w:rFonts w:eastAsia="SimSun"/>
          <w:lang w:eastAsia="zh-CN"/>
        </w:rPr>
        <w:t>.</w:t>
      </w:r>
    </w:p>
    <w:p w14:paraId="4FC8E772" w14:textId="123F481D" w:rsidR="00395878" w:rsidRPr="006625EE" w:rsidRDefault="002D1FB6" w:rsidP="0011396C">
      <w:pPr>
        <w:pStyle w:val="Reference-Alphabetical"/>
        <w:rPr>
          <w:rFonts w:eastAsia="SimSun"/>
          <w:lang w:eastAsia="zh-CN"/>
        </w:rPr>
      </w:pPr>
      <w:r w:rsidRPr="006625EE">
        <w:rPr>
          <w:rFonts w:eastAsia="SimSun"/>
          <w:lang w:eastAsia="zh-CN"/>
        </w:rPr>
        <w:t xml:space="preserve">Loveman, G. W. (1998). Employee satisfaction, customer loyalty, and financial performance: </w:t>
      </w:r>
      <w:r w:rsidR="00E918BE" w:rsidRPr="006625EE">
        <w:rPr>
          <w:rFonts w:eastAsia="SimSun"/>
          <w:lang w:eastAsia="zh-CN"/>
        </w:rPr>
        <w:t xml:space="preserve">An </w:t>
      </w:r>
      <w:r w:rsidRPr="006625EE">
        <w:rPr>
          <w:rFonts w:eastAsia="SimSun"/>
          <w:lang w:eastAsia="zh-CN"/>
        </w:rPr>
        <w:t>empirical examination of the service profit chain in retail banking.</w:t>
      </w:r>
      <w:r w:rsidR="00395878" w:rsidRPr="006625EE">
        <w:rPr>
          <w:rFonts w:eastAsia="SimSun"/>
          <w:lang w:eastAsia="zh-CN"/>
        </w:rPr>
        <w:t xml:space="preserve"> </w:t>
      </w:r>
      <w:r w:rsidRPr="006625EE">
        <w:rPr>
          <w:rFonts w:eastAsia="SimSun"/>
          <w:i/>
          <w:lang w:eastAsia="zh-CN"/>
        </w:rPr>
        <w:t>Journal of Service Research</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1(1), </w:t>
      </w:r>
      <w:r w:rsidR="00395878" w:rsidRPr="006625EE">
        <w:rPr>
          <w:rFonts w:eastAsia="SimSun"/>
          <w:lang w:eastAsia="zh-CN"/>
        </w:rPr>
        <w:t>18</w:t>
      </w:r>
      <w:r w:rsidR="00FC3887" w:rsidRPr="006625EE">
        <w:rPr>
          <w:rFonts w:eastAsia="SimSun"/>
          <w:lang w:eastAsia="zh-CN"/>
        </w:rPr>
        <w:t>–</w:t>
      </w:r>
      <w:r w:rsidR="00395878" w:rsidRPr="006625EE">
        <w:rPr>
          <w:rFonts w:eastAsia="SimSun"/>
          <w:lang w:eastAsia="zh-CN"/>
        </w:rPr>
        <w:t>31</w:t>
      </w:r>
      <w:r w:rsidRPr="006625EE">
        <w:rPr>
          <w:rFonts w:eastAsia="SimSun"/>
          <w:lang w:eastAsia="zh-CN"/>
        </w:rPr>
        <w:t>.</w:t>
      </w:r>
    </w:p>
    <w:p w14:paraId="6963D7DA" w14:textId="77777777" w:rsidR="00395878" w:rsidRPr="006625EE" w:rsidRDefault="002D1FB6" w:rsidP="0011396C">
      <w:pPr>
        <w:pStyle w:val="Reference-Alphabetical"/>
        <w:rPr>
          <w:rFonts w:eastAsia="SimSun"/>
          <w:lang w:eastAsia="zh-CN"/>
        </w:rPr>
      </w:pPr>
      <w:r w:rsidRPr="006625EE">
        <w:rPr>
          <w:rFonts w:eastAsia="SimSun"/>
          <w:lang w:eastAsia="zh-CN"/>
        </w:rPr>
        <w:t>Lui, T. W., Bartosiak, M., Piccoli, G., &amp; Sadhya, V. (2018). Online review response strategy and its effects on competitive performance.</w:t>
      </w:r>
      <w:r w:rsidR="00395878" w:rsidRPr="006625EE">
        <w:rPr>
          <w:rFonts w:eastAsia="SimSun"/>
          <w:lang w:eastAsia="zh-CN"/>
        </w:rPr>
        <w:t xml:space="preserve"> </w:t>
      </w:r>
      <w:r w:rsidRPr="006625EE">
        <w:rPr>
          <w:rFonts w:eastAsia="SimSun"/>
          <w:i/>
          <w:lang w:eastAsia="zh-CN"/>
        </w:rPr>
        <w:t>Tourism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67(31), </w:t>
      </w:r>
      <w:r w:rsidR="00395878" w:rsidRPr="006625EE">
        <w:rPr>
          <w:rFonts w:eastAsia="SimSun"/>
          <w:lang w:eastAsia="zh-CN"/>
        </w:rPr>
        <w:t>180</w:t>
      </w:r>
      <w:r w:rsidR="00FC3887" w:rsidRPr="006625EE">
        <w:rPr>
          <w:rFonts w:eastAsia="SimSun"/>
          <w:lang w:eastAsia="zh-CN"/>
        </w:rPr>
        <w:t>–</w:t>
      </w:r>
      <w:r w:rsidR="00395878" w:rsidRPr="006625EE">
        <w:rPr>
          <w:rFonts w:eastAsia="SimSun"/>
          <w:lang w:eastAsia="zh-CN"/>
        </w:rPr>
        <w:t>190</w:t>
      </w:r>
      <w:r w:rsidRPr="006625EE">
        <w:rPr>
          <w:rFonts w:eastAsia="SimSun"/>
          <w:lang w:eastAsia="zh-CN"/>
        </w:rPr>
        <w:t>.</w:t>
      </w:r>
    </w:p>
    <w:p w14:paraId="365CC56D" w14:textId="20BE4DCA" w:rsidR="00395878" w:rsidRPr="006625EE" w:rsidRDefault="002D1FB6" w:rsidP="0011396C">
      <w:pPr>
        <w:pStyle w:val="Reference-Alphabetical"/>
        <w:rPr>
          <w:rFonts w:eastAsia="SimSun"/>
          <w:lang w:eastAsia="zh-CN"/>
        </w:rPr>
      </w:pPr>
      <w:r w:rsidRPr="006625EE">
        <w:rPr>
          <w:rFonts w:eastAsia="SimSun"/>
          <w:lang w:eastAsia="zh-CN"/>
        </w:rPr>
        <w:t>Lukas, B.</w:t>
      </w:r>
      <w:r w:rsidR="00726583" w:rsidRPr="006625EE">
        <w:rPr>
          <w:rFonts w:eastAsia="SimSun"/>
          <w:lang w:eastAsia="zh-CN"/>
        </w:rPr>
        <w:t xml:space="preserve"> </w:t>
      </w:r>
      <w:r w:rsidRPr="006625EE">
        <w:rPr>
          <w:rFonts w:eastAsia="SimSun"/>
          <w:lang w:eastAsia="zh-CN"/>
        </w:rPr>
        <w:t xml:space="preserve">A., &amp; Maignan, I. (1996). Striving for quality: </w:t>
      </w:r>
      <w:r w:rsidR="00726583" w:rsidRPr="006625EE">
        <w:rPr>
          <w:rFonts w:eastAsia="SimSun"/>
          <w:lang w:eastAsia="zh-CN"/>
        </w:rPr>
        <w:t xml:space="preserve">The </w:t>
      </w:r>
      <w:r w:rsidRPr="006625EE">
        <w:rPr>
          <w:rFonts w:eastAsia="SimSun"/>
          <w:lang w:eastAsia="zh-CN"/>
        </w:rPr>
        <w:t xml:space="preserve">key role of internal and external customers. </w:t>
      </w:r>
      <w:r w:rsidRPr="006625EE">
        <w:rPr>
          <w:rFonts w:eastAsia="SimSun"/>
          <w:i/>
          <w:lang w:eastAsia="zh-CN"/>
        </w:rPr>
        <w:t>Journal of Market-Focused Management</w:t>
      </w:r>
      <w:r w:rsidRPr="006625EE">
        <w:rPr>
          <w:rFonts w:eastAsia="SimSun"/>
          <w:lang w:eastAsia="zh-CN"/>
        </w:rPr>
        <w:t xml:space="preserve">, 1(2), </w:t>
      </w:r>
      <w:r w:rsidR="00395878" w:rsidRPr="006625EE">
        <w:rPr>
          <w:rFonts w:eastAsia="SimSun"/>
          <w:lang w:eastAsia="zh-CN"/>
        </w:rPr>
        <w:t>175</w:t>
      </w:r>
      <w:r w:rsidR="00FC3887" w:rsidRPr="006625EE">
        <w:rPr>
          <w:rFonts w:eastAsia="SimSun"/>
          <w:lang w:eastAsia="zh-CN"/>
        </w:rPr>
        <w:t>–</w:t>
      </w:r>
      <w:r w:rsidR="00726583" w:rsidRPr="006625EE">
        <w:rPr>
          <w:rFonts w:eastAsia="SimSun"/>
          <w:lang w:eastAsia="zh-CN"/>
        </w:rPr>
        <w:t>1</w:t>
      </w:r>
      <w:r w:rsidR="00395878" w:rsidRPr="006625EE">
        <w:rPr>
          <w:rFonts w:eastAsia="SimSun"/>
          <w:lang w:eastAsia="zh-CN"/>
        </w:rPr>
        <w:t>87</w:t>
      </w:r>
      <w:r w:rsidR="00726583" w:rsidRPr="006625EE">
        <w:rPr>
          <w:rFonts w:eastAsia="SimSun"/>
          <w:lang w:eastAsia="zh-CN"/>
        </w:rPr>
        <w:t>.</w:t>
      </w:r>
    </w:p>
    <w:p w14:paraId="200EAA69" w14:textId="5EB67908" w:rsidR="00395878" w:rsidRPr="006625EE" w:rsidRDefault="002D1FB6" w:rsidP="0011396C">
      <w:pPr>
        <w:pStyle w:val="Reference-Alphabetical"/>
        <w:rPr>
          <w:rFonts w:eastAsia="SimSun"/>
          <w:lang w:eastAsia="zh-CN"/>
        </w:rPr>
      </w:pPr>
      <w:r w:rsidRPr="006625EE">
        <w:rPr>
          <w:rFonts w:eastAsia="SimSun"/>
          <w:lang w:eastAsia="zh-CN"/>
        </w:rPr>
        <w:t>Malik, M. E., Ghafoor, M. M., Hafiz, K. I., Riaz, U., Hassan, N. U., Mustafa, M., &amp; Shahbaz, S. (2013). Importance of awareness</w:t>
      </w:r>
      <w:r w:rsidR="00197990" w:rsidRPr="006625EE">
        <w:rPr>
          <w:rFonts w:eastAsia="SimSun"/>
          <w:lang w:eastAsia="zh-CN"/>
        </w:rPr>
        <w:t xml:space="preserve"> </w:t>
      </w:r>
      <w:r w:rsidRPr="006625EE">
        <w:rPr>
          <w:rFonts w:eastAsia="SimSun"/>
          <w:lang w:eastAsia="zh-CN"/>
        </w:rPr>
        <w:t xml:space="preserve">and brand loyalty in assessing purchase intentions of a consumer. </w:t>
      </w:r>
      <w:r w:rsidRPr="006625EE">
        <w:rPr>
          <w:rFonts w:eastAsia="SimSun"/>
          <w:i/>
          <w:lang w:eastAsia="zh-CN"/>
        </w:rPr>
        <w:t>International Journal of Business and Social Science</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4(5), </w:t>
      </w:r>
      <w:r w:rsidR="00395878" w:rsidRPr="006625EE">
        <w:rPr>
          <w:rFonts w:eastAsia="SimSun"/>
          <w:lang w:eastAsia="zh-CN"/>
        </w:rPr>
        <w:t>1</w:t>
      </w:r>
      <w:r w:rsidR="00FC3887" w:rsidRPr="006625EE">
        <w:rPr>
          <w:rFonts w:eastAsia="SimSun"/>
          <w:lang w:eastAsia="zh-CN"/>
        </w:rPr>
        <w:t>–</w:t>
      </w:r>
      <w:r w:rsidR="00395878" w:rsidRPr="006625EE">
        <w:rPr>
          <w:rFonts w:eastAsia="SimSun"/>
          <w:lang w:eastAsia="zh-CN"/>
        </w:rPr>
        <w:t>5</w:t>
      </w:r>
      <w:r w:rsidRPr="006625EE">
        <w:rPr>
          <w:rFonts w:eastAsia="SimSun"/>
          <w:lang w:eastAsia="zh-CN"/>
        </w:rPr>
        <w:t>.</w:t>
      </w:r>
    </w:p>
    <w:p w14:paraId="6DAC4061" w14:textId="4ECEF103" w:rsidR="00395878" w:rsidRPr="006625EE" w:rsidRDefault="002D1FB6" w:rsidP="0011396C">
      <w:pPr>
        <w:pStyle w:val="Reference-Alphabetical"/>
        <w:rPr>
          <w:rFonts w:eastAsia="SimSun"/>
          <w:lang w:eastAsia="zh-CN"/>
        </w:rPr>
      </w:pPr>
      <w:r w:rsidRPr="006625EE">
        <w:rPr>
          <w:rFonts w:eastAsia="SimSun"/>
          <w:lang w:eastAsia="zh-CN"/>
        </w:rPr>
        <w:t>Maydeu-Olivares, A., &amp; Lado, N. (2003)</w:t>
      </w:r>
      <w:r w:rsidR="007D4077" w:rsidRPr="006625EE">
        <w:rPr>
          <w:rFonts w:eastAsia="SimSun"/>
          <w:lang w:eastAsia="zh-CN"/>
        </w:rPr>
        <w:t>.</w:t>
      </w:r>
      <w:r w:rsidRPr="006625EE">
        <w:rPr>
          <w:rFonts w:eastAsia="SimSun"/>
          <w:lang w:eastAsia="zh-CN"/>
        </w:rPr>
        <w:t xml:space="preserve"> Market orientation and business economic performance: A mediated model. </w:t>
      </w:r>
      <w:r w:rsidRPr="006625EE">
        <w:rPr>
          <w:rFonts w:eastAsia="SimSun"/>
          <w:i/>
          <w:lang w:eastAsia="zh-CN"/>
        </w:rPr>
        <w:t>International Journal of Service Industry Management</w:t>
      </w:r>
      <w:r w:rsidRPr="006625EE">
        <w:rPr>
          <w:rFonts w:eastAsia="SimSun"/>
          <w:lang w:eastAsia="zh-CN"/>
        </w:rPr>
        <w:t xml:space="preserve">. 14(3), </w:t>
      </w:r>
      <w:r w:rsidR="00395878" w:rsidRPr="006625EE">
        <w:rPr>
          <w:rFonts w:eastAsia="SimSun"/>
          <w:lang w:eastAsia="zh-CN"/>
        </w:rPr>
        <w:t>284</w:t>
      </w:r>
      <w:r w:rsidR="00FC3887" w:rsidRPr="006625EE">
        <w:rPr>
          <w:rFonts w:eastAsia="SimSun"/>
          <w:lang w:eastAsia="zh-CN"/>
        </w:rPr>
        <w:t>–</w:t>
      </w:r>
      <w:r w:rsidR="00395878" w:rsidRPr="006625EE">
        <w:rPr>
          <w:rFonts w:eastAsia="SimSun"/>
          <w:lang w:eastAsia="zh-CN"/>
        </w:rPr>
        <w:t>309</w:t>
      </w:r>
      <w:r w:rsidRPr="006625EE">
        <w:rPr>
          <w:rFonts w:eastAsia="SimSun"/>
          <w:lang w:eastAsia="zh-CN"/>
        </w:rPr>
        <w:t>.</w:t>
      </w:r>
    </w:p>
    <w:p w14:paraId="042EB8F6" w14:textId="77777777" w:rsidR="00395878" w:rsidRPr="006625EE" w:rsidRDefault="002D1FB6" w:rsidP="0011396C">
      <w:pPr>
        <w:pStyle w:val="Reference-Alphabetical"/>
        <w:rPr>
          <w:rFonts w:eastAsia="SimSun"/>
          <w:lang w:eastAsia="zh-CN"/>
        </w:rPr>
      </w:pPr>
      <w:r w:rsidRPr="006625EE">
        <w:rPr>
          <w:rFonts w:eastAsia="SimSun"/>
          <w:lang w:eastAsia="zh-CN"/>
        </w:rPr>
        <w:t>McEachern, M., &amp; Warnaby, G. G. (2005). Improving tourist</w:t>
      </w:r>
      <w:r w:rsidR="00FC3887" w:rsidRPr="006625EE">
        <w:rPr>
          <w:rFonts w:eastAsia="SimSun"/>
          <w:lang w:eastAsia="zh-CN"/>
        </w:rPr>
        <w:t>’</w:t>
      </w:r>
      <w:r w:rsidRPr="006625EE">
        <w:rPr>
          <w:rFonts w:eastAsia="SimSun"/>
          <w:lang w:eastAsia="zh-CN"/>
        </w:rPr>
        <w:t>s orientation within the fresh meat supply chain: A focus on assurance schemes.</w:t>
      </w:r>
      <w:r w:rsidR="00395878" w:rsidRPr="006625EE">
        <w:rPr>
          <w:rFonts w:eastAsia="SimSun"/>
          <w:lang w:eastAsia="zh-CN"/>
        </w:rPr>
        <w:t xml:space="preserve"> </w:t>
      </w:r>
      <w:r w:rsidRPr="006625EE">
        <w:rPr>
          <w:rFonts w:eastAsia="SimSun"/>
          <w:i/>
          <w:lang w:eastAsia="zh-CN"/>
        </w:rPr>
        <w:t>Journal of Marketing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21(</w:t>
      </w:r>
      <w:r w:rsidR="00395878" w:rsidRPr="006625EE">
        <w:rPr>
          <w:rFonts w:eastAsia="SimSun"/>
          <w:lang w:eastAsia="zh-CN"/>
        </w:rPr>
        <w:t>1</w:t>
      </w:r>
      <w:r w:rsidR="00FC3887" w:rsidRPr="006625EE">
        <w:rPr>
          <w:rFonts w:eastAsia="SimSun"/>
          <w:lang w:eastAsia="zh-CN"/>
        </w:rPr>
        <w:t>–</w:t>
      </w:r>
      <w:r w:rsidR="00395878" w:rsidRPr="006625EE">
        <w:rPr>
          <w:rFonts w:eastAsia="SimSun"/>
          <w:lang w:eastAsia="zh-CN"/>
        </w:rPr>
        <w:t>2</w:t>
      </w:r>
      <w:r w:rsidRPr="006625EE">
        <w:rPr>
          <w:rFonts w:eastAsia="SimSun"/>
          <w:lang w:eastAsia="zh-CN"/>
        </w:rPr>
        <w:t xml:space="preserve">), </w:t>
      </w:r>
      <w:r w:rsidR="00395878" w:rsidRPr="006625EE">
        <w:rPr>
          <w:rFonts w:eastAsia="SimSun"/>
          <w:lang w:eastAsia="zh-CN"/>
        </w:rPr>
        <w:t>89</w:t>
      </w:r>
      <w:r w:rsidR="00FC3887" w:rsidRPr="006625EE">
        <w:rPr>
          <w:rFonts w:eastAsia="SimSun"/>
          <w:lang w:eastAsia="zh-CN"/>
        </w:rPr>
        <w:t>–</w:t>
      </w:r>
      <w:r w:rsidR="00395878" w:rsidRPr="006625EE">
        <w:rPr>
          <w:rFonts w:eastAsia="SimSun"/>
          <w:lang w:eastAsia="zh-CN"/>
        </w:rPr>
        <w:t>115</w:t>
      </w:r>
      <w:r w:rsidRPr="006625EE">
        <w:rPr>
          <w:rFonts w:eastAsia="SimSun"/>
          <w:lang w:eastAsia="zh-CN"/>
        </w:rPr>
        <w:t>.</w:t>
      </w:r>
    </w:p>
    <w:p w14:paraId="0F7A6241" w14:textId="1527BC34" w:rsidR="00395878" w:rsidRPr="006625EE" w:rsidRDefault="002D1FB6" w:rsidP="0011396C">
      <w:pPr>
        <w:pStyle w:val="Reference-Alphabetical"/>
        <w:rPr>
          <w:rFonts w:eastAsia="SimSun"/>
          <w:lang w:eastAsia="zh-CN"/>
        </w:rPr>
      </w:pPr>
      <w:r w:rsidRPr="006625EE">
        <w:rPr>
          <w:shd w:val="clear" w:color="auto" w:fill="FFFFFF"/>
        </w:rPr>
        <w:t xml:space="preserve">Mehrabi, J., Noorbakhash, K., Shoja, M., &amp; Karim, M. (2012). Impact of </w:t>
      </w:r>
      <w:r w:rsidR="002B5580" w:rsidRPr="006625EE">
        <w:rPr>
          <w:shd w:val="clear" w:color="auto" w:fill="FFFFFF"/>
        </w:rPr>
        <w:t xml:space="preserve">tourists </w:t>
      </w:r>
      <w:r w:rsidRPr="006625EE">
        <w:rPr>
          <w:shd w:val="clear" w:color="auto" w:fill="FFFFFF"/>
        </w:rPr>
        <w:t xml:space="preserve">orientation and </w:t>
      </w:r>
      <w:r w:rsidR="002B5580" w:rsidRPr="006625EE">
        <w:rPr>
          <w:shd w:val="clear" w:color="auto" w:fill="FFFFFF"/>
        </w:rPr>
        <w:t xml:space="preserve">sales orientation </w:t>
      </w:r>
      <w:r w:rsidRPr="006625EE">
        <w:rPr>
          <w:shd w:val="clear" w:color="auto" w:fill="FFFFFF"/>
        </w:rPr>
        <w:t xml:space="preserve">on </w:t>
      </w:r>
      <w:r w:rsidR="002B5580" w:rsidRPr="006625EE">
        <w:rPr>
          <w:shd w:val="clear" w:color="auto" w:fill="FFFFFF"/>
        </w:rPr>
        <w:t xml:space="preserve">sales’ performance </w:t>
      </w:r>
      <w:r w:rsidRPr="006625EE">
        <w:rPr>
          <w:shd w:val="clear" w:color="auto" w:fill="FFFFFF"/>
        </w:rPr>
        <w:t xml:space="preserve">in </w:t>
      </w:r>
      <w:r w:rsidR="002B5580" w:rsidRPr="006625EE">
        <w:rPr>
          <w:shd w:val="clear" w:color="auto" w:fill="FFFFFF"/>
        </w:rPr>
        <w:t xml:space="preserve">international market </w:t>
      </w:r>
      <w:r w:rsidRPr="006625EE">
        <w:rPr>
          <w:shd w:val="clear" w:color="auto" w:fill="FFFFFF"/>
        </w:rPr>
        <w:t>of Bilehsavar County.</w:t>
      </w:r>
      <w:r w:rsidR="00395878" w:rsidRPr="006625EE">
        <w:rPr>
          <w:shd w:val="clear" w:color="auto" w:fill="FFFFFF"/>
        </w:rPr>
        <w:t xml:space="preserve"> </w:t>
      </w:r>
      <w:r w:rsidR="00395878" w:rsidRPr="006625EE">
        <w:rPr>
          <w:i/>
          <w:iCs/>
          <w:shd w:val="clear" w:color="auto" w:fill="FFFFFF"/>
        </w:rPr>
        <w:t>International Journal of Business and Social Science</w:t>
      </w:r>
      <w:r w:rsidRPr="006625EE">
        <w:rPr>
          <w:shd w:val="clear" w:color="auto" w:fill="FFFFFF"/>
        </w:rPr>
        <w:t>,</w:t>
      </w:r>
      <w:r w:rsidR="00395878" w:rsidRPr="006625EE">
        <w:rPr>
          <w:shd w:val="clear" w:color="auto" w:fill="FFFFFF"/>
        </w:rPr>
        <w:t xml:space="preserve"> </w:t>
      </w:r>
      <w:r w:rsidR="00395878" w:rsidRPr="006625EE">
        <w:rPr>
          <w:iCs/>
          <w:shd w:val="clear" w:color="auto" w:fill="FFFFFF"/>
        </w:rPr>
        <w:t>3</w:t>
      </w:r>
      <w:r w:rsidRPr="006625EE">
        <w:rPr>
          <w:shd w:val="clear" w:color="auto" w:fill="FFFFFF"/>
        </w:rPr>
        <w:t xml:space="preserve">(17), </w:t>
      </w:r>
      <w:r w:rsidR="00395878" w:rsidRPr="006625EE">
        <w:rPr>
          <w:shd w:val="clear" w:color="auto" w:fill="FFFFFF"/>
        </w:rPr>
        <w:t>216</w:t>
      </w:r>
      <w:r w:rsidR="00FC3887" w:rsidRPr="006625EE">
        <w:rPr>
          <w:shd w:val="clear" w:color="auto" w:fill="FFFFFF"/>
        </w:rPr>
        <w:t>–</w:t>
      </w:r>
      <w:r w:rsidR="00395878" w:rsidRPr="006625EE">
        <w:rPr>
          <w:shd w:val="clear" w:color="auto" w:fill="FFFFFF"/>
        </w:rPr>
        <w:t>222</w:t>
      </w:r>
      <w:r w:rsidRPr="006625EE">
        <w:rPr>
          <w:shd w:val="clear" w:color="auto" w:fill="FFFFFF"/>
        </w:rPr>
        <w:t>.</w:t>
      </w:r>
    </w:p>
    <w:p w14:paraId="65180385" w14:textId="77777777" w:rsidR="00395878" w:rsidRPr="006625EE" w:rsidRDefault="002D1FB6" w:rsidP="0011396C">
      <w:pPr>
        <w:pStyle w:val="Reference-Alphabetical"/>
        <w:rPr>
          <w:shd w:val="clear" w:color="auto" w:fill="FFFFFF"/>
        </w:rPr>
      </w:pPr>
      <w:r w:rsidRPr="006625EE">
        <w:rPr>
          <w:rFonts w:eastAsia="SimSun"/>
          <w:lang w:eastAsia="zh-CN"/>
        </w:rPr>
        <w:lastRenderedPageBreak/>
        <w:t>Mimouni-Chaabane, A., &amp; Volle, P. (2010). Perceived benefits of loyalty programs: Scale development and implications for relational strategies.</w:t>
      </w:r>
      <w:r w:rsidR="00395878" w:rsidRPr="006625EE">
        <w:rPr>
          <w:rFonts w:eastAsia="SimSun"/>
          <w:lang w:eastAsia="zh-CN"/>
        </w:rPr>
        <w:t xml:space="preserve"> </w:t>
      </w:r>
      <w:r w:rsidRPr="006625EE">
        <w:rPr>
          <w:rFonts w:eastAsia="SimSun"/>
          <w:i/>
          <w:lang w:eastAsia="zh-CN"/>
        </w:rPr>
        <w:t>Journal of Business Research</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63(1), </w:t>
      </w:r>
      <w:r w:rsidR="00395878" w:rsidRPr="006625EE">
        <w:rPr>
          <w:rFonts w:eastAsia="SimSun"/>
          <w:lang w:eastAsia="zh-CN"/>
        </w:rPr>
        <w:t>32</w:t>
      </w:r>
      <w:r w:rsidR="00FC3887" w:rsidRPr="006625EE">
        <w:rPr>
          <w:rFonts w:eastAsia="SimSun"/>
          <w:lang w:eastAsia="zh-CN"/>
        </w:rPr>
        <w:t>–</w:t>
      </w:r>
      <w:r w:rsidR="00395878" w:rsidRPr="006625EE">
        <w:rPr>
          <w:shd w:val="clear" w:color="auto" w:fill="FFFFFF"/>
        </w:rPr>
        <w:t>37</w:t>
      </w:r>
      <w:r w:rsidRPr="006625EE">
        <w:rPr>
          <w:shd w:val="clear" w:color="auto" w:fill="FFFFFF"/>
        </w:rPr>
        <w:t>.</w:t>
      </w:r>
    </w:p>
    <w:p w14:paraId="2D4675FA" w14:textId="4279F3FF" w:rsidR="00395878" w:rsidRPr="006625EE" w:rsidRDefault="002D1FB6" w:rsidP="0011396C">
      <w:pPr>
        <w:pStyle w:val="Reference-Alphabetical"/>
        <w:rPr>
          <w:rFonts w:eastAsia="SimSun"/>
          <w:lang w:eastAsia="zh-CN"/>
        </w:rPr>
      </w:pPr>
      <w:r w:rsidRPr="006625EE">
        <w:rPr>
          <w:rFonts w:eastAsia="SimSun"/>
          <w:lang w:eastAsia="zh-CN"/>
        </w:rPr>
        <w:t xml:space="preserve">Moisescu, O. I. (2006). A conceptual analysis of brand loyalty as a core dimension of brand equity. </w:t>
      </w:r>
      <w:r w:rsidR="00262C17" w:rsidRPr="006625EE">
        <w:rPr>
          <w:i/>
        </w:rPr>
        <w:t>Proceedings of the International Conference on Competitiveness and Stability in the Knowledge-Based Economy</w:t>
      </w:r>
      <w:r w:rsidR="00262C17" w:rsidRPr="006625EE">
        <w:t xml:space="preserve">, </w:t>
      </w:r>
      <w:r w:rsidRPr="006625EE">
        <w:rPr>
          <w:rFonts w:eastAsia="SimSun"/>
          <w:lang w:eastAsia="zh-CN"/>
        </w:rPr>
        <w:t xml:space="preserve">24(3), </w:t>
      </w:r>
      <w:r w:rsidR="00395878" w:rsidRPr="006625EE">
        <w:rPr>
          <w:rFonts w:eastAsia="SimSun"/>
          <w:lang w:eastAsia="zh-CN"/>
        </w:rPr>
        <w:t>1128</w:t>
      </w:r>
      <w:r w:rsidR="00FC3887" w:rsidRPr="006625EE">
        <w:rPr>
          <w:rFonts w:eastAsia="SimSun"/>
          <w:lang w:eastAsia="zh-CN"/>
        </w:rPr>
        <w:t>–</w:t>
      </w:r>
      <w:r w:rsidR="00395878" w:rsidRPr="006625EE">
        <w:rPr>
          <w:rFonts w:eastAsia="SimSun"/>
          <w:lang w:eastAsia="zh-CN"/>
        </w:rPr>
        <w:t>1136</w:t>
      </w:r>
      <w:r w:rsidRPr="006625EE">
        <w:rPr>
          <w:rFonts w:eastAsia="SimSun"/>
          <w:lang w:eastAsia="zh-CN"/>
        </w:rPr>
        <w:t>.</w:t>
      </w:r>
    </w:p>
    <w:p w14:paraId="691DF22A" w14:textId="23E88FAB" w:rsidR="00B262E3" w:rsidRPr="006625EE" w:rsidRDefault="00B262E3" w:rsidP="0011396C">
      <w:pPr>
        <w:pStyle w:val="Reference-Alphabetical"/>
        <w:rPr>
          <w:rFonts w:eastAsia="SimSun"/>
          <w:lang w:eastAsia="zh-CN"/>
        </w:rPr>
      </w:pPr>
      <w:r w:rsidRPr="006625EE">
        <w:rPr>
          <w:rFonts w:eastAsia="SimSun"/>
          <w:lang w:eastAsia="zh-CN"/>
        </w:rPr>
        <w:t xml:space="preserve">Moisescu, O. I. (2009). The importance of awareness in consumers’ buying decision and perceived risk assessment. </w:t>
      </w:r>
      <w:r w:rsidRPr="006625EE">
        <w:rPr>
          <w:rFonts w:eastAsia="SimSun"/>
          <w:i/>
          <w:lang w:eastAsia="zh-CN"/>
        </w:rPr>
        <w:t>Journal of Management &amp; Marketing</w:t>
      </w:r>
      <w:r w:rsidRPr="006625EE">
        <w:rPr>
          <w:rFonts w:eastAsia="SimSun"/>
          <w:lang w:eastAsia="zh-CN"/>
        </w:rPr>
        <w:t>, 7(2), 103–110.</w:t>
      </w:r>
    </w:p>
    <w:p w14:paraId="0328C693" w14:textId="77777777" w:rsidR="00395878" w:rsidRPr="006625EE" w:rsidRDefault="002D1FB6" w:rsidP="0011396C">
      <w:pPr>
        <w:pStyle w:val="Reference-Alphabetical"/>
        <w:rPr>
          <w:rFonts w:eastAsia="SimSun"/>
          <w:lang w:eastAsia="zh-CN"/>
        </w:rPr>
      </w:pPr>
      <w:r w:rsidRPr="006625EE">
        <w:rPr>
          <w:rFonts w:eastAsia="SimSun"/>
          <w:lang w:eastAsia="zh-CN"/>
        </w:rPr>
        <w:t>Molina-Azor</w:t>
      </w:r>
      <w:r w:rsidR="00FC3887" w:rsidRPr="006625EE">
        <w:rPr>
          <w:rFonts w:eastAsia="SimSun"/>
          <w:lang w:eastAsia="zh-CN"/>
        </w:rPr>
        <w:t>í</w:t>
      </w:r>
      <w:r w:rsidRPr="006625EE">
        <w:rPr>
          <w:rFonts w:eastAsia="SimSun"/>
          <w:lang w:eastAsia="zh-CN"/>
        </w:rPr>
        <w:t>n, J. F., Tar</w:t>
      </w:r>
      <w:r w:rsidR="00FC3887" w:rsidRPr="006625EE">
        <w:rPr>
          <w:rFonts w:eastAsia="SimSun"/>
          <w:lang w:eastAsia="zh-CN"/>
        </w:rPr>
        <w:t>í</w:t>
      </w:r>
      <w:r w:rsidRPr="006625EE">
        <w:rPr>
          <w:rFonts w:eastAsia="SimSun"/>
          <w:lang w:eastAsia="zh-CN"/>
        </w:rPr>
        <w:t>, J. J., Pereira-Moliner, J., L</w:t>
      </w:r>
      <w:r w:rsidR="00FC3887" w:rsidRPr="006625EE">
        <w:rPr>
          <w:rFonts w:eastAsia="SimSun"/>
          <w:lang w:eastAsia="zh-CN"/>
        </w:rPr>
        <w:t>ó</w:t>
      </w:r>
      <w:r w:rsidRPr="006625EE">
        <w:rPr>
          <w:rFonts w:eastAsia="SimSun"/>
          <w:lang w:eastAsia="zh-CN"/>
        </w:rPr>
        <w:t>pez-Gamero, M. D., &amp; Pertusa-Ortega, E. M. (2015). The effects of quality and environmental management on competitive advantage: A mixed methods study in the hotel industry.</w:t>
      </w:r>
      <w:r w:rsidR="00395878" w:rsidRPr="006625EE">
        <w:rPr>
          <w:rFonts w:eastAsia="SimSun"/>
          <w:lang w:eastAsia="zh-CN"/>
        </w:rPr>
        <w:t xml:space="preserve"> </w:t>
      </w:r>
      <w:r w:rsidRPr="006625EE">
        <w:rPr>
          <w:rFonts w:eastAsia="SimSun"/>
          <w:i/>
          <w:lang w:eastAsia="zh-CN"/>
        </w:rPr>
        <w:t>Tourism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50(Oct), </w:t>
      </w:r>
      <w:r w:rsidR="00395878" w:rsidRPr="006625EE">
        <w:rPr>
          <w:rFonts w:eastAsia="SimSun"/>
          <w:lang w:eastAsia="zh-CN"/>
        </w:rPr>
        <w:t>41</w:t>
      </w:r>
      <w:r w:rsidR="00FC3887" w:rsidRPr="006625EE">
        <w:rPr>
          <w:rFonts w:eastAsia="SimSun"/>
          <w:lang w:eastAsia="zh-CN"/>
        </w:rPr>
        <w:t>–</w:t>
      </w:r>
      <w:r w:rsidR="00395878" w:rsidRPr="006625EE">
        <w:rPr>
          <w:rFonts w:eastAsia="SimSun"/>
          <w:lang w:eastAsia="zh-CN"/>
        </w:rPr>
        <w:t>54</w:t>
      </w:r>
      <w:r w:rsidRPr="006625EE">
        <w:rPr>
          <w:rFonts w:eastAsia="SimSun"/>
          <w:lang w:eastAsia="zh-CN"/>
        </w:rPr>
        <w:t>.</w:t>
      </w:r>
    </w:p>
    <w:p w14:paraId="4E56A535" w14:textId="00F02C0C" w:rsidR="00395878" w:rsidRPr="006625EE" w:rsidRDefault="002D1FB6" w:rsidP="0011396C">
      <w:pPr>
        <w:pStyle w:val="Reference-Alphabetical"/>
        <w:rPr>
          <w:rFonts w:eastAsia="SimSun"/>
          <w:lang w:eastAsia="zh-CN"/>
        </w:rPr>
      </w:pPr>
      <w:r w:rsidRPr="006625EE">
        <w:rPr>
          <w:rFonts w:eastAsia="SimSun"/>
          <w:lang w:eastAsia="zh-CN"/>
        </w:rPr>
        <w:t xml:space="preserve">Morgan, N. A., Vorhies, D. W., &amp; Mason, C. H. (2009). Market </w:t>
      </w:r>
      <w:r w:rsidR="00901B51" w:rsidRPr="006625EE">
        <w:rPr>
          <w:rFonts w:eastAsia="SimSun"/>
          <w:lang w:eastAsia="zh-CN"/>
        </w:rPr>
        <w:t>orientation</w:t>
      </w:r>
      <w:r w:rsidRPr="006625EE">
        <w:rPr>
          <w:rFonts w:eastAsia="SimSun"/>
          <w:lang w:eastAsia="zh-CN"/>
        </w:rPr>
        <w:t xml:space="preserve">, </w:t>
      </w:r>
      <w:r w:rsidR="00901B51" w:rsidRPr="006625EE">
        <w:rPr>
          <w:rFonts w:eastAsia="SimSun"/>
          <w:lang w:eastAsia="zh-CN"/>
        </w:rPr>
        <w:t xml:space="preserve">marketing capabilities </w:t>
      </w:r>
      <w:r w:rsidRPr="006625EE">
        <w:rPr>
          <w:rFonts w:eastAsia="SimSun"/>
          <w:lang w:eastAsia="zh-CN"/>
        </w:rPr>
        <w:t xml:space="preserve">and </w:t>
      </w:r>
      <w:r w:rsidR="00901B51" w:rsidRPr="006625EE">
        <w:rPr>
          <w:rFonts w:eastAsia="SimSun"/>
          <w:lang w:eastAsia="zh-CN"/>
        </w:rPr>
        <w:t>firm performance</w:t>
      </w:r>
      <w:r w:rsidRPr="006625EE">
        <w:rPr>
          <w:rFonts w:eastAsia="SimSun"/>
          <w:lang w:eastAsia="zh-CN"/>
        </w:rPr>
        <w:t xml:space="preserve">. </w:t>
      </w:r>
      <w:r w:rsidRPr="006625EE">
        <w:rPr>
          <w:rFonts w:eastAsia="SimSun"/>
          <w:i/>
          <w:lang w:eastAsia="zh-CN"/>
        </w:rPr>
        <w:t>Strategic Management Journal</w:t>
      </w:r>
      <w:r w:rsidRPr="006625EE">
        <w:rPr>
          <w:rFonts w:eastAsia="SimSun"/>
          <w:lang w:eastAsia="zh-CN"/>
        </w:rPr>
        <w:t xml:space="preserve">, 30(8), </w:t>
      </w:r>
      <w:r w:rsidR="00395878" w:rsidRPr="006625EE">
        <w:rPr>
          <w:rFonts w:eastAsia="SimSun"/>
          <w:lang w:eastAsia="zh-CN"/>
        </w:rPr>
        <w:t>909</w:t>
      </w:r>
      <w:r w:rsidR="00FC3887" w:rsidRPr="006625EE">
        <w:rPr>
          <w:rFonts w:eastAsia="SimSun"/>
          <w:lang w:eastAsia="zh-CN"/>
        </w:rPr>
        <w:t>–</w:t>
      </w:r>
      <w:r w:rsidR="00395878" w:rsidRPr="006625EE">
        <w:rPr>
          <w:rFonts w:eastAsia="SimSun"/>
          <w:lang w:eastAsia="zh-CN"/>
        </w:rPr>
        <w:t>920</w:t>
      </w:r>
      <w:r w:rsidRPr="006625EE">
        <w:rPr>
          <w:rFonts w:eastAsia="SimSun"/>
          <w:lang w:eastAsia="zh-CN"/>
        </w:rPr>
        <w:t>.</w:t>
      </w:r>
    </w:p>
    <w:p w14:paraId="6D0CB7BF" w14:textId="18D67F5C" w:rsidR="00395878" w:rsidRPr="006625EE" w:rsidRDefault="002D1FB6" w:rsidP="0011396C">
      <w:pPr>
        <w:pStyle w:val="Reference-Alphabetical"/>
        <w:rPr>
          <w:rFonts w:eastAsia="SimSun"/>
          <w:lang w:eastAsia="zh-CN"/>
        </w:rPr>
      </w:pPr>
      <w:r w:rsidRPr="006625EE">
        <w:rPr>
          <w:rFonts w:eastAsia="SimSun"/>
          <w:lang w:eastAsia="zh-CN"/>
        </w:rPr>
        <w:t>Muniz, A. M., &amp; O</w:t>
      </w:r>
      <w:r w:rsidR="008E0C3F" w:rsidRPr="006625EE">
        <w:rPr>
          <w:rFonts w:eastAsia="SimSun"/>
          <w:lang w:eastAsia="zh-CN"/>
        </w:rPr>
        <w:t>’</w:t>
      </w:r>
      <w:r w:rsidRPr="006625EE">
        <w:rPr>
          <w:rFonts w:eastAsia="SimSun"/>
          <w:lang w:eastAsia="zh-CN"/>
        </w:rPr>
        <w:t>guinn, T. C. (2001). Brand community.</w:t>
      </w:r>
      <w:r w:rsidR="00395878" w:rsidRPr="006625EE">
        <w:rPr>
          <w:rFonts w:eastAsia="SimSun"/>
          <w:lang w:eastAsia="zh-CN"/>
        </w:rPr>
        <w:t xml:space="preserve"> </w:t>
      </w:r>
      <w:r w:rsidRPr="006625EE">
        <w:rPr>
          <w:rFonts w:eastAsia="SimSun"/>
          <w:i/>
          <w:lang w:eastAsia="zh-CN"/>
        </w:rPr>
        <w:t>Journal of Consumer Research</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27(4), </w:t>
      </w:r>
      <w:r w:rsidR="00395878" w:rsidRPr="006625EE">
        <w:rPr>
          <w:rFonts w:eastAsia="SimSun"/>
          <w:lang w:eastAsia="zh-CN"/>
        </w:rPr>
        <w:t>412</w:t>
      </w:r>
      <w:r w:rsidR="00FC3887" w:rsidRPr="006625EE">
        <w:rPr>
          <w:rFonts w:eastAsia="SimSun"/>
          <w:lang w:eastAsia="zh-CN"/>
        </w:rPr>
        <w:t>–</w:t>
      </w:r>
      <w:r w:rsidR="00395878" w:rsidRPr="006625EE">
        <w:rPr>
          <w:rFonts w:eastAsia="SimSun"/>
          <w:lang w:eastAsia="zh-CN"/>
        </w:rPr>
        <w:t>432</w:t>
      </w:r>
      <w:r w:rsidRPr="006625EE">
        <w:rPr>
          <w:rFonts w:eastAsia="SimSun"/>
          <w:lang w:eastAsia="zh-CN"/>
        </w:rPr>
        <w:t>.</w:t>
      </w:r>
    </w:p>
    <w:p w14:paraId="1BF214E6" w14:textId="1C7D624C" w:rsidR="00395878" w:rsidRPr="006625EE" w:rsidRDefault="002D1FB6" w:rsidP="0011396C">
      <w:pPr>
        <w:pStyle w:val="Reference-Alphabetical"/>
        <w:rPr>
          <w:rFonts w:eastAsia="SimSun"/>
          <w:lang w:eastAsia="zh-CN"/>
        </w:rPr>
      </w:pPr>
      <w:r w:rsidRPr="006625EE">
        <w:rPr>
          <w:rFonts w:eastAsia="SimSun"/>
          <w:lang w:eastAsia="zh-CN"/>
        </w:rPr>
        <w:t xml:space="preserve">Mustafi, S., Jost, L., &amp; Nguyen, T. (2011). The </w:t>
      </w:r>
      <w:r w:rsidR="002459A1" w:rsidRPr="006625EE">
        <w:rPr>
          <w:rFonts w:eastAsia="SimSun"/>
          <w:lang w:eastAsia="zh-CN"/>
        </w:rPr>
        <w:t xml:space="preserve">relationship between online </w:t>
      </w:r>
      <w:r w:rsidRPr="006625EE">
        <w:rPr>
          <w:rFonts w:eastAsia="SimSun"/>
          <w:lang w:eastAsia="zh-CN"/>
        </w:rPr>
        <w:t xml:space="preserve">and </w:t>
      </w:r>
      <w:r w:rsidR="002459A1" w:rsidRPr="006625EE">
        <w:rPr>
          <w:rFonts w:eastAsia="SimSun"/>
          <w:lang w:eastAsia="zh-CN"/>
        </w:rPr>
        <w:t>offline marketing</w:t>
      </w:r>
      <w:r w:rsidRPr="006625EE">
        <w:rPr>
          <w:rFonts w:eastAsia="SimSun"/>
          <w:lang w:eastAsia="zh-CN"/>
        </w:rPr>
        <w:t>.</w:t>
      </w:r>
    </w:p>
    <w:p w14:paraId="31186E6F" w14:textId="1130CEE9" w:rsidR="00395878" w:rsidRPr="006625EE" w:rsidRDefault="002D1FB6" w:rsidP="0011396C">
      <w:pPr>
        <w:pStyle w:val="Reference-Alphabetical"/>
        <w:rPr>
          <w:rFonts w:eastAsia="SimSun"/>
          <w:lang w:eastAsia="zh-CN"/>
        </w:rPr>
      </w:pPr>
      <w:r w:rsidRPr="006625EE">
        <w:rPr>
          <w:rFonts w:eastAsia="SimSun"/>
          <w:lang w:eastAsia="zh-CN"/>
        </w:rPr>
        <w:t>Narver, J. C., &amp; Slater, S.</w:t>
      </w:r>
      <w:r w:rsidR="00A77170" w:rsidRPr="006625EE">
        <w:rPr>
          <w:rFonts w:eastAsia="SimSun"/>
          <w:lang w:eastAsia="zh-CN"/>
        </w:rPr>
        <w:t xml:space="preserve"> </w:t>
      </w:r>
      <w:r w:rsidRPr="006625EE">
        <w:rPr>
          <w:rFonts w:eastAsia="SimSun"/>
          <w:lang w:eastAsia="zh-CN"/>
        </w:rPr>
        <w:t>F. (1990)</w:t>
      </w:r>
      <w:r w:rsidR="00DC2DCB" w:rsidRPr="006625EE">
        <w:rPr>
          <w:rFonts w:eastAsia="SimSun"/>
          <w:lang w:eastAsia="zh-CN"/>
        </w:rPr>
        <w:t>.</w:t>
      </w:r>
      <w:r w:rsidRPr="006625EE">
        <w:rPr>
          <w:rFonts w:eastAsia="SimSun"/>
          <w:lang w:eastAsia="zh-CN"/>
        </w:rPr>
        <w:t xml:space="preserve"> The effect of a market orientation on business profitability. </w:t>
      </w:r>
      <w:r w:rsidRPr="006625EE">
        <w:rPr>
          <w:rFonts w:eastAsia="SimSun"/>
          <w:i/>
          <w:lang w:eastAsia="zh-CN"/>
        </w:rPr>
        <w:t>Journal of Marketing</w:t>
      </w:r>
      <w:r w:rsidRPr="006625EE">
        <w:rPr>
          <w:rFonts w:eastAsia="SimSun"/>
          <w:lang w:eastAsia="zh-CN"/>
        </w:rPr>
        <w:t xml:space="preserve">, 54(4), </w:t>
      </w:r>
      <w:r w:rsidR="00395878" w:rsidRPr="006625EE">
        <w:rPr>
          <w:rFonts w:eastAsia="SimSun"/>
          <w:lang w:eastAsia="zh-CN"/>
        </w:rPr>
        <w:t>20</w:t>
      </w:r>
      <w:r w:rsidR="00FC3887" w:rsidRPr="006625EE">
        <w:rPr>
          <w:rFonts w:eastAsia="SimSun"/>
          <w:lang w:eastAsia="zh-CN"/>
        </w:rPr>
        <w:t>–</w:t>
      </w:r>
      <w:r w:rsidR="00395878" w:rsidRPr="006625EE">
        <w:rPr>
          <w:rFonts w:eastAsia="SimSun"/>
          <w:lang w:eastAsia="zh-CN"/>
        </w:rPr>
        <w:t>35</w:t>
      </w:r>
      <w:r w:rsidRPr="006625EE">
        <w:rPr>
          <w:rFonts w:eastAsia="SimSun"/>
          <w:lang w:eastAsia="zh-CN"/>
        </w:rPr>
        <w:t>.</w:t>
      </w:r>
    </w:p>
    <w:p w14:paraId="1151589E" w14:textId="187E7732" w:rsidR="00395878" w:rsidRPr="006625EE" w:rsidRDefault="002D1FB6" w:rsidP="0011396C">
      <w:pPr>
        <w:pStyle w:val="Reference-Alphabetical"/>
        <w:rPr>
          <w:rFonts w:eastAsia="SimSun"/>
          <w:lang w:eastAsia="zh-CN"/>
        </w:rPr>
      </w:pPr>
      <w:r w:rsidRPr="006625EE">
        <w:rPr>
          <w:rFonts w:eastAsia="SimSun"/>
          <w:lang w:eastAsia="zh-CN"/>
        </w:rPr>
        <w:t>Nguyen, N., &amp; LeBlanc, G. (1998). The mediating role of corporate image on customers</w:t>
      </w:r>
      <w:r w:rsidR="00FC3887" w:rsidRPr="006625EE">
        <w:rPr>
          <w:rFonts w:eastAsia="SimSun"/>
          <w:lang w:eastAsia="zh-CN"/>
        </w:rPr>
        <w:t>’</w:t>
      </w:r>
      <w:r w:rsidRPr="006625EE">
        <w:rPr>
          <w:rFonts w:eastAsia="SimSun"/>
          <w:lang w:eastAsia="zh-CN"/>
        </w:rPr>
        <w:t xml:space="preserve"> retention decisions: </w:t>
      </w:r>
      <w:r w:rsidR="000E5485" w:rsidRPr="006625EE">
        <w:rPr>
          <w:rFonts w:eastAsia="SimSun"/>
          <w:lang w:eastAsia="zh-CN"/>
        </w:rPr>
        <w:t xml:space="preserve">An </w:t>
      </w:r>
      <w:r w:rsidRPr="006625EE">
        <w:rPr>
          <w:rFonts w:eastAsia="SimSun"/>
          <w:lang w:eastAsia="zh-CN"/>
        </w:rPr>
        <w:t>investigation in financial services.</w:t>
      </w:r>
      <w:r w:rsidR="00395878" w:rsidRPr="006625EE">
        <w:rPr>
          <w:rFonts w:eastAsia="SimSun"/>
          <w:lang w:eastAsia="zh-CN"/>
        </w:rPr>
        <w:t xml:space="preserve"> </w:t>
      </w:r>
      <w:r w:rsidRPr="006625EE">
        <w:rPr>
          <w:rFonts w:eastAsia="SimSun"/>
          <w:i/>
          <w:lang w:eastAsia="zh-CN"/>
        </w:rPr>
        <w:t>International Journal of Bank Marketing</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16(2), </w:t>
      </w:r>
      <w:r w:rsidR="00395878" w:rsidRPr="006625EE">
        <w:rPr>
          <w:rFonts w:eastAsia="SimSun"/>
          <w:lang w:eastAsia="zh-CN"/>
        </w:rPr>
        <w:t>52</w:t>
      </w:r>
      <w:r w:rsidR="00FC3887" w:rsidRPr="006625EE">
        <w:rPr>
          <w:rFonts w:eastAsia="SimSun"/>
          <w:lang w:eastAsia="zh-CN"/>
        </w:rPr>
        <w:t>–</w:t>
      </w:r>
      <w:r w:rsidR="00395878" w:rsidRPr="006625EE">
        <w:rPr>
          <w:rFonts w:eastAsia="SimSun"/>
          <w:lang w:eastAsia="zh-CN"/>
        </w:rPr>
        <w:t>65</w:t>
      </w:r>
      <w:r w:rsidRPr="006625EE">
        <w:rPr>
          <w:rFonts w:eastAsia="SimSun"/>
          <w:lang w:eastAsia="zh-CN"/>
        </w:rPr>
        <w:t>.</w:t>
      </w:r>
    </w:p>
    <w:p w14:paraId="78C15307" w14:textId="77777777" w:rsidR="00395878" w:rsidRPr="006625EE" w:rsidRDefault="002D1FB6" w:rsidP="0011396C">
      <w:pPr>
        <w:pStyle w:val="Reference-Alphabetical"/>
        <w:rPr>
          <w:rFonts w:eastAsia="SimSun"/>
          <w:lang w:eastAsia="zh-CN"/>
        </w:rPr>
      </w:pPr>
      <w:r w:rsidRPr="006625EE">
        <w:rPr>
          <w:rFonts w:eastAsia="SimSun"/>
          <w:lang w:eastAsia="zh-CN"/>
        </w:rPr>
        <w:t xml:space="preserve">Nicolau, J. L., &amp; Sharma, A. (2018). A generalisation of the FIFA World Cup effect. </w:t>
      </w:r>
      <w:r w:rsidRPr="006625EE">
        <w:rPr>
          <w:rFonts w:eastAsia="SimSun"/>
          <w:i/>
          <w:lang w:eastAsia="zh-CN"/>
        </w:rPr>
        <w:t>Tourism Management</w:t>
      </w:r>
      <w:r w:rsidRPr="006625EE">
        <w:rPr>
          <w:rFonts w:eastAsia="SimSun"/>
          <w:lang w:eastAsia="zh-CN"/>
        </w:rPr>
        <w:t xml:space="preserve">, 66(30), </w:t>
      </w:r>
      <w:r w:rsidR="00395878" w:rsidRPr="006625EE">
        <w:rPr>
          <w:rFonts w:eastAsia="SimSun"/>
          <w:lang w:eastAsia="zh-CN"/>
        </w:rPr>
        <w:t>315</w:t>
      </w:r>
      <w:r w:rsidR="00FC3887" w:rsidRPr="006625EE">
        <w:rPr>
          <w:rFonts w:eastAsia="SimSun"/>
          <w:lang w:eastAsia="zh-CN"/>
        </w:rPr>
        <w:t>–</w:t>
      </w:r>
      <w:r w:rsidR="00395878" w:rsidRPr="006625EE">
        <w:rPr>
          <w:rFonts w:eastAsia="SimSun"/>
          <w:lang w:eastAsia="zh-CN"/>
        </w:rPr>
        <w:t>317</w:t>
      </w:r>
      <w:r w:rsidRPr="006625EE">
        <w:rPr>
          <w:rFonts w:eastAsia="SimSun"/>
          <w:lang w:eastAsia="zh-CN"/>
        </w:rPr>
        <w:t>.</w:t>
      </w:r>
    </w:p>
    <w:p w14:paraId="2B9B2523" w14:textId="46AF75A2" w:rsidR="00395878" w:rsidRPr="006625EE" w:rsidRDefault="002D1FB6" w:rsidP="0011396C">
      <w:pPr>
        <w:pStyle w:val="Reference-Alphabetical"/>
        <w:rPr>
          <w:rFonts w:eastAsia="SimSun"/>
          <w:lang w:eastAsia="zh-CN"/>
        </w:rPr>
      </w:pPr>
      <w:r w:rsidRPr="006625EE">
        <w:rPr>
          <w:rFonts w:eastAsia="SimSun"/>
          <w:lang w:eastAsia="zh-CN"/>
        </w:rPr>
        <w:t xml:space="preserve">Nunnally, J. (1978). </w:t>
      </w:r>
      <w:r w:rsidRPr="006625EE">
        <w:rPr>
          <w:rFonts w:eastAsia="SimSun"/>
          <w:i/>
          <w:lang w:eastAsia="zh-CN"/>
        </w:rPr>
        <w:t>Psychometric methods</w:t>
      </w:r>
      <w:r w:rsidR="00B35EC7" w:rsidRPr="006625EE">
        <w:rPr>
          <w:rFonts w:eastAsia="SimSun"/>
          <w:lang w:eastAsia="zh-CN"/>
        </w:rPr>
        <w:t>.</w:t>
      </w:r>
      <w:r w:rsidRPr="006625EE">
        <w:rPr>
          <w:rFonts w:eastAsia="SimSun"/>
          <w:lang w:eastAsia="zh-CN"/>
        </w:rPr>
        <w:t xml:space="preserve"> </w:t>
      </w:r>
      <w:r w:rsidRPr="006625EE">
        <w:rPr>
          <w:shd w:val="clear" w:color="auto" w:fill="FFFFFF"/>
        </w:rPr>
        <w:t>New York: McGraw-Hill</w:t>
      </w:r>
      <w:r w:rsidR="00B35EC7" w:rsidRPr="006625EE">
        <w:rPr>
          <w:shd w:val="clear" w:color="auto" w:fill="FFFFFF"/>
        </w:rPr>
        <w:t>.</w:t>
      </w:r>
    </w:p>
    <w:p w14:paraId="79EC7146" w14:textId="544091BB" w:rsidR="00395878" w:rsidRPr="006625EE" w:rsidRDefault="002D1FB6" w:rsidP="0011396C">
      <w:pPr>
        <w:pStyle w:val="Reference-Alphabetical"/>
        <w:rPr>
          <w:rFonts w:eastAsia="SimSun"/>
          <w:lang w:eastAsia="zh-CN"/>
        </w:rPr>
      </w:pPr>
      <w:r w:rsidRPr="006625EE">
        <w:rPr>
          <w:rFonts w:eastAsia="SimSun"/>
          <w:lang w:eastAsia="zh-CN"/>
        </w:rPr>
        <w:t>O</w:t>
      </w:r>
      <w:r w:rsidR="001B2241" w:rsidRPr="006625EE">
        <w:rPr>
          <w:rFonts w:eastAsia="SimSun"/>
          <w:lang w:eastAsia="zh-CN"/>
        </w:rPr>
        <w:t>’</w:t>
      </w:r>
      <w:r w:rsidRPr="006625EE">
        <w:rPr>
          <w:rFonts w:eastAsia="SimSun"/>
          <w:lang w:eastAsia="zh-CN"/>
        </w:rPr>
        <w:t>Cass, A., &amp; Ngo, L. (2009)</w:t>
      </w:r>
      <w:r w:rsidR="001B2241" w:rsidRPr="006625EE">
        <w:rPr>
          <w:rFonts w:eastAsia="SimSun"/>
          <w:lang w:eastAsia="zh-CN"/>
        </w:rPr>
        <w:t>.</w:t>
      </w:r>
      <w:r w:rsidRPr="006625EE">
        <w:rPr>
          <w:rFonts w:eastAsia="SimSun"/>
          <w:lang w:eastAsia="zh-CN"/>
        </w:rPr>
        <w:t xml:space="preserve"> Achieving customer satisfaction via market orientation, brand orientation, and customer empowerment: Evidence from Australia.</w:t>
      </w:r>
    </w:p>
    <w:p w14:paraId="7EC28828" w14:textId="4C239085" w:rsidR="00395878" w:rsidRPr="006625EE" w:rsidRDefault="002D1FB6" w:rsidP="0011396C">
      <w:pPr>
        <w:pStyle w:val="Reference-Alphabetical"/>
        <w:rPr>
          <w:rFonts w:eastAsia="SimSun"/>
          <w:lang w:eastAsia="zh-CN"/>
        </w:rPr>
      </w:pPr>
      <w:r w:rsidRPr="006625EE">
        <w:rPr>
          <w:rFonts w:eastAsia="SimSun"/>
          <w:lang w:eastAsia="zh-CN"/>
        </w:rPr>
        <w:t>O</w:t>
      </w:r>
      <w:r w:rsidR="00846A39" w:rsidRPr="006625EE">
        <w:rPr>
          <w:rFonts w:eastAsia="SimSun"/>
          <w:lang w:eastAsia="zh-CN"/>
        </w:rPr>
        <w:t>’</w:t>
      </w:r>
      <w:r w:rsidRPr="006625EE">
        <w:rPr>
          <w:rFonts w:eastAsia="SimSun"/>
          <w:lang w:eastAsia="zh-CN"/>
        </w:rPr>
        <w:t>Cass, A., &amp; Sok, P. (2015). An exploratory study into managing value creation in tourism service firms: Understanding value creation phases at the intersection of the tourism service firm and their customers.</w:t>
      </w:r>
      <w:r w:rsidR="00395878" w:rsidRPr="006625EE">
        <w:rPr>
          <w:rFonts w:eastAsia="SimSun"/>
          <w:lang w:eastAsia="zh-CN"/>
        </w:rPr>
        <w:t xml:space="preserve"> </w:t>
      </w:r>
      <w:r w:rsidRPr="006625EE">
        <w:rPr>
          <w:rFonts w:eastAsia="SimSun"/>
          <w:i/>
          <w:lang w:eastAsia="zh-CN"/>
        </w:rPr>
        <w:t>Tourism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51(Dec), </w:t>
      </w:r>
      <w:r w:rsidR="00395878" w:rsidRPr="006625EE">
        <w:rPr>
          <w:rFonts w:eastAsia="SimSun"/>
          <w:lang w:eastAsia="zh-CN"/>
        </w:rPr>
        <w:t>186</w:t>
      </w:r>
      <w:r w:rsidR="00FC3887" w:rsidRPr="006625EE">
        <w:rPr>
          <w:rFonts w:eastAsia="SimSun"/>
          <w:lang w:eastAsia="zh-CN"/>
        </w:rPr>
        <w:t>–</w:t>
      </w:r>
      <w:r w:rsidR="00395878" w:rsidRPr="006625EE">
        <w:rPr>
          <w:rFonts w:eastAsia="SimSun"/>
          <w:lang w:eastAsia="zh-CN"/>
        </w:rPr>
        <w:t>200</w:t>
      </w:r>
      <w:r w:rsidRPr="006625EE">
        <w:rPr>
          <w:rFonts w:eastAsia="SimSun"/>
          <w:lang w:eastAsia="zh-CN"/>
        </w:rPr>
        <w:t>.</w:t>
      </w:r>
    </w:p>
    <w:p w14:paraId="07EE5EF2" w14:textId="4C26F0DE" w:rsidR="00395878" w:rsidRPr="006625EE" w:rsidRDefault="002D1FB6" w:rsidP="0011396C">
      <w:pPr>
        <w:pStyle w:val="Reference-Alphabetical"/>
        <w:rPr>
          <w:rFonts w:eastAsia="SimSun"/>
          <w:lang w:eastAsia="zh-CN"/>
        </w:rPr>
      </w:pPr>
      <w:r w:rsidRPr="006625EE">
        <w:rPr>
          <w:rFonts w:eastAsia="SimSun"/>
          <w:lang w:eastAsia="zh-CN"/>
        </w:rPr>
        <w:lastRenderedPageBreak/>
        <w:t xml:space="preserve">Oliver, C. (1997). Sustainable competitive advantage: </w:t>
      </w:r>
      <w:r w:rsidR="005C6385" w:rsidRPr="006625EE">
        <w:rPr>
          <w:rFonts w:eastAsia="SimSun"/>
          <w:lang w:eastAsia="zh-CN"/>
        </w:rPr>
        <w:t xml:space="preserve">Combining </w:t>
      </w:r>
      <w:r w:rsidRPr="006625EE">
        <w:rPr>
          <w:rFonts w:eastAsia="SimSun"/>
          <w:lang w:eastAsia="zh-CN"/>
        </w:rPr>
        <w:t>institutional and resource</w:t>
      </w:r>
      <w:r w:rsidR="005C6385" w:rsidRPr="006625EE">
        <w:rPr>
          <w:rFonts w:eastAsia="SimSun"/>
          <w:lang w:eastAsia="zh-CN"/>
        </w:rPr>
        <w:t>-</w:t>
      </w:r>
      <w:r w:rsidRPr="006625EE">
        <w:rPr>
          <w:rFonts w:eastAsia="SimSun"/>
          <w:lang w:eastAsia="zh-CN"/>
        </w:rPr>
        <w:t>based views.</w:t>
      </w:r>
      <w:r w:rsidR="00395878" w:rsidRPr="006625EE">
        <w:rPr>
          <w:rFonts w:eastAsia="SimSun"/>
          <w:lang w:eastAsia="zh-CN"/>
        </w:rPr>
        <w:t xml:space="preserve"> </w:t>
      </w:r>
      <w:r w:rsidRPr="006625EE">
        <w:rPr>
          <w:rFonts w:eastAsia="SimSun"/>
          <w:i/>
          <w:lang w:eastAsia="zh-CN"/>
        </w:rPr>
        <w:t>Strategic Management Journal</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18(9), </w:t>
      </w:r>
      <w:r w:rsidR="00395878" w:rsidRPr="006625EE">
        <w:rPr>
          <w:rFonts w:eastAsia="SimSun"/>
          <w:lang w:eastAsia="zh-CN"/>
        </w:rPr>
        <w:t>697</w:t>
      </w:r>
      <w:r w:rsidR="00FC3887" w:rsidRPr="006625EE">
        <w:rPr>
          <w:rFonts w:eastAsia="SimSun"/>
          <w:lang w:eastAsia="zh-CN"/>
        </w:rPr>
        <w:t>–</w:t>
      </w:r>
      <w:r w:rsidR="00395878" w:rsidRPr="006625EE">
        <w:rPr>
          <w:rFonts w:eastAsia="SimSun"/>
          <w:lang w:eastAsia="zh-CN"/>
        </w:rPr>
        <w:t>713</w:t>
      </w:r>
      <w:r w:rsidRPr="006625EE">
        <w:rPr>
          <w:rFonts w:eastAsia="SimSun"/>
          <w:lang w:eastAsia="zh-CN"/>
        </w:rPr>
        <w:t>.</w:t>
      </w:r>
    </w:p>
    <w:p w14:paraId="5EBD197E" w14:textId="77777777" w:rsidR="00395878" w:rsidRPr="006625EE" w:rsidRDefault="002D1FB6" w:rsidP="0011396C">
      <w:pPr>
        <w:pStyle w:val="Reference-Alphabetical"/>
        <w:rPr>
          <w:rFonts w:eastAsia="SimSun"/>
          <w:lang w:eastAsia="zh-CN"/>
        </w:rPr>
      </w:pPr>
      <w:r w:rsidRPr="006625EE">
        <w:rPr>
          <w:rFonts w:eastAsia="SimSun"/>
          <w:lang w:eastAsia="zh-CN"/>
        </w:rPr>
        <w:t xml:space="preserve">Oliver, R. L. (1999). Whence consumer loyalty? </w:t>
      </w:r>
      <w:r w:rsidRPr="006625EE">
        <w:rPr>
          <w:rFonts w:eastAsia="SimSun"/>
          <w:i/>
          <w:lang w:eastAsia="zh-CN"/>
        </w:rPr>
        <w:t>The Journal of Marketing</w:t>
      </w:r>
      <w:r w:rsidRPr="006625EE">
        <w:rPr>
          <w:rFonts w:eastAsia="SimSun"/>
          <w:lang w:eastAsia="zh-CN"/>
        </w:rPr>
        <w:t xml:space="preserve">, 1(Jan), </w:t>
      </w:r>
      <w:r w:rsidR="00395878" w:rsidRPr="006625EE">
        <w:rPr>
          <w:rFonts w:eastAsia="SimSun"/>
          <w:lang w:eastAsia="zh-CN"/>
        </w:rPr>
        <w:t>33</w:t>
      </w:r>
      <w:r w:rsidR="00FC3887" w:rsidRPr="006625EE">
        <w:rPr>
          <w:rFonts w:eastAsia="SimSun"/>
          <w:lang w:eastAsia="zh-CN"/>
        </w:rPr>
        <w:t>–</w:t>
      </w:r>
      <w:r w:rsidR="00395878" w:rsidRPr="006625EE">
        <w:rPr>
          <w:rFonts w:eastAsia="SimSun"/>
          <w:lang w:eastAsia="zh-CN"/>
        </w:rPr>
        <w:t>44</w:t>
      </w:r>
      <w:r w:rsidRPr="006625EE">
        <w:rPr>
          <w:rFonts w:eastAsia="SimSun"/>
          <w:lang w:eastAsia="zh-CN"/>
        </w:rPr>
        <w:t>.</w:t>
      </w:r>
    </w:p>
    <w:p w14:paraId="1787DDBA" w14:textId="77777777" w:rsidR="00395878" w:rsidRPr="006625EE" w:rsidRDefault="002D1FB6" w:rsidP="0011396C">
      <w:pPr>
        <w:pStyle w:val="Reference-Alphabetical"/>
        <w:rPr>
          <w:rFonts w:eastAsia="SimSun"/>
          <w:lang w:eastAsia="zh-CN"/>
        </w:rPr>
      </w:pPr>
      <w:r w:rsidRPr="006625EE">
        <w:rPr>
          <w:rFonts w:eastAsia="SimSun"/>
          <w:lang w:eastAsia="zh-CN"/>
        </w:rPr>
        <w:t>Otim, S., &amp; Grover, V. (2006). An empirical study on web-based services and customer loyalty.</w:t>
      </w:r>
      <w:r w:rsidR="00395878" w:rsidRPr="006625EE">
        <w:rPr>
          <w:rFonts w:eastAsia="SimSun"/>
          <w:lang w:eastAsia="zh-CN"/>
        </w:rPr>
        <w:t xml:space="preserve"> </w:t>
      </w:r>
      <w:r w:rsidRPr="006625EE">
        <w:rPr>
          <w:rFonts w:eastAsia="SimSun"/>
          <w:i/>
          <w:lang w:eastAsia="zh-CN"/>
        </w:rPr>
        <w:t>European Journal of Information Systems</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15(6), </w:t>
      </w:r>
      <w:r w:rsidR="00395878" w:rsidRPr="006625EE">
        <w:rPr>
          <w:rFonts w:eastAsia="SimSun"/>
          <w:lang w:eastAsia="zh-CN"/>
        </w:rPr>
        <w:t>527</w:t>
      </w:r>
      <w:r w:rsidR="00FC3887" w:rsidRPr="006625EE">
        <w:rPr>
          <w:rFonts w:eastAsia="SimSun"/>
          <w:lang w:eastAsia="zh-CN"/>
        </w:rPr>
        <w:t>–</w:t>
      </w:r>
      <w:r w:rsidR="00395878" w:rsidRPr="006625EE">
        <w:rPr>
          <w:rFonts w:eastAsia="SimSun"/>
          <w:lang w:eastAsia="zh-CN"/>
        </w:rPr>
        <w:t>541</w:t>
      </w:r>
      <w:r w:rsidRPr="006625EE">
        <w:rPr>
          <w:rFonts w:eastAsia="SimSun"/>
          <w:lang w:eastAsia="zh-CN"/>
        </w:rPr>
        <w:t>.</w:t>
      </w:r>
    </w:p>
    <w:p w14:paraId="5251F213" w14:textId="7C283EFC" w:rsidR="00395878" w:rsidRPr="006625EE" w:rsidRDefault="002D1FB6" w:rsidP="0011396C">
      <w:pPr>
        <w:pStyle w:val="Reference-Alphabetical"/>
        <w:rPr>
          <w:rFonts w:eastAsia="SimSun"/>
          <w:lang w:eastAsia="zh-CN"/>
        </w:rPr>
      </w:pPr>
      <w:r w:rsidRPr="006625EE">
        <w:rPr>
          <w:rFonts w:eastAsia="SimSun"/>
          <w:lang w:eastAsia="zh-CN"/>
        </w:rPr>
        <w:t>Pratminingsih, S., Lipuringtyas, C., &amp; Rimenta, T. (2013)</w:t>
      </w:r>
      <w:r w:rsidR="001E3971" w:rsidRPr="006625EE">
        <w:rPr>
          <w:rFonts w:eastAsia="SimSun"/>
          <w:lang w:eastAsia="zh-CN"/>
        </w:rPr>
        <w:t>.</w:t>
      </w:r>
      <w:r w:rsidRPr="006625EE">
        <w:rPr>
          <w:rFonts w:eastAsia="SimSun"/>
          <w:lang w:eastAsia="zh-CN"/>
        </w:rPr>
        <w:t xml:space="preserve"> Factors </w:t>
      </w:r>
      <w:r w:rsidR="00367417" w:rsidRPr="006625EE">
        <w:rPr>
          <w:rFonts w:eastAsia="SimSun"/>
          <w:lang w:eastAsia="zh-CN"/>
        </w:rPr>
        <w:t>influencing customer loyalty toward online shopping</w:t>
      </w:r>
      <w:r w:rsidRPr="006625EE">
        <w:rPr>
          <w:rFonts w:eastAsia="SimSun"/>
          <w:lang w:eastAsia="zh-CN"/>
        </w:rPr>
        <w:t xml:space="preserve">. </w:t>
      </w:r>
      <w:r w:rsidRPr="006625EE">
        <w:rPr>
          <w:rFonts w:eastAsia="SimSun"/>
          <w:i/>
          <w:lang w:eastAsia="zh-CN"/>
        </w:rPr>
        <w:t>International Journal of Trade, Economics and Finance</w:t>
      </w:r>
      <w:r w:rsidRPr="006625EE">
        <w:rPr>
          <w:rFonts w:eastAsia="SimSun"/>
          <w:lang w:eastAsia="zh-CN"/>
        </w:rPr>
        <w:t xml:space="preserve">, 4(3), </w:t>
      </w:r>
      <w:r w:rsidR="00395878" w:rsidRPr="006625EE">
        <w:rPr>
          <w:rFonts w:eastAsia="SimSun"/>
          <w:lang w:eastAsia="zh-CN"/>
        </w:rPr>
        <w:t>104</w:t>
      </w:r>
      <w:r w:rsidR="00FC3887" w:rsidRPr="006625EE">
        <w:rPr>
          <w:rFonts w:eastAsia="SimSun"/>
          <w:lang w:eastAsia="zh-CN"/>
        </w:rPr>
        <w:t>–</w:t>
      </w:r>
      <w:r w:rsidR="00395878" w:rsidRPr="006625EE">
        <w:rPr>
          <w:rFonts w:eastAsia="SimSun"/>
          <w:lang w:eastAsia="zh-CN"/>
        </w:rPr>
        <w:t>110</w:t>
      </w:r>
      <w:r w:rsidRPr="006625EE">
        <w:rPr>
          <w:rFonts w:eastAsia="SimSun"/>
          <w:lang w:eastAsia="zh-CN"/>
        </w:rPr>
        <w:t>.</w:t>
      </w:r>
    </w:p>
    <w:p w14:paraId="2CC0A403" w14:textId="77777777" w:rsidR="00395878" w:rsidRPr="006625EE" w:rsidRDefault="002D1FB6" w:rsidP="0011396C">
      <w:pPr>
        <w:pStyle w:val="Reference-Alphabetical"/>
        <w:rPr>
          <w:rFonts w:eastAsia="SimSun"/>
          <w:lang w:eastAsia="zh-CN"/>
        </w:rPr>
      </w:pPr>
      <w:r w:rsidRPr="006625EE">
        <w:rPr>
          <w:rFonts w:eastAsia="SimSun"/>
          <w:lang w:eastAsia="zh-CN"/>
        </w:rPr>
        <w:t>Pritchard, M. P., Havitz, M. E., &amp; Howard, D. R. (1999). Analyzing the commitment-loyalty link in service contexts.</w:t>
      </w:r>
      <w:r w:rsidR="00395878" w:rsidRPr="006625EE">
        <w:rPr>
          <w:rFonts w:eastAsia="SimSun"/>
          <w:lang w:eastAsia="zh-CN"/>
        </w:rPr>
        <w:t xml:space="preserve"> </w:t>
      </w:r>
      <w:r w:rsidRPr="006625EE">
        <w:rPr>
          <w:rFonts w:eastAsia="SimSun"/>
          <w:i/>
          <w:lang w:eastAsia="zh-CN"/>
        </w:rPr>
        <w:t>Journal of the Academy of Marketing Science</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27(3), </w:t>
      </w:r>
      <w:r w:rsidR="00395878" w:rsidRPr="006625EE">
        <w:rPr>
          <w:rFonts w:eastAsia="SimSun"/>
          <w:lang w:eastAsia="zh-CN"/>
        </w:rPr>
        <w:t>333</w:t>
      </w:r>
      <w:r w:rsidR="00FC3887" w:rsidRPr="006625EE">
        <w:rPr>
          <w:rFonts w:eastAsia="SimSun"/>
          <w:lang w:eastAsia="zh-CN"/>
        </w:rPr>
        <w:t>–</w:t>
      </w:r>
      <w:r w:rsidR="00395878" w:rsidRPr="006625EE">
        <w:rPr>
          <w:rFonts w:eastAsia="SimSun"/>
          <w:lang w:eastAsia="zh-CN"/>
        </w:rPr>
        <w:t>348</w:t>
      </w:r>
      <w:r w:rsidRPr="006625EE">
        <w:rPr>
          <w:rFonts w:eastAsia="SimSun"/>
          <w:lang w:eastAsia="zh-CN"/>
        </w:rPr>
        <w:t>.</w:t>
      </w:r>
    </w:p>
    <w:p w14:paraId="7560CA26" w14:textId="17F526DA" w:rsidR="00395878" w:rsidRPr="006625EE" w:rsidRDefault="002D1FB6" w:rsidP="0011396C">
      <w:pPr>
        <w:pStyle w:val="Reference-Alphabetical"/>
        <w:rPr>
          <w:rFonts w:eastAsia="SimSun"/>
          <w:lang w:eastAsia="zh-CN"/>
        </w:rPr>
      </w:pPr>
      <w:r w:rsidRPr="006625EE">
        <w:rPr>
          <w:rFonts w:eastAsia="SimSun"/>
          <w:lang w:eastAsia="zh-CN"/>
        </w:rPr>
        <w:t>Ranjbarian, B., Sanayei, A., Kaboli, M., &amp; Hadadian, A. (2012)</w:t>
      </w:r>
      <w:r w:rsidR="0017798C" w:rsidRPr="006625EE">
        <w:rPr>
          <w:rFonts w:eastAsia="SimSun"/>
          <w:lang w:eastAsia="zh-CN"/>
        </w:rPr>
        <w:t>.</w:t>
      </w:r>
      <w:r w:rsidRPr="006625EE">
        <w:rPr>
          <w:rFonts w:eastAsia="SimSun"/>
          <w:lang w:eastAsia="zh-CN"/>
        </w:rPr>
        <w:t xml:space="preserve"> An </w:t>
      </w:r>
      <w:r w:rsidR="0017798C" w:rsidRPr="006625EE">
        <w:rPr>
          <w:rFonts w:eastAsia="SimSun"/>
          <w:lang w:eastAsia="zh-CN"/>
        </w:rPr>
        <w:t xml:space="preserve">analysis </w:t>
      </w:r>
      <w:r w:rsidRPr="006625EE">
        <w:rPr>
          <w:rFonts w:eastAsia="SimSun"/>
          <w:lang w:eastAsia="zh-CN"/>
        </w:rPr>
        <w:t xml:space="preserve">of </w:t>
      </w:r>
      <w:r w:rsidR="0017798C" w:rsidRPr="006625EE">
        <w:rPr>
          <w:rFonts w:eastAsia="SimSun"/>
          <w:lang w:eastAsia="zh-CN"/>
        </w:rPr>
        <w:t>brand image</w:t>
      </w:r>
      <w:r w:rsidRPr="006625EE">
        <w:rPr>
          <w:rFonts w:eastAsia="SimSun"/>
          <w:lang w:eastAsia="zh-CN"/>
        </w:rPr>
        <w:t xml:space="preserve">, </w:t>
      </w:r>
      <w:r w:rsidR="0017798C" w:rsidRPr="006625EE">
        <w:rPr>
          <w:rFonts w:eastAsia="SimSun"/>
          <w:lang w:eastAsia="zh-CN"/>
        </w:rPr>
        <w:t>perceived quality</w:t>
      </w:r>
      <w:r w:rsidRPr="006625EE">
        <w:rPr>
          <w:rFonts w:eastAsia="SimSun"/>
          <w:lang w:eastAsia="zh-CN"/>
        </w:rPr>
        <w:t xml:space="preserve">, </w:t>
      </w:r>
      <w:r w:rsidR="0017798C" w:rsidRPr="006625EE">
        <w:rPr>
          <w:rFonts w:eastAsia="SimSun"/>
          <w:lang w:eastAsia="zh-CN"/>
        </w:rPr>
        <w:t xml:space="preserve">customer satisfaction </w:t>
      </w:r>
      <w:r w:rsidRPr="006625EE">
        <w:rPr>
          <w:rFonts w:eastAsia="SimSun"/>
          <w:lang w:eastAsia="zh-CN"/>
        </w:rPr>
        <w:t xml:space="preserve">and </w:t>
      </w:r>
      <w:r w:rsidR="0017798C" w:rsidRPr="006625EE">
        <w:rPr>
          <w:rFonts w:eastAsia="SimSun"/>
          <w:lang w:eastAsia="zh-CN"/>
        </w:rPr>
        <w:t>re</w:t>
      </w:r>
      <w:r w:rsidRPr="006625EE">
        <w:rPr>
          <w:rFonts w:eastAsia="SimSun"/>
          <w:lang w:eastAsia="zh-CN"/>
        </w:rPr>
        <w:t xml:space="preserve">-purchase </w:t>
      </w:r>
      <w:r w:rsidR="0017798C" w:rsidRPr="006625EE">
        <w:rPr>
          <w:rFonts w:eastAsia="SimSun"/>
          <w:lang w:eastAsia="zh-CN"/>
        </w:rPr>
        <w:t xml:space="preserve">intention </w:t>
      </w:r>
      <w:r w:rsidRPr="006625EE">
        <w:rPr>
          <w:rFonts w:eastAsia="SimSun"/>
          <w:lang w:eastAsia="zh-CN"/>
        </w:rPr>
        <w:t xml:space="preserve">in Iranian </w:t>
      </w:r>
      <w:r w:rsidR="0017798C" w:rsidRPr="006625EE">
        <w:rPr>
          <w:rFonts w:eastAsia="SimSun"/>
          <w:lang w:eastAsia="zh-CN"/>
        </w:rPr>
        <w:t>department stores</w:t>
      </w:r>
      <w:r w:rsidRPr="006625EE">
        <w:rPr>
          <w:rFonts w:eastAsia="SimSun"/>
          <w:lang w:eastAsia="zh-CN"/>
        </w:rPr>
        <w:t xml:space="preserve">. </w:t>
      </w:r>
      <w:r w:rsidRPr="006625EE">
        <w:rPr>
          <w:rFonts w:eastAsia="SimSun"/>
          <w:i/>
          <w:lang w:eastAsia="zh-CN"/>
        </w:rPr>
        <w:t>International Journal of Business and Management</w:t>
      </w:r>
      <w:r w:rsidRPr="006625EE">
        <w:rPr>
          <w:rFonts w:eastAsia="SimSun"/>
          <w:lang w:eastAsia="zh-CN"/>
        </w:rPr>
        <w:t xml:space="preserve">, 7(6), </w:t>
      </w:r>
      <w:r w:rsidR="00395878" w:rsidRPr="006625EE">
        <w:rPr>
          <w:rFonts w:eastAsia="SimSun"/>
          <w:lang w:eastAsia="zh-CN"/>
        </w:rPr>
        <w:t>40</w:t>
      </w:r>
      <w:r w:rsidR="00FC3887" w:rsidRPr="006625EE">
        <w:rPr>
          <w:rFonts w:eastAsia="SimSun"/>
          <w:lang w:eastAsia="zh-CN"/>
        </w:rPr>
        <w:t>–</w:t>
      </w:r>
      <w:r w:rsidR="00395878" w:rsidRPr="006625EE">
        <w:rPr>
          <w:rFonts w:eastAsia="SimSun"/>
          <w:lang w:eastAsia="zh-CN"/>
        </w:rPr>
        <w:t>48</w:t>
      </w:r>
      <w:r w:rsidRPr="006625EE">
        <w:rPr>
          <w:rFonts w:eastAsia="SimSun"/>
          <w:lang w:eastAsia="zh-CN"/>
        </w:rPr>
        <w:t>.</w:t>
      </w:r>
    </w:p>
    <w:p w14:paraId="1D380373" w14:textId="19E368F1" w:rsidR="00395878" w:rsidRPr="006625EE" w:rsidRDefault="002D1FB6" w:rsidP="0011396C">
      <w:pPr>
        <w:pStyle w:val="Reference-Alphabetical"/>
        <w:rPr>
          <w:rFonts w:eastAsia="SimSun"/>
          <w:lang w:eastAsia="zh-CN"/>
        </w:rPr>
      </w:pPr>
      <w:r w:rsidRPr="006625EE">
        <w:rPr>
          <w:rFonts w:eastAsia="SimSun"/>
          <w:lang w:eastAsia="zh-CN"/>
        </w:rPr>
        <w:t>Raoofi, M. (2012)</w:t>
      </w:r>
      <w:r w:rsidR="008265E0" w:rsidRPr="006625EE">
        <w:rPr>
          <w:rFonts w:eastAsia="SimSun"/>
          <w:lang w:eastAsia="zh-CN"/>
        </w:rPr>
        <w:t>.</w:t>
      </w:r>
      <w:r w:rsidRPr="006625EE">
        <w:rPr>
          <w:rFonts w:eastAsia="SimSun"/>
          <w:lang w:eastAsia="zh-CN"/>
        </w:rPr>
        <w:t xml:space="preserve"> Moderating role of e-marketing on the consequences of market orientation in Iranian firms. </w:t>
      </w:r>
      <w:r w:rsidRPr="006625EE">
        <w:rPr>
          <w:rFonts w:eastAsia="SimSun"/>
          <w:i/>
          <w:lang w:eastAsia="zh-CN"/>
        </w:rPr>
        <w:t>Management and Marketing</w:t>
      </w:r>
      <w:r w:rsidRPr="006625EE">
        <w:rPr>
          <w:rFonts w:eastAsia="SimSun"/>
          <w:lang w:eastAsia="zh-CN"/>
        </w:rPr>
        <w:t xml:space="preserve">, 10(2), </w:t>
      </w:r>
      <w:r w:rsidR="00395878" w:rsidRPr="006625EE">
        <w:rPr>
          <w:rFonts w:eastAsia="SimSun"/>
          <w:lang w:eastAsia="zh-CN"/>
        </w:rPr>
        <w:t>301</w:t>
      </w:r>
      <w:r w:rsidR="00FC3887" w:rsidRPr="006625EE">
        <w:rPr>
          <w:rFonts w:eastAsia="SimSun"/>
          <w:lang w:eastAsia="zh-CN"/>
        </w:rPr>
        <w:t>–</w:t>
      </w:r>
      <w:r w:rsidR="00395878" w:rsidRPr="006625EE">
        <w:rPr>
          <w:rFonts w:eastAsia="SimSun"/>
          <w:lang w:eastAsia="zh-CN"/>
        </w:rPr>
        <w:t>316</w:t>
      </w:r>
      <w:r w:rsidRPr="006625EE">
        <w:rPr>
          <w:rFonts w:eastAsia="SimSun"/>
          <w:lang w:eastAsia="zh-CN"/>
        </w:rPr>
        <w:t>.</w:t>
      </w:r>
    </w:p>
    <w:p w14:paraId="08E91F22" w14:textId="5B4EB7CF" w:rsidR="00395878" w:rsidRPr="006625EE" w:rsidRDefault="002D1FB6" w:rsidP="0011396C">
      <w:pPr>
        <w:pStyle w:val="Reference-Alphabetical"/>
        <w:rPr>
          <w:rFonts w:eastAsia="SimSun"/>
          <w:lang w:eastAsia="zh-CN"/>
        </w:rPr>
      </w:pPr>
      <w:r w:rsidRPr="006625EE">
        <w:rPr>
          <w:rFonts w:eastAsia="SimSun"/>
          <w:lang w:eastAsia="zh-CN"/>
        </w:rPr>
        <w:t xml:space="preserve">Ritchie, J. R., Crouch, G. I., &amp; Hudson, S. (2000). </w:t>
      </w:r>
      <w:r w:rsidR="00196C17" w:rsidRPr="006625EE">
        <w:rPr>
          <w:rFonts w:eastAsia="SimSun"/>
          <w:lang w:eastAsia="zh-CN"/>
        </w:rPr>
        <w:t>Assessing the role of consumers in the measurement of destination competitiveness and sustainability</w:t>
      </w:r>
      <w:r w:rsidRPr="006625EE">
        <w:rPr>
          <w:rFonts w:eastAsia="SimSun"/>
          <w:lang w:eastAsia="zh-CN"/>
        </w:rPr>
        <w:t>.</w:t>
      </w:r>
      <w:r w:rsidR="00395878" w:rsidRPr="006625EE">
        <w:rPr>
          <w:rFonts w:eastAsia="SimSun"/>
          <w:lang w:eastAsia="zh-CN"/>
        </w:rPr>
        <w:t xml:space="preserve"> </w:t>
      </w:r>
      <w:r w:rsidRPr="006625EE">
        <w:rPr>
          <w:rFonts w:eastAsia="SimSun"/>
          <w:i/>
          <w:lang w:eastAsia="zh-CN"/>
        </w:rPr>
        <w:t>Tourism Analysis</w:t>
      </w:r>
      <w:r w:rsidRPr="006625EE">
        <w:rPr>
          <w:rFonts w:eastAsia="SimSun"/>
          <w:lang w:eastAsia="zh-CN"/>
        </w:rPr>
        <w:t>,</w:t>
      </w:r>
      <w:r w:rsidR="00395878" w:rsidRPr="006625EE">
        <w:rPr>
          <w:rFonts w:eastAsia="SimSun"/>
          <w:lang w:eastAsia="zh-CN"/>
        </w:rPr>
        <w:t xml:space="preserve"> </w:t>
      </w:r>
      <w:r w:rsidRPr="006625EE">
        <w:rPr>
          <w:rFonts w:eastAsia="SimSun"/>
          <w:lang w:eastAsia="zh-CN"/>
        </w:rPr>
        <w:t>5(</w:t>
      </w:r>
      <w:r w:rsidR="00395878" w:rsidRPr="006625EE">
        <w:rPr>
          <w:rFonts w:eastAsia="SimSun"/>
          <w:lang w:eastAsia="zh-CN"/>
        </w:rPr>
        <w:t>2</w:t>
      </w:r>
      <w:r w:rsidR="00FC3887" w:rsidRPr="006625EE">
        <w:rPr>
          <w:rFonts w:eastAsia="SimSun"/>
          <w:lang w:eastAsia="zh-CN"/>
        </w:rPr>
        <w:t>–</w:t>
      </w:r>
      <w:r w:rsidR="00395878" w:rsidRPr="006625EE">
        <w:rPr>
          <w:rFonts w:eastAsia="SimSun"/>
          <w:lang w:eastAsia="zh-CN"/>
        </w:rPr>
        <w:t>3</w:t>
      </w:r>
      <w:r w:rsidRPr="006625EE">
        <w:rPr>
          <w:rFonts w:eastAsia="SimSun"/>
          <w:lang w:eastAsia="zh-CN"/>
        </w:rPr>
        <w:t xml:space="preserve">), </w:t>
      </w:r>
      <w:r w:rsidR="00395878" w:rsidRPr="006625EE">
        <w:rPr>
          <w:rFonts w:eastAsia="SimSun"/>
          <w:lang w:eastAsia="zh-CN"/>
        </w:rPr>
        <w:t>69</w:t>
      </w:r>
      <w:r w:rsidR="00FC3887" w:rsidRPr="006625EE">
        <w:rPr>
          <w:rFonts w:eastAsia="SimSun"/>
          <w:lang w:eastAsia="zh-CN"/>
        </w:rPr>
        <w:t>–</w:t>
      </w:r>
      <w:r w:rsidR="00395878" w:rsidRPr="006625EE">
        <w:rPr>
          <w:rFonts w:eastAsia="SimSun"/>
          <w:lang w:eastAsia="zh-CN"/>
        </w:rPr>
        <w:t>76</w:t>
      </w:r>
      <w:r w:rsidRPr="006625EE">
        <w:rPr>
          <w:rFonts w:eastAsia="SimSun"/>
          <w:lang w:eastAsia="zh-CN"/>
        </w:rPr>
        <w:t>.</w:t>
      </w:r>
    </w:p>
    <w:p w14:paraId="725C1259" w14:textId="77777777" w:rsidR="00395878" w:rsidRPr="006625EE" w:rsidRDefault="002D1FB6" w:rsidP="0011396C">
      <w:pPr>
        <w:pStyle w:val="Reference-Alphabetical"/>
        <w:rPr>
          <w:rFonts w:eastAsia="SimSun"/>
          <w:lang w:eastAsia="zh-CN"/>
        </w:rPr>
      </w:pPr>
      <w:r w:rsidRPr="006625EE">
        <w:rPr>
          <w:rFonts w:eastAsia="SimSun"/>
          <w:lang w:eastAsia="zh-CN"/>
        </w:rPr>
        <w:t>Ruizalba, J. L., Berm</w:t>
      </w:r>
      <w:r w:rsidR="00FC3887" w:rsidRPr="006625EE">
        <w:rPr>
          <w:rFonts w:eastAsia="SimSun"/>
          <w:lang w:eastAsia="zh-CN"/>
        </w:rPr>
        <w:t>ú</w:t>
      </w:r>
      <w:r w:rsidRPr="006625EE">
        <w:rPr>
          <w:rFonts w:eastAsia="SimSun"/>
          <w:lang w:eastAsia="zh-CN"/>
        </w:rPr>
        <w:t>dez-Gonz</w:t>
      </w:r>
      <w:r w:rsidR="00FC3887" w:rsidRPr="006625EE">
        <w:rPr>
          <w:rFonts w:eastAsia="SimSun"/>
          <w:lang w:eastAsia="zh-CN"/>
        </w:rPr>
        <w:t>á</w:t>
      </w:r>
      <w:r w:rsidRPr="006625EE">
        <w:rPr>
          <w:rFonts w:eastAsia="SimSun"/>
          <w:lang w:eastAsia="zh-CN"/>
        </w:rPr>
        <w:t>lez, G., Rodr</w:t>
      </w:r>
      <w:r w:rsidR="00FC3887" w:rsidRPr="006625EE">
        <w:rPr>
          <w:rFonts w:eastAsia="SimSun"/>
          <w:lang w:eastAsia="zh-CN"/>
        </w:rPr>
        <w:t>í</w:t>
      </w:r>
      <w:r w:rsidRPr="006625EE">
        <w:rPr>
          <w:rFonts w:eastAsia="SimSun"/>
          <w:lang w:eastAsia="zh-CN"/>
        </w:rPr>
        <w:t>guez-Molina, M. A., &amp; Blanca, M. J. (2014). Internal market orientation: An empirical research in hotel sector.</w:t>
      </w:r>
      <w:r w:rsidR="00395878" w:rsidRPr="006625EE">
        <w:rPr>
          <w:rFonts w:eastAsia="SimSun"/>
          <w:lang w:eastAsia="zh-CN"/>
        </w:rPr>
        <w:t xml:space="preserve"> </w:t>
      </w:r>
      <w:r w:rsidRPr="006625EE">
        <w:rPr>
          <w:rFonts w:eastAsia="SimSun"/>
          <w:i/>
          <w:lang w:eastAsia="zh-CN"/>
        </w:rPr>
        <w:t>International Journal of Hospitality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38(1), </w:t>
      </w:r>
      <w:r w:rsidR="00395878" w:rsidRPr="006625EE">
        <w:rPr>
          <w:rFonts w:eastAsia="SimSun"/>
          <w:lang w:eastAsia="zh-CN"/>
        </w:rPr>
        <w:t>11</w:t>
      </w:r>
      <w:r w:rsidR="00FC3887" w:rsidRPr="006625EE">
        <w:rPr>
          <w:rFonts w:eastAsia="SimSun"/>
          <w:lang w:eastAsia="zh-CN"/>
        </w:rPr>
        <w:t>–</w:t>
      </w:r>
      <w:r w:rsidR="00395878" w:rsidRPr="006625EE">
        <w:rPr>
          <w:rFonts w:eastAsia="SimSun"/>
          <w:lang w:eastAsia="zh-CN"/>
        </w:rPr>
        <w:t>19</w:t>
      </w:r>
      <w:r w:rsidRPr="006625EE">
        <w:rPr>
          <w:rFonts w:eastAsia="SimSun"/>
          <w:lang w:eastAsia="zh-CN"/>
        </w:rPr>
        <w:t>.</w:t>
      </w:r>
    </w:p>
    <w:p w14:paraId="5138C69C" w14:textId="5396A817" w:rsidR="00395878" w:rsidRPr="006625EE" w:rsidRDefault="002D1FB6" w:rsidP="0011396C">
      <w:pPr>
        <w:pStyle w:val="Reference-Alphabetical"/>
        <w:rPr>
          <w:rFonts w:eastAsia="SimSun"/>
          <w:lang w:eastAsia="zh-CN"/>
        </w:rPr>
      </w:pPr>
      <w:r w:rsidRPr="006625EE">
        <w:rPr>
          <w:rFonts w:eastAsia="SimSun"/>
          <w:lang w:eastAsia="zh-CN"/>
        </w:rPr>
        <w:t>Russell-Bennett, R., McColl-Kennedy, J.</w:t>
      </w:r>
      <w:r w:rsidR="001A7158" w:rsidRPr="006625EE">
        <w:rPr>
          <w:rFonts w:eastAsia="SimSun"/>
          <w:lang w:eastAsia="zh-CN"/>
        </w:rPr>
        <w:t>,</w:t>
      </w:r>
      <w:r w:rsidRPr="006625EE">
        <w:rPr>
          <w:rFonts w:eastAsia="SimSun"/>
          <w:lang w:eastAsia="zh-CN"/>
        </w:rPr>
        <w:t xml:space="preserve"> </w:t>
      </w:r>
      <w:r w:rsidR="001A7158" w:rsidRPr="006625EE">
        <w:rPr>
          <w:rFonts w:eastAsia="SimSun"/>
          <w:lang w:eastAsia="zh-CN"/>
        </w:rPr>
        <w:t xml:space="preserve">&amp; </w:t>
      </w:r>
      <w:r w:rsidRPr="006625EE">
        <w:rPr>
          <w:rFonts w:eastAsia="SimSun"/>
          <w:lang w:eastAsia="zh-CN"/>
        </w:rPr>
        <w:t>Coote, L. (2007)</w:t>
      </w:r>
      <w:r w:rsidR="001A7158" w:rsidRPr="006625EE">
        <w:rPr>
          <w:rFonts w:eastAsia="SimSun"/>
          <w:lang w:eastAsia="zh-CN"/>
        </w:rPr>
        <w:t>.</w:t>
      </w:r>
      <w:r w:rsidRPr="006625EE">
        <w:rPr>
          <w:rFonts w:eastAsia="SimSun"/>
          <w:lang w:eastAsia="zh-CN"/>
        </w:rPr>
        <w:t xml:space="preserve"> Involvement, satisfaction, and brand loyalty in a small business services setting. </w:t>
      </w:r>
      <w:r w:rsidRPr="006625EE">
        <w:rPr>
          <w:rFonts w:eastAsia="SimSun"/>
          <w:i/>
          <w:lang w:eastAsia="zh-CN"/>
        </w:rPr>
        <w:t>Journal of Business Research</w:t>
      </w:r>
      <w:r w:rsidR="001A7158" w:rsidRPr="006625EE">
        <w:rPr>
          <w:rFonts w:eastAsia="SimSun"/>
          <w:lang w:eastAsia="zh-CN"/>
        </w:rPr>
        <w:t>,</w:t>
      </w:r>
      <w:r w:rsidRPr="006625EE">
        <w:rPr>
          <w:rFonts w:eastAsia="SimSun"/>
          <w:lang w:eastAsia="zh-CN"/>
        </w:rPr>
        <w:t xml:space="preserve"> 60(12), </w:t>
      </w:r>
      <w:r w:rsidR="00395878" w:rsidRPr="006625EE">
        <w:rPr>
          <w:rFonts w:eastAsia="SimSun"/>
          <w:lang w:eastAsia="zh-CN"/>
        </w:rPr>
        <w:t>1253</w:t>
      </w:r>
      <w:r w:rsidR="00FC3887" w:rsidRPr="006625EE">
        <w:rPr>
          <w:rFonts w:eastAsia="SimSun"/>
          <w:lang w:eastAsia="zh-CN"/>
        </w:rPr>
        <w:t>–</w:t>
      </w:r>
      <w:r w:rsidR="00395878" w:rsidRPr="006625EE">
        <w:rPr>
          <w:rFonts w:eastAsia="SimSun"/>
          <w:lang w:eastAsia="zh-CN"/>
        </w:rPr>
        <w:t>1260</w:t>
      </w:r>
      <w:r w:rsidRPr="006625EE">
        <w:rPr>
          <w:rFonts w:eastAsia="SimSun"/>
          <w:lang w:eastAsia="zh-CN"/>
        </w:rPr>
        <w:t>.</w:t>
      </w:r>
    </w:p>
    <w:p w14:paraId="0A282644" w14:textId="12006E40" w:rsidR="00395878" w:rsidRPr="006625EE" w:rsidRDefault="002D1FB6" w:rsidP="0011396C">
      <w:pPr>
        <w:pStyle w:val="Reference-Alphabetical"/>
        <w:rPr>
          <w:rFonts w:eastAsia="SimSun"/>
          <w:lang w:eastAsia="zh-CN"/>
        </w:rPr>
      </w:pPr>
      <w:r w:rsidRPr="006625EE">
        <w:rPr>
          <w:rFonts w:eastAsia="SimSun"/>
          <w:lang w:eastAsia="zh-CN"/>
        </w:rPr>
        <w:t>Sarwar, A., Haque, A., &amp; Yasmin, F. (2013)</w:t>
      </w:r>
      <w:r w:rsidR="00142868" w:rsidRPr="006625EE">
        <w:rPr>
          <w:rFonts w:eastAsia="SimSun"/>
          <w:lang w:eastAsia="zh-CN"/>
        </w:rPr>
        <w:t>.</w:t>
      </w:r>
      <w:r w:rsidRPr="006625EE">
        <w:rPr>
          <w:rFonts w:eastAsia="SimSun"/>
          <w:lang w:eastAsia="zh-CN"/>
        </w:rPr>
        <w:t xml:space="preserve"> The </w:t>
      </w:r>
      <w:r w:rsidR="00142868" w:rsidRPr="006625EE">
        <w:rPr>
          <w:rFonts w:eastAsia="SimSun"/>
          <w:lang w:eastAsia="zh-CN"/>
        </w:rPr>
        <w:t xml:space="preserve">usage </w:t>
      </w:r>
      <w:r w:rsidRPr="006625EE">
        <w:rPr>
          <w:rFonts w:eastAsia="SimSun"/>
          <w:lang w:eastAsia="zh-CN"/>
        </w:rPr>
        <w:t xml:space="preserve">of </w:t>
      </w:r>
      <w:r w:rsidR="00142868" w:rsidRPr="006625EE">
        <w:rPr>
          <w:rFonts w:eastAsia="SimSun"/>
          <w:lang w:eastAsia="zh-CN"/>
        </w:rPr>
        <w:t xml:space="preserve">social network </w:t>
      </w:r>
      <w:r w:rsidRPr="006625EE">
        <w:rPr>
          <w:rFonts w:eastAsia="SimSun"/>
          <w:lang w:eastAsia="zh-CN"/>
        </w:rPr>
        <w:t xml:space="preserve">as a </w:t>
      </w:r>
      <w:r w:rsidR="00142868" w:rsidRPr="006625EE">
        <w:rPr>
          <w:rFonts w:eastAsia="SimSun"/>
          <w:lang w:eastAsia="zh-CN"/>
        </w:rPr>
        <w:t>marketing tool</w:t>
      </w:r>
      <w:r w:rsidRPr="006625EE">
        <w:rPr>
          <w:rFonts w:eastAsia="SimSun"/>
          <w:lang w:eastAsia="zh-CN"/>
        </w:rPr>
        <w:t xml:space="preserve">: Malaysian Muslim </w:t>
      </w:r>
      <w:r w:rsidR="00142868" w:rsidRPr="006625EE">
        <w:rPr>
          <w:rFonts w:eastAsia="SimSun"/>
          <w:lang w:eastAsia="zh-CN"/>
        </w:rPr>
        <w:t>c</w:t>
      </w:r>
      <w:r w:rsidRPr="006625EE">
        <w:rPr>
          <w:rFonts w:eastAsia="SimSun"/>
          <w:lang w:eastAsia="zh-CN"/>
        </w:rPr>
        <w:t>onsumers</w:t>
      </w:r>
      <w:r w:rsidR="00142868" w:rsidRPr="006625EE">
        <w:rPr>
          <w:rFonts w:eastAsia="SimSun"/>
          <w:lang w:eastAsia="zh-CN"/>
        </w:rPr>
        <w:t>’</w:t>
      </w:r>
      <w:r w:rsidRPr="006625EE">
        <w:rPr>
          <w:rFonts w:eastAsia="SimSun"/>
          <w:lang w:eastAsia="zh-CN"/>
        </w:rPr>
        <w:t xml:space="preserve"> </w:t>
      </w:r>
      <w:r w:rsidR="00142868" w:rsidRPr="006625EE">
        <w:rPr>
          <w:rFonts w:eastAsia="SimSun"/>
          <w:lang w:eastAsia="zh-CN"/>
        </w:rPr>
        <w:t>perspective</w:t>
      </w:r>
      <w:r w:rsidRPr="006625EE">
        <w:rPr>
          <w:rFonts w:eastAsia="SimSun"/>
          <w:lang w:eastAsia="zh-CN"/>
        </w:rPr>
        <w:t xml:space="preserve">. </w:t>
      </w:r>
      <w:r w:rsidRPr="006625EE">
        <w:rPr>
          <w:rFonts w:eastAsia="SimSun"/>
          <w:i/>
          <w:lang w:eastAsia="zh-CN"/>
        </w:rPr>
        <w:t>International Journal of Academic Research in Economics and Management Sciences</w:t>
      </w:r>
      <w:r w:rsidR="00142868" w:rsidRPr="006625EE">
        <w:rPr>
          <w:rFonts w:eastAsia="SimSun"/>
          <w:lang w:eastAsia="zh-CN"/>
        </w:rPr>
        <w:t>,</w:t>
      </w:r>
      <w:r w:rsidRPr="006625EE">
        <w:rPr>
          <w:rFonts w:eastAsia="SimSun"/>
          <w:lang w:eastAsia="zh-CN"/>
        </w:rPr>
        <w:t xml:space="preserve"> 2(1), </w:t>
      </w:r>
      <w:r w:rsidR="00395878" w:rsidRPr="006625EE">
        <w:rPr>
          <w:rFonts w:eastAsia="SimSun"/>
          <w:lang w:eastAsia="zh-CN"/>
        </w:rPr>
        <w:t>93</w:t>
      </w:r>
      <w:r w:rsidR="00FC3887" w:rsidRPr="006625EE">
        <w:rPr>
          <w:rFonts w:eastAsia="SimSun"/>
          <w:lang w:eastAsia="zh-CN"/>
        </w:rPr>
        <w:t>–</w:t>
      </w:r>
      <w:r w:rsidR="00395878" w:rsidRPr="006625EE">
        <w:rPr>
          <w:rFonts w:eastAsia="SimSun"/>
          <w:lang w:eastAsia="zh-CN"/>
        </w:rPr>
        <w:t>102</w:t>
      </w:r>
      <w:r w:rsidRPr="006625EE">
        <w:rPr>
          <w:rFonts w:eastAsia="SimSun"/>
          <w:lang w:eastAsia="zh-CN"/>
        </w:rPr>
        <w:t>.</w:t>
      </w:r>
    </w:p>
    <w:p w14:paraId="4150BF24" w14:textId="77777777" w:rsidR="00395878" w:rsidRPr="006625EE" w:rsidRDefault="002D1FB6" w:rsidP="0011396C">
      <w:pPr>
        <w:pStyle w:val="Reference-Alphabetical"/>
        <w:rPr>
          <w:rFonts w:eastAsia="SimSun"/>
          <w:lang w:eastAsia="zh-CN"/>
        </w:rPr>
      </w:pPr>
      <w:r w:rsidRPr="006625EE">
        <w:rPr>
          <w:rFonts w:eastAsia="SimSun"/>
          <w:lang w:eastAsia="zh-CN"/>
        </w:rPr>
        <w:t>Seilov, G. A. (2015). Does the adoption of customer and competitor orientations make small hospitality businesses more entrepreneurial? Evidence from Kazakhstan.</w:t>
      </w:r>
      <w:r w:rsidR="00395878" w:rsidRPr="006625EE">
        <w:rPr>
          <w:rFonts w:eastAsia="SimSun"/>
          <w:lang w:eastAsia="zh-CN"/>
        </w:rPr>
        <w:t xml:space="preserve"> </w:t>
      </w:r>
      <w:r w:rsidRPr="006625EE">
        <w:rPr>
          <w:rFonts w:eastAsia="SimSun"/>
          <w:i/>
          <w:lang w:eastAsia="zh-CN"/>
        </w:rPr>
        <w:t>International Journal of Contemporary Hospitality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27(1), </w:t>
      </w:r>
      <w:r w:rsidR="00395878" w:rsidRPr="006625EE">
        <w:rPr>
          <w:rFonts w:eastAsia="SimSun"/>
          <w:lang w:eastAsia="zh-CN"/>
        </w:rPr>
        <w:t>71</w:t>
      </w:r>
      <w:r w:rsidR="00FC3887" w:rsidRPr="006625EE">
        <w:rPr>
          <w:rFonts w:eastAsia="SimSun"/>
          <w:lang w:eastAsia="zh-CN"/>
        </w:rPr>
        <w:t>–</w:t>
      </w:r>
      <w:r w:rsidR="00395878" w:rsidRPr="006625EE">
        <w:rPr>
          <w:rFonts w:eastAsia="SimSun"/>
          <w:lang w:eastAsia="zh-CN"/>
        </w:rPr>
        <w:t>86</w:t>
      </w:r>
      <w:r w:rsidRPr="006625EE">
        <w:rPr>
          <w:rFonts w:eastAsia="SimSun"/>
          <w:lang w:eastAsia="zh-CN"/>
        </w:rPr>
        <w:t>.</w:t>
      </w:r>
    </w:p>
    <w:p w14:paraId="51C1AA02" w14:textId="2368C5FF" w:rsidR="00395878" w:rsidRPr="006625EE" w:rsidRDefault="002D1FB6" w:rsidP="0011396C">
      <w:pPr>
        <w:pStyle w:val="Reference-Alphabetical"/>
        <w:rPr>
          <w:rFonts w:eastAsia="SimSun"/>
          <w:lang w:eastAsia="zh-CN"/>
        </w:rPr>
      </w:pPr>
      <w:r w:rsidRPr="006625EE">
        <w:rPr>
          <w:rFonts w:eastAsia="SimSun"/>
          <w:lang w:eastAsia="zh-CN"/>
        </w:rPr>
        <w:lastRenderedPageBreak/>
        <w:t>Shankar, V., Smith, K., &amp; Rangaswamy, A. (2002)</w:t>
      </w:r>
      <w:r w:rsidR="000F7E5D" w:rsidRPr="006625EE">
        <w:rPr>
          <w:rFonts w:eastAsia="SimSun"/>
          <w:lang w:eastAsia="zh-CN"/>
        </w:rPr>
        <w:t>.</w:t>
      </w:r>
      <w:r w:rsidRPr="006625EE">
        <w:rPr>
          <w:rFonts w:eastAsia="SimSun"/>
          <w:lang w:eastAsia="zh-CN"/>
        </w:rPr>
        <w:t xml:space="preserve"> Customer </w:t>
      </w:r>
      <w:r w:rsidR="000F7E5D" w:rsidRPr="006625EE">
        <w:rPr>
          <w:rFonts w:eastAsia="SimSun"/>
          <w:lang w:eastAsia="zh-CN"/>
        </w:rPr>
        <w:t xml:space="preserve">satisfaction </w:t>
      </w:r>
      <w:r w:rsidRPr="006625EE">
        <w:rPr>
          <w:rFonts w:eastAsia="SimSun"/>
          <w:lang w:eastAsia="zh-CN"/>
        </w:rPr>
        <w:t xml:space="preserve">and </w:t>
      </w:r>
      <w:r w:rsidR="000F7E5D" w:rsidRPr="006625EE">
        <w:rPr>
          <w:rFonts w:eastAsia="SimSun"/>
          <w:lang w:eastAsia="zh-CN"/>
        </w:rPr>
        <w:t xml:space="preserve">loyalty </w:t>
      </w:r>
      <w:r w:rsidRPr="006625EE">
        <w:rPr>
          <w:rFonts w:eastAsia="SimSun"/>
          <w:lang w:eastAsia="zh-CN"/>
        </w:rPr>
        <w:t xml:space="preserve">in </w:t>
      </w:r>
      <w:r w:rsidR="000F7E5D" w:rsidRPr="006625EE">
        <w:rPr>
          <w:rFonts w:eastAsia="SimSun"/>
          <w:lang w:eastAsia="zh-CN"/>
        </w:rPr>
        <w:t xml:space="preserve">online </w:t>
      </w:r>
      <w:r w:rsidRPr="006625EE">
        <w:rPr>
          <w:rFonts w:eastAsia="SimSun"/>
          <w:lang w:eastAsia="zh-CN"/>
        </w:rPr>
        <w:t xml:space="preserve">and </w:t>
      </w:r>
      <w:r w:rsidR="000F7E5D" w:rsidRPr="006625EE">
        <w:rPr>
          <w:rFonts w:eastAsia="SimSun"/>
          <w:lang w:eastAsia="zh-CN"/>
        </w:rPr>
        <w:t xml:space="preserve">offline environments. </w:t>
      </w:r>
      <w:r w:rsidR="000F7E5D" w:rsidRPr="006625EE">
        <w:rPr>
          <w:rFonts w:eastAsia="SimSun"/>
          <w:i/>
          <w:lang w:eastAsia="zh-CN"/>
        </w:rPr>
        <w:t>International Journal of Research in Marketing</w:t>
      </w:r>
      <w:r w:rsidR="000F7E5D" w:rsidRPr="006625EE">
        <w:rPr>
          <w:rFonts w:eastAsia="SimSun"/>
          <w:lang w:eastAsia="zh-CN"/>
        </w:rPr>
        <w:t>,</w:t>
      </w:r>
      <w:r w:rsidRPr="006625EE">
        <w:rPr>
          <w:rFonts w:eastAsia="SimSun"/>
          <w:lang w:eastAsia="zh-CN"/>
        </w:rPr>
        <w:t xml:space="preserve"> 20(2), </w:t>
      </w:r>
      <w:r w:rsidR="00395878" w:rsidRPr="006625EE">
        <w:rPr>
          <w:rFonts w:eastAsia="SimSun"/>
          <w:lang w:eastAsia="zh-CN"/>
        </w:rPr>
        <w:t>153</w:t>
      </w:r>
      <w:r w:rsidR="00FC3887" w:rsidRPr="006625EE">
        <w:rPr>
          <w:rFonts w:eastAsia="SimSun"/>
          <w:lang w:eastAsia="zh-CN"/>
        </w:rPr>
        <w:t>–</w:t>
      </w:r>
      <w:r w:rsidR="00395878" w:rsidRPr="006625EE">
        <w:rPr>
          <w:rFonts w:eastAsia="SimSun"/>
          <w:lang w:eastAsia="zh-CN"/>
        </w:rPr>
        <w:t>175</w:t>
      </w:r>
      <w:r w:rsidRPr="006625EE">
        <w:rPr>
          <w:rFonts w:eastAsia="SimSun"/>
          <w:lang w:eastAsia="zh-CN"/>
        </w:rPr>
        <w:t>.</w:t>
      </w:r>
    </w:p>
    <w:p w14:paraId="0DA3F814" w14:textId="77777777" w:rsidR="00395878" w:rsidRPr="006625EE" w:rsidRDefault="002D1FB6" w:rsidP="0011396C">
      <w:pPr>
        <w:pStyle w:val="Reference-Alphabetical"/>
        <w:rPr>
          <w:rFonts w:eastAsia="SimSun"/>
          <w:lang w:eastAsia="zh-CN"/>
        </w:rPr>
      </w:pPr>
      <w:r w:rsidRPr="006625EE">
        <w:rPr>
          <w:rFonts w:eastAsia="SimSun"/>
          <w:lang w:eastAsia="zh-CN"/>
        </w:rPr>
        <w:t>Sheth, J. N., &amp; Parvatiyar, A. (1995). The evolution of relationship marketing.</w:t>
      </w:r>
      <w:r w:rsidR="00395878" w:rsidRPr="006625EE">
        <w:rPr>
          <w:rFonts w:eastAsia="SimSun"/>
          <w:lang w:eastAsia="zh-CN"/>
        </w:rPr>
        <w:t xml:space="preserve"> </w:t>
      </w:r>
      <w:r w:rsidRPr="006625EE">
        <w:rPr>
          <w:rFonts w:eastAsia="SimSun"/>
          <w:i/>
          <w:lang w:eastAsia="zh-CN"/>
        </w:rPr>
        <w:t>International Business Review</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4(4), </w:t>
      </w:r>
      <w:r w:rsidR="00395878" w:rsidRPr="006625EE">
        <w:rPr>
          <w:rFonts w:eastAsia="SimSun"/>
          <w:lang w:eastAsia="zh-CN"/>
        </w:rPr>
        <w:t>397</w:t>
      </w:r>
      <w:r w:rsidR="00FC3887" w:rsidRPr="006625EE">
        <w:rPr>
          <w:rFonts w:eastAsia="SimSun"/>
          <w:lang w:eastAsia="zh-CN"/>
        </w:rPr>
        <w:t>–</w:t>
      </w:r>
      <w:r w:rsidR="00395878" w:rsidRPr="006625EE">
        <w:rPr>
          <w:rFonts w:eastAsia="SimSun"/>
          <w:lang w:eastAsia="zh-CN"/>
        </w:rPr>
        <w:t>418</w:t>
      </w:r>
      <w:r w:rsidRPr="006625EE">
        <w:rPr>
          <w:rFonts w:eastAsia="SimSun"/>
          <w:lang w:eastAsia="zh-CN"/>
        </w:rPr>
        <w:t>.</w:t>
      </w:r>
    </w:p>
    <w:p w14:paraId="6670D993" w14:textId="77777777" w:rsidR="00395878" w:rsidRPr="006625EE" w:rsidRDefault="002D1FB6" w:rsidP="0011396C">
      <w:pPr>
        <w:pStyle w:val="Reference-Alphabetical"/>
        <w:rPr>
          <w:rFonts w:eastAsia="SimSun"/>
          <w:lang w:eastAsia="zh-CN"/>
        </w:rPr>
      </w:pPr>
      <w:r w:rsidRPr="006625EE">
        <w:rPr>
          <w:rFonts w:eastAsia="SimSun"/>
          <w:lang w:eastAsia="zh-CN"/>
        </w:rPr>
        <w:t>Sin, L. Y., Alan, C. B., Heung, V. C., &amp; Yim, F. H. (2005). An analysis of the relationship between market orientation and business performance in the hotel industry.</w:t>
      </w:r>
      <w:r w:rsidR="00395878" w:rsidRPr="006625EE">
        <w:rPr>
          <w:rFonts w:eastAsia="SimSun"/>
          <w:lang w:eastAsia="zh-CN"/>
        </w:rPr>
        <w:t xml:space="preserve"> </w:t>
      </w:r>
      <w:r w:rsidRPr="006625EE">
        <w:rPr>
          <w:rFonts w:eastAsia="SimSun"/>
          <w:i/>
          <w:lang w:eastAsia="zh-CN"/>
        </w:rPr>
        <w:t>International Journal of Hospitality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24(4), </w:t>
      </w:r>
      <w:r w:rsidR="00395878" w:rsidRPr="006625EE">
        <w:rPr>
          <w:rFonts w:eastAsia="SimSun"/>
          <w:lang w:eastAsia="zh-CN"/>
        </w:rPr>
        <w:t>555</w:t>
      </w:r>
      <w:r w:rsidR="00FC3887" w:rsidRPr="006625EE">
        <w:rPr>
          <w:rFonts w:eastAsia="SimSun"/>
          <w:lang w:eastAsia="zh-CN"/>
        </w:rPr>
        <w:t>–</w:t>
      </w:r>
      <w:r w:rsidR="00395878" w:rsidRPr="006625EE">
        <w:rPr>
          <w:rFonts w:eastAsia="SimSun"/>
          <w:lang w:eastAsia="zh-CN"/>
        </w:rPr>
        <w:t>577</w:t>
      </w:r>
      <w:r w:rsidRPr="006625EE">
        <w:rPr>
          <w:rFonts w:eastAsia="SimSun"/>
          <w:lang w:eastAsia="zh-CN"/>
        </w:rPr>
        <w:t>.</w:t>
      </w:r>
    </w:p>
    <w:p w14:paraId="1257D318" w14:textId="05808BE6" w:rsidR="00395878" w:rsidRPr="006625EE" w:rsidRDefault="002D1FB6" w:rsidP="0011396C">
      <w:pPr>
        <w:pStyle w:val="Reference-Alphabetical"/>
        <w:rPr>
          <w:rFonts w:eastAsia="SimSun"/>
          <w:lang w:eastAsia="zh-CN"/>
        </w:rPr>
      </w:pPr>
      <w:r w:rsidRPr="006625EE">
        <w:rPr>
          <w:rFonts w:eastAsia="SimSun"/>
          <w:lang w:eastAsia="zh-CN"/>
        </w:rPr>
        <w:t>Sondoh Jr, S., Omar, M., Wahid, N., Ismail, I., &amp; Harun, A. (2007)</w:t>
      </w:r>
      <w:r w:rsidR="004E2DCB" w:rsidRPr="006625EE">
        <w:rPr>
          <w:rFonts w:eastAsia="SimSun"/>
          <w:lang w:eastAsia="zh-CN"/>
        </w:rPr>
        <w:t>.</w:t>
      </w:r>
      <w:r w:rsidRPr="006625EE">
        <w:rPr>
          <w:rFonts w:eastAsia="SimSun"/>
          <w:lang w:eastAsia="zh-CN"/>
        </w:rPr>
        <w:t xml:space="preserve"> The effect of brand image on overall satisfaction and loyalty intention in the context of colour cosmetic. </w:t>
      </w:r>
      <w:r w:rsidRPr="006625EE">
        <w:rPr>
          <w:rFonts w:eastAsia="SimSun"/>
          <w:i/>
          <w:lang w:eastAsia="zh-CN"/>
        </w:rPr>
        <w:t>Asian Academy of Management Journal</w:t>
      </w:r>
      <w:r w:rsidR="00D33297"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12(1), </w:t>
      </w:r>
      <w:r w:rsidR="00395878" w:rsidRPr="006625EE">
        <w:rPr>
          <w:rFonts w:eastAsia="SimSun"/>
          <w:lang w:eastAsia="zh-CN"/>
        </w:rPr>
        <w:t>83</w:t>
      </w:r>
      <w:r w:rsidR="00FC3887" w:rsidRPr="006625EE">
        <w:rPr>
          <w:rFonts w:eastAsia="SimSun"/>
          <w:lang w:eastAsia="zh-CN"/>
        </w:rPr>
        <w:t>–</w:t>
      </w:r>
      <w:r w:rsidR="00395878" w:rsidRPr="006625EE">
        <w:rPr>
          <w:rFonts w:eastAsia="SimSun"/>
          <w:lang w:eastAsia="zh-CN"/>
        </w:rPr>
        <w:t>107</w:t>
      </w:r>
      <w:r w:rsidRPr="006625EE">
        <w:rPr>
          <w:rFonts w:eastAsia="SimSun"/>
          <w:lang w:eastAsia="zh-CN"/>
        </w:rPr>
        <w:t>.</w:t>
      </w:r>
    </w:p>
    <w:p w14:paraId="4E49E867" w14:textId="2103FC48" w:rsidR="00395878" w:rsidRPr="006625EE" w:rsidRDefault="002D1FB6" w:rsidP="0011396C">
      <w:pPr>
        <w:pStyle w:val="Reference-Alphabetical"/>
        <w:rPr>
          <w:rFonts w:eastAsia="SimSun"/>
          <w:lang w:eastAsia="zh-CN"/>
        </w:rPr>
      </w:pPr>
      <w:r w:rsidRPr="006625EE">
        <w:rPr>
          <w:rFonts w:eastAsia="SimSun"/>
          <w:lang w:eastAsia="zh-CN"/>
        </w:rPr>
        <w:t>Tabachnick, B. G., &amp; Fidell, L. S. (2007).</w:t>
      </w:r>
      <w:r w:rsidR="00395878" w:rsidRPr="006625EE">
        <w:rPr>
          <w:rFonts w:eastAsia="SimSun"/>
          <w:lang w:eastAsia="zh-CN"/>
        </w:rPr>
        <w:t xml:space="preserve"> </w:t>
      </w:r>
      <w:r w:rsidRPr="006625EE">
        <w:rPr>
          <w:rFonts w:eastAsia="SimSun"/>
          <w:i/>
          <w:lang w:eastAsia="zh-CN"/>
        </w:rPr>
        <w:t>Using multivariate statistics</w:t>
      </w:r>
      <w:r w:rsidRPr="006625EE">
        <w:rPr>
          <w:rFonts w:eastAsia="SimSun"/>
          <w:lang w:eastAsia="zh-CN"/>
        </w:rPr>
        <w:t xml:space="preserve">. </w:t>
      </w:r>
      <w:r w:rsidR="00B43043" w:rsidRPr="006625EE">
        <w:rPr>
          <w:rFonts w:eastAsia="SimSun"/>
          <w:lang w:eastAsia="zh-CN"/>
        </w:rPr>
        <w:t xml:space="preserve">Boston: </w:t>
      </w:r>
      <w:r w:rsidRPr="006625EE">
        <w:rPr>
          <w:rFonts w:eastAsia="SimSun"/>
          <w:lang w:eastAsia="zh-CN"/>
        </w:rPr>
        <w:t>Allyn &amp; Bacon/Pearson Education.</w:t>
      </w:r>
    </w:p>
    <w:p w14:paraId="0465A976" w14:textId="77777777" w:rsidR="00395878" w:rsidRPr="006625EE" w:rsidRDefault="002D1FB6" w:rsidP="0011396C">
      <w:pPr>
        <w:pStyle w:val="Reference-Alphabetical"/>
        <w:rPr>
          <w:rFonts w:eastAsia="SimSun"/>
          <w:lang w:eastAsia="zh-CN"/>
        </w:rPr>
      </w:pPr>
      <w:r w:rsidRPr="006625EE">
        <w:rPr>
          <w:rFonts w:eastAsia="SimSun"/>
          <w:lang w:eastAsia="zh-CN"/>
        </w:rPr>
        <w:t xml:space="preserve">Tajeddini, K., Altinay, L., &amp; Ratten, V. (2017). Service innovativeness and the structuring of organisations: The moderating roles of learning orientation and inter-functional coordination. </w:t>
      </w:r>
      <w:r w:rsidRPr="006625EE">
        <w:rPr>
          <w:rFonts w:eastAsia="SimSun"/>
          <w:i/>
          <w:lang w:eastAsia="zh-CN"/>
        </w:rPr>
        <w:t>International Journal of Hospitality Management</w:t>
      </w:r>
      <w:r w:rsidRPr="006625EE">
        <w:rPr>
          <w:rFonts w:eastAsia="SimSun"/>
          <w:lang w:eastAsia="zh-CN"/>
        </w:rPr>
        <w:t xml:space="preserve">, 65(1), </w:t>
      </w:r>
      <w:r w:rsidR="00395878" w:rsidRPr="006625EE">
        <w:rPr>
          <w:rFonts w:eastAsia="SimSun"/>
          <w:lang w:eastAsia="zh-CN"/>
        </w:rPr>
        <w:t>100</w:t>
      </w:r>
      <w:r w:rsidR="00FC3887" w:rsidRPr="006625EE">
        <w:rPr>
          <w:rFonts w:eastAsia="SimSun"/>
          <w:lang w:eastAsia="zh-CN"/>
        </w:rPr>
        <w:t>–</w:t>
      </w:r>
      <w:r w:rsidR="00395878" w:rsidRPr="006625EE">
        <w:rPr>
          <w:rFonts w:eastAsia="SimSun"/>
          <w:lang w:eastAsia="zh-CN"/>
        </w:rPr>
        <w:t>114</w:t>
      </w:r>
      <w:r w:rsidRPr="006625EE">
        <w:rPr>
          <w:rFonts w:eastAsia="SimSun"/>
          <w:lang w:eastAsia="zh-CN"/>
        </w:rPr>
        <w:t>.</w:t>
      </w:r>
    </w:p>
    <w:p w14:paraId="4B22D8E0" w14:textId="098B7897" w:rsidR="00395878" w:rsidRPr="006625EE" w:rsidRDefault="002D1FB6" w:rsidP="0011396C">
      <w:pPr>
        <w:pStyle w:val="Reference-Alphabetical"/>
        <w:rPr>
          <w:rFonts w:eastAsia="SimSun"/>
          <w:lang w:eastAsia="zh-CN"/>
        </w:rPr>
      </w:pPr>
      <w:r w:rsidRPr="006625EE">
        <w:rPr>
          <w:rFonts w:eastAsia="SimSun"/>
          <w:lang w:eastAsia="zh-CN"/>
        </w:rPr>
        <w:t>Taleghani, M., Gilaninia, S., &amp; Talab, S. (2013)</w:t>
      </w:r>
      <w:r w:rsidR="00170C23" w:rsidRPr="006625EE">
        <w:rPr>
          <w:rFonts w:eastAsia="SimSun"/>
          <w:lang w:eastAsia="zh-CN"/>
        </w:rPr>
        <w:t>.</w:t>
      </w:r>
      <w:r w:rsidRPr="006625EE">
        <w:rPr>
          <w:rFonts w:eastAsia="SimSun"/>
          <w:lang w:eastAsia="zh-CN"/>
        </w:rPr>
        <w:t xml:space="preserve"> Market </w:t>
      </w:r>
      <w:r w:rsidR="00170C23" w:rsidRPr="006625EE">
        <w:rPr>
          <w:rFonts w:eastAsia="SimSun"/>
          <w:lang w:eastAsia="zh-CN"/>
        </w:rPr>
        <w:t xml:space="preserve">orientation </w:t>
      </w:r>
      <w:r w:rsidRPr="006625EE">
        <w:rPr>
          <w:rFonts w:eastAsia="SimSun"/>
          <w:lang w:eastAsia="zh-CN"/>
        </w:rPr>
        <w:t xml:space="preserve">and </w:t>
      </w:r>
      <w:r w:rsidR="00170C23" w:rsidRPr="006625EE">
        <w:rPr>
          <w:rFonts w:eastAsia="SimSun"/>
          <w:lang w:eastAsia="zh-CN"/>
        </w:rPr>
        <w:t>business performance</w:t>
      </w:r>
      <w:r w:rsidRPr="006625EE">
        <w:rPr>
          <w:rFonts w:eastAsia="SimSun"/>
          <w:lang w:eastAsia="zh-CN"/>
        </w:rPr>
        <w:t xml:space="preserve">. </w:t>
      </w:r>
      <w:r w:rsidRPr="006625EE">
        <w:rPr>
          <w:rFonts w:eastAsia="SimSun"/>
          <w:i/>
          <w:lang w:eastAsia="zh-CN"/>
        </w:rPr>
        <w:t>Singapore Journal of Business Economics and Management Studies</w:t>
      </w:r>
      <w:r w:rsidRPr="006625EE">
        <w:rPr>
          <w:rFonts w:eastAsia="SimSun"/>
          <w:lang w:eastAsia="zh-CN"/>
        </w:rPr>
        <w:t xml:space="preserve">, 1(11), </w:t>
      </w:r>
      <w:r w:rsidR="00395878" w:rsidRPr="006625EE">
        <w:rPr>
          <w:rFonts w:eastAsia="SimSun"/>
          <w:lang w:eastAsia="zh-CN"/>
        </w:rPr>
        <w:t>13</w:t>
      </w:r>
      <w:r w:rsidR="00FC3887" w:rsidRPr="006625EE">
        <w:rPr>
          <w:rFonts w:eastAsia="SimSun"/>
          <w:lang w:eastAsia="zh-CN"/>
        </w:rPr>
        <w:t>–</w:t>
      </w:r>
      <w:r w:rsidR="00395878" w:rsidRPr="006625EE">
        <w:rPr>
          <w:rFonts w:eastAsia="SimSun"/>
          <w:lang w:eastAsia="zh-CN"/>
        </w:rPr>
        <w:t>17</w:t>
      </w:r>
      <w:r w:rsidRPr="006625EE">
        <w:rPr>
          <w:rFonts w:eastAsia="SimSun"/>
          <w:lang w:eastAsia="zh-CN"/>
        </w:rPr>
        <w:t>.</w:t>
      </w:r>
    </w:p>
    <w:p w14:paraId="12E6EE62" w14:textId="77777777" w:rsidR="00395878" w:rsidRPr="006625EE" w:rsidRDefault="002D1FB6" w:rsidP="0011396C">
      <w:pPr>
        <w:pStyle w:val="Reference-Alphabetical"/>
        <w:rPr>
          <w:rFonts w:eastAsia="SimSun"/>
          <w:lang w:eastAsia="zh-CN"/>
        </w:rPr>
      </w:pPr>
      <w:r w:rsidRPr="006625EE">
        <w:rPr>
          <w:rFonts w:eastAsia="SimSun"/>
          <w:lang w:eastAsia="zh-CN"/>
        </w:rPr>
        <w:t>Tang, T. W. (2014). Becoming an ambidextrous hotel: The role of tourist</w:t>
      </w:r>
      <w:r w:rsidR="00FC3887" w:rsidRPr="006625EE">
        <w:rPr>
          <w:rFonts w:eastAsia="SimSun"/>
          <w:lang w:eastAsia="zh-CN"/>
        </w:rPr>
        <w:t>’</w:t>
      </w:r>
      <w:r w:rsidRPr="006625EE">
        <w:rPr>
          <w:rFonts w:eastAsia="SimSun"/>
          <w:lang w:eastAsia="zh-CN"/>
        </w:rPr>
        <w:t>s orientation.</w:t>
      </w:r>
      <w:r w:rsidR="00395878" w:rsidRPr="006625EE">
        <w:rPr>
          <w:rFonts w:eastAsia="SimSun"/>
          <w:lang w:eastAsia="zh-CN"/>
        </w:rPr>
        <w:t xml:space="preserve"> </w:t>
      </w:r>
      <w:r w:rsidRPr="006625EE">
        <w:rPr>
          <w:rFonts w:eastAsia="SimSun"/>
          <w:i/>
          <w:lang w:eastAsia="zh-CN"/>
        </w:rPr>
        <w:t>International Journal of Hospitality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39(May), </w:t>
      </w:r>
      <w:r w:rsidR="00395878" w:rsidRPr="006625EE">
        <w:rPr>
          <w:rFonts w:eastAsia="SimSun"/>
          <w:lang w:eastAsia="zh-CN"/>
        </w:rPr>
        <w:t>1</w:t>
      </w:r>
      <w:r w:rsidR="00FC3887" w:rsidRPr="006625EE">
        <w:rPr>
          <w:rFonts w:eastAsia="SimSun"/>
          <w:lang w:eastAsia="zh-CN"/>
        </w:rPr>
        <w:t>–</w:t>
      </w:r>
      <w:r w:rsidR="00395878" w:rsidRPr="006625EE">
        <w:rPr>
          <w:rFonts w:eastAsia="SimSun"/>
          <w:lang w:eastAsia="zh-CN"/>
        </w:rPr>
        <w:t>10</w:t>
      </w:r>
      <w:r w:rsidRPr="006625EE">
        <w:rPr>
          <w:rFonts w:eastAsia="SimSun"/>
          <w:lang w:eastAsia="zh-CN"/>
        </w:rPr>
        <w:t>.</w:t>
      </w:r>
    </w:p>
    <w:p w14:paraId="4053D362" w14:textId="469DEF07" w:rsidR="00395878" w:rsidRPr="006625EE" w:rsidRDefault="002D1FB6" w:rsidP="0011396C">
      <w:pPr>
        <w:pStyle w:val="Reference-Alphabetical"/>
        <w:rPr>
          <w:rFonts w:eastAsia="SimSun"/>
          <w:lang w:eastAsia="zh-CN"/>
        </w:rPr>
      </w:pPr>
      <w:r w:rsidRPr="006625EE">
        <w:rPr>
          <w:rFonts w:eastAsia="SimSun"/>
          <w:lang w:eastAsia="zh-CN"/>
        </w:rPr>
        <w:t>Tassiello, V., Viglia, G., &amp; Mattila, A. S. (2018). How handwriting reduces negative online ratings.</w:t>
      </w:r>
      <w:r w:rsidR="00395878" w:rsidRPr="006625EE">
        <w:rPr>
          <w:rFonts w:eastAsia="SimSun"/>
          <w:lang w:eastAsia="zh-CN"/>
        </w:rPr>
        <w:t xml:space="preserve"> </w:t>
      </w:r>
      <w:r w:rsidRPr="006625EE">
        <w:rPr>
          <w:rFonts w:eastAsia="SimSun"/>
          <w:i/>
          <w:lang w:eastAsia="zh-CN"/>
        </w:rPr>
        <w:t>Annals of Tourism Research</w:t>
      </w:r>
      <w:r w:rsidR="00E4614A" w:rsidRPr="006625EE">
        <w:rPr>
          <w:rFonts w:eastAsia="SimSun"/>
          <w:lang w:eastAsia="zh-CN"/>
        </w:rPr>
        <w:t>,</w:t>
      </w:r>
      <w:r w:rsidRPr="006625EE">
        <w:rPr>
          <w:rFonts w:eastAsia="SimSun"/>
          <w:lang w:eastAsia="zh-CN"/>
        </w:rPr>
        <w:t xml:space="preserve"> 3(June), </w:t>
      </w:r>
      <w:r w:rsidR="00395878" w:rsidRPr="006625EE">
        <w:rPr>
          <w:rFonts w:eastAsia="SimSun"/>
          <w:lang w:eastAsia="zh-CN"/>
        </w:rPr>
        <w:t>1</w:t>
      </w:r>
      <w:r w:rsidR="00FC3887" w:rsidRPr="006625EE">
        <w:rPr>
          <w:rFonts w:eastAsia="SimSun"/>
          <w:lang w:eastAsia="zh-CN"/>
        </w:rPr>
        <w:t>–</w:t>
      </w:r>
      <w:r w:rsidR="00395878" w:rsidRPr="006625EE">
        <w:rPr>
          <w:rFonts w:eastAsia="SimSun"/>
          <w:lang w:eastAsia="zh-CN"/>
        </w:rPr>
        <w:t>9</w:t>
      </w:r>
      <w:r w:rsidRPr="006625EE">
        <w:rPr>
          <w:rFonts w:eastAsia="SimSun"/>
          <w:lang w:eastAsia="zh-CN"/>
        </w:rPr>
        <w:t>.</w:t>
      </w:r>
    </w:p>
    <w:p w14:paraId="6AE12FC4" w14:textId="5CC2C045" w:rsidR="00395878" w:rsidRPr="006625EE" w:rsidRDefault="002D1FB6" w:rsidP="0011396C">
      <w:pPr>
        <w:pStyle w:val="Reference-Alphabetical"/>
        <w:rPr>
          <w:rFonts w:eastAsia="SimSun"/>
          <w:lang w:eastAsia="zh-CN"/>
        </w:rPr>
      </w:pPr>
      <w:r w:rsidRPr="006625EE">
        <w:rPr>
          <w:rFonts w:eastAsia="SimSun"/>
          <w:lang w:eastAsia="zh-CN"/>
        </w:rPr>
        <w:t>Tauber, E. M. (1972). Why do people shop?</w:t>
      </w:r>
      <w:r w:rsidR="00395878" w:rsidRPr="006625EE">
        <w:rPr>
          <w:rFonts w:eastAsia="SimSun"/>
          <w:lang w:eastAsia="zh-CN"/>
        </w:rPr>
        <w:t xml:space="preserve"> </w:t>
      </w:r>
      <w:r w:rsidRPr="006625EE">
        <w:rPr>
          <w:rFonts w:eastAsia="SimSun"/>
          <w:i/>
          <w:lang w:eastAsia="zh-CN"/>
        </w:rPr>
        <w:t>The Journal of Marketing</w:t>
      </w:r>
      <w:r w:rsidRPr="006625EE">
        <w:rPr>
          <w:rFonts w:eastAsia="SimSun"/>
          <w:lang w:eastAsia="zh-CN"/>
        </w:rPr>
        <w:t xml:space="preserve">, </w:t>
      </w:r>
      <w:r w:rsidR="006F7C61" w:rsidRPr="006625EE">
        <w:rPr>
          <w:rFonts w:eastAsia="SimSun"/>
          <w:lang w:eastAsia="zh-CN"/>
        </w:rPr>
        <w:t xml:space="preserve">36(4), </w:t>
      </w:r>
      <w:r w:rsidR="00395878" w:rsidRPr="006625EE">
        <w:rPr>
          <w:rFonts w:eastAsia="SimSun"/>
          <w:lang w:eastAsia="zh-CN"/>
        </w:rPr>
        <w:t>46</w:t>
      </w:r>
      <w:r w:rsidR="00FC3887" w:rsidRPr="006625EE">
        <w:rPr>
          <w:rFonts w:eastAsia="SimSun"/>
          <w:lang w:eastAsia="zh-CN"/>
        </w:rPr>
        <w:t>–</w:t>
      </w:r>
      <w:r w:rsidR="00395878" w:rsidRPr="006625EE">
        <w:rPr>
          <w:rFonts w:eastAsia="SimSun"/>
          <w:lang w:eastAsia="zh-CN"/>
        </w:rPr>
        <w:t>49</w:t>
      </w:r>
      <w:r w:rsidRPr="006625EE">
        <w:rPr>
          <w:rFonts w:eastAsia="SimSun"/>
          <w:lang w:eastAsia="zh-CN"/>
        </w:rPr>
        <w:t>.</w:t>
      </w:r>
    </w:p>
    <w:p w14:paraId="5BF251E3" w14:textId="39D52401" w:rsidR="00395878" w:rsidRPr="006625EE" w:rsidRDefault="002D1FB6" w:rsidP="0011396C">
      <w:pPr>
        <w:pStyle w:val="Reference-Alphabetical"/>
        <w:rPr>
          <w:rFonts w:eastAsia="SimSun"/>
          <w:lang w:eastAsia="zh-CN"/>
        </w:rPr>
      </w:pPr>
      <w:r w:rsidRPr="006625EE">
        <w:rPr>
          <w:rFonts w:eastAsia="SimSun"/>
          <w:lang w:eastAsia="zh-CN"/>
        </w:rPr>
        <w:t>Thomas-Francois, K., von Massow, M., &amp; Joppe, M. (2017). Service-oriented, sustainable, local food value chain</w:t>
      </w:r>
      <w:r w:rsidR="004162C8" w:rsidRPr="006625EE">
        <w:rPr>
          <w:rFonts w:eastAsia="SimSun"/>
          <w:lang w:eastAsia="zh-CN"/>
        </w:rPr>
        <w:t xml:space="preserve"> </w:t>
      </w:r>
      <w:r w:rsidR="00FC3887" w:rsidRPr="006625EE">
        <w:rPr>
          <w:rFonts w:eastAsia="SimSun"/>
          <w:lang w:eastAsia="zh-CN"/>
        </w:rPr>
        <w:t>–</w:t>
      </w:r>
      <w:r w:rsidR="004162C8" w:rsidRPr="006625EE">
        <w:rPr>
          <w:rFonts w:eastAsia="SimSun"/>
          <w:lang w:eastAsia="zh-CN"/>
        </w:rPr>
        <w:t xml:space="preserve"> </w:t>
      </w:r>
      <w:r w:rsidRPr="006625EE">
        <w:rPr>
          <w:rFonts w:eastAsia="SimSun"/>
          <w:lang w:eastAsia="zh-CN"/>
        </w:rPr>
        <w:t>A case study.</w:t>
      </w:r>
      <w:r w:rsidR="00395878" w:rsidRPr="006625EE">
        <w:rPr>
          <w:rFonts w:eastAsia="SimSun"/>
          <w:lang w:eastAsia="zh-CN"/>
        </w:rPr>
        <w:t xml:space="preserve"> </w:t>
      </w:r>
      <w:r w:rsidRPr="006625EE">
        <w:rPr>
          <w:rFonts w:eastAsia="SimSun"/>
          <w:i/>
          <w:lang w:eastAsia="zh-CN"/>
        </w:rPr>
        <w:t>Annals of Tourism Research</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65(Jul), </w:t>
      </w:r>
      <w:r w:rsidR="00395878" w:rsidRPr="006625EE">
        <w:rPr>
          <w:rFonts w:eastAsia="SimSun"/>
          <w:lang w:eastAsia="zh-CN"/>
        </w:rPr>
        <w:t>83</w:t>
      </w:r>
      <w:r w:rsidR="00FC3887" w:rsidRPr="006625EE">
        <w:rPr>
          <w:rFonts w:eastAsia="SimSun"/>
          <w:lang w:eastAsia="zh-CN"/>
        </w:rPr>
        <w:t>–</w:t>
      </w:r>
      <w:r w:rsidR="00395878" w:rsidRPr="006625EE">
        <w:rPr>
          <w:rFonts w:eastAsia="SimSun"/>
          <w:lang w:eastAsia="zh-CN"/>
        </w:rPr>
        <w:t>96</w:t>
      </w:r>
      <w:r w:rsidRPr="006625EE">
        <w:rPr>
          <w:rFonts w:eastAsia="SimSun"/>
          <w:lang w:eastAsia="zh-CN"/>
        </w:rPr>
        <w:t>.</w:t>
      </w:r>
    </w:p>
    <w:p w14:paraId="7A3C49A7" w14:textId="1C459455" w:rsidR="00395878" w:rsidRPr="006625EE" w:rsidRDefault="002D1FB6" w:rsidP="0011396C">
      <w:pPr>
        <w:pStyle w:val="Reference-Alphabetical"/>
        <w:rPr>
          <w:rFonts w:eastAsia="SimSun"/>
          <w:lang w:eastAsia="zh-CN"/>
        </w:rPr>
      </w:pPr>
      <w:r w:rsidRPr="006625EE">
        <w:rPr>
          <w:rFonts w:eastAsia="SimSun"/>
          <w:lang w:eastAsia="zh-CN"/>
        </w:rPr>
        <w:t>Tomaskova, I. (2009)</w:t>
      </w:r>
      <w:r w:rsidR="009E7D4D" w:rsidRPr="006625EE">
        <w:rPr>
          <w:rFonts w:eastAsia="SimSun"/>
          <w:lang w:eastAsia="zh-CN"/>
        </w:rPr>
        <w:t>.</w:t>
      </w:r>
      <w:r w:rsidRPr="006625EE">
        <w:rPr>
          <w:rFonts w:eastAsia="SimSun"/>
          <w:lang w:eastAsia="zh-CN"/>
        </w:rPr>
        <w:t xml:space="preserve"> The </w:t>
      </w:r>
      <w:r w:rsidR="009E7D4D" w:rsidRPr="006625EE">
        <w:rPr>
          <w:rFonts w:eastAsia="SimSun"/>
          <w:lang w:eastAsia="zh-CN"/>
        </w:rPr>
        <w:t xml:space="preserve">current methods </w:t>
      </w:r>
      <w:r w:rsidRPr="006625EE">
        <w:rPr>
          <w:rFonts w:eastAsia="SimSun"/>
          <w:lang w:eastAsia="zh-CN"/>
        </w:rPr>
        <w:t xml:space="preserve">of </w:t>
      </w:r>
      <w:r w:rsidR="009E7D4D" w:rsidRPr="006625EE">
        <w:rPr>
          <w:rFonts w:eastAsia="SimSun"/>
          <w:lang w:eastAsia="zh-CN"/>
        </w:rPr>
        <w:t xml:space="preserve">measurement </w:t>
      </w:r>
      <w:r w:rsidRPr="006625EE">
        <w:rPr>
          <w:rFonts w:eastAsia="SimSun"/>
          <w:lang w:eastAsia="zh-CN"/>
        </w:rPr>
        <w:t xml:space="preserve">of </w:t>
      </w:r>
      <w:r w:rsidR="009E7D4D" w:rsidRPr="006625EE">
        <w:rPr>
          <w:rFonts w:eastAsia="SimSun"/>
          <w:lang w:eastAsia="zh-CN"/>
        </w:rPr>
        <w:t>market orientation</w:t>
      </w:r>
      <w:r w:rsidRPr="006625EE">
        <w:rPr>
          <w:rFonts w:eastAsia="SimSun"/>
          <w:lang w:eastAsia="zh-CN"/>
        </w:rPr>
        <w:t xml:space="preserve">. </w:t>
      </w:r>
      <w:r w:rsidRPr="006625EE">
        <w:rPr>
          <w:rFonts w:eastAsia="SimSun"/>
          <w:i/>
          <w:lang w:eastAsia="zh-CN"/>
        </w:rPr>
        <w:t>European Research Studies</w:t>
      </w:r>
      <w:r w:rsidRPr="006625EE">
        <w:rPr>
          <w:rFonts w:eastAsia="SimSun"/>
          <w:lang w:eastAsia="zh-CN"/>
        </w:rPr>
        <w:t xml:space="preserve">, 12(3), </w:t>
      </w:r>
      <w:r w:rsidR="00395878" w:rsidRPr="006625EE">
        <w:rPr>
          <w:rFonts w:eastAsia="SimSun"/>
          <w:lang w:eastAsia="zh-CN"/>
        </w:rPr>
        <w:t>135</w:t>
      </w:r>
      <w:r w:rsidR="00FC3887" w:rsidRPr="006625EE">
        <w:rPr>
          <w:rFonts w:eastAsia="SimSun"/>
          <w:lang w:eastAsia="zh-CN"/>
        </w:rPr>
        <w:t>–</w:t>
      </w:r>
      <w:r w:rsidR="00395878" w:rsidRPr="006625EE">
        <w:rPr>
          <w:rFonts w:eastAsia="SimSun"/>
          <w:lang w:eastAsia="zh-CN"/>
        </w:rPr>
        <w:t>150</w:t>
      </w:r>
      <w:r w:rsidRPr="006625EE">
        <w:rPr>
          <w:rFonts w:eastAsia="SimSun"/>
          <w:lang w:eastAsia="zh-CN"/>
        </w:rPr>
        <w:t>.</w:t>
      </w:r>
    </w:p>
    <w:p w14:paraId="75E283DA" w14:textId="77777777" w:rsidR="00395878" w:rsidRPr="006625EE" w:rsidRDefault="002D1FB6" w:rsidP="0011396C">
      <w:pPr>
        <w:pStyle w:val="Reference-Alphabetical"/>
        <w:rPr>
          <w:rFonts w:eastAsia="SimSun"/>
          <w:lang w:eastAsia="zh-CN"/>
        </w:rPr>
      </w:pPr>
      <w:r w:rsidRPr="006625EE">
        <w:rPr>
          <w:rFonts w:eastAsia="SimSun"/>
          <w:lang w:eastAsia="zh-CN"/>
        </w:rPr>
        <w:t>Torkzadeh, G., &amp; Dhillon, G. (2002). Measuring factors that influence the success of Internet commerce.</w:t>
      </w:r>
      <w:r w:rsidR="00395878" w:rsidRPr="006625EE">
        <w:rPr>
          <w:rFonts w:eastAsia="SimSun"/>
          <w:lang w:eastAsia="zh-CN"/>
        </w:rPr>
        <w:t xml:space="preserve"> </w:t>
      </w:r>
      <w:r w:rsidRPr="006625EE">
        <w:rPr>
          <w:rFonts w:eastAsia="SimSun"/>
          <w:i/>
          <w:lang w:eastAsia="zh-CN"/>
        </w:rPr>
        <w:t>Information Systems Research</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13(2), </w:t>
      </w:r>
      <w:r w:rsidR="00395878" w:rsidRPr="006625EE">
        <w:rPr>
          <w:rFonts w:eastAsia="SimSun"/>
          <w:lang w:eastAsia="zh-CN"/>
        </w:rPr>
        <w:t>187</w:t>
      </w:r>
      <w:r w:rsidR="00FC3887" w:rsidRPr="006625EE">
        <w:rPr>
          <w:rFonts w:eastAsia="SimSun"/>
          <w:lang w:eastAsia="zh-CN"/>
        </w:rPr>
        <w:t>–</w:t>
      </w:r>
      <w:r w:rsidR="00395878" w:rsidRPr="006625EE">
        <w:rPr>
          <w:rFonts w:eastAsia="SimSun"/>
          <w:lang w:eastAsia="zh-CN"/>
        </w:rPr>
        <w:t>204</w:t>
      </w:r>
      <w:r w:rsidRPr="006625EE">
        <w:rPr>
          <w:rFonts w:eastAsia="SimSun"/>
          <w:lang w:eastAsia="zh-CN"/>
        </w:rPr>
        <w:t>.</w:t>
      </w:r>
    </w:p>
    <w:p w14:paraId="0DE92986" w14:textId="1E4A65B9" w:rsidR="00395878" w:rsidRPr="006625EE" w:rsidRDefault="002D1FB6" w:rsidP="0011396C">
      <w:pPr>
        <w:pStyle w:val="Reference-Alphabetical"/>
        <w:rPr>
          <w:rFonts w:eastAsia="SimSun"/>
          <w:lang w:eastAsia="zh-CN"/>
        </w:rPr>
      </w:pPr>
      <w:r w:rsidRPr="006625EE">
        <w:rPr>
          <w:rFonts w:eastAsia="SimSun"/>
          <w:lang w:eastAsia="zh-CN"/>
        </w:rPr>
        <w:t xml:space="preserve">Touzani, M., &amp; Temessek, A. (2009). Brand Loyalty: Impact of Cognitive and Affective Variables. </w:t>
      </w:r>
      <w:r w:rsidR="009D2EB1" w:rsidRPr="006625EE">
        <w:rPr>
          <w:i/>
        </w:rPr>
        <w:t>The Annals of Dunarea de Jos University of Galati Fascicle</w:t>
      </w:r>
      <w:r w:rsidR="009D2EB1" w:rsidRPr="006625EE">
        <w:t xml:space="preserve">, </w:t>
      </w:r>
      <w:r w:rsidRPr="006625EE">
        <w:rPr>
          <w:rFonts w:eastAsia="SimSun"/>
          <w:lang w:eastAsia="zh-CN"/>
        </w:rPr>
        <w:t xml:space="preserve">1(1), </w:t>
      </w:r>
      <w:r w:rsidR="00395878" w:rsidRPr="006625EE">
        <w:rPr>
          <w:rFonts w:eastAsia="SimSun"/>
          <w:lang w:eastAsia="zh-CN"/>
        </w:rPr>
        <w:t>227</w:t>
      </w:r>
      <w:r w:rsidR="00FC3887" w:rsidRPr="006625EE">
        <w:rPr>
          <w:rFonts w:eastAsia="SimSun"/>
          <w:lang w:eastAsia="zh-CN"/>
        </w:rPr>
        <w:t>–</w:t>
      </w:r>
      <w:r w:rsidR="00395878" w:rsidRPr="006625EE">
        <w:rPr>
          <w:rFonts w:eastAsia="SimSun"/>
          <w:lang w:eastAsia="zh-CN"/>
        </w:rPr>
        <w:t>242</w:t>
      </w:r>
      <w:r w:rsidRPr="006625EE">
        <w:rPr>
          <w:rFonts w:eastAsia="SimSun"/>
          <w:lang w:eastAsia="zh-CN"/>
        </w:rPr>
        <w:t>.</w:t>
      </w:r>
    </w:p>
    <w:p w14:paraId="44EABFBD" w14:textId="34583242" w:rsidR="00395878" w:rsidRPr="006625EE" w:rsidRDefault="002D1FB6" w:rsidP="0011396C">
      <w:pPr>
        <w:pStyle w:val="Reference-Alphabetical"/>
        <w:rPr>
          <w:rFonts w:eastAsia="SimSun"/>
          <w:lang w:eastAsia="zh-CN"/>
        </w:rPr>
      </w:pPr>
      <w:r w:rsidRPr="006625EE">
        <w:rPr>
          <w:rFonts w:eastAsia="SimSun"/>
          <w:lang w:eastAsia="zh-CN"/>
        </w:rPr>
        <w:lastRenderedPageBreak/>
        <w:t>Tran, L. T. T., Pham, L. M. T., &amp; Le, L. T. (2018). E-satisfaction and continuance intention: The moderator role of online ratings.</w:t>
      </w:r>
      <w:r w:rsidR="00395878" w:rsidRPr="006625EE">
        <w:rPr>
          <w:rFonts w:eastAsia="SimSun"/>
          <w:lang w:eastAsia="zh-CN"/>
        </w:rPr>
        <w:t xml:space="preserve"> </w:t>
      </w:r>
      <w:r w:rsidRPr="006625EE">
        <w:rPr>
          <w:rFonts w:eastAsia="SimSun"/>
          <w:i/>
          <w:lang w:eastAsia="zh-CN"/>
        </w:rPr>
        <w:t>International Journal of Hospitality Management</w:t>
      </w:r>
      <w:r w:rsidR="00606680" w:rsidRPr="006625EE">
        <w:rPr>
          <w:rFonts w:eastAsia="SimSun"/>
          <w:lang w:eastAsia="zh-CN"/>
        </w:rPr>
        <w:t>,</w:t>
      </w:r>
      <w:r w:rsidRPr="006625EE">
        <w:rPr>
          <w:rFonts w:eastAsia="SimSun"/>
          <w:lang w:eastAsia="zh-CN"/>
        </w:rPr>
        <w:t xml:space="preserve"> 5(7), </w:t>
      </w:r>
      <w:r w:rsidR="00395878" w:rsidRPr="006625EE">
        <w:rPr>
          <w:rFonts w:eastAsia="SimSun"/>
          <w:lang w:eastAsia="zh-CN"/>
        </w:rPr>
        <w:t>1</w:t>
      </w:r>
      <w:r w:rsidR="00FC3887" w:rsidRPr="006625EE">
        <w:rPr>
          <w:rFonts w:eastAsia="SimSun"/>
          <w:lang w:eastAsia="zh-CN"/>
        </w:rPr>
        <w:t>–</w:t>
      </w:r>
      <w:r w:rsidR="00395878" w:rsidRPr="006625EE">
        <w:rPr>
          <w:rFonts w:eastAsia="SimSun"/>
          <w:lang w:eastAsia="zh-CN"/>
        </w:rPr>
        <w:t>12</w:t>
      </w:r>
      <w:r w:rsidRPr="006625EE">
        <w:rPr>
          <w:rFonts w:eastAsia="SimSun"/>
          <w:lang w:eastAsia="zh-CN"/>
        </w:rPr>
        <w:t>.</w:t>
      </w:r>
    </w:p>
    <w:p w14:paraId="0BF1EA24" w14:textId="77777777" w:rsidR="00EE4213" w:rsidRPr="006625EE" w:rsidRDefault="002D1FB6" w:rsidP="0011396C">
      <w:pPr>
        <w:pStyle w:val="Reference-Alphabetical"/>
        <w:rPr>
          <w:shd w:val="clear" w:color="auto" w:fill="FFFFFF"/>
        </w:rPr>
      </w:pPr>
      <w:r w:rsidRPr="006625EE">
        <w:rPr>
          <w:rFonts w:eastAsia="SimSun"/>
          <w:lang w:eastAsia="zh-CN"/>
        </w:rPr>
        <w:t>Tuominen, S., Laukkanen, T., &amp; Reijonen, H. (2009, November). Market orientation, brand orientation and brand performance in SMEs: Related constructs. In</w:t>
      </w:r>
      <w:r w:rsidR="00395878" w:rsidRPr="006625EE">
        <w:rPr>
          <w:rFonts w:eastAsia="SimSun"/>
          <w:lang w:eastAsia="zh-CN"/>
        </w:rPr>
        <w:t xml:space="preserve"> </w:t>
      </w:r>
      <w:r w:rsidRPr="006625EE">
        <w:rPr>
          <w:rFonts w:eastAsia="SimSun"/>
          <w:i/>
          <w:lang w:eastAsia="zh-CN"/>
        </w:rPr>
        <w:t>Proceedings of the Australian and New</w:t>
      </w:r>
      <w:r w:rsidRPr="006625EE">
        <w:rPr>
          <w:rFonts w:eastAsia="SimSun"/>
          <w:lang w:eastAsia="zh-CN"/>
        </w:rPr>
        <w:t xml:space="preserve"> </w:t>
      </w:r>
      <w:r w:rsidR="00395878" w:rsidRPr="006625EE">
        <w:rPr>
          <w:i/>
          <w:iCs/>
          <w:shd w:val="clear" w:color="auto" w:fill="FFFFFF"/>
        </w:rPr>
        <w:t>Zealand Marketing Academy Conference, Melbourne, Australia</w:t>
      </w:r>
      <w:r w:rsidRPr="006625EE">
        <w:rPr>
          <w:shd w:val="clear" w:color="auto" w:fill="FFFFFF"/>
        </w:rPr>
        <w:t>.</w:t>
      </w:r>
    </w:p>
    <w:p w14:paraId="7CCA8920" w14:textId="368CDC5A" w:rsidR="00395878" w:rsidRPr="006625EE" w:rsidRDefault="002D1FB6" w:rsidP="0011396C">
      <w:pPr>
        <w:pStyle w:val="Reference-Alphabetical"/>
        <w:rPr>
          <w:rFonts w:eastAsia="SimSun"/>
          <w:lang w:eastAsia="zh-CN"/>
        </w:rPr>
      </w:pPr>
      <w:r w:rsidRPr="006625EE">
        <w:rPr>
          <w:rFonts w:eastAsia="SimSun"/>
          <w:lang w:eastAsia="zh-CN"/>
        </w:rPr>
        <w:t>Valkenburg, P. M., &amp; Buijzen, M. (2005). Identifying determinants of young children</w:t>
      </w:r>
      <w:r w:rsidR="00E826DD" w:rsidRPr="006625EE">
        <w:rPr>
          <w:rFonts w:eastAsia="SimSun"/>
          <w:lang w:eastAsia="zh-CN"/>
        </w:rPr>
        <w:t>’</w:t>
      </w:r>
      <w:r w:rsidRPr="006625EE">
        <w:rPr>
          <w:rFonts w:eastAsia="SimSun"/>
          <w:lang w:eastAsia="zh-CN"/>
        </w:rPr>
        <w:t>s place awareness: Television, parents, and peers.</w:t>
      </w:r>
      <w:r w:rsidR="00395878" w:rsidRPr="006625EE">
        <w:rPr>
          <w:rFonts w:eastAsia="SimSun"/>
          <w:lang w:eastAsia="zh-CN"/>
        </w:rPr>
        <w:t xml:space="preserve"> </w:t>
      </w:r>
      <w:r w:rsidRPr="006625EE">
        <w:rPr>
          <w:rFonts w:eastAsia="SimSun"/>
          <w:i/>
          <w:lang w:eastAsia="zh-CN"/>
        </w:rPr>
        <w:t>Journal of Applied Developmental Psychology</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26(4), </w:t>
      </w:r>
      <w:r w:rsidR="00395878" w:rsidRPr="006625EE">
        <w:rPr>
          <w:rFonts w:eastAsia="SimSun"/>
          <w:lang w:eastAsia="zh-CN"/>
        </w:rPr>
        <w:t>456</w:t>
      </w:r>
      <w:r w:rsidR="00FC3887" w:rsidRPr="006625EE">
        <w:rPr>
          <w:rFonts w:eastAsia="SimSun"/>
          <w:lang w:eastAsia="zh-CN"/>
        </w:rPr>
        <w:t>–</w:t>
      </w:r>
      <w:r w:rsidR="00395878" w:rsidRPr="006625EE">
        <w:rPr>
          <w:rFonts w:eastAsia="SimSun"/>
          <w:lang w:eastAsia="zh-CN"/>
        </w:rPr>
        <w:t>468</w:t>
      </w:r>
      <w:r w:rsidRPr="006625EE">
        <w:rPr>
          <w:rFonts w:eastAsia="SimSun"/>
          <w:lang w:eastAsia="zh-CN"/>
        </w:rPr>
        <w:t>.</w:t>
      </w:r>
    </w:p>
    <w:p w14:paraId="00FB9E2B" w14:textId="77777777" w:rsidR="00395878" w:rsidRPr="006625EE" w:rsidRDefault="002D1FB6" w:rsidP="0011396C">
      <w:pPr>
        <w:pStyle w:val="Reference-Alphabetical"/>
        <w:rPr>
          <w:rFonts w:eastAsia="SimSun"/>
          <w:lang w:eastAsia="zh-CN"/>
        </w:rPr>
      </w:pPr>
      <w:r w:rsidRPr="006625EE">
        <w:rPr>
          <w:rFonts w:eastAsia="SimSun"/>
          <w:lang w:eastAsia="zh-CN"/>
        </w:rPr>
        <w:t xml:space="preserve">Vinhas Da Silva, R., &amp; Faridah Syed Alwi, S. (2006). Cognitive, affective attributes and conative, behavioural responses in retail, corporate branding. </w:t>
      </w:r>
      <w:r w:rsidRPr="006625EE">
        <w:rPr>
          <w:rFonts w:eastAsia="SimSun"/>
          <w:i/>
          <w:lang w:eastAsia="zh-CN"/>
        </w:rPr>
        <w:t>Journal of Product &amp; Brand Management</w:t>
      </w:r>
      <w:r w:rsidRPr="006625EE">
        <w:rPr>
          <w:rFonts w:eastAsia="SimSun"/>
          <w:lang w:eastAsia="zh-CN"/>
        </w:rPr>
        <w:t xml:space="preserve">, 15(5), </w:t>
      </w:r>
      <w:r w:rsidR="00395878" w:rsidRPr="006625EE">
        <w:rPr>
          <w:rFonts w:eastAsia="SimSun"/>
          <w:lang w:eastAsia="zh-CN"/>
        </w:rPr>
        <w:t>293</w:t>
      </w:r>
      <w:r w:rsidR="00FC3887" w:rsidRPr="006625EE">
        <w:rPr>
          <w:rFonts w:eastAsia="SimSun"/>
          <w:lang w:eastAsia="zh-CN"/>
        </w:rPr>
        <w:t>–</w:t>
      </w:r>
      <w:r w:rsidR="00395878" w:rsidRPr="006625EE">
        <w:rPr>
          <w:rFonts w:eastAsia="SimSun"/>
          <w:lang w:eastAsia="zh-CN"/>
        </w:rPr>
        <w:t>305</w:t>
      </w:r>
      <w:r w:rsidRPr="006625EE">
        <w:rPr>
          <w:rFonts w:eastAsia="SimSun"/>
          <w:lang w:eastAsia="zh-CN"/>
        </w:rPr>
        <w:t>.</w:t>
      </w:r>
    </w:p>
    <w:p w14:paraId="4FEF8FBE" w14:textId="77777777" w:rsidR="00395878" w:rsidRPr="006625EE" w:rsidRDefault="002D1FB6" w:rsidP="0011396C">
      <w:pPr>
        <w:pStyle w:val="Reference-Alphabetical"/>
        <w:rPr>
          <w:rFonts w:eastAsia="SimSun"/>
          <w:lang w:eastAsia="zh-CN"/>
        </w:rPr>
      </w:pPr>
      <w:r w:rsidRPr="006625EE">
        <w:rPr>
          <w:rFonts w:eastAsia="SimSun"/>
          <w:lang w:eastAsia="zh-CN"/>
        </w:rPr>
        <w:t>Wang, Y. C., Qu, H., &amp; Yang, J. (2018). The formation of sub-brand love and corporate brand love in hotel brand portfolios.</w:t>
      </w:r>
      <w:r w:rsidR="00395878" w:rsidRPr="006625EE">
        <w:rPr>
          <w:rFonts w:eastAsia="SimSun"/>
          <w:lang w:eastAsia="zh-CN"/>
        </w:rPr>
        <w:t xml:space="preserve"> </w:t>
      </w:r>
      <w:r w:rsidRPr="006625EE">
        <w:rPr>
          <w:rFonts w:eastAsia="SimSun"/>
          <w:i/>
          <w:lang w:eastAsia="zh-CN"/>
        </w:rPr>
        <w:t>International Journal of Hospitality Management</w:t>
      </w:r>
      <w:r w:rsidRPr="006625EE">
        <w:rPr>
          <w:rFonts w:eastAsia="SimSun"/>
          <w:lang w:eastAsia="zh-CN"/>
        </w:rPr>
        <w:t xml:space="preserve">, 15(3), </w:t>
      </w:r>
      <w:r w:rsidR="00395878" w:rsidRPr="006625EE">
        <w:rPr>
          <w:rFonts w:eastAsia="SimSun"/>
          <w:lang w:eastAsia="zh-CN"/>
        </w:rPr>
        <w:t>1</w:t>
      </w:r>
      <w:r w:rsidR="00FC3887" w:rsidRPr="006625EE">
        <w:rPr>
          <w:rFonts w:eastAsia="SimSun"/>
          <w:lang w:eastAsia="zh-CN"/>
        </w:rPr>
        <w:t>–</w:t>
      </w:r>
      <w:r w:rsidR="00395878" w:rsidRPr="006625EE">
        <w:rPr>
          <w:rFonts w:eastAsia="SimSun"/>
          <w:lang w:eastAsia="zh-CN"/>
        </w:rPr>
        <w:t>10</w:t>
      </w:r>
      <w:r w:rsidRPr="006625EE">
        <w:rPr>
          <w:rFonts w:eastAsia="SimSun"/>
          <w:lang w:eastAsia="zh-CN"/>
        </w:rPr>
        <w:t>.</w:t>
      </w:r>
    </w:p>
    <w:p w14:paraId="346A47BD" w14:textId="54EE4262" w:rsidR="00395878" w:rsidRPr="006625EE" w:rsidRDefault="002D1FB6" w:rsidP="0011396C">
      <w:pPr>
        <w:pStyle w:val="Reference-Alphabetical"/>
        <w:rPr>
          <w:rFonts w:eastAsia="SimSun"/>
          <w:lang w:eastAsia="zh-CN"/>
        </w:rPr>
      </w:pPr>
      <w:r w:rsidRPr="006625EE">
        <w:rPr>
          <w:rFonts w:eastAsia="SimSun"/>
          <w:lang w:eastAsia="zh-CN"/>
        </w:rPr>
        <w:t xml:space="preserve">Westwood, S., Pritchard, A., &amp; Morgan, N. J. (2000). Gender-blind marketing: </w:t>
      </w:r>
      <w:r w:rsidR="001A4208" w:rsidRPr="006625EE">
        <w:rPr>
          <w:rFonts w:eastAsia="SimSun"/>
          <w:lang w:eastAsia="zh-CN"/>
        </w:rPr>
        <w:t xml:space="preserve">Business women’s </w:t>
      </w:r>
      <w:r w:rsidRPr="006625EE">
        <w:rPr>
          <w:rFonts w:eastAsia="SimSun"/>
          <w:lang w:eastAsia="zh-CN"/>
        </w:rPr>
        <w:t>perceptions of airline services.</w:t>
      </w:r>
      <w:r w:rsidR="00395878" w:rsidRPr="006625EE">
        <w:rPr>
          <w:rFonts w:eastAsia="SimSun"/>
          <w:lang w:eastAsia="zh-CN"/>
        </w:rPr>
        <w:t xml:space="preserve"> </w:t>
      </w:r>
      <w:r w:rsidRPr="006625EE">
        <w:rPr>
          <w:rFonts w:eastAsia="SimSun"/>
          <w:i/>
          <w:lang w:eastAsia="zh-CN"/>
        </w:rPr>
        <w:t>Tourism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21(4), </w:t>
      </w:r>
      <w:r w:rsidR="00395878" w:rsidRPr="006625EE">
        <w:rPr>
          <w:rFonts w:eastAsia="SimSun"/>
          <w:lang w:eastAsia="zh-CN"/>
        </w:rPr>
        <w:t>353</w:t>
      </w:r>
      <w:r w:rsidR="00FC3887" w:rsidRPr="006625EE">
        <w:rPr>
          <w:rFonts w:eastAsia="SimSun"/>
          <w:lang w:eastAsia="zh-CN"/>
        </w:rPr>
        <w:t>–</w:t>
      </w:r>
      <w:r w:rsidR="00395878" w:rsidRPr="006625EE">
        <w:rPr>
          <w:rFonts w:eastAsia="SimSun"/>
          <w:lang w:eastAsia="zh-CN"/>
        </w:rPr>
        <w:t>362</w:t>
      </w:r>
      <w:r w:rsidRPr="006625EE">
        <w:rPr>
          <w:rFonts w:eastAsia="SimSun"/>
          <w:lang w:eastAsia="zh-CN"/>
        </w:rPr>
        <w:t>.</w:t>
      </w:r>
    </w:p>
    <w:p w14:paraId="6C4EE92F" w14:textId="5F21EFDE" w:rsidR="00395878" w:rsidRPr="006625EE" w:rsidRDefault="002D1FB6" w:rsidP="0011396C">
      <w:pPr>
        <w:pStyle w:val="Reference-Alphabetical"/>
        <w:rPr>
          <w:rFonts w:eastAsia="SimSun"/>
          <w:lang w:eastAsia="zh-CN"/>
        </w:rPr>
      </w:pPr>
      <w:r w:rsidRPr="006625EE">
        <w:rPr>
          <w:rFonts w:eastAsia="SimSun"/>
          <w:lang w:eastAsia="zh-CN"/>
        </w:rPr>
        <w:t xml:space="preserve">WTTC (2018). Travel &amp; </w:t>
      </w:r>
      <w:r w:rsidR="00E72B98" w:rsidRPr="006625EE">
        <w:rPr>
          <w:rFonts w:eastAsia="SimSun"/>
          <w:lang w:eastAsia="zh-CN"/>
        </w:rPr>
        <w:t xml:space="preserve">tourism economic impact </w:t>
      </w:r>
      <w:r w:rsidRPr="006625EE">
        <w:rPr>
          <w:rFonts w:eastAsia="SimSun"/>
          <w:lang w:eastAsia="zh-CN"/>
        </w:rPr>
        <w:t>2015: Thailand.</w:t>
      </w:r>
    </w:p>
    <w:p w14:paraId="2A54B3E0" w14:textId="77777777" w:rsidR="00395878" w:rsidRPr="006625EE" w:rsidRDefault="002D1FB6" w:rsidP="0011396C">
      <w:pPr>
        <w:pStyle w:val="Reference-Alphabetical"/>
        <w:rPr>
          <w:rFonts w:eastAsia="SimSun"/>
          <w:lang w:eastAsia="zh-CN"/>
        </w:rPr>
      </w:pPr>
      <w:r w:rsidRPr="006625EE">
        <w:rPr>
          <w:rFonts w:eastAsia="SimSun"/>
          <w:lang w:eastAsia="zh-CN"/>
        </w:rPr>
        <w:t>Yang, Z., &amp; Peterson, R. T. (2004). Customer perceived value, satisfaction, and loyalty: The role of switching costs.</w:t>
      </w:r>
      <w:r w:rsidR="00395878" w:rsidRPr="006625EE">
        <w:rPr>
          <w:rFonts w:eastAsia="SimSun"/>
          <w:lang w:eastAsia="zh-CN"/>
        </w:rPr>
        <w:t xml:space="preserve"> </w:t>
      </w:r>
      <w:r w:rsidRPr="006625EE">
        <w:rPr>
          <w:rFonts w:eastAsia="SimSun"/>
          <w:i/>
          <w:lang w:eastAsia="zh-CN"/>
        </w:rPr>
        <w:t>Psychology &amp; Marketing</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21(10), </w:t>
      </w:r>
      <w:r w:rsidR="00395878" w:rsidRPr="006625EE">
        <w:rPr>
          <w:rFonts w:eastAsia="SimSun"/>
          <w:lang w:eastAsia="zh-CN"/>
        </w:rPr>
        <w:t>799</w:t>
      </w:r>
      <w:r w:rsidR="00FC3887" w:rsidRPr="006625EE">
        <w:rPr>
          <w:rFonts w:eastAsia="SimSun"/>
          <w:lang w:eastAsia="zh-CN"/>
        </w:rPr>
        <w:t>–</w:t>
      </w:r>
      <w:r w:rsidR="00395878" w:rsidRPr="006625EE">
        <w:rPr>
          <w:rFonts w:eastAsia="SimSun"/>
          <w:lang w:eastAsia="zh-CN"/>
        </w:rPr>
        <w:t>822</w:t>
      </w:r>
      <w:r w:rsidRPr="006625EE">
        <w:rPr>
          <w:rFonts w:eastAsia="SimSun"/>
          <w:lang w:eastAsia="zh-CN"/>
        </w:rPr>
        <w:t>.</w:t>
      </w:r>
    </w:p>
    <w:p w14:paraId="0E855F56" w14:textId="77777777" w:rsidR="00395878" w:rsidRPr="006625EE" w:rsidRDefault="002D1FB6" w:rsidP="0011396C">
      <w:pPr>
        <w:pStyle w:val="Reference-Alphabetical"/>
        <w:rPr>
          <w:rFonts w:eastAsia="SimSun"/>
          <w:lang w:eastAsia="zh-CN"/>
        </w:rPr>
      </w:pPr>
      <w:r w:rsidRPr="006625EE">
        <w:rPr>
          <w:rFonts w:eastAsia="SimSun"/>
          <w:lang w:eastAsia="zh-CN"/>
        </w:rPr>
        <w:t xml:space="preserve">Yen, C. L. A., &amp; Tang, C. H. H. (2019). The effects of hotel attribute performance on electronic word-of-mouth (eWOM) behaviours. </w:t>
      </w:r>
      <w:r w:rsidRPr="006625EE">
        <w:rPr>
          <w:rFonts w:eastAsia="SimSun"/>
          <w:i/>
          <w:lang w:eastAsia="zh-CN"/>
        </w:rPr>
        <w:t>International Journal of Hospitality Management</w:t>
      </w:r>
      <w:r w:rsidRPr="006625EE">
        <w:rPr>
          <w:rFonts w:eastAsia="SimSun"/>
          <w:lang w:eastAsia="zh-CN"/>
        </w:rPr>
        <w:t xml:space="preserve">, 76(Jan), </w:t>
      </w:r>
      <w:r w:rsidR="00395878" w:rsidRPr="006625EE">
        <w:rPr>
          <w:rFonts w:eastAsia="SimSun"/>
          <w:lang w:eastAsia="zh-CN"/>
        </w:rPr>
        <w:t>9</w:t>
      </w:r>
      <w:r w:rsidR="00FC3887" w:rsidRPr="006625EE">
        <w:rPr>
          <w:rFonts w:eastAsia="SimSun"/>
          <w:lang w:eastAsia="zh-CN"/>
        </w:rPr>
        <w:t>–</w:t>
      </w:r>
      <w:r w:rsidR="00395878" w:rsidRPr="006625EE">
        <w:rPr>
          <w:rFonts w:eastAsia="SimSun"/>
          <w:lang w:eastAsia="zh-CN"/>
        </w:rPr>
        <w:t>18</w:t>
      </w:r>
      <w:r w:rsidRPr="006625EE">
        <w:rPr>
          <w:rFonts w:eastAsia="SimSun"/>
          <w:lang w:eastAsia="zh-CN"/>
        </w:rPr>
        <w:t>.</w:t>
      </w:r>
    </w:p>
    <w:p w14:paraId="2DA71A3E" w14:textId="77777777" w:rsidR="00395878" w:rsidRPr="006625EE" w:rsidRDefault="002D1FB6" w:rsidP="0011396C">
      <w:pPr>
        <w:pStyle w:val="Reference-Alphabetical"/>
        <w:rPr>
          <w:rFonts w:eastAsia="SimSun"/>
          <w:lang w:eastAsia="zh-CN"/>
        </w:rPr>
      </w:pPr>
      <w:r w:rsidRPr="006625EE">
        <w:rPr>
          <w:rFonts w:eastAsia="SimSun"/>
          <w:lang w:eastAsia="zh-CN"/>
        </w:rPr>
        <w:t>Yin Wong, H., &amp; Merrilees, B. (2008). The performance benefits of being brand-orientated.</w:t>
      </w:r>
      <w:r w:rsidR="00395878" w:rsidRPr="006625EE">
        <w:rPr>
          <w:rFonts w:eastAsia="SimSun"/>
          <w:lang w:eastAsia="zh-CN"/>
        </w:rPr>
        <w:t xml:space="preserve"> </w:t>
      </w:r>
      <w:r w:rsidRPr="006625EE">
        <w:rPr>
          <w:rFonts w:eastAsia="SimSun"/>
          <w:i/>
          <w:lang w:eastAsia="zh-CN"/>
        </w:rPr>
        <w:t>Journal of Product &amp; Brand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17(6), </w:t>
      </w:r>
      <w:r w:rsidR="00395878" w:rsidRPr="006625EE">
        <w:rPr>
          <w:rFonts w:eastAsia="SimSun"/>
          <w:lang w:eastAsia="zh-CN"/>
        </w:rPr>
        <w:t>372</w:t>
      </w:r>
      <w:r w:rsidR="00FC3887" w:rsidRPr="006625EE">
        <w:rPr>
          <w:rFonts w:eastAsia="SimSun"/>
          <w:lang w:eastAsia="zh-CN"/>
        </w:rPr>
        <w:t>–</w:t>
      </w:r>
      <w:r w:rsidR="00395878" w:rsidRPr="006625EE">
        <w:rPr>
          <w:rFonts w:eastAsia="SimSun"/>
          <w:lang w:eastAsia="zh-CN"/>
        </w:rPr>
        <w:t>383</w:t>
      </w:r>
      <w:r w:rsidRPr="006625EE">
        <w:rPr>
          <w:rFonts w:eastAsia="SimSun"/>
          <w:lang w:eastAsia="zh-CN"/>
        </w:rPr>
        <w:t>.</w:t>
      </w:r>
    </w:p>
    <w:p w14:paraId="7EA6989B" w14:textId="77777777" w:rsidR="00395878" w:rsidRPr="006625EE" w:rsidRDefault="002D1FB6" w:rsidP="0011396C">
      <w:pPr>
        <w:pStyle w:val="Reference-Alphabetical"/>
        <w:rPr>
          <w:rFonts w:eastAsia="SimSun"/>
          <w:lang w:eastAsia="zh-CN"/>
        </w:rPr>
      </w:pPr>
      <w:r w:rsidRPr="006625EE">
        <w:rPr>
          <w:rFonts w:eastAsia="SimSun"/>
          <w:lang w:eastAsia="zh-CN"/>
        </w:rPr>
        <w:t>Yolal, M., Gursoy, D., Uysal, M., Kim, H. L., &amp; Karacao</w:t>
      </w:r>
      <w:r w:rsidR="00FC3887" w:rsidRPr="006625EE">
        <w:rPr>
          <w:rFonts w:eastAsia="SimSun"/>
          <w:lang w:eastAsia="zh-CN"/>
        </w:rPr>
        <w:t>ğ</w:t>
      </w:r>
      <w:r w:rsidRPr="006625EE">
        <w:rPr>
          <w:rFonts w:eastAsia="SimSun"/>
          <w:lang w:eastAsia="zh-CN"/>
        </w:rPr>
        <w:t>lu, S. (2016). Impacts of festivals and events on residents</w:t>
      </w:r>
      <w:r w:rsidR="00FC3887" w:rsidRPr="006625EE">
        <w:rPr>
          <w:rFonts w:eastAsia="SimSun"/>
          <w:lang w:eastAsia="zh-CN"/>
        </w:rPr>
        <w:t>’</w:t>
      </w:r>
      <w:r w:rsidRPr="006625EE">
        <w:rPr>
          <w:rFonts w:eastAsia="SimSun"/>
          <w:lang w:eastAsia="zh-CN"/>
        </w:rPr>
        <w:t xml:space="preserve"> well-being.</w:t>
      </w:r>
      <w:r w:rsidR="00395878" w:rsidRPr="006625EE">
        <w:rPr>
          <w:rFonts w:eastAsia="SimSun"/>
          <w:lang w:eastAsia="zh-CN"/>
        </w:rPr>
        <w:t xml:space="preserve"> </w:t>
      </w:r>
      <w:r w:rsidRPr="006625EE">
        <w:rPr>
          <w:rFonts w:eastAsia="SimSun"/>
          <w:i/>
          <w:lang w:eastAsia="zh-CN"/>
        </w:rPr>
        <w:t>Annals of Tourism Research</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61(Nov), </w:t>
      </w:r>
      <w:r w:rsidR="00395878" w:rsidRPr="006625EE">
        <w:rPr>
          <w:rFonts w:eastAsia="SimSun"/>
          <w:lang w:eastAsia="zh-CN"/>
        </w:rPr>
        <w:t>1</w:t>
      </w:r>
      <w:r w:rsidR="00FC3887" w:rsidRPr="006625EE">
        <w:rPr>
          <w:rFonts w:eastAsia="SimSun"/>
          <w:lang w:eastAsia="zh-CN"/>
        </w:rPr>
        <w:t>–</w:t>
      </w:r>
      <w:r w:rsidR="00395878" w:rsidRPr="006625EE">
        <w:rPr>
          <w:rFonts w:eastAsia="SimSun"/>
          <w:lang w:eastAsia="zh-CN"/>
        </w:rPr>
        <w:t>18</w:t>
      </w:r>
      <w:r w:rsidRPr="006625EE">
        <w:rPr>
          <w:rFonts w:eastAsia="SimSun"/>
          <w:lang w:eastAsia="zh-CN"/>
        </w:rPr>
        <w:t>.</w:t>
      </w:r>
    </w:p>
    <w:p w14:paraId="2C19A9AA" w14:textId="511319D7" w:rsidR="004D42C3" w:rsidRPr="006625EE" w:rsidRDefault="004D42C3" w:rsidP="0011396C">
      <w:pPr>
        <w:pStyle w:val="Reference-Alphabetical"/>
        <w:rPr>
          <w:rFonts w:eastAsia="SimSun"/>
          <w:lang w:eastAsia="zh-CN"/>
        </w:rPr>
      </w:pPr>
      <w:r w:rsidRPr="006625EE">
        <w:rPr>
          <w:rFonts w:eastAsia="SimSun"/>
          <w:lang w:eastAsia="zh-CN"/>
        </w:rPr>
        <w:t xml:space="preserve">Yoo, B., &amp; Donthu, N. (2001). Developing and validating a multidimensional consumer-based brand equity scale. </w:t>
      </w:r>
      <w:r w:rsidRPr="006625EE">
        <w:rPr>
          <w:rFonts w:eastAsia="SimSun"/>
          <w:i/>
          <w:lang w:eastAsia="zh-CN"/>
        </w:rPr>
        <w:t>Journal of Business Research</w:t>
      </w:r>
      <w:r w:rsidRPr="006625EE">
        <w:rPr>
          <w:rFonts w:eastAsia="SimSun"/>
          <w:lang w:eastAsia="zh-CN"/>
        </w:rPr>
        <w:t>, 52(1), 1–14.</w:t>
      </w:r>
    </w:p>
    <w:p w14:paraId="58397B93" w14:textId="542A5751" w:rsidR="00395878" w:rsidRPr="006625EE" w:rsidRDefault="002D1FB6" w:rsidP="0011396C">
      <w:pPr>
        <w:pStyle w:val="Reference-Alphabetical"/>
        <w:rPr>
          <w:rFonts w:eastAsia="SimSun"/>
          <w:lang w:eastAsia="zh-CN"/>
        </w:rPr>
      </w:pPr>
      <w:r w:rsidRPr="006625EE">
        <w:rPr>
          <w:rFonts w:eastAsia="SimSun"/>
          <w:lang w:eastAsia="zh-CN"/>
        </w:rPr>
        <w:t>Yoo, B.</w:t>
      </w:r>
      <w:r w:rsidR="00F56D31" w:rsidRPr="006625EE">
        <w:rPr>
          <w:rFonts w:eastAsia="SimSun"/>
          <w:lang w:eastAsia="zh-CN"/>
        </w:rPr>
        <w:t>,</w:t>
      </w:r>
      <w:r w:rsidRPr="006625EE">
        <w:rPr>
          <w:rFonts w:eastAsia="SimSun"/>
          <w:lang w:eastAsia="zh-CN"/>
        </w:rPr>
        <w:t xml:space="preserve"> </w:t>
      </w:r>
      <w:r w:rsidR="00F56D31" w:rsidRPr="006625EE">
        <w:rPr>
          <w:rFonts w:eastAsia="SimSun"/>
          <w:lang w:eastAsia="zh-CN"/>
        </w:rPr>
        <w:t xml:space="preserve">&amp; </w:t>
      </w:r>
      <w:r w:rsidRPr="006625EE">
        <w:rPr>
          <w:rFonts w:eastAsia="SimSun"/>
          <w:lang w:eastAsia="zh-CN"/>
        </w:rPr>
        <w:t>Donthu, N. (2002)</w:t>
      </w:r>
      <w:r w:rsidR="00F56D31" w:rsidRPr="006625EE">
        <w:rPr>
          <w:rFonts w:eastAsia="SimSun"/>
          <w:lang w:eastAsia="zh-CN"/>
        </w:rPr>
        <w:t>.</w:t>
      </w:r>
      <w:r w:rsidRPr="006625EE">
        <w:rPr>
          <w:rFonts w:eastAsia="SimSun"/>
          <w:lang w:eastAsia="zh-CN"/>
        </w:rPr>
        <w:t xml:space="preserve"> Testing cross-cultural invariance of the brand equity creation process</w:t>
      </w:r>
      <w:r w:rsidR="00F56D31" w:rsidRPr="006625EE">
        <w:rPr>
          <w:rFonts w:eastAsia="SimSun"/>
          <w:lang w:eastAsia="zh-CN"/>
        </w:rPr>
        <w:t>.</w:t>
      </w:r>
      <w:r w:rsidR="00395878" w:rsidRPr="006625EE">
        <w:rPr>
          <w:rFonts w:eastAsia="SimSun"/>
          <w:lang w:eastAsia="zh-CN"/>
        </w:rPr>
        <w:t xml:space="preserve"> </w:t>
      </w:r>
      <w:r w:rsidRPr="006625EE">
        <w:rPr>
          <w:rFonts w:eastAsia="SimSun"/>
          <w:i/>
          <w:lang w:eastAsia="zh-CN"/>
        </w:rPr>
        <w:t>Journal of Product and Brand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11(6), </w:t>
      </w:r>
      <w:r w:rsidR="00395878" w:rsidRPr="006625EE">
        <w:rPr>
          <w:rFonts w:eastAsia="SimSun"/>
          <w:lang w:eastAsia="zh-CN"/>
        </w:rPr>
        <w:t>380</w:t>
      </w:r>
      <w:r w:rsidR="00FC3887" w:rsidRPr="006625EE">
        <w:rPr>
          <w:rFonts w:eastAsia="SimSun"/>
          <w:lang w:eastAsia="zh-CN"/>
        </w:rPr>
        <w:t>–</w:t>
      </w:r>
      <w:r w:rsidR="00395878" w:rsidRPr="006625EE">
        <w:rPr>
          <w:rFonts w:eastAsia="SimSun"/>
          <w:lang w:eastAsia="zh-CN"/>
        </w:rPr>
        <w:t>398</w:t>
      </w:r>
      <w:r w:rsidRPr="006625EE">
        <w:rPr>
          <w:rFonts w:eastAsia="SimSun"/>
          <w:lang w:eastAsia="zh-CN"/>
        </w:rPr>
        <w:t>.</w:t>
      </w:r>
    </w:p>
    <w:p w14:paraId="227F3980" w14:textId="77777777" w:rsidR="00395878" w:rsidRPr="006625EE" w:rsidRDefault="002D1FB6" w:rsidP="0011396C">
      <w:pPr>
        <w:pStyle w:val="Reference-Alphabetical"/>
        <w:rPr>
          <w:rFonts w:eastAsia="SimSun"/>
          <w:lang w:eastAsia="zh-CN"/>
        </w:rPr>
      </w:pPr>
      <w:r w:rsidRPr="006625EE">
        <w:rPr>
          <w:rFonts w:eastAsia="SimSun"/>
          <w:lang w:eastAsia="zh-CN"/>
        </w:rPr>
        <w:lastRenderedPageBreak/>
        <w:t>Youn, H., Lee, K., &amp; Lee, S. (2018). Effects of corporate social responsibility on employees in the casino industry.</w:t>
      </w:r>
      <w:r w:rsidR="00395878" w:rsidRPr="006625EE">
        <w:rPr>
          <w:rFonts w:eastAsia="SimSun"/>
          <w:lang w:eastAsia="zh-CN"/>
        </w:rPr>
        <w:t xml:space="preserve"> </w:t>
      </w:r>
      <w:r w:rsidRPr="006625EE">
        <w:rPr>
          <w:rFonts w:eastAsia="SimSun"/>
          <w:i/>
          <w:lang w:eastAsia="zh-CN"/>
        </w:rPr>
        <w:t>Tourism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68(Oct), </w:t>
      </w:r>
      <w:r w:rsidR="00395878" w:rsidRPr="006625EE">
        <w:rPr>
          <w:rFonts w:eastAsia="SimSun"/>
          <w:lang w:eastAsia="zh-CN"/>
        </w:rPr>
        <w:t>328</w:t>
      </w:r>
      <w:r w:rsidR="00FC3887" w:rsidRPr="006625EE">
        <w:rPr>
          <w:rFonts w:eastAsia="SimSun"/>
          <w:lang w:eastAsia="zh-CN"/>
        </w:rPr>
        <w:t>–</w:t>
      </w:r>
      <w:r w:rsidR="00395878" w:rsidRPr="006625EE">
        <w:rPr>
          <w:rFonts w:eastAsia="SimSun"/>
          <w:lang w:eastAsia="zh-CN"/>
        </w:rPr>
        <w:t>335</w:t>
      </w:r>
      <w:r w:rsidRPr="006625EE">
        <w:rPr>
          <w:rFonts w:eastAsia="SimSun"/>
          <w:lang w:eastAsia="zh-CN"/>
        </w:rPr>
        <w:t>.</w:t>
      </w:r>
    </w:p>
    <w:p w14:paraId="05CDB8B3" w14:textId="610A1BAC" w:rsidR="00395878" w:rsidRPr="006625EE" w:rsidRDefault="002D1FB6" w:rsidP="0011396C">
      <w:pPr>
        <w:pStyle w:val="Reference-Alphabetical"/>
        <w:rPr>
          <w:rFonts w:eastAsia="SimSun"/>
          <w:lang w:eastAsia="zh-CN"/>
        </w:rPr>
      </w:pPr>
      <w:r w:rsidRPr="006625EE">
        <w:rPr>
          <w:rFonts w:eastAsia="SimSun"/>
          <w:lang w:eastAsia="zh-CN"/>
        </w:rPr>
        <w:t>Zaman, K., Javaid, N., Arshad, A., &amp; Bibi, S. (2012)</w:t>
      </w:r>
      <w:r w:rsidR="00A30C65" w:rsidRPr="006625EE">
        <w:rPr>
          <w:rFonts w:eastAsia="SimSun"/>
          <w:lang w:eastAsia="zh-CN"/>
        </w:rPr>
        <w:t>.</w:t>
      </w:r>
      <w:r w:rsidRPr="006625EE">
        <w:rPr>
          <w:rFonts w:eastAsia="SimSun"/>
          <w:lang w:eastAsia="zh-CN"/>
        </w:rPr>
        <w:t xml:space="preserve"> Impact of </w:t>
      </w:r>
      <w:r w:rsidR="00A30C65" w:rsidRPr="006625EE">
        <w:rPr>
          <w:rFonts w:eastAsia="SimSun"/>
          <w:lang w:eastAsia="zh-CN"/>
        </w:rPr>
        <w:t xml:space="preserve">internal marketing </w:t>
      </w:r>
      <w:r w:rsidRPr="006625EE">
        <w:rPr>
          <w:rFonts w:eastAsia="SimSun"/>
          <w:lang w:eastAsia="zh-CN"/>
        </w:rPr>
        <w:t xml:space="preserve">on </w:t>
      </w:r>
      <w:r w:rsidR="00A30C65" w:rsidRPr="006625EE">
        <w:rPr>
          <w:rFonts w:eastAsia="SimSun"/>
          <w:lang w:eastAsia="zh-CN"/>
        </w:rPr>
        <w:t xml:space="preserve">market orientation </w:t>
      </w:r>
      <w:r w:rsidRPr="006625EE">
        <w:rPr>
          <w:rFonts w:eastAsia="SimSun"/>
          <w:lang w:eastAsia="zh-CN"/>
        </w:rPr>
        <w:t xml:space="preserve">and </w:t>
      </w:r>
      <w:r w:rsidR="00A30C65" w:rsidRPr="006625EE">
        <w:rPr>
          <w:rFonts w:eastAsia="SimSun"/>
          <w:lang w:eastAsia="zh-CN"/>
        </w:rPr>
        <w:t>business performance</w:t>
      </w:r>
      <w:r w:rsidRPr="006625EE">
        <w:rPr>
          <w:rFonts w:eastAsia="SimSun"/>
          <w:lang w:eastAsia="zh-CN"/>
        </w:rPr>
        <w:t xml:space="preserve">. </w:t>
      </w:r>
      <w:r w:rsidRPr="006625EE">
        <w:rPr>
          <w:rFonts w:eastAsia="SimSun"/>
          <w:i/>
          <w:lang w:eastAsia="zh-CN"/>
        </w:rPr>
        <w:t>International Journal of Business and Social Science</w:t>
      </w:r>
      <w:r w:rsidRPr="006625EE">
        <w:rPr>
          <w:rFonts w:eastAsia="SimSun"/>
          <w:lang w:eastAsia="zh-CN"/>
        </w:rPr>
        <w:t xml:space="preserve">, 3(12), </w:t>
      </w:r>
      <w:r w:rsidR="00395878" w:rsidRPr="006625EE">
        <w:rPr>
          <w:rFonts w:eastAsia="SimSun"/>
          <w:lang w:eastAsia="zh-CN"/>
        </w:rPr>
        <w:t>76</w:t>
      </w:r>
      <w:r w:rsidR="00FC3887" w:rsidRPr="006625EE">
        <w:rPr>
          <w:rFonts w:eastAsia="SimSun"/>
          <w:lang w:eastAsia="zh-CN"/>
        </w:rPr>
        <w:t>–</w:t>
      </w:r>
      <w:r w:rsidR="00395878" w:rsidRPr="006625EE">
        <w:rPr>
          <w:rFonts w:eastAsia="SimSun"/>
          <w:lang w:eastAsia="zh-CN"/>
        </w:rPr>
        <w:t>87</w:t>
      </w:r>
      <w:r w:rsidRPr="006625EE">
        <w:rPr>
          <w:rFonts w:eastAsia="SimSun"/>
          <w:lang w:eastAsia="zh-CN"/>
        </w:rPr>
        <w:t>.</w:t>
      </w:r>
    </w:p>
    <w:p w14:paraId="40334C4C" w14:textId="5BD470F8" w:rsidR="00395878" w:rsidRPr="006625EE" w:rsidRDefault="002D1FB6" w:rsidP="0011396C">
      <w:pPr>
        <w:pStyle w:val="Reference-Alphabetical"/>
        <w:rPr>
          <w:rFonts w:eastAsia="SimSun"/>
          <w:lang w:eastAsia="zh-CN"/>
        </w:rPr>
      </w:pPr>
      <w:r w:rsidRPr="006625EE">
        <w:rPr>
          <w:rFonts w:eastAsia="SimSun"/>
          <w:lang w:eastAsia="zh-CN"/>
        </w:rPr>
        <w:t xml:space="preserve">Zhang, J., &amp; Daugherty, T. (2009). Third-person effect and social networking: </w:t>
      </w:r>
      <w:r w:rsidR="00CE7D59" w:rsidRPr="006625EE">
        <w:rPr>
          <w:rFonts w:eastAsia="SimSun"/>
          <w:lang w:eastAsia="zh-CN"/>
        </w:rPr>
        <w:t xml:space="preserve">Implications </w:t>
      </w:r>
      <w:r w:rsidRPr="006625EE">
        <w:rPr>
          <w:rFonts w:eastAsia="SimSun"/>
          <w:lang w:eastAsia="zh-CN"/>
        </w:rPr>
        <w:t>for online marketing and word-of-mouth communication.</w:t>
      </w:r>
      <w:r w:rsidR="00395878" w:rsidRPr="006625EE">
        <w:rPr>
          <w:rFonts w:eastAsia="SimSun"/>
          <w:lang w:eastAsia="zh-CN"/>
        </w:rPr>
        <w:t xml:space="preserve"> </w:t>
      </w:r>
      <w:r w:rsidRPr="006625EE">
        <w:rPr>
          <w:rFonts w:eastAsia="SimSun"/>
          <w:i/>
          <w:lang w:eastAsia="zh-CN"/>
        </w:rPr>
        <w:t>American Journal of Business</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24(2), </w:t>
      </w:r>
      <w:r w:rsidR="00395878" w:rsidRPr="006625EE">
        <w:rPr>
          <w:rFonts w:eastAsia="SimSun"/>
          <w:lang w:eastAsia="zh-CN"/>
        </w:rPr>
        <w:t>53</w:t>
      </w:r>
      <w:r w:rsidR="00FC3887" w:rsidRPr="006625EE">
        <w:rPr>
          <w:rFonts w:eastAsia="SimSun"/>
          <w:lang w:eastAsia="zh-CN"/>
        </w:rPr>
        <w:t>–</w:t>
      </w:r>
      <w:r w:rsidR="00395878" w:rsidRPr="006625EE">
        <w:rPr>
          <w:rFonts w:eastAsia="SimSun"/>
          <w:lang w:eastAsia="zh-CN"/>
        </w:rPr>
        <w:t>64</w:t>
      </w:r>
      <w:r w:rsidRPr="006625EE">
        <w:rPr>
          <w:rFonts w:eastAsia="SimSun"/>
          <w:lang w:eastAsia="zh-CN"/>
        </w:rPr>
        <w:t>.</w:t>
      </w:r>
    </w:p>
    <w:p w14:paraId="0B02CBF7" w14:textId="7FFED1FA" w:rsidR="00395878" w:rsidRPr="006625EE" w:rsidRDefault="002D1FB6" w:rsidP="0011396C">
      <w:pPr>
        <w:pStyle w:val="Reference-Alphabetical"/>
        <w:rPr>
          <w:rFonts w:eastAsia="SimSun"/>
          <w:lang w:eastAsia="zh-CN"/>
        </w:rPr>
      </w:pPr>
      <w:r w:rsidRPr="006625EE">
        <w:rPr>
          <w:rFonts w:eastAsia="SimSun"/>
          <w:lang w:eastAsia="zh-CN"/>
        </w:rPr>
        <w:t>Zhang, Z., Zhang, Z., &amp; Yang, Y. (2016). The power of expert identity: How website-recognised expert reviews influence travellers</w:t>
      </w:r>
      <w:r w:rsidR="002E4500" w:rsidRPr="006625EE">
        <w:rPr>
          <w:rFonts w:eastAsia="SimSun"/>
          <w:lang w:eastAsia="zh-CN"/>
        </w:rPr>
        <w:t>’</w:t>
      </w:r>
      <w:r w:rsidRPr="006625EE">
        <w:rPr>
          <w:rFonts w:eastAsia="SimSun"/>
          <w:lang w:eastAsia="zh-CN"/>
        </w:rPr>
        <w:t xml:space="preserve"> online rating behaviour. </w:t>
      </w:r>
      <w:r w:rsidRPr="006625EE">
        <w:rPr>
          <w:rFonts w:eastAsia="SimSun"/>
          <w:i/>
          <w:lang w:eastAsia="zh-CN"/>
        </w:rPr>
        <w:t>Tourism Management</w:t>
      </w:r>
      <w:r w:rsidRPr="006625EE">
        <w:rPr>
          <w:rFonts w:eastAsia="SimSun"/>
          <w:lang w:eastAsia="zh-CN"/>
        </w:rPr>
        <w:t xml:space="preserve">, 55(Aug), </w:t>
      </w:r>
      <w:r w:rsidR="00395878" w:rsidRPr="006625EE">
        <w:rPr>
          <w:rFonts w:eastAsia="SimSun"/>
          <w:lang w:eastAsia="zh-CN"/>
        </w:rPr>
        <w:t>15</w:t>
      </w:r>
      <w:r w:rsidR="00FC3887" w:rsidRPr="006625EE">
        <w:rPr>
          <w:rFonts w:eastAsia="SimSun"/>
          <w:lang w:eastAsia="zh-CN"/>
        </w:rPr>
        <w:t>–</w:t>
      </w:r>
      <w:r w:rsidR="00395878" w:rsidRPr="006625EE">
        <w:rPr>
          <w:rFonts w:eastAsia="SimSun"/>
          <w:lang w:eastAsia="zh-CN"/>
        </w:rPr>
        <w:t>24</w:t>
      </w:r>
      <w:r w:rsidRPr="006625EE">
        <w:rPr>
          <w:rFonts w:eastAsia="SimSun"/>
          <w:lang w:eastAsia="zh-CN"/>
        </w:rPr>
        <w:t>.</w:t>
      </w:r>
    </w:p>
    <w:p w14:paraId="0E86D242" w14:textId="77777777" w:rsidR="006625EE" w:rsidRDefault="002D1FB6" w:rsidP="0011396C">
      <w:pPr>
        <w:pStyle w:val="Reference-Alphabetical"/>
        <w:rPr>
          <w:rFonts w:eastAsia="SimSun"/>
          <w:lang w:eastAsia="zh-CN"/>
        </w:rPr>
        <w:sectPr w:rsidR="006625EE" w:rsidSect="006625EE">
          <w:pgSz w:w="12240" w:h="15840"/>
          <w:pgMar w:top="1440" w:right="1440" w:bottom="1440" w:left="1440" w:header="720" w:footer="720" w:gutter="0"/>
          <w:cols w:space="708"/>
          <w:docGrid w:linePitch="360"/>
        </w:sectPr>
      </w:pPr>
      <w:r w:rsidRPr="006625EE">
        <w:rPr>
          <w:rFonts w:eastAsia="SimSun"/>
          <w:lang w:eastAsia="zh-CN"/>
        </w:rPr>
        <w:t>Zhu, H., Lyu, Y., Deng, X., &amp; Ye, Y. (2017). Workplace ostracism and proactive customer service performance: A conservation of resources perspective.</w:t>
      </w:r>
      <w:r w:rsidR="00395878" w:rsidRPr="006625EE">
        <w:rPr>
          <w:rFonts w:eastAsia="SimSun"/>
          <w:lang w:eastAsia="zh-CN"/>
        </w:rPr>
        <w:t xml:space="preserve"> </w:t>
      </w:r>
      <w:r w:rsidRPr="006625EE">
        <w:rPr>
          <w:rFonts w:eastAsia="SimSun"/>
          <w:i/>
          <w:lang w:eastAsia="zh-CN"/>
        </w:rPr>
        <w:t>International Journal of Hospitality Management</w:t>
      </w:r>
      <w:r w:rsidRPr="006625EE">
        <w:rPr>
          <w:rFonts w:eastAsia="SimSun"/>
          <w:lang w:eastAsia="zh-CN"/>
        </w:rPr>
        <w:t>,</w:t>
      </w:r>
      <w:r w:rsidR="00395878" w:rsidRPr="006625EE">
        <w:rPr>
          <w:rFonts w:eastAsia="SimSun"/>
          <w:lang w:eastAsia="zh-CN"/>
        </w:rPr>
        <w:t xml:space="preserve"> </w:t>
      </w:r>
      <w:r w:rsidRPr="006625EE">
        <w:rPr>
          <w:rFonts w:eastAsia="SimSun"/>
          <w:lang w:eastAsia="zh-CN"/>
        </w:rPr>
        <w:t xml:space="preserve">64(Jul), </w:t>
      </w:r>
      <w:r w:rsidR="00395878" w:rsidRPr="006625EE">
        <w:rPr>
          <w:rFonts w:eastAsia="SimSun"/>
          <w:lang w:eastAsia="zh-CN"/>
        </w:rPr>
        <w:t>62</w:t>
      </w:r>
      <w:r w:rsidR="00FC3887" w:rsidRPr="006625EE">
        <w:rPr>
          <w:rFonts w:eastAsia="SimSun"/>
          <w:lang w:eastAsia="zh-CN"/>
        </w:rPr>
        <w:t>–</w:t>
      </w:r>
      <w:r w:rsidR="00395878" w:rsidRPr="006625EE">
        <w:rPr>
          <w:rFonts w:eastAsia="SimSun"/>
          <w:lang w:eastAsia="zh-CN"/>
        </w:rPr>
        <w:t>72</w:t>
      </w:r>
      <w:r w:rsidRPr="006625EE">
        <w:rPr>
          <w:rFonts w:eastAsia="SimSun"/>
          <w:lang w:eastAsia="zh-CN"/>
        </w:rPr>
        <w:t>.</w:t>
      </w:r>
    </w:p>
    <w:p w14:paraId="653CF070" w14:textId="77777777" w:rsidR="006625EE" w:rsidRPr="003B2893" w:rsidRDefault="006625EE" w:rsidP="006625EE">
      <w:pPr>
        <w:spacing w:after="160" w:line="259" w:lineRule="auto"/>
        <w:rPr>
          <w:b/>
          <w:color w:val="000000" w:themeColor="text1"/>
          <w:sz w:val="20"/>
          <w:szCs w:val="20"/>
        </w:rPr>
      </w:pPr>
      <w:r w:rsidRPr="003B2893">
        <w:rPr>
          <w:b/>
          <w:color w:val="000000" w:themeColor="text1"/>
          <w:sz w:val="20"/>
          <w:szCs w:val="20"/>
        </w:rPr>
        <w:lastRenderedPageBreak/>
        <w:t xml:space="preserve">Figure 1: The research conceptual model </w:t>
      </w:r>
    </w:p>
    <w:p w14:paraId="6DE0D6F2" w14:textId="77777777" w:rsidR="006625EE" w:rsidRPr="003B2893" w:rsidRDefault="006625EE" w:rsidP="006625EE">
      <w:pPr>
        <w:spacing w:after="160" w:line="259" w:lineRule="auto"/>
        <w:rPr>
          <w:b/>
          <w:color w:val="000000" w:themeColor="text1"/>
          <w:sz w:val="20"/>
          <w:szCs w:val="20"/>
        </w:rPr>
      </w:pPr>
      <w:r w:rsidRPr="003B2893">
        <w:rPr>
          <w:noProof/>
          <w:color w:val="000000" w:themeColor="text1"/>
          <w:lang w:val="en-GB" w:eastAsia="en-GB"/>
        </w:rPr>
        <w:drawing>
          <wp:inline distT="0" distB="0" distL="0" distR="0" wp14:anchorId="7D73991C" wp14:editId="56C5BDC8">
            <wp:extent cx="6819900" cy="4580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99861" name="Pictur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828730" cy="4586881"/>
                    </a:xfrm>
                    <a:prstGeom prst="rect">
                      <a:avLst/>
                    </a:prstGeom>
                    <a:noFill/>
                    <a:ln>
                      <a:noFill/>
                    </a:ln>
                  </pic:spPr>
                </pic:pic>
              </a:graphicData>
            </a:graphic>
          </wp:inline>
        </w:drawing>
      </w:r>
      <w:r w:rsidRPr="003B2893">
        <w:rPr>
          <w:color w:val="000000" w:themeColor="text1"/>
        </w:rPr>
        <w:t xml:space="preserve"> </w:t>
      </w:r>
      <w:r w:rsidRPr="003B2893">
        <w:rPr>
          <w:b/>
          <w:color w:val="000000" w:themeColor="text1"/>
          <w:sz w:val="20"/>
          <w:szCs w:val="20"/>
        </w:rPr>
        <w:br w:type="page"/>
      </w:r>
    </w:p>
    <w:p w14:paraId="65A2EF15" w14:textId="77777777" w:rsidR="006625EE" w:rsidRPr="003B2893" w:rsidRDefault="006625EE" w:rsidP="006625EE">
      <w:pPr>
        <w:spacing w:line="360" w:lineRule="auto"/>
        <w:rPr>
          <w:rFonts w:eastAsiaTheme="minorEastAsia"/>
          <w:b/>
          <w:bCs/>
          <w:color w:val="000000" w:themeColor="text1"/>
          <w:sz w:val="20"/>
          <w:szCs w:val="20"/>
          <w:lang w:val="en-GB" w:eastAsia="zh-CN"/>
        </w:rPr>
      </w:pPr>
      <w:r w:rsidRPr="003B2893">
        <w:rPr>
          <w:b/>
          <w:color w:val="000000" w:themeColor="text1"/>
          <w:sz w:val="20"/>
          <w:szCs w:val="20"/>
        </w:rPr>
        <w:lastRenderedPageBreak/>
        <w:t xml:space="preserve">Table 1: </w:t>
      </w:r>
      <w:r w:rsidRPr="003B2893">
        <w:rPr>
          <w:rFonts w:eastAsiaTheme="minorEastAsia"/>
          <w:b/>
          <w:bCs/>
          <w:color w:val="000000" w:themeColor="text1"/>
          <w:sz w:val="20"/>
          <w:szCs w:val="20"/>
          <w:lang w:val="en-GB" w:eastAsia="zh-CN"/>
        </w:rPr>
        <w:t>Construct, codes, item measurement, and references</w:t>
      </w:r>
    </w:p>
    <w:tbl>
      <w:tblPr>
        <w:tblStyle w:val="TableGrid"/>
        <w:tblW w:w="0" w:type="auto"/>
        <w:tblLook w:val="04A0" w:firstRow="1" w:lastRow="0" w:firstColumn="1" w:lastColumn="0" w:noHBand="0" w:noVBand="1"/>
      </w:tblPr>
      <w:tblGrid>
        <w:gridCol w:w="1216"/>
        <w:gridCol w:w="6848"/>
        <w:gridCol w:w="895"/>
        <w:gridCol w:w="886"/>
        <w:gridCol w:w="1001"/>
        <w:gridCol w:w="2104"/>
      </w:tblGrid>
      <w:tr w:rsidR="006625EE" w:rsidRPr="003B2893" w14:paraId="390A9D56" w14:textId="77777777" w:rsidTr="00087EF7">
        <w:tc>
          <w:tcPr>
            <w:tcW w:w="988" w:type="dxa"/>
            <w:tcBorders>
              <w:bottom w:val="single" w:sz="4" w:space="0" w:color="auto"/>
              <w:right w:val="nil"/>
            </w:tcBorders>
          </w:tcPr>
          <w:p w14:paraId="36BAEB7F" w14:textId="77777777" w:rsidR="006625EE" w:rsidRPr="003B2893" w:rsidRDefault="006625EE" w:rsidP="00087EF7">
            <w:pPr>
              <w:rPr>
                <w:rFonts w:eastAsiaTheme="minorEastAsia"/>
                <w:b/>
                <w:bCs/>
                <w:color w:val="000000" w:themeColor="text1"/>
                <w:sz w:val="20"/>
                <w:szCs w:val="20"/>
                <w:lang w:val="en-GB" w:eastAsia="zh-CN"/>
              </w:rPr>
            </w:pPr>
            <w:r w:rsidRPr="003B2893">
              <w:rPr>
                <w:rFonts w:eastAsiaTheme="minorEastAsia"/>
                <w:b/>
                <w:bCs/>
                <w:color w:val="000000" w:themeColor="text1"/>
                <w:sz w:val="20"/>
                <w:szCs w:val="20"/>
                <w:lang w:val="en-GB" w:eastAsia="zh-CN"/>
              </w:rPr>
              <w:t>Code</w:t>
            </w:r>
          </w:p>
        </w:tc>
        <w:tc>
          <w:tcPr>
            <w:tcW w:w="7941" w:type="dxa"/>
            <w:tcBorders>
              <w:left w:val="nil"/>
              <w:bottom w:val="single" w:sz="4" w:space="0" w:color="auto"/>
              <w:right w:val="nil"/>
            </w:tcBorders>
          </w:tcPr>
          <w:p w14:paraId="3BE92C12" w14:textId="77777777" w:rsidR="006625EE" w:rsidRPr="003B2893" w:rsidRDefault="006625EE" w:rsidP="00087EF7">
            <w:pPr>
              <w:rPr>
                <w:rFonts w:eastAsiaTheme="minorEastAsia"/>
                <w:b/>
                <w:bCs/>
                <w:color w:val="000000" w:themeColor="text1"/>
                <w:sz w:val="20"/>
                <w:szCs w:val="20"/>
                <w:lang w:val="en-GB" w:eastAsia="zh-CN"/>
              </w:rPr>
            </w:pPr>
            <w:r w:rsidRPr="003B2893">
              <w:rPr>
                <w:rFonts w:eastAsiaTheme="minorEastAsia"/>
                <w:b/>
                <w:bCs/>
                <w:color w:val="000000" w:themeColor="text1"/>
                <w:sz w:val="20"/>
                <w:szCs w:val="20"/>
                <w:lang w:val="en-GB" w:eastAsia="zh-CN"/>
              </w:rPr>
              <w:t>Construct and items</w:t>
            </w:r>
          </w:p>
        </w:tc>
        <w:tc>
          <w:tcPr>
            <w:tcW w:w="895" w:type="dxa"/>
            <w:tcBorders>
              <w:left w:val="nil"/>
              <w:bottom w:val="single" w:sz="4" w:space="0" w:color="auto"/>
              <w:right w:val="nil"/>
            </w:tcBorders>
          </w:tcPr>
          <w:p w14:paraId="7B4C8C92" w14:textId="77777777" w:rsidR="006625EE" w:rsidRPr="003B2893" w:rsidRDefault="006625EE" w:rsidP="00087EF7">
            <w:pPr>
              <w:rPr>
                <w:b/>
                <w:caps/>
                <w:color w:val="000000" w:themeColor="text1"/>
                <w:sz w:val="20"/>
                <w:szCs w:val="20"/>
              </w:rPr>
            </w:pPr>
            <w:r w:rsidRPr="003B2893">
              <w:rPr>
                <w:b/>
                <w:caps/>
                <w:color w:val="000000" w:themeColor="text1"/>
                <w:sz w:val="20"/>
                <w:szCs w:val="20"/>
              </w:rPr>
              <w:t>f</w:t>
            </w:r>
            <w:r w:rsidRPr="003B2893">
              <w:rPr>
                <w:b/>
                <w:color w:val="000000" w:themeColor="text1"/>
                <w:sz w:val="20"/>
                <w:szCs w:val="20"/>
              </w:rPr>
              <w:t>actor analysis</w:t>
            </w:r>
          </w:p>
        </w:tc>
        <w:tc>
          <w:tcPr>
            <w:tcW w:w="886" w:type="dxa"/>
            <w:tcBorders>
              <w:left w:val="nil"/>
              <w:bottom w:val="single" w:sz="4" w:space="0" w:color="auto"/>
              <w:right w:val="nil"/>
            </w:tcBorders>
            <w:vAlign w:val="bottom"/>
          </w:tcPr>
          <w:p w14:paraId="42B9BBAB" w14:textId="77777777" w:rsidR="006625EE" w:rsidRPr="003B2893" w:rsidRDefault="006625EE" w:rsidP="00087EF7">
            <w:pPr>
              <w:autoSpaceDE w:val="0"/>
              <w:autoSpaceDN w:val="0"/>
              <w:adjustRightInd w:val="0"/>
              <w:ind w:left="60" w:right="60"/>
              <w:jc w:val="center"/>
              <w:rPr>
                <w:b/>
                <w:color w:val="000000" w:themeColor="text1"/>
                <w:sz w:val="20"/>
                <w:szCs w:val="20"/>
              </w:rPr>
            </w:pPr>
            <w:r w:rsidRPr="003B2893">
              <w:rPr>
                <w:b/>
                <w:color w:val="000000" w:themeColor="text1"/>
                <w:sz w:val="20"/>
                <w:szCs w:val="20"/>
              </w:rPr>
              <w:t>Mean</w:t>
            </w:r>
          </w:p>
        </w:tc>
        <w:tc>
          <w:tcPr>
            <w:tcW w:w="1004" w:type="dxa"/>
            <w:tcBorders>
              <w:left w:val="nil"/>
              <w:bottom w:val="single" w:sz="4" w:space="0" w:color="auto"/>
              <w:right w:val="nil"/>
            </w:tcBorders>
            <w:vAlign w:val="bottom"/>
          </w:tcPr>
          <w:p w14:paraId="6A61680F" w14:textId="77777777" w:rsidR="006625EE" w:rsidRPr="003B2893" w:rsidRDefault="006625EE" w:rsidP="00087EF7">
            <w:pPr>
              <w:autoSpaceDE w:val="0"/>
              <w:autoSpaceDN w:val="0"/>
              <w:adjustRightInd w:val="0"/>
              <w:ind w:left="60" w:right="60"/>
              <w:jc w:val="center"/>
              <w:rPr>
                <w:b/>
                <w:color w:val="000000" w:themeColor="text1"/>
                <w:sz w:val="20"/>
                <w:szCs w:val="20"/>
              </w:rPr>
            </w:pPr>
            <w:r w:rsidRPr="003B2893">
              <w:rPr>
                <w:b/>
                <w:color w:val="000000" w:themeColor="text1"/>
                <w:sz w:val="20"/>
                <w:szCs w:val="20"/>
              </w:rPr>
              <w:t>Std. Dev.</w:t>
            </w:r>
          </w:p>
        </w:tc>
        <w:tc>
          <w:tcPr>
            <w:tcW w:w="2234" w:type="dxa"/>
            <w:tcBorders>
              <w:left w:val="nil"/>
              <w:bottom w:val="single" w:sz="4" w:space="0" w:color="auto"/>
            </w:tcBorders>
          </w:tcPr>
          <w:p w14:paraId="35E1F898" w14:textId="77777777" w:rsidR="006625EE" w:rsidRPr="003B2893" w:rsidRDefault="006625EE" w:rsidP="00087EF7">
            <w:pPr>
              <w:rPr>
                <w:rFonts w:eastAsiaTheme="minorEastAsia"/>
                <w:b/>
                <w:bCs/>
                <w:color w:val="000000" w:themeColor="text1"/>
                <w:sz w:val="20"/>
                <w:szCs w:val="20"/>
                <w:lang w:val="en-GB" w:eastAsia="zh-CN"/>
              </w:rPr>
            </w:pPr>
            <w:r w:rsidRPr="003B2893">
              <w:rPr>
                <w:rFonts w:eastAsiaTheme="minorEastAsia"/>
                <w:b/>
                <w:bCs/>
                <w:color w:val="000000" w:themeColor="text1"/>
                <w:sz w:val="20"/>
                <w:szCs w:val="20"/>
                <w:lang w:val="en-GB" w:eastAsia="zh-CN"/>
              </w:rPr>
              <w:t>Reference</w:t>
            </w:r>
          </w:p>
        </w:tc>
      </w:tr>
      <w:tr w:rsidR="006625EE" w:rsidRPr="003B2893" w14:paraId="29089190" w14:textId="77777777" w:rsidTr="00087EF7">
        <w:tc>
          <w:tcPr>
            <w:tcW w:w="8929" w:type="dxa"/>
            <w:gridSpan w:val="2"/>
            <w:tcBorders>
              <w:right w:val="nil"/>
            </w:tcBorders>
            <w:shd w:val="clear" w:color="auto" w:fill="BFBFBF" w:themeFill="background1" w:themeFillShade="BF"/>
          </w:tcPr>
          <w:p w14:paraId="6742B5F8" w14:textId="77777777" w:rsidR="006625EE" w:rsidRPr="003B2893" w:rsidRDefault="006625EE" w:rsidP="00087EF7">
            <w:pPr>
              <w:rPr>
                <w:rFonts w:eastAsiaTheme="minorEastAsia"/>
                <w:b/>
                <w:bCs/>
                <w:color w:val="000000" w:themeColor="text1"/>
                <w:sz w:val="20"/>
                <w:szCs w:val="20"/>
                <w:lang w:val="en-GB" w:eastAsia="zh-CN"/>
              </w:rPr>
            </w:pPr>
            <w:r w:rsidRPr="003B2893">
              <w:rPr>
                <w:b/>
                <w:bCs/>
                <w:color w:val="000000" w:themeColor="text1"/>
                <w:sz w:val="20"/>
                <w:szCs w:val="20"/>
              </w:rPr>
              <w:t>Customer orientation</w:t>
            </w:r>
          </w:p>
        </w:tc>
        <w:tc>
          <w:tcPr>
            <w:tcW w:w="895" w:type="dxa"/>
            <w:tcBorders>
              <w:left w:val="nil"/>
              <w:right w:val="nil"/>
            </w:tcBorders>
            <w:shd w:val="clear" w:color="auto" w:fill="BFBFBF" w:themeFill="background1" w:themeFillShade="BF"/>
          </w:tcPr>
          <w:p w14:paraId="054BE11C" w14:textId="77777777" w:rsidR="006625EE" w:rsidRPr="003B2893" w:rsidRDefault="006625EE" w:rsidP="00087EF7">
            <w:pPr>
              <w:rPr>
                <w:rFonts w:eastAsiaTheme="minorEastAsia"/>
                <w:b/>
                <w:bCs/>
                <w:color w:val="000000" w:themeColor="text1"/>
                <w:sz w:val="20"/>
                <w:szCs w:val="20"/>
                <w:lang w:val="en-GB" w:eastAsia="zh-CN"/>
              </w:rPr>
            </w:pPr>
          </w:p>
        </w:tc>
        <w:tc>
          <w:tcPr>
            <w:tcW w:w="886" w:type="dxa"/>
            <w:tcBorders>
              <w:left w:val="nil"/>
              <w:right w:val="nil"/>
            </w:tcBorders>
            <w:shd w:val="clear" w:color="auto" w:fill="BFBFBF" w:themeFill="background1" w:themeFillShade="BF"/>
          </w:tcPr>
          <w:p w14:paraId="4B07A5DF" w14:textId="77777777" w:rsidR="006625EE" w:rsidRPr="003B2893" w:rsidRDefault="006625EE" w:rsidP="00087EF7">
            <w:pPr>
              <w:rPr>
                <w:rFonts w:eastAsiaTheme="minorEastAsia"/>
                <w:b/>
                <w:bCs/>
                <w:color w:val="000000" w:themeColor="text1"/>
                <w:sz w:val="20"/>
                <w:szCs w:val="20"/>
                <w:lang w:val="en-GB" w:eastAsia="zh-CN"/>
              </w:rPr>
            </w:pPr>
          </w:p>
        </w:tc>
        <w:tc>
          <w:tcPr>
            <w:tcW w:w="1004" w:type="dxa"/>
            <w:tcBorders>
              <w:left w:val="nil"/>
              <w:right w:val="nil"/>
            </w:tcBorders>
            <w:shd w:val="clear" w:color="auto" w:fill="BFBFBF" w:themeFill="background1" w:themeFillShade="BF"/>
          </w:tcPr>
          <w:p w14:paraId="7F732669" w14:textId="77777777" w:rsidR="006625EE" w:rsidRPr="003B2893" w:rsidRDefault="006625EE" w:rsidP="00087EF7">
            <w:pPr>
              <w:rPr>
                <w:rFonts w:eastAsiaTheme="minorEastAsia"/>
                <w:b/>
                <w:bCs/>
                <w:color w:val="000000" w:themeColor="text1"/>
                <w:sz w:val="20"/>
                <w:szCs w:val="20"/>
                <w:lang w:val="en-GB" w:eastAsia="zh-CN"/>
              </w:rPr>
            </w:pPr>
          </w:p>
        </w:tc>
        <w:tc>
          <w:tcPr>
            <w:tcW w:w="2234" w:type="dxa"/>
            <w:tcBorders>
              <w:left w:val="nil"/>
            </w:tcBorders>
            <w:shd w:val="clear" w:color="auto" w:fill="BFBFBF" w:themeFill="background1" w:themeFillShade="BF"/>
          </w:tcPr>
          <w:p w14:paraId="7F959881" w14:textId="77777777" w:rsidR="006625EE" w:rsidRPr="003B2893" w:rsidRDefault="006625EE" w:rsidP="00087EF7">
            <w:pPr>
              <w:rPr>
                <w:rFonts w:eastAsiaTheme="minorEastAsia"/>
                <w:b/>
                <w:bCs/>
                <w:color w:val="000000" w:themeColor="text1"/>
                <w:sz w:val="20"/>
                <w:szCs w:val="20"/>
                <w:lang w:val="en-GB" w:eastAsia="zh-CN"/>
              </w:rPr>
            </w:pPr>
            <w:r w:rsidRPr="003B2893">
              <w:rPr>
                <w:b/>
                <w:caps/>
                <w:color w:val="000000" w:themeColor="text1"/>
                <w:sz w:val="20"/>
                <w:szCs w:val="20"/>
              </w:rPr>
              <w:t>C</w:t>
            </w:r>
            <w:r w:rsidRPr="003B2893">
              <w:rPr>
                <w:b/>
                <w:color w:val="000000" w:themeColor="text1"/>
                <w:sz w:val="20"/>
                <w:szCs w:val="20"/>
              </w:rPr>
              <w:t>ronbach</w:t>
            </w:r>
            <w:r w:rsidRPr="003B2893">
              <w:rPr>
                <w:b/>
                <w:caps/>
                <w:color w:val="000000" w:themeColor="text1"/>
                <w:sz w:val="20"/>
                <w:szCs w:val="20"/>
              </w:rPr>
              <w:t xml:space="preserve"> @.916</w:t>
            </w:r>
          </w:p>
        </w:tc>
      </w:tr>
      <w:tr w:rsidR="006625EE" w:rsidRPr="003B2893" w14:paraId="2F6D4658" w14:textId="77777777" w:rsidTr="00087EF7">
        <w:tc>
          <w:tcPr>
            <w:tcW w:w="988" w:type="dxa"/>
          </w:tcPr>
          <w:p w14:paraId="48C50F2A"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rFonts w:eastAsiaTheme="minorEastAsia"/>
                <w:bCs/>
                <w:color w:val="000000" w:themeColor="text1"/>
                <w:sz w:val="20"/>
                <w:szCs w:val="20"/>
                <w:lang w:val="en-GB" w:eastAsia="zh-CN"/>
              </w:rPr>
              <w:t>MCUS1</w:t>
            </w:r>
          </w:p>
        </w:tc>
        <w:tc>
          <w:tcPr>
            <w:tcW w:w="7941" w:type="dxa"/>
          </w:tcPr>
          <w:p w14:paraId="4AE38D88"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color w:val="000000" w:themeColor="text1"/>
                <w:sz w:val="20"/>
                <w:szCs w:val="20"/>
              </w:rPr>
              <w:t>I think the Hotel regularly analyses factors, which influence purchase behaviour of customers.</w:t>
            </w:r>
          </w:p>
        </w:tc>
        <w:tc>
          <w:tcPr>
            <w:tcW w:w="895" w:type="dxa"/>
          </w:tcPr>
          <w:p w14:paraId="16B97AFE"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.705</w:t>
            </w:r>
          </w:p>
        </w:tc>
        <w:tc>
          <w:tcPr>
            <w:tcW w:w="886" w:type="dxa"/>
          </w:tcPr>
          <w:p w14:paraId="64B01AEB"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5.4408</w:t>
            </w:r>
          </w:p>
        </w:tc>
        <w:tc>
          <w:tcPr>
            <w:tcW w:w="1004" w:type="dxa"/>
          </w:tcPr>
          <w:p w14:paraId="53058F7F"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1.28497</w:t>
            </w:r>
          </w:p>
        </w:tc>
        <w:tc>
          <w:tcPr>
            <w:tcW w:w="2234" w:type="dxa"/>
            <w:vMerge w:val="restart"/>
          </w:tcPr>
          <w:p w14:paraId="175EEB15"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color w:val="000000" w:themeColor="text1"/>
                <w:sz w:val="20"/>
                <w:szCs w:val="20"/>
              </w:rPr>
              <w:t>Tomaskova (2009)</w:t>
            </w:r>
          </w:p>
        </w:tc>
      </w:tr>
      <w:tr w:rsidR="006625EE" w:rsidRPr="003B2893" w14:paraId="33F221F8" w14:textId="77777777" w:rsidTr="00087EF7">
        <w:tc>
          <w:tcPr>
            <w:tcW w:w="988" w:type="dxa"/>
          </w:tcPr>
          <w:p w14:paraId="0E305CE9"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MCUS2</w:t>
            </w:r>
          </w:p>
        </w:tc>
        <w:tc>
          <w:tcPr>
            <w:tcW w:w="7941" w:type="dxa"/>
          </w:tcPr>
          <w:p w14:paraId="7069204C"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color w:val="000000" w:themeColor="text1"/>
                <w:sz w:val="20"/>
                <w:szCs w:val="20"/>
              </w:rPr>
              <w:t>I think the Hotel determines why potential customers have not bought the product yet.</w:t>
            </w:r>
          </w:p>
        </w:tc>
        <w:tc>
          <w:tcPr>
            <w:tcW w:w="2785" w:type="dxa"/>
            <w:gridSpan w:val="3"/>
          </w:tcPr>
          <w:p w14:paraId="0C08F2A8" w14:textId="77777777" w:rsidR="006625EE" w:rsidRPr="003B2893" w:rsidRDefault="006625EE" w:rsidP="00087EF7">
            <w:pPr>
              <w:rPr>
                <w:rFonts w:eastAsiaTheme="minorEastAsia"/>
                <w:b/>
                <w:bCs/>
                <w:color w:val="000000" w:themeColor="text1"/>
                <w:sz w:val="20"/>
                <w:szCs w:val="20"/>
                <w:lang w:val="en-GB" w:eastAsia="zh-CN"/>
              </w:rPr>
            </w:pPr>
          </w:p>
        </w:tc>
        <w:tc>
          <w:tcPr>
            <w:tcW w:w="2234" w:type="dxa"/>
            <w:vMerge/>
          </w:tcPr>
          <w:p w14:paraId="4E51D200"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p>
        </w:tc>
      </w:tr>
      <w:tr w:rsidR="006625EE" w:rsidRPr="003B2893" w14:paraId="5BD493F7" w14:textId="77777777" w:rsidTr="00087EF7">
        <w:tc>
          <w:tcPr>
            <w:tcW w:w="988" w:type="dxa"/>
          </w:tcPr>
          <w:p w14:paraId="6B0DE402"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MCUS3</w:t>
            </w:r>
          </w:p>
        </w:tc>
        <w:tc>
          <w:tcPr>
            <w:tcW w:w="7941" w:type="dxa"/>
          </w:tcPr>
          <w:p w14:paraId="0EF1146B"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color w:val="000000" w:themeColor="text1"/>
                <w:sz w:val="20"/>
                <w:szCs w:val="20"/>
              </w:rPr>
              <w:t>I think the Hotel systematically and frequently measures customer satisfaction</w:t>
            </w:r>
          </w:p>
        </w:tc>
        <w:tc>
          <w:tcPr>
            <w:tcW w:w="895" w:type="dxa"/>
          </w:tcPr>
          <w:p w14:paraId="51A911BB"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.796</w:t>
            </w:r>
          </w:p>
        </w:tc>
        <w:tc>
          <w:tcPr>
            <w:tcW w:w="886" w:type="dxa"/>
          </w:tcPr>
          <w:p w14:paraId="5E1A0A00"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5.4987</w:t>
            </w:r>
          </w:p>
        </w:tc>
        <w:tc>
          <w:tcPr>
            <w:tcW w:w="1004" w:type="dxa"/>
          </w:tcPr>
          <w:p w14:paraId="27FE7E63"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1.22809</w:t>
            </w:r>
          </w:p>
        </w:tc>
        <w:tc>
          <w:tcPr>
            <w:tcW w:w="2234" w:type="dxa"/>
            <w:vMerge w:val="restart"/>
          </w:tcPr>
          <w:p w14:paraId="69437461"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rFonts w:eastAsiaTheme="minorEastAsia"/>
                <w:bCs/>
                <w:color w:val="000000" w:themeColor="text1"/>
                <w:sz w:val="20"/>
                <w:szCs w:val="20"/>
                <w:lang w:val="en-GB" w:eastAsia="zh-CN"/>
              </w:rPr>
              <w:t>Lado et al. (1998)</w:t>
            </w:r>
          </w:p>
        </w:tc>
      </w:tr>
      <w:tr w:rsidR="006625EE" w:rsidRPr="003B2893" w14:paraId="7C9CA66D" w14:textId="77777777" w:rsidTr="00087EF7">
        <w:tc>
          <w:tcPr>
            <w:tcW w:w="988" w:type="dxa"/>
          </w:tcPr>
          <w:p w14:paraId="053D45B3"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MCUS4</w:t>
            </w:r>
          </w:p>
        </w:tc>
        <w:tc>
          <w:tcPr>
            <w:tcW w:w="7941" w:type="dxa"/>
          </w:tcPr>
          <w:p w14:paraId="1AA784C6"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color w:val="000000" w:themeColor="text1"/>
                <w:sz w:val="20"/>
                <w:szCs w:val="20"/>
              </w:rPr>
              <w:t>I think the Hotel systematically evaluates the impact of the environment on the customers</w:t>
            </w:r>
          </w:p>
        </w:tc>
        <w:tc>
          <w:tcPr>
            <w:tcW w:w="2785" w:type="dxa"/>
            <w:gridSpan w:val="3"/>
          </w:tcPr>
          <w:p w14:paraId="279D61DE" w14:textId="77777777" w:rsidR="006625EE" w:rsidRPr="003B2893" w:rsidRDefault="006625EE" w:rsidP="00087EF7">
            <w:pPr>
              <w:rPr>
                <w:rFonts w:eastAsiaTheme="minorEastAsia"/>
                <w:b/>
                <w:bCs/>
                <w:color w:val="000000" w:themeColor="text1"/>
                <w:sz w:val="20"/>
                <w:szCs w:val="20"/>
                <w:lang w:val="en-GB" w:eastAsia="zh-CN"/>
              </w:rPr>
            </w:pPr>
          </w:p>
        </w:tc>
        <w:tc>
          <w:tcPr>
            <w:tcW w:w="2234" w:type="dxa"/>
            <w:vMerge/>
          </w:tcPr>
          <w:p w14:paraId="5BC0557E"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p>
        </w:tc>
      </w:tr>
      <w:tr w:rsidR="006625EE" w:rsidRPr="003B2893" w14:paraId="0C09391F" w14:textId="77777777" w:rsidTr="00087EF7">
        <w:tc>
          <w:tcPr>
            <w:tcW w:w="988" w:type="dxa"/>
          </w:tcPr>
          <w:p w14:paraId="20A993C4"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MCUS5</w:t>
            </w:r>
          </w:p>
        </w:tc>
        <w:tc>
          <w:tcPr>
            <w:tcW w:w="7941" w:type="dxa"/>
          </w:tcPr>
          <w:p w14:paraId="24969CE6"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color w:val="000000" w:themeColor="text1"/>
                <w:sz w:val="20"/>
                <w:szCs w:val="20"/>
              </w:rPr>
              <w:t>I think the Hotel periodically analyses the customers’ current and future needs</w:t>
            </w:r>
          </w:p>
        </w:tc>
        <w:tc>
          <w:tcPr>
            <w:tcW w:w="895" w:type="dxa"/>
          </w:tcPr>
          <w:p w14:paraId="410DDD1A"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.801</w:t>
            </w:r>
          </w:p>
        </w:tc>
        <w:tc>
          <w:tcPr>
            <w:tcW w:w="886" w:type="dxa"/>
          </w:tcPr>
          <w:p w14:paraId="4BE7F51A"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5.4106</w:t>
            </w:r>
          </w:p>
        </w:tc>
        <w:tc>
          <w:tcPr>
            <w:tcW w:w="1004" w:type="dxa"/>
          </w:tcPr>
          <w:p w14:paraId="1CB2CB4D"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1.34472</w:t>
            </w:r>
          </w:p>
        </w:tc>
        <w:tc>
          <w:tcPr>
            <w:tcW w:w="2234" w:type="dxa"/>
            <w:vMerge/>
          </w:tcPr>
          <w:p w14:paraId="122E0F2F"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p>
        </w:tc>
      </w:tr>
      <w:tr w:rsidR="006625EE" w:rsidRPr="003B2893" w14:paraId="27688629" w14:textId="77777777" w:rsidTr="00087EF7">
        <w:tc>
          <w:tcPr>
            <w:tcW w:w="988" w:type="dxa"/>
          </w:tcPr>
          <w:p w14:paraId="58E112D5"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MCUS6</w:t>
            </w:r>
          </w:p>
        </w:tc>
        <w:tc>
          <w:tcPr>
            <w:tcW w:w="7941" w:type="dxa"/>
          </w:tcPr>
          <w:p w14:paraId="4D9C548A"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color w:val="000000" w:themeColor="text1"/>
                <w:sz w:val="20"/>
                <w:szCs w:val="20"/>
              </w:rPr>
              <w:t>I think the Hotel periodically measures the customers’ image of the product/service</w:t>
            </w:r>
          </w:p>
        </w:tc>
        <w:tc>
          <w:tcPr>
            <w:tcW w:w="895" w:type="dxa"/>
          </w:tcPr>
          <w:p w14:paraId="0163FFD6"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.789</w:t>
            </w:r>
          </w:p>
        </w:tc>
        <w:tc>
          <w:tcPr>
            <w:tcW w:w="886" w:type="dxa"/>
          </w:tcPr>
          <w:p w14:paraId="745A7614"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5.3728</w:t>
            </w:r>
          </w:p>
        </w:tc>
        <w:tc>
          <w:tcPr>
            <w:tcW w:w="1004" w:type="dxa"/>
          </w:tcPr>
          <w:p w14:paraId="4D70C617"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1.36221</w:t>
            </w:r>
          </w:p>
        </w:tc>
        <w:tc>
          <w:tcPr>
            <w:tcW w:w="2234" w:type="dxa"/>
            <w:vMerge/>
          </w:tcPr>
          <w:p w14:paraId="7A6C4A3A"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p>
        </w:tc>
      </w:tr>
      <w:tr w:rsidR="006625EE" w:rsidRPr="003B2893" w14:paraId="638CCBF6" w14:textId="77777777" w:rsidTr="00087EF7">
        <w:tc>
          <w:tcPr>
            <w:tcW w:w="988" w:type="dxa"/>
          </w:tcPr>
          <w:p w14:paraId="6FEFACBB"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MCUS7</w:t>
            </w:r>
          </w:p>
        </w:tc>
        <w:tc>
          <w:tcPr>
            <w:tcW w:w="7941" w:type="dxa"/>
          </w:tcPr>
          <w:p w14:paraId="58C279F8"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color w:val="000000" w:themeColor="text1"/>
                <w:sz w:val="20"/>
                <w:szCs w:val="20"/>
              </w:rPr>
              <w:t>I think the Hotel develops monitoring of the changes in preferences of its customers' system</w:t>
            </w:r>
          </w:p>
        </w:tc>
        <w:tc>
          <w:tcPr>
            <w:tcW w:w="2785" w:type="dxa"/>
            <w:gridSpan w:val="3"/>
          </w:tcPr>
          <w:p w14:paraId="37CDF8A2" w14:textId="77777777" w:rsidR="006625EE" w:rsidRPr="003B2893" w:rsidRDefault="006625EE" w:rsidP="00087EF7">
            <w:pPr>
              <w:rPr>
                <w:rFonts w:eastAsiaTheme="minorEastAsia"/>
                <w:b/>
                <w:bCs/>
                <w:color w:val="000000" w:themeColor="text1"/>
                <w:sz w:val="20"/>
                <w:szCs w:val="20"/>
                <w:lang w:val="en-GB" w:eastAsia="zh-CN"/>
              </w:rPr>
            </w:pPr>
          </w:p>
        </w:tc>
        <w:tc>
          <w:tcPr>
            <w:tcW w:w="2234" w:type="dxa"/>
            <w:vMerge/>
          </w:tcPr>
          <w:p w14:paraId="73C83B03"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p>
        </w:tc>
      </w:tr>
      <w:tr w:rsidR="006625EE" w:rsidRPr="003B2893" w14:paraId="333C11B9" w14:textId="77777777" w:rsidTr="00087EF7">
        <w:tc>
          <w:tcPr>
            <w:tcW w:w="988" w:type="dxa"/>
          </w:tcPr>
          <w:p w14:paraId="2B798F89"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MCUS8</w:t>
            </w:r>
          </w:p>
        </w:tc>
        <w:tc>
          <w:tcPr>
            <w:tcW w:w="7941" w:type="dxa"/>
          </w:tcPr>
          <w:p w14:paraId="71843536"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color w:val="000000" w:themeColor="text1"/>
                <w:sz w:val="20"/>
                <w:szCs w:val="20"/>
              </w:rPr>
              <w:t>I think the Hotel creates services that offer value for me</w:t>
            </w:r>
          </w:p>
        </w:tc>
        <w:tc>
          <w:tcPr>
            <w:tcW w:w="895" w:type="dxa"/>
          </w:tcPr>
          <w:p w14:paraId="77FA4C87"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.840</w:t>
            </w:r>
          </w:p>
        </w:tc>
        <w:tc>
          <w:tcPr>
            <w:tcW w:w="886" w:type="dxa"/>
          </w:tcPr>
          <w:p w14:paraId="5856D73E"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5.6297</w:t>
            </w:r>
          </w:p>
        </w:tc>
        <w:tc>
          <w:tcPr>
            <w:tcW w:w="1004" w:type="dxa"/>
          </w:tcPr>
          <w:p w14:paraId="168C5DA3"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1.17052</w:t>
            </w:r>
          </w:p>
        </w:tc>
        <w:tc>
          <w:tcPr>
            <w:tcW w:w="2234" w:type="dxa"/>
          </w:tcPr>
          <w:p w14:paraId="21F0F036"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rFonts w:eastAsiaTheme="minorEastAsia"/>
                <w:bCs/>
                <w:color w:val="000000" w:themeColor="text1"/>
                <w:sz w:val="20"/>
                <w:szCs w:val="20"/>
                <w:lang w:val="en-GB" w:eastAsia="zh-CN"/>
              </w:rPr>
              <w:t>Kumar et al. (1998)</w:t>
            </w:r>
          </w:p>
        </w:tc>
      </w:tr>
      <w:tr w:rsidR="006625EE" w:rsidRPr="003B2893" w14:paraId="00D62D29" w14:textId="77777777" w:rsidTr="00087EF7">
        <w:tc>
          <w:tcPr>
            <w:tcW w:w="988" w:type="dxa"/>
            <w:tcBorders>
              <w:bottom w:val="single" w:sz="4" w:space="0" w:color="auto"/>
            </w:tcBorders>
          </w:tcPr>
          <w:p w14:paraId="2280B256"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MCUS9</w:t>
            </w:r>
          </w:p>
        </w:tc>
        <w:tc>
          <w:tcPr>
            <w:tcW w:w="7941" w:type="dxa"/>
            <w:tcBorders>
              <w:bottom w:val="single" w:sz="4" w:space="0" w:color="auto"/>
            </w:tcBorders>
          </w:tcPr>
          <w:p w14:paraId="3E4655B3"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color w:val="000000" w:themeColor="text1"/>
                <w:sz w:val="20"/>
                <w:szCs w:val="20"/>
              </w:rPr>
              <w:t>I think the Hotel has customer satisfaction as a primary objective</w:t>
            </w:r>
          </w:p>
        </w:tc>
        <w:tc>
          <w:tcPr>
            <w:tcW w:w="895" w:type="dxa"/>
            <w:tcBorders>
              <w:bottom w:val="single" w:sz="4" w:space="0" w:color="auto"/>
            </w:tcBorders>
          </w:tcPr>
          <w:p w14:paraId="2B52804E"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.794</w:t>
            </w:r>
          </w:p>
        </w:tc>
        <w:tc>
          <w:tcPr>
            <w:tcW w:w="886" w:type="dxa"/>
            <w:tcBorders>
              <w:bottom w:val="single" w:sz="4" w:space="0" w:color="auto"/>
            </w:tcBorders>
          </w:tcPr>
          <w:p w14:paraId="171106BB"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5.4962</w:t>
            </w:r>
          </w:p>
        </w:tc>
        <w:tc>
          <w:tcPr>
            <w:tcW w:w="1004" w:type="dxa"/>
            <w:tcBorders>
              <w:bottom w:val="single" w:sz="4" w:space="0" w:color="auto"/>
            </w:tcBorders>
          </w:tcPr>
          <w:p w14:paraId="033BF7F9"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1.13178</w:t>
            </w:r>
          </w:p>
        </w:tc>
        <w:tc>
          <w:tcPr>
            <w:tcW w:w="2234" w:type="dxa"/>
            <w:tcBorders>
              <w:bottom w:val="single" w:sz="4" w:space="0" w:color="auto"/>
            </w:tcBorders>
          </w:tcPr>
          <w:p w14:paraId="2EA4BC3D"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p>
        </w:tc>
      </w:tr>
      <w:tr w:rsidR="006625EE" w:rsidRPr="003B2893" w14:paraId="418F9A25" w14:textId="77777777" w:rsidTr="00087EF7">
        <w:tc>
          <w:tcPr>
            <w:tcW w:w="8929" w:type="dxa"/>
            <w:gridSpan w:val="2"/>
            <w:tcBorders>
              <w:right w:val="nil"/>
            </w:tcBorders>
            <w:shd w:val="clear" w:color="auto" w:fill="BFBFBF" w:themeFill="background1" w:themeFillShade="BF"/>
          </w:tcPr>
          <w:p w14:paraId="338F1C77" w14:textId="77777777" w:rsidR="006625EE" w:rsidRPr="003B2893" w:rsidRDefault="006625EE" w:rsidP="00087EF7">
            <w:pPr>
              <w:rPr>
                <w:rFonts w:eastAsiaTheme="minorEastAsia"/>
                <w:b/>
                <w:bCs/>
                <w:color w:val="000000" w:themeColor="text1"/>
                <w:sz w:val="20"/>
                <w:szCs w:val="20"/>
                <w:lang w:val="en-GB" w:eastAsia="zh-CN"/>
              </w:rPr>
            </w:pPr>
            <w:r w:rsidRPr="003B2893">
              <w:rPr>
                <w:b/>
                <w:bCs/>
                <w:color w:val="000000" w:themeColor="text1"/>
                <w:sz w:val="20"/>
                <w:szCs w:val="20"/>
              </w:rPr>
              <w:t>Digital Marketing</w:t>
            </w:r>
          </w:p>
        </w:tc>
        <w:tc>
          <w:tcPr>
            <w:tcW w:w="895" w:type="dxa"/>
            <w:tcBorders>
              <w:left w:val="nil"/>
              <w:right w:val="nil"/>
            </w:tcBorders>
            <w:shd w:val="clear" w:color="auto" w:fill="BFBFBF" w:themeFill="background1" w:themeFillShade="BF"/>
          </w:tcPr>
          <w:p w14:paraId="1443DF45" w14:textId="77777777" w:rsidR="006625EE" w:rsidRPr="003B2893" w:rsidRDefault="006625EE" w:rsidP="00087EF7">
            <w:pPr>
              <w:rPr>
                <w:rFonts w:eastAsiaTheme="minorEastAsia"/>
                <w:b/>
                <w:bCs/>
                <w:color w:val="000000" w:themeColor="text1"/>
                <w:sz w:val="20"/>
                <w:szCs w:val="20"/>
                <w:lang w:val="en-GB" w:eastAsia="zh-CN"/>
              </w:rPr>
            </w:pPr>
          </w:p>
        </w:tc>
        <w:tc>
          <w:tcPr>
            <w:tcW w:w="886" w:type="dxa"/>
            <w:tcBorders>
              <w:left w:val="nil"/>
              <w:right w:val="nil"/>
            </w:tcBorders>
            <w:shd w:val="clear" w:color="auto" w:fill="BFBFBF" w:themeFill="background1" w:themeFillShade="BF"/>
          </w:tcPr>
          <w:p w14:paraId="0AD91779" w14:textId="77777777" w:rsidR="006625EE" w:rsidRPr="003B2893" w:rsidRDefault="006625EE" w:rsidP="00087EF7">
            <w:pPr>
              <w:rPr>
                <w:rFonts w:eastAsiaTheme="minorEastAsia"/>
                <w:b/>
                <w:bCs/>
                <w:color w:val="000000" w:themeColor="text1"/>
                <w:sz w:val="20"/>
                <w:szCs w:val="20"/>
                <w:lang w:val="en-GB" w:eastAsia="zh-CN"/>
              </w:rPr>
            </w:pPr>
          </w:p>
        </w:tc>
        <w:tc>
          <w:tcPr>
            <w:tcW w:w="1004" w:type="dxa"/>
            <w:tcBorders>
              <w:left w:val="nil"/>
              <w:right w:val="nil"/>
            </w:tcBorders>
            <w:shd w:val="clear" w:color="auto" w:fill="BFBFBF" w:themeFill="background1" w:themeFillShade="BF"/>
          </w:tcPr>
          <w:p w14:paraId="45663E08" w14:textId="77777777" w:rsidR="006625EE" w:rsidRPr="003B2893" w:rsidRDefault="006625EE" w:rsidP="00087EF7">
            <w:pPr>
              <w:rPr>
                <w:rFonts w:eastAsiaTheme="minorEastAsia"/>
                <w:b/>
                <w:bCs/>
                <w:color w:val="000000" w:themeColor="text1"/>
                <w:sz w:val="20"/>
                <w:szCs w:val="20"/>
                <w:lang w:val="en-GB" w:eastAsia="zh-CN"/>
              </w:rPr>
            </w:pPr>
          </w:p>
        </w:tc>
        <w:tc>
          <w:tcPr>
            <w:tcW w:w="2234" w:type="dxa"/>
            <w:tcBorders>
              <w:left w:val="nil"/>
            </w:tcBorders>
            <w:shd w:val="clear" w:color="auto" w:fill="BFBFBF" w:themeFill="background1" w:themeFillShade="BF"/>
          </w:tcPr>
          <w:p w14:paraId="7E669C85" w14:textId="77777777" w:rsidR="006625EE" w:rsidRPr="003B2893" w:rsidRDefault="006625EE" w:rsidP="00087EF7">
            <w:pPr>
              <w:rPr>
                <w:rFonts w:eastAsiaTheme="minorEastAsia"/>
                <w:b/>
                <w:bCs/>
                <w:color w:val="000000" w:themeColor="text1"/>
                <w:sz w:val="20"/>
                <w:szCs w:val="20"/>
                <w:lang w:val="en-GB" w:eastAsia="zh-CN"/>
              </w:rPr>
            </w:pPr>
            <w:r w:rsidRPr="003B2893">
              <w:rPr>
                <w:b/>
                <w:caps/>
                <w:color w:val="000000" w:themeColor="text1"/>
                <w:sz w:val="20"/>
                <w:szCs w:val="20"/>
              </w:rPr>
              <w:t>C</w:t>
            </w:r>
            <w:r w:rsidRPr="003B2893">
              <w:rPr>
                <w:b/>
                <w:color w:val="000000" w:themeColor="text1"/>
                <w:sz w:val="20"/>
                <w:szCs w:val="20"/>
              </w:rPr>
              <w:t>ronbach</w:t>
            </w:r>
            <w:r w:rsidRPr="003B2893">
              <w:rPr>
                <w:b/>
                <w:caps/>
                <w:color w:val="000000" w:themeColor="text1"/>
                <w:sz w:val="20"/>
                <w:szCs w:val="20"/>
              </w:rPr>
              <w:t xml:space="preserve"> @.917</w:t>
            </w:r>
          </w:p>
        </w:tc>
      </w:tr>
      <w:tr w:rsidR="006625EE" w:rsidRPr="003B2893" w14:paraId="19C20529" w14:textId="77777777" w:rsidTr="00087EF7">
        <w:tc>
          <w:tcPr>
            <w:tcW w:w="988" w:type="dxa"/>
          </w:tcPr>
          <w:p w14:paraId="3D1952C9"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rFonts w:eastAsiaTheme="minorEastAsia"/>
                <w:bCs/>
                <w:color w:val="000000" w:themeColor="text1"/>
                <w:sz w:val="20"/>
                <w:szCs w:val="20"/>
                <w:lang w:val="en-GB" w:eastAsia="zh-CN"/>
              </w:rPr>
              <w:t>DM1</w:t>
            </w:r>
          </w:p>
        </w:tc>
        <w:tc>
          <w:tcPr>
            <w:tcW w:w="7941" w:type="dxa"/>
          </w:tcPr>
          <w:p w14:paraId="0F89BE97" w14:textId="77777777" w:rsidR="006625EE" w:rsidRPr="003B2893" w:rsidRDefault="006625EE" w:rsidP="00087EF7">
            <w:pPr>
              <w:snapToGrid w:val="0"/>
              <w:rPr>
                <w:color w:val="000000" w:themeColor="text1"/>
                <w:sz w:val="20"/>
                <w:szCs w:val="20"/>
              </w:rPr>
            </w:pPr>
            <w:r w:rsidRPr="003B2893">
              <w:rPr>
                <w:color w:val="000000" w:themeColor="text1"/>
                <w:sz w:val="20"/>
                <w:szCs w:val="20"/>
              </w:rPr>
              <w:t>I think the Hotel social media accelerates revenue growth.</w:t>
            </w:r>
          </w:p>
        </w:tc>
        <w:tc>
          <w:tcPr>
            <w:tcW w:w="895" w:type="dxa"/>
          </w:tcPr>
          <w:p w14:paraId="32616AF7"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.715</w:t>
            </w:r>
          </w:p>
        </w:tc>
        <w:tc>
          <w:tcPr>
            <w:tcW w:w="886" w:type="dxa"/>
          </w:tcPr>
          <w:p w14:paraId="5E5163D7"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5.5668</w:t>
            </w:r>
          </w:p>
        </w:tc>
        <w:tc>
          <w:tcPr>
            <w:tcW w:w="1004" w:type="dxa"/>
          </w:tcPr>
          <w:p w14:paraId="73700E56"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1.24467</w:t>
            </w:r>
          </w:p>
        </w:tc>
        <w:tc>
          <w:tcPr>
            <w:tcW w:w="2234" w:type="dxa"/>
            <w:vMerge w:val="restart"/>
          </w:tcPr>
          <w:p w14:paraId="2CE2F447"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color w:val="000000" w:themeColor="text1"/>
                <w:sz w:val="20"/>
                <w:szCs w:val="20"/>
              </w:rPr>
              <w:t>Khan and Siddiqui (2013)</w:t>
            </w:r>
          </w:p>
        </w:tc>
      </w:tr>
      <w:tr w:rsidR="006625EE" w:rsidRPr="003B2893" w14:paraId="4D18BF9C" w14:textId="77777777" w:rsidTr="00087EF7">
        <w:tc>
          <w:tcPr>
            <w:tcW w:w="988" w:type="dxa"/>
          </w:tcPr>
          <w:p w14:paraId="434CC6AB"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lastRenderedPageBreak/>
              <w:t>DM2</w:t>
            </w:r>
          </w:p>
        </w:tc>
        <w:tc>
          <w:tcPr>
            <w:tcW w:w="7941" w:type="dxa"/>
          </w:tcPr>
          <w:p w14:paraId="736E609D" w14:textId="77777777" w:rsidR="006625EE" w:rsidRPr="003B2893" w:rsidRDefault="006625EE" w:rsidP="00087EF7">
            <w:pPr>
              <w:snapToGrid w:val="0"/>
              <w:rPr>
                <w:color w:val="000000" w:themeColor="text1"/>
                <w:sz w:val="20"/>
                <w:szCs w:val="20"/>
              </w:rPr>
            </w:pPr>
            <w:r w:rsidRPr="003B2893">
              <w:rPr>
                <w:color w:val="000000" w:themeColor="text1"/>
                <w:sz w:val="20"/>
                <w:szCs w:val="20"/>
              </w:rPr>
              <w:t>I think the Hotel social media has low investment.</w:t>
            </w:r>
          </w:p>
        </w:tc>
        <w:tc>
          <w:tcPr>
            <w:tcW w:w="2785" w:type="dxa"/>
            <w:gridSpan w:val="3"/>
          </w:tcPr>
          <w:p w14:paraId="6C7D66B6" w14:textId="77777777" w:rsidR="006625EE" w:rsidRPr="003B2893" w:rsidRDefault="006625EE" w:rsidP="00087EF7">
            <w:pPr>
              <w:rPr>
                <w:rFonts w:eastAsiaTheme="minorEastAsia"/>
                <w:b/>
                <w:bCs/>
                <w:color w:val="000000" w:themeColor="text1"/>
                <w:sz w:val="20"/>
                <w:szCs w:val="20"/>
                <w:lang w:val="en-GB" w:eastAsia="zh-CN"/>
              </w:rPr>
            </w:pPr>
          </w:p>
        </w:tc>
        <w:tc>
          <w:tcPr>
            <w:tcW w:w="2234" w:type="dxa"/>
            <w:vMerge/>
          </w:tcPr>
          <w:p w14:paraId="21DA41BD"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p>
        </w:tc>
      </w:tr>
      <w:tr w:rsidR="006625EE" w:rsidRPr="003B2893" w14:paraId="5F120B0E" w14:textId="77777777" w:rsidTr="00087EF7">
        <w:tc>
          <w:tcPr>
            <w:tcW w:w="988" w:type="dxa"/>
          </w:tcPr>
          <w:p w14:paraId="497B963E"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DM3</w:t>
            </w:r>
          </w:p>
        </w:tc>
        <w:tc>
          <w:tcPr>
            <w:tcW w:w="7941" w:type="dxa"/>
          </w:tcPr>
          <w:p w14:paraId="253FA8CF" w14:textId="77777777" w:rsidR="006625EE" w:rsidRPr="003B2893" w:rsidRDefault="006625EE" w:rsidP="00087EF7">
            <w:pPr>
              <w:snapToGrid w:val="0"/>
              <w:rPr>
                <w:color w:val="000000" w:themeColor="text1"/>
                <w:sz w:val="20"/>
                <w:szCs w:val="20"/>
              </w:rPr>
            </w:pPr>
            <w:r w:rsidRPr="003B2893">
              <w:rPr>
                <w:color w:val="000000" w:themeColor="text1"/>
                <w:sz w:val="20"/>
                <w:szCs w:val="20"/>
              </w:rPr>
              <w:t>I think the Hotel social media provides customer's participation.</w:t>
            </w:r>
          </w:p>
        </w:tc>
        <w:tc>
          <w:tcPr>
            <w:tcW w:w="895" w:type="dxa"/>
          </w:tcPr>
          <w:p w14:paraId="163BD056"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.820</w:t>
            </w:r>
          </w:p>
        </w:tc>
        <w:tc>
          <w:tcPr>
            <w:tcW w:w="886" w:type="dxa"/>
          </w:tcPr>
          <w:p w14:paraId="0FB4437E"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5.8791</w:t>
            </w:r>
          </w:p>
        </w:tc>
        <w:tc>
          <w:tcPr>
            <w:tcW w:w="1004" w:type="dxa"/>
          </w:tcPr>
          <w:p w14:paraId="118E00DC"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1.21460</w:t>
            </w:r>
          </w:p>
        </w:tc>
        <w:tc>
          <w:tcPr>
            <w:tcW w:w="2234" w:type="dxa"/>
            <w:vMerge/>
          </w:tcPr>
          <w:p w14:paraId="0FC3A15C"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p>
        </w:tc>
      </w:tr>
      <w:tr w:rsidR="006625EE" w:rsidRPr="003B2893" w14:paraId="208D56AA" w14:textId="77777777" w:rsidTr="00087EF7">
        <w:tc>
          <w:tcPr>
            <w:tcW w:w="988" w:type="dxa"/>
          </w:tcPr>
          <w:p w14:paraId="523F009C"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DM4</w:t>
            </w:r>
          </w:p>
        </w:tc>
        <w:tc>
          <w:tcPr>
            <w:tcW w:w="7941" w:type="dxa"/>
          </w:tcPr>
          <w:p w14:paraId="5607496C" w14:textId="77777777" w:rsidR="006625EE" w:rsidRPr="003B2893" w:rsidRDefault="006625EE" w:rsidP="00087EF7">
            <w:pPr>
              <w:snapToGrid w:val="0"/>
              <w:rPr>
                <w:color w:val="000000" w:themeColor="text1"/>
                <w:sz w:val="20"/>
                <w:szCs w:val="20"/>
              </w:rPr>
            </w:pPr>
            <w:r w:rsidRPr="003B2893">
              <w:rPr>
                <w:color w:val="000000" w:themeColor="text1"/>
                <w:sz w:val="20"/>
                <w:szCs w:val="20"/>
              </w:rPr>
              <w:t>I think the Hotel social media generates immediate response from customers.</w:t>
            </w:r>
          </w:p>
        </w:tc>
        <w:tc>
          <w:tcPr>
            <w:tcW w:w="895" w:type="dxa"/>
          </w:tcPr>
          <w:p w14:paraId="70988B86"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.838</w:t>
            </w:r>
          </w:p>
        </w:tc>
        <w:tc>
          <w:tcPr>
            <w:tcW w:w="886" w:type="dxa"/>
          </w:tcPr>
          <w:p w14:paraId="272D84F9"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5.7028</w:t>
            </w:r>
          </w:p>
        </w:tc>
        <w:tc>
          <w:tcPr>
            <w:tcW w:w="1004" w:type="dxa"/>
          </w:tcPr>
          <w:p w14:paraId="18531083"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1.26024</w:t>
            </w:r>
          </w:p>
        </w:tc>
        <w:tc>
          <w:tcPr>
            <w:tcW w:w="2234" w:type="dxa"/>
            <w:vMerge/>
          </w:tcPr>
          <w:p w14:paraId="45AD3314"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p>
        </w:tc>
      </w:tr>
      <w:tr w:rsidR="006625EE" w:rsidRPr="003B2893" w14:paraId="5DD6D3CA" w14:textId="77777777" w:rsidTr="00087EF7">
        <w:tc>
          <w:tcPr>
            <w:tcW w:w="988" w:type="dxa"/>
          </w:tcPr>
          <w:p w14:paraId="69428DC6"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DM5</w:t>
            </w:r>
          </w:p>
        </w:tc>
        <w:tc>
          <w:tcPr>
            <w:tcW w:w="7941" w:type="dxa"/>
          </w:tcPr>
          <w:p w14:paraId="3945D2DA" w14:textId="77777777" w:rsidR="006625EE" w:rsidRPr="003B2893" w:rsidRDefault="006625EE" w:rsidP="00087EF7">
            <w:pPr>
              <w:snapToGrid w:val="0"/>
              <w:rPr>
                <w:color w:val="000000" w:themeColor="text1"/>
                <w:sz w:val="20"/>
                <w:szCs w:val="20"/>
              </w:rPr>
            </w:pPr>
            <w:r w:rsidRPr="003B2893">
              <w:rPr>
                <w:color w:val="000000" w:themeColor="text1"/>
                <w:sz w:val="20"/>
                <w:szCs w:val="20"/>
              </w:rPr>
              <w:t>I think the Hotel social media attracts attention very quickly</w:t>
            </w:r>
          </w:p>
        </w:tc>
        <w:tc>
          <w:tcPr>
            <w:tcW w:w="2785" w:type="dxa"/>
            <w:gridSpan w:val="3"/>
          </w:tcPr>
          <w:p w14:paraId="46B6BA94" w14:textId="77777777" w:rsidR="006625EE" w:rsidRPr="003B2893" w:rsidRDefault="006625EE" w:rsidP="00087EF7">
            <w:pPr>
              <w:rPr>
                <w:rFonts w:eastAsiaTheme="minorEastAsia"/>
                <w:b/>
                <w:bCs/>
                <w:color w:val="000000" w:themeColor="text1"/>
                <w:sz w:val="20"/>
                <w:szCs w:val="20"/>
                <w:lang w:val="en-GB" w:eastAsia="zh-CN"/>
              </w:rPr>
            </w:pPr>
          </w:p>
        </w:tc>
        <w:tc>
          <w:tcPr>
            <w:tcW w:w="2234" w:type="dxa"/>
            <w:vMerge/>
          </w:tcPr>
          <w:p w14:paraId="6B20A13F"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p>
        </w:tc>
      </w:tr>
      <w:tr w:rsidR="006625EE" w:rsidRPr="003B2893" w14:paraId="7A9B8822" w14:textId="77777777" w:rsidTr="00087EF7">
        <w:tc>
          <w:tcPr>
            <w:tcW w:w="988" w:type="dxa"/>
          </w:tcPr>
          <w:p w14:paraId="1587C76C"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DM6</w:t>
            </w:r>
          </w:p>
        </w:tc>
        <w:tc>
          <w:tcPr>
            <w:tcW w:w="7941" w:type="dxa"/>
          </w:tcPr>
          <w:p w14:paraId="14FA4850" w14:textId="77777777" w:rsidR="006625EE" w:rsidRPr="003B2893" w:rsidRDefault="006625EE" w:rsidP="00087EF7">
            <w:pPr>
              <w:snapToGrid w:val="0"/>
              <w:rPr>
                <w:color w:val="000000" w:themeColor="text1"/>
                <w:sz w:val="20"/>
                <w:szCs w:val="20"/>
              </w:rPr>
            </w:pPr>
            <w:r w:rsidRPr="003B2893">
              <w:rPr>
                <w:color w:val="000000" w:themeColor="text1"/>
                <w:sz w:val="20"/>
                <w:szCs w:val="20"/>
              </w:rPr>
              <w:t>I think the Hotel social media is much more measurable.</w:t>
            </w:r>
          </w:p>
        </w:tc>
        <w:tc>
          <w:tcPr>
            <w:tcW w:w="2785" w:type="dxa"/>
            <w:gridSpan w:val="3"/>
          </w:tcPr>
          <w:p w14:paraId="60B4E2E0" w14:textId="77777777" w:rsidR="006625EE" w:rsidRPr="003B2893" w:rsidRDefault="006625EE" w:rsidP="00087EF7">
            <w:pPr>
              <w:rPr>
                <w:rFonts w:eastAsiaTheme="minorEastAsia"/>
                <w:b/>
                <w:bCs/>
                <w:color w:val="000000" w:themeColor="text1"/>
                <w:sz w:val="20"/>
                <w:szCs w:val="20"/>
                <w:lang w:val="en-GB" w:eastAsia="zh-CN"/>
              </w:rPr>
            </w:pPr>
          </w:p>
        </w:tc>
        <w:tc>
          <w:tcPr>
            <w:tcW w:w="2234" w:type="dxa"/>
            <w:vMerge/>
          </w:tcPr>
          <w:p w14:paraId="1670A5F6"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p>
        </w:tc>
      </w:tr>
      <w:tr w:rsidR="006625EE" w:rsidRPr="003B2893" w14:paraId="73A45E98" w14:textId="77777777" w:rsidTr="00087EF7">
        <w:tc>
          <w:tcPr>
            <w:tcW w:w="988" w:type="dxa"/>
          </w:tcPr>
          <w:p w14:paraId="3BC28247"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DM7</w:t>
            </w:r>
          </w:p>
        </w:tc>
        <w:tc>
          <w:tcPr>
            <w:tcW w:w="7941" w:type="dxa"/>
          </w:tcPr>
          <w:p w14:paraId="300CB66F" w14:textId="77777777" w:rsidR="006625EE" w:rsidRPr="003B2893" w:rsidRDefault="006625EE" w:rsidP="00087EF7">
            <w:pPr>
              <w:snapToGrid w:val="0"/>
              <w:rPr>
                <w:color w:val="000000" w:themeColor="text1"/>
                <w:sz w:val="20"/>
                <w:szCs w:val="20"/>
              </w:rPr>
            </w:pPr>
            <w:r w:rsidRPr="003B2893">
              <w:rPr>
                <w:color w:val="000000" w:themeColor="text1"/>
                <w:sz w:val="20"/>
                <w:szCs w:val="20"/>
              </w:rPr>
              <w:t>I think I get information about certain product/services through social networking sites</w:t>
            </w:r>
          </w:p>
        </w:tc>
        <w:tc>
          <w:tcPr>
            <w:tcW w:w="2785" w:type="dxa"/>
            <w:gridSpan w:val="3"/>
          </w:tcPr>
          <w:p w14:paraId="72BF9597" w14:textId="77777777" w:rsidR="006625EE" w:rsidRPr="003B2893" w:rsidRDefault="006625EE" w:rsidP="00087EF7">
            <w:pPr>
              <w:rPr>
                <w:rFonts w:eastAsiaTheme="minorEastAsia"/>
                <w:b/>
                <w:bCs/>
                <w:color w:val="000000" w:themeColor="text1"/>
                <w:sz w:val="20"/>
                <w:szCs w:val="20"/>
                <w:lang w:val="en-GB" w:eastAsia="zh-CN"/>
              </w:rPr>
            </w:pPr>
          </w:p>
        </w:tc>
        <w:tc>
          <w:tcPr>
            <w:tcW w:w="2234" w:type="dxa"/>
            <w:vMerge w:val="restart"/>
          </w:tcPr>
          <w:p w14:paraId="3ADAB6D2"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rFonts w:eastAsiaTheme="minorEastAsia"/>
                <w:bCs/>
                <w:color w:val="000000" w:themeColor="text1"/>
                <w:sz w:val="20"/>
                <w:szCs w:val="20"/>
                <w:lang w:val="en-GB" w:eastAsia="zh-CN"/>
              </w:rPr>
              <w:t>Sarwar et al. (2013)</w:t>
            </w:r>
          </w:p>
        </w:tc>
      </w:tr>
      <w:tr w:rsidR="006625EE" w:rsidRPr="003B2893" w14:paraId="52337F1B" w14:textId="77777777" w:rsidTr="00087EF7">
        <w:tc>
          <w:tcPr>
            <w:tcW w:w="988" w:type="dxa"/>
          </w:tcPr>
          <w:p w14:paraId="03CDD1ED"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DM8</w:t>
            </w:r>
          </w:p>
        </w:tc>
        <w:tc>
          <w:tcPr>
            <w:tcW w:w="7941" w:type="dxa"/>
          </w:tcPr>
          <w:p w14:paraId="09FB295F" w14:textId="77777777" w:rsidR="006625EE" w:rsidRPr="003B2893" w:rsidRDefault="006625EE" w:rsidP="00087EF7">
            <w:pPr>
              <w:snapToGrid w:val="0"/>
              <w:rPr>
                <w:color w:val="000000" w:themeColor="text1"/>
                <w:sz w:val="20"/>
                <w:szCs w:val="20"/>
              </w:rPr>
            </w:pPr>
            <w:r w:rsidRPr="003B2893">
              <w:rPr>
                <w:color w:val="000000" w:themeColor="text1"/>
                <w:sz w:val="20"/>
                <w:szCs w:val="20"/>
              </w:rPr>
              <w:t>I think the information I get from the sites persuades me to buy the product/service</w:t>
            </w:r>
          </w:p>
        </w:tc>
        <w:tc>
          <w:tcPr>
            <w:tcW w:w="895" w:type="dxa"/>
          </w:tcPr>
          <w:p w14:paraId="036EE4CD"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.755</w:t>
            </w:r>
          </w:p>
        </w:tc>
        <w:tc>
          <w:tcPr>
            <w:tcW w:w="886" w:type="dxa"/>
          </w:tcPr>
          <w:p w14:paraId="504C444B"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5.3929</w:t>
            </w:r>
          </w:p>
        </w:tc>
        <w:tc>
          <w:tcPr>
            <w:tcW w:w="1004" w:type="dxa"/>
          </w:tcPr>
          <w:p w14:paraId="18E4D773"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1.29753</w:t>
            </w:r>
          </w:p>
        </w:tc>
        <w:tc>
          <w:tcPr>
            <w:tcW w:w="2234" w:type="dxa"/>
            <w:vMerge/>
          </w:tcPr>
          <w:p w14:paraId="1E2A2754"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p>
        </w:tc>
      </w:tr>
      <w:tr w:rsidR="006625EE" w:rsidRPr="003B2893" w14:paraId="717B1485" w14:textId="77777777" w:rsidTr="00087EF7">
        <w:tc>
          <w:tcPr>
            <w:tcW w:w="988" w:type="dxa"/>
          </w:tcPr>
          <w:p w14:paraId="1CA0147D"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DM9</w:t>
            </w:r>
          </w:p>
        </w:tc>
        <w:tc>
          <w:tcPr>
            <w:tcW w:w="7941" w:type="dxa"/>
          </w:tcPr>
          <w:p w14:paraId="443EC58B" w14:textId="77777777" w:rsidR="006625EE" w:rsidRPr="003B2893" w:rsidRDefault="006625EE" w:rsidP="00087EF7">
            <w:pPr>
              <w:snapToGrid w:val="0"/>
              <w:rPr>
                <w:color w:val="000000" w:themeColor="text1"/>
                <w:sz w:val="20"/>
                <w:szCs w:val="20"/>
              </w:rPr>
            </w:pPr>
            <w:r w:rsidRPr="003B2893">
              <w:rPr>
                <w:color w:val="000000" w:themeColor="text1"/>
                <w:sz w:val="20"/>
                <w:szCs w:val="20"/>
              </w:rPr>
              <w:t>I am satisfied with the service/product that I ordered through the social network</w:t>
            </w:r>
          </w:p>
        </w:tc>
        <w:tc>
          <w:tcPr>
            <w:tcW w:w="2785" w:type="dxa"/>
            <w:gridSpan w:val="3"/>
          </w:tcPr>
          <w:p w14:paraId="372D3FEF" w14:textId="77777777" w:rsidR="006625EE" w:rsidRPr="003B2893" w:rsidRDefault="006625EE" w:rsidP="00087EF7">
            <w:pPr>
              <w:rPr>
                <w:rFonts w:eastAsiaTheme="minorEastAsia"/>
                <w:b/>
                <w:bCs/>
                <w:color w:val="000000" w:themeColor="text1"/>
                <w:sz w:val="20"/>
                <w:szCs w:val="20"/>
                <w:lang w:val="en-GB" w:eastAsia="zh-CN"/>
              </w:rPr>
            </w:pPr>
          </w:p>
        </w:tc>
        <w:tc>
          <w:tcPr>
            <w:tcW w:w="2234" w:type="dxa"/>
            <w:vMerge/>
          </w:tcPr>
          <w:p w14:paraId="5DFA96E1"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p>
        </w:tc>
      </w:tr>
      <w:tr w:rsidR="006625EE" w:rsidRPr="003B2893" w14:paraId="7AE1B578" w14:textId="77777777" w:rsidTr="00087EF7">
        <w:tc>
          <w:tcPr>
            <w:tcW w:w="988" w:type="dxa"/>
            <w:tcBorders>
              <w:bottom w:val="single" w:sz="4" w:space="0" w:color="auto"/>
            </w:tcBorders>
          </w:tcPr>
          <w:p w14:paraId="19CF29E8"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DM10</w:t>
            </w:r>
          </w:p>
        </w:tc>
        <w:tc>
          <w:tcPr>
            <w:tcW w:w="7941" w:type="dxa"/>
            <w:tcBorders>
              <w:bottom w:val="single" w:sz="4" w:space="0" w:color="auto"/>
            </w:tcBorders>
          </w:tcPr>
          <w:p w14:paraId="3B8758DC" w14:textId="77777777" w:rsidR="006625EE" w:rsidRPr="003B2893" w:rsidRDefault="006625EE" w:rsidP="00087EF7">
            <w:pPr>
              <w:snapToGrid w:val="0"/>
              <w:rPr>
                <w:color w:val="000000" w:themeColor="text1"/>
                <w:sz w:val="20"/>
                <w:szCs w:val="20"/>
              </w:rPr>
            </w:pPr>
            <w:r w:rsidRPr="003B2893">
              <w:rPr>
                <w:color w:val="000000" w:themeColor="text1"/>
                <w:sz w:val="20"/>
                <w:szCs w:val="20"/>
              </w:rPr>
              <w:t>I agree that social network influence people nowadays in buying products/services</w:t>
            </w:r>
          </w:p>
        </w:tc>
        <w:tc>
          <w:tcPr>
            <w:tcW w:w="895" w:type="dxa"/>
            <w:tcBorders>
              <w:bottom w:val="single" w:sz="4" w:space="0" w:color="auto"/>
            </w:tcBorders>
          </w:tcPr>
          <w:p w14:paraId="5268D6DF"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.838</w:t>
            </w:r>
          </w:p>
        </w:tc>
        <w:tc>
          <w:tcPr>
            <w:tcW w:w="886" w:type="dxa"/>
            <w:tcBorders>
              <w:bottom w:val="single" w:sz="4" w:space="0" w:color="auto"/>
            </w:tcBorders>
          </w:tcPr>
          <w:p w14:paraId="1B0818E2"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5.5743</w:t>
            </w:r>
          </w:p>
        </w:tc>
        <w:tc>
          <w:tcPr>
            <w:tcW w:w="1004" w:type="dxa"/>
            <w:tcBorders>
              <w:bottom w:val="single" w:sz="4" w:space="0" w:color="auto"/>
            </w:tcBorders>
          </w:tcPr>
          <w:p w14:paraId="20AF50D9"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1.26037</w:t>
            </w:r>
          </w:p>
        </w:tc>
        <w:tc>
          <w:tcPr>
            <w:tcW w:w="2234" w:type="dxa"/>
            <w:vMerge/>
            <w:tcBorders>
              <w:bottom w:val="single" w:sz="4" w:space="0" w:color="auto"/>
            </w:tcBorders>
          </w:tcPr>
          <w:p w14:paraId="00BD57E6"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p>
        </w:tc>
      </w:tr>
      <w:tr w:rsidR="006625EE" w:rsidRPr="003B2893" w14:paraId="6FF41E8D" w14:textId="77777777" w:rsidTr="00087EF7">
        <w:tc>
          <w:tcPr>
            <w:tcW w:w="988" w:type="dxa"/>
            <w:tcBorders>
              <w:right w:val="nil"/>
            </w:tcBorders>
            <w:shd w:val="clear" w:color="auto" w:fill="BFBFBF" w:themeFill="background1" w:themeFillShade="BF"/>
          </w:tcPr>
          <w:p w14:paraId="3FFBAF29" w14:textId="77777777" w:rsidR="006625EE" w:rsidRPr="003B2893" w:rsidRDefault="006625EE" w:rsidP="00087EF7">
            <w:pPr>
              <w:rPr>
                <w:rFonts w:eastAsiaTheme="minorEastAsia"/>
                <w:b/>
                <w:bCs/>
                <w:color w:val="000000" w:themeColor="text1"/>
                <w:sz w:val="20"/>
                <w:szCs w:val="20"/>
                <w:lang w:val="en-GB" w:eastAsia="zh-CN"/>
              </w:rPr>
            </w:pPr>
            <w:r w:rsidRPr="003B2893">
              <w:rPr>
                <w:b/>
                <w:bCs/>
                <w:color w:val="000000" w:themeColor="text1"/>
                <w:sz w:val="20"/>
                <w:szCs w:val="20"/>
              </w:rPr>
              <w:t>Awareness</w:t>
            </w:r>
          </w:p>
        </w:tc>
        <w:tc>
          <w:tcPr>
            <w:tcW w:w="7941" w:type="dxa"/>
            <w:tcBorders>
              <w:left w:val="nil"/>
              <w:right w:val="nil"/>
            </w:tcBorders>
            <w:shd w:val="clear" w:color="auto" w:fill="BFBFBF" w:themeFill="background1" w:themeFillShade="BF"/>
          </w:tcPr>
          <w:p w14:paraId="357B92EF" w14:textId="77777777" w:rsidR="006625EE" w:rsidRPr="003B2893" w:rsidRDefault="006625EE" w:rsidP="00087EF7">
            <w:pPr>
              <w:rPr>
                <w:rFonts w:eastAsiaTheme="minorEastAsia"/>
                <w:b/>
                <w:bCs/>
                <w:color w:val="000000" w:themeColor="text1"/>
                <w:sz w:val="20"/>
                <w:szCs w:val="20"/>
                <w:lang w:val="en-GB" w:eastAsia="zh-CN"/>
              </w:rPr>
            </w:pPr>
          </w:p>
        </w:tc>
        <w:tc>
          <w:tcPr>
            <w:tcW w:w="895" w:type="dxa"/>
            <w:tcBorders>
              <w:left w:val="nil"/>
              <w:right w:val="nil"/>
            </w:tcBorders>
            <w:shd w:val="clear" w:color="auto" w:fill="BFBFBF" w:themeFill="background1" w:themeFillShade="BF"/>
          </w:tcPr>
          <w:p w14:paraId="60C0A8E6" w14:textId="77777777" w:rsidR="006625EE" w:rsidRPr="003B2893" w:rsidRDefault="006625EE" w:rsidP="00087EF7">
            <w:pPr>
              <w:rPr>
                <w:rFonts w:eastAsiaTheme="minorEastAsia"/>
                <w:b/>
                <w:bCs/>
                <w:color w:val="000000" w:themeColor="text1"/>
                <w:sz w:val="20"/>
                <w:szCs w:val="20"/>
                <w:lang w:val="en-GB" w:eastAsia="zh-CN"/>
              </w:rPr>
            </w:pPr>
          </w:p>
        </w:tc>
        <w:tc>
          <w:tcPr>
            <w:tcW w:w="886" w:type="dxa"/>
            <w:tcBorders>
              <w:left w:val="nil"/>
              <w:right w:val="nil"/>
            </w:tcBorders>
            <w:shd w:val="clear" w:color="auto" w:fill="BFBFBF" w:themeFill="background1" w:themeFillShade="BF"/>
          </w:tcPr>
          <w:p w14:paraId="5A1C63BC" w14:textId="77777777" w:rsidR="006625EE" w:rsidRPr="003B2893" w:rsidRDefault="006625EE" w:rsidP="00087EF7">
            <w:pPr>
              <w:rPr>
                <w:rFonts w:eastAsiaTheme="minorEastAsia"/>
                <w:b/>
                <w:bCs/>
                <w:color w:val="000000" w:themeColor="text1"/>
                <w:sz w:val="20"/>
                <w:szCs w:val="20"/>
                <w:lang w:val="en-GB" w:eastAsia="zh-CN"/>
              </w:rPr>
            </w:pPr>
          </w:p>
        </w:tc>
        <w:tc>
          <w:tcPr>
            <w:tcW w:w="1004" w:type="dxa"/>
            <w:tcBorders>
              <w:left w:val="nil"/>
              <w:right w:val="nil"/>
            </w:tcBorders>
            <w:shd w:val="clear" w:color="auto" w:fill="BFBFBF" w:themeFill="background1" w:themeFillShade="BF"/>
          </w:tcPr>
          <w:p w14:paraId="0E2AF785" w14:textId="77777777" w:rsidR="006625EE" w:rsidRPr="003B2893" w:rsidRDefault="006625EE" w:rsidP="00087EF7">
            <w:pPr>
              <w:rPr>
                <w:rFonts w:eastAsiaTheme="minorEastAsia"/>
                <w:b/>
                <w:bCs/>
                <w:color w:val="000000" w:themeColor="text1"/>
                <w:sz w:val="20"/>
                <w:szCs w:val="20"/>
                <w:lang w:val="en-GB" w:eastAsia="zh-CN"/>
              </w:rPr>
            </w:pPr>
          </w:p>
        </w:tc>
        <w:tc>
          <w:tcPr>
            <w:tcW w:w="2234" w:type="dxa"/>
            <w:tcBorders>
              <w:left w:val="nil"/>
            </w:tcBorders>
            <w:shd w:val="clear" w:color="auto" w:fill="BFBFBF" w:themeFill="background1" w:themeFillShade="BF"/>
          </w:tcPr>
          <w:p w14:paraId="21666317" w14:textId="77777777" w:rsidR="006625EE" w:rsidRPr="003B2893" w:rsidRDefault="006625EE" w:rsidP="00087EF7">
            <w:pPr>
              <w:rPr>
                <w:rFonts w:eastAsiaTheme="minorEastAsia"/>
                <w:b/>
                <w:bCs/>
                <w:color w:val="000000" w:themeColor="text1"/>
                <w:sz w:val="20"/>
                <w:szCs w:val="20"/>
                <w:lang w:val="en-GB" w:eastAsia="zh-CN"/>
              </w:rPr>
            </w:pPr>
            <w:r w:rsidRPr="003B2893">
              <w:rPr>
                <w:b/>
                <w:caps/>
                <w:color w:val="000000" w:themeColor="text1"/>
                <w:sz w:val="20"/>
                <w:szCs w:val="20"/>
              </w:rPr>
              <w:t>C</w:t>
            </w:r>
            <w:r w:rsidRPr="003B2893">
              <w:rPr>
                <w:b/>
                <w:color w:val="000000" w:themeColor="text1"/>
                <w:sz w:val="20"/>
                <w:szCs w:val="20"/>
              </w:rPr>
              <w:t>ronbach</w:t>
            </w:r>
            <w:r w:rsidRPr="003B2893">
              <w:rPr>
                <w:b/>
                <w:caps/>
                <w:color w:val="000000" w:themeColor="text1"/>
                <w:sz w:val="20"/>
                <w:szCs w:val="20"/>
              </w:rPr>
              <w:t xml:space="preserve"> @.962</w:t>
            </w:r>
          </w:p>
        </w:tc>
      </w:tr>
      <w:tr w:rsidR="006625EE" w:rsidRPr="003B2893" w14:paraId="66EB4E87" w14:textId="77777777" w:rsidTr="00087EF7">
        <w:tc>
          <w:tcPr>
            <w:tcW w:w="988" w:type="dxa"/>
          </w:tcPr>
          <w:p w14:paraId="03450615"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rFonts w:eastAsiaTheme="minorEastAsia"/>
                <w:bCs/>
                <w:color w:val="000000" w:themeColor="text1"/>
                <w:sz w:val="20"/>
                <w:szCs w:val="20"/>
                <w:lang w:val="en-GB" w:eastAsia="zh-CN"/>
              </w:rPr>
              <w:t>AW1</w:t>
            </w:r>
          </w:p>
        </w:tc>
        <w:tc>
          <w:tcPr>
            <w:tcW w:w="7941" w:type="dxa"/>
          </w:tcPr>
          <w:p w14:paraId="0A06F4AD" w14:textId="77777777" w:rsidR="006625EE" w:rsidRPr="003B2893" w:rsidRDefault="006625EE" w:rsidP="00087EF7">
            <w:pPr>
              <w:snapToGrid w:val="0"/>
              <w:rPr>
                <w:color w:val="000000" w:themeColor="text1"/>
                <w:sz w:val="20"/>
                <w:szCs w:val="20"/>
              </w:rPr>
            </w:pPr>
            <w:r w:rsidRPr="003B2893">
              <w:rPr>
                <w:color w:val="000000" w:themeColor="text1"/>
                <w:sz w:val="20"/>
                <w:szCs w:val="20"/>
                <w:shd w:val="clear" w:color="auto" w:fill="FFFFFF"/>
              </w:rPr>
              <w:t>I am interested in this Hotel</w:t>
            </w:r>
          </w:p>
        </w:tc>
        <w:tc>
          <w:tcPr>
            <w:tcW w:w="895" w:type="dxa"/>
          </w:tcPr>
          <w:p w14:paraId="47E5484C"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.828</w:t>
            </w:r>
          </w:p>
        </w:tc>
        <w:tc>
          <w:tcPr>
            <w:tcW w:w="886" w:type="dxa"/>
          </w:tcPr>
          <w:p w14:paraId="421365F7"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5.6877</w:t>
            </w:r>
          </w:p>
        </w:tc>
        <w:tc>
          <w:tcPr>
            <w:tcW w:w="1004" w:type="dxa"/>
          </w:tcPr>
          <w:p w14:paraId="7D3B8187"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1.26058</w:t>
            </w:r>
          </w:p>
        </w:tc>
        <w:tc>
          <w:tcPr>
            <w:tcW w:w="2234" w:type="dxa"/>
            <w:vMerge w:val="restart"/>
          </w:tcPr>
          <w:p w14:paraId="6EE51F36"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rFonts w:eastAsiaTheme="minorEastAsia"/>
                <w:bCs/>
                <w:color w:val="000000" w:themeColor="text1"/>
                <w:sz w:val="20"/>
                <w:szCs w:val="20"/>
                <w:lang w:val="en-GB" w:eastAsia="zh-CN"/>
              </w:rPr>
              <w:t>Aaker (1991); Cornwell et al. (2011)</w:t>
            </w:r>
          </w:p>
        </w:tc>
      </w:tr>
      <w:tr w:rsidR="006625EE" w:rsidRPr="003B2893" w14:paraId="0A580FEB" w14:textId="77777777" w:rsidTr="00087EF7">
        <w:tc>
          <w:tcPr>
            <w:tcW w:w="988" w:type="dxa"/>
          </w:tcPr>
          <w:p w14:paraId="6C30913E"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AW2</w:t>
            </w:r>
          </w:p>
        </w:tc>
        <w:tc>
          <w:tcPr>
            <w:tcW w:w="7941" w:type="dxa"/>
          </w:tcPr>
          <w:p w14:paraId="1E40EF90" w14:textId="77777777" w:rsidR="006625EE" w:rsidRPr="003B2893" w:rsidRDefault="006625EE" w:rsidP="00087EF7">
            <w:pPr>
              <w:snapToGrid w:val="0"/>
              <w:rPr>
                <w:color w:val="000000" w:themeColor="text1"/>
                <w:sz w:val="20"/>
                <w:szCs w:val="20"/>
              </w:rPr>
            </w:pPr>
            <w:r w:rsidRPr="003B2893">
              <w:rPr>
                <w:color w:val="000000" w:themeColor="text1"/>
                <w:sz w:val="20"/>
                <w:szCs w:val="20"/>
                <w:shd w:val="clear" w:color="auto" w:fill="FFFFFF"/>
              </w:rPr>
              <w:t>I know what this Hotel looks like</w:t>
            </w:r>
          </w:p>
        </w:tc>
        <w:tc>
          <w:tcPr>
            <w:tcW w:w="2785" w:type="dxa"/>
            <w:gridSpan w:val="3"/>
          </w:tcPr>
          <w:p w14:paraId="3C331A7D" w14:textId="77777777" w:rsidR="006625EE" w:rsidRPr="003B2893" w:rsidRDefault="006625EE" w:rsidP="00087EF7">
            <w:pPr>
              <w:autoSpaceDE w:val="0"/>
              <w:autoSpaceDN w:val="0"/>
              <w:adjustRightInd w:val="0"/>
              <w:ind w:left="60" w:right="60"/>
              <w:jc w:val="right"/>
              <w:rPr>
                <w:color w:val="000000" w:themeColor="text1"/>
                <w:sz w:val="20"/>
                <w:szCs w:val="20"/>
              </w:rPr>
            </w:pPr>
          </w:p>
        </w:tc>
        <w:tc>
          <w:tcPr>
            <w:tcW w:w="2234" w:type="dxa"/>
            <w:vMerge/>
          </w:tcPr>
          <w:p w14:paraId="0F8C0993"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p>
        </w:tc>
      </w:tr>
      <w:tr w:rsidR="006625EE" w:rsidRPr="003B2893" w14:paraId="106D6C54" w14:textId="77777777" w:rsidTr="00087EF7">
        <w:tc>
          <w:tcPr>
            <w:tcW w:w="988" w:type="dxa"/>
          </w:tcPr>
          <w:p w14:paraId="6F6750BB"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AW3</w:t>
            </w:r>
          </w:p>
        </w:tc>
        <w:tc>
          <w:tcPr>
            <w:tcW w:w="7941" w:type="dxa"/>
          </w:tcPr>
          <w:p w14:paraId="69911622" w14:textId="77777777" w:rsidR="006625EE" w:rsidRPr="003B2893" w:rsidRDefault="006625EE" w:rsidP="00087EF7">
            <w:pPr>
              <w:snapToGrid w:val="0"/>
              <w:rPr>
                <w:color w:val="000000" w:themeColor="text1"/>
                <w:sz w:val="20"/>
                <w:szCs w:val="20"/>
              </w:rPr>
            </w:pPr>
            <w:r w:rsidRPr="003B2893">
              <w:rPr>
                <w:color w:val="000000" w:themeColor="text1"/>
                <w:sz w:val="20"/>
                <w:szCs w:val="20"/>
                <w:shd w:val="clear" w:color="auto" w:fill="FFFFFF"/>
              </w:rPr>
              <w:t>Compared to other people, I know more about this Hotel</w:t>
            </w:r>
          </w:p>
        </w:tc>
        <w:tc>
          <w:tcPr>
            <w:tcW w:w="2785" w:type="dxa"/>
            <w:gridSpan w:val="3"/>
          </w:tcPr>
          <w:p w14:paraId="7E0B0E75" w14:textId="77777777" w:rsidR="006625EE" w:rsidRPr="003B2893" w:rsidRDefault="006625EE" w:rsidP="00087EF7">
            <w:pPr>
              <w:rPr>
                <w:rFonts w:eastAsiaTheme="minorEastAsia"/>
                <w:b/>
                <w:bCs/>
                <w:color w:val="000000" w:themeColor="text1"/>
                <w:sz w:val="20"/>
                <w:szCs w:val="20"/>
                <w:lang w:val="en-GB" w:eastAsia="zh-CN"/>
              </w:rPr>
            </w:pPr>
          </w:p>
        </w:tc>
        <w:tc>
          <w:tcPr>
            <w:tcW w:w="2234" w:type="dxa"/>
            <w:vMerge/>
          </w:tcPr>
          <w:p w14:paraId="0936A53B"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p>
        </w:tc>
      </w:tr>
      <w:tr w:rsidR="006625EE" w:rsidRPr="003B2893" w14:paraId="44F17E41" w14:textId="77777777" w:rsidTr="00087EF7">
        <w:tc>
          <w:tcPr>
            <w:tcW w:w="988" w:type="dxa"/>
          </w:tcPr>
          <w:p w14:paraId="50E18637"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AW4</w:t>
            </w:r>
          </w:p>
        </w:tc>
        <w:tc>
          <w:tcPr>
            <w:tcW w:w="7941" w:type="dxa"/>
          </w:tcPr>
          <w:p w14:paraId="76E6D28E" w14:textId="77777777" w:rsidR="006625EE" w:rsidRPr="003B2893" w:rsidRDefault="006625EE" w:rsidP="00087EF7">
            <w:pPr>
              <w:snapToGrid w:val="0"/>
              <w:rPr>
                <w:color w:val="000000" w:themeColor="text1"/>
                <w:sz w:val="20"/>
                <w:szCs w:val="20"/>
              </w:rPr>
            </w:pPr>
            <w:r w:rsidRPr="003B2893">
              <w:rPr>
                <w:color w:val="000000" w:themeColor="text1"/>
                <w:sz w:val="20"/>
                <w:szCs w:val="20"/>
                <w:shd w:val="clear" w:color="auto" w:fill="FFFFFF"/>
              </w:rPr>
              <w:t>This Hotel is a brand of hotel industries I am very familiar with</w:t>
            </w:r>
          </w:p>
        </w:tc>
        <w:tc>
          <w:tcPr>
            <w:tcW w:w="895" w:type="dxa"/>
          </w:tcPr>
          <w:p w14:paraId="102884FB"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.921</w:t>
            </w:r>
          </w:p>
        </w:tc>
        <w:tc>
          <w:tcPr>
            <w:tcW w:w="886" w:type="dxa"/>
          </w:tcPr>
          <w:p w14:paraId="7D823A2A"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5.8816</w:t>
            </w:r>
          </w:p>
        </w:tc>
        <w:tc>
          <w:tcPr>
            <w:tcW w:w="1004" w:type="dxa"/>
          </w:tcPr>
          <w:p w14:paraId="07FE6B2D"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1.27469</w:t>
            </w:r>
          </w:p>
        </w:tc>
        <w:tc>
          <w:tcPr>
            <w:tcW w:w="2234" w:type="dxa"/>
            <w:vMerge w:val="restart"/>
          </w:tcPr>
          <w:p w14:paraId="46625206"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rFonts w:eastAsiaTheme="minorEastAsia"/>
                <w:bCs/>
                <w:color w:val="000000" w:themeColor="text1"/>
                <w:sz w:val="20"/>
                <w:szCs w:val="20"/>
                <w:lang w:val="en-GB" w:eastAsia="zh-CN"/>
              </w:rPr>
              <w:t>Buil et al. (2013)</w:t>
            </w:r>
          </w:p>
        </w:tc>
      </w:tr>
      <w:tr w:rsidR="006625EE" w:rsidRPr="003B2893" w14:paraId="523AFDE3" w14:textId="77777777" w:rsidTr="00087EF7">
        <w:tc>
          <w:tcPr>
            <w:tcW w:w="988" w:type="dxa"/>
          </w:tcPr>
          <w:p w14:paraId="7F8567CA"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AW5</w:t>
            </w:r>
          </w:p>
        </w:tc>
        <w:tc>
          <w:tcPr>
            <w:tcW w:w="7941" w:type="dxa"/>
          </w:tcPr>
          <w:p w14:paraId="3BEBAAF7" w14:textId="77777777" w:rsidR="006625EE" w:rsidRPr="003B2893" w:rsidRDefault="006625EE" w:rsidP="00087EF7">
            <w:pPr>
              <w:snapToGrid w:val="0"/>
              <w:rPr>
                <w:color w:val="000000" w:themeColor="text1"/>
                <w:sz w:val="20"/>
                <w:szCs w:val="20"/>
              </w:rPr>
            </w:pPr>
            <w:r w:rsidRPr="003B2893">
              <w:rPr>
                <w:color w:val="000000" w:themeColor="text1"/>
                <w:sz w:val="20"/>
                <w:szCs w:val="20"/>
                <w:shd w:val="clear" w:color="auto" w:fill="FFFFFF"/>
              </w:rPr>
              <w:t>When I think of hotel industries, this Hotel is one of the brands that come to mind</w:t>
            </w:r>
          </w:p>
        </w:tc>
        <w:tc>
          <w:tcPr>
            <w:tcW w:w="895" w:type="dxa"/>
          </w:tcPr>
          <w:p w14:paraId="5B0AA5DD"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.912</w:t>
            </w:r>
          </w:p>
        </w:tc>
        <w:tc>
          <w:tcPr>
            <w:tcW w:w="886" w:type="dxa"/>
          </w:tcPr>
          <w:p w14:paraId="4289EAD9"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5.8892</w:t>
            </w:r>
          </w:p>
        </w:tc>
        <w:tc>
          <w:tcPr>
            <w:tcW w:w="1004" w:type="dxa"/>
          </w:tcPr>
          <w:p w14:paraId="40035F53"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1.27041</w:t>
            </w:r>
          </w:p>
        </w:tc>
        <w:tc>
          <w:tcPr>
            <w:tcW w:w="2234" w:type="dxa"/>
            <w:vMerge/>
          </w:tcPr>
          <w:p w14:paraId="5C6CBA7C"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p>
        </w:tc>
      </w:tr>
      <w:tr w:rsidR="006625EE" w:rsidRPr="003B2893" w14:paraId="3FF206E6" w14:textId="77777777" w:rsidTr="00087EF7">
        <w:tc>
          <w:tcPr>
            <w:tcW w:w="988" w:type="dxa"/>
          </w:tcPr>
          <w:p w14:paraId="3C2ADB4F"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AW6</w:t>
            </w:r>
          </w:p>
        </w:tc>
        <w:tc>
          <w:tcPr>
            <w:tcW w:w="7941" w:type="dxa"/>
          </w:tcPr>
          <w:p w14:paraId="532C4A7A" w14:textId="77777777" w:rsidR="006625EE" w:rsidRPr="003B2893" w:rsidRDefault="006625EE" w:rsidP="00087EF7">
            <w:pPr>
              <w:snapToGrid w:val="0"/>
              <w:rPr>
                <w:color w:val="000000" w:themeColor="text1"/>
                <w:sz w:val="20"/>
                <w:szCs w:val="20"/>
              </w:rPr>
            </w:pPr>
            <w:r w:rsidRPr="003B2893">
              <w:rPr>
                <w:color w:val="000000" w:themeColor="text1"/>
                <w:sz w:val="20"/>
                <w:szCs w:val="20"/>
                <w:shd w:val="clear" w:color="auto" w:fill="FFFFFF"/>
              </w:rPr>
              <w:t>Some characteristics of this Hotel come to my mind quickly</w:t>
            </w:r>
          </w:p>
        </w:tc>
        <w:tc>
          <w:tcPr>
            <w:tcW w:w="2785" w:type="dxa"/>
            <w:gridSpan w:val="3"/>
          </w:tcPr>
          <w:p w14:paraId="65320FEC" w14:textId="77777777" w:rsidR="006625EE" w:rsidRPr="003B2893" w:rsidRDefault="006625EE" w:rsidP="00087EF7">
            <w:pPr>
              <w:rPr>
                <w:rFonts w:eastAsiaTheme="minorEastAsia"/>
                <w:b/>
                <w:bCs/>
                <w:color w:val="000000" w:themeColor="text1"/>
                <w:sz w:val="20"/>
                <w:szCs w:val="20"/>
                <w:lang w:val="en-GB" w:eastAsia="zh-CN"/>
              </w:rPr>
            </w:pPr>
          </w:p>
        </w:tc>
        <w:tc>
          <w:tcPr>
            <w:tcW w:w="2234" w:type="dxa"/>
            <w:vMerge/>
          </w:tcPr>
          <w:p w14:paraId="4C99B643"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p>
        </w:tc>
      </w:tr>
      <w:tr w:rsidR="006625EE" w:rsidRPr="003B2893" w14:paraId="11DF061F" w14:textId="77777777" w:rsidTr="00087EF7">
        <w:tc>
          <w:tcPr>
            <w:tcW w:w="988" w:type="dxa"/>
            <w:tcBorders>
              <w:bottom w:val="single" w:sz="4" w:space="0" w:color="auto"/>
            </w:tcBorders>
          </w:tcPr>
          <w:p w14:paraId="42FF883C"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AW7</w:t>
            </w:r>
          </w:p>
        </w:tc>
        <w:tc>
          <w:tcPr>
            <w:tcW w:w="7941" w:type="dxa"/>
            <w:tcBorders>
              <w:bottom w:val="single" w:sz="4" w:space="0" w:color="auto"/>
            </w:tcBorders>
          </w:tcPr>
          <w:p w14:paraId="601A481A" w14:textId="77777777" w:rsidR="006625EE" w:rsidRPr="003B2893" w:rsidRDefault="006625EE" w:rsidP="00087EF7">
            <w:pPr>
              <w:snapToGrid w:val="0"/>
              <w:rPr>
                <w:color w:val="000000" w:themeColor="text1"/>
                <w:sz w:val="20"/>
                <w:szCs w:val="20"/>
              </w:rPr>
            </w:pPr>
            <w:r w:rsidRPr="003B2893">
              <w:rPr>
                <w:color w:val="000000" w:themeColor="text1"/>
                <w:sz w:val="20"/>
                <w:szCs w:val="20"/>
                <w:shd w:val="clear" w:color="auto" w:fill="FFFFFF"/>
              </w:rPr>
              <w:t>I can quickly recognise the symbol or logo of this Hotel</w:t>
            </w:r>
          </w:p>
        </w:tc>
        <w:tc>
          <w:tcPr>
            <w:tcW w:w="895" w:type="dxa"/>
            <w:tcBorders>
              <w:bottom w:val="single" w:sz="4" w:space="0" w:color="auto"/>
            </w:tcBorders>
          </w:tcPr>
          <w:p w14:paraId="6B4CF345"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.899</w:t>
            </w:r>
          </w:p>
        </w:tc>
        <w:tc>
          <w:tcPr>
            <w:tcW w:w="886" w:type="dxa"/>
            <w:tcBorders>
              <w:bottom w:val="single" w:sz="4" w:space="0" w:color="auto"/>
            </w:tcBorders>
          </w:tcPr>
          <w:p w14:paraId="021D9881"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5.8589</w:t>
            </w:r>
          </w:p>
        </w:tc>
        <w:tc>
          <w:tcPr>
            <w:tcW w:w="1004" w:type="dxa"/>
            <w:tcBorders>
              <w:bottom w:val="single" w:sz="4" w:space="0" w:color="auto"/>
            </w:tcBorders>
          </w:tcPr>
          <w:p w14:paraId="447038D9"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1.26940</w:t>
            </w:r>
          </w:p>
        </w:tc>
        <w:tc>
          <w:tcPr>
            <w:tcW w:w="2234" w:type="dxa"/>
            <w:tcBorders>
              <w:bottom w:val="single" w:sz="4" w:space="0" w:color="auto"/>
            </w:tcBorders>
          </w:tcPr>
          <w:p w14:paraId="2041A837"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rFonts w:eastAsiaTheme="minorEastAsia"/>
                <w:bCs/>
                <w:color w:val="000000" w:themeColor="text1"/>
                <w:sz w:val="20"/>
                <w:szCs w:val="20"/>
                <w:lang w:val="en-GB" w:eastAsia="zh-CN"/>
              </w:rPr>
              <w:t>Yoo and Donthu (2001)</w:t>
            </w:r>
          </w:p>
        </w:tc>
      </w:tr>
      <w:tr w:rsidR="006625EE" w:rsidRPr="003B2893" w14:paraId="250EE703" w14:textId="77777777" w:rsidTr="00087EF7">
        <w:tc>
          <w:tcPr>
            <w:tcW w:w="988" w:type="dxa"/>
            <w:tcBorders>
              <w:right w:val="nil"/>
            </w:tcBorders>
            <w:shd w:val="clear" w:color="auto" w:fill="BFBFBF" w:themeFill="background1" w:themeFillShade="BF"/>
          </w:tcPr>
          <w:p w14:paraId="33FA9952" w14:textId="77777777" w:rsidR="006625EE" w:rsidRPr="003B2893" w:rsidRDefault="006625EE" w:rsidP="00087EF7">
            <w:pPr>
              <w:rPr>
                <w:rFonts w:eastAsiaTheme="minorEastAsia"/>
                <w:b/>
                <w:bCs/>
                <w:color w:val="000000" w:themeColor="text1"/>
                <w:sz w:val="20"/>
                <w:szCs w:val="20"/>
                <w:lang w:val="en-GB" w:eastAsia="zh-CN"/>
              </w:rPr>
            </w:pPr>
            <w:r w:rsidRPr="003B2893">
              <w:rPr>
                <w:b/>
                <w:bCs/>
                <w:color w:val="000000" w:themeColor="text1"/>
                <w:sz w:val="20"/>
                <w:szCs w:val="20"/>
              </w:rPr>
              <w:lastRenderedPageBreak/>
              <w:t>Image</w:t>
            </w:r>
          </w:p>
        </w:tc>
        <w:tc>
          <w:tcPr>
            <w:tcW w:w="7941" w:type="dxa"/>
            <w:tcBorders>
              <w:left w:val="nil"/>
              <w:right w:val="nil"/>
            </w:tcBorders>
            <w:shd w:val="clear" w:color="auto" w:fill="BFBFBF" w:themeFill="background1" w:themeFillShade="BF"/>
          </w:tcPr>
          <w:p w14:paraId="2FD8B243" w14:textId="77777777" w:rsidR="006625EE" w:rsidRPr="003B2893" w:rsidRDefault="006625EE" w:rsidP="00087EF7">
            <w:pPr>
              <w:rPr>
                <w:rFonts w:eastAsiaTheme="minorEastAsia"/>
                <w:b/>
                <w:bCs/>
                <w:color w:val="000000" w:themeColor="text1"/>
                <w:sz w:val="20"/>
                <w:szCs w:val="20"/>
                <w:lang w:val="en-GB" w:eastAsia="zh-CN"/>
              </w:rPr>
            </w:pPr>
          </w:p>
        </w:tc>
        <w:tc>
          <w:tcPr>
            <w:tcW w:w="895" w:type="dxa"/>
            <w:tcBorders>
              <w:left w:val="nil"/>
              <w:right w:val="nil"/>
            </w:tcBorders>
            <w:shd w:val="clear" w:color="auto" w:fill="BFBFBF" w:themeFill="background1" w:themeFillShade="BF"/>
          </w:tcPr>
          <w:p w14:paraId="273B7528" w14:textId="77777777" w:rsidR="006625EE" w:rsidRPr="003B2893" w:rsidRDefault="006625EE" w:rsidP="00087EF7">
            <w:pPr>
              <w:rPr>
                <w:rFonts w:eastAsiaTheme="minorEastAsia"/>
                <w:b/>
                <w:bCs/>
                <w:color w:val="000000" w:themeColor="text1"/>
                <w:sz w:val="20"/>
                <w:szCs w:val="20"/>
                <w:lang w:val="en-GB" w:eastAsia="zh-CN"/>
              </w:rPr>
            </w:pPr>
          </w:p>
        </w:tc>
        <w:tc>
          <w:tcPr>
            <w:tcW w:w="886" w:type="dxa"/>
            <w:tcBorders>
              <w:left w:val="nil"/>
              <w:right w:val="nil"/>
            </w:tcBorders>
            <w:shd w:val="clear" w:color="auto" w:fill="BFBFBF" w:themeFill="background1" w:themeFillShade="BF"/>
          </w:tcPr>
          <w:p w14:paraId="2F0A3794" w14:textId="77777777" w:rsidR="006625EE" w:rsidRPr="003B2893" w:rsidRDefault="006625EE" w:rsidP="00087EF7">
            <w:pPr>
              <w:rPr>
                <w:rFonts w:eastAsiaTheme="minorEastAsia"/>
                <w:b/>
                <w:bCs/>
                <w:color w:val="000000" w:themeColor="text1"/>
                <w:sz w:val="20"/>
                <w:szCs w:val="20"/>
                <w:lang w:val="en-GB" w:eastAsia="zh-CN"/>
              </w:rPr>
            </w:pPr>
          </w:p>
        </w:tc>
        <w:tc>
          <w:tcPr>
            <w:tcW w:w="1004" w:type="dxa"/>
            <w:tcBorders>
              <w:left w:val="nil"/>
              <w:right w:val="nil"/>
            </w:tcBorders>
            <w:shd w:val="clear" w:color="auto" w:fill="BFBFBF" w:themeFill="background1" w:themeFillShade="BF"/>
          </w:tcPr>
          <w:p w14:paraId="3602FD83" w14:textId="77777777" w:rsidR="006625EE" w:rsidRPr="003B2893" w:rsidRDefault="006625EE" w:rsidP="00087EF7">
            <w:pPr>
              <w:rPr>
                <w:rFonts w:eastAsiaTheme="minorEastAsia"/>
                <w:b/>
                <w:bCs/>
                <w:color w:val="000000" w:themeColor="text1"/>
                <w:sz w:val="20"/>
                <w:szCs w:val="20"/>
                <w:lang w:val="en-GB" w:eastAsia="zh-CN"/>
              </w:rPr>
            </w:pPr>
          </w:p>
        </w:tc>
        <w:tc>
          <w:tcPr>
            <w:tcW w:w="2234" w:type="dxa"/>
            <w:tcBorders>
              <w:left w:val="nil"/>
            </w:tcBorders>
            <w:shd w:val="clear" w:color="auto" w:fill="BFBFBF" w:themeFill="background1" w:themeFillShade="BF"/>
          </w:tcPr>
          <w:p w14:paraId="2BC44EC7" w14:textId="77777777" w:rsidR="006625EE" w:rsidRPr="003B2893" w:rsidRDefault="006625EE" w:rsidP="00087EF7">
            <w:pPr>
              <w:rPr>
                <w:rFonts w:eastAsiaTheme="minorEastAsia"/>
                <w:b/>
                <w:bCs/>
                <w:color w:val="000000" w:themeColor="text1"/>
                <w:sz w:val="20"/>
                <w:szCs w:val="20"/>
                <w:lang w:val="en-GB" w:eastAsia="zh-CN"/>
              </w:rPr>
            </w:pPr>
            <w:r w:rsidRPr="003B2893">
              <w:rPr>
                <w:b/>
                <w:caps/>
                <w:color w:val="000000" w:themeColor="text1"/>
                <w:sz w:val="20"/>
                <w:szCs w:val="20"/>
              </w:rPr>
              <w:t>C</w:t>
            </w:r>
            <w:r w:rsidRPr="003B2893">
              <w:rPr>
                <w:b/>
                <w:color w:val="000000" w:themeColor="text1"/>
                <w:sz w:val="20"/>
                <w:szCs w:val="20"/>
              </w:rPr>
              <w:t>ronbach</w:t>
            </w:r>
            <w:r w:rsidRPr="003B2893">
              <w:rPr>
                <w:b/>
                <w:caps/>
                <w:color w:val="000000" w:themeColor="text1"/>
                <w:sz w:val="20"/>
                <w:szCs w:val="20"/>
              </w:rPr>
              <w:t xml:space="preserve"> @.925</w:t>
            </w:r>
          </w:p>
        </w:tc>
      </w:tr>
      <w:tr w:rsidR="006625EE" w:rsidRPr="003B2893" w14:paraId="52EFBBEC" w14:textId="77777777" w:rsidTr="00087EF7">
        <w:tc>
          <w:tcPr>
            <w:tcW w:w="988" w:type="dxa"/>
          </w:tcPr>
          <w:p w14:paraId="47C112D7"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rFonts w:eastAsiaTheme="minorEastAsia"/>
                <w:bCs/>
                <w:color w:val="000000" w:themeColor="text1"/>
                <w:sz w:val="20"/>
                <w:szCs w:val="20"/>
                <w:lang w:val="en-GB" w:eastAsia="zh-CN"/>
              </w:rPr>
              <w:t>IM1</w:t>
            </w:r>
          </w:p>
        </w:tc>
        <w:tc>
          <w:tcPr>
            <w:tcW w:w="7941" w:type="dxa"/>
          </w:tcPr>
          <w:p w14:paraId="54FC9726" w14:textId="77777777" w:rsidR="006625EE" w:rsidRPr="003B2893" w:rsidRDefault="006625EE" w:rsidP="00087EF7">
            <w:pPr>
              <w:snapToGrid w:val="0"/>
              <w:rPr>
                <w:color w:val="000000" w:themeColor="text1"/>
                <w:sz w:val="20"/>
                <w:szCs w:val="20"/>
              </w:rPr>
            </w:pPr>
            <w:r w:rsidRPr="003B2893">
              <w:rPr>
                <w:color w:val="000000" w:themeColor="text1"/>
                <w:sz w:val="20"/>
                <w:szCs w:val="20"/>
                <w:shd w:val="clear" w:color="auto" w:fill="FFFFFF"/>
              </w:rPr>
              <w:t>I like this Hotel</w:t>
            </w:r>
          </w:p>
        </w:tc>
        <w:tc>
          <w:tcPr>
            <w:tcW w:w="895" w:type="dxa"/>
          </w:tcPr>
          <w:p w14:paraId="793F6CDC"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.827</w:t>
            </w:r>
          </w:p>
        </w:tc>
        <w:tc>
          <w:tcPr>
            <w:tcW w:w="886" w:type="dxa"/>
          </w:tcPr>
          <w:p w14:paraId="11402EE2"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5.4257</w:t>
            </w:r>
          </w:p>
        </w:tc>
        <w:tc>
          <w:tcPr>
            <w:tcW w:w="1004" w:type="dxa"/>
          </w:tcPr>
          <w:p w14:paraId="66534A6C"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1.16889</w:t>
            </w:r>
          </w:p>
        </w:tc>
        <w:tc>
          <w:tcPr>
            <w:tcW w:w="2234" w:type="dxa"/>
            <w:vMerge w:val="restart"/>
          </w:tcPr>
          <w:p w14:paraId="245B0586" w14:textId="77777777" w:rsidR="006625EE" w:rsidRPr="003B2893" w:rsidRDefault="006625EE" w:rsidP="00087EF7">
            <w:pPr>
              <w:rPr>
                <w:rFonts w:eastAsiaTheme="minorEastAsia"/>
                <w:b/>
                <w:bCs/>
                <w:color w:val="000000" w:themeColor="text1"/>
                <w:sz w:val="20"/>
                <w:szCs w:val="20"/>
                <w:lang w:val="en-GB" w:eastAsia="zh-CN"/>
              </w:rPr>
            </w:pPr>
            <w:r w:rsidRPr="003B2893">
              <w:rPr>
                <w:rFonts w:eastAsiaTheme="minorEastAsia"/>
                <w:bCs/>
                <w:color w:val="000000" w:themeColor="text1"/>
                <w:sz w:val="20"/>
                <w:szCs w:val="20"/>
                <w:lang w:val="en-GB" w:eastAsia="zh-CN"/>
              </w:rPr>
              <w:t>Foroudi et al. (2014; 2017; 2018)</w:t>
            </w:r>
          </w:p>
        </w:tc>
      </w:tr>
      <w:tr w:rsidR="006625EE" w:rsidRPr="003B2893" w14:paraId="20448202" w14:textId="77777777" w:rsidTr="00087EF7">
        <w:tc>
          <w:tcPr>
            <w:tcW w:w="988" w:type="dxa"/>
          </w:tcPr>
          <w:p w14:paraId="52092932"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IM2</w:t>
            </w:r>
          </w:p>
        </w:tc>
        <w:tc>
          <w:tcPr>
            <w:tcW w:w="7941" w:type="dxa"/>
          </w:tcPr>
          <w:p w14:paraId="447E428C" w14:textId="77777777" w:rsidR="006625EE" w:rsidRPr="003B2893" w:rsidRDefault="006625EE" w:rsidP="00087EF7">
            <w:pPr>
              <w:snapToGrid w:val="0"/>
              <w:rPr>
                <w:color w:val="000000" w:themeColor="text1"/>
                <w:sz w:val="20"/>
                <w:szCs w:val="20"/>
              </w:rPr>
            </w:pPr>
            <w:r w:rsidRPr="003B2893">
              <w:rPr>
                <w:color w:val="000000" w:themeColor="text1"/>
                <w:sz w:val="20"/>
                <w:szCs w:val="20"/>
                <w:shd w:val="clear" w:color="auto" w:fill="FFFFFF"/>
              </w:rPr>
              <w:t>I like this Hotel compared to other hotels</w:t>
            </w:r>
          </w:p>
        </w:tc>
        <w:tc>
          <w:tcPr>
            <w:tcW w:w="895" w:type="dxa"/>
          </w:tcPr>
          <w:p w14:paraId="3ACBD777"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.847</w:t>
            </w:r>
          </w:p>
        </w:tc>
        <w:tc>
          <w:tcPr>
            <w:tcW w:w="886" w:type="dxa"/>
          </w:tcPr>
          <w:p w14:paraId="3915CB92"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5.3199</w:t>
            </w:r>
          </w:p>
        </w:tc>
        <w:tc>
          <w:tcPr>
            <w:tcW w:w="1004" w:type="dxa"/>
          </w:tcPr>
          <w:p w14:paraId="142F63A1"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1.32228</w:t>
            </w:r>
          </w:p>
        </w:tc>
        <w:tc>
          <w:tcPr>
            <w:tcW w:w="2234" w:type="dxa"/>
            <w:vMerge/>
          </w:tcPr>
          <w:p w14:paraId="790DC4D1" w14:textId="77777777" w:rsidR="006625EE" w:rsidRPr="003B2893" w:rsidRDefault="006625EE" w:rsidP="00087EF7">
            <w:pPr>
              <w:rPr>
                <w:rFonts w:eastAsiaTheme="minorEastAsia"/>
                <w:b/>
                <w:bCs/>
                <w:color w:val="000000" w:themeColor="text1"/>
                <w:sz w:val="20"/>
                <w:szCs w:val="20"/>
                <w:lang w:val="en-GB" w:eastAsia="zh-CN"/>
              </w:rPr>
            </w:pPr>
          </w:p>
        </w:tc>
      </w:tr>
      <w:tr w:rsidR="006625EE" w:rsidRPr="003B2893" w14:paraId="694ED17B" w14:textId="77777777" w:rsidTr="00087EF7">
        <w:tc>
          <w:tcPr>
            <w:tcW w:w="988" w:type="dxa"/>
          </w:tcPr>
          <w:p w14:paraId="7F3C58C5"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IM3</w:t>
            </w:r>
          </w:p>
        </w:tc>
        <w:tc>
          <w:tcPr>
            <w:tcW w:w="7941" w:type="dxa"/>
          </w:tcPr>
          <w:p w14:paraId="492679CC" w14:textId="77777777" w:rsidR="006625EE" w:rsidRPr="003B2893" w:rsidRDefault="006625EE" w:rsidP="00087EF7">
            <w:pPr>
              <w:snapToGrid w:val="0"/>
              <w:rPr>
                <w:color w:val="000000" w:themeColor="text1"/>
                <w:sz w:val="20"/>
                <w:szCs w:val="20"/>
              </w:rPr>
            </w:pPr>
            <w:r w:rsidRPr="003B2893">
              <w:rPr>
                <w:color w:val="000000" w:themeColor="text1"/>
                <w:sz w:val="20"/>
                <w:szCs w:val="20"/>
                <w:shd w:val="clear" w:color="auto" w:fill="FFFFFF"/>
              </w:rPr>
              <w:t>I think other consumers like this Hotel as well</w:t>
            </w:r>
          </w:p>
        </w:tc>
        <w:tc>
          <w:tcPr>
            <w:tcW w:w="2785" w:type="dxa"/>
            <w:gridSpan w:val="3"/>
          </w:tcPr>
          <w:p w14:paraId="641B673E" w14:textId="77777777" w:rsidR="006625EE" w:rsidRPr="003B2893" w:rsidRDefault="006625EE" w:rsidP="00087EF7">
            <w:pPr>
              <w:autoSpaceDE w:val="0"/>
              <w:autoSpaceDN w:val="0"/>
              <w:adjustRightInd w:val="0"/>
              <w:ind w:left="60" w:right="60"/>
              <w:jc w:val="right"/>
              <w:rPr>
                <w:color w:val="000000" w:themeColor="text1"/>
                <w:sz w:val="20"/>
                <w:szCs w:val="20"/>
              </w:rPr>
            </w:pPr>
          </w:p>
        </w:tc>
        <w:tc>
          <w:tcPr>
            <w:tcW w:w="2234" w:type="dxa"/>
            <w:vMerge/>
          </w:tcPr>
          <w:p w14:paraId="0A549117" w14:textId="77777777" w:rsidR="006625EE" w:rsidRPr="003B2893" w:rsidRDefault="006625EE" w:rsidP="00087EF7">
            <w:pPr>
              <w:rPr>
                <w:rFonts w:eastAsiaTheme="minorEastAsia"/>
                <w:b/>
                <w:bCs/>
                <w:color w:val="000000" w:themeColor="text1"/>
                <w:sz w:val="20"/>
                <w:szCs w:val="20"/>
                <w:lang w:val="en-GB" w:eastAsia="zh-CN"/>
              </w:rPr>
            </w:pPr>
          </w:p>
        </w:tc>
      </w:tr>
      <w:tr w:rsidR="006625EE" w:rsidRPr="003B2893" w14:paraId="08C49BB3" w14:textId="77777777" w:rsidTr="00087EF7">
        <w:tc>
          <w:tcPr>
            <w:tcW w:w="988" w:type="dxa"/>
          </w:tcPr>
          <w:p w14:paraId="0FC74962"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IM4</w:t>
            </w:r>
          </w:p>
        </w:tc>
        <w:tc>
          <w:tcPr>
            <w:tcW w:w="7941" w:type="dxa"/>
          </w:tcPr>
          <w:p w14:paraId="6B56E514" w14:textId="77777777" w:rsidR="006625EE" w:rsidRPr="003B2893" w:rsidRDefault="006625EE" w:rsidP="00087EF7">
            <w:pPr>
              <w:snapToGrid w:val="0"/>
              <w:rPr>
                <w:color w:val="000000" w:themeColor="text1"/>
                <w:sz w:val="20"/>
                <w:szCs w:val="20"/>
              </w:rPr>
            </w:pPr>
            <w:r w:rsidRPr="003B2893">
              <w:rPr>
                <w:color w:val="000000" w:themeColor="text1"/>
                <w:sz w:val="20"/>
                <w:szCs w:val="20"/>
                <w:shd w:val="clear" w:color="auto" w:fill="FFFFFF"/>
              </w:rPr>
              <w:t>The Hotel’s logo communicates about the Hotel to its customers</w:t>
            </w:r>
          </w:p>
        </w:tc>
        <w:tc>
          <w:tcPr>
            <w:tcW w:w="2785" w:type="dxa"/>
            <w:gridSpan w:val="3"/>
          </w:tcPr>
          <w:p w14:paraId="7F9F1E1B" w14:textId="77777777" w:rsidR="006625EE" w:rsidRPr="003B2893" w:rsidRDefault="006625EE" w:rsidP="00087EF7">
            <w:pPr>
              <w:rPr>
                <w:rFonts w:eastAsiaTheme="minorEastAsia"/>
                <w:b/>
                <w:bCs/>
                <w:color w:val="000000" w:themeColor="text1"/>
                <w:sz w:val="20"/>
                <w:szCs w:val="20"/>
                <w:lang w:val="en-GB" w:eastAsia="zh-CN"/>
              </w:rPr>
            </w:pPr>
          </w:p>
        </w:tc>
        <w:tc>
          <w:tcPr>
            <w:tcW w:w="2234" w:type="dxa"/>
            <w:vMerge/>
          </w:tcPr>
          <w:p w14:paraId="1652FD1A" w14:textId="77777777" w:rsidR="006625EE" w:rsidRPr="003B2893" w:rsidRDefault="006625EE" w:rsidP="00087EF7">
            <w:pPr>
              <w:rPr>
                <w:rFonts w:eastAsiaTheme="minorEastAsia"/>
                <w:b/>
                <w:bCs/>
                <w:color w:val="000000" w:themeColor="text1"/>
                <w:sz w:val="20"/>
                <w:szCs w:val="20"/>
                <w:lang w:val="en-GB" w:eastAsia="zh-CN"/>
              </w:rPr>
            </w:pPr>
          </w:p>
        </w:tc>
      </w:tr>
      <w:tr w:rsidR="006625EE" w:rsidRPr="003B2893" w14:paraId="5BD7DEAE" w14:textId="77777777" w:rsidTr="00087EF7">
        <w:tc>
          <w:tcPr>
            <w:tcW w:w="988" w:type="dxa"/>
          </w:tcPr>
          <w:p w14:paraId="7995DFEA"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IM5</w:t>
            </w:r>
          </w:p>
        </w:tc>
        <w:tc>
          <w:tcPr>
            <w:tcW w:w="7941" w:type="dxa"/>
          </w:tcPr>
          <w:p w14:paraId="05BC1590" w14:textId="77777777" w:rsidR="006625EE" w:rsidRPr="003B2893" w:rsidRDefault="006625EE" w:rsidP="00087EF7">
            <w:pPr>
              <w:snapToGrid w:val="0"/>
              <w:rPr>
                <w:color w:val="000000" w:themeColor="text1"/>
                <w:sz w:val="20"/>
                <w:szCs w:val="20"/>
              </w:rPr>
            </w:pPr>
            <w:r w:rsidRPr="003B2893">
              <w:rPr>
                <w:color w:val="000000" w:themeColor="text1"/>
                <w:sz w:val="20"/>
                <w:szCs w:val="20"/>
                <w:shd w:val="clear" w:color="auto" w:fill="FFFFFF"/>
              </w:rPr>
              <w:t>The Hotel’s logo enhances the Hotel’s image</w:t>
            </w:r>
          </w:p>
        </w:tc>
        <w:tc>
          <w:tcPr>
            <w:tcW w:w="895" w:type="dxa"/>
          </w:tcPr>
          <w:p w14:paraId="1B93EB0A"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.901</w:t>
            </w:r>
          </w:p>
        </w:tc>
        <w:tc>
          <w:tcPr>
            <w:tcW w:w="886" w:type="dxa"/>
          </w:tcPr>
          <w:p w14:paraId="14AC9B2E"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5.4232</w:t>
            </w:r>
          </w:p>
        </w:tc>
        <w:tc>
          <w:tcPr>
            <w:tcW w:w="1004" w:type="dxa"/>
          </w:tcPr>
          <w:p w14:paraId="3CC9DE32"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1.15569</w:t>
            </w:r>
          </w:p>
        </w:tc>
        <w:tc>
          <w:tcPr>
            <w:tcW w:w="2234" w:type="dxa"/>
            <w:vMerge/>
          </w:tcPr>
          <w:p w14:paraId="275DFDA1" w14:textId="77777777" w:rsidR="006625EE" w:rsidRPr="003B2893" w:rsidRDefault="006625EE" w:rsidP="00087EF7">
            <w:pPr>
              <w:rPr>
                <w:rFonts w:eastAsiaTheme="minorEastAsia"/>
                <w:b/>
                <w:bCs/>
                <w:color w:val="000000" w:themeColor="text1"/>
                <w:sz w:val="20"/>
                <w:szCs w:val="20"/>
                <w:lang w:val="en-GB" w:eastAsia="zh-CN"/>
              </w:rPr>
            </w:pPr>
          </w:p>
        </w:tc>
      </w:tr>
      <w:tr w:rsidR="006625EE" w:rsidRPr="003B2893" w14:paraId="3D7EE592" w14:textId="77777777" w:rsidTr="00087EF7">
        <w:tc>
          <w:tcPr>
            <w:tcW w:w="988" w:type="dxa"/>
          </w:tcPr>
          <w:p w14:paraId="0386A736"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IM6</w:t>
            </w:r>
          </w:p>
        </w:tc>
        <w:tc>
          <w:tcPr>
            <w:tcW w:w="7941" w:type="dxa"/>
          </w:tcPr>
          <w:p w14:paraId="5FC9689B" w14:textId="77777777" w:rsidR="006625EE" w:rsidRPr="003B2893" w:rsidRDefault="006625EE" w:rsidP="00087EF7">
            <w:pPr>
              <w:snapToGrid w:val="0"/>
              <w:rPr>
                <w:color w:val="000000" w:themeColor="text1"/>
                <w:sz w:val="20"/>
                <w:szCs w:val="20"/>
                <w:shd w:val="clear" w:color="auto" w:fill="FFFFFF"/>
              </w:rPr>
            </w:pPr>
            <w:r w:rsidRPr="003B2893">
              <w:rPr>
                <w:color w:val="000000" w:themeColor="text1"/>
                <w:sz w:val="20"/>
                <w:szCs w:val="20"/>
                <w:shd w:val="clear" w:color="auto" w:fill="FFFFFF"/>
              </w:rPr>
              <w:t>I think this Hotel helps me feel accepted</w:t>
            </w:r>
          </w:p>
        </w:tc>
        <w:tc>
          <w:tcPr>
            <w:tcW w:w="2785" w:type="dxa"/>
            <w:gridSpan w:val="3"/>
          </w:tcPr>
          <w:p w14:paraId="4CBEDFAB" w14:textId="77777777" w:rsidR="006625EE" w:rsidRPr="003B2893" w:rsidRDefault="006625EE" w:rsidP="00087EF7">
            <w:pPr>
              <w:rPr>
                <w:rFonts w:eastAsiaTheme="minorEastAsia"/>
                <w:b/>
                <w:bCs/>
                <w:color w:val="000000" w:themeColor="text1"/>
                <w:sz w:val="20"/>
                <w:szCs w:val="20"/>
                <w:lang w:val="en-GB" w:eastAsia="zh-CN"/>
              </w:rPr>
            </w:pPr>
          </w:p>
        </w:tc>
        <w:tc>
          <w:tcPr>
            <w:tcW w:w="2234" w:type="dxa"/>
            <w:vMerge/>
          </w:tcPr>
          <w:p w14:paraId="51978966" w14:textId="77777777" w:rsidR="006625EE" w:rsidRPr="003B2893" w:rsidRDefault="006625EE" w:rsidP="00087EF7">
            <w:pPr>
              <w:rPr>
                <w:rFonts w:eastAsiaTheme="minorEastAsia"/>
                <w:b/>
                <w:bCs/>
                <w:color w:val="000000" w:themeColor="text1"/>
                <w:sz w:val="20"/>
                <w:szCs w:val="20"/>
                <w:lang w:val="en-GB" w:eastAsia="zh-CN"/>
              </w:rPr>
            </w:pPr>
          </w:p>
        </w:tc>
      </w:tr>
      <w:tr w:rsidR="006625EE" w:rsidRPr="003B2893" w14:paraId="7C6B95C7" w14:textId="77777777" w:rsidTr="00087EF7">
        <w:tc>
          <w:tcPr>
            <w:tcW w:w="988" w:type="dxa"/>
          </w:tcPr>
          <w:p w14:paraId="4839F1DF"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IM7</w:t>
            </w:r>
          </w:p>
        </w:tc>
        <w:tc>
          <w:tcPr>
            <w:tcW w:w="7941" w:type="dxa"/>
          </w:tcPr>
          <w:p w14:paraId="7200DE10" w14:textId="77777777" w:rsidR="006625EE" w:rsidRPr="003B2893" w:rsidRDefault="006625EE" w:rsidP="00087EF7">
            <w:pPr>
              <w:snapToGrid w:val="0"/>
              <w:rPr>
                <w:color w:val="000000" w:themeColor="text1"/>
                <w:sz w:val="20"/>
                <w:szCs w:val="20"/>
                <w:shd w:val="clear" w:color="auto" w:fill="FFFFFF"/>
              </w:rPr>
            </w:pPr>
            <w:r w:rsidRPr="003B2893">
              <w:rPr>
                <w:color w:val="000000" w:themeColor="text1"/>
                <w:sz w:val="20"/>
                <w:szCs w:val="20"/>
                <w:shd w:val="clear" w:color="auto" w:fill="FFFFFF"/>
              </w:rPr>
              <w:t xml:space="preserve">I think this Hotel improves the way I am perceived by others </w:t>
            </w:r>
          </w:p>
        </w:tc>
        <w:tc>
          <w:tcPr>
            <w:tcW w:w="2785" w:type="dxa"/>
            <w:gridSpan w:val="3"/>
          </w:tcPr>
          <w:p w14:paraId="2653F4CA" w14:textId="77777777" w:rsidR="006625EE" w:rsidRPr="003B2893" w:rsidRDefault="006625EE" w:rsidP="00087EF7">
            <w:pPr>
              <w:rPr>
                <w:rFonts w:eastAsiaTheme="minorEastAsia"/>
                <w:b/>
                <w:bCs/>
                <w:color w:val="000000" w:themeColor="text1"/>
                <w:sz w:val="20"/>
                <w:szCs w:val="20"/>
                <w:lang w:val="en-GB" w:eastAsia="zh-CN"/>
              </w:rPr>
            </w:pPr>
          </w:p>
        </w:tc>
        <w:tc>
          <w:tcPr>
            <w:tcW w:w="2234" w:type="dxa"/>
            <w:vMerge/>
          </w:tcPr>
          <w:p w14:paraId="7DE2AF4A" w14:textId="77777777" w:rsidR="006625EE" w:rsidRPr="003B2893" w:rsidRDefault="006625EE" w:rsidP="00087EF7">
            <w:pPr>
              <w:rPr>
                <w:rFonts w:eastAsiaTheme="minorEastAsia"/>
                <w:b/>
                <w:bCs/>
                <w:color w:val="000000" w:themeColor="text1"/>
                <w:sz w:val="20"/>
                <w:szCs w:val="20"/>
                <w:lang w:val="en-GB" w:eastAsia="zh-CN"/>
              </w:rPr>
            </w:pPr>
          </w:p>
        </w:tc>
      </w:tr>
      <w:tr w:rsidR="006625EE" w:rsidRPr="003B2893" w14:paraId="2DF00FEE" w14:textId="77777777" w:rsidTr="00087EF7">
        <w:tc>
          <w:tcPr>
            <w:tcW w:w="988" w:type="dxa"/>
          </w:tcPr>
          <w:p w14:paraId="465DE2B6"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IM8</w:t>
            </w:r>
          </w:p>
        </w:tc>
        <w:tc>
          <w:tcPr>
            <w:tcW w:w="7941" w:type="dxa"/>
          </w:tcPr>
          <w:p w14:paraId="1ACF3DDB" w14:textId="77777777" w:rsidR="006625EE" w:rsidRPr="003B2893" w:rsidRDefault="006625EE" w:rsidP="00087EF7">
            <w:pPr>
              <w:snapToGrid w:val="0"/>
              <w:rPr>
                <w:color w:val="000000" w:themeColor="text1"/>
                <w:sz w:val="20"/>
                <w:szCs w:val="20"/>
                <w:shd w:val="clear" w:color="auto" w:fill="FFFFFF"/>
              </w:rPr>
            </w:pPr>
            <w:r w:rsidRPr="003B2893">
              <w:rPr>
                <w:color w:val="000000" w:themeColor="text1"/>
                <w:sz w:val="20"/>
                <w:szCs w:val="20"/>
                <w:shd w:val="clear" w:color="auto" w:fill="FFFFFF"/>
              </w:rPr>
              <w:t>I think this Hotel prevents me from looking cheap</w:t>
            </w:r>
          </w:p>
        </w:tc>
        <w:tc>
          <w:tcPr>
            <w:tcW w:w="2785" w:type="dxa"/>
            <w:gridSpan w:val="3"/>
          </w:tcPr>
          <w:p w14:paraId="1B84B6F4" w14:textId="77777777" w:rsidR="006625EE" w:rsidRPr="003B2893" w:rsidRDefault="006625EE" w:rsidP="00087EF7">
            <w:pPr>
              <w:rPr>
                <w:rFonts w:eastAsiaTheme="minorEastAsia"/>
                <w:b/>
                <w:bCs/>
                <w:color w:val="000000" w:themeColor="text1"/>
                <w:sz w:val="20"/>
                <w:szCs w:val="20"/>
                <w:lang w:val="en-GB" w:eastAsia="zh-CN"/>
              </w:rPr>
            </w:pPr>
          </w:p>
        </w:tc>
        <w:tc>
          <w:tcPr>
            <w:tcW w:w="2234" w:type="dxa"/>
            <w:vMerge/>
          </w:tcPr>
          <w:p w14:paraId="4D6B718D" w14:textId="77777777" w:rsidR="006625EE" w:rsidRPr="003B2893" w:rsidRDefault="006625EE" w:rsidP="00087EF7">
            <w:pPr>
              <w:rPr>
                <w:rFonts w:eastAsiaTheme="minorEastAsia"/>
                <w:b/>
                <w:bCs/>
                <w:color w:val="000000" w:themeColor="text1"/>
                <w:sz w:val="20"/>
                <w:szCs w:val="20"/>
                <w:lang w:val="en-GB" w:eastAsia="zh-CN"/>
              </w:rPr>
            </w:pPr>
          </w:p>
        </w:tc>
      </w:tr>
      <w:tr w:rsidR="006625EE" w:rsidRPr="003B2893" w14:paraId="43DD70C7" w14:textId="77777777" w:rsidTr="00087EF7">
        <w:tc>
          <w:tcPr>
            <w:tcW w:w="988" w:type="dxa"/>
            <w:tcBorders>
              <w:bottom w:val="single" w:sz="4" w:space="0" w:color="auto"/>
            </w:tcBorders>
          </w:tcPr>
          <w:p w14:paraId="6D9FF1E7"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IM9</w:t>
            </w:r>
          </w:p>
        </w:tc>
        <w:tc>
          <w:tcPr>
            <w:tcW w:w="7941" w:type="dxa"/>
            <w:tcBorders>
              <w:bottom w:val="single" w:sz="4" w:space="0" w:color="auto"/>
            </w:tcBorders>
          </w:tcPr>
          <w:p w14:paraId="2C101FF5" w14:textId="77777777" w:rsidR="006625EE" w:rsidRPr="003B2893" w:rsidRDefault="006625EE" w:rsidP="00087EF7">
            <w:pPr>
              <w:snapToGrid w:val="0"/>
              <w:rPr>
                <w:color w:val="000000" w:themeColor="text1"/>
                <w:sz w:val="20"/>
                <w:szCs w:val="20"/>
                <w:shd w:val="clear" w:color="auto" w:fill="FFFFFF"/>
              </w:rPr>
            </w:pPr>
            <w:r w:rsidRPr="003B2893">
              <w:rPr>
                <w:color w:val="000000" w:themeColor="text1"/>
                <w:sz w:val="20"/>
                <w:szCs w:val="20"/>
                <w:shd w:val="clear" w:color="auto" w:fill="FFFFFF"/>
              </w:rPr>
              <w:t>I think the usage of this Hotel is effective to my needs than other brands.</w:t>
            </w:r>
          </w:p>
        </w:tc>
        <w:tc>
          <w:tcPr>
            <w:tcW w:w="2785" w:type="dxa"/>
            <w:gridSpan w:val="3"/>
            <w:tcBorders>
              <w:bottom w:val="single" w:sz="4" w:space="0" w:color="auto"/>
            </w:tcBorders>
          </w:tcPr>
          <w:p w14:paraId="01A6C95B" w14:textId="77777777" w:rsidR="006625EE" w:rsidRPr="003B2893" w:rsidRDefault="006625EE" w:rsidP="00087EF7">
            <w:pPr>
              <w:rPr>
                <w:rFonts w:eastAsiaTheme="minorEastAsia"/>
                <w:b/>
                <w:bCs/>
                <w:color w:val="000000" w:themeColor="text1"/>
                <w:sz w:val="20"/>
                <w:szCs w:val="20"/>
                <w:lang w:val="en-GB" w:eastAsia="zh-CN"/>
              </w:rPr>
            </w:pPr>
          </w:p>
        </w:tc>
        <w:tc>
          <w:tcPr>
            <w:tcW w:w="2234" w:type="dxa"/>
            <w:vMerge/>
            <w:tcBorders>
              <w:bottom w:val="single" w:sz="4" w:space="0" w:color="auto"/>
            </w:tcBorders>
          </w:tcPr>
          <w:p w14:paraId="7687693E" w14:textId="77777777" w:rsidR="006625EE" w:rsidRPr="003B2893" w:rsidRDefault="006625EE" w:rsidP="00087EF7">
            <w:pPr>
              <w:rPr>
                <w:rFonts w:eastAsiaTheme="minorEastAsia"/>
                <w:b/>
                <w:bCs/>
                <w:color w:val="000000" w:themeColor="text1"/>
                <w:sz w:val="20"/>
                <w:szCs w:val="20"/>
                <w:lang w:val="en-GB" w:eastAsia="zh-CN"/>
              </w:rPr>
            </w:pPr>
          </w:p>
        </w:tc>
      </w:tr>
      <w:tr w:rsidR="006625EE" w:rsidRPr="003B2893" w14:paraId="08008AAE" w14:textId="77777777" w:rsidTr="00087EF7">
        <w:tc>
          <w:tcPr>
            <w:tcW w:w="988" w:type="dxa"/>
            <w:tcBorders>
              <w:right w:val="nil"/>
            </w:tcBorders>
            <w:shd w:val="clear" w:color="auto" w:fill="BFBFBF" w:themeFill="background1" w:themeFillShade="BF"/>
          </w:tcPr>
          <w:p w14:paraId="213C4E0C" w14:textId="77777777" w:rsidR="006625EE" w:rsidRPr="003B2893" w:rsidRDefault="006625EE" w:rsidP="00087EF7">
            <w:pPr>
              <w:rPr>
                <w:rFonts w:eastAsiaTheme="minorEastAsia"/>
                <w:b/>
                <w:bCs/>
                <w:color w:val="000000" w:themeColor="text1"/>
                <w:sz w:val="20"/>
                <w:szCs w:val="20"/>
                <w:lang w:val="en-GB" w:eastAsia="zh-CN"/>
              </w:rPr>
            </w:pPr>
            <w:r w:rsidRPr="003B2893">
              <w:rPr>
                <w:b/>
                <w:bCs/>
                <w:color w:val="000000" w:themeColor="text1"/>
                <w:sz w:val="20"/>
                <w:szCs w:val="20"/>
              </w:rPr>
              <w:t>Satisfaction</w:t>
            </w:r>
          </w:p>
        </w:tc>
        <w:tc>
          <w:tcPr>
            <w:tcW w:w="7941" w:type="dxa"/>
            <w:tcBorders>
              <w:left w:val="nil"/>
              <w:right w:val="nil"/>
            </w:tcBorders>
            <w:shd w:val="clear" w:color="auto" w:fill="BFBFBF" w:themeFill="background1" w:themeFillShade="BF"/>
          </w:tcPr>
          <w:p w14:paraId="218AEE57" w14:textId="77777777" w:rsidR="006625EE" w:rsidRPr="003B2893" w:rsidRDefault="006625EE" w:rsidP="00087EF7">
            <w:pPr>
              <w:rPr>
                <w:rFonts w:eastAsiaTheme="minorEastAsia"/>
                <w:b/>
                <w:bCs/>
                <w:color w:val="000000" w:themeColor="text1"/>
                <w:sz w:val="20"/>
                <w:szCs w:val="20"/>
                <w:lang w:val="en-GB" w:eastAsia="zh-CN"/>
              </w:rPr>
            </w:pPr>
          </w:p>
        </w:tc>
        <w:tc>
          <w:tcPr>
            <w:tcW w:w="895" w:type="dxa"/>
            <w:tcBorders>
              <w:left w:val="nil"/>
              <w:right w:val="nil"/>
            </w:tcBorders>
            <w:shd w:val="clear" w:color="auto" w:fill="BFBFBF" w:themeFill="background1" w:themeFillShade="BF"/>
          </w:tcPr>
          <w:p w14:paraId="69E63A1F" w14:textId="77777777" w:rsidR="006625EE" w:rsidRPr="003B2893" w:rsidRDefault="006625EE" w:rsidP="00087EF7">
            <w:pPr>
              <w:rPr>
                <w:rFonts w:eastAsiaTheme="minorEastAsia"/>
                <w:b/>
                <w:bCs/>
                <w:color w:val="000000" w:themeColor="text1"/>
                <w:sz w:val="20"/>
                <w:szCs w:val="20"/>
                <w:lang w:val="en-GB" w:eastAsia="zh-CN"/>
              </w:rPr>
            </w:pPr>
          </w:p>
        </w:tc>
        <w:tc>
          <w:tcPr>
            <w:tcW w:w="886" w:type="dxa"/>
            <w:tcBorders>
              <w:left w:val="nil"/>
              <w:right w:val="nil"/>
            </w:tcBorders>
            <w:shd w:val="clear" w:color="auto" w:fill="BFBFBF" w:themeFill="background1" w:themeFillShade="BF"/>
          </w:tcPr>
          <w:p w14:paraId="4050B225" w14:textId="77777777" w:rsidR="006625EE" w:rsidRPr="003B2893" w:rsidRDefault="006625EE" w:rsidP="00087EF7">
            <w:pPr>
              <w:rPr>
                <w:rFonts w:eastAsiaTheme="minorEastAsia"/>
                <w:b/>
                <w:bCs/>
                <w:color w:val="000000" w:themeColor="text1"/>
                <w:sz w:val="20"/>
                <w:szCs w:val="20"/>
                <w:lang w:val="en-GB" w:eastAsia="zh-CN"/>
              </w:rPr>
            </w:pPr>
          </w:p>
        </w:tc>
        <w:tc>
          <w:tcPr>
            <w:tcW w:w="1004" w:type="dxa"/>
            <w:tcBorders>
              <w:left w:val="nil"/>
              <w:right w:val="nil"/>
            </w:tcBorders>
            <w:shd w:val="clear" w:color="auto" w:fill="BFBFBF" w:themeFill="background1" w:themeFillShade="BF"/>
          </w:tcPr>
          <w:p w14:paraId="72CF0B15" w14:textId="77777777" w:rsidR="006625EE" w:rsidRPr="003B2893" w:rsidRDefault="006625EE" w:rsidP="00087EF7">
            <w:pPr>
              <w:rPr>
                <w:rFonts w:eastAsiaTheme="minorEastAsia"/>
                <w:b/>
                <w:bCs/>
                <w:color w:val="000000" w:themeColor="text1"/>
                <w:sz w:val="20"/>
                <w:szCs w:val="20"/>
                <w:lang w:val="en-GB" w:eastAsia="zh-CN"/>
              </w:rPr>
            </w:pPr>
          </w:p>
        </w:tc>
        <w:tc>
          <w:tcPr>
            <w:tcW w:w="2234" w:type="dxa"/>
            <w:tcBorders>
              <w:left w:val="nil"/>
            </w:tcBorders>
            <w:shd w:val="clear" w:color="auto" w:fill="BFBFBF" w:themeFill="background1" w:themeFillShade="BF"/>
          </w:tcPr>
          <w:p w14:paraId="0BE91613" w14:textId="77777777" w:rsidR="006625EE" w:rsidRPr="003B2893" w:rsidRDefault="006625EE" w:rsidP="00087EF7">
            <w:pPr>
              <w:rPr>
                <w:rFonts w:eastAsiaTheme="minorEastAsia"/>
                <w:b/>
                <w:bCs/>
                <w:color w:val="000000" w:themeColor="text1"/>
                <w:sz w:val="20"/>
                <w:szCs w:val="20"/>
                <w:lang w:val="en-GB" w:eastAsia="zh-CN"/>
              </w:rPr>
            </w:pPr>
            <w:r w:rsidRPr="003B2893">
              <w:rPr>
                <w:b/>
                <w:caps/>
                <w:color w:val="000000" w:themeColor="text1"/>
                <w:sz w:val="20"/>
                <w:szCs w:val="20"/>
              </w:rPr>
              <w:t>C</w:t>
            </w:r>
            <w:r w:rsidRPr="003B2893">
              <w:rPr>
                <w:b/>
                <w:color w:val="000000" w:themeColor="text1"/>
                <w:sz w:val="20"/>
                <w:szCs w:val="20"/>
              </w:rPr>
              <w:t>ronbach</w:t>
            </w:r>
            <w:r w:rsidRPr="003B2893">
              <w:rPr>
                <w:b/>
                <w:caps/>
                <w:color w:val="000000" w:themeColor="text1"/>
                <w:sz w:val="20"/>
                <w:szCs w:val="20"/>
              </w:rPr>
              <w:t xml:space="preserve"> @.940</w:t>
            </w:r>
          </w:p>
        </w:tc>
      </w:tr>
      <w:tr w:rsidR="006625EE" w:rsidRPr="003B2893" w14:paraId="126E2A22" w14:textId="77777777" w:rsidTr="00087EF7">
        <w:tc>
          <w:tcPr>
            <w:tcW w:w="988" w:type="dxa"/>
          </w:tcPr>
          <w:p w14:paraId="17D4FC65"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rFonts w:eastAsiaTheme="minorEastAsia"/>
                <w:bCs/>
                <w:color w:val="000000" w:themeColor="text1"/>
                <w:sz w:val="20"/>
                <w:szCs w:val="20"/>
                <w:lang w:val="en-GB" w:eastAsia="zh-CN"/>
              </w:rPr>
              <w:t>SAT1</w:t>
            </w:r>
          </w:p>
        </w:tc>
        <w:tc>
          <w:tcPr>
            <w:tcW w:w="7941" w:type="dxa"/>
          </w:tcPr>
          <w:p w14:paraId="60E37798" w14:textId="77777777" w:rsidR="006625EE" w:rsidRPr="003B2893" w:rsidRDefault="006625EE" w:rsidP="00087EF7">
            <w:pPr>
              <w:snapToGrid w:val="0"/>
              <w:rPr>
                <w:color w:val="000000" w:themeColor="text1"/>
                <w:sz w:val="20"/>
                <w:szCs w:val="20"/>
              </w:rPr>
            </w:pPr>
            <w:r w:rsidRPr="003B2893">
              <w:rPr>
                <w:color w:val="000000" w:themeColor="text1"/>
                <w:sz w:val="20"/>
                <w:szCs w:val="20"/>
              </w:rPr>
              <w:t>I think that I did the right thing when I used this Hotel</w:t>
            </w:r>
          </w:p>
        </w:tc>
        <w:tc>
          <w:tcPr>
            <w:tcW w:w="895" w:type="dxa"/>
          </w:tcPr>
          <w:p w14:paraId="116FF84F"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.879</w:t>
            </w:r>
          </w:p>
        </w:tc>
        <w:tc>
          <w:tcPr>
            <w:tcW w:w="886" w:type="dxa"/>
          </w:tcPr>
          <w:p w14:paraId="0F95AC5E"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5.0403</w:t>
            </w:r>
          </w:p>
        </w:tc>
        <w:tc>
          <w:tcPr>
            <w:tcW w:w="1004" w:type="dxa"/>
          </w:tcPr>
          <w:p w14:paraId="7C02586E"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1.32703</w:t>
            </w:r>
          </w:p>
        </w:tc>
        <w:tc>
          <w:tcPr>
            <w:tcW w:w="2234" w:type="dxa"/>
            <w:vMerge w:val="restart"/>
          </w:tcPr>
          <w:p w14:paraId="01075C57" w14:textId="77777777" w:rsidR="006625EE" w:rsidRPr="003B2893" w:rsidRDefault="006625EE" w:rsidP="00087EF7">
            <w:pPr>
              <w:rPr>
                <w:rFonts w:eastAsiaTheme="minorEastAsia"/>
                <w:b/>
                <w:bCs/>
                <w:color w:val="000000" w:themeColor="text1"/>
                <w:sz w:val="20"/>
                <w:szCs w:val="20"/>
                <w:lang w:val="en-GB" w:eastAsia="zh-CN"/>
              </w:rPr>
            </w:pPr>
            <w:r w:rsidRPr="003B2893">
              <w:rPr>
                <w:color w:val="000000" w:themeColor="text1"/>
                <w:sz w:val="20"/>
                <w:szCs w:val="20"/>
              </w:rPr>
              <w:t>Sondoh et al. (2007)</w:t>
            </w:r>
          </w:p>
        </w:tc>
      </w:tr>
      <w:tr w:rsidR="006625EE" w:rsidRPr="003B2893" w14:paraId="05AD7218" w14:textId="77777777" w:rsidTr="00087EF7">
        <w:tc>
          <w:tcPr>
            <w:tcW w:w="988" w:type="dxa"/>
          </w:tcPr>
          <w:p w14:paraId="27531A7E"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SAT2</w:t>
            </w:r>
          </w:p>
        </w:tc>
        <w:tc>
          <w:tcPr>
            <w:tcW w:w="7941" w:type="dxa"/>
          </w:tcPr>
          <w:p w14:paraId="3A2C2555" w14:textId="77777777" w:rsidR="006625EE" w:rsidRPr="003B2893" w:rsidRDefault="006625EE" w:rsidP="00087EF7">
            <w:pPr>
              <w:snapToGrid w:val="0"/>
              <w:rPr>
                <w:color w:val="000000" w:themeColor="text1"/>
                <w:sz w:val="20"/>
                <w:szCs w:val="20"/>
              </w:rPr>
            </w:pPr>
            <w:r w:rsidRPr="003B2893">
              <w:rPr>
                <w:color w:val="000000" w:themeColor="text1"/>
                <w:sz w:val="20"/>
                <w:szCs w:val="20"/>
              </w:rPr>
              <w:t>I believe that using this Hotel is usually a very satisfying experience</w:t>
            </w:r>
          </w:p>
        </w:tc>
        <w:tc>
          <w:tcPr>
            <w:tcW w:w="895" w:type="dxa"/>
          </w:tcPr>
          <w:p w14:paraId="4AA10FFF"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.874</w:t>
            </w:r>
          </w:p>
        </w:tc>
        <w:tc>
          <w:tcPr>
            <w:tcW w:w="886" w:type="dxa"/>
          </w:tcPr>
          <w:p w14:paraId="1FEF9131"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5.0630</w:t>
            </w:r>
          </w:p>
        </w:tc>
        <w:tc>
          <w:tcPr>
            <w:tcW w:w="1004" w:type="dxa"/>
          </w:tcPr>
          <w:p w14:paraId="44A1B953"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1.27270</w:t>
            </w:r>
          </w:p>
        </w:tc>
        <w:tc>
          <w:tcPr>
            <w:tcW w:w="2234" w:type="dxa"/>
            <w:vMerge/>
          </w:tcPr>
          <w:p w14:paraId="0B4F8BA8" w14:textId="77777777" w:rsidR="006625EE" w:rsidRPr="003B2893" w:rsidRDefault="006625EE" w:rsidP="00087EF7">
            <w:pPr>
              <w:rPr>
                <w:rFonts w:eastAsiaTheme="minorEastAsia"/>
                <w:b/>
                <w:bCs/>
                <w:color w:val="000000" w:themeColor="text1"/>
                <w:sz w:val="20"/>
                <w:szCs w:val="20"/>
                <w:lang w:val="en-GB" w:eastAsia="zh-CN"/>
              </w:rPr>
            </w:pPr>
          </w:p>
        </w:tc>
      </w:tr>
      <w:tr w:rsidR="006625EE" w:rsidRPr="003B2893" w14:paraId="1BD1A601" w14:textId="77777777" w:rsidTr="00087EF7">
        <w:tc>
          <w:tcPr>
            <w:tcW w:w="988" w:type="dxa"/>
          </w:tcPr>
          <w:p w14:paraId="69FEAFD3"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SAT3</w:t>
            </w:r>
          </w:p>
        </w:tc>
        <w:tc>
          <w:tcPr>
            <w:tcW w:w="7941" w:type="dxa"/>
          </w:tcPr>
          <w:p w14:paraId="6AAC18D4" w14:textId="77777777" w:rsidR="006625EE" w:rsidRPr="003B2893" w:rsidRDefault="006625EE" w:rsidP="00087EF7">
            <w:pPr>
              <w:snapToGrid w:val="0"/>
              <w:rPr>
                <w:color w:val="000000" w:themeColor="text1"/>
                <w:sz w:val="20"/>
                <w:szCs w:val="20"/>
              </w:rPr>
            </w:pPr>
            <w:r w:rsidRPr="003B2893">
              <w:rPr>
                <w:color w:val="000000" w:themeColor="text1"/>
                <w:sz w:val="20"/>
                <w:szCs w:val="20"/>
              </w:rPr>
              <w:t>I am very satisfied with my decision to use this Hotel</w:t>
            </w:r>
          </w:p>
        </w:tc>
        <w:tc>
          <w:tcPr>
            <w:tcW w:w="895" w:type="dxa"/>
          </w:tcPr>
          <w:p w14:paraId="67415B6C"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.881</w:t>
            </w:r>
          </w:p>
        </w:tc>
        <w:tc>
          <w:tcPr>
            <w:tcW w:w="886" w:type="dxa"/>
          </w:tcPr>
          <w:p w14:paraId="515D3957"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5.0655</w:t>
            </w:r>
          </w:p>
        </w:tc>
        <w:tc>
          <w:tcPr>
            <w:tcW w:w="1004" w:type="dxa"/>
          </w:tcPr>
          <w:p w14:paraId="006DA928"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1.33361</w:t>
            </w:r>
          </w:p>
        </w:tc>
        <w:tc>
          <w:tcPr>
            <w:tcW w:w="2234" w:type="dxa"/>
            <w:vMerge/>
          </w:tcPr>
          <w:p w14:paraId="09FF2240" w14:textId="77777777" w:rsidR="006625EE" w:rsidRPr="003B2893" w:rsidRDefault="006625EE" w:rsidP="00087EF7">
            <w:pPr>
              <w:rPr>
                <w:rFonts w:eastAsiaTheme="minorEastAsia"/>
                <w:b/>
                <w:bCs/>
                <w:color w:val="000000" w:themeColor="text1"/>
                <w:sz w:val="20"/>
                <w:szCs w:val="20"/>
                <w:lang w:val="en-GB" w:eastAsia="zh-CN"/>
              </w:rPr>
            </w:pPr>
          </w:p>
        </w:tc>
      </w:tr>
      <w:tr w:rsidR="006625EE" w:rsidRPr="003B2893" w14:paraId="2EE9C846" w14:textId="77777777" w:rsidTr="00087EF7">
        <w:tc>
          <w:tcPr>
            <w:tcW w:w="988" w:type="dxa"/>
          </w:tcPr>
          <w:p w14:paraId="54DA2E8B"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SAT4</w:t>
            </w:r>
          </w:p>
        </w:tc>
        <w:tc>
          <w:tcPr>
            <w:tcW w:w="7941" w:type="dxa"/>
          </w:tcPr>
          <w:p w14:paraId="51387934" w14:textId="77777777" w:rsidR="006625EE" w:rsidRPr="003B2893" w:rsidRDefault="006625EE" w:rsidP="00087EF7">
            <w:pPr>
              <w:snapToGrid w:val="0"/>
              <w:rPr>
                <w:color w:val="000000" w:themeColor="text1"/>
                <w:sz w:val="20"/>
                <w:szCs w:val="20"/>
              </w:rPr>
            </w:pPr>
            <w:r w:rsidRPr="003B2893">
              <w:rPr>
                <w:color w:val="000000" w:themeColor="text1"/>
                <w:sz w:val="20"/>
                <w:szCs w:val="20"/>
              </w:rPr>
              <w:t>My choice to use this Hotel has been a wise one</w:t>
            </w:r>
          </w:p>
        </w:tc>
        <w:tc>
          <w:tcPr>
            <w:tcW w:w="895" w:type="dxa"/>
          </w:tcPr>
          <w:p w14:paraId="7E8E94DB"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.908</w:t>
            </w:r>
          </w:p>
        </w:tc>
        <w:tc>
          <w:tcPr>
            <w:tcW w:w="886" w:type="dxa"/>
          </w:tcPr>
          <w:p w14:paraId="3EF19503"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5.0655</w:t>
            </w:r>
          </w:p>
        </w:tc>
        <w:tc>
          <w:tcPr>
            <w:tcW w:w="1004" w:type="dxa"/>
          </w:tcPr>
          <w:p w14:paraId="54EE6CE1"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1.32029</w:t>
            </w:r>
          </w:p>
        </w:tc>
        <w:tc>
          <w:tcPr>
            <w:tcW w:w="2234" w:type="dxa"/>
            <w:vMerge/>
          </w:tcPr>
          <w:p w14:paraId="59D3D6F1" w14:textId="77777777" w:rsidR="006625EE" w:rsidRPr="003B2893" w:rsidRDefault="006625EE" w:rsidP="00087EF7">
            <w:pPr>
              <w:rPr>
                <w:rFonts w:eastAsiaTheme="minorEastAsia"/>
                <w:b/>
                <w:bCs/>
                <w:color w:val="000000" w:themeColor="text1"/>
                <w:sz w:val="20"/>
                <w:szCs w:val="20"/>
                <w:lang w:val="en-GB" w:eastAsia="zh-CN"/>
              </w:rPr>
            </w:pPr>
          </w:p>
        </w:tc>
      </w:tr>
      <w:tr w:rsidR="006625EE" w:rsidRPr="003B2893" w14:paraId="6B84233B" w14:textId="77777777" w:rsidTr="00087EF7">
        <w:tc>
          <w:tcPr>
            <w:tcW w:w="988" w:type="dxa"/>
            <w:tcBorders>
              <w:bottom w:val="single" w:sz="4" w:space="0" w:color="auto"/>
            </w:tcBorders>
          </w:tcPr>
          <w:p w14:paraId="59B4EE69"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SAT5</w:t>
            </w:r>
          </w:p>
        </w:tc>
        <w:tc>
          <w:tcPr>
            <w:tcW w:w="7941" w:type="dxa"/>
            <w:tcBorders>
              <w:bottom w:val="single" w:sz="4" w:space="0" w:color="auto"/>
            </w:tcBorders>
          </w:tcPr>
          <w:p w14:paraId="0D2B08D7" w14:textId="77777777" w:rsidR="006625EE" w:rsidRPr="003B2893" w:rsidRDefault="006625EE" w:rsidP="00087EF7">
            <w:pPr>
              <w:snapToGrid w:val="0"/>
              <w:rPr>
                <w:color w:val="000000" w:themeColor="text1"/>
                <w:sz w:val="20"/>
                <w:szCs w:val="20"/>
              </w:rPr>
            </w:pPr>
            <w:r w:rsidRPr="003B2893">
              <w:rPr>
                <w:color w:val="000000" w:themeColor="text1"/>
                <w:sz w:val="20"/>
                <w:szCs w:val="20"/>
              </w:rPr>
              <w:t>This Hotel does a good job of satisfying my needs</w:t>
            </w:r>
          </w:p>
        </w:tc>
        <w:tc>
          <w:tcPr>
            <w:tcW w:w="895" w:type="dxa"/>
            <w:tcBorders>
              <w:bottom w:val="single" w:sz="4" w:space="0" w:color="auto"/>
            </w:tcBorders>
          </w:tcPr>
          <w:p w14:paraId="46FED9A6" w14:textId="77777777" w:rsidR="006625EE" w:rsidRPr="003B2893" w:rsidRDefault="006625EE" w:rsidP="00087EF7">
            <w:pPr>
              <w:snapToGrid w:val="0"/>
              <w:rPr>
                <w:color w:val="000000" w:themeColor="text1"/>
                <w:sz w:val="20"/>
                <w:szCs w:val="20"/>
              </w:rPr>
            </w:pPr>
          </w:p>
        </w:tc>
        <w:tc>
          <w:tcPr>
            <w:tcW w:w="886" w:type="dxa"/>
            <w:tcBorders>
              <w:bottom w:val="single" w:sz="4" w:space="0" w:color="auto"/>
            </w:tcBorders>
          </w:tcPr>
          <w:p w14:paraId="39F0A253" w14:textId="77777777" w:rsidR="006625EE" w:rsidRPr="003B2893" w:rsidRDefault="006625EE" w:rsidP="00087EF7">
            <w:pPr>
              <w:rPr>
                <w:rFonts w:eastAsiaTheme="minorEastAsia"/>
                <w:b/>
                <w:bCs/>
                <w:color w:val="000000" w:themeColor="text1"/>
                <w:sz w:val="20"/>
                <w:szCs w:val="20"/>
                <w:lang w:val="en-GB" w:eastAsia="zh-CN"/>
              </w:rPr>
            </w:pPr>
          </w:p>
        </w:tc>
        <w:tc>
          <w:tcPr>
            <w:tcW w:w="1004" w:type="dxa"/>
            <w:tcBorders>
              <w:bottom w:val="single" w:sz="4" w:space="0" w:color="auto"/>
            </w:tcBorders>
          </w:tcPr>
          <w:p w14:paraId="5F902F01" w14:textId="77777777" w:rsidR="006625EE" w:rsidRPr="003B2893" w:rsidRDefault="006625EE" w:rsidP="00087EF7">
            <w:pPr>
              <w:rPr>
                <w:rFonts w:eastAsiaTheme="minorEastAsia"/>
                <w:b/>
                <w:bCs/>
                <w:color w:val="000000" w:themeColor="text1"/>
                <w:sz w:val="20"/>
                <w:szCs w:val="20"/>
                <w:lang w:val="en-GB" w:eastAsia="zh-CN"/>
              </w:rPr>
            </w:pPr>
          </w:p>
        </w:tc>
        <w:tc>
          <w:tcPr>
            <w:tcW w:w="2234" w:type="dxa"/>
            <w:vMerge/>
            <w:tcBorders>
              <w:bottom w:val="single" w:sz="4" w:space="0" w:color="auto"/>
            </w:tcBorders>
          </w:tcPr>
          <w:p w14:paraId="396825EF" w14:textId="77777777" w:rsidR="006625EE" w:rsidRPr="003B2893" w:rsidRDefault="006625EE" w:rsidP="00087EF7">
            <w:pPr>
              <w:rPr>
                <w:rFonts w:eastAsiaTheme="minorEastAsia"/>
                <w:b/>
                <w:bCs/>
                <w:color w:val="000000" w:themeColor="text1"/>
                <w:sz w:val="20"/>
                <w:szCs w:val="20"/>
                <w:lang w:val="en-GB" w:eastAsia="zh-CN"/>
              </w:rPr>
            </w:pPr>
          </w:p>
        </w:tc>
      </w:tr>
      <w:tr w:rsidR="006625EE" w:rsidRPr="003B2893" w14:paraId="64E56490" w14:textId="77777777" w:rsidTr="00087EF7">
        <w:tc>
          <w:tcPr>
            <w:tcW w:w="988" w:type="dxa"/>
            <w:tcBorders>
              <w:right w:val="nil"/>
            </w:tcBorders>
            <w:shd w:val="clear" w:color="auto" w:fill="BFBFBF" w:themeFill="background1" w:themeFillShade="BF"/>
          </w:tcPr>
          <w:p w14:paraId="47486D5E" w14:textId="77777777" w:rsidR="006625EE" w:rsidRPr="003B2893" w:rsidRDefault="006625EE" w:rsidP="00087EF7">
            <w:pPr>
              <w:rPr>
                <w:rFonts w:eastAsiaTheme="minorEastAsia"/>
                <w:b/>
                <w:bCs/>
                <w:color w:val="000000" w:themeColor="text1"/>
                <w:sz w:val="20"/>
                <w:szCs w:val="20"/>
                <w:lang w:val="en-GB" w:eastAsia="zh-CN"/>
              </w:rPr>
            </w:pPr>
            <w:r w:rsidRPr="003B2893">
              <w:rPr>
                <w:b/>
                <w:bCs/>
                <w:color w:val="000000" w:themeColor="text1"/>
                <w:sz w:val="20"/>
                <w:szCs w:val="20"/>
              </w:rPr>
              <w:t>Loyalty</w:t>
            </w:r>
          </w:p>
        </w:tc>
        <w:tc>
          <w:tcPr>
            <w:tcW w:w="7941" w:type="dxa"/>
            <w:tcBorders>
              <w:left w:val="nil"/>
              <w:right w:val="nil"/>
            </w:tcBorders>
            <w:shd w:val="clear" w:color="auto" w:fill="BFBFBF" w:themeFill="background1" w:themeFillShade="BF"/>
          </w:tcPr>
          <w:p w14:paraId="40988E62" w14:textId="77777777" w:rsidR="006625EE" w:rsidRPr="003B2893" w:rsidRDefault="006625EE" w:rsidP="00087EF7">
            <w:pPr>
              <w:rPr>
                <w:rFonts w:eastAsiaTheme="minorEastAsia"/>
                <w:b/>
                <w:bCs/>
                <w:color w:val="000000" w:themeColor="text1"/>
                <w:sz w:val="20"/>
                <w:szCs w:val="20"/>
                <w:lang w:val="en-GB" w:eastAsia="zh-CN"/>
              </w:rPr>
            </w:pPr>
          </w:p>
        </w:tc>
        <w:tc>
          <w:tcPr>
            <w:tcW w:w="895" w:type="dxa"/>
            <w:tcBorders>
              <w:left w:val="nil"/>
              <w:right w:val="nil"/>
            </w:tcBorders>
            <w:shd w:val="clear" w:color="auto" w:fill="BFBFBF" w:themeFill="background1" w:themeFillShade="BF"/>
          </w:tcPr>
          <w:p w14:paraId="379B1A45" w14:textId="77777777" w:rsidR="006625EE" w:rsidRPr="003B2893" w:rsidRDefault="006625EE" w:rsidP="00087EF7">
            <w:pPr>
              <w:rPr>
                <w:rFonts w:eastAsiaTheme="minorEastAsia"/>
                <w:b/>
                <w:bCs/>
                <w:color w:val="000000" w:themeColor="text1"/>
                <w:sz w:val="20"/>
                <w:szCs w:val="20"/>
                <w:lang w:val="en-GB" w:eastAsia="zh-CN"/>
              </w:rPr>
            </w:pPr>
          </w:p>
        </w:tc>
        <w:tc>
          <w:tcPr>
            <w:tcW w:w="886" w:type="dxa"/>
            <w:tcBorders>
              <w:left w:val="nil"/>
              <w:right w:val="nil"/>
            </w:tcBorders>
            <w:shd w:val="clear" w:color="auto" w:fill="BFBFBF" w:themeFill="background1" w:themeFillShade="BF"/>
          </w:tcPr>
          <w:p w14:paraId="544BACA5" w14:textId="77777777" w:rsidR="006625EE" w:rsidRPr="003B2893" w:rsidRDefault="006625EE" w:rsidP="00087EF7">
            <w:pPr>
              <w:rPr>
                <w:rFonts w:eastAsiaTheme="minorEastAsia"/>
                <w:b/>
                <w:bCs/>
                <w:color w:val="000000" w:themeColor="text1"/>
                <w:sz w:val="20"/>
                <w:szCs w:val="20"/>
                <w:lang w:val="en-GB" w:eastAsia="zh-CN"/>
              </w:rPr>
            </w:pPr>
          </w:p>
        </w:tc>
        <w:tc>
          <w:tcPr>
            <w:tcW w:w="1004" w:type="dxa"/>
            <w:tcBorders>
              <w:left w:val="nil"/>
              <w:right w:val="nil"/>
            </w:tcBorders>
            <w:shd w:val="clear" w:color="auto" w:fill="BFBFBF" w:themeFill="background1" w:themeFillShade="BF"/>
          </w:tcPr>
          <w:p w14:paraId="762B1F23" w14:textId="77777777" w:rsidR="006625EE" w:rsidRPr="003B2893" w:rsidRDefault="006625EE" w:rsidP="00087EF7">
            <w:pPr>
              <w:rPr>
                <w:rFonts w:eastAsiaTheme="minorEastAsia"/>
                <w:b/>
                <w:bCs/>
                <w:color w:val="000000" w:themeColor="text1"/>
                <w:sz w:val="20"/>
                <w:szCs w:val="20"/>
                <w:lang w:val="en-GB" w:eastAsia="zh-CN"/>
              </w:rPr>
            </w:pPr>
          </w:p>
        </w:tc>
        <w:tc>
          <w:tcPr>
            <w:tcW w:w="2234" w:type="dxa"/>
            <w:tcBorders>
              <w:left w:val="nil"/>
            </w:tcBorders>
            <w:shd w:val="clear" w:color="auto" w:fill="BFBFBF" w:themeFill="background1" w:themeFillShade="BF"/>
          </w:tcPr>
          <w:p w14:paraId="6F5682D0" w14:textId="77777777" w:rsidR="006625EE" w:rsidRPr="003B2893" w:rsidRDefault="006625EE" w:rsidP="00087EF7">
            <w:pPr>
              <w:jc w:val="center"/>
              <w:rPr>
                <w:b/>
                <w:caps/>
                <w:color w:val="000000" w:themeColor="text1"/>
                <w:sz w:val="20"/>
                <w:szCs w:val="20"/>
              </w:rPr>
            </w:pPr>
            <w:r w:rsidRPr="003B2893">
              <w:rPr>
                <w:b/>
                <w:caps/>
                <w:color w:val="000000" w:themeColor="text1"/>
                <w:sz w:val="20"/>
                <w:szCs w:val="20"/>
              </w:rPr>
              <w:t>C</w:t>
            </w:r>
            <w:r w:rsidRPr="003B2893">
              <w:rPr>
                <w:b/>
                <w:color w:val="000000" w:themeColor="text1"/>
                <w:sz w:val="20"/>
                <w:szCs w:val="20"/>
              </w:rPr>
              <w:t>ronbach</w:t>
            </w:r>
            <w:r w:rsidRPr="003B2893">
              <w:rPr>
                <w:b/>
                <w:caps/>
                <w:color w:val="000000" w:themeColor="text1"/>
                <w:sz w:val="20"/>
                <w:szCs w:val="20"/>
              </w:rPr>
              <w:t xml:space="preserve"> @.909</w:t>
            </w:r>
          </w:p>
        </w:tc>
      </w:tr>
      <w:tr w:rsidR="006625EE" w:rsidRPr="003B2893" w14:paraId="2BEBC453" w14:textId="77777777" w:rsidTr="00087EF7">
        <w:tc>
          <w:tcPr>
            <w:tcW w:w="988" w:type="dxa"/>
          </w:tcPr>
          <w:p w14:paraId="4F4FE405"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rFonts w:eastAsiaTheme="minorEastAsia"/>
                <w:bCs/>
                <w:color w:val="000000" w:themeColor="text1"/>
                <w:sz w:val="20"/>
                <w:szCs w:val="20"/>
                <w:lang w:val="en-GB" w:eastAsia="zh-CN"/>
              </w:rPr>
              <w:t>LOY1</w:t>
            </w:r>
          </w:p>
        </w:tc>
        <w:tc>
          <w:tcPr>
            <w:tcW w:w="7941" w:type="dxa"/>
          </w:tcPr>
          <w:p w14:paraId="46EB6962" w14:textId="77777777" w:rsidR="006625EE" w:rsidRPr="003B2893" w:rsidRDefault="006625EE" w:rsidP="00087EF7">
            <w:pPr>
              <w:snapToGrid w:val="0"/>
              <w:rPr>
                <w:color w:val="000000" w:themeColor="text1"/>
                <w:sz w:val="20"/>
                <w:szCs w:val="20"/>
              </w:rPr>
            </w:pPr>
            <w:r w:rsidRPr="003B2893">
              <w:rPr>
                <w:color w:val="000000" w:themeColor="text1"/>
                <w:sz w:val="20"/>
                <w:szCs w:val="20"/>
                <w:shd w:val="clear" w:color="auto" w:fill="FFFFFF"/>
              </w:rPr>
              <w:t>Compared to other hotels that have similar features, I am willing to pay a premium (higher) price for this Hotel</w:t>
            </w:r>
          </w:p>
        </w:tc>
        <w:tc>
          <w:tcPr>
            <w:tcW w:w="2785" w:type="dxa"/>
            <w:gridSpan w:val="3"/>
          </w:tcPr>
          <w:p w14:paraId="5036BF13" w14:textId="77777777" w:rsidR="006625EE" w:rsidRPr="003B2893" w:rsidRDefault="006625EE" w:rsidP="00087EF7">
            <w:pPr>
              <w:rPr>
                <w:rFonts w:eastAsiaTheme="minorEastAsia"/>
                <w:b/>
                <w:bCs/>
                <w:color w:val="000000" w:themeColor="text1"/>
                <w:sz w:val="20"/>
                <w:szCs w:val="20"/>
                <w:lang w:val="en-GB" w:eastAsia="zh-CN"/>
              </w:rPr>
            </w:pPr>
          </w:p>
        </w:tc>
        <w:tc>
          <w:tcPr>
            <w:tcW w:w="2234" w:type="dxa"/>
          </w:tcPr>
          <w:p w14:paraId="5F4D1A03"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color w:val="000000" w:themeColor="text1"/>
                <w:sz w:val="20"/>
                <w:szCs w:val="20"/>
              </w:rPr>
              <w:t>Christodoulides et al. (2015)</w:t>
            </w:r>
          </w:p>
        </w:tc>
      </w:tr>
      <w:tr w:rsidR="006625EE" w:rsidRPr="003B2893" w14:paraId="659AEB64" w14:textId="77777777" w:rsidTr="00087EF7">
        <w:tc>
          <w:tcPr>
            <w:tcW w:w="988" w:type="dxa"/>
          </w:tcPr>
          <w:p w14:paraId="0ED778D3"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lastRenderedPageBreak/>
              <w:t>LOY2</w:t>
            </w:r>
          </w:p>
        </w:tc>
        <w:tc>
          <w:tcPr>
            <w:tcW w:w="7941" w:type="dxa"/>
          </w:tcPr>
          <w:p w14:paraId="7B42F3DE" w14:textId="77777777" w:rsidR="006625EE" w:rsidRPr="003B2893" w:rsidRDefault="006625EE" w:rsidP="00087EF7">
            <w:pPr>
              <w:snapToGrid w:val="0"/>
              <w:rPr>
                <w:color w:val="000000" w:themeColor="text1"/>
                <w:sz w:val="20"/>
                <w:szCs w:val="20"/>
              </w:rPr>
            </w:pPr>
            <w:r w:rsidRPr="003B2893">
              <w:rPr>
                <w:color w:val="000000" w:themeColor="text1"/>
                <w:sz w:val="20"/>
                <w:szCs w:val="20"/>
                <w:shd w:val="clear" w:color="auto" w:fill="FFFFFF"/>
              </w:rPr>
              <w:t>Even if another hotel has the same features as this Hotel, I would prefer to use this Hotel</w:t>
            </w:r>
          </w:p>
        </w:tc>
        <w:tc>
          <w:tcPr>
            <w:tcW w:w="895" w:type="dxa"/>
          </w:tcPr>
          <w:p w14:paraId="529274D9"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.764</w:t>
            </w:r>
          </w:p>
        </w:tc>
        <w:tc>
          <w:tcPr>
            <w:tcW w:w="886" w:type="dxa"/>
          </w:tcPr>
          <w:p w14:paraId="57998392"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5.2972</w:t>
            </w:r>
          </w:p>
        </w:tc>
        <w:tc>
          <w:tcPr>
            <w:tcW w:w="1004" w:type="dxa"/>
          </w:tcPr>
          <w:p w14:paraId="3759509B"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1.32662</w:t>
            </w:r>
          </w:p>
        </w:tc>
        <w:tc>
          <w:tcPr>
            <w:tcW w:w="2234" w:type="dxa"/>
            <w:vMerge w:val="restart"/>
          </w:tcPr>
          <w:p w14:paraId="7876189B"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rFonts w:eastAsiaTheme="minorEastAsia"/>
                <w:bCs/>
                <w:color w:val="000000" w:themeColor="text1"/>
                <w:sz w:val="20"/>
                <w:szCs w:val="20"/>
                <w:lang w:val="en-GB" w:eastAsia="zh-CN"/>
              </w:rPr>
              <w:t>Yoo and Donthu (2002)</w:t>
            </w:r>
          </w:p>
        </w:tc>
      </w:tr>
      <w:tr w:rsidR="006625EE" w:rsidRPr="003B2893" w14:paraId="56AF81C8" w14:textId="77777777" w:rsidTr="00087EF7">
        <w:tc>
          <w:tcPr>
            <w:tcW w:w="988" w:type="dxa"/>
          </w:tcPr>
          <w:p w14:paraId="0345498D"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LOY3</w:t>
            </w:r>
          </w:p>
        </w:tc>
        <w:tc>
          <w:tcPr>
            <w:tcW w:w="7941" w:type="dxa"/>
          </w:tcPr>
          <w:p w14:paraId="1423611F" w14:textId="77777777" w:rsidR="006625EE" w:rsidRPr="003B2893" w:rsidRDefault="006625EE" w:rsidP="00087EF7">
            <w:pPr>
              <w:snapToGrid w:val="0"/>
              <w:rPr>
                <w:color w:val="000000" w:themeColor="text1"/>
                <w:sz w:val="20"/>
                <w:szCs w:val="20"/>
              </w:rPr>
            </w:pPr>
            <w:r w:rsidRPr="003B2893">
              <w:rPr>
                <w:color w:val="000000" w:themeColor="text1"/>
                <w:sz w:val="20"/>
                <w:szCs w:val="20"/>
                <w:shd w:val="clear" w:color="auto" w:fill="FFFFFF"/>
              </w:rPr>
              <w:t>If another brand is not different from this Hotel in any way, it seems smarter to purchase</w:t>
            </w:r>
          </w:p>
        </w:tc>
        <w:tc>
          <w:tcPr>
            <w:tcW w:w="895" w:type="dxa"/>
          </w:tcPr>
          <w:p w14:paraId="2C518CE6"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.828</w:t>
            </w:r>
          </w:p>
        </w:tc>
        <w:tc>
          <w:tcPr>
            <w:tcW w:w="886" w:type="dxa"/>
          </w:tcPr>
          <w:p w14:paraId="4F972B98"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5.3929</w:t>
            </w:r>
          </w:p>
        </w:tc>
        <w:tc>
          <w:tcPr>
            <w:tcW w:w="1004" w:type="dxa"/>
          </w:tcPr>
          <w:p w14:paraId="75705077"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1.24793</w:t>
            </w:r>
          </w:p>
        </w:tc>
        <w:tc>
          <w:tcPr>
            <w:tcW w:w="2234" w:type="dxa"/>
            <w:vMerge/>
          </w:tcPr>
          <w:p w14:paraId="70CBD4CC"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p>
        </w:tc>
      </w:tr>
      <w:tr w:rsidR="006625EE" w:rsidRPr="003B2893" w14:paraId="13DA1813" w14:textId="77777777" w:rsidTr="00087EF7">
        <w:tc>
          <w:tcPr>
            <w:tcW w:w="988" w:type="dxa"/>
          </w:tcPr>
          <w:p w14:paraId="2612B03F"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LOY4</w:t>
            </w:r>
          </w:p>
        </w:tc>
        <w:tc>
          <w:tcPr>
            <w:tcW w:w="7941" w:type="dxa"/>
          </w:tcPr>
          <w:p w14:paraId="36002B84" w14:textId="77777777" w:rsidR="006625EE" w:rsidRPr="003B2893" w:rsidRDefault="006625EE" w:rsidP="00087EF7">
            <w:pPr>
              <w:snapToGrid w:val="0"/>
              <w:rPr>
                <w:color w:val="000000" w:themeColor="text1"/>
                <w:sz w:val="20"/>
                <w:szCs w:val="20"/>
              </w:rPr>
            </w:pPr>
            <w:r w:rsidRPr="003B2893">
              <w:rPr>
                <w:color w:val="000000" w:themeColor="text1"/>
                <w:sz w:val="20"/>
                <w:szCs w:val="20"/>
                <w:shd w:val="clear" w:color="auto" w:fill="FFFFFF"/>
              </w:rPr>
              <w:t>I consider myself to be loyal to this Hotel</w:t>
            </w:r>
          </w:p>
        </w:tc>
        <w:tc>
          <w:tcPr>
            <w:tcW w:w="2785" w:type="dxa"/>
            <w:gridSpan w:val="3"/>
          </w:tcPr>
          <w:p w14:paraId="3F923D7F" w14:textId="77777777" w:rsidR="006625EE" w:rsidRPr="003B2893" w:rsidRDefault="006625EE" w:rsidP="00087EF7">
            <w:pPr>
              <w:rPr>
                <w:rFonts w:eastAsiaTheme="minorEastAsia"/>
                <w:b/>
                <w:bCs/>
                <w:color w:val="000000" w:themeColor="text1"/>
                <w:sz w:val="20"/>
                <w:szCs w:val="20"/>
                <w:lang w:val="en-GB" w:eastAsia="zh-CN"/>
              </w:rPr>
            </w:pPr>
          </w:p>
        </w:tc>
        <w:tc>
          <w:tcPr>
            <w:tcW w:w="2234" w:type="dxa"/>
            <w:vMerge/>
          </w:tcPr>
          <w:p w14:paraId="684E031B"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p>
        </w:tc>
      </w:tr>
      <w:tr w:rsidR="006625EE" w:rsidRPr="003B2893" w14:paraId="79325AE0" w14:textId="77777777" w:rsidTr="00087EF7">
        <w:tc>
          <w:tcPr>
            <w:tcW w:w="988" w:type="dxa"/>
          </w:tcPr>
          <w:p w14:paraId="30DA4EA5"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LOY5</w:t>
            </w:r>
          </w:p>
        </w:tc>
        <w:tc>
          <w:tcPr>
            <w:tcW w:w="7941" w:type="dxa"/>
          </w:tcPr>
          <w:p w14:paraId="4207DD31" w14:textId="77777777" w:rsidR="006625EE" w:rsidRPr="003B2893" w:rsidRDefault="006625EE" w:rsidP="00087EF7">
            <w:pPr>
              <w:snapToGrid w:val="0"/>
              <w:rPr>
                <w:color w:val="000000" w:themeColor="text1"/>
                <w:sz w:val="20"/>
                <w:szCs w:val="20"/>
              </w:rPr>
            </w:pPr>
            <w:r w:rsidRPr="003B2893">
              <w:rPr>
                <w:color w:val="000000" w:themeColor="text1"/>
                <w:sz w:val="20"/>
                <w:szCs w:val="20"/>
                <w:shd w:val="clear" w:color="auto" w:fill="FFFFFF"/>
              </w:rPr>
              <w:t>This Hotel would be my first choice of hotel industries</w:t>
            </w:r>
          </w:p>
        </w:tc>
        <w:tc>
          <w:tcPr>
            <w:tcW w:w="895" w:type="dxa"/>
          </w:tcPr>
          <w:p w14:paraId="42BD850E"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.838</w:t>
            </w:r>
          </w:p>
        </w:tc>
        <w:tc>
          <w:tcPr>
            <w:tcW w:w="886" w:type="dxa"/>
          </w:tcPr>
          <w:p w14:paraId="7BA64545"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5.2191</w:t>
            </w:r>
          </w:p>
        </w:tc>
        <w:tc>
          <w:tcPr>
            <w:tcW w:w="1004" w:type="dxa"/>
          </w:tcPr>
          <w:p w14:paraId="34BC6A71"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1.38164</w:t>
            </w:r>
          </w:p>
        </w:tc>
        <w:tc>
          <w:tcPr>
            <w:tcW w:w="2234" w:type="dxa"/>
            <w:vMerge/>
          </w:tcPr>
          <w:p w14:paraId="3B4C4CFD"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p>
        </w:tc>
      </w:tr>
      <w:tr w:rsidR="006625EE" w:rsidRPr="003B2893" w14:paraId="300F62CE" w14:textId="77777777" w:rsidTr="00087EF7">
        <w:tc>
          <w:tcPr>
            <w:tcW w:w="988" w:type="dxa"/>
          </w:tcPr>
          <w:p w14:paraId="1BD542D5" w14:textId="77777777" w:rsidR="006625EE" w:rsidRPr="003B2893" w:rsidRDefault="006625EE" w:rsidP="00087EF7">
            <w:pPr>
              <w:rPr>
                <w:color w:val="000000" w:themeColor="text1"/>
                <w:sz w:val="20"/>
                <w:szCs w:val="20"/>
              </w:rPr>
            </w:pPr>
            <w:r w:rsidRPr="003B2893">
              <w:rPr>
                <w:rFonts w:eastAsiaTheme="minorEastAsia"/>
                <w:bCs/>
                <w:color w:val="000000" w:themeColor="text1"/>
                <w:sz w:val="20"/>
                <w:szCs w:val="20"/>
                <w:lang w:val="en-GB" w:eastAsia="zh-CN"/>
              </w:rPr>
              <w:t>LOY6</w:t>
            </w:r>
          </w:p>
        </w:tc>
        <w:tc>
          <w:tcPr>
            <w:tcW w:w="7941" w:type="dxa"/>
          </w:tcPr>
          <w:p w14:paraId="5F7197CE" w14:textId="77777777" w:rsidR="006625EE" w:rsidRPr="003B2893" w:rsidRDefault="006625EE" w:rsidP="00087EF7">
            <w:pPr>
              <w:snapToGrid w:val="0"/>
              <w:rPr>
                <w:color w:val="000000" w:themeColor="text1"/>
                <w:sz w:val="20"/>
                <w:szCs w:val="20"/>
                <w:shd w:val="clear" w:color="auto" w:fill="FFFFFF"/>
              </w:rPr>
            </w:pPr>
            <w:r w:rsidRPr="003B2893">
              <w:rPr>
                <w:color w:val="000000" w:themeColor="text1"/>
                <w:sz w:val="20"/>
                <w:szCs w:val="20"/>
                <w:shd w:val="clear" w:color="auto" w:fill="FFFFFF"/>
              </w:rPr>
              <w:t>I think I am more likely to return to this Hotel in the future</w:t>
            </w:r>
          </w:p>
        </w:tc>
        <w:tc>
          <w:tcPr>
            <w:tcW w:w="895" w:type="dxa"/>
          </w:tcPr>
          <w:p w14:paraId="23D99D0B"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.804</w:t>
            </w:r>
          </w:p>
        </w:tc>
        <w:tc>
          <w:tcPr>
            <w:tcW w:w="886" w:type="dxa"/>
          </w:tcPr>
          <w:p w14:paraId="6E6A755A"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5.1562</w:t>
            </w:r>
          </w:p>
        </w:tc>
        <w:tc>
          <w:tcPr>
            <w:tcW w:w="1004" w:type="dxa"/>
          </w:tcPr>
          <w:p w14:paraId="0524ED0B"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color w:val="000000" w:themeColor="text1"/>
                <w:sz w:val="20"/>
                <w:szCs w:val="20"/>
              </w:rPr>
              <w:t>1.44976</w:t>
            </w:r>
          </w:p>
        </w:tc>
        <w:tc>
          <w:tcPr>
            <w:tcW w:w="2234" w:type="dxa"/>
          </w:tcPr>
          <w:p w14:paraId="74A66F79" w14:textId="77777777" w:rsidR="006625EE" w:rsidRPr="003B2893" w:rsidRDefault="006625EE" w:rsidP="00087EF7">
            <w:pPr>
              <w:autoSpaceDE w:val="0"/>
              <w:autoSpaceDN w:val="0"/>
              <w:adjustRightInd w:val="0"/>
              <w:rPr>
                <w:rFonts w:eastAsiaTheme="minorEastAsia"/>
                <w:bCs/>
                <w:color w:val="000000" w:themeColor="text1"/>
                <w:sz w:val="20"/>
                <w:szCs w:val="20"/>
                <w:lang w:val="en-GB" w:eastAsia="zh-CN"/>
              </w:rPr>
            </w:pPr>
            <w:r w:rsidRPr="003B2893">
              <w:rPr>
                <w:rFonts w:eastAsiaTheme="minorEastAsia"/>
                <w:bCs/>
                <w:color w:val="000000" w:themeColor="text1"/>
                <w:sz w:val="20"/>
                <w:szCs w:val="20"/>
                <w:lang w:val="en-GB" w:eastAsia="zh-CN"/>
              </w:rPr>
              <w:t>Ekinci et al. (2011)</w:t>
            </w:r>
          </w:p>
        </w:tc>
      </w:tr>
    </w:tbl>
    <w:p w14:paraId="594E3766" w14:textId="77777777" w:rsidR="006625EE" w:rsidRPr="003B2893" w:rsidRDefault="006625EE" w:rsidP="006625EE">
      <w:pPr>
        <w:spacing w:line="360" w:lineRule="auto"/>
        <w:rPr>
          <w:rFonts w:eastAsiaTheme="minorEastAsia"/>
          <w:b/>
          <w:bCs/>
          <w:color w:val="000000" w:themeColor="text1"/>
          <w:sz w:val="20"/>
          <w:szCs w:val="20"/>
          <w:lang w:val="en-GB" w:eastAsia="zh-CN"/>
        </w:rPr>
      </w:pPr>
    </w:p>
    <w:p w14:paraId="28B03799" w14:textId="77777777" w:rsidR="006625EE" w:rsidRPr="003B2893" w:rsidRDefault="006625EE" w:rsidP="006625EE">
      <w:pPr>
        <w:spacing w:line="360" w:lineRule="auto"/>
        <w:rPr>
          <w:rFonts w:eastAsiaTheme="minorEastAsia"/>
          <w:b/>
          <w:bCs/>
          <w:color w:val="000000" w:themeColor="text1"/>
          <w:sz w:val="20"/>
          <w:szCs w:val="20"/>
          <w:lang w:val="en-GB" w:eastAsia="zh-CN"/>
        </w:rPr>
      </w:pPr>
    </w:p>
    <w:p w14:paraId="0B519F82" w14:textId="77777777" w:rsidR="006625EE" w:rsidRPr="003B2893" w:rsidRDefault="006625EE" w:rsidP="006625EE">
      <w:pPr>
        <w:spacing w:line="360" w:lineRule="auto"/>
        <w:rPr>
          <w:rFonts w:eastAsiaTheme="minorEastAsia"/>
          <w:b/>
          <w:bCs/>
          <w:color w:val="000000" w:themeColor="text1"/>
          <w:sz w:val="20"/>
          <w:szCs w:val="20"/>
          <w:lang w:val="en-GB" w:eastAsia="zh-CN"/>
        </w:rPr>
      </w:pPr>
    </w:p>
    <w:p w14:paraId="5560F72C" w14:textId="77777777" w:rsidR="006625EE" w:rsidRPr="003B2893" w:rsidRDefault="006625EE" w:rsidP="006625EE">
      <w:pPr>
        <w:spacing w:line="360" w:lineRule="auto"/>
        <w:rPr>
          <w:rFonts w:eastAsiaTheme="minorEastAsia"/>
          <w:b/>
          <w:bCs/>
          <w:color w:val="000000" w:themeColor="text1"/>
          <w:sz w:val="20"/>
          <w:szCs w:val="20"/>
          <w:lang w:val="en-GB" w:eastAsia="zh-CN"/>
        </w:rPr>
      </w:pPr>
    </w:p>
    <w:p w14:paraId="03F72EA0" w14:textId="77777777" w:rsidR="006625EE" w:rsidRPr="003B2893" w:rsidRDefault="006625EE" w:rsidP="006625EE">
      <w:pPr>
        <w:spacing w:line="360" w:lineRule="auto"/>
        <w:rPr>
          <w:rFonts w:eastAsiaTheme="minorEastAsia"/>
          <w:b/>
          <w:bCs/>
          <w:color w:val="000000" w:themeColor="text1"/>
          <w:sz w:val="20"/>
          <w:szCs w:val="20"/>
          <w:lang w:val="en-GB" w:eastAsia="zh-CN"/>
        </w:rPr>
      </w:pPr>
    </w:p>
    <w:p w14:paraId="3CC46939" w14:textId="77777777" w:rsidR="006625EE" w:rsidRPr="003B2893" w:rsidRDefault="006625EE" w:rsidP="006625EE">
      <w:pPr>
        <w:spacing w:line="360" w:lineRule="auto"/>
        <w:rPr>
          <w:rFonts w:eastAsiaTheme="minorEastAsia"/>
          <w:b/>
          <w:bCs/>
          <w:color w:val="000000" w:themeColor="text1"/>
          <w:sz w:val="20"/>
          <w:szCs w:val="20"/>
          <w:lang w:val="en-GB" w:eastAsia="zh-CN"/>
        </w:rPr>
      </w:pPr>
    </w:p>
    <w:p w14:paraId="560572EB" w14:textId="77777777" w:rsidR="006625EE" w:rsidRPr="003B2893" w:rsidRDefault="006625EE" w:rsidP="006625EE">
      <w:pPr>
        <w:spacing w:after="160" w:line="259" w:lineRule="auto"/>
        <w:rPr>
          <w:rFonts w:eastAsiaTheme="minorEastAsia"/>
          <w:b/>
          <w:bCs/>
          <w:color w:val="000000" w:themeColor="text1"/>
          <w:sz w:val="20"/>
          <w:szCs w:val="20"/>
          <w:lang w:val="en-GB" w:eastAsia="zh-CN"/>
        </w:rPr>
      </w:pPr>
      <w:r w:rsidRPr="003B2893">
        <w:rPr>
          <w:rFonts w:eastAsiaTheme="minorEastAsia"/>
          <w:b/>
          <w:bCs/>
          <w:color w:val="000000" w:themeColor="text1"/>
          <w:sz w:val="20"/>
          <w:szCs w:val="20"/>
          <w:lang w:val="en-GB" w:eastAsia="zh-CN"/>
        </w:rPr>
        <w:br w:type="page"/>
      </w:r>
    </w:p>
    <w:p w14:paraId="2A167897" w14:textId="77777777" w:rsidR="006625EE" w:rsidRPr="003B2893" w:rsidRDefault="006625EE" w:rsidP="006625EE">
      <w:pPr>
        <w:spacing w:line="360" w:lineRule="auto"/>
        <w:rPr>
          <w:rFonts w:eastAsiaTheme="minorEastAsia"/>
          <w:b/>
          <w:bCs/>
          <w:color w:val="000000" w:themeColor="text1"/>
          <w:sz w:val="20"/>
          <w:szCs w:val="20"/>
          <w:lang w:val="en-GB" w:eastAsia="zh-CN"/>
        </w:rPr>
      </w:pPr>
    </w:p>
    <w:p w14:paraId="3B1CFCD1" w14:textId="77777777" w:rsidR="006625EE" w:rsidRPr="003B2893" w:rsidRDefault="006625EE" w:rsidP="006625EE">
      <w:pPr>
        <w:spacing w:line="360" w:lineRule="auto"/>
        <w:rPr>
          <w:color w:val="000000" w:themeColor="text1"/>
          <w:sz w:val="20"/>
          <w:szCs w:val="20"/>
        </w:rPr>
      </w:pPr>
      <w:r w:rsidRPr="003B2893">
        <w:rPr>
          <w:b/>
          <w:color w:val="000000" w:themeColor="text1"/>
          <w:sz w:val="20"/>
          <w:szCs w:val="20"/>
        </w:rPr>
        <w:t>Table 2: Demographic profile (N=397)</w:t>
      </w:r>
    </w:p>
    <w:tbl>
      <w:tblPr>
        <w:tblStyle w:val="TableGrid"/>
        <w:tblW w:w="14174" w:type="dxa"/>
        <w:tblLook w:val="04A0" w:firstRow="1" w:lastRow="0" w:firstColumn="1" w:lastColumn="0" w:noHBand="0" w:noVBand="1"/>
      </w:tblPr>
      <w:tblGrid>
        <w:gridCol w:w="603"/>
        <w:gridCol w:w="2986"/>
        <w:gridCol w:w="1766"/>
        <w:gridCol w:w="1764"/>
        <w:gridCol w:w="532"/>
        <w:gridCol w:w="2993"/>
        <w:gridCol w:w="1766"/>
        <w:gridCol w:w="1764"/>
      </w:tblGrid>
      <w:tr w:rsidR="006625EE" w:rsidRPr="003B2893" w14:paraId="69366676" w14:textId="77777777" w:rsidTr="00087EF7">
        <w:tc>
          <w:tcPr>
            <w:tcW w:w="3589" w:type="dxa"/>
            <w:gridSpan w:val="2"/>
            <w:tcBorders>
              <w:bottom w:val="single" w:sz="4" w:space="0" w:color="auto"/>
              <w:right w:val="nil"/>
            </w:tcBorders>
            <w:shd w:val="clear" w:color="auto" w:fill="BFBFBF" w:themeFill="background1" w:themeFillShade="BF"/>
          </w:tcPr>
          <w:p w14:paraId="621BAE19" w14:textId="77777777" w:rsidR="006625EE" w:rsidRPr="003B2893" w:rsidRDefault="006625EE" w:rsidP="00087EF7">
            <w:pPr>
              <w:rPr>
                <w:color w:val="000000" w:themeColor="text1"/>
                <w:sz w:val="20"/>
                <w:szCs w:val="20"/>
              </w:rPr>
            </w:pPr>
          </w:p>
        </w:tc>
        <w:tc>
          <w:tcPr>
            <w:tcW w:w="1766" w:type="dxa"/>
            <w:tcBorders>
              <w:left w:val="nil"/>
              <w:bottom w:val="single" w:sz="4" w:space="0" w:color="auto"/>
              <w:right w:val="nil"/>
            </w:tcBorders>
            <w:shd w:val="clear" w:color="auto" w:fill="BFBFBF" w:themeFill="background1" w:themeFillShade="BF"/>
          </w:tcPr>
          <w:p w14:paraId="5AF2DC8F" w14:textId="77777777" w:rsidR="006625EE" w:rsidRPr="003B2893" w:rsidRDefault="006625EE" w:rsidP="00087EF7">
            <w:pPr>
              <w:autoSpaceDE w:val="0"/>
              <w:autoSpaceDN w:val="0"/>
              <w:adjustRightInd w:val="0"/>
              <w:ind w:left="60" w:right="60"/>
              <w:jc w:val="center"/>
              <w:rPr>
                <w:b/>
                <w:color w:val="000000" w:themeColor="text1"/>
                <w:sz w:val="20"/>
                <w:szCs w:val="20"/>
              </w:rPr>
            </w:pPr>
            <w:r w:rsidRPr="003B2893">
              <w:rPr>
                <w:b/>
                <w:color w:val="000000" w:themeColor="text1"/>
                <w:sz w:val="20"/>
                <w:szCs w:val="20"/>
              </w:rPr>
              <w:t>Frequency</w:t>
            </w:r>
          </w:p>
        </w:tc>
        <w:tc>
          <w:tcPr>
            <w:tcW w:w="1764" w:type="dxa"/>
            <w:tcBorders>
              <w:left w:val="nil"/>
              <w:bottom w:val="single" w:sz="4" w:space="0" w:color="auto"/>
              <w:right w:val="single" w:sz="4" w:space="0" w:color="auto"/>
            </w:tcBorders>
            <w:shd w:val="clear" w:color="auto" w:fill="BFBFBF" w:themeFill="background1" w:themeFillShade="BF"/>
          </w:tcPr>
          <w:p w14:paraId="32042DDF" w14:textId="77777777" w:rsidR="006625EE" w:rsidRPr="003B2893" w:rsidRDefault="006625EE" w:rsidP="00087EF7">
            <w:pPr>
              <w:autoSpaceDE w:val="0"/>
              <w:autoSpaceDN w:val="0"/>
              <w:adjustRightInd w:val="0"/>
              <w:ind w:left="60" w:right="60"/>
              <w:jc w:val="center"/>
              <w:rPr>
                <w:b/>
                <w:color w:val="000000" w:themeColor="text1"/>
                <w:sz w:val="20"/>
                <w:szCs w:val="20"/>
              </w:rPr>
            </w:pPr>
            <w:r w:rsidRPr="003B2893">
              <w:rPr>
                <w:b/>
                <w:color w:val="000000" w:themeColor="text1"/>
                <w:sz w:val="20"/>
                <w:szCs w:val="20"/>
              </w:rPr>
              <w:t>Per cent</w:t>
            </w:r>
          </w:p>
        </w:tc>
        <w:tc>
          <w:tcPr>
            <w:tcW w:w="3525" w:type="dxa"/>
            <w:gridSpan w:val="2"/>
            <w:tcBorders>
              <w:left w:val="single" w:sz="4" w:space="0" w:color="auto"/>
              <w:bottom w:val="single" w:sz="4" w:space="0" w:color="auto"/>
              <w:right w:val="nil"/>
            </w:tcBorders>
            <w:shd w:val="clear" w:color="auto" w:fill="BFBFBF" w:themeFill="background1" w:themeFillShade="BF"/>
          </w:tcPr>
          <w:p w14:paraId="65608845" w14:textId="77777777" w:rsidR="006625EE" w:rsidRPr="003B2893" w:rsidRDefault="006625EE" w:rsidP="00087EF7">
            <w:pPr>
              <w:rPr>
                <w:b/>
                <w:color w:val="000000" w:themeColor="text1"/>
                <w:sz w:val="20"/>
                <w:szCs w:val="20"/>
              </w:rPr>
            </w:pPr>
          </w:p>
        </w:tc>
        <w:tc>
          <w:tcPr>
            <w:tcW w:w="1766" w:type="dxa"/>
            <w:tcBorders>
              <w:left w:val="nil"/>
              <w:bottom w:val="single" w:sz="4" w:space="0" w:color="auto"/>
              <w:right w:val="nil"/>
            </w:tcBorders>
            <w:shd w:val="clear" w:color="auto" w:fill="BFBFBF" w:themeFill="background1" w:themeFillShade="BF"/>
          </w:tcPr>
          <w:p w14:paraId="4358AB1D" w14:textId="77777777" w:rsidR="006625EE" w:rsidRPr="003B2893" w:rsidRDefault="006625EE" w:rsidP="00087EF7">
            <w:pPr>
              <w:autoSpaceDE w:val="0"/>
              <w:autoSpaceDN w:val="0"/>
              <w:adjustRightInd w:val="0"/>
              <w:ind w:left="60" w:right="60"/>
              <w:jc w:val="center"/>
              <w:rPr>
                <w:b/>
                <w:color w:val="000000" w:themeColor="text1"/>
                <w:sz w:val="20"/>
                <w:szCs w:val="20"/>
              </w:rPr>
            </w:pPr>
            <w:r w:rsidRPr="003B2893">
              <w:rPr>
                <w:b/>
                <w:color w:val="000000" w:themeColor="text1"/>
                <w:sz w:val="20"/>
                <w:szCs w:val="20"/>
              </w:rPr>
              <w:t>Frequency</w:t>
            </w:r>
          </w:p>
        </w:tc>
        <w:tc>
          <w:tcPr>
            <w:tcW w:w="1764" w:type="dxa"/>
            <w:tcBorders>
              <w:left w:val="nil"/>
              <w:bottom w:val="single" w:sz="4" w:space="0" w:color="auto"/>
            </w:tcBorders>
            <w:shd w:val="clear" w:color="auto" w:fill="BFBFBF" w:themeFill="background1" w:themeFillShade="BF"/>
          </w:tcPr>
          <w:p w14:paraId="3BA94E87" w14:textId="77777777" w:rsidR="006625EE" w:rsidRPr="003B2893" w:rsidRDefault="006625EE" w:rsidP="00087EF7">
            <w:pPr>
              <w:autoSpaceDE w:val="0"/>
              <w:autoSpaceDN w:val="0"/>
              <w:adjustRightInd w:val="0"/>
              <w:ind w:left="60" w:right="60"/>
              <w:jc w:val="center"/>
              <w:rPr>
                <w:b/>
                <w:color w:val="000000" w:themeColor="text1"/>
                <w:sz w:val="20"/>
                <w:szCs w:val="20"/>
              </w:rPr>
            </w:pPr>
            <w:r w:rsidRPr="003B2893">
              <w:rPr>
                <w:b/>
                <w:color w:val="000000" w:themeColor="text1"/>
                <w:sz w:val="20"/>
                <w:szCs w:val="20"/>
              </w:rPr>
              <w:t>Per cent</w:t>
            </w:r>
          </w:p>
        </w:tc>
      </w:tr>
      <w:tr w:rsidR="006625EE" w:rsidRPr="003B2893" w14:paraId="1CC5D57C" w14:textId="77777777" w:rsidTr="00087EF7">
        <w:tc>
          <w:tcPr>
            <w:tcW w:w="3589" w:type="dxa"/>
            <w:gridSpan w:val="2"/>
            <w:tcBorders>
              <w:bottom w:val="nil"/>
              <w:right w:val="nil"/>
            </w:tcBorders>
            <w:shd w:val="clear" w:color="auto" w:fill="BFBFBF" w:themeFill="background1" w:themeFillShade="BF"/>
          </w:tcPr>
          <w:p w14:paraId="67059967" w14:textId="77777777" w:rsidR="006625EE" w:rsidRPr="003B2893" w:rsidRDefault="006625EE" w:rsidP="00087EF7">
            <w:pPr>
              <w:autoSpaceDE w:val="0"/>
              <w:autoSpaceDN w:val="0"/>
              <w:adjustRightInd w:val="0"/>
              <w:ind w:left="60" w:right="60"/>
              <w:rPr>
                <w:color w:val="000000" w:themeColor="text1"/>
                <w:sz w:val="20"/>
                <w:szCs w:val="20"/>
              </w:rPr>
            </w:pPr>
            <w:r w:rsidRPr="003B2893">
              <w:rPr>
                <w:b/>
                <w:bCs/>
                <w:color w:val="000000" w:themeColor="text1"/>
                <w:sz w:val="20"/>
                <w:szCs w:val="20"/>
              </w:rPr>
              <w:t>Visit</w:t>
            </w:r>
          </w:p>
        </w:tc>
        <w:tc>
          <w:tcPr>
            <w:tcW w:w="1766" w:type="dxa"/>
            <w:tcBorders>
              <w:left w:val="nil"/>
              <w:right w:val="nil"/>
            </w:tcBorders>
            <w:shd w:val="clear" w:color="auto" w:fill="BFBFBF" w:themeFill="background1" w:themeFillShade="BF"/>
          </w:tcPr>
          <w:p w14:paraId="5CDAEAC5" w14:textId="77777777" w:rsidR="006625EE" w:rsidRPr="003B2893" w:rsidRDefault="006625EE" w:rsidP="00087EF7">
            <w:pPr>
              <w:autoSpaceDE w:val="0"/>
              <w:autoSpaceDN w:val="0"/>
              <w:adjustRightInd w:val="0"/>
              <w:ind w:left="60" w:right="60"/>
              <w:jc w:val="right"/>
              <w:rPr>
                <w:color w:val="000000" w:themeColor="text1"/>
                <w:sz w:val="20"/>
                <w:szCs w:val="20"/>
              </w:rPr>
            </w:pPr>
          </w:p>
        </w:tc>
        <w:tc>
          <w:tcPr>
            <w:tcW w:w="1764" w:type="dxa"/>
            <w:tcBorders>
              <w:left w:val="nil"/>
            </w:tcBorders>
            <w:shd w:val="clear" w:color="auto" w:fill="BFBFBF" w:themeFill="background1" w:themeFillShade="BF"/>
          </w:tcPr>
          <w:p w14:paraId="556D660D" w14:textId="77777777" w:rsidR="006625EE" w:rsidRPr="003B2893" w:rsidRDefault="006625EE" w:rsidP="00087EF7">
            <w:pPr>
              <w:autoSpaceDE w:val="0"/>
              <w:autoSpaceDN w:val="0"/>
              <w:adjustRightInd w:val="0"/>
              <w:ind w:left="60" w:right="60"/>
              <w:jc w:val="right"/>
              <w:rPr>
                <w:color w:val="000000" w:themeColor="text1"/>
                <w:sz w:val="20"/>
                <w:szCs w:val="20"/>
              </w:rPr>
            </w:pPr>
          </w:p>
        </w:tc>
        <w:tc>
          <w:tcPr>
            <w:tcW w:w="3525" w:type="dxa"/>
            <w:gridSpan w:val="2"/>
            <w:tcBorders>
              <w:bottom w:val="nil"/>
              <w:right w:val="nil"/>
            </w:tcBorders>
            <w:shd w:val="clear" w:color="auto" w:fill="BFBFBF" w:themeFill="background1" w:themeFillShade="BF"/>
          </w:tcPr>
          <w:p w14:paraId="60F0DC6F" w14:textId="77777777" w:rsidR="006625EE" w:rsidRPr="003B2893" w:rsidRDefault="006625EE" w:rsidP="00087EF7">
            <w:pPr>
              <w:rPr>
                <w:color w:val="000000" w:themeColor="text1"/>
                <w:sz w:val="20"/>
                <w:szCs w:val="20"/>
              </w:rPr>
            </w:pPr>
            <w:r w:rsidRPr="003B2893">
              <w:rPr>
                <w:b/>
                <w:bCs/>
                <w:color w:val="000000" w:themeColor="text1"/>
                <w:sz w:val="20"/>
                <w:szCs w:val="20"/>
              </w:rPr>
              <w:t xml:space="preserve">Employment </w:t>
            </w:r>
          </w:p>
        </w:tc>
        <w:tc>
          <w:tcPr>
            <w:tcW w:w="1766" w:type="dxa"/>
            <w:tcBorders>
              <w:left w:val="nil"/>
              <w:right w:val="nil"/>
            </w:tcBorders>
            <w:shd w:val="clear" w:color="auto" w:fill="BFBFBF" w:themeFill="background1" w:themeFillShade="BF"/>
          </w:tcPr>
          <w:p w14:paraId="134574C1" w14:textId="77777777" w:rsidR="006625EE" w:rsidRPr="003B2893" w:rsidRDefault="006625EE" w:rsidP="00087EF7">
            <w:pPr>
              <w:rPr>
                <w:color w:val="000000" w:themeColor="text1"/>
                <w:sz w:val="20"/>
                <w:szCs w:val="20"/>
              </w:rPr>
            </w:pPr>
          </w:p>
        </w:tc>
        <w:tc>
          <w:tcPr>
            <w:tcW w:w="1764" w:type="dxa"/>
            <w:tcBorders>
              <w:left w:val="nil"/>
            </w:tcBorders>
            <w:shd w:val="clear" w:color="auto" w:fill="BFBFBF" w:themeFill="background1" w:themeFillShade="BF"/>
          </w:tcPr>
          <w:p w14:paraId="6A9CCF33" w14:textId="77777777" w:rsidR="006625EE" w:rsidRPr="003B2893" w:rsidRDefault="006625EE" w:rsidP="00087EF7">
            <w:pPr>
              <w:rPr>
                <w:color w:val="000000" w:themeColor="text1"/>
                <w:sz w:val="20"/>
                <w:szCs w:val="20"/>
              </w:rPr>
            </w:pPr>
          </w:p>
        </w:tc>
      </w:tr>
      <w:tr w:rsidR="006625EE" w:rsidRPr="003B2893" w14:paraId="2E6B7CE1" w14:textId="77777777" w:rsidTr="00087EF7">
        <w:tc>
          <w:tcPr>
            <w:tcW w:w="603" w:type="dxa"/>
            <w:tcBorders>
              <w:top w:val="nil"/>
              <w:bottom w:val="nil"/>
            </w:tcBorders>
            <w:shd w:val="clear" w:color="auto" w:fill="BFBFBF" w:themeFill="background1" w:themeFillShade="BF"/>
          </w:tcPr>
          <w:p w14:paraId="6C9BB67C" w14:textId="77777777" w:rsidR="006625EE" w:rsidRPr="003B2893" w:rsidRDefault="006625EE" w:rsidP="00087EF7">
            <w:pPr>
              <w:rPr>
                <w:color w:val="000000" w:themeColor="text1"/>
                <w:sz w:val="20"/>
                <w:szCs w:val="20"/>
              </w:rPr>
            </w:pPr>
          </w:p>
        </w:tc>
        <w:tc>
          <w:tcPr>
            <w:tcW w:w="2986" w:type="dxa"/>
            <w:vAlign w:val="center"/>
          </w:tcPr>
          <w:p w14:paraId="2CB494FB"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Once</w:t>
            </w:r>
          </w:p>
        </w:tc>
        <w:tc>
          <w:tcPr>
            <w:tcW w:w="1766" w:type="dxa"/>
          </w:tcPr>
          <w:p w14:paraId="26C4243F"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107</w:t>
            </w:r>
          </w:p>
        </w:tc>
        <w:tc>
          <w:tcPr>
            <w:tcW w:w="1764" w:type="dxa"/>
          </w:tcPr>
          <w:p w14:paraId="4DAF4E2B"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27.0</w:t>
            </w:r>
          </w:p>
        </w:tc>
        <w:tc>
          <w:tcPr>
            <w:tcW w:w="532" w:type="dxa"/>
            <w:tcBorders>
              <w:top w:val="nil"/>
              <w:bottom w:val="nil"/>
            </w:tcBorders>
            <w:shd w:val="clear" w:color="auto" w:fill="BFBFBF" w:themeFill="background1" w:themeFillShade="BF"/>
          </w:tcPr>
          <w:p w14:paraId="595693D2" w14:textId="77777777" w:rsidR="006625EE" w:rsidRPr="003B2893" w:rsidRDefault="006625EE" w:rsidP="00087EF7">
            <w:pPr>
              <w:rPr>
                <w:color w:val="000000" w:themeColor="text1"/>
                <w:sz w:val="20"/>
                <w:szCs w:val="20"/>
              </w:rPr>
            </w:pPr>
          </w:p>
        </w:tc>
        <w:tc>
          <w:tcPr>
            <w:tcW w:w="2993" w:type="dxa"/>
            <w:vAlign w:val="center"/>
          </w:tcPr>
          <w:p w14:paraId="6971D513"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Business person</w:t>
            </w:r>
          </w:p>
        </w:tc>
        <w:tc>
          <w:tcPr>
            <w:tcW w:w="1766" w:type="dxa"/>
          </w:tcPr>
          <w:p w14:paraId="4F08286C"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4</w:t>
            </w:r>
          </w:p>
        </w:tc>
        <w:tc>
          <w:tcPr>
            <w:tcW w:w="1764" w:type="dxa"/>
          </w:tcPr>
          <w:p w14:paraId="07038E01"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1.0</w:t>
            </w:r>
          </w:p>
        </w:tc>
      </w:tr>
      <w:tr w:rsidR="006625EE" w:rsidRPr="003B2893" w14:paraId="0BF25389" w14:textId="77777777" w:rsidTr="00087EF7">
        <w:tc>
          <w:tcPr>
            <w:tcW w:w="603" w:type="dxa"/>
            <w:tcBorders>
              <w:top w:val="nil"/>
              <w:bottom w:val="nil"/>
            </w:tcBorders>
            <w:shd w:val="clear" w:color="auto" w:fill="BFBFBF" w:themeFill="background1" w:themeFillShade="BF"/>
          </w:tcPr>
          <w:p w14:paraId="6CA28646" w14:textId="77777777" w:rsidR="006625EE" w:rsidRPr="003B2893" w:rsidRDefault="006625EE" w:rsidP="00087EF7">
            <w:pPr>
              <w:rPr>
                <w:color w:val="000000" w:themeColor="text1"/>
                <w:sz w:val="20"/>
                <w:szCs w:val="20"/>
              </w:rPr>
            </w:pPr>
          </w:p>
        </w:tc>
        <w:tc>
          <w:tcPr>
            <w:tcW w:w="2986" w:type="dxa"/>
            <w:vAlign w:val="center"/>
          </w:tcPr>
          <w:p w14:paraId="320610A9"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Twice</w:t>
            </w:r>
          </w:p>
        </w:tc>
        <w:tc>
          <w:tcPr>
            <w:tcW w:w="1766" w:type="dxa"/>
          </w:tcPr>
          <w:p w14:paraId="2DB9E628"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142</w:t>
            </w:r>
          </w:p>
        </w:tc>
        <w:tc>
          <w:tcPr>
            <w:tcW w:w="1764" w:type="dxa"/>
          </w:tcPr>
          <w:p w14:paraId="4FBF604D"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35.8</w:t>
            </w:r>
          </w:p>
        </w:tc>
        <w:tc>
          <w:tcPr>
            <w:tcW w:w="532" w:type="dxa"/>
            <w:tcBorders>
              <w:top w:val="nil"/>
              <w:bottom w:val="nil"/>
            </w:tcBorders>
            <w:shd w:val="clear" w:color="auto" w:fill="BFBFBF" w:themeFill="background1" w:themeFillShade="BF"/>
          </w:tcPr>
          <w:p w14:paraId="7BDE46A8" w14:textId="77777777" w:rsidR="006625EE" w:rsidRPr="003B2893" w:rsidRDefault="006625EE" w:rsidP="00087EF7">
            <w:pPr>
              <w:rPr>
                <w:color w:val="000000" w:themeColor="text1"/>
                <w:sz w:val="20"/>
                <w:szCs w:val="20"/>
              </w:rPr>
            </w:pPr>
          </w:p>
        </w:tc>
        <w:tc>
          <w:tcPr>
            <w:tcW w:w="2993" w:type="dxa"/>
            <w:vAlign w:val="center"/>
          </w:tcPr>
          <w:p w14:paraId="19498F53"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Lawyer, dentist or architect etc.</w:t>
            </w:r>
          </w:p>
        </w:tc>
        <w:tc>
          <w:tcPr>
            <w:tcW w:w="1766" w:type="dxa"/>
          </w:tcPr>
          <w:p w14:paraId="360C1308"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48</w:t>
            </w:r>
          </w:p>
        </w:tc>
        <w:tc>
          <w:tcPr>
            <w:tcW w:w="1764" w:type="dxa"/>
          </w:tcPr>
          <w:p w14:paraId="0842F65F"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12.1</w:t>
            </w:r>
          </w:p>
        </w:tc>
      </w:tr>
      <w:tr w:rsidR="006625EE" w:rsidRPr="003B2893" w14:paraId="728593C2" w14:textId="77777777" w:rsidTr="00087EF7">
        <w:tc>
          <w:tcPr>
            <w:tcW w:w="603" w:type="dxa"/>
            <w:tcBorders>
              <w:top w:val="nil"/>
              <w:bottom w:val="single" w:sz="4" w:space="0" w:color="auto"/>
            </w:tcBorders>
            <w:shd w:val="clear" w:color="auto" w:fill="BFBFBF" w:themeFill="background1" w:themeFillShade="BF"/>
          </w:tcPr>
          <w:p w14:paraId="6A7B6B02" w14:textId="77777777" w:rsidR="006625EE" w:rsidRPr="003B2893" w:rsidRDefault="006625EE" w:rsidP="00087EF7">
            <w:pPr>
              <w:rPr>
                <w:color w:val="000000" w:themeColor="text1"/>
                <w:sz w:val="20"/>
                <w:szCs w:val="20"/>
              </w:rPr>
            </w:pPr>
          </w:p>
        </w:tc>
        <w:tc>
          <w:tcPr>
            <w:tcW w:w="2986" w:type="dxa"/>
            <w:tcBorders>
              <w:bottom w:val="single" w:sz="4" w:space="0" w:color="auto"/>
            </w:tcBorders>
            <w:vAlign w:val="center"/>
          </w:tcPr>
          <w:p w14:paraId="1BC52D6E"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More than two times</w:t>
            </w:r>
          </w:p>
        </w:tc>
        <w:tc>
          <w:tcPr>
            <w:tcW w:w="1766" w:type="dxa"/>
            <w:tcBorders>
              <w:bottom w:val="single" w:sz="4" w:space="0" w:color="auto"/>
            </w:tcBorders>
          </w:tcPr>
          <w:p w14:paraId="766C988B"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148</w:t>
            </w:r>
          </w:p>
        </w:tc>
        <w:tc>
          <w:tcPr>
            <w:tcW w:w="1764" w:type="dxa"/>
            <w:tcBorders>
              <w:bottom w:val="single" w:sz="4" w:space="0" w:color="auto"/>
            </w:tcBorders>
          </w:tcPr>
          <w:p w14:paraId="3F25068E"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37.3</w:t>
            </w:r>
          </w:p>
        </w:tc>
        <w:tc>
          <w:tcPr>
            <w:tcW w:w="532" w:type="dxa"/>
            <w:tcBorders>
              <w:top w:val="nil"/>
              <w:bottom w:val="nil"/>
            </w:tcBorders>
            <w:shd w:val="clear" w:color="auto" w:fill="BFBFBF" w:themeFill="background1" w:themeFillShade="BF"/>
          </w:tcPr>
          <w:p w14:paraId="0A794B62" w14:textId="77777777" w:rsidR="006625EE" w:rsidRPr="003B2893" w:rsidRDefault="006625EE" w:rsidP="00087EF7">
            <w:pPr>
              <w:rPr>
                <w:color w:val="000000" w:themeColor="text1"/>
                <w:sz w:val="20"/>
                <w:szCs w:val="20"/>
              </w:rPr>
            </w:pPr>
          </w:p>
        </w:tc>
        <w:tc>
          <w:tcPr>
            <w:tcW w:w="2993" w:type="dxa"/>
            <w:vAlign w:val="center"/>
          </w:tcPr>
          <w:p w14:paraId="6A4DA140"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Office/clerical staffs</w:t>
            </w:r>
          </w:p>
        </w:tc>
        <w:tc>
          <w:tcPr>
            <w:tcW w:w="1766" w:type="dxa"/>
          </w:tcPr>
          <w:p w14:paraId="3F300C5C"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39</w:t>
            </w:r>
          </w:p>
        </w:tc>
        <w:tc>
          <w:tcPr>
            <w:tcW w:w="1764" w:type="dxa"/>
          </w:tcPr>
          <w:p w14:paraId="315705C8"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9.8</w:t>
            </w:r>
          </w:p>
        </w:tc>
      </w:tr>
      <w:tr w:rsidR="006625EE" w:rsidRPr="003B2893" w14:paraId="028A53B3" w14:textId="77777777" w:rsidTr="00087EF7">
        <w:tc>
          <w:tcPr>
            <w:tcW w:w="3589" w:type="dxa"/>
            <w:gridSpan w:val="2"/>
            <w:tcBorders>
              <w:bottom w:val="nil"/>
              <w:right w:val="nil"/>
            </w:tcBorders>
            <w:shd w:val="clear" w:color="auto" w:fill="BFBFBF" w:themeFill="background1" w:themeFillShade="BF"/>
          </w:tcPr>
          <w:p w14:paraId="09826BF8" w14:textId="77777777" w:rsidR="006625EE" w:rsidRPr="003B2893" w:rsidRDefault="006625EE" w:rsidP="00087EF7">
            <w:pPr>
              <w:rPr>
                <w:color w:val="000000" w:themeColor="text1"/>
                <w:sz w:val="20"/>
                <w:szCs w:val="20"/>
              </w:rPr>
            </w:pPr>
            <w:r w:rsidRPr="003B2893">
              <w:rPr>
                <w:b/>
                <w:bCs/>
                <w:color w:val="000000" w:themeColor="text1"/>
                <w:sz w:val="20"/>
                <w:szCs w:val="20"/>
              </w:rPr>
              <w:t xml:space="preserve">Gender </w:t>
            </w:r>
          </w:p>
        </w:tc>
        <w:tc>
          <w:tcPr>
            <w:tcW w:w="1766" w:type="dxa"/>
            <w:tcBorders>
              <w:left w:val="nil"/>
              <w:right w:val="nil"/>
            </w:tcBorders>
            <w:shd w:val="clear" w:color="auto" w:fill="BFBFBF" w:themeFill="background1" w:themeFillShade="BF"/>
          </w:tcPr>
          <w:p w14:paraId="6B74D18C" w14:textId="77777777" w:rsidR="006625EE" w:rsidRPr="003B2893" w:rsidRDefault="006625EE" w:rsidP="00087EF7">
            <w:pPr>
              <w:rPr>
                <w:color w:val="000000" w:themeColor="text1"/>
                <w:sz w:val="20"/>
                <w:szCs w:val="20"/>
              </w:rPr>
            </w:pPr>
          </w:p>
        </w:tc>
        <w:tc>
          <w:tcPr>
            <w:tcW w:w="1764" w:type="dxa"/>
            <w:tcBorders>
              <w:left w:val="nil"/>
            </w:tcBorders>
            <w:shd w:val="clear" w:color="auto" w:fill="BFBFBF" w:themeFill="background1" w:themeFillShade="BF"/>
          </w:tcPr>
          <w:p w14:paraId="7B97DA7F" w14:textId="77777777" w:rsidR="006625EE" w:rsidRPr="003B2893" w:rsidRDefault="006625EE" w:rsidP="00087EF7">
            <w:pPr>
              <w:rPr>
                <w:color w:val="000000" w:themeColor="text1"/>
                <w:sz w:val="20"/>
                <w:szCs w:val="20"/>
              </w:rPr>
            </w:pPr>
          </w:p>
        </w:tc>
        <w:tc>
          <w:tcPr>
            <w:tcW w:w="532" w:type="dxa"/>
            <w:tcBorders>
              <w:top w:val="nil"/>
              <w:bottom w:val="nil"/>
            </w:tcBorders>
            <w:shd w:val="clear" w:color="auto" w:fill="BFBFBF" w:themeFill="background1" w:themeFillShade="BF"/>
          </w:tcPr>
          <w:p w14:paraId="0BA6370C" w14:textId="77777777" w:rsidR="006625EE" w:rsidRPr="003B2893" w:rsidRDefault="006625EE" w:rsidP="00087EF7">
            <w:pPr>
              <w:rPr>
                <w:color w:val="000000" w:themeColor="text1"/>
                <w:sz w:val="20"/>
                <w:szCs w:val="20"/>
              </w:rPr>
            </w:pPr>
          </w:p>
        </w:tc>
        <w:tc>
          <w:tcPr>
            <w:tcW w:w="2993" w:type="dxa"/>
            <w:vAlign w:val="center"/>
          </w:tcPr>
          <w:p w14:paraId="029A730C"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Worker</w:t>
            </w:r>
          </w:p>
        </w:tc>
        <w:tc>
          <w:tcPr>
            <w:tcW w:w="1766" w:type="dxa"/>
          </w:tcPr>
          <w:p w14:paraId="7A3C42DC"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24</w:t>
            </w:r>
          </w:p>
        </w:tc>
        <w:tc>
          <w:tcPr>
            <w:tcW w:w="1764" w:type="dxa"/>
          </w:tcPr>
          <w:p w14:paraId="74DDF845"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6.0</w:t>
            </w:r>
          </w:p>
        </w:tc>
      </w:tr>
      <w:tr w:rsidR="006625EE" w:rsidRPr="003B2893" w14:paraId="5CC807B5" w14:textId="77777777" w:rsidTr="00087EF7">
        <w:tc>
          <w:tcPr>
            <w:tcW w:w="603" w:type="dxa"/>
            <w:tcBorders>
              <w:top w:val="nil"/>
              <w:bottom w:val="nil"/>
            </w:tcBorders>
            <w:shd w:val="clear" w:color="auto" w:fill="BFBFBF" w:themeFill="background1" w:themeFillShade="BF"/>
          </w:tcPr>
          <w:p w14:paraId="0FB9AB69" w14:textId="77777777" w:rsidR="006625EE" w:rsidRPr="003B2893" w:rsidRDefault="006625EE" w:rsidP="00087EF7">
            <w:pPr>
              <w:rPr>
                <w:color w:val="000000" w:themeColor="text1"/>
                <w:sz w:val="20"/>
                <w:szCs w:val="20"/>
              </w:rPr>
            </w:pPr>
          </w:p>
        </w:tc>
        <w:tc>
          <w:tcPr>
            <w:tcW w:w="2986" w:type="dxa"/>
            <w:vAlign w:val="center"/>
          </w:tcPr>
          <w:p w14:paraId="60F18328"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Female</w:t>
            </w:r>
          </w:p>
        </w:tc>
        <w:tc>
          <w:tcPr>
            <w:tcW w:w="1766" w:type="dxa"/>
          </w:tcPr>
          <w:p w14:paraId="2C41863A"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173</w:t>
            </w:r>
          </w:p>
        </w:tc>
        <w:tc>
          <w:tcPr>
            <w:tcW w:w="1764" w:type="dxa"/>
          </w:tcPr>
          <w:p w14:paraId="68C719BD"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43.6</w:t>
            </w:r>
          </w:p>
        </w:tc>
        <w:tc>
          <w:tcPr>
            <w:tcW w:w="532" w:type="dxa"/>
            <w:tcBorders>
              <w:top w:val="nil"/>
              <w:bottom w:val="nil"/>
            </w:tcBorders>
            <w:shd w:val="clear" w:color="auto" w:fill="BFBFBF" w:themeFill="background1" w:themeFillShade="BF"/>
          </w:tcPr>
          <w:p w14:paraId="39334A1E" w14:textId="77777777" w:rsidR="006625EE" w:rsidRPr="003B2893" w:rsidRDefault="006625EE" w:rsidP="00087EF7">
            <w:pPr>
              <w:rPr>
                <w:color w:val="000000" w:themeColor="text1"/>
                <w:sz w:val="20"/>
                <w:szCs w:val="20"/>
              </w:rPr>
            </w:pPr>
          </w:p>
        </w:tc>
        <w:tc>
          <w:tcPr>
            <w:tcW w:w="2993" w:type="dxa"/>
            <w:vAlign w:val="center"/>
          </w:tcPr>
          <w:p w14:paraId="7FAF2E4C"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Civil servant</w:t>
            </w:r>
          </w:p>
        </w:tc>
        <w:tc>
          <w:tcPr>
            <w:tcW w:w="1766" w:type="dxa"/>
          </w:tcPr>
          <w:p w14:paraId="7E900BCC"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24</w:t>
            </w:r>
          </w:p>
        </w:tc>
        <w:tc>
          <w:tcPr>
            <w:tcW w:w="1764" w:type="dxa"/>
          </w:tcPr>
          <w:p w14:paraId="77218A6A"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6.0</w:t>
            </w:r>
          </w:p>
        </w:tc>
      </w:tr>
      <w:tr w:rsidR="006625EE" w:rsidRPr="003B2893" w14:paraId="199C3CD0" w14:textId="77777777" w:rsidTr="00087EF7">
        <w:tc>
          <w:tcPr>
            <w:tcW w:w="603" w:type="dxa"/>
            <w:tcBorders>
              <w:top w:val="nil"/>
              <w:bottom w:val="single" w:sz="4" w:space="0" w:color="auto"/>
            </w:tcBorders>
            <w:shd w:val="clear" w:color="auto" w:fill="BFBFBF" w:themeFill="background1" w:themeFillShade="BF"/>
          </w:tcPr>
          <w:p w14:paraId="00DC86B2" w14:textId="77777777" w:rsidR="006625EE" w:rsidRPr="003B2893" w:rsidRDefault="006625EE" w:rsidP="00087EF7">
            <w:pPr>
              <w:rPr>
                <w:color w:val="000000" w:themeColor="text1"/>
                <w:sz w:val="20"/>
                <w:szCs w:val="20"/>
              </w:rPr>
            </w:pPr>
          </w:p>
        </w:tc>
        <w:tc>
          <w:tcPr>
            <w:tcW w:w="2986" w:type="dxa"/>
            <w:tcBorders>
              <w:bottom w:val="single" w:sz="4" w:space="0" w:color="auto"/>
            </w:tcBorders>
            <w:vAlign w:val="center"/>
          </w:tcPr>
          <w:p w14:paraId="27280945"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Male</w:t>
            </w:r>
          </w:p>
        </w:tc>
        <w:tc>
          <w:tcPr>
            <w:tcW w:w="1766" w:type="dxa"/>
            <w:tcBorders>
              <w:bottom w:val="single" w:sz="4" w:space="0" w:color="auto"/>
            </w:tcBorders>
          </w:tcPr>
          <w:p w14:paraId="45F87528"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224</w:t>
            </w:r>
          </w:p>
        </w:tc>
        <w:tc>
          <w:tcPr>
            <w:tcW w:w="1764" w:type="dxa"/>
            <w:tcBorders>
              <w:bottom w:val="single" w:sz="4" w:space="0" w:color="auto"/>
            </w:tcBorders>
          </w:tcPr>
          <w:p w14:paraId="67B363BF"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56.4</w:t>
            </w:r>
          </w:p>
        </w:tc>
        <w:tc>
          <w:tcPr>
            <w:tcW w:w="532" w:type="dxa"/>
            <w:tcBorders>
              <w:top w:val="nil"/>
              <w:bottom w:val="nil"/>
            </w:tcBorders>
            <w:shd w:val="clear" w:color="auto" w:fill="BFBFBF" w:themeFill="background1" w:themeFillShade="BF"/>
          </w:tcPr>
          <w:p w14:paraId="6806813B" w14:textId="77777777" w:rsidR="006625EE" w:rsidRPr="003B2893" w:rsidRDefault="006625EE" w:rsidP="00087EF7">
            <w:pPr>
              <w:rPr>
                <w:color w:val="000000" w:themeColor="text1"/>
                <w:sz w:val="20"/>
                <w:szCs w:val="20"/>
              </w:rPr>
            </w:pPr>
          </w:p>
        </w:tc>
        <w:tc>
          <w:tcPr>
            <w:tcW w:w="2993" w:type="dxa"/>
            <w:vAlign w:val="center"/>
          </w:tcPr>
          <w:p w14:paraId="5C98B562"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Craftsman</w:t>
            </w:r>
          </w:p>
        </w:tc>
        <w:tc>
          <w:tcPr>
            <w:tcW w:w="1766" w:type="dxa"/>
          </w:tcPr>
          <w:p w14:paraId="69736197"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32</w:t>
            </w:r>
          </w:p>
        </w:tc>
        <w:tc>
          <w:tcPr>
            <w:tcW w:w="1764" w:type="dxa"/>
          </w:tcPr>
          <w:p w14:paraId="0A73DAC4"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8.1</w:t>
            </w:r>
          </w:p>
        </w:tc>
      </w:tr>
      <w:tr w:rsidR="006625EE" w:rsidRPr="003B2893" w14:paraId="45F1CEEB" w14:textId="77777777" w:rsidTr="00087EF7">
        <w:tc>
          <w:tcPr>
            <w:tcW w:w="3589" w:type="dxa"/>
            <w:gridSpan w:val="2"/>
            <w:tcBorders>
              <w:bottom w:val="nil"/>
              <w:right w:val="nil"/>
            </w:tcBorders>
            <w:shd w:val="clear" w:color="auto" w:fill="BFBFBF" w:themeFill="background1" w:themeFillShade="BF"/>
          </w:tcPr>
          <w:p w14:paraId="19D5C677" w14:textId="77777777" w:rsidR="006625EE" w:rsidRPr="003B2893" w:rsidRDefault="006625EE" w:rsidP="00087EF7">
            <w:pPr>
              <w:rPr>
                <w:color w:val="000000" w:themeColor="text1"/>
                <w:sz w:val="20"/>
                <w:szCs w:val="20"/>
              </w:rPr>
            </w:pPr>
            <w:r w:rsidRPr="003B2893">
              <w:rPr>
                <w:b/>
                <w:bCs/>
                <w:color w:val="000000" w:themeColor="text1"/>
                <w:sz w:val="20"/>
                <w:szCs w:val="20"/>
              </w:rPr>
              <w:t xml:space="preserve">Age </w:t>
            </w:r>
          </w:p>
        </w:tc>
        <w:tc>
          <w:tcPr>
            <w:tcW w:w="1766" w:type="dxa"/>
            <w:tcBorders>
              <w:left w:val="nil"/>
              <w:right w:val="nil"/>
            </w:tcBorders>
            <w:shd w:val="clear" w:color="auto" w:fill="BFBFBF" w:themeFill="background1" w:themeFillShade="BF"/>
          </w:tcPr>
          <w:p w14:paraId="392B80F9" w14:textId="77777777" w:rsidR="006625EE" w:rsidRPr="003B2893" w:rsidRDefault="006625EE" w:rsidP="00087EF7">
            <w:pPr>
              <w:rPr>
                <w:color w:val="000000" w:themeColor="text1"/>
                <w:sz w:val="20"/>
                <w:szCs w:val="20"/>
              </w:rPr>
            </w:pPr>
          </w:p>
        </w:tc>
        <w:tc>
          <w:tcPr>
            <w:tcW w:w="1764" w:type="dxa"/>
            <w:tcBorders>
              <w:left w:val="nil"/>
            </w:tcBorders>
            <w:shd w:val="clear" w:color="auto" w:fill="BFBFBF" w:themeFill="background1" w:themeFillShade="BF"/>
          </w:tcPr>
          <w:p w14:paraId="54FF9DB5" w14:textId="77777777" w:rsidR="006625EE" w:rsidRPr="003B2893" w:rsidRDefault="006625EE" w:rsidP="00087EF7">
            <w:pPr>
              <w:rPr>
                <w:color w:val="000000" w:themeColor="text1"/>
                <w:sz w:val="20"/>
                <w:szCs w:val="20"/>
              </w:rPr>
            </w:pPr>
          </w:p>
        </w:tc>
        <w:tc>
          <w:tcPr>
            <w:tcW w:w="532" w:type="dxa"/>
            <w:tcBorders>
              <w:top w:val="nil"/>
              <w:bottom w:val="nil"/>
            </w:tcBorders>
            <w:shd w:val="clear" w:color="auto" w:fill="BFBFBF" w:themeFill="background1" w:themeFillShade="BF"/>
          </w:tcPr>
          <w:p w14:paraId="6D520D01" w14:textId="77777777" w:rsidR="006625EE" w:rsidRPr="003B2893" w:rsidRDefault="006625EE" w:rsidP="00087EF7">
            <w:pPr>
              <w:rPr>
                <w:color w:val="000000" w:themeColor="text1"/>
                <w:sz w:val="20"/>
                <w:szCs w:val="20"/>
              </w:rPr>
            </w:pPr>
          </w:p>
        </w:tc>
        <w:tc>
          <w:tcPr>
            <w:tcW w:w="2993" w:type="dxa"/>
            <w:vAlign w:val="center"/>
          </w:tcPr>
          <w:p w14:paraId="7FC9E0E9"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Student</w:t>
            </w:r>
          </w:p>
        </w:tc>
        <w:tc>
          <w:tcPr>
            <w:tcW w:w="1766" w:type="dxa"/>
          </w:tcPr>
          <w:p w14:paraId="7EC64D17"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140</w:t>
            </w:r>
          </w:p>
        </w:tc>
        <w:tc>
          <w:tcPr>
            <w:tcW w:w="1764" w:type="dxa"/>
          </w:tcPr>
          <w:p w14:paraId="188874B4"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35.3</w:t>
            </w:r>
          </w:p>
        </w:tc>
      </w:tr>
      <w:tr w:rsidR="006625EE" w:rsidRPr="003B2893" w14:paraId="52EC5CB6" w14:textId="77777777" w:rsidTr="00087EF7">
        <w:tc>
          <w:tcPr>
            <w:tcW w:w="603" w:type="dxa"/>
            <w:tcBorders>
              <w:top w:val="nil"/>
              <w:bottom w:val="nil"/>
            </w:tcBorders>
            <w:shd w:val="clear" w:color="auto" w:fill="BFBFBF" w:themeFill="background1" w:themeFillShade="BF"/>
          </w:tcPr>
          <w:p w14:paraId="689BE9AE" w14:textId="77777777" w:rsidR="006625EE" w:rsidRPr="003B2893" w:rsidRDefault="006625EE" w:rsidP="00087EF7">
            <w:pPr>
              <w:rPr>
                <w:color w:val="000000" w:themeColor="text1"/>
                <w:sz w:val="20"/>
                <w:szCs w:val="20"/>
              </w:rPr>
            </w:pPr>
          </w:p>
        </w:tc>
        <w:tc>
          <w:tcPr>
            <w:tcW w:w="2986" w:type="dxa"/>
            <w:vAlign w:val="center"/>
          </w:tcPr>
          <w:p w14:paraId="4060B006"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19 years old or less</w:t>
            </w:r>
          </w:p>
        </w:tc>
        <w:tc>
          <w:tcPr>
            <w:tcW w:w="1766" w:type="dxa"/>
          </w:tcPr>
          <w:p w14:paraId="584D9AAA"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31</w:t>
            </w:r>
          </w:p>
        </w:tc>
        <w:tc>
          <w:tcPr>
            <w:tcW w:w="1764" w:type="dxa"/>
          </w:tcPr>
          <w:p w14:paraId="34334659"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7.8</w:t>
            </w:r>
          </w:p>
        </w:tc>
        <w:tc>
          <w:tcPr>
            <w:tcW w:w="532" w:type="dxa"/>
            <w:tcBorders>
              <w:top w:val="nil"/>
              <w:bottom w:val="nil"/>
            </w:tcBorders>
            <w:shd w:val="clear" w:color="auto" w:fill="BFBFBF" w:themeFill="background1" w:themeFillShade="BF"/>
          </w:tcPr>
          <w:p w14:paraId="2E1E8EF6" w14:textId="77777777" w:rsidR="006625EE" w:rsidRPr="003B2893" w:rsidRDefault="006625EE" w:rsidP="00087EF7">
            <w:pPr>
              <w:rPr>
                <w:color w:val="000000" w:themeColor="text1"/>
                <w:sz w:val="20"/>
                <w:szCs w:val="20"/>
              </w:rPr>
            </w:pPr>
          </w:p>
        </w:tc>
        <w:tc>
          <w:tcPr>
            <w:tcW w:w="2993" w:type="dxa"/>
            <w:vAlign w:val="center"/>
          </w:tcPr>
          <w:p w14:paraId="655F49E8"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Homemaker</w:t>
            </w:r>
          </w:p>
        </w:tc>
        <w:tc>
          <w:tcPr>
            <w:tcW w:w="1766" w:type="dxa"/>
          </w:tcPr>
          <w:p w14:paraId="13A3419E"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38</w:t>
            </w:r>
          </w:p>
        </w:tc>
        <w:tc>
          <w:tcPr>
            <w:tcW w:w="1764" w:type="dxa"/>
          </w:tcPr>
          <w:p w14:paraId="7919194B"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9.6</w:t>
            </w:r>
          </w:p>
        </w:tc>
      </w:tr>
      <w:tr w:rsidR="006625EE" w:rsidRPr="003B2893" w14:paraId="29484BF6" w14:textId="77777777" w:rsidTr="00087EF7">
        <w:tc>
          <w:tcPr>
            <w:tcW w:w="603" w:type="dxa"/>
            <w:tcBorders>
              <w:top w:val="nil"/>
              <w:bottom w:val="nil"/>
            </w:tcBorders>
            <w:shd w:val="clear" w:color="auto" w:fill="BFBFBF" w:themeFill="background1" w:themeFillShade="BF"/>
          </w:tcPr>
          <w:p w14:paraId="50ADA5BB" w14:textId="77777777" w:rsidR="006625EE" w:rsidRPr="003B2893" w:rsidRDefault="006625EE" w:rsidP="00087EF7">
            <w:pPr>
              <w:rPr>
                <w:color w:val="000000" w:themeColor="text1"/>
                <w:sz w:val="20"/>
                <w:szCs w:val="20"/>
              </w:rPr>
            </w:pPr>
          </w:p>
        </w:tc>
        <w:tc>
          <w:tcPr>
            <w:tcW w:w="2986" w:type="dxa"/>
            <w:vAlign w:val="center"/>
          </w:tcPr>
          <w:p w14:paraId="30BBDB30"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20 to 29 years</w:t>
            </w:r>
          </w:p>
        </w:tc>
        <w:tc>
          <w:tcPr>
            <w:tcW w:w="1766" w:type="dxa"/>
          </w:tcPr>
          <w:p w14:paraId="31D49BA0"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81</w:t>
            </w:r>
          </w:p>
        </w:tc>
        <w:tc>
          <w:tcPr>
            <w:tcW w:w="1764" w:type="dxa"/>
          </w:tcPr>
          <w:p w14:paraId="44632523"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20.4</w:t>
            </w:r>
          </w:p>
        </w:tc>
        <w:tc>
          <w:tcPr>
            <w:tcW w:w="532" w:type="dxa"/>
            <w:tcBorders>
              <w:top w:val="nil"/>
              <w:bottom w:val="nil"/>
            </w:tcBorders>
            <w:shd w:val="clear" w:color="auto" w:fill="BFBFBF" w:themeFill="background1" w:themeFillShade="BF"/>
          </w:tcPr>
          <w:p w14:paraId="2A948BA7" w14:textId="77777777" w:rsidR="006625EE" w:rsidRPr="003B2893" w:rsidRDefault="006625EE" w:rsidP="00087EF7">
            <w:pPr>
              <w:rPr>
                <w:color w:val="000000" w:themeColor="text1"/>
                <w:sz w:val="20"/>
                <w:szCs w:val="20"/>
              </w:rPr>
            </w:pPr>
          </w:p>
        </w:tc>
        <w:tc>
          <w:tcPr>
            <w:tcW w:w="2993" w:type="dxa"/>
            <w:vAlign w:val="center"/>
          </w:tcPr>
          <w:p w14:paraId="1FBE5AA4"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Retired</w:t>
            </w:r>
          </w:p>
        </w:tc>
        <w:tc>
          <w:tcPr>
            <w:tcW w:w="1766" w:type="dxa"/>
          </w:tcPr>
          <w:p w14:paraId="64A7F84D"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40</w:t>
            </w:r>
          </w:p>
        </w:tc>
        <w:tc>
          <w:tcPr>
            <w:tcW w:w="1764" w:type="dxa"/>
          </w:tcPr>
          <w:p w14:paraId="1AEDA10E"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10.1</w:t>
            </w:r>
          </w:p>
        </w:tc>
      </w:tr>
      <w:tr w:rsidR="006625EE" w:rsidRPr="003B2893" w14:paraId="22C14F34" w14:textId="77777777" w:rsidTr="00087EF7">
        <w:tc>
          <w:tcPr>
            <w:tcW w:w="603" w:type="dxa"/>
            <w:tcBorders>
              <w:top w:val="nil"/>
              <w:bottom w:val="nil"/>
            </w:tcBorders>
            <w:shd w:val="clear" w:color="auto" w:fill="BFBFBF" w:themeFill="background1" w:themeFillShade="BF"/>
          </w:tcPr>
          <w:p w14:paraId="5596E6D8" w14:textId="77777777" w:rsidR="006625EE" w:rsidRPr="003B2893" w:rsidRDefault="006625EE" w:rsidP="00087EF7">
            <w:pPr>
              <w:rPr>
                <w:color w:val="000000" w:themeColor="text1"/>
                <w:sz w:val="20"/>
                <w:szCs w:val="20"/>
              </w:rPr>
            </w:pPr>
          </w:p>
        </w:tc>
        <w:tc>
          <w:tcPr>
            <w:tcW w:w="2986" w:type="dxa"/>
            <w:vAlign w:val="center"/>
          </w:tcPr>
          <w:p w14:paraId="1922DB71"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30 to 39 years</w:t>
            </w:r>
          </w:p>
        </w:tc>
        <w:tc>
          <w:tcPr>
            <w:tcW w:w="1766" w:type="dxa"/>
          </w:tcPr>
          <w:p w14:paraId="694931E6"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111</w:t>
            </w:r>
          </w:p>
        </w:tc>
        <w:tc>
          <w:tcPr>
            <w:tcW w:w="1764" w:type="dxa"/>
          </w:tcPr>
          <w:p w14:paraId="380C3912"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28.0</w:t>
            </w:r>
          </w:p>
        </w:tc>
        <w:tc>
          <w:tcPr>
            <w:tcW w:w="532" w:type="dxa"/>
            <w:tcBorders>
              <w:top w:val="nil"/>
              <w:bottom w:val="single" w:sz="4" w:space="0" w:color="auto"/>
            </w:tcBorders>
            <w:shd w:val="clear" w:color="auto" w:fill="BFBFBF" w:themeFill="background1" w:themeFillShade="BF"/>
          </w:tcPr>
          <w:p w14:paraId="47F62C53" w14:textId="77777777" w:rsidR="006625EE" w:rsidRPr="003B2893" w:rsidRDefault="006625EE" w:rsidP="00087EF7">
            <w:pPr>
              <w:rPr>
                <w:color w:val="000000" w:themeColor="text1"/>
                <w:sz w:val="20"/>
                <w:szCs w:val="20"/>
              </w:rPr>
            </w:pPr>
          </w:p>
        </w:tc>
        <w:tc>
          <w:tcPr>
            <w:tcW w:w="2993" w:type="dxa"/>
            <w:tcBorders>
              <w:bottom w:val="single" w:sz="4" w:space="0" w:color="auto"/>
            </w:tcBorders>
            <w:vAlign w:val="center"/>
          </w:tcPr>
          <w:p w14:paraId="4A0F3C40"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Unemployed</w:t>
            </w:r>
          </w:p>
        </w:tc>
        <w:tc>
          <w:tcPr>
            <w:tcW w:w="1766" w:type="dxa"/>
            <w:tcBorders>
              <w:bottom w:val="single" w:sz="4" w:space="0" w:color="auto"/>
            </w:tcBorders>
          </w:tcPr>
          <w:p w14:paraId="458743C2"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8</w:t>
            </w:r>
          </w:p>
        </w:tc>
        <w:tc>
          <w:tcPr>
            <w:tcW w:w="1764" w:type="dxa"/>
            <w:tcBorders>
              <w:bottom w:val="single" w:sz="4" w:space="0" w:color="auto"/>
            </w:tcBorders>
          </w:tcPr>
          <w:p w14:paraId="713F4184"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2.0</w:t>
            </w:r>
          </w:p>
        </w:tc>
      </w:tr>
      <w:tr w:rsidR="006625EE" w:rsidRPr="003B2893" w14:paraId="4873270C" w14:textId="77777777" w:rsidTr="00087EF7">
        <w:tc>
          <w:tcPr>
            <w:tcW w:w="603" w:type="dxa"/>
            <w:tcBorders>
              <w:top w:val="nil"/>
              <w:bottom w:val="nil"/>
            </w:tcBorders>
            <w:shd w:val="clear" w:color="auto" w:fill="BFBFBF" w:themeFill="background1" w:themeFillShade="BF"/>
          </w:tcPr>
          <w:p w14:paraId="6D08473E" w14:textId="77777777" w:rsidR="006625EE" w:rsidRPr="003B2893" w:rsidRDefault="006625EE" w:rsidP="00087EF7">
            <w:pPr>
              <w:rPr>
                <w:color w:val="000000" w:themeColor="text1"/>
                <w:sz w:val="20"/>
                <w:szCs w:val="20"/>
              </w:rPr>
            </w:pPr>
          </w:p>
        </w:tc>
        <w:tc>
          <w:tcPr>
            <w:tcW w:w="2986" w:type="dxa"/>
            <w:vAlign w:val="center"/>
          </w:tcPr>
          <w:p w14:paraId="71A20F0E"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40 to 49 years</w:t>
            </w:r>
          </w:p>
        </w:tc>
        <w:tc>
          <w:tcPr>
            <w:tcW w:w="1766" w:type="dxa"/>
          </w:tcPr>
          <w:p w14:paraId="71287DE6"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78</w:t>
            </w:r>
          </w:p>
        </w:tc>
        <w:tc>
          <w:tcPr>
            <w:tcW w:w="1764" w:type="dxa"/>
          </w:tcPr>
          <w:p w14:paraId="3972DD76"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19.6</w:t>
            </w:r>
          </w:p>
        </w:tc>
        <w:tc>
          <w:tcPr>
            <w:tcW w:w="3525" w:type="dxa"/>
            <w:gridSpan w:val="2"/>
            <w:tcBorders>
              <w:bottom w:val="nil"/>
              <w:right w:val="nil"/>
            </w:tcBorders>
            <w:shd w:val="clear" w:color="auto" w:fill="BFBFBF" w:themeFill="background1" w:themeFillShade="BF"/>
          </w:tcPr>
          <w:p w14:paraId="06A6C9EB" w14:textId="77777777" w:rsidR="006625EE" w:rsidRPr="003B2893" w:rsidRDefault="006625EE" w:rsidP="00087EF7">
            <w:pPr>
              <w:rPr>
                <w:color w:val="000000" w:themeColor="text1"/>
                <w:sz w:val="20"/>
                <w:szCs w:val="20"/>
              </w:rPr>
            </w:pPr>
            <w:r w:rsidRPr="003B2893">
              <w:rPr>
                <w:b/>
                <w:bCs/>
                <w:color w:val="000000" w:themeColor="text1"/>
                <w:sz w:val="20"/>
                <w:szCs w:val="20"/>
              </w:rPr>
              <w:t xml:space="preserve">Degree </w:t>
            </w:r>
          </w:p>
        </w:tc>
        <w:tc>
          <w:tcPr>
            <w:tcW w:w="1766" w:type="dxa"/>
            <w:tcBorders>
              <w:left w:val="nil"/>
              <w:right w:val="nil"/>
            </w:tcBorders>
            <w:shd w:val="clear" w:color="auto" w:fill="BFBFBF" w:themeFill="background1" w:themeFillShade="BF"/>
          </w:tcPr>
          <w:p w14:paraId="479CEBE0" w14:textId="77777777" w:rsidR="006625EE" w:rsidRPr="003B2893" w:rsidRDefault="006625EE" w:rsidP="00087EF7">
            <w:pPr>
              <w:rPr>
                <w:color w:val="000000" w:themeColor="text1"/>
                <w:sz w:val="20"/>
                <w:szCs w:val="20"/>
              </w:rPr>
            </w:pPr>
          </w:p>
        </w:tc>
        <w:tc>
          <w:tcPr>
            <w:tcW w:w="1764" w:type="dxa"/>
            <w:tcBorders>
              <w:left w:val="nil"/>
            </w:tcBorders>
            <w:shd w:val="clear" w:color="auto" w:fill="BFBFBF" w:themeFill="background1" w:themeFillShade="BF"/>
          </w:tcPr>
          <w:p w14:paraId="6A11D05B" w14:textId="77777777" w:rsidR="006625EE" w:rsidRPr="003B2893" w:rsidRDefault="006625EE" w:rsidP="00087EF7">
            <w:pPr>
              <w:rPr>
                <w:color w:val="000000" w:themeColor="text1"/>
                <w:sz w:val="20"/>
                <w:szCs w:val="20"/>
              </w:rPr>
            </w:pPr>
          </w:p>
        </w:tc>
      </w:tr>
      <w:tr w:rsidR="006625EE" w:rsidRPr="003B2893" w14:paraId="30FC0149" w14:textId="77777777" w:rsidTr="00087EF7">
        <w:tc>
          <w:tcPr>
            <w:tcW w:w="603" w:type="dxa"/>
            <w:tcBorders>
              <w:top w:val="nil"/>
              <w:bottom w:val="nil"/>
            </w:tcBorders>
            <w:shd w:val="clear" w:color="auto" w:fill="BFBFBF" w:themeFill="background1" w:themeFillShade="BF"/>
          </w:tcPr>
          <w:p w14:paraId="04ADD819" w14:textId="77777777" w:rsidR="006625EE" w:rsidRPr="003B2893" w:rsidRDefault="006625EE" w:rsidP="00087EF7">
            <w:pPr>
              <w:rPr>
                <w:color w:val="000000" w:themeColor="text1"/>
                <w:sz w:val="20"/>
                <w:szCs w:val="20"/>
              </w:rPr>
            </w:pPr>
          </w:p>
        </w:tc>
        <w:tc>
          <w:tcPr>
            <w:tcW w:w="2986" w:type="dxa"/>
            <w:vAlign w:val="center"/>
          </w:tcPr>
          <w:p w14:paraId="1C47D74E"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50 to 59 years</w:t>
            </w:r>
          </w:p>
        </w:tc>
        <w:tc>
          <w:tcPr>
            <w:tcW w:w="1766" w:type="dxa"/>
          </w:tcPr>
          <w:p w14:paraId="0B1B82DD"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48</w:t>
            </w:r>
          </w:p>
        </w:tc>
        <w:tc>
          <w:tcPr>
            <w:tcW w:w="1764" w:type="dxa"/>
          </w:tcPr>
          <w:p w14:paraId="3977FC40"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12.1</w:t>
            </w:r>
          </w:p>
        </w:tc>
        <w:tc>
          <w:tcPr>
            <w:tcW w:w="532" w:type="dxa"/>
            <w:tcBorders>
              <w:top w:val="nil"/>
              <w:bottom w:val="nil"/>
            </w:tcBorders>
            <w:shd w:val="clear" w:color="auto" w:fill="BFBFBF" w:themeFill="background1" w:themeFillShade="BF"/>
          </w:tcPr>
          <w:p w14:paraId="4B150448" w14:textId="77777777" w:rsidR="006625EE" w:rsidRPr="003B2893" w:rsidRDefault="006625EE" w:rsidP="00087EF7">
            <w:pPr>
              <w:rPr>
                <w:color w:val="000000" w:themeColor="text1"/>
                <w:sz w:val="20"/>
                <w:szCs w:val="20"/>
              </w:rPr>
            </w:pPr>
          </w:p>
        </w:tc>
        <w:tc>
          <w:tcPr>
            <w:tcW w:w="2993" w:type="dxa"/>
            <w:vAlign w:val="center"/>
          </w:tcPr>
          <w:p w14:paraId="0052209E"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High school</w:t>
            </w:r>
          </w:p>
        </w:tc>
        <w:tc>
          <w:tcPr>
            <w:tcW w:w="1766" w:type="dxa"/>
          </w:tcPr>
          <w:p w14:paraId="69B9F46F"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55</w:t>
            </w:r>
          </w:p>
        </w:tc>
        <w:tc>
          <w:tcPr>
            <w:tcW w:w="1764" w:type="dxa"/>
          </w:tcPr>
          <w:p w14:paraId="1DE33885"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13.9</w:t>
            </w:r>
          </w:p>
        </w:tc>
      </w:tr>
      <w:tr w:rsidR="006625EE" w:rsidRPr="003B2893" w14:paraId="7E4CB456" w14:textId="77777777" w:rsidTr="00087EF7">
        <w:tc>
          <w:tcPr>
            <w:tcW w:w="603" w:type="dxa"/>
            <w:tcBorders>
              <w:top w:val="nil"/>
              <w:bottom w:val="nil"/>
            </w:tcBorders>
            <w:shd w:val="clear" w:color="auto" w:fill="BFBFBF" w:themeFill="background1" w:themeFillShade="BF"/>
          </w:tcPr>
          <w:p w14:paraId="4ECA257C" w14:textId="77777777" w:rsidR="006625EE" w:rsidRPr="003B2893" w:rsidRDefault="006625EE" w:rsidP="00087EF7">
            <w:pPr>
              <w:rPr>
                <w:color w:val="000000" w:themeColor="text1"/>
                <w:sz w:val="20"/>
                <w:szCs w:val="20"/>
              </w:rPr>
            </w:pPr>
          </w:p>
        </w:tc>
        <w:tc>
          <w:tcPr>
            <w:tcW w:w="2986" w:type="dxa"/>
            <w:tcBorders>
              <w:bottom w:val="single" w:sz="4" w:space="0" w:color="auto"/>
            </w:tcBorders>
            <w:vAlign w:val="center"/>
          </w:tcPr>
          <w:p w14:paraId="3C0CE954"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60 years old or more</w:t>
            </w:r>
          </w:p>
        </w:tc>
        <w:tc>
          <w:tcPr>
            <w:tcW w:w="1766" w:type="dxa"/>
            <w:tcBorders>
              <w:bottom w:val="single" w:sz="4" w:space="0" w:color="auto"/>
            </w:tcBorders>
          </w:tcPr>
          <w:p w14:paraId="566008D7"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48</w:t>
            </w:r>
          </w:p>
        </w:tc>
        <w:tc>
          <w:tcPr>
            <w:tcW w:w="1764" w:type="dxa"/>
            <w:tcBorders>
              <w:bottom w:val="single" w:sz="4" w:space="0" w:color="auto"/>
            </w:tcBorders>
          </w:tcPr>
          <w:p w14:paraId="3D400B54"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12.1</w:t>
            </w:r>
          </w:p>
        </w:tc>
        <w:tc>
          <w:tcPr>
            <w:tcW w:w="532" w:type="dxa"/>
            <w:tcBorders>
              <w:top w:val="nil"/>
              <w:bottom w:val="nil"/>
            </w:tcBorders>
            <w:shd w:val="clear" w:color="auto" w:fill="BFBFBF" w:themeFill="background1" w:themeFillShade="BF"/>
          </w:tcPr>
          <w:p w14:paraId="5CFF6C95" w14:textId="77777777" w:rsidR="006625EE" w:rsidRPr="003B2893" w:rsidRDefault="006625EE" w:rsidP="00087EF7">
            <w:pPr>
              <w:rPr>
                <w:color w:val="000000" w:themeColor="text1"/>
                <w:sz w:val="20"/>
                <w:szCs w:val="20"/>
              </w:rPr>
            </w:pPr>
          </w:p>
        </w:tc>
        <w:tc>
          <w:tcPr>
            <w:tcW w:w="2993" w:type="dxa"/>
            <w:vAlign w:val="center"/>
          </w:tcPr>
          <w:p w14:paraId="4DF56C84"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Undergraduate</w:t>
            </w:r>
          </w:p>
        </w:tc>
        <w:tc>
          <w:tcPr>
            <w:tcW w:w="1766" w:type="dxa"/>
          </w:tcPr>
          <w:p w14:paraId="5B50DC5E"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114</w:t>
            </w:r>
          </w:p>
        </w:tc>
        <w:tc>
          <w:tcPr>
            <w:tcW w:w="1764" w:type="dxa"/>
          </w:tcPr>
          <w:p w14:paraId="4822E8E0"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28.7</w:t>
            </w:r>
          </w:p>
        </w:tc>
      </w:tr>
      <w:tr w:rsidR="006625EE" w:rsidRPr="003B2893" w14:paraId="248826AA" w14:textId="77777777" w:rsidTr="00087EF7">
        <w:tc>
          <w:tcPr>
            <w:tcW w:w="603" w:type="dxa"/>
            <w:tcBorders>
              <w:top w:val="nil"/>
              <w:bottom w:val="single" w:sz="4" w:space="0" w:color="auto"/>
            </w:tcBorders>
            <w:shd w:val="clear" w:color="auto" w:fill="BFBFBF" w:themeFill="background1" w:themeFillShade="BF"/>
          </w:tcPr>
          <w:p w14:paraId="5FAF34B6" w14:textId="77777777" w:rsidR="006625EE" w:rsidRPr="003B2893" w:rsidRDefault="006625EE" w:rsidP="00087EF7">
            <w:pPr>
              <w:rPr>
                <w:color w:val="000000" w:themeColor="text1"/>
                <w:sz w:val="20"/>
                <w:szCs w:val="20"/>
              </w:rPr>
            </w:pPr>
          </w:p>
        </w:tc>
        <w:tc>
          <w:tcPr>
            <w:tcW w:w="2986" w:type="dxa"/>
            <w:tcBorders>
              <w:bottom w:val="single" w:sz="4" w:space="0" w:color="auto"/>
              <w:right w:val="nil"/>
            </w:tcBorders>
          </w:tcPr>
          <w:p w14:paraId="5F86127E" w14:textId="77777777" w:rsidR="006625EE" w:rsidRPr="003B2893" w:rsidRDefault="006625EE" w:rsidP="00087EF7">
            <w:pPr>
              <w:rPr>
                <w:color w:val="000000" w:themeColor="text1"/>
                <w:sz w:val="20"/>
                <w:szCs w:val="20"/>
              </w:rPr>
            </w:pPr>
          </w:p>
        </w:tc>
        <w:tc>
          <w:tcPr>
            <w:tcW w:w="1766" w:type="dxa"/>
            <w:tcBorders>
              <w:left w:val="nil"/>
              <w:bottom w:val="single" w:sz="4" w:space="0" w:color="auto"/>
              <w:right w:val="nil"/>
            </w:tcBorders>
          </w:tcPr>
          <w:p w14:paraId="35804696" w14:textId="77777777" w:rsidR="006625EE" w:rsidRPr="003B2893" w:rsidRDefault="006625EE" w:rsidP="00087EF7">
            <w:pPr>
              <w:rPr>
                <w:color w:val="000000" w:themeColor="text1"/>
                <w:sz w:val="20"/>
                <w:szCs w:val="20"/>
              </w:rPr>
            </w:pPr>
          </w:p>
        </w:tc>
        <w:tc>
          <w:tcPr>
            <w:tcW w:w="1764" w:type="dxa"/>
            <w:tcBorders>
              <w:left w:val="nil"/>
              <w:bottom w:val="single" w:sz="4" w:space="0" w:color="auto"/>
            </w:tcBorders>
          </w:tcPr>
          <w:p w14:paraId="1520C807" w14:textId="77777777" w:rsidR="006625EE" w:rsidRPr="003B2893" w:rsidRDefault="006625EE" w:rsidP="00087EF7">
            <w:pPr>
              <w:rPr>
                <w:color w:val="000000" w:themeColor="text1"/>
                <w:sz w:val="20"/>
                <w:szCs w:val="20"/>
              </w:rPr>
            </w:pPr>
          </w:p>
        </w:tc>
        <w:tc>
          <w:tcPr>
            <w:tcW w:w="532" w:type="dxa"/>
            <w:tcBorders>
              <w:top w:val="nil"/>
              <w:bottom w:val="single" w:sz="4" w:space="0" w:color="auto"/>
            </w:tcBorders>
            <w:shd w:val="clear" w:color="auto" w:fill="BFBFBF" w:themeFill="background1" w:themeFillShade="BF"/>
          </w:tcPr>
          <w:p w14:paraId="25A67EB9" w14:textId="77777777" w:rsidR="006625EE" w:rsidRPr="003B2893" w:rsidRDefault="006625EE" w:rsidP="00087EF7">
            <w:pPr>
              <w:rPr>
                <w:color w:val="000000" w:themeColor="text1"/>
                <w:sz w:val="20"/>
                <w:szCs w:val="20"/>
              </w:rPr>
            </w:pPr>
          </w:p>
        </w:tc>
        <w:tc>
          <w:tcPr>
            <w:tcW w:w="2993" w:type="dxa"/>
            <w:tcBorders>
              <w:bottom w:val="single" w:sz="4" w:space="0" w:color="auto"/>
            </w:tcBorders>
            <w:vAlign w:val="center"/>
          </w:tcPr>
          <w:p w14:paraId="7F58524D" w14:textId="77777777" w:rsidR="006625EE" w:rsidRPr="003B2893" w:rsidRDefault="006625EE" w:rsidP="00087EF7">
            <w:pPr>
              <w:autoSpaceDE w:val="0"/>
              <w:autoSpaceDN w:val="0"/>
              <w:adjustRightInd w:val="0"/>
              <w:ind w:left="60" w:right="60"/>
              <w:rPr>
                <w:color w:val="000000" w:themeColor="text1"/>
                <w:sz w:val="20"/>
                <w:szCs w:val="20"/>
              </w:rPr>
            </w:pPr>
            <w:r w:rsidRPr="003B2893">
              <w:rPr>
                <w:color w:val="000000" w:themeColor="text1"/>
                <w:sz w:val="20"/>
                <w:szCs w:val="20"/>
              </w:rPr>
              <w:t>Postgraduate and above</w:t>
            </w:r>
          </w:p>
        </w:tc>
        <w:tc>
          <w:tcPr>
            <w:tcW w:w="1766" w:type="dxa"/>
            <w:tcBorders>
              <w:bottom w:val="single" w:sz="4" w:space="0" w:color="auto"/>
            </w:tcBorders>
          </w:tcPr>
          <w:p w14:paraId="7A5A3EAB"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228</w:t>
            </w:r>
          </w:p>
        </w:tc>
        <w:tc>
          <w:tcPr>
            <w:tcW w:w="1764" w:type="dxa"/>
            <w:tcBorders>
              <w:bottom w:val="single" w:sz="4" w:space="0" w:color="auto"/>
            </w:tcBorders>
          </w:tcPr>
          <w:p w14:paraId="73231922" w14:textId="77777777" w:rsidR="006625EE" w:rsidRPr="003B2893" w:rsidRDefault="006625EE" w:rsidP="00087EF7">
            <w:pPr>
              <w:autoSpaceDE w:val="0"/>
              <w:autoSpaceDN w:val="0"/>
              <w:adjustRightInd w:val="0"/>
              <w:ind w:left="60" w:right="60"/>
              <w:jc w:val="right"/>
              <w:rPr>
                <w:color w:val="000000" w:themeColor="text1"/>
                <w:sz w:val="20"/>
                <w:szCs w:val="20"/>
              </w:rPr>
            </w:pPr>
            <w:r w:rsidRPr="003B2893">
              <w:rPr>
                <w:rFonts w:ascii="Arial" w:hAnsi="Arial" w:cs="Arial"/>
                <w:color w:val="000000" w:themeColor="text1"/>
                <w:sz w:val="18"/>
                <w:szCs w:val="18"/>
              </w:rPr>
              <w:t>57.4</w:t>
            </w:r>
          </w:p>
        </w:tc>
      </w:tr>
    </w:tbl>
    <w:p w14:paraId="163FFE3C" w14:textId="77777777" w:rsidR="006625EE" w:rsidRPr="003B2893" w:rsidRDefault="006625EE" w:rsidP="006625EE">
      <w:pPr>
        <w:spacing w:line="360" w:lineRule="auto"/>
        <w:rPr>
          <w:color w:val="000000" w:themeColor="text1"/>
          <w:sz w:val="20"/>
          <w:szCs w:val="20"/>
        </w:rPr>
      </w:pPr>
    </w:p>
    <w:p w14:paraId="3008F94C" w14:textId="77777777" w:rsidR="006625EE" w:rsidRPr="003B2893" w:rsidRDefault="006625EE" w:rsidP="006625EE">
      <w:pPr>
        <w:spacing w:after="160" w:line="259" w:lineRule="auto"/>
        <w:rPr>
          <w:color w:val="000000" w:themeColor="text1"/>
          <w:sz w:val="20"/>
          <w:szCs w:val="20"/>
        </w:rPr>
      </w:pPr>
      <w:r w:rsidRPr="003B2893">
        <w:rPr>
          <w:color w:val="000000" w:themeColor="text1"/>
          <w:sz w:val="20"/>
          <w:szCs w:val="20"/>
        </w:rPr>
        <w:br w:type="page"/>
      </w:r>
    </w:p>
    <w:p w14:paraId="6350A69C" w14:textId="77777777" w:rsidR="006625EE" w:rsidRPr="003B2893" w:rsidRDefault="006625EE" w:rsidP="006625EE">
      <w:pPr>
        <w:spacing w:line="360" w:lineRule="auto"/>
        <w:rPr>
          <w:color w:val="000000" w:themeColor="text1"/>
          <w:sz w:val="20"/>
          <w:szCs w:val="20"/>
        </w:rPr>
      </w:pPr>
    </w:p>
    <w:p w14:paraId="28148BE2" w14:textId="77777777" w:rsidR="006625EE" w:rsidRPr="003B2893" w:rsidRDefault="006625EE" w:rsidP="006625EE">
      <w:pPr>
        <w:spacing w:line="360" w:lineRule="auto"/>
        <w:rPr>
          <w:b/>
          <w:color w:val="000000" w:themeColor="text1"/>
          <w:sz w:val="20"/>
          <w:szCs w:val="20"/>
        </w:rPr>
      </w:pPr>
      <w:r w:rsidRPr="003B2893">
        <w:rPr>
          <w:b/>
          <w:color w:val="000000" w:themeColor="text1"/>
          <w:sz w:val="20"/>
          <w:szCs w:val="20"/>
        </w:rPr>
        <w:t>Table 3: Construct relationships and discriminant validity</w:t>
      </w:r>
    </w:p>
    <w:tbl>
      <w:tblPr>
        <w:tblW w:w="10713" w:type="dxa"/>
        <w:tblCellMar>
          <w:left w:w="0" w:type="dxa"/>
          <w:right w:w="0" w:type="dxa"/>
        </w:tblCellMar>
        <w:tblLook w:val="04A0" w:firstRow="1" w:lastRow="0" w:firstColumn="1" w:lastColumn="0" w:noHBand="0" w:noVBand="1"/>
      </w:tblPr>
      <w:tblGrid>
        <w:gridCol w:w="2369"/>
        <w:gridCol w:w="988"/>
        <w:gridCol w:w="988"/>
        <w:gridCol w:w="988"/>
        <w:gridCol w:w="988"/>
        <w:gridCol w:w="1067"/>
        <w:gridCol w:w="1039"/>
        <w:gridCol w:w="988"/>
        <w:gridCol w:w="1298"/>
      </w:tblGrid>
      <w:tr w:rsidR="006625EE" w:rsidRPr="003B2893" w14:paraId="617246D7" w14:textId="77777777" w:rsidTr="00087EF7">
        <w:trPr>
          <w:cantSplit/>
          <w:trHeight w:val="1857"/>
        </w:trPr>
        <w:tc>
          <w:tcPr>
            <w:tcW w:w="2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7473571" w14:textId="77777777" w:rsidR="006625EE" w:rsidRPr="003B2893" w:rsidRDefault="006625EE" w:rsidP="00087EF7">
            <w:pPr>
              <w:rPr>
                <w:b/>
                <w:bCs/>
                <w:color w:val="000000" w:themeColor="text1"/>
                <w:sz w:val="20"/>
                <w:szCs w:val="20"/>
                <w:lang w:val="en-GB" w:eastAsia="en-GB"/>
              </w:rPr>
            </w:pPr>
          </w:p>
        </w:tc>
        <w:tc>
          <w:tcPr>
            <w:tcW w:w="98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1DA0FCF" w14:textId="77777777" w:rsidR="006625EE" w:rsidRPr="003B2893" w:rsidRDefault="006625EE" w:rsidP="00087EF7">
            <w:pPr>
              <w:rPr>
                <w:b/>
                <w:bCs/>
                <w:color w:val="000000" w:themeColor="text1"/>
                <w:sz w:val="20"/>
                <w:szCs w:val="20"/>
              </w:rPr>
            </w:pPr>
            <w:r w:rsidRPr="003B2893">
              <w:rPr>
                <w:b/>
                <w:bCs/>
                <w:color w:val="000000" w:themeColor="text1"/>
                <w:sz w:val="20"/>
                <w:szCs w:val="20"/>
              </w:rPr>
              <w:t>CR</w:t>
            </w:r>
          </w:p>
        </w:tc>
        <w:tc>
          <w:tcPr>
            <w:tcW w:w="98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59D5748" w14:textId="77777777" w:rsidR="006625EE" w:rsidRPr="003B2893" w:rsidRDefault="006625EE" w:rsidP="00087EF7">
            <w:pPr>
              <w:rPr>
                <w:b/>
                <w:bCs/>
                <w:color w:val="000000" w:themeColor="text1"/>
                <w:sz w:val="20"/>
                <w:szCs w:val="20"/>
              </w:rPr>
            </w:pPr>
            <w:r w:rsidRPr="003B2893">
              <w:rPr>
                <w:b/>
                <w:bCs/>
                <w:color w:val="000000" w:themeColor="text1"/>
                <w:sz w:val="20"/>
                <w:szCs w:val="20"/>
              </w:rPr>
              <w:t>AVE</w:t>
            </w:r>
          </w:p>
        </w:tc>
        <w:tc>
          <w:tcPr>
            <w:tcW w:w="98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02A5240" w14:textId="77777777" w:rsidR="006625EE" w:rsidRPr="003B2893" w:rsidRDefault="006625EE" w:rsidP="00087EF7">
            <w:pPr>
              <w:rPr>
                <w:b/>
                <w:bCs/>
                <w:color w:val="000000" w:themeColor="text1"/>
                <w:sz w:val="20"/>
                <w:szCs w:val="20"/>
              </w:rPr>
            </w:pPr>
            <w:r w:rsidRPr="003B2893">
              <w:rPr>
                <w:b/>
                <w:bCs/>
                <w:color w:val="000000" w:themeColor="text1"/>
                <w:sz w:val="20"/>
                <w:szCs w:val="20"/>
              </w:rPr>
              <w:t>MSV</w:t>
            </w:r>
          </w:p>
        </w:tc>
        <w:tc>
          <w:tcPr>
            <w:tcW w:w="988" w:type="dxa"/>
            <w:tcBorders>
              <w:top w:val="single" w:sz="4" w:space="0" w:color="auto"/>
              <w:left w:val="nil"/>
              <w:bottom w:val="single" w:sz="4" w:space="0" w:color="auto"/>
              <w:right w:val="single" w:sz="4" w:space="0" w:color="auto"/>
            </w:tcBorders>
            <w:shd w:val="clear" w:color="auto" w:fill="BFBFBF" w:themeFill="background1" w:themeFillShade="BF"/>
            <w:noWrap/>
            <w:textDirection w:val="btLr"/>
            <w:vAlign w:val="bottom"/>
            <w:hideMark/>
          </w:tcPr>
          <w:p w14:paraId="52A24D12" w14:textId="77777777" w:rsidR="006625EE" w:rsidRPr="003B2893" w:rsidRDefault="006625EE" w:rsidP="00087EF7">
            <w:pPr>
              <w:ind w:left="113" w:right="113"/>
              <w:rPr>
                <w:b/>
                <w:bCs/>
                <w:color w:val="000000" w:themeColor="text1"/>
                <w:sz w:val="20"/>
                <w:szCs w:val="20"/>
              </w:rPr>
            </w:pPr>
            <w:r w:rsidRPr="003B2893">
              <w:rPr>
                <w:b/>
                <w:bCs/>
                <w:color w:val="000000" w:themeColor="text1"/>
                <w:sz w:val="20"/>
                <w:szCs w:val="20"/>
              </w:rPr>
              <w:t>IMAGE</w:t>
            </w:r>
          </w:p>
        </w:tc>
        <w:tc>
          <w:tcPr>
            <w:tcW w:w="1067" w:type="dxa"/>
            <w:tcBorders>
              <w:top w:val="single" w:sz="4" w:space="0" w:color="auto"/>
              <w:left w:val="nil"/>
              <w:bottom w:val="single" w:sz="4" w:space="0" w:color="auto"/>
              <w:right w:val="single" w:sz="4" w:space="0" w:color="auto"/>
            </w:tcBorders>
            <w:shd w:val="clear" w:color="auto" w:fill="BFBFBF" w:themeFill="background1" w:themeFillShade="BF"/>
            <w:noWrap/>
            <w:textDirection w:val="btLr"/>
            <w:vAlign w:val="bottom"/>
            <w:hideMark/>
          </w:tcPr>
          <w:p w14:paraId="377393FD" w14:textId="77777777" w:rsidR="006625EE" w:rsidRPr="003B2893" w:rsidRDefault="006625EE" w:rsidP="00087EF7">
            <w:pPr>
              <w:ind w:left="113" w:right="113"/>
              <w:rPr>
                <w:b/>
                <w:bCs/>
                <w:color w:val="000000" w:themeColor="text1"/>
                <w:sz w:val="20"/>
                <w:szCs w:val="20"/>
              </w:rPr>
            </w:pPr>
            <w:r w:rsidRPr="003B2893">
              <w:rPr>
                <w:b/>
                <w:bCs/>
                <w:color w:val="000000" w:themeColor="text1"/>
                <w:sz w:val="20"/>
                <w:szCs w:val="20"/>
              </w:rPr>
              <w:t>CUSORIENT</w:t>
            </w:r>
          </w:p>
        </w:tc>
        <w:tc>
          <w:tcPr>
            <w:tcW w:w="1039" w:type="dxa"/>
            <w:tcBorders>
              <w:top w:val="single" w:sz="4" w:space="0" w:color="auto"/>
              <w:left w:val="nil"/>
              <w:bottom w:val="single" w:sz="4" w:space="0" w:color="auto"/>
              <w:right w:val="single" w:sz="4" w:space="0" w:color="auto"/>
            </w:tcBorders>
            <w:shd w:val="clear" w:color="auto" w:fill="BFBFBF" w:themeFill="background1" w:themeFillShade="BF"/>
            <w:noWrap/>
            <w:textDirection w:val="btLr"/>
            <w:vAlign w:val="bottom"/>
            <w:hideMark/>
          </w:tcPr>
          <w:p w14:paraId="680132B1" w14:textId="77777777" w:rsidR="006625EE" w:rsidRPr="003B2893" w:rsidRDefault="006625EE" w:rsidP="00087EF7">
            <w:pPr>
              <w:ind w:left="113" w:right="113"/>
              <w:rPr>
                <w:b/>
                <w:bCs/>
                <w:color w:val="000000" w:themeColor="text1"/>
                <w:sz w:val="20"/>
                <w:szCs w:val="20"/>
              </w:rPr>
            </w:pPr>
            <w:r w:rsidRPr="003B2893">
              <w:rPr>
                <w:b/>
                <w:bCs/>
                <w:color w:val="000000" w:themeColor="text1"/>
                <w:sz w:val="20"/>
                <w:szCs w:val="20"/>
              </w:rPr>
              <w:t>AWARENESS</w:t>
            </w:r>
          </w:p>
        </w:tc>
        <w:tc>
          <w:tcPr>
            <w:tcW w:w="988" w:type="dxa"/>
            <w:tcBorders>
              <w:top w:val="single" w:sz="4" w:space="0" w:color="auto"/>
              <w:left w:val="nil"/>
              <w:bottom w:val="single" w:sz="4" w:space="0" w:color="auto"/>
              <w:right w:val="single" w:sz="4" w:space="0" w:color="auto"/>
            </w:tcBorders>
            <w:shd w:val="clear" w:color="auto" w:fill="BFBFBF" w:themeFill="background1" w:themeFillShade="BF"/>
            <w:noWrap/>
            <w:textDirection w:val="btLr"/>
            <w:vAlign w:val="bottom"/>
            <w:hideMark/>
          </w:tcPr>
          <w:p w14:paraId="11028BB7" w14:textId="77777777" w:rsidR="006625EE" w:rsidRPr="003B2893" w:rsidRDefault="006625EE" w:rsidP="00087EF7">
            <w:pPr>
              <w:ind w:left="113" w:right="113"/>
              <w:rPr>
                <w:b/>
                <w:bCs/>
                <w:color w:val="000000" w:themeColor="text1"/>
                <w:sz w:val="20"/>
                <w:szCs w:val="20"/>
              </w:rPr>
            </w:pPr>
            <w:r w:rsidRPr="003B2893">
              <w:rPr>
                <w:b/>
                <w:bCs/>
                <w:color w:val="000000" w:themeColor="text1"/>
                <w:sz w:val="20"/>
                <w:szCs w:val="20"/>
              </w:rPr>
              <w:t>SATISFACTION</w:t>
            </w:r>
          </w:p>
        </w:tc>
        <w:tc>
          <w:tcPr>
            <w:tcW w:w="1298" w:type="dxa"/>
            <w:tcBorders>
              <w:top w:val="single" w:sz="4" w:space="0" w:color="auto"/>
              <w:left w:val="nil"/>
              <w:bottom w:val="single" w:sz="4" w:space="0" w:color="auto"/>
              <w:right w:val="single" w:sz="4" w:space="0" w:color="auto"/>
            </w:tcBorders>
            <w:shd w:val="clear" w:color="auto" w:fill="BFBFBF" w:themeFill="background1" w:themeFillShade="BF"/>
            <w:noWrap/>
            <w:textDirection w:val="btLr"/>
            <w:vAlign w:val="bottom"/>
          </w:tcPr>
          <w:p w14:paraId="29B6B609" w14:textId="77777777" w:rsidR="006625EE" w:rsidRPr="003B2893" w:rsidRDefault="006625EE" w:rsidP="00087EF7">
            <w:pPr>
              <w:ind w:left="113" w:right="113"/>
              <w:rPr>
                <w:b/>
                <w:bCs/>
                <w:color w:val="000000" w:themeColor="text1"/>
                <w:sz w:val="20"/>
                <w:szCs w:val="20"/>
              </w:rPr>
            </w:pPr>
            <w:r w:rsidRPr="003B2893">
              <w:rPr>
                <w:b/>
                <w:bCs/>
                <w:color w:val="000000" w:themeColor="text1"/>
                <w:sz w:val="20"/>
                <w:szCs w:val="20"/>
              </w:rPr>
              <w:t>LOYALTY</w:t>
            </w:r>
          </w:p>
        </w:tc>
      </w:tr>
      <w:tr w:rsidR="006625EE" w:rsidRPr="003B2893" w14:paraId="2116DEAA" w14:textId="77777777" w:rsidTr="00087EF7">
        <w:trPr>
          <w:trHeight w:val="300"/>
        </w:trPr>
        <w:tc>
          <w:tcPr>
            <w:tcW w:w="236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814A28F" w14:textId="77777777" w:rsidR="006625EE" w:rsidRPr="003B2893" w:rsidRDefault="006625EE" w:rsidP="00087EF7">
            <w:pPr>
              <w:rPr>
                <w:b/>
                <w:bCs/>
                <w:color w:val="000000" w:themeColor="text1"/>
                <w:sz w:val="20"/>
                <w:szCs w:val="20"/>
                <w:lang w:val="en-GB"/>
              </w:rPr>
            </w:pPr>
            <w:r w:rsidRPr="003B2893">
              <w:rPr>
                <w:b/>
                <w:bCs/>
                <w:color w:val="000000" w:themeColor="text1"/>
                <w:sz w:val="20"/>
                <w:szCs w:val="20"/>
                <w:lang w:val="en-GB"/>
              </w:rPr>
              <w:t>Image</w:t>
            </w:r>
          </w:p>
        </w:tc>
        <w:tc>
          <w:tcPr>
            <w:tcW w:w="0" w:type="auto"/>
            <w:tcBorders>
              <w:top w:val="nil"/>
              <w:left w:val="nil"/>
              <w:bottom w:val="single" w:sz="4" w:space="0" w:color="auto"/>
              <w:right w:val="single" w:sz="4" w:space="0" w:color="auto"/>
            </w:tcBorders>
            <w:shd w:val="clear" w:color="auto" w:fill="auto"/>
            <w:noWrap/>
            <w:vAlign w:val="bottom"/>
          </w:tcPr>
          <w:p w14:paraId="4AAD3CD6"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0.927</w:t>
            </w:r>
          </w:p>
        </w:tc>
        <w:tc>
          <w:tcPr>
            <w:tcW w:w="0" w:type="auto"/>
            <w:tcBorders>
              <w:top w:val="nil"/>
              <w:left w:val="nil"/>
              <w:bottom w:val="single" w:sz="4" w:space="0" w:color="auto"/>
              <w:right w:val="single" w:sz="4" w:space="0" w:color="auto"/>
            </w:tcBorders>
            <w:shd w:val="clear" w:color="auto" w:fill="auto"/>
            <w:noWrap/>
            <w:vAlign w:val="bottom"/>
          </w:tcPr>
          <w:p w14:paraId="7303C55D"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0.763</w:t>
            </w:r>
          </w:p>
        </w:tc>
        <w:tc>
          <w:tcPr>
            <w:tcW w:w="0" w:type="auto"/>
            <w:tcBorders>
              <w:top w:val="nil"/>
              <w:left w:val="nil"/>
              <w:bottom w:val="single" w:sz="4" w:space="0" w:color="auto"/>
              <w:right w:val="single" w:sz="4" w:space="0" w:color="auto"/>
            </w:tcBorders>
            <w:shd w:val="clear" w:color="auto" w:fill="auto"/>
            <w:noWrap/>
            <w:vAlign w:val="bottom"/>
          </w:tcPr>
          <w:p w14:paraId="72B78901"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0.095</w:t>
            </w:r>
          </w:p>
        </w:tc>
        <w:tc>
          <w:tcPr>
            <w:tcW w:w="0" w:type="auto"/>
            <w:tcBorders>
              <w:top w:val="nil"/>
              <w:left w:val="nil"/>
              <w:bottom w:val="single" w:sz="4" w:space="0" w:color="auto"/>
              <w:right w:val="single" w:sz="4" w:space="0" w:color="auto"/>
            </w:tcBorders>
            <w:shd w:val="clear" w:color="auto" w:fill="auto"/>
            <w:noWrap/>
            <w:vAlign w:val="bottom"/>
          </w:tcPr>
          <w:p w14:paraId="060FCDE6" w14:textId="77777777" w:rsidR="006625EE" w:rsidRPr="003B2893" w:rsidRDefault="006625EE" w:rsidP="00087EF7">
            <w:pPr>
              <w:jc w:val="right"/>
              <w:rPr>
                <w:b/>
                <w:bCs/>
                <w:color w:val="000000" w:themeColor="text1"/>
                <w:sz w:val="20"/>
                <w:szCs w:val="20"/>
                <w:lang w:val="en-GB" w:eastAsia="en-GB"/>
              </w:rPr>
            </w:pPr>
            <w:r w:rsidRPr="003B2893">
              <w:rPr>
                <w:b/>
                <w:bCs/>
                <w:color w:val="000000" w:themeColor="text1"/>
                <w:sz w:val="20"/>
                <w:szCs w:val="20"/>
                <w:lang w:val="en-GB" w:eastAsia="en-GB"/>
              </w:rPr>
              <w:t>0.873</w:t>
            </w:r>
          </w:p>
        </w:tc>
        <w:tc>
          <w:tcPr>
            <w:tcW w:w="0" w:type="auto"/>
            <w:tcBorders>
              <w:top w:val="nil"/>
              <w:left w:val="nil"/>
              <w:bottom w:val="single" w:sz="4" w:space="0" w:color="auto"/>
              <w:right w:val="single" w:sz="4" w:space="0" w:color="auto"/>
            </w:tcBorders>
            <w:shd w:val="clear" w:color="auto" w:fill="auto"/>
            <w:noWrap/>
            <w:vAlign w:val="bottom"/>
          </w:tcPr>
          <w:p w14:paraId="275A9EA3" w14:textId="77777777" w:rsidR="006625EE" w:rsidRPr="003B2893" w:rsidRDefault="006625EE" w:rsidP="00087EF7">
            <w:pPr>
              <w:rPr>
                <w:color w:val="000000" w:themeColor="text1"/>
                <w:sz w:val="20"/>
                <w:szCs w:val="20"/>
                <w:lang w:val="en-GB" w:eastAsia="en-GB"/>
              </w:rPr>
            </w:pPr>
            <w:r w:rsidRPr="003B2893">
              <w:rPr>
                <w:color w:val="000000" w:themeColor="text1"/>
                <w:sz w:val="20"/>
                <w:szCs w:val="20"/>
                <w:lang w:val="en-GB" w:eastAsia="en-GB"/>
              </w:rPr>
              <w:t> </w:t>
            </w:r>
          </w:p>
        </w:tc>
        <w:tc>
          <w:tcPr>
            <w:tcW w:w="0" w:type="auto"/>
            <w:tcBorders>
              <w:top w:val="nil"/>
              <w:left w:val="nil"/>
              <w:bottom w:val="single" w:sz="4" w:space="0" w:color="auto"/>
              <w:right w:val="single" w:sz="4" w:space="0" w:color="auto"/>
            </w:tcBorders>
            <w:shd w:val="clear" w:color="auto" w:fill="auto"/>
            <w:noWrap/>
            <w:vAlign w:val="bottom"/>
          </w:tcPr>
          <w:p w14:paraId="5A84A1E3" w14:textId="77777777" w:rsidR="006625EE" w:rsidRPr="003B2893" w:rsidRDefault="006625EE" w:rsidP="00087EF7">
            <w:pPr>
              <w:rPr>
                <w:color w:val="000000" w:themeColor="text1"/>
                <w:sz w:val="20"/>
                <w:szCs w:val="20"/>
                <w:lang w:val="en-GB" w:eastAsia="en-GB"/>
              </w:rPr>
            </w:pPr>
            <w:r w:rsidRPr="003B2893">
              <w:rPr>
                <w:color w:val="000000" w:themeColor="text1"/>
                <w:sz w:val="20"/>
                <w:szCs w:val="20"/>
                <w:lang w:val="en-GB" w:eastAsia="en-GB"/>
              </w:rPr>
              <w:t> </w:t>
            </w:r>
          </w:p>
        </w:tc>
        <w:tc>
          <w:tcPr>
            <w:tcW w:w="0" w:type="auto"/>
            <w:tcBorders>
              <w:top w:val="nil"/>
              <w:left w:val="nil"/>
              <w:bottom w:val="single" w:sz="4" w:space="0" w:color="auto"/>
              <w:right w:val="single" w:sz="4" w:space="0" w:color="auto"/>
            </w:tcBorders>
            <w:shd w:val="clear" w:color="auto" w:fill="auto"/>
            <w:noWrap/>
            <w:vAlign w:val="bottom"/>
          </w:tcPr>
          <w:p w14:paraId="2D437707" w14:textId="77777777" w:rsidR="006625EE" w:rsidRPr="003B2893" w:rsidRDefault="006625EE" w:rsidP="00087EF7">
            <w:pPr>
              <w:rPr>
                <w:color w:val="000000" w:themeColor="text1"/>
                <w:sz w:val="20"/>
                <w:szCs w:val="20"/>
                <w:lang w:val="en-GB" w:eastAsia="en-GB"/>
              </w:rPr>
            </w:pPr>
            <w:r w:rsidRPr="003B2893">
              <w:rPr>
                <w:color w:val="000000" w:themeColor="text1"/>
                <w:sz w:val="20"/>
                <w:szCs w:val="20"/>
                <w:lang w:val="en-GB" w:eastAsia="en-GB"/>
              </w:rPr>
              <w:t> </w:t>
            </w:r>
          </w:p>
        </w:tc>
        <w:tc>
          <w:tcPr>
            <w:tcW w:w="0" w:type="auto"/>
            <w:tcBorders>
              <w:top w:val="nil"/>
              <w:left w:val="nil"/>
              <w:bottom w:val="single" w:sz="4" w:space="0" w:color="auto"/>
              <w:right w:val="single" w:sz="4" w:space="0" w:color="auto"/>
            </w:tcBorders>
            <w:shd w:val="clear" w:color="auto" w:fill="auto"/>
            <w:noWrap/>
            <w:vAlign w:val="bottom"/>
          </w:tcPr>
          <w:p w14:paraId="103A2129" w14:textId="77777777" w:rsidR="006625EE" w:rsidRPr="003B2893" w:rsidRDefault="006625EE" w:rsidP="00087EF7">
            <w:pPr>
              <w:rPr>
                <w:color w:val="000000" w:themeColor="text1"/>
                <w:sz w:val="20"/>
                <w:szCs w:val="20"/>
                <w:lang w:val="en-GB" w:eastAsia="en-GB"/>
              </w:rPr>
            </w:pPr>
            <w:r w:rsidRPr="003B2893">
              <w:rPr>
                <w:color w:val="000000" w:themeColor="text1"/>
                <w:sz w:val="20"/>
                <w:szCs w:val="20"/>
                <w:lang w:val="en-GB" w:eastAsia="en-GB"/>
              </w:rPr>
              <w:t> </w:t>
            </w:r>
          </w:p>
        </w:tc>
      </w:tr>
      <w:tr w:rsidR="006625EE" w:rsidRPr="003B2893" w14:paraId="351D68D7" w14:textId="77777777" w:rsidTr="00087EF7">
        <w:trPr>
          <w:trHeight w:val="300"/>
        </w:trPr>
        <w:tc>
          <w:tcPr>
            <w:tcW w:w="236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568DF27" w14:textId="77777777" w:rsidR="006625EE" w:rsidRPr="003B2893" w:rsidRDefault="006625EE" w:rsidP="00087EF7">
            <w:pPr>
              <w:rPr>
                <w:b/>
                <w:bCs/>
                <w:color w:val="000000" w:themeColor="text1"/>
                <w:sz w:val="20"/>
                <w:szCs w:val="20"/>
                <w:lang w:val="en-GB"/>
              </w:rPr>
            </w:pPr>
            <w:r w:rsidRPr="003B2893">
              <w:rPr>
                <w:b/>
                <w:bCs/>
                <w:color w:val="000000" w:themeColor="text1"/>
                <w:sz w:val="20"/>
                <w:szCs w:val="20"/>
                <w:lang w:val="en-GB"/>
              </w:rPr>
              <w:t>Customer Orientation</w:t>
            </w:r>
          </w:p>
        </w:tc>
        <w:tc>
          <w:tcPr>
            <w:tcW w:w="0" w:type="auto"/>
            <w:tcBorders>
              <w:top w:val="nil"/>
              <w:left w:val="nil"/>
              <w:bottom w:val="single" w:sz="4" w:space="0" w:color="auto"/>
              <w:right w:val="single" w:sz="4" w:space="0" w:color="auto"/>
            </w:tcBorders>
            <w:shd w:val="clear" w:color="auto" w:fill="auto"/>
            <w:noWrap/>
            <w:vAlign w:val="bottom"/>
          </w:tcPr>
          <w:p w14:paraId="234581E8"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0.915</w:t>
            </w:r>
          </w:p>
        </w:tc>
        <w:tc>
          <w:tcPr>
            <w:tcW w:w="0" w:type="auto"/>
            <w:tcBorders>
              <w:top w:val="nil"/>
              <w:left w:val="nil"/>
              <w:bottom w:val="single" w:sz="4" w:space="0" w:color="auto"/>
              <w:right w:val="single" w:sz="4" w:space="0" w:color="auto"/>
            </w:tcBorders>
            <w:shd w:val="clear" w:color="auto" w:fill="auto"/>
            <w:noWrap/>
            <w:vAlign w:val="bottom"/>
          </w:tcPr>
          <w:p w14:paraId="3C957799"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0.641</w:t>
            </w:r>
          </w:p>
        </w:tc>
        <w:tc>
          <w:tcPr>
            <w:tcW w:w="0" w:type="auto"/>
            <w:tcBorders>
              <w:top w:val="nil"/>
              <w:left w:val="nil"/>
              <w:bottom w:val="single" w:sz="4" w:space="0" w:color="auto"/>
              <w:right w:val="single" w:sz="4" w:space="0" w:color="auto"/>
            </w:tcBorders>
            <w:shd w:val="clear" w:color="auto" w:fill="auto"/>
            <w:noWrap/>
            <w:vAlign w:val="bottom"/>
          </w:tcPr>
          <w:p w14:paraId="4D1A0C03"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0.287</w:t>
            </w:r>
          </w:p>
        </w:tc>
        <w:tc>
          <w:tcPr>
            <w:tcW w:w="0" w:type="auto"/>
            <w:tcBorders>
              <w:top w:val="nil"/>
              <w:left w:val="nil"/>
              <w:bottom w:val="single" w:sz="4" w:space="0" w:color="auto"/>
              <w:right w:val="single" w:sz="4" w:space="0" w:color="auto"/>
            </w:tcBorders>
            <w:shd w:val="clear" w:color="auto" w:fill="auto"/>
            <w:noWrap/>
            <w:vAlign w:val="bottom"/>
          </w:tcPr>
          <w:p w14:paraId="7B4BAA59"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0.304</w:t>
            </w:r>
          </w:p>
        </w:tc>
        <w:tc>
          <w:tcPr>
            <w:tcW w:w="0" w:type="auto"/>
            <w:tcBorders>
              <w:top w:val="nil"/>
              <w:left w:val="nil"/>
              <w:bottom w:val="single" w:sz="4" w:space="0" w:color="auto"/>
              <w:right w:val="single" w:sz="4" w:space="0" w:color="auto"/>
            </w:tcBorders>
            <w:shd w:val="clear" w:color="auto" w:fill="auto"/>
            <w:noWrap/>
            <w:vAlign w:val="bottom"/>
          </w:tcPr>
          <w:p w14:paraId="20D321AE" w14:textId="77777777" w:rsidR="006625EE" w:rsidRPr="003B2893" w:rsidRDefault="006625EE" w:rsidP="00087EF7">
            <w:pPr>
              <w:jc w:val="right"/>
              <w:rPr>
                <w:b/>
                <w:bCs/>
                <w:color w:val="000000" w:themeColor="text1"/>
                <w:sz w:val="20"/>
                <w:szCs w:val="20"/>
                <w:lang w:val="en-GB" w:eastAsia="en-GB"/>
              </w:rPr>
            </w:pPr>
            <w:r w:rsidRPr="003B2893">
              <w:rPr>
                <w:b/>
                <w:bCs/>
                <w:color w:val="000000" w:themeColor="text1"/>
                <w:sz w:val="20"/>
                <w:szCs w:val="20"/>
                <w:lang w:val="en-GB" w:eastAsia="en-GB"/>
              </w:rPr>
              <w:t>0.801</w:t>
            </w:r>
          </w:p>
        </w:tc>
        <w:tc>
          <w:tcPr>
            <w:tcW w:w="0" w:type="auto"/>
            <w:tcBorders>
              <w:top w:val="nil"/>
              <w:left w:val="nil"/>
              <w:bottom w:val="single" w:sz="4" w:space="0" w:color="auto"/>
              <w:right w:val="single" w:sz="4" w:space="0" w:color="auto"/>
            </w:tcBorders>
            <w:shd w:val="clear" w:color="auto" w:fill="auto"/>
            <w:noWrap/>
            <w:vAlign w:val="bottom"/>
          </w:tcPr>
          <w:p w14:paraId="5EBFC1BD" w14:textId="77777777" w:rsidR="006625EE" w:rsidRPr="003B2893" w:rsidRDefault="006625EE" w:rsidP="00087EF7">
            <w:pPr>
              <w:rPr>
                <w:color w:val="000000" w:themeColor="text1"/>
                <w:sz w:val="20"/>
                <w:szCs w:val="20"/>
                <w:lang w:val="en-GB" w:eastAsia="en-GB"/>
              </w:rPr>
            </w:pPr>
            <w:r w:rsidRPr="003B2893">
              <w:rPr>
                <w:color w:val="000000" w:themeColor="text1"/>
                <w:sz w:val="20"/>
                <w:szCs w:val="20"/>
                <w:lang w:val="en-GB" w:eastAsia="en-GB"/>
              </w:rPr>
              <w:t> </w:t>
            </w:r>
          </w:p>
        </w:tc>
        <w:tc>
          <w:tcPr>
            <w:tcW w:w="0" w:type="auto"/>
            <w:tcBorders>
              <w:top w:val="nil"/>
              <w:left w:val="nil"/>
              <w:bottom w:val="single" w:sz="4" w:space="0" w:color="auto"/>
              <w:right w:val="single" w:sz="4" w:space="0" w:color="auto"/>
            </w:tcBorders>
            <w:shd w:val="clear" w:color="auto" w:fill="auto"/>
            <w:noWrap/>
            <w:vAlign w:val="bottom"/>
          </w:tcPr>
          <w:p w14:paraId="7D784BF8" w14:textId="77777777" w:rsidR="006625EE" w:rsidRPr="003B2893" w:rsidRDefault="006625EE" w:rsidP="00087EF7">
            <w:pPr>
              <w:rPr>
                <w:color w:val="000000" w:themeColor="text1"/>
                <w:sz w:val="20"/>
                <w:szCs w:val="20"/>
                <w:lang w:val="en-GB" w:eastAsia="en-GB"/>
              </w:rPr>
            </w:pPr>
            <w:r w:rsidRPr="003B2893">
              <w:rPr>
                <w:color w:val="000000" w:themeColor="text1"/>
                <w:sz w:val="20"/>
                <w:szCs w:val="20"/>
                <w:lang w:val="en-GB" w:eastAsia="en-GB"/>
              </w:rPr>
              <w:t> </w:t>
            </w:r>
          </w:p>
        </w:tc>
        <w:tc>
          <w:tcPr>
            <w:tcW w:w="0" w:type="auto"/>
            <w:tcBorders>
              <w:top w:val="nil"/>
              <w:left w:val="nil"/>
              <w:bottom w:val="single" w:sz="4" w:space="0" w:color="auto"/>
              <w:right w:val="single" w:sz="4" w:space="0" w:color="auto"/>
            </w:tcBorders>
            <w:shd w:val="clear" w:color="auto" w:fill="auto"/>
            <w:noWrap/>
            <w:vAlign w:val="bottom"/>
          </w:tcPr>
          <w:p w14:paraId="0B0760E8" w14:textId="77777777" w:rsidR="006625EE" w:rsidRPr="003B2893" w:rsidRDefault="006625EE" w:rsidP="00087EF7">
            <w:pPr>
              <w:rPr>
                <w:color w:val="000000" w:themeColor="text1"/>
                <w:sz w:val="20"/>
                <w:szCs w:val="20"/>
                <w:lang w:val="en-GB" w:eastAsia="en-GB"/>
              </w:rPr>
            </w:pPr>
            <w:r w:rsidRPr="003B2893">
              <w:rPr>
                <w:color w:val="000000" w:themeColor="text1"/>
                <w:sz w:val="20"/>
                <w:szCs w:val="20"/>
                <w:lang w:val="en-GB" w:eastAsia="en-GB"/>
              </w:rPr>
              <w:t> </w:t>
            </w:r>
          </w:p>
        </w:tc>
      </w:tr>
      <w:tr w:rsidR="006625EE" w:rsidRPr="003B2893" w14:paraId="37EA4132" w14:textId="77777777" w:rsidTr="00087EF7">
        <w:trPr>
          <w:trHeight w:val="300"/>
        </w:trPr>
        <w:tc>
          <w:tcPr>
            <w:tcW w:w="236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44BE1AA" w14:textId="77777777" w:rsidR="006625EE" w:rsidRPr="003B2893" w:rsidRDefault="006625EE" w:rsidP="00087EF7">
            <w:pPr>
              <w:rPr>
                <w:b/>
                <w:bCs/>
                <w:color w:val="000000" w:themeColor="text1"/>
                <w:sz w:val="20"/>
                <w:szCs w:val="20"/>
                <w:lang w:val="en-GB"/>
              </w:rPr>
            </w:pPr>
            <w:r w:rsidRPr="003B2893">
              <w:rPr>
                <w:b/>
                <w:bCs/>
                <w:color w:val="000000" w:themeColor="text1"/>
                <w:sz w:val="20"/>
                <w:szCs w:val="20"/>
                <w:lang w:val="en-GB"/>
              </w:rPr>
              <w:t xml:space="preserve">Awareness </w:t>
            </w:r>
          </w:p>
        </w:tc>
        <w:tc>
          <w:tcPr>
            <w:tcW w:w="0" w:type="auto"/>
            <w:tcBorders>
              <w:top w:val="nil"/>
              <w:left w:val="nil"/>
              <w:bottom w:val="single" w:sz="4" w:space="0" w:color="auto"/>
              <w:right w:val="single" w:sz="4" w:space="0" w:color="auto"/>
            </w:tcBorders>
            <w:shd w:val="clear" w:color="auto" w:fill="auto"/>
            <w:noWrap/>
            <w:vAlign w:val="bottom"/>
          </w:tcPr>
          <w:p w14:paraId="2E1CFD44"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0.962</w:t>
            </w:r>
          </w:p>
        </w:tc>
        <w:tc>
          <w:tcPr>
            <w:tcW w:w="0" w:type="auto"/>
            <w:tcBorders>
              <w:top w:val="nil"/>
              <w:left w:val="nil"/>
              <w:bottom w:val="single" w:sz="4" w:space="0" w:color="auto"/>
              <w:right w:val="single" w:sz="4" w:space="0" w:color="auto"/>
            </w:tcBorders>
            <w:shd w:val="clear" w:color="auto" w:fill="auto"/>
            <w:noWrap/>
            <w:vAlign w:val="bottom"/>
          </w:tcPr>
          <w:p w14:paraId="292CF09F"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0.865</w:t>
            </w:r>
          </w:p>
        </w:tc>
        <w:tc>
          <w:tcPr>
            <w:tcW w:w="0" w:type="auto"/>
            <w:tcBorders>
              <w:top w:val="nil"/>
              <w:left w:val="nil"/>
              <w:bottom w:val="single" w:sz="4" w:space="0" w:color="auto"/>
              <w:right w:val="single" w:sz="4" w:space="0" w:color="auto"/>
            </w:tcBorders>
            <w:shd w:val="clear" w:color="auto" w:fill="auto"/>
            <w:noWrap/>
            <w:vAlign w:val="bottom"/>
          </w:tcPr>
          <w:p w14:paraId="3C17D236"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0.138</w:t>
            </w:r>
          </w:p>
        </w:tc>
        <w:tc>
          <w:tcPr>
            <w:tcW w:w="0" w:type="auto"/>
            <w:tcBorders>
              <w:top w:val="nil"/>
              <w:left w:val="nil"/>
              <w:bottom w:val="single" w:sz="4" w:space="0" w:color="auto"/>
              <w:right w:val="single" w:sz="4" w:space="0" w:color="auto"/>
            </w:tcBorders>
            <w:shd w:val="clear" w:color="auto" w:fill="auto"/>
            <w:noWrap/>
            <w:vAlign w:val="bottom"/>
          </w:tcPr>
          <w:p w14:paraId="78E84246"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0.264</w:t>
            </w:r>
          </w:p>
        </w:tc>
        <w:tc>
          <w:tcPr>
            <w:tcW w:w="0" w:type="auto"/>
            <w:tcBorders>
              <w:top w:val="nil"/>
              <w:left w:val="nil"/>
              <w:bottom w:val="single" w:sz="4" w:space="0" w:color="auto"/>
              <w:right w:val="single" w:sz="4" w:space="0" w:color="auto"/>
            </w:tcBorders>
            <w:shd w:val="clear" w:color="auto" w:fill="auto"/>
            <w:noWrap/>
            <w:vAlign w:val="bottom"/>
          </w:tcPr>
          <w:p w14:paraId="01435D69"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0.372</w:t>
            </w:r>
          </w:p>
        </w:tc>
        <w:tc>
          <w:tcPr>
            <w:tcW w:w="0" w:type="auto"/>
            <w:tcBorders>
              <w:top w:val="nil"/>
              <w:left w:val="nil"/>
              <w:bottom w:val="single" w:sz="4" w:space="0" w:color="auto"/>
              <w:right w:val="single" w:sz="4" w:space="0" w:color="auto"/>
            </w:tcBorders>
            <w:shd w:val="clear" w:color="auto" w:fill="auto"/>
            <w:noWrap/>
            <w:vAlign w:val="bottom"/>
          </w:tcPr>
          <w:p w14:paraId="106340DE" w14:textId="77777777" w:rsidR="006625EE" w:rsidRPr="003B2893" w:rsidRDefault="006625EE" w:rsidP="00087EF7">
            <w:pPr>
              <w:jc w:val="right"/>
              <w:rPr>
                <w:b/>
                <w:bCs/>
                <w:color w:val="000000" w:themeColor="text1"/>
                <w:sz w:val="20"/>
                <w:szCs w:val="20"/>
                <w:lang w:val="en-GB" w:eastAsia="en-GB"/>
              </w:rPr>
            </w:pPr>
            <w:r w:rsidRPr="003B2893">
              <w:rPr>
                <w:b/>
                <w:bCs/>
                <w:color w:val="000000" w:themeColor="text1"/>
                <w:sz w:val="20"/>
                <w:szCs w:val="20"/>
                <w:lang w:val="en-GB" w:eastAsia="en-GB"/>
              </w:rPr>
              <w:t>0.930</w:t>
            </w:r>
          </w:p>
        </w:tc>
        <w:tc>
          <w:tcPr>
            <w:tcW w:w="0" w:type="auto"/>
            <w:tcBorders>
              <w:top w:val="nil"/>
              <w:left w:val="nil"/>
              <w:bottom w:val="single" w:sz="4" w:space="0" w:color="auto"/>
              <w:right w:val="single" w:sz="4" w:space="0" w:color="auto"/>
            </w:tcBorders>
            <w:shd w:val="clear" w:color="auto" w:fill="auto"/>
            <w:noWrap/>
            <w:vAlign w:val="bottom"/>
          </w:tcPr>
          <w:p w14:paraId="4ABC2F35" w14:textId="77777777" w:rsidR="006625EE" w:rsidRPr="003B2893" w:rsidRDefault="006625EE" w:rsidP="00087EF7">
            <w:pPr>
              <w:rPr>
                <w:color w:val="000000" w:themeColor="text1"/>
                <w:sz w:val="20"/>
                <w:szCs w:val="20"/>
                <w:lang w:val="en-GB" w:eastAsia="en-GB"/>
              </w:rPr>
            </w:pPr>
            <w:r w:rsidRPr="003B2893">
              <w:rPr>
                <w:color w:val="000000" w:themeColor="text1"/>
                <w:sz w:val="20"/>
                <w:szCs w:val="20"/>
                <w:lang w:val="en-GB" w:eastAsia="en-GB"/>
              </w:rPr>
              <w:t> </w:t>
            </w:r>
          </w:p>
        </w:tc>
        <w:tc>
          <w:tcPr>
            <w:tcW w:w="0" w:type="auto"/>
            <w:tcBorders>
              <w:top w:val="nil"/>
              <w:left w:val="nil"/>
              <w:bottom w:val="single" w:sz="4" w:space="0" w:color="auto"/>
              <w:right w:val="single" w:sz="4" w:space="0" w:color="auto"/>
            </w:tcBorders>
            <w:shd w:val="clear" w:color="auto" w:fill="auto"/>
            <w:noWrap/>
            <w:vAlign w:val="bottom"/>
          </w:tcPr>
          <w:p w14:paraId="306BF030" w14:textId="77777777" w:rsidR="006625EE" w:rsidRPr="003B2893" w:rsidRDefault="006625EE" w:rsidP="00087EF7">
            <w:pPr>
              <w:rPr>
                <w:color w:val="000000" w:themeColor="text1"/>
                <w:sz w:val="20"/>
                <w:szCs w:val="20"/>
                <w:lang w:val="en-GB" w:eastAsia="en-GB"/>
              </w:rPr>
            </w:pPr>
            <w:r w:rsidRPr="003B2893">
              <w:rPr>
                <w:color w:val="000000" w:themeColor="text1"/>
                <w:sz w:val="20"/>
                <w:szCs w:val="20"/>
                <w:lang w:val="en-GB" w:eastAsia="en-GB"/>
              </w:rPr>
              <w:t> </w:t>
            </w:r>
          </w:p>
        </w:tc>
      </w:tr>
      <w:tr w:rsidR="006625EE" w:rsidRPr="003B2893" w14:paraId="2DFA7785" w14:textId="77777777" w:rsidTr="00087EF7">
        <w:trPr>
          <w:trHeight w:val="300"/>
        </w:trPr>
        <w:tc>
          <w:tcPr>
            <w:tcW w:w="236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0D3FA40" w14:textId="77777777" w:rsidR="006625EE" w:rsidRPr="003B2893" w:rsidRDefault="006625EE" w:rsidP="00087EF7">
            <w:pPr>
              <w:rPr>
                <w:b/>
                <w:bCs/>
                <w:color w:val="000000" w:themeColor="text1"/>
                <w:sz w:val="20"/>
                <w:szCs w:val="20"/>
                <w:lang w:val="en-GB"/>
              </w:rPr>
            </w:pPr>
            <w:r w:rsidRPr="003B2893">
              <w:rPr>
                <w:b/>
                <w:bCs/>
                <w:color w:val="000000" w:themeColor="text1"/>
                <w:sz w:val="20"/>
                <w:szCs w:val="20"/>
                <w:lang w:val="en-GB"/>
              </w:rPr>
              <w:t xml:space="preserve">Satisfaction </w:t>
            </w:r>
          </w:p>
        </w:tc>
        <w:tc>
          <w:tcPr>
            <w:tcW w:w="0" w:type="auto"/>
            <w:tcBorders>
              <w:top w:val="nil"/>
              <w:left w:val="nil"/>
              <w:bottom w:val="single" w:sz="4" w:space="0" w:color="auto"/>
              <w:right w:val="single" w:sz="4" w:space="0" w:color="auto"/>
            </w:tcBorders>
            <w:shd w:val="clear" w:color="auto" w:fill="auto"/>
            <w:noWrap/>
            <w:vAlign w:val="bottom"/>
          </w:tcPr>
          <w:p w14:paraId="4F342FFB"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0.934</w:t>
            </w:r>
          </w:p>
        </w:tc>
        <w:tc>
          <w:tcPr>
            <w:tcW w:w="0" w:type="auto"/>
            <w:tcBorders>
              <w:top w:val="nil"/>
              <w:left w:val="nil"/>
              <w:bottom w:val="single" w:sz="4" w:space="0" w:color="auto"/>
              <w:right w:val="single" w:sz="4" w:space="0" w:color="auto"/>
            </w:tcBorders>
            <w:shd w:val="clear" w:color="auto" w:fill="auto"/>
            <w:noWrap/>
            <w:vAlign w:val="bottom"/>
          </w:tcPr>
          <w:p w14:paraId="20219C02"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0.779</w:t>
            </w:r>
          </w:p>
        </w:tc>
        <w:tc>
          <w:tcPr>
            <w:tcW w:w="0" w:type="auto"/>
            <w:tcBorders>
              <w:top w:val="nil"/>
              <w:left w:val="nil"/>
              <w:bottom w:val="single" w:sz="4" w:space="0" w:color="auto"/>
              <w:right w:val="single" w:sz="4" w:space="0" w:color="auto"/>
            </w:tcBorders>
            <w:shd w:val="clear" w:color="auto" w:fill="auto"/>
            <w:noWrap/>
            <w:vAlign w:val="bottom"/>
          </w:tcPr>
          <w:p w14:paraId="446ABAD0"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0.222</w:t>
            </w:r>
          </w:p>
        </w:tc>
        <w:tc>
          <w:tcPr>
            <w:tcW w:w="0" w:type="auto"/>
            <w:tcBorders>
              <w:top w:val="nil"/>
              <w:left w:val="nil"/>
              <w:bottom w:val="single" w:sz="4" w:space="0" w:color="auto"/>
              <w:right w:val="single" w:sz="4" w:space="0" w:color="auto"/>
            </w:tcBorders>
            <w:shd w:val="clear" w:color="auto" w:fill="auto"/>
            <w:noWrap/>
            <w:vAlign w:val="bottom"/>
          </w:tcPr>
          <w:p w14:paraId="4D8D9F58"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0.169</w:t>
            </w:r>
          </w:p>
        </w:tc>
        <w:tc>
          <w:tcPr>
            <w:tcW w:w="0" w:type="auto"/>
            <w:tcBorders>
              <w:top w:val="nil"/>
              <w:left w:val="nil"/>
              <w:bottom w:val="single" w:sz="4" w:space="0" w:color="auto"/>
              <w:right w:val="single" w:sz="4" w:space="0" w:color="auto"/>
            </w:tcBorders>
            <w:shd w:val="clear" w:color="auto" w:fill="auto"/>
            <w:noWrap/>
            <w:vAlign w:val="bottom"/>
          </w:tcPr>
          <w:p w14:paraId="4D26CE61"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0.349</w:t>
            </w:r>
          </w:p>
        </w:tc>
        <w:tc>
          <w:tcPr>
            <w:tcW w:w="0" w:type="auto"/>
            <w:tcBorders>
              <w:top w:val="nil"/>
              <w:left w:val="nil"/>
              <w:bottom w:val="single" w:sz="4" w:space="0" w:color="auto"/>
              <w:right w:val="single" w:sz="4" w:space="0" w:color="auto"/>
            </w:tcBorders>
            <w:shd w:val="clear" w:color="auto" w:fill="auto"/>
            <w:noWrap/>
            <w:vAlign w:val="bottom"/>
          </w:tcPr>
          <w:p w14:paraId="64C85027"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0.250</w:t>
            </w:r>
          </w:p>
        </w:tc>
        <w:tc>
          <w:tcPr>
            <w:tcW w:w="0" w:type="auto"/>
            <w:tcBorders>
              <w:top w:val="nil"/>
              <w:left w:val="nil"/>
              <w:bottom w:val="single" w:sz="4" w:space="0" w:color="auto"/>
              <w:right w:val="single" w:sz="4" w:space="0" w:color="auto"/>
            </w:tcBorders>
            <w:shd w:val="clear" w:color="auto" w:fill="auto"/>
            <w:noWrap/>
            <w:vAlign w:val="bottom"/>
          </w:tcPr>
          <w:p w14:paraId="73B7DE1A" w14:textId="77777777" w:rsidR="006625EE" w:rsidRPr="003B2893" w:rsidRDefault="006625EE" w:rsidP="00087EF7">
            <w:pPr>
              <w:jc w:val="right"/>
              <w:rPr>
                <w:b/>
                <w:bCs/>
                <w:color w:val="000000" w:themeColor="text1"/>
                <w:sz w:val="20"/>
                <w:szCs w:val="20"/>
                <w:lang w:val="en-GB" w:eastAsia="en-GB"/>
              </w:rPr>
            </w:pPr>
            <w:r w:rsidRPr="003B2893">
              <w:rPr>
                <w:b/>
                <w:bCs/>
                <w:color w:val="000000" w:themeColor="text1"/>
                <w:sz w:val="20"/>
                <w:szCs w:val="20"/>
                <w:lang w:val="en-GB" w:eastAsia="en-GB"/>
              </w:rPr>
              <w:t>0.882</w:t>
            </w:r>
          </w:p>
        </w:tc>
        <w:tc>
          <w:tcPr>
            <w:tcW w:w="0" w:type="auto"/>
            <w:tcBorders>
              <w:top w:val="nil"/>
              <w:left w:val="nil"/>
              <w:bottom w:val="single" w:sz="4" w:space="0" w:color="auto"/>
              <w:right w:val="single" w:sz="4" w:space="0" w:color="auto"/>
            </w:tcBorders>
            <w:shd w:val="clear" w:color="auto" w:fill="auto"/>
            <w:noWrap/>
            <w:vAlign w:val="bottom"/>
          </w:tcPr>
          <w:p w14:paraId="6FD087E6" w14:textId="77777777" w:rsidR="006625EE" w:rsidRPr="003B2893" w:rsidRDefault="006625EE" w:rsidP="00087EF7">
            <w:pPr>
              <w:rPr>
                <w:color w:val="000000" w:themeColor="text1"/>
                <w:sz w:val="20"/>
                <w:szCs w:val="20"/>
                <w:lang w:val="en-GB" w:eastAsia="en-GB"/>
              </w:rPr>
            </w:pPr>
            <w:r w:rsidRPr="003B2893">
              <w:rPr>
                <w:color w:val="000000" w:themeColor="text1"/>
                <w:sz w:val="20"/>
                <w:szCs w:val="20"/>
                <w:lang w:val="en-GB" w:eastAsia="en-GB"/>
              </w:rPr>
              <w:t> </w:t>
            </w:r>
          </w:p>
        </w:tc>
      </w:tr>
      <w:tr w:rsidR="006625EE" w:rsidRPr="003B2893" w14:paraId="06178F55" w14:textId="77777777" w:rsidTr="00087EF7">
        <w:trPr>
          <w:trHeight w:val="300"/>
        </w:trPr>
        <w:tc>
          <w:tcPr>
            <w:tcW w:w="2369"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7CC7F19E" w14:textId="77777777" w:rsidR="006625EE" w:rsidRPr="003B2893" w:rsidRDefault="006625EE" w:rsidP="00087EF7">
            <w:pPr>
              <w:rPr>
                <w:b/>
                <w:bCs/>
                <w:color w:val="000000" w:themeColor="text1"/>
                <w:sz w:val="20"/>
                <w:szCs w:val="20"/>
                <w:lang w:val="en-GB"/>
              </w:rPr>
            </w:pPr>
            <w:r w:rsidRPr="003B2893">
              <w:rPr>
                <w:b/>
                <w:bCs/>
                <w:color w:val="000000" w:themeColor="text1"/>
                <w:sz w:val="20"/>
                <w:szCs w:val="20"/>
              </w:rPr>
              <w:t xml:space="preserve">Loyalty </w:t>
            </w:r>
          </w:p>
        </w:tc>
        <w:tc>
          <w:tcPr>
            <w:tcW w:w="0" w:type="auto"/>
            <w:tcBorders>
              <w:top w:val="nil"/>
              <w:left w:val="nil"/>
              <w:bottom w:val="single" w:sz="4" w:space="0" w:color="auto"/>
              <w:right w:val="single" w:sz="4" w:space="0" w:color="auto"/>
            </w:tcBorders>
            <w:shd w:val="clear" w:color="auto" w:fill="auto"/>
            <w:noWrap/>
            <w:vAlign w:val="bottom"/>
          </w:tcPr>
          <w:p w14:paraId="1D8D4578"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0.915</w:t>
            </w:r>
          </w:p>
        </w:tc>
        <w:tc>
          <w:tcPr>
            <w:tcW w:w="0" w:type="auto"/>
            <w:tcBorders>
              <w:top w:val="nil"/>
              <w:left w:val="nil"/>
              <w:bottom w:val="single" w:sz="4" w:space="0" w:color="auto"/>
              <w:right w:val="single" w:sz="4" w:space="0" w:color="auto"/>
            </w:tcBorders>
            <w:shd w:val="clear" w:color="auto" w:fill="auto"/>
            <w:noWrap/>
            <w:vAlign w:val="bottom"/>
          </w:tcPr>
          <w:p w14:paraId="4FAEC4DD"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0.730</w:t>
            </w:r>
          </w:p>
        </w:tc>
        <w:tc>
          <w:tcPr>
            <w:tcW w:w="0" w:type="auto"/>
            <w:tcBorders>
              <w:top w:val="nil"/>
              <w:left w:val="nil"/>
              <w:bottom w:val="single" w:sz="4" w:space="0" w:color="auto"/>
              <w:right w:val="single" w:sz="4" w:space="0" w:color="auto"/>
            </w:tcBorders>
            <w:shd w:val="clear" w:color="auto" w:fill="auto"/>
            <w:noWrap/>
            <w:vAlign w:val="bottom"/>
          </w:tcPr>
          <w:p w14:paraId="7EC33BEE"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0.287</w:t>
            </w:r>
          </w:p>
        </w:tc>
        <w:tc>
          <w:tcPr>
            <w:tcW w:w="0" w:type="auto"/>
            <w:tcBorders>
              <w:top w:val="nil"/>
              <w:left w:val="nil"/>
              <w:bottom w:val="single" w:sz="4" w:space="0" w:color="auto"/>
              <w:right w:val="single" w:sz="4" w:space="0" w:color="auto"/>
            </w:tcBorders>
            <w:shd w:val="clear" w:color="auto" w:fill="auto"/>
            <w:noWrap/>
            <w:vAlign w:val="bottom"/>
          </w:tcPr>
          <w:p w14:paraId="22DF1E03"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0.308</w:t>
            </w:r>
          </w:p>
        </w:tc>
        <w:tc>
          <w:tcPr>
            <w:tcW w:w="0" w:type="auto"/>
            <w:tcBorders>
              <w:top w:val="nil"/>
              <w:left w:val="nil"/>
              <w:bottom w:val="single" w:sz="4" w:space="0" w:color="auto"/>
              <w:right w:val="single" w:sz="4" w:space="0" w:color="auto"/>
            </w:tcBorders>
            <w:shd w:val="clear" w:color="auto" w:fill="auto"/>
            <w:noWrap/>
            <w:vAlign w:val="bottom"/>
          </w:tcPr>
          <w:p w14:paraId="648F1900"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0.536</w:t>
            </w:r>
          </w:p>
        </w:tc>
        <w:tc>
          <w:tcPr>
            <w:tcW w:w="0" w:type="auto"/>
            <w:tcBorders>
              <w:top w:val="nil"/>
              <w:left w:val="nil"/>
              <w:bottom w:val="single" w:sz="4" w:space="0" w:color="auto"/>
              <w:right w:val="single" w:sz="4" w:space="0" w:color="auto"/>
            </w:tcBorders>
            <w:shd w:val="clear" w:color="auto" w:fill="auto"/>
            <w:noWrap/>
            <w:vAlign w:val="bottom"/>
          </w:tcPr>
          <w:p w14:paraId="60BF12E1"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0.346</w:t>
            </w:r>
          </w:p>
        </w:tc>
        <w:tc>
          <w:tcPr>
            <w:tcW w:w="0" w:type="auto"/>
            <w:tcBorders>
              <w:top w:val="nil"/>
              <w:left w:val="nil"/>
              <w:bottom w:val="single" w:sz="4" w:space="0" w:color="auto"/>
              <w:right w:val="single" w:sz="4" w:space="0" w:color="auto"/>
            </w:tcBorders>
            <w:shd w:val="clear" w:color="auto" w:fill="auto"/>
            <w:noWrap/>
            <w:vAlign w:val="bottom"/>
          </w:tcPr>
          <w:p w14:paraId="1D442193" w14:textId="77777777" w:rsidR="006625EE" w:rsidRPr="003B2893" w:rsidRDefault="006625EE" w:rsidP="00087EF7">
            <w:pPr>
              <w:jc w:val="right"/>
              <w:rPr>
                <w:color w:val="000000" w:themeColor="text1"/>
                <w:sz w:val="20"/>
                <w:szCs w:val="20"/>
                <w:lang w:val="en-GB" w:eastAsia="en-GB"/>
              </w:rPr>
            </w:pPr>
            <w:r w:rsidRPr="003B2893">
              <w:rPr>
                <w:color w:val="000000" w:themeColor="text1"/>
                <w:sz w:val="20"/>
                <w:szCs w:val="20"/>
                <w:lang w:val="en-GB" w:eastAsia="en-GB"/>
              </w:rPr>
              <w:t>0.471</w:t>
            </w:r>
          </w:p>
        </w:tc>
        <w:tc>
          <w:tcPr>
            <w:tcW w:w="0" w:type="auto"/>
            <w:tcBorders>
              <w:top w:val="nil"/>
              <w:left w:val="nil"/>
              <w:bottom w:val="single" w:sz="4" w:space="0" w:color="auto"/>
              <w:right w:val="single" w:sz="4" w:space="0" w:color="auto"/>
            </w:tcBorders>
            <w:shd w:val="clear" w:color="auto" w:fill="auto"/>
            <w:noWrap/>
            <w:vAlign w:val="bottom"/>
          </w:tcPr>
          <w:p w14:paraId="59C8C417" w14:textId="77777777" w:rsidR="006625EE" w:rsidRPr="003B2893" w:rsidRDefault="006625EE" w:rsidP="00087EF7">
            <w:pPr>
              <w:jc w:val="right"/>
              <w:rPr>
                <w:b/>
                <w:bCs/>
                <w:color w:val="000000" w:themeColor="text1"/>
                <w:sz w:val="20"/>
                <w:szCs w:val="20"/>
                <w:lang w:val="en-GB" w:eastAsia="en-GB"/>
              </w:rPr>
            </w:pPr>
            <w:r w:rsidRPr="003B2893">
              <w:rPr>
                <w:b/>
                <w:bCs/>
                <w:color w:val="000000" w:themeColor="text1"/>
                <w:sz w:val="20"/>
                <w:szCs w:val="20"/>
                <w:lang w:val="en-GB" w:eastAsia="en-GB"/>
              </w:rPr>
              <w:t>0.854</w:t>
            </w:r>
          </w:p>
        </w:tc>
      </w:tr>
      <w:tr w:rsidR="006625EE" w:rsidRPr="003B2893" w14:paraId="2BD73D89" w14:textId="77777777" w:rsidTr="00087EF7">
        <w:trPr>
          <w:trHeight w:val="300"/>
        </w:trPr>
        <w:tc>
          <w:tcPr>
            <w:tcW w:w="2369" w:type="dxa"/>
            <w:tcBorders>
              <w:top w:val="nil"/>
              <w:left w:val="nil"/>
              <w:bottom w:val="nil"/>
              <w:right w:val="nil"/>
            </w:tcBorders>
            <w:shd w:val="clear" w:color="auto" w:fill="auto"/>
            <w:noWrap/>
            <w:vAlign w:val="bottom"/>
            <w:hideMark/>
          </w:tcPr>
          <w:p w14:paraId="50E275B6" w14:textId="77777777" w:rsidR="006625EE" w:rsidRPr="003B2893" w:rsidRDefault="006625EE" w:rsidP="00087EF7">
            <w:pPr>
              <w:jc w:val="right"/>
              <w:rPr>
                <w:b/>
                <w:bCs/>
                <w:color w:val="000000" w:themeColor="text1"/>
                <w:sz w:val="20"/>
                <w:szCs w:val="20"/>
              </w:rPr>
            </w:pPr>
          </w:p>
        </w:tc>
        <w:tc>
          <w:tcPr>
            <w:tcW w:w="0" w:type="auto"/>
            <w:tcBorders>
              <w:top w:val="nil"/>
              <w:left w:val="nil"/>
              <w:bottom w:val="nil"/>
              <w:right w:val="nil"/>
            </w:tcBorders>
            <w:shd w:val="clear" w:color="auto" w:fill="auto"/>
            <w:noWrap/>
            <w:vAlign w:val="bottom"/>
            <w:hideMark/>
          </w:tcPr>
          <w:p w14:paraId="1ACAAC0C" w14:textId="77777777" w:rsidR="006625EE" w:rsidRPr="003B2893" w:rsidRDefault="006625EE" w:rsidP="00087EF7">
            <w:pPr>
              <w:rPr>
                <w:color w:val="000000" w:themeColor="text1"/>
                <w:sz w:val="20"/>
                <w:szCs w:val="20"/>
              </w:rPr>
            </w:pPr>
          </w:p>
        </w:tc>
        <w:tc>
          <w:tcPr>
            <w:tcW w:w="0" w:type="auto"/>
            <w:tcBorders>
              <w:top w:val="nil"/>
              <w:left w:val="nil"/>
              <w:bottom w:val="nil"/>
              <w:right w:val="nil"/>
            </w:tcBorders>
            <w:shd w:val="clear" w:color="auto" w:fill="auto"/>
            <w:noWrap/>
            <w:vAlign w:val="bottom"/>
            <w:hideMark/>
          </w:tcPr>
          <w:p w14:paraId="6C371588" w14:textId="77777777" w:rsidR="006625EE" w:rsidRPr="003B2893" w:rsidRDefault="006625EE" w:rsidP="00087EF7">
            <w:pPr>
              <w:rPr>
                <w:color w:val="000000" w:themeColor="text1"/>
                <w:sz w:val="20"/>
                <w:szCs w:val="20"/>
              </w:rPr>
            </w:pPr>
          </w:p>
        </w:tc>
        <w:tc>
          <w:tcPr>
            <w:tcW w:w="0" w:type="auto"/>
            <w:tcBorders>
              <w:top w:val="nil"/>
              <w:left w:val="nil"/>
              <w:bottom w:val="nil"/>
              <w:right w:val="nil"/>
            </w:tcBorders>
            <w:shd w:val="clear" w:color="auto" w:fill="auto"/>
            <w:noWrap/>
            <w:vAlign w:val="bottom"/>
            <w:hideMark/>
          </w:tcPr>
          <w:p w14:paraId="1842060F" w14:textId="77777777" w:rsidR="006625EE" w:rsidRPr="003B2893" w:rsidRDefault="006625EE" w:rsidP="00087EF7">
            <w:pPr>
              <w:rPr>
                <w:color w:val="000000" w:themeColor="text1"/>
                <w:sz w:val="20"/>
                <w:szCs w:val="20"/>
              </w:rPr>
            </w:pPr>
          </w:p>
        </w:tc>
        <w:tc>
          <w:tcPr>
            <w:tcW w:w="0" w:type="auto"/>
            <w:tcBorders>
              <w:top w:val="nil"/>
              <w:left w:val="nil"/>
              <w:bottom w:val="nil"/>
              <w:right w:val="nil"/>
            </w:tcBorders>
            <w:shd w:val="clear" w:color="auto" w:fill="auto"/>
            <w:noWrap/>
            <w:vAlign w:val="bottom"/>
            <w:hideMark/>
          </w:tcPr>
          <w:p w14:paraId="37EF2678" w14:textId="77777777" w:rsidR="006625EE" w:rsidRPr="003B2893" w:rsidRDefault="006625EE" w:rsidP="00087EF7">
            <w:pPr>
              <w:rPr>
                <w:color w:val="000000" w:themeColor="text1"/>
                <w:sz w:val="20"/>
                <w:szCs w:val="20"/>
              </w:rPr>
            </w:pPr>
          </w:p>
        </w:tc>
        <w:tc>
          <w:tcPr>
            <w:tcW w:w="0" w:type="auto"/>
            <w:tcBorders>
              <w:top w:val="nil"/>
              <w:left w:val="nil"/>
              <w:bottom w:val="nil"/>
              <w:right w:val="nil"/>
            </w:tcBorders>
            <w:shd w:val="clear" w:color="auto" w:fill="auto"/>
            <w:noWrap/>
            <w:vAlign w:val="bottom"/>
            <w:hideMark/>
          </w:tcPr>
          <w:p w14:paraId="6CA3AC32" w14:textId="77777777" w:rsidR="006625EE" w:rsidRPr="003B2893" w:rsidRDefault="006625EE" w:rsidP="00087EF7">
            <w:pPr>
              <w:rPr>
                <w:color w:val="000000" w:themeColor="text1"/>
                <w:sz w:val="20"/>
                <w:szCs w:val="20"/>
              </w:rPr>
            </w:pPr>
          </w:p>
        </w:tc>
        <w:tc>
          <w:tcPr>
            <w:tcW w:w="0" w:type="auto"/>
            <w:tcBorders>
              <w:top w:val="nil"/>
              <w:left w:val="nil"/>
              <w:bottom w:val="nil"/>
              <w:right w:val="nil"/>
            </w:tcBorders>
            <w:shd w:val="clear" w:color="auto" w:fill="auto"/>
            <w:noWrap/>
            <w:vAlign w:val="bottom"/>
            <w:hideMark/>
          </w:tcPr>
          <w:p w14:paraId="5E11FBDD" w14:textId="77777777" w:rsidR="006625EE" w:rsidRPr="003B2893" w:rsidRDefault="006625EE" w:rsidP="00087EF7">
            <w:pPr>
              <w:rPr>
                <w:color w:val="000000" w:themeColor="text1"/>
                <w:sz w:val="20"/>
                <w:szCs w:val="20"/>
              </w:rPr>
            </w:pPr>
          </w:p>
        </w:tc>
        <w:tc>
          <w:tcPr>
            <w:tcW w:w="0" w:type="auto"/>
            <w:tcBorders>
              <w:top w:val="nil"/>
              <w:left w:val="nil"/>
              <w:bottom w:val="nil"/>
              <w:right w:val="nil"/>
            </w:tcBorders>
            <w:shd w:val="clear" w:color="auto" w:fill="auto"/>
            <w:noWrap/>
            <w:vAlign w:val="bottom"/>
            <w:hideMark/>
          </w:tcPr>
          <w:p w14:paraId="72F8374E" w14:textId="77777777" w:rsidR="006625EE" w:rsidRPr="003B2893" w:rsidRDefault="006625EE" w:rsidP="00087EF7">
            <w:pPr>
              <w:rPr>
                <w:color w:val="000000" w:themeColor="text1"/>
                <w:sz w:val="20"/>
                <w:szCs w:val="20"/>
              </w:rPr>
            </w:pPr>
          </w:p>
        </w:tc>
        <w:tc>
          <w:tcPr>
            <w:tcW w:w="0" w:type="auto"/>
            <w:tcBorders>
              <w:top w:val="nil"/>
              <w:left w:val="nil"/>
              <w:bottom w:val="nil"/>
              <w:right w:val="nil"/>
            </w:tcBorders>
            <w:shd w:val="clear" w:color="auto" w:fill="auto"/>
            <w:noWrap/>
            <w:vAlign w:val="bottom"/>
            <w:hideMark/>
          </w:tcPr>
          <w:p w14:paraId="376EAC5D" w14:textId="77777777" w:rsidR="006625EE" w:rsidRPr="003B2893" w:rsidRDefault="006625EE" w:rsidP="00087EF7">
            <w:pPr>
              <w:rPr>
                <w:color w:val="000000" w:themeColor="text1"/>
                <w:sz w:val="20"/>
                <w:szCs w:val="20"/>
              </w:rPr>
            </w:pPr>
          </w:p>
        </w:tc>
      </w:tr>
    </w:tbl>
    <w:p w14:paraId="7B606AC3" w14:textId="77777777" w:rsidR="006625EE" w:rsidRPr="003B2893" w:rsidRDefault="006625EE" w:rsidP="006625EE">
      <w:pPr>
        <w:spacing w:line="360" w:lineRule="auto"/>
        <w:rPr>
          <w:color w:val="000000" w:themeColor="text1"/>
          <w:sz w:val="20"/>
          <w:szCs w:val="20"/>
        </w:rPr>
      </w:pPr>
    </w:p>
    <w:p w14:paraId="3CECAB4F" w14:textId="77777777" w:rsidR="006625EE" w:rsidRPr="003B2893" w:rsidRDefault="006625EE" w:rsidP="006625EE">
      <w:pPr>
        <w:spacing w:line="360" w:lineRule="auto"/>
        <w:rPr>
          <w:color w:val="000000" w:themeColor="text1"/>
          <w:sz w:val="20"/>
          <w:szCs w:val="20"/>
        </w:rPr>
      </w:pPr>
      <w:r w:rsidRPr="003B2893">
        <w:rPr>
          <w:b/>
          <w:caps/>
          <w:color w:val="000000" w:themeColor="text1"/>
          <w:szCs w:val="19"/>
        </w:rPr>
        <w:br w:type="page"/>
      </w:r>
      <w:r w:rsidRPr="003B2893">
        <w:rPr>
          <w:b/>
          <w:color w:val="000000" w:themeColor="text1"/>
          <w:sz w:val="20"/>
          <w:szCs w:val="20"/>
        </w:rPr>
        <w:lastRenderedPageBreak/>
        <w:t xml:space="preserve">Table 4: Results of hypothesis testing </w:t>
      </w:r>
    </w:p>
    <w:tbl>
      <w:tblPr>
        <w:tblW w:w="12556" w:type="dxa"/>
        <w:tblCellMar>
          <w:left w:w="0" w:type="dxa"/>
          <w:right w:w="0" w:type="dxa"/>
        </w:tblCellMar>
        <w:tblLook w:val="0600" w:firstRow="0" w:lastRow="0" w:firstColumn="0" w:lastColumn="0" w:noHBand="1" w:noVBand="1"/>
      </w:tblPr>
      <w:tblGrid>
        <w:gridCol w:w="566"/>
        <w:gridCol w:w="2834"/>
        <w:gridCol w:w="709"/>
        <w:gridCol w:w="3281"/>
        <w:gridCol w:w="996"/>
        <w:gridCol w:w="867"/>
        <w:gridCol w:w="824"/>
        <w:gridCol w:w="848"/>
        <w:gridCol w:w="1631"/>
      </w:tblGrid>
      <w:tr w:rsidR="006625EE" w:rsidRPr="003B2893" w14:paraId="17CCD09D" w14:textId="77777777" w:rsidTr="00087EF7">
        <w:trPr>
          <w:trHeight w:val="220"/>
        </w:trPr>
        <w:tc>
          <w:tcPr>
            <w:tcW w:w="7390" w:type="dxa"/>
            <w:gridSpan w:val="4"/>
            <w:tcBorders>
              <w:top w:val="single" w:sz="8" w:space="0" w:color="000000"/>
              <w:left w:val="single" w:sz="8" w:space="0" w:color="000000"/>
              <w:bottom w:val="single" w:sz="8" w:space="0" w:color="000000"/>
              <w:right w:val="single" w:sz="8" w:space="0" w:color="000000"/>
            </w:tcBorders>
            <w:shd w:val="clear" w:color="auto" w:fill="BFBFBF"/>
            <w:tcMar>
              <w:top w:w="15" w:type="dxa"/>
              <w:left w:w="82" w:type="dxa"/>
              <w:bottom w:w="0" w:type="dxa"/>
              <w:right w:w="82" w:type="dxa"/>
            </w:tcMar>
            <w:hideMark/>
          </w:tcPr>
          <w:p w14:paraId="5E74C1E6" w14:textId="77777777" w:rsidR="006625EE" w:rsidRPr="003B2893" w:rsidRDefault="006625EE" w:rsidP="00087EF7">
            <w:pPr>
              <w:rPr>
                <w:b/>
                <w:bCs/>
                <w:color w:val="000000" w:themeColor="text1"/>
                <w:sz w:val="20"/>
                <w:szCs w:val="20"/>
              </w:rPr>
            </w:pPr>
            <w:r w:rsidRPr="003B2893">
              <w:rPr>
                <w:b/>
                <w:bCs/>
                <w:color w:val="000000" w:themeColor="text1"/>
                <w:sz w:val="20"/>
                <w:szCs w:val="20"/>
              </w:rPr>
              <w:t>Standardised regression paths</w:t>
            </w:r>
          </w:p>
        </w:tc>
        <w:tc>
          <w:tcPr>
            <w:tcW w:w="996" w:type="dxa"/>
            <w:tcBorders>
              <w:top w:val="single" w:sz="8" w:space="0" w:color="000000"/>
              <w:left w:val="single" w:sz="8" w:space="0" w:color="000000"/>
              <w:bottom w:val="single" w:sz="8" w:space="0" w:color="000000"/>
              <w:right w:val="single" w:sz="8" w:space="0" w:color="000000"/>
            </w:tcBorders>
            <w:shd w:val="clear" w:color="auto" w:fill="BFBFBF"/>
            <w:tcMar>
              <w:top w:w="15" w:type="dxa"/>
              <w:left w:w="82" w:type="dxa"/>
              <w:bottom w:w="0" w:type="dxa"/>
              <w:right w:w="82" w:type="dxa"/>
            </w:tcMar>
            <w:hideMark/>
          </w:tcPr>
          <w:p w14:paraId="403F8A58" w14:textId="77777777" w:rsidR="006625EE" w:rsidRPr="003B2893" w:rsidRDefault="006625EE" w:rsidP="00087EF7">
            <w:pPr>
              <w:rPr>
                <w:b/>
                <w:bCs/>
                <w:color w:val="000000" w:themeColor="text1"/>
                <w:sz w:val="20"/>
                <w:szCs w:val="20"/>
              </w:rPr>
            </w:pPr>
            <w:r w:rsidRPr="003B2893">
              <w:rPr>
                <w:b/>
                <w:bCs/>
                <w:color w:val="000000" w:themeColor="text1"/>
                <w:sz w:val="20"/>
                <w:szCs w:val="20"/>
              </w:rPr>
              <w:t xml:space="preserve">Estimate </w:t>
            </w:r>
          </w:p>
        </w:tc>
        <w:tc>
          <w:tcPr>
            <w:tcW w:w="867" w:type="dxa"/>
            <w:tcBorders>
              <w:top w:val="single" w:sz="8" w:space="0" w:color="000000"/>
              <w:left w:val="single" w:sz="8" w:space="0" w:color="000000"/>
              <w:bottom w:val="single" w:sz="8" w:space="0" w:color="000000"/>
              <w:right w:val="single" w:sz="8" w:space="0" w:color="000000"/>
            </w:tcBorders>
            <w:shd w:val="clear" w:color="auto" w:fill="BFBFBF"/>
            <w:tcMar>
              <w:top w:w="15" w:type="dxa"/>
              <w:left w:w="82" w:type="dxa"/>
              <w:bottom w:w="0" w:type="dxa"/>
              <w:right w:w="82" w:type="dxa"/>
            </w:tcMar>
            <w:hideMark/>
          </w:tcPr>
          <w:p w14:paraId="60AB1A1F" w14:textId="77777777" w:rsidR="006625EE" w:rsidRPr="003B2893" w:rsidRDefault="006625EE" w:rsidP="00087EF7">
            <w:pPr>
              <w:rPr>
                <w:b/>
                <w:bCs/>
                <w:color w:val="000000" w:themeColor="text1"/>
                <w:sz w:val="20"/>
                <w:szCs w:val="20"/>
              </w:rPr>
            </w:pPr>
            <w:r w:rsidRPr="003B2893">
              <w:rPr>
                <w:b/>
                <w:bCs/>
                <w:color w:val="000000" w:themeColor="text1"/>
                <w:sz w:val="20"/>
                <w:szCs w:val="20"/>
              </w:rPr>
              <w:t>S.E</w:t>
            </w:r>
          </w:p>
        </w:tc>
        <w:tc>
          <w:tcPr>
            <w:tcW w:w="824" w:type="dxa"/>
            <w:tcBorders>
              <w:top w:val="single" w:sz="8" w:space="0" w:color="000000"/>
              <w:left w:val="single" w:sz="8" w:space="0" w:color="000000"/>
              <w:bottom w:val="single" w:sz="8" w:space="0" w:color="000000"/>
              <w:right w:val="single" w:sz="8" w:space="0" w:color="000000"/>
            </w:tcBorders>
            <w:shd w:val="clear" w:color="auto" w:fill="BFBFBF"/>
            <w:tcMar>
              <w:top w:w="15" w:type="dxa"/>
              <w:left w:w="82" w:type="dxa"/>
              <w:bottom w:w="0" w:type="dxa"/>
              <w:right w:w="82" w:type="dxa"/>
            </w:tcMar>
            <w:hideMark/>
          </w:tcPr>
          <w:p w14:paraId="1F161465" w14:textId="77777777" w:rsidR="006625EE" w:rsidRPr="003B2893" w:rsidRDefault="006625EE" w:rsidP="00087EF7">
            <w:pPr>
              <w:rPr>
                <w:b/>
                <w:bCs/>
                <w:color w:val="000000" w:themeColor="text1"/>
                <w:sz w:val="20"/>
                <w:szCs w:val="20"/>
              </w:rPr>
            </w:pPr>
            <w:r w:rsidRPr="003B2893">
              <w:rPr>
                <w:b/>
                <w:bCs/>
                <w:color w:val="000000" w:themeColor="text1"/>
                <w:sz w:val="20"/>
                <w:szCs w:val="20"/>
              </w:rPr>
              <w:t>C.R</w:t>
            </w:r>
          </w:p>
        </w:tc>
        <w:tc>
          <w:tcPr>
            <w:tcW w:w="848" w:type="dxa"/>
            <w:tcBorders>
              <w:top w:val="single" w:sz="8" w:space="0" w:color="000000"/>
              <w:left w:val="single" w:sz="8" w:space="0" w:color="000000"/>
              <w:bottom w:val="single" w:sz="8" w:space="0" w:color="000000"/>
              <w:right w:val="single" w:sz="8" w:space="0" w:color="000000"/>
            </w:tcBorders>
            <w:shd w:val="clear" w:color="auto" w:fill="BFBFBF"/>
            <w:tcMar>
              <w:top w:w="15" w:type="dxa"/>
              <w:left w:w="82" w:type="dxa"/>
              <w:bottom w:w="0" w:type="dxa"/>
              <w:right w:w="82" w:type="dxa"/>
            </w:tcMar>
            <w:hideMark/>
          </w:tcPr>
          <w:p w14:paraId="2D192735" w14:textId="77777777" w:rsidR="006625EE" w:rsidRPr="003B2893" w:rsidRDefault="006625EE" w:rsidP="00087EF7">
            <w:pPr>
              <w:rPr>
                <w:b/>
                <w:bCs/>
                <w:i/>
                <w:color w:val="000000" w:themeColor="text1"/>
                <w:sz w:val="20"/>
                <w:szCs w:val="20"/>
              </w:rPr>
            </w:pPr>
            <w:r w:rsidRPr="003B2893">
              <w:rPr>
                <w:b/>
                <w:bCs/>
                <w:i/>
                <w:color w:val="000000" w:themeColor="text1"/>
                <w:sz w:val="20"/>
                <w:szCs w:val="20"/>
              </w:rPr>
              <w:t>p</w:t>
            </w:r>
          </w:p>
        </w:tc>
        <w:tc>
          <w:tcPr>
            <w:tcW w:w="1631" w:type="dxa"/>
            <w:tcBorders>
              <w:top w:val="single" w:sz="8" w:space="0" w:color="000000"/>
              <w:left w:val="single" w:sz="8" w:space="0" w:color="000000"/>
              <w:bottom w:val="single" w:sz="8" w:space="0" w:color="000000"/>
              <w:right w:val="single" w:sz="8" w:space="0" w:color="000000"/>
            </w:tcBorders>
            <w:shd w:val="clear" w:color="auto" w:fill="BFBFBF"/>
            <w:tcMar>
              <w:top w:w="15" w:type="dxa"/>
              <w:left w:w="82" w:type="dxa"/>
              <w:bottom w:w="0" w:type="dxa"/>
              <w:right w:w="82" w:type="dxa"/>
            </w:tcMar>
            <w:hideMark/>
          </w:tcPr>
          <w:p w14:paraId="3901DECA" w14:textId="77777777" w:rsidR="006625EE" w:rsidRPr="003B2893" w:rsidRDefault="006625EE" w:rsidP="00087EF7">
            <w:pPr>
              <w:rPr>
                <w:b/>
                <w:bCs/>
                <w:color w:val="000000" w:themeColor="text1"/>
                <w:sz w:val="20"/>
                <w:szCs w:val="20"/>
              </w:rPr>
            </w:pPr>
            <w:r w:rsidRPr="003B2893">
              <w:rPr>
                <w:b/>
                <w:bCs/>
                <w:color w:val="000000" w:themeColor="text1"/>
                <w:sz w:val="20"/>
                <w:szCs w:val="20"/>
              </w:rPr>
              <w:t>Hypothesis</w:t>
            </w:r>
          </w:p>
        </w:tc>
      </w:tr>
      <w:tr w:rsidR="006625EE" w:rsidRPr="003B2893" w14:paraId="6D313D6C" w14:textId="77777777" w:rsidTr="00087EF7">
        <w:trPr>
          <w:trHeight w:val="248"/>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hideMark/>
          </w:tcPr>
          <w:p w14:paraId="276BD9B9" w14:textId="77777777" w:rsidR="006625EE" w:rsidRPr="003B2893" w:rsidRDefault="006625EE" w:rsidP="00087EF7">
            <w:pPr>
              <w:rPr>
                <w:b/>
                <w:bCs/>
                <w:color w:val="000000" w:themeColor="text1"/>
                <w:sz w:val="20"/>
                <w:szCs w:val="20"/>
              </w:rPr>
            </w:pPr>
            <w:r w:rsidRPr="003B2893">
              <w:rPr>
                <w:b/>
                <w:bCs/>
                <w:color w:val="000000" w:themeColor="text1"/>
                <w:sz w:val="20"/>
                <w:szCs w:val="20"/>
              </w:rPr>
              <w:t>H1</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6F8C5B02" w14:textId="77777777" w:rsidR="006625EE" w:rsidRPr="003B2893" w:rsidRDefault="006625EE" w:rsidP="00087EF7">
            <w:pPr>
              <w:rPr>
                <w:color w:val="000000" w:themeColor="text1"/>
                <w:sz w:val="20"/>
                <w:szCs w:val="20"/>
              </w:rPr>
            </w:pPr>
            <w:r w:rsidRPr="003B2893">
              <w:rPr>
                <w:b/>
                <w:bCs/>
                <w:color w:val="000000" w:themeColor="text1"/>
                <w:sz w:val="20"/>
                <w:szCs w:val="20"/>
                <w:lang w:val="en-GB"/>
              </w:rPr>
              <w:t>Customer Orientation</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768C3C88" w14:textId="77777777" w:rsidR="006625EE" w:rsidRPr="003B2893" w:rsidRDefault="006625EE" w:rsidP="00087EF7">
            <w:pPr>
              <w:rPr>
                <w:color w:val="000000" w:themeColor="text1"/>
                <w:sz w:val="20"/>
                <w:szCs w:val="20"/>
              </w:rPr>
            </w:pPr>
            <w:r w:rsidRPr="003B2893">
              <w:rPr>
                <w:color w:val="000000" w:themeColor="text1"/>
                <w:sz w:val="20"/>
                <w:szCs w:val="20"/>
              </w:rPr>
              <w:t>---&gt;</w:t>
            </w:r>
          </w:p>
        </w:tc>
        <w:tc>
          <w:tcPr>
            <w:tcW w:w="32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7CFB2151" w14:textId="77777777" w:rsidR="006625EE" w:rsidRPr="003B2893" w:rsidRDefault="006625EE" w:rsidP="00087EF7">
            <w:pPr>
              <w:rPr>
                <w:b/>
                <w:color w:val="000000" w:themeColor="text1"/>
                <w:sz w:val="20"/>
                <w:szCs w:val="20"/>
              </w:rPr>
            </w:pPr>
            <w:r w:rsidRPr="003B2893">
              <w:rPr>
                <w:b/>
                <w:color w:val="000000" w:themeColor="text1"/>
                <w:sz w:val="20"/>
                <w:szCs w:val="20"/>
              </w:rPr>
              <w:t xml:space="preserve">Awareness </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493A20A1"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.421</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5602923C"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.060</w:t>
            </w:r>
          </w:p>
        </w:tc>
        <w:tc>
          <w:tcPr>
            <w:tcW w:w="824"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3BB0E828"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7.065</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0CC710A4"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4BD60957" w14:textId="77777777" w:rsidR="006625EE" w:rsidRPr="003B2893" w:rsidRDefault="006625EE" w:rsidP="00087EF7">
            <w:pPr>
              <w:rPr>
                <w:color w:val="000000" w:themeColor="text1"/>
                <w:sz w:val="20"/>
                <w:szCs w:val="20"/>
              </w:rPr>
            </w:pPr>
            <w:r w:rsidRPr="003B2893">
              <w:rPr>
                <w:b/>
                <w:bCs/>
                <w:color w:val="000000" w:themeColor="text1"/>
                <w:sz w:val="20"/>
                <w:szCs w:val="20"/>
              </w:rPr>
              <w:t>Supported</w:t>
            </w:r>
          </w:p>
        </w:tc>
      </w:tr>
      <w:tr w:rsidR="006625EE" w:rsidRPr="003B2893" w14:paraId="61C43CE8" w14:textId="77777777" w:rsidTr="00087EF7">
        <w:trPr>
          <w:trHeight w:val="248"/>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hideMark/>
          </w:tcPr>
          <w:p w14:paraId="150E4AE1" w14:textId="77777777" w:rsidR="006625EE" w:rsidRPr="003B2893" w:rsidRDefault="006625EE" w:rsidP="00087EF7">
            <w:pPr>
              <w:rPr>
                <w:b/>
                <w:bCs/>
                <w:color w:val="000000" w:themeColor="text1"/>
                <w:sz w:val="20"/>
                <w:szCs w:val="20"/>
              </w:rPr>
            </w:pPr>
            <w:r w:rsidRPr="003B2893">
              <w:rPr>
                <w:b/>
                <w:bCs/>
                <w:color w:val="000000" w:themeColor="text1"/>
                <w:sz w:val="20"/>
                <w:szCs w:val="20"/>
              </w:rPr>
              <w:t>H2</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605B49EA" w14:textId="77777777" w:rsidR="006625EE" w:rsidRPr="003B2893" w:rsidRDefault="006625EE" w:rsidP="00087EF7">
            <w:pPr>
              <w:rPr>
                <w:color w:val="000000" w:themeColor="text1"/>
                <w:sz w:val="20"/>
                <w:szCs w:val="20"/>
              </w:rPr>
            </w:pPr>
            <w:r w:rsidRPr="003B2893">
              <w:rPr>
                <w:b/>
                <w:bCs/>
                <w:color w:val="000000" w:themeColor="text1"/>
                <w:sz w:val="20"/>
                <w:szCs w:val="20"/>
                <w:lang w:val="en-GB"/>
              </w:rPr>
              <w:t>Customer Orientation</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292F8E58" w14:textId="77777777" w:rsidR="006625EE" w:rsidRPr="003B2893" w:rsidRDefault="006625EE" w:rsidP="00087EF7">
            <w:pPr>
              <w:rPr>
                <w:color w:val="000000" w:themeColor="text1"/>
                <w:sz w:val="20"/>
                <w:szCs w:val="20"/>
              </w:rPr>
            </w:pPr>
            <w:r w:rsidRPr="003B2893">
              <w:rPr>
                <w:color w:val="000000" w:themeColor="text1"/>
                <w:sz w:val="20"/>
                <w:szCs w:val="20"/>
              </w:rPr>
              <w:t>---&gt;</w:t>
            </w:r>
          </w:p>
        </w:tc>
        <w:tc>
          <w:tcPr>
            <w:tcW w:w="32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207494DF" w14:textId="77777777" w:rsidR="006625EE" w:rsidRPr="003B2893" w:rsidRDefault="006625EE" w:rsidP="00087EF7">
            <w:pPr>
              <w:rPr>
                <w:b/>
                <w:color w:val="000000" w:themeColor="text1"/>
                <w:sz w:val="20"/>
                <w:szCs w:val="20"/>
              </w:rPr>
            </w:pPr>
            <w:r w:rsidRPr="003B2893">
              <w:rPr>
                <w:b/>
                <w:color w:val="000000" w:themeColor="text1"/>
                <w:sz w:val="20"/>
                <w:szCs w:val="20"/>
              </w:rPr>
              <w:t xml:space="preserve">Image </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337FECC1"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.236</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4DAA755D"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.055</w:t>
            </w:r>
          </w:p>
        </w:tc>
        <w:tc>
          <w:tcPr>
            <w:tcW w:w="824"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1F65550B"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4.283</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0D7C3BD3"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720FC34C" w14:textId="77777777" w:rsidR="006625EE" w:rsidRPr="003B2893" w:rsidRDefault="006625EE" w:rsidP="00087EF7">
            <w:pPr>
              <w:rPr>
                <w:color w:val="000000" w:themeColor="text1"/>
                <w:sz w:val="20"/>
                <w:szCs w:val="20"/>
              </w:rPr>
            </w:pPr>
            <w:r w:rsidRPr="003B2893">
              <w:rPr>
                <w:b/>
                <w:bCs/>
                <w:color w:val="000000" w:themeColor="text1"/>
                <w:sz w:val="20"/>
                <w:szCs w:val="20"/>
              </w:rPr>
              <w:t>Supported</w:t>
            </w:r>
          </w:p>
        </w:tc>
      </w:tr>
      <w:tr w:rsidR="006625EE" w:rsidRPr="003B2893" w14:paraId="3E0122F4" w14:textId="77777777" w:rsidTr="00087EF7">
        <w:trPr>
          <w:trHeight w:val="116"/>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40618BB0" w14:textId="77777777" w:rsidR="006625EE" w:rsidRPr="003B2893" w:rsidRDefault="006625EE" w:rsidP="00087EF7">
            <w:pPr>
              <w:rPr>
                <w:color w:val="000000" w:themeColor="text1"/>
                <w:sz w:val="20"/>
                <w:szCs w:val="20"/>
              </w:rPr>
            </w:pPr>
            <w:r w:rsidRPr="003B2893">
              <w:rPr>
                <w:b/>
                <w:bCs/>
                <w:color w:val="000000" w:themeColor="text1"/>
                <w:sz w:val="20"/>
                <w:szCs w:val="20"/>
              </w:rPr>
              <w:t>H3</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7938BEFE" w14:textId="77777777" w:rsidR="006625EE" w:rsidRPr="003B2893" w:rsidRDefault="006625EE" w:rsidP="00087EF7">
            <w:pPr>
              <w:rPr>
                <w:color w:val="000000" w:themeColor="text1"/>
                <w:sz w:val="20"/>
                <w:szCs w:val="20"/>
              </w:rPr>
            </w:pPr>
            <w:r w:rsidRPr="003B2893">
              <w:rPr>
                <w:b/>
                <w:bCs/>
                <w:color w:val="000000" w:themeColor="text1"/>
                <w:sz w:val="20"/>
                <w:szCs w:val="20"/>
                <w:lang w:val="en-GB"/>
              </w:rPr>
              <w:t>Customer Orientation</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1104113C" w14:textId="77777777" w:rsidR="006625EE" w:rsidRPr="003B2893" w:rsidRDefault="006625EE" w:rsidP="00087EF7">
            <w:pPr>
              <w:rPr>
                <w:color w:val="000000" w:themeColor="text1"/>
                <w:sz w:val="20"/>
                <w:szCs w:val="20"/>
              </w:rPr>
            </w:pPr>
            <w:r w:rsidRPr="003B2893">
              <w:rPr>
                <w:color w:val="000000" w:themeColor="text1"/>
                <w:sz w:val="20"/>
                <w:szCs w:val="20"/>
              </w:rPr>
              <w:t>---&gt;</w:t>
            </w:r>
          </w:p>
        </w:tc>
        <w:tc>
          <w:tcPr>
            <w:tcW w:w="32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6415E11E" w14:textId="77777777" w:rsidR="006625EE" w:rsidRPr="003B2893" w:rsidRDefault="006625EE" w:rsidP="00087EF7">
            <w:pPr>
              <w:rPr>
                <w:b/>
                <w:color w:val="000000" w:themeColor="text1"/>
                <w:sz w:val="20"/>
                <w:szCs w:val="20"/>
              </w:rPr>
            </w:pPr>
            <w:r w:rsidRPr="003B2893">
              <w:rPr>
                <w:b/>
                <w:color w:val="000000" w:themeColor="text1"/>
                <w:sz w:val="20"/>
                <w:szCs w:val="20"/>
              </w:rPr>
              <w:t xml:space="preserve">Satisfaction </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366A3030"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.430</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22C777AF"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.074</w:t>
            </w:r>
          </w:p>
        </w:tc>
        <w:tc>
          <w:tcPr>
            <w:tcW w:w="824"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59472AAC"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5.833</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1A3CE7DF"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2D981241" w14:textId="77777777" w:rsidR="006625EE" w:rsidRPr="003B2893" w:rsidRDefault="006625EE" w:rsidP="00087EF7">
            <w:pPr>
              <w:rPr>
                <w:color w:val="000000" w:themeColor="text1"/>
                <w:sz w:val="20"/>
                <w:szCs w:val="20"/>
              </w:rPr>
            </w:pPr>
            <w:r w:rsidRPr="003B2893">
              <w:rPr>
                <w:b/>
                <w:bCs/>
                <w:color w:val="000000" w:themeColor="text1"/>
                <w:sz w:val="20"/>
                <w:szCs w:val="20"/>
              </w:rPr>
              <w:t>Supported</w:t>
            </w:r>
          </w:p>
        </w:tc>
      </w:tr>
      <w:tr w:rsidR="006625EE" w:rsidRPr="003B2893" w14:paraId="35F862C9" w14:textId="77777777" w:rsidTr="00087EF7">
        <w:trPr>
          <w:trHeight w:val="250"/>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4CA6AE3A" w14:textId="77777777" w:rsidR="006625EE" w:rsidRPr="003B2893" w:rsidRDefault="006625EE" w:rsidP="00087EF7">
            <w:pPr>
              <w:rPr>
                <w:color w:val="000000" w:themeColor="text1"/>
                <w:sz w:val="20"/>
                <w:szCs w:val="20"/>
              </w:rPr>
            </w:pPr>
            <w:r w:rsidRPr="003B2893">
              <w:rPr>
                <w:b/>
                <w:bCs/>
                <w:color w:val="000000" w:themeColor="text1"/>
                <w:sz w:val="20"/>
                <w:szCs w:val="20"/>
              </w:rPr>
              <w:t>H4</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3176BAC4" w14:textId="77777777" w:rsidR="006625EE" w:rsidRPr="003B2893" w:rsidRDefault="006625EE" w:rsidP="00087EF7">
            <w:pPr>
              <w:rPr>
                <w:color w:val="000000" w:themeColor="text1"/>
                <w:sz w:val="20"/>
                <w:szCs w:val="20"/>
              </w:rPr>
            </w:pPr>
            <w:r w:rsidRPr="003B2893">
              <w:rPr>
                <w:b/>
                <w:bCs/>
                <w:color w:val="000000" w:themeColor="text1"/>
                <w:sz w:val="20"/>
                <w:szCs w:val="20"/>
                <w:lang w:val="en-GB"/>
              </w:rPr>
              <w:t>Customer Orientation</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32E7C6EC" w14:textId="77777777" w:rsidR="006625EE" w:rsidRPr="003B2893" w:rsidRDefault="006625EE" w:rsidP="00087EF7">
            <w:pPr>
              <w:rPr>
                <w:color w:val="000000" w:themeColor="text1"/>
                <w:sz w:val="20"/>
                <w:szCs w:val="20"/>
              </w:rPr>
            </w:pPr>
            <w:r w:rsidRPr="003B2893">
              <w:rPr>
                <w:color w:val="000000" w:themeColor="text1"/>
                <w:sz w:val="20"/>
                <w:szCs w:val="20"/>
              </w:rPr>
              <w:t>---&gt;</w:t>
            </w:r>
          </w:p>
        </w:tc>
        <w:tc>
          <w:tcPr>
            <w:tcW w:w="32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00C71DC9" w14:textId="77777777" w:rsidR="006625EE" w:rsidRPr="003B2893" w:rsidRDefault="006625EE" w:rsidP="00087EF7">
            <w:pPr>
              <w:rPr>
                <w:b/>
                <w:color w:val="000000" w:themeColor="text1"/>
                <w:sz w:val="20"/>
                <w:szCs w:val="20"/>
              </w:rPr>
            </w:pPr>
            <w:r w:rsidRPr="003B2893">
              <w:rPr>
                <w:b/>
                <w:color w:val="000000" w:themeColor="text1"/>
                <w:sz w:val="20"/>
                <w:szCs w:val="20"/>
              </w:rPr>
              <w:t xml:space="preserve">Loyalty </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71CE5785"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.507</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14008FAB"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.063</w:t>
            </w:r>
          </w:p>
        </w:tc>
        <w:tc>
          <w:tcPr>
            <w:tcW w:w="824"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749445FF"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8.007</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774E2E49"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0D52A108" w14:textId="77777777" w:rsidR="006625EE" w:rsidRPr="003B2893" w:rsidRDefault="006625EE" w:rsidP="00087EF7">
            <w:pPr>
              <w:rPr>
                <w:color w:val="000000" w:themeColor="text1"/>
                <w:sz w:val="20"/>
                <w:szCs w:val="20"/>
              </w:rPr>
            </w:pPr>
            <w:r w:rsidRPr="003B2893">
              <w:rPr>
                <w:b/>
                <w:bCs/>
                <w:color w:val="000000" w:themeColor="text1"/>
                <w:sz w:val="20"/>
                <w:szCs w:val="20"/>
              </w:rPr>
              <w:t>Supported</w:t>
            </w:r>
          </w:p>
        </w:tc>
      </w:tr>
      <w:tr w:rsidR="006625EE" w:rsidRPr="003B2893" w14:paraId="1C722BDB" w14:textId="77777777" w:rsidTr="00087EF7">
        <w:trPr>
          <w:trHeight w:val="200"/>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14F27950" w14:textId="77777777" w:rsidR="006625EE" w:rsidRPr="003B2893" w:rsidRDefault="006625EE" w:rsidP="00087EF7">
            <w:pPr>
              <w:rPr>
                <w:color w:val="000000" w:themeColor="text1"/>
                <w:sz w:val="20"/>
                <w:szCs w:val="20"/>
              </w:rPr>
            </w:pPr>
            <w:r w:rsidRPr="003B2893">
              <w:rPr>
                <w:b/>
                <w:bCs/>
                <w:color w:val="000000" w:themeColor="text1"/>
                <w:sz w:val="20"/>
                <w:szCs w:val="20"/>
              </w:rPr>
              <w:t>H7</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35249FB2" w14:textId="77777777" w:rsidR="006625EE" w:rsidRPr="003B2893" w:rsidRDefault="006625EE" w:rsidP="00087EF7">
            <w:pPr>
              <w:rPr>
                <w:color w:val="000000" w:themeColor="text1"/>
                <w:sz w:val="20"/>
                <w:szCs w:val="20"/>
              </w:rPr>
            </w:pPr>
            <w:r w:rsidRPr="003B2893">
              <w:rPr>
                <w:b/>
                <w:color w:val="000000" w:themeColor="text1"/>
                <w:sz w:val="20"/>
                <w:szCs w:val="20"/>
              </w:rPr>
              <w:t xml:space="preserve">Awareness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590F3AE4" w14:textId="77777777" w:rsidR="006625EE" w:rsidRPr="003B2893" w:rsidRDefault="006625EE" w:rsidP="00087EF7">
            <w:pPr>
              <w:rPr>
                <w:color w:val="000000" w:themeColor="text1"/>
                <w:sz w:val="20"/>
                <w:szCs w:val="20"/>
              </w:rPr>
            </w:pPr>
            <w:r w:rsidRPr="003B2893">
              <w:rPr>
                <w:color w:val="000000" w:themeColor="text1"/>
                <w:sz w:val="20"/>
                <w:szCs w:val="20"/>
              </w:rPr>
              <w:t>---&gt;</w:t>
            </w:r>
          </w:p>
        </w:tc>
        <w:tc>
          <w:tcPr>
            <w:tcW w:w="32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385324C1" w14:textId="77777777" w:rsidR="006625EE" w:rsidRPr="003B2893" w:rsidRDefault="006625EE" w:rsidP="00087EF7">
            <w:pPr>
              <w:rPr>
                <w:b/>
                <w:color w:val="000000" w:themeColor="text1"/>
                <w:sz w:val="20"/>
                <w:szCs w:val="20"/>
              </w:rPr>
            </w:pPr>
            <w:r w:rsidRPr="003B2893">
              <w:rPr>
                <w:b/>
                <w:color w:val="000000" w:themeColor="text1"/>
                <w:sz w:val="20"/>
                <w:szCs w:val="20"/>
              </w:rPr>
              <w:t xml:space="preserve">Image </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68B5D77A"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.147</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23185B95"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.047</w:t>
            </w:r>
          </w:p>
        </w:tc>
        <w:tc>
          <w:tcPr>
            <w:tcW w:w="824"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787E2B0F"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3.105</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1B46C6AD"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.002</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0540A7CE" w14:textId="77777777" w:rsidR="006625EE" w:rsidRPr="003B2893" w:rsidRDefault="006625EE" w:rsidP="00087EF7">
            <w:pPr>
              <w:rPr>
                <w:color w:val="000000" w:themeColor="text1"/>
                <w:sz w:val="20"/>
                <w:szCs w:val="20"/>
              </w:rPr>
            </w:pPr>
            <w:r w:rsidRPr="003B2893">
              <w:rPr>
                <w:b/>
                <w:bCs/>
                <w:color w:val="000000" w:themeColor="text1"/>
                <w:sz w:val="20"/>
                <w:szCs w:val="20"/>
              </w:rPr>
              <w:t>Supported</w:t>
            </w:r>
          </w:p>
        </w:tc>
      </w:tr>
      <w:tr w:rsidR="006625EE" w:rsidRPr="003B2893" w14:paraId="24F06148" w14:textId="77777777" w:rsidTr="00087EF7">
        <w:trPr>
          <w:trHeight w:val="248"/>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630935DE" w14:textId="77777777" w:rsidR="006625EE" w:rsidRPr="003B2893" w:rsidRDefault="006625EE" w:rsidP="00087EF7">
            <w:pPr>
              <w:rPr>
                <w:b/>
                <w:bCs/>
                <w:color w:val="000000" w:themeColor="text1"/>
                <w:sz w:val="20"/>
                <w:szCs w:val="20"/>
              </w:rPr>
            </w:pPr>
            <w:r w:rsidRPr="003B2893">
              <w:rPr>
                <w:b/>
                <w:bCs/>
                <w:color w:val="000000" w:themeColor="text1"/>
                <w:sz w:val="20"/>
                <w:szCs w:val="20"/>
              </w:rPr>
              <w:t>H8</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73646029" w14:textId="77777777" w:rsidR="006625EE" w:rsidRPr="003B2893" w:rsidRDefault="006625EE" w:rsidP="00087EF7">
            <w:pPr>
              <w:rPr>
                <w:color w:val="000000" w:themeColor="text1"/>
                <w:sz w:val="20"/>
                <w:szCs w:val="20"/>
              </w:rPr>
            </w:pPr>
            <w:r w:rsidRPr="003B2893">
              <w:rPr>
                <w:b/>
                <w:color w:val="000000" w:themeColor="text1"/>
                <w:sz w:val="20"/>
                <w:szCs w:val="20"/>
              </w:rPr>
              <w:t>Image</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6CC9EEEA" w14:textId="77777777" w:rsidR="006625EE" w:rsidRPr="003B2893" w:rsidRDefault="006625EE" w:rsidP="00087EF7">
            <w:pPr>
              <w:rPr>
                <w:color w:val="000000" w:themeColor="text1"/>
                <w:sz w:val="20"/>
                <w:szCs w:val="20"/>
              </w:rPr>
            </w:pPr>
            <w:r w:rsidRPr="003B2893">
              <w:rPr>
                <w:color w:val="000000" w:themeColor="text1"/>
                <w:sz w:val="20"/>
                <w:szCs w:val="20"/>
              </w:rPr>
              <w:t>---&gt;</w:t>
            </w:r>
          </w:p>
        </w:tc>
        <w:tc>
          <w:tcPr>
            <w:tcW w:w="32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19DF881D" w14:textId="77777777" w:rsidR="006625EE" w:rsidRPr="003B2893" w:rsidRDefault="006625EE" w:rsidP="00087EF7">
            <w:pPr>
              <w:rPr>
                <w:b/>
                <w:color w:val="000000" w:themeColor="text1"/>
                <w:sz w:val="20"/>
                <w:szCs w:val="20"/>
              </w:rPr>
            </w:pPr>
            <w:r w:rsidRPr="003B2893">
              <w:rPr>
                <w:b/>
                <w:color w:val="000000" w:themeColor="text1"/>
                <w:sz w:val="20"/>
                <w:szCs w:val="20"/>
              </w:rPr>
              <w:t xml:space="preserve">Satisfaction </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2F7572D0"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.094</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47C26AD5"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.072</w:t>
            </w:r>
          </w:p>
        </w:tc>
        <w:tc>
          <w:tcPr>
            <w:tcW w:w="824"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08893BFB"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1.305</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13CED46B"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.192</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00B7C43F" w14:textId="77777777" w:rsidR="006625EE" w:rsidRPr="003B2893" w:rsidRDefault="006625EE" w:rsidP="00087EF7">
            <w:pPr>
              <w:rPr>
                <w:color w:val="000000" w:themeColor="text1"/>
                <w:sz w:val="20"/>
                <w:szCs w:val="20"/>
              </w:rPr>
            </w:pPr>
            <w:r w:rsidRPr="003B2893">
              <w:rPr>
                <w:b/>
                <w:bCs/>
                <w:color w:val="000000" w:themeColor="text1"/>
                <w:sz w:val="20"/>
                <w:szCs w:val="20"/>
              </w:rPr>
              <w:t>Not-Supported</w:t>
            </w:r>
          </w:p>
        </w:tc>
      </w:tr>
      <w:tr w:rsidR="006625EE" w:rsidRPr="003B2893" w14:paraId="19B2C3A6" w14:textId="77777777" w:rsidTr="00087EF7">
        <w:trPr>
          <w:trHeight w:val="60"/>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34D0CA12" w14:textId="77777777" w:rsidR="006625EE" w:rsidRPr="003B2893" w:rsidRDefault="006625EE" w:rsidP="00087EF7">
            <w:pPr>
              <w:rPr>
                <w:color w:val="000000" w:themeColor="text1"/>
                <w:sz w:val="20"/>
                <w:szCs w:val="20"/>
              </w:rPr>
            </w:pPr>
            <w:r w:rsidRPr="003B2893">
              <w:rPr>
                <w:b/>
                <w:bCs/>
                <w:color w:val="000000" w:themeColor="text1"/>
                <w:sz w:val="20"/>
                <w:szCs w:val="20"/>
              </w:rPr>
              <w:t>H9</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48E4DB62" w14:textId="77777777" w:rsidR="006625EE" w:rsidRPr="003B2893" w:rsidRDefault="006625EE" w:rsidP="00087EF7">
            <w:pPr>
              <w:rPr>
                <w:color w:val="000000" w:themeColor="text1"/>
                <w:sz w:val="20"/>
                <w:szCs w:val="20"/>
              </w:rPr>
            </w:pPr>
            <w:r w:rsidRPr="003B2893">
              <w:rPr>
                <w:b/>
                <w:color w:val="000000" w:themeColor="text1"/>
                <w:sz w:val="20"/>
                <w:szCs w:val="20"/>
              </w:rPr>
              <w:t xml:space="preserve">Satisfaction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0EC121B3" w14:textId="77777777" w:rsidR="006625EE" w:rsidRPr="003B2893" w:rsidRDefault="006625EE" w:rsidP="00087EF7">
            <w:pPr>
              <w:rPr>
                <w:color w:val="000000" w:themeColor="text1"/>
                <w:sz w:val="20"/>
                <w:szCs w:val="20"/>
              </w:rPr>
            </w:pPr>
            <w:r w:rsidRPr="003B2893">
              <w:rPr>
                <w:color w:val="000000" w:themeColor="text1"/>
                <w:sz w:val="20"/>
                <w:szCs w:val="20"/>
              </w:rPr>
              <w:t>---&gt;</w:t>
            </w:r>
          </w:p>
        </w:tc>
        <w:tc>
          <w:tcPr>
            <w:tcW w:w="32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223678CA" w14:textId="77777777" w:rsidR="006625EE" w:rsidRPr="003B2893" w:rsidRDefault="006625EE" w:rsidP="00087EF7">
            <w:pPr>
              <w:rPr>
                <w:b/>
                <w:color w:val="000000" w:themeColor="text1"/>
                <w:sz w:val="20"/>
                <w:szCs w:val="20"/>
              </w:rPr>
            </w:pPr>
            <w:r w:rsidRPr="003B2893">
              <w:rPr>
                <w:b/>
                <w:color w:val="000000" w:themeColor="text1"/>
                <w:sz w:val="20"/>
                <w:szCs w:val="20"/>
              </w:rPr>
              <w:t xml:space="preserve">Loyalty </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1EC4B008"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.290</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7AA1E3CA"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.047</w:t>
            </w:r>
          </w:p>
        </w:tc>
        <w:tc>
          <w:tcPr>
            <w:tcW w:w="824"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2FACC820"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6.202</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12864453" w14:textId="77777777" w:rsidR="006625EE" w:rsidRPr="003B2893" w:rsidRDefault="006625EE" w:rsidP="00087EF7">
            <w:pPr>
              <w:jc w:val="right"/>
              <w:rPr>
                <w:color w:val="000000" w:themeColor="text1"/>
                <w:sz w:val="20"/>
                <w:szCs w:val="20"/>
              </w:rPr>
            </w:pPr>
            <w:r w:rsidRPr="003B2893">
              <w:rPr>
                <w:color w:val="000000" w:themeColor="text1"/>
                <w:sz w:val="20"/>
                <w:szCs w:val="20"/>
                <w:lang w:eastAsia="en-GB"/>
              </w:rPr>
              <w:t>***</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43F7EFAE" w14:textId="77777777" w:rsidR="006625EE" w:rsidRPr="003B2893" w:rsidRDefault="006625EE" w:rsidP="00087EF7">
            <w:pPr>
              <w:rPr>
                <w:color w:val="000000" w:themeColor="text1"/>
                <w:sz w:val="20"/>
                <w:szCs w:val="20"/>
              </w:rPr>
            </w:pPr>
            <w:r w:rsidRPr="003B2893">
              <w:rPr>
                <w:b/>
                <w:bCs/>
                <w:color w:val="000000" w:themeColor="text1"/>
                <w:sz w:val="20"/>
                <w:szCs w:val="20"/>
              </w:rPr>
              <w:t>Supported</w:t>
            </w:r>
          </w:p>
        </w:tc>
      </w:tr>
      <w:tr w:rsidR="006625EE" w:rsidRPr="003B2893" w14:paraId="32DDCAD5" w14:textId="77777777" w:rsidTr="00087EF7">
        <w:trPr>
          <w:trHeight w:val="60"/>
        </w:trPr>
        <w:tc>
          <w:tcPr>
            <w:tcW w:w="12556" w:type="dxa"/>
            <w:gridSpan w:val="9"/>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82" w:type="dxa"/>
              <w:bottom w:w="0" w:type="dxa"/>
              <w:right w:w="82" w:type="dxa"/>
            </w:tcMar>
          </w:tcPr>
          <w:p w14:paraId="7A087E2F" w14:textId="77777777" w:rsidR="006625EE" w:rsidRPr="003B2893" w:rsidRDefault="006625EE" w:rsidP="00087EF7">
            <w:pPr>
              <w:jc w:val="center"/>
              <w:rPr>
                <w:b/>
                <w:bCs/>
                <w:color w:val="000000" w:themeColor="text1"/>
                <w:sz w:val="20"/>
                <w:szCs w:val="20"/>
              </w:rPr>
            </w:pPr>
            <w:r w:rsidRPr="003B2893">
              <w:rPr>
                <w:b/>
                <w:bCs/>
                <w:color w:val="000000" w:themeColor="text1"/>
                <w:sz w:val="20"/>
                <w:szCs w:val="20"/>
              </w:rPr>
              <w:t>Moderator (Gender)</w:t>
            </w:r>
          </w:p>
        </w:tc>
      </w:tr>
      <w:tr w:rsidR="006625EE" w:rsidRPr="003B2893" w14:paraId="1261EA38" w14:textId="77777777" w:rsidTr="00087EF7">
        <w:trPr>
          <w:trHeight w:val="60"/>
        </w:trPr>
        <w:tc>
          <w:tcPr>
            <w:tcW w:w="566" w:type="dxa"/>
            <w:tcBorders>
              <w:top w:val="single" w:sz="8" w:space="0" w:color="000000"/>
              <w:left w:val="single" w:sz="8" w:space="0" w:color="000000"/>
              <w:right w:val="single" w:sz="8" w:space="0" w:color="000000"/>
            </w:tcBorders>
            <w:shd w:val="clear" w:color="auto" w:fill="FFFFFF"/>
            <w:tcMar>
              <w:top w:w="15" w:type="dxa"/>
              <w:left w:w="82" w:type="dxa"/>
              <w:bottom w:w="0" w:type="dxa"/>
              <w:right w:w="82" w:type="dxa"/>
            </w:tcMar>
          </w:tcPr>
          <w:p w14:paraId="01BB2DAA" w14:textId="77777777" w:rsidR="006625EE" w:rsidRPr="003B2893" w:rsidRDefault="006625EE" w:rsidP="00087EF7">
            <w:pPr>
              <w:rPr>
                <w:b/>
                <w:bCs/>
                <w:color w:val="000000" w:themeColor="text1"/>
                <w:sz w:val="20"/>
                <w:szCs w:val="20"/>
              </w:rPr>
            </w:pPr>
            <w:r w:rsidRPr="003B2893">
              <w:rPr>
                <w:b/>
                <w:bCs/>
                <w:color w:val="000000" w:themeColor="text1"/>
                <w:sz w:val="20"/>
                <w:szCs w:val="20"/>
              </w:rPr>
              <w:t>H7a</w:t>
            </w:r>
          </w:p>
        </w:tc>
        <w:tc>
          <w:tcPr>
            <w:tcW w:w="2834" w:type="dxa"/>
            <w:tcBorders>
              <w:top w:val="single" w:sz="8" w:space="0" w:color="000000"/>
              <w:left w:val="single" w:sz="8" w:space="0" w:color="000000"/>
            </w:tcBorders>
            <w:shd w:val="clear" w:color="auto" w:fill="FFFFFF"/>
            <w:tcMar>
              <w:top w:w="15" w:type="dxa"/>
              <w:left w:w="82" w:type="dxa"/>
              <w:bottom w:w="0" w:type="dxa"/>
              <w:right w:w="82" w:type="dxa"/>
            </w:tcMar>
            <w:vAlign w:val="center"/>
          </w:tcPr>
          <w:p w14:paraId="04D395E6" w14:textId="77777777" w:rsidR="006625EE" w:rsidRPr="003B2893" w:rsidRDefault="006625EE" w:rsidP="00087EF7">
            <w:pPr>
              <w:rPr>
                <w:color w:val="000000" w:themeColor="text1"/>
                <w:sz w:val="20"/>
                <w:szCs w:val="20"/>
              </w:rPr>
            </w:pPr>
            <w:r w:rsidRPr="003B2893">
              <w:rPr>
                <w:b/>
                <w:color w:val="000000" w:themeColor="text1"/>
                <w:sz w:val="20"/>
                <w:szCs w:val="20"/>
              </w:rPr>
              <w:t xml:space="preserve">Awareness </w:t>
            </w:r>
          </w:p>
        </w:tc>
        <w:tc>
          <w:tcPr>
            <w:tcW w:w="709" w:type="dxa"/>
            <w:tcBorders>
              <w:top w:val="single" w:sz="8" w:space="0" w:color="000000"/>
            </w:tcBorders>
            <w:shd w:val="clear" w:color="auto" w:fill="FFFFFF"/>
            <w:tcMar>
              <w:top w:w="15" w:type="dxa"/>
              <w:left w:w="82" w:type="dxa"/>
              <w:bottom w:w="0" w:type="dxa"/>
              <w:right w:w="82" w:type="dxa"/>
            </w:tcMar>
          </w:tcPr>
          <w:p w14:paraId="442A4271" w14:textId="77777777" w:rsidR="006625EE" w:rsidRPr="003B2893" w:rsidRDefault="006625EE" w:rsidP="00087EF7">
            <w:pPr>
              <w:rPr>
                <w:color w:val="000000" w:themeColor="text1"/>
                <w:sz w:val="20"/>
                <w:szCs w:val="20"/>
              </w:rPr>
            </w:pPr>
            <w:r w:rsidRPr="003B2893">
              <w:rPr>
                <w:color w:val="000000" w:themeColor="text1"/>
                <w:sz w:val="20"/>
                <w:szCs w:val="20"/>
              </w:rPr>
              <w:t>---&gt;</w:t>
            </w:r>
          </w:p>
        </w:tc>
        <w:tc>
          <w:tcPr>
            <w:tcW w:w="3281" w:type="dxa"/>
            <w:tcBorders>
              <w:top w:val="single" w:sz="8" w:space="0" w:color="000000"/>
            </w:tcBorders>
            <w:shd w:val="clear" w:color="auto" w:fill="FFFFFF"/>
            <w:tcMar>
              <w:top w:w="15" w:type="dxa"/>
              <w:left w:w="82" w:type="dxa"/>
              <w:bottom w:w="0" w:type="dxa"/>
              <w:right w:w="82" w:type="dxa"/>
            </w:tcMar>
            <w:vAlign w:val="center"/>
          </w:tcPr>
          <w:p w14:paraId="2443C821" w14:textId="77777777" w:rsidR="006625EE" w:rsidRPr="003B2893" w:rsidRDefault="006625EE" w:rsidP="00087EF7">
            <w:pPr>
              <w:rPr>
                <w:b/>
                <w:color w:val="000000" w:themeColor="text1"/>
                <w:sz w:val="20"/>
                <w:szCs w:val="20"/>
              </w:rPr>
            </w:pPr>
            <w:r w:rsidRPr="003B2893">
              <w:rPr>
                <w:b/>
                <w:color w:val="000000" w:themeColor="text1"/>
                <w:sz w:val="20"/>
                <w:szCs w:val="20"/>
              </w:rPr>
              <w:t xml:space="preserve">Image </w:t>
            </w:r>
          </w:p>
        </w:tc>
        <w:tc>
          <w:tcPr>
            <w:tcW w:w="996" w:type="dxa"/>
            <w:tcBorders>
              <w:top w:val="single" w:sz="8" w:space="0" w:color="000000"/>
              <w:bottom w:val="single" w:sz="8" w:space="0" w:color="000000"/>
            </w:tcBorders>
            <w:shd w:val="clear" w:color="auto" w:fill="FFFFFF"/>
            <w:tcMar>
              <w:top w:w="15" w:type="dxa"/>
              <w:left w:w="82" w:type="dxa"/>
              <w:bottom w:w="0" w:type="dxa"/>
              <w:right w:w="82" w:type="dxa"/>
            </w:tcMar>
            <w:vAlign w:val="center"/>
          </w:tcPr>
          <w:p w14:paraId="5761516F" w14:textId="77777777" w:rsidR="006625EE" w:rsidRPr="003B2893" w:rsidRDefault="006625EE" w:rsidP="00087EF7">
            <w:pPr>
              <w:jc w:val="right"/>
              <w:rPr>
                <w:color w:val="000000" w:themeColor="text1"/>
                <w:sz w:val="20"/>
                <w:szCs w:val="20"/>
                <w:lang w:eastAsia="en-GB"/>
              </w:rPr>
            </w:pPr>
          </w:p>
        </w:tc>
        <w:tc>
          <w:tcPr>
            <w:tcW w:w="867" w:type="dxa"/>
            <w:tcBorders>
              <w:top w:val="single" w:sz="8" w:space="0" w:color="000000"/>
              <w:bottom w:val="single" w:sz="8" w:space="0" w:color="000000"/>
            </w:tcBorders>
            <w:shd w:val="clear" w:color="auto" w:fill="FFFFFF"/>
            <w:tcMar>
              <w:top w:w="15" w:type="dxa"/>
              <w:left w:w="82" w:type="dxa"/>
              <w:bottom w:w="0" w:type="dxa"/>
              <w:right w:w="82" w:type="dxa"/>
            </w:tcMar>
            <w:vAlign w:val="center"/>
          </w:tcPr>
          <w:p w14:paraId="4B7DF90C" w14:textId="77777777" w:rsidR="006625EE" w:rsidRPr="003B2893" w:rsidRDefault="006625EE" w:rsidP="00087EF7">
            <w:pPr>
              <w:jc w:val="right"/>
              <w:rPr>
                <w:color w:val="000000" w:themeColor="text1"/>
                <w:sz w:val="20"/>
                <w:szCs w:val="20"/>
                <w:lang w:eastAsia="en-GB"/>
              </w:rPr>
            </w:pPr>
          </w:p>
        </w:tc>
        <w:tc>
          <w:tcPr>
            <w:tcW w:w="824" w:type="dxa"/>
            <w:tcBorders>
              <w:top w:val="single" w:sz="8" w:space="0" w:color="000000"/>
              <w:bottom w:val="single" w:sz="8" w:space="0" w:color="000000"/>
            </w:tcBorders>
            <w:shd w:val="clear" w:color="auto" w:fill="FFFFFF"/>
            <w:tcMar>
              <w:top w:w="15" w:type="dxa"/>
              <w:left w:w="82" w:type="dxa"/>
              <w:bottom w:w="0" w:type="dxa"/>
              <w:right w:w="82" w:type="dxa"/>
            </w:tcMar>
            <w:vAlign w:val="center"/>
          </w:tcPr>
          <w:p w14:paraId="3AC82683" w14:textId="77777777" w:rsidR="006625EE" w:rsidRPr="003B2893" w:rsidRDefault="006625EE" w:rsidP="00087EF7">
            <w:pPr>
              <w:jc w:val="right"/>
              <w:rPr>
                <w:color w:val="000000" w:themeColor="text1"/>
                <w:sz w:val="20"/>
                <w:szCs w:val="20"/>
                <w:lang w:eastAsia="en-GB"/>
              </w:rPr>
            </w:pPr>
          </w:p>
        </w:tc>
        <w:tc>
          <w:tcPr>
            <w:tcW w:w="848" w:type="dxa"/>
            <w:tcBorders>
              <w:top w:val="single" w:sz="8" w:space="0" w:color="000000"/>
              <w:bottom w:val="single" w:sz="8" w:space="0" w:color="000000"/>
            </w:tcBorders>
            <w:shd w:val="clear" w:color="auto" w:fill="FFFFFF"/>
            <w:tcMar>
              <w:top w:w="15" w:type="dxa"/>
              <w:left w:w="82" w:type="dxa"/>
              <w:bottom w:w="0" w:type="dxa"/>
              <w:right w:w="82" w:type="dxa"/>
            </w:tcMar>
            <w:vAlign w:val="center"/>
          </w:tcPr>
          <w:p w14:paraId="2B7A51AC" w14:textId="77777777" w:rsidR="006625EE" w:rsidRPr="003B2893" w:rsidRDefault="006625EE" w:rsidP="00087EF7">
            <w:pPr>
              <w:jc w:val="right"/>
              <w:rPr>
                <w:color w:val="000000" w:themeColor="text1"/>
                <w:sz w:val="20"/>
                <w:szCs w:val="20"/>
                <w:lang w:eastAsia="en-GB"/>
              </w:rPr>
            </w:pPr>
          </w:p>
        </w:tc>
        <w:tc>
          <w:tcPr>
            <w:tcW w:w="1631" w:type="dxa"/>
            <w:tcBorders>
              <w:top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0E9C0469" w14:textId="77777777" w:rsidR="006625EE" w:rsidRPr="003B2893" w:rsidRDefault="006625EE" w:rsidP="00087EF7">
            <w:pPr>
              <w:rPr>
                <w:b/>
                <w:bCs/>
                <w:color w:val="000000" w:themeColor="text1"/>
                <w:sz w:val="20"/>
                <w:szCs w:val="20"/>
              </w:rPr>
            </w:pPr>
          </w:p>
        </w:tc>
      </w:tr>
      <w:tr w:rsidR="006625EE" w:rsidRPr="003B2893" w14:paraId="2829DB55" w14:textId="77777777" w:rsidTr="00087EF7">
        <w:trPr>
          <w:trHeight w:val="60"/>
        </w:trPr>
        <w:tc>
          <w:tcPr>
            <w:tcW w:w="566" w:type="dxa"/>
            <w:tcBorders>
              <w:left w:val="single" w:sz="8" w:space="0" w:color="000000"/>
              <w:right w:val="single" w:sz="8" w:space="0" w:color="000000"/>
            </w:tcBorders>
            <w:shd w:val="clear" w:color="auto" w:fill="FFFFFF"/>
            <w:tcMar>
              <w:top w:w="15" w:type="dxa"/>
              <w:left w:w="82" w:type="dxa"/>
              <w:bottom w:w="0" w:type="dxa"/>
              <w:right w:w="82" w:type="dxa"/>
            </w:tcMar>
          </w:tcPr>
          <w:p w14:paraId="5163110D" w14:textId="77777777" w:rsidR="006625EE" w:rsidRPr="003B2893" w:rsidRDefault="006625EE" w:rsidP="00087EF7">
            <w:pPr>
              <w:rPr>
                <w:b/>
                <w:bCs/>
                <w:color w:val="000000" w:themeColor="text1"/>
                <w:sz w:val="20"/>
                <w:szCs w:val="20"/>
              </w:rPr>
            </w:pPr>
          </w:p>
        </w:tc>
        <w:tc>
          <w:tcPr>
            <w:tcW w:w="2834" w:type="dxa"/>
            <w:tcBorders>
              <w:left w:val="single" w:sz="8" w:space="0" w:color="000000"/>
            </w:tcBorders>
            <w:shd w:val="clear" w:color="auto" w:fill="FFFFFF"/>
            <w:tcMar>
              <w:top w:w="15" w:type="dxa"/>
              <w:left w:w="82" w:type="dxa"/>
              <w:bottom w:w="0" w:type="dxa"/>
              <w:right w:w="82" w:type="dxa"/>
            </w:tcMar>
          </w:tcPr>
          <w:p w14:paraId="60920E17" w14:textId="77777777" w:rsidR="006625EE" w:rsidRPr="003B2893" w:rsidRDefault="006625EE" w:rsidP="00087EF7">
            <w:pPr>
              <w:rPr>
                <w:color w:val="000000" w:themeColor="text1"/>
                <w:sz w:val="20"/>
                <w:szCs w:val="20"/>
              </w:rPr>
            </w:pPr>
          </w:p>
        </w:tc>
        <w:tc>
          <w:tcPr>
            <w:tcW w:w="709" w:type="dxa"/>
            <w:shd w:val="clear" w:color="auto" w:fill="FFFFFF"/>
            <w:tcMar>
              <w:top w:w="15" w:type="dxa"/>
              <w:left w:w="82" w:type="dxa"/>
              <w:bottom w:w="0" w:type="dxa"/>
              <w:right w:w="82" w:type="dxa"/>
            </w:tcMar>
          </w:tcPr>
          <w:p w14:paraId="5E33778C" w14:textId="77777777" w:rsidR="006625EE" w:rsidRPr="003B2893" w:rsidRDefault="006625EE" w:rsidP="00087EF7">
            <w:pPr>
              <w:rPr>
                <w:color w:val="000000" w:themeColor="text1"/>
                <w:sz w:val="20"/>
                <w:szCs w:val="20"/>
              </w:rPr>
            </w:pPr>
          </w:p>
        </w:tc>
        <w:tc>
          <w:tcPr>
            <w:tcW w:w="3281" w:type="dxa"/>
            <w:tcBorders>
              <w:right w:val="single" w:sz="8" w:space="0" w:color="000000"/>
            </w:tcBorders>
            <w:shd w:val="clear" w:color="auto" w:fill="FFFFFF"/>
            <w:tcMar>
              <w:top w:w="15" w:type="dxa"/>
              <w:left w:w="82" w:type="dxa"/>
              <w:bottom w:w="0" w:type="dxa"/>
              <w:right w:w="82" w:type="dxa"/>
            </w:tcMar>
          </w:tcPr>
          <w:p w14:paraId="777E24FA" w14:textId="77777777" w:rsidR="006625EE" w:rsidRPr="003B2893" w:rsidRDefault="006625EE" w:rsidP="00087EF7">
            <w:pPr>
              <w:jc w:val="right"/>
              <w:rPr>
                <w:color w:val="000000" w:themeColor="text1"/>
                <w:sz w:val="20"/>
                <w:szCs w:val="20"/>
              </w:rPr>
            </w:pPr>
            <w:r w:rsidRPr="003B2893">
              <w:rPr>
                <w:color w:val="000000" w:themeColor="text1"/>
                <w:sz w:val="20"/>
                <w:szCs w:val="20"/>
              </w:rPr>
              <w:t xml:space="preserve">Female </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3D5D72F9"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.166</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45108084"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.067</w:t>
            </w:r>
          </w:p>
        </w:tc>
        <w:tc>
          <w:tcPr>
            <w:tcW w:w="824"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251F1B6D"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2.466</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356BE569"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.014</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074CCB8F" w14:textId="77777777" w:rsidR="006625EE" w:rsidRPr="003B2893" w:rsidRDefault="006625EE" w:rsidP="00087EF7">
            <w:pPr>
              <w:rPr>
                <w:b/>
                <w:bCs/>
                <w:color w:val="000000" w:themeColor="text1"/>
                <w:sz w:val="20"/>
                <w:szCs w:val="20"/>
              </w:rPr>
            </w:pPr>
            <w:r w:rsidRPr="003B2893">
              <w:rPr>
                <w:b/>
                <w:bCs/>
                <w:color w:val="000000" w:themeColor="text1"/>
                <w:sz w:val="20"/>
                <w:szCs w:val="20"/>
              </w:rPr>
              <w:t>Supported</w:t>
            </w:r>
          </w:p>
        </w:tc>
      </w:tr>
      <w:tr w:rsidR="006625EE" w:rsidRPr="003B2893" w14:paraId="652DD8DD" w14:textId="77777777" w:rsidTr="00087EF7">
        <w:trPr>
          <w:trHeight w:val="60"/>
        </w:trPr>
        <w:tc>
          <w:tcPr>
            <w:tcW w:w="566" w:type="dxa"/>
            <w:tcBorders>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68D01010" w14:textId="77777777" w:rsidR="006625EE" w:rsidRPr="003B2893" w:rsidRDefault="006625EE" w:rsidP="00087EF7">
            <w:pPr>
              <w:rPr>
                <w:b/>
                <w:bCs/>
                <w:color w:val="000000" w:themeColor="text1"/>
                <w:sz w:val="20"/>
                <w:szCs w:val="20"/>
              </w:rPr>
            </w:pPr>
          </w:p>
        </w:tc>
        <w:tc>
          <w:tcPr>
            <w:tcW w:w="2834" w:type="dxa"/>
            <w:tcBorders>
              <w:left w:val="single" w:sz="8" w:space="0" w:color="000000"/>
              <w:bottom w:val="single" w:sz="8" w:space="0" w:color="000000"/>
            </w:tcBorders>
            <w:shd w:val="clear" w:color="auto" w:fill="FFFFFF"/>
            <w:tcMar>
              <w:top w:w="15" w:type="dxa"/>
              <w:left w:w="82" w:type="dxa"/>
              <w:bottom w:w="0" w:type="dxa"/>
              <w:right w:w="82" w:type="dxa"/>
            </w:tcMar>
          </w:tcPr>
          <w:p w14:paraId="11051AE5" w14:textId="77777777" w:rsidR="006625EE" w:rsidRPr="003B2893" w:rsidRDefault="006625EE" w:rsidP="00087EF7">
            <w:pPr>
              <w:rPr>
                <w:color w:val="000000" w:themeColor="text1"/>
                <w:sz w:val="20"/>
                <w:szCs w:val="20"/>
              </w:rPr>
            </w:pPr>
          </w:p>
        </w:tc>
        <w:tc>
          <w:tcPr>
            <w:tcW w:w="709" w:type="dxa"/>
            <w:tcBorders>
              <w:bottom w:val="single" w:sz="8" w:space="0" w:color="000000"/>
            </w:tcBorders>
            <w:shd w:val="clear" w:color="auto" w:fill="FFFFFF"/>
            <w:tcMar>
              <w:top w:w="15" w:type="dxa"/>
              <w:left w:w="82" w:type="dxa"/>
              <w:bottom w:w="0" w:type="dxa"/>
              <w:right w:w="82" w:type="dxa"/>
            </w:tcMar>
          </w:tcPr>
          <w:p w14:paraId="0BE577F2" w14:textId="77777777" w:rsidR="006625EE" w:rsidRPr="003B2893" w:rsidRDefault="006625EE" w:rsidP="00087EF7">
            <w:pPr>
              <w:rPr>
                <w:color w:val="000000" w:themeColor="text1"/>
                <w:sz w:val="20"/>
                <w:szCs w:val="20"/>
              </w:rPr>
            </w:pPr>
          </w:p>
        </w:tc>
        <w:tc>
          <w:tcPr>
            <w:tcW w:w="3281" w:type="dxa"/>
            <w:tcBorders>
              <w:bottom w:val="single" w:sz="8" w:space="0" w:color="000000"/>
              <w:right w:val="single" w:sz="8" w:space="0" w:color="000000"/>
            </w:tcBorders>
            <w:shd w:val="clear" w:color="auto" w:fill="FFFFFF"/>
            <w:tcMar>
              <w:top w:w="15" w:type="dxa"/>
              <w:left w:w="82" w:type="dxa"/>
              <w:bottom w:w="0" w:type="dxa"/>
              <w:right w:w="82" w:type="dxa"/>
            </w:tcMar>
          </w:tcPr>
          <w:p w14:paraId="7D372D97" w14:textId="77777777" w:rsidR="006625EE" w:rsidRPr="003B2893" w:rsidRDefault="006625EE" w:rsidP="00087EF7">
            <w:pPr>
              <w:jc w:val="right"/>
              <w:rPr>
                <w:color w:val="000000" w:themeColor="text1"/>
                <w:sz w:val="20"/>
                <w:szCs w:val="20"/>
              </w:rPr>
            </w:pPr>
            <w:r w:rsidRPr="003B2893">
              <w:rPr>
                <w:color w:val="000000" w:themeColor="text1"/>
                <w:sz w:val="20"/>
                <w:szCs w:val="20"/>
              </w:rPr>
              <w:t xml:space="preserve">Male </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48DD0047"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.129</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61607889"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.066</w:t>
            </w:r>
          </w:p>
        </w:tc>
        <w:tc>
          <w:tcPr>
            <w:tcW w:w="824"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4CFD0A51"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1.947</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2281AA82"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.052</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6376F1F9" w14:textId="77777777" w:rsidR="006625EE" w:rsidRPr="003B2893" w:rsidRDefault="006625EE" w:rsidP="00087EF7">
            <w:pPr>
              <w:rPr>
                <w:b/>
                <w:bCs/>
                <w:color w:val="000000" w:themeColor="text1"/>
                <w:sz w:val="20"/>
                <w:szCs w:val="20"/>
              </w:rPr>
            </w:pPr>
            <w:r w:rsidRPr="003B2893">
              <w:rPr>
                <w:b/>
                <w:bCs/>
                <w:color w:val="000000" w:themeColor="text1"/>
                <w:sz w:val="20"/>
                <w:szCs w:val="20"/>
              </w:rPr>
              <w:t>Not-Supported</w:t>
            </w:r>
          </w:p>
        </w:tc>
      </w:tr>
      <w:tr w:rsidR="006625EE" w:rsidRPr="003B2893" w14:paraId="4CC2A2AA" w14:textId="77777777" w:rsidTr="00087EF7">
        <w:trPr>
          <w:trHeight w:val="60"/>
        </w:trPr>
        <w:tc>
          <w:tcPr>
            <w:tcW w:w="566" w:type="dxa"/>
            <w:tcBorders>
              <w:top w:val="single" w:sz="8" w:space="0" w:color="000000"/>
              <w:left w:val="single" w:sz="8" w:space="0" w:color="000000"/>
              <w:right w:val="single" w:sz="8" w:space="0" w:color="000000"/>
            </w:tcBorders>
            <w:shd w:val="clear" w:color="auto" w:fill="FFFFFF"/>
            <w:tcMar>
              <w:top w:w="15" w:type="dxa"/>
              <w:left w:w="82" w:type="dxa"/>
              <w:bottom w:w="0" w:type="dxa"/>
              <w:right w:w="82" w:type="dxa"/>
            </w:tcMar>
          </w:tcPr>
          <w:p w14:paraId="2AE57658" w14:textId="77777777" w:rsidR="006625EE" w:rsidRPr="003B2893" w:rsidRDefault="006625EE" w:rsidP="00087EF7">
            <w:pPr>
              <w:rPr>
                <w:b/>
                <w:bCs/>
                <w:color w:val="000000" w:themeColor="text1"/>
                <w:sz w:val="20"/>
                <w:szCs w:val="20"/>
              </w:rPr>
            </w:pPr>
            <w:r w:rsidRPr="003B2893">
              <w:rPr>
                <w:b/>
                <w:bCs/>
                <w:color w:val="000000" w:themeColor="text1"/>
                <w:sz w:val="20"/>
                <w:szCs w:val="20"/>
              </w:rPr>
              <w:t>H8a</w:t>
            </w:r>
          </w:p>
        </w:tc>
        <w:tc>
          <w:tcPr>
            <w:tcW w:w="2834" w:type="dxa"/>
            <w:tcBorders>
              <w:top w:val="single" w:sz="8" w:space="0" w:color="000000"/>
              <w:left w:val="single" w:sz="8" w:space="0" w:color="000000"/>
            </w:tcBorders>
            <w:shd w:val="clear" w:color="auto" w:fill="FFFFFF"/>
            <w:tcMar>
              <w:top w:w="15" w:type="dxa"/>
              <w:left w:w="82" w:type="dxa"/>
              <w:bottom w:w="0" w:type="dxa"/>
              <w:right w:w="82" w:type="dxa"/>
            </w:tcMar>
          </w:tcPr>
          <w:p w14:paraId="3FF9E290" w14:textId="77777777" w:rsidR="006625EE" w:rsidRPr="003B2893" w:rsidRDefault="006625EE" w:rsidP="00087EF7">
            <w:pPr>
              <w:rPr>
                <w:color w:val="000000" w:themeColor="text1"/>
                <w:sz w:val="20"/>
                <w:szCs w:val="20"/>
              </w:rPr>
            </w:pPr>
            <w:r w:rsidRPr="003B2893">
              <w:rPr>
                <w:b/>
                <w:color w:val="000000" w:themeColor="text1"/>
                <w:sz w:val="20"/>
                <w:szCs w:val="20"/>
              </w:rPr>
              <w:t>Image</w:t>
            </w:r>
          </w:p>
        </w:tc>
        <w:tc>
          <w:tcPr>
            <w:tcW w:w="709" w:type="dxa"/>
            <w:tcBorders>
              <w:top w:val="single" w:sz="8" w:space="0" w:color="000000"/>
            </w:tcBorders>
            <w:shd w:val="clear" w:color="auto" w:fill="FFFFFF"/>
            <w:tcMar>
              <w:top w:w="15" w:type="dxa"/>
              <w:left w:w="82" w:type="dxa"/>
              <w:bottom w:w="0" w:type="dxa"/>
              <w:right w:w="82" w:type="dxa"/>
            </w:tcMar>
          </w:tcPr>
          <w:p w14:paraId="70758AEC" w14:textId="77777777" w:rsidR="006625EE" w:rsidRPr="003B2893" w:rsidRDefault="006625EE" w:rsidP="00087EF7">
            <w:pPr>
              <w:rPr>
                <w:color w:val="000000" w:themeColor="text1"/>
                <w:sz w:val="20"/>
                <w:szCs w:val="20"/>
              </w:rPr>
            </w:pPr>
            <w:r w:rsidRPr="003B2893">
              <w:rPr>
                <w:color w:val="000000" w:themeColor="text1"/>
                <w:sz w:val="20"/>
                <w:szCs w:val="20"/>
              </w:rPr>
              <w:t>---&gt;</w:t>
            </w:r>
          </w:p>
        </w:tc>
        <w:tc>
          <w:tcPr>
            <w:tcW w:w="3281" w:type="dxa"/>
            <w:tcBorders>
              <w:top w:val="single" w:sz="8" w:space="0" w:color="000000"/>
            </w:tcBorders>
            <w:shd w:val="clear" w:color="auto" w:fill="FFFFFF"/>
            <w:tcMar>
              <w:top w:w="15" w:type="dxa"/>
              <w:left w:w="82" w:type="dxa"/>
              <w:bottom w:w="0" w:type="dxa"/>
              <w:right w:w="82" w:type="dxa"/>
            </w:tcMar>
            <w:vAlign w:val="center"/>
          </w:tcPr>
          <w:p w14:paraId="685F6D0D" w14:textId="77777777" w:rsidR="006625EE" w:rsidRPr="003B2893" w:rsidRDefault="006625EE" w:rsidP="00087EF7">
            <w:pPr>
              <w:rPr>
                <w:b/>
                <w:color w:val="000000" w:themeColor="text1"/>
                <w:sz w:val="20"/>
                <w:szCs w:val="20"/>
              </w:rPr>
            </w:pPr>
            <w:r w:rsidRPr="003B2893">
              <w:rPr>
                <w:b/>
                <w:color w:val="000000" w:themeColor="text1"/>
                <w:sz w:val="20"/>
                <w:szCs w:val="20"/>
              </w:rPr>
              <w:t xml:space="preserve">Satisfaction </w:t>
            </w:r>
          </w:p>
        </w:tc>
        <w:tc>
          <w:tcPr>
            <w:tcW w:w="996" w:type="dxa"/>
            <w:tcBorders>
              <w:top w:val="single" w:sz="8" w:space="0" w:color="000000"/>
              <w:bottom w:val="single" w:sz="8" w:space="0" w:color="000000"/>
            </w:tcBorders>
            <w:shd w:val="clear" w:color="auto" w:fill="FFFFFF"/>
            <w:tcMar>
              <w:top w:w="15" w:type="dxa"/>
              <w:left w:w="82" w:type="dxa"/>
              <w:bottom w:w="0" w:type="dxa"/>
              <w:right w:w="82" w:type="dxa"/>
            </w:tcMar>
            <w:vAlign w:val="center"/>
          </w:tcPr>
          <w:p w14:paraId="2FE78C87" w14:textId="77777777" w:rsidR="006625EE" w:rsidRPr="003B2893" w:rsidRDefault="006625EE" w:rsidP="00087EF7">
            <w:pPr>
              <w:jc w:val="right"/>
              <w:rPr>
                <w:color w:val="000000" w:themeColor="text1"/>
                <w:sz w:val="20"/>
                <w:szCs w:val="20"/>
                <w:lang w:eastAsia="en-GB"/>
              </w:rPr>
            </w:pPr>
          </w:p>
        </w:tc>
        <w:tc>
          <w:tcPr>
            <w:tcW w:w="867" w:type="dxa"/>
            <w:tcBorders>
              <w:top w:val="single" w:sz="8" w:space="0" w:color="000000"/>
              <w:bottom w:val="single" w:sz="8" w:space="0" w:color="000000"/>
            </w:tcBorders>
            <w:shd w:val="clear" w:color="auto" w:fill="FFFFFF"/>
            <w:tcMar>
              <w:top w:w="15" w:type="dxa"/>
              <w:left w:w="82" w:type="dxa"/>
              <w:bottom w:w="0" w:type="dxa"/>
              <w:right w:w="82" w:type="dxa"/>
            </w:tcMar>
            <w:vAlign w:val="center"/>
          </w:tcPr>
          <w:p w14:paraId="6106D3BC" w14:textId="77777777" w:rsidR="006625EE" w:rsidRPr="003B2893" w:rsidRDefault="006625EE" w:rsidP="00087EF7">
            <w:pPr>
              <w:jc w:val="right"/>
              <w:rPr>
                <w:color w:val="000000" w:themeColor="text1"/>
                <w:sz w:val="20"/>
                <w:szCs w:val="20"/>
                <w:lang w:eastAsia="en-GB"/>
              </w:rPr>
            </w:pPr>
          </w:p>
        </w:tc>
        <w:tc>
          <w:tcPr>
            <w:tcW w:w="824" w:type="dxa"/>
            <w:tcBorders>
              <w:top w:val="single" w:sz="8" w:space="0" w:color="000000"/>
              <w:bottom w:val="single" w:sz="8" w:space="0" w:color="000000"/>
            </w:tcBorders>
            <w:shd w:val="clear" w:color="auto" w:fill="FFFFFF"/>
            <w:tcMar>
              <w:top w:w="15" w:type="dxa"/>
              <w:left w:w="82" w:type="dxa"/>
              <w:bottom w:w="0" w:type="dxa"/>
              <w:right w:w="82" w:type="dxa"/>
            </w:tcMar>
            <w:vAlign w:val="center"/>
          </w:tcPr>
          <w:p w14:paraId="5DF5B214" w14:textId="77777777" w:rsidR="006625EE" w:rsidRPr="003B2893" w:rsidRDefault="006625EE" w:rsidP="00087EF7">
            <w:pPr>
              <w:jc w:val="right"/>
              <w:rPr>
                <w:color w:val="000000" w:themeColor="text1"/>
                <w:sz w:val="20"/>
                <w:szCs w:val="20"/>
                <w:lang w:eastAsia="en-GB"/>
              </w:rPr>
            </w:pPr>
          </w:p>
        </w:tc>
        <w:tc>
          <w:tcPr>
            <w:tcW w:w="848" w:type="dxa"/>
            <w:tcBorders>
              <w:top w:val="single" w:sz="8" w:space="0" w:color="000000"/>
              <w:bottom w:val="single" w:sz="8" w:space="0" w:color="000000"/>
            </w:tcBorders>
            <w:shd w:val="clear" w:color="auto" w:fill="FFFFFF"/>
            <w:tcMar>
              <w:top w:w="15" w:type="dxa"/>
              <w:left w:w="82" w:type="dxa"/>
              <w:bottom w:w="0" w:type="dxa"/>
              <w:right w:w="82" w:type="dxa"/>
            </w:tcMar>
            <w:vAlign w:val="center"/>
          </w:tcPr>
          <w:p w14:paraId="35BDA0DA" w14:textId="77777777" w:rsidR="006625EE" w:rsidRPr="003B2893" w:rsidRDefault="006625EE" w:rsidP="00087EF7">
            <w:pPr>
              <w:jc w:val="right"/>
              <w:rPr>
                <w:color w:val="000000" w:themeColor="text1"/>
                <w:sz w:val="20"/>
                <w:szCs w:val="20"/>
                <w:lang w:eastAsia="en-GB"/>
              </w:rPr>
            </w:pPr>
          </w:p>
        </w:tc>
        <w:tc>
          <w:tcPr>
            <w:tcW w:w="1631" w:type="dxa"/>
            <w:tcBorders>
              <w:top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46D0A123" w14:textId="77777777" w:rsidR="006625EE" w:rsidRPr="003B2893" w:rsidRDefault="006625EE" w:rsidP="00087EF7">
            <w:pPr>
              <w:rPr>
                <w:b/>
                <w:bCs/>
                <w:color w:val="000000" w:themeColor="text1"/>
                <w:sz w:val="20"/>
                <w:szCs w:val="20"/>
              </w:rPr>
            </w:pPr>
          </w:p>
        </w:tc>
      </w:tr>
      <w:tr w:rsidR="006625EE" w:rsidRPr="003B2893" w14:paraId="27FB5911" w14:textId="77777777" w:rsidTr="00087EF7">
        <w:trPr>
          <w:trHeight w:val="60"/>
        </w:trPr>
        <w:tc>
          <w:tcPr>
            <w:tcW w:w="566" w:type="dxa"/>
            <w:tcBorders>
              <w:left w:val="single" w:sz="8" w:space="0" w:color="000000"/>
              <w:right w:val="single" w:sz="8" w:space="0" w:color="000000"/>
            </w:tcBorders>
            <w:shd w:val="clear" w:color="auto" w:fill="FFFFFF"/>
            <w:tcMar>
              <w:top w:w="15" w:type="dxa"/>
              <w:left w:w="82" w:type="dxa"/>
              <w:bottom w:w="0" w:type="dxa"/>
              <w:right w:w="82" w:type="dxa"/>
            </w:tcMar>
          </w:tcPr>
          <w:p w14:paraId="61E743A0" w14:textId="77777777" w:rsidR="006625EE" w:rsidRPr="003B2893" w:rsidRDefault="006625EE" w:rsidP="00087EF7">
            <w:pPr>
              <w:rPr>
                <w:b/>
                <w:bCs/>
                <w:color w:val="000000" w:themeColor="text1"/>
                <w:sz w:val="20"/>
                <w:szCs w:val="20"/>
              </w:rPr>
            </w:pPr>
          </w:p>
        </w:tc>
        <w:tc>
          <w:tcPr>
            <w:tcW w:w="2834" w:type="dxa"/>
            <w:tcBorders>
              <w:left w:val="single" w:sz="8" w:space="0" w:color="000000"/>
            </w:tcBorders>
            <w:shd w:val="clear" w:color="auto" w:fill="FFFFFF"/>
            <w:tcMar>
              <w:top w:w="15" w:type="dxa"/>
              <w:left w:w="82" w:type="dxa"/>
              <w:bottom w:w="0" w:type="dxa"/>
              <w:right w:w="82" w:type="dxa"/>
            </w:tcMar>
          </w:tcPr>
          <w:p w14:paraId="001A323C" w14:textId="77777777" w:rsidR="006625EE" w:rsidRPr="003B2893" w:rsidRDefault="006625EE" w:rsidP="00087EF7">
            <w:pPr>
              <w:jc w:val="right"/>
              <w:rPr>
                <w:color w:val="000000" w:themeColor="text1"/>
                <w:sz w:val="20"/>
                <w:szCs w:val="20"/>
              </w:rPr>
            </w:pPr>
          </w:p>
        </w:tc>
        <w:tc>
          <w:tcPr>
            <w:tcW w:w="709" w:type="dxa"/>
            <w:shd w:val="clear" w:color="auto" w:fill="FFFFFF"/>
            <w:tcMar>
              <w:top w:w="15" w:type="dxa"/>
              <w:left w:w="82" w:type="dxa"/>
              <w:bottom w:w="0" w:type="dxa"/>
              <w:right w:w="82" w:type="dxa"/>
            </w:tcMar>
          </w:tcPr>
          <w:p w14:paraId="0805EADD" w14:textId="77777777" w:rsidR="006625EE" w:rsidRPr="003B2893" w:rsidRDefault="006625EE" w:rsidP="00087EF7">
            <w:pPr>
              <w:rPr>
                <w:color w:val="000000" w:themeColor="text1"/>
                <w:sz w:val="20"/>
                <w:szCs w:val="20"/>
              </w:rPr>
            </w:pPr>
          </w:p>
        </w:tc>
        <w:tc>
          <w:tcPr>
            <w:tcW w:w="3281" w:type="dxa"/>
            <w:tcBorders>
              <w:right w:val="single" w:sz="8" w:space="0" w:color="000000"/>
            </w:tcBorders>
            <w:shd w:val="clear" w:color="auto" w:fill="FFFFFF"/>
            <w:tcMar>
              <w:top w:w="15" w:type="dxa"/>
              <w:left w:w="82" w:type="dxa"/>
              <w:bottom w:w="0" w:type="dxa"/>
              <w:right w:w="82" w:type="dxa"/>
            </w:tcMar>
          </w:tcPr>
          <w:p w14:paraId="660FC334" w14:textId="77777777" w:rsidR="006625EE" w:rsidRPr="003B2893" w:rsidRDefault="006625EE" w:rsidP="00087EF7">
            <w:pPr>
              <w:jc w:val="right"/>
              <w:rPr>
                <w:color w:val="000000" w:themeColor="text1"/>
                <w:sz w:val="20"/>
                <w:szCs w:val="20"/>
              </w:rPr>
            </w:pPr>
            <w:r w:rsidRPr="003B2893">
              <w:rPr>
                <w:color w:val="000000" w:themeColor="text1"/>
                <w:sz w:val="20"/>
                <w:szCs w:val="20"/>
              </w:rPr>
              <w:t xml:space="preserve">Female </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05C07C79"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.224</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4473E94D"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.114</w:t>
            </w:r>
          </w:p>
        </w:tc>
        <w:tc>
          <w:tcPr>
            <w:tcW w:w="824"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2DCA036B"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1.958</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39F1EE8C"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.050</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11594010" w14:textId="77777777" w:rsidR="006625EE" w:rsidRPr="003B2893" w:rsidRDefault="006625EE" w:rsidP="00087EF7">
            <w:pPr>
              <w:rPr>
                <w:b/>
                <w:bCs/>
                <w:color w:val="000000" w:themeColor="text1"/>
                <w:sz w:val="20"/>
                <w:szCs w:val="20"/>
              </w:rPr>
            </w:pPr>
            <w:r w:rsidRPr="003B2893">
              <w:rPr>
                <w:b/>
                <w:bCs/>
                <w:color w:val="000000" w:themeColor="text1"/>
                <w:sz w:val="20"/>
                <w:szCs w:val="20"/>
              </w:rPr>
              <w:t>Partially Supported</w:t>
            </w:r>
          </w:p>
        </w:tc>
      </w:tr>
      <w:tr w:rsidR="006625EE" w:rsidRPr="003B2893" w14:paraId="59200D80" w14:textId="77777777" w:rsidTr="00087EF7">
        <w:trPr>
          <w:trHeight w:val="60"/>
        </w:trPr>
        <w:tc>
          <w:tcPr>
            <w:tcW w:w="566" w:type="dxa"/>
            <w:tcBorders>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70949DF1" w14:textId="77777777" w:rsidR="006625EE" w:rsidRPr="003B2893" w:rsidRDefault="006625EE" w:rsidP="00087EF7">
            <w:pPr>
              <w:rPr>
                <w:b/>
                <w:bCs/>
                <w:color w:val="000000" w:themeColor="text1"/>
                <w:sz w:val="20"/>
                <w:szCs w:val="20"/>
              </w:rPr>
            </w:pPr>
          </w:p>
        </w:tc>
        <w:tc>
          <w:tcPr>
            <w:tcW w:w="2834" w:type="dxa"/>
            <w:tcBorders>
              <w:left w:val="single" w:sz="8" w:space="0" w:color="000000"/>
              <w:bottom w:val="single" w:sz="8" w:space="0" w:color="000000"/>
            </w:tcBorders>
            <w:shd w:val="clear" w:color="auto" w:fill="FFFFFF"/>
            <w:tcMar>
              <w:top w:w="15" w:type="dxa"/>
              <w:left w:w="82" w:type="dxa"/>
              <w:bottom w:w="0" w:type="dxa"/>
              <w:right w:w="82" w:type="dxa"/>
            </w:tcMar>
          </w:tcPr>
          <w:p w14:paraId="107C0C4F" w14:textId="77777777" w:rsidR="006625EE" w:rsidRPr="003B2893" w:rsidRDefault="006625EE" w:rsidP="00087EF7">
            <w:pPr>
              <w:jc w:val="right"/>
              <w:rPr>
                <w:color w:val="000000" w:themeColor="text1"/>
                <w:sz w:val="20"/>
                <w:szCs w:val="20"/>
              </w:rPr>
            </w:pPr>
          </w:p>
        </w:tc>
        <w:tc>
          <w:tcPr>
            <w:tcW w:w="709" w:type="dxa"/>
            <w:tcBorders>
              <w:bottom w:val="single" w:sz="8" w:space="0" w:color="000000"/>
            </w:tcBorders>
            <w:shd w:val="clear" w:color="auto" w:fill="FFFFFF"/>
            <w:tcMar>
              <w:top w:w="15" w:type="dxa"/>
              <w:left w:w="82" w:type="dxa"/>
              <w:bottom w:w="0" w:type="dxa"/>
              <w:right w:w="82" w:type="dxa"/>
            </w:tcMar>
          </w:tcPr>
          <w:p w14:paraId="01F0D997" w14:textId="77777777" w:rsidR="006625EE" w:rsidRPr="003B2893" w:rsidRDefault="006625EE" w:rsidP="00087EF7">
            <w:pPr>
              <w:rPr>
                <w:color w:val="000000" w:themeColor="text1"/>
                <w:sz w:val="20"/>
                <w:szCs w:val="20"/>
              </w:rPr>
            </w:pPr>
          </w:p>
        </w:tc>
        <w:tc>
          <w:tcPr>
            <w:tcW w:w="3281" w:type="dxa"/>
            <w:tcBorders>
              <w:bottom w:val="single" w:sz="8" w:space="0" w:color="000000"/>
              <w:right w:val="single" w:sz="8" w:space="0" w:color="000000"/>
            </w:tcBorders>
            <w:shd w:val="clear" w:color="auto" w:fill="FFFFFF"/>
            <w:tcMar>
              <w:top w:w="15" w:type="dxa"/>
              <w:left w:w="82" w:type="dxa"/>
              <w:bottom w:w="0" w:type="dxa"/>
              <w:right w:w="82" w:type="dxa"/>
            </w:tcMar>
          </w:tcPr>
          <w:p w14:paraId="0FD833C0" w14:textId="77777777" w:rsidR="006625EE" w:rsidRPr="003B2893" w:rsidRDefault="006625EE" w:rsidP="00087EF7">
            <w:pPr>
              <w:jc w:val="right"/>
              <w:rPr>
                <w:color w:val="000000" w:themeColor="text1"/>
                <w:sz w:val="20"/>
                <w:szCs w:val="20"/>
              </w:rPr>
            </w:pPr>
            <w:r w:rsidRPr="003B2893">
              <w:rPr>
                <w:color w:val="000000" w:themeColor="text1"/>
                <w:sz w:val="20"/>
                <w:szCs w:val="20"/>
              </w:rPr>
              <w:t xml:space="preserve">Male </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74460193"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.023</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3CB7576B"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.091</w:t>
            </w:r>
          </w:p>
        </w:tc>
        <w:tc>
          <w:tcPr>
            <w:tcW w:w="824"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60A176D1"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.253</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2D580CB0"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.800</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25EB90D5" w14:textId="77777777" w:rsidR="006625EE" w:rsidRPr="003B2893" w:rsidRDefault="006625EE" w:rsidP="00087EF7">
            <w:pPr>
              <w:rPr>
                <w:b/>
                <w:bCs/>
                <w:color w:val="000000" w:themeColor="text1"/>
                <w:sz w:val="20"/>
                <w:szCs w:val="20"/>
              </w:rPr>
            </w:pPr>
            <w:r w:rsidRPr="003B2893">
              <w:rPr>
                <w:b/>
                <w:bCs/>
                <w:color w:val="000000" w:themeColor="text1"/>
                <w:sz w:val="20"/>
                <w:szCs w:val="20"/>
              </w:rPr>
              <w:t>Not-Supported</w:t>
            </w:r>
          </w:p>
        </w:tc>
      </w:tr>
      <w:tr w:rsidR="006625EE" w:rsidRPr="003B2893" w14:paraId="4125B752" w14:textId="77777777" w:rsidTr="00087EF7">
        <w:trPr>
          <w:trHeight w:val="60"/>
        </w:trPr>
        <w:tc>
          <w:tcPr>
            <w:tcW w:w="566" w:type="dxa"/>
            <w:tcBorders>
              <w:top w:val="single" w:sz="8" w:space="0" w:color="000000"/>
              <w:left w:val="single" w:sz="8" w:space="0" w:color="000000"/>
              <w:right w:val="single" w:sz="8" w:space="0" w:color="000000"/>
            </w:tcBorders>
            <w:shd w:val="clear" w:color="auto" w:fill="FFFFFF"/>
            <w:tcMar>
              <w:top w:w="15" w:type="dxa"/>
              <w:left w:w="82" w:type="dxa"/>
              <w:bottom w:w="0" w:type="dxa"/>
              <w:right w:w="82" w:type="dxa"/>
            </w:tcMar>
          </w:tcPr>
          <w:p w14:paraId="3DB2C456" w14:textId="77777777" w:rsidR="006625EE" w:rsidRPr="003B2893" w:rsidRDefault="006625EE" w:rsidP="00087EF7">
            <w:pPr>
              <w:rPr>
                <w:b/>
                <w:bCs/>
                <w:color w:val="000000" w:themeColor="text1"/>
                <w:sz w:val="20"/>
                <w:szCs w:val="20"/>
              </w:rPr>
            </w:pPr>
            <w:r w:rsidRPr="003B2893">
              <w:rPr>
                <w:b/>
                <w:bCs/>
                <w:color w:val="000000" w:themeColor="text1"/>
                <w:sz w:val="20"/>
                <w:szCs w:val="20"/>
              </w:rPr>
              <w:t>H9a</w:t>
            </w:r>
          </w:p>
        </w:tc>
        <w:tc>
          <w:tcPr>
            <w:tcW w:w="2834" w:type="dxa"/>
            <w:tcBorders>
              <w:top w:val="single" w:sz="8" w:space="0" w:color="000000"/>
              <w:left w:val="single" w:sz="8" w:space="0" w:color="000000"/>
            </w:tcBorders>
            <w:shd w:val="clear" w:color="auto" w:fill="FFFFFF"/>
            <w:tcMar>
              <w:top w:w="15" w:type="dxa"/>
              <w:left w:w="82" w:type="dxa"/>
              <w:bottom w:w="0" w:type="dxa"/>
              <w:right w:w="82" w:type="dxa"/>
            </w:tcMar>
            <w:vAlign w:val="center"/>
          </w:tcPr>
          <w:p w14:paraId="0E22F31C" w14:textId="77777777" w:rsidR="006625EE" w:rsidRPr="003B2893" w:rsidRDefault="006625EE" w:rsidP="00087EF7">
            <w:pPr>
              <w:rPr>
                <w:color w:val="000000" w:themeColor="text1"/>
                <w:sz w:val="20"/>
                <w:szCs w:val="20"/>
              </w:rPr>
            </w:pPr>
            <w:r w:rsidRPr="003B2893">
              <w:rPr>
                <w:b/>
                <w:color w:val="000000" w:themeColor="text1"/>
                <w:sz w:val="20"/>
                <w:szCs w:val="20"/>
              </w:rPr>
              <w:t xml:space="preserve">Satisfaction </w:t>
            </w:r>
          </w:p>
        </w:tc>
        <w:tc>
          <w:tcPr>
            <w:tcW w:w="709" w:type="dxa"/>
            <w:tcBorders>
              <w:top w:val="single" w:sz="8" w:space="0" w:color="000000"/>
            </w:tcBorders>
            <w:shd w:val="clear" w:color="auto" w:fill="FFFFFF"/>
            <w:tcMar>
              <w:top w:w="15" w:type="dxa"/>
              <w:left w:w="82" w:type="dxa"/>
              <w:bottom w:w="0" w:type="dxa"/>
              <w:right w:w="82" w:type="dxa"/>
            </w:tcMar>
          </w:tcPr>
          <w:p w14:paraId="6DD520CE" w14:textId="77777777" w:rsidR="006625EE" w:rsidRPr="003B2893" w:rsidRDefault="006625EE" w:rsidP="00087EF7">
            <w:pPr>
              <w:rPr>
                <w:color w:val="000000" w:themeColor="text1"/>
                <w:sz w:val="20"/>
                <w:szCs w:val="20"/>
              </w:rPr>
            </w:pPr>
            <w:r w:rsidRPr="003B2893">
              <w:rPr>
                <w:color w:val="000000" w:themeColor="text1"/>
                <w:sz w:val="20"/>
                <w:szCs w:val="20"/>
              </w:rPr>
              <w:t>---&gt;</w:t>
            </w:r>
          </w:p>
        </w:tc>
        <w:tc>
          <w:tcPr>
            <w:tcW w:w="3281" w:type="dxa"/>
            <w:tcBorders>
              <w:top w:val="single" w:sz="8" w:space="0" w:color="000000"/>
            </w:tcBorders>
            <w:shd w:val="clear" w:color="auto" w:fill="FFFFFF"/>
            <w:tcMar>
              <w:top w:w="15" w:type="dxa"/>
              <w:left w:w="82" w:type="dxa"/>
              <w:bottom w:w="0" w:type="dxa"/>
              <w:right w:w="82" w:type="dxa"/>
            </w:tcMar>
            <w:vAlign w:val="center"/>
          </w:tcPr>
          <w:p w14:paraId="24588269" w14:textId="77777777" w:rsidR="006625EE" w:rsidRPr="003B2893" w:rsidRDefault="006625EE" w:rsidP="00087EF7">
            <w:pPr>
              <w:rPr>
                <w:b/>
                <w:color w:val="000000" w:themeColor="text1"/>
                <w:sz w:val="20"/>
                <w:szCs w:val="20"/>
              </w:rPr>
            </w:pPr>
            <w:r w:rsidRPr="003B2893">
              <w:rPr>
                <w:b/>
                <w:color w:val="000000" w:themeColor="text1"/>
                <w:sz w:val="20"/>
                <w:szCs w:val="20"/>
              </w:rPr>
              <w:t xml:space="preserve">Loyalty </w:t>
            </w:r>
          </w:p>
        </w:tc>
        <w:tc>
          <w:tcPr>
            <w:tcW w:w="996" w:type="dxa"/>
            <w:tcBorders>
              <w:top w:val="single" w:sz="8" w:space="0" w:color="000000"/>
              <w:bottom w:val="single" w:sz="8" w:space="0" w:color="000000"/>
            </w:tcBorders>
            <w:shd w:val="clear" w:color="auto" w:fill="FFFFFF"/>
            <w:tcMar>
              <w:top w:w="15" w:type="dxa"/>
              <w:left w:w="82" w:type="dxa"/>
              <w:bottom w:w="0" w:type="dxa"/>
              <w:right w:w="82" w:type="dxa"/>
            </w:tcMar>
            <w:vAlign w:val="center"/>
          </w:tcPr>
          <w:p w14:paraId="728FCE7B" w14:textId="77777777" w:rsidR="006625EE" w:rsidRPr="003B2893" w:rsidRDefault="006625EE" w:rsidP="00087EF7">
            <w:pPr>
              <w:jc w:val="right"/>
              <w:rPr>
                <w:color w:val="000000" w:themeColor="text1"/>
                <w:sz w:val="20"/>
                <w:szCs w:val="20"/>
                <w:lang w:eastAsia="en-GB"/>
              </w:rPr>
            </w:pPr>
          </w:p>
        </w:tc>
        <w:tc>
          <w:tcPr>
            <w:tcW w:w="867" w:type="dxa"/>
            <w:tcBorders>
              <w:top w:val="single" w:sz="8" w:space="0" w:color="000000"/>
              <w:bottom w:val="single" w:sz="8" w:space="0" w:color="000000"/>
            </w:tcBorders>
            <w:shd w:val="clear" w:color="auto" w:fill="FFFFFF"/>
            <w:tcMar>
              <w:top w:w="15" w:type="dxa"/>
              <w:left w:w="82" w:type="dxa"/>
              <w:bottom w:w="0" w:type="dxa"/>
              <w:right w:w="82" w:type="dxa"/>
            </w:tcMar>
            <w:vAlign w:val="center"/>
          </w:tcPr>
          <w:p w14:paraId="11F14ACF" w14:textId="77777777" w:rsidR="006625EE" w:rsidRPr="003B2893" w:rsidRDefault="006625EE" w:rsidP="00087EF7">
            <w:pPr>
              <w:jc w:val="right"/>
              <w:rPr>
                <w:color w:val="000000" w:themeColor="text1"/>
                <w:sz w:val="20"/>
                <w:szCs w:val="20"/>
                <w:lang w:eastAsia="en-GB"/>
              </w:rPr>
            </w:pPr>
          </w:p>
        </w:tc>
        <w:tc>
          <w:tcPr>
            <w:tcW w:w="824" w:type="dxa"/>
            <w:tcBorders>
              <w:top w:val="single" w:sz="8" w:space="0" w:color="000000"/>
              <w:bottom w:val="single" w:sz="8" w:space="0" w:color="000000"/>
            </w:tcBorders>
            <w:shd w:val="clear" w:color="auto" w:fill="FFFFFF"/>
            <w:tcMar>
              <w:top w:w="15" w:type="dxa"/>
              <w:left w:w="82" w:type="dxa"/>
              <w:bottom w:w="0" w:type="dxa"/>
              <w:right w:w="82" w:type="dxa"/>
            </w:tcMar>
            <w:vAlign w:val="center"/>
          </w:tcPr>
          <w:p w14:paraId="70CFA011" w14:textId="77777777" w:rsidR="006625EE" w:rsidRPr="003B2893" w:rsidRDefault="006625EE" w:rsidP="00087EF7">
            <w:pPr>
              <w:jc w:val="right"/>
              <w:rPr>
                <w:color w:val="000000" w:themeColor="text1"/>
                <w:sz w:val="20"/>
                <w:szCs w:val="20"/>
                <w:lang w:eastAsia="en-GB"/>
              </w:rPr>
            </w:pPr>
          </w:p>
        </w:tc>
        <w:tc>
          <w:tcPr>
            <w:tcW w:w="848" w:type="dxa"/>
            <w:tcBorders>
              <w:top w:val="single" w:sz="8" w:space="0" w:color="000000"/>
              <w:bottom w:val="single" w:sz="8" w:space="0" w:color="000000"/>
            </w:tcBorders>
            <w:shd w:val="clear" w:color="auto" w:fill="FFFFFF"/>
            <w:tcMar>
              <w:top w:w="15" w:type="dxa"/>
              <w:left w:w="82" w:type="dxa"/>
              <w:bottom w:w="0" w:type="dxa"/>
              <w:right w:w="82" w:type="dxa"/>
            </w:tcMar>
            <w:vAlign w:val="center"/>
          </w:tcPr>
          <w:p w14:paraId="683CA735" w14:textId="77777777" w:rsidR="006625EE" w:rsidRPr="003B2893" w:rsidRDefault="006625EE" w:rsidP="00087EF7">
            <w:pPr>
              <w:jc w:val="right"/>
              <w:rPr>
                <w:color w:val="000000" w:themeColor="text1"/>
                <w:sz w:val="20"/>
                <w:szCs w:val="20"/>
                <w:lang w:eastAsia="en-GB"/>
              </w:rPr>
            </w:pPr>
          </w:p>
        </w:tc>
        <w:tc>
          <w:tcPr>
            <w:tcW w:w="1631" w:type="dxa"/>
            <w:tcBorders>
              <w:top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79E77FFB" w14:textId="77777777" w:rsidR="006625EE" w:rsidRPr="003B2893" w:rsidRDefault="006625EE" w:rsidP="00087EF7">
            <w:pPr>
              <w:rPr>
                <w:b/>
                <w:bCs/>
                <w:color w:val="000000" w:themeColor="text1"/>
                <w:sz w:val="20"/>
                <w:szCs w:val="20"/>
              </w:rPr>
            </w:pPr>
          </w:p>
        </w:tc>
      </w:tr>
      <w:tr w:rsidR="006625EE" w:rsidRPr="003B2893" w14:paraId="0E255ECE" w14:textId="77777777" w:rsidTr="00087EF7">
        <w:trPr>
          <w:trHeight w:val="60"/>
        </w:trPr>
        <w:tc>
          <w:tcPr>
            <w:tcW w:w="566" w:type="dxa"/>
            <w:tcBorders>
              <w:left w:val="single" w:sz="8" w:space="0" w:color="000000"/>
              <w:right w:val="single" w:sz="8" w:space="0" w:color="000000"/>
            </w:tcBorders>
            <w:shd w:val="clear" w:color="auto" w:fill="FFFFFF"/>
            <w:tcMar>
              <w:top w:w="15" w:type="dxa"/>
              <w:left w:w="82" w:type="dxa"/>
              <w:bottom w:w="0" w:type="dxa"/>
              <w:right w:w="82" w:type="dxa"/>
            </w:tcMar>
          </w:tcPr>
          <w:p w14:paraId="5EF6976F" w14:textId="77777777" w:rsidR="006625EE" w:rsidRPr="003B2893" w:rsidRDefault="006625EE" w:rsidP="00087EF7">
            <w:pPr>
              <w:rPr>
                <w:b/>
                <w:bCs/>
                <w:color w:val="000000" w:themeColor="text1"/>
                <w:sz w:val="20"/>
                <w:szCs w:val="20"/>
              </w:rPr>
            </w:pPr>
          </w:p>
        </w:tc>
        <w:tc>
          <w:tcPr>
            <w:tcW w:w="2834" w:type="dxa"/>
            <w:tcBorders>
              <w:left w:val="single" w:sz="8" w:space="0" w:color="000000"/>
            </w:tcBorders>
            <w:shd w:val="clear" w:color="auto" w:fill="FFFFFF"/>
            <w:tcMar>
              <w:top w:w="15" w:type="dxa"/>
              <w:left w:w="82" w:type="dxa"/>
              <w:bottom w:w="0" w:type="dxa"/>
              <w:right w:w="82" w:type="dxa"/>
            </w:tcMar>
          </w:tcPr>
          <w:p w14:paraId="351C6494" w14:textId="77777777" w:rsidR="006625EE" w:rsidRPr="003B2893" w:rsidRDefault="006625EE" w:rsidP="00087EF7">
            <w:pPr>
              <w:jc w:val="right"/>
              <w:rPr>
                <w:color w:val="000000" w:themeColor="text1"/>
                <w:sz w:val="20"/>
                <w:szCs w:val="20"/>
              </w:rPr>
            </w:pPr>
          </w:p>
        </w:tc>
        <w:tc>
          <w:tcPr>
            <w:tcW w:w="709" w:type="dxa"/>
            <w:shd w:val="clear" w:color="auto" w:fill="FFFFFF"/>
            <w:tcMar>
              <w:top w:w="15" w:type="dxa"/>
              <w:left w:w="82" w:type="dxa"/>
              <w:bottom w:w="0" w:type="dxa"/>
              <w:right w:w="82" w:type="dxa"/>
            </w:tcMar>
          </w:tcPr>
          <w:p w14:paraId="1D4B40C8" w14:textId="77777777" w:rsidR="006625EE" w:rsidRPr="003B2893" w:rsidRDefault="006625EE" w:rsidP="00087EF7">
            <w:pPr>
              <w:jc w:val="right"/>
              <w:rPr>
                <w:color w:val="000000" w:themeColor="text1"/>
                <w:sz w:val="20"/>
                <w:szCs w:val="20"/>
              </w:rPr>
            </w:pPr>
          </w:p>
        </w:tc>
        <w:tc>
          <w:tcPr>
            <w:tcW w:w="3281" w:type="dxa"/>
            <w:tcBorders>
              <w:right w:val="single" w:sz="8" w:space="0" w:color="000000"/>
            </w:tcBorders>
            <w:shd w:val="clear" w:color="auto" w:fill="FFFFFF"/>
            <w:tcMar>
              <w:top w:w="15" w:type="dxa"/>
              <w:left w:w="82" w:type="dxa"/>
              <w:bottom w:w="0" w:type="dxa"/>
              <w:right w:w="82" w:type="dxa"/>
            </w:tcMar>
          </w:tcPr>
          <w:p w14:paraId="6B010947" w14:textId="77777777" w:rsidR="006625EE" w:rsidRPr="003B2893" w:rsidRDefault="006625EE" w:rsidP="00087EF7">
            <w:pPr>
              <w:jc w:val="right"/>
              <w:rPr>
                <w:color w:val="000000" w:themeColor="text1"/>
                <w:sz w:val="20"/>
                <w:szCs w:val="20"/>
              </w:rPr>
            </w:pPr>
            <w:r w:rsidRPr="003B2893">
              <w:rPr>
                <w:color w:val="000000" w:themeColor="text1"/>
                <w:sz w:val="20"/>
                <w:szCs w:val="20"/>
              </w:rPr>
              <w:t xml:space="preserve">Female </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21CDD3B8"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.212</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703FF51C"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.067</w:t>
            </w:r>
          </w:p>
        </w:tc>
        <w:tc>
          <w:tcPr>
            <w:tcW w:w="824"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60AB2702"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3.185</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2104710A"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.001</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42714308" w14:textId="77777777" w:rsidR="006625EE" w:rsidRPr="003B2893" w:rsidRDefault="006625EE" w:rsidP="00087EF7">
            <w:pPr>
              <w:rPr>
                <w:color w:val="000000" w:themeColor="text1"/>
                <w:sz w:val="20"/>
                <w:szCs w:val="20"/>
              </w:rPr>
            </w:pPr>
            <w:r w:rsidRPr="003B2893">
              <w:rPr>
                <w:b/>
                <w:bCs/>
                <w:color w:val="000000" w:themeColor="text1"/>
                <w:sz w:val="20"/>
                <w:szCs w:val="20"/>
              </w:rPr>
              <w:t>Supported</w:t>
            </w:r>
          </w:p>
        </w:tc>
      </w:tr>
      <w:tr w:rsidR="006625EE" w:rsidRPr="003B2893" w14:paraId="4ED28EC5" w14:textId="77777777" w:rsidTr="00087EF7">
        <w:trPr>
          <w:trHeight w:val="60"/>
        </w:trPr>
        <w:tc>
          <w:tcPr>
            <w:tcW w:w="566" w:type="dxa"/>
            <w:tcBorders>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4AB2B098" w14:textId="77777777" w:rsidR="006625EE" w:rsidRPr="003B2893" w:rsidRDefault="006625EE" w:rsidP="00087EF7">
            <w:pPr>
              <w:rPr>
                <w:b/>
                <w:bCs/>
                <w:color w:val="000000" w:themeColor="text1"/>
                <w:sz w:val="20"/>
                <w:szCs w:val="20"/>
              </w:rPr>
            </w:pPr>
          </w:p>
        </w:tc>
        <w:tc>
          <w:tcPr>
            <w:tcW w:w="2834" w:type="dxa"/>
            <w:tcBorders>
              <w:left w:val="single" w:sz="8" w:space="0" w:color="000000"/>
              <w:bottom w:val="single" w:sz="8" w:space="0" w:color="000000"/>
            </w:tcBorders>
            <w:shd w:val="clear" w:color="auto" w:fill="FFFFFF"/>
            <w:tcMar>
              <w:top w:w="15" w:type="dxa"/>
              <w:left w:w="82" w:type="dxa"/>
              <w:bottom w:w="0" w:type="dxa"/>
              <w:right w:w="82" w:type="dxa"/>
            </w:tcMar>
          </w:tcPr>
          <w:p w14:paraId="442D940E" w14:textId="77777777" w:rsidR="006625EE" w:rsidRPr="003B2893" w:rsidRDefault="006625EE" w:rsidP="00087EF7">
            <w:pPr>
              <w:jc w:val="right"/>
              <w:rPr>
                <w:color w:val="000000" w:themeColor="text1"/>
                <w:sz w:val="20"/>
                <w:szCs w:val="20"/>
              </w:rPr>
            </w:pPr>
          </w:p>
        </w:tc>
        <w:tc>
          <w:tcPr>
            <w:tcW w:w="709" w:type="dxa"/>
            <w:tcBorders>
              <w:bottom w:val="single" w:sz="8" w:space="0" w:color="000000"/>
            </w:tcBorders>
            <w:shd w:val="clear" w:color="auto" w:fill="FFFFFF"/>
            <w:tcMar>
              <w:top w:w="15" w:type="dxa"/>
              <w:left w:w="82" w:type="dxa"/>
              <w:bottom w:w="0" w:type="dxa"/>
              <w:right w:w="82" w:type="dxa"/>
            </w:tcMar>
          </w:tcPr>
          <w:p w14:paraId="2395B8F3" w14:textId="77777777" w:rsidR="006625EE" w:rsidRPr="003B2893" w:rsidRDefault="006625EE" w:rsidP="00087EF7">
            <w:pPr>
              <w:jc w:val="right"/>
              <w:rPr>
                <w:color w:val="000000" w:themeColor="text1"/>
                <w:sz w:val="20"/>
                <w:szCs w:val="20"/>
              </w:rPr>
            </w:pPr>
          </w:p>
        </w:tc>
        <w:tc>
          <w:tcPr>
            <w:tcW w:w="3281" w:type="dxa"/>
            <w:tcBorders>
              <w:bottom w:val="single" w:sz="8" w:space="0" w:color="000000"/>
              <w:right w:val="single" w:sz="8" w:space="0" w:color="000000"/>
            </w:tcBorders>
            <w:shd w:val="clear" w:color="auto" w:fill="FFFFFF"/>
            <w:tcMar>
              <w:top w:w="15" w:type="dxa"/>
              <w:left w:w="82" w:type="dxa"/>
              <w:bottom w:w="0" w:type="dxa"/>
              <w:right w:w="82" w:type="dxa"/>
            </w:tcMar>
          </w:tcPr>
          <w:p w14:paraId="41E51047" w14:textId="77777777" w:rsidR="006625EE" w:rsidRPr="003B2893" w:rsidRDefault="006625EE" w:rsidP="00087EF7">
            <w:pPr>
              <w:jc w:val="right"/>
              <w:rPr>
                <w:color w:val="000000" w:themeColor="text1"/>
                <w:sz w:val="20"/>
                <w:szCs w:val="20"/>
              </w:rPr>
            </w:pPr>
            <w:r w:rsidRPr="003B2893">
              <w:rPr>
                <w:color w:val="000000" w:themeColor="text1"/>
                <w:sz w:val="20"/>
                <w:szCs w:val="20"/>
              </w:rPr>
              <w:t xml:space="preserve">Male </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0BAE5102"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.331</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39666BB4"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.061</w:t>
            </w:r>
          </w:p>
        </w:tc>
        <w:tc>
          <w:tcPr>
            <w:tcW w:w="824"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293EB827"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5.438</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vAlign w:val="center"/>
          </w:tcPr>
          <w:p w14:paraId="662B68E3" w14:textId="77777777" w:rsidR="006625EE" w:rsidRPr="003B2893" w:rsidRDefault="006625EE" w:rsidP="00087EF7">
            <w:pPr>
              <w:jc w:val="right"/>
              <w:rPr>
                <w:color w:val="000000" w:themeColor="text1"/>
                <w:sz w:val="20"/>
                <w:szCs w:val="20"/>
                <w:lang w:eastAsia="en-GB"/>
              </w:rPr>
            </w:pPr>
            <w:r w:rsidRPr="003B2893">
              <w:rPr>
                <w:color w:val="000000" w:themeColor="text1"/>
                <w:sz w:val="20"/>
                <w:szCs w:val="20"/>
                <w:lang w:eastAsia="en-GB"/>
              </w:rPr>
              <w:t>***</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82" w:type="dxa"/>
              <w:bottom w:w="0" w:type="dxa"/>
              <w:right w:w="82" w:type="dxa"/>
            </w:tcMar>
          </w:tcPr>
          <w:p w14:paraId="2A63B990" w14:textId="77777777" w:rsidR="006625EE" w:rsidRPr="003B2893" w:rsidRDefault="006625EE" w:rsidP="00087EF7">
            <w:pPr>
              <w:rPr>
                <w:color w:val="000000" w:themeColor="text1"/>
                <w:sz w:val="20"/>
                <w:szCs w:val="20"/>
              </w:rPr>
            </w:pPr>
            <w:r w:rsidRPr="003B2893">
              <w:rPr>
                <w:b/>
                <w:bCs/>
                <w:color w:val="000000" w:themeColor="text1"/>
                <w:sz w:val="20"/>
                <w:szCs w:val="20"/>
              </w:rPr>
              <w:t>Supported</w:t>
            </w:r>
          </w:p>
        </w:tc>
      </w:tr>
    </w:tbl>
    <w:p w14:paraId="7EBC0403" w14:textId="77777777" w:rsidR="006625EE" w:rsidRPr="003B2893" w:rsidRDefault="006625EE" w:rsidP="006625EE">
      <w:pPr>
        <w:spacing w:line="360" w:lineRule="auto"/>
        <w:rPr>
          <w:color w:val="000000" w:themeColor="text1"/>
          <w:sz w:val="20"/>
          <w:szCs w:val="20"/>
        </w:rPr>
      </w:pPr>
    </w:p>
    <w:p w14:paraId="0DF2EF3D" w14:textId="77777777" w:rsidR="006625EE" w:rsidRPr="003B2893" w:rsidRDefault="006625EE" w:rsidP="006625EE">
      <w:pPr>
        <w:spacing w:after="160" w:line="259" w:lineRule="auto"/>
        <w:rPr>
          <w:color w:val="000000" w:themeColor="text1"/>
        </w:rPr>
      </w:pPr>
      <w:r w:rsidRPr="003B2893">
        <w:rPr>
          <w:color w:val="000000" w:themeColor="text1"/>
        </w:rPr>
        <w:br w:type="page"/>
      </w:r>
    </w:p>
    <w:p w14:paraId="3BD0AC49" w14:textId="77777777" w:rsidR="006625EE" w:rsidRPr="003B2893" w:rsidRDefault="006625EE" w:rsidP="006625EE">
      <w:pPr>
        <w:spacing w:line="360" w:lineRule="auto"/>
        <w:rPr>
          <w:color w:val="000000" w:themeColor="text1"/>
        </w:rPr>
      </w:pPr>
      <w:r w:rsidRPr="003B2893">
        <w:rPr>
          <w:b/>
          <w:color w:val="000000" w:themeColor="text1"/>
          <w:sz w:val="20"/>
          <w:szCs w:val="20"/>
        </w:rPr>
        <w:lastRenderedPageBreak/>
        <w:t>Table 5: Results of moderation impacts (digital marketing)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7"/>
        <w:gridCol w:w="6463"/>
      </w:tblGrid>
      <w:tr w:rsidR="006625EE" w:rsidRPr="003B2893" w14:paraId="1777CD3F" w14:textId="77777777" w:rsidTr="00087EF7">
        <w:tc>
          <w:tcPr>
            <w:tcW w:w="6974" w:type="dxa"/>
          </w:tcPr>
          <w:p w14:paraId="4F6E3E0A" w14:textId="77777777" w:rsidR="006625EE" w:rsidRPr="003B2893" w:rsidRDefault="006625EE" w:rsidP="00087EF7">
            <w:pPr>
              <w:spacing w:line="360" w:lineRule="auto"/>
              <w:rPr>
                <w:color w:val="000000" w:themeColor="text1"/>
                <w:sz w:val="20"/>
                <w:szCs w:val="20"/>
              </w:rPr>
            </w:pPr>
            <w:r w:rsidRPr="003B2893">
              <w:rPr>
                <w:noProof/>
                <w:color w:val="000000" w:themeColor="text1"/>
                <w:sz w:val="20"/>
                <w:szCs w:val="20"/>
                <w:lang w:val="en-GB" w:eastAsia="en-GB"/>
              </w:rPr>
              <w:drawing>
                <wp:inline distT="0" distB="0" distL="0" distR="0" wp14:anchorId="7B0E902C" wp14:editId="78BDE51D">
                  <wp:extent cx="2630170" cy="1771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98524"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59220" cy="1791476"/>
                          </a:xfrm>
                          <a:prstGeom prst="rect">
                            <a:avLst/>
                          </a:prstGeom>
                          <a:noFill/>
                          <a:ln>
                            <a:noFill/>
                          </a:ln>
                        </pic:spPr>
                      </pic:pic>
                    </a:graphicData>
                  </a:graphic>
                </wp:inline>
              </w:drawing>
            </w:r>
          </w:p>
        </w:tc>
        <w:tc>
          <w:tcPr>
            <w:tcW w:w="6974" w:type="dxa"/>
          </w:tcPr>
          <w:p w14:paraId="534EF773" w14:textId="77777777" w:rsidR="006625EE" w:rsidRPr="003B2893" w:rsidRDefault="006625EE" w:rsidP="00087EF7">
            <w:pPr>
              <w:spacing w:line="360" w:lineRule="auto"/>
              <w:rPr>
                <w:color w:val="000000" w:themeColor="text1"/>
                <w:sz w:val="20"/>
                <w:szCs w:val="20"/>
              </w:rPr>
            </w:pPr>
            <w:r w:rsidRPr="003B2893">
              <w:rPr>
                <w:noProof/>
                <w:color w:val="000000" w:themeColor="text1"/>
                <w:sz w:val="20"/>
                <w:szCs w:val="20"/>
                <w:lang w:val="en-GB" w:eastAsia="en-GB"/>
              </w:rPr>
              <w:drawing>
                <wp:inline distT="0" distB="0" distL="0" distR="0" wp14:anchorId="280B7090" wp14:editId="59EA14DC">
                  <wp:extent cx="2508250" cy="1689768"/>
                  <wp:effectExtent l="0" t="0" r="635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59165"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541305" cy="1712036"/>
                          </a:xfrm>
                          <a:prstGeom prst="rect">
                            <a:avLst/>
                          </a:prstGeom>
                          <a:noFill/>
                          <a:ln>
                            <a:noFill/>
                          </a:ln>
                        </pic:spPr>
                      </pic:pic>
                    </a:graphicData>
                  </a:graphic>
                </wp:inline>
              </w:drawing>
            </w:r>
          </w:p>
        </w:tc>
      </w:tr>
      <w:tr w:rsidR="006625EE" w:rsidRPr="003B2893" w14:paraId="2C4FA590" w14:textId="77777777" w:rsidTr="00087EF7">
        <w:tc>
          <w:tcPr>
            <w:tcW w:w="6974" w:type="dxa"/>
          </w:tcPr>
          <w:p w14:paraId="6A09B4E3" w14:textId="77777777" w:rsidR="006625EE" w:rsidRPr="003B2893" w:rsidRDefault="006625EE" w:rsidP="00087EF7">
            <w:pPr>
              <w:spacing w:line="360" w:lineRule="auto"/>
              <w:rPr>
                <w:color w:val="000000" w:themeColor="text1"/>
                <w:sz w:val="20"/>
                <w:szCs w:val="20"/>
              </w:rPr>
            </w:pPr>
            <w:r w:rsidRPr="003B2893">
              <w:rPr>
                <w:color w:val="000000" w:themeColor="text1"/>
                <w:sz w:val="20"/>
                <w:szCs w:val="20"/>
                <w:lang w:eastAsia="en-GB"/>
              </w:rPr>
              <w:t>Digital Marketing strengthens the positive relationship between Customer Orientation and Awareness.</w:t>
            </w:r>
          </w:p>
        </w:tc>
        <w:tc>
          <w:tcPr>
            <w:tcW w:w="6974" w:type="dxa"/>
          </w:tcPr>
          <w:p w14:paraId="116D61DA" w14:textId="77777777" w:rsidR="006625EE" w:rsidRPr="003B2893" w:rsidRDefault="006625EE" w:rsidP="00087EF7">
            <w:pPr>
              <w:spacing w:line="360" w:lineRule="auto"/>
              <w:rPr>
                <w:color w:val="000000" w:themeColor="text1"/>
                <w:sz w:val="20"/>
                <w:szCs w:val="20"/>
              </w:rPr>
            </w:pPr>
            <w:r w:rsidRPr="003B2893">
              <w:rPr>
                <w:color w:val="000000" w:themeColor="text1"/>
                <w:sz w:val="20"/>
                <w:szCs w:val="20"/>
                <w:lang w:eastAsia="en-GB"/>
              </w:rPr>
              <w:t>Digital Marketing dampens the positive relationship between Customer Orientation and Image.</w:t>
            </w:r>
          </w:p>
        </w:tc>
      </w:tr>
      <w:tr w:rsidR="006625EE" w:rsidRPr="003B2893" w14:paraId="777700B9" w14:textId="77777777" w:rsidTr="00087EF7">
        <w:tc>
          <w:tcPr>
            <w:tcW w:w="6974" w:type="dxa"/>
          </w:tcPr>
          <w:p w14:paraId="068F5617" w14:textId="77777777" w:rsidR="006625EE" w:rsidRPr="003B2893" w:rsidRDefault="006625EE" w:rsidP="00087EF7">
            <w:pPr>
              <w:spacing w:line="360" w:lineRule="auto"/>
              <w:rPr>
                <w:color w:val="000000" w:themeColor="text1"/>
                <w:sz w:val="20"/>
                <w:szCs w:val="20"/>
              </w:rPr>
            </w:pPr>
            <w:r w:rsidRPr="003B2893">
              <w:rPr>
                <w:noProof/>
                <w:color w:val="000000" w:themeColor="text1"/>
                <w:sz w:val="20"/>
                <w:szCs w:val="20"/>
                <w:lang w:val="en-GB" w:eastAsia="en-GB"/>
              </w:rPr>
              <w:drawing>
                <wp:inline distT="0" distB="0" distL="0" distR="0" wp14:anchorId="042F1FE1" wp14:editId="1EE6BA0E">
                  <wp:extent cx="2630736" cy="17722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835897"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666535" cy="1796402"/>
                          </a:xfrm>
                          <a:prstGeom prst="rect">
                            <a:avLst/>
                          </a:prstGeom>
                          <a:noFill/>
                          <a:ln>
                            <a:noFill/>
                          </a:ln>
                        </pic:spPr>
                      </pic:pic>
                    </a:graphicData>
                  </a:graphic>
                </wp:inline>
              </w:drawing>
            </w:r>
          </w:p>
        </w:tc>
        <w:tc>
          <w:tcPr>
            <w:tcW w:w="6974" w:type="dxa"/>
          </w:tcPr>
          <w:p w14:paraId="43E65C7D" w14:textId="77777777" w:rsidR="006625EE" w:rsidRPr="003B2893" w:rsidRDefault="006625EE" w:rsidP="00087EF7">
            <w:pPr>
              <w:spacing w:line="360" w:lineRule="auto"/>
              <w:rPr>
                <w:color w:val="000000" w:themeColor="text1"/>
                <w:sz w:val="20"/>
                <w:szCs w:val="20"/>
              </w:rPr>
            </w:pPr>
            <w:r w:rsidRPr="003B2893">
              <w:rPr>
                <w:noProof/>
                <w:color w:val="000000" w:themeColor="text1"/>
                <w:sz w:val="20"/>
                <w:szCs w:val="20"/>
                <w:lang w:val="en-GB" w:eastAsia="en-GB"/>
              </w:rPr>
              <w:drawing>
                <wp:inline distT="0" distB="0" distL="0" distR="0" wp14:anchorId="147C7139" wp14:editId="05104BC9">
                  <wp:extent cx="2484637" cy="16738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742040" name="Picture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3325" cy="1693187"/>
                          </a:xfrm>
                          <a:prstGeom prst="rect">
                            <a:avLst/>
                          </a:prstGeom>
                          <a:noFill/>
                          <a:ln>
                            <a:noFill/>
                          </a:ln>
                        </pic:spPr>
                      </pic:pic>
                    </a:graphicData>
                  </a:graphic>
                </wp:inline>
              </w:drawing>
            </w:r>
          </w:p>
        </w:tc>
      </w:tr>
      <w:tr w:rsidR="006625EE" w:rsidRPr="003B2893" w14:paraId="1526F04E" w14:textId="77777777" w:rsidTr="00087EF7">
        <w:tc>
          <w:tcPr>
            <w:tcW w:w="6974" w:type="dxa"/>
          </w:tcPr>
          <w:p w14:paraId="2B63A6D4" w14:textId="77777777" w:rsidR="006625EE" w:rsidRPr="003B2893" w:rsidRDefault="006625EE" w:rsidP="00087EF7">
            <w:pPr>
              <w:spacing w:line="360" w:lineRule="auto"/>
              <w:rPr>
                <w:color w:val="000000" w:themeColor="text1"/>
                <w:sz w:val="20"/>
                <w:szCs w:val="20"/>
              </w:rPr>
            </w:pPr>
            <w:r w:rsidRPr="003B2893">
              <w:rPr>
                <w:color w:val="000000" w:themeColor="text1"/>
                <w:sz w:val="20"/>
                <w:szCs w:val="20"/>
                <w:lang w:eastAsia="en-GB"/>
              </w:rPr>
              <w:t>Digital Marketing dampens the negative relationship between Customer Orientation and Satisfaction.</w:t>
            </w:r>
          </w:p>
        </w:tc>
        <w:tc>
          <w:tcPr>
            <w:tcW w:w="6974" w:type="dxa"/>
          </w:tcPr>
          <w:p w14:paraId="2903E2F7" w14:textId="77777777" w:rsidR="006625EE" w:rsidRPr="003B2893" w:rsidRDefault="006625EE" w:rsidP="00087EF7">
            <w:pPr>
              <w:spacing w:line="360" w:lineRule="auto"/>
              <w:rPr>
                <w:color w:val="000000" w:themeColor="text1"/>
                <w:sz w:val="20"/>
                <w:szCs w:val="20"/>
              </w:rPr>
            </w:pPr>
            <w:r w:rsidRPr="003B2893">
              <w:rPr>
                <w:color w:val="000000" w:themeColor="text1"/>
                <w:sz w:val="20"/>
                <w:szCs w:val="20"/>
                <w:lang w:eastAsia="en-GB"/>
              </w:rPr>
              <w:t>Digital Marketing dampens the negative relationship between Customer Orientation and Loyalty.</w:t>
            </w:r>
          </w:p>
        </w:tc>
      </w:tr>
    </w:tbl>
    <w:p w14:paraId="11DD9A42" w14:textId="77777777" w:rsidR="006625EE" w:rsidRPr="003B2893" w:rsidRDefault="006625EE" w:rsidP="006625EE">
      <w:pPr>
        <w:spacing w:line="360" w:lineRule="auto"/>
        <w:rPr>
          <w:color w:val="000000" w:themeColor="text1"/>
        </w:rPr>
      </w:pPr>
    </w:p>
    <w:p w14:paraId="055779BB" w14:textId="73F80FE6" w:rsidR="00F32EC5" w:rsidRPr="006625EE" w:rsidRDefault="00F32EC5" w:rsidP="0011396C">
      <w:pPr>
        <w:pStyle w:val="Reference-Alphabetical"/>
      </w:pPr>
    </w:p>
    <w:sectPr w:rsidR="00F32EC5" w:rsidRPr="006625EE" w:rsidSect="006625EE">
      <w:pgSz w:w="15840" w:h="12240" w:orient="landscape"/>
      <w:pgMar w:top="1440" w:right="1440" w:bottom="1440" w:left="1440" w:header="720" w:footer="7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6924DF" w16cid:durableId="2145D3B6"/>
  <w16cid:commentId w16cid:paraId="6FB53B47" w16cid:durableId="2145D201"/>
  <w16cid:commentId w16cid:paraId="4C3868D8" w16cid:durableId="2145D202"/>
  <w16cid:commentId w16cid:paraId="70259CD4" w16cid:durableId="2145D203"/>
  <w16cid:commentId w16cid:paraId="2C3CE276" w16cid:durableId="2145D204"/>
  <w16cid:commentId w16cid:paraId="451CEFAB" w16cid:durableId="2145D729"/>
  <w16cid:commentId w16cid:paraId="51F5D419" w16cid:durableId="2145D205"/>
  <w16cid:commentId w16cid:paraId="27B07DF1" w16cid:durableId="2145D206"/>
  <w16cid:commentId w16cid:paraId="4B1F11BB" w16cid:durableId="2145D86B"/>
  <w16cid:commentId w16cid:paraId="3666B1EC" w16cid:durableId="2145D8D7"/>
  <w16cid:commentId w16cid:paraId="58319B1A" w16cid:durableId="2145D208"/>
  <w16cid:commentId w16cid:paraId="27FA703A" w16cid:durableId="2145D209"/>
  <w16cid:commentId w16cid:paraId="2AA37379" w16cid:durableId="2145D20A"/>
  <w16cid:commentId w16cid:paraId="5BD75F1D" w16cid:durableId="2145D20B"/>
  <w16cid:commentId w16cid:paraId="2C90A74D" w16cid:durableId="2145D20C"/>
  <w16cid:commentId w16cid:paraId="1FA33B6F" w16cid:durableId="2145D20D"/>
  <w16cid:commentId w16cid:paraId="0FFCABB9" w16cid:durableId="2145D20E"/>
  <w16cid:commentId w16cid:paraId="297BF631" w16cid:durableId="2145D20F"/>
  <w16cid:commentId w16cid:paraId="564EF9BE" w16cid:durableId="2145D210"/>
  <w16cid:commentId w16cid:paraId="2A49FC45" w16cid:durableId="2145D211"/>
  <w16cid:commentId w16cid:paraId="4F144210" w16cid:durableId="2145D212"/>
  <w16cid:commentId w16cid:paraId="6EE85543" w16cid:durableId="2145D213"/>
  <w16cid:commentId w16cid:paraId="02E502BB" w16cid:durableId="2145D214"/>
  <w16cid:commentId w16cid:paraId="0663B38D" w16cid:durableId="2145D215"/>
  <w16cid:commentId w16cid:paraId="50BBB9C6" w16cid:durableId="2145D216"/>
  <w16cid:commentId w16cid:paraId="62032D8A" w16cid:durableId="2145D217"/>
  <w16cid:commentId w16cid:paraId="448EF592" w16cid:durableId="2145D2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0CA03" w14:textId="77777777" w:rsidR="004B3A8E" w:rsidRDefault="004B3A8E" w:rsidP="00395878">
      <w:pPr>
        <w:spacing w:line="240" w:lineRule="auto"/>
      </w:pPr>
      <w:r>
        <w:separator/>
      </w:r>
    </w:p>
  </w:endnote>
  <w:endnote w:type="continuationSeparator" w:id="0">
    <w:p w14:paraId="7DDBF246" w14:textId="77777777" w:rsidR="004B3A8E" w:rsidRDefault="004B3A8E" w:rsidP="00395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OT596495f2">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Bold">
    <w:altName w:val="Times New Roman"/>
    <w:charset w:val="00"/>
    <w:family w:val="auto"/>
    <w:pitch w:val="variable"/>
    <w:sig w:usb0="80000267" w:usb1="00000000" w:usb2="00000000" w:usb3="00000000" w:csb0="000001F7" w:csb1="00000000"/>
  </w:font>
  <w:font w:name="Palatino">
    <w:charset w:val="00"/>
    <w:family w:val="auto"/>
    <w:pitch w:val="variable"/>
    <w:sig w:usb0="800000AF" w:usb1="4000004A" w:usb2="00000000" w:usb3="00000000" w:csb0="0000001B" w:csb1="00000000"/>
  </w:font>
  <w:font w:name="Gallaudet">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A667F" w14:textId="77777777" w:rsidR="004B3A8E" w:rsidRDefault="004B3A8E" w:rsidP="00395878">
      <w:pPr>
        <w:spacing w:line="240" w:lineRule="auto"/>
      </w:pPr>
      <w:r>
        <w:separator/>
      </w:r>
    </w:p>
  </w:footnote>
  <w:footnote w:type="continuationSeparator" w:id="0">
    <w:p w14:paraId="3697BB0C" w14:textId="77777777" w:rsidR="004B3A8E" w:rsidRDefault="004B3A8E" w:rsidP="003958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E0E6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21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5A6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3E3B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0CC9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259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18F7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00F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AD2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4CD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multilevel"/>
    <w:tmpl w:val="00000004"/>
    <w:name w:val="WW8Num3"/>
    <w:lvl w:ilvl="0">
      <w:start w:val="1"/>
      <w:numFmt w:val="decimal"/>
      <w:lvlText w:val="%1"/>
      <w:lvlJc w:val="left"/>
      <w:pPr>
        <w:tabs>
          <w:tab w:val="num" w:pos="0"/>
        </w:tabs>
        <w:ind w:left="360" w:hanging="360"/>
      </w:pPr>
      <w:rPr>
        <w:b/>
        <w:bCs/>
        <w:color w:val="auto"/>
      </w:rPr>
    </w:lvl>
    <w:lvl w:ilvl="1">
      <w:start w:val="1"/>
      <w:numFmt w:val="decimal"/>
      <w:lvlText w:val="%1.%2"/>
      <w:lvlJc w:val="left"/>
      <w:pPr>
        <w:tabs>
          <w:tab w:val="num" w:pos="0"/>
        </w:tabs>
        <w:ind w:left="360" w:hanging="360"/>
      </w:pPr>
      <w:rPr>
        <w:b/>
        <w:bCs/>
        <w:color w:val="auto"/>
      </w:rPr>
    </w:lvl>
    <w:lvl w:ilvl="2">
      <w:start w:val="1"/>
      <w:numFmt w:val="decimal"/>
      <w:lvlText w:val="%1.%2.%3"/>
      <w:lvlJc w:val="left"/>
      <w:pPr>
        <w:tabs>
          <w:tab w:val="num" w:pos="0"/>
        </w:tabs>
        <w:ind w:left="720" w:hanging="720"/>
      </w:pPr>
      <w:rPr>
        <w:b/>
        <w:bCs/>
        <w:color w:val="auto"/>
      </w:rPr>
    </w:lvl>
    <w:lvl w:ilvl="3">
      <w:start w:val="1"/>
      <w:numFmt w:val="decimal"/>
      <w:lvlText w:val="%1.%2.%3.%4"/>
      <w:lvlJc w:val="left"/>
      <w:pPr>
        <w:tabs>
          <w:tab w:val="num" w:pos="0"/>
        </w:tabs>
        <w:ind w:left="720" w:hanging="720"/>
      </w:pPr>
      <w:rPr>
        <w:b/>
        <w:bCs/>
        <w:color w:val="auto"/>
      </w:rPr>
    </w:lvl>
    <w:lvl w:ilvl="4">
      <w:start w:val="1"/>
      <w:numFmt w:val="decimal"/>
      <w:lvlText w:val="%1.%2.%3.%4.%5"/>
      <w:lvlJc w:val="left"/>
      <w:pPr>
        <w:tabs>
          <w:tab w:val="num" w:pos="0"/>
        </w:tabs>
        <w:ind w:left="1080" w:hanging="1080"/>
      </w:pPr>
      <w:rPr>
        <w:b/>
        <w:bCs/>
        <w:color w:val="auto"/>
      </w:rPr>
    </w:lvl>
    <w:lvl w:ilvl="5">
      <w:start w:val="1"/>
      <w:numFmt w:val="decimal"/>
      <w:lvlText w:val="%1.%2.%3.%4.%5.%6"/>
      <w:lvlJc w:val="left"/>
      <w:pPr>
        <w:tabs>
          <w:tab w:val="num" w:pos="0"/>
        </w:tabs>
        <w:ind w:left="1080" w:hanging="1080"/>
      </w:pPr>
      <w:rPr>
        <w:b/>
        <w:bCs/>
        <w:color w:val="auto"/>
      </w:rPr>
    </w:lvl>
    <w:lvl w:ilvl="6">
      <w:start w:val="1"/>
      <w:numFmt w:val="decimal"/>
      <w:lvlText w:val="%1.%2.%3.%4.%5.%6.%7"/>
      <w:lvlJc w:val="left"/>
      <w:pPr>
        <w:tabs>
          <w:tab w:val="num" w:pos="0"/>
        </w:tabs>
        <w:ind w:left="1440" w:hanging="1440"/>
      </w:pPr>
      <w:rPr>
        <w:b/>
        <w:bCs/>
        <w:color w:val="auto"/>
      </w:rPr>
    </w:lvl>
    <w:lvl w:ilvl="7">
      <w:start w:val="1"/>
      <w:numFmt w:val="decimal"/>
      <w:lvlText w:val="%1.%2.%3.%4.%5.%6.%7.%8"/>
      <w:lvlJc w:val="left"/>
      <w:pPr>
        <w:tabs>
          <w:tab w:val="num" w:pos="0"/>
        </w:tabs>
        <w:ind w:left="1440" w:hanging="1440"/>
      </w:pPr>
      <w:rPr>
        <w:b/>
        <w:bCs/>
        <w:color w:val="auto"/>
      </w:rPr>
    </w:lvl>
    <w:lvl w:ilvl="8">
      <w:start w:val="1"/>
      <w:numFmt w:val="decimal"/>
      <w:lvlText w:val="%1.%2.%3.%4.%5.%6.%7.%8.%9"/>
      <w:lvlJc w:val="left"/>
      <w:pPr>
        <w:tabs>
          <w:tab w:val="num" w:pos="0"/>
        </w:tabs>
        <w:ind w:left="1800" w:hanging="1800"/>
      </w:pPr>
      <w:rPr>
        <w:b/>
        <w:bCs/>
        <w:color w:val="auto"/>
      </w:rPr>
    </w:lvl>
  </w:abstractNum>
  <w:abstractNum w:abstractNumId="13" w15:restartNumberingAfterBreak="0">
    <w:nsid w:val="004E6ECF"/>
    <w:multiLevelType w:val="hybridMultilevel"/>
    <w:tmpl w:val="718096D0"/>
    <w:lvl w:ilvl="0" w:tplc="B7C81BB2">
      <w:start w:val="1"/>
      <w:numFmt w:val="bullet"/>
      <w:pStyle w:val="ExampleBulletList3"/>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0E16C0D"/>
    <w:multiLevelType w:val="hybridMultilevel"/>
    <w:tmpl w:val="F59E5084"/>
    <w:lvl w:ilvl="0" w:tplc="403A43CE">
      <w:start w:val="1"/>
      <w:numFmt w:val="lowerLetter"/>
      <w:pStyle w:val="Lc-Alpha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1444277"/>
    <w:multiLevelType w:val="hybridMultilevel"/>
    <w:tmpl w:val="EB2A70E0"/>
    <w:lvl w:ilvl="0" w:tplc="C43CCB9A">
      <w:start w:val="1"/>
      <w:numFmt w:val="bullet"/>
      <w:pStyle w:val="BulletList8"/>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A80D7E"/>
    <w:multiLevelType w:val="hybridMultilevel"/>
    <w:tmpl w:val="AC74591C"/>
    <w:lvl w:ilvl="0" w:tplc="18C24FC8">
      <w:start w:val="1"/>
      <w:numFmt w:val="bullet"/>
      <w:pStyle w:val="eXtract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59B2A93"/>
    <w:multiLevelType w:val="hybridMultilevel"/>
    <w:tmpl w:val="162C079A"/>
    <w:lvl w:ilvl="0" w:tplc="02D4F748">
      <w:start w:val="1"/>
      <w:numFmt w:val="bullet"/>
      <w:pStyle w:val="BulletList9"/>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5DB482C"/>
    <w:multiLevelType w:val="hybridMultilevel"/>
    <w:tmpl w:val="0046C4F6"/>
    <w:lvl w:ilvl="0" w:tplc="774642B8">
      <w:start w:val="1"/>
      <w:numFmt w:val="bullet"/>
      <w:pStyle w:val="CaseStudy-BL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60A6E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7CF34BB"/>
    <w:multiLevelType w:val="hybridMultilevel"/>
    <w:tmpl w:val="657227D0"/>
    <w:lvl w:ilvl="0" w:tplc="7318F35E">
      <w:start w:val="1"/>
      <w:numFmt w:val="bullet"/>
      <w:pStyle w:val="BibReferenc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085E365A"/>
    <w:multiLevelType w:val="hybridMultilevel"/>
    <w:tmpl w:val="AE045BF0"/>
    <w:lvl w:ilvl="0" w:tplc="5FE425A8">
      <w:start w:val="1"/>
      <w:numFmt w:val="lowerRoman"/>
      <w:pStyle w:val="Lc-RomanList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F97622"/>
    <w:multiLevelType w:val="hybridMultilevel"/>
    <w:tmpl w:val="C84A4F0C"/>
    <w:lvl w:ilvl="0" w:tplc="124A1092">
      <w:start w:val="1"/>
      <w:numFmt w:val="decimal"/>
      <w:pStyle w:val="QuestionN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0B6728D4"/>
    <w:multiLevelType w:val="hybridMultilevel"/>
    <w:tmpl w:val="1E923B1E"/>
    <w:lvl w:ilvl="0" w:tplc="24C04C2E">
      <w:start w:val="1"/>
      <w:numFmt w:val="bullet"/>
      <w:pStyle w:val="QuestionBL2"/>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1E64D2"/>
    <w:multiLevelType w:val="hybridMultilevel"/>
    <w:tmpl w:val="3FD6656E"/>
    <w:lvl w:ilvl="0" w:tplc="763C75DC">
      <w:start w:val="1"/>
      <w:numFmt w:val="bullet"/>
      <w:pStyle w:val="BodyBulletTxt1"/>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F060C8"/>
    <w:multiLevelType w:val="hybridMultilevel"/>
    <w:tmpl w:val="31BC6ED2"/>
    <w:lvl w:ilvl="0" w:tplc="BAF0FBD8">
      <w:start w:val="1"/>
      <w:numFmt w:val="bullet"/>
      <w:pStyle w:val="F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0E47642B"/>
    <w:multiLevelType w:val="hybridMultilevel"/>
    <w:tmpl w:val="349469B2"/>
    <w:lvl w:ilvl="0" w:tplc="9E92D9EE">
      <w:start w:val="1"/>
      <w:numFmt w:val="decimal"/>
      <w:pStyle w:val="Number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5506EB"/>
    <w:multiLevelType w:val="hybridMultilevel"/>
    <w:tmpl w:val="1592F7C6"/>
    <w:lvl w:ilvl="0" w:tplc="38FEB974">
      <w:start w:val="1"/>
      <w:numFmt w:val="decimal"/>
      <w:pStyle w:val="ExampleTableNumberList2"/>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8" w15:restartNumberingAfterBreak="0">
    <w:nsid w:val="0F0B4160"/>
    <w:multiLevelType w:val="hybridMultilevel"/>
    <w:tmpl w:val="559A5E06"/>
    <w:lvl w:ilvl="0" w:tplc="4A5037D4">
      <w:start w:val="1"/>
      <w:numFmt w:val="bullet"/>
      <w:pStyle w:val="BulletLis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F8E7EA7"/>
    <w:multiLevelType w:val="hybridMultilevel"/>
    <w:tmpl w:val="31C0F4FC"/>
    <w:lvl w:ilvl="0" w:tplc="E72C2B6C">
      <w:start w:val="1"/>
      <w:numFmt w:val="lowerRoman"/>
      <w:pStyle w:val="Box1-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0F915DD5"/>
    <w:multiLevelType w:val="multilevel"/>
    <w:tmpl w:val="295AE22E"/>
    <w:lvl w:ilvl="0">
      <w:start w:val="1"/>
      <w:numFmt w:val="upperRoman"/>
      <w:pStyle w:val="Uc-RomanList1"/>
      <w:lvlText w:val="%1."/>
      <w:lvlJc w:val="left"/>
      <w:pPr>
        <w:ind w:left="357" w:hanging="357"/>
      </w:pPr>
      <w:rPr>
        <w:rFonts w:hint="default"/>
      </w:rPr>
    </w:lvl>
    <w:lvl w:ilvl="1">
      <w:start w:val="1"/>
      <w:numFmt w:val="upperLetter"/>
      <w:pStyle w:val="Uc-AlphaList2"/>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bullet"/>
      <w:lvlText w:val=""/>
      <w:lvlJc w:val="left"/>
      <w:pPr>
        <w:ind w:left="1428" w:hanging="357"/>
      </w:pPr>
      <w:rPr>
        <w:rFonts w:ascii="Symbol" w:hAnsi="Symbol" w:hint="default"/>
        <w:color w:val="008080"/>
      </w:rPr>
    </w:lvl>
    <w:lvl w:ilvl="4">
      <w:start w:val="1"/>
      <w:numFmt w:val="lowerLetter"/>
      <w:lvlRestart w:val="0"/>
      <w:lvlText w:val="(%5)"/>
      <w:lvlJc w:val="left"/>
      <w:pPr>
        <w:ind w:left="1785" w:hanging="357"/>
      </w:pPr>
      <w:rPr>
        <w:rFonts w:hint="default"/>
      </w:rPr>
    </w:lvl>
    <w:lvl w:ilvl="5">
      <w:start w:val="1"/>
      <w:numFmt w:val="bullet"/>
      <w:lvlText w:val=""/>
      <w:lvlJc w:val="left"/>
      <w:pPr>
        <w:ind w:left="2142" w:hanging="357"/>
      </w:pPr>
      <w:rPr>
        <w:rFonts w:ascii="Symbol" w:hAnsi="Symbol" w:hint="default"/>
        <w:color w:val="FF0066"/>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10971CA5"/>
    <w:multiLevelType w:val="hybridMultilevel"/>
    <w:tmpl w:val="F9168D60"/>
    <w:lvl w:ilvl="0" w:tplc="02DA9CA8">
      <w:start w:val="1"/>
      <w:numFmt w:val="decimal"/>
      <w:pStyle w:val="Box3-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2F7312B"/>
    <w:multiLevelType w:val="hybridMultilevel"/>
    <w:tmpl w:val="1C0C7514"/>
    <w:lvl w:ilvl="0" w:tplc="7534D552">
      <w:start w:val="1"/>
      <w:numFmt w:val="decimal"/>
      <w:pStyle w:val="Intro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137B0837"/>
    <w:multiLevelType w:val="hybridMultilevel"/>
    <w:tmpl w:val="0D2EF7C4"/>
    <w:lvl w:ilvl="0" w:tplc="C6A41176">
      <w:start w:val="1"/>
      <w:numFmt w:val="decimal"/>
      <w:pStyle w:val="F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89254F8"/>
    <w:multiLevelType w:val="hybridMultilevel"/>
    <w:tmpl w:val="E9E69AB8"/>
    <w:lvl w:ilvl="0" w:tplc="9CE2F7E8">
      <w:start w:val="1"/>
      <w:numFmt w:val="bullet"/>
      <w:pStyle w:val="Example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19691711"/>
    <w:multiLevelType w:val="hybridMultilevel"/>
    <w:tmpl w:val="2B2EDCE0"/>
    <w:lvl w:ilvl="0" w:tplc="1CFC36B6">
      <w:start w:val="1"/>
      <w:numFmt w:val="bullet"/>
      <w:pStyle w:val="DingbatList6"/>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AE33836"/>
    <w:multiLevelType w:val="hybridMultilevel"/>
    <w:tmpl w:val="7BE8D716"/>
    <w:lvl w:ilvl="0" w:tplc="0210727A">
      <w:start w:val="1"/>
      <w:numFmt w:val="lowerLetter"/>
      <w:pStyle w:val="ExampleLcTable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1DA7516A"/>
    <w:multiLevelType w:val="hybridMultilevel"/>
    <w:tmpl w:val="27D0BFE6"/>
    <w:lvl w:ilvl="0" w:tplc="F95E0DCA">
      <w:start w:val="1"/>
      <w:numFmt w:val="bullet"/>
      <w:pStyle w:val="Intro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1E4E3BFD"/>
    <w:multiLevelType w:val="hybridMultilevel"/>
    <w:tmpl w:val="1B20156C"/>
    <w:lvl w:ilvl="0" w:tplc="2426369E">
      <w:start w:val="1"/>
      <w:numFmt w:val="decimal"/>
      <w:pStyle w:val="NumberList1"/>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D7429E"/>
    <w:multiLevelType w:val="hybridMultilevel"/>
    <w:tmpl w:val="701EB478"/>
    <w:lvl w:ilvl="0" w:tplc="08DE830C">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0260057"/>
    <w:multiLevelType w:val="hybridMultilevel"/>
    <w:tmpl w:val="633A05B2"/>
    <w:lvl w:ilvl="0" w:tplc="B4B4D7D2">
      <w:start w:val="1"/>
      <w:numFmt w:val="decimal"/>
      <w:pStyle w:val="Box1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20342FBB"/>
    <w:multiLevelType w:val="hybridMultilevel"/>
    <w:tmpl w:val="AB3C9A48"/>
    <w:lvl w:ilvl="0" w:tplc="42DC4536">
      <w:start w:val="1"/>
      <w:numFmt w:val="decimal"/>
      <w:pStyle w:val="E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1961E24"/>
    <w:multiLevelType w:val="hybridMultilevel"/>
    <w:tmpl w:val="293062F4"/>
    <w:lvl w:ilvl="0" w:tplc="3022F158">
      <w:start w:val="1"/>
      <w:numFmt w:val="bullet"/>
      <w:pStyle w:val="BodyBulletTxt3"/>
      <w:lvlText w:val=""/>
      <w:lvlJc w:val="left"/>
      <w:pPr>
        <w:ind w:left="-3606" w:hanging="360"/>
      </w:pPr>
      <w:rPr>
        <w:rFonts w:ascii="Symbol" w:hAnsi="Symbo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1446" w:hanging="360"/>
      </w:pPr>
      <w:rPr>
        <w:rFonts w:ascii="Symbol" w:hAnsi="Symbol" w:hint="default"/>
      </w:rPr>
    </w:lvl>
    <w:lvl w:ilvl="4" w:tplc="04090003" w:tentative="1">
      <w:start w:val="1"/>
      <w:numFmt w:val="bullet"/>
      <w:lvlText w:val="o"/>
      <w:lvlJc w:val="left"/>
      <w:pPr>
        <w:ind w:left="-726" w:hanging="360"/>
      </w:pPr>
      <w:rPr>
        <w:rFonts w:ascii="Courier New" w:hAnsi="Courier New" w:cs="Courier New" w:hint="default"/>
      </w:rPr>
    </w:lvl>
    <w:lvl w:ilvl="5" w:tplc="04090005" w:tentative="1">
      <w:start w:val="1"/>
      <w:numFmt w:val="bullet"/>
      <w:lvlText w:val=""/>
      <w:lvlJc w:val="left"/>
      <w:pPr>
        <w:ind w:left="-6" w:hanging="360"/>
      </w:pPr>
      <w:rPr>
        <w:rFonts w:ascii="Wingdings" w:hAnsi="Wingdings" w:hint="default"/>
      </w:rPr>
    </w:lvl>
    <w:lvl w:ilvl="6" w:tplc="04090001" w:tentative="1">
      <w:start w:val="1"/>
      <w:numFmt w:val="bullet"/>
      <w:lvlText w:val=""/>
      <w:lvlJc w:val="left"/>
      <w:pPr>
        <w:ind w:left="714" w:hanging="360"/>
      </w:pPr>
      <w:rPr>
        <w:rFonts w:ascii="Symbol" w:hAnsi="Symbol" w:hint="default"/>
      </w:rPr>
    </w:lvl>
    <w:lvl w:ilvl="7" w:tplc="04090003" w:tentative="1">
      <w:start w:val="1"/>
      <w:numFmt w:val="bullet"/>
      <w:lvlText w:val="o"/>
      <w:lvlJc w:val="left"/>
      <w:pPr>
        <w:ind w:left="1434" w:hanging="360"/>
      </w:pPr>
      <w:rPr>
        <w:rFonts w:ascii="Courier New" w:hAnsi="Courier New" w:cs="Courier New" w:hint="default"/>
      </w:rPr>
    </w:lvl>
    <w:lvl w:ilvl="8" w:tplc="04090005" w:tentative="1">
      <w:start w:val="1"/>
      <w:numFmt w:val="bullet"/>
      <w:lvlText w:val=""/>
      <w:lvlJc w:val="left"/>
      <w:pPr>
        <w:ind w:left="2154" w:hanging="360"/>
      </w:pPr>
      <w:rPr>
        <w:rFonts w:ascii="Wingdings" w:hAnsi="Wingdings" w:hint="default"/>
      </w:rPr>
    </w:lvl>
  </w:abstractNum>
  <w:abstractNum w:abstractNumId="43" w15:restartNumberingAfterBreak="0">
    <w:nsid w:val="22060941"/>
    <w:multiLevelType w:val="hybridMultilevel"/>
    <w:tmpl w:val="55AE44CE"/>
    <w:lvl w:ilvl="0" w:tplc="DEEE049A">
      <w:start w:val="1"/>
      <w:numFmt w:val="bullet"/>
      <w:pStyle w:val="DingbatLis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4324729"/>
    <w:multiLevelType w:val="hybridMultilevel"/>
    <w:tmpl w:val="7B969282"/>
    <w:lvl w:ilvl="0" w:tplc="EECA82C2">
      <w:start w:val="1"/>
      <w:numFmt w:val="lowerLetter"/>
      <w:pStyle w:val="Box1-L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25531C4F"/>
    <w:multiLevelType w:val="hybridMultilevel"/>
    <w:tmpl w:val="D208207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7005B29"/>
    <w:multiLevelType w:val="hybridMultilevel"/>
    <w:tmpl w:val="CA00E7DC"/>
    <w:lvl w:ilvl="0" w:tplc="88B62A5A">
      <w:start w:val="1"/>
      <w:numFmt w:val="bullet"/>
      <w:pStyle w:val="Question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A2D436D"/>
    <w:multiLevelType w:val="hybridMultilevel"/>
    <w:tmpl w:val="DF8C93BA"/>
    <w:lvl w:ilvl="0" w:tplc="E51C0482">
      <w:start w:val="1"/>
      <w:numFmt w:val="bullet"/>
      <w:pStyle w:val="BibReferenc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2A9D7F5B"/>
    <w:multiLevelType w:val="hybridMultilevel"/>
    <w:tmpl w:val="710674DC"/>
    <w:lvl w:ilvl="0" w:tplc="05DAF980">
      <w:start w:val="1"/>
      <w:numFmt w:val="lowerLetter"/>
      <w:pStyle w:val="Question-Lc-AL2"/>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B260A1D"/>
    <w:multiLevelType w:val="hybridMultilevel"/>
    <w:tmpl w:val="7BBA071C"/>
    <w:lvl w:ilvl="0" w:tplc="60A89F5E">
      <w:start w:val="1"/>
      <w:numFmt w:val="bullet"/>
      <w:pStyle w:val="Arrow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2C9A49E1"/>
    <w:multiLevelType w:val="hybridMultilevel"/>
    <w:tmpl w:val="BB88DB52"/>
    <w:lvl w:ilvl="0" w:tplc="80B4EABE">
      <w:start w:val="1"/>
      <w:numFmt w:val="lowerRoman"/>
      <w:pStyle w:val="Lc-Roman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B238B0"/>
    <w:multiLevelType w:val="hybridMultilevel"/>
    <w:tmpl w:val="691E2BA6"/>
    <w:lvl w:ilvl="0" w:tplc="0D72181A">
      <w:start w:val="1"/>
      <w:numFmt w:val="bullet"/>
      <w:pStyle w:val="BodyBulletTxt2"/>
      <w:lvlText w:val=""/>
      <w:lvlJc w:val="left"/>
      <w:pPr>
        <w:ind w:left="2529" w:hanging="360"/>
      </w:pPr>
      <w:rPr>
        <w:rFonts w:ascii="Symbol" w:hAnsi="Symbol" w:hint="default"/>
        <w:color w:val="auto"/>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52" w15:restartNumberingAfterBreak="0">
    <w:nsid w:val="2E4B3233"/>
    <w:multiLevelType w:val="hybridMultilevel"/>
    <w:tmpl w:val="2B4A3942"/>
    <w:lvl w:ilvl="0" w:tplc="1CBCD1CE">
      <w:start w:val="1"/>
      <w:numFmt w:val="decimal"/>
      <w:pStyle w:val="Answer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E9F506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4" w15:restartNumberingAfterBreak="0">
    <w:nsid w:val="2F1A273B"/>
    <w:multiLevelType w:val="hybridMultilevel"/>
    <w:tmpl w:val="D1ECE574"/>
    <w:lvl w:ilvl="0" w:tplc="2902BD5A">
      <w:start w:val="1"/>
      <w:numFmt w:val="lowerLetter"/>
      <w:pStyle w:val="Lc-Alpha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EE7CC8"/>
    <w:multiLevelType w:val="hybridMultilevel"/>
    <w:tmpl w:val="A770EF4E"/>
    <w:lvl w:ilvl="0" w:tplc="4F2222BE">
      <w:start w:val="1"/>
      <w:numFmt w:val="bullet"/>
      <w:pStyle w:val="Box1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30B54D9D"/>
    <w:multiLevelType w:val="hybridMultilevel"/>
    <w:tmpl w:val="5016D3C4"/>
    <w:lvl w:ilvl="0" w:tplc="B3F403CC">
      <w:start w:val="1"/>
      <w:numFmt w:val="lowerRoman"/>
      <w:pStyle w:val="Lc-RomanList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2ED7A51"/>
    <w:multiLevelType w:val="hybridMultilevel"/>
    <w:tmpl w:val="6A908DEA"/>
    <w:lvl w:ilvl="0" w:tplc="A5FC5190">
      <w:start w:val="1"/>
      <w:numFmt w:val="upperLetter"/>
      <w:pStyle w:val="Box1-U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3704582A"/>
    <w:multiLevelType w:val="hybridMultilevel"/>
    <w:tmpl w:val="F5E87CF0"/>
    <w:lvl w:ilvl="0" w:tplc="89A4D9EA">
      <w:start w:val="1"/>
      <w:numFmt w:val="bullet"/>
      <w:pStyle w:val="Proble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370C73E7"/>
    <w:multiLevelType w:val="hybridMultilevel"/>
    <w:tmpl w:val="DDFCB662"/>
    <w:lvl w:ilvl="0" w:tplc="967A2BA4">
      <w:start w:val="1"/>
      <w:numFmt w:val="bullet"/>
      <w:pStyle w:val="BulletList6"/>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7FF70E8"/>
    <w:multiLevelType w:val="hybridMultilevel"/>
    <w:tmpl w:val="9DAE91C0"/>
    <w:lvl w:ilvl="0" w:tplc="72E0633C">
      <w:start w:val="1"/>
      <w:numFmt w:val="bullet"/>
      <w:pStyle w:val="ArrowList2"/>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384C02E3"/>
    <w:multiLevelType w:val="hybridMultilevel"/>
    <w:tmpl w:val="09F2FE6E"/>
    <w:lvl w:ilvl="0" w:tplc="864A486A">
      <w:start w:val="1"/>
      <w:numFmt w:val="bullet"/>
      <w:pStyle w:val="Summary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3AEA708F"/>
    <w:multiLevelType w:val="hybridMultilevel"/>
    <w:tmpl w:val="FD30ABC6"/>
    <w:lvl w:ilvl="0" w:tplc="8DB82E8E">
      <w:start w:val="1"/>
      <w:numFmt w:val="lowerRoman"/>
      <w:pStyle w:val="Box1-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3CF65E5D"/>
    <w:multiLevelType w:val="hybridMultilevel"/>
    <w:tmpl w:val="4B94D396"/>
    <w:lvl w:ilvl="0" w:tplc="C81C986E">
      <w:start w:val="1"/>
      <w:numFmt w:val="bullet"/>
      <w:pStyle w:val="Dingbat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F2D5C83"/>
    <w:multiLevelType w:val="hybridMultilevel"/>
    <w:tmpl w:val="8AE62E6E"/>
    <w:lvl w:ilvl="0" w:tplc="80DE3E4E">
      <w:start w:val="1"/>
      <w:numFmt w:val="decimal"/>
      <w:pStyle w:val="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41F0595B"/>
    <w:multiLevelType w:val="hybridMultilevel"/>
    <w:tmpl w:val="A45E3424"/>
    <w:lvl w:ilvl="0" w:tplc="38C2F1D8">
      <w:start w:val="1"/>
      <w:numFmt w:val="upperLetter"/>
      <w:pStyle w:val="TableU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6" w15:restartNumberingAfterBreak="0">
    <w:nsid w:val="42237080"/>
    <w:multiLevelType w:val="hybridMultilevel"/>
    <w:tmpl w:val="1360C8C4"/>
    <w:lvl w:ilvl="0" w:tplc="C4E049CC">
      <w:start w:val="1"/>
      <w:numFmt w:val="lowerRoman"/>
      <w:pStyle w:val="Lc-RomanList2"/>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7" w15:restartNumberingAfterBreak="0">
    <w:nsid w:val="42253F08"/>
    <w:multiLevelType w:val="hybridMultilevel"/>
    <w:tmpl w:val="34FADD74"/>
    <w:lvl w:ilvl="0" w:tplc="577201A6">
      <w:start w:val="1"/>
      <w:numFmt w:val="decimal"/>
      <w:pStyle w:val="KeyTer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42AB6D8E"/>
    <w:multiLevelType w:val="hybridMultilevel"/>
    <w:tmpl w:val="15E434F6"/>
    <w:lvl w:ilvl="0" w:tplc="325A03AC">
      <w:start w:val="1"/>
      <w:numFmt w:val="upperRoman"/>
      <w:pStyle w:val="Uc-RomanLi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48B5A24"/>
    <w:multiLevelType w:val="hybridMultilevel"/>
    <w:tmpl w:val="3D30ED94"/>
    <w:lvl w:ilvl="0" w:tplc="0F80F65E">
      <w:start w:val="1"/>
      <w:numFmt w:val="bullet"/>
      <w:pStyle w:val="Box1TableBulletList2"/>
      <w:lvlText w:val=""/>
      <w:lvlJc w:val="left"/>
      <w:pPr>
        <w:ind w:left="1080" w:hanging="360"/>
      </w:pPr>
      <w:rPr>
        <w:rFonts w:ascii="Symbol" w:hAnsi="Symbol" w:hint="default"/>
        <w:color w:val="00B05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0" w15:restartNumberingAfterBreak="0">
    <w:nsid w:val="45B16036"/>
    <w:multiLevelType w:val="hybridMultilevel"/>
    <w:tmpl w:val="650E2FB4"/>
    <w:lvl w:ilvl="0" w:tplc="236EACFA">
      <w:start w:val="1"/>
      <w:numFmt w:val="bullet"/>
      <w:pStyle w:val="DingbatList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323C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2" w15:restartNumberingAfterBreak="0">
    <w:nsid w:val="49B206A7"/>
    <w:multiLevelType w:val="hybridMultilevel"/>
    <w:tmpl w:val="BC34A38A"/>
    <w:lvl w:ilvl="0" w:tplc="350ED43C">
      <w:start w:val="1"/>
      <w:numFmt w:val="lowerLetter"/>
      <w:pStyle w:val="ExampleLcTableAlphaList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3" w15:restartNumberingAfterBreak="0">
    <w:nsid w:val="4BE668ED"/>
    <w:multiLevelType w:val="hybridMultilevel"/>
    <w:tmpl w:val="55CE2AFC"/>
    <w:lvl w:ilvl="0" w:tplc="73805132">
      <w:start w:val="1"/>
      <w:numFmt w:val="upperRoman"/>
      <w:pStyle w:val="Uc-RomanList1eXtract"/>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4" w15:restartNumberingAfterBreak="0">
    <w:nsid w:val="4C0E7BF5"/>
    <w:multiLevelType w:val="hybridMultilevel"/>
    <w:tmpl w:val="7B028C2C"/>
    <w:lvl w:ilvl="0" w:tplc="B172E9CA">
      <w:start w:val="1"/>
      <w:numFmt w:val="bullet"/>
      <w:pStyle w:val="AnswerBL1"/>
      <w:lvlText w:val=""/>
      <w:lvlJc w:val="left"/>
      <w:pPr>
        <w:ind w:left="720" w:hanging="360"/>
      </w:pPr>
      <w:rPr>
        <w:rFonts w:ascii="Symbol" w:hAnsi="Symbol" w:hint="default"/>
        <w:color w:val="CC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E9B5868"/>
    <w:multiLevelType w:val="hybridMultilevel"/>
    <w:tmpl w:val="D0E44650"/>
    <w:lvl w:ilvl="0" w:tplc="93C46278">
      <w:start w:val="1"/>
      <w:numFmt w:val="bullet"/>
      <w:lvlText w:val="•"/>
      <w:lvlJc w:val="left"/>
      <w:pPr>
        <w:ind w:left="720" w:hanging="360"/>
      </w:pPr>
      <w:rPr>
        <w:rFonts w:ascii="Times New Roman" w:hAnsi="Times New Roman" w:cs="Times New Roman" w:hint="default"/>
        <w:color w:val="002060"/>
        <w:sz w:val="32"/>
      </w:rPr>
    </w:lvl>
    <w:lvl w:ilvl="1" w:tplc="C136C9C6">
      <w:start w:val="1"/>
      <w:numFmt w:val="decimal"/>
      <w:pStyle w:val="LearnObjNumberList2"/>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F941BD1"/>
    <w:multiLevelType w:val="hybridMultilevel"/>
    <w:tmpl w:val="8200E2F0"/>
    <w:lvl w:ilvl="0" w:tplc="BB809DE4">
      <w:start w:val="1"/>
      <w:numFmt w:val="decimal"/>
      <w:pStyle w:val="Box1-NL2"/>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50CF5818"/>
    <w:multiLevelType w:val="hybridMultilevel"/>
    <w:tmpl w:val="960837EC"/>
    <w:lvl w:ilvl="0" w:tplc="862EF696">
      <w:start w:val="1"/>
      <w:numFmt w:val="lowerRoman"/>
      <w:pStyle w:val="Lc-Roman3Para"/>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8" w15:restartNumberingAfterBreak="0">
    <w:nsid w:val="51C10FC9"/>
    <w:multiLevelType w:val="hybridMultilevel"/>
    <w:tmpl w:val="8F9A72E0"/>
    <w:lvl w:ilvl="0" w:tplc="9A3C8798">
      <w:start w:val="1"/>
      <w:numFmt w:val="upperRoman"/>
      <w:pStyle w:val="Examp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51EA3EAA"/>
    <w:multiLevelType w:val="hybridMultilevel"/>
    <w:tmpl w:val="81787824"/>
    <w:lvl w:ilvl="0" w:tplc="F7B6CB74">
      <w:start w:val="1"/>
      <w:numFmt w:val="lowerLetter"/>
      <w:pStyle w:val="LearnObj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52C75B83"/>
    <w:multiLevelType w:val="hybridMultilevel"/>
    <w:tmpl w:val="60B8FAE6"/>
    <w:lvl w:ilvl="0" w:tplc="3172701C">
      <w:start w:val="1"/>
      <w:numFmt w:val="bullet"/>
      <w:pStyle w:val="TableBulletList1"/>
      <w:lvlText w:val=""/>
      <w:lvlJc w:val="left"/>
      <w:pPr>
        <w:ind w:left="720" w:hanging="360"/>
      </w:pPr>
      <w:rPr>
        <w:rFonts w:ascii="Symbol" w:hAnsi="Symbol" w:hint="default"/>
      </w:rPr>
    </w:lvl>
    <w:lvl w:ilvl="1" w:tplc="E7FC2D88">
      <w:start w:val="1"/>
      <w:numFmt w:val="bullet"/>
      <w:pStyle w:val="TableBulletList2"/>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53400D4D"/>
    <w:multiLevelType w:val="hybridMultilevel"/>
    <w:tmpl w:val="D1D0D8A2"/>
    <w:lvl w:ilvl="0" w:tplc="E3862A5E">
      <w:start w:val="1"/>
      <w:numFmt w:val="bullet"/>
      <w:pStyle w:val="Box2-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548367D6"/>
    <w:multiLevelType w:val="hybridMultilevel"/>
    <w:tmpl w:val="F6B41AB4"/>
    <w:lvl w:ilvl="0" w:tplc="C9C2A158">
      <w:start w:val="1"/>
      <w:numFmt w:val="bullet"/>
      <w:pStyle w:val="QuestionD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4BC7E77"/>
    <w:multiLevelType w:val="hybridMultilevel"/>
    <w:tmpl w:val="BD1EC1CC"/>
    <w:lvl w:ilvl="0" w:tplc="8152B030">
      <w:start w:val="1"/>
      <w:numFmt w:val="lowerRoman"/>
      <w:pStyle w:val="FN-Lc-RomanList1"/>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4DF32E1"/>
    <w:multiLevelType w:val="hybridMultilevel"/>
    <w:tmpl w:val="CCFA15E6"/>
    <w:lvl w:ilvl="0" w:tplc="8D963CBE">
      <w:start w:val="1"/>
      <w:numFmt w:val="bullet"/>
      <w:pStyle w:val="LearnObjBulletList2"/>
      <w:lvlText w:val=""/>
      <w:lvlJc w:val="left"/>
      <w:pPr>
        <w:ind w:left="1440" w:hanging="360"/>
      </w:pPr>
      <w:rPr>
        <w:rFonts w:ascii="Symbol" w:hAnsi="Symbol" w:hint="default"/>
        <w:color w:val="92D05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5" w15:restartNumberingAfterBreak="0">
    <w:nsid w:val="55172077"/>
    <w:multiLevelType w:val="hybridMultilevel"/>
    <w:tmpl w:val="3B5A6552"/>
    <w:lvl w:ilvl="0" w:tplc="13B68F6C">
      <w:start w:val="1"/>
      <w:numFmt w:val="bullet"/>
      <w:pStyle w:val="Dialog-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5635771F"/>
    <w:multiLevelType w:val="hybridMultilevel"/>
    <w:tmpl w:val="B044ACB4"/>
    <w:lvl w:ilvl="0" w:tplc="04A453D8">
      <w:start w:val="1"/>
      <w:numFmt w:val="bullet"/>
      <w:pStyle w:val="BulletList4"/>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6AC3D56"/>
    <w:multiLevelType w:val="hybridMultilevel"/>
    <w:tmpl w:val="A0289A68"/>
    <w:lvl w:ilvl="0" w:tplc="132A8D0C">
      <w:start w:val="1"/>
      <w:numFmt w:val="decimal"/>
      <w:pStyle w:val="LearnObjNumberList1"/>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8" w15:restartNumberingAfterBreak="0">
    <w:nsid w:val="56E314A2"/>
    <w:multiLevelType w:val="hybridMultilevel"/>
    <w:tmpl w:val="5BE4D61C"/>
    <w:lvl w:ilvl="0" w:tplc="D4A09946">
      <w:start w:val="1"/>
      <w:numFmt w:val="bullet"/>
      <w:pStyle w:val="CaseStudy-BL3"/>
      <w:lvlText w:val="•"/>
      <w:lvlJc w:val="left"/>
      <w:pPr>
        <w:ind w:left="1440" w:hanging="360"/>
      </w:pPr>
      <w:rPr>
        <w:rFonts w:ascii="Times New Roman" w:hAnsi="Times New Roman" w:cs="Times New Roman" w:hint="default"/>
        <w:color w:val="538135" w:themeColor="accent6" w:themeShade="BF"/>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9" w15:restartNumberingAfterBreak="0">
    <w:nsid w:val="57D4386B"/>
    <w:multiLevelType w:val="hybridMultilevel"/>
    <w:tmpl w:val="3A70414C"/>
    <w:lvl w:ilvl="0" w:tplc="4950E278">
      <w:start w:val="1"/>
      <w:numFmt w:val="decimal"/>
      <w:pStyle w:val="ExampleNumberList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59A72807"/>
    <w:multiLevelType w:val="hybridMultilevel"/>
    <w:tmpl w:val="77CE8EDA"/>
    <w:lvl w:ilvl="0" w:tplc="3F04D8C6">
      <w:start w:val="1"/>
      <w:numFmt w:val="bullet"/>
      <w:pStyle w:val="eXtractBulletList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1" w15:restartNumberingAfterBreak="0">
    <w:nsid w:val="59E620AC"/>
    <w:multiLevelType w:val="hybridMultilevel"/>
    <w:tmpl w:val="3080067E"/>
    <w:lvl w:ilvl="0" w:tplc="DDE2B21E">
      <w:start w:val="1"/>
      <w:numFmt w:val="decimal"/>
      <w:pStyle w:val="Example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5A7625B3"/>
    <w:multiLevelType w:val="hybridMultilevel"/>
    <w:tmpl w:val="E9AC28D6"/>
    <w:lvl w:ilvl="0" w:tplc="6D8E6E4C">
      <w:start w:val="1"/>
      <w:numFmt w:val="bullet"/>
      <w:pStyle w:val="CaseStudy-BL2"/>
      <w:lvlText w:val="•"/>
      <w:lvlJc w:val="left"/>
      <w:pPr>
        <w:ind w:left="1077" w:hanging="360"/>
      </w:pPr>
      <w:rPr>
        <w:rFonts w:ascii="Times New Roman" w:hAnsi="Times New Roman" w:cs="Times New Roman" w:hint="default"/>
        <w:color w:val="00B050"/>
        <w:sz w:val="32"/>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93" w15:restartNumberingAfterBreak="0">
    <w:nsid w:val="5C7D7E3E"/>
    <w:multiLevelType w:val="hybridMultilevel"/>
    <w:tmpl w:val="422881B8"/>
    <w:lvl w:ilvl="0" w:tplc="DFE6FB5E">
      <w:start w:val="1"/>
      <w:numFmt w:val="upperLetter"/>
      <w:pStyle w:val="eXtract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5D2823FB"/>
    <w:multiLevelType w:val="hybridMultilevel"/>
    <w:tmpl w:val="135E4AFA"/>
    <w:lvl w:ilvl="0" w:tplc="42D2D87C">
      <w:start w:val="1"/>
      <w:numFmt w:val="bullet"/>
      <w:pStyle w:val="ExampleTabl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5E0F253E"/>
    <w:multiLevelType w:val="hybridMultilevel"/>
    <w:tmpl w:val="DD5A6014"/>
    <w:lvl w:ilvl="0" w:tplc="A7E231D4">
      <w:start w:val="1"/>
      <w:numFmt w:val="decimal"/>
      <w:pStyle w:val="Question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5E75002C"/>
    <w:multiLevelType w:val="hybridMultilevel"/>
    <w:tmpl w:val="BF7C80B4"/>
    <w:lvl w:ilvl="0" w:tplc="E4D09AFC">
      <w:start w:val="1"/>
      <w:numFmt w:val="lowerLetter"/>
      <w:pStyle w:val="Lc-Alpha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F200EE8"/>
    <w:multiLevelType w:val="hybridMultilevel"/>
    <w:tmpl w:val="A2320274"/>
    <w:lvl w:ilvl="0" w:tplc="79E60020">
      <w:start w:val="1"/>
      <w:numFmt w:val="decimal"/>
      <w:pStyle w:val="Proble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15:restartNumberingAfterBreak="0">
    <w:nsid w:val="6255202D"/>
    <w:multiLevelType w:val="hybridMultilevel"/>
    <w:tmpl w:val="DD1C3128"/>
    <w:lvl w:ilvl="0" w:tplc="555063CC">
      <w:start w:val="1"/>
      <w:numFmt w:val="bullet"/>
      <w:pStyle w:val="DingbatLis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2A81549"/>
    <w:multiLevelType w:val="hybridMultilevel"/>
    <w:tmpl w:val="7AC8C49A"/>
    <w:lvl w:ilvl="0" w:tplc="8D9C0E60">
      <w:start w:val="1"/>
      <w:numFmt w:val="lowerLetter"/>
      <w:pStyle w:val="Enuncia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649E4D20"/>
    <w:multiLevelType w:val="hybridMultilevel"/>
    <w:tmpl w:val="DB0E6B26"/>
    <w:lvl w:ilvl="0" w:tplc="F1E461F8">
      <w:start w:val="1"/>
      <w:numFmt w:val="bullet"/>
      <w:pStyle w:val="QuestionBL1"/>
      <w:lvlText w:val=""/>
      <w:lvlJc w:val="left"/>
      <w:pPr>
        <w:ind w:left="720" w:hanging="360"/>
      </w:pPr>
      <w:rPr>
        <w:rFonts w:ascii="Symbol" w:hAnsi="Symbol" w:hint="default"/>
        <w:color w:val="99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4FD18DC"/>
    <w:multiLevelType w:val="hybridMultilevel"/>
    <w:tmpl w:val="5F4EC31A"/>
    <w:lvl w:ilvl="0" w:tplc="7156944A">
      <w:start w:val="1"/>
      <w:numFmt w:val="lowerLetter"/>
      <w:pStyle w:val="Question-Lc-AL1"/>
      <w:lvlText w:val="%1)"/>
      <w:lvlJc w:val="left"/>
      <w:pPr>
        <w:ind w:left="360" w:hanging="360"/>
      </w:pPr>
      <w:rPr>
        <w:rFonts w:hint="default"/>
        <w:color w:val="00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65CD3C80"/>
    <w:multiLevelType w:val="hybridMultilevel"/>
    <w:tmpl w:val="0EAEA08E"/>
    <w:lvl w:ilvl="0" w:tplc="1A6AA8EC">
      <w:start w:val="1"/>
      <w:numFmt w:val="lowerRoman"/>
      <w:pStyle w:val="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697F0696"/>
    <w:multiLevelType w:val="hybridMultilevel"/>
    <w:tmpl w:val="B030C218"/>
    <w:lvl w:ilvl="0" w:tplc="69F670DA">
      <w:start w:val="1"/>
      <w:numFmt w:val="lowerLetter"/>
      <w:pStyle w:val="LearnObj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69E82B5D"/>
    <w:multiLevelType w:val="hybridMultilevel"/>
    <w:tmpl w:val="738AE2E8"/>
    <w:lvl w:ilvl="0" w:tplc="680AD6F8">
      <w:start w:val="1"/>
      <w:numFmt w:val="bullet"/>
      <w:pStyle w:val="BulletList1"/>
      <w:lvlText w:val="•"/>
      <w:lvlJc w:val="left"/>
      <w:pPr>
        <w:ind w:left="360" w:hanging="360"/>
      </w:pPr>
      <w:rPr>
        <w:rFonts w:ascii="Times New Roman" w:hAnsi="Times New Roman" w:cs="Times New Roman" w:hint="default"/>
        <w:color w:val="00206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A60417F"/>
    <w:multiLevelType w:val="hybridMultilevel"/>
    <w:tmpl w:val="CD14F04C"/>
    <w:lvl w:ilvl="0" w:tplc="185CD7AC">
      <w:start w:val="1"/>
      <w:numFmt w:val="decimal"/>
      <w:pStyle w:val="Number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AB02C80"/>
    <w:multiLevelType w:val="hybridMultilevel"/>
    <w:tmpl w:val="D326EBCE"/>
    <w:lvl w:ilvl="0" w:tplc="D10C5F98">
      <w:start w:val="1"/>
      <w:numFmt w:val="upperLetter"/>
      <w:pStyle w:val="Box1-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6B5B5E03"/>
    <w:multiLevelType w:val="hybridMultilevel"/>
    <w:tmpl w:val="5A4E001A"/>
    <w:lvl w:ilvl="0" w:tplc="507C2CDC">
      <w:start w:val="1"/>
      <w:numFmt w:val="bullet"/>
      <w:pStyle w:val="Dingbat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CB34FE6"/>
    <w:multiLevelType w:val="hybridMultilevel"/>
    <w:tmpl w:val="F6F47956"/>
    <w:lvl w:ilvl="0" w:tplc="94FC2E04">
      <w:start w:val="1"/>
      <w:numFmt w:val="decimal"/>
      <w:pStyle w:val="Number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CD755F8"/>
    <w:multiLevelType w:val="hybridMultilevel"/>
    <w:tmpl w:val="97088DE8"/>
    <w:lvl w:ilvl="0" w:tplc="E774095E">
      <w:start w:val="1"/>
      <w:numFmt w:val="decimal"/>
      <w:pStyle w:val="Box1-NL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6DC03C08"/>
    <w:multiLevelType w:val="hybridMultilevel"/>
    <w:tmpl w:val="C95EB934"/>
    <w:lvl w:ilvl="0" w:tplc="8242A4E4">
      <w:start w:val="1"/>
      <w:numFmt w:val="bullet"/>
      <w:pStyle w:val="Example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15:restartNumberingAfterBreak="0">
    <w:nsid w:val="70360C59"/>
    <w:multiLevelType w:val="hybridMultilevel"/>
    <w:tmpl w:val="C95AFB58"/>
    <w:lvl w:ilvl="0" w:tplc="F1060666">
      <w:start w:val="1"/>
      <w:numFmt w:val="upperLetter"/>
      <w:pStyle w:val="Uc-Alpha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7045610A"/>
    <w:multiLevelType w:val="hybridMultilevel"/>
    <w:tmpl w:val="850EEEDE"/>
    <w:lvl w:ilvl="0" w:tplc="743EE088">
      <w:start w:val="1"/>
      <w:numFmt w:val="upperLetter"/>
      <w:pStyle w:val="Uc-Alpha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05657B0"/>
    <w:multiLevelType w:val="hybridMultilevel"/>
    <w:tmpl w:val="E57A305E"/>
    <w:lvl w:ilvl="0" w:tplc="CB54FC7A">
      <w:start w:val="1"/>
      <w:numFmt w:val="bullet"/>
      <w:pStyle w:val="BulletList3"/>
      <w:lvlText w:val="•"/>
      <w:lvlJc w:val="left"/>
      <w:pPr>
        <w:ind w:left="1080" w:hanging="360"/>
      </w:pPr>
      <w:rPr>
        <w:rFonts w:ascii="Times New Roman" w:hAnsi="Times New Roman" w:cs="Times New Roman" w:hint="default"/>
        <w:color w:val="538135" w:themeColor="accent6" w:themeShade="BF"/>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1517A32"/>
    <w:multiLevelType w:val="hybridMultilevel"/>
    <w:tmpl w:val="3D16E682"/>
    <w:lvl w:ilvl="0" w:tplc="1E16B39C">
      <w:start w:val="1"/>
      <w:numFmt w:val="lowerLetter"/>
      <w:pStyle w:val="Lc-Alpha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5520BC2"/>
    <w:multiLevelType w:val="hybridMultilevel"/>
    <w:tmpl w:val="C7A6DA88"/>
    <w:lvl w:ilvl="0" w:tplc="2160C08A">
      <w:start w:val="1"/>
      <w:numFmt w:val="decimal"/>
      <w:pStyle w:val="Number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5C31290"/>
    <w:multiLevelType w:val="hybridMultilevel"/>
    <w:tmpl w:val="9DAA0FCA"/>
    <w:lvl w:ilvl="0" w:tplc="DD36F03C">
      <w:start w:val="1"/>
      <w:numFmt w:val="upperRoman"/>
      <w:pStyle w:val="Box1-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76667F85"/>
    <w:multiLevelType w:val="hybridMultilevel"/>
    <w:tmpl w:val="37B6CD4A"/>
    <w:lvl w:ilvl="0" w:tplc="4BAEBD3C">
      <w:start w:val="1"/>
      <w:numFmt w:val="lowerLetter"/>
      <w:pStyle w:val="Ques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7686530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8E71846"/>
    <w:multiLevelType w:val="hybridMultilevel"/>
    <w:tmpl w:val="83585154"/>
    <w:lvl w:ilvl="0" w:tplc="6402142E">
      <w:start w:val="1"/>
      <w:numFmt w:val="bullet"/>
      <w:pStyle w:val="BulletList7"/>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93403AA"/>
    <w:multiLevelType w:val="hybridMultilevel"/>
    <w:tmpl w:val="7422A9B8"/>
    <w:lvl w:ilvl="0" w:tplc="4AAAEDDE">
      <w:start w:val="1"/>
      <w:numFmt w:val="decimal"/>
      <w:pStyle w:val="ExampleNumberList4"/>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1" w15:restartNumberingAfterBreak="0">
    <w:nsid w:val="7C2E4E63"/>
    <w:multiLevelType w:val="hybridMultilevel"/>
    <w:tmpl w:val="632C068A"/>
    <w:lvl w:ilvl="0" w:tplc="366E7916">
      <w:start w:val="1"/>
      <w:numFmt w:val="bullet"/>
      <w:pStyle w:val="E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15:restartNumberingAfterBreak="0">
    <w:nsid w:val="7C617612"/>
    <w:multiLevelType w:val="hybridMultilevel"/>
    <w:tmpl w:val="6AACDD62"/>
    <w:lvl w:ilvl="0" w:tplc="8960C53A">
      <w:start w:val="1"/>
      <w:numFmt w:val="bullet"/>
      <w:pStyle w:val="QuestionD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C7267D2"/>
    <w:multiLevelType w:val="hybridMultilevel"/>
    <w:tmpl w:val="F56CE66C"/>
    <w:lvl w:ilvl="0" w:tplc="572CAFF8">
      <w:start w:val="1"/>
      <w:numFmt w:val="bullet"/>
      <w:pStyle w:val="LearnObjBulletList1"/>
      <w:lvlText w:val="•"/>
      <w:lvlJc w:val="left"/>
      <w:pPr>
        <w:ind w:left="720" w:hanging="360"/>
      </w:pPr>
      <w:rPr>
        <w:rFonts w:ascii="Times New Roman" w:hAnsi="Times New Roman" w:cs="Times New Roman" w:hint="default"/>
        <w:color w:val="002060"/>
        <w:sz w:val="3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15:restartNumberingAfterBreak="0">
    <w:nsid w:val="7D4E6026"/>
    <w:multiLevelType w:val="hybridMultilevel"/>
    <w:tmpl w:val="5F12D05E"/>
    <w:lvl w:ilvl="0" w:tplc="45542016">
      <w:start w:val="1"/>
      <w:numFmt w:val="lowerLetter"/>
      <w:pStyle w:val="Box1-LCAlphaList2"/>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5" w15:restartNumberingAfterBreak="0">
    <w:nsid w:val="7E055B14"/>
    <w:multiLevelType w:val="hybridMultilevel"/>
    <w:tmpl w:val="80583568"/>
    <w:lvl w:ilvl="0" w:tplc="3588E912">
      <w:start w:val="1"/>
      <w:numFmt w:val="bullet"/>
      <w:pStyle w:val="BulletList2"/>
      <w:lvlText w:val="•"/>
      <w:lvlJc w:val="left"/>
      <w:pPr>
        <w:ind w:left="717" w:hanging="360"/>
      </w:pPr>
      <w:rPr>
        <w:rFonts w:ascii="Times New Roman" w:hAnsi="Times New Roman" w:cs="Times New Roman" w:hint="default"/>
        <w:color w:val="00B05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E75319E"/>
    <w:multiLevelType w:val="hybridMultilevel"/>
    <w:tmpl w:val="9E02221E"/>
    <w:lvl w:ilvl="0" w:tplc="618EE380">
      <w:start w:val="1"/>
      <w:numFmt w:val="lowerLetter"/>
      <w:pStyle w:val="EN-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7EA545F4"/>
    <w:multiLevelType w:val="hybridMultilevel"/>
    <w:tmpl w:val="A3FA332E"/>
    <w:lvl w:ilvl="0" w:tplc="2B629A0A">
      <w:start w:val="1"/>
      <w:numFmt w:val="lowerRoman"/>
      <w:pStyle w:val="Lc-RomanList4"/>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1"/>
  </w:num>
  <w:num w:numId="2">
    <w:abstractNumId w:val="82"/>
  </w:num>
  <w:num w:numId="3">
    <w:abstractNumId w:val="38"/>
  </w:num>
  <w:num w:numId="4">
    <w:abstractNumId w:val="105"/>
  </w:num>
  <w:num w:numId="5">
    <w:abstractNumId w:val="26"/>
  </w:num>
  <w:num w:numId="6">
    <w:abstractNumId w:val="115"/>
  </w:num>
  <w:num w:numId="7">
    <w:abstractNumId w:val="108"/>
  </w:num>
  <w:num w:numId="8">
    <w:abstractNumId w:val="24"/>
  </w:num>
  <w:num w:numId="9">
    <w:abstractNumId w:val="51"/>
  </w:num>
  <w:num w:numId="10">
    <w:abstractNumId w:val="42"/>
  </w:num>
  <w:num w:numId="11">
    <w:abstractNumId w:val="54"/>
  </w:num>
  <w:num w:numId="12">
    <w:abstractNumId w:val="14"/>
  </w:num>
  <w:num w:numId="13">
    <w:abstractNumId w:val="96"/>
  </w:num>
  <w:num w:numId="14">
    <w:abstractNumId w:val="114"/>
  </w:num>
  <w:num w:numId="15">
    <w:abstractNumId w:val="50"/>
  </w:num>
  <w:num w:numId="16">
    <w:abstractNumId w:val="66"/>
  </w:num>
  <w:num w:numId="17">
    <w:abstractNumId w:val="21"/>
  </w:num>
  <w:num w:numId="18">
    <w:abstractNumId w:val="56"/>
  </w:num>
  <w:num w:numId="19">
    <w:abstractNumId w:val="112"/>
  </w:num>
  <w:num w:numId="20">
    <w:abstractNumId w:val="111"/>
  </w:num>
  <w:num w:numId="21">
    <w:abstractNumId w:val="30"/>
  </w:num>
  <w:num w:numId="22">
    <w:abstractNumId w:val="68"/>
  </w:num>
  <w:num w:numId="23">
    <w:abstractNumId w:val="63"/>
  </w:num>
  <w:num w:numId="24">
    <w:abstractNumId w:val="98"/>
  </w:num>
  <w:num w:numId="25">
    <w:abstractNumId w:val="107"/>
  </w:num>
  <w:num w:numId="26">
    <w:abstractNumId w:val="43"/>
  </w:num>
  <w:num w:numId="27">
    <w:abstractNumId w:val="70"/>
  </w:num>
  <w:num w:numId="28">
    <w:abstractNumId w:val="35"/>
  </w:num>
  <w:num w:numId="29">
    <w:abstractNumId w:val="74"/>
  </w:num>
  <w:num w:numId="30">
    <w:abstractNumId w:val="52"/>
  </w:num>
  <w:num w:numId="31">
    <w:abstractNumId w:val="100"/>
  </w:num>
  <w:num w:numId="32">
    <w:abstractNumId w:val="23"/>
  </w:num>
  <w:num w:numId="33">
    <w:abstractNumId w:val="122"/>
  </w:num>
  <w:num w:numId="34">
    <w:abstractNumId w:val="101"/>
  </w:num>
  <w:num w:numId="35">
    <w:abstractNumId w:val="48"/>
  </w:num>
  <w:num w:numId="36">
    <w:abstractNumId w:val="95"/>
  </w:num>
  <w:num w:numId="37">
    <w:abstractNumId w:val="19"/>
  </w:num>
  <w:num w:numId="38">
    <w:abstractNumId w:val="118"/>
  </w:num>
  <w:num w:numId="39">
    <w:abstractNumId w:val="53"/>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104"/>
  </w:num>
  <w:num w:numId="51">
    <w:abstractNumId w:val="125"/>
  </w:num>
  <w:num w:numId="52">
    <w:abstractNumId w:val="113"/>
  </w:num>
  <w:num w:numId="53">
    <w:abstractNumId w:val="86"/>
  </w:num>
  <w:num w:numId="54">
    <w:abstractNumId w:val="28"/>
  </w:num>
  <w:num w:numId="55">
    <w:abstractNumId w:val="59"/>
  </w:num>
  <w:num w:numId="56">
    <w:abstractNumId w:val="119"/>
  </w:num>
  <w:num w:numId="57">
    <w:abstractNumId w:val="15"/>
  </w:num>
  <w:num w:numId="58">
    <w:abstractNumId w:val="17"/>
  </w:num>
  <w:num w:numId="59">
    <w:abstractNumId w:val="80"/>
  </w:num>
  <w:num w:numId="60">
    <w:abstractNumId w:val="64"/>
  </w:num>
  <w:num w:numId="61">
    <w:abstractNumId w:val="121"/>
  </w:num>
  <w:num w:numId="62">
    <w:abstractNumId w:val="102"/>
  </w:num>
  <w:num w:numId="63">
    <w:abstractNumId w:val="123"/>
  </w:num>
  <w:num w:numId="64">
    <w:abstractNumId w:val="110"/>
  </w:num>
  <w:num w:numId="65">
    <w:abstractNumId w:val="18"/>
  </w:num>
  <w:num w:numId="66">
    <w:abstractNumId w:val="92"/>
  </w:num>
  <w:num w:numId="67">
    <w:abstractNumId w:val="88"/>
  </w:num>
  <w:num w:numId="68">
    <w:abstractNumId w:val="29"/>
  </w:num>
  <w:num w:numId="69">
    <w:abstractNumId w:val="22"/>
  </w:num>
  <w:num w:numId="70">
    <w:abstractNumId w:val="46"/>
  </w:num>
  <w:num w:numId="71">
    <w:abstractNumId w:val="62"/>
  </w:num>
  <w:num w:numId="72">
    <w:abstractNumId w:val="106"/>
  </w:num>
  <w:num w:numId="73">
    <w:abstractNumId w:val="57"/>
  </w:num>
  <w:num w:numId="74">
    <w:abstractNumId w:val="124"/>
  </w:num>
  <w:num w:numId="75">
    <w:abstractNumId w:val="75"/>
  </w:num>
  <w:num w:numId="76">
    <w:abstractNumId w:val="44"/>
  </w:num>
  <w:num w:numId="77">
    <w:abstractNumId w:val="78"/>
  </w:num>
  <w:num w:numId="78">
    <w:abstractNumId w:val="65"/>
  </w:num>
  <w:num w:numId="79">
    <w:abstractNumId w:val="41"/>
  </w:num>
  <w:num w:numId="80">
    <w:abstractNumId w:val="126"/>
  </w:num>
  <w:num w:numId="81">
    <w:abstractNumId w:val="87"/>
  </w:num>
  <w:num w:numId="82">
    <w:abstractNumId w:val="77"/>
  </w:num>
  <w:num w:numId="83">
    <w:abstractNumId w:val="99"/>
  </w:num>
  <w:num w:numId="84">
    <w:abstractNumId w:val="33"/>
  </w:num>
  <w:num w:numId="85">
    <w:abstractNumId w:val="93"/>
  </w:num>
  <w:num w:numId="86">
    <w:abstractNumId w:val="117"/>
  </w:num>
  <w:num w:numId="87">
    <w:abstractNumId w:val="76"/>
  </w:num>
  <w:num w:numId="88">
    <w:abstractNumId w:val="31"/>
  </w:num>
  <w:num w:numId="89">
    <w:abstractNumId w:val="61"/>
  </w:num>
  <w:num w:numId="90">
    <w:abstractNumId w:val="97"/>
  </w:num>
  <w:num w:numId="91">
    <w:abstractNumId w:val="67"/>
  </w:num>
  <w:num w:numId="92">
    <w:abstractNumId w:val="84"/>
  </w:num>
  <w:num w:numId="93">
    <w:abstractNumId w:val="37"/>
  </w:num>
  <w:num w:numId="94">
    <w:abstractNumId w:val="32"/>
  </w:num>
  <w:num w:numId="95">
    <w:abstractNumId w:val="85"/>
  </w:num>
  <w:num w:numId="96">
    <w:abstractNumId w:val="13"/>
  </w:num>
  <w:num w:numId="97">
    <w:abstractNumId w:val="89"/>
  </w:num>
  <w:num w:numId="98">
    <w:abstractNumId w:val="120"/>
  </w:num>
  <w:num w:numId="99">
    <w:abstractNumId w:val="73"/>
  </w:num>
  <w:num w:numId="100">
    <w:abstractNumId w:val="20"/>
  </w:num>
  <w:num w:numId="101">
    <w:abstractNumId w:val="47"/>
  </w:num>
  <w:num w:numId="102">
    <w:abstractNumId w:val="58"/>
  </w:num>
  <w:num w:numId="103">
    <w:abstractNumId w:val="79"/>
  </w:num>
  <w:num w:numId="104">
    <w:abstractNumId w:val="103"/>
  </w:num>
  <w:num w:numId="105">
    <w:abstractNumId w:val="34"/>
  </w:num>
  <w:num w:numId="106">
    <w:abstractNumId w:val="94"/>
  </w:num>
  <w:num w:numId="107">
    <w:abstractNumId w:val="91"/>
  </w:num>
  <w:num w:numId="108">
    <w:abstractNumId w:val="27"/>
  </w:num>
  <w:num w:numId="109">
    <w:abstractNumId w:val="36"/>
  </w:num>
  <w:num w:numId="110">
    <w:abstractNumId w:val="72"/>
  </w:num>
  <w:num w:numId="111">
    <w:abstractNumId w:val="81"/>
  </w:num>
  <w:num w:numId="112">
    <w:abstractNumId w:val="16"/>
  </w:num>
  <w:num w:numId="113">
    <w:abstractNumId w:val="90"/>
  </w:num>
  <w:num w:numId="114">
    <w:abstractNumId w:val="109"/>
  </w:num>
  <w:num w:numId="115">
    <w:abstractNumId w:val="116"/>
  </w:num>
  <w:num w:numId="116">
    <w:abstractNumId w:val="49"/>
  </w:num>
  <w:num w:numId="117">
    <w:abstractNumId w:val="60"/>
  </w:num>
  <w:num w:numId="118">
    <w:abstractNumId w:val="25"/>
  </w:num>
  <w:num w:numId="119">
    <w:abstractNumId w:val="83"/>
  </w:num>
  <w:num w:numId="120">
    <w:abstractNumId w:val="127"/>
  </w:num>
  <w:num w:numId="121">
    <w:abstractNumId w:val="55"/>
  </w:num>
  <w:num w:numId="122">
    <w:abstractNumId w:val="69"/>
  </w:num>
  <w:num w:numId="123">
    <w:abstractNumId w:val="40"/>
  </w:num>
  <w:num w:numId="124">
    <w:abstractNumId w:val="38"/>
    <w:lvlOverride w:ilvl="0">
      <w:startOverride w:val="1"/>
    </w:lvlOverride>
  </w:num>
  <w:num w:numId="125">
    <w:abstractNumId w:val="39"/>
  </w:num>
  <w:num w:numId="126">
    <w:abstractNumId w:val="4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sec" w:val="CH"/>
    <w:docVar w:name="ChapSub" w:val="True"/>
    <w:docVar w:name="ChapTtl" w:val="True"/>
    <w:docVar w:name="cln" w:val="True"/>
    <w:docVar w:name="dsflag" w:val="1"/>
    <w:docVar w:name="indent" w:val="1"/>
    <w:docVar w:name="indentrun" w:val="False"/>
    <w:docVar w:name="jobtype" w:val="Content Modeling"/>
    <w:docVar w:name="pubname" w:val="T&amp;F HSS"/>
    <w:docVar w:name="ribobj" w:val="270111628"/>
  </w:docVars>
  <w:rsids>
    <w:rsidRoot w:val="00605846"/>
    <w:rsid w:val="00003855"/>
    <w:rsid w:val="00003B49"/>
    <w:rsid w:val="0000483C"/>
    <w:rsid w:val="000057B8"/>
    <w:rsid w:val="00005C8D"/>
    <w:rsid w:val="00006940"/>
    <w:rsid w:val="0001019D"/>
    <w:rsid w:val="00012D06"/>
    <w:rsid w:val="00014A16"/>
    <w:rsid w:val="00014D80"/>
    <w:rsid w:val="00015F72"/>
    <w:rsid w:val="00022879"/>
    <w:rsid w:val="00025697"/>
    <w:rsid w:val="00027BF2"/>
    <w:rsid w:val="00027C87"/>
    <w:rsid w:val="000323F6"/>
    <w:rsid w:val="00033512"/>
    <w:rsid w:val="00035708"/>
    <w:rsid w:val="00036A9F"/>
    <w:rsid w:val="00044C3D"/>
    <w:rsid w:val="00045AE0"/>
    <w:rsid w:val="000460EE"/>
    <w:rsid w:val="00050051"/>
    <w:rsid w:val="000529AE"/>
    <w:rsid w:val="00055A6F"/>
    <w:rsid w:val="00055FD3"/>
    <w:rsid w:val="00056A85"/>
    <w:rsid w:val="00062359"/>
    <w:rsid w:val="00067C8B"/>
    <w:rsid w:val="00072FAC"/>
    <w:rsid w:val="00074686"/>
    <w:rsid w:val="00076E98"/>
    <w:rsid w:val="00077C4D"/>
    <w:rsid w:val="000826AF"/>
    <w:rsid w:val="00082A7B"/>
    <w:rsid w:val="00083B58"/>
    <w:rsid w:val="00087EF7"/>
    <w:rsid w:val="00090AC3"/>
    <w:rsid w:val="00091362"/>
    <w:rsid w:val="000A744D"/>
    <w:rsid w:val="000B2818"/>
    <w:rsid w:val="000C00DC"/>
    <w:rsid w:val="000C3DA1"/>
    <w:rsid w:val="000C5ED8"/>
    <w:rsid w:val="000C661C"/>
    <w:rsid w:val="000C6F14"/>
    <w:rsid w:val="000D18FF"/>
    <w:rsid w:val="000D1DA1"/>
    <w:rsid w:val="000D4803"/>
    <w:rsid w:val="000D7E63"/>
    <w:rsid w:val="000E4C3B"/>
    <w:rsid w:val="000E5485"/>
    <w:rsid w:val="000F36F5"/>
    <w:rsid w:val="000F4C21"/>
    <w:rsid w:val="000F7E5D"/>
    <w:rsid w:val="00100018"/>
    <w:rsid w:val="00100E11"/>
    <w:rsid w:val="00101715"/>
    <w:rsid w:val="00101E45"/>
    <w:rsid w:val="001125E8"/>
    <w:rsid w:val="00113400"/>
    <w:rsid w:val="0011396C"/>
    <w:rsid w:val="00114752"/>
    <w:rsid w:val="00115FEB"/>
    <w:rsid w:val="00121C31"/>
    <w:rsid w:val="001221F8"/>
    <w:rsid w:val="00122703"/>
    <w:rsid w:val="00122CDD"/>
    <w:rsid w:val="00122E29"/>
    <w:rsid w:val="0012329F"/>
    <w:rsid w:val="00124405"/>
    <w:rsid w:val="00125626"/>
    <w:rsid w:val="00127611"/>
    <w:rsid w:val="00132F88"/>
    <w:rsid w:val="0013578B"/>
    <w:rsid w:val="00135F8C"/>
    <w:rsid w:val="001401E1"/>
    <w:rsid w:val="00142868"/>
    <w:rsid w:val="00150B6A"/>
    <w:rsid w:val="0015648A"/>
    <w:rsid w:val="00156561"/>
    <w:rsid w:val="0016156D"/>
    <w:rsid w:val="00162CE8"/>
    <w:rsid w:val="00163EF1"/>
    <w:rsid w:val="00164777"/>
    <w:rsid w:val="001664E2"/>
    <w:rsid w:val="001671EB"/>
    <w:rsid w:val="00170201"/>
    <w:rsid w:val="00170866"/>
    <w:rsid w:val="00170C23"/>
    <w:rsid w:val="00172C77"/>
    <w:rsid w:val="00172D80"/>
    <w:rsid w:val="0017798C"/>
    <w:rsid w:val="00177D64"/>
    <w:rsid w:val="0018144F"/>
    <w:rsid w:val="001831E0"/>
    <w:rsid w:val="00184CCE"/>
    <w:rsid w:val="001855E7"/>
    <w:rsid w:val="00186902"/>
    <w:rsid w:val="0019010D"/>
    <w:rsid w:val="00190333"/>
    <w:rsid w:val="0019480A"/>
    <w:rsid w:val="00196C17"/>
    <w:rsid w:val="0019765D"/>
    <w:rsid w:val="00197990"/>
    <w:rsid w:val="001A1A96"/>
    <w:rsid w:val="001A1B90"/>
    <w:rsid w:val="001A2AC8"/>
    <w:rsid w:val="001A38B8"/>
    <w:rsid w:val="001A4208"/>
    <w:rsid w:val="001A65A4"/>
    <w:rsid w:val="001A70A4"/>
    <w:rsid w:val="001A7158"/>
    <w:rsid w:val="001B2241"/>
    <w:rsid w:val="001B52D2"/>
    <w:rsid w:val="001B71A0"/>
    <w:rsid w:val="001C120A"/>
    <w:rsid w:val="001C31C6"/>
    <w:rsid w:val="001C5A8E"/>
    <w:rsid w:val="001C5E47"/>
    <w:rsid w:val="001C5F96"/>
    <w:rsid w:val="001D6066"/>
    <w:rsid w:val="001D68CF"/>
    <w:rsid w:val="001D7326"/>
    <w:rsid w:val="001D74BD"/>
    <w:rsid w:val="001E3244"/>
    <w:rsid w:val="001E3971"/>
    <w:rsid w:val="001E4BDA"/>
    <w:rsid w:val="001F1B0A"/>
    <w:rsid w:val="001F425E"/>
    <w:rsid w:val="001F4A42"/>
    <w:rsid w:val="001F62DD"/>
    <w:rsid w:val="001F65A6"/>
    <w:rsid w:val="001F661E"/>
    <w:rsid w:val="001F6A85"/>
    <w:rsid w:val="002012F7"/>
    <w:rsid w:val="002014EF"/>
    <w:rsid w:val="00203F2A"/>
    <w:rsid w:val="002060A4"/>
    <w:rsid w:val="002103D7"/>
    <w:rsid w:val="00210D71"/>
    <w:rsid w:val="00211980"/>
    <w:rsid w:val="0021246D"/>
    <w:rsid w:val="00214CE7"/>
    <w:rsid w:val="002161CD"/>
    <w:rsid w:val="00216639"/>
    <w:rsid w:val="002265E7"/>
    <w:rsid w:val="00230D6B"/>
    <w:rsid w:val="00231007"/>
    <w:rsid w:val="0023127F"/>
    <w:rsid w:val="0024085B"/>
    <w:rsid w:val="00244F62"/>
    <w:rsid w:val="002459A1"/>
    <w:rsid w:val="00257789"/>
    <w:rsid w:val="00261243"/>
    <w:rsid w:val="0026245D"/>
    <w:rsid w:val="00262C17"/>
    <w:rsid w:val="002636A5"/>
    <w:rsid w:val="002647E2"/>
    <w:rsid w:val="00271350"/>
    <w:rsid w:val="002719D9"/>
    <w:rsid w:val="00273A5C"/>
    <w:rsid w:val="0027784C"/>
    <w:rsid w:val="002805C7"/>
    <w:rsid w:val="0028126B"/>
    <w:rsid w:val="00281855"/>
    <w:rsid w:val="00281A69"/>
    <w:rsid w:val="002830D6"/>
    <w:rsid w:val="00285789"/>
    <w:rsid w:val="00287DEF"/>
    <w:rsid w:val="00291233"/>
    <w:rsid w:val="00294124"/>
    <w:rsid w:val="002962EE"/>
    <w:rsid w:val="00297E55"/>
    <w:rsid w:val="002A37CB"/>
    <w:rsid w:val="002A6E97"/>
    <w:rsid w:val="002B1D69"/>
    <w:rsid w:val="002B3A1A"/>
    <w:rsid w:val="002B5580"/>
    <w:rsid w:val="002B5718"/>
    <w:rsid w:val="002B6A49"/>
    <w:rsid w:val="002C20BE"/>
    <w:rsid w:val="002C2466"/>
    <w:rsid w:val="002C417C"/>
    <w:rsid w:val="002C5B41"/>
    <w:rsid w:val="002D13EA"/>
    <w:rsid w:val="002D1FB6"/>
    <w:rsid w:val="002D2430"/>
    <w:rsid w:val="002D2D29"/>
    <w:rsid w:val="002D467D"/>
    <w:rsid w:val="002D77BE"/>
    <w:rsid w:val="002E3053"/>
    <w:rsid w:val="002E4347"/>
    <w:rsid w:val="002E4500"/>
    <w:rsid w:val="002F0CA3"/>
    <w:rsid w:val="002F14A8"/>
    <w:rsid w:val="002F23AB"/>
    <w:rsid w:val="002F3BE4"/>
    <w:rsid w:val="002F78E5"/>
    <w:rsid w:val="002F7AAE"/>
    <w:rsid w:val="00300821"/>
    <w:rsid w:val="003024DE"/>
    <w:rsid w:val="00302BF4"/>
    <w:rsid w:val="0030342A"/>
    <w:rsid w:val="00305A8E"/>
    <w:rsid w:val="003073D4"/>
    <w:rsid w:val="003102C0"/>
    <w:rsid w:val="00310DA3"/>
    <w:rsid w:val="0031156E"/>
    <w:rsid w:val="003119C8"/>
    <w:rsid w:val="00311BB5"/>
    <w:rsid w:val="003148E5"/>
    <w:rsid w:val="00316A5A"/>
    <w:rsid w:val="003179D8"/>
    <w:rsid w:val="00335AD0"/>
    <w:rsid w:val="00335BF6"/>
    <w:rsid w:val="00336256"/>
    <w:rsid w:val="00340372"/>
    <w:rsid w:val="003470DF"/>
    <w:rsid w:val="00350F9E"/>
    <w:rsid w:val="00351539"/>
    <w:rsid w:val="003524AC"/>
    <w:rsid w:val="003524F1"/>
    <w:rsid w:val="00354D0B"/>
    <w:rsid w:val="003578B4"/>
    <w:rsid w:val="0036020D"/>
    <w:rsid w:val="0036536F"/>
    <w:rsid w:val="00365AE8"/>
    <w:rsid w:val="00366C63"/>
    <w:rsid w:val="00367417"/>
    <w:rsid w:val="003709C6"/>
    <w:rsid w:val="00370F4B"/>
    <w:rsid w:val="003717F2"/>
    <w:rsid w:val="00372B0F"/>
    <w:rsid w:val="00375920"/>
    <w:rsid w:val="00375E33"/>
    <w:rsid w:val="0037783F"/>
    <w:rsid w:val="00377957"/>
    <w:rsid w:val="00383871"/>
    <w:rsid w:val="00384750"/>
    <w:rsid w:val="0038502B"/>
    <w:rsid w:val="0038620D"/>
    <w:rsid w:val="00390890"/>
    <w:rsid w:val="00390E01"/>
    <w:rsid w:val="00391F3F"/>
    <w:rsid w:val="00392BD3"/>
    <w:rsid w:val="00393586"/>
    <w:rsid w:val="003944F7"/>
    <w:rsid w:val="00395878"/>
    <w:rsid w:val="003A21D2"/>
    <w:rsid w:val="003A2462"/>
    <w:rsid w:val="003A285F"/>
    <w:rsid w:val="003A4686"/>
    <w:rsid w:val="003A6F3B"/>
    <w:rsid w:val="003A771A"/>
    <w:rsid w:val="003B1762"/>
    <w:rsid w:val="003B2866"/>
    <w:rsid w:val="003B66E3"/>
    <w:rsid w:val="003B700C"/>
    <w:rsid w:val="003C2C46"/>
    <w:rsid w:val="003C624B"/>
    <w:rsid w:val="003D1217"/>
    <w:rsid w:val="003D2854"/>
    <w:rsid w:val="003D4940"/>
    <w:rsid w:val="003E11DF"/>
    <w:rsid w:val="003E2D15"/>
    <w:rsid w:val="003E30E7"/>
    <w:rsid w:val="003E31F3"/>
    <w:rsid w:val="003E33F7"/>
    <w:rsid w:val="003E66E5"/>
    <w:rsid w:val="003E6AC4"/>
    <w:rsid w:val="003E71D4"/>
    <w:rsid w:val="003E7B83"/>
    <w:rsid w:val="003F5096"/>
    <w:rsid w:val="003F6CDE"/>
    <w:rsid w:val="003F71AA"/>
    <w:rsid w:val="004025DE"/>
    <w:rsid w:val="00403AE4"/>
    <w:rsid w:val="00404191"/>
    <w:rsid w:val="004046CA"/>
    <w:rsid w:val="0041054C"/>
    <w:rsid w:val="00410B72"/>
    <w:rsid w:val="004111A3"/>
    <w:rsid w:val="004162C8"/>
    <w:rsid w:val="00417532"/>
    <w:rsid w:val="00421BFF"/>
    <w:rsid w:val="00435E7C"/>
    <w:rsid w:val="00436571"/>
    <w:rsid w:val="00442660"/>
    <w:rsid w:val="004451E1"/>
    <w:rsid w:val="00451169"/>
    <w:rsid w:val="00452ED6"/>
    <w:rsid w:val="0045362E"/>
    <w:rsid w:val="00453843"/>
    <w:rsid w:val="00455ABA"/>
    <w:rsid w:val="004627B0"/>
    <w:rsid w:val="0046758C"/>
    <w:rsid w:val="004720E3"/>
    <w:rsid w:val="004753D7"/>
    <w:rsid w:val="0048128B"/>
    <w:rsid w:val="00482E6E"/>
    <w:rsid w:val="00483068"/>
    <w:rsid w:val="00485600"/>
    <w:rsid w:val="00486802"/>
    <w:rsid w:val="00490E5F"/>
    <w:rsid w:val="00491F95"/>
    <w:rsid w:val="0049487B"/>
    <w:rsid w:val="00496048"/>
    <w:rsid w:val="004970F2"/>
    <w:rsid w:val="00497471"/>
    <w:rsid w:val="00497AAF"/>
    <w:rsid w:val="00497EA5"/>
    <w:rsid w:val="004A085F"/>
    <w:rsid w:val="004A1577"/>
    <w:rsid w:val="004A1C67"/>
    <w:rsid w:val="004A2092"/>
    <w:rsid w:val="004A2C13"/>
    <w:rsid w:val="004A6958"/>
    <w:rsid w:val="004A742D"/>
    <w:rsid w:val="004A77BA"/>
    <w:rsid w:val="004A7D80"/>
    <w:rsid w:val="004B1427"/>
    <w:rsid w:val="004B329E"/>
    <w:rsid w:val="004B3A8E"/>
    <w:rsid w:val="004B68A8"/>
    <w:rsid w:val="004C3343"/>
    <w:rsid w:val="004C6363"/>
    <w:rsid w:val="004D0BF2"/>
    <w:rsid w:val="004D12F7"/>
    <w:rsid w:val="004D1928"/>
    <w:rsid w:val="004D343D"/>
    <w:rsid w:val="004D3514"/>
    <w:rsid w:val="004D42C3"/>
    <w:rsid w:val="004D70B8"/>
    <w:rsid w:val="004E1C74"/>
    <w:rsid w:val="004E256F"/>
    <w:rsid w:val="004E2DCB"/>
    <w:rsid w:val="004E50EB"/>
    <w:rsid w:val="004E5203"/>
    <w:rsid w:val="004E52BF"/>
    <w:rsid w:val="004E5A67"/>
    <w:rsid w:val="004F215E"/>
    <w:rsid w:val="004F26FD"/>
    <w:rsid w:val="004F4828"/>
    <w:rsid w:val="004F5E4E"/>
    <w:rsid w:val="004F5FD6"/>
    <w:rsid w:val="004F7A4D"/>
    <w:rsid w:val="005002E8"/>
    <w:rsid w:val="00501639"/>
    <w:rsid w:val="00502E3D"/>
    <w:rsid w:val="00503555"/>
    <w:rsid w:val="00503936"/>
    <w:rsid w:val="00503FBD"/>
    <w:rsid w:val="0050422F"/>
    <w:rsid w:val="00504875"/>
    <w:rsid w:val="00504B5D"/>
    <w:rsid w:val="00504D7D"/>
    <w:rsid w:val="00504F3C"/>
    <w:rsid w:val="005071AF"/>
    <w:rsid w:val="005100CD"/>
    <w:rsid w:val="00515D9B"/>
    <w:rsid w:val="00516C35"/>
    <w:rsid w:val="005171F1"/>
    <w:rsid w:val="00523C0C"/>
    <w:rsid w:val="0052505E"/>
    <w:rsid w:val="0052561B"/>
    <w:rsid w:val="005263CE"/>
    <w:rsid w:val="0052662E"/>
    <w:rsid w:val="00534C5D"/>
    <w:rsid w:val="00537CAE"/>
    <w:rsid w:val="005512DF"/>
    <w:rsid w:val="00553C80"/>
    <w:rsid w:val="00554D9C"/>
    <w:rsid w:val="0056035E"/>
    <w:rsid w:val="0056211B"/>
    <w:rsid w:val="005622DB"/>
    <w:rsid w:val="00563C13"/>
    <w:rsid w:val="00566941"/>
    <w:rsid w:val="00572097"/>
    <w:rsid w:val="00574FA5"/>
    <w:rsid w:val="005750AB"/>
    <w:rsid w:val="00576261"/>
    <w:rsid w:val="00576454"/>
    <w:rsid w:val="00576691"/>
    <w:rsid w:val="00577A1E"/>
    <w:rsid w:val="005812F4"/>
    <w:rsid w:val="00582D0B"/>
    <w:rsid w:val="00583902"/>
    <w:rsid w:val="00593128"/>
    <w:rsid w:val="00594618"/>
    <w:rsid w:val="005959F0"/>
    <w:rsid w:val="005A6E53"/>
    <w:rsid w:val="005B1E57"/>
    <w:rsid w:val="005B3323"/>
    <w:rsid w:val="005B7B9D"/>
    <w:rsid w:val="005C0391"/>
    <w:rsid w:val="005C0B0E"/>
    <w:rsid w:val="005C14F2"/>
    <w:rsid w:val="005C6385"/>
    <w:rsid w:val="005D0E92"/>
    <w:rsid w:val="005D10EE"/>
    <w:rsid w:val="005D30E6"/>
    <w:rsid w:val="005D6C39"/>
    <w:rsid w:val="005E01F7"/>
    <w:rsid w:val="005E1E0F"/>
    <w:rsid w:val="005E2357"/>
    <w:rsid w:val="005E3205"/>
    <w:rsid w:val="005E350A"/>
    <w:rsid w:val="005E51D9"/>
    <w:rsid w:val="005F2384"/>
    <w:rsid w:val="005F3B32"/>
    <w:rsid w:val="005F6C02"/>
    <w:rsid w:val="006000B2"/>
    <w:rsid w:val="00600A6F"/>
    <w:rsid w:val="0060155B"/>
    <w:rsid w:val="006039B3"/>
    <w:rsid w:val="00605846"/>
    <w:rsid w:val="00605CA2"/>
    <w:rsid w:val="00606680"/>
    <w:rsid w:val="006077D3"/>
    <w:rsid w:val="006160BB"/>
    <w:rsid w:val="00620D18"/>
    <w:rsid w:val="00622C89"/>
    <w:rsid w:val="006233AE"/>
    <w:rsid w:val="006254AE"/>
    <w:rsid w:val="006304F5"/>
    <w:rsid w:val="00630C07"/>
    <w:rsid w:val="006326CE"/>
    <w:rsid w:val="00633EBC"/>
    <w:rsid w:val="006345F0"/>
    <w:rsid w:val="006376EA"/>
    <w:rsid w:val="006411FE"/>
    <w:rsid w:val="00641382"/>
    <w:rsid w:val="0066094C"/>
    <w:rsid w:val="00660E98"/>
    <w:rsid w:val="00661EF3"/>
    <w:rsid w:val="006625EE"/>
    <w:rsid w:val="00663706"/>
    <w:rsid w:val="00663758"/>
    <w:rsid w:val="00664483"/>
    <w:rsid w:val="00665DAD"/>
    <w:rsid w:val="00667A07"/>
    <w:rsid w:val="00672692"/>
    <w:rsid w:val="00675FC0"/>
    <w:rsid w:val="0068058F"/>
    <w:rsid w:val="0068457C"/>
    <w:rsid w:val="00685336"/>
    <w:rsid w:val="00685E6D"/>
    <w:rsid w:val="0068736C"/>
    <w:rsid w:val="00687C89"/>
    <w:rsid w:val="006934B8"/>
    <w:rsid w:val="006947B7"/>
    <w:rsid w:val="006948C5"/>
    <w:rsid w:val="00695B45"/>
    <w:rsid w:val="006960BD"/>
    <w:rsid w:val="00697216"/>
    <w:rsid w:val="006A344C"/>
    <w:rsid w:val="006A46A5"/>
    <w:rsid w:val="006A51E9"/>
    <w:rsid w:val="006A6BC1"/>
    <w:rsid w:val="006A79E1"/>
    <w:rsid w:val="006B0B0E"/>
    <w:rsid w:val="006B2CE4"/>
    <w:rsid w:val="006B3E8E"/>
    <w:rsid w:val="006C3411"/>
    <w:rsid w:val="006C4947"/>
    <w:rsid w:val="006D0A05"/>
    <w:rsid w:val="006D14BE"/>
    <w:rsid w:val="006D20B3"/>
    <w:rsid w:val="006D3067"/>
    <w:rsid w:val="006E0DF0"/>
    <w:rsid w:val="006E1513"/>
    <w:rsid w:val="006E20A5"/>
    <w:rsid w:val="006E21D2"/>
    <w:rsid w:val="006E22EC"/>
    <w:rsid w:val="006E2E50"/>
    <w:rsid w:val="006E3339"/>
    <w:rsid w:val="006E3D53"/>
    <w:rsid w:val="006F558A"/>
    <w:rsid w:val="006F7C61"/>
    <w:rsid w:val="0070293F"/>
    <w:rsid w:val="0070478F"/>
    <w:rsid w:val="00704940"/>
    <w:rsid w:val="00704D61"/>
    <w:rsid w:val="00707004"/>
    <w:rsid w:val="007105BA"/>
    <w:rsid w:val="0071078A"/>
    <w:rsid w:val="00712593"/>
    <w:rsid w:val="00716CD9"/>
    <w:rsid w:val="00720DAE"/>
    <w:rsid w:val="007243C4"/>
    <w:rsid w:val="0072452B"/>
    <w:rsid w:val="00725847"/>
    <w:rsid w:val="00726583"/>
    <w:rsid w:val="00726AAD"/>
    <w:rsid w:val="00731E48"/>
    <w:rsid w:val="00733E78"/>
    <w:rsid w:val="00742E9D"/>
    <w:rsid w:val="00743F59"/>
    <w:rsid w:val="00744C3B"/>
    <w:rsid w:val="007452BF"/>
    <w:rsid w:val="00745702"/>
    <w:rsid w:val="00751FCA"/>
    <w:rsid w:val="007524A1"/>
    <w:rsid w:val="007548FE"/>
    <w:rsid w:val="007572E4"/>
    <w:rsid w:val="00761540"/>
    <w:rsid w:val="00761EBD"/>
    <w:rsid w:val="00763635"/>
    <w:rsid w:val="00763E49"/>
    <w:rsid w:val="007678B7"/>
    <w:rsid w:val="00772555"/>
    <w:rsid w:val="00773E94"/>
    <w:rsid w:val="007742E7"/>
    <w:rsid w:val="00774D50"/>
    <w:rsid w:val="0077532D"/>
    <w:rsid w:val="007765DF"/>
    <w:rsid w:val="00777EB0"/>
    <w:rsid w:val="00782580"/>
    <w:rsid w:val="00785558"/>
    <w:rsid w:val="007910CC"/>
    <w:rsid w:val="00792B9E"/>
    <w:rsid w:val="007954B9"/>
    <w:rsid w:val="007956C1"/>
    <w:rsid w:val="007A30D3"/>
    <w:rsid w:val="007A3FC5"/>
    <w:rsid w:val="007A48F2"/>
    <w:rsid w:val="007B00AC"/>
    <w:rsid w:val="007B0D72"/>
    <w:rsid w:val="007B5113"/>
    <w:rsid w:val="007B5B86"/>
    <w:rsid w:val="007B7DEE"/>
    <w:rsid w:val="007C43A0"/>
    <w:rsid w:val="007C4418"/>
    <w:rsid w:val="007C7C00"/>
    <w:rsid w:val="007D315D"/>
    <w:rsid w:val="007D4077"/>
    <w:rsid w:val="007E70B7"/>
    <w:rsid w:val="007F1130"/>
    <w:rsid w:val="007F2394"/>
    <w:rsid w:val="007F6AC7"/>
    <w:rsid w:val="007F6AFF"/>
    <w:rsid w:val="008047DC"/>
    <w:rsid w:val="008054A4"/>
    <w:rsid w:val="00805807"/>
    <w:rsid w:val="00805C95"/>
    <w:rsid w:val="00805DBB"/>
    <w:rsid w:val="00813F70"/>
    <w:rsid w:val="008164DE"/>
    <w:rsid w:val="0081743D"/>
    <w:rsid w:val="008206E3"/>
    <w:rsid w:val="00823D81"/>
    <w:rsid w:val="008265E0"/>
    <w:rsid w:val="0082776A"/>
    <w:rsid w:val="008302B7"/>
    <w:rsid w:val="00830C19"/>
    <w:rsid w:val="00833EF5"/>
    <w:rsid w:val="0083606B"/>
    <w:rsid w:val="008420BA"/>
    <w:rsid w:val="00843EBF"/>
    <w:rsid w:val="0084513D"/>
    <w:rsid w:val="00845E8C"/>
    <w:rsid w:val="00846A39"/>
    <w:rsid w:val="00846FC9"/>
    <w:rsid w:val="00851B64"/>
    <w:rsid w:val="00854D6A"/>
    <w:rsid w:val="00861261"/>
    <w:rsid w:val="00862EF7"/>
    <w:rsid w:val="008631C3"/>
    <w:rsid w:val="008654C3"/>
    <w:rsid w:val="00865E16"/>
    <w:rsid w:val="00870CB3"/>
    <w:rsid w:val="00875203"/>
    <w:rsid w:val="0088046B"/>
    <w:rsid w:val="00880668"/>
    <w:rsid w:val="008820F9"/>
    <w:rsid w:val="00884ABD"/>
    <w:rsid w:val="00885434"/>
    <w:rsid w:val="00887AA9"/>
    <w:rsid w:val="0089030A"/>
    <w:rsid w:val="00893737"/>
    <w:rsid w:val="00893B6B"/>
    <w:rsid w:val="00896391"/>
    <w:rsid w:val="00897437"/>
    <w:rsid w:val="0089748E"/>
    <w:rsid w:val="008A1773"/>
    <w:rsid w:val="008A4373"/>
    <w:rsid w:val="008A5494"/>
    <w:rsid w:val="008B19B6"/>
    <w:rsid w:val="008B2DE0"/>
    <w:rsid w:val="008B30BF"/>
    <w:rsid w:val="008B4029"/>
    <w:rsid w:val="008B5DD5"/>
    <w:rsid w:val="008B726B"/>
    <w:rsid w:val="008C1398"/>
    <w:rsid w:val="008C30DB"/>
    <w:rsid w:val="008C349B"/>
    <w:rsid w:val="008C524B"/>
    <w:rsid w:val="008C645F"/>
    <w:rsid w:val="008C66E9"/>
    <w:rsid w:val="008C7470"/>
    <w:rsid w:val="008D32CA"/>
    <w:rsid w:val="008D5D50"/>
    <w:rsid w:val="008E0C3F"/>
    <w:rsid w:val="008E13B6"/>
    <w:rsid w:val="008F07A9"/>
    <w:rsid w:val="008F4FD7"/>
    <w:rsid w:val="008F5E56"/>
    <w:rsid w:val="008F7600"/>
    <w:rsid w:val="00900B5B"/>
    <w:rsid w:val="00901B51"/>
    <w:rsid w:val="00902758"/>
    <w:rsid w:val="00905DCD"/>
    <w:rsid w:val="0090615E"/>
    <w:rsid w:val="00910997"/>
    <w:rsid w:val="009125F9"/>
    <w:rsid w:val="00913F66"/>
    <w:rsid w:val="00920931"/>
    <w:rsid w:val="0092206B"/>
    <w:rsid w:val="00926453"/>
    <w:rsid w:val="00931D50"/>
    <w:rsid w:val="00931DC7"/>
    <w:rsid w:val="00935D24"/>
    <w:rsid w:val="00937101"/>
    <w:rsid w:val="00937E7C"/>
    <w:rsid w:val="009420C6"/>
    <w:rsid w:val="009424DF"/>
    <w:rsid w:val="0094682D"/>
    <w:rsid w:val="00947B36"/>
    <w:rsid w:val="00950843"/>
    <w:rsid w:val="00950BDC"/>
    <w:rsid w:val="00954DAA"/>
    <w:rsid w:val="0096133B"/>
    <w:rsid w:val="00964BA3"/>
    <w:rsid w:val="00965A40"/>
    <w:rsid w:val="00966596"/>
    <w:rsid w:val="00966598"/>
    <w:rsid w:val="00967044"/>
    <w:rsid w:val="009675CE"/>
    <w:rsid w:val="0096795F"/>
    <w:rsid w:val="0097253C"/>
    <w:rsid w:val="00975732"/>
    <w:rsid w:val="009813BD"/>
    <w:rsid w:val="009819D6"/>
    <w:rsid w:val="00982A10"/>
    <w:rsid w:val="00983297"/>
    <w:rsid w:val="0098461F"/>
    <w:rsid w:val="0098577E"/>
    <w:rsid w:val="0098612B"/>
    <w:rsid w:val="009869A2"/>
    <w:rsid w:val="00987B82"/>
    <w:rsid w:val="0099486C"/>
    <w:rsid w:val="00997B76"/>
    <w:rsid w:val="009A0011"/>
    <w:rsid w:val="009A2982"/>
    <w:rsid w:val="009A2E4C"/>
    <w:rsid w:val="009A4BB7"/>
    <w:rsid w:val="009B28B1"/>
    <w:rsid w:val="009B331D"/>
    <w:rsid w:val="009B3E5A"/>
    <w:rsid w:val="009B3FAD"/>
    <w:rsid w:val="009B7E2D"/>
    <w:rsid w:val="009C4471"/>
    <w:rsid w:val="009C52DA"/>
    <w:rsid w:val="009C68F6"/>
    <w:rsid w:val="009D2EB1"/>
    <w:rsid w:val="009D3729"/>
    <w:rsid w:val="009D40CB"/>
    <w:rsid w:val="009D4EE3"/>
    <w:rsid w:val="009D75CF"/>
    <w:rsid w:val="009E2E02"/>
    <w:rsid w:val="009E53A3"/>
    <w:rsid w:val="009E59C9"/>
    <w:rsid w:val="009E7D4D"/>
    <w:rsid w:val="009F179D"/>
    <w:rsid w:val="009F4405"/>
    <w:rsid w:val="009F46AC"/>
    <w:rsid w:val="009F68AE"/>
    <w:rsid w:val="009F6BDC"/>
    <w:rsid w:val="009F70C1"/>
    <w:rsid w:val="00A01B48"/>
    <w:rsid w:val="00A026EF"/>
    <w:rsid w:val="00A07A43"/>
    <w:rsid w:val="00A12794"/>
    <w:rsid w:val="00A13D6A"/>
    <w:rsid w:val="00A13EDA"/>
    <w:rsid w:val="00A14135"/>
    <w:rsid w:val="00A20355"/>
    <w:rsid w:val="00A22B31"/>
    <w:rsid w:val="00A24CD2"/>
    <w:rsid w:val="00A30C65"/>
    <w:rsid w:val="00A32206"/>
    <w:rsid w:val="00A349AD"/>
    <w:rsid w:val="00A3535C"/>
    <w:rsid w:val="00A37E12"/>
    <w:rsid w:val="00A471FD"/>
    <w:rsid w:val="00A51FAF"/>
    <w:rsid w:val="00A54A6E"/>
    <w:rsid w:val="00A575FE"/>
    <w:rsid w:val="00A6044C"/>
    <w:rsid w:val="00A63872"/>
    <w:rsid w:val="00A653FB"/>
    <w:rsid w:val="00A665E7"/>
    <w:rsid w:val="00A670F3"/>
    <w:rsid w:val="00A71D29"/>
    <w:rsid w:val="00A7215F"/>
    <w:rsid w:val="00A72702"/>
    <w:rsid w:val="00A74663"/>
    <w:rsid w:val="00A76666"/>
    <w:rsid w:val="00A766E5"/>
    <w:rsid w:val="00A77170"/>
    <w:rsid w:val="00A8063E"/>
    <w:rsid w:val="00A87BBC"/>
    <w:rsid w:val="00A90314"/>
    <w:rsid w:val="00A90BB9"/>
    <w:rsid w:val="00A91052"/>
    <w:rsid w:val="00A9303F"/>
    <w:rsid w:val="00A96213"/>
    <w:rsid w:val="00A9704F"/>
    <w:rsid w:val="00A979C5"/>
    <w:rsid w:val="00AA143E"/>
    <w:rsid w:val="00AA273E"/>
    <w:rsid w:val="00AA5196"/>
    <w:rsid w:val="00AA7B78"/>
    <w:rsid w:val="00AB0414"/>
    <w:rsid w:val="00AC075C"/>
    <w:rsid w:val="00AC1A08"/>
    <w:rsid w:val="00AC3D27"/>
    <w:rsid w:val="00AC6E21"/>
    <w:rsid w:val="00AD262A"/>
    <w:rsid w:val="00AD68E2"/>
    <w:rsid w:val="00AE1B80"/>
    <w:rsid w:val="00AE4348"/>
    <w:rsid w:val="00AE5687"/>
    <w:rsid w:val="00AE7C6A"/>
    <w:rsid w:val="00AF16DB"/>
    <w:rsid w:val="00B0211C"/>
    <w:rsid w:val="00B02335"/>
    <w:rsid w:val="00B030B2"/>
    <w:rsid w:val="00B03380"/>
    <w:rsid w:val="00B06137"/>
    <w:rsid w:val="00B115D0"/>
    <w:rsid w:val="00B12DA5"/>
    <w:rsid w:val="00B139DF"/>
    <w:rsid w:val="00B13CB9"/>
    <w:rsid w:val="00B151C2"/>
    <w:rsid w:val="00B17126"/>
    <w:rsid w:val="00B172EB"/>
    <w:rsid w:val="00B20726"/>
    <w:rsid w:val="00B212B5"/>
    <w:rsid w:val="00B21386"/>
    <w:rsid w:val="00B2215C"/>
    <w:rsid w:val="00B2567B"/>
    <w:rsid w:val="00B262E3"/>
    <w:rsid w:val="00B263AD"/>
    <w:rsid w:val="00B35A39"/>
    <w:rsid w:val="00B35EC7"/>
    <w:rsid w:val="00B36273"/>
    <w:rsid w:val="00B37AEF"/>
    <w:rsid w:val="00B405E8"/>
    <w:rsid w:val="00B42CB1"/>
    <w:rsid w:val="00B43043"/>
    <w:rsid w:val="00B5255D"/>
    <w:rsid w:val="00B52CFE"/>
    <w:rsid w:val="00B535BC"/>
    <w:rsid w:val="00B559B4"/>
    <w:rsid w:val="00B56195"/>
    <w:rsid w:val="00B61751"/>
    <w:rsid w:val="00B63F73"/>
    <w:rsid w:val="00B63FB2"/>
    <w:rsid w:val="00B645D3"/>
    <w:rsid w:val="00B65D88"/>
    <w:rsid w:val="00B67743"/>
    <w:rsid w:val="00B724A2"/>
    <w:rsid w:val="00B748D7"/>
    <w:rsid w:val="00B74C60"/>
    <w:rsid w:val="00B77D8B"/>
    <w:rsid w:val="00B85F1B"/>
    <w:rsid w:val="00B86D55"/>
    <w:rsid w:val="00B92233"/>
    <w:rsid w:val="00B9450E"/>
    <w:rsid w:val="00BA012D"/>
    <w:rsid w:val="00BA083E"/>
    <w:rsid w:val="00BA23A6"/>
    <w:rsid w:val="00BA417F"/>
    <w:rsid w:val="00BA71C8"/>
    <w:rsid w:val="00BA75DF"/>
    <w:rsid w:val="00BB41F6"/>
    <w:rsid w:val="00BB6E25"/>
    <w:rsid w:val="00BB7C26"/>
    <w:rsid w:val="00BC01C6"/>
    <w:rsid w:val="00BC25F7"/>
    <w:rsid w:val="00BD476E"/>
    <w:rsid w:val="00BD5B91"/>
    <w:rsid w:val="00BE0917"/>
    <w:rsid w:val="00BE4053"/>
    <w:rsid w:val="00BE524D"/>
    <w:rsid w:val="00BE57CC"/>
    <w:rsid w:val="00BF1E60"/>
    <w:rsid w:val="00BF53FF"/>
    <w:rsid w:val="00BF77F3"/>
    <w:rsid w:val="00C02A03"/>
    <w:rsid w:val="00C02F19"/>
    <w:rsid w:val="00C03C95"/>
    <w:rsid w:val="00C057C9"/>
    <w:rsid w:val="00C0681A"/>
    <w:rsid w:val="00C15869"/>
    <w:rsid w:val="00C1610C"/>
    <w:rsid w:val="00C17858"/>
    <w:rsid w:val="00C17F3B"/>
    <w:rsid w:val="00C21A93"/>
    <w:rsid w:val="00C24AED"/>
    <w:rsid w:val="00C2590D"/>
    <w:rsid w:val="00C31429"/>
    <w:rsid w:val="00C3249D"/>
    <w:rsid w:val="00C32745"/>
    <w:rsid w:val="00C41B5A"/>
    <w:rsid w:val="00C41B5D"/>
    <w:rsid w:val="00C47CC0"/>
    <w:rsid w:val="00C5086E"/>
    <w:rsid w:val="00C50875"/>
    <w:rsid w:val="00C546A5"/>
    <w:rsid w:val="00C65BC0"/>
    <w:rsid w:val="00C73766"/>
    <w:rsid w:val="00C73F65"/>
    <w:rsid w:val="00C75D92"/>
    <w:rsid w:val="00C805C1"/>
    <w:rsid w:val="00C81098"/>
    <w:rsid w:val="00C81819"/>
    <w:rsid w:val="00C837FC"/>
    <w:rsid w:val="00C84127"/>
    <w:rsid w:val="00C915FE"/>
    <w:rsid w:val="00C952AF"/>
    <w:rsid w:val="00C955B7"/>
    <w:rsid w:val="00C95A75"/>
    <w:rsid w:val="00C963D8"/>
    <w:rsid w:val="00CA02F1"/>
    <w:rsid w:val="00CA1B32"/>
    <w:rsid w:val="00CA296E"/>
    <w:rsid w:val="00CA3A1C"/>
    <w:rsid w:val="00CA3B3C"/>
    <w:rsid w:val="00CA77CE"/>
    <w:rsid w:val="00CB1B4B"/>
    <w:rsid w:val="00CB3A07"/>
    <w:rsid w:val="00CB3A1D"/>
    <w:rsid w:val="00CB42C9"/>
    <w:rsid w:val="00CB7625"/>
    <w:rsid w:val="00CC2063"/>
    <w:rsid w:val="00CC30B3"/>
    <w:rsid w:val="00CC30FC"/>
    <w:rsid w:val="00CC74FB"/>
    <w:rsid w:val="00CD58F7"/>
    <w:rsid w:val="00CD7428"/>
    <w:rsid w:val="00CE3240"/>
    <w:rsid w:val="00CE3A9B"/>
    <w:rsid w:val="00CE3B4D"/>
    <w:rsid w:val="00CE4779"/>
    <w:rsid w:val="00CE532B"/>
    <w:rsid w:val="00CE5644"/>
    <w:rsid w:val="00CE5C1B"/>
    <w:rsid w:val="00CE7D59"/>
    <w:rsid w:val="00CF05FC"/>
    <w:rsid w:val="00CF3B0C"/>
    <w:rsid w:val="00CF4351"/>
    <w:rsid w:val="00CF521D"/>
    <w:rsid w:val="00CF68CA"/>
    <w:rsid w:val="00CF70F6"/>
    <w:rsid w:val="00D01FCE"/>
    <w:rsid w:val="00D04086"/>
    <w:rsid w:val="00D055AE"/>
    <w:rsid w:val="00D06786"/>
    <w:rsid w:val="00D06C5C"/>
    <w:rsid w:val="00D07F40"/>
    <w:rsid w:val="00D10E79"/>
    <w:rsid w:val="00D12788"/>
    <w:rsid w:val="00D13CCF"/>
    <w:rsid w:val="00D14614"/>
    <w:rsid w:val="00D1524E"/>
    <w:rsid w:val="00D15FB4"/>
    <w:rsid w:val="00D174B2"/>
    <w:rsid w:val="00D206F8"/>
    <w:rsid w:val="00D21708"/>
    <w:rsid w:val="00D229C1"/>
    <w:rsid w:val="00D251B4"/>
    <w:rsid w:val="00D25821"/>
    <w:rsid w:val="00D30A4C"/>
    <w:rsid w:val="00D33297"/>
    <w:rsid w:val="00D34714"/>
    <w:rsid w:val="00D404E7"/>
    <w:rsid w:val="00D54DD5"/>
    <w:rsid w:val="00D57E3F"/>
    <w:rsid w:val="00D61EE9"/>
    <w:rsid w:val="00D710AD"/>
    <w:rsid w:val="00D75BF7"/>
    <w:rsid w:val="00D771E6"/>
    <w:rsid w:val="00D809FB"/>
    <w:rsid w:val="00D8195F"/>
    <w:rsid w:val="00D83D85"/>
    <w:rsid w:val="00D87A7D"/>
    <w:rsid w:val="00D906DE"/>
    <w:rsid w:val="00D924A5"/>
    <w:rsid w:val="00D92D0D"/>
    <w:rsid w:val="00D94ABB"/>
    <w:rsid w:val="00D96E34"/>
    <w:rsid w:val="00D97732"/>
    <w:rsid w:val="00DA3D38"/>
    <w:rsid w:val="00DA535B"/>
    <w:rsid w:val="00DA6D51"/>
    <w:rsid w:val="00DA7375"/>
    <w:rsid w:val="00DB2233"/>
    <w:rsid w:val="00DB2E1F"/>
    <w:rsid w:val="00DB33CE"/>
    <w:rsid w:val="00DB4708"/>
    <w:rsid w:val="00DB5778"/>
    <w:rsid w:val="00DB7910"/>
    <w:rsid w:val="00DC2640"/>
    <w:rsid w:val="00DC2DCB"/>
    <w:rsid w:val="00DC3AC9"/>
    <w:rsid w:val="00DC3F06"/>
    <w:rsid w:val="00DC4BF4"/>
    <w:rsid w:val="00DC4CF5"/>
    <w:rsid w:val="00DC7F9A"/>
    <w:rsid w:val="00DD13E5"/>
    <w:rsid w:val="00DD2501"/>
    <w:rsid w:val="00DD5FB2"/>
    <w:rsid w:val="00DE0CAF"/>
    <w:rsid w:val="00DE0EB7"/>
    <w:rsid w:val="00DE6879"/>
    <w:rsid w:val="00DE694B"/>
    <w:rsid w:val="00DE7322"/>
    <w:rsid w:val="00DE7451"/>
    <w:rsid w:val="00DF7964"/>
    <w:rsid w:val="00E00149"/>
    <w:rsid w:val="00E02664"/>
    <w:rsid w:val="00E051B1"/>
    <w:rsid w:val="00E05727"/>
    <w:rsid w:val="00E0634C"/>
    <w:rsid w:val="00E07FFE"/>
    <w:rsid w:val="00E116D0"/>
    <w:rsid w:val="00E21180"/>
    <w:rsid w:val="00E22A63"/>
    <w:rsid w:val="00E24BCF"/>
    <w:rsid w:val="00E26F75"/>
    <w:rsid w:val="00E37152"/>
    <w:rsid w:val="00E40AD8"/>
    <w:rsid w:val="00E4406C"/>
    <w:rsid w:val="00E4473D"/>
    <w:rsid w:val="00E4614A"/>
    <w:rsid w:val="00E464EB"/>
    <w:rsid w:val="00E478C2"/>
    <w:rsid w:val="00E52282"/>
    <w:rsid w:val="00E5394E"/>
    <w:rsid w:val="00E57420"/>
    <w:rsid w:val="00E624CF"/>
    <w:rsid w:val="00E66EC1"/>
    <w:rsid w:val="00E67528"/>
    <w:rsid w:val="00E712C3"/>
    <w:rsid w:val="00E72B98"/>
    <w:rsid w:val="00E811E7"/>
    <w:rsid w:val="00E826DD"/>
    <w:rsid w:val="00E918BE"/>
    <w:rsid w:val="00E9264C"/>
    <w:rsid w:val="00E92769"/>
    <w:rsid w:val="00E92834"/>
    <w:rsid w:val="00E93E33"/>
    <w:rsid w:val="00E96309"/>
    <w:rsid w:val="00E96A75"/>
    <w:rsid w:val="00E96C7F"/>
    <w:rsid w:val="00EA30F8"/>
    <w:rsid w:val="00EA6E94"/>
    <w:rsid w:val="00EA7E91"/>
    <w:rsid w:val="00EB0613"/>
    <w:rsid w:val="00EB069F"/>
    <w:rsid w:val="00EB56B9"/>
    <w:rsid w:val="00EB7F4F"/>
    <w:rsid w:val="00EC292D"/>
    <w:rsid w:val="00EC465B"/>
    <w:rsid w:val="00EC4EA4"/>
    <w:rsid w:val="00EC5A02"/>
    <w:rsid w:val="00EC788C"/>
    <w:rsid w:val="00ED48C0"/>
    <w:rsid w:val="00ED496F"/>
    <w:rsid w:val="00EE01AF"/>
    <w:rsid w:val="00EE084D"/>
    <w:rsid w:val="00EE33D7"/>
    <w:rsid w:val="00EE37E2"/>
    <w:rsid w:val="00EE4213"/>
    <w:rsid w:val="00EE47F1"/>
    <w:rsid w:val="00EE5A65"/>
    <w:rsid w:val="00EF0552"/>
    <w:rsid w:val="00EF3520"/>
    <w:rsid w:val="00F0184A"/>
    <w:rsid w:val="00F0211A"/>
    <w:rsid w:val="00F02916"/>
    <w:rsid w:val="00F034FF"/>
    <w:rsid w:val="00F03556"/>
    <w:rsid w:val="00F069C0"/>
    <w:rsid w:val="00F11216"/>
    <w:rsid w:val="00F11A7F"/>
    <w:rsid w:val="00F23A5B"/>
    <w:rsid w:val="00F2572D"/>
    <w:rsid w:val="00F30FD8"/>
    <w:rsid w:val="00F311F8"/>
    <w:rsid w:val="00F31417"/>
    <w:rsid w:val="00F32EC5"/>
    <w:rsid w:val="00F346C8"/>
    <w:rsid w:val="00F3752F"/>
    <w:rsid w:val="00F41754"/>
    <w:rsid w:val="00F41887"/>
    <w:rsid w:val="00F4575C"/>
    <w:rsid w:val="00F46997"/>
    <w:rsid w:val="00F5390D"/>
    <w:rsid w:val="00F55C93"/>
    <w:rsid w:val="00F55F45"/>
    <w:rsid w:val="00F5698C"/>
    <w:rsid w:val="00F56D31"/>
    <w:rsid w:val="00F62E47"/>
    <w:rsid w:val="00F70059"/>
    <w:rsid w:val="00F71B17"/>
    <w:rsid w:val="00F77680"/>
    <w:rsid w:val="00F77E13"/>
    <w:rsid w:val="00F83E4A"/>
    <w:rsid w:val="00F864F7"/>
    <w:rsid w:val="00F8674E"/>
    <w:rsid w:val="00F86812"/>
    <w:rsid w:val="00F901B8"/>
    <w:rsid w:val="00F91352"/>
    <w:rsid w:val="00F92F8C"/>
    <w:rsid w:val="00F95766"/>
    <w:rsid w:val="00F957D2"/>
    <w:rsid w:val="00F96F16"/>
    <w:rsid w:val="00FA2D98"/>
    <w:rsid w:val="00FA382E"/>
    <w:rsid w:val="00FA4022"/>
    <w:rsid w:val="00FA4CC9"/>
    <w:rsid w:val="00FA60CE"/>
    <w:rsid w:val="00FA6E98"/>
    <w:rsid w:val="00FB4088"/>
    <w:rsid w:val="00FB68BE"/>
    <w:rsid w:val="00FB7922"/>
    <w:rsid w:val="00FC0256"/>
    <w:rsid w:val="00FC04C7"/>
    <w:rsid w:val="00FC1C38"/>
    <w:rsid w:val="00FC1FAC"/>
    <w:rsid w:val="00FC3887"/>
    <w:rsid w:val="00FC58D2"/>
    <w:rsid w:val="00FC5EA2"/>
    <w:rsid w:val="00FC74E8"/>
    <w:rsid w:val="00FD1455"/>
    <w:rsid w:val="00FD5480"/>
    <w:rsid w:val="00FE2E0F"/>
    <w:rsid w:val="00FE3C8E"/>
    <w:rsid w:val="00FE5EF5"/>
    <w:rsid w:val="00FE6D33"/>
    <w:rsid w:val="00FE73F1"/>
    <w:rsid w:val="00FF4BF1"/>
    <w:rsid w:val="00FF66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2A903"/>
  <w15:docId w15:val="{8C35E7BD-A566-4DE9-A5FF-50697481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5"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D2501"/>
    <w:pPr>
      <w:spacing w:after="0" w:line="48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D250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qFormat/>
    <w:rsid w:val="00DD250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15"/>
    <w:semiHidden/>
    <w:qFormat/>
    <w:rsid w:val="00DD2501"/>
    <w:pPr>
      <w:keepNext/>
      <w:spacing w:before="480" w:after="120" w:line="360" w:lineRule="auto"/>
      <w:outlineLvl w:val="2"/>
    </w:pPr>
    <w:rPr>
      <w:rFonts w:ascii="Cambria" w:hAnsi="Cambria"/>
      <w:b/>
      <w:bCs/>
      <w:i/>
      <w:color w:val="800080"/>
      <w:szCs w:val="26"/>
    </w:rPr>
  </w:style>
  <w:style w:type="paragraph" w:styleId="Heading4">
    <w:name w:val="heading 4"/>
    <w:basedOn w:val="Normal"/>
    <w:next w:val="Normal"/>
    <w:link w:val="Heading4Char"/>
    <w:uiPriority w:val="15"/>
    <w:semiHidden/>
    <w:qFormat/>
    <w:rsid w:val="00DD2501"/>
    <w:pPr>
      <w:keepNext/>
      <w:spacing w:before="360" w:after="120" w:line="360" w:lineRule="auto"/>
      <w:outlineLvl w:val="3"/>
    </w:pPr>
    <w:rPr>
      <w:rFonts w:ascii="Cambria" w:hAnsi="Cambria"/>
      <w:bCs/>
      <w:smallCaps/>
      <w:color w:val="FF6600"/>
      <w:szCs w:val="28"/>
    </w:rPr>
  </w:style>
  <w:style w:type="paragraph" w:styleId="Heading5">
    <w:name w:val="heading 5"/>
    <w:basedOn w:val="Normal"/>
    <w:next w:val="Normal"/>
    <w:link w:val="Heading5Char"/>
    <w:uiPriority w:val="9"/>
    <w:semiHidden/>
    <w:qFormat/>
    <w:rsid w:val="00DD2501"/>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qFormat/>
    <w:rsid w:val="00DD2501"/>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15"/>
    <w:semiHidden/>
    <w:qFormat/>
    <w:rsid w:val="00DD2501"/>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15"/>
    <w:semiHidden/>
    <w:qFormat/>
    <w:rsid w:val="00DD2501"/>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15"/>
    <w:semiHidden/>
    <w:qFormat/>
    <w:rsid w:val="00DD2501"/>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501"/>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semiHidden/>
    <w:rsid w:val="00DD2501"/>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15"/>
    <w:semiHidden/>
    <w:rsid w:val="00DD2501"/>
    <w:rPr>
      <w:rFonts w:ascii="Cambria" w:eastAsia="Times New Roman" w:hAnsi="Cambria" w:cs="Times New Roman"/>
      <w:b/>
      <w:bCs/>
      <w:i/>
      <w:color w:val="800080"/>
      <w:sz w:val="24"/>
      <w:szCs w:val="26"/>
    </w:rPr>
  </w:style>
  <w:style w:type="character" w:customStyle="1" w:styleId="Heading4Char">
    <w:name w:val="Heading 4 Char"/>
    <w:basedOn w:val="DefaultParagraphFont"/>
    <w:link w:val="Heading4"/>
    <w:uiPriority w:val="15"/>
    <w:semiHidden/>
    <w:rsid w:val="00DD2501"/>
    <w:rPr>
      <w:rFonts w:ascii="Cambria" w:eastAsia="Times New Roman" w:hAnsi="Cambria" w:cs="Times New Roman"/>
      <w:bCs/>
      <w:smallCaps/>
      <w:color w:val="FF6600"/>
      <w:sz w:val="24"/>
      <w:szCs w:val="28"/>
    </w:rPr>
  </w:style>
  <w:style w:type="character" w:customStyle="1" w:styleId="Heading5Char">
    <w:name w:val="Heading 5 Char"/>
    <w:basedOn w:val="DefaultParagraphFont"/>
    <w:link w:val="Heading5"/>
    <w:uiPriority w:val="9"/>
    <w:semiHidden/>
    <w:rsid w:val="00DD2501"/>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DD2501"/>
    <w:rPr>
      <w:rFonts w:asciiTheme="majorHAnsi" w:eastAsiaTheme="majorEastAsia" w:hAnsiTheme="majorHAnsi" w:cstheme="majorBidi"/>
      <w:i/>
      <w:iCs/>
      <w:color w:val="1F4D78" w:themeColor="accent1" w:themeShade="7F"/>
      <w:sz w:val="24"/>
      <w:szCs w:val="24"/>
      <w:lang w:val="en-US"/>
    </w:rPr>
  </w:style>
  <w:style w:type="character" w:customStyle="1" w:styleId="Heading7Char">
    <w:name w:val="Heading 7 Char"/>
    <w:basedOn w:val="DefaultParagraphFont"/>
    <w:link w:val="Heading7"/>
    <w:uiPriority w:val="15"/>
    <w:semiHidden/>
    <w:rsid w:val="00DD2501"/>
    <w:rPr>
      <w:rFonts w:ascii="Calibri" w:eastAsia="Times New Roman" w:hAnsi="Calibri" w:cs="Times New Roman"/>
      <w:sz w:val="24"/>
      <w:szCs w:val="24"/>
    </w:rPr>
  </w:style>
  <w:style w:type="character" w:styleId="PlaceholderText">
    <w:name w:val="Placeholder Text"/>
    <w:basedOn w:val="DefaultParagraphFont"/>
    <w:uiPriority w:val="99"/>
    <w:semiHidden/>
    <w:rsid w:val="00DD2501"/>
    <w:rPr>
      <w:color w:val="808080"/>
    </w:rPr>
  </w:style>
  <w:style w:type="paragraph" w:styleId="BodyText">
    <w:name w:val="Body Text"/>
    <w:basedOn w:val="Normal"/>
    <w:link w:val="BodyTextChar"/>
    <w:uiPriority w:val="99"/>
    <w:unhideWhenUsed/>
    <w:rsid w:val="00DD2501"/>
    <w:pPr>
      <w:spacing w:after="120"/>
    </w:pPr>
  </w:style>
  <w:style w:type="character" w:customStyle="1" w:styleId="BodyTextChar">
    <w:name w:val="Body Text Char"/>
    <w:basedOn w:val="DefaultParagraphFont"/>
    <w:link w:val="BodyText"/>
    <w:uiPriority w:val="99"/>
    <w:rsid w:val="00DD2501"/>
    <w:rPr>
      <w:rFonts w:ascii="Times New Roman" w:eastAsia="Times New Roman" w:hAnsi="Times New Roman" w:cs="Times New Roman"/>
      <w:sz w:val="24"/>
      <w:szCs w:val="24"/>
      <w:lang w:val="en-US"/>
    </w:rPr>
  </w:style>
  <w:style w:type="paragraph" w:customStyle="1" w:styleId="TableContents">
    <w:name w:val="Table Contents"/>
    <w:basedOn w:val="Normal"/>
    <w:rsid w:val="002D1FB6"/>
    <w:pPr>
      <w:widowControl w:val="0"/>
      <w:suppressLineNumbers/>
      <w:suppressAutoHyphens/>
      <w:spacing w:line="240" w:lineRule="auto"/>
    </w:pPr>
    <w:rPr>
      <w:rFonts w:eastAsia="Arial Unicode MS" w:cs="Arial Unicode MS"/>
      <w:kern w:val="1"/>
      <w:lang w:eastAsia="hi-IN" w:bidi="hi-IN"/>
    </w:rPr>
  </w:style>
  <w:style w:type="table" w:styleId="TableGrid">
    <w:name w:val="Table Grid"/>
    <w:basedOn w:val="TableNormal"/>
    <w:uiPriority w:val="59"/>
    <w:rsid w:val="00DD2501"/>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2501"/>
    <w:rPr>
      <w:color w:val="954F72" w:themeColor="followedHyperlink"/>
      <w:u w:val="single"/>
    </w:rPr>
  </w:style>
  <w:style w:type="paragraph" w:customStyle="1" w:styleId="msonormal0">
    <w:name w:val="msonormal"/>
    <w:basedOn w:val="Normal"/>
    <w:rsid w:val="002D1FB6"/>
    <w:pPr>
      <w:spacing w:before="100" w:beforeAutospacing="1" w:after="100" w:afterAutospacing="1" w:line="240" w:lineRule="auto"/>
    </w:pPr>
    <w:rPr>
      <w:lang w:val="en-GB" w:eastAsia="en-GB"/>
    </w:rPr>
  </w:style>
  <w:style w:type="paragraph" w:styleId="CommentText">
    <w:name w:val="annotation text"/>
    <w:basedOn w:val="Normal"/>
    <w:link w:val="CommentTextChar"/>
    <w:uiPriority w:val="99"/>
    <w:semiHidden/>
    <w:unhideWhenUsed/>
    <w:rsid w:val="00DD2501"/>
    <w:pPr>
      <w:spacing w:line="240" w:lineRule="auto"/>
    </w:pPr>
    <w:rPr>
      <w:sz w:val="20"/>
      <w:szCs w:val="20"/>
    </w:rPr>
  </w:style>
  <w:style w:type="character" w:customStyle="1" w:styleId="CommentTextChar">
    <w:name w:val="Comment Text Char"/>
    <w:basedOn w:val="DefaultParagraphFont"/>
    <w:link w:val="CommentText"/>
    <w:uiPriority w:val="99"/>
    <w:semiHidden/>
    <w:rsid w:val="00DD2501"/>
    <w:rPr>
      <w:rFonts w:ascii="Times New Roman" w:eastAsia="Times New Roman" w:hAnsi="Times New Roman" w:cs="Times New Roman"/>
      <w:sz w:val="20"/>
      <w:szCs w:val="20"/>
      <w:lang w:val="en-US"/>
    </w:rPr>
  </w:style>
  <w:style w:type="paragraph" w:styleId="Header">
    <w:name w:val="header"/>
    <w:basedOn w:val="Normal"/>
    <w:link w:val="HeaderChar"/>
    <w:uiPriority w:val="99"/>
    <w:rsid w:val="00DD2501"/>
    <w:pPr>
      <w:tabs>
        <w:tab w:val="center" w:pos="4680"/>
        <w:tab w:val="right" w:pos="9360"/>
      </w:tabs>
      <w:spacing w:line="240" w:lineRule="auto"/>
    </w:pPr>
  </w:style>
  <w:style w:type="character" w:customStyle="1" w:styleId="HeaderChar">
    <w:name w:val="Header Char"/>
    <w:basedOn w:val="DefaultParagraphFont"/>
    <w:link w:val="Header"/>
    <w:uiPriority w:val="99"/>
    <w:rsid w:val="00DD250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DD2501"/>
    <w:pPr>
      <w:tabs>
        <w:tab w:val="center" w:pos="4680"/>
        <w:tab w:val="right" w:pos="9360"/>
      </w:tabs>
      <w:spacing w:line="240" w:lineRule="auto"/>
    </w:pPr>
  </w:style>
  <w:style w:type="character" w:customStyle="1" w:styleId="FooterChar">
    <w:name w:val="Footer Char"/>
    <w:basedOn w:val="DefaultParagraphFont"/>
    <w:link w:val="Footer"/>
    <w:uiPriority w:val="99"/>
    <w:rsid w:val="00DD2501"/>
    <w:rPr>
      <w:rFonts w:ascii="Times New Roman" w:eastAsia="Times New Roman" w:hAnsi="Times New Roman" w:cs="Times New Roman"/>
      <w:sz w:val="24"/>
      <w:szCs w:val="24"/>
      <w:lang w:val="en-US"/>
    </w:rPr>
  </w:style>
  <w:style w:type="paragraph" w:styleId="Caption">
    <w:name w:val="caption"/>
    <w:basedOn w:val="Normal"/>
    <w:next w:val="Normal"/>
    <w:uiPriority w:val="35"/>
    <w:semiHidden/>
    <w:unhideWhenUsed/>
    <w:qFormat/>
    <w:rsid w:val="00DD2501"/>
    <w:pPr>
      <w:spacing w:after="200" w:line="240" w:lineRule="auto"/>
    </w:pPr>
    <w:rPr>
      <w:b/>
      <w:bCs/>
      <w:color w:val="5B9BD5" w:themeColor="accent1"/>
      <w:sz w:val="18"/>
      <w:szCs w:val="18"/>
    </w:rPr>
  </w:style>
  <w:style w:type="paragraph" w:styleId="List">
    <w:name w:val="List"/>
    <w:basedOn w:val="Normal"/>
    <w:uiPriority w:val="99"/>
    <w:semiHidden/>
    <w:unhideWhenUsed/>
    <w:rsid w:val="00DD2501"/>
    <w:pPr>
      <w:ind w:left="360" w:hanging="360"/>
      <w:contextualSpacing/>
    </w:pPr>
  </w:style>
  <w:style w:type="paragraph" w:styleId="CommentSubject">
    <w:name w:val="annotation subject"/>
    <w:basedOn w:val="CommentText"/>
    <w:next w:val="CommentText"/>
    <w:link w:val="CommentSubjectChar"/>
    <w:uiPriority w:val="99"/>
    <w:semiHidden/>
    <w:unhideWhenUsed/>
    <w:rsid w:val="00DD2501"/>
    <w:rPr>
      <w:b/>
      <w:bCs/>
    </w:rPr>
  </w:style>
  <w:style w:type="character" w:customStyle="1" w:styleId="CommentSubjectChar">
    <w:name w:val="Comment Subject Char"/>
    <w:basedOn w:val="CommentTextChar"/>
    <w:link w:val="CommentSubject"/>
    <w:uiPriority w:val="99"/>
    <w:semiHidden/>
    <w:rsid w:val="00DD2501"/>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DD25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501"/>
    <w:rPr>
      <w:rFonts w:ascii="Tahoma" w:eastAsia="Times New Roman" w:hAnsi="Tahoma" w:cs="Tahoma"/>
      <w:sz w:val="16"/>
      <w:szCs w:val="16"/>
      <w:lang w:val="en-US"/>
    </w:rPr>
  </w:style>
  <w:style w:type="paragraph" w:customStyle="1" w:styleId="Heading">
    <w:name w:val="Heading"/>
    <w:basedOn w:val="Normal"/>
    <w:next w:val="BodyText"/>
    <w:rsid w:val="002D1FB6"/>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Index">
    <w:name w:val="Index"/>
    <w:basedOn w:val="Normal"/>
    <w:rsid w:val="002D1FB6"/>
    <w:pPr>
      <w:widowControl w:val="0"/>
      <w:suppressLineNumbers/>
      <w:suppressAutoHyphens/>
      <w:spacing w:line="240" w:lineRule="auto"/>
    </w:pPr>
    <w:rPr>
      <w:rFonts w:eastAsia="Arial Unicode MS" w:cs="Arial Unicode MS"/>
      <w:kern w:val="2"/>
      <w:lang w:eastAsia="hi-IN" w:bidi="hi-IN"/>
    </w:rPr>
  </w:style>
  <w:style w:type="paragraph" w:customStyle="1" w:styleId="Heading11">
    <w:name w:val="Heading 11"/>
    <w:next w:val="Normal"/>
    <w:rsid w:val="002D1FB6"/>
    <w:pPr>
      <w:widowControl w:val="0"/>
      <w:suppressAutoHyphens/>
      <w:autoSpaceDE w:val="0"/>
      <w:spacing w:after="0" w:line="240" w:lineRule="auto"/>
    </w:pPr>
    <w:rPr>
      <w:rFonts w:ascii="Courier New" w:eastAsia="Courier New" w:hAnsi="Courier New" w:cs="Courier New"/>
      <w:b/>
      <w:bCs/>
      <w:color w:val="000000"/>
      <w:kern w:val="2"/>
      <w:sz w:val="32"/>
      <w:szCs w:val="32"/>
      <w:lang w:eastAsia="hi-IN" w:bidi="hi-IN"/>
    </w:rPr>
  </w:style>
  <w:style w:type="paragraph" w:customStyle="1" w:styleId="Heading21">
    <w:name w:val="Heading 21"/>
    <w:next w:val="Normal"/>
    <w:rsid w:val="002D1FB6"/>
    <w:pPr>
      <w:widowControl w:val="0"/>
      <w:suppressAutoHyphens/>
      <w:autoSpaceDE w:val="0"/>
      <w:spacing w:after="0" w:line="240" w:lineRule="auto"/>
    </w:pPr>
    <w:rPr>
      <w:rFonts w:ascii="Courier New" w:eastAsia="Courier New" w:hAnsi="Courier New" w:cs="Courier New"/>
      <w:b/>
      <w:bCs/>
      <w:i/>
      <w:iCs/>
      <w:color w:val="000000"/>
      <w:kern w:val="2"/>
      <w:sz w:val="28"/>
      <w:szCs w:val="28"/>
      <w:lang w:eastAsia="hi-IN" w:bidi="hi-IN"/>
    </w:rPr>
  </w:style>
  <w:style w:type="paragraph" w:customStyle="1" w:styleId="Heading31">
    <w:name w:val="Heading 31"/>
    <w:next w:val="Normal"/>
    <w:rsid w:val="002D1FB6"/>
    <w:pPr>
      <w:widowControl w:val="0"/>
      <w:suppressAutoHyphens/>
      <w:autoSpaceDE w:val="0"/>
      <w:spacing w:after="0" w:line="240" w:lineRule="auto"/>
    </w:pPr>
    <w:rPr>
      <w:rFonts w:ascii="Courier New" w:eastAsia="Courier New" w:hAnsi="Courier New" w:cs="Courier New"/>
      <w:b/>
      <w:bCs/>
      <w:color w:val="000000"/>
      <w:kern w:val="2"/>
      <w:sz w:val="26"/>
      <w:szCs w:val="26"/>
      <w:lang w:eastAsia="hi-IN" w:bidi="hi-IN"/>
    </w:rPr>
  </w:style>
  <w:style w:type="paragraph" w:customStyle="1" w:styleId="TableHeading">
    <w:name w:val="Table Heading"/>
    <w:basedOn w:val="TableContents"/>
    <w:rsid w:val="002D1FB6"/>
    <w:pPr>
      <w:jc w:val="center"/>
    </w:pPr>
    <w:rPr>
      <w:b/>
      <w:bCs/>
      <w:kern w:val="2"/>
    </w:rPr>
  </w:style>
  <w:style w:type="paragraph" w:customStyle="1" w:styleId="TITLESMALL">
    <w:name w:val="*** TITLE SMALL"/>
    <w:basedOn w:val="Normal"/>
    <w:autoRedefine/>
    <w:qFormat/>
    <w:rsid w:val="002D1FB6"/>
    <w:pPr>
      <w:spacing w:before="200" w:after="200" w:line="360" w:lineRule="auto"/>
      <w:jc w:val="center"/>
      <w:outlineLvl w:val="0"/>
    </w:pPr>
    <w:rPr>
      <w:rFonts w:eastAsia="Cambria"/>
      <w:b/>
      <w:color w:val="000000"/>
      <w:szCs w:val="28"/>
      <w:lang w:eastAsia="en-GB"/>
    </w:rPr>
  </w:style>
  <w:style w:type="character" w:styleId="CommentReference">
    <w:name w:val="annotation reference"/>
    <w:basedOn w:val="DefaultParagraphFont"/>
    <w:uiPriority w:val="99"/>
    <w:semiHidden/>
    <w:unhideWhenUsed/>
    <w:rsid w:val="00DD2501"/>
    <w:rPr>
      <w:sz w:val="16"/>
      <w:szCs w:val="16"/>
    </w:rPr>
  </w:style>
  <w:style w:type="character" w:customStyle="1" w:styleId="apple-converted-space">
    <w:name w:val="apple-converted-space"/>
    <w:rsid w:val="002D1FB6"/>
  </w:style>
  <w:style w:type="table" w:styleId="MediumGrid2-Accent1">
    <w:name w:val="Medium Grid 2 Accent 1"/>
    <w:basedOn w:val="TableNormal"/>
    <w:uiPriority w:val="68"/>
    <w:rsid w:val="00DD250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character" w:customStyle="1" w:styleId="fontstyle01">
    <w:name w:val="fontstyle01"/>
    <w:rsid w:val="002D1FB6"/>
    <w:rPr>
      <w:rFonts w:ascii="AdvOT596495f2" w:hAnsi="AdvOT596495f2" w:hint="default"/>
      <w:b w:val="0"/>
      <w:bCs w:val="0"/>
      <w:i w:val="0"/>
      <w:iCs w:val="0"/>
      <w:color w:val="000000"/>
      <w:sz w:val="16"/>
      <w:szCs w:val="16"/>
    </w:rPr>
  </w:style>
  <w:style w:type="paragraph" w:styleId="NormalWeb">
    <w:name w:val="Normal (Web)"/>
    <w:basedOn w:val="Normal"/>
    <w:uiPriority w:val="99"/>
    <w:semiHidden/>
    <w:unhideWhenUsed/>
    <w:rsid w:val="00DD2501"/>
  </w:style>
  <w:style w:type="paragraph" w:styleId="ListParagraph">
    <w:name w:val="List Paragraph"/>
    <w:basedOn w:val="Normal"/>
    <w:uiPriority w:val="34"/>
    <w:qFormat/>
    <w:rsid w:val="00DD2501"/>
    <w:pPr>
      <w:ind w:left="720"/>
      <w:contextualSpacing/>
    </w:pPr>
  </w:style>
  <w:style w:type="character" w:customStyle="1" w:styleId="Heading8Char">
    <w:name w:val="Heading 8 Char"/>
    <w:basedOn w:val="DefaultParagraphFont"/>
    <w:link w:val="Heading8"/>
    <w:uiPriority w:val="15"/>
    <w:semiHidden/>
    <w:rsid w:val="00DD250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15"/>
    <w:semiHidden/>
    <w:rsid w:val="00DD2501"/>
    <w:rPr>
      <w:rFonts w:ascii="Cambria" w:eastAsia="Times New Roman" w:hAnsi="Cambria" w:cs="Times New Roman"/>
    </w:rPr>
  </w:style>
  <w:style w:type="paragraph" w:customStyle="1" w:styleId="BookAuthorship">
    <w:name w:val="BookAuthorship"/>
    <w:basedOn w:val="Normal"/>
    <w:uiPriority w:val="1"/>
    <w:rsid w:val="00DD2501"/>
    <w:pPr>
      <w:spacing w:line="360" w:lineRule="auto"/>
    </w:pPr>
    <w:rPr>
      <w:color w:val="FF0000"/>
    </w:rPr>
  </w:style>
  <w:style w:type="paragraph" w:customStyle="1" w:styleId="DivisionBookCategory">
    <w:name w:val="Division/BookCategory"/>
    <w:basedOn w:val="Normal"/>
    <w:rsid w:val="00DD2501"/>
    <w:pPr>
      <w:spacing w:line="360" w:lineRule="auto"/>
    </w:pPr>
    <w:rPr>
      <w:color w:val="FF0000"/>
    </w:rPr>
  </w:style>
  <w:style w:type="paragraph" w:customStyle="1" w:styleId="ManuscriptID">
    <w:name w:val="ManuscriptID"/>
    <w:basedOn w:val="Normal"/>
    <w:rsid w:val="00DD2501"/>
    <w:pPr>
      <w:spacing w:line="360" w:lineRule="auto"/>
    </w:pPr>
    <w:rPr>
      <w:color w:val="FF0000"/>
    </w:rPr>
  </w:style>
  <w:style w:type="paragraph" w:customStyle="1" w:styleId="DocumentType">
    <w:name w:val="DocumentType"/>
    <w:basedOn w:val="Normal"/>
    <w:rsid w:val="00DD2501"/>
    <w:pPr>
      <w:spacing w:line="360" w:lineRule="auto"/>
    </w:pPr>
    <w:rPr>
      <w:color w:val="FF0000"/>
    </w:rPr>
  </w:style>
  <w:style w:type="paragraph" w:customStyle="1" w:styleId="BookNameTitle">
    <w:name w:val="BookName/Title"/>
    <w:basedOn w:val="Normal"/>
    <w:rsid w:val="00DD2501"/>
    <w:pPr>
      <w:spacing w:line="360" w:lineRule="auto"/>
    </w:pPr>
    <w:rPr>
      <w:color w:val="FF0000"/>
    </w:rPr>
  </w:style>
  <w:style w:type="paragraph" w:customStyle="1" w:styleId="Client">
    <w:name w:val="Client"/>
    <w:basedOn w:val="Normal"/>
    <w:rsid w:val="00DD2501"/>
    <w:pPr>
      <w:spacing w:line="360" w:lineRule="auto"/>
    </w:pPr>
    <w:rPr>
      <w:color w:val="FF0000"/>
    </w:rPr>
  </w:style>
  <w:style w:type="paragraph" w:customStyle="1" w:styleId="BookType">
    <w:name w:val="BookType"/>
    <w:basedOn w:val="Normal"/>
    <w:qFormat/>
    <w:rsid w:val="00DD2501"/>
    <w:pPr>
      <w:spacing w:line="360" w:lineRule="auto"/>
    </w:pPr>
    <w:rPr>
      <w:color w:val="FF0000"/>
    </w:rPr>
  </w:style>
  <w:style w:type="paragraph" w:customStyle="1" w:styleId="PartNumber">
    <w:name w:val="PartNumber"/>
    <w:basedOn w:val="Normal"/>
    <w:link w:val="PartNumberChar"/>
    <w:uiPriority w:val="1"/>
    <w:qFormat/>
    <w:rsid w:val="00DD2501"/>
    <w:pPr>
      <w:spacing w:before="240" w:line="360" w:lineRule="auto"/>
    </w:pPr>
    <w:rPr>
      <w:color w:val="CC00CC"/>
      <w:sz w:val="48"/>
    </w:rPr>
  </w:style>
  <w:style w:type="character" w:customStyle="1" w:styleId="PartNumberChar">
    <w:name w:val="PartNumber Char"/>
    <w:link w:val="PartNumber"/>
    <w:uiPriority w:val="1"/>
    <w:rsid w:val="00DD2501"/>
    <w:rPr>
      <w:rFonts w:ascii="Times New Roman" w:eastAsia="Times New Roman" w:hAnsi="Times New Roman" w:cs="Times New Roman"/>
      <w:color w:val="CC00CC"/>
      <w:sz w:val="48"/>
      <w:szCs w:val="24"/>
      <w:lang w:val="en-US"/>
    </w:rPr>
  </w:style>
  <w:style w:type="paragraph" w:customStyle="1" w:styleId="PartTitle">
    <w:name w:val="PartTitle"/>
    <w:basedOn w:val="Normal"/>
    <w:uiPriority w:val="1"/>
    <w:qFormat/>
    <w:rsid w:val="00DD2501"/>
    <w:pPr>
      <w:spacing w:after="480" w:line="240" w:lineRule="auto"/>
    </w:pPr>
    <w:rPr>
      <w:color w:val="009900"/>
      <w:sz w:val="48"/>
    </w:rPr>
  </w:style>
  <w:style w:type="paragraph" w:customStyle="1" w:styleId="PartSubtitle">
    <w:name w:val="PartSubtitle"/>
    <w:basedOn w:val="PartTitle"/>
    <w:uiPriority w:val="1"/>
    <w:semiHidden/>
    <w:qFormat/>
    <w:rsid w:val="00DD2501"/>
    <w:rPr>
      <w:color w:val="993366"/>
    </w:rPr>
  </w:style>
  <w:style w:type="paragraph" w:customStyle="1" w:styleId="ChapterTitle">
    <w:name w:val="ChapterTitle"/>
    <w:basedOn w:val="Normal"/>
    <w:uiPriority w:val="4"/>
    <w:rsid w:val="00DD2501"/>
    <w:pPr>
      <w:spacing w:after="120" w:line="360" w:lineRule="auto"/>
      <w:outlineLvl w:val="0"/>
    </w:pPr>
    <w:rPr>
      <w:sz w:val="32"/>
    </w:rPr>
  </w:style>
  <w:style w:type="paragraph" w:customStyle="1" w:styleId="ChapterAuthor">
    <w:name w:val="ChapterAuthor"/>
    <w:basedOn w:val="Normal"/>
    <w:uiPriority w:val="5"/>
    <w:rsid w:val="00DD2501"/>
    <w:rPr>
      <w:sz w:val="22"/>
    </w:rPr>
  </w:style>
  <w:style w:type="paragraph" w:customStyle="1" w:styleId="ChapAuthorAffiliation">
    <w:name w:val="ChapAuthorAffiliation"/>
    <w:basedOn w:val="Normal"/>
    <w:uiPriority w:val="6"/>
    <w:rsid w:val="00DD2501"/>
    <w:pPr>
      <w:spacing w:after="240" w:line="360" w:lineRule="auto"/>
    </w:pPr>
    <w:rPr>
      <w:sz w:val="22"/>
    </w:rPr>
  </w:style>
  <w:style w:type="character" w:customStyle="1" w:styleId="PreserveCase">
    <w:name w:val="PreserveCase"/>
    <w:uiPriority w:val="15"/>
    <w:rsid w:val="00DD2501"/>
    <w:rPr>
      <w:bdr w:val="none" w:sz="0" w:space="0" w:color="auto"/>
      <w:shd w:val="clear" w:color="auto" w:fill="FFCCFF"/>
    </w:rPr>
  </w:style>
  <w:style w:type="character" w:customStyle="1" w:styleId="PreserveStyle">
    <w:name w:val="PreserveStyle"/>
    <w:uiPriority w:val="15"/>
    <w:rsid w:val="00DD2501"/>
    <w:rPr>
      <w:iCs/>
      <w:bdr w:val="none" w:sz="0" w:space="0" w:color="auto"/>
      <w:shd w:val="clear" w:color="auto" w:fill="99CCFF"/>
    </w:rPr>
  </w:style>
  <w:style w:type="paragraph" w:customStyle="1" w:styleId="ChapterSubtitle">
    <w:name w:val="ChapterSubtitle"/>
    <w:basedOn w:val="ChapterTitle"/>
    <w:uiPriority w:val="5"/>
    <w:qFormat/>
    <w:rsid w:val="00DD2501"/>
  </w:style>
  <w:style w:type="paragraph" w:customStyle="1" w:styleId="ChapTitleFN">
    <w:name w:val="ChapTitleFN"/>
    <w:basedOn w:val="Normal"/>
    <w:uiPriority w:val="5"/>
    <w:semiHidden/>
    <w:qFormat/>
    <w:rsid w:val="00DD2501"/>
    <w:pPr>
      <w:spacing w:after="240"/>
    </w:pPr>
    <w:rPr>
      <w:sz w:val="18"/>
    </w:rPr>
  </w:style>
  <w:style w:type="paragraph" w:customStyle="1" w:styleId="ChapterNumber">
    <w:name w:val="ChapterNumber"/>
    <w:basedOn w:val="Normal"/>
    <w:link w:val="ChapterNumberChar"/>
    <w:uiPriority w:val="3"/>
    <w:qFormat/>
    <w:rsid w:val="00DD2501"/>
    <w:pPr>
      <w:spacing w:line="360" w:lineRule="auto"/>
    </w:pPr>
    <w:rPr>
      <w:b/>
      <w:color w:val="C00000"/>
      <w:sz w:val="48"/>
    </w:rPr>
  </w:style>
  <w:style w:type="character" w:customStyle="1" w:styleId="ChapterNumberChar">
    <w:name w:val="ChapterNumber Char"/>
    <w:link w:val="ChapterNumber"/>
    <w:uiPriority w:val="3"/>
    <w:rsid w:val="00DD2501"/>
    <w:rPr>
      <w:rFonts w:ascii="Times New Roman" w:eastAsia="Times New Roman" w:hAnsi="Times New Roman" w:cs="Times New Roman"/>
      <w:b/>
      <w:color w:val="C00000"/>
      <w:sz w:val="48"/>
      <w:szCs w:val="24"/>
      <w:lang w:val="en-US"/>
    </w:rPr>
  </w:style>
  <w:style w:type="paragraph" w:customStyle="1" w:styleId="SectionNumber">
    <w:name w:val="SectionNumber"/>
    <w:basedOn w:val="Normal"/>
    <w:link w:val="SectionNumberChar"/>
    <w:uiPriority w:val="1"/>
    <w:semiHidden/>
    <w:qFormat/>
    <w:rsid w:val="00DD2501"/>
    <w:pPr>
      <w:spacing w:before="240" w:line="360" w:lineRule="auto"/>
    </w:pPr>
    <w:rPr>
      <w:caps/>
      <w:color w:val="CC00CC"/>
      <w:sz w:val="48"/>
    </w:rPr>
  </w:style>
  <w:style w:type="character" w:customStyle="1" w:styleId="SectionNumberChar">
    <w:name w:val="SectionNumber Char"/>
    <w:link w:val="SectionNumber"/>
    <w:uiPriority w:val="1"/>
    <w:semiHidden/>
    <w:rsid w:val="00DD2501"/>
    <w:rPr>
      <w:rFonts w:ascii="Times New Roman" w:eastAsia="Times New Roman" w:hAnsi="Times New Roman" w:cs="Times New Roman"/>
      <w:caps/>
      <w:color w:val="CC00CC"/>
      <w:sz w:val="48"/>
      <w:szCs w:val="24"/>
      <w:lang w:val="en-US"/>
    </w:rPr>
  </w:style>
  <w:style w:type="paragraph" w:customStyle="1" w:styleId="SectionTitle">
    <w:name w:val="SectionTitle"/>
    <w:basedOn w:val="PartTitle"/>
    <w:uiPriority w:val="1"/>
    <w:semiHidden/>
    <w:qFormat/>
    <w:rsid w:val="00DD2501"/>
    <w:rPr>
      <w:b/>
    </w:rPr>
  </w:style>
  <w:style w:type="paragraph" w:customStyle="1" w:styleId="UnitNumber">
    <w:name w:val="UnitNumber"/>
    <w:basedOn w:val="Normal"/>
    <w:link w:val="UnitNumberChar"/>
    <w:uiPriority w:val="1"/>
    <w:semiHidden/>
    <w:qFormat/>
    <w:rsid w:val="00DD2501"/>
    <w:pPr>
      <w:spacing w:before="240" w:line="360" w:lineRule="auto"/>
    </w:pPr>
    <w:rPr>
      <w:b/>
      <w:caps/>
      <w:color w:val="CC00CC"/>
      <w:sz w:val="48"/>
    </w:rPr>
  </w:style>
  <w:style w:type="character" w:customStyle="1" w:styleId="UnitNumberChar">
    <w:name w:val="UnitNumber Char"/>
    <w:link w:val="UnitNumber"/>
    <w:uiPriority w:val="1"/>
    <w:semiHidden/>
    <w:rsid w:val="00DD2501"/>
    <w:rPr>
      <w:rFonts w:ascii="Times New Roman" w:eastAsia="Times New Roman" w:hAnsi="Times New Roman" w:cs="Times New Roman"/>
      <w:b/>
      <w:caps/>
      <w:color w:val="CC00CC"/>
      <w:sz w:val="48"/>
      <w:szCs w:val="24"/>
      <w:lang w:val="en-US"/>
    </w:rPr>
  </w:style>
  <w:style w:type="paragraph" w:customStyle="1" w:styleId="UnitTitle">
    <w:name w:val="UnitTitle"/>
    <w:basedOn w:val="PartTitle"/>
    <w:uiPriority w:val="1"/>
    <w:semiHidden/>
    <w:qFormat/>
    <w:rsid w:val="00DD2501"/>
  </w:style>
  <w:style w:type="paragraph" w:customStyle="1" w:styleId="GroupTitle">
    <w:name w:val="GroupTitle"/>
    <w:basedOn w:val="PartTitle"/>
    <w:uiPriority w:val="2"/>
    <w:semiHidden/>
    <w:qFormat/>
    <w:rsid w:val="00DD2501"/>
    <w:rPr>
      <w:color w:val="993366"/>
    </w:rPr>
  </w:style>
  <w:style w:type="paragraph" w:customStyle="1" w:styleId="AbstractHeading">
    <w:name w:val="AbstractHeading"/>
    <w:basedOn w:val="Normal"/>
    <w:link w:val="AbstractHeadingChar"/>
    <w:uiPriority w:val="7"/>
    <w:rsid w:val="00DD2501"/>
    <w:rPr>
      <w:b/>
    </w:rPr>
  </w:style>
  <w:style w:type="character" w:customStyle="1" w:styleId="AbstractHeadingChar">
    <w:name w:val="AbstractHeading Char"/>
    <w:link w:val="AbstractHeading"/>
    <w:uiPriority w:val="7"/>
    <w:rsid w:val="00DD2501"/>
    <w:rPr>
      <w:rFonts w:ascii="Times New Roman" w:eastAsia="Times New Roman" w:hAnsi="Times New Roman" w:cs="Times New Roman"/>
      <w:b/>
      <w:sz w:val="24"/>
      <w:szCs w:val="24"/>
      <w:lang w:val="en-US"/>
    </w:rPr>
  </w:style>
  <w:style w:type="paragraph" w:customStyle="1" w:styleId="Abstract">
    <w:name w:val="Abstract"/>
    <w:basedOn w:val="Normal"/>
    <w:uiPriority w:val="7"/>
    <w:rsid w:val="00DD2501"/>
    <w:pPr>
      <w:spacing w:after="240" w:line="240" w:lineRule="auto"/>
      <w:ind w:left="288" w:right="864"/>
      <w:jc w:val="both"/>
    </w:pPr>
    <w:rPr>
      <w:color w:val="993366"/>
      <w:sz w:val="22"/>
    </w:rPr>
  </w:style>
  <w:style w:type="paragraph" w:customStyle="1" w:styleId="ChapAcknowlHeading">
    <w:name w:val="ChapAcknowlHeading"/>
    <w:basedOn w:val="Normal"/>
    <w:link w:val="ChapAcknowlHeadingChar"/>
    <w:uiPriority w:val="6"/>
    <w:semiHidden/>
    <w:rsid w:val="00DD2501"/>
    <w:rPr>
      <w:b/>
    </w:rPr>
  </w:style>
  <w:style w:type="character" w:customStyle="1" w:styleId="ChapAcknowlHeadingChar">
    <w:name w:val="ChapAcknowlHeading Char"/>
    <w:link w:val="ChapAcknowlHeading"/>
    <w:uiPriority w:val="6"/>
    <w:semiHidden/>
    <w:rsid w:val="00DD2501"/>
    <w:rPr>
      <w:rFonts w:ascii="Times New Roman" w:eastAsia="Times New Roman" w:hAnsi="Times New Roman" w:cs="Times New Roman"/>
      <w:b/>
      <w:sz w:val="24"/>
      <w:szCs w:val="24"/>
      <w:lang w:val="en-US"/>
    </w:rPr>
  </w:style>
  <w:style w:type="paragraph" w:customStyle="1" w:styleId="DeclarationOfInterest">
    <w:name w:val="DeclarationOfInterest"/>
    <w:basedOn w:val="Normal"/>
    <w:autoRedefine/>
    <w:uiPriority w:val="6"/>
    <w:semiHidden/>
    <w:qFormat/>
    <w:rsid w:val="00DD2501"/>
    <w:pPr>
      <w:spacing w:after="240" w:line="240" w:lineRule="auto"/>
    </w:pPr>
    <w:rPr>
      <w:sz w:val="20"/>
    </w:rPr>
  </w:style>
  <w:style w:type="paragraph" w:customStyle="1" w:styleId="AuthorBioHeading">
    <w:name w:val="AuthorBioHeading"/>
    <w:basedOn w:val="Normal"/>
    <w:link w:val="AuthorBioHeadingChar"/>
    <w:uiPriority w:val="6"/>
    <w:semiHidden/>
    <w:qFormat/>
    <w:rsid w:val="00DD2501"/>
    <w:pPr>
      <w:spacing w:line="360" w:lineRule="auto"/>
    </w:pPr>
    <w:rPr>
      <w:rFonts w:ascii="Calibri" w:hAnsi="Calibri"/>
      <w:b/>
      <w:color w:val="003366"/>
    </w:rPr>
  </w:style>
  <w:style w:type="character" w:customStyle="1" w:styleId="AuthorBioHeadingChar">
    <w:name w:val="AuthorBioHeading Char"/>
    <w:link w:val="AuthorBioHeading"/>
    <w:uiPriority w:val="6"/>
    <w:semiHidden/>
    <w:rsid w:val="00DD2501"/>
    <w:rPr>
      <w:rFonts w:ascii="Calibri" w:eastAsia="Times New Roman" w:hAnsi="Calibri" w:cs="Times New Roman"/>
      <w:b/>
      <w:color w:val="003366"/>
      <w:sz w:val="24"/>
      <w:szCs w:val="24"/>
      <w:lang w:val="en-US"/>
    </w:rPr>
  </w:style>
  <w:style w:type="paragraph" w:customStyle="1" w:styleId="ChapPartHeading">
    <w:name w:val="ChapPartHeading"/>
    <w:basedOn w:val="Normal"/>
    <w:uiPriority w:val="7"/>
    <w:semiHidden/>
    <w:qFormat/>
    <w:rsid w:val="00DD2501"/>
    <w:pPr>
      <w:keepNext/>
      <w:spacing w:before="480" w:after="120" w:line="360" w:lineRule="auto"/>
      <w:outlineLvl w:val="0"/>
    </w:pPr>
    <w:rPr>
      <w:rFonts w:ascii="Cambria" w:hAnsi="Cambria" w:cs="Arial"/>
      <w:b/>
      <w:bCs/>
      <w:color w:val="0000FF"/>
      <w:kern w:val="32"/>
      <w:sz w:val="28"/>
      <w:szCs w:val="32"/>
    </w:rPr>
  </w:style>
  <w:style w:type="paragraph" w:customStyle="1" w:styleId="ChapterPart">
    <w:name w:val="ChapterPart"/>
    <w:basedOn w:val="Normal"/>
    <w:link w:val="ChapterPartChar"/>
    <w:uiPriority w:val="7"/>
    <w:semiHidden/>
    <w:qFormat/>
    <w:rsid w:val="00DD2501"/>
    <w:pPr>
      <w:spacing w:before="240" w:line="360" w:lineRule="auto"/>
    </w:pPr>
    <w:rPr>
      <w:b/>
      <w:color w:val="C00000"/>
      <w:sz w:val="28"/>
    </w:rPr>
  </w:style>
  <w:style w:type="character" w:customStyle="1" w:styleId="ChapterPartChar">
    <w:name w:val="ChapterPart Char"/>
    <w:link w:val="ChapterPart"/>
    <w:uiPriority w:val="7"/>
    <w:semiHidden/>
    <w:rsid w:val="00DD2501"/>
    <w:rPr>
      <w:rFonts w:ascii="Times New Roman" w:eastAsia="Times New Roman" w:hAnsi="Times New Roman" w:cs="Times New Roman"/>
      <w:b/>
      <w:color w:val="C00000"/>
      <w:sz w:val="28"/>
      <w:szCs w:val="24"/>
    </w:rPr>
  </w:style>
  <w:style w:type="paragraph" w:customStyle="1" w:styleId="ChapPartAuthor">
    <w:name w:val="ChapPartAuthor"/>
    <w:basedOn w:val="Normal"/>
    <w:uiPriority w:val="7"/>
    <w:semiHidden/>
    <w:qFormat/>
    <w:rsid w:val="00DD2501"/>
    <w:rPr>
      <w:b/>
      <w:sz w:val="22"/>
    </w:rPr>
  </w:style>
  <w:style w:type="paragraph" w:customStyle="1" w:styleId="IntroTxt">
    <w:name w:val="IntroTxt"/>
    <w:basedOn w:val="Normal"/>
    <w:uiPriority w:val="13"/>
    <w:semiHidden/>
    <w:qFormat/>
    <w:rsid w:val="00DD2501"/>
  </w:style>
  <w:style w:type="paragraph" w:customStyle="1" w:styleId="BulletList1">
    <w:name w:val="BulletList1"/>
    <w:basedOn w:val="Normal"/>
    <w:uiPriority w:val="14"/>
    <w:qFormat/>
    <w:rsid w:val="00DD2501"/>
    <w:pPr>
      <w:numPr>
        <w:numId w:val="50"/>
      </w:numPr>
      <w:spacing w:line="360" w:lineRule="auto"/>
    </w:pPr>
  </w:style>
  <w:style w:type="paragraph" w:customStyle="1" w:styleId="BulletList2">
    <w:name w:val="BulletList2"/>
    <w:basedOn w:val="Normal"/>
    <w:uiPriority w:val="14"/>
    <w:qFormat/>
    <w:rsid w:val="00DD2501"/>
    <w:pPr>
      <w:numPr>
        <w:numId w:val="51"/>
      </w:numPr>
      <w:spacing w:line="360" w:lineRule="auto"/>
    </w:pPr>
  </w:style>
  <w:style w:type="paragraph" w:customStyle="1" w:styleId="BulletList3">
    <w:name w:val="BulletList3"/>
    <w:basedOn w:val="Normal"/>
    <w:uiPriority w:val="14"/>
    <w:qFormat/>
    <w:rsid w:val="00DD2501"/>
    <w:pPr>
      <w:numPr>
        <w:numId w:val="52"/>
      </w:numPr>
      <w:spacing w:line="360" w:lineRule="auto"/>
    </w:pPr>
  </w:style>
  <w:style w:type="paragraph" w:customStyle="1" w:styleId="BulletList4">
    <w:name w:val="BulletList4"/>
    <w:basedOn w:val="Normal"/>
    <w:uiPriority w:val="14"/>
    <w:semiHidden/>
    <w:qFormat/>
    <w:rsid w:val="00DD2501"/>
    <w:pPr>
      <w:numPr>
        <w:numId w:val="53"/>
      </w:numPr>
      <w:spacing w:line="360" w:lineRule="auto"/>
      <w:ind w:left="1442"/>
    </w:pPr>
  </w:style>
  <w:style w:type="paragraph" w:customStyle="1" w:styleId="ChapOutHeading">
    <w:name w:val="ChapOutHeading"/>
    <w:basedOn w:val="Normal"/>
    <w:uiPriority w:val="8"/>
    <w:semiHidden/>
    <w:qFormat/>
    <w:rsid w:val="00DD2501"/>
    <w:pPr>
      <w:spacing w:line="360" w:lineRule="auto"/>
      <w:outlineLvl w:val="4"/>
    </w:pPr>
    <w:rPr>
      <w:rFonts w:ascii="Calibri" w:hAnsi="Calibri"/>
      <w:b/>
      <w:color w:val="003366"/>
      <w:sz w:val="28"/>
    </w:rPr>
  </w:style>
  <w:style w:type="paragraph" w:customStyle="1" w:styleId="LearnObjHeading">
    <w:name w:val="LearnObjHeading"/>
    <w:basedOn w:val="Normal"/>
    <w:link w:val="LearnObjHeadingChar"/>
    <w:uiPriority w:val="9"/>
    <w:qFormat/>
    <w:rsid w:val="00DD2501"/>
    <w:pPr>
      <w:spacing w:line="360" w:lineRule="auto"/>
      <w:outlineLvl w:val="3"/>
    </w:pPr>
    <w:rPr>
      <w:rFonts w:ascii="Calibri" w:hAnsi="Calibri"/>
      <w:b/>
      <w:caps/>
      <w:color w:val="FF0066"/>
      <w:sz w:val="28"/>
    </w:rPr>
  </w:style>
  <w:style w:type="character" w:customStyle="1" w:styleId="LearnObjHeadingChar">
    <w:name w:val="LearnObjHeading Char"/>
    <w:link w:val="LearnObjHeading"/>
    <w:uiPriority w:val="9"/>
    <w:rsid w:val="00DD2501"/>
    <w:rPr>
      <w:rFonts w:ascii="Calibri" w:eastAsia="Times New Roman" w:hAnsi="Calibri" w:cs="Times New Roman"/>
      <w:b/>
      <w:caps/>
      <w:color w:val="FF0066"/>
      <w:sz w:val="28"/>
      <w:szCs w:val="24"/>
      <w:lang w:val="en-US"/>
    </w:rPr>
  </w:style>
  <w:style w:type="paragraph" w:customStyle="1" w:styleId="LearnObjStatement">
    <w:name w:val="LearnObjStatement"/>
    <w:basedOn w:val="Normal"/>
    <w:link w:val="LearnObjStatementChar"/>
    <w:uiPriority w:val="9"/>
    <w:qFormat/>
    <w:rsid w:val="00DD2501"/>
    <w:pPr>
      <w:spacing w:line="360" w:lineRule="auto"/>
    </w:pPr>
    <w:rPr>
      <w:color w:val="C00000"/>
    </w:rPr>
  </w:style>
  <w:style w:type="character" w:customStyle="1" w:styleId="LearnObjStatementChar">
    <w:name w:val="LearnObjStatement Char"/>
    <w:link w:val="LearnObjStatement"/>
    <w:uiPriority w:val="9"/>
    <w:rsid w:val="00DD2501"/>
    <w:rPr>
      <w:rFonts w:ascii="Times New Roman" w:eastAsia="Times New Roman" w:hAnsi="Times New Roman" w:cs="Times New Roman"/>
      <w:color w:val="C00000"/>
      <w:sz w:val="24"/>
      <w:szCs w:val="24"/>
      <w:lang w:val="en-US"/>
    </w:rPr>
  </w:style>
  <w:style w:type="paragraph" w:customStyle="1" w:styleId="KeyTermsHeading">
    <w:name w:val="KeyTermsHeading"/>
    <w:basedOn w:val="Normal"/>
    <w:uiPriority w:val="11"/>
    <w:qFormat/>
    <w:rsid w:val="00DD2501"/>
    <w:pPr>
      <w:spacing w:before="360" w:line="360" w:lineRule="auto"/>
    </w:pPr>
    <w:rPr>
      <w:b/>
      <w:color w:val="CC0066"/>
    </w:rPr>
  </w:style>
  <w:style w:type="paragraph" w:customStyle="1" w:styleId="KeyTerm">
    <w:name w:val="KeyTerm"/>
    <w:basedOn w:val="Normal"/>
    <w:link w:val="KeyTermChar"/>
    <w:uiPriority w:val="11"/>
    <w:qFormat/>
    <w:rsid w:val="00DD2501"/>
    <w:pPr>
      <w:spacing w:line="360" w:lineRule="auto"/>
    </w:pPr>
    <w:rPr>
      <w:color w:val="304990"/>
    </w:rPr>
  </w:style>
  <w:style w:type="character" w:customStyle="1" w:styleId="KeyTermChar">
    <w:name w:val="KeyTerm Char"/>
    <w:link w:val="KeyTerm"/>
    <w:uiPriority w:val="11"/>
    <w:rsid w:val="00DD2501"/>
    <w:rPr>
      <w:rFonts w:ascii="Times New Roman" w:eastAsia="Times New Roman" w:hAnsi="Times New Roman" w:cs="Times New Roman"/>
      <w:color w:val="304990"/>
      <w:sz w:val="24"/>
      <w:szCs w:val="24"/>
    </w:rPr>
  </w:style>
  <w:style w:type="paragraph" w:customStyle="1" w:styleId="TermDefinition">
    <w:name w:val="TermDefinition"/>
    <w:basedOn w:val="Normal"/>
    <w:link w:val="TermDefinitionChar"/>
    <w:uiPriority w:val="17"/>
    <w:semiHidden/>
    <w:qFormat/>
    <w:rsid w:val="00DD2501"/>
    <w:rPr>
      <w:color w:val="008000"/>
    </w:rPr>
  </w:style>
  <w:style w:type="character" w:customStyle="1" w:styleId="TermDefinitionChar">
    <w:name w:val="TermDefinition Char"/>
    <w:link w:val="TermDefinition"/>
    <w:uiPriority w:val="17"/>
    <w:semiHidden/>
    <w:rsid w:val="00DD2501"/>
    <w:rPr>
      <w:rFonts w:ascii="Times New Roman" w:eastAsia="Times New Roman" w:hAnsi="Times New Roman" w:cs="Times New Roman"/>
      <w:color w:val="008000"/>
      <w:sz w:val="24"/>
      <w:szCs w:val="24"/>
      <w:lang w:val="en-US"/>
    </w:rPr>
  </w:style>
  <w:style w:type="paragraph" w:customStyle="1" w:styleId="ListOfAbbrevnsHeading">
    <w:name w:val="ListOfAbbrevnsHeading"/>
    <w:basedOn w:val="Normal"/>
    <w:link w:val="ListOfAbbrevnsHeadingChar"/>
    <w:uiPriority w:val="87"/>
    <w:qFormat/>
    <w:rsid w:val="00DD2501"/>
    <w:pPr>
      <w:spacing w:before="360"/>
    </w:pPr>
    <w:rPr>
      <w:b/>
      <w:color w:val="333399"/>
    </w:rPr>
  </w:style>
  <w:style w:type="character" w:customStyle="1" w:styleId="ListOfAbbrevnsHeadingChar">
    <w:name w:val="ListOfAbbrevnsHeading Char"/>
    <w:link w:val="ListOfAbbrevnsHeading"/>
    <w:uiPriority w:val="87"/>
    <w:rsid w:val="00DD2501"/>
    <w:rPr>
      <w:rFonts w:ascii="Times New Roman" w:eastAsia="Times New Roman" w:hAnsi="Times New Roman" w:cs="Times New Roman"/>
      <w:b/>
      <w:color w:val="333399"/>
      <w:sz w:val="24"/>
      <w:szCs w:val="24"/>
      <w:lang w:val="en-US"/>
    </w:rPr>
  </w:style>
  <w:style w:type="paragraph" w:customStyle="1" w:styleId="IntroQuoteTxt">
    <w:name w:val="IntroQuoteTxt"/>
    <w:basedOn w:val="Normal"/>
    <w:uiPriority w:val="10"/>
    <w:rsid w:val="00DD2501"/>
    <w:pPr>
      <w:spacing w:before="240" w:after="240"/>
      <w:ind w:left="289" w:right="862"/>
      <w:jc w:val="both"/>
    </w:pPr>
    <w:rPr>
      <w:color w:val="999999"/>
    </w:rPr>
  </w:style>
  <w:style w:type="character" w:customStyle="1" w:styleId="FE-IDNumberChar">
    <w:name w:val="FE-IDNumber Char"/>
    <w:link w:val="FE-IDNumber"/>
    <w:uiPriority w:val="61"/>
    <w:semiHidden/>
    <w:rsid w:val="00DD2501"/>
    <w:rPr>
      <w:rFonts w:ascii="Calibri" w:hAnsi="Calibri"/>
      <w:b/>
      <w:color w:val="FF0066"/>
      <w:sz w:val="24"/>
      <w:szCs w:val="24"/>
    </w:rPr>
  </w:style>
  <w:style w:type="paragraph" w:customStyle="1" w:styleId="FE-IDNumber">
    <w:name w:val="FE-IDNumber"/>
    <w:basedOn w:val="Normal"/>
    <w:link w:val="FE-IDNumberChar"/>
    <w:uiPriority w:val="61"/>
    <w:semiHidden/>
    <w:qFormat/>
    <w:rsid w:val="00DD2501"/>
    <w:pPr>
      <w:spacing w:line="360" w:lineRule="auto"/>
      <w:outlineLvl w:val="0"/>
    </w:pPr>
    <w:rPr>
      <w:rFonts w:ascii="Calibri" w:eastAsia="SimSun" w:hAnsi="Calibri" w:cstheme="minorBidi"/>
      <w:b/>
      <w:color w:val="FF0066"/>
    </w:rPr>
  </w:style>
  <w:style w:type="character" w:customStyle="1" w:styleId="CaseStudyTitleChar">
    <w:name w:val="CaseStudyTitle Char"/>
    <w:link w:val="CaseStudyTitle"/>
    <w:uiPriority w:val="20"/>
    <w:rsid w:val="00DD2501"/>
    <w:rPr>
      <w:rFonts w:ascii="Calibri" w:hAnsi="Calibri"/>
      <w:color w:val="9900CC"/>
      <w:sz w:val="28"/>
      <w:szCs w:val="24"/>
    </w:rPr>
  </w:style>
  <w:style w:type="paragraph" w:customStyle="1" w:styleId="CaseStudyTitle">
    <w:name w:val="CaseStudyTitle"/>
    <w:basedOn w:val="Normal"/>
    <w:link w:val="CaseStudyTitleChar"/>
    <w:uiPriority w:val="20"/>
    <w:qFormat/>
    <w:rsid w:val="00DD2501"/>
    <w:pPr>
      <w:spacing w:line="360" w:lineRule="auto"/>
    </w:pPr>
    <w:rPr>
      <w:rFonts w:ascii="Calibri" w:eastAsia="SimSun" w:hAnsi="Calibri" w:cstheme="minorBidi"/>
      <w:color w:val="9900CC"/>
      <w:sz w:val="28"/>
    </w:rPr>
  </w:style>
  <w:style w:type="paragraph" w:customStyle="1" w:styleId="CaseStudiesHeading">
    <w:name w:val="CaseStudiesHeading"/>
    <w:basedOn w:val="Normal"/>
    <w:uiPriority w:val="13"/>
    <w:semiHidden/>
    <w:qFormat/>
    <w:rsid w:val="00DD2501"/>
    <w:pPr>
      <w:spacing w:line="360" w:lineRule="auto"/>
      <w:outlineLvl w:val="0"/>
    </w:pPr>
    <w:rPr>
      <w:b/>
      <w:caps/>
      <w:color w:val="0000FF"/>
    </w:rPr>
  </w:style>
  <w:style w:type="character" w:customStyle="1" w:styleId="CaseStudyIDChar">
    <w:name w:val="CaseStudyID Char"/>
    <w:link w:val="CaseStudyID"/>
    <w:uiPriority w:val="20"/>
    <w:rsid w:val="00DD2501"/>
    <w:rPr>
      <w:rFonts w:ascii="Calibri" w:hAnsi="Calibri"/>
      <w:b/>
      <w:color w:val="FF0066"/>
      <w:sz w:val="24"/>
      <w:szCs w:val="24"/>
    </w:rPr>
  </w:style>
  <w:style w:type="paragraph" w:customStyle="1" w:styleId="CaseStudyID">
    <w:name w:val="CaseStudyID"/>
    <w:basedOn w:val="Normal"/>
    <w:link w:val="CaseStudyIDChar"/>
    <w:uiPriority w:val="20"/>
    <w:qFormat/>
    <w:rsid w:val="00DD2501"/>
    <w:pPr>
      <w:spacing w:line="360" w:lineRule="auto"/>
      <w:outlineLvl w:val="0"/>
    </w:pPr>
    <w:rPr>
      <w:rFonts w:ascii="Calibri" w:eastAsia="SimSun" w:hAnsi="Calibri" w:cstheme="minorBidi"/>
      <w:b/>
      <w:color w:val="FF0066"/>
    </w:rPr>
  </w:style>
  <w:style w:type="paragraph" w:customStyle="1" w:styleId="Para-FL">
    <w:name w:val="Para-FL"/>
    <w:basedOn w:val="Normal"/>
    <w:uiPriority w:val="14"/>
    <w:semiHidden/>
    <w:qFormat/>
    <w:rsid w:val="00DD2501"/>
  </w:style>
  <w:style w:type="paragraph" w:customStyle="1" w:styleId="ParaFirstLine-Ind">
    <w:name w:val="ParaFirstLine-Ind"/>
    <w:basedOn w:val="Normal"/>
    <w:uiPriority w:val="14"/>
    <w:semiHidden/>
    <w:qFormat/>
    <w:rsid w:val="00DD2501"/>
    <w:pPr>
      <w:ind w:firstLine="720"/>
    </w:pPr>
  </w:style>
  <w:style w:type="character" w:customStyle="1" w:styleId="ShadedTxt">
    <w:name w:val="ShadedTxt"/>
    <w:uiPriority w:val="14"/>
    <w:semiHidden/>
    <w:qFormat/>
    <w:rsid w:val="00DD2501"/>
    <w:rPr>
      <w:bdr w:val="none" w:sz="0" w:space="0" w:color="auto"/>
      <w:shd w:val="clear" w:color="auto" w:fill="FBD4B4"/>
    </w:rPr>
  </w:style>
  <w:style w:type="paragraph" w:customStyle="1" w:styleId="Head1-CENTER">
    <w:name w:val="Head1-CENTER"/>
    <w:basedOn w:val="Head1"/>
    <w:link w:val="Head1-CENTERChar"/>
    <w:uiPriority w:val="8"/>
    <w:qFormat/>
    <w:rsid w:val="00DD2501"/>
    <w:pPr>
      <w:jc w:val="center"/>
    </w:pPr>
  </w:style>
  <w:style w:type="paragraph" w:customStyle="1" w:styleId="StandoutTxt1">
    <w:name w:val="StandoutTxt1"/>
    <w:basedOn w:val="BodyText"/>
    <w:next w:val="BodyText"/>
    <w:link w:val="StandoutTxt1Char"/>
    <w:uiPriority w:val="14"/>
    <w:semiHidden/>
    <w:qFormat/>
    <w:rsid w:val="00DD2501"/>
    <w:pPr>
      <w:spacing w:after="0"/>
    </w:pPr>
    <w:rPr>
      <w:color w:val="6600CC"/>
    </w:rPr>
  </w:style>
  <w:style w:type="character" w:customStyle="1" w:styleId="StandoutTxt1Char">
    <w:name w:val="StandoutTxt1 Char"/>
    <w:link w:val="StandoutTxt1"/>
    <w:uiPriority w:val="14"/>
    <w:semiHidden/>
    <w:rsid w:val="00DD2501"/>
    <w:rPr>
      <w:rFonts w:ascii="Times New Roman" w:eastAsia="Times New Roman" w:hAnsi="Times New Roman" w:cs="Times New Roman"/>
      <w:color w:val="6600CC"/>
      <w:sz w:val="24"/>
      <w:szCs w:val="24"/>
      <w:lang w:val="en-US"/>
    </w:rPr>
  </w:style>
  <w:style w:type="character" w:customStyle="1" w:styleId="SimSun">
    <w:name w:val="SimSun"/>
    <w:uiPriority w:val="14"/>
    <w:qFormat/>
    <w:rsid w:val="00DD2501"/>
    <w:rPr>
      <w:color w:val="C00000"/>
    </w:rPr>
  </w:style>
  <w:style w:type="character" w:customStyle="1" w:styleId="StandoutTxt3">
    <w:name w:val="StandoutTxt3"/>
    <w:uiPriority w:val="14"/>
    <w:semiHidden/>
    <w:qFormat/>
    <w:rsid w:val="00DD2501"/>
    <w:rPr>
      <w:color w:val="009900"/>
    </w:rPr>
  </w:style>
  <w:style w:type="paragraph" w:customStyle="1" w:styleId="Para-FL-2">
    <w:name w:val="Para-FL-2"/>
    <w:basedOn w:val="Normal"/>
    <w:uiPriority w:val="14"/>
    <w:semiHidden/>
    <w:qFormat/>
    <w:rsid w:val="00DD2501"/>
    <w:pPr>
      <w:ind w:left="714"/>
    </w:pPr>
  </w:style>
  <w:style w:type="paragraph" w:customStyle="1" w:styleId="Para-FL-3">
    <w:name w:val="Para-FL-3"/>
    <w:basedOn w:val="Normal"/>
    <w:uiPriority w:val="14"/>
    <w:semiHidden/>
    <w:qFormat/>
    <w:rsid w:val="00DD2501"/>
    <w:pPr>
      <w:ind w:left="1428"/>
    </w:pPr>
  </w:style>
  <w:style w:type="paragraph" w:customStyle="1" w:styleId="PullQuote">
    <w:name w:val="PullQuote"/>
    <w:basedOn w:val="Normal"/>
    <w:uiPriority w:val="14"/>
    <w:semiHidden/>
    <w:qFormat/>
    <w:rsid w:val="00DD2501"/>
    <w:pPr>
      <w:pBdr>
        <w:top w:val="single" w:sz="12" w:space="1" w:color="FF0066"/>
        <w:bottom w:val="single" w:sz="12" w:space="1" w:color="FF0066"/>
      </w:pBdr>
    </w:pPr>
    <w:rPr>
      <w:color w:val="CC0099"/>
    </w:rPr>
  </w:style>
  <w:style w:type="paragraph" w:customStyle="1" w:styleId="eXtractTxt">
    <w:name w:val="eXtractTxt"/>
    <w:basedOn w:val="Normal"/>
    <w:uiPriority w:val="16"/>
    <w:rsid w:val="00DD2501"/>
    <w:pPr>
      <w:spacing w:before="240" w:after="240"/>
      <w:ind w:left="289" w:right="862"/>
      <w:jc w:val="both"/>
    </w:pPr>
    <w:rPr>
      <w:color w:val="999999"/>
      <w:sz w:val="22"/>
    </w:rPr>
  </w:style>
  <w:style w:type="paragraph" w:customStyle="1" w:styleId="IntroQuoteSource">
    <w:name w:val="IntroQuoteSource"/>
    <w:basedOn w:val="eXtractTxt"/>
    <w:uiPriority w:val="10"/>
    <w:rsid w:val="00DD2501"/>
    <w:pPr>
      <w:ind w:left="0"/>
      <w:jc w:val="right"/>
    </w:pPr>
  </w:style>
  <w:style w:type="paragraph" w:customStyle="1" w:styleId="eXtractSourceDescriptor">
    <w:name w:val="eXtractSourceDescriptor"/>
    <w:basedOn w:val="Normal"/>
    <w:link w:val="eXtractSourceDescriptorChar"/>
    <w:uiPriority w:val="16"/>
    <w:rsid w:val="00DD2501"/>
    <w:pPr>
      <w:spacing w:before="240" w:after="240"/>
      <w:ind w:left="289" w:right="862"/>
      <w:jc w:val="both"/>
    </w:pPr>
    <w:rPr>
      <w:i/>
      <w:color w:val="999999"/>
      <w:sz w:val="22"/>
    </w:rPr>
  </w:style>
  <w:style w:type="character" w:customStyle="1" w:styleId="eXtractSourceDescriptorChar">
    <w:name w:val="eXtractSourceDescriptor Char"/>
    <w:link w:val="eXtractSourceDescriptor"/>
    <w:uiPriority w:val="16"/>
    <w:rsid w:val="00DD2501"/>
    <w:rPr>
      <w:rFonts w:ascii="Times New Roman" w:eastAsia="Times New Roman" w:hAnsi="Times New Roman" w:cs="Times New Roman"/>
      <w:i/>
      <w:color w:val="999999"/>
      <w:szCs w:val="24"/>
      <w:lang w:val="en-US"/>
    </w:rPr>
  </w:style>
  <w:style w:type="paragraph" w:customStyle="1" w:styleId="eXtractTxt-Ind">
    <w:name w:val="eXtractTxt-Ind"/>
    <w:basedOn w:val="eXtractTxt"/>
    <w:uiPriority w:val="16"/>
    <w:semiHidden/>
    <w:qFormat/>
    <w:rsid w:val="00DD2501"/>
    <w:pPr>
      <w:ind w:firstLine="431"/>
    </w:pPr>
  </w:style>
  <w:style w:type="paragraph" w:customStyle="1" w:styleId="NumberList1">
    <w:name w:val="NumberList1"/>
    <w:basedOn w:val="Normal"/>
    <w:uiPriority w:val="14"/>
    <w:qFormat/>
    <w:rsid w:val="00DD2501"/>
    <w:pPr>
      <w:numPr>
        <w:numId w:val="3"/>
      </w:numPr>
      <w:spacing w:line="360" w:lineRule="auto"/>
    </w:pPr>
  </w:style>
  <w:style w:type="paragraph" w:customStyle="1" w:styleId="1-line-space">
    <w:name w:val="1-line-space"/>
    <w:basedOn w:val="Normal"/>
    <w:uiPriority w:val="17"/>
    <w:rsid w:val="00DD2501"/>
    <w:pPr>
      <w:shd w:val="clear" w:color="CC99FF" w:fill="auto"/>
      <w:spacing w:after="180" w:line="240" w:lineRule="auto"/>
    </w:pPr>
    <w:rPr>
      <w:color w:val="CC0066"/>
    </w:rPr>
  </w:style>
  <w:style w:type="paragraph" w:customStyle="1" w:styleId="-line-space">
    <w:name w:val="½-line-space"/>
    <w:basedOn w:val="Normal"/>
    <w:uiPriority w:val="17"/>
    <w:rsid w:val="00DD2501"/>
    <w:pPr>
      <w:spacing w:after="180" w:line="240" w:lineRule="auto"/>
    </w:pPr>
    <w:rPr>
      <w:color w:val="008000"/>
    </w:rPr>
  </w:style>
  <w:style w:type="paragraph" w:customStyle="1" w:styleId="Icon-08">
    <w:name w:val="Icon-08"/>
    <w:basedOn w:val="Normal"/>
    <w:uiPriority w:val="15"/>
    <w:semiHidden/>
    <w:qFormat/>
    <w:rsid w:val="00DD2501"/>
  </w:style>
  <w:style w:type="paragraph" w:customStyle="1" w:styleId="Icon-09">
    <w:name w:val="Icon-09"/>
    <w:basedOn w:val="Normal"/>
    <w:uiPriority w:val="15"/>
    <w:semiHidden/>
    <w:qFormat/>
    <w:rsid w:val="00DD2501"/>
  </w:style>
  <w:style w:type="paragraph" w:customStyle="1" w:styleId="Icon-10">
    <w:name w:val="Icon-10"/>
    <w:basedOn w:val="Normal"/>
    <w:uiPriority w:val="15"/>
    <w:semiHidden/>
    <w:qFormat/>
    <w:rsid w:val="00DD2501"/>
  </w:style>
  <w:style w:type="paragraph" w:customStyle="1" w:styleId="GerontolIcon">
    <w:name w:val="GerontolIcon"/>
    <w:basedOn w:val="Normal"/>
    <w:link w:val="GerontolIconChar"/>
    <w:uiPriority w:val="15"/>
    <w:semiHidden/>
    <w:qFormat/>
    <w:rsid w:val="00DD2501"/>
  </w:style>
  <w:style w:type="paragraph" w:customStyle="1" w:styleId="QSENIcon">
    <w:name w:val="QSENIcon"/>
    <w:basedOn w:val="Normal"/>
    <w:link w:val="QSENIconChar"/>
    <w:uiPriority w:val="15"/>
    <w:semiHidden/>
    <w:qFormat/>
    <w:rsid w:val="00DD2501"/>
  </w:style>
  <w:style w:type="paragraph" w:customStyle="1" w:styleId="NutritionIcon">
    <w:name w:val="NutritionIcon"/>
    <w:basedOn w:val="Normal"/>
    <w:uiPriority w:val="15"/>
    <w:semiHidden/>
    <w:qFormat/>
    <w:rsid w:val="00DD2501"/>
  </w:style>
  <w:style w:type="paragraph" w:customStyle="1" w:styleId="Icon-04">
    <w:name w:val="Icon-04"/>
    <w:basedOn w:val="Normal"/>
    <w:uiPriority w:val="15"/>
    <w:semiHidden/>
    <w:qFormat/>
    <w:rsid w:val="00DD2501"/>
  </w:style>
  <w:style w:type="paragraph" w:customStyle="1" w:styleId="Icon-05">
    <w:name w:val="Icon-05"/>
    <w:basedOn w:val="Normal"/>
    <w:uiPriority w:val="15"/>
    <w:semiHidden/>
    <w:qFormat/>
    <w:rsid w:val="00DD2501"/>
  </w:style>
  <w:style w:type="paragraph" w:customStyle="1" w:styleId="Icon-06">
    <w:name w:val="Icon-06"/>
    <w:basedOn w:val="Normal"/>
    <w:uiPriority w:val="15"/>
    <w:semiHidden/>
    <w:qFormat/>
    <w:rsid w:val="00DD2501"/>
  </w:style>
  <w:style w:type="paragraph" w:customStyle="1" w:styleId="Icon-07">
    <w:name w:val="Icon-07"/>
    <w:basedOn w:val="Normal"/>
    <w:uiPriority w:val="15"/>
    <w:semiHidden/>
    <w:qFormat/>
    <w:rsid w:val="00DD2501"/>
  </w:style>
  <w:style w:type="paragraph" w:styleId="FootnoteText">
    <w:name w:val="footnote text"/>
    <w:basedOn w:val="Normal"/>
    <w:link w:val="FootnoteTextChar"/>
    <w:uiPriority w:val="99"/>
    <w:semiHidden/>
    <w:rsid w:val="00DD2501"/>
    <w:pPr>
      <w:spacing w:after="240"/>
    </w:pPr>
    <w:rPr>
      <w:sz w:val="18"/>
      <w:szCs w:val="20"/>
    </w:rPr>
  </w:style>
  <w:style w:type="character" w:customStyle="1" w:styleId="FootnoteTextChar">
    <w:name w:val="Footnote Text Char"/>
    <w:basedOn w:val="DefaultParagraphFont"/>
    <w:link w:val="FootnoteText"/>
    <w:uiPriority w:val="99"/>
    <w:semiHidden/>
    <w:rsid w:val="00DD2501"/>
    <w:rPr>
      <w:rFonts w:ascii="Times New Roman" w:eastAsia="Times New Roman" w:hAnsi="Times New Roman" w:cs="Times New Roman"/>
      <w:sz w:val="18"/>
      <w:szCs w:val="20"/>
      <w:lang w:val="en-US"/>
    </w:rPr>
  </w:style>
  <w:style w:type="character" w:styleId="FootnoteReference">
    <w:name w:val="footnote reference"/>
    <w:uiPriority w:val="99"/>
    <w:semiHidden/>
    <w:rsid w:val="00DD2501"/>
    <w:rPr>
      <w:vertAlign w:val="superscript"/>
    </w:rPr>
  </w:style>
  <w:style w:type="character" w:customStyle="1" w:styleId="PreserveCaseNStyle">
    <w:name w:val="PreserveCaseNStyle"/>
    <w:uiPriority w:val="15"/>
    <w:rsid w:val="00DD2501"/>
    <w:rPr>
      <w:bdr w:val="none" w:sz="0" w:space="0" w:color="auto"/>
      <w:shd w:val="clear" w:color="auto" w:fill="CCCC00"/>
    </w:rPr>
  </w:style>
  <w:style w:type="paragraph" w:customStyle="1" w:styleId="Head1">
    <w:name w:val="Head1"/>
    <w:basedOn w:val="Normal"/>
    <w:next w:val="Normal"/>
    <w:link w:val="Head1Char"/>
    <w:uiPriority w:val="8"/>
    <w:qFormat/>
    <w:rsid w:val="00DD2501"/>
    <w:pPr>
      <w:spacing w:before="480" w:after="120" w:line="360" w:lineRule="auto"/>
      <w:outlineLvl w:val="0"/>
    </w:pPr>
    <w:rPr>
      <w:rFonts w:ascii="Cambria" w:hAnsi="Cambria"/>
      <w:b/>
      <w:color w:val="FF0000"/>
      <w:sz w:val="28"/>
    </w:rPr>
  </w:style>
  <w:style w:type="character" w:customStyle="1" w:styleId="Head1Char">
    <w:name w:val="Head1 Char"/>
    <w:link w:val="Head1"/>
    <w:uiPriority w:val="8"/>
    <w:rsid w:val="00DD2501"/>
    <w:rPr>
      <w:rFonts w:ascii="Cambria" w:eastAsia="Times New Roman" w:hAnsi="Cambria" w:cs="Times New Roman"/>
      <w:b/>
      <w:color w:val="FF0000"/>
      <w:sz w:val="28"/>
      <w:szCs w:val="24"/>
      <w:lang w:val="en-US"/>
    </w:rPr>
  </w:style>
  <w:style w:type="paragraph" w:customStyle="1" w:styleId="Head2">
    <w:name w:val="Head2"/>
    <w:basedOn w:val="Normal"/>
    <w:next w:val="Normal"/>
    <w:link w:val="Head2Char"/>
    <w:uiPriority w:val="8"/>
    <w:qFormat/>
    <w:rsid w:val="00DD2501"/>
    <w:pPr>
      <w:spacing w:before="480" w:after="120" w:line="360" w:lineRule="auto"/>
      <w:outlineLvl w:val="1"/>
    </w:pPr>
    <w:rPr>
      <w:rFonts w:ascii="Cambria" w:hAnsi="Cambria"/>
      <w:b/>
      <w:color w:val="008000"/>
    </w:rPr>
  </w:style>
  <w:style w:type="character" w:customStyle="1" w:styleId="Head2Char">
    <w:name w:val="Head2 Char"/>
    <w:link w:val="Head2"/>
    <w:uiPriority w:val="8"/>
    <w:rsid w:val="00DD2501"/>
    <w:rPr>
      <w:rFonts w:ascii="Cambria" w:eastAsia="Times New Roman" w:hAnsi="Cambria" w:cs="Times New Roman"/>
      <w:b/>
      <w:color w:val="008000"/>
      <w:sz w:val="24"/>
      <w:szCs w:val="24"/>
      <w:lang w:val="en-US"/>
    </w:rPr>
  </w:style>
  <w:style w:type="paragraph" w:customStyle="1" w:styleId="Head3">
    <w:name w:val="Head3"/>
    <w:basedOn w:val="Normal"/>
    <w:next w:val="Normal"/>
    <w:link w:val="Head3Char"/>
    <w:uiPriority w:val="8"/>
    <w:qFormat/>
    <w:rsid w:val="00DD2501"/>
    <w:pPr>
      <w:spacing w:before="480" w:after="120" w:line="360" w:lineRule="auto"/>
      <w:outlineLvl w:val="2"/>
    </w:pPr>
    <w:rPr>
      <w:rFonts w:ascii="Cambria" w:hAnsi="Cambria"/>
      <w:b/>
      <w:color w:val="800080"/>
    </w:rPr>
  </w:style>
  <w:style w:type="character" w:customStyle="1" w:styleId="Head3Char">
    <w:name w:val="Head3 Char"/>
    <w:link w:val="Head3"/>
    <w:uiPriority w:val="8"/>
    <w:rsid w:val="00DD2501"/>
    <w:rPr>
      <w:rFonts w:ascii="Cambria" w:eastAsia="Times New Roman" w:hAnsi="Cambria" w:cs="Times New Roman"/>
      <w:b/>
      <w:color w:val="800080"/>
      <w:sz w:val="24"/>
      <w:szCs w:val="24"/>
      <w:lang w:val="en-US"/>
    </w:rPr>
  </w:style>
  <w:style w:type="paragraph" w:customStyle="1" w:styleId="Head4">
    <w:name w:val="Head4"/>
    <w:basedOn w:val="Normal"/>
    <w:next w:val="Normal"/>
    <w:link w:val="Head4Char"/>
    <w:uiPriority w:val="8"/>
    <w:qFormat/>
    <w:rsid w:val="00DD2501"/>
    <w:pPr>
      <w:spacing w:before="360" w:after="120" w:line="360" w:lineRule="auto"/>
      <w:outlineLvl w:val="3"/>
    </w:pPr>
    <w:rPr>
      <w:rFonts w:ascii="Cambria" w:hAnsi="Cambria"/>
      <w:b/>
      <w:color w:val="FF6600"/>
    </w:rPr>
  </w:style>
  <w:style w:type="character" w:customStyle="1" w:styleId="Head4Char">
    <w:name w:val="Head4 Char"/>
    <w:link w:val="Head4"/>
    <w:uiPriority w:val="8"/>
    <w:rsid w:val="00DD2501"/>
    <w:rPr>
      <w:rFonts w:ascii="Cambria" w:eastAsia="Times New Roman" w:hAnsi="Cambria" w:cs="Times New Roman"/>
      <w:b/>
      <w:color w:val="FF6600"/>
      <w:sz w:val="24"/>
      <w:szCs w:val="24"/>
      <w:lang w:val="en-US"/>
    </w:rPr>
  </w:style>
  <w:style w:type="paragraph" w:customStyle="1" w:styleId="Head5">
    <w:name w:val="Head5"/>
    <w:basedOn w:val="Normal"/>
    <w:link w:val="Head5Char"/>
    <w:uiPriority w:val="8"/>
    <w:qFormat/>
    <w:rsid w:val="00DD2501"/>
    <w:rPr>
      <w:rFonts w:ascii="Candara" w:hAnsi="Candara"/>
      <w:b/>
      <w:color w:val="E36C0A"/>
    </w:rPr>
  </w:style>
  <w:style w:type="character" w:customStyle="1" w:styleId="Head5Char">
    <w:name w:val="Head5 Char"/>
    <w:link w:val="Head5"/>
    <w:uiPriority w:val="8"/>
    <w:rsid w:val="00DD2501"/>
    <w:rPr>
      <w:rFonts w:ascii="Candara" w:eastAsia="Times New Roman" w:hAnsi="Candara" w:cs="Times New Roman"/>
      <w:b/>
      <w:color w:val="E36C0A"/>
      <w:sz w:val="24"/>
      <w:szCs w:val="24"/>
      <w:lang w:val="en-US"/>
    </w:rPr>
  </w:style>
  <w:style w:type="paragraph" w:customStyle="1" w:styleId="Head6">
    <w:name w:val="Head6"/>
    <w:basedOn w:val="Normal"/>
    <w:next w:val="Normal"/>
    <w:link w:val="Head6Char"/>
    <w:uiPriority w:val="8"/>
    <w:qFormat/>
    <w:rsid w:val="00DD2501"/>
    <w:pPr>
      <w:outlineLvl w:val="5"/>
    </w:pPr>
    <w:rPr>
      <w:rFonts w:ascii="Century Schoolbook" w:hAnsi="Century Schoolbook"/>
      <w:b/>
      <w:i/>
      <w:color w:val="FF0066"/>
      <w:sz w:val="22"/>
    </w:rPr>
  </w:style>
  <w:style w:type="character" w:customStyle="1" w:styleId="Head6Char">
    <w:name w:val="Head6 Char"/>
    <w:link w:val="Head6"/>
    <w:uiPriority w:val="8"/>
    <w:rsid w:val="00DD2501"/>
    <w:rPr>
      <w:rFonts w:ascii="Century Schoolbook" w:eastAsia="Times New Roman" w:hAnsi="Century Schoolbook" w:cs="Times New Roman"/>
      <w:b/>
      <w:i/>
      <w:color w:val="FF0066"/>
      <w:szCs w:val="24"/>
      <w:lang w:val="en-US"/>
    </w:rPr>
  </w:style>
  <w:style w:type="paragraph" w:customStyle="1" w:styleId="SpecialHeading2">
    <w:name w:val="SpecialHeading2"/>
    <w:basedOn w:val="Heading1"/>
    <w:next w:val="Normal"/>
    <w:link w:val="SpecialHeading2Char"/>
    <w:uiPriority w:val="15"/>
    <w:semiHidden/>
    <w:qFormat/>
    <w:rsid w:val="00DD2501"/>
    <w:pPr>
      <w:keepLines w:val="0"/>
      <w:spacing w:after="120" w:line="360" w:lineRule="auto"/>
    </w:pPr>
    <w:rPr>
      <w:rFonts w:ascii="Cambria" w:eastAsia="Times New Roman" w:hAnsi="Cambria" w:cs="Arial"/>
      <w:caps/>
      <w:color w:val="C00000"/>
      <w:kern w:val="32"/>
      <w:szCs w:val="32"/>
    </w:rPr>
  </w:style>
  <w:style w:type="character" w:customStyle="1" w:styleId="SpecialHeading2Char">
    <w:name w:val="SpecialHeading2 Char"/>
    <w:link w:val="SpecialHeading2"/>
    <w:uiPriority w:val="15"/>
    <w:semiHidden/>
    <w:rsid w:val="00DD2501"/>
    <w:rPr>
      <w:rFonts w:ascii="Cambria" w:eastAsia="Times New Roman" w:hAnsi="Cambria" w:cs="Arial"/>
      <w:b/>
      <w:bCs/>
      <w:caps/>
      <w:color w:val="C00000"/>
      <w:kern w:val="32"/>
      <w:sz w:val="28"/>
      <w:szCs w:val="32"/>
      <w:lang w:val="en-US"/>
    </w:rPr>
  </w:style>
  <w:style w:type="paragraph" w:customStyle="1" w:styleId="ItalicTxt">
    <w:name w:val="ItalicTxt"/>
    <w:basedOn w:val="Normal"/>
    <w:uiPriority w:val="14"/>
    <w:semiHidden/>
    <w:qFormat/>
    <w:rsid w:val="00DD2501"/>
    <w:rPr>
      <w:i/>
    </w:rPr>
  </w:style>
  <w:style w:type="paragraph" w:customStyle="1" w:styleId="SpecialHeading3">
    <w:name w:val="SpecialHeading3"/>
    <w:basedOn w:val="Heading1"/>
    <w:next w:val="Normal"/>
    <w:link w:val="SpecialHeading3Char"/>
    <w:uiPriority w:val="15"/>
    <w:semiHidden/>
    <w:qFormat/>
    <w:rsid w:val="00DD2501"/>
    <w:pPr>
      <w:keepLines w:val="0"/>
      <w:spacing w:after="120" w:line="360" w:lineRule="auto"/>
    </w:pPr>
    <w:rPr>
      <w:rFonts w:ascii="Cambria" w:eastAsia="Times New Roman" w:hAnsi="Cambria" w:cs="Arial"/>
      <w:caps/>
      <w:color w:val="FF0066"/>
      <w:kern w:val="32"/>
      <w:szCs w:val="32"/>
    </w:rPr>
  </w:style>
  <w:style w:type="character" w:customStyle="1" w:styleId="SpecialHeading3Char">
    <w:name w:val="SpecialHeading3 Char"/>
    <w:link w:val="SpecialHeading3"/>
    <w:uiPriority w:val="15"/>
    <w:semiHidden/>
    <w:rsid w:val="00DD2501"/>
    <w:rPr>
      <w:rFonts w:ascii="Cambria" w:eastAsia="Times New Roman" w:hAnsi="Cambria" w:cs="Arial"/>
      <w:b/>
      <w:bCs/>
      <w:caps/>
      <w:color w:val="FF0066"/>
      <w:kern w:val="32"/>
      <w:sz w:val="28"/>
      <w:szCs w:val="32"/>
      <w:lang w:val="en-US"/>
    </w:rPr>
  </w:style>
  <w:style w:type="paragraph" w:customStyle="1" w:styleId="SpecialHeading1">
    <w:name w:val="SpecialHeading1"/>
    <w:basedOn w:val="Heading1"/>
    <w:next w:val="Normal"/>
    <w:link w:val="SpecialHeading1Char"/>
    <w:uiPriority w:val="15"/>
    <w:semiHidden/>
    <w:qFormat/>
    <w:rsid w:val="00DD2501"/>
    <w:pPr>
      <w:keepLines w:val="0"/>
      <w:spacing w:after="120" w:line="360" w:lineRule="auto"/>
    </w:pPr>
    <w:rPr>
      <w:rFonts w:ascii="Cambria" w:eastAsia="Times New Roman" w:hAnsi="Cambria" w:cs="Arial"/>
      <w:caps/>
      <w:color w:val="0000FF"/>
      <w:kern w:val="32"/>
      <w:szCs w:val="32"/>
    </w:rPr>
  </w:style>
  <w:style w:type="character" w:customStyle="1" w:styleId="SpecialHeading1Char">
    <w:name w:val="SpecialHeading1 Char"/>
    <w:link w:val="SpecialHeading1"/>
    <w:uiPriority w:val="15"/>
    <w:semiHidden/>
    <w:rsid w:val="00DD2501"/>
    <w:rPr>
      <w:rFonts w:ascii="Cambria" w:eastAsia="Times New Roman" w:hAnsi="Cambria" w:cs="Arial"/>
      <w:b/>
      <w:bCs/>
      <w:caps/>
      <w:color w:val="0000FF"/>
      <w:kern w:val="32"/>
      <w:sz w:val="28"/>
      <w:szCs w:val="32"/>
      <w:lang w:val="en-US"/>
    </w:rPr>
  </w:style>
  <w:style w:type="paragraph" w:customStyle="1" w:styleId="SpecialHeading4">
    <w:name w:val="SpecialHeading4"/>
    <w:basedOn w:val="Heading1"/>
    <w:next w:val="Normal"/>
    <w:link w:val="SpecialHeading4Char"/>
    <w:uiPriority w:val="15"/>
    <w:semiHidden/>
    <w:qFormat/>
    <w:rsid w:val="00DD2501"/>
    <w:pPr>
      <w:keepLines w:val="0"/>
      <w:spacing w:after="120" w:line="360" w:lineRule="auto"/>
    </w:pPr>
    <w:rPr>
      <w:rFonts w:ascii="Cambria" w:eastAsia="Times New Roman" w:hAnsi="Cambria" w:cs="Arial"/>
      <w:caps/>
      <w:color w:val="auto"/>
      <w:kern w:val="32"/>
      <w:szCs w:val="32"/>
    </w:rPr>
  </w:style>
  <w:style w:type="character" w:customStyle="1" w:styleId="SpecialHeading4Char">
    <w:name w:val="SpecialHeading4 Char"/>
    <w:link w:val="SpecialHeading4"/>
    <w:uiPriority w:val="15"/>
    <w:semiHidden/>
    <w:rsid w:val="00DD2501"/>
    <w:rPr>
      <w:rFonts w:ascii="Cambria" w:eastAsia="Times New Roman" w:hAnsi="Cambria" w:cs="Arial"/>
      <w:b/>
      <w:bCs/>
      <w:caps/>
      <w:kern w:val="32"/>
      <w:sz w:val="28"/>
      <w:szCs w:val="32"/>
      <w:lang w:val="en-US"/>
    </w:rPr>
  </w:style>
  <w:style w:type="paragraph" w:customStyle="1" w:styleId="MarginalTerm">
    <w:name w:val="MarginalTerm"/>
    <w:basedOn w:val="Normal"/>
    <w:link w:val="MarginalTermChar"/>
    <w:uiPriority w:val="18"/>
    <w:semiHidden/>
    <w:qFormat/>
    <w:rsid w:val="00DD2501"/>
    <w:rPr>
      <w:color w:val="FF0066"/>
    </w:rPr>
  </w:style>
  <w:style w:type="character" w:customStyle="1" w:styleId="MarginalTermChar">
    <w:name w:val="MarginalTerm Char"/>
    <w:link w:val="MarginalTerm"/>
    <w:uiPriority w:val="18"/>
    <w:semiHidden/>
    <w:rsid w:val="00DD2501"/>
    <w:rPr>
      <w:rFonts w:ascii="Times New Roman" w:eastAsia="Times New Roman" w:hAnsi="Times New Roman" w:cs="Times New Roman"/>
      <w:color w:val="FF0066"/>
      <w:sz w:val="24"/>
      <w:szCs w:val="24"/>
      <w:lang w:val="en-US"/>
    </w:rPr>
  </w:style>
  <w:style w:type="character" w:customStyle="1" w:styleId="FigureCitation">
    <w:name w:val="FigureCitation"/>
    <w:basedOn w:val="DefaultParagraphFont"/>
    <w:uiPriority w:val="1"/>
    <w:qFormat/>
    <w:rsid w:val="00DD2501"/>
    <w:rPr>
      <w:color w:val="00B050"/>
    </w:rPr>
  </w:style>
  <w:style w:type="character" w:customStyle="1" w:styleId="TableCitation">
    <w:name w:val="TableCitation"/>
    <w:basedOn w:val="DefaultParagraphFont"/>
    <w:uiPriority w:val="1"/>
    <w:qFormat/>
    <w:rsid w:val="00DD2501"/>
    <w:rPr>
      <w:color w:val="401ED2"/>
    </w:rPr>
  </w:style>
  <w:style w:type="character" w:customStyle="1" w:styleId="BoxCitation">
    <w:name w:val="BoxCitation"/>
    <w:uiPriority w:val="19"/>
    <w:semiHidden/>
    <w:qFormat/>
    <w:rsid w:val="00DD2501"/>
    <w:rPr>
      <w:rFonts w:ascii="Forte" w:hAnsi="Forte"/>
      <w:color w:val="008000"/>
    </w:rPr>
  </w:style>
  <w:style w:type="character" w:customStyle="1" w:styleId="AudioCitation">
    <w:name w:val="AudioCitation"/>
    <w:uiPriority w:val="19"/>
    <w:semiHidden/>
    <w:qFormat/>
    <w:rsid w:val="00DD2501"/>
    <w:rPr>
      <w:rFonts w:ascii="Forte" w:hAnsi="Forte"/>
      <w:color w:val="E36C0A"/>
      <w:sz w:val="24"/>
    </w:rPr>
  </w:style>
  <w:style w:type="character" w:customStyle="1" w:styleId="EquationCitation">
    <w:name w:val="EquationCitation"/>
    <w:uiPriority w:val="19"/>
    <w:semiHidden/>
    <w:qFormat/>
    <w:rsid w:val="00DD2501"/>
    <w:rPr>
      <w:rFonts w:ascii="Forte" w:hAnsi="Forte"/>
      <w:color w:val="002060"/>
      <w:sz w:val="24"/>
    </w:rPr>
  </w:style>
  <w:style w:type="character" w:customStyle="1" w:styleId="VideoCitation">
    <w:name w:val="VideoCitation"/>
    <w:uiPriority w:val="19"/>
    <w:semiHidden/>
    <w:qFormat/>
    <w:rsid w:val="00DD2501"/>
    <w:rPr>
      <w:rFonts w:ascii="Forte" w:hAnsi="Forte"/>
      <w:color w:val="990099"/>
      <w:sz w:val="24"/>
    </w:rPr>
  </w:style>
  <w:style w:type="character" w:customStyle="1" w:styleId="PhotoCitation">
    <w:name w:val="PhotoCitation"/>
    <w:uiPriority w:val="19"/>
    <w:semiHidden/>
    <w:qFormat/>
    <w:rsid w:val="00DD2501"/>
    <w:rPr>
      <w:rFonts w:ascii="Forte" w:hAnsi="Forte"/>
      <w:color w:val="FF0066"/>
    </w:rPr>
  </w:style>
  <w:style w:type="character" w:customStyle="1" w:styleId="FeaturedElementCitation">
    <w:name w:val="FeaturedElementCitation"/>
    <w:uiPriority w:val="19"/>
    <w:semiHidden/>
    <w:qFormat/>
    <w:rsid w:val="00DD2501"/>
    <w:rPr>
      <w:rFonts w:ascii="Forte" w:hAnsi="Forte"/>
      <w:color w:val="C00000"/>
    </w:rPr>
  </w:style>
  <w:style w:type="character" w:customStyle="1" w:styleId="ReferenceCitation">
    <w:name w:val="ReferenceCitation"/>
    <w:uiPriority w:val="19"/>
    <w:semiHidden/>
    <w:qFormat/>
    <w:rsid w:val="00DD2501"/>
    <w:rPr>
      <w:bdr w:val="single" w:sz="4" w:space="0" w:color="FF6699"/>
      <w:shd w:val="clear" w:color="auto" w:fill="FFCCFF"/>
    </w:rPr>
  </w:style>
  <w:style w:type="paragraph" w:customStyle="1" w:styleId="ChapSumHeading2">
    <w:name w:val="ChapSumHeading2"/>
    <w:basedOn w:val="Normal"/>
    <w:link w:val="ChapSumHeading2Char"/>
    <w:uiPriority w:val="35"/>
    <w:semiHidden/>
    <w:qFormat/>
    <w:rsid w:val="00DD2501"/>
    <w:rPr>
      <w:rFonts w:ascii="Calibri" w:hAnsi="Calibri"/>
      <w:b/>
      <w:caps/>
      <w:color w:val="800080"/>
    </w:rPr>
  </w:style>
  <w:style w:type="character" w:customStyle="1" w:styleId="ChapSumHeading2Char">
    <w:name w:val="ChapSumHeading2 Char"/>
    <w:link w:val="ChapSumHeading2"/>
    <w:uiPriority w:val="35"/>
    <w:semiHidden/>
    <w:rsid w:val="00DD2501"/>
    <w:rPr>
      <w:rFonts w:ascii="Calibri" w:eastAsia="Times New Roman" w:hAnsi="Calibri" w:cs="Times New Roman"/>
      <w:b/>
      <w:caps/>
      <w:color w:val="800080"/>
      <w:sz w:val="24"/>
      <w:szCs w:val="24"/>
      <w:lang w:val="en-US"/>
    </w:rPr>
  </w:style>
  <w:style w:type="paragraph" w:customStyle="1" w:styleId="ChapSumHeading1">
    <w:name w:val="ChapSumHeading1"/>
    <w:basedOn w:val="Normal"/>
    <w:link w:val="ChapSumHeading1Char"/>
    <w:uiPriority w:val="35"/>
    <w:semiHidden/>
    <w:qFormat/>
    <w:rsid w:val="00DD2501"/>
    <w:pPr>
      <w:spacing w:line="360" w:lineRule="auto"/>
      <w:outlineLvl w:val="0"/>
    </w:pPr>
    <w:rPr>
      <w:b/>
      <w:color w:val="663300"/>
    </w:rPr>
  </w:style>
  <w:style w:type="character" w:customStyle="1" w:styleId="ChapSumHeading1Char">
    <w:name w:val="ChapSumHeading1 Char"/>
    <w:link w:val="ChapSumHeading1"/>
    <w:uiPriority w:val="35"/>
    <w:semiHidden/>
    <w:rsid w:val="00DD2501"/>
    <w:rPr>
      <w:rFonts w:ascii="Times New Roman" w:eastAsia="Times New Roman" w:hAnsi="Times New Roman" w:cs="Times New Roman"/>
      <w:b/>
      <w:color w:val="663300"/>
      <w:sz w:val="24"/>
      <w:szCs w:val="24"/>
      <w:lang w:val="en-US"/>
    </w:rPr>
  </w:style>
  <w:style w:type="character" w:customStyle="1" w:styleId="ListEntryHeading2">
    <w:name w:val="ListEntryHeading2"/>
    <w:uiPriority w:val="24"/>
    <w:semiHidden/>
    <w:qFormat/>
    <w:rsid w:val="00DD2501"/>
    <w:rPr>
      <w:b/>
      <w:i/>
      <w:color w:val="FF0066"/>
    </w:rPr>
  </w:style>
  <w:style w:type="paragraph" w:customStyle="1" w:styleId="Lc-AlphaList1">
    <w:name w:val="Lc-AlphaList1"/>
    <w:basedOn w:val="Normal"/>
    <w:uiPriority w:val="14"/>
    <w:qFormat/>
    <w:rsid w:val="00DD2501"/>
    <w:pPr>
      <w:spacing w:line="360" w:lineRule="auto"/>
    </w:pPr>
  </w:style>
  <w:style w:type="character" w:customStyle="1" w:styleId="ListEntryHeading3">
    <w:name w:val="ListEntryHeading3"/>
    <w:uiPriority w:val="24"/>
    <w:semiHidden/>
    <w:qFormat/>
    <w:rsid w:val="00DD2501"/>
    <w:rPr>
      <w:i/>
      <w:color w:val="FF0066"/>
    </w:rPr>
  </w:style>
  <w:style w:type="paragraph" w:customStyle="1" w:styleId="NumberList2">
    <w:name w:val="NumberList2"/>
    <w:basedOn w:val="Normal"/>
    <w:uiPriority w:val="14"/>
    <w:qFormat/>
    <w:rsid w:val="00DD2501"/>
    <w:pPr>
      <w:numPr>
        <w:numId w:val="4"/>
      </w:numPr>
      <w:spacing w:line="360" w:lineRule="auto"/>
    </w:pPr>
  </w:style>
  <w:style w:type="paragraph" w:customStyle="1" w:styleId="NumberList3">
    <w:name w:val="NumberList3"/>
    <w:basedOn w:val="Normal"/>
    <w:uiPriority w:val="14"/>
    <w:qFormat/>
    <w:rsid w:val="00DD2501"/>
    <w:pPr>
      <w:numPr>
        <w:numId w:val="5"/>
      </w:numPr>
      <w:spacing w:line="360" w:lineRule="auto"/>
      <w:ind w:left="1080"/>
    </w:pPr>
  </w:style>
  <w:style w:type="paragraph" w:customStyle="1" w:styleId="Lc-AlphaList2">
    <w:name w:val="Lc-AlphaList2"/>
    <w:basedOn w:val="Normal"/>
    <w:uiPriority w:val="14"/>
    <w:rsid w:val="00DD2501"/>
    <w:pPr>
      <w:numPr>
        <w:numId w:val="11"/>
      </w:numPr>
      <w:spacing w:line="360" w:lineRule="auto"/>
    </w:pPr>
  </w:style>
  <w:style w:type="paragraph" w:customStyle="1" w:styleId="Lc-AlphaList3">
    <w:name w:val="Lc-AlphaList3"/>
    <w:basedOn w:val="Normal"/>
    <w:uiPriority w:val="14"/>
    <w:rsid w:val="00DD2501"/>
    <w:pPr>
      <w:numPr>
        <w:numId w:val="12"/>
      </w:numPr>
      <w:spacing w:line="360" w:lineRule="auto"/>
      <w:ind w:left="1080"/>
    </w:pPr>
  </w:style>
  <w:style w:type="paragraph" w:customStyle="1" w:styleId="DingbatList1">
    <w:name w:val="DingbatList1"/>
    <w:basedOn w:val="Normal"/>
    <w:uiPriority w:val="14"/>
    <w:semiHidden/>
    <w:qFormat/>
    <w:rsid w:val="00DD2501"/>
    <w:pPr>
      <w:numPr>
        <w:numId w:val="23"/>
      </w:numPr>
      <w:spacing w:line="360" w:lineRule="auto"/>
      <w:ind w:left="360"/>
    </w:pPr>
  </w:style>
  <w:style w:type="paragraph" w:customStyle="1" w:styleId="DingbatList2">
    <w:name w:val="DingbatList2"/>
    <w:basedOn w:val="Normal"/>
    <w:uiPriority w:val="14"/>
    <w:semiHidden/>
    <w:qFormat/>
    <w:rsid w:val="00DD2501"/>
    <w:pPr>
      <w:numPr>
        <w:numId w:val="24"/>
      </w:numPr>
      <w:spacing w:line="360" w:lineRule="auto"/>
    </w:pPr>
  </w:style>
  <w:style w:type="paragraph" w:customStyle="1" w:styleId="DingbatList3">
    <w:name w:val="DingbatList3"/>
    <w:basedOn w:val="Normal"/>
    <w:uiPriority w:val="14"/>
    <w:semiHidden/>
    <w:qFormat/>
    <w:rsid w:val="00DD2501"/>
    <w:pPr>
      <w:numPr>
        <w:numId w:val="25"/>
      </w:numPr>
      <w:spacing w:line="360" w:lineRule="auto"/>
      <w:ind w:left="1080"/>
    </w:pPr>
  </w:style>
  <w:style w:type="paragraph" w:customStyle="1" w:styleId="ListItemParaL1">
    <w:name w:val="ListItemParaL1"/>
    <w:basedOn w:val="Normal"/>
    <w:uiPriority w:val="26"/>
    <w:semiHidden/>
    <w:qFormat/>
    <w:rsid w:val="00DD2501"/>
    <w:pPr>
      <w:spacing w:line="360" w:lineRule="auto"/>
      <w:ind w:left="357"/>
    </w:pPr>
  </w:style>
  <w:style w:type="paragraph" w:customStyle="1" w:styleId="ListItemParaL2">
    <w:name w:val="ListItemParaL2"/>
    <w:basedOn w:val="Normal"/>
    <w:uiPriority w:val="26"/>
    <w:semiHidden/>
    <w:qFormat/>
    <w:rsid w:val="00DD2501"/>
    <w:pPr>
      <w:spacing w:line="360" w:lineRule="auto"/>
      <w:ind w:left="714"/>
    </w:pPr>
  </w:style>
  <w:style w:type="paragraph" w:customStyle="1" w:styleId="ListHeading">
    <w:name w:val="ListHeading"/>
    <w:basedOn w:val="Normal"/>
    <w:uiPriority w:val="23"/>
    <w:semiHidden/>
    <w:qFormat/>
    <w:rsid w:val="00DD2501"/>
    <w:pPr>
      <w:spacing w:before="240"/>
    </w:pPr>
    <w:rPr>
      <w:b/>
      <w:color w:val="008000"/>
    </w:rPr>
  </w:style>
  <w:style w:type="paragraph" w:customStyle="1" w:styleId="QuestionNL1">
    <w:name w:val="QuestionNL1"/>
    <w:basedOn w:val="Question"/>
    <w:uiPriority w:val="42"/>
    <w:semiHidden/>
    <w:qFormat/>
    <w:rsid w:val="00DD2501"/>
    <w:pPr>
      <w:numPr>
        <w:numId w:val="36"/>
      </w:numPr>
      <w:spacing w:line="360" w:lineRule="auto"/>
    </w:pPr>
    <w:rPr>
      <w:rFonts w:ascii="Times New Roman" w:eastAsia="Times New Roman" w:hAnsi="Times New Roman" w:cs="Times New Roman"/>
    </w:rPr>
  </w:style>
  <w:style w:type="paragraph" w:customStyle="1" w:styleId="ListItemParaL3">
    <w:name w:val="ListItemParaL3"/>
    <w:basedOn w:val="Normal"/>
    <w:uiPriority w:val="26"/>
    <w:semiHidden/>
    <w:qFormat/>
    <w:rsid w:val="00DD2501"/>
    <w:pPr>
      <w:spacing w:line="360" w:lineRule="auto"/>
      <w:ind w:left="1071"/>
    </w:pPr>
  </w:style>
  <w:style w:type="paragraph" w:customStyle="1" w:styleId="ListItemParaL4">
    <w:name w:val="ListItemParaL4"/>
    <w:basedOn w:val="Normal"/>
    <w:uiPriority w:val="26"/>
    <w:semiHidden/>
    <w:qFormat/>
    <w:rsid w:val="00DD2501"/>
    <w:pPr>
      <w:spacing w:line="360" w:lineRule="auto"/>
      <w:ind w:left="1428"/>
    </w:pPr>
  </w:style>
  <w:style w:type="paragraph" w:customStyle="1" w:styleId="ListItemParaL5">
    <w:name w:val="ListItemParaL5"/>
    <w:basedOn w:val="Normal"/>
    <w:uiPriority w:val="26"/>
    <w:semiHidden/>
    <w:qFormat/>
    <w:rsid w:val="00DD2501"/>
    <w:pPr>
      <w:spacing w:line="360" w:lineRule="auto"/>
      <w:ind w:left="1785"/>
    </w:pPr>
  </w:style>
  <w:style w:type="paragraph" w:customStyle="1" w:styleId="DingbatList4">
    <w:name w:val="DingbatList4"/>
    <w:basedOn w:val="Normal"/>
    <w:uiPriority w:val="14"/>
    <w:semiHidden/>
    <w:qFormat/>
    <w:rsid w:val="00DD2501"/>
    <w:pPr>
      <w:numPr>
        <w:numId w:val="26"/>
      </w:numPr>
      <w:spacing w:line="360" w:lineRule="auto"/>
      <w:ind w:left="1428"/>
    </w:pPr>
  </w:style>
  <w:style w:type="paragraph" w:customStyle="1" w:styleId="DingbatList5">
    <w:name w:val="DingbatList5"/>
    <w:basedOn w:val="Normal"/>
    <w:uiPriority w:val="14"/>
    <w:semiHidden/>
    <w:qFormat/>
    <w:rsid w:val="00DD2501"/>
    <w:pPr>
      <w:numPr>
        <w:numId w:val="27"/>
      </w:numPr>
      <w:spacing w:line="360" w:lineRule="auto"/>
      <w:ind w:left="1800"/>
    </w:pPr>
  </w:style>
  <w:style w:type="paragraph" w:customStyle="1" w:styleId="DingbatList6">
    <w:name w:val="DingbatList6"/>
    <w:basedOn w:val="Normal"/>
    <w:uiPriority w:val="14"/>
    <w:semiHidden/>
    <w:qFormat/>
    <w:rsid w:val="00DD2501"/>
    <w:pPr>
      <w:numPr>
        <w:numId w:val="28"/>
      </w:numPr>
      <w:spacing w:line="360" w:lineRule="auto"/>
      <w:ind w:left="2142"/>
    </w:pPr>
  </w:style>
  <w:style w:type="paragraph" w:customStyle="1" w:styleId="ListItemParaL6">
    <w:name w:val="ListItemParaL6"/>
    <w:basedOn w:val="Normal"/>
    <w:uiPriority w:val="26"/>
    <w:semiHidden/>
    <w:qFormat/>
    <w:rsid w:val="00DD2501"/>
    <w:pPr>
      <w:spacing w:line="360" w:lineRule="auto"/>
      <w:ind w:left="2142"/>
    </w:pPr>
  </w:style>
  <w:style w:type="paragraph" w:customStyle="1" w:styleId="BulletList5">
    <w:name w:val="BulletList5"/>
    <w:basedOn w:val="Normal"/>
    <w:uiPriority w:val="14"/>
    <w:semiHidden/>
    <w:qFormat/>
    <w:rsid w:val="00DD2501"/>
    <w:pPr>
      <w:numPr>
        <w:numId w:val="54"/>
      </w:numPr>
      <w:spacing w:line="360" w:lineRule="auto"/>
      <w:ind w:left="1800"/>
    </w:pPr>
  </w:style>
  <w:style w:type="paragraph" w:customStyle="1" w:styleId="BulletList6">
    <w:name w:val="BulletList6"/>
    <w:basedOn w:val="Normal"/>
    <w:uiPriority w:val="14"/>
    <w:semiHidden/>
    <w:qFormat/>
    <w:rsid w:val="00DD2501"/>
    <w:pPr>
      <w:numPr>
        <w:numId w:val="55"/>
      </w:numPr>
      <w:spacing w:line="360" w:lineRule="auto"/>
      <w:ind w:left="2520"/>
    </w:pPr>
  </w:style>
  <w:style w:type="paragraph" w:customStyle="1" w:styleId="Lc-AlphaList4">
    <w:name w:val="Lc-AlphaList4"/>
    <w:basedOn w:val="Normal"/>
    <w:uiPriority w:val="14"/>
    <w:qFormat/>
    <w:rsid w:val="00DD2501"/>
    <w:pPr>
      <w:numPr>
        <w:numId w:val="13"/>
      </w:numPr>
      <w:spacing w:line="360" w:lineRule="auto"/>
      <w:ind w:left="1442"/>
    </w:pPr>
  </w:style>
  <w:style w:type="character" w:customStyle="1" w:styleId="ListEntryHeading1">
    <w:name w:val="ListEntryHeading1"/>
    <w:uiPriority w:val="24"/>
    <w:semiHidden/>
    <w:qFormat/>
    <w:rsid w:val="00DD2501"/>
    <w:rPr>
      <w:b/>
      <w:i w:val="0"/>
      <w:color w:val="FF0066"/>
    </w:rPr>
  </w:style>
  <w:style w:type="paragraph" w:customStyle="1" w:styleId="Lc-AlphaList5">
    <w:name w:val="Lc-AlphaList5"/>
    <w:basedOn w:val="Normal"/>
    <w:uiPriority w:val="14"/>
    <w:semiHidden/>
    <w:qFormat/>
    <w:rsid w:val="00DD2501"/>
    <w:pPr>
      <w:numPr>
        <w:numId w:val="14"/>
      </w:numPr>
      <w:spacing w:line="360" w:lineRule="auto"/>
      <w:ind w:left="1800"/>
    </w:pPr>
  </w:style>
  <w:style w:type="paragraph" w:customStyle="1" w:styleId="Uc-RomanList1">
    <w:name w:val="Uc-RomanList1"/>
    <w:basedOn w:val="Normal"/>
    <w:uiPriority w:val="14"/>
    <w:semiHidden/>
    <w:qFormat/>
    <w:rsid w:val="00DD2501"/>
    <w:pPr>
      <w:numPr>
        <w:numId w:val="21"/>
      </w:numPr>
      <w:spacing w:line="360" w:lineRule="auto"/>
    </w:pPr>
  </w:style>
  <w:style w:type="paragraph" w:customStyle="1" w:styleId="Uc-RomanList2">
    <w:name w:val="Uc-RomanList2"/>
    <w:basedOn w:val="Normal"/>
    <w:uiPriority w:val="14"/>
    <w:semiHidden/>
    <w:qFormat/>
    <w:rsid w:val="00DD2501"/>
    <w:pPr>
      <w:numPr>
        <w:numId w:val="22"/>
      </w:numPr>
      <w:spacing w:line="360" w:lineRule="auto"/>
    </w:pPr>
  </w:style>
  <w:style w:type="paragraph" w:customStyle="1" w:styleId="Lc-RomanList3">
    <w:name w:val="Lc-RomanList3"/>
    <w:basedOn w:val="Normal"/>
    <w:uiPriority w:val="14"/>
    <w:semiHidden/>
    <w:qFormat/>
    <w:rsid w:val="00DD2501"/>
    <w:pPr>
      <w:numPr>
        <w:numId w:val="17"/>
      </w:numPr>
      <w:spacing w:line="360" w:lineRule="auto"/>
      <w:ind w:left="1080"/>
    </w:pPr>
  </w:style>
  <w:style w:type="paragraph" w:customStyle="1" w:styleId="Lc-RomanList4">
    <w:name w:val="Lc-RomanList4"/>
    <w:basedOn w:val="Normal"/>
    <w:uiPriority w:val="1"/>
    <w:qFormat/>
    <w:rsid w:val="00DD2501"/>
    <w:pPr>
      <w:numPr>
        <w:numId w:val="120"/>
      </w:numPr>
      <w:ind w:left="1800"/>
    </w:pPr>
  </w:style>
  <w:style w:type="paragraph" w:customStyle="1" w:styleId="Lc-RomanList5">
    <w:name w:val="Lc-RomanList5"/>
    <w:basedOn w:val="Normal"/>
    <w:uiPriority w:val="14"/>
    <w:semiHidden/>
    <w:qFormat/>
    <w:rsid w:val="00DD2501"/>
    <w:pPr>
      <w:numPr>
        <w:numId w:val="18"/>
      </w:numPr>
      <w:spacing w:line="360" w:lineRule="auto"/>
      <w:ind w:left="1800"/>
      <w:contextualSpacing/>
    </w:pPr>
  </w:style>
  <w:style w:type="paragraph" w:customStyle="1" w:styleId="Uc-AlphaList1">
    <w:name w:val="Uc-AlphaList1"/>
    <w:basedOn w:val="Normal"/>
    <w:uiPriority w:val="14"/>
    <w:semiHidden/>
    <w:qFormat/>
    <w:rsid w:val="00DD2501"/>
    <w:pPr>
      <w:numPr>
        <w:numId w:val="19"/>
      </w:numPr>
      <w:spacing w:line="360" w:lineRule="auto"/>
    </w:pPr>
  </w:style>
  <w:style w:type="paragraph" w:customStyle="1" w:styleId="Uc-AlphaList2">
    <w:name w:val="Uc-AlphaList2"/>
    <w:basedOn w:val="Normal"/>
    <w:uiPriority w:val="14"/>
    <w:semiHidden/>
    <w:qFormat/>
    <w:rsid w:val="00DD2501"/>
    <w:pPr>
      <w:numPr>
        <w:ilvl w:val="1"/>
        <w:numId w:val="21"/>
      </w:numPr>
      <w:spacing w:line="360" w:lineRule="auto"/>
    </w:pPr>
  </w:style>
  <w:style w:type="paragraph" w:customStyle="1" w:styleId="Uc-AlphaList3">
    <w:name w:val="Uc-AlphaList3"/>
    <w:basedOn w:val="Normal"/>
    <w:uiPriority w:val="14"/>
    <w:semiHidden/>
    <w:qFormat/>
    <w:rsid w:val="00DD2501"/>
    <w:pPr>
      <w:numPr>
        <w:numId w:val="20"/>
      </w:numPr>
      <w:spacing w:line="360" w:lineRule="auto"/>
    </w:pPr>
  </w:style>
  <w:style w:type="paragraph" w:customStyle="1" w:styleId="Lc-RomanList2">
    <w:name w:val="Lc-RomanList2"/>
    <w:basedOn w:val="Normal"/>
    <w:uiPriority w:val="14"/>
    <w:semiHidden/>
    <w:qFormat/>
    <w:rsid w:val="00DD2501"/>
    <w:pPr>
      <w:numPr>
        <w:numId w:val="16"/>
      </w:numPr>
      <w:spacing w:line="360" w:lineRule="auto"/>
      <w:ind w:left="714"/>
    </w:pPr>
  </w:style>
  <w:style w:type="paragraph" w:customStyle="1" w:styleId="ListSubheading">
    <w:name w:val="ListSubheading"/>
    <w:basedOn w:val="Normal"/>
    <w:uiPriority w:val="23"/>
    <w:semiHidden/>
    <w:qFormat/>
    <w:rsid w:val="00DD2501"/>
    <w:rPr>
      <w:i/>
      <w:color w:val="FF0000"/>
    </w:rPr>
  </w:style>
  <w:style w:type="paragraph" w:customStyle="1" w:styleId="Lc-RomanList1">
    <w:name w:val="Lc-RomanList1"/>
    <w:basedOn w:val="Normal"/>
    <w:uiPriority w:val="14"/>
    <w:semiHidden/>
    <w:qFormat/>
    <w:rsid w:val="00DD2501"/>
    <w:pPr>
      <w:numPr>
        <w:numId w:val="15"/>
      </w:numPr>
      <w:spacing w:line="360" w:lineRule="auto"/>
      <w:ind w:left="360"/>
    </w:pPr>
  </w:style>
  <w:style w:type="paragraph" w:customStyle="1" w:styleId="MultipleChoiceQuestionNL">
    <w:name w:val="MultipleChoiceQuestionNL"/>
    <w:basedOn w:val="Normal"/>
    <w:uiPriority w:val="42"/>
    <w:semiHidden/>
    <w:qFormat/>
    <w:rsid w:val="00DD2501"/>
    <w:pPr>
      <w:spacing w:before="240"/>
      <w:ind w:left="357" w:hanging="357"/>
    </w:pPr>
    <w:rPr>
      <w:color w:val="3333CC"/>
    </w:rPr>
  </w:style>
  <w:style w:type="paragraph" w:customStyle="1" w:styleId="AnswerNL1">
    <w:name w:val="AnswerNL1"/>
    <w:basedOn w:val="Normal"/>
    <w:uiPriority w:val="46"/>
    <w:semiHidden/>
    <w:qFormat/>
    <w:rsid w:val="00DD2501"/>
    <w:pPr>
      <w:numPr>
        <w:numId w:val="30"/>
      </w:numPr>
    </w:pPr>
    <w:rPr>
      <w:color w:val="009900"/>
    </w:rPr>
  </w:style>
  <w:style w:type="paragraph" w:customStyle="1" w:styleId="NumberList4">
    <w:name w:val="NumberList4"/>
    <w:basedOn w:val="Normal"/>
    <w:uiPriority w:val="14"/>
    <w:qFormat/>
    <w:rsid w:val="00DD2501"/>
    <w:pPr>
      <w:numPr>
        <w:numId w:val="6"/>
      </w:numPr>
      <w:spacing w:line="360" w:lineRule="auto"/>
      <w:ind w:left="1418"/>
    </w:pPr>
  </w:style>
  <w:style w:type="paragraph" w:customStyle="1" w:styleId="NumberList5">
    <w:name w:val="NumberList5"/>
    <w:basedOn w:val="Normal"/>
    <w:uiPriority w:val="14"/>
    <w:qFormat/>
    <w:rsid w:val="00DD2501"/>
    <w:pPr>
      <w:numPr>
        <w:numId w:val="7"/>
      </w:numPr>
      <w:spacing w:line="360" w:lineRule="auto"/>
      <w:ind w:left="1800"/>
    </w:pPr>
  </w:style>
  <w:style w:type="paragraph" w:customStyle="1" w:styleId="Question-Lc-AL1">
    <w:name w:val="Question-Lc-AL1"/>
    <w:basedOn w:val="Normal"/>
    <w:uiPriority w:val="42"/>
    <w:semiHidden/>
    <w:rsid w:val="00DD2501"/>
    <w:pPr>
      <w:numPr>
        <w:numId w:val="34"/>
      </w:numPr>
      <w:spacing w:line="360" w:lineRule="auto"/>
    </w:pPr>
    <w:rPr>
      <w:color w:val="7030A0"/>
    </w:rPr>
  </w:style>
  <w:style w:type="paragraph" w:customStyle="1" w:styleId="DisplayEq-MathMode">
    <w:name w:val="DisplayEq-MathMode"/>
    <w:basedOn w:val="Normal"/>
    <w:uiPriority w:val="30"/>
    <w:qFormat/>
    <w:rsid w:val="00DD2501"/>
  </w:style>
  <w:style w:type="paragraph" w:customStyle="1" w:styleId="UL-HangInd2">
    <w:name w:val="UL-HangInd2"/>
    <w:basedOn w:val="UL-HangInd1"/>
    <w:uiPriority w:val="14"/>
    <w:semiHidden/>
    <w:qFormat/>
    <w:rsid w:val="00DD2501"/>
    <w:pPr>
      <w:ind w:left="574"/>
    </w:pPr>
  </w:style>
  <w:style w:type="paragraph" w:customStyle="1" w:styleId="UL-HangInd1">
    <w:name w:val="UL-HangInd1"/>
    <w:basedOn w:val="List"/>
    <w:uiPriority w:val="14"/>
    <w:semiHidden/>
    <w:qFormat/>
    <w:rsid w:val="00DD2501"/>
    <w:pPr>
      <w:spacing w:before="180" w:after="120" w:line="300" w:lineRule="exact"/>
      <w:ind w:left="284" w:hanging="284"/>
      <w:contextualSpacing w:val="0"/>
    </w:pPr>
  </w:style>
  <w:style w:type="character" w:customStyle="1" w:styleId="URL">
    <w:name w:val="URL"/>
    <w:basedOn w:val="DefaultParagraphFont"/>
    <w:uiPriority w:val="1"/>
    <w:qFormat/>
    <w:rsid w:val="00DD2501"/>
    <w:rPr>
      <w:color w:val="0000FF"/>
    </w:rPr>
  </w:style>
  <w:style w:type="paragraph" w:customStyle="1" w:styleId="MulticolumnList">
    <w:name w:val="MulticolumnList"/>
    <w:basedOn w:val="Normal"/>
    <w:uiPriority w:val="27"/>
    <w:qFormat/>
    <w:rsid w:val="00DD2501"/>
    <w:rPr>
      <w:color w:val="984806"/>
    </w:rPr>
  </w:style>
  <w:style w:type="paragraph" w:customStyle="1" w:styleId="StepList">
    <w:name w:val="StepList"/>
    <w:basedOn w:val="Normal"/>
    <w:uiPriority w:val="27"/>
    <w:semiHidden/>
    <w:qFormat/>
    <w:rsid w:val="00DD2501"/>
    <w:pPr>
      <w:spacing w:line="360" w:lineRule="auto"/>
    </w:pPr>
    <w:rPr>
      <w:color w:val="990033"/>
    </w:rPr>
  </w:style>
  <w:style w:type="character" w:customStyle="1" w:styleId="StepNumber">
    <w:name w:val="StepNumber"/>
    <w:uiPriority w:val="27"/>
    <w:semiHidden/>
    <w:qFormat/>
    <w:rsid w:val="00DD2501"/>
    <w:rPr>
      <w:color w:val="009900"/>
    </w:rPr>
  </w:style>
  <w:style w:type="paragraph" w:customStyle="1" w:styleId="WhereList">
    <w:name w:val="WhereList"/>
    <w:basedOn w:val="Normal"/>
    <w:uiPriority w:val="27"/>
    <w:semiHidden/>
    <w:qFormat/>
    <w:rsid w:val="00DD2501"/>
    <w:pPr>
      <w:spacing w:line="360" w:lineRule="auto"/>
    </w:pPr>
    <w:rPr>
      <w:color w:val="990099"/>
    </w:rPr>
  </w:style>
  <w:style w:type="paragraph" w:customStyle="1" w:styleId="BulletPara">
    <w:name w:val="BulletPara"/>
    <w:basedOn w:val="Normal"/>
    <w:uiPriority w:val="28"/>
    <w:semiHidden/>
    <w:qFormat/>
    <w:rsid w:val="00DD2501"/>
    <w:pPr>
      <w:spacing w:line="360" w:lineRule="auto"/>
    </w:pPr>
  </w:style>
  <w:style w:type="paragraph" w:customStyle="1" w:styleId="DisplayEq-TextMode">
    <w:name w:val="DisplayEq-TextMode"/>
    <w:basedOn w:val="Normal"/>
    <w:uiPriority w:val="30"/>
    <w:semiHidden/>
    <w:qFormat/>
    <w:rsid w:val="00DD2501"/>
    <w:pPr>
      <w:ind w:left="284" w:right="284"/>
    </w:pPr>
    <w:rPr>
      <w:color w:val="948A54"/>
    </w:rPr>
  </w:style>
  <w:style w:type="paragraph" w:customStyle="1" w:styleId="NumberedPara">
    <w:name w:val="NumberedPara"/>
    <w:basedOn w:val="Normal"/>
    <w:uiPriority w:val="28"/>
    <w:semiHidden/>
    <w:qFormat/>
    <w:rsid w:val="00DD2501"/>
    <w:pPr>
      <w:spacing w:line="360" w:lineRule="auto"/>
    </w:pPr>
  </w:style>
  <w:style w:type="paragraph" w:customStyle="1" w:styleId="DingbatPara">
    <w:name w:val="DingbatPara"/>
    <w:basedOn w:val="Normal"/>
    <w:uiPriority w:val="28"/>
    <w:semiHidden/>
    <w:qFormat/>
    <w:rsid w:val="00DD2501"/>
    <w:pPr>
      <w:spacing w:line="360" w:lineRule="auto"/>
    </w:pPr>
  </w:style>
  <w:style w:type="paragraph" w:customStyle="1" w:styleId="PoetryLine">
    <w:name w:val="PoetryLine"/>
    <w:basedOn w:val="Normal"/>
    <w:uiPriority w:val="17"/>
    <w:qFormat/>
    <w:rsid w:val="00DD2501"/>
    <w:pPr>
      <w:ind w:left="720" w:right="720"/>
    </w:pPr>
    <w:rPr>
      <w:color w:val="FF6699"/>
      <w:sz w:val="20"/>
    </w:rPr>
  </w:style>
  <w:style w:type="paragraph" w:customStyle="1" w:styleId="PoemTitle">
    <w:name w:val="PoemTitle"/>
    <w:basedOn w:val="Normal"/>
    <w:uiPriority w:val="17"/>
    <w:qFormat/>
    <w:rsid w:val="00DD2501"/>
    <w:pPr>
      <w:spacing w:before="240" w:after="120" w:line="360" w:lineRule="auto"/>
      <w:ind w:left="720" w:right="720"/>
    </w:pPr>
    <w:rPr>
      <w:rFonts w:ascii="Cambria" w:hAnsi="Cambria"/>
      <w:b/>
      <w:color w:val="FF0066"/>
      <w:sz w:val="22"/>
    </w:rPr>
  </w:style>
  <w:style w:type="paragraph" w:customStyle="1" w:styleId="PoemAuthor">
    <w:name w:val="PoemAuthor"/>
    <w:basedOn w:val="Normal"/>
    <w:uiPriority w:val="17"/>
    <w:qFormat/>
    <w:rsid w:val="00DD2501"/>
    <w:pPr>
      <w:spacing w:after="120" w:line="360" w:lineRule="auto"/>
      <w:ind w:left="720"/>
    </w:pPr>
    <w:rPr>
      <w:b/>
      <w:color w:val="D60093"/>
      <w:sz w:val="18"/>
    </w:rPr>
  </w:style>
  <w:style w:type="paragraph" w:customStyle="1" w:styleId="PoetryLineNewPara">
    <w:name w:val="PoetryLineNewPara"/>
    <w:basedOn w:val="PoetryLine"/>
    <w:uiPriority w:val="31"/>
    <w:semiHidden/>
    <w:qFormat/>
    <w:rsid w:val="00DD2501"/>
    <w:pPr>
      <w:spacing w:before="300"/>
    </w:pPr>
  </w:style>
  <w:style w:type="paragraph" w:customStyle="1" w:styleId="PoemTxt">
    <w:name w:val="PoemTxt"/>
    <w:basedOn w:val="Normal"/>
    <w:uiPriority w:val="31"/>
    <w:semiHidden/>
    <w:qFormat/>
    <w:rsid w:val="00DD2501"/>
    <w:pPr>
      <w:ind w:left="720" w:right="720"/>
    </w:pPr>
    <w:rPr>
      <w:color w:val="FF6699"/>
      <w:sz w:val="20"/>
    </w:rPr>
  </w:style>
  <w:style w:type="paragraph" w:customStyle="1" w:styleId="PoemTxt-Ind">
    <w:name w:val="PoemTxt-Ind"/>
    <w:basedOn w:val="PoemTxt"/>
    <w:uiPriority w:val="31"/>
    <w:semiHidden/>
    <w:qFormat/>
    <w:rsid w:val="00DD2501"/>
    <w:pPr>
      <w:ind w:firstLine="352"/>
    </w:pPr>
  </w:style>
  <w:style w:type="paragraph" w:customStyle="1" w:styleId="CoupletLine1">
    <w:name w:val="CoupletLine1"/>
    <w:basedOn w:val="Normal"/>
    <w:uiPriority w:val="30"/>
    <w:semiHidden/>
    <w:qFormat/>
    <w:rsid w:val="00DD2501"/>
    <w:pPr>
      <w:spacing w:before="120" w:line="360" w:lineRule="auto"/>
    </w:pPr>
    <w:rPr>
      <w:color w:val="990099"/>
    </w:rPr>
  </w:style>
  <w:style w:type="paragraph" w:customStyle="1" w:styleId="CoupletLine2">
    <w:name w:val="CoupletLine2"/>
    <w:basedOn w:val="Normal"/>
    <w:uiPriority w:val="30"/>
    <w:semiHidden/>
    <w:qFormat/>
    <w:rsid w:val="00DD2501"/>
    <w:pPr>
      <w:spacing w:after="240" w:line="360" w:lineRule="auto"/>
    </w:pPr>
    <w:rPr>
      <w:color w:val="003366"/>
    </w:rPr>
  </w:style>
  <w:style w:type="paragraph" w:customStyle="1" w:styleId="DialogSpeaker">
    <w:name w:val="DialogSpeaker"/>
    <w:basedOn w:val="Normal"/>
    <w:link w:val="DialogSpeakerChar"/>
    <w:uiPriority w:val="18"/>
    <w:qFormat/>
    <w:rsid w:val="00DD2501"/>
    <w:rPr>
      <w:color w:val="009900"/>
    </w:rPr>
  </w:style>
  <w:style w:type="character" w:customStyle="1" w:styleId="DialogSpeakerChar">
    <w:name w:val="DialogSpeaker Char"/>
    <w:link w:val="DialogSpeaker"/>
    <w:uiPriority w:val="18"/>
    <w:rsid w:val="00DD2501"/>
    <w:rPr>
      <w:rFonts w:ascii="Times New Roman" w:eastAsia="Times New Roman" w:hAnsi="Times New Roman" w:cs="Times New Roman"/>
      <w:color w:val="009900"/>
      <w:sz w:val="24"/>
      <w:szCs w:val="24"/>
      <w:lang w:val="en-US"/>
    </w:rPr>
  </w:style>
  <w:style w:type="paragraph" w:customStyle="1" w:styleId="DialogHeading">
    <w:name w:val="DialogHeading"/>
    <w:basedOn w:val="Normal"/>
    <w:uiPriority w:val="18"/>
    <w:qFormat/>
    <w:rsid w:val="00DD2501"/>
    <w:pPr>
      <w:spacing w:before="240"/>
    </w:pPr>
    <w:rPr>
      <w:color w:val="CC0066"/>
    </w:rPr>
  </w:style>
  <w:style w:type="paragraph" w:customStyle="1" w:styleId="PoemSource">
    <w:name w:val="PoemSource"/>
    <w:basedOn w:val="Normal"/>
    <w:uiPriority w:val="17"/>
    <w:qFormat/>
    <w:rsid w:val="00DD2501"/>
    <w:pPr>
      <w:ind w:left="2142"/>
      <w:jc w:val="center"/>
    </w:pPr>
    <w:rPr>
      <w:color w:val="D60093"/>
      <w:sz w:val="20"/>
    </w:rPr>
  </w:style>
  <w:style w:type="paragraph" w:customStyle="1" w:styleId="GroupedLinesHeading">
    <w:name w:val="GroupedLinesHeading"/>
    <w:basedOn w:val="Normal"/>
    <w:uiPriority w:val="30"/>
    <w:semiHidden/>
    <w:qFormat/>
    <w:rsid w:val="00DD2501"/>
    <w:pPr>
      <w:spacing w:before="360" w:after="240" w:line="240" w:lineRule="auto"/>
    </w:pPr>
    <w:rPr>
      <w:color w:val="CC0066"/>
    </w:rPr>
  </w:style>
  <w:style w:type="paragraph" w:customStyle="1" w:styleId="GroupedLineFlushRight">
    <w:name w:val="GroupedLineFlushRight"/>
    <w:basedOn w:val="Normal"/>
    <w:uiPriority w:val="31"/>
    <w:semiHidden/>
    <w:qFormat/>
    <w:rsid w:val="00DD2501"/>
    <w:pPr>
      <w:jc w:val="right"/>
    </w:pPr>
  </w:style>
  <w:style w:type="paragraph" w:customStyle="1" w:styleId="Write-onLine-Long">
    <w:name w:val="Write-onLine-Long"/>
    <w:basedOn w:val="Normal"/>
    <w:link w:val="Write-onLine-LongChar"/>
    <w:uiPriority w:val="32"/>
    <w:semiHidden/>
    <w:qFormat/>
    <w:rsid w:val="00DD2501"/>
  </w:style>
  <w:style w:type="character" w:customStyle="1" w:styleId="Write-onLine-LongChar">
    <w:name w:val="Write-onLine-Long Char"/>
    <w:link w:val="Write-onLine-Long"/>
    <w:uiPriority w:val="32"/>
    <w:semiHidden/>
    <w:rsid w:val="00DD2501"/>
    <w:rPr>
      <w:rFonts w:ascii="Times New Roman" w:eastAsia="Times New Roman" w:hAnsi="Times New Roman" w:cs="Times New Roman"/>
      <w:sz w:val="24"/>
      <w:szCs w:val="24"/>
      <w:lang w:val="en-US"/>
    </w:rPr>
  </w:style>
  <w:style w:type="paragraph" w:customStyle="1" w:styleId="GroupedLine">
    <w:name w:val="GroupedLine"/>
    <w:basedOn w:val="Normal"/>
    <w:uiPriority w:val="31"/>
    <w:semiHidden/>
    <w:qFormat/>
    <w:rsid w:val="00DD2501"/>
    <w:pPr>
      <w:spacing w:line="360" w:lineRule="auto"/>
    </w:pPr>
  </w:style>
  <w:style w:type="paragraph" w:customStyle="1" w:styleId="UL-FL1">
    <w:name w:val="UL-FL1"/>
    <w:basedOn w:val="Normal"/>
    <w:uiPriority w:val="14"/>
    <w:qFormat/>
    <w:rsid w:val="00DD2501"/>
    <w:pPr>
      <w:spacing w:before="180" w:after="120" w:line="300" w:lineRule="exact"/>
    </w:pPr>
    <w:rPr>
      <w:color w:val="7030A0"/>
    </w:rPr>
  </w:style>
  <w:style w:type="paragraph" w:customStyle="1" w:styleId="Write-onLine-Short">
    <w:name w:val="Write-onLine-Short"/>
    <w:basedOn w:val="Normal"/>
    <w:link w:val="Write-onLine-ShortChar"/>
    <w:uiPriority w:val="32"/>
    <w:semiHidden/>
    <w:qFormat/>
    <w:rsid w:val="00DD2501"/>
  </w:style>
  <w:style w:type="character" w:customStyle="1" w:styleId="Write-onLine-ShortChar">
    <w:name w:val="Write-onLine-Short Char"/>
    <w:link w:val="Write-onLine-Short"/>
    <w:uiPriority w:val="32"/>
    <w:semiHidden/>
    <w:rsid w:val="00DD2501"/>
    <w:rPr>
      <w:rFonts w:ascii="Times New Roman" w:eastAsia="Times New Roman" w:hAnsi="Times New Roman" w:cs="Times New Roman"/>
      <w:sz w:val="24"/>
      <w:szCs w:val="24"/>
      <w:lang w:val="en-US"/>
    </w:rPr>
  </w:style>
  <w:style w:type="paragraph" w:customStyle="1" w:styleId="ComputerCode">
    <w:name w:val="ComputerCode"/>
    <w:basedOn w:val="Normal"/>
    <w:link w:val="ComputerCodeChar"/>
    <w:uiPriority w:val="32"/>
    <w:qFormat/>
    <w:rsid w:val="00DD2501"/>
    <w:pPr>
      <w:spacing w:before="120" w:after="120" w:line="360" w:lineRule="auto"/>
    </w:pPr>
    <w:rPr>
      <w:rFonts w:ascii="Courier New" w:hAnsi="Courier New"/>
      <w:sz w:val="20"/>
    </w:rPr>
  </w:style>
  <w:style w:type="character" w:customStyle="1" w:styleId="ComputerCodeChar">
    <w:name w:val="ComputerCode Char"/>
    <w:link w:val="ComputerCode"/>
    <w:uiPriority w:val="32"/>
    <w:rsid w:val="00DD2501"/>
    <w:rPr>
      <w:rFonts w:ascii="Courier New" w:eastAsia="Times New Roman" w:hAnsi="Courier New" w:cs="Times New Roman"/>
      <w:sz w:val="20"/>
      <w:szCs w:val="24"/>
      <w:lang w:val="en-US"/>
    </w:rPr>
  </w:style>
  <w:style w:type="paragraph" w:customStyle="1" w:styleId="AddressLine">
    <w:name w:val="AddressLine"/>
    <w:basedOn w:val="Normal"/>
    <w:uiPriority w:val="31"/>
    <w:semiHidden/>
    <w:qFormat/>
    <w:rsid w:val="00DD2501"/>
    <w:pPr>
      <w:spacing w:line="360" w:lineRule="auto"/>
    </w:pPr>
  </w:style>
  <w:style w:type="paragraph" w:customStyle="1" w:styleId="UL-HangInd3">
    <w:name w:val="UL-HangInd3"/>
    <w:basedOn w:val="UL-HangInd2"/>
    <w:uiPriority w:val="14"/>
    <w:semiHidden/>
    <w:qFormat/>
    <w:rsid w:val="00DD2501"/>
    <w:pPr>
      <w:spacing w:before="0"/>
      <w:ind w:left="938" w:hanging="362"/>
    </w:pPr>
  </w:style>
  <w:style w:type="paragraph" w:customStyle="1" w:styleId="UL-HangInd4">
    <w:name w:val="UL-HangInd4"/>
    <w:basedOn w:val="UL-HangInd3"/>
    <w:uiPriority w:val="14"/>
    <w:semiHidden/>
    <w:qFormat/>
    <w:rsid w:val="00DD2501"/>
    <w:pPr>
      <w:ind w:left="1288"/>
    </w:pPr>
  </w:style>
  <w:style w:type="paragraph" w:customStyle="1" w:styleId="UL-FL2">
    <w:name w:val="UL-FL2"/>
    <w:basedOn w:val="Normal"/>
    <w:uiPriority w:val="14"/>
    <w:qFormat/>
    <w:rsid w:val="00DD2501"/>
    <w:pPr>
      <w:spacing w:before="180" w:after="120" w:line="300" w:lineRule="exact"/>
      <w:ind w:left="357"/>
    </w:pPr>
    <w:rPr>
      <w:color w:val="008000"/>
    </w:rPr>
  </w:style>
  <w:style w:type="paragraph" w:customStyle="1" w:styleId="UL-FL3">
    <w:name w:val="UL-FL3"/>
    <w:basedOn w:val="Normal"/>
    <w:uiPriority w:val="14"/>
    <w:qFormat/>
    <w:rsid w:val="00DD2501"/>
    <w:pPr>
      <w:spacing w:before="180" w:after="120" w:line="300" w:lineRule="exact"/>
      <w:ind w:left="714"/>
    </w:pPr>
    <w:rPr>
      <w:color w:val="CC3300"/>
    </w:rPr>
  </w:style>
  <w:style w:type="paragraph" w:customStyle="1" w:styleId="UL-FL4">
    <w:name w:val="UL-FL4"/>
    <w:basedOn w:val="Normal"/>
    <w:uiPriority w:val="14"/>
    <w:qFormat/>
    <w:rsid w:val="00DD2501"/>
    <w:pPr>
      <w:spacing w:before="180" w:after="120" w:line="300" w:lineRule="exact"/>
      <w:ind w:left="1071"/>
    </w:pPr>
    <w:rPr>
      <w:color w:val="008080"/>
    </w:rPr>
  </w:style>
  <w:style w:type="character" w:customStyle="1" w:styleId="InlineEquation">
    <w:name w:val="InlineEquation"/>
    <w:uiPriority w:val="33"/>
    <w:semiHidden/>
    <w:qFormat/>
    <w:rsid w:val="00DD2501"/>
    <w:rPr>
      <w:color w:val="6600CC"/>
      <w:bdr w:val="single" w:sz="4" w:space="0" w:color="BFBFBF"/>
      <w:shd w:val="clear" w:color="auto" w:fill="FFFF99"/>
    </w:rPr>
  </w:style>
  <w:style w:type="character" w:customStyle="1" w:styleId="InlineChemicalStructure">
    <w:name w:val="InlineChemicalStructure"/>
    <w:uiPriority w:val="33"/>
    <w:semiHidden/>
    <w:qFormat/>
    <w:rsid w:val="00DD2501"/>
    <w:rPr>
      <w:color w:val="FF0066"/>
      <w:bdr w:val="single" w:sz="4" w:space="0" w:color="F79646"/>
      <w:shd w:val="clear" w:color="auto" w:fill="FFFF99"/>
    </w:rPr>
  </w:style>
  <w:style w:type="character" w:customStyle="1" w:styleId="FigPlacementAlert">
    <w:name w:val="FigPlacementAlert"/>
    <w:uiPriority w:val="99"/>
    <w:semiHidden/>
    <w:qFormat/>
    <w:rsid w:val="00DD2501"/>
    <w:rPr>
      <w:color w:val="990033"/>
      <w:bdr w:val="single" w:sz="4" w:space="0" w:color="BFBFBF"/>
      <w:shd w:val="clear" w:color="auto" w:fill="FFFF99"/>
    </w:rPr>
  </w:style>
  <w:style w:type="paragraph" w:customStyle="1" w:styleId="TableRowHead1">
    <w:name w:val="TableRowHead1"/>
    <w:basedOn w:val="TableBody"/>
    <w:uiPriority w:val="81"/>
    <w:qFormat/>
    <w:rsid w:val="00DD2501"/>
    <w:rPr>
      <w:color w:val="336600"/>
    </w:rPr>
  </w:style>
  <w:style w:type="paragraph" w:customStyle="1" w:styleId="TableBody">
    <w:name w:val="TableBody"/>
    <w:basedOn w:val="Normal"/>
    <w:uiPriority w:val="82"/>
    <w:qFormat/>
    <w:rsid w:val="00DD2501"/>
  </w:style>
  <w:style w:type="paragraph" w:customStyle="1" w:styleId="TableCaption">
    <w:name w:val="TableCaption"/>
    <w:basedOn w:val="Normal"/>
    <w:link w:val="TableCaptionChar"/>
    <w:uiPriority w:val="80"/>
    <w:rsid w:val="00DD2501"/>
    <w:rPr>
      <w:color w:val="000099"/>
    </w:rPr>
  </w:style>
  <w:style w:type="character" w:customStyle="1" w:styleId="FigureSourceChar">
    <w:name w:val="FigureSource Char"/>
    <w:link w:val="FigureSource"/>
    <w:uiPriority w:val="86"/>
    <w:rsid w:val="00DD2501"/>
    <w:rPr>
      <w:sz w:val="18"/>
      <w:szCs w:val="24"/>
    </w:rPr>
  </w:style>
  <w:style w:type="paragraph" w:customStyle="1" w:styleId="FigureSource">
    <w:name w:val="FigureSource"/>
    <w:basedOn w:val="Normal"/>
    <w:link w:val="FigureSourceChar"/>
    <w:uiPriority w:val="86"/>
    <w:qFormat/>
    <w:rsid w:val="00DD2501"/>
    <w:rPr>
      <w:rFonts w:asciiTheme="minorHAnsi" w:eastAsia="SimSun" w:hAnsiTheme="minorHAnsi" w:cstheme="minorBidi"/>
      <w:sz w:val="18"/>
      <w:lang w:val="en-IN"/>
    </w:rPr>
  </w:style>
  <w:style w:type="paragraph" w:customStyle="1" w:styleId="TableCellGroupHead1">
    <w:name w:val="TableCellGroupHead1"/>
    <w:basedOn w:val="TableBody"/>
    <w:uiPriority w:val="81"/>
    <w:semiHidden/>
    <w:qFormat/>
    <w:rsid w:val="00DD2501"/>
    <w:rPr>
      <w:color w:val="0000FF"/>
    </w:rPr>
  </w:style>
  <w:style w:type="paragraph" w:customStyle="1" w:styleId="TableFootnote">
    <w:name w:val="TableFootnote"/>
    <w:basedOn w:val="Normal"/>
    <w:uiPriority w:val="82"/>
    <w:qFormat/>
    <w:rsid w:val="00DD2501"/>
    <w:rPr>
      <w:sz w:val="18"/>
    </w:rPr>
  </w:style>
  <w:style w:type="paragraph" w:customStyle="1" w:styleId="TableNote">
    <w:name w:val="TableNote"/>
    <w:basedOn w:val="Normal"/>
    <w:uiPriority w:val="82"/>
    <w:semiHidden/>
    <w:qFormat/>
    <w:rsid w:val="00DD2501"/>
    <w:rPr>
      <w:sz w:val="18"/>
    </w:rPr>
  </w:style>
  <w:style w:type="paragraph" w:customStyle="1" w:styleId="TableNumber">
    <w:name w:val="TableNumber"/>
    <w:basedOn w:val="Normal"/>
    <w:link w:val="TableNumberChar"/>
    <w:uiPriority w:val="79"/>
    <w:rsid w:val="00DD2501"/>
    <w:rPr>
      <w:b/>
      <w:color w:val="CC0099"/>
    </w:rPr>
  </w:style>
  <w:style w:type="character" w:customStyle="1" w:styleId="TableNumberChar">
    <w:name w:val="TableNumber Char"/>
    <w:link w:val="TableNumber"/>
    <w:uiPriority w:val="79"/>
    <w:rsid w:val="00DD2501"/>
    <w:rPr>
      <w:rFonts w:ascii="Times New Roman" w:eastAsia="Times New Roman" w:hAnsi="Times New Roman" w:cs="Times New Roman"/>
      <w:b/>
      <w:color w:val="CC0099"/>
      <w:sz w:val="24"/>
      <w:szCs w:val="24"/>
      <w:lang w:val="en-US"/>
    </w:rPr>
  </w:style>
  <w:style w:type="paragraph" w:customStyle="1" w:styleId="TableSource">
    <w:name w:val="TableSource"/>
    <w:basedOn w:val="Normal"/>
    <w:uiPriority w:val="82"/>
    <w:qFormat/>
    <w:rsid w:val="00DD2501"/>
    <w:rPr>
      <w:sz w:val="18"/>
    </w:rPr>
  </w:style>
  <w:style w:type="paragraph" w:customStyle="1" w:styleId="FigureLegendHead">
    <w:name w:val="FigureLegendHead"/>
    <w:basedOn w:val="Normal"/>
    <w:link w:val="FigureLegendHeadChar"/>
    <w:uiPriority w:val="86"/>
    <w:semiHidden/>
    <w:rsid w:val="00DD2501"/>
    <w:rPr>
      <w:b/>
    </w:rPr>
  </w:style>
  <w:style w:type="character" w:customStyle="1" w:styleId="FigureLegendHeadChar">
    <w:name w:val="FigureLegendHead Char"/>
    <w:link w:val="FigureLegendHead"/>
    <w:uiPriority w:val="86"/>
    <w:semiHidden/>
    <w:rsid w:val="00DD2501"/>
    <w:rPr>
      <w:rFonts w:ascii="Times New Roman" w:eastAsia="Times New Roman" w:hAnsi="Times New Roman" w:cs="Times New Roman"/>
      <w:b/>
      <w:sz w:val="24"/>
      <w:szCs w:val="24"/>
      <w:lang w:val="en-US"/>
    </w:rPr>
  </w:style>
  <w:style w:type="paragraph" w:customStyle="1" w:styleId="FigureLegend">
    <w:name w:val="FigureLegend"/>
    <w:basedOn w:val="Normal"/>
    <w:uiPriority w:val="86"/>
    <w:qFormat/>
    <w:rsid w:val="00DD2501"/>
  </w:style>
  <w:style w:type="paragraph" w:customStyle="1" w:styleId="FigureNote">
    <w:name w:val="FigureNote"/>
    <w:basedOn w:val="Normal"/>
    <w:uiPriority w:val="86"/>
    <w:qFormat/>
    <w:rsid w:val="00DD2501"/>
    <w:rPr>
      <w:sz w:val="18"/>
    </w:rPr>
  </w:style>
  <w:style w:type="paragraph" w:customStyle="1" w:styleId="FigureNumber">
    <w:name w:val="FigureNumber"/>
    <w:basedOn w:val="Normal"/>
    <w:link w:val="FigureNumberChar"/>
    <w:uiPriority w:val="85"/>
    <w:rsid w:val="00DD2501"/>
    <w:rPr>
      <w:color w:val="CC6600"/>
    </w:rPr>
  </w:style>
  <w:style w:type="character" w:customStyle="1" w:styleId="FigureNumberChar">
    <w:name w:val="FigureNumber Char"/>
    <w:link w:val="FigureNumber"/>
    <w:uiPriority w:val="85"/>
    <w:rsid w:val="00DD2501"/>
    <w:rPr>
      <w:rFonts w:ascii="Times New Roman" w:eastAsia="Times New Roman" w:hAnsi="Times New Roman" w:cs="Times New Roman"/>
      <w:color w:val="CC6600"/>
      <w:sz w:val="24"/>
      <w:szCs w:val="24"/>
      <w:lang w:val="en-US"/>
    </w:rPr>
  </w:style>
  <w:style w:type="paragraph" w:customStyle="1" w:styleId="FigureLabel">
    <w:name w:val="FigureLabel"/>
    <w:basedOn w:val="Normal"/>
    <w:link w:val="FigureLabelChar"/>
    <w:uiPriority w:val="87"/>
    <w:semiHidden/>
    <w:qFormat/>
    <w:rsid w:val="00DD2501"/>
  </w:style>
  <w:style w:type="character" w:customStyle="1" w:styleId="FigureLabelChar">
    <w:name w:val="FigureLabel Char"/>
    <w:link w:val="FigureLabel"/>
    <w:uiPriority w:val="87"/>
    <w:semiHidden/>
    <w:rsid w:val="00DD2501"/>
    <w:rPr>
      <w:rFonts w:ascii="Times New Roman" w:eastAsia="Times New Roman" w:hAnsi="Times New Roman" w:cs="Times New Roman"/>
      <w:sz w:val="24"/>
      <w:szCs w:val="24"/>
      <w:lang w:val="en-US"/>
    </w:rPr>
  </w:style>
  <w:style w:type="paragraph" w:customStyle="1" w:styleId="FigureCreditsHeading">
    <w:name w:val="FigureCreditsHeading"/>
    <w:basedOn w:val="Normal"/>
    <w:link w:val="FigureCreditsHeadingChar"/>
    <w:uiPriority w:val="86"/>
    <w:semiHidden/>
    <w:qFormat/>
    <w:rsid w:val="00DD2501"/>
  </w:style>
  <w:style w:type="character" w:customStyle="1" w:styleId="FigureCreditsHeadingChar">
    <w:name w:val="FigureCreditsHeading Char"/>
    <w:link w:val="FigureCreditsHeading"/>
    <w:uiPriority w:val="86"/>
    <w:semiHidden/>
    <w:rsid w:val="00DD2501"/>
    <w:rPr>
      <w:rFonts w:ascii="Times New Roman" w:eastAsia="Times New Roman" w:hAnsi="Times New Roman" w:cs="Times New Roman"/>
      <w:sz w:val="24"/>
      <w:szCs w:val="24"/>
      <w:lang w:val="en-US"/>
    </w:rPr>
  </w:style>
  <w:style w:type="paragraph" w:customStyle="1" w:styleId="PhotoLegend">
    <w:name w:val="PhotoLegend"/>
    <w:basedOn w:val="Normal"/>
    <w:link w:val="PhotoLegendChar"/>
    <w:uiPriority w:val="89"/>
    <w:semiHidden/>
    <w:qFormat/>
    <w:rsid w:val="00DD2501"/>
  </w:style>
  <w:style w:type="character" w:customStyle="1" w:styleId="PhotoLegendChar">
    <w:name w:val="PhotoLegend Char"/>
    <w:link w:val="PhotoLegend"/>
    <w:uiPriority w:val="89"/>
    <w:semiHidden/>
    <w:rsid w:val="00DD2501"/>
    <w:rPr>
      <w:rFonts w:ascii="Times New Roman" w:eastAsia="Times New Roman" w:hAnsi="Times New Roman" w:cs="Times New Roman"/>
      <w:sz w:val="24"/>
      <w:szCs w:val="24"/>
      <w:lang w:val="en-US"/>
    </w:rPr>
  </w:style>
  <w:style w:type="paragraph" w:customStyle="1" w:styleId="FigureCredit">
    <w:name w:val="FigureCredit"/>
    <w:basedOn w:val="Normal"/>
    <w:uiPriority w:val="87"/>
    <w:qFormat/>
    <w:rsid w:val="00DD2501"/>
    <w:rPr>
      <w:sz w:val="18"/>
    </w:rPr>
  </w:style>
  <w:style w:type="paragraph" w:customStyle="1" w:styleId="TableCellGroupHead2">
    <w:name w:val="TableCellGroupHead2"/>
    <w:basedOn w:val="TableBody"/>
    <w:uiPriority w:val="81"/>
    <w:semiHidden/>
    <w:qFormat/>
    <w:rsid w:val="00DD2501"/>
    <w:rPr>
      <w:color w:val="CC0099"/>
    </w:rPr>
  </w:style>
  <w:style w:type="paragraph" w:customStyle="1" w:styleId="TableColumnHead1">
    <w:name w:val="TableColumnHead1"/>
    <w:basedOn w:val="Normal"/>
    <w:uiPriority w:val="80"/>
    <w:qFormat/>
    <w:rsid w:val="00DD2501"/>
    <w:pPr>
      <w:pBdr>
        <w:top w:val="single" w:sz="4" w:space="1" w:color="BFBFBF"/>
        <w:left w:val="single" w:sz="4" w:space="4" w:color="BFBFBF"/>
        <w:bottom w:val="single" w:sz="4" w:space="1" w:color="BFBFBF"/>
        <w:right w:val="single" w:sz="4" w:space="4" w:color="BFBFBF"/>
      </w:pBdr>
      <w:shd w:val="clear" w:color="auto" w:fill="FFFFCC"/>
    </w:pPr>
    <w:rPr>
      <w:color w:val="990099"/>
    </w:rPr>
  </w:style>
  <w:style w:type="paragraph" w:customStyle="1" w:styleId="TableColumnHead3">
    <w:name w:val="TableColumnHead3"/>
    <w:basedOn w:val="Normal"/>
    <w:uiPriority w:val="80"/>
    <w:qFormat/>
    <w:rsid w:val="00DD2501"/>
    <w:pPr>
      <w:pBdr>
        <w:top w:val="single" w:sz="4" w:space="1" w:color="BFBFBF"/>
        <w:left w:val="single" w:sz="4" w:space="4" w:color="BFBFBF"/>
        <w:bottom w:val="single" w:sz="12" w:space="1" w:color="00B050"/>
        <w:right w:val="single" w:sz="4" w:space="4" w:color="BFBFBF"/>
      </w:pBdr>
      <w:shd w:val="clear" w:color="auto" w:fill="FFFFCC"/>
      <w:jc w:val="center"/>
    </w:pPr>
    <w:rPr>
      <w:color w:val="CC0000"/>
    </w:rPr>
  </w:style>
  <w:style w:type="paragraph" w:customStyle="1" w:styleId="TableColumnHead2">
    <w:name w:val="TableColumnHead2"/>
    <w:basedOn w:val="TableBody"/>
    <w:uiPriority w:val="80"/>
    <w:qFormat/>
    <w:rsid w:val="00DD2501"/>
    <w:pPr>
      <w:pBdr>
        <w:bottom w:val="single" w:sz="12" w:space="1" w:color="CC0066"/>
      </w:pBdr>
      <w:shd w:val="clear" w:color="auto" w:fill="FFFFCC"/>
    </w:pPr>
    <w:rPr>
      <w:b/>
      <w:color w:val="FF0066"/>
      <w:sz w:val="22"/>
    </w:rPr>
  </w:style>
  <w:style w:type="paragraph" w:customStyle="1" w:styleId="TableCaptionHead">
    <w:name w:val="TableCaptionHead"/>
    <w:basedOn w:val="Normal"/>
    <w:link w:val="TableCaptionHeadChar"/>
    <w:uiPriority w:val="80"/>
    <w:semiHidden/>
    <w:qFormat/>
    <w:rsid w:val="00DD2501"/>
    <w:rPr>
      <w:b/>
    </w:rPr>
  </w:style>
  <w:style w:type="character" w:customStyle="1" w:styleId="TableCaptionHeadChar">
    <w:name w:val="TableCaptionHead Char"/>
    <w:link w:val="TableCaptionHead"/>
    <w:uiPriority w:val="80"/>
    <w:semiHidden/>
    <w:rsid w:val="00DD2501"/>
    <w:rPr>
      <w:rFonts w:ascii="Times New Roman" w:eastAsia="Times New Roman" w:hAnsi="Times New Roman" w:cs="Times New Roman"/>
      <w:b/>
      <w:sz w:val="24"/>
      <w:szCs w:val="24"/>
      <w:lang w:val="en-US"/>
    </w:rPr>
  </w:style>
  <w:style w:type="paragraph" w:customStyle="1" w:styleId="BodyBulletTxt2">
    <w:name w:val="BodyBulletTxt2"/>
    <w:basedOn w:val="BodyText2"/>
    <w:uiPriority w:val="20"/>
    <w:semiHidden/>
    <w:qFormat/>
    <w:rsid w:val="00DD2501"/>
    <w:pPr>
      <w:numPr>
        <w:numId w:val="9"/>
      </w:numPr>
    </w:pPr>
  </w:style>
  <w:style w:type="paragraph" w:styleId="BodyText2">
    <w:name w:val="Body Text 2"/>
    <w:basedOn w:val="Normal"/>
    <w:link w:val="BodyText2Char"/>
    <w:uiPriority w:val="99"/>
    <w:semiHidden/>
    <w:unhideWhenUsed/>
    <w:rsid w:val="00DD2501"/>
    <w:pPr>
      <w:spacing w:after="120"/>
    </w:pPr>
  </w:style>
  <w:style w:type="character" w:customStyle="1" w:styleId="BodyText2Char">
    <w:name w:val="Body Text 2 Char"/>
    <w:basedOn w:val="DefaultParagraphFont"/>
    <w:link w:val="BodyText2"/>
    <w:uiPriority w:val="99"/>
    <w:semiHidden/>
    <w:rsid w:val="00DD2501"/>
    <w:rPr>
      <w:rFonts w:ascii="Times New Roman" w:eastAsia="Times New Roman" w:hAnsi="Times New Roman" w:cs="Times New Roman"/>
      <w:sz w:val="24"/>
      <w:szCs w:val="24"/>
      <w:lang w:val="en-US"/>
    </w:rPr>
  </w:style>
  <w:style w:type="paragraph" w:customStyle="1" w:styleId="BodyBulletTxt3">
    <w:name w:val="BodyBulletTxt3"/>
    <w:basedOn w:val="BodyText3"/>
    <w:uiPriority w:val="20"/>
    <w:semiHidden/>
    <w:qFormat/>
    <w:rsid w:val="00DD2501"/>
    <w:pPr>
      <w:numPr>
        <w:numId w:val="10"/>
      </w:numPr>
    </w:pPr>
    <w:rPr>
      <w:sz w:val="24"/>
    </w:rPr>
  </w:style>
  <w:style w:type="paragraph" w:styleId="BodyText3">
    <w:name w:val="Body Text 3"/>
    <w:basedOn w:val="Normal"/>
    <w:link w:val="BodyText3Char"/>
    <w:uiPriority w:val="99"/>
    <w:semiHidden/>
    <w:unhideWhenUsed/>
    <w:rsid w:val="00DD2501"/>
    <w:pPr>
      <w:spacing w:after="120"/>
    </w:pPr>
    <w:rPr>
      <w:sz w:val="16"/>
      <w:szCs w:val="16"/>
    </w:rPr>
  </w:style>
  <w:style w:type="character" w:customStyle="1" w:styleId="BodyText3Char">
    <w:name w:val="Body Text 3 Char"/>
    <w:basedOn w:val="DefaultParagraphFont"/>
    <w:link w:val="BodyText3"/>
    <w:uiPriority w:val="99"/>
    <w:semiHidden/>
    <w:rsid w:val="00DD2501"/>
    <w:rPr>
      <w:rFonts w:ascii="Times New Roman" w:eastAsia="Times New Roman" w:hAnsi="Times New Roman" w:cs="Times New Roman"/>
      <w:sz w:val="16"/>
      <w:szCs w:val="16"/>
      <w:lang w:val="en-US"/>
    </w:rPr>
  </w:style>
  <w:style w:type="paragraph" w:customStyle="1" w:styleId="TablePartCaption">
    <w:name w:val="TablePartCaption"/>
    <w:basedOn w:val="Normal"/>
    <w:uiPriority w:val="80"/>
    <w:semiHidden/>
    <w:qFormat/>
    <w:rsid w:val="00DD2501"/>
    <w:rPr>
      <w:color w:val="008000"/>
    </w:rPr>
  </w:style>
  <w:style w:type="paragraph" w:customStyle="1" w:styleId="QuestionBL1">
    <w:name w:val="QuestionBL1"/>
    <w:basedOn w:val="Normal"/>
    <w:uiPriority w:val="42"/>
    <w:semiHidden/>
    <w:qFormat/>
    <w:rsid w:val="00DD2501"/>
    <w:pPr>
      <w:numPr>
        <w:numId w:val="31"/>
      </w:numPr>
      <w:spacing w:line="360" w:lineRule="auto"/>
      <w:ind w:left="360"/>
    </w:pPr>
    <w:rPr>
      <w:color w:val="9900CC"/>
    </w:rPr>
  </w:style>
  <w:style w:type="paragraph" w:customStyle="1" w:styleId="PhotoNumber">
    <w:name w:val="PhotoNumber"/>
    <w:basedOn w:val="PhotoLegend"/>
    <w:link w:val="PhotoNumberChar"/>
    <w:uiPriority w:val="89"/>
    <w:semiHidden/>
    <w:qFormat/>
    <w:rsid w:val="00DD2501"/>
    <w:rPr>
      <w:color w:val="990099"/>
    </w:rPr>
  </w:style>
  <w:style w:type="character" w:customStyle="1" w:styleId="PhotoNumberChar">
    <w:name w:val="PhotoNumber Char"/>
    <w:link w:val="PhotoNumber"/>
    <w:uiPriority w:val="89"/>
    <w:semiHidden/>
    <w:rsid w:val="00DD2501"/>
    <w:rPr>
      <w:rFonts w:ascii="Times New Roman" w:eastAsia="Times New Roman" w:hAnsi="Times New Roman" w:cs="Times New Roman"/>
      <w:color w:val="990099"/>
      <w:sz w:val="24"/>
      <w:szCs w:val="24"/>
      <w:lang w:val="en-US"/>
    </w:rPr>
  </w:style>
  <w:style w:type="paragraph" w:customStyle="1" w:styleId="QuestionBL">
    <w:name w:val="QuestionBL"/>
    <w:basedOn w:val="ListParagraph"/>
    <w:uiPriority w:val="1"/>
    <w:qFormat/>
    <w:rsid w:val="00DD2501"/>
    <w:pPr>
      <w:numPr>
        <w:numId w:val="70"/>
      </w:numPr>
      <w:jc w:val="both"/>
    </w:pPr>
    <w:rPr>
      <w:color w:val="0070C0"/>
    </w:rPr>
  </w:style>
  <w:style w:type="paragraph" w:customStyle="1" w:styleId="QuestionsHeading3">
    <w:name w:val="QuestionsHeading3"/>
    <w:basedOn w:val="Normal"/>
    <w:link w:val="QuestionsHeading3Char"/>
    <w:uiPriority w:val="38"/>
    <w:semiHidden/>
    <w:qFormat/>
    <w:rsid w:val="00DD2501"/>
    <w:pPr>
      <w:outlineLvl w:val="2"/>
    </w:pPr>
    <w:rPr>
      <w:rFonts w:ascii="Calibri" w:hAnsi="Calibri"/>
      <w:b/>
      <w:color w:val="CC3300"/>
      <w:sz w:val="20"/>
    </w:rPr>
  </w:style>
  <w:style w:type="character" w:customStyle="1" w:styleId="QuestionsHeading3Char">
    <w:name w:val="QuestionsHeading3 Char"/>
    <w:link w:val="QuestionsHeading3"/>
    <w:uiPriority w:val="38"/>
    <w:semiHidden/>
    <w:rsid w:val="00DD2501"/>
    <w:rPr>
      <w:rFonts w:ascii="Calibri" w:eastAsia="Times New Roman" w:hAnsi="Calibri" w:cs="Times New Roman"/>
      <w:b/>
      <w:color w:val="CC3300"/>
      <w:sz w:val="20"/>
      <w:szCs w:val="24"/>
    </w:rPr>
  </w:style>
  <w:style w:type="paragraph" w:customStyle="1" w:styleId="QuestionTxt2">
    <w:name w:val="QuestionTxt2"/>
    <w:basedOn w:val="BodyText2"/>
    <w:uiPriority w:val="40"/>
    <w:semiHidden/>
    <w:qFormat/>
    <w:rsid w:val="00DD2501"/>
    <w:pPr>
      <w:spacing w:after="0"/>
      <w:ind w:left="357"/>
    </w:pPr>
  </w:style>
  <w:style w:type="paragraph" w:customStyle="1" w:styleId="QuestionTxt-Ind">
    <w:name w:val="QuestionTxt-Ind"/>
    <w:basedOn w:val="BodyTextFirstIndent"/>
    <w:uiPriority w:val="40"/>
    <w:semiHidden/>
    <w:qFormat/>
    <w:rsid w:val="00DD2501"/>
    <w:pPr>
      <w:ind w:firstLine="720"/>
      <w:contextualSpacing/>
    </w:pPr>
  </w:style>
  <w:style w:type="paragraph" w:styleId="BodyTextFirstIndent">
    <w:name w:val="Body Text First Indent"/>
    <w:basedOn w:val="BodyText"/>
    <w:link w:val="BodyTextFirstIndentChar"/>
    <w:uiPriority w:val="99"/>
    <w:semiHidden/>
    <w:unhideWhenUsed/>
    <w:rsid w:val="00DD2501"/>
    <w:pPr>
      <w:spacing w:after="0"/>
      <w:ind w:firstLine="360"/>
    </w:pPr>
  </w:style>
  <w:style w:type="character" w:customStyle="1" w:styleId="BodyTextFirstIndentChar">
    <w:name w:val="Body Text First Indent Char"/>
    <w:basedOn w:val="BodyTextChar"/>
    <w:link w:val="BodyTextFirstIndent"/>
    <w:uiPriority w:val="99"/>
    <w:semiHidden/>
    <w:rsid w:val="00DD2501"/>
    <w:rPr>
      <w:rFonts w:ascii="Times New Roman" w:eastAsia="Times New Roman" w:hAnsi="Times New Roman" w:cs="Times New Roman"/>
      <w:sz w:val="24"/>
      <w:szCs w:val="24"/>
      <w:lang w:val="en-US"/>
    </w:rPr>
  </w:style>
  <w:style w:type="paragraph" w:customStyle="1" w:styleId="QuestionTxt">
    <w:name w:val="QuestionTxt"/>
    <w:basedOn w:val="BodyText"/>
    <w:uiPriority w:val="40"/>
    <w:semiHidden/>
    <w:qFormat/>
    <w:rsid w:val="00DD2501"/>
    <w:pPr>
      <w:spacing w:after="0"/>
    </w:pPr>
  </w:style>
  <w:style w:type="character" w:customStyle="1" w:styleId="QuestionChar">
    <w:name w:val="Question Char"/>
    <w:link w:val="Question"/>
    <w:uiPriority w:val="45"/>
    <w:rsid w:val="00DD2501"/>
    <w:rPr>
      <w:color w:val="009900"/>
      <w:sz w:val="24"/>
      <w:szCs w:val="24"/>
    </w:rPr>
  </w:style>
  <w:style w:type="paragraph" w:customStyle="1" w:styleId="Question">
    <w:name w:val="Question"/>
    <w:basedOn w:val="Normal"/>
    <w:link w:val="QuestionChar"/>
    <w:uiPriority w:val="45"/>
    <w:qFormat/>
    <w:rsid w:val="00DD2501"/>
    <w:rPr>
      <w:rFonts w:asciiTheme="minorHAnsi" w:eastAsia="SimSun" w:hAnsiTheme="minorHAnsi" w:cstheme="minorBidi"/>
      <w:color w:val="009900"/>
      <w:lang w:val="en-IN"/>
    </w:rPr>
  </w:style>
  <w:style w:type="paragraph" w:customStyle="1" w:styleId="AnswerExplanTxt-Ind">
    <w:name w:val="AnswerExplanTxt-Ind"/>
    <w:basedOn w:val="Normal"/>
    <w:uiPriority w:val="47"/>
    <w:semiHidden/>
    <w:qFormat/>
    <w:rsid w:val="00DD2501"/>
    <w:pPr>
      <w:spacing w:after="200"/>
      <w:ind w:firstLine="720"/>
    </w:pPr>
    <w:rPr>
      <w:szCs w:val="22"/>
    </w:rPr>
  </w:style>
  <w:style w:type="paragraph" w:customStyle="1" w:styleId="VignetteNumber">
    <w:name w:val="VignetteNumber"/>
    <w:basedOn w:val="Normal"/>
    <w:link w:val="VignetteNumberChar"/>
    <w:uiPriority w:val="41"/>
    <w:semiHidden/>
    <w:qFormat/>
    <w:rsid w:val="00DD2501"/>
    <w:rPr>
      <w:rFonts w:ascii="Calibri" w:hAnsi="Calibri"/>
      <w:b/>
      <w:color w:val="0033CC"/>
      <w:sz w:val="20"/>
    </w:rPr>
  </w:style>
  <w:style w:type="character" w:customStyle="1" w:styleId="VignetteNumberChar">
    <w:name w:val="VignetteNumber Char"/>
    <w:link w:val="VignetteNumber"/>
    <w:uiPriority w:val="41"/>
    <w:semiHidden/>
    <w:rsid w:val="00DD2501"/>
    <w:rPr>
      <w:rFonts w:ascii="Calibri" w:eastAsia="Times New Roman" w:hAnsi="Calibri" w:cs="Times New Roman"/>
      <w:b/>
      <w:color w:val="0033CC"/>
      <w:sz w:val="20"/>
      <w:szCs w:val="24"/>
    </w:rPr>
  </w:style>
  <w:style w:type="paragraph" w:customStyle="1" w:styleId="Question-Lc-AL2">
    <w:name w:val="Question-Lc-AL2"/>
    <w:basedOn w:val="Normal"/>
    <w:uiPriority w:val="42"/>
    <w:semiHidden/>
    <w:qFormat/>
    <w:rsid w:val="00DD2501"/>
    <w:pPr>
      <w:numPr>
        <w:numId w:val="35"/>
      </w:numPr>
      <w:spacing w:line="360" w:lineRule="auto"/>
    </w:pPr>
    <w:rPr>
      <w:color w:val="FF0000"/>
    </w:rPr>
  </w:style>
  <w:style w:type="paragraph" w:customStyle="1" w:styleId="QuestionNumber">
    <w:name w:val="QuestionNumber"/>
    <w:basedOn w:val="Normal"/>
    <w:link w:val="QuestionNumberChar"/>
    <w:uiPriority w:val="41"/>
    <w:semiHidden/>
    <w:qFormat/>
    <w:rsid w:val="00DD2501"/>
    <w:rPr>
      <w:rFonts w:ascii="Calibri" w:hAnsi="Calibri"/>
      <w:b/>
      <w:color w:val="CC3300"/>
      <w:sz w:val="20"/>
    </w:rPr>
  </w:style>
  <w:style w:type="character" w:customStyle="1" w:styleId="QuestionNumberChar">
    <w:name w:val="QuestionNumber Char"/>
    <w:link w:val="QuestionNumber"/>
    <w:uiPriority w:val="41"/>
    <w:semiHidden/>
    <w:rsid w:val="00DD2501"/>
    <w:rPr>
      <w:rFonts w:ascii="Calibri" w:eastAsia="Times New Roman" w:hAnsi="Calibri" w:cs="Times New Roman"/>
      <w:b/>
      <w:color w:val="CC3300"/>
      <w:sz w:val="20"/>
      <w:szCs w:val="24"/>
    </w:rPr>
  </w:style>
  <w:style w:type="character" w:customStyle="1" w:styleId="AnswerChar">
    <w:name w:val="Answer Char"/>
    <w:link w:val="Answer"/>
    <w:uiPriority w:val="45"/>
    <w:rsid w:val="00DD2501"/>
    <w:rPr>
      <w:rFonts w:ascii="Candara" w:hAnsi="Candara"/>
      <w:b/>
      <w:color w:val="FF0000"/>
      <w:sz w:val="26"/>
      <w:szCs w:val="26"/>
    </w:rPr>
  </w:style>
  <w:style w:type="paragraph" w:customStyle="1" w:styleId="Answer">
    <w:name w:val="Answer"/>
    <w:basedOn w:val="Normal"/>
    <w:link w:val="AnswerChar"/>
    <w:uiPriority w:val="45"/>
    <w:qFormat/>
    <w:rsid w:val="00DD2501"/>
    <w:pPr>
      <w:spacing w:before="240" w:line="360" w:lineRule="auto"/>
    </w:pPr>
    <w:rPr>
      <w:rFonts w:ascii="Candara" w:eastAsia="SimSun" w:hAnsi="Candara" w:cstheme="minorBidi"/>
      <w:b/>
      <w:color w:val="FF0000"/>
      <w:sz w:val="26"/>
      <w:szCs w:val="26"/>
    </w:rPr>
  </w:style>
  <w:style w:type="paragraph" w:customStyle="1" w:styleId="MultipleChoiceQuestion">
    <w:name w:val="MultipleChoiceQuestion"/>
    <w:basedOn w:val="Normal"/>
    <w:uiPriority w:val="42"/>
    <w:semiHidden/>
    <w:qFormat/>
    <w:rsid w:val="00DD2501"/>
    <w:pPr>
      <w:spacing w:before="240"/>
    </w:pPr>
    <w:rPr>
      <w:color w:val="3333CC"/>
    </w:rPr>
  </w:style>
  <w:style w:type="paragraph" w:customStyle="1" w:styleId="MCQ-Options">
    <w:name w:val="MCQ-Options"/>
    <w:basedOn w:val="Normal"/>
    <w:uiPriority w:val="43"/>
    <w:semiHidden/>
    <w:qFormat/>
    <w:rsid w:val="00DD2501"/>
    <w:rPr>
      <w:color w:val="CC0066"/>
    </w:rPr>
  </w:style>
  <w:style w:type="paragraph" w:customStyle="1" w:styleId="AnswerExplanHeading">
    <w:name w:val="AnswerExplanHeading"/>
    <w:basedOn w:val="Normal"/>
    <w:uiPriority w:val="47"/>
    <w:semiHidden/>
    <w:qFormat/>
    <w:rsid w:val="00DD2501"/>
    <w:rPr>
      <w:color w:val="990033"/>
    </w:rPr>
  </w:style>
  <w:style w:type="paragraph" w:customStyle="1" w:styleId="QuestionBL2">
    <w:name w:val="QuestionBL2"/>
    <w:basedOn w:val="Normal"/>
    <w:uiPriority w:val="42"/>
    <w:semiHidden/>
    <w:qFormat/>
    <w:rsid w:val="00DD2501"/>
    <w:pPr>
      <w:numPr>
        <w:numId w:val="32"/>
      </w:numPr>
      <w:spacing w:line="360" w:lineRule="auto"/>
    </w:pPr>
    <w:rPr>
      <w:color w:val="FF0000"/>
    </w:rPr>
  </w:style>
  <w:style w:type="paragraph" w:customStyle="1" w:styleId="TypicalBoardQuestion">
    <w:name w:val="TypicalBoardQuestion"/>
    <w:basedOn w:val="Normal"/>
    <w:link w:val="TypicalBoardQuestionChar"/>
    <w:uiPriority w:val="42"/>
    <w:semiHidden/>
    <w:qFormat/>
    <w:rsid w:val="00DD2501"/>
    <w:rPr>
      <w:color w:val="FF6600"/>
    </w:rPr>
  </w:style>
  <w:style w:type="character" w:customStyle="1" w:styleId="TypicalBoardQuestionChar">
    <w:name w:val="TypicalBoardQuestion Char"/>
    <w:link w:val="TypicalBoardQuestion"/>
    <w:uiPriority w:val="42"/>
    <w:semiHidden/>
    <w:rsid w:val="00DD2501"/>
    <w:rPr>
      <w:rFonts w:ascii="Times New Roman" w:eastAsia="Times New Roman" w:hAnsi="Times New Roman" w:cs="Times New Roman"/>
      <w:color w:val="FF6600"/>
      <w:sz w:val="24"/>
      <w:szCs w:val="24"/>
      <w:lang w:val="en-US"/>
    </w:rPr>
  </w:style>
  <w:style w:type="paragraph" w:customStyle="1" w:styleId="PointerToAnswer">
    <w:name w:val="PointerToAnswer"/>
    <w:basedOn w:val="Normal"/>
    <w:uiPriority w:val="43"/>
    <w:semiHidden/>
    <w:qFormat/>
    <w:rsid w:val="00DD2501"/>
    <w:rPr>
      <w:i/>
    </w:rPr>
  </w:style>
  <w:style w:type="paragraph" w:customStyle="1" w:styleId="QuestionInstruction">
    <w:name w:val="QuestionInstruction"/>
    <w:basedOn w:val="Normal"/>
    <w:uiPriority w:val="41"/>
    <w:semiHidden/>
    <w:qFormat/>
    <w:rsid w:val="00DD2501"/>
    <w:rPr>
      <w:color w:val="996633"/>
    </w:rPr>
  </w:style>
  <w:style w:type="paragraph" w:customStyle="1" w:styleId="NoteOnQuestion">
    <w:name w:val="NoteOnQuestion"/>
    <w:basedOn w:val="Normal"/>
    <w:link w:val="NoteOnQuestionChar"/>
    <w:uiPriority w:val="41"/>
    <w:semiHidden/>
    <w:qFormat/>
    <w:rsid w:val="00DD2501"/>
    <w:rPr>
      <w:rFonts w:ascii="Calibri" w:hAnsi="Calibri"/>
      <w:b/>
      <w:color w:val="FF0000"/>
      <w:sz w:val="26"/>
    </w:rPr>
  </w:style>
  <w:style w:type="character" w:customStyle="1" w:styleId="NoteOnQuestionChar">
    <w:name w:val="NoteOnQuestion Char"/>
    <w:link w:val="NoteOnQuestion"/>
    <w:uiPriority w:val="41"/>
    <w:semiHidden/>
    <w:rsid w:val="00DD2501"/>
    <w:rPr>
      <w:rFonts w:ascii="Calibri" w:eastAsia="Times New Roman" w:hAnsi="Calibri" w:cs="Times New Roman"/>
      <w:b/>
      <w:color w:val="FF0000"/>
      <w:sz w:val="26"/>
      <w:szCs w:val="24"/>
    </w:rPr>
  </w:style>
  <w:style w:type="paragraph" w:customStyle="1" w:styleId="MatchFollowingHeading">
    <w:name w:val="MatchFollowingHeading"/>
    <w:basedOn w:val="Normal"/>
    <w:uiPriority w:val="39"/>
    <w:semiHidden/>
    <w:qFormat/>
    <w:rsid w:val="00DD2501"/>
    <w:pPr>
      <w:spacing w:before="120"/>
    </w:pPr>
    <w:rPr>
      <w:rFonts w:ascii="Cambria" w:hAnsi="Cambria"/>
      <w:b/>
      <w:color w:val="660033"/>
    </w:rPr>
  </w:style>
  <w:style w:type="paragraph" w:customStyle="1" w:styleId="ApplyingTheorytoPracticeHeading">
    <w:name w:val="ApplyingTheorytoPracticeHeading"/>
    <w:basedOn w:val="Normal"/>
    <w:uiPriority w:val="39"/>
    <w:semiHidden/>
    <w:qFormat/>
    <w:rsid w:val="00DD2501"/>
    <w:pPr>
      <w:spacing w:before="120"/>
    </w:pPr>
    <w:rPr>
      <w:b/>
      <w:color w:val="A50021"/>
    </w:rPr>
  </w:style>
  <w:style w:type="paragraph" w:customStyle="1" w:styleId="True-FalseHeading">
    <w:name w:val="True-FalseHeading"/>
    <w:basedOn w:val="Normal"/>
    <w:uiPriority w:val="39"/>
    <w:semiHidden/>
    <w:qFormat/>
    <w:rsid w:val="00DD2501"/>
    <w:rPr>
      <w:rFonts w:ascii="Cambria" w:hAnsi="Cambria"/>
      <w:b/>
      <w:color w:val="A50021"/>
    </w:rPr>
  </w:style>
  <w:style w:type="paragraph" w:customStyle="1" w:styleId="FillInBlanksHeading">
    <w:name w:val="FillInBlanksHeading"/>
    <w:basedOn w:val="Normal"/>
    <w:uiPriority w:val="39"/>
    <w:semiHidden/>
    <w:qFormat/>
    <w:rsid w:val="00DD2501"/>
    <w:rPr>
      <w:rFonts w:ascii="Cambria" w:hAnsi="Cambria"/>
      <w:b/>
      <w:color w:val="FF0000"/>
    </w:rPr>
  </w:style>
  <w:style w:type="paragraph" w:customStyle="1" w:styleId="Compare-ContrastHeading">
    <w:name w:val="Compare-ContrastHeading"/>
    <w:basedOn w:val="Normal"/>
    <w:uiPriority w:val="39"/>
    <w:semiHidden/>
    <w:qFormat/>
    <w:rsid w:val="00DD2501"/>
    <w:rPr>
      <w:rFonts w:ascii="Cambria" w:hAnsi="Cambria"/>
      <w:b/>
      <w:color w:val="FF0066"/>
    </w:rPr>
  </w:style>
  <w:style w:type="paragraph" w:customStyle="1" w:styleId="Identify-LabelHeading">
    <w:name w:val="Identify-LabelHeading"/>
    <w:basedOn w:val="Normal"/>
    <w:uiPriority w:val="39"/>
    <w:semiHidden/>
    <w:qFormat/>
    <w:rsid w:val="00DD2501"/>
    <w:rPr>
      <w:rFonts w:ascii="Cambria" w:hAnsi="Cambria"/>
      <w:b/>
      <w:color w:val="800080"/>
    </w:rPr>
  </w:style>
  <w:style w:type="paragraph" w:customStyle="1" w:styleId="MCQ-Options-Ind">
    <w:name w:val="MCQ-Options-Ind"/>
    <w:basedOn w:val="MCQ-Options"/>
    <w:uiPriority w:val="43"/>
    <w:semiHidden/>
    <w:qFormat/>
    <w:rsid w:val="00DD2501"/>
    <w:pPr>
      <w:ind w:left="357"/>
    </w:pPr>
  </w:style>
  <w:style w:type="paragraph" w:customStyle="1" w:styleId="AnswerExplanTxt">
    <w:name w:val="AnswerExplanTxt"/>
    <w:basedOn w:val="Normal"/>
    <w:uiPriority w:val="47"/>
    <w:semiHidden/>
    <w:qFormat/>
    <w:rsid w:val="00DD2501"/>
  </w:style>
  <w:style w:type="paragraph" w:customStyle="1" w:styleId="AnswerNote">
    <w:name w:val="AnswerNote"/>
    <w:basedOn w:val="Normal"/>
    <w:uiPriority w:val="47"/>
    <w:semiHidden/>
    <w:qFormat/>
    <w:rsid w:val="00DD2501"/>
    <w:pPr>
      <w:spacing w:before="240" w:after="300" w:line="360" w:lineRule="auto"/>
    </w:pPr>
    <w:rPr>
      <w:color w:val="CC0099"/>
      <w:sz w:val="18"/>
    </w:rPr>
  </w:style>
  <w:style w:type="paragraph" w:customStyle="1" w:styleId="AnswerReference">
    <w:name w:val="AnswerReference"/>
    <w:basedOn w:val="Normal"/>
    <w:uiPriority w:val="48"/>
    <w:semiHidden/>
    <w:qFormat/>
    <w:rsid w:val="00DD2501"/>
    <w:pPr>
      <w:spacing w:before="240" w:after="300" w:line="360" w:lineRule="auto"/>
      <w:ind w:left="357"/>
    </w:pPr>
    <w:rPr>
      <w:color w:val="CC0099"/>
      <w:sz w:val="18"/>
    </w:rPr>
  </w:style>
  <w:style w:type="paragraph" w:customStyle="1" w:styleId="QuestionDL1">
    <w:name w:val="QuestionDL1"/>
    <w:basedOn w:val="Normal"/>
    <w:uiPriority w:val="42"/>
    <w:semiHidden/>
    <w:qFormat/>
    <w:rsid w:val="00DD2501"/>
    <w:pPr>
      <w:numPr>
        <w:numId w:val="33"/>
      </w:numPr>
      <w:spacing w:line="360" w:lineRule="auto"/>
      <w:ind w:left="360"/>
    </w:pPr>
    <w:rPr>
      <w:color w:val="7030A0"/>
    </w:rPr>
  </w:style>
  <w:style w:type="paragraph" w:customStyle="1" w:styleId="AnswersHeading">
    <w:name w:val="AnswersHeading"/>
    <w:basedOn w:val="Normal"/>
    <w:uiPriority w:val="44"/>
    <w:semiHidden/>
    <w:qFormat/>
    <w:rsid w:val="00DD2501"/>
    <w:pPr>
      <w:outlineLvl w:val="0"/>
    </w:pPr>
    <w:rPr>
      <w:rFonts w:ascii="Calibri" w:hAnsi="Calibri"/>
      <w:b/>
      <w:color w:val="009900"/>
      <w:sz w:val="28"/>
    </w:rPr>
  </w:style>
  <w:style w:type="paragraph" w:customStyle="1" w:styleId="AnswerTxt">
    <w:name w:val="AnswerTxt"/>
    <w:basedOn w:val="BodyText"/>
    <w:uiPriority w:val="45"/>
    <w:qFormat/>
    <w:rsid w:val="00DD2501"/>
    <w:pPr>
      <w:spacing w:after="0"/>
    </w:pPr>
  </w:style>
  <w:style w:type="paragraph" w:customStyle="1" w:styleId="AnswerTxt-Ind">
    <w:name w:val="AnswerTxt-Ind"/>
    <w:basedOn w:val="BodyTextFirstIndent"/>
    <w:uiPriority w:val="45"/>
    <w:semiHidden/>
    <w:qFormat/>
    <w:rsid w:val="00DD2501"/>
    <w:pPr>
      <w:ind w:firstLine="720"/>
      <w:contextualSpacing/>
    </w:pPr>
  </w:style>
  <w:style w:type="paragraph" w:customStyle="1" w:styleId="QuestMulticolummnList">
    <w:name w:val="QuestMulticolummnList"/>
    <w:basedOn w:val="Normal"/>
    <w:uiPriority w:val="42"/>
    <w:semiHidden/>
    <w:qFormat/>
    <w:rsid w:val="00DD2501"/>
  </w:style>
  <w:style w:type="character" w:customStyle="1" w:styleId="AnswerNumberChar">
    <w:name w:val="AnswerNumber Char"/>
    <w:link w:val="AnswerNumber"/>
    <w:uiPriority w:val="47"/>
    <w:semiHidden/>
    <w:rsid w:val="00DD2501"/>
    <w:rPr>
      <w:rFonts w:ascii="Candara" w:hAnsi="Candara"/>
      <w:b/>
      <w:color w:val="9900CC"/>
      <w:sz w:val="26"/>
      <w:szCs w:val="26"/>
    </w:rPr>
  </w:style>
  <w:style w:type="paragraph" w:customStyle="1" w:styleId="AnswerNumber">
    <w:name w:val="AnswerNumber"/>
    <w:basedOn w:val="Normal"/>
    <w:link w:val="AnswerNumberChar"/>
    <w:uiPriority w:val="47"/>
    <w:semiHidden/>
    <w:qFormat/>
    <w:rsid w:val="00DD2501"/>
    <w:pPr>
      <w:spacing w:before="240" w:line="360" w:lineRule="auto"/>
    </w:pPr>
    <w:rPr>
      <w:rFonts w:ascii="Candara" w:eastAsia="SimSun" w:hAnsi="Candara" w:cstheme="minorBidi"/>
      <w:b/>
      <w:color w:val="9900CC"/>
      <w:sz w:val="26"/>
      <w:szCs w:val="26"/>
    </w:rPr>
  </w:style>
  <w:style w:type="paragraph" w:customStyle="1" w:styleId="AnswerAddnlReading">
    <w:name w:val="AnswerAddnlReading"/>
    <w:basedOn w:val="Normal"/>
    <w:uiPriority w:val="48"/>
    <w:semiHidden/>
    <w:qFormat/>
    <w:rsid w:val="00DD2501"/>
  </w:style>
  <w:style w:type="paragraph" w:customStyle="1" w:styleId="AnswerBL1">
    <w:name w:val="AnswerBL1"/>
    <w:basedOn w:val="Normal"/>
    <w:uiPriority w:val="46"/>
    <w:semiHidden/>
    <w:qFormat/>
    <w:rsid w:val="00DD2501"/>
    <w:pPr>
      <w:numPr>
        <w:numId w:val="29"/>
      </w:numPr>
      <w:spacing w:line="360" w:lineRule="auto"/>
    </w:pPr>
    <w:rPr>
      <w:color w:val="CC0099"/>
    </w:rPr>
  </w:style>
  <w:style w:type="paragraph" w:customStyle="1" w:styleId="Answer-Lc-AL1">
    <w:name w:val="Answer-Lc-AL1"/>
    <w:basedOn w:val="Normal"/>
    <w:uiPriority w:val="46"/>
    <w:semiHidden/>
    <w:rsid w:val="00DD2501"/>
    <w:pPr>
      <w:tabs>
        <w:tab w:val="num" w:pos="360"/>
      </w:tabs>
      <w:spacing w:line="360" w:lineRule="auto"/>
      <w:ind w:left="360" w:hanging="360"/>
    </w:pPr>
    <w:rPr>
      <w:color w:val="7030A0"/>
    </w:rPr>
  </w:style>
  <w:style w:type="paragraph" w:customStyle="1" w:styleId="AnswerUL1">
    <w:name w:val="AnswerUL1"/>
    <w:basedOn w:val="Normal"/>
    <w:uiPriority w:val="46"/>
    <w:semiHidden/>
    <w:qFormat/>
    <w:rsid w:val="00DD2501"/>
    <w:pPr>
      <w:spacing w:before="180" w:after="120" w:line="300" w:lineRule="exact"/>
    </w:pPr>
    <w:rPr>
      <w:color w:val="800000"/>
    </w:rPr>
  </w:style>
  <w:style w:type="paragraph" w:customStyle="1" w:styleId="HintTxt">
    <w:name w:val="HintTxt"/>
    <w:basedOn w:val="Normal"/>
    <w:uiPriority w:val="41"/>
    <w:semiHidden/>
    <w:qFormat/>
    <w:rsid w:val="00DD2501"/>
    <w:rPr>
      <w:rFonts w:ascii="Calibri" w:hAnsi="Calibri"/>
      <w:sz w:val="20"/>
    </w:rPr>
  </w:style>
  <w:style w:type="paragraph" w:customStyle="1" w:styleId="HintHeading">
    <w:name w:val="HintHeading"/>
    <w:basedOn w:val="Normal"/>
    <w:link w:val="HintHeadingChar"/>
    <w:uiPriority w:val="41"/>
    <w:semiHidden/>
    <w:qFormat/>
    <w:rsid w:val="00DD2501"/>
    <w:pPr>
      <w:spacing w:line="360" w:lineRule="auto"/>
    </w:pPr>
    <w:rPr>
      <w:rFonts w:ascii="Calibri" w:hAnsi="Calibri"/>
      <w:b/>
      <w:color w:val="FF0066"/>
      <w:sz w:val="20"/>
    </w:rPr>
  </w:style>
  <w:style w:type="character" w:customStyle="1" w:styleId="HintHeadingChar">
    <w:name w:val="HintHeading Char"/>
    <w:link w:val="HintHeading"/>
    <w:uiPriority w:val="41"/>
    <w:semiHidden/>
    <w:rsid w:val="00DD2501"/>
    <w:rPr>
      <w:rFonts w:ascii="Calibri" w:eastAsia="Times New Roman" w:hAnsi="Calibri" w:cs="Times New Roman"/>
      <w:b/>
      <w:color w:val="FF0066"/>
      <w:sz w:val="20"/>
      <w:szCs w:val="24"/>
    </w:rPr>
  </w:style>
  <w:style w:type="paragraph" w:customStyle="1" w:styleId="QuestionDL2">
    <w:name w:val="QuestionDL2"/>
    <w:basedOn w:val="Normal"/>
    <w:uiPriority w:val="42"/>
    <w:semiHidden/>
    <w:qFormat/>
    <w:rsid w:val="00DD2501"/>
    <w:pPr>
      <w:numPr>
        <w:numId w:val="2"/>
      </w:numPr>
      <w:spacing w:line="360" w:lineRule="auto"/>
      <w:ind w:left="717"/>
    </w:pPr>
    <w:rPr>
      <w:color w:val="FF0000"/>
    </w:rPr>
  </w:style>
  <w:style w:type="paragraph" w:customStyle="1" w:styleId="AnswerDL1">
    <w:name w:val="AnswerDL1"/>
    <w:basedOn w:val="Normal"/>
    <w:uiPriority w:val="46"/>
    <w:semiHidden/>
    <w:qFormat/>
    <w:rsid w:val="00DD2501"/>
    <w:pPr>
      <w:ind w:left="720" w:hanging="360"/>
    </w:pPr>
    <w:rPr>
      <w:color w:val="CC0099"/>
    </w:rPr>
  </w:style>
  <w:style w:type="paragraph" w:customStyle="1" w:styleId="TypicalBoardQuestAnswer">
    <w:name w:val="TypicalBoardQuestAnswer"/>
    <w:basedOn w:val="Normal"/>
    <w:uiPriority w:val="47"/>
    <w:semiHidden/>
    <w:qFormat/>
    <w:rsid w:val="00DD2501"/>
    <w:rPr>
      <w:color w:val="FF6600"/>
    </w:rPr>
  </w:style>
  <w:style w:type="paragraph" w:customStyle="1" w:styleId="BodyBulletTxt1">
    <w:name w:val="BodyBulletTxt1"/>
    <w:basedOn w:val="BodyText"/>
    <w:uiPriority w:val="20"/>
    <w:semiHidden/>
    <w:qFormat/>
    <w:rsid w:val="00DD2501"/>
    <w:pPr>
      <w:numPr>
        <w:numId w:val="8"/>
      </w:numPr>
      <w:spacing w:after="0"/>
    </w:pPr>
  </w:style>
  <w:style w:type="character" w:customStyle="1" w:styleId="MainDiscussionRef">
    <w:name w:val="MainDiscussionRef"/>
    <w:uiPriority w:val="47"/>
    <w:semiHidden/>
    <w:qFormat/>
    <w:rsid w:val="00DD2501"/>
    <w:rPr>
      <w:caps w:val="0"/>
      <w:smallCaps/>
      <w:color w:val="0000FF"/>
      <w:bdr w:val="none" w:sz="0" w:space="0" w:color="auto"/>
      <w:shd w:val="clear" w:color="auto" w:fill="66FFFF"/>
    </w:rPr>
  </w:style>
  <w:style w:type="paragraph" w:customStyle="1" w:styleId="FE-01-Name">
    <w:name w:val="FE-01-Name"/>
    <w:basedOn w:val="Heading6"/>
    <w:uiPriority w:val="50"/>
    <w:qFormat/>
    <w:rsid w:val="00DD2501"/>
    <w:pPr>
      <w:keepNext w:val="0"/>
      <w:keepLines w:val="0"/>
      <w:spacing w:before="0" w:line="360" w:lineRule="auto"/>
    </w:pPr>
    <w:rPr>
      <w:rFonts w:ascii="Calibri" w:eastAsia="Times New Roman" w:hAnsi="Calibri" w:cs="Times New Roman"/>
      <w:bCs/>
      <w:i w:val="0"/>
      <w:iCs w:val="0"/>
      <w:color w:val="7030A0"/>
      <w:sz w:val="28"/>
      <w:szCs w:val="22"/>
    </w:rPr>
  </w:style>
  <w:style w:type="paragraph" w:customStyle="1" w:styleId="FE-01-Title">
    <w:name w:val="FE-01-Title"/>
    <w:basedOn w:val="Heading7"/>
    <w:uiPriority w:val="50"/>
    <w:qFormat/>
    <w:rsid w:val="00DD2501"/>
    <w:pPr>
      <w:numPr>
        <w:ilvl w:val="0"/>
        <w:numId w:val="0"/>
      </w:numPr>
      <w:spacing w:before="0" w:after="0" w:line="360" w:lineRule="auto"/>
    </w:pPr>
    <w:rPr>
      <w:b/>
      <w:color w:val="009900"/>
      <w:sz w:val="28"/>
    </w:rPr>
  </w:style>
  <w:style w:type="paragraph" w:customStyle="1" w:styleId="FE-02-Name">
    <w:name w:val="FE-02-Name"/>
    <w:basedOn w:val="Heading6"/>
    <w:uiPriority w:val="51"/>
    <w:semiHidden/>
    <w:qFormat/>
    <w:rsid w:val="00DD2501"/>
    <w:pPr>
      <w:keepNext w:val="0"/>
      <w:keepLines w:val="0"/>
      <w:spacing w:before="0" w:line="360" w:lineRule="auto"/>
    </w:pPr>
    <w:rPr>
      <w:rFonts w:ascii="Calibri" w:eastAsia="Times New Roman" w:hAnsi="Calibri" w:cs="Times New Roman"/>
      <w:i w:val="0"/>
      <w:iCs w:val="0"/>
      <w:caps/>
      <w:color w:val="C00000"/>
      <w:sz w:val="28"/>
      <w:szCs w:val="22"/>
    </w:rPr>
  </w:style>
  <w:style w:type="paragraph" w:customStyle="1" w:styleId="FE-02-Title">
    <w:name w:val="FE-02-Title"/>
    <w:basedOn w:val="Heading7"/>
    <w:uiPriority w:val="51"/>
    <w:semiHidden/>
    <w:qFormat/>
    <w:rsid w:val="00DD2501"/>
    <w:pPr>
      <w:numPr>
        <w:ilvl w:val="0"/>
        <w:numId w:val="0"/>
      </w:numPr>
      <w:spacing w:before="0" w:after="0" w:line="360" w:lineRule="auto"/>
    </w:pPr>
    <w:rPr>
      <w:b/>
      <w:color w:val="7030A0"/>
      <w:sz w:val="28"/>
    </w:rPr>
  </w:style>
  <w:style w:type="paragraph" w:customStyle="1" w:styleId="FE-Heading1">
    <w:name w:val="FE-Heading1"/>
    <w:basedOn w:val="Normal"/>
    <w:link w:val="FE-Heading1Char"/>
    <w:uiPriority w:val="63"/>
    <w:semiHidden/>
    <w:qFormat/>
    <w:rsid w:val="00DD2501"/>
    <w:pPr>
      <w:spacing w:line="360" w:lineRule="auto"/>
      <w:outlineLvl w:val="5"/>
    </w:pPr>
    <w:rPr>
      <w:rFonts w:ascii="Calibri" w:hAnsi="Calibri"/>
      <w:b/>
      <w:color w:val="CC3300"/>
    </w:rPr>
  </w:style>
  <w:style w:type="character" w:customStyle="1" w:styleId="FE-Heading1Char">
    <w:name w:val="FE-Heading1 Char"/>
    <w:link w:val="FE-Heading1"/>
    <w:uiPriority w:val="63"/>
    <w:semiHidden/>
    <w:rsid w:val="00DD2501"/>
    <w:rPr>
      <w:rFonts w:ascii="Calibri" w:eastAsia="Times New Roman" w:hAnsi="Calibri" w:cs="Times New Roman"/>
      <w:b/>
      <w:color w:val="CC3300"/>
      <w:sz w:val="24"/>
      <w:szCs w:val="24"/>
      <w:lang w:val="en-US"/>
    </w:rPr>
  </w:style>
  <w:style w:type="paragraph" w:customStyle="1" w:styleId="FE-Heading4">
    <w:name w:val="FE-Heading4"/>
    <w:basedOn w:val="Normal"/>
    <w:link w:val="FE-Heading4Char"/>
    <w:uiPriority w:val="63"/>
    <w:semiHidden/>
    <w:qFormat/>
    <w:rsid w:val="00DD2501"/>
    <w:pPr>
      <w:spacing w:line="360" w:lineRule="auto"/>
      <w:outlineLvl w:val="8"/>
    </w:pPr>
    <w:rPr>
      <w:rFonts w:ascii="Calibri" w:hAnsi="Calibri"/>
      <w:b/>
      <w:color w:val="CC0099"/>
      <w:sz w:val="18"/>
    </w:rPr>
  </w:style>
  <w:style w:type="character" w:customStyle="1" w:styleId="FE-Heading4Char">
    <w:name w:val="FE-Heading4 Char"/>
    <w:link w:val="FE-Heading4"/>
    <w:uiPriority w:val="63"/>
    <w:semiHidden/>
    <w:rsid w:val="00DD2501"/>
    <w:rPr>
      <w:rFonts w:ascii="Calibri" w:eastAsia="Times New Roman" w:hAnsi="Calibri" w:cs="Times New Roman"/>
      <w:b/>
      <w:color w:val="CC0099"/>
      <w:sz w:val="18"/>
      <w:szCs w:val="24"/>
      <w:lang w:val="en-US"/>
    </w:rPr>
  </w:style>
  <w:style w:type="paragraph" w:customStyle="1" w:styleId="FE-Heading3">
    <w:name w:val="FE-Heading3"/>
    <w:basedOn w:val="Normal"/>
    <w:link w:val="FE-Heading3Char"/>
    <w:uiPriority w:val="63"/>
    <w:semiHidden/>
    <w:qFormat/>
    <w:rsid w:val="00DD2501"/>
    <w:pPr>
      <w:spacing w:line="360" w:lineRule="auto"/>
      <w:outlineLvl w:val="7"/>
    </w:pPr>
    <w:rPr>
      <w:rFonts w:ascii="Calibri" w:hAnsi="Calibri"/>
      <w:b/>
      <w:color w:val="7030A0"/>
      <w:sz w:val="20"/>
    </w:rPr>
  </w:style>
  <w:style w:type="character" w:customStyle="1" w:styleId="FE-Heading3Char">
    <w:name w:val="FE-Heading3 Char"/>
    <w:link w:val="FE-Heading3"/>
    <w:uiPriority w:val="63"/>
    <w:semiHidden/>
    <w:rsid w:val="00DD2501"/>
    <w:rPr>
      <w:rFonts w:ascii="Calibri" w:eastAsia="Times New Roman" w:hAnsi="Calibri" w:cs="Times New Roman"/>
      <w:b/>
      <w:color w:val="7030A0"/>
      <w:sz w:val="20"/>
      <w:szCs w:val="24"/>
      <w:lang w:val="en-US"/>
    </w:rPr>
  </w:style>
  <w:style w:type="paragraph" w:customStyle="1" w:styleId="FE-Heading2">
    <w:name w:val="FE-Heading2"/>
    <w:basedOn w:val="Normal"/>
    <w:link w:val="FE-Heading2Char"/>
    <w:uiPriority w:val="63"/>
    <w:semiHidden/>
    <w:qFormat/>
    <w:rsid w:val="00DD2501"/>
    <w:pPr>
      <w:spacing w:line="360" w:lineRule="auto"/>
      <w:outlineLvl w:val="6"/>
    </w:pPr>
    <w:rPr>
      <w:rFonts w:ascii="Calibri" w:hAnsi="Calibri"/>
      <w:b/>
      <w:color w:val="006600"/>
      <w:sz w:val="22"/>
    </w:rPr>
  </w:style>
  <w:style w:type="character" w:customStyle="1" w:styleId="FE-Heading2Char">
    <w:name w:val="FE-Heading2 Char"/>
    <w:link w:val="FE-Heading2"/>
    <w:uiPriority w:val="63"/>
    <w:semiHidden/>
    <w:rsid w:val="00DD2501"/>
    <w:rPr>
      <w:rFonts w:ascii="Calibri" w:eastAsia="Times New Roman" w:hAnsi="Calibri" w:cs="Times New Roman"/>
      <w:b/>
      <w:color w:val="006600"/>
      <w:szCs w:val="24"/>
    </w:rPr>
  </w:style>
  <w:style w:type="paragraph" w:customStyle="1" w:styleId="FE-03-Name">
    <w:name w:val="FE-03-Name"/>
    <w:basedOn w:val="Heading6"/>
    <w:uiPriority w:val="52"/>
    <w:semiHidden/>
    <w:qFormat/>
    <w:rsid w:val="00DD2501"/>
    <w:pPr>
      <w:keepNext w:val="0"/>
      <w:keepLines w:val="0"/>
      <w:spacing w:before="0" w:line="360" w:lineRule="auto"/>
    </w:pPr>
    <w:rPr>
      <w:rFonts w:ascii="Calibri" w:eastAsia="Times New Roman" w:hAnsi="Calibri" w:cs="Times New Roman"/>
      <w:bCs/>
      <w:iCs w:val="0"/>
      <w:caps/>
      <w:color w:val="008000"/>
      <w:sz w:val="28"/>
      <w:szCs w:val="22"/>
    </w:rPr>
  </w:style>
  <w:style w:type="paragraph" w:customStyle="1" w:styleId="FE-03-Title">
    <w:name w:val="FE-03-Title"/>
    <w:basedOn w:val="Heading7"/>
    <w:uiPriority w:val="52"/>
    <w:semiHidden/>
    <w:qFormat/>
    <w:rsid w:val="00DD2501"/>
    <w:pPr>
      <w:numPr>
        <w:ilvl w:val="0"/>
        <w:numId w:val="0"/>
      </w:numPr>
      <w:spacing w:before="0" w:after="0" w:line="360" w:lineRule="auto"/>
      <w:outlineLvl w:val="4"/>
    </w:pPr>
    <w:rPr>
      <w:b/>
      <w:color w:val="FF0066"/>
      <w:sz w:val="28"/>
    </w:rPr>
  </w:style>
  <w:style w:type="paragraph" w:customStyle="1" w:styleId="FE-Source">
    <w:name w:val="FE-Source"/>
    <w:basedOn w:val="Normal"/>
    <w:uiPriority w:val="64"/>
    <w:semiHidden/>
    <w:qFormat/>
    <w:rsid w:val="00DD2501"/>
    <w:rPr>
      <w:rFonts w:ascii="Arial Narrow" w:hAnsi="Arial Narrow"/>
      <w:color w:val="984806"/>
      <w:sz w:val="18"/>
    </w:rPr>
  </w:style>
  <w:style w:type="paragraph" w:customStyle="1" w:styleId="FE-Author">
    <w:name w:val="FE-Author"/>
    <w:basedOn w:val="Normal"/>
    <w:uiPriority w:val="62"/>
    <w:semiHidden/>
    <w:qFormat/>
    <w:rsid w:val="00DD2501"/>
    <w:pPr>
      <w:spacing w:line="360" w:lineRule="auto"/>
    </w:pPr>
    <w:rPr>
      <w:rFonts w:ascii="Calibri" w:hAnsi="Calibri"/>
      <w:b/>
      <w:color w:val="333300"/>
      <w:sz w:val="20"/>
    </w:rPr>
  </w:style>
  <w:style w:type="paragraph" w:customStyle="1" w:styleId="FE-AuthorDescriptor">
    <w:name w:val="FE-AuthorDescriptor"/>
    <w:basedOn w:val="Normal"/>
    <w:link w:val="FE-AuthorDescriptorChar"/>
    <w:uiPriority w:val="62"/>
    <w:semiHidden/>
    <w:qFormat/>
    <w:rsid w:val="00DD2501"/>
    <w:rPr>
      <w:rFonts w:ascii="Bell MT" w:hAnsi="Bell MT"/>
      <w:i/>
      <w:color w:val="FF0000"/>
      <w:sz w:val="22"/>
    </w:rPr>
  </w:style>
  <w:style w:type="character" w:customStyle="1" w:styleId="FE-AuthorDescriptorChar">
    <w:name w:val="FE-AuthorDescriptor Char"/>
    <w:link w:val="FE-AuthorDescriptor"/>
    <w:uiPriority w:val="62"/>
    <w:semiHidden/>
    <w:rsid w:val="00DD2501"/>
    <w:rPr>
      <w:rFonts w:ascii="Bell MT" w:eastAsia="Times New Roman" w:hAnsi="Bell MT" w:cs="Times New Roman"/>
      <w:i/>
      <w:color w:val="FF0000"/>
      <w:szCs w:val="24"/>
      <w:lang w:val="en-US"/>
    </w:rPr>
  </w:style>
  <w:style w:type="paragraph" w:customStyle="1" w:styleId="FE-ReferencesHeading">
    <w:name w:val="FE-ReferencesHeading"/>
    <w:basedOn w:val="Normal"/>
    <w:uiPriority w:val="64"/>
    <w:semiHidden/>
    <w:qFormat/>
    <w:rsid w:val="00DD2501"/>
    <w:pPr>
      <w:spacing w:before="120" w:line="360" w:lineRule="auto"/>
    </w:pPr>
    <w:rPr>
      <w:rFonts w:ascii="Calibri" w:hAnsi="Calibri"/>
      <w:b/>
      <w:color w:val="008000"/>
      <w:sz w:val="20"/>
    </w:rPr>
  </w:style>
  <w:style w:type="paragraph" w:customStyle="1" w:styleId="FE-BiblioHeading">
    <w:name w:val="FE-BiblioHeading"/>
    <w:basedOn w:val="Normal"/>
    <w:uiPriority w:val="64"/>
    <w:semiHidden/>
    <w:qFormat/>
    <w:rsid w:val="00DD2501"/>
    <w:pPr>
      <w:spacing w:before="120" w:line="360" w:lineRule="auto"/>
    </w:pPr>
    <w:rPr>
      <w:rFonts w:ascii="Calibri" w:hAnsi="Calibri"/>
      <w:b/>
      <w:color w:val="C00000"/>
      <w:sz w:val="20"/>
    </w:rPr>
  </w:style>
  <w:style w:type="paragraph" w:customStyle="1" w:styleId="FE-ActivityHeading">
    <w:name w:val="FE-ActivityHeading"/>
    <w:basedOn w:val="Normal"/>
    <w:uiPriority w:val="64"/>
    <w:semiHidden/>
    <w:qFormat/>
    <w:rsid w:val="00DD2501"/>
    <w:pPr>
      <w:spacing w:before="120" w:line="360" w:lineRule="auto"/>
      <w:outlineLvl w:val="4"/>
    </w:pPr>
    <w:rPr>
      <w:rFonts w:ascii="Calibri" w:hAnsi="Calibri"/>
      <w:b/>
      <w:color w:val="009900"/>
      <w:sz w:val="20"/>
    </w:rPr>
  </w:style>
  <w:style w:type="paragraph" w:customStyle="1" w:styleId="FE-IntroSummary">
    <w:name w:val="FE-IntroSummary"/>
    <w:basedOn w:val="Normal"/>
    <w:uiPriority w:val="62"/>
    <w:semiHidden/>
    <w:qFormat/>
    <w:rsid w:val="00DD2501"/>
    <w:pPr>
      <w:spacing w:line="360" w:lineRule="auto"/>
    </w:pPr>
    <w:rPr>
      <w:rFonts w:ascii="Palatino Linotype" w:hAnsi="Palatino Linotype"/>
      <w:b/>
      <w:i/>
      <w:color w:val="000066"/>
      <w:sz w:val="20"/>
    </w:rPr>
  </w:style>
  <w:style w:type="paragraph" w:customStyle="1" w:styleId="FE-ObjectivesHeading">
    <w:name w:val="FE-ObjectivesHeading"/>
    <w:basedOn w:val="Normal"/>
    <w:uiPriority w:val="62"/>
    <w:semiHidden/>
    <w:qFormat/>
    <w:rsid w:val="00DD2501"/>
    <w:pPr>
      <w:spacing w:before="120" w:line="360" w:lineRule="auto"/>
    </w:pPr>
    <w:rPr>
      <w:rFonts w:ascii="Calibri" w:hAnsi="Calibri"/>
      <w:b/>
      <w:color w:val="3333CC"/>
      <w:sz w:val="20"/>
    </w:rPr>
  </w:style>
  <w:style w:type="paragraph" w:customStyle="1" w:styleId="FE-ObjectivesStatement">
    <w:name w:val="FE-ObjectivesStatement"/>
    <w:basedOn w:val="Normal"/>
    <w:uiPriority w:val="62"/>
    <w:semiHidden/>
    <w:qFormat/>
    <w:rsid w:val="00DD2501"/>
    <w:rPr>
      <w:rFonts w:ascii="Lucida Calligraphy" w:hAnsi="Lucida Calligraphy"/>
      <w:color w:val="003300"/>
      <w:sz w:val="16"/>
    </w:rPr>
  </w:style>
  <w:style w:type="paragraph" w:customStyle="1" w:styleId="FE-Note">
    <w:name w:val="FE-Note"/>
    <w:basedOn w:val="Normal"/>
    <w:uiPriority w:val="64"/>
    <w:semiHidden/>
    <w:qFormat/>
    <w:rsid w:val="00DD2501"/>
    <w:rPr>
      <w:rFonts w:ascii="Arial Narrow" w:hAnsi="Arial Narrow"/>
      <w:color w:val="984806"/>
      <w:sz w:val="18"/>
    </w:rPr>
  </w:style>
  <w:style w:type="paragraph" w:customStyle="1" w:styleId="FE-CreditLine">
    <w:name w:val="FE-CreditLine"/>
    <w:basedOn w:val="Normal"/>
    <w:uiPriority w:val="64"/>
    <w:semiHidden/>
    <w:qFormat/>
    <w:rsid w:val="00DD2501"/>
    <w:rPr>
      <w:rFonts w:ascii="Arial Narrow" w:hAnsi="Arial Narrow"/>
      <w:color w:val="984806"/>
      <w:sz w:val="18"/>
    </w:rPr>
  </w:style>
  <w:style w:type="paragraph" w:customStyle="1" w:styleId="FE-CaseDescriptnTxt">
    <w:name w:val="FE-CaseDescriptnTxt"/>
    <w:basedOn w:val="BodyText"/>
    <w:uiPriority w:val="63"/>
    <w:semiHidden/>
    <w:qFormat/>
    <w:rsid w:val="00DD2501"/>
    <w:pPr>
      <w:spacing w:after="240"/>
    </w:pPr>
    <w:rPr>
      <w:color w:val="E36C0A"/>
      <w:sz w:val="20"/>
    </w:rPr>
  </w:style>
  <w:style w:type="paragraph" w:customStyle="1" w:styleId="FE-CaseDescriptnTxt-Ind">
    <w:name w:val="FE-CaseDescriptnTxt-Ind"/>
    <w:basedOn w:val="FE-CaseDescriptnTxt"/>
    <w:uiPriority w:val="63"/>
    <w:semiHidden/>
    <w:qFormat/>
    <w:rsid w:val="00DD2501"/>
    <w:pPr>
      <w:ind w:firstLine="357"/>
    </w:pPr>
  </w:style>
  <w:style w:type="paragraph" w:customStyle="1" w:styleId="FE-WebResourcesHeading">
    <w:name w:val="FE-WebResourcesHeading"/>
    <w:basedOn w:val="Normal"/>
    <w:uiPriority w:val="64"/>
    <w:semiHidden/>
    <w:qFormat/>
    <w:rsid w:val="00DD2501"/>
    <w:pPr>
      <w:spacing w:before="120" w:line="360" w:lineRule="auto"/>
    </w:pPr>
    <w:rPr>
      <w:rFonts w:ascii="Calibri" w:hAnsi="Calibri"/>
      <w:b/>
      <w:color w:val="3333CC"/>
      <w:sz w:val="20"/>
    </w:rPr>
  </w:style>
  <w:style w:type="paragraph" w:customStyle="1" w:styleId="FE-04-Name">
    <w:name w:val="FE-04-Name"/>
    <w:basedOn w:val="Heading6"/>
    <w:uiPriority w:val="53"/>
    <w:semiHidden/>
    <w:qFormat/>
    <w:rsid w:val="00DD2501"/>
    <w:pPr>
      <w:keepNext w:val="0"/>
      <w:keepLines w:val="0"/>
      <w:spacing w:before="0" w:line="360" w:lineRule="auto"/>
    </w:pPr>
    <w:rPr>
      <w:rFonts w:ascii="Calibri" w:eastAsia="Times New Roman" w:hAnsi="Calibri" w:cs="Times New Roman"/>
      <w:bCs/>
      <w:iCs w:val="0"/>
      <w:color w:val="9900CC"/>
      <w:sz w:val="28"/>
      <w:szCs w:val="22"/>
    </w:rPr>
  </w:style>
  <w:style w:type="paragraph" w:customStyle="1" w:styleId="FE-04-Title">
    <w:name w:val="FE-04-Title"/>
    <w:basedOn w:val="Heading7"/>
    <w:uiPriority w:val="53"/>
    <w:semiHidden/>
    <w:qFormat/>
    <w:rsid w:val="00DD2501"/>
    <w:pPr>
      <w:numPr>
        <w:ilvl w:val="0"/>
        <w:numId w:val="0"/>
      </w:numPr>
      <w:spacing w:before="0" w:after="0" w:line="360" w:lineRule="auto"/>
    </w:pPr>
    <w:rPr>
      <w:b/>
      <w:color w:val="800000"/>
    </w:rPr>
  </w:style>
  <w:style w:type="paragraph" w:customStyle="1" w:styleId="FE-06-Title">
    <w:name w:val="FE-06-Title"/>
    <w:basedOn w:val="Heading7"/>
    <w:uiPriority w:val="55"/>
    <w:semiHidden/>
    <w:qFormat/>
    <w:rsid w:val="00DD2501"/>
    <w:pPr>
      <w:numPr>
        <w:ilvl w:val="0"/>
        <w:numId w:val="0"/>
      </w:numPr>
      <w:spacing w:before="0" w:after="0" w:line="360" w:lineRule="auto"/>
    </w:pPr>
    <w:rPr>
      <w:i/>
      <w:color w:val="9900FF"/>
      <w:sz w:val="28"/>
    </w:rPr>
  </w:style>
  <w:style w:type="paragraph" w:customStyle="1" w:styleId="ReferencesHeading1">
    <w:name w:val="ReferencesHeading1"/>
    <w:basedOn w:val="Heading1"/>
    <w:uiPriority w:val="91"/>
    <w:qFormat/>
    <w:rsid w:val="00DD2501"/>
    <w:pPr>
      <w:keepLines w:val="0"/>
      <w:spacing w:line="360" w:lineRule="auto"/>
    </w:pPr>
    <w:rPr>
      <w:rFonts w:ascii="Cambria" w:eastAsia="Times New Roman" w:hAnsi="Cambria" w:cs="Arial"/>
      <w:color w:val="auto"/>
      <w:kern w:val="32"/>
      <w:sz w:val="24"/>
      <w:szCs w:val="32"/>
    </w:rPr>
  </w:style>
  <w:style w:type="paragraph" w:customStyle="1" w:styleId="Reference-Alphabetical">
    <w:name w:val="Reference-Alphabetical"/>
    <w:basedOn w:val="Normal"/>
    <w:uiPriority w:val="93"/>
    <w:qFormat/>
    <w:rsid w:val="00DD2501"/>
    <w:pPr>
      <w:spacing w:line="360" w:lineRule="auto"/>
      <w:ind w:left="284" w:hanging="284"/>
    </w:pPr>
  </w:style>
  <w:style w:type="paragraph" w:customStyle="1" w:styleId="Reference-Numbered">
    <w:name w:val="Reference-Numbered"/>
    <w:basedOn w:val="Normal"/>
    <w:uiPriority w:val="93"/>
    <w:qFormat/>
    <w:rsid w:val="00DD2501"/>
  </w:style>
  <w:style w:type="paragraph" w:customStyle="1" w:styleId="ReferencesHeading2">
    <w:name w:val="ReferencesHeading2"/>
    <w:basedOn w:val="Heading2"/>
    <w:uiPriority w:val="92"/>
    <w:qFormat/>
    <w:rsid w:val="00DD2501"/>
    <w:pPr>
      <w:keepLines w:val="0"/>
      <w:spacing w:before="240" w:after="60" w:line="360" w:lineRule="auto"/>
    </w:pPr>
    <w:rPr>
      <w:rFonts w:ascii="Calibri" w:eastAsia="Times New Roman" w:hAnsi="Calibri" w:cs="Times New Roman"/>
      <w:iCs/>
      <w:color w:val="C00000"/>
      <w:sz w:val="22"/>
      <w:szCs w:val="28"/>
    </w:rPr>
  </w:style>
  <w:style w:type="paragraph" w:customStyle="1" w:styleId="ReferenceAnnotation">
    <w:name w:val="ReferenceAnnotation"/>
    <w:basedOn w:val="Normal"/>
    <w:uiPriority w:val="94"/>
    <w:semiHidden/>
    <w:qFormat/>
    <w:rsid w:val="00DD2501"/>
    <w:pPr>
      <w:tabs>
        <w:tab w:val="left" w:pos="357"/>
      </w:tabs>
      <w:spacing w:after="240" w:line="360" w:lineRule="auto"/>
      <w:ind w:left="357"/>
    </w:pPr>
    <w:rPr>
      <w:rFonts w:ascii="Century Schoolbook" w:hAnsi="Century Schoolbook"/>
      <w:i/>
      <w:sz w:val="22"/>
    </w:rPr>
  </w:style>
  <w:style w:type="paragraph" w:customStyle="1" w:styleId="WebResourcesHeading">
    <w:name w:val="WebResourcesHeading"/>
    <w:basedOn w:val="Heading1"/>
    <w:uiPriority w:val="91"/>
    <w:semiHidden/>
    <w:qFormat/>
    <w:rsid w:val="00DD2501"/>
    <w:pPr>
      <w:keepLines w:val="0"/>
      <w:spacing w:line="360" w:lineRule="auto"/>
    </w:pPr>
    <w:rPr>
      <w:rFonts w:ascii="Cambria" w:eastAsia="Times New Roman" w:hAnsi="Cambria" w:cs="Arial"/>
      <w:caps/>
      <w:color w:val="auto"/>
      <w:kern w:val="32"/>
      <w:sz w:val="24"/>
      <w:szCs w:val="32"/>
    </w:rPr>
  </w:style>
  <w:style w:type="paragraph" w:customStyle="1" w:styleId="WebResource-Alphabetical">
    <w:name w:val="WebResource-Alphabetical"/>
    <w:basedOn w:val="Reference-Alphabetical"/>
    <w:uiPriority w:val="93"/>
    <w:semiHidden/>
    <w:qFormat/>
    <w:rsid w:val="00DD2501"/>
  </w:style>
  <w:style w:type="paragraph" w:customStyle="1" w:styleId="BibReference-Alphabetical">
    <w:name w:val="BibReference-Alphabetical"/>
    <w:basedOn w:val="Reference-Alphabetical"/>
    <w:uiPriority w:val="93"/>
    <w:semiHidden/>
    <w:qFormat/>
    <w:rsid w:val="00DD2501"/>
  </w:style>
  <w:style w:type="paragraph" w:customStyle="1" w:styleId="BibliographyHeading">
    <w:name w:val="BibliographyHeading"/>
    <w:basedOn w:val="ReferencesHeading1"/>
    <w:uiPriority w:val="91"/>
    <w:semiHidden/>
    <w:qFormat/>
    <w:rsid w:val="00DD2501"/>
  </w:style>
  <w:style w:type="paragraph" w:customStyle="1" w:styleId="SuggestedReadingHeading">
    <w:name w:val="SuggestedReadingHeading"/>
    <w:basedOn w:val="BibliographyHeading"/>
    <w:uiPriority w:val="91"/>
    <w:qFormat/>
    <w:rsid w:val="00DD2501"/>
  </w:style>
  <w:style w:type="paragraph" w:customStyle="1" w:styleId="SuggestReadRef-Alphabetical">
    <w:name w:val="SuggestReadRef-Alphabetical"/>
    <w:basedOn w:val="BibReference-Alphabetical"/>
    <w:uiPriority w:val="93"/>
    <w:qFormat/>
    <w:rsid w:val="00DD2501"/>
  </w:style>
  <w:style w:type="paragraph" w:customStyle="1" w:styleId="BoxNumber">
    <w:name w:val="BoxNumber"/>
    <w:basedOn w:val="Normal"/>
    <w:link w:val="BoxNumberChar"/>
    <w:uiPriority w:val="20"/>
    <w:qFormat/>
    <w:rsid w:val="00DD2501"/>
    <w:rPr>
      <w:b/>
      <w:caps/>
      <w:color w:val="0000CC"/>
    </w:rPr>
  </w:style>
  <w:style w:type="character" w:customStyle="1" w:styleId="BoxNumberChar">
    <w:name w:val="BoxNumber Char"/>
    <w:link w:val="BoxNumber"/>
    <w:uiPriority w:val="20"/>
    <w:rsid w:val="00DD2501"/>
    <w:rPr>
      <w:rFonts w:ascii="Times New Roman" w:eastAsia="Times New Roman" w:hAnsi="Times New Roman" w:cs="Times New Roman"/>
      <w:b/>
      <w:caps/>
      <w:color w:val="0000CC"/>
      <w:sz w:val="24"/>
      <w:szCs w:val="24"/>
      <w:lang w:val="en-US"/>
    </w:rPr>
  </w:style>
  <w:style w:type="paragraph" w:customStyle="1" w:styleId="Box1Title">
    <w:name w:val="Box1Title"/>
    <w:basedOn w:val="Normal"/>
    <w:uiPriority w:val="20"/>
    <w:qFormat/>
    <w:rsid w:val="00DD2501"/>
    <w:pPr>
      <w:outlineLvl w:val="0"/>
    </w:pPr>
    <w:rPr>
      <w:b/>
      <w:color w:val="008000"/>
    </w:rPr>
  </w:style>
  <w:style w:type="character" w:customStyle="1" w:styleId="Abbreviation">
    <w:name w:val="Abbreviation"/>
    <w:basedOn w:val="DefaultParagraphFont"/>
    <w:uiPriority w:val="87"/>
    <w:qFormat/>
    <w:rsid w:val="00DD2501"/>
    <w:rPr>
      <w:color w:val="FF0066"/>
    </w:rPr>
  </w:style>
  <w:style w:type="paragraph" w:customStyle="1" w:styleId="CaseStudy-eXtractSource">
    <w:name w:val="CaseStudy-eXtractSource"/>
    <w:basedOn w:val="eXtractSource"/>
    <w:uiPriority w:val="1"/>
    <w:qFormat/>
    <w:rsid w:val="00DD2501"/>
  </w:style>
  <w:style w:type="paragraph" w:customStyle="1" w:styleId="AbbreviationExpansion">
    <w:name w:val="AbbreviationExpansion"/>
    <w:basedOn w:val="Normal"/>
    <w:uiPriority w:val="1"/>
    <w:qFormat/>
    <w:rsid w:val="00DD2501"/>
    <w:rPr>
      <w:color w:val="007E39"/>
    </w:rPr>
  </w:style>
  <w:style w:type="numbering" w:styleId="111111">
    <w:name w:val="Outline List 2"/>
    <w:basedOn w:val="NoList"/>
    <w:uiPriority w:val="99"/>
    <w:semiHidden/>
    <w:unhideWhenUsed/>
    <w:rsid w:val="00DD2501"/>
    <w:pPr>
      <w:numPr>
        <w:numId w:val="37"/>
      </w:numPr>
    </w:pPr>
  </w:style>
  <w:style w:type="numbering" w:styleId="1ai">
    <w:name w:val="Outline List 1"/>
    <w:basedOn w:val="NoList"/>
    <w:uiPriority w:val="99"/>
    <w:semiHidden/>
    <w:unhideWhenUsed/>
    <w:rsid w:val="00DD2501"/>
    <w:pPr>
      <w:numPr>
        <w:numId w:val="38"/>
      </w:numPr>
    </w:pPr>
  </w:style>
  <w:style w:type="numbering" w:styleId="ArticleSection">
    <w:name w:val="Outline List 3"/>
    <w:basedOn w:val="NoList"/>
    <w:uiPriority w:val="99"/>
    <w:semiHidden/>
    <w:unhideWhenUsed/>
    <w:rsid w:val="00DD2501"/>
    <w:pPr>
      <w:numPr>
        <w:numId w:val="39"/>
      </w:numPr>
    </w:pPr>
  </w:style>
  <w:style w:type="paragraph" w:styleId="Bibliography">
    <w:name w:val="Bibliography"/>
    <w:basedOn w:val="Normal"/>
    <w:next w:val="Normal"/>
    <w:uiPriority w:val="37"/>
    <w:semiHidden/>
    <w:unhideWhenUsed/>
    <w:rsid w:val="00DD2501"/>
  </w:style>
  <w:style w:type="paragraph" w:styleId="BlockText">
    <w:name w:val="Block Text"/>
    <w:basedOn w:val="Normal"/>
    <w:uiPriority w:val="99"/>
    <w:semiHidden/>
    <w:unhideWhenUsed/>
    <w:rsid w:val="00DD250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Indent">
    <w:name w:val="Body Text Indent"/>
    <w:basedOn w:val="Normal"/>
    <w:link w:val="BodyTextIndentChar"/>
    <w:uiPriority w:val="99"/>
    <w:semiHidden/>
    <w:unhideWhenUsed/>
    <w:rsid w:val="00DD2501"/>
    <w:pPr>
      <w:spacing w:after="120"/>
      <w:ind w:left="283"/>
    </w:pPr>
  </w:style>
  <w:style w:type="character" w:customStyle="1" w:styleId="BodyTextIndentChar">
    <w:name w:val="Body Text Indent Char"/>
    <w:basedOn w:val="DefaultParagraphFont"/>
    <w:link w:val="BodyTextIndent"/>
    <w:uiPriority w:val="99"/>
    <w:semiHidden/>
    <w:rsid w:val="00DD2501"/>
    <w:rPr>
      <w:rFonts w:ascii="Times New Roman" w:eastAsia="Times New Roman" w:hAnsi="Times New Roman" w:cs="Times New Roman"/>
      <w:sz w:val="24"/>
      <w:szCs w:val="24"/>
      <w:lang w:val="en-US"/>
    </w:rPr>
  </w:style>
  <w:style w:type="paragraph" w:styleId="BodyTextFirstIndent2">
    <w:name w:val="Body Text First Indent 2"/>
    <w:basedOn w:val="BodyTextIndent"/>
    <w:link w:val="BodyTextFirstIndent2Char"/>
    <w:uiPriority w:val="99"/>
    <w:semiHidden/>
    <w:unhideWhenUsed/>
    <w:rsid w:val="00DD2501"/>
    <w:pPr>
      <w:spacing w:after="0"/>
      <w:ind w:left="360" w:firstLine="360"/>
    </w:pPr>
  </w:style>
  <w:style w:type="character" w:customStyle="1" w:styleId="BodyTextFirstIndent2Char">
    <w:name w:val="Body Text First Indent 2 Char"/>
    <w:basedOn w:val="BodyTextIndentChar"/>
    <w:link w:val="BodyTextFirstIndent2"/>
    <w:uiPriority w:val="99"/>
    <w:semiHidden/>
    <w:rsid w:val="00DD2501"/>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DD2501"/>
    <w:pPr>
      <w:spacing w:after="120"/>
      <w:ind w:left="283"/>
    </w:pPr>
  </w:style>
  <w:style w:type="character" w:customStyle="1" w:styleId="BodyTextIndent2Char">
    <w:name w:val="Body Text Indent 2 Char"/>
    <w:basedOn w:val="DefaultParagraphFont"/>
    <w:link w:val="BodyTextIndent2"/>
    <w:uiPriority w:val="99"/>
    <w:semiHidden/>
    <w:rsid w:val="00DD2501"/>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DD250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D2501"/>
    <w:rPr>
      <w:rFonts w:ascii="Times New Roman" w:eastAsia="Times New Roman" w:hAnsi="Times New Roman" w:cs="Times New Roman"/>
      <w:sz w:val="16"/>
      <w:szCs w:val="16"/>
      <w:lang w:val="en-US"/>
    </w:rPr>
  </w:style>
  <w:style w:type="character" w:styleId="BookTitle">
    <w:name w:val="Book Title"/>
    <w:basedOn w:val="DefaultParagraphFont"/>
    <w:uiPriority w:val="33"/>
    <w:qFormat/>
    <w:rsid w:val="00DD2501"/>
    <w:rPr>
      <w:b/>
      <w:bCs/>
      <w:smallCaps/>
      <w:spacing w:val="5"/>
    </w:rPr>
  </w:style>
  <w:style w:type="paragraph" w:styleId="Closing">
    <w:name w:val="Closing"/>
    <w:basedOn w:val="Normal"/>
    <w:link w:val="ClosingChar"/>
    <w:uiPriority w:val="99"/>
    <w:semiHidden/>
    <w:unhideWhenUsed/>
    <w:rsid w:val="00DD2501"/>
    <w:pPr>
      <w:spacing w:line="240" w:lineRule="auto"/>
      <w:ind w:left="4252"/>
    </w:pPr>
  </w:style>
  <w:style w:type="character" w:customStyle="1" w:styleId="ClosingChar">
    <w:name w:val="Closing Char"/>
    <w:basedOn w:val="DefaultParagraphFont"/>
    <w:link w:val="Closing"/>
    <w:uiPriority w:val="99"/>
    <w:semiHidden/>
    <w:rsid w:val="00DD2501"/>
    <w:rPr>
      <w:rFonts w:ascii="Times New Roman" w:eastAsia="Times New Roman" w:hAnsi="Times New Roman" w:cs="Times New Roman"/>
      <w:sz w:val="24"/>
      <w:szCs w:val="24"/>
      <w:lang w:val="en-US"/>
    </w:rPr>
  </w:style>
  <w:style w:type="table" w:styleId="ColorfulGrid">
    <w:name w:val="Colorful Grid"/>
    <w:basedOn w:val="TableNormal"/>
    <w:uiPriority w:val="73"/>
    <w:rsid w:val="00DD2501"/>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2501"/>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DD2501"/>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DD2501"/>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DD2501"/>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DD2501"/>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DD2501"/>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DD2501"/>
    <w:pPr>
      <w:spacing w:after="0" w:line="240" w:lineRule="auto"/>
    </w:pPr>
    <w:rPr>
      <w:rFonts w:eastAsiaTheme="minorEastAsia"/>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2501"/>
    <w:pPr>
      <w:spacing w:after="0" w:line="240" w:lineRule="auto"/>
    </w:pPr>
    <w:rPr>
      <w:rFonts w:eastAsiaTheme="minorEastAsia"/>
      <w:color w:val="000000" w:themeColor="text1"/>
      <w:lang w:val="en-US"/>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DD2501"/>
    <w:pPr>
      <w:spacing w:after="0" w:line="240" w:lineRule="auto"/>
    </w:pPr>
    <w:rPr>
      <w:rFonts w:eastAsiaTheme="minorEastAsia"/>
      <w:color w:val="000000" w:themeColor="text1"/>
      <w:lang w:val="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DD2501"/>
    <w:pPr>
      <w:spacing w:after="0" w:line="240" w:lineRule="auto"/>
    </w:pPr>
    <w:rPr>
      <w:rFonts w:eastAsiaTheme="minorEastAsia"/>
      <w:color w:val="000000" w:themeColor="text1"/>
      <w:lang w:val="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DD2501"/>
    <w:pPr>
      <w:spacing w:after="0" w:line="240" w:lineRule="auto"/>
    </w:pPr>
    <w:rPr>
      <w:rFonts w:eastAsiaTheme="minorEastAsia"/>
      <w:color w:val="000000" w:themeColor="text1"/>
      <w:lang w:val="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DD2501"/>
    <w:pPr>
      <w:spacing w:after="0" w:line="240" w:lineRule="auto"/>
    </w:pPr>
    <w:rPr>
      <w:rFonts w:eastAsiaTheme="minorEastAsia"/>
      <w:color w:val="000000" w:themeColor="text1"/>
      <w:lang w:val="en-U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DD2501"/>
    <w:pPr>
      <w:spacing w:after="0" w:line="240" w:lineRule="auto"/>
    </w:pPr>
    <w:rPr>
      <w:rFonts w:eastAsiaTheme="minorEastAsia"/>
      <w:color w:val="000000" w:themeColor="text1"/>
      <w:lang w:val="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DD2501"/>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2501"/>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2501"/>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2501"/>
    <w:pPr>
      <w:spacing w:after="0" w:line="240" w:lineRule="auto"/>
    </w:pPr>
    <w:rPr>
      <w:rFonts w:eastAsiaTheme="minorEastAsia"/>
      <w:color w:val="000000" w:themeColor="text1"/>
      <w:lang w:val="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DD2501"/>
    <w:pPr>
      <w:spacing w:after="0" w:line="240" w:lineRule="auto"/>
    </w:pPr>
    <w:rPr>
      <w:rFonts w:eastAsiaTheme="minorEastAsia"/>
      <w:color w:val="000000" w:themeColor="text1"/>
      <w:lang w:val="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2501"/>
    <w:pPr>
      <w:spacing w:after="0" w:line="240" w:lineRule="auto"/>
    </w:pPr>
    <w:rPr>
      <w:rFonts w:eastAsiaTheme="minorEastAsia"/>
      <w:color w:val="000000" w:themeColor="text1"/>
      <w:lang w:val="en-U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2501"/>
    <w:pPr>
      <w:spacing w:after="0" w:line="240" w:lineRule="auto"/>
    </w:pPr>
    <w:rPr>
      <w:rFonts w:eastAsiaTheme="minorEastAsia"/>
      <w:color w:val="000000" w:themeColor="text1"/>
      <w:lang w:val="en-US"/>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2501"/>
    <w:pPr>
      <w:spacing w:after="0" w:line="240" w:lineRule="auto"/>
    </w:pPr>
    <w:rPr>
      <w:rFonts w:eastAsiaTheme="minorEastAsia"/>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2501"/>
    <w:pPr>
      <w:spacing w:after="0" w:line="240" w:lineRule="auto"/>
    </w:pPr>
    <w:rPr>
      <w:rFonts w:eastAsiaTheme="minorEastAsia"/>
      <w:color w:val="FFFFFF" w:themeColor="background1"/>
      <w:lang w:val="en-US"/>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DD2501"/>
    <w:pPr>
      <w:spacing w:after="0" w:line="240" w:lineRule="auto"/>
    </w:pPr>
    <w:rPr>
      <w:rFonts w:eastAsiaTheme="minorEastAsia"/>
      <w:color w:val="FFFFFF" w:themeColor="background1"/>
      <w:lang w:val="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DD2501"/>
    <w:pPr>
      <w:spacing w:after="0" w:line="240" w:lineRule="auto"/>
    </w:pPr>
    <w:rPr>
      <w:rFonts w:eastAsiaTheme="minorEastAsia"/>
      <w:color w:val="FFFFFF" w:themeColor="background1"/>
      <w:lang w:val="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DD2501"/>
    <w:pPr>
      <w:spacing w:after="0" w:line="240" w:lineRule="auto"/>
    </w:pPr>
    <w:rPr>
      <w:rFonts w:eastAsiaTheme="minorEastAsia"/>
      <w:color w:val="FFFFFF" w:themeColor="background1"/>
      <w:lang w:val="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DD2501"/>
    <w:pPr>
      <w:spacing w:after="0" w:line="240" w:lineRule="auto"/>
    </w:pPr>
    <w:rPr>
      <w:rFonts w:eastAsiaTheme="minorEastAsia"/>
      <w:color w:val="FFFFFF" w:themeColor="background1"/>
      <w:lang w:val="en-US"/>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DD2501"/>
    <w:pPr>
      <w:spacing w:after="0" w:line="240" w:lineRule="auto"/>
    </w:pPr>
    <w:rPr>
      <w:rFonts w:eastAsiaTheme="minorEastAsia"/>
      <w:color w:val="FFFFFF" w:themeColor="background1"/>
      <w:lang w:val="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DD2501"/>
  </w:style>
  <w:style w:type="character" w:customStyle="1" w:styleId="DateChar">
    <w:name w:val="Date Char"/>
    <w:basedOn w:val="DefaultParagraphFont"/>
    <w:link w:val="Date"/>
    <w:uiPriority w:val="99"/>
    <w:semiHidden/>
    <w:rsid w:val="00DD2501"/>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semiHidden/>
    <w:unhideWhenUsed/>
    <w:rsid w:val="00DD250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D2501"/>
    <w:rPr>
      <w:rFonts w:ascii="Tahoma" w:eastAsia="Times New Roman" w:hAnsi="Tahoma" w:cs="Tahoma"/>
      <w:sz w:val="16"/>
      <w:szCs w:val="16"/>
      <w:lang w:val="en-US"/>
    </w:rPr>
  </w:style>
  <w:style w:type="paragraph" w:styleId="E-mailSignature">
    <w:name w:val="E-mail Signature"/>
    <w:basedOn w:val="Normal"/>
    <w:link w:val="E-mailSignatureChar"/>
    <w:uiPriority w:val="99"/>
    <w:semiHidden/>
    <w:unhideWhenUsed/>
    <w:rsid w:val="00DD2501"/>
    <w:pPr>
      <w:spacing w:line="240" w:lineRule="auto"/>
    </w:pPr>
  </w:style>
  <w:style w:type="character" w:customStyle="1" w:styleId="E-mailSignatureChar">
    <w:name w:val="E-mail Signature Char"/>
    <w:basedOn w:val="DefaultParagraphFont"/>
    <w:link w:val="E-mailSignature"/>
    <w:uiPriority w:val="99"/>
    <w:semiHidden/>
    <w:rsid w:val="00DD2501"/>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D2501"/>
    <w:rPr>
      <w:i/>
      <w:iCs/>
    </w:rPr>
  </w:style>
  <w:style w:type="character" w:styleId="EndnoteReference">
    <w:name w:val="endnote reference"/>
    <w:basedOn w:val="DefaultParagraphFont"/>
    <w:uiPriority w:val="99"/>
    <w:semiHidden/>
    <w:unhideWhenUsed/>
    <w:rsid w:val="00DD2501"/>
    <w:rPr>
      <w:vertAlign w:val="superscript"/>
    </w:rPr>
  </w:style>
  <w:style w:type="paragraph" w:styleId="EndnoteText">
    <w:name w:val="endnote text"/>
    <w:basedOn w:val="Normal"/>
    <w:link w:val="EndnoteTextChar"/>
    <w:uiPriority w:val="99"/>
    <w:semiHidden/>
    <w:unhideWhenUsed/>
    <w:rsid w:val="00DD2501"/>
    <w:pPr>
      <w:spacing w:line="240" w:lineRule="auto"/>
    </w:pPr>
    <w:rPr>
      <w:sz w:val="20"/>
      <w:szCs w:val="20"/>
    </w:rPr>
  </w:style>
  <w:style w:type="character" w:customStyle="1" w:styleId="EndnoteTextChar">
    <w:name w:val="Endnote Text Char"/>
    <w:basedOn w:val="DefaultParagraphFont"/>
    <w:link w:val="EndnoteText"/>
    <w:uiPriority w:val="99"/>
    <w:semiHidden/>
    <w:rsid w:val="00DD2501"/>
    <w:rPr>
      <w:rFonts w:ascii="Times New Roman" w:eastAsia="Times New Roman" w:hAnsi="Times New Roman" w:cs="Times New Roman"/>
      <w:sz w:val="20"/>
      <w:szCs w:val="20"/>
      <w:lang w:val="en-US"/>
    </w:rPr>
  </w:style>
  <w:style w:type="paragraph" w:styleId="EnvelopeAddress">
    <w:name w:val="envelope address"/>
    <w:basedOn w:val="Normal"/>
    <w:uiPriority w:val="99"/>
    <w:semiHidden/>
    <w:unhideWhenUsed/>
    <w:rsid w:val="00DD2501"/>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D2501"/>
    <w:pPr>
      <w:spacing w:line="240" w:lineRule="auto"/>
    </w:pPr>
    <w:rPr>
      <w:rFonts w:asciiTheme="majorHAnsi" w:eastAsiaTheme="majorEastAsia" w:hAnsiTheme="majorHAnsi" w:cstheme="majorBidi"/>
      <w:sz w:val="20"/>
      <w:szCs w:val="20"/>
    </w:rPr>
  </w:style>
  <w:style w:type="character" w:styleId="HTMLAcronym">
    <w:name w:val="HTML Acronym"/>
    <w:basedOn w:val="DefaultParagraphFont"/>
    <w:uiPriority w:val="99"/>
    <w:semiHidden/>
    <w:unhideWhenUsed/>
    <w:rsid w:val="00DD2501"/>
  </w:style>
  <w:style w:type="paragraph" w:styleId="HTMLAddress">
    <w:name w:val="HTML Address"/>
    <w:basedOn w:val="Normal"/>
    <w:link w:val="HTMLAddressChar"/>
    <w:uiPriority w:val="99"/>
    <w:semiHidden/>
    <w:unhideWhenUsed/>
    <w:rsid w:val="00DD2501"/>
    <w:pPr>
      <w:spacing w:line="240" w:lineRule="auto"/>
    </w:pPr>
    <w:rPr>
      <w:i/>
      <w:iCs/>
    </w:rPr>
  </w:style>
  <w:style w:type="character" w:customStyle="1" w:styleId="HTMLAddressChar">
    <w:name w:val="HTML Address Char"/>
    <w:basedOn w:val="DefaultParagraphFont"/>
    <w:link w:val="HTMLAddress"/>
    <w:uiPriority w:val="99"/>
    <w:semiHidden/>
    <w:rsid w:val="00DD2501"/>
    <w:rPr>
      <w:rFonts w:ascii="Times New Roman" w:eastAsia="Times New Roman" w:hAnsi="Times New Roman" w:cs="Times New Roman"/>
      <w:i/>
      <w:iCs/>
      <w:sz w:val="24"/>
      <w:szCs w:val="24"/>
      <w:lang w:val="en-US"/>
    </w:rPr>
  </w:style>
  <w:style w:type="character" w:styleId="HTMLCite">
    <w:name w:val="HTML Cite"/>
    <w:basedOn w:val="DefaultParagraphFont"/>
    <w:uiPriority w:val="99"/>
    <w:semiHidden/>
    <w:unhideWhenUsed/>
    <w:rsid w:val="00DD2501"/>
    <w:rPr>
      <w:i/>
      <w:iCs/>
    </w:rPr>
  </w:style>
  <w:style w:type="character" w:styleId="HTMLCode">
    <w:name w:val="HTML Code"/>
    <w:basedOn w:val="DefaultParagraphFont"/>
    <w:uiPriority w:val="99"/>
    <w:semiHidden/>
    <w:unhideWhenUsed/>
    <w:rsid w:val="00DD2501"/>
    <w:rPr>
      <w:rFonts w:ascii="Consolas" w:hAnsi="Consolas"/>
      <w:sz w:val="20"/>
      <w:szCs w:val="20"/>
    </w:rPr>
  </w:style>
  <w:style w:type="character" w:styleId="HTMLDefinition">
    <w:name w:val="HTML Definition"/>
    <w:basedOn w:val="DefaultParagraphFont"/>
    <w:uiPriority w:val="99"/>
    <w:semiHidden/>
    <w:unhideWhenUsed/>
    <w:rsid w:val="00DD2501"/>
    <w:rPr>
      <w:i/>
      <w:iCs/>
    </w:rPr>
  </w:style>
  <w:style w:type="character" w:styleId="HTMLKeyboard">
    <w:name w:val="HTML Keyboard"/>
    <w:basedOn w:val="DefaultParagraphFont"/>
    <w:uiPriority w:val="99"/>
    <w:semiHidden/>
    <w:unhideWhenUsed/>
    <w:rsid w:val="00DD2501"/>
    <w:rPr>
      <w:rFonts w:ascii="Consolas" w:hAnsi="Consolas"/>
      <w:sz w:val="20"/>
      <w:szCs w:val="20"/>
    </w:rPr>
  </w:style>
  <w:style w:type="paragraph" w:styleId="HTMLPreformatted">
    <w:name w:val="HTML Preformatted"/>
    <w:basedOn w:val="Normal"/>
    <w:link w:val="HTMLPreformattedChar"/>
    <w:uiPriority w:val="99"/>
    <w:semiHidden/>
    <w:unhideWhenUsed/>
    <w:rsid w:val="00DD2501"/>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D2501"/>
    <w:rPr>
      <w:rFonts w:ascii="Consolas" w:eastAsia="Times New Roman" w:hAnsi="Consolas" w:cs="Times New Roman"/>
      <w:sz w:val="20"/>
      <w:szCs w:val="20"/>
      <w:lang w:val="en-US"/>
    </w:rPr>
  </w:style>
  <w:style w:type="character" w:styleId="HTMLSample">
    <w:name w:val="HTML Sample"/>
    <w:basedOn w:val="DefaultParagraphFont"/>
    <w:uiPriority w:val="99"/>
    <w:semiHidden/>
    <w:unhideWhenUsed/>
    <w:rsid w:val="00DD2501"/>
    <w:rPr>
      <w:rFonts w:ascii="Consolas" w:hAnsi="Consolas"/>
      <w:sz w:val="24"/>
      <w:szCs w:val="24"/>
    </w:rPr>
  </w:style>
  <w:style w:type="character" w:styleId="HTMLTypewriter">
    <w:name w:val="HTML Typewriter"/>
    <w:basedOn w:val="DefaultParagraphFont"/>
    <w:uiPriority w:val="99"/>
    <w:semiHidden/>
    <w:unhideWhenUsed/>
    <w:rsid w:val="00DD2501"/>
    <w:rPr>
      <w:rFonts w:ascii="Consolas" w:hAnsi="Consolas"/>
      <w:sz w:val="20"/>
      <w:szCs w:val="20"/>
    </w:rPr>
  </w:style>
  <w:style w:type="character" w:styleId="HTMLVariable">
    <w:name w:val="HTML Variable"/>
    <w:basedOn w:val="DefaultParagraphFont"/>
    <w:uiPriority w:val="99"/>
    <w:semiHidden/>
    <w:unhideWhenUsed/>
    <w:rsid w:val="00DD2501"/>
    <w:rPr>
      <w:i/>
      <w:iCs/>
    </w:rPr>
  </w:style>
  <w:style w:type="character" w:styleId="Hyperlink">
    <w:name w:val="Hyperlink"/>
    <w:basedOn w:val="DefaultParagraphFont"/>
    <w:uiPriority w:val="99"/>
    <w:unhideWhenUsed/>
    <w:rsid w:val="00DD2501"/>
    <w:rPr>
      <w:color w:val="0563C1" w:themeColor="hyperlink"/>
      <w:u w:val="single"/>
    </w:rPr>
  </w:style>
  <w:style w:type="paragraph" w:styleId="Index1">
    <w:name w:val="index 1"/>
    <w:basedOn w:val="Normal"/>
    <w:next w:val="Normal"/>
    <w:autoRedefine/>
    <w:uiPriority w:val="99"/>
    <w:semiHidden/>
    <w:unhideWhenUsed/>
    <w:rsid w:val="00DD2501"/>
    <w:pPr>
      <w:spacing w:line="240" w:lineRule="auto"/>
      <w:ind w:left="240" w:hanging="240"/>
    </w:pPr>
  </w:style>
  <w:style w:type="paragraph" w:styleId="Index2">
    <w:name w:val="index 2"/>
    <w:basedOn w:val="Normal"/>
    <w:next w:val="Normal"/>
    <w:autoRedefine/>
    <w:uiPriority w:val="99"/>
    <w:semiHidden/>
    <w:unhideWhenUsed/>
    <w:rsid w:val="00DD2501"/>
    <w:pPr>
      <w:spacing w:line="240" w:lineRule="auto"/>
      <w:ind w:left="480" w:hanging="240"/>
    </w:pPr>
  </w:style>
  <w:style w:type="paragraph" w:styleId="Index3">
    <w:name w:val="index 3"/>
    <w:basedOn w:val="Normal"/>
    <w:next w:val="Normal"/>
    <w:autoRedefine/>
    <w:uiPriority w:val="99"/>
    <w:semiHidden/>
    <w:unhideWhenUsed/>
    <w:rsid w:val="00DD2501"/>
    <w:pPr>
      <w:spacing w:line="240" w:lineRule="auto"/>
      <w:ind w:left="720" w:hanging="240"/>
    </w:pPr>
  </w:style>
  <w:style w:type="paragraph" w:styleId="Index4">
    <w:name w:val="index 4"/>
    <w:basedOn w:val="Normal"/>
    <w:next w:val="Normal"/>
    <w:autoRedefine/>
    <w:uiPriority w:val="99"/>
    <w:semiHidden/>
    <w:unhideWhenUsed/>
    <w:rsid w:val="00DD2501"/>
    <w:pPr>
      <w:spacing w:line="240" w:lineRule="auto"/>
      <w:ind w:left="960" w:hanging="240"/>
    </w:pPr>
  </w:style>
  <w:style w:type="paragraph" w:styleId="Index5">
    <w:name w:val="index 5"/>
    <w:basedOn w:val="Normal"/>
    <w:next w:val="Normal"/>
    <w:autoRedefine/>
    <w:uiPriority w:val="99"/>
    <w:semiHidden/>
    <w:unhideWhenUsed/>
    <w:rsid w:val="00DD2501"/>
    <w:pPr>
      <w:spacing w:line="240" w:lineRule="auto"/>
      <w:ind w:left="1200" w:hanging="240"/>
    </w:pPr>
  </w:style>
  <w:style w:type="paragraph" w:styleId="Index6">
    <w:name w:val="index 6"/>
    <w:basedOn w:val="Normal"/>
    <w:next w:val="Normal"/>
    <w:autoRedefine/>
    <w:uiPriority w:val="99"/>
    <w:semiHidden/>
    <w:unhideWhenUsed/>
    <w:rsid w:val="00DD2501"/>
    <w:pPr>
      <w:spacing w:line="240" w:lineRule="auto"/>
      <w:ind w:left="1440" w:hanging="240"/>
    </w:pPr>
  </w:style>
  <w:style w:type="paragraph" w:styleId="Index7">
    <w:name w:val="index 7"/>
    <w:basedOn w:val="Normal"/>
    <w:next w:val="Normal"/>
    <w:autoRedefine/>
    <w:uiPriority w:val="99"/>
    <w:semiHidden/>
    <w:unhideWhenUsed/>
    <w:rsid w:val="00DD2501"/>
    <w:pPr>
      <w:spacing w:line="240" w:lineRule="auto"/>
      <w:ind w:left="1680" w:hanging="240"/>
    </w:pPr>
  </w:style>
  <w:style w:type="paragraph" w:styleId="Index8">
    <w:name w:val="index 8"/>
    <w:basedOn w:val="Normal"/>
    <w:next w:val="Normal"/>
    <w:autoRedefine/>
    <w:uiPriority w:val="99"/>
    <w:semiHidden/>
    <w:unhideWhenUsed/>
    <w:rsid w:val="00DD2501"/>
    <w:pPr>
      <w:spacing w:line="240" w:lineRule="auto"/>
      <w:ind w:left="1920" w:hanging="240"/>
    </w:pPr>
  </w:style>
  <w:style w:type="paragraph" w:styleId="Index9">
    <w:name w:val="index 9"/>
    <w:basedOn w:val="Normal"/>
    <w:next w:val="Normal"/>
    <w:autoRedefine/>
    <w:uiPriority w:val="99"/>
    <w:semiHidden/>
    <w:unhideWhenUsed/>
    <w:rsid w:val="00DD2501"/>
    <w:pPr>
      <w:spacing w:line="240" w:lineRule="auto"/>
      <w:ind w:left="2160" w:hanging="240"/>
    </w:pPr>
  </w:style>
  <w:style w:type="paragraph" w:styleId="IndexHeading">
    <w:name w:val="index heading"/>
    <w:basedOn w:val="Normal"/>
    <w:next w:val="Index1"/>
    <w:uiPriority w:val="99"/>
    <w:semiHidden/>
    <w:unhideWhenUsed/>
    <w:rsid w:val="00DD2501"/>
    <w:rPr>
      <w:rFonts w:asciiTheme="majorHAnsi" w:eastAsiaTheme="majorEastAsia" w:hAnsiTheme="majorHAnsi" w:cstheme="majorBidi"/>
      <w:b/>
      <w:bCs/>
    </w:rPr>
  </w:style>
  <w:style w:type="character" w:styleId="IntenseEmphasis">
    <w:name w:val="Intense Emphasis"/>
    <w:basedOn w:val="DefaultParagraphFont"/>
    <w:uiPriority w:val="21"/>
    <w:qFormat/>
    <w:rsid w:val="00DD2501"/>
    <w:rPr>
      <w:b/>
      <w:bCs/>
      <w:i/>
      <w:iCs/>
      <w:color w:val="5B9BD5" w:themeColor="accent1"/>
    </w:rPr>
  </w:style>
  <w:style w:type="paragraph" w:styleId="IntenseQuote">
    <w:name w:val="Intense Quote"/>
    <w:basedOn w:val="Normal"/>
    <w:next w:val="Normal"/>
    <w:link w:val="IntenseQuoteChar"/>
    <w:uiPriority w:val="30"/>
    <w:qFormat/>
    <w:rsid w:val="00DD2501"/>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DD2501"/>
    <w:rPr>
      <w:rFonts w:ascii="Times New Roman" w:eastAsia="Times New Roman" w:hAnsi="Times New Roman" w:cs="Times New Roman"/>
      <w:b/>
      <w:bCs/>
      <w:i/>
      <w:iCs/>
      <w:color w:val="5B9BD5" w:themeColor="accent1"/>
      <w:sz w:val="24"/>
      <w:szCs w:val="24"/>
      <w:lang w:val="en-US"/>
    </w:rPr>
  </w:style>
  <w:style w:type="character" w:styleId="IntenseReference">
    <w:name w:val="Intense Reference"/>
    <w:basedOn w:val="DefaultParagraphFont"/>
    <w:uiPriority w:val="32"/>
    <w:qFormat/>
    <w:rsid w:val="00DD2501"/>
    <w:rPr>
      <w:b/>
      <w:bCs/>
      <w:smallCaps/>
      <w:color w:val="ED7D31" w:themeColor="accent2"/>
      <w:spacing w:val="5"/>
      <w:u w:val="single"/>
    </w:rPr>
  </w:style>
  <w:style w:type="table" w:styleId="LightGrid">
    <w:name w:val="Light Grid"/>
    <w:basedOn w:val="TableNormal"/>
    <w:uiPriority w:val="62"/>
    <w:rsid w:val="00DD2501"/>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2501"/>
    <w:pPr>
      <w:spacing w:after="0" w:line="240" w:lineRule="auto"/>
    </w:pPr>
    <w:rPr>
      <w:rFonts w:eastAsiaTheme="minorEastAsia"/>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DD2501"/>
    <w:pPr>
      <w:spacing w:after="0" w:line="240" w:lineRule="auto"/>
    </w:pPr>
    <w:rPr>
      <w:rFonts w:eastAsiaTheme="minorEastAsia"/>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DD2501"/>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DD2501"/>
    <w:pPr>
      <w:spacing w:after="0" w:line="240" w:lineRule="auto"/>
    </w:pPr>
    <w:rPr>
      <w:rFonts w:eastAsiaTheme="minorEastAsia"/>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DD2501"/>
    <w:pPr>
      <w:spacing w:after="0" w:line="240" w:lineRule="auto"/>
    </w:pPr>
    <w:rPr>
      <w:rFonts w:eastAsiaTheme="minorEastAsia"/>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DD2501"/>
    <w:pPr>
      <w:spacing w:after="0" w:line="240" w:lineRule="auto"/>
    </w:pPr>
    <w:rPr>
      <w:rFonts w:eastAsiaTheme="minorEastAsia"/>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DD2501"/>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2501"/>
    <w:pPr>
      <w:spacing w:after="0" w:line="240" w:lineRule="auto"/>
    </w:pPr>
    <w:rPr>
      <w:rFonts w:eastAsiaTheme="minorEastAsia"/>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DD2501"/>
    <w:pPr>
      <w:spacing w:after="0" w:line="240" w:lineRule="auto"/>
    </w:pPr>
    <w:rPr>
      <w:rFonts w:eastAsiaTheme="minorEastAsia"/>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DD2501"/>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DD2501"/>
    <w:pPr>
      <w:spacing w:after="0" w:line="240" w:lineRule="auto"/>
    </w:pPr>
    <w:rPr>
      <w:rFonts w:eastAsiaTheme="minorEastAsia"/>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DD2501"/>
    <w:pPr>
      <w:spacing w:after="0" w:line="240" w:lineRule="auto"/>
    </w:pPr>
    <w:rPr>
      <w:rFonts w:eastAsiaTheme="minorEastAsia"/>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DD2501"/>
    <w:pPr>
      <w:spacing w:after="0" w:line="240" w:lineRule="auto"/>
    </w:pPr>
    <w:rPr>
      <w:rFonts w:eastAsiaTheme="minorEastAsia"/>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DD2501"/>
    <w:pPr>
      <w:spacing w:after="0" w:line="240" w:lineRule="auto"/>
    </w:pPr>
    <w:rPr>
      <w:rFonts w:eastAsiaTheme="minorEastAsia"/>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2501"/>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DD2501"/>
    <w:pPr>
      <w:spacing w:after="0" w:line="240" w:lineRule="auto"/>
    </w:pPr>
    <w:rPr>
      <w:rFonts w:eastAsiaTheme="minorEastAsia"/>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DD2501"/>
    <w:pPr>
      <w:spacing w:after="0" w:line="240" w:lineRule="auto"/>
    </w:pPr>
    <w:rPr>
      <w:rFonts w:eastAsiaTheme="minorEastAsia"/>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DD2501"/>
    <w:pPr>
      <w:spacing w:after="0" w:line="240" w:lineRule="auto"/>
    </w:pPr>
    <w:rPr>
      <w:rFonts w:eastAsiaTheme="minorEastAsia"/>
      <w:color w:val="BF8F00" w:themeColor="accent4" w:themeShade="BF"/>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DD2501"/>
    <w:pPr>
      <w:spacing w:after="0" w:line="240" w:lineRule="auto"/>
    </w:pPr>
    <w:rPr>
      <w:rFonts w:eastAsiaTheme="minorEastAsia"/>
      <w:color w:val="2F5496" w:themeColor="accent5" w:themeShade="BF"/>
      <w:lang w:val="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DD2501"/>
    <w:pPr>
      <w:spacing w:after="0" w:line="240" w:lineRule="auto"/>
    </w:pPr>
    <w:rPr>
      <w:rFonts w:eastAsiaTheme="minorEastAsia"/>
      <w:color w:val="538135" w:themeColor="accent6" w:themeShade="BF"/>
      <w:lang w:val="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DD2501"/>
  </w:style>
  <w:style w:type="paragraph" w:styleId="List2">
    <w:name w:val="List 2"/>
    <w:basedOn w:val="Normal"/>
    <w:uiPriority w:val="99"/>
    <w:semiHidden/>
    <w:unhideWhenUsed/>
    <w:rsid w:val="00DD2501"/>
    <w:pPr>
      <w:ind w:left="566" w:hanging="283"/>
      <w:contextualSpacing/>
    </w:pPr>
  </w:style>
  <w:style w:type="paragraph" w:styleId="List3">
    <w:name w:val="List 3"/>
    <w:basedOn w:val="Normal"/>
    <w:uiPriority w:val="99"/>
    <w:semiHidden/>
    <w:unhideWhenUsed/>
    <w:rsid w:val="00DD2501"/>
    <w:pPr>
      <w:ind w:left="849" w:hanging="283"/>
      <w:contextualSpacing/>
    </w:pPr>
  </w:style>
  <w:style w:type="paragraph" w:styleId="List4">
    <w:name w:val="List 4"/>
    <w:basedOn w:val="Normal"/>
    <w:uiPriority w:val="99"/>
    <w:semiHidden/>
    <w:unhideWhenUsed/>
    <w:rsid w:val="00DD2501"/>
    <w:pPr>
      <w:ind w:left="1132" w:hanging="283"/>
      <w:contextualSpacing/>
    </w:pPr>
  </w:style>
  <w:style w:type="paragraph" w:styleId="List5">
    <w:name w:val="List 5"/>
    <w:basedOn w:val="Normal"/>
    <w:uiPriority w:val="99"/>
    <w:semiHidden/>
    <w:unhideWhenUsed/>
    <w:rsid w:val="00DD2501"/>
    <w:pPr>
      <w:ind w:left="1415" w:hanging="283"/>
      <w:contextualSpacing/>
    </w:pPr>
  </w:style>
  <w:style w:type="paragraph" w:styleId="ListBullet">
    <w:name w:val="List Bullet"/>
    <w:basedOn w:val="Normal"/>
    <w:uiPriority w:val="99"/>
    <w:semiHidden/>
    <w:unhideWhenUsed/>
    <w:rsid w:val="00DD2501"/>
    <w:pPr>
      <w:numPr>
        <w:numId w:val="40"/>
      </w:numPr>
      <w:contextualSpacing/>
    </w:pPr>
  </w:style>
  <w:style w:type="paragraph" w:styleId="ListBullet2">
    <w:name w:val="List Bullet 2"/>
    <w:basedOn w:val="Normal"/>
    <w:uiPriority w:val="99"/>
    <w:semiHidden/>
    <w:unhideWhenUsed/>
    <w:rsid w:val="00DD2501"/>
    <w:pPr>
      <w:numPr>
        <w:numId w:val="41"/>
      </w:numPr>
      <w:contextualSpacing/>
    </w:pPr>
  </w:style>
  <w:style w:type="paragraph" w:styleId="ListBullet3">
    <w:name w:val="List Bullet 3"/>
    <w:basedOn w:val="Normal"/>
    <w:uiPriority w:val="99"/>
    <w:semiHidden/>
    <w:unhideWhenUsed/>
    <w:rsid w:val="00DD2501"/>
    <w:pPr>
      <w:numPr>
        <w:numId w:val="42"/>
      </w:numPr>
      <w:contextualSpacing/>
    </w:pPr>
  </w:style>
  <w:style w:type="paragraph" w:styleId="ListBullet4">
    <w:name w:val="List Bullet 4"/>
    <w:basedOn w:val="Normal"/>
    <w:uiPriority w:val="99"/>
    <w:semiHidden/>
    <w:unhideWhenUsed/>
    <w:rsid w:val="00DD2501"/>
    <w:pPr>
      <w:numPr>
        <w:numId w:val="43"/>
      </w:numPr>
      <w:contextualSpacing/>
    </w:pPr>
  </w:style>
  <w:style w:type="paragraph" w:styleId="ListBullet5">
    <w:name w:val="List Bullet 5"/>
    <w:basedOn w:val="Normal"/>
    <w:uiPriority w:val="99"/>
    <w:semiHidden/>
    <w:unhideWhenUsed/>
    <w:rsid w:val="00DD2501"/>
    <w:pPr>
      <w:numPr>
        <w:numId w:val="44"/>
      </w:numPr>
      <w:contextualSpacing/>
    </w:pPr>
  </w:style>
  <w:style w:type="paragraph" w:styleId="ListContinue">
    <w:name w:val="List Continue"/>
    <w:basedOn w:val="Normal"/>
    <w:uiPriority w:val="99"/>
    <w:semiHidden/>
    <w:unhideWhenUsed/>
    <w:rsid w:val="00DD2501"/>
    <w:pPr>
      <w:spacing w:after="120"/>
      <w:ind w:left="283"/>
      <w:contextualSpacing/>
    </w:pPr>
  </w:style>
  <w:style w:type="paragraph" w:styleId="ListContinue2">
    <w:name w:val="List Continue 2"/>
    <w:basedOn w:val="Normal"/>
    <w:uiPriority w:val="99"/>
    <w:semiHidden/>
    <w:unhideWhenUsed/>
    <w:rsid w:val="00DD2501"/>
    <w:pPr>
      <w:spacing w:after="120"/>
      <w:ind w:left="566"/>
      <w:contextualSpacing/>
    </w:pPr>
  </w:style>
  <w:style w:type="paragraph" w:styleId="ListContinue3">
    <w:name w:val="List Continue 3"/>
    <w:basedOn w:val="Normal"/>
    <w:uiPriority w:val="99"/>
    <w:semiHidden/>
    <w:unhideWhenUsed/>
    <w:rsid w:val="00DD2501"/>
    <w:pPr>
      <w:spacing w:after="120"/>
      <w:ind w:left="849"/>
      <w:contextualSpacing/>
    </w:pPr>
  </w:style>
  <w:style w:type="paragraph" w:styleId="ListContinue4">
    <w:name w:val="List Continue 4"/>
    <w:basedOn w:val="Normal"/>
    <w:uiPriority w:val="99"/>
    <w:semiHidden/>
    <w:unhideWhenUsed/>
    <w:rsid w:val="00DD2501"/>
    <w:pPr>
      <w:spacing w:after="120"/>
      <w:ind w:left="1132"/>
      <w:contextualSpacing/>
    </w:pPr>
  </w:style>
  <w:style w:type="paragraph" w:styleId="ListContinue5">
    <w:name w:val="List Continue 5"/>
    <w:basedOn w:val="Normal"/>
    <w:uiPriority w:val="99"/>
    <w:semiHidden/>
    <w:unhideWhenUsed/>
    <w:rsid w:val="00DD2501"/>
    <w:pPr>
      <w:spacing w:after="120"/>
      <w:ind w:left="1415"/>
      <w:contextualSpacing/>
    </w:pPr>
  </w:style>
  <w:style w:type="paragraph" w:styleId="ListNumber">
    <w:name w:val="List Number"/>
    <w:basedOn w:val="Normal"/>
    <w:uiPriority w:val="99"/>
    <w:semiHidden/>
    <w:unhideWhenUsed/>
    <w:rsid w:val="00DD2501"/>
    <w:pPr>
      <w:numPr>
        <w:numId w:val="45"/>
      </w:numPr>
      <w:contextualSpacing/>
    </w:pPr>
  </w:style>
  <w:style w:type="paragraph" w:styleId="ListNumber2">
    <w:name w:val="List Number 2"/>
    <w:basedOn w:val="Normal"/>
    <w:uiPriority w:val="99"/>
    <w:semiHidden/>
    <w:unhideWhenUsed/>
    <w:rsid w:val="00DD2501"/>
    <w:pPr>
      <w:numPr>
        <w:numId w:val="46"/>
      </w:numPr>
      <w:contextualSpacing/>
    </w:pPr>
  </w:style>
  <w:style w:type="paragraph" w:styleId="ListNumber3">
    <w:name w:val="List Number 3"/>
    <w:basedOn w:val="Normal"/>
    <w:uiPriority w:val="99"/>
    <w:semiHidden/>
    <w:unhideWhenUsed/>
    <w:rsid w:val="00DD2501"/>
    <w:pPr>
      <w:numPr>
        <w:numId w:val="47"/>
      </w:numPr>
      <w:contextualSpacing/>
    </w:pPr>
  </w:style>
  <w:style w:type="paragraph" w:styleId="ListNumber4">
    <w:name w:val="List Number 4"/>
    <w:basedOn w:val="Normal"/>
    <w:uiPriority w:val="99"/>
    <w:semiHidden/>
    <w:unhideWhenUsed/>
    <w:rsid w:val="00DD2501"/>
    <w:pPr>
      <w:numPr>
        <w:numId w:val="48"/>
      </w:numPr>
      <w:contextualSpacing/>
    </w:pPr>
  </w:style>
  <w:style w:type="paragraph" w:styleId="ListNumber5">
    <w:name w:val="List Number 5"/>
    <w:basedOn w:val="Normal"/>
    <w:uiPriority w:val="99"/>
    <w:semiHidden/>
    <w:unhideWhenUsed/>
    <w:rsid w:val="00DD2501"/>
    <w:pPr>
      <w:numPr>
        <w:numId w:val="49"/>
      </w:numPr>
      <w:contextualSpacing/>
    </w:pPr>
  </w:style>
  <w:style w:type="paragraph" w:styleId="MacroText">
    <w:name w:val="macro"/>
    <w:link w:val="MacroTextChar"/>
    <w:uiPriority w:val="99"/>
    <w:semiHidden/>
    <w:unhideWhenUsed/>
    <w:rsid w:val="00DD2501"/>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imes New Roman" w:hAnsi="Consolas" w:cs="Times New Roman"/>
      <w:sz w:val="20"/>
      <w:szCs w:val="20"/>
      <w:lang w:val="en-US"/>
    </w:rPr>
  </w:style>
  <w:style w:type="character" w:customStyle="1" w:styleId="MacroTextChar">
    <w:name w:val="Macro Text Char"/>
    <w:basedOn w:val="DefaultParagraphFont"/>
    <w:link w:val="MacroText"/>
    <w:uiPriority w:val="99"/>
    <w:semiHidden/>
    <w:rsid w:val="00DD2501"/>
    <w:rPr>
      <w:rFonts w:ascii="Consolas" w:eastAsia="Times New Roman" w:hAnsi="Consolas" w:cs="Times New Roman"/>
      <w:sz w:val="20"/>
      <w:szCs w:val="20"/>
      <w:lang w:val="en-US"/>
    </w:rPr>
  </w:style>
  <w:style w:type="table" w:styleId="MediumGrid1">
    <w:name w:val="Medium Grid 1"/>
    <w:basedOn w:val="TableNormal"/>
    <w:uiPriority w:val="67"/>
    <w:rsid w:val="00DD2501"/>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2501"/>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DD2501"/>
    <w:pPr>
      <w:spacing w:after="0" w:line="240" w:lineRule="auto"/>
    </w:pPr>
    <w:rPr>
      <w:rFonts w:eastAsiaTheme="minorEastAsia"/>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DD2501"/>
    <w:pPr>
      <w:spacing w:after="0" w:line="240" w:lineRule="auto"/>
    </w:pPr>
    <w:rPr>
      <w:rFonts w:eastAsiaTheme="minorEastAsia"/>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DD2501"/>
    <w:pPr>
      <w:spacing w:after="0" w:line="240" w:lineRule="auto"/>
    </w:pPr>
    <w:rPr>
      <w:rFonts w:eastAsiaTheme="minorEastAsia"/>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DD2501"/>
    <w:pPr>
      <w:spacing w:after="0" w:line="240" w:lineRule="auto"/>
    </w:pPr>
    <w:rPr>
      <w:rFonts w:eastAsiaTheme="minorEastAsia"/>
      <w:lang w:val="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DD2501"/>
    <w:pPr>
      <w:spacing w:after="0" w:line="240" w:lineRule="auto"/>
    </w:pPr>
    <w:rPr>
      <w:rFonts w:eastAsiaTheme="minorEastAsia"/>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DD250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50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50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50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50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50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2501"/>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2501"/>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DD2501"/>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DD2501"/>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DD2501"/>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DD2501"/>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DD2501"/>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DD2501"/>
    <w:pPr>
      <w:spacing w:after="0" w:line="240" w:lineRule="auto"/>
    </w:pPr>
    <w:rPr>
      <w:rFonts w:eastAsiaTheme="minorEastAsia"/>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2501"/>
    <w:pPr>
      <w:spacing w:after="0" w:line="240" w:lineRule="auto"/>
    </w:pPr>
    <w:rPr>
      <w:rFonts w:eastAsiaTheme="minorEastAsia"/>
      <w:color w:val="000000" w:themeColor="text1"/>
      <w:lang w:val="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DD2501"/>
    <w:pPr>
      <w:spacing w:after="0" w:line="240" w:lineRule="auto"/>
    </w:pPr>
    <w:rPr>
      <w:rFonts w:eastAsiaTheme="minorEastAsia"/>
      <w:color w:val="000000" w:themeColor="text1"/>
      <w:lang w:val="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DD2501"/>
    <w:pPr>
      <w:spacing w:after="0" w:line="240" w:lineRule="auto"/>
    </w:pPr>
    <w:rPr>
      <w:rFonts w:eastAsiaTheme="minorEastAsia"/>
      <w:color w:val="000000" w:themeColor="text1"/>
      <w:lang w:val="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DD2501"/>
    <w:pPr>
      <w:spacing w:after="0" w:line="240" w:lineRule="auto"/>
    </w:pPr>
    <w:rPr>
      <w:rFonts w:eastAsiaTheme="minorEastAsia"/>
      <w:color w:val="000000" w:themeColor="text1"/>
      <w:lang w:val="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DD2501"/>
    <w:pPr>
      <w:spacing w:after="0" w:line="240" w:lineRule="auto"/>
    </w:pPr>
    <w:rPr>
      <w:rFonts w:eastAsiaTheme="minorEastAsia"/>
      <w:color w:val="000000" w:themeColor="text1"/>
      <w:lang w:val="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DD2501"/>
    <w:pPr>
      <w:spacing w:after="0" w:line="240" w:lineRule="auto"/>
    </w:pPr>
    <w:rPr>
      <w:rFonts w:eastAsiaTheme="minorEastAsia"/>
      <w:color w:val="000000" w:themeColor="text1"/>
      <w:lang w:val="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DD250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250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50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50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50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50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50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2501"/>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2501"/>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501"/>
    <w:pPr>
      <w:spacing w:after="0" w:line="240" w:lineRule="auto"/>
    </w:pPr>
    <w:rPr>
      <w:rFonts w:eastAsiaTheme="minorEastAsia"/>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501"/>
    <w:pPr>
      <w:spacing w:after="0" w:line="240" w:lineRule="auto"/>
    </w:pPr>
    <w:rPr>
      <w:rFonts w:eastAsiaTheme="minorEastAsia"/>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501"/>
    <w:pPr>
      <w:spacing w:after="0" w:line="240" w:lineRule="auto"/>
    </w:pPr>
    <w:rPr>
      <w:rFonts w:eastAsiaTheme="minorEastAsia"/>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501"/>
    <w:pPr>
      <w:spacing w:after="0" w:line="240" w:lineRule="auto"/>
    </w:pPr>
    <w:rPr>
      <w:rFonts w:eastAsiaTheme="minorEastAsia"/>
      <w:lang w:val="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501"/>
    <w:pPr>
      <w:spacing w:after="0" w:line="240" w:lineRule="auto"/>
    </w:pPr>
    <w:rPr>
      <w:rFonts w:eastAsiaTheme="minorEastAsia"/>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250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250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250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250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250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250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250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D250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501"/>
    <w:rPr>
      <w:rFonts w:asciiTheme="majorHAnsi" w:eastAsiaTheme="majorEastAsia" w:hAnsiTheme="majorHAnsi" w:cstheme="majorBidi"/>
      <w:sz w:val="24"/>
      <w:szCs w:val="24"/>
      <w:shd w:val="pct20" w:color="auto" w:fill="auto"/>
      <w:lang w:val="en-US"/>
    </w:rPr>
  </w:style>
  <w:style w:type="paragraph" w:styleId="NoSpacing">
    <w:name w:val="No Spacing"/>
    <w:uiPriority w:val="1"/>
    <w:qFormat/>
    <w:rsid w:val="00DD2501"/>
    <w:pPr>
      <w:spacing w:after="0" w:line="240" w:lineRule="auto"/>
    </w:pPr>
    <w:rPr>
      <w:rFonts w:ascii="Times New Roman" w:eastAsia="Times New Roman" w:hAnsi="Times New Roman" w:cs="Times New Roman"/>
      <w:sz w:val="24"/>
      <w:szCs w:val="24"/>
      <w:lang w:val="en-US"/>
    </w:rPr>
  </w:style>
  <w:style w:type="paragraph" w:styleId="NormalIndent">
    <w:name w:val="Normal Indent"/>
    <w:basedOn w:val="Normal"/>
    <w:uiPriority w:val="99"/>
    <w:semiHidden/>
    <w:unhideWhenUsed/>
    <w:rsid w:val="00DD2501"/>
    <w:pPr>
      <w:ind w:left="720"/>
    </w:pPr>
  </w:style>
  <w:style w:type="paragraph" w:styleId="NoteHeading">
    <w:name w:val="Note Heading"/>
    <w:basedOn w:val="Normal"/>
    <w:next w:val="Normal"/>
    <w:link w:val="NoteHeadingChar"/>
    <w:uiPriority w:val="99"/>
    <w:semiHidden/>
    <w:unhideWhenUsed/>
    <w:rsid w:val="00DD2501"/>
    <w:pPr>
      <w:spacing w:line="240" w:lineRule="auto"/>
    </w:pPr>
  </w:style>
  <w:style w:type="character" w:customStyle="1" w:styleId="NoteHeadingChar">
    <w:name w:val="Note Heading Char"/>
    <w:basedOn w:val="DefaultParagraphFont"/>
    <w:link w:val="NoteHeading"/>
    <w:uiPriority w:val="99"/>
    <w:semiHidden/>
    <w:rsid w:val="00DD2501"/>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DD2501"/>
  </w:style>
  <w:style w:type="paragraph" w:styleId="PlainText">
    <w:name w:val="Plain Text"/>
    <w:basedOn w:val="Normal"/>
    <w:link w:val="PlainTextChar"/>
    <w:uiPriority w:val="99"/>
    <w:semiHidden/>
    <w:unhideWhenUsed/>
    <w:rsid w:val="00DD250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D2501"/>
    <w:rPr>
      <w:rFonts w:ascii="Consolas" w:eastAsia="Times New Roman" w:hAnsi="Consolas" w:cs="Times New Roman"/>
      <w:sz w:val="21"/>
      <w:szCs w:val="21"/>
      <w:lang w:val="en-US"/>
    </w:rPr>
  </w:style>
  <w:style w:type="paragraph" w:styleId="Salutation">
    <w:name w:val="Salutation"/>
    <w:basedOn w:val="Normal"/>
    <w:next w:val="Normal"/>
    <w:link w:val="SalutationChar"/>
    <w:uiPriority w:val="99"/>
    <w:semiHidden/>
    <w:unhideWhenUsed/>
    <w:rsid w:val="00DD2501"/>
  </w:style>
  <w:style w:type="character" w:customStyle="1" w:styleId="SalutationChar">
    <w:name w:val="Salutation Char"/>
    <w:basedOn w:val="DefaultParagraphFont"/>
    <w:link w:val="Salutation"/>
    <w:uiPriority w:val="99"/>
    <w:semiHidden/>
    <w:rsid w:val="00DD2501"/>
    <w:rPr>
      <w:rFonts w:ascii="Times New Roman" w:eastAsia="Times New Roman" w:hAnsi="Times New Roman" w:cs="Times New Roman"/>
      <w:sz w:val="24"/>
      <w:szCs w:val="24"/>
      <w:lang w:val="en-US"/>
    </w:rPr>
  </w:style>
  <w:style w:type="paragraph" w:styleId="Signature">
    <w:name w:val="Signature"/>
    <w:basedOn w:val="Normal"/>
    <w:link w:val="SignatureChar"/>
    <w:uiPriority w:val="99"/>
    <w:semiHidden/>
    <w:unhideWhenUsed/>
    <w:rsid w:val="00DD2501"/>
    <w:pPr>
      <w:spacing w:line="240" w:lineRule="auto"/>
      <w:ind w:left="4252"/>
    </w:pPr>
  </w:style>
  <w:style w:type="character" w:customStyle="1" w:styleId="SignatureChar">
    <w:name w:val="Signature Char"/>
    <w:basedOn w:val="DefaultParagraphFont"/>
    <w:link w:val="Signature"/>
    <w:uiPriority w:val="99"/>
    <w:semiHidden/>
    <w:rsid w:val="00DD2501"/>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D2501"/>
    <w:rPr>
      <w:b/>
      <w:bCs/>
    </w:rPr>
  </w:style>
  <w:style w:type="paragraph" w:styleId="Subtitle">
    <w:name w:val="Subtitle"/>
    <w:basedOn w:val="Normal"/>
    <w:next w:val="Normal"/>
    <w:link w:val="SubtitleChar"/>
    <w:uiPriority w:val="11"/>
    <w:qFormat/>
    <w:rsid w:val="00DD2501"/>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DD2501"/>
    <w:rPr>
      <w:rFonts w:asciiTheme="majorHAnsi" w:eastAsiaTheme="majorEastAsia" w:hAnsiTheme="majorHAnsi" w:cstheme="majorBidi"/>
      <w:i/>
      <w:iCs/>
      <w:color w:val="5B9BD5" w:themeColor="accent1"/>
      <w:spacing w:val="15"/>
      <w:sz w:val="24"/>
      <w:szCs w:val="24"/>
      <w:lang w:val="en-US"/>
    </w:rPr>
  </w:style>
  <w:style w:type="character" w:styleId="SubtleEmphasis">
    <w:name w:val="Subtle Emphasis"/>
    <w:basedOn w:val="DefaultParagraphFont"/>
    <w:uiPriority w:val="19"/>
    <w:qFormat/>
    <w:rsid w:val="00DD2501"/>
    <w:rPr>
      <w:i/>
      <w:iCs/>
      <w:color w:val="808080" w:themeColor="text1" w:themeTint="7F"/>
    </w:rPr>
  </w:style>
  <w:style w:type="character" w:styleId="SubtleReference">
    <w:name w:val="Subtle Reference"/>
    <w:basedOn w:val="DefaultParagraphFont"/>
    <w:uiPriority w:val="31"/>
    <w:qFormat/>
    <w:rsid w:val="00DD2501"/>
    <w:rPr>
      <w:smallCaps/>
      <w:color w:val="ED7D31" w:themeColor="accent2"/>
      <w:u w:val="single"/>
    </w:rPr>
  </w:style>
  <w:style w:type="table" w:styleId="Table3Deffects1">
    <w:name w:val="Table 3D effects 1"/>
    <w:basedOn w:val="TableNormal"/>
    <w:uiPriority w:val="99"/>
    <w:semiHidden/>
    <w:unhideWhenUsed/>
    <w:rsid w:val="00DD2501"/>
    <w:pPr>
      <w:spacing w:after="0" w:line="480" w:lineRule="auto"/>
    </w:pPr>
    <w:rPr>
      <w:rFonts w:eastAsiaTheme="minorEastAsia"/>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2501"/>
    <w:pPr>
      <w:spacing w:after="0" w:line="480" w:lineRule="auto"/>
    </w:pPr>
    <w:rPr>
      <w:rFonts w:eastAsiaTheme="minorEastAsia"/>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2501"/>
    <w:pPr>
      <w:spacing w:after="0" w:line="480" w:lineRule="auto"/>
    </w:pPr>
    <w:rPr>
      <w:rFonts w:eastAsiaTheme="minorEastAsia"/>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2501"/>
    <w:pPr>
      <w:spacing w:after="0" w:line="480" w:lineRule="auto"/>
    </w:pPr>
    <w:rPr>
      <w:rFonts w:eastAsiaTheme="minorEastAsia"/>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2501"/>
    <w:pPr>
      <w:spacing w:after="0" w:line="480" w:lineRule="auto"/>
    </w:pPr>
    <w:rPr>
      <w:rFonts w:eastAsiaTheme="minorEastAsia"/>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2501"/>
    <w:pPr>
      <w:spacing w:after="0" w:line="480" w:lineRule="auto"/>
    </w:pPr>
    <w:rPr>
      <w:rFonts w:eastAsiaTheme="minorEastAsia"/>
      <w:color w:val="00008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2501"/>
    <w:pPr>
      <w:spacing w:after="0" w:line="480" w:lineRule="auto"/>
    </w:pPr>
    <w:rPr>
      <w:rFonts w:eastAsiaTheme="minorEastAsia"/>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2501"/>
    <w:pPr>
      <w:spacing w:after="0" w:line="480" w:lineRule="auto"/>
    </w:pPr>
    <w:rPr>
      <w:rFonts w:eastAsiaTheme="minorEastAsia"/>
      <w:color w:val="FFFFFF"/>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2501"/>
    <w:pPr>
      <w:spacing w:after="0" w:line="480" w:lineRule="auto"/>
    </w:pPr>
    <w:rPr>
      <w:rFonts w:eastAsiaTheme="minorEastAsia"/>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2501"/>
    <w:pPr>
      <w:spacing w:after="0" w:line="480" w:lineRule="auto"/>
    </w:pPr>
    <w:rPr>
      <w:rFonts w:eastAsiaTheme="minorEastAsia"/>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2501"/>
    <w:pPr>
      <w:spacing w:after="0" w:line="480" w:lineRule="auto"/>
    </w:pPr>
    <w:rPr>
      <w:rFonts w:eastAsiaTheme="minorEastAsia"/>
      <w:b/>
      <w:bCs/>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2501"/>
    <w:pPr>
      <w:spacing w:after="0" w:line="480" w:lineRule="auto"/>
    </w:pPr>
    <w:rPr>
      <w:rFonts w:eastAsiaTheme="minorEastAsia"/>
      <w:b/>
      <w:bCs/>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2501"/>
    <w:pPr>
      <w:spacing w:after="0" w:line="480" w:lineRule="auto"/>
    </w:pPr>
    <w:rPr>
      <w:rFonts w:eastAsiaTheme="minorEastAsia"/>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2501"/>
    <w:pPr>
      <w:spacing w:after="0" w:line="480" w:lineRule="auto"/>
    </w:pPr>
    <w:rPr>
      <w:rFonts w:eastAsiaTheme="minorEastAsia"/>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2501"/>
    <w:pPr>
      <w:spacing w:after="0" w:line="480" w:lineRule="auto"/>
    </w:pPr>
    <w:rPr>
      <w:rFonts w:eastAsiaTheme="minorEastAsia"/>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2501"/>
    <w:pPr>
      <w:spacing w:after="0" w:line="480" w:lineRule="auto"/>
    </w:pPr>
    <w:rPr>
      <w:rFonts w:eastAsiaTheme="minorEastAsia"/>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2501"/>
    <w:pPr>
      <w:spacing w:after="0" w:line="480" w:lineRule="auto"/>
    </w:pPr>
    <w:rPr>
      <w:rFonts w:eastAsiaTheme="minorEastAsia"/>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2501"/>
    <w:pPr>
      <w:spacing w:after="0" w:line="480" w:lineRule="auto"/>
    </w:pPr>
    <w:rPr>
      <w:rFonts w:eastAsiaTheme="minorEastAsia"/>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2501"/>
    <w:pPr>
      <w:spacing w:after="0" w:line="480" w:lineRule="auto"/>
    </w:pPr>
    <w:rPr>
      <w:rFonts w:eastAsiaTheme="minorEastAsia"/>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2501"/>
    <w:pPr>
      <w:spacing w:after="0" w:line="480" w:lineRule="auto"/>
    </w:pPr>
    <w:rPr>
      <w:rFonts w:eastAsiaTheme="minorEastAsia"/>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2501"/>
    <w:pPr>
      <w:spacing w:after="0" w:line="480" w:lineRule="auto"/>
    </w:pPr>
    <w:rPr>
      <w:rFonts w:eastAsiaTheme="minorEastAsia"/>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2501"/>
    <w:pPr>
      <w:spacing w:after="0" w:line="480" w:lineRule="auto"/>
    </w:pPr>
    <w:rPr>
      <w:rFonts w:eastAsiaTheme="minorEastAsia"/>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2501"/>
    <w:pPr>
      <w:spacing w:after="0" w:line="480" w:lineRule="auto"/>
    </w:pPr>
    <w:rPr>
      <w:rFonts w:eastAsiaTheme="minorEastAsia"/>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2501"/>
    <w:pPr>
      <w:spacing w:after="0" w:line="480" w:lineRule="auto"/>
    </w:pPr>
    <w:rPr>
      <w:rFonts w:eastAsiaTheme="minorEastAsia"/>
      <w:b/>
      <w:bCs/>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2501"/>
    <w:pPr>
      <w:spacing w:after="0" w:line="480" w:lineRule="auto"/>
    </w:pPr>
    <w:rPr>
      <w:rFonts w:eastAsiaTheme="minorEastAsia"/>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2501"/>
    <w:pPr>
      <w:spacing w:after="0" w:line="480" w:lineRule="auto"/>
    </w:pPr>
    <w:rPr>
      <w:rFonts w:eastAsiaTheme="minorEastAsia"/>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2501"/>
    <w:pPr>
      <w:spacing w:after="0" w:line="480" w:lineRule="auto"/>
    </w:pPr>
    <w:rPr>
      <w:rFonts w:eastAsiaTheme="minorEastAsia"/>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2501"/>
    <w:pPr>
      <w:spacing w:after="0" w:line="480" w:lineRule="auto"/>
    </w:pPr>
    <w:rPr>
      <w:rFonts w:eastAsiaTheme="minorEastAsia"/>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2501"/>
    <w:pPr>
      <w:spacing w:after="0" w:line="480" w:lineRule="auto"/>
    </w:pPr>
    <w:rPr>
      <w:rFonts w:eastAsiaTheme="minorEastAsia"/>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2501"/>
    <w:pPr>
      <w:spacing w:after="0" w:line="480" w:lineRule="auto"/>
    </w:pPr>
    <w:rPr>
      <w:rFonts w:eastAsiaTheme="minorEastAsia"/>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2501"/>
    <w:pPr>
      <w:spacing w:after="0" w:line="480" w:lineRule="auto"/>
    </w:pPr>
    <w:rPr>
      <w:rFonts w:eastAsiaTheme="minorEastAsia"/>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2501"/>
    <w:pPr>
      <w:spacing w:after="0" w:line="480" w:lineRule="auto"/>
    </w:pPr>
    <w:rPr>
      <w:rFonts w:eastAsiaTheme="minorEastAsia"/>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2501"/>
    <w:pPr>
      <w:spacing w:after="0" w:line="480" w:lineRule="auto"/>
    </w:pPr>
    <w:rPr>
      <w:rFonts w:eastAsiaTheme="minorEastAsia"/>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D2501"/>
    <w:pPr>
      <w:ind w:left="240" w:hanging="240"/>
    </w:pPr>
  </w:style>
  <w:style w:type="paragraph" w:styleId="TableofFigures">
    <w:name w:val="table of figures"/>
    <w:basedOn w:val="Normal"/>
    <w:next w:val="Normal"/>
    <w:uiPriority w:val="99"/>
    <w:semiHidden/>
    <w:unhideWhenUsed/>
    <w:rsid w:val="00DD2501"/>
  </w:style>
  <w:style w:type="table" w:styleId="TableProfessional">
    <w:name w:val="Table Professional"/>
    <w:basedOn w:val="TableNormal"/>
    <w:uiPriority w:val="99"/>
    <w:semiHidden/>
    <w:unhideWhenUsed/>
    <w:rsid w:val="00DD2501"/>
    <w:pPr>
      <w:spacing w:after="0" w:line="480" w:lineRule="auto"/>
    </w:pPr>
    <w:rPr>
      <w:rFonts w:eastAsiaTheme="minorEastAsia"/>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2501"/>
    <w:pPr>
      <w:spacing w:after="0" w:line="480" w:lineRule="auto"/>
    </w:pPr>
    <w:rPr>
      <w:rFonts w:eastAsiaTheme="minorEastAsia"/>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2501"/>
    <w:pPr>
      <w:spacing w:after="0" w:line="480" w:lineRule="auto"/>
    </w:pPr>
    <w:rPr>
      <w:rFonts w:eastAsiaTheme="minorEastAsia"/>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2501"/>
    <w:pPr>
      <w:spacing w:after="0" w:line="480" w:lineRule="auto"/>
    </w:pPr>
    <w:rPr>
      <w:rFonts w:eastAsiaTheme="minorEastAsia"/>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2501"/>
    <w:pPr>
      <w:spacing w:after="0" w:line="480" w:lineRule="auto"/>
    </w:pPr>
    <w:rPr>
      <w:rFonts w:eastAsiaTheme="minorEastAsia"/>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2501"/>
    <w:pPr>
      <w:spacing w:after="0" w:line="480" w:lineRule="auto"/>
    </w:pPr>
    <w:rPr>
      <w:rFonts w:eastAsiaTheme="minorEastAsia"/>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2501"/>
    <w:pPr>
      <w:spacing w:after="0" w:line="48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D2501"/>
    <w:pPr>
      <w:spacing w:after="0" w:line="480" w:lineRule="auto"/>
    </w:pPr>
    <w:rPr>
      <w:rFonts w:eastAsiaTheme="minorEastAsia"/>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2501"/>
    <w:pPr>
      <w:spacing w:after="0" w:line="480" w:lineRule="auto"/>
    </w:pPr>
    <w:rPr>
      <w:rFonts w:eastAsiaTheme="minorEastAsia"/>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2501"/>
    <w:pPr>
      <w:spacing w:after="0" w:line="480" w:lineRule="auto"/>
    </w:pPr>
    <w:rPr>
      <w:rFonts w:eastAsiaTheme="minorEastAsia"/>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DD250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D2501"/>
    <w:rPr>
      <w:rFonts w:asciiTheme="majorHAnsi" w:eastAsiaTheme="majorEastAsia" w:hAnsiTheme="majorHAnsi" w:cstheme="majorBidi"/>
      <w:color w:val="323E4F" w:themeColor="text2" w:themeShade="BF"/>
      <w:spacing w:val="5"/>
      <w:kern w:val="28"/>
      <w:sz w:val="52"/>
      <w:szCs w:val="52"/>
      <w:lang w:val="en-US"/>
    </w:rPr>
  </w:style>
  <w:style w:type="paragraph" w:styleId="TOAHeading">
    <w:name w:val="toa heading"/>
    <w:basedOn w:val="Normal"/>
    <w:next w:val="Normal"/>
    <w:uiPriority w:val="99"/>
    <w:semiHidden/>
    <w:unhideWhenUsed/>
    <w:rsid w:val="00DD2501"/>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D2501"/>
    <w:pPr>
      <w:spacing w:after="100"/>
    </w:pPr>
  </w:style>
  <w:style w:type="paragraph" w:styleId="TOC2">
    <w:name w:val="toc 2"/>
    <w:basedOn w:val="Normal"/>
    <w:next w:val="Normal"/>
    <w:autoRedefine/>
    <w:uiPriority w:val="39"/>
    <w:semiHidden/>
    <w:unhideWhenUsed/>
    <w:rsid w:val="00DD2501"/>
    <w:pPr>
      <w:spacing w:after="100"/>
      <w:ind w:left="240"/>
    </w:pPr>
  </w:style>
  <w:style w:type="paragraph" w:styleId="TOC3">
    <w:name w:val="toc 3"/>
    <w:basedOn w:val="Normal"/>
    <w:next w:val="Normal"/>
    <w:autoRedefine/>
    <w:uiPriority w:val="39"/>
    <w:semiHidden/>
    <w:unhideWhenUsed/>
    <w:rsid w:val="00DD2501"/>
    <w:pPr>
      <w:spacing w:after="100"/>
      <w:ind w:left="480"/>
    </w:pPr>
  </w:style>
  <w:style w:type="paragraph" w:styleId="TOC4">
    <w:name w:val="toc 4"/>
    <w:basedOn w:val="Normal"/>
    <w:next w:val="Normal"/>
    <w:autoRedefine/>
    <w:uiPriority w:val="39"/>
    <w:semiHidden/>
    <w:unhideWhenUsed/>
    <w:rsid w:val="00DD2501"/>
    <w:pPr>
      <w:spacing w:after="100"/>
      <w:ind w:left="720"/>
    </w:pPr>
  </w:style>
  <w:style w:type="paragraph" w:styleId="TOC5">
    <w:name w:val="toc 5"/>
    <w:basedOn w:val="Normal"/>
    <w:next w:val="Normal"/>
    <w:autoRedefine/>
    <w:uiPriority w:val="39"/>
    <w:semiHidden/>
    <w:unhideWhenUsed/>
    <w:rsid w:val="00DD2501"/>
    <w:pPr>
      <w:spacing w:after="100"/>
      <w:ind w:left="960"/>
    </w:pPr>
  </w:style>
  <w:style w:type="paragraph" w:styleId="TOC6">
    <w:name w:val="toc 6"/>
    <w:basedOn w:val="Normal"/>
    <w:next w:val="Normal"/>
    <w:autoRedefine/>
    <w:uiPriority w:val="39"/>
    <w:semiHidden/>
    <w:unhideWhenUsed/>
    <w:rsid w:val="00DD2501"/>
    <w:pPr>
      <w:spacing w:after="100"/>
      <w:ind w:left="1200"/>
    </w:pPr>
  </w:style>
  <w:style w:type="paragraph" w:styleId="TOC7">
    <w:name w:val="toc 7"/>
    <w:basedOn w:val="Normal"/>
    <w:next w:val="Normal"/>
    <w:autoRedefine/>
    <w:uiPriority w:val="39"/>
    <w:semiHidden/>
    <w:unhideWhenUsed/>
    <w:rsid w:val="00DD2501"/>
    <w:pPr>
      <w:spacing w:after="100"/>
      <w:ind w:left="1440"/>
    </w:pPr>
  </w:style>
  <w:style w:type="paragraph" w:styleId="TOC8">
    <w:name w:val="toc 8"/>
    <w:basedOn w:val="Normal"/>
    <w:next w:val="Normal"/>
    <w:autoRedefine/>
    <w:uiPriority w:val="39"/>
    <w:semiHidden/>
    <w:unhideWhenUsed/>
    <w:rsid w:val="00DD2501"/>
    <w:pPr>
      <w:spacing w:after="100"/>
      <w:ind w:left="1680"/>
    </w:pPr>
  </w:style>
  <w:style w:type="paragraph" w:styleId="TOC9">
    <w:name w:val="toc 9"/>
    <w:basedOn w:val="Normal"/>
    <w:next w:val="Normal"/>
    <w:autoRedefine/>
    <w:uiPriority w:val="39"/>
    <w:semiHidden/>
    <w:unhideWhenUsed/>
    <w:rsid w:val="00DD2501"/>
    <w:pPr>
      <w:spacing w:after="100"/>
      <w:ind w:left="1920"/>
    </w:pPr>
  </w:style>
  <w:style w:type="paragraph" w:styleId="TOCHeading">
    <w:name w:val="TOC Heading"/>
    <w:basedOn w:val="Heading1"/>
    <w:next w:val="Normal"/>
    <w:uiPriority w:val="39"/>
    <w:semiHidden/>
    <w:unhideWhenUsed/>
    <w:qFormat/>
    <w:rsid w:val="00DD2501"/>
    <w:pPr>
      <w:outlineLvl w:val="9"/>
    </w:pPr>
  </w:style>
  <w:style w:type="paragraph" w:customStyle="1" w:styleId="BalloonTxt">
    <w:name w:val="BalloonTxt"/>
    <w:basedOn w:val="Normal"/>
    <w:uiPriority w:val="91"/>
    <w:semiHidden/>
    <w:qFormat/>
    <w:rsid w:val="00DD2501"/>
    <w:pPr>
      <w:spacing w:line="240" w:lineRule="auto"/>
      <w:ind w:left="357"/>
    </w:pPr>
    <w:rPr>
      <w:color w:val="A6A6A6"/>
      <w:sz w:val="20"/>
    </w:rPr>
  </w:style>
  <w:style w:type="paragraph" w:customStyle="1" w:styleId="FE-05-Name">
    <w:name w:val="FE-05-Name"/>
    <w:basedOn w:val="Heading6"/>
    <w:uiPriority w:val="54"/>
    <w:semiHidden/>
    <w:qFormat/>
    <w:rsid w:val="00DD2501"/>
    <w:pPr>
      <w:keepNext w:val="0"/>
      <w:keepLines w:val="0"/>
      <w:spacing w:before="0" w:line="360" w:lineRule="auto"/>
    </w:pPr>
    <w:rPr>
      <w:rFonts w:ascii="Calibri" w:eastAsia="Times New Roman" w:hAnsi="Calibri" w:cs="Times New Roman"/>
      <w:b/>
      <w:bCs/>
      <w:i w:val="0"/>
      <w:iCs w:val="0"/>
      <w:caps/>
      <w:color w:val="663300"/>
      <w:sz w:val="28"/>
      <w:szCs w:val="22"/>
    </w:rPr>
  </w:style>
  <w:style w:type="paragraph" w:customStyle="1" w:styleId="FE-06-Name">
    <w:name w:val="FE-06-Name"/>
    <w:basedOn w:val="Heading6"/>
    <w:link w:val="FE-06-NameChar"/>
    <w:uiPriority w:val="55"/>
    <w:semiHidden/>
    <w:qFormat/>
    <w:rsid w:val="00DD2501"/>
    <w:pPr>
      <w:keepNext w:val="0"/>
      <w:keepLines w:val="0"/>
      <w:spacing w:before="0" w:line="360" w:lineRule="auto"/>
    </w:pPr>
    <w:rPr>
      <w:rFonts w:ascii="Calibri" w:eastAsia="Times New Roman" w:hAnsi="Calibri" w:cs="Times New Roman"/>
      <w:bCs/>
      <w:iCs w:val="0"/>
      <w:caps/>
      <w:color w:val="660066"/>
      <w:sz w:val="28"/>
    </w:rPr>
  </w:style>
  <w:style w:type="paragraph" w:customStyle="1" w:styleId="FE-05-Title">
    <w:name w:val="FE-05-Title"/>
    <w:basedOn w:val="Normal"/>
    <w:uiPriority w:val="54"/>
    <w:semiHidden/>
    <w:qFormat/>
    <w:rsid w:val="00DD2501"/>
    <w:pPr>
      <w:spacing w:line="360" w:lineRule="auto"/>
    </w:pPr>
    <w:rPr>
      <w:rFonts w:ascii="Calibri" w:hAnsi="Calibri"/>
      <w:b/>
      <w:caps/>
      <w:color w:val="CC3300"/>
      <w:sz w:val="28"/>
    </w:rPr>
  </w:style>
  <w:style w:type="paragraph" w:customStyle="1" w:styleId="FE-07-Name">
    <w:name w:val="FE-07-Name"/>
    <w:basedOn w:val="Heading6"/>
    <w:uiPriority w:val="56"/>
    <w:semiHidden/>
    <w:qFormat/>
    <w:rsid w:val="00DD2501"/>
    <w:pPr>
      <w:keepNext w:val="0"/>
      <w:keepLines w:val="0"/>
      <w:spacing w:before="0" w:line="360" w:lineRule="auto"/>
    </w:pPr>
    <w:rPr>
      <w:rFonts w:ascii="Calibri" w:eastAsia="Times New Roman" w:hAnsi="Calibri" w:cs="Times New Roman"/>
      <w:bCs/>
      <w:iCs w:val="0"/>
      <w:caps/>
      <w:color w:val="0000FF"/>
      <w:sz w:val="28"/>
      <w:szCs w:val="22"/>
    </w:rPr>
  </w:style>
  <w:style w:type="paragraph" w:customStyle="1" w:styleId="FE-08-Name">
    <w:name w:val="FE-08-Name"/>
    <w:basedOn w:val="Heading6"/>
    <w:uiPriority w:val="57"/>
    <w:semiHidden/>
    <w:qFormat/>
    <w:rsid w:val="00DD2501"/>
    <w:pPr>
      <w:keepNext w:val="0"/>
      <w:keepLines w:val="0"/>
      <w:spacing w:before="0" w:line="360" w:lineRule="auto"/>
    </w:pPr>
    <w:rPr>
      <w:rFonts w:ascii="Calibri" w:eastAsia="Times New Roman" w:hAnsi="Calibri" w:cs="Times New Roman"/>
      <w:bCs/>
      <w:iCs w:val="0"/>
      <w:caps/>
      <w:color w:val="CC0099"/>
      <w:sz w:val="28"/>
      <w:szCs w:val="22"/>
    </w:rPr>
  </w:style>
  <w:style w:type="paragraph" w:customStyle="1" w:styleId="FE-09-Name">
    <w:name w:val="FE-09-Name"/>
    <w:basedOn w:val="Heading6"/>
    <w:uiPriority w:val="58"/>
    <w:semiHidden/>
    <w:qFormat/>
    <w:rsid w:val="00DD2501"/>
    <w:pPr>
      <w:keepNext w:val="0"/>
      <w:keepLines w:val="0"/>
      <w:spacing w:before="0" w:line="360" w:lineRule="auto"/>
    </w:pPr>
    <w:rPr>
      <w:rFonts w:ascii="Calibri" w:eastAsia="Times New Roman" w:hAnsi="Calibri" w:cs="Times New Roman"/>
      <w:bCs/>
      <w:iCs w:val="0"/>
      <w:caps/>
      <w:color w:val="C45911" w:themeColor="accent2" w:themeShade="BF"/>
      <w:sz w:val="28"/>
      <w:szCs w:val="22"/>
    </w:rPr>
  </w:style>
  <w:style w:type="paragraph" w:customStyle="1" w:styleId="BulletList7">
    <w:name w:val="BulletList7"/>
    <w:basedOn w:val="Normal"/>
    <w:uiPriority w:val="14"/>
    <w:semiHidden/>
    <w:qFormat/>
    <w:rsid w:val="00DD2501"/>
    <w:pPr>
      <w:numPr>
        <w:numId w:val="56"/>
      </w:numPr>
      <w:spacing w:line="360" w:lineRule="auto"/>
      <w:ind w:left="2870"/>
    </w:pPr>
  </w:style>
  <w:style w:type="paragraph" w:customStyle="1" w:styleId="BulletList8">
    <w:name w:val="BulletList8"/>
    <w:basedOn w:val="Normal"/>
    <w:uiPriority w:val="14"/>
    <w:semiHidden/>
    <w:qFormat/>
    <w:rsid w:val="00DD2501"/>
    <w:pPr>
      <w:numPr>
        <w:numId w:val="57"/>
      </w:numPr>
      <w:spacing w:line="360" w:lineRule="auto"/>
      <w:ind w:left="3240"/>
    </w:pPr>
  </w:style>
  <w:style w:type="paragraph" w:customStyle="1" w:styleId="BulletList9">
    <w:name w:val="BulletList9"/>
    <w:basedOn w:val="Normal"/>
    <w:uiPriority w:val="14"/>
    <w:semiHidden/>
    <w:qFormat/>
    <w:rsid w:val="00DD2501"/>
    <w:pPr>
      <w:numPr>
        <w:numId w:val="58"/>
      </w:numPr>
      <w:spacing w:line="360" w:lineRule="auto"/>
      <w:ind w:left="3960"/>
    </w:pPr>
  </w:style>
  <w:style w:type="paragraph" w:customStyle="1" w:styleId="QuestHeadingType1">
    <w:name w:val="QuestHeadingType1"/>
    <w:basedOn w:val="Normal"/>
    <w:uiPriority w:val="39"/>
    <w:semiHidden/>
    <w:qFormat/>
    <w:rsid w:val="00DD2501"/>
    <w:rPr>
      <w:rFonts w:ascii="Cambria" w:hAnsi="Cambria"/>
      <w:b/>
      <w:color w:val="FF0066"/>
    </w:rPr>
  </w:style>
  <w:style w:type="paragraph" w:customStyle="1" w:styleId="QuestHeadingType2">
    <w:name w:val="QuestHeadingType2"/>
    <w:basedOn w:val="Normal"/>
    <w:uiPriority w:val="39"/>
    <w:semiHidden/>
    <w:qFormat/>
    <w:rsid w:val="00DD2501"/>
    <w:rPr>
      <w:rFonts w:ascii="Cambria" w:hAnsi="Cambria"/>
      <w:b/>
      <w:color w:val="800080"/>
    </w:rPr>
  </w:style>
  <w:style w:type="paragraph" w:customStyle="1" w:styleId="FE-07-Title">
    <w:name w:val="FE-07-Title"/>
    <w:basedOn w:val="Heading7"/>
    <w:uiPriority w:val="56"/>
    <w:semiHidden/>
    <w:qFormat/>
    <w:rsid w:val="00DD2501"/>
    <w:pPr>
      <w:numPr>
        <w:ilvl w:val="0"/>
        <w:numId w:val="0"/>
      </w:numPr>
      <w:spacing w:before="0" w:after="0" w:line="360" w:lineRule="auto"/>
    </w:pPr>
    <w:rPr>
      <w:b/>
      <w:color w:val="009900"/>
      <w:sz w:val="28"/>
    </w:rPr>
  </w:style>
  <w:style w:type="paragraph" w:customStyle="1" w:styleId="FE-08-Title">
    <w:name w:val="FE-08-Title"/>
    <w:basedOn w:val="Heading7"/>
    <w:uiPriority w:val="57"/>
    <w:semiHidden/>
    <w:qFormat/>
    <w:rsid w:val="00DD2501"/>
    <w:pPr>
      <w:numPr>
        <w:ilvl w:val="0"/>
        <w:numId w:val="0"/>
      </w:numPr>
      <w:spacing w:before="0" w:after="0" w:line="360" w:lineRule="auto"/>
    </w:pPr>
    <w:rPr>
      <w:b/>
      <w:color w:val="800000"/>
      <w:sz w:val="28"/>
    </w:rPr>
  </w:style>
  <w:style w:type="character" w:customStyle="1" w:styleId="GerontolIconChar">
    <w:name w:val="GerontolIcon Char"/>
    <w:basedOn w:val="DefaultParagraphFont"/>
    <w:link w:val="GerontolIcon"/>
    <w:uiPriority w:val="15"/>
    <w:semiHidden/>
    <w:rsid w:val="00DD2501"/>
    <w:rPr>
      <w:rFonts w:ascii="Times New Roman" w:eastAsia="Times New Roman" w:hAnsi="Times New Roman" w:cs="Times New Roman"/>
      <w:sz w:val="24"/>
      <w:szCs w:val="24"/>
      <w:lang w:val="en-US"/>
    </w:rPr>
  </w:style>
  <w:style w:type="character" w:customStyle="1" w:styleId="QSENIconChar">
    <w:name w:val="QSENIcon Char"/>
    <w:basedOn w:val="DefaultParagraphFont"/>
    <w:link w:val="QSENIcon"/>
    <w:uiPriority w:val="15"/>
    <w:semiHidden/>
    <w:rsid w:val="00DD2501"/>
    <w:rPr>
      <w:rFonts w:ascii="Times New Roman" w:eastAsia="Times New Roman" w:hAnsi="Times New Roman" w:cs="Times New Roman"/>
      <w:sz w:val="24"/>
      <w:szCs w:val="24"/>
      <w:lang w:val="en-US"/>
    </w:rPr>
  </w:style>
  <w:style w:type="character" w:customStyle="1" w:styleId="FE-06-NameChar">
    <w:name w:val="FE-06-Name Char"/>
    <w:basedOn w:val="Heading6Char"/>
    <w:link w:val="FE-06-Name"/>
    <w:uiPriority w:val="55"/>
    <w:semiHidden/>
    <w:rsid w:val="00DD2501"/>
    <w:rPr>
      <w:rFonts w:ascii="Calibri" w:eastAsia="Times New Roman" w:hAnsi="Calibri" w:cs="Times New Roman"/>
      <w:bCs/>
      <w:i/>
      <w:iCs w:val="0"/>
      <w:caps/>
      <w:color w:val="660066"/>
      <w:sz w:val="28"/>
      <w:szCs w:val="24"/>
      <w:lang w:val="en-US"/>
    </w:rPr>
  </w:style>
  <w:style w:type="paragraph" w:customStyle="1" w:styleId="Para">
    <w:name w:val="Para"/>
    <w:basedOn w:val="Normal"/>
    <w:uiPriority w:val="2"/>
    <w:qFormat/>
    <w:rsid w:val="00DD2501"/>
  </w:style>
  <w:style w:type="paragraph" w:customStyle="1" w:styleId="PartPara">
    <w:name w:val="PartPara"/>
    <w:basedOn w:val="Normal"/>
    <w:uiPriority w:val="1"/>
    <w:qFormat/>
    <w:rsid w:val="00DD2501"/>
  </w:style>
  <w:style w:type="paragraph" w:customStyle="1" w:styleId="PartAuthor">
    <w:name w:val="PartAuthor"/>
    <w:basedOn w:val="ChapterTitle"/>
    <w:uiPriority w:val="1"/>
    <w:qFormat/>
    <w:rsid w:val="00DD2501"/>
  </w:style>
  <w:style w:type="paragraph" w:customStyle="1" w:styleId="Para-AfterListDisplay">
    <w:name w:val="Para-AfterList/Display"/>
    <w:basedOn w:val="Normal"/>
    <w:uiPriority w:val="9"/>
    <w:qFormat/>
    <w:rsid w:val="00DD2501"/>
    <w:pPr>
      <w:spacing w:before="180"/>
    </w:pPr>
  </w:style>
  <w:style w:type="character" w:customStyle="1" w:styleId="Head1-CENTERChar">
    <w:name w:val="Head1-CENTER Char"/>
    <w:basedOn w:val="Head1Char"/>
    <w:link w:val="Head1-CENTER"/>
    <w:uiPriority w:val="8"/>
    <w:rsid w:val="00DD2501"/>
    <w:rPr>
      <w:rFonts w:ascii="Cambria" w:eastAsia="Times New Roman" w:hAnsi="Cambria" w:cs="Times New Roman"/>
      <w:b/>
      <w:color w:val="FF0000"/>
      <w:sz w:val="28"/>
      <w:szCs w:val="24"/>
      <w:lang w:val="en-US"/>
    </w:rPr>
  </w:style>
  <w:style w:type="paragraph" w:customStyle="1" w:styleId="Ornament">
    <w:name w:val="Ornament"/>
    <w:basedOn w:val="Para"/>
    <w:uiPriority w:val="9"/>
    <w:qFormat/>
    <w:rsid w:val="00DD2501"/>
    <w:pPr>
      <w:jc w:val="center"/>
    </w:pPr>
  </w:style>
  <w:style w:type="paragraph" w:customStyle="1" w:styleId="CaseStudyPara">
    <w:name w:val="CaseStudyPara"/>
    <w:basedOn w:val="Para"/>
    <w:uiPriority w:val="20"/>
    <w:qFormat/>
    <w:rsid w:val="00DD2501"/>
  </w:style>
  <w:style w:type="paragraph" w:customStyle="1" w:styleId="CaseStudyHeading">
    <w:name w:val="CaseStudyHeading"/>
    <w:basedOn w:val="CaseStudyTitle"/>
    <w:link w:val="CaseStudyHeadingChar"/>
    <w:uiPriority w:val="20"/>
    <w:qFormat/>
    <w:rsid w:val="00DD2501"/>
    <w:rPr>
      <w:color w:val="C00000"/>
    </w:rPr>
  </w:style>
  <w:style w:type="character" w:customStyle="1" w:styleId="CaseStudyHeadingChar">
    <w:name w:val="CaseStudyHeading Char"/>
    <w:basedOn w:val="CaseStudyTitleChar"/>
    <w:link w:val="CaseStudyHeading"/>
    <w:uiPriority w:val="20"/>
    <w:rsid w:val="00DD2501"/>
    <w:rPr>
      <w:rFonts w:ascii="Calibri" w:hAnsi="Calibri"/>
      <w:color w:val="C00000"/>
      <w:sz w:val="28"/>
      <w:szCs w:val="24"/>
    </w:rPr>
  </w:style>
  <w:style w:type="paragraph" w:customStyle="1" w:styleId="Box1Author">
    <w:name w:val="Box1Author"/>
    <w:basedOn w:val="ChapterAuthor"/>
    <w:uiPriority w:val="20"/>
    <w:qFormat/>
    <w:rsid w:val="00DD2501"/>
  </w:style>
  <w:style w:type="paragraph" w:customStyle="1" w:styleId="CaseStudy-BL1">
    <w:name w:val="CaseStudy-BL1"/>
    <w:basedOn w:val="BulletList1"/>
    <w:uiPriority w:val="20"/>
    <w:qFormat/>
    <w:rsid w:val="00DD2501"/>
    <w:pPr>
      <w:numPr>
        <w:numId w:val="65"/>
      </w:numPr>
    </w:pPr>
  </w:style>
  <w:style w:type="paragraph" w:customStyle="1" w:styleId="CaseStudy-eXtract">
    <w:name w:val="CaseStudy-eXtract"/>
    <w:basedOn w:val="eXtractTxt"/>
    <w:uiPriority w:val="20"/>
    <w:qFormat/>
    <w:rsid w:val="00DD2501"/>
  </w:style>
  <w:style w:type="paragraph" w:customStyle="1" w:styleId="BoxTitle">
    <w:name w:val="BoxTitle"/>
    <w:basedOn w:val="Normal"/>
    <w:uiPriority w:val="20"/>
    <w:qFormat/>
    <w:rsid w:val="00DD2501"/>
    <w:pPr>
      <w:outlineLvl w:val="0"/>
    </w:pPr>
    <w:rPr>
      <w:b/>
      <w:color w:val="008000"/>
    </w:rPr>
  </w:style>
  <w:style w:type="paragraph" w:customStyle="1" w:styleId="BulletListHeading">
    <w:name w:val="BulletListHeading"/>
    <w:basedOn w:val="ListHeading"/>
    <w:uiPriority w:val="14"/>
    <w:qFormat/>
    <w:rsid w:val="00DD2501"/>
  </w:style>
  <w:style w:type="paragraph" w:customStyle="1" w:styleId="Uc-RomanListHeading">
    <w:name w:val="Uc-RomanListHeading"/>
    <w:basedOn w:val="ListHeading"/>
    <w:uiPriority w:val="14"/>
    <w:qFormat/>
    <w:rsid w:val="00DD2501"/>
  </w:style>
  <w:style w:type="paragraph" w:customStyle="1" w:styleId="ULListHeading1">
    <w:name w:val="ULListHeading1"/>
    <w:basedOn w:val="ListHeading"/>
    <w:uiPriority w:val="14"/>
    <w:qFormat/>
    <w:rsid w:val="00DD2501"/>
  </w:style>
  <w:style w:type="paragraph" w:customStyle="1" w:styleId="Uc-AlphaListHeading">
    <w:name w:val="Uc-AlphaListHeading"/>
    <w:basedOn w:val="ListHeading"/>
    <w:uiPriority w:val="14"/>
    <w:qFormat/>
    <w:rsid w:val="00DD2501"/>
  </w:style>
  <w:style w:type="paragraph" w:customStyle="1" w:styleId="NumberListHeading">
    <w:name w:val="NumberListHeading"/>
    <w:basedOn w:val="ListHeading"/>
    <w:uiPriority w:val="14"/>
    <w:qFormat/>
    <w:rsid w:val="00DD2501"/>
  </w:style>
  <w:style w:type="paragraph" w:customStyle="1" w:styleId="Lc-RomanListHeading">
    <w:name w:val="Lc-RomanListHeading"/>
    <w:basedOn w:val="ListHeading"/>
    <w:uiPriority w:val="14"/>
    <w:qFormat/>
    <w:rsid w:val="00DD2501"/>
  </w:style>
  <w:style w:type="paragraph" w:customStyle="1" w:styleId="Lc-AlphaListHeading">
    <w:name w:val="Lc-AlphaListHeading"/>
    <w:basedOn w:val="ListHeading"/>
    <w:uiPriority w:val="14"/>
    <w:qFormat/>
    <w:rsid w:val="00DD2501"/>
  </w:style>
  <w:style w:type="paragraph" w:customStyle="1" w:styleId="Bullet1Para">
    <w:name w:val="Bullet1Para"/>
    <w:basedOn w:val="BulletList1"/>
    <w:uiPriority w:val="14"/>
    <w:qFormat/>
    <w:rsid w:val="00DD2501"/>
    <w:pPr>
      <w:numPr>
        <w:numId w:val="0"/>
      </w:numPr>
      <w:ind w:left="360"/>
    </w:pPr>
  </w:style>
  <w:style w:type="paragraph" w:customStyle="1" w:styleId="Bullet2Para">
    <w:name w:val="Bullet2Para"/>
    <w:basedOn w:val="BulletList2"/>
    <w:uiPriority w:val="14"/>
    <w:qFormat/>
    <w:rsid w:val="00DD2501"/>
    <w:pPr>
      <w:numPr>
        <w:numId w:val="0"/>
      </w:numPr>
      <w:ind w:left="717"/>
    </w:pPr>
  </w:style>
  <w:style w:type="paragraph" w:customStyle="1" w:styleId="Lc-Alpha1Para">
    <w:name w:val="Lc-Alpha1Para"/>
    <w:basedOn w:val="Lc-AlphaList1"/>
    <w:uiPriority w:val="14"/>
    <w:qFormat/>
    <w:rsid w:val="00DD2501"/>
    <w:pPr>
      <w:ind w:left="360"/>
    </w:pPr>
  </w:style>
  <w:style w:type="paragraph" w:customStyle="1" w:styleId="Lc-Alpha2Para">
    <w:name w:val="Lc-Alpha2Para"/>
    <w:basedOn w:val="Lc-AlphaList2"/>
    <w:uiPriority w:val="14"/>
    <w:qFormat/>
    <w:rsid w:val="00DD2501"/>
    <w:pPr>
      <w:numPr>
        <w:numId w:val="0"/>
      </w:numPr>
      <w:ind w:left="720"/>
    </w:pPr>
  </w:style>
  <w:style w:type="paragraph" w:customStyle="1" w:styleId="Lc-Roman1Para">
    <w:name w:val="Lc-Roman1Para"/>
    <w:basedOn w:val="Lc-RomanList1"/>
    <w:uiPriority w:val="14"/>
    <w:qFormat/>
    <w:rsid w:val="00DD2501"/>
    <w:pPr>
      <w:numPr>
        <w:numId w:val="0"/>
      </w:numPr>
      <w:ind w:left="360"/>
    </w:pPr>
  </w:style>
  <w:style w:type="paragraph" w:customStyle="1" w:styleId="Lc-Roman2Para">
    <w:name w:val="Lc-Roman2Para"/>
    <w:basedOn w:val="Lc-RomanList2"/>
    <w:uiPriority w:val="14"/>
    <w:qFormat/>
    <w:rsid w:val="00DD2501"/>
    <w:pPr>
      <w:numPr>
        <w:numId w:val="0"/>
      </w:numPr>
      <w:ind w:left="714"/>
    </w:pPr>
  </w:style>
  <w:style w:type="paragraph" w:customStyle="1" w:styleId="Number1Para">
    <w:name w:val="Number1Para"/>
    <w:basedOn w:val="NumberList1"/>
    <w:uiPriority w:val="14"/>
    <w:qFormat/>
    <w:rsid w:val="00DD2501"/>
    <w:pPr>
      <w:numPr>
        <w:numId w:val="0"/>
      </w:numPr>
      <w:ind w:left="360"/>
    </w:pPr>
  </w:style>
  <w:style w:type="paragraph" w:customStyle="1" w:styleId="Number2Para">
    <w:name w:val="Number2Para"/>
    <w:basedOn w:val="NumberList2"/>
    <w:uiPriority w:val="14"/>
    <w:qFormat/>
    <w:rsid w:val="00DD2501"/>
    <w:pPr>
      <w:numPr>
        <w:numId w:val="0"/>
      </w:numPr>
      <w:ind w:left="720"/>
    </w:pPr>
  </w:style>
  <w:style w:type="paragraph" w:customStyle="1" w:styleId="Uc-Roman1Para">
    <w:name w:val="Uc-Roman1Para"/>
    <w:basedOn w:val="Uc-RomanList1"/>
    <w:uiPriority w:val="14"/>
    <w:qFormat/>
    <w:rsid w:val="00DD2501"/>
    <w:pPr>
      <w:numPr>
        <w:numId w:val="0"/>
      </w:numPr>
      <w:ind w:left="357"/>
    </w:pPr>
  </w:style>
  <w:style w:type="paragraph" w:customStyle="1" w:styleId="Uc-Roman2Para">
    <w:name w:val="Uc-Roman2Para"/>
    <w:basedOn w:val="Uc-RomanList2"/>
    <w:uiPriority w:val="14"/>
    <w:qFormat/>
    <w:rsid w:val="00DD2501"/>
    <w:pPr>
      <w:numPr>
        <w:numId w:val="0"/>
      </w:numPr>
      <w:ind w:left="720"/>
    </w:pPr>
  </w:style>
  <w:style w:type="paragraph" w:customStyle="1" w:styleId="Uc-Alpha1Para">
    <w:name w:val="Uc-Alpha1Para"/>
    <w:basedOn w:val="Uc-AlphaList1"/>
    <w:uiPriority w:val="14"/>
    <w:qFormat/>
    <w:rsid w:val="00DD2501"/>
    <w:pPr>
      <w:numPr>
        <w:numId w:val="0"/>
      </w:numPr>
      <w:ind w:left="360"/>
    </w:pPr>
  </w:style>
  <w:style w:type="paragraph" w:customStyle="1" w:styleId="Uc-Alpha2Para">
    <w:name w:val="Uc-Alpha2Para"/>
    <w:basedOn w:val="Uc-AlphaList2"/>
    <w:uiPriority w:val="14"/>
    <w:qFormat/>
    <w:rsid w:val="00DD2501"/>
    <w:pPr>
      <w:numPr>
        <w:ilvl w:val="0"/>
        <w:numId w:val="0"/>
      </w:numPr>
      <w:ind w:left="714"/>
    </w:pPr>
  </w:style>
  <w:style w:type="paragraph" w:customStyle="1" w:styleId="Dialog1">
    <w:name w:val="Dialog1"/>
    <w:basedOn w:val="CoupletLine1"/>
    <w:uiPriority w:val="15"/>
    <w:qFormat/>
    <w:rsid w:val="00DD2501"/>
  </w:style>
  <w:style w:type="paragraph" w:customStyle="1" w:styleId="Dialog3">
    <w:name w:val="Dialog3"/>
    <w:basedOn w:val="CoupletLine1"/>
    <w:uiPriority w:val="15"/>
    <w:qFormat/>
    <w:rsid w:val="00DD2501"/>
  </w:style>
  <w:style w:type="paragraph" w:customStyle="1" w:styleId="Dialog2">
    <w:name w:val="Dialog2"/>
    <w:basedOn w:val="CoupletLine1"/>
    <w:uiPriority w:val="15"/>
    <w:qFormat/>
    <w:rsid w:val="00DD2501"/>
  </w:style>
  <w:style w:type="paragraph" w:customStyle="1" w:styleId="Box1Para">
    <w:name w:val="Box1Para"/>
    <w:basedOn w:val="Normal"/>
    <w:uiPriority w:val="20"/>
    <w:qFormat/>
    <w:rsid w:val="00DD2501"/>
  </w:style>
  <w:style w:type="paragraph" w:customStyle="1" w:styleId="Box2Para">
    <w:name w:val="Box2Para"/>
    <w:basedOn w:val="Para-FL"/>
    <w:uiPriority w:val="20"/>
    <w:qFormat/>
    <w:rsid w:val="00DD2501"/>
  </w:style>
  <w:style w:type="paragraph" w:customStyle="1" w:styleId="Box3Para">
    <w:name w:val="Box3Para"/>
    <w:basedOn w:val="Para-FL"/>
    <w:uiPriority w:val="20"/>
    <w:qFormat/>
    <w:rsid w:val="00DD2501"/>
  </w:style>
  <w:style w:type="paragraph" w:customStyle="1" w:styleId="Box1Head1">
    <w:name w:val="Box1Head1"/>
    <w:basedOn w:val="CaseStudyID"/>
    <w:link w:val="Box1Head1Char"/>
    <w:uiPriority w:val="20"/>
    <w:qFormat/>
    <w:rsid w:val="00DD2501"/>
    <w:rPr>
      <w:b w:val="0"/>
    </w:rPr>
  </w:style>
  <w:style w:type="character" w:customStyle="1" w:styleId="Box1Head1Char">
    <w:name w:val="Box1Head1 Char"/>
    <w:basedOn w:val="CaseStudyIDChar"/>
    <w:link w:val="Box1Head1"/>
    <w:uiPriority w:val="20"/>
    <w:rsid w:val="00DD2501"/>
    <w:rPr>
      <w:rFonts w:ascii="Calibri" w:hAnsi="Calibri"/>
      <w:b w:val="0"/>
      <w:color w:val="FF0066"/>
      <w:sz w:val="24"/>
      <w:szCs w:val="24"/>
    </w:rPr>
  </w:style>
  <w:style w:type="paragraph" w:customStyle="1" w:styleId="Box1Source">
    <w:name w:val="Box1Source"/>
    <w:basedOn w:val="TableSource"/>
    <w:uiPriority w:val="20"/>
    <w:qFormat/>
    <w:rsid w:val="00DD2501"/>
  </w:style>
  <w:style w:type="paragraph" w:customStyle="1" w:styleId="NumberList1eXtract">
    <w:name w:val="NumberList1eXtract"/>
    <w:basedOn w:val="eXtractTxt"/>
    <w:uiPriority w:val="14"/>
    <w:qFormat/>
    <w:rsid w:val="00DD2501"/>
  </w:style>
  <w:style w:type="paragraph" w:customStyle="1" w:styleId="eXtractTitle">
    <w:name w:val="eXtractTitle"/>
    <w:basedOn w:val="Head5"/>
    <w:uiPriority w:val="16"/>
    <w:qFormat/>
    <w:rsid w:val="00DD2501"/>
    <w:pPr>
      <w:jc w:val="center"/>
    </w:pPr>
  </w:style>
  <w:style w:type="paragraph" w:customStyle="1" w:styleId="eXtractHead1">
    <w:name w:val="eXtractHead1"/>
    <w:basedOn w:val="PoemTitle"/>
    <w:uiPriority w:val="16"/>
    <w:qFormat/>
    <w:rsid w:val="00DD2501"/>
  </w:style>
  <w:style w:type="paragraph" w:customStyle="1" w:styleId="eXtractBulletList1">
    <w:name w:val="eXtractBulletList1"/>
    <w:basedOn w:val="Normal"/>
    <w:uiPriority w:val="1"/>
    <w:qFormat/>
    <w:rsid w:val="00DD2501"/>
    <w:pPr>
      <w:numPr>
        <w:numId w:val="113"/>
      </w:numPr>
      <w:ind w:left="360"/>
    </w:pPr>
  </w:style>
  <w:style w:type="paragraph" w:customStyle="1" w:styleId="eXtract-NL1">
    <w:name w:val="eXtract-NL1"/>
    <w:basedOn w:val="NumberList1"/>
    <w:uiPriority w:val="16"/>
    <w:qFormat/>
    <w:rsid w:val="00DD2501"/>
  </w:style>
  <w:style w:type="paragraph" w:customStyle="1" w:styleId="eXtract-NL1Para">
    <w:name w:val="eXtract-NL1Para"/>
    <w:basedOn w:val="NumberList1"/>
    <w:uiPriority w:val="16"/>
    <w:qFormat/>
    <w:rsid w:val="00DD2501"/>
    <w:pPr>
      <w:numPr>
        <w:numId w:val="0"/>
      </w:numPr>
      <w:ind w:left="360"/>
    </w:pPr>
  </w:style>
  <w:style w:type="paragraph" w:customStyle="1" w:styleId="eXtractDialog">
    <w:name w:val="eXtractDialog"/>
    <w:basedOn w:val="Dialog1"/>
    <w:uiPriority w:val="16"/>
    <w:qFormat/>
    <w:rsid w:val="00DD2501"/>
  </w:style>
  <w:style w:type="paragraph" w:customStyle="1" w:styleId="TableBullet1Para">
    <w:name w:val="TableBullet1Para"/>
    <w:basedOn w:val="Bullet1Para"/>
    <w:uiPriority w:val="79"/>
    <w:qFormat/>
    <w:rsid w:val="00DD2501"/>
    <w:pPr>
      <w:ind w:left="720"/>
    </w:pPr>
  </w:style>
  <w:style w:type="paragraph" w:customStyle="1" w:styleId="PoemeXtractHead">
    <w:name w:val="PoemeXtractHead"/>
    <w:basedOn w:val="eXtractTitle"/>
    <w:uiPriority w:val="17"/>
    <w:qFormat/>
    <w:rsid w:val="00DD2501"/>
  </w:style>
  <w:style w:type="paragraph" w:customStyle="1" w:styleId="PoemeXtract">
    <w:name w:val="PoemeXtract"/>
    <w:basedOn w:val="NumberList1eXtract"/>
    <w:uiPriority w:val="17"/>
    <w:qFormat/>
    <w:rsid w:val="00DD2501"/>
  </w:style>
  <w:style w:type="paragraph" w:customStyle="1" w:styleId="PoemeXtractSource">
    <w:name w:val="PoemeXtractSource"/>
    <w:basedOn w:val="IntroQuoteSource"/>
    <w:uiPriority w:val="17"/>
    <w:qFormat/>
    <w:rsid w:val="00DD2501"/>
  </w:style>
  <w:style w:type="paragraph" w:customStyle="1" w:styleId="PhotoSource">
    <w:name w:val="PhotoSource"/>
    <w:basedOn w:val="FigureSource"/>
    <w:link w:val="PhotoSourceChar"/>
    <w:uiPriority w:val="86"/>
    <w:qFormat/>
    <w:rsid w:val="00DD2501"/>
  </w:style>
  <w:style w:type="character" w:customStyle="1" w:styleId="PhotoSourceChar">
    <w:name w:val="PhotoSource Char"/>
    <w:basedOn w:val="FigureSourceChar"/>
    <w:link w:val="PhotoSource"/>
    <w:uiPriority w:val="86"/>
    <w:rsid w:val="00DD2501"/>
    <w:rPr>
      <w:sz w:val="18"/>
      <w:szCs w:val="24"/>
    </w:rPr>
  </w:style>
  <w:style w:type="paragraph" w:customStyle="1" w:styleId="TableBulletList1">
    <w:name w:val="TableBulletList1"/>
    <w:basedOn w:val="BulletList1"/>
    <w:uiPriority w:val="79"/>
    <w:qFormat/>
    <w:rsid w:val="00DD2501"/>
    <w:pPr>
      <w:numPr>
        <w:numId w:val="59"/>
      </w:numPr>
    </w:pPr>
  </w:style>
  <w:style w:type="paragraph" w:customStyle="1" w:styleId="TableBulletList2">
    <w:name w:val="TableBulletList2"/>
    <w:basedOn w:val="BulletList2"/>
    <w:uiPriority w:val="79"/>
    <w:qFormat/>
    <w:rsid w:val="00DD2501"/>
    <w:pPr>
      <w:numPr>
        <w:ilvl w:val="1"/>
        <w:numId w:val="59"/>
      </w:numPr>
    </w:pPr>
  </w:style>
  <w:style w:type="paragraph" w:customStyle="1" w:styleId="TableNumberList1">
    <w:name w:val="TableNumberList1"/>
    <w:basedOn w:val="NumberList1"/>
    <w:uiPriority w:val="79"/>
    <w:qFormat/>
    <w:rsid w:val="00DD2501"/>
    <w:pPr>
      <w:numPr>
        <w:numId w:val="60"/>
      </w:numPr>
    </w:pPr>
  </w:style>
  <w:style w:type="paragraph" w:customStyle="1" w:styleId="TableNumber1Para">
    <w:name w:val="TableNumber1Para"/>
    <w:basedOn w:val="Number1Para"/>
    <w:uiPriority w:val="79"/>
    <w:qFormat/>
    <w:rsid w:val="00DD2501"/>
    <w:pPr>
      <w:ind w:left="720"/>
    </w:pPr>
  </w:style>
  <w:style w:type="paragraph" w:customStyle="1" w:styleId="Bullet1Dialog">
    <w:name w:val="Bullet1Dialog"/>
    <w:basedOn w:val="eXtractDialog"/>
    <w:uiPriority w:val="14"/>
    <w:qFormat/>
    <w:rsid w:val="00DD2501"/>
    <w:pPr>
      <w:ind w:firstLine="360"/>
    </w:pPr>
  </w:style>
  <w:style w:type="paragraph" w:customStyle="1" w:styleId="FN-eXtract">
    <w:name w:val="FN-eXtract"/>
    <w:basedOn w:val="eXtractTxt"/>
    <w:uiPriority w:val="15"/>
    <w:qFormat/>
    <w:rsid w:val="00DD2501"/>
    <w:rPr>
      <w:sz w:val="18"/>
    </w:rPr>
  </w:style>
  <w:style w:type="paragraph" w:customStyle="1" w:styleId="FN-eXtractSource">
    <w:name w:val="FN-eXtractSource"/>
    <w:basedOn w:val="IntroQuoteSource"/>
    <w:uiPriority w:val="15"/>
    <w:qFormat/>
    <w:rsid w:val="00DD2501"/>
    <w:rPr>
      <w:sz w:val="18"/>
    </w:rPr>
  </w:style>
  <w:style w:type="paragraph" w:customStyle="1" w:styleId="IntroQuoteTitle">
    <w:name w:val="IntroQuoteTitle"/>
    <w:basedOn w:val="eXtractTitle"/>
    <w:uiPriority w:val="10"/>
    <w:qFormat/>
    <w:rsid w:val="00DD2501"/>
  </w:style>
  <w:style w:type="paragraph" w:customStyle="1" w:styleId="IntroQuoteAuthor">
    <w:name w:val="IntroQuoteAuthor"/>
    <w:basedOn w:val="Box1Author"/>
    <w:uiPriority w:val="10"/>
    <w:qFormat/>
    <w:rsid w:val="00DD2501"/>
  </w:style>
  <w:style w:type="paragraph" w:customStyle="1" w:styleId="GlossaryHeading1">
    <w:name w:val="GlossaryHeading1"/>
    <w:basedOn w:val="Normal"/>
    <w:uiPriority w:val="89"/>
    <w:qFormat/>
    <w:rsid w:val="00DD2501"/>
    <w:pPr>
      <w:spacing w:before="480" w:after="200" w:line="276" w:lineRule="auto"/>
    </w:pPr>
    <w:rPr>
      <w:rFonts w:ascii="Calibri" w:hAnsi="Calibri"/>
      <w:b/>
      <w:color w:val="0000FF"/>
      <w:sz w:val="28"/>
      <w:szCs w:val="22"/>
    </w:rPr>
  </w:style>
  <w:style w:type="paragraph" w:customStyle="1" w:styleId="BibliographyHeading1">
    <w:name w:val="BibliographyHeading1"/>
    <w:basedOn w:val="BibliographyHeading"/>
    <w:uiPriority w:val="91"/>
    <w:qFormat/>
    <w:rsid w:val="00DD2501"/>
  </w:style>
  <w:style w:type="paragraph" w:customStyle="1" w:styleId="BibliographyHeading2">
    <w:name w:val="BibliographyHeading2"/>
    <w:basedOn w:val="BibliographyHeading1"/>
    <w:uiPriority w:val="91"/>
    <w:qFormat/>
    <w:rsid w:val="00DD2501"/>
    <w:rPr>
      <w:sz w:val="22"/>
    </w:rPr>
  </w:style>
  <w:style w:type="paragraph" w:customStyle="1" w:styleId="BibliographyHeading3">
    <w:name w:val="BibliographyHeading3"/>
    <w:basedOn w:val="ReferencesHeading2"/>
    <w:uiPriority w:val="91"/>
    <w:qFormat/>
    <w:rsid w:val="00DD2501"/>
    <w:rPr>
      <w:sz w:val="24"/>
    </w:rPr>
  </w:style>
  <w:style w:type="paragraph" w:customStyle="1" w:styleId="BibliographyHeading4">
    <w:name w:val="BibliographyHeading4"/>
    <w:basedOn w:val="ReferencesHeading2"/>
    <w:uiPriority w:val="91"/>
    <w:qFormat/>
    <w:rsid w:val="00DD2501"/>
  </w:style>
  <w:style w:type="character" w:customStyle="1" w:styleId="GlossaryTerm">
    <w:name w:val="GlossaryTerm"/>
    <w:basedOn w:val="DefaultParagraphFont"/>
    <w:uiPriority w:val="1"/>
    <w:qFormat/>
    <w:rsid w:val="00DD2501"/>
    <w:rPr>
      <w:b/>
    </w:rPr>
  </w:style>
  <w:style w:type="paragraph" w:customStyle="1" w:styleId="GlossaryTermDefinition">
    <w:name w:val="GlossaryTermDefinition"/>
    <w:basedOn w:val="Normal"/>
    <w:uiPriority w:val="89"/>
    <w:qFormat/>
    <w:rsid w:val="00DD2501"/>
    <w:pPr>
      <w:spacing w:after="200" w:line="276" w:lineRule="auto"/>
    </w:pPr>
    <w:rPr>
      <w:rFonts w:ascii="Calibri" w:hAnsi="Calibri"/>
      <w:sz w:val="22"/>
      <w:szCs w:val="22"/>
    </w:rPr>
  </w:style>
  <w:style w:type="paragraph" w:customStyle="1" w:styleId="IndexHeading1">
    <w:name w:val="IndexHeading1"/>
    <w:basedOn w:val="Normal"/>
    <w:uiPriority w:val="89"/>
    <w:qFormat/>
    <w:rsid w:val="00DD2501"/>
    <w:pPr>
      <w:spacing w:before="480" w:after="200" w:line="276" w:lineRule="auto"/>
    </w:pPr>
    <w:rPr>
      <w:rFonts w:ascii="Calibri" w:hAnsi="Calibri"/>
      <w:b/>
      <w:color w:val="FF0000"/>
      <w:sz w:val="28"/>
      <w:szCs w:val="22"/>
    </w:rPr>
  </w:style>
  <w:style w:type="paragraph" w:customStyle="1" w:styleId="IndexHeading2">
    <w:name w:val="IndexHeading2"/>
    <w:basedOn w:val="Normal"/>
    <w:uiPriority w:val="89"/>
    <w:qFormat/>
    <w:rsid w:val="00DD2501"/>
    <w:pPr>
      <w:spacing w:before="360" w:after="200" w:line="276" w:lineRule="auto"/>
    </w:pPr>
    <w:rPr>
      <w:rFonts w:ascii="Calibri" w:hAnsi="Calibri"/>
      <w:b/>
      <w:color w:val="0000FF"/>
      <w:szCs w:val="22"/>
    </w:rPr>
  </w:style>
  <w:style w:type="paragraph" w:customStyle="1" w:styleId="IndexEntry1">
    <w:name w:val="IndexEntry1"/>
    <w:basedOn w:val="Normal"/>
    <w:uiPriority w:val="89"/>
    <w:qFormat/>
    <w:rsid w:val="00DD2501"/>
    <w:pPr>
      <w:spacing w:after="200" w:line="276" w:lineRule="auto"/>
    </w:pPr>
    <w:rPr>
      <w:rFonts w:ascii="Calibri" w:hAnsi="Calibri"/>
      <w:sz w:val="22"/>
      <w:szCs w:val="22"/>
    </w:rPr>
  </w:style>
  <w:style w:type="paragraph" w:customStyle="1" w:styleId="IndexEntry2">
    <w:name w:val="IndexEntry2"/>
    <w:basedOn w:val="Normal"/>
    <w:uiPriority w:val="89"/>
    <w:qFormat/>
    <w:rsid w:val="00DD2501"/>
    <w:pPr>
      <w:spacing w:after="200" w:line="276" w:lineRule="auto"/>
      <w:ind w:firstLine="720"/>
    </w:pPr>
    <w:rPr>
      <w:rFonts w:ascii="Calibri" w:hAnsi="Calibri"/>
      <w:sz w:val="22"/>
      <w:szCs w:val="22"/>
    </w:rPr>
  </w:style>
  <w:style w:type="paragraph" w:customStyle="1" w:styleId="IndexEntry3">
    <w:name w:val="IndexEntry3"/>
    <w:basedOn w:val="Normal"/>
    <w:uiPriority w:val="89"/>
    <w:qFormat/>
    <w:rsid w:val="00DD2501"/>
    <w:pPr>
      <w:spacing w:after="200" w:line="276" w:lineRule="auto"/>
      <w:ind w:left="720" w:firstLine="720"/>
    </w:pPr>
    <w:rPr>
      <w:rFonts w:ascii="Calibri" w:hAnsi="Calibri"/>
      <w:sz w:val="22"/>
      <w:szCs w:val="22"/>
    </w:rPr>
  </w:style>
  <w:style w:type="paragraph" w:customStyle="1" w:styleId="EpilogueHeading">
    <w:name w:val="EpilogueHeading"/>
    <w:basedOn w:val="Normal"/>
    <w:uiPriority w:val="89"/>
    <w:qFormat/>
    <w:rsid w:val="00DD2501"/>
    <w:pPr>
      <w:spacing w:before="480" w:after="200" w:line="276" w:lineRule="auto"/>
    </w:pPr>
    <w:rPr>
      <w:rFonts w:ascii="Calibri" w:hAnsi="Calibri"/>
      <w:b/>
      <w:color w:val="C00000"/>
      <w:sz w:val="28"/>
      <w:szCs w:val="22"/>
    </w:rPr>
  </w:style>
  <w:style w:type="paragraph" w:customStyle="1" w:styleId="GlossaryHeading2">
    <w:name w:val="GlossaryHeading2"/>
    <w:basedOn w:val="GlossaryHeading1"/>
    <w:uiPriority w:val="89"/>
    <w:qFormat/>
    <w:rsid w:val="00DD2501"/>
    <w:rPr>
      <w:color w:val="FFC000"/>
      <w:sz w:val="24"/>
    </w:rPr>
  </w:style>
  <w:style w:type="paragraph" w:customStyle="1" w:styleId="PrefaceTxtFL">
    <w:name w:val="PrefaceTxt_FL"/>
    <w:basedOn w:val="Normal"/>
    <w:semiHidden/>
    <w:qFormat/>
    <w:rsid w:val="00DD2501"/>
    <w:pPr>
      <w:spacing w:after="200" w:line="276" w:lineRule="auto"/>
    </w:pPr>
    <w:rPr>
      <w:rFonts w:ascii="Calibri" w:hAnsi="Calibri"/>
      <w:sz w:val="22"/>
      <w:szCs w:val="22"/>
    </w:rPr>
  </w:style>
  <w:style w:type="paragraph" w:customStyle="1" w:styleId="PrefaceTxtIndented">
    <w:name w:val="PrefaceTxt_Indented"/>
    <w:basedOn w:val="Normal"/>
    <w:semiHidden/>
    <w:qFormat/>
    <w:rsid w:val="00DD2501"/>
    <w:pPr>
      <w:spacing w:after="200" w:line="276" w:lineRule="auto"/>
      <w:ind w:firstLine="720"/>
    </w:pPr>
    <w:rPr>
      <w:rFonts w:ascii="Calibri" w:hAnsi="Calibri"/>
      <w:sz w:val="22"/>
      <w:szCs w:val="22"/>
    </w:rPr>
  </w:style>
  <w:style w:type="paragraph" w:customStyle="1" w:styleId="AfterwordHeading">
    <w:name w:val="AfterwordHeading"/>
    <w:basedOn w:val="Normal"/>
    <w:uiPriority w:val="89"/>
    <w:qFormat/>
    <w:rsid w:val="00DD2501"/>
    <w:pPr>
      <w:spacing w:before="480" w:after="200" w:line="276" w:lineRule="auto"/>
    </w:pPr>
    <w:rPr>
      <w:rFonts w:ascii="Calibri" w:hAnsi="Calibri"/>
      <w:b/>
      <w:color w:val="FF0000"/>
      <w:sz w:val="28"/>
      <w:szCs w:val="22"/>
    </w:rPr>
  </w:style>
  <w:style w:type="paragraph" w:customStyle="1" w:styleId="ForewordTxtFL">
    <w:name w:val="ForewordTxt_FL"/>
    <w:basedOn w:val="Normal"/>
    <w:semiHidden/>
    <w:qFormat/>
    <w:rsid w:val="00DD2501"/>
    <w:pPr>
      <w:spacing w:after="200" w:line="276" w:lineRule="auto"/>
    </w:pPr>
    <w:rPr>
      <w:rFonts w:ascii="Calibri" w:hAnsi="Calibri"/>
      <w:sz w:val="22"/>
      <w:szCs w:val="22"/>
    </w:rPr>
  </w:style>
  <w:style w:type="paragraph" w:customStyle="1" w:styleId="ForewordTxtIndented">
    <w:name w:val="ForewordTxt_Indented"/>
    <w:basedOn w:val="ForewordTxtFL"/>
    <w:semiHidden/>
    <w:qFormat/>
    <w:rsid w:val="00DD2501"/>
    <w:pPr>
      <w:ind w:firstLine="720"/>
    </w:pPr>
  </w:style>
  <w:style w:type="paragraph" w:customStyle="1" w:styleId="AcknowlHeading">
    <w:name w:val="AcknowlHeading"/>
    <w:basedOn w:val="Normal"/>
    <w:uiPriority w:val="89"/>
    <w:qFormat/>
    <w:rsid w:val="00DD2501"/>
    <w:pPr>
      <w:spacing w:before="480" w:after="200" w:line="276" w:lineRule="auto"/>
    </w:pPr>
    <w:rPr>
      <w:rFonts w:ascii="Calibri" w:hAnsi="Calibri"/>
      <w:b/>
      <w:color w:val="660066"/>
      <w:sz w:val="28"/>
      <w:szCs w:val="22"/>
    </w:rPr>
  </w:style>
  <w:style w:type="paragraph" w:customStyle="1" w:styleId="AppendixHeading">
    <w:name w:val="AppendixHeading"/>
    <w:basedOn w:val="Normal"/>
    <w:uiPriority w:val="89"/>
    <w:qFormat/>
    <w:rsid w:val="00DD2501"/>
    <w:pPr>
      <w:spacing w:before="480" w:after="200" w:line="276" w:lineRule="auto"/>
    </w:pPr>
    <w:rPr>
      <w:rFonts w:ascii="Calibri" w:hAnsi="Calibri"/>
      <w:b/>
      <w:szCs w:val="22"/>
    </w:rPr>
  </w:style>
  <w:style w:type="paragraph" w:customStyle="1" w:styleId="TOCBackMatterAuthor">
    <w:name w:val="TOC_BackMatterAuthor"/>
    <w:basedOn w:val="Normal"/>
    <w:semiHidden/>
    <w:qFormat/>
    <w:rsid w:val="00DD2501"/>
    <w:pPr>
      <w:spacing w:after="200" w:line="276" w:lineRule="auto"/>
    </w:pPr>
    <w:rPr>
      <w:rFonts w:ascii="Arial Narrow" w:hAnsi="Arial Narrow"/>
      <w:sz w:val="22"/>
      <w:szCs w:val="22"/>
    </w:rPr>
  </w:style>
  <w:style w:type="paragraph" w:customStyle="1" w:styleId="AppendixTitle">
    <w:name w:val="AppendixTitle"/>
    <w:basedOn w:val="AppendixHeading"/>
    <w:uiPriority w:val="89"/>
    <w:qFormat/>
    <w:rsid w:val="00DD2501"/>
  </w:style>
  <w:style w:type="paragraph" w:customStyle="1" w:styleId="eXtractSource">
    <w:name w:val="eXtractSource"/>
    <w:basedOn w:val="IntroQuoteSource"/>
    <w:uiPriority w:val="16"/>
    <w:qFormat/>
    <w:rsid w:val="00DD2501"/>
  </w:style>
  <w:style w:type="paragraph" w:customStyle="1" w:styleId="LearnObjBulletList1">
    <w:name w:val="LearnObjBulletList1"/>
    <w:basedOn w:val="BulletList1"/>
    <w:uiPriority w:val="9"/>
    <w:qFormat/>
    <w:rsid w:val="00DD2501"/>
    <w:pPr>
      <w:numPr>
        <w:numId w:val="63"/>
      </w:numPr>
    </w:pPr>
  </w:style>
  <w:style w:type="paragraph" w:customStyle="1" w:styleId="CaseStudy-BL2">
    <w:name w:val="CaseStudy-BL2"/>
    <w:basedOn w:val="BulletList2"/>
    <w:uiPriority w:val="20"/>
    <w:qFormat/>
    <w:rsid w:val="00DD2501"/>
    <w:pPr>
      <w:numPr>
        <w:numId w:val="66"/>
      </w:numPr>
    </w:pPr>
  </w:style>
  <w:style w:type="paragraph" w:customStyle="1" w:styleId="CaseStudy-BL3">
    <w:name w:val="CaseStudy-BL3"/>
    <w:basedOn w:val="BulletList3"/>
    <w:uiPriority w:val="20"/>
    <w:qFormat/>
    <w:rsid w:val="00DD2501"/>
    <w:pPr>
      <w:numPr>
        <w:numId w:val="67"/>
      </w:numPr>
    </w:pPr>
  </w:style>
  <w:style w:type="paragraph" w:customStyle="1" w:styleId="CaseStudy-BL1Para">
    <w:name w:val="CaseStudy-BL1Para"/>
    <w:basedOn w:val="Bullet1Para"/>
    <w:uiPriority w:val="20"/>
    <w:qFormat/>
    <w:rsid w:val="00DD2501"/>
  </w:style>
  <w:style w:type="paragraph" w:customStyle="1" w:styleId="CaseStudy-BL2Para">
    <w:name w:val="CaseStudy-BL2Para"/>
    <w:basedOn w:val="Bullet2Para"/>
    <w:uiPriority w:val="20"/>
    <w:qFormat/>
    <w:rsid w:val="00DD2501"/>
  </w:style>
  <w:style w:type="paragraph" w:customStyle="1" w:styleId="Box1-BL1">
    <w:name w:val="Box1-BL1"/>
    <w:basedOn w:val="BulletList1"/>
    <w:uiPriority w:val="20"/>
    <w:qFormat/>
    <w:rsid w:val="00DD2501"/>
  </w:style>
  <w:style w:type="paragraph" w:customStyle="1" w:styleId="Box1-BL2">
    <w:name w:val="Box1-BL2"/>
    <w:basedOn w:val="BulletList2"/>
    <w:next w:val="ListHeading"/>
    <w:uiPriority w:val="20"/>
    <w:qFormat/>
    <w:rsid w:val="00DD2501"/>
  </w:style>
  <w:style w:type="paragraph" w:customStyle="1" w:styleId="Box1-BL3">
    <w:name w:val="Box1-BL3"/>
    <w:basedOn w:val="BulletList3"/>
    <w:uiPriority w:val="20"/>
    <w:qFormat/>
    <w:rsid w:val="00DD2501"/>
  </w:style>
  <w:style w:type="paragraph" w:customStyle="1" w:styleId="Box1-BL1Para">
    <w:name w:val="Box1-BL1Para"/>
    <w:basedOn w:val="Bullet1Para"/>
    <w:uiPriority w:val="20"/>
    <w:qFormat/>
    <w:rsid w:val="00DD2501"/>
  </w:style>
  <w:style w:type="paragraph" w:customStyle="1" w:styleId="Box1-BL2Para">
    <w:name w:val="Box1-BL2Para"/>
    <w:basedOn w:val="Bullet2Para"/>
    <w:uiPriority w:val="20"/>
    <w:qFormat/>
    <w:rsid w:val="00DD2501"/>
  </w:style>
  <w:style w:type="paragraph" w:customStyle="1" w:styleId="TableGraphicCaption">
    <w:name w:val="TableGraphicCaption"/>
    <w:basedOn w:val="TableCaption"/>
    <w:uiPriority w:val="1"/>
    <w:qFormat/>
    <w:rsid w:val="00DD2501"/>
  </w:style>
  <w:style w:type="paragraph" w:customStyle="1" w:styleId="Graphic">
    <w:name w:val="Graphic"/>
    <w:basedOn w:val="Normal"/>
    <w:uiPriority w:val="1"/>
    <w:qFormat/>
    <w:rsid w:val="00DD2501"/>
  </w:style>
  <w:style w:type="paragraph" w:customStyle="1" w:styleId="IntroChapterTitle">
    <w:name w:val="Intro_ChapterTitle"/>
    <w:basedOn w:val="ChapterTitle"/>
    <w:uiPriority w:val="1"/>
    <w:qFormat/>
    <w:rsid w:val="00DD2501"/>
  </w:style>
  <w:style w:type="paragraph" w:customStyle="1" w:styleId="IntroChapterSubtitle">
    <w:name w:val="Intro_ChapterSubtitle"/>
    <w:basedOn w:val="ChapterSubtitle"/>
    <w:uiPriority w:val="1"/>
    <w:qFormat/>
    <w:rsid w:val="00DD2501"/>
  </w:style>
  <w:style w:type="paragraph" w:customStyle="1" w:styleId="IntroChapterAuthor">
    <w:name w:val="Intro_ChapterAuthor"/>
    <w:basedOn w:val="ChapterAuthor"/>
    <w:uiPriority w:val="1"/>
    <w:qFormat/>
    <w:rsid w:val="00DD2501"/>
  </w:style>
  <w:style w:type="paragraph" w:customStyle="1" w:styleId="IntroChapAuthorAffiliation">
    <w:name w:val="Intro_ChapAuthorAffiliation"/>
    <w:basedOn w:val="ChapAuthorAffiliation"/>
    <w:uiPriority w:val="1"/>
    <w:qFormat/>
    <w:rsid w:val="00DD2501"/>
  </w:style>
  <w:style w:type="paragraph" w:customStyle="1" w:styleId="ChapterSource">
    <w:name w:val="ChapterSource"/>
    <w:basedOn w:val="ChapAuthorAffiliation"/>
    <w:uiPriority w:val="6"/>
    <w:qFormat/>
    <w:rsid w:val="00DD2501"/>
  </w:style>
  <w:style w:type="character" w:customStyle="1" w:styleId="EndnoteNo">
    <w:name w:val="EndnoteNo"/>
    <w:basedOn w:val="DefaultParagraphFont"/>
    <w:uiPriority w:val="89"/>
    <w:qFormat/>
    <w:rsid w:val="00DD2501"/>
    <w:rPr>
      <w:vertAlign w:val="superscript"/>
    </w:rPr>
  </w:style>
  <w:style w:type="paragraph" w:customStyle="1" w:styleId="EndnotePara">
    <w:name w:val="EndnotePara"/>
    <w:basedOn w:val="FootnoteText"/>
    <w:uiPriority w:val="89"/>
    <w:qFormat/>
    <w:rsid w:val="00DD2501"/>
  </w:style>
  <w:style w:type="character" w:customStyle="1" w:styleId="EndnoteCitation">
    <w:name w:val="EndnoteCitation"/>
    <w:basedOn w:val="DefaultParagraphFont"/>
    <w:uiPriority w:val="89"/>
    <w:qFormat/>
    <w:rsid w:val="00DD2501"/>
    <w:rPr>
      <w:vertAlign w:val="superscript"/>
    </w:rPr>
  </w:style>
  <w:style w:type="paragraph" w:customStyle="1" w:styleId="EndnoteHeading1">
    <w:name w:val="EndnoteHeading1"/>
    <w:basedOn w:val="ReferencesHeading1"/>
    <w:uiPriority w:val="89"/>
    <w:qFormat/>
    <w:rsid w:val="00DD2501"/>
    <w:rPr>
      <w:color w:val="9E2283"/>
    </w:rPr>
  </w:style>
  <w:style w:type="paragraph" w:customStyle="1" w:styleId="Figure">
    <w:name w:val="Figure"/>
    <w:basedOn w:val="Normal"/>
    <w:uiPriority w:val="85"/>
    <w:qFormat/>
    <w:rsid w:val="00DD2501"/>
  </w:style>
  <w:style w:type="paragraph" w:customStyle="1" w:styleId="TableRowHead2">
    <w:name w:val="TableRowHead2"/>
    <w:basedOn w:val="TableBody"/>
    <w:uiPriority w:val="81"/>
    <w:qFormat/>
    <w:rsid w:val="00DD2501"/>
    <w:rPr>
      <w:color w:val="00B0F0"/>
    </w:rPr>
  </w:style>
  <w:style w:type="paragraph" w:customStyle="1" w:styleId="EN-eXtract">
    <w:name w:val="EN-eXtract"/>
    <w:basedOn w:val="FN-eXtract"/>
    <w:uiPriority w:val="31"/>
    <w:qFormat/>
    <w:rsid w:val="00DD2501"/>
  </w:style>
  <w:style w:type="paragraph" w:customStyle="1" w:styleId="EN-eXtractSource">
    <w:name w:val="EN-eXtractSource"/>
    <w:basedOn w:val="FN-eXtractSource"/>
    <w:uiPriority w:val="31"/>
    <w:qFormat/>
    <w:rsid w:val="00DD2501"/>
  </w:style>
  <w:style w:type="character" w:customStyle="1" w:styleId="Bach">
    <w:name w:val="Bach"/>
    <w:basedOn w:val="DefaultParagraphFont"/>
    <w:uiPriority w:val="1"/>
    <w:qFormat/>
    <w:rsid w:val="00DD2501"/>
    <w:rPr>
      <w:color w:val="FF0000"/>
    </w:rPr>
  </w:style>
  <w:style w:type="paragraph" w:customStyle="1" w:styleId="DialogSource">
    <w:name w:val="DialogSource"/>
    <w:basedOn w:val="eXtractSource"/>
    <w:uiPriority w:val="15"/>
    <w:qFormat/>
    <w:rsid w:val="00DD2501"/>
    <w:rPr>
      <w:color w:val="990099"/>
    </w:rPr>
  </w:style>
  <w:style w:type="paragraph" w:customStyle="1" w:styleId="UL-FL1Para">
    <w:name w:val="UL-FL1Para"/>
    <w:basedOn w:val="Lc-Alpha1Para"/>
    <w:uiPriority w:val="14"/>
    <w:qFormat/>
    <w:rsid w:val="00DD2501"/>
    <w:rPr>
      <w:color w:val="7030A0"/>
    </w:rPr>
  </w:style>
  <w:style w:type="paragraph" w:customStyle="1" w:styleId="TableUL-FL1">
    <w:name w:val="TableUL-FL1"/>
    <w:basedOn w:val="UL-FL1"/>
    <w:uiPriority w:val="1"/>
    <w:qFormat/>
    <w:rsid w:val="00DD2501"/>
    <w:rPr>
      <w:color w:val="auto"/>
    </w:rPr>
  </w:style>
  <w:style w:type="paragraph" w:customStyle="1" w:styleId="TableLc-AlphaList1">
    <w:name w:val="TableLc-AlphaList1"/>
    <w:basedOn w:val="Lc-AlphaList1"/>
    <w:uiPriority w:val="79"/>
    <w:qFormat/>
    <w:rsid w:val="00DD2501"/>
  </w:style>
  <w:style w:type="paragraph" w:customStyle="1" w:styleId="TableLc-AlphaList2">
    <w:name w:val="TableLc-AlphaList2"/>
    <w:basedOn w:val="Lc-AlphaList2"/>
    <w:uiPriority w:val="1"/>
    <w:qFormat/>
    <w:rsid w:val="00DD2501"/>
  </w:style>
  <w:style w:type="paragraph" w:customStyle="1" w:styleId="TableUL-FL2">
    <w:name w:val="TableUL-FL2"/>
    <w:basedOn w:val="UL-FL2"/>
    <w:uiPriority w:val="1"/>
    <w:qFormat/>
    <w:rsid w:val="00DD2501"/>
    <w:rPr>
      <w:color w:val="auto"/>
    </w:rPr>
  </w:style>
  <w:style w:type="character" w:customStyle="1" w:styleId="Spionic-font">
    <w:name w:val="Spionic-font"/>
    <w:basedOn w:val="DefaultParagraphFont"/>
    <w:uiPriority w:val="1"/>
    <w:qFormat/>
    <w:rsid w:val="00DD2501"/>
    <w:rPr>
      <w:color w:val="FF33CC"/>
    </w:rPr>
  </w:style>
  <w:style w:type="paragraph" w:customStyle="1" w:styleId="eXtractLc-AlphaList1">
    <w:name w:val="eXtractLc-AlphaList1"/>
    <w:basedOn w:val="Lc-AlphaList1"/>
    <w:uiPriority w:val="16"/>
    <w:qFormat/>
    <w:rsid w:val="00DD2501"/>
  </w:style>
  <w:style w:type="paragraph" w:customStyle="1" w:styleId="eXtractLc-AlphaList2">
    <w:name w:val="eXtractLc-AlphaList2"/>
    <w:basedOn w:val="Lc-AlphaList2"/>
    <w:uiPriority w:val="16"/>
    <w:qFormat/>
    <w:rsid w:val="00DD2501"/>
  </w:style>
  <w:style w:type="paragraph" w:customStyle="1" w:styleId="eXtractLc-RomanList1">
    <w:name w:val="eXtractLc-RomanList1"/>
    <w:basedOn w:val="Lc-RomanList1"/>
    <w:uiPriority w:val="16"/>
    <w:qFormat/>
    <w:rsid w:val="00DD2501"/>
  </w:style>
  <w:style w:type="paragraph" w:customStyle="1" w:styleId="eXtractLc-RomanList2">
    <w:name w:val="eXtractLc-RomanList2"/>
    <w:basedOn w:val="Lc-RomanList2"/>
    <w:uiPriority w:val="16"/>
    <w:qFormat/>
    <w:rsid w:val="00DD2501"/>
  </w:style>
  <w:style w:type="paragraph" w:customStyle="1" w:styleId="eXtractLc-RomanList3">
    <w:name w:val="eXtractLc-RomanList3"/>
    <w:basedOn w:val="Lc-RomanList3"/>
    <w:uiPriority w:val="1"/>
    <w:qFormat/>
    <w:rsid w:val="00DD2501"/>
  </w:style>
  <w:style w:type="paragraph" w:customStyle="1" w:styleId="Dialog-StageAction">
    <w:name w:val="Dialog-StageAction"/>
    <w:basedOn w:val="Normal"/>
    <w:uiPriority w:val="15"/>
    <w:qFormat/>
    <w:rsid w:val="00DD2501"/>
    <w:rPr>
      <w:color w:val="0F0FE1"/>
    </w:rPr>
  </w:style>
  <w:style w:type="paragraph" w:customStyle="1" w:styleId="ContinuedDialogue">
    <w:name w:val="Continued Dialogue"/>
    <w:basedOn w:val="Normal"/>
    <w:link w:val="ContinuedDialogueChar"/>
    <w:qFormat/>
    <w:rsid w:val="00DD2501"/>
    <w:pPr>
      <w:ind w:left="187"/>
    </w:pPr>
    <w:rPr>
      <w:rFonts w:ascii="Garamond" w:eastAsiaTheme="minorHAnsi" w:hAnsi="Garamond" w:cstheme="minorBidi"/>
    </w:rPr>
  </w:style>
  <w:style w:type="character" w:customStyle="1" w:styleId="ContinuedDialogueChar">
    <w:name w:val="Continued Dialogue Char"/>
    <w:basedOn w:val="DefaultParagraphFont"/>
    <w:link w:val="ContinuedDialogue"/>
    <w:qFormat/>
    <w:rsid w:val="00DD2501"/>
    <w:rPr>
      <w:rFonts w:ascii="Garamond" w:eastAsiaTheme="minorHAnsi" w:hAnsi="Garamond"/>
      <w:sz w:val="24"/>
      <w:szCs w:val="24"/>
      <w:lang w:val="en-US"/>
    </w:rPr>
  </w:style>
  <w:style w:type="paragraph" w:customStyle="1" w:styleId="Dialog-Continued">
    <w:name w:val="Dialog-Continued"/>
    <w:basedOn w:val="Normal"/>
    <w:uiPriority w:val="15"/>
    <w:qFormat/>
    <w:rsid w:val="00DD2501"/>
  </w:style>
  <w:style w:type="paragraph" w:customStyle="1" w:styleId="SpecialHeading">
    <w:name w:val="SpecialHeading"/>
    <w:basedOn w:val="PartSubtitle"/>
    <w:uiPriority w:val="1"/>
    <w:qFormat/>
    <w:rsid w:val="00DD2501"/>
  </w:style>
  <w:style w:type="paragraph" w:customStyle="1" w:styleId="ULListHeading2">
    <w:name w:val="ULListHeading2"/>
    <w:basedOn w:val="ULListHeading1"/>
    <w:uiPriority w:val="1"/>
    <w:qFormat/>
    <w:rsid w:val="00DD2501"/>
    <w:rPr>
      <w:color w:val="FF0066"/>
    </w:rPr>
  </w:style>
  <w:style w:type="paragraph" w:customStyle="1" w:styleId="EN-BulletList1">
    <w:name w:val="EN-BulletList1"/>
    <w:basedOn w:val="BulletList1"/>
    <w:uiPriority w:val="89"/>
    <w:qFormat/>
    <w:rsid w:val="00DD2501"/>
    <w:pPr>
      <w:numPr>
        <w:numId w:val="61"/>
      </w:numPr>
    </w:pPr>
  </w:style>
  <w:style w:type="paragraph" w:customStyle="1" w:styleId="ExampleHead1">
    <w:name w:val="ExampleHead1"/>
    <w:basedOn w:val="Head1"/>
    <w:uiPriority w:val="1"/>
    <w:qFormat/>
    <w:rsid w:val="00DD2501"/>
  </w:style>
  <w:style w:type="paragraph" w:customStyle="1" w:styleId="ExamplePara">
    <w:name w:val="ExamplePara"/>
    <w:basedOn w:val="Para"/>
    <w:uiPriority w:val="1"/>
    <w:qFormat/>
    <w:rsid w:val="00DD2501"/>
  </w:style>
  <w:style w:type="paragraph" w:customStyle="1" w:styleId="ExampleNumberList1">
    <w:name w:val="ExampleNumberList1"/>
    <w:basedOn w:val="NumberList1"/>
    <w:uiPriority w:val="1"/>
    <w:qFormat/>
    <w:rsid w:val="00DD2501"/>
  </w:style>
  <w:style w:type="paragraph" w:customStyle="1" w:styleId="ExampleNumber1Para">
    <w:name w:val="ExampleNumber1Para"/>
    <w:basedOn w:val="Number1Para"/>
    <w:uiPriority w:val="1"/>
    <w:qFormat/>
    <w:rsid w:val="00DD2501"/>
  </w:style>
  <w:style w:type="paragraph" w:customStyle="1" w:styleId="ExampleUL-FL1">
    <w:name w:val="ExampleUL-FL1"/>
    <w:basedOn w:val="Normal"/>
    <w:uiPriority w:val="14"/>
    <w:qFormat/>
    <w:rsid w:val="00DD2501"/>
    <w:pPr>
      <w:spacing w:before="180" w:after="120" w:line="300" w:lineRule="exact"/>
    </w:pPr>
  </w:style>
  <w:style w:type="paragraph" w:customStyle="1" w:styleId="ExampleHead2">
    <w:name w:val="ExampleHead2"/>
    <w:basedOn w:val="Head2"/>
    <w:uiPriority w:val="1"/>
    <w:qFormat/>
    <w:rsid w:val="00DD2501"/>
  </w:style>
  <w:style w:type="paragraph" w:customStyle="1" w:styleId="ExampleBulletList1">
    <w:name w:val="ExampleBulletList1"/>
    <w:basedOn w:val="Normal"/>
    <w:uiPriority w:val="1"/>
    <w:qFormat/>
    <w:rsid w:val="00DD2501"/>
    <w:pPr>
      <w:numPr>
        <w:numId w:val="64"/>
      </w:numPr>
      <w:spacing w:line="360" w:lineRule="auto"/>
    </w:pPr>
  </w:style>
  <w:style w:type="paragraph" w:customStyle="1" w:styleId="ExampleUc-AlphaList1">
    <w:name w:val="ExampleUc-AlphaList1"/>
    <w:basedOn w:val="Uc-AlphaList1"/>
    <w:uiPriority w:val="1"/>
    <w:qFormat/>
    <w:rsid w:val="00DD2501"/>
  </w:style>
  <w:style w:type="paragraph" w:customStyle="1" w:styleId="ExampleUc-AlphaList2">
    <w:name w:val="ExampleUc-AlphaList2"/>
    <w:basedOn w:val="Uc-AlphaList2"/>
    <w:uiPriority w:val="1"/>
    <w:qFormat/>
    <w:rsid w:val="00DD2501"/>
  </w:style>
  <w:style w:type="paragraph" w:customStyle="1" w:styleId="ExampleBulletList2">
    <w:name w:val="ExampleBulletList2"/>
    <w:basedOn w:val="BulletList2"/>
    <w:uiPriority w:val="1"/>
    <w:qFormat/>
    <w:rsid w:val="00DD2501"/>
  </w:style>
  <w:style w:type="paragraph" w:customStyle="1" w:styleId="ExampleLc-AlphaList1">
    <w:name w:val="ExampleLc-AlphaList1"/>
    <w:basedOn w:val="Lc-AlphaList1"/>
    <w:uiPriority w:val="14"/>
    <w:qFormat/>
    <w:rsid w:val="00DD2501"/>
  </w:style>
  <w:style w:type="paragraph" w:customStyle="1" w:styleId="ExampleUc-Alpha1Para">
    <w:name w:val="ExampleUc-Alpha1Para"/>
    <w:basedOn w:val="Uc-Alpha1Para"/>
    <w:uiPriority w:val="1"/>
    <w:qFormat/>
    <w:rsid w:val="00DD2501"/>
  </w:style>
  <w:style w:type="paragraph" w:customStyle="1" w:styleId="ExampleUc-Alpha2Para">
    <w:name w:val="ExampleUc-Alpha2Para"/>
    <w:basedOn w:val="Uc-Alpha2Para"/>
    <w:uiPriority w:val="1"/>
    <w:qFormat/>
    <w:rsid w:val="00DD2501"/>
  </w:style>
  <w:style w:type="paragraph" w:customStyle="1" w:styleId="ExampleNumberListHeading">
    <w:name w:val="ExampleNumberListHeading"/>
    <w:basedOn w:val="NumberListHeading"/>
    <w:uiPriority w:val="1"/>
    <w:qFormat/>
    <w:rsid w:val="00DD2501"/>
  </w:style>
  <w:style w:type="paragraph" w:customStyle="1" w:styleId="ExampleNumberList2">
    <w:name w:val="ExampleNumberList2"/>
    <w:basedOn w:val="NumberList2"/>
    <w:uiPriority w:val="1"/>
    <w:qFormat/>
    <w:rsid w:val="00DD2501"/>
  </w:style>
  <w:style w:type="paragraph" w:customStyle="1" w:styleId="ExampleULListHeading">
    <w:name w:val="ExampleULListHeading"/>
    <w:basedOn w:val="Normal"/>
    <w:uiPriority w:val="1"/>
    <w:qFormat/>
    <w:rsid w:val="00DD2501"/>
    <w:pPr>
      <w:spacing w:before="240"/>
    </w:pPr>
    <w:rPr>
      <w:b/>
      <w:color w:val="008000"/>
    </w:rPr>
  </w:style>
  <w:style w:type="paragraph" w:customStyle="1" w:styleId="ExampleNumber2Para">
    <w:name w:val="ExampleNumber2Para"/>
    <w:basedOn w:val="Number2Para"/>
    <w:uiPriority w:val="1"/>
    <w:qFormat/>
    <w:rsid w:val="00DD2501"/>
  </w:style>
  <w:style w:type="paragraph" w:customStyle="1" w:styleId="ExampleLc-Alpha1Para">
    <w:name w:val="ExampleLc-Alpha1Para"/>
    <w:basedOn w:val="Lc-Alpha1Para"/>
    <w:uiPriority w:val="1"/>
    <w:qFormat/>
    <w:rsid w:val="00DD2501"/>
  </w:style>
  <w:style w:type="paragraph" w:customStyle="1" w:styleId="ExampleLc-Alpha2Para">
    <w:name w:val="ExampleLc-Alpha2Para"/>
    <w:basedOn w:val="Lc-Alpha2Para"/>
    <w:uiPriority w:val="1"/>
    <w:qFormat/>
    <w:rsid w:val="00DD2501"/>
  </w:style>
  <w:style w:type="paragraph" w:customStyle="1" w:styleId="ExampleLc-AlphaList2">
    <w:name w:val="ExampleLc-AlphaList2"/>
    <w:basedOn w:val="Lc-AlphaList2"/>
    <w:uiPriority w:val="1"/>
    <w:qFormat/>
    <w:rsid w:val="00DD2501"/>
  </w:style>
  <w:style w:type="paragraph" w:customStyle="1" w:styleId="ExampleUL-FL1Para">
    <w:name w:val="ExampleUL-FL1Para"/>
    <w:basedOn w:val="ExampleUL-FL1"/>
    <w:uiPriority w:val="14"/>
    <w:qFormat/>
    <w:rsid w:val="00DD2501"/>
  </w:style>
  <w:style w:type="paragraph" w:customStyle="1" w:styleId="ExampleLc-RomanList1">
    <w:name w:val="ExampleLc-RomanList1"/>
    <w:basedOn w:val="Lc-RomanList1"/>
    <w:uiPriority w:val="1"/>
    <w:qFormat/>
    <w:rsid w:val="00DD2501"/>
  </w:style>
  <w:style w:type="paragraph" w:customStyle="1" w:styleId="ExampleLc-RomanList2">
    <w:name w:val="ExampleLc-RomanList2"/>
    <w:basedOn w:val="Lc-RomanList2"/>
    <w:uiPriority w:val="1"/>
    <w:qFormat/>
    <w:rsid w:val="00DD2501"/>
  </w:style>
  <w:style w:type="paragraph" w:customStyle="1" w:styleId="ExampleLc-Roman1Para">
    <w:name w:val="ExampleLc-Roman1Para"/>
    <w:basedOn w:val="Lc-Roman1Para"/>
    <w:uiPriority w:val="1"/>
    <w:qFormat/>
    <w:rsid w:val="00DD2501"/>
  </w:style>
  <w:style w:type="paragraph" w:customStyle="1" w:styleId="ExampleUL-FL2">
    <w:name w:val="ExampleUL-FL2"/>
    <w:basedOn w:val="UL-FL2"/>
    <w:uiPriority w:val="1"/>
    <w:qFormat/>
    <w:rsid w:val="00DD2501"/>
    <w:rPr>
      <w:color w:val="auto"/>
    </w:rPr>
  </w:style>
  <w:style w:type="paragraph" w:customStyle="1" w:styleId="EN-PoetryLineNewPara">
    <w:name w:val="EN-PoetryLineNewPara"/>
    <w:basedOn w:val="PoetryLineNewPara"/>
    <w:uiPriority w:val="31"/>
    <w:qFormat/>
    <w:rsid w:val="00DD2501"/>
  </w:style>
  <w:style w:type="paragraph" w:customStyle="1" w:styleId="EN-PoetryLine">
    <w:name w:val="EN-PoetryLine"/>
    <w:basedOn w:val="PoetryLine"/>
    <w:uiPriority w:val="31"/>
    <w:qFormat/>
    <w:rsid w:val="00DD2501"/>
  </w:style>
  <w:style w:type="paragraph" w:customStyle="1" w:styleId="EN-PoemSource">
    <w:name w:val="EN-PoemSource"/>
    <w:basedOn w:val="PoemSource"/>
    <w:uiPriority w:val="31"/>
    <w:qFormat/>
    <w:rsid w:val="00DD2501"/>
  </w:style>
  <w:style w:type="paragraph" w:customStyle="1" w:styleId="AppendixAuthor">
    <w:name w:val="AppendixAuthor"/>
    <w:basedOn w:val="Para"/>
    <w:uiPriority w:val="1"/>
    <w:qFormat/>
    <w:rsid w:val="00DD2501"/>
  </w:style>
  <w:style w:type="paragraph" w:customStyle="1" w:styleId="Box1-NL1">
    <w:name w:val="Box1-NL1"/>
    <w:basedOn w:val="NumberList1"/>
    <w:uiPriority w:val="1"/>
    <w:qFormat/>
    <w:rsid w:val="00DD2501"/>
  </w:style>
  <w:style w:type="paragraph" w:customStyle="1" w:styleId="Box1Aff">
    <w:name w:val="Box1Aff"/>
    <w:basedOn w:val="Box1Author"/>
    <w:uiPriority w:val="1"/>
    <w:qFormat/>
    <w:rsid w:val="00DD2501"/>
  </w:style>
  <w:style w:type="paragraph" w:customStyle="1" w:styleId="CaseStudyLtr-From">
    <w:name w:val="CaseStudyLtr-From"/>
    <w:basedOn w:val="Normal"/>
    <w:uiPriority w:val="1"/>
    <w:qFormat/>
    <w:rsid w:val="00DD2501"/>
    <w:rPr>
      <w:rFonts w:eastAsia="Courier New"/>
    </w:rPr>
  </w:style>
  <w:style w:type="paragraph" w:customStyle="1" w:styleId="CaseStudyLtr-Sub">
    <w:name w:val="CaseStudyLtr-Sub"/>
    <w:basedOn w:val="Normal"/>
    <w:uiPriority w:val="1"/>
    <w:qFormat/>
    <w:rsid w:val="00DD2501"/>
    <w:rPr>
      <w:rFonts w:eastAsia="Courier New"/>
    </w:rPr>
  </w:style>
  <w:style w:type="paragraph" w:customStyle="1" w:styleId="CaseStudyLtr-Date">
    <w:name w:val="CaseStudyLtr-Date"/>
    <w:basedOn w:val="Normal"/>
    <w:uiPriority w:val="1"/>
    <w:qFormat/>
    <w:rsid w:val="00DD2501"/>
    <w:rPr>
      <w:rFonts w:eastAsia="Courier New"/>
    </w:rPr>
  </w:style>
  <w:style w:type="paragraph" w:customStyle="1" w:styleId="CaseStudyLtr-Salutation">
    <w:name w:val="CaseStudyLtr-Salutation"/>
    <w:basedOn w:val="Normal"/>
    <w:uiPriority w:val="1"/>
    <w:qFormat/>
    <w:rsid w:val="00DD2501"/>
    <w:rPr>
      <w:rFonts w:eastAsia="Courier New"/>
    </w:rPr>
  </w:style>
  <w:style w:type="paragraph" w:customStyle="1" w:styleId="CaseStudyLtr-Para">
    <w:name w:val="CaseStudyLtr-Para"/>
    <w:basedOn w:val="Normal"/>
    <w:uiPriority w:val="1"/>
    <w:qFormat/>
    <w:rsid w:val="00DD2501"/>
    <w:rPr>
      <w:rFonts w:eastAsia="Courier New"/>
    </w:rPr>
  </w:style>
  <w:style w:type="paragraph" w:customStyle="1" w:styleId="CaseStudyLtr-Signature">
    <w:name w:val="CaseStudyLtr-Signature"/>
    <w:basedOn w:val="Normal"/>
    <w:uiPriority w:val="1"/>
    <w:qFormat/>
    <w:rsid w:val="00DD2501"/>
    <w:rPr>
      <w:rFonts w:eastAsia="Courier New"/>
    </w:rPr>
  </w:style>
  <w:style w:type="paragraph" w:customStyle="1" w:styleId="CaseStudy-NL1">
    <w:name w:val="CaseStudy-NL1"/>
    <w:basedOn w:val="NumberList1"/>
    <w:uiPriority w:val="1"/>
    <w:qFormat/>
    <w:rsid w:val="00DD2501"/>
  </w:style>
  <w:style w:type="paragraph" w:customStyle="1" w:styleId="CaseStudy-NL1-eXtract">
    <w:name w:val="CaseStudy-NL1-eXtract"/>
    <w:basedOn w:val="CaseStudy-eXtract"/>
    <w:uiPriority w:val="1"/>
    <w:qFormat/>
    <w:rsid w:val="00DD2501"/>
  </w:style>
  <w:style w:type="paragraph" w:customStyle="1" w:styleId="CaseStudy-NL1-eXtractSource">
    <w:name w:val="CaseStudy-NL1-eXtractSource"/>
    <w:basedOn w:val="CaseStudy-eXtractSource"/>
    <w:uiPriority w:val="1"/>
    <w:qFormat/>
    <w:rsid w:val="00DD2501"/>
  </w:style>
  <w:style w:type="paragraph" w:customStyle="1" w:styleId="CaseStudy-NL1Para">
    <w:name w:val="CaseStudy-NL1Para"/>
    <w:basedOn w:val="Number1Para"/>
    <w:uiPriority w:val="1"/>
    <w:qFormat/>
    <w:rsid w:val="00DD2501"/>
  </w:style>
  <w:style w:type="paragraph" w:customStyle="1" w:styleId="NL1-PoetryLineNewPara">
    <w:name w:val="NL1-PoetryLineNewPara"/>
    <w:basedOn w:val="PoetryLineNewPara"/>
    <w:uiPriority w:val="1"/>
    <w:qFormat/>
    <w:rsid w:val="00DD2501"/>
  </w:style>
  <w:style w:type="paragraph" w:customStyle="1" w:styleId="NL1-PoetryLine">
    <w:name w:val="NL1-PoetryLine"/>
    <w:basedOn w:val="PoetryLine"/>
    <w:uiPriority w:val="1"/>
    <w:qFormat/>
    <w:rsid w:val="00DD2501"/>
  </w:style>
  <w:style w:type="paragraph" w:customStyle="1" w:styleId="Ltr-From">
    <w:name w:val="Ltr-From"/>
    <w:basedOn w:val="CaseStudyLtr-From"/>
    <w:uiPriority w:val="1"/>
    <w:qFormat/>
    <w:rsid w:val="00DD2501"/>
  </w:style>
  <w:style w:type="paragraph" w:customStyle="1" w:styleId="Ltr-Sub">
    <w:name w:val="Ltr-Sub"/>
    <w:basedOn w:val="CaseStudyLtr-Sub"/>
    <w:uiPriority w:val="89"/>
    <w:qFormat/>
    <w:rsid w:val="00DD2501"/>
  </w:style>
  <w:style w:type="paragraph" w:customStyle="1" w:styleId="Ltr-Date">
    <w:name w:val="Ltr-Date"/>
    <w:basedOn w:val="CaseStudyLtr-Date"/>
    <w:uiPriority w:val="89"/>
    <w:qFormat/>
    <w:rsid w:val="00DD2501"/>
  </w:style>
  <w:style w:type="paragraph" w:customStyle="1" w:styleId="Ltr-Salutation">
    <w:name w:val="Ltr-Salutation"/>
    <w:basedOn w:val="CaseStudyLtr-Salutation"/>
    <w:uiPriority w:val="89"/>
    <w:qFormat/>
    <w:rsid w:val="00DD2501"/>
  </w:style>
  <w:style w:type="paragraph" w:customStyle="1" w:styleId="Ltr-Para">
    <w:name w:val="Ltr-Para"/>
    <w:basedOn w:val="CaseStudyLtr-Para"/>
    <w:uiPriority w:val="89"/>
    <w:qFormat/>
    <w:rsid w:val="00DD2501"/>
  </w:style>
  <w:style w:type="paragraph" w:customStyle="1" w:styleId="Ltr-Signature">
    <w:name w:val="Ltr-Signature"/>
    <w:basedOn w:val="CaseStudyLtr-Signature"/>
    <w:uiPriority w:val="89"/>
    <w:qFormat/>
    <w:rsid w:val="00DD2501"/>
    <w:pPr>
      <w:jc w:val="right"/>
    </w:pPr>
  </w:style>
  <w:style w:type="paragraph" w:customStyle="1" w:styleId="Number3Para">
    <w:name w:val="Number3Para"/>
    <w:basedOn w:val="NumberList3"/>
    <w:uiPriority w:val="1"/>
    <w:qFormat/>
    <w:rsid w:val="00DD2501"/>
    <w:pPr>
      <w:numPr>
        <w:numId w:val="0"/>
      </w:numPr>
      <w:ind w:left="1080"/>
    </w:pPr>
  </w:style>
  <w:style w:type="paragraph" w:customStyle="1" w:styleId="BL-eXtractTxt">
    <w:name w:val="BL-eXtractTxt"/>
    <w:basedOn w:val="eXtractTxt"/>
    <w:uiPriority w:val="1"/>
    <w:qFormat/>
    <w:rsid w:val="00DD2501"/>
  </w:style>
  <w:style w:type="paragraph" w:customStyle="1" w:styleId="BL-eXtractSource">
    <w:name w:val="BL-eXtractSource"/>
    <w:basedOn w:val="eXtractSource"/>
    <w:uiPriority w:val="1"/>
    <w:qFormat/>
    <w:rsid w:val="00DD2501"/>
  </w:style>
  <w:style w:type="paragraph" w:customStyle="1" w:styleId="eXtractUL-FL1">
    <w:name w:val="eXtractUL-FL1"/>
    <w:basedOn w:val="UL-FL1"/>
    <w:uiPriority w:val="16"/>
    <w:qFormat/>
    <w:rsid w:val="00DD2501"/>
    <w:rPr>
      <w:color w:val="7D537D"/>
    </w:rPr>
  </w:style>
  <w:style w:type="paragraph" w:customStyle="1" w:styleId="TableLc-RomanList1">
    <w:name w:val="TableLc-RomanList1"/>
    <w:basedOn w:val="TableBody"/>
    <w:uiPriority w:val="79"/>
    <w:qFormat/>
    <w:rsid w:val="00DD2501"/>
    <w:pPr>
      <w:numPr>
        <w:numId w:val="62"/>
      </w:numPr>
    </w:pPr>
  </w:style>
  <w:style w:type="paragraph" w:customStyle="1" w:styleId="UL-FL2Para">
    <w:name w:val="UL-FL2Para"/>
    <w:basedOn w:val="UL-FL2"/>
    <w:uiPriority w:val="1"/>
    <w:qFormat/>
    <w:rsid w:val="00DD2501"/>
  </w:style>
  <w:style w:type="paragraph" w:customStyle="1" w:styleId="Reference-AlphabeticalJrnl">
    <w:name w:val="Reference-Alphabetical_Jrnl"/>
    <w:basedOn w:val="Reference-Alphabetical"/>
    <w:uiPriority w:val="1"/>
    <w:qFormat/>
    <w:rsid w:val="00DD2501"/>
  </w:style>
  <w:style w:type="paragraph" w:customStyle="1" w:styleId="Reference-AlphabeticalBook">
    <w:name w:val="Reference-Alphabetical_Book"/>
    <w:basedOn w:val="Reference-Alphabetical"/>
    <w:uiPriority w:val="1"/>
    <w:qFormat/>
    <w:rsid w:val="00DD2501"/>
  </w:style>
  <w:style w:type="paragraph" w:customStyle="1" w:styleId="Reference-AlphabeticalConf">
    <w:name w:val="Reference-Alphabetical_Conf"/>
    <w:basedOn w:val="Reference-Alphabetical"/>
    <w:uiPriority w:val="1"/>
    <w:qFormat/>
    <w:rsid w:val="00DD2501"/>
  </w:style>
  <w:style w:type="paragraph" w:customStyle="1" w:styleId="Reference-AlphabeticalOthers">
    <w:name w:val="Reference-Alphabetical_Others"/>
    <w:basedOn w:val="Reference-Alphabetical"/>
    <w:uiPriority w:val="1"/>
    <w:qFormat/>
    <w:rsid w:val="00DD2501"/>
  </w:style>
  <w:style w:type="paragraph" w:customStyle="1" w:styleId="Reference-AlphabeticalWeb">
    <w:name w:val="Reference-Alphabetical_Web"/>
    <w:basedOn w:val="Reference-Alphabetical"/>
    <w:uiPriority w:val="1"/>
    <w:qFormat/>
    <w:rsid w:val="00DD2501"/>
  </w:style>
  <w:style w:type="paragraph" w:customStyle="1" w:styleId="Reference-AlphabeticalNP">
    <w:name w:val="Reference-Alphabetical_NP"/>
    <w:basedOn w:val="Reference-AlphabeticalWeb"/>
    <w:uiPriority w:val="1"/>
    <w:qFormat/>
    <w:rsid w:val="00DD2501"/>
  </w:style>
  <w:style w:type="paragraph" w:customStyle="1" w:styleId="Reference-NumberedJrnl">
    <w:name w:val="Reference-Numbered_Jrnl"/>
    <w:basedOn w:val="Reference-Numbered"/>
    <w:uiPriority w:val="1"/>
    <w:qFormat/>
    <w:rsid w:val="00DD2501"/>
  </w:style>
  <w:style w:type="paragraph" w:customStyle="1" w:styleId="Reference-NumberedBook">
    <w:name w:val="Reference-Numbered_Book"/>
    <w:basedOn w:val="Reference-Numbered"/>
    <w:uiPriority w:val="1"/>
    <w:qFormat/>
    <w:rsid w:val="00DD2501"/>
  </w:style>
  <w:style w:type="paragraph" w:customStyle="1" w:styleId="Reference-NumberedConf">
    <w:name w:val="Reference-Numbered_Conf"/>
    <w:basedOn w:val="Reference-Numbered"/>
    <w:uiPriority w:val="1"/>
    <w:qFormat/>
    <w:rsid w:val="00DD2501"/>
  </w:style>
  <w:style w:type="paragraph" w:customStyle="1" w:styleId="Reference-NumberedOthers">
    <w:name w:val="Reference-Numbered_Others"/>
    <w:basedOn w:val="Reference-Numbered"/>
    <w:uiPriority w:val="1"/>
    <w:qFormat/>
    <w:rsid w:val="00DD2501"/>
  </w:style>
  <w:style w:type="paragraph" w:customStyle="1" w:styleId="Reference-NumberedWeb">
    <w:name w:val="Reference-Numbered_Web"/>
    <w:basedOn w:val="Reference-Numbered"/>
    <w:uiPriority w:val="1"/>
    <w:qFormat/>
    <w:rsid w:val="00DD2501"/>
  </w:style>
  <w:style w:type="paragraph" w:customStyle="1" w:styleId="Reference-NumberedNP">
    <w:name w:val="Reference-Numbered_NP"/>
    <w:basedOn w:val="Reference-Numbered"/>
    <w:uiPriority w:val="1"/>
    <w:qFormat/>
    <w:rsid w:val="00DD2501"/>
  </w:style>
  <w:style w:type="paragraph" w:customStyle="1" w:styleId="BibReference-AlphabeticalJrnl">
    <w:name w:val="BibReference-Alphabetical_Jrnl"/>
    <w:basedOn w:val="BibReference-Alphabetical"/>
    <w:uiPriority w:val="1"/>
    <w:qFormat/>
    <w:rsid w:val="00DD2501"/>
  </w:style>
  <w:style w:type="paragraph" w:customStyle="1" w:styleId="BibReference-AlphabeticalBook">
    <w:name w:val="BibReference-Alphabetical_Book"/>
    <w:basedOn w:val="BibReference-Alphabetical"/>
    <w:uiPriority w:val="1"/>
    <w:qFormat/>
    <w:rsid w:val="00DD2501"/>
  </w:style>
  <w:style w:type="paragraph" w:customStyle="1" w:styleId="BibReference-AlphabeticalConf">
    <w:name w:val="BibReference-Alphabetical_Conf"/>
    <w:basedOn w:val="BibReference-Alphabetical"/>
    <w:uiPriority w:val="1"/>
    <w:qFormat/>
    <w:rsid w:val="00DD2501"/>
  </w:style>
  <w:style w:type="paragraph" w:customStyle="1" w:styleId="BibReference-AlphabeticalOthers">
    <w:name w:val="BibReference-Alphabetical_Others"/>
    <w:basedOn w:val="BibReference-Alphabetical"/>
    <w:uiPriority w:val="1"/>
    <w:qFormat/>
    <w:rsid w:val="00DD2501"/>
  </w:style>
  <w:style w:type="paragraph" w:customStyle="1" w:styleId="BibReference-AlphabeticalWeb">
    <w:name w:val="BibReference-Alphabetical_Web"/>
    <w:basedOn w:val="BibReference-Alphabetical"/>
    <w:uiPriority w:val="1"/>
    <w:qFormat/>
    <w:rsid w:val="00DD2501"/>
  </w:style>
  <w:style w:type="paragraph" w:customStyle="1" w:styleId="BibReference-AlphabeticalNP">
    <w:name w:val="BibReference-Alphabetical_NP"/>
    <w:basedOn w:val="BibReference-Alphabetical"/>
    <w:uiPriority w:val="1"/>
    <w:qFormat/>
    <w:rsid w:val="00DD2501"/>
  </w:style>
  <w:style w:type="paragraph" w:customStyle="1" w:styleId="BibReference-NumberedBook">
    <w:name w:val="BibReference-Numbered_Book"/>
    <w:basedOn w:val="Reference-NumberedBook"/>
    <w:uiPriority w:val="1"/>
    <w:qFormat/>
    <w:rsid w:val="00DD2501"/>
  </w:style>
  <w:style w:type="paragraph" w:customStyle="1" w:styleId="BibReference-NumberedConf">
    <w:name w:val="BibReference-Numbered_Conf"/>
    <w:basedOn w:val="Reference-NumberedConf"/>
    <w:uiPriority w:val="1"/>
    <w:qFormat/>
    <w:rsid w:val="00DD2501"/>
  </w:style>
  <w:style w:type="paragraph" w:customStyle="1" w:styleId="BibReference-NumberedOthers">
    <w:name w:val="BibReference-Numbered_Others"/>
    <w:basedOn w:val="Reference-NumberedOthers"/>
    <w:uiPriority w:val="1"/>
    <w:qFormat/>
    <w:rsid w:val="00DD2501"/>
  </w:style>
  <w:style w:type="paragraph" w:customStyle="1" w:styleId="BibReference-NumberedWeb">
    <w:name w:val="BibReference-Numbered_Web"/>
    <w:basedOn w:val="Reference-NumberedWeb"/>
    <w:uiPriority w:val="1"/>
    <w:qFormat/>
    <w:rsid w:val="00DD2501"/>
  </w:style>
  <w:style w:type="paragraph" w:customStyle="1" w:styleId="BibReference-NumberedNP">
    <w:name w:val="BibReference-Numbered_NP"/>
    <w:basedOn w:val="Reference-NumberedNP"/>
    <w:uiPriority w:val="1"/>
    <w:qFormat/>
    <w:rsid w:val="00DD2501"/>
  </w:style>
  <w:style w:type="paragraph" w:customStyle="1" w:styleId="BibReference-Numbered">
    <w:name w:val="BibReference-Numbered"/>
    <w:basedOn w:val="BibReference-NumberedJrnl"/>
    <w:uiPriority w:val="1"/>
    <w:qFormat/>
    <w:rsid w:val="00DD2501"/>
  </w:style>
  <w:style w:type="paragraph" w:customStyle="1" w:styleId="BibReference-NumberedJrnl">
    <w:name w:val="BibReference-Numbered_Jrnl"/>
    <w:basedOn w:val="BibReference-NumberedBook"/>
    <w:uiPriority w:val="1"/>
    <w:qFormat/>
    <w:rsid w:val="00DD2501"/>
  </w:style>
  <w:style w:type="paragraph" w:customStyle="1" w:styleId="CaseStudy-PlayChar">
    <w:name w:val="CaseStudy-PlayChar"/>
    <w:basedOn w:val="CaseStudyPara"/>
    <w:uiPriority w:val="20"/>
    <w:qFormat/>
    <w:rsid w:val="00DD2501"/>
    <w:pPr>
      <w:spacing w:line="360" w:lineRule="auto"/>
    </w:pPr>
  </w:style>
  <w:style w:type="paragraph" w:customStyle="1" w:styleId="CaseStudyLc-AlphaList1">
    <w:name w:val="CaseStudyLc-AlphaList1"/>
    <w:basedOn w:val="Lc-AlphaList1"/>
    <w:uiPriority w:val="20"/>
    <w:qFormat/>
    <w:rsid w:val="00DD2501"/>
  </w:style>
  <w:style w:type="paragraph" w:customStyle="1" w:styleId="CaseStudyLc-AlphaList2">
    <w:name w:val="CaseStudyLc-AlphaList2"/>
    <w:basedOn w:val="Lc-AlphaList2"/>
    <w:uiPriority w:val="20"/>
    <w:qFormat/>
    <w:rsid w:val="00DD2501"/>
  </w:style>
  <w:style w:type="paragraph" w:customStyle="1" w:styleId="SidebarTxt">
    <w:name w:val="Sidebar_Txt"/>
    <w:basedOn w:val="PullQuote"/>
    <w:uiPriority w:val="1"/>
    <w:qFormat/>
    <w:rsid w:val="00DD2501"/>
  </w:style>
  <w:style w:type="paragraph" w:customStyle="1" w:styleId="SidebarTitle">
    <w:name w:val="Sidebar_Title"/>
    <w:basedOn w:val="SidebarTxt"/>
    <w:uiPriority w:val="1"/>
    <w:qFormat/>
    <w:rsid w:val="00DD2501"/>
    <w:rPr>
      <w:color w:val="6600CC"/>
      <w:sz w:val="28"/>
      <w:szCs w:val="28"/>
    </w:rPr>
  </w:style>
  <w:style w:type="paragraph" w:customStyle="1" w:styleId="SidebarHead1">
    <w:name w:val="Sidebar_Head1"/>
    <w:basedOn w:val="SidebarTxt"/>
    <w:uiPriority w:val="1"/>
    <w:qFormat/>
    <w:rsid w:val="00DD2501"/>
    <w:rPr>
      <w:color w:val="000099"/>
      <w:sz w:val="27"/>
    </w:rPr>
  </w:style>
  <w:style w:type="paragraph" w:customStyle="1" w:styleId="SidebarHead2">
    <w:name w:val="Sidebar_Head2"/>
    <w:basedOn w:val="SidebarTxt"/>
    <w:uiPriority w:val="1"/>
    <w:qFormat/>
    <w:rsid w:val="00DD2501"/>
    <w:rPr>
      <w:color w:val="CC3300"/>
    </w:rPr>
  </w:style>
  <w:style w:type="paragraph" w:customStyle="1" w:styleId="SidebarUL-FL1">
    <w:name w:val="Sidebar_UL-FL1"/>
    <w:basedOn w:val="SidebarTxt"/>
    <w:uiPriority w:val="1"/>
    <w:qFormat/>
    <w:rsid w:val="00DD2501"/>
    <w:rPr>
      <w:color w:val="000000"/>
    </w:rPr>
  </w:style>
  <w:style w:type="paragraph" w:customStyle="1" w:styleId="SidebarBL1">
    <w:name w:val="Sidebar_BL1"/>
    <w:basedOn w:val="BulletList1"/>
    <w:uiPriority w:val="1"/>
    <w:qFormat/>
    <w:rsid w:val="00DD2501"/>
  </w:style>
  <w:style w:type="paragraph" w:customStyle="1" w:styleId="SidebarNL1">
    <w:name w:val="Sidebar_NL1"/>
    <w:basedOn w:val="NumberList1"/>
    <w:uiPriority w:val="1"/>
    <w:qFormat/>
    <w:rsid w:val="00DD2501"/>
  </w:style>
  <w:style w:type="paragraph" w:customStyle="1" w:styleId="SidebarSource">
    <w:name w:val="Sidebar_Source"/>
    <w:basedOn w:val="Normal"/>
    <w:uiPriority w:val="1"/>
    <w:qFormat/>
    <w:rsid w:val="00DD2501"/>
    <w:rPr>
      <w:sz w:val="18"/>
    </w:rPr>
  </w:style>
  <w:style w:type="paragraph" w:customStyle="1" w:styleId="ExampleextractTxt">
    <w:name w:val="Example_extractTxt"/>
    <w:basedOn w:val="ExamplePara"/>
    <w:uiPriority w:val="1"/>
    <w:qFormat/>
    <w:rsid w:val="00DD2501"/>
    <w:rPr>
      <w:color w:val="767171" w:themeColor="background2" w:themeShade="80"/>
    </w:rPr>
  </w:style>
  <w:style w:type="paragraph" w:customStyle="1" w:styleId="AfterwordAuthor">
    <w:name w:val="AfterwordAuthor"/>
    <w:basedOn w:val="Para"/>
    <w:uiPriority w:val="1"/>
    <w:qFormat/>
    <w:rsid w:val="00DD2501"/>
  </w:style>
  <w:style w:type="paragraph" w:customStyle="1" w:styleId="eXtractPoem">
    <w:name w:val="eXtractPoem"/>
    <w:basedOn w:val="Normal"/>
    <w:uiPriority w:val="1"/>
    <w:qFormat/>
    <w:rsid w:val="00DD2501"/>
    <w:pPr>
      <w:ind w:left="720" w:firstLine="720"/>
      <w:jc w:val="both"/>
    </w:pPr>
    <w:rPr>
      <w:color w:val="F4B083" w:themeColor="accent2" w:themeTint="99"/>
    </w:rPr>
  </w:style>
  <w:style w:type="paragraph" w:customStyle="1" w:styleId="Lc-AlphaList1eXtract">
    <w:name w:val="Lc-AlphaList1_eXtract"/>
    <w:basedOn w:val="Lc-Alpha1Para"/>
    <w:uiPriority w:val="1"/>
    <w:qFormat/>
    <w:rsid w:val="00DD2501"/>
    <w:rPr>
      <w:color w:val="D9D9D9" w:themeColor="background1" w:themeShade="D9"/>
    </w:rPr>
  </w:style>
  <w:style w:type="paragraph" w:customStyle="1" w:styleId="Lc-AlphaListeXtractSource">
    <w:name w:val="Lc-AlphaList_eXtract_Source"/>
    <w:basedOn w:val="Lc-AlphaList1eXtract"/>
    <w:uiPriority w:val="1"/>
    <w:qFormat/>
    <w:rsid w:val="00DD2501"/>
    <w:pPr>
      <w:jc w:val="right"/>
    </w:pPr>
  </w:style>
  <w:style w:type="paragraph" w:customStyle="1" w:styleId="Box1Dialog-StageAction">
    <w:name w:val="Box1_Dialog-StageAction"/>
    <w:basedOn w:val="Normal"/>
    <w:uiPriority w:val="1"/>
    <w:qFormat/>
    <w:rsid w:val="00DD2501"/>
  </w:style>
  <w:style w:type="paragraph" w:customStyle="1" w:styleId="Box1Dialog1">
    <w:name w:val="Box1_Dialog1"/>
    <w:basedOn w:val="Normal"/>
    <w:uiPriority w:val="1"/>
    <w:qFormat/>
    <w:rsid w:val="00DD2501"/>
    <w:rPr>
      <w:color w:val="990099"/>
    </w:rPr>
  </w:style>
  <w:style w:type="paragraph" w:customStyle="1" w:styleId="Box1TableCaption">
    <w:name w:val="Box1_TableCaption"/>
    <w:basedOn w:val="TableCaption"/>
    <w:link w:val="Box1TableCaptionChar"/>
    <w:uiPriority w:val="1"/>
    <w:qFormat/>
    <w:rsid w:val="00DD2501"/>
  </w:style>
  <w:style w:type="paragraph" w:customStyle="1" w:styleId="Box1TableNumber">
    <w:name w:val="Box1_TableNumber"/>
    <w:basedOn w:val="Box1TableCaption"/>
    <w:link w:val="Box1TableNumberChar"/>
    <w:uiPriority w:val="1"/>
    <w:qFormat/>
    <w:rsid w:val="00DD2501"/>
    <w:rPr>
      <w:b/>
      <w:caps/>
      <w:color w:val="D60093"/>
    </w:rPr>
  </w:style>
  <w:style w:type="paragraph" w:customStyle="1" w:styleId="Box1TableColumnHead1">
    <w:name w:val="Box1_TableColumnHead1"/>
    <w:basedOn w:val="TableColumnHead1"/>
    <w:uiPriority w:val="1"/>
    <w:qFormat/>
    <w:rsid w:val="00DD2501"/>
  </w:style>
  <w:style w:type="character" w:customStyle="1" w:styleId="TableCaptionChar">
    <w:name w:val="TableCaption Char"/>
    <w:basedOn w:val="DefaultParagraphFont"/>
    <w:link w:val="TableCaption"/>
    <w:uiPriority w:val="80"/>
    <w:rsid w:val="00DD2501"/>
    <w:rPr>
      <w:rFonts w:ascii="Times New Roman" w:eastAsia="Times New Roman" w:hAnsi="Times New Roman" w:cs="Times New Roman"/>
      <w:color w:val="000099"/>
      <w:sz w:val="24"/>
      <w:szCs w:val="24"/>
      <w:lang w:val="en-US"/>
    </w:rPr>
  </w:style>
  <w:style w:type="character" w:customStyle="1" w:styleId="Box1TableCaptionChar">
    <w:name w:val="Box1_TableCaption Char"/>
    <w:basedOn w:val="TableCaptionChar"/>
    <w:link w:val="Box1TableCaption"/>
    <w:uiPriority w:val="1"/>
    <w:rsid w:val="00DD2501"/>
    <w:rPr>
      <w:rFonts w:ascii="Times New Roman" w:eastAsia="Times New Roman" w:hAnsi="Times New Roman" w:cs="Times New Roman"/>
      <w:color w:val="000099"/>
      <w:sz w:val="24"/>
      <w:szCs w:val="24"/>
      <w:lang w:val="en-US"/>
    </w:rPr>
  </w:style>
  <w:style w:type="character" w:customStyle="1" w:styleId="Box1TableNumberChar">
    <w:name w:val="Box1_TableNumber Char"/>
    <w:basedOn w:val="Box1TableCaptionChar"/>
    <w:link w:val="Box1TableNumber"/>
    <w:uiPriority w:val="1"/>
    <w:rsid w:val="00DD2501"/>
    <w:rPr>
      <w:rFonts w:ascii="Times New Roman" w:eastAsia="Times New Roman" w:hAnsi="Times New Roman" w:cs="Times New Roman"/>
      <w:b/>
      <w:caps/>
      <w:color w:val="D60093"/>
      <w:sz w:val="24"/>
      <w:szCs w:val="24"/>
      <w:lang w:val="en-US"/>
    </w:rPr>
  </w:style>
  <w:style w:type="paragraph" w:customStyle="1" w:styleId="Box1TableBody">
    <w:name w:val="Box1_TableBody"/>
    <w:basedOn w:val="TableBody"/>
    <w:uiPriority w:val="1"/>
    <w:qFormat/>
    <w:rsid w:val="00DD2501"/>
  </w:style>
  <w:style w:type="paragraph" w:customStyle="1" w:styleId="Box1TableRowHead1">
    <w:name w:val="Box1_TableRowHead1"/>
    <w:basedOn w:val="Box1TableBody"/>
    <w:uiPriority w:val="1"/>
    <w:qFormat/>
    <w:rsid w:val="00DD2501"/>
    <w:rPr>
      <w:color w:val="92D050"/>
    </w:rPr>
  </w:style>
  <w:style w:type="paragraph" w:customStyle="1" w:styleId="Box1TableFootnote">
    <w:name w:val="Box1_TableFootnote"/>
    <w:basedOn w:val="Normal"/>
    <w:uiPriority w:val="1"/>
    <w:qFormat/>
    <w:rsid w:val="00DD2501"/>
    <w:rPr>
      <w:sz w:val="20"/>
    </w:rPr>
  </w:style>
  <w:style w:type="paragraph" w:customStyle="1" w:styleId="Box1TableSource">
    <w:name w:val="Box1_TableSource"/>
    <w:basedOn w:val="Box1TableFootnote"/>
    <w:uiPriority w:val="1"/>
    <w:qFormat/>
    <w:rsid w:val="00DD2501"/>
  </w:style>
  <w:style w:type="paragraph" w:customStyle="1" w:styleId="Box1-LCRomanList1">
    <w:name w:val="Box1-LCRomanList1"/>
    <w:basedOn w:val="Box1Para"/>
    <w:uiPriority w:val="1"/>
    <w:qFormat/>
    <w:rsid w:val="00DD2501"/>
    <w:pPr>
      <w:numPr>
        <w:numId w:val="68"/>
      </w:numPr>
    </w:pPr>
  </w:style>
  <w:style w:type="paragraph" w:customStyle="1" w:styleId="Box1-LCAlphaList1">
    <w:name w:val="Box1-LCAlphaList1"/>
    <w:basedOn w:val="Lc-AlphaList1"/>
    <w:uiPriority w:val="1"/>
    <w:qFormat/>
    <w:rsid w:val="00DD2501"/>
    <w:pPr>
      <w:numPr>
        <w:numId w:val="76"/>
      </w:numPr>
      <w:ind w:left="792"/>
    </w:pPr>
  </w:style>
  <w:style w:type="paragraph" w:customStyle="1" w:styleId="Box1-UL-FL1">
    <w:name w:val="Box1-UL-FL1"/>
    <w:basedOn w:val="Box1-LCRomanList1"/>
    <w:uiPriority w:val="1"/>
    <w:qFormat/>
    <w:rsid w:val="00DD2501"/>
    <w:pPr>
      <w:numPr>
        <w:numId w:val="0"/>
      </w:numPr>
      <w:ind w:left="720" w:hanging="360"/>
    </w:pPr>
    <w:rPr>
      <w:color w:val="C9C9C9" w:themeColor="accent3" w:themeTint="99"/>
    </w:rPr>
  </w:style>
  <w:style w:type="paragraph" w:customStyle="1" w:styleId="TableNumberList2">
    <w:name w:val="TableNumberList2"/>
    <w:basedOn w:val="NumberList2"/>
    <w:uiPriority w:val="1"/>
    <w:qFormat/>
    <w:rsid w:val="00DD2501"/>
  </w:style>
  <w:style w:type="paragraph" w:customStyle="1" w:styleId="SuggestReadRef-AlphabeticalJrnl">
    <w:name w:val="SuggestReadRef-Alphabetical_Jrnl"/>
    <w:basedOn w:val="SuggestReadRef-Alphabetical"/>
    <w:uiPriority w:val="1"/>
    <w:qFormat/>
    <w:rsid w:val="00DD2501"/>
  </w:style>
  <w:style w:type="paragraph" w:customStyle="1" w:styleId="SuggestReadRef-AlphabeticalBook">
    <w:name w:val="SuggestReadRef-Alphabetical_Book"/>
    <w:basedOn w:val="SuggestReadRef-Alphabetical"/>
    <w:uiPriority w:val="1"/>
    <w:qFormat/>
    <w:rsid w:val="00DD2501"/>
  </w:style>
  <w:style w:type="paragraph" w:customStyle="1" w:styleId="SuggestReadRef-AlphabeticalConf">
    <w:name w:val="SuggestReadRef-Alphabetical_Conf"/>
    <w:basedOn w:val="SuggestReadRef-Alphabetical"/>
    <w:uiPriority w:val="1"/>
    <w:qFormat/>
    <w:rsid w:val="00DD2501"/>
  </w:style>
  <w:style w:type="paragraph" w:customStyle="1" w:styleId="SuggestReadRef-AlphabeticalOthers">
    <w:name w:val="SuggestReadRef-Alphabetical_Others"/>
    <w:basedOn w:val="SuggestReadRef-Alphabetical"/>
    <w:uiPriority w:val="1"/>
    <w:qFormat/>
    <w:rsid w:val="00DD2501"/>
  </w:style>
  <w:style w:type="paragraph" w:customStyle="1" w:styleId="SuggestReadRef-AlphabeticalWeb">
    <w:name w:val="SuggestReadRef-Alphabetical_Web"/>
    <w:basedOn w:val="SuggestReadRef-Alphabetical"/>
    <w:uiPriority w:val="1"/>
    <w:qFormat/>
    <w:rsid w:val="00DD2501"/>
  </w:style>
  <w:style w:type="paragraph" w:customStyle="1" w:styleId="SuggestReadRef-AlphabeticalNP">
    <w:name w:val="SuggestReadRef-Alphabetical_NP"/>
    <w:basedOn w:val="SuggestReadRef-Alphabetical"/>
    <w:uiPriority w:val="1"/>
    <w:qFormat/>
    <w:rsid w:val="00DD2501"/>
  </w:style>
  <w:style w:type="paragraph" w:customStyle="1" w:styleId="Ltr-To">
    <w:name w:val="Ltr-To"/>
    <w:basedOn w:val="Normal"/>
    <w:uiPriority w:val="1"/>
    <w:qFormat/>
    <w:rsid w:val="00DD2501"/>
  </w:style>
  <w:style w:type="paragraph" w:customStyle="1" w:styleId="Ltr-eXtractHeading">
    <w:name w:val="Ltr-eXtractHeading"/>
    <w:basedOn w:val="Normal"/>
    <w:uiPriority w:val="1"/>
    <w:qFormat/>
    <w:rsid w:val="00DD2501"/>
    <w:rPr>
      <w:b/>
      <w:color w:val="00B0F0"/>
    </w:rPr>
  </w:style>
  <w:style w:type="paragraph" w:customStyle="1" w:styleId="Ltr-eXtractTxt">
    <w:name w:val="Ltr-eXtractTxt"/>
    <w:basedOn w:val="Normal"/>
    <w:uiPriority w:val="1"/>
    <w:qFormat/>
    <w:rsid w:val="00DD2501"/>
    <w:pPr>
      <w:ind w:left="288"/>
    </w:pPr>
    <w:rPr>
      <w:color w:val="808080" w:themeColor="background1" w:themeShade="80"/>
    </w:rPr>
  </w:style>
  <w:style w:type="paragraph" w:customStyle="1" w:styleId="Ltr-eXtractSource">
    <w:name w:val="Ltr-eXtractSource"/>
    <w:basedOn w:val="Normal"/>
    <w:uiPriority w:val="1"/>
    <w:qFormat/>
    <w:rsid w:val="00DD2501"/>
    <w:pPr>
      <w:jc w:val="right"/>
    </w:pPr>
    <w:rPr>
      <w:color w:val="808080" w:themeColor="background1" w:themeShade="80"/>
    </w:rPr>
  </w:style>
  <w:style w:type="paragraph" w:customStyle="1" w:styleId="NumberList1eXtractSource">
    <w:name w:val="NumberList1eXtractSource"/>
    <w:basedOn w:val="IntroQuoteSource"/>
    <w:uiPriority w:val="1"/>
    <w:qFormat/>
    <w:rsid w:val="00DD2501"/>
  </w:style>
  <w:style w:type="paragraph" w:customStyle="1" w:styleId="QuestionNL">
    <w:name w:val="QuestionNL"/>
    <w:basedOn w:val="Normal"/>
    <w:uiPriority w:val="1"/>
    <w:qFormat/>
    <w:rsid w:val="00DD2501"/>
    <w:pPr>
      <w:numPr>
        <w:numId w:val="69"/>
      </w:numPr>
    </w:pPr>
    <w:rPr>
      <w:color w:val="00B050"/>
    </w:rPr>
  </w:style>
  <w:style w:type="paragraph" w:customStyle="1" w:styleId="QuestionsHeading1">
    <w:name w:val="QuestionsHeading1"/>
    <w:basedOn w:val="Normal"/>
    <w:uiPriority w:val="1"/>
    <w:qFormat/>
    <w:rsid w:val="00DD2501"/>
    <w:rPr>
      <w:b/>
      <w:color w:val="7030A0"/>
    </w:rPr>
  </w:style>
  <w:style w:type="paragraph" w:customStyle="1" w:styleId="Box1-LCRomanList2">
    <w:name w:val="Box1-LCRomanList2"/>
    <w:basedOn w:val="Normal"/>
    <w:uiPriority w:val="1"/>
    <w:qFormat/>
    <w:rsid w:val="00DD2501"/>
    <w:pPr>
      <w:numPr>
        <w:numId w:val="71"/>
      </w:numPr>
      <w:ind w:left="1224"/>
    </w:pPr>
  </w:style>
  <w:style w:type="paragraph" w:customStyle="1" w:styleId="Box1-UCAlphaList1">
    <w:name w:val="Box1-UCAlphaList1"/>
    <w:basedOn w:val="Normal"/>
    <w:uiPriority w:val="1"/>
    <w:qFormat/>
    <w:rsid w:val="00DD2501"/>
    <w:pPr>
      <w:numPr>
        <w:numId w:val="72"/>
      </w:numPr>
    </w:pPr>
  </w:style>
  <w:style w:type="paragraph" w:customStyle="1" w:styleId="Box1-UCAlphaList2">
    <w:name w:val="Box1-UCAlphaList2"/>
    <w:basedOn w:val="Normal"/>
    <w:uiPriority w:val="1"/>
    <w:qFormat/>
    <w:rsid w:val="00DD2501"/>
    <w:pPr>
      <w:numPr>
        <w:numId w:val="73"/>
      </w:numPr>
      <w:ind w:left="1224"/>
    </w:pPr>
  </w:style>
  <w:style w:type="paragraph" w:customStyle="1" w:styleId="AnswerHead1">
    <w:name w:val="AnswerHead1"/>
    <w:basedOn w:val="Normal"/>
    <w:uiPriority w:val="1"/>
    <w:qFormat/>
    <w:rsid w:val="00DD2501"/>
    <w:rPr>
      <w:color w:val="00B050"/>
      <w:sz w:val="32"/>
    </w:rPr>
  </w:style>
  <w:style w:type="paragraph" w:customStyle="1" w:styleId="ReferencePara">
    <w:name w:val="ReferencePara"/>
    <w:basedOn w:val="Normal"/>
    <w:uiPriority w:val="1"/>
    <w:qFormat/>
    <w:rsid w:val="00DD2501"/>
  </w:style>
  <w:style w:type="paragraph" w:customStyle="1" w:styleId="ExampleDialog">
    <w:name w:val="ExampleDialog"/>
    <w:basedOn w:val="Normal"/>
    <w:uiPriority w:val="1"/>
    <w:qFormat/>
    <w:rsid w:val="00DD2501"/>
    <w:pPr>
      <w:ind w:left="288"/>
    </w:pPr>
    <w:rPr>
      <w:color w:val="ACB9CA" w:themeColor="text2" w:themeTint="66"/>
    </w:rPr>
  </w:style>
  <w:style w:type="paragraph" w:customStyle="1" w:styleId="DialogPara">
    <w:name w:val="DialogPara"/>
    <w:basedOn w:val="Normal"/>
    <w:uiPriority w:val="15"/>
    <w:qFormat/>
    <w:rsid w:val="00DD2501"/>
    <w:pPr>
      <w:spacing w:line="240" w:lineRule="auto"/>
    </w:pPr>
    <w:rPr>
      <w:rFonts w:cstheme="minorHAnsi"/>
    </w:rPr>
  </w:style>
  <w:style w:type="paragraph" w:customStyle="1" w:styleId="Box1Head2">
    <w:name w:val="Box1Head2"/>
    <w:basedOn w:val="Box1Head1"/>
    <w:link w:val="Box1Head2Char"/>
    <w:uiPriority w:val="1"/>
    <w:qFormat/>
    <w:rsid w:val="00DD2501"/>
    <w:rPr>
      <w:color w:val="FFC000" w:themeColor="accent4"/>
    </w:rPr>
  </w:style>
  <w:style w:type="character" w:customStyle="1" w:styleId="Box1Head2Char">
    <w:name w:val="Box1Head2 Char"/>
    <w:basedOn w:val="Box1Head1Char"/>
    <w:link w:val="Box1Head2"/>
    <w:uiPriority w:val="1"/>
    <w:rsid w:val="00DD2501"/>
    <w:rPr>
      <w:rFonts w:ascii="Calibri" w:hAnsi="Calibri"/>
      <w:b w:val="0"/>
      <w:color w:val="FFC000" w:themeColor="accent4"/>
      <w:sz w:val="24"/>
      <w:szCs w:val="24"/>
    </w:rPr>
  </w:style>
  <w:style w:type="paragraph" w:customStyle="1" w:styleId="Box1-ULFL1Para">
    <w:name w:val="Box1-ULFL1Para"/>
    <w:basedOn w:val="Box1-BL1Para"/>
    <w:uiPriority w:val="1"/>
    <w:qFormat/>
    <w:rsid w:val="00DD2501"/>
  </w:style>
  <w:style w:type="paragraph" w:customStyle="1" w:styleId="Box1-ULFL1Title">
    <w:name w:val="Box1-ULFL1Title"/>
    <w:basedOn w:val="Box1Head2"/>
    <w:uiPriority w:val="1"/>
    <w:qFormat/>
    <w:rsid w:val="00DD2501"/>
    <w:rPr>
      <w:color w:val="ED7D31" w:themeColor="accent2"/>
    </w:rPr>
  </w:style>
  <w:style w:type="paragraph" w:customStyle="1" w:styleId="Box1-eXtractTxt">
    <w:name w:val="Box1-eXtractTxt"/>
    <w:basedOn w:val="Lc-AlphaList1eXtract"/>
    <w:uiPriority w:val="1"/>
    <w:qFormat/>
    <w:rsid w:val="00DD2501"/>
  </w:style>
  <w:style w:type="paragraph" w:customStyle="1" w:styleId="Box1-LCAlphaList2">
    <w:name w:val="Box1-LCAlphaList2"/>
    <w:basedOn w:val="Lc-AlphaList2"/>
    <w:uiPriority w:val="1"/>
    <w:qFormat/>
    <w:rsid w:val="00DD2501"/>
    <w:pPr>
      <w:numPr>
        <w:numId w:val="74"/>
      </w:numPr>
    </w:pPr>
  </w:style>
  <w:style w:type="paragraph" w:customStyle="1" w:styleId="VignettePara">
    <w:name w:val="VignettePara"/>
    <w:basedOn w:val="Normal"/>
    <w:uiPriority w:val="1"/>
    <w:qFormat/>
    <w:rsid w:val="00DD2501"/>
  </w:style>
  <w:style w:type="paragraph" w:customStyle="1" w:styleId="EpigraphTitle">
    <w:name w:val="EpigraphTitle"/>
    <w:basedOn w:val="IntroQuoteTitle"/>
    <w:uiPriority w:val="88"/>
    <w:qFormat/>
    <w:rsid w:val="00DD2501"/>
  </w:style>
  <w:style w:type="paragraph" w:customStyle="1" w:styleId="EpigraphTxt">
    <w:name w:val="EpigraphTxt"/>
    <w:basedOn w:val="IntroQuoteTxt"/>
    <w:uiPriority w:val="88"/>
    <w:qFormat/>
    <w:rsid w:val="00DD2501"/>
  </w:style>
  <w:style w:type="paragraph" w:customStyle="1" w:styleId="EpigraphSource">
    <w:name w:val="EpigraphSource"/>
    <w:basedOn w:val="IntroQuoteSource"/>
    <w:uiPriority w:val="88"/>
    <w:semiHidden/>
    <w:unhideWhenUsed/>
    <w:qFormat/>
    <w:rsid w:val="00DD2501"/>
  </w:style>
  <w:style w:type="paragraph" w:customStyle="1" w:styleId="ExampleeXtractSource">
    <w:name w:val="Example_eXtractSource"/>
    <w:basedOn w:val="eXtractSource"/>
    <w:uiPriority w:val="1"/>
    <w:qFormat/>
    <w:rsid w:val="00DD2501"/>
  </w:style>
  <w:style w:type="paragraph" w:customStyle="1" w:styleId="ExamplePoetryLine">
    <w:name w:val="ExamplePoetryLine"/>
    <w:basedOn w:val="PoetryLine"/>
    <w:uiPriority w:val="1"/>
    <w:qFormat/>
    <w:rsid w:val="00DD2501"/>
  </w:style>
  <w:style w:type="paragraph" w:customStyle="1" w:styleId="BulletListSource">
    <w:name w:val="BulletListSource"/>
    <w:basedOn w:val="NumberList1eXtractSource"/>
    <w:uiPriority w:val="1"/>
    <w:qFormat/>
    <w:rsid w:val="00DD2501"/>
  </w:style>
  <w:style w:type="paragraph" w:customStyle="1" w:styleId="LearnObjNumberList2">
    <w:name w:val="LearnObjNumberList2"/>
    <w:basedOn w:val="NumberList2"/>
    <w:uiPriority w:val="1"/>
    <w:qFormat/>
    <w:rsid w:val="00DD2501"/>
    <w:pPr>
      <w:numPr>
        <w:ilvl w:val="1"/>
        <w:numId w:val="75"/>
      </w:numPr>
    </w:pPr>
  </w:style>
  <w:style w:type="paragraph" w:customStyle="1" w:styleId="PartQuoteTxt">
    <w:name w:val="Part_QuoteTxt"/>
    <w:basedOn w:val="IntroQuoteTxt"/>
    <w:uiPriority w:val="1"/>
    <w:qFormat/>
    <w:rsid w:val="00DD2501"/>
  </w:style>
  <w:style w:type="paragraph" w:customStyle="1" w:styleId="PartQuoteSource">
    <w:name w:val="Part_QuoteSource"/>
    <w:basedOn w:val="IntroQuoteSource"/>
    <w:uiPriority w:val="1"/>
    <w:qFormat/>
    <w:rsid w:val="00DD2501"/>
  </w:style>
  <w:style w:type="paragraph" w:customStyle="1" w:styleId="PartQuoteAuthor">
    <w:name w:val="Part_QuoteAuthor"/>
    <w:basedOn w:val="IntroQuoteAuthor"/>
    <w:uiPriority w:val="1"/>
    <w:qFormat/>
    <w:rsid w:val="00DD2501"/>
  </w:style>
  <w:style w:type="paragraph" w:customStyle="1" w:styleId="ExampleTitle">
    <w:name w:val="ExampleTitle"/>
    <w:basedOn w:val="Normal"/>
    <w:uiPriority w:val="1"/>
    <w:qFormat/>
    <w:rsid w:val="00DD2501"/>
    <w:rPr>
      <w:color w:val="00B0F0"/>
      <w:sz w:val="32"/>
    </w:rPr>
  </w:style>
  <w:style w:type="paragraph" w:customStyle="1" w:styleId="ExampleHead3">
    <w:name w:val="ExampleHead3"/>
    <w:basedOn w:val="Normal"/>
    <w:uiPriority w:val="1"/>
    <w:qFormat/>
    <w:rsid w:val="00DD2501"/>
    <w:rPr>
      <w:color w:val="7030A0"/>
    </w:rPr>
  </w:style>
  <w:style w:type="paragraph" w:customStyle="1" w:styleId="ExampleBulletList1Para">
    <w:name w:val="ExampleBulletList1Para"/>
    <w:basedOn w:val="Normal"/>
    <w:uiPriority w:val="1"/>
    <w:qFormat/>
    <w:rsid w:val="00DD2501"/>
    <w:pPr>
      <w:ind w:left="720"/>
    </w:pPr>
  </w:style>
  <w:style w:type="paragraph" w:customStyle="1" w:styleId="ExampleBulletList2Para">
    <w:name w:val="ExampleBulletList2Para"/>
    <w:basedOn w:val="Normal"/>
    <w:uiPriority w:val="1"/>
    <w:qFormat/>
    <w:rsid w:val="00DD2501"/>
    <w:pPr>
      <w:ind w:left="720"/>
    </w:pPr>
  </w:style>
  <w:style w:type="paragraph" w:customStyle="1" w:styleId="ExampleUc-Roman1Para">
    <w:name w:val="ExampleUc-Roman1Para"/>
    <w:basedOn w:val="ExampleLc-Roman1Para"/>
    <w:uiPriority w:val="1"/>
    <w:qFormat/>
    <w:rsid w:val="00DD2501"/>
  </w:style>
  <w:style w:type="paragraph" w:customStyle="1" w:styleId="ExampleUc-RomanList1">
    <w:name w:val="ExampleUc-RomanList1"/>
    <w:basedOn w:val="ExampleLc-RomanList1"/>
    <w:uiPriority w:val="1"/>
    <w:qFormat/>
    <w:rsid w:val="00DD2501"/>
    <w:pPr>
      <w:numPr>
        <w:numId w:val="77"/>
      </w:numPr>
      <w:ind w:left="504"/>
    </w:pPr>
  </w:style>
  <w:style w:type="paragraph" w:customStyle="1" w:styleId="TableUc-AlphaList1">
    <w:name w:val="TableUc-AlphaList1"/>
    <w:basedOn w:val="TableLc-AlphaList2"/>
    <w:uiPriority w:val="1"/>
    <w:qFormat/>
    <w:rsid w:val="00DD2501"/>
    <w:pPr>
      <w:numPr>
        <w:numId w:val="78"/>
      </w:numPr>
      <w:spacing w:line="240" w:lineRule="auto"/>
      <w:ind w:left="792"/>
    </w:pPr>
  </w:style>
  <w:style w:type="paragraph" w:customStyle="1" w:styleId="Box1-UCAlphaList1Para">
    <w:name w:val="Box1-UCAlphaList1Para"/>
    <w:basedOn w:val="Box1-ULFL1Para"/>
    <w:uiPriority w:val="1"/>
    <w:qFormat/>
    <w:rsid w:val="00DD2501"/>
    <w:pPr>
      <w:ind w:left="720"/>
    </w:pPr>
  </w:style>
  <w:style w:type="paragraph" w:customStyle="1" w:styleId="Box2Title">
    <w:name w:val="Box2Title"/>
    <w:basedOn w:val="Normal"/>
    <w:next w:val="Box1Title"/>
    <w:uiPriority w:val="1"/>
    <w:qFormat/>
    <w:rsid w:val="00DD2501"/>
    <w:rPr>
      <w:b/>
      <w:color w:val="C00000"/>
    </w:rPr>
  </w:style>
  <w:style w:type="paragraph" w:customStyle="1" w:styleId="Box2-BL1">
    <w:name w:val="Box2-BL1"/>
    <w:basedOn w:val="Box1-BL1"/>
    <w:uiPriority w:val="1"/>
    <w:qFormat/>
    <w:rsid w:val="00DD2501"/>
  </w:style>
  <w:style w:type="paragraph" w:customStyle="1" w:styleId="ArticleTitle">
    <w:name w:val="ArticleTitle"/>
    <w:basedOn w:val="ChapterTitle"/>
    <w:uiPriority w:val="1"/>
    <w:qFormat/>
    <w:rsid w:val="00DD2501"/>
  </w:style>
  <w:style w:type="paragraph" w:customStyle="1" w:styleId="ArticleAuthor">
    <w:name w:val="ArticleAuthor"/>
    <w:basedOn w:val="ChapterAuthor"/>
    <w:uiPriority w:val="1"/>
    <w:qFormat/>
    <w:rsid w:val="00DD2501"/>
  </w:style>
  <w:style w:type="paragraph" w:customStyle="1" w:styleId="ArticleSource">
    <w:name w:val="ArticleSource"/>
    <w:basedOn w:val="Normal"/>
    <w:uiPriority w:val="1"/>
    <w:qFormat/>
    <w:rsid w:val="00DD2501"/>
  </w:style>
  <w:style w:type="paragraph" w:customStyle="1" w:styleId="Box1-eXtractSource">
    <w:name w:val="Box1-eXtractSource"/>
    <w:basedOn w:val="Box1-eXtractTxt"/>
    <w:uiPriority w:val="1"/>
    <w:qFormat/>
    <w:rsid w:val="00DD2501"/>
    <w:pPr>
      <w:jc w:val="right"/>
    </w:pPr>
  </w:style>
  <w:style w:type="paragraph" w:customStyle="1" w:styleId="Box1-NL1Para">
    <w:name w:val="Box1-NL1Para"/>
    <w:basedOn w:val="Box1-NL1"/>
    <w:uiPriority w:val="1"/>
    <w:qFormat/>
    <w:rsid w:val="00DD2501"/>
    <w:pPr>
      <w:numPr>
        <w:numId w:val="0"/>
      </w:numPr>
      <w:ind w:left="360"/>
    </w:pPr>
  </w:style>
  <w:style w:type="paragraph" w:customStyle="1" w:styleId="EN-Dialog">
    <w:name w:val="EN-Dialog"/>
    <w:basedOn w:val="eXtractDialog"/>
    <w:uiPriority w:val="31"/>
    <w:qFormat/>
    <w:rsid w:val="00DD2501"/>
    <w:rPr>
      <w:sz w:val="20"/>
      <w:szCs w:val="20"/>
    </w:rPr>
  </w:style>
  <w:style w:type="paragraph" w:customStyle="1" w:styleId="PartAuthorAffiliation">
    <w:name w:val="PartAuthorAffiliation"/>
    <w:basedOn w:val="ChapAuthorAffiliation"/>
    <w:uiPriority w:val="1"/>
    <w:qFormat/>
    <w:rsid w:val="00DD2501"/>
  </w:style>
  <w:style w:type="character" w:customStyle="1" w:styleId="Speaker">
    <w:name w:val="Speaker"/>
    <w:basedOn w:val="DefaultParagraphFont"/>
    <w:uiPriority w:val="1"/>
    <w:qFormat/>
    <w:rsid w:val="00DD2501"/>
    <w:rPr>
      <w:caps w:val="0"/>
      <w:smallCaps/>
      <w:color w:val="0070C0"/>
    </w:rPr>
  </w:style>
  <w:style w:type="paragraph" w:customStyle="1" w:styleId="Dialog-PoetryLine">
    <w:name w:val="Dialog-PoetryLine"/>
    <w:basedOn w:val="PoetryLine"/>
    <w:uiPriority w:val="15"/>
    <w:qFormat/>
    <w:rsid w:val="00DD2501"/>
  </w:style>
  <w:style w:type="paragraph" w:customStyle="1" w:styleId="eXtract-NL2">
    <w:name w:val="eXtract-NL2"/>
    <w:basedOn w:val="NumberList2"/>
    <w:uiPriority w:val="1"/>
    <w:qFormat/>
    <w:rsid w:val="00DD2501"/>
  </w:style>
  <w:style w:type="paragraph" w:customStyle="1" w:styleId="FN-eXtractBL1">
    <w:name w:val="FN-eXtractBL1"/>
    <w:basedOn w:val="Normal"/>
    <w:uiPriority w:val="1"/>
    <w:qFormat/>
    <w:rsid w:val="00DD2501"/>
    <w:pPr>
      <w:spacing w:line="360" w:lineRule="auto"/>
      <w:ind w:left="720" w:hanging="360"/>
    </w:pPr>
    <w:rPr>
      <w:sz w:val="18"/>
    </w:rPr>
  </w:style>
  <w:style w:type="paragraph" w:customStyle="1" w:styleId="FN-Lc-AlphaList1">
    <w:name w:val="FN-Lc-AlphaList1"/>
    <w:basedOn w:val="Box1-LCAlphaList1"/>
    <w:uiPriority w:val="1"/>
    <w:qFormat/>
    <w:rsid w:val="00DD2501"/>
    <w:rPr>
      <w:sz w:val="18"/>
    </w:rPr>
  </w:style>
  <w:style w:type="paragraph" w:customStyle="1" w:styleId="eXtractLc-Alpha2Para">
    <w:name w:val="eXtractLc-Alpha2Para"/>
    <w:basedOn w:val="eXtractLc-AlphaList2"/>
    <w:uiPriority w:val="1"/>
    <w:qFormat/>
    <w:rsid w:val="00DD2501"/>
    <w:pPr>
      <w:numPr>
        <w:numId w:val="0"/>
      </w:numPr>
      <w:ind w:left="720"/>
    </w:pPr>
  </w:style>
  <w:style w:type="paragraph" w:customStyle="1" w:styleId="TableBulletList3">
    <w:name w:val="TableBulletList3"/>
    <w:basedOn w:val="BulletList3"/>
    <w:uiPriority w:val="1"/>
    <w:qFormat/>
    <w:rsid w:val="00DD2501"/>
    <w:pPr>
      <w:ind w:left="1656"/>
    </w:pPr>
  </w:style>
  <w:style w:type="paragraph" w:customStyle="1" w:styleId="EN-NumberList1">
    <w:name w:val="EN-NumberList1"/>
    <w:basedOn w:val="ListParagraph"/>
    <w:uiPriority w:val="1"/>
    <w:qFormat/>
    <w:rsid w:val="00DD2501"/>
    <w:pPr>
      <w:numPr>
        <w:numId w:val="79"/>
      </w:numPr>
    </w:pPr>
    <w:rPr>
      <w:sz w:val="18"/>
      <w:szCs w:val="18"/>
    </w:rPr>
  </w:style>
  <w:style w:type="paragraph" w:customStyle="1" w:styleId="EN-Lc-AlphaList2">
    <w:name w:val="EN-Lc-AlphaList2"/>
    <w:basedOn w:val="ListParagraph"/>
    <w:uiPriority w:val="1"/>
    <w:qFormat/>
    <w:rsid w:val="00DD2501"/>
    <w:pPr>
      <w:numPr>
        <w:numId w:val="80"/>
      </w:numPr>
    </w:pPr>
    <w:rPr>
      <w:sz w:val="18"/>
    </w:rPr>
  </w:style>
  <w:style w:type="paragraph" w:customStyle="1" w:styleId="QuestionNL1ExtractTxt">
    <w:name w:val="QuestionNL1_ExtractTxt"/>
    <w:basedOn w:val="EpigraphTxt"/>
    <w:uiPriority w:val="1"/>
    <w:qFormat/>
    <w:rsid w:val="00DD2501"/>
  </w:style>
  <w:style w:type="paragraph" w:customStyle="1" w:styleId="Box3Title">
    <w:name w:val="Box3Title"/>
    <w:basedOn w:val="Box2Title"/>
    <w:uiPriority w:val="1"/>
    <w:qFormat/>
    <w:rsid w:val="00DD2501"/>
    <w:rPr>
      <w:color w:val="B208C4"/>
    </w:rPr>
  </w:style>
  <w:style w:type="paragraph" w:customStyle="1" w:styleId="Box2-eXtractTxt">
    <w:name w:val="Box2-eXtractTxt"/>
    <w:basedOn w:val="Box1-eXtractTxt"/>
    <w:uiPriority w:val="1"/>
    <w:qFormat/>
    <w:rsid w:val="00DD2501"/>
  </w:style>
  <w:style w:type="paragraph" w:customStyle="1" w:styleId="Box2-eXtractSource">
    <w:name w:val="Box2-eXtractSource"/>
    <w:basedOn w:val="Box1-eXtractSource"/>
    <w:uiPriority w:val="1"/>
    <w:qFormat/>
    <w:rsid w:val="00DD2501"/>
  </w:style>
  <w:style w:type="paragraph" w:customStyle="1" w:styleId="Box3-eXtractTxt">
    <w:name w:val="Box3-eXtractTxt"/>
    <w:basedOn w:val="Box2-eXtractTxt"/>
    <w:uiPriority w:val="1"/>
    <w:qFormat/>
    <w:rsid w:val="00DD2501"/>
  </w:style>
  <w:style w:type="paragraph" w:customStyle="1" w:styleId="Box3-eXtractSource">
    <w:name w:val="Box3-eXtractSource"/>
    <w:basedOn w:val="Box2-eXtractSource"/>
    <w:uiPriority w:val="1"/>
    <w:qFormat/>
    <w:rsid w:val="00DD2501"/>
  </w:style>
  <w:style w:type="paragraph" w:customStyle="1" w:styleId="Box2-NL1">
    <w:name w:val="Box2-NL1"/>
    <w:basedOn w:val="Box1-NL1"/>
    <w:uiPriority w:val="1"/>
    <w:qFormat/>
    <w:rsid w:val="00DD2501"/>
  </w:style>
  <w:style w:type="paragraph" w:customStyle="1" w:styleId="Dialog1Para">
    <w:name w:val="Dialog1Para"/>
    <w:basedOn w:val="Para"/>
    <w:uiPriority w:val="1"/>
    <w:qFormat/>
    <w:rsid w:val="00DD2501"/>
  </w:style>
  <w:style w:type="paragraph" w:customStyle="1" w:styleId="Box1Dialog1Para">
    <w:name w:val="Box1_Dialog1Para"/>
    <w:basedOn w:val="Dialog1Para"/>
    <w:uiPriority w:val="1"/>
    <w:qFormat/>
    <w:rsid w:val="00DD2501"/>
  </w:style>
  <w:style w:type="paragraph" w:customStyle="1" w:styleId="Box3-BL1">
    <w:name w:val="Box3-BL1"/>
    <w:basedOn w:val="Box2-BL1"/>
    <w:uiPriority w:val="1"/>
    <w:qFormat/>
    <w:rsid w:val="00DD2501"/>
  </w:style>
  <w:style w:type="paragraph" w:customStyle="1" w:styleId="Box3-BL2">
    <w:name w:val="Box3-BL2"/>
    <w:basedOn w:val="Box1-BL2"/>
    <w:uiPriority w:val="1"/>
    <w:qFormat/>
    <w:rsid w:val="00DD2501"/>
  </w:style>
  <w:style w:type="paragraph" w:customStyle="1" w:styleId="Box4Para">
    <w:name w:val="Box4Para"/>
    <w:basedOn w:val="Box3Para"/>
    <w:uiPriority w:val="1"/>
    <w:qFormat/>
    <w:rsid w:val="00DD2501"/>
  </w:style>
  <w:style w:type="paragraph" w:customStyle="1" w:styleId="Box4-eXtractTxt">
    <w:name w:val="Box4-eXtractTxt"/>
    <w:basedOn w:val="Box3-eXtractTxt"/>
    <w:uiPriority w:val="1"/>
    <w:qFormat/>
    <w:rsid w:val="00DD2501"/>
  </w:style>
  <w:style w:type="paragraph" w:customStyle="1" w:styleId="Box4-eXtractSource">
    <w:name w:val="Box4-eXtractSource"/>
    <w:basedOn w:val="Box3-eXtractSource"/>
    <w:uiPriority w:val="1"/>
    <w:qFormat/>
    <w:rsid w:val="00DD2501"/>
  </w:style>
  <w:style w:type="paragraph" w:customStyle="1" w:styleId="Box4-BL1">
    <w:name w:val="Box4-BL1"/>
    <w:basedOn w:val="Box3-BL1"/>
    <w:uiPriority w:val="1"/>
    <w:qFormat/>
    <w:rsid w:val="00DD2501"/>
  </w:style>
  <w:style w:type="paragraph" w:customStyle="1" w:styleId="Box5-BL1">
    <w:name w:val="Box5-BL1"/>
    <w:basedOn w:val="Box4-BL1"/>
    <w:uiPriority w:val="1"/>
    <w:qFormat/>
    <w:rsid w:val="00DD2501"/>
  </w:style>
  <w:style w:type="paragraph" w:customStyle="1" w:styleId="SidebareXtractTxt">
    <w:name w:val="Sidebar_eXtractTxt"/>
    <w:basedOn w:val="eXtractTxt"/>
    <w:uiPriority w:val="1"/>
    <w:qFormat/>
    <w:rsid w:val="00DD2501"/>
  </w:style>
  <w:style w:type="paragraph" w:customStyle="1" w:styleId="SidebareXtractSource">
    <w:name w:val="Sidebar_eXtractSource"/>
    <w:basedOn w:val="eXtractSource"/>
    <w:uiPriority w:val="1"/>
    <w:qFormat/>
    <w:rsid w:val="00DD2501"/>
  </w:style>
  <w:style w:type="paragraph" w:customStyle="1" w:styleId="Box1Ltr-From">
    <w:name w:val="Box1_Ltr-From"/>
    <w:basedOn w:val="Ltr-From"/>
    <w:uiPriority w:val="1"/>
    <w:qFormat/>
    <w:rsid w:val="00DD2501"/>
  </w:style>
  <w:style w:type="paragraph" w:customStyle="1" w:styleId="Box1Ltr-To">
    <w:name w:val="Box1_Ltr-To"/>
    <w:basedOn w:val="Ltr-To"/>
    <w:uiPriority w:val="1"/>
    <w:qFormat/>
    <w:rsid w:val="00DD2501"/>
  </w:style>
  <w:style w:type="paragraph" w:customStyle="1" w:styleId="Box1Ltr-Sub">
    <w:name w:val="Box1_Ltr-Sub"/>
    <w:basedOn w:val="Ltr-Sub"/>
    <w:uiPriority w:val="1"/>
    <w:qFormat/>
    <w:rsid w:val="00DD2501"/>
  </w:style>
  <w:style w:type="paragraph" w:customStyle="1" w:styleId="Box1Ltr-Date">
    <w:name w:val="Box1_Ltr-Date"/>
    <w:basedOn w:val="Ltr-Date"/>
    <w:uiPriority w:val="1"/>
    <w:qFormat/>
    <w:rsid w:val="00DD2501"/>
  </w:style>
  <w:style w:type="paragraph" w:customStyle="1" w:styleId="Box1Ltr-Salutation">
    <w:name w:val="Box1_Ltr-Salutation"/>
    <w:basedOn w:val="Ltr-Salutation"/>
    <w:uiPriority w:val="1"/>
    <w:qFormat/>
    <w:rsid w:val="00DD2501"/>
  </w:style>
  <w:style w:type="paragraph" w:customStyle="1" w:styleId="Box1Ltr-Para">
    <w:name w:val="Box1_Ltr-Para"/>
    <w:basedOn w:val="Ltr-Para"/>
    <w:uiPriority w:val="1"/>
    <w:qFormat/>
    <w:rsid w:val="00DD2501"/>
  </w:style>
  <w:style w:type="paragraph" w:customStyle="1" w:styleId="Box1Ltr-Signature">
    <w:name w:val="Box1_Ltr-Signature"/>
    <w:basedOn w:val="Ltr-Signature"/>
    <w:uiPriority w:val="1"/>
    <w:qFormat/>
    <w:rsid w:val="00DD2501"/>
  </w:style>
  <w:style w:type="paragraph" w:customStyle="1" w:styleId="SectionHeading">
    <w:name w:val="SectionHeading"/>
    <w:basedOn w:val="SpecialHeading"/>
    <w:uiPriority w:val="1"/>
    <w:qFormat/>
    <w:rsid w:val="00DD2501"/>
    <w:rPr>
      <w:color w:val="7030A0"/>
      <w:sz w:val="28"/>
    </w:rPr>
  </w:style>
  <w:style w:type="paragraph" w:customStyle="1" w:styleId="SectionAuthor">
    <w:name w:val="SectionAuthor"/>
    <w:basedOn w:val="PartAuthor"/>
    <w:uiPriority w:val="1"/>
    <w:qFormat/>
    <w:rsid w:val="00DD2501"/>
    <w:rPr>
      <w:sz w:val="28"/>
    </w:rPr>
  </w:style>
  <w:style w:type="paragraph" w:customStyle="1" w:styleId="Box2-UL-FL2">
    <w:name w:val="Box2-UL-FL2"/>
    <w:basedOn w:val="Box1-UL-FL1"/>
    <w:uiPriority w:val="1"/>
    <w:qFormat/>
    <w:rsid w:val="00DD2501"/>
    <w:rPr>
      <w:color w:val="auto"/>
    </w:rPr>
  </w:style>
  <w:style w:type="paragraph" w:customStyle="1" w:styleId="Box2-UL-FL2Para">
    <w:name w:val="Box2-UL-FL2Para"/>
    <w:basedOn w:val="Box1-ULFL1Para"/>
    <w:uiPriority w:val="1"/>
    <w:qFormat/>
    <w:rsid w:val="00DD2501"/>
  </w:style>
  <w:style w:type="paragraph" w:customStyle="1" w:styleId="Box2-NL2">
    <w:name w:val="Box2-NL2"/>
    <w:basedOn w:val="NumberList2"/>
    <w:uiPriority w:val="1"/>
    <w:qFormat/>
    <w:rsid w:val="00DD2501"/>
  </w:style>
  <w:style w:type="paragraph" w:customStyle="1" w:styleId="Box2Dialog1">
    <w:name w:val="Box2_Dialog1"/>
    <w:basedOn w:val="Box1Dialog1"/>
    <w:uiPriority w:val="1"/>
    <w:qFormat/>
    <w:rsid w:val="00DD2501"/>
  </w:style>
  <w:style w:type="paragraph" w:customStyle="1" w:styleId="Box2Dialog1Para">
    <w:name w:val="Box2_Dialog1Para"/>
    <w:basedOn w:val="Box1Dialog1Para"/>
    <w:uiPriority w:val="1"/>
    <w:qFormat/>
    <w:rsid w:val="00DD2501"/>
  </w:style>
  <w:style w:type="paragraph" w:customStyle="1" w:styleId="Box2Dialog-StageAction">
    <w:name w:val="Box2_Dialog-StageAction"/>
    <w:basedOn w:val="Box1Dialog-StageAction"/>
    <w:uiPriority w:val="1"/>
    <w:qFormat/>
    <w:rsid w:val="00DD2501"/>
  </w:style>
  <w:style w:type="paragraph" w:customStyle="1" w:styleId="Box2Ltr-From">
    <w:name w:val="Box2_Ltr-From"/>
    <w:basedOn w:val="Box1Ltr-From"/>
    <w:uiPriority w:val="1"/>
    <w:qFormat/>
    <w:rsid w:val="00DD2501"/>
  </w:style>
  <w:style w:type="paragraph" w:customStyle="1" w:styleId="Box2Ltr-To">
    <w:name w:val="Box2_Ltr-To"/>
    <w:basedOn w:val="Box1Ltr-To"/>
    <w:uiPriority w:val="1"/>
    <w:qFormat/>
    <w:rsid w:val="00DD2501"/>
  </w:style>
  <w:style w:type="paragraph" w:customStyle="1" w:styleId="Box2Ltr-Sub">
    <w:name w:val="Box2_Ltr-Sub"/>
    <w:basedOn w:val="Box1Ltr-Sub"/>
    <w:uiPriority w:val="1"/>
    <w:qFormat/>
    <w:rsid w:val="00DD2501"/>
  </w:style>
  <w:style w:type="paragraph" w:customStyle="1" w:styleId="Box2Ltr-Date">
    <w:name w:val="Box2_Ltr-Date"/>
    <w:basedOn w:val="Box1Ltr-Date"/>
    <w:uiPriority w:val="1"/>
    <w:qFormat/>
    <w:rsid w:val="00DD2501"/>
  </w:style>
  <w:style w:type="paragraph" w:customStyle="1" w:styleId="Box2Ltr-Salutation">
    <w:name w:val="Box2_Ltr-Salutation"/>
    <w:basedOn w:val="Box1Ltr-Salutation"/>
    <w:uiPriority w:val="1"/>
    <w:qFormat/>
    <w:rsid w:val="00DD2501"/>
  </w:style>
  <w:style w:type="paragraph" w:customStyle="1" w:styleId="Box2Ltr-Para">
    <w:name w:val="Box2_Ltr-Para"/>
    <w:basedOn w:val="Box1Ltr-Para"/>
    <w:uiPriority w:val="1"/>
    <w:qFormat/>
    <w:rsid w:val="00DD2501"/>
  </w:style>
  <w:style w:type="paragraph" w:customStyle="1" w:styleId="Box2Ltr-Signature">
    <w:name w:val="Box2_Ltr-Signature"/>
    <w:basedOn w:val="Box1Ltr-Signature"/>
    <w:uiPriority w:val="1"/>
    <w:qFormat/>
    <w:rsid w:val="00DD2501"/>
  </w:style>
  <w:style w:type="paragraph" w:customStyle="1" w:styleId="EN-Lc-RomanList1">
    <w:name w:val="EN-Lc-RomanList1"/>
    <w:basedOn w:val="eXtractLc-RomanList1"/>
    <w:uiPriority w:val="1"/>
    <w:qFormat/>
    <w:rsid w:val="00DD2501"/>
    <w:rPr>
      <w:sz w:val="18"/>
      <w:szCs w:val="18"/>
    </w:rPr>
  </w:style>
  <w:style w:type="paragraph" w:customStyle="1" w:styleId="eXtractUL-FL2">
    <w:name w:val="eXtractUL-FL2"/>
    <w:basedOn w:val="UL-FL2"/>
    <w:uiPriority w:val="1"/>
    <w:qFormat/>
    <w:rsid w:val="00DD2501"/>
  </w:style>
  <w:style w:type="paragraph" w:customStyle="1" w:styleId="eXtractUL-FL2Source">
    <w:name w:val="eXtractUL-FL2Source"/>
    <w:basedOn w:val="eXtractSource"/>
    <w:uiPriority w:val="1"/>
    <w:qFormat/>
    <w:rsid w:val="00DD2501"/>
  </w:style>
  <w:style w:type="paragraph" w:customStyle="1" w:styleId="Dialog-NL1">
    <w:name w:val="Dialog-NL1"/>
    <w:basedOn w:val="NumberList1"/>
    <w:uiPriority w:val="1"/>
    <w:qFormat/>
    <w:rsid w:val="00DD2501"/>
    <w:rPr>
      <w:color w:val="00B0F0"/>
    </w:rPr>
  </w:style>
  <w:style w:type="paragraph" w:customStyle="1" w:styleId="DialogeXtract">
    <w:name w:val="DialogeXtract"/>
    <w:basedOn w:val="PoemeXtract"/>
    <w:uiPriority w:val="1"/>
    <w:qFormat/>
    <w:rsid w:val="00DD2501"/>
  </w:style>
  <w:style w:type="paragraph" w:customStyle="1" w:styleId="DialogeXtractSource">
    <w:name w:val="DialogeXtractSource"/>
    <w:basedOn w:val="PoemeXtractSource"/>
    <w:uiPriority w:val="1"/>
    <w:qFormat/>
    <w:rsid w:val="00DD2501"/>
  </w:style>
  <w:style w:type="paragraph" w:customStyle="1" w:styleId="FE-01-Head1">
    <w:name w:val="FE-01-Head1"/>
    <w:basedOn w:val="Para"/>
    <w:uiPriority w:val="50"/>
    <w:qFormat/>
    <w:rsid w:val="00DD2501"/>
    <w:pPr>
      <w:spacing w:after="210" w:line="276" w:lineRule="auto"/>
    </w:pPr>
    <w:rPr>
      <w:color w:val="33CC33"/>
    </w:rPr>
  </w:style>
  <w:style w:type="paragraph" w:customStyle="1" w:styleId="FE-01-BL1">
    <w:name w:val="FE-01-BL1"/>
    <w:basedOn w:val="ExampleBulletList1"/>
    <w:uiPriority w:val="50"/>
    <w:qFormat/>
    <w:rsid w:val="00DD2501"/>
  </w:style>
  <w:style w:type="paragraph" w:customStyle="1" w:styleId="FE-01-Para">
    <w:name w:val="FE-01-Para"/>
    <w:basedOn w:val="Para"/>
    <w:uiPriority w:val="50"/>
    <w:qFormat/>
    <w:rsid w:val="00DD2501"/>
  </w:style>
  <w:style w:type="paragraph" w:customStyle="1" w:styleId="FE-01-NL1">
    <w:name w:val="FE-01-NL1"/>
    <w:basedOn w:val="Box1-NL1"/>
    <w:uiPriority w:val="50"/>
    <w:qFormat/>
    <w:rsid w:val="00DD2501"/>
  </w:style>
  <w:style w:type="paragraph" w:customStyle="1" w:styleId="UL-FL1Source">
    <w:name w:val="UL-FL1Source"/>
    <w:basedOn w:val="Lc-AlphaListeXtractSource"/>
    <w:uiPriority w:val="1"/>
    <w:qFormat/>
    <w:rsid w:val="00DD2501"/>
    <w:rPr>
      <w:color w:val="7030A0"/>
    </w:rPr>
  </w:style>
  <w:style w:type="paragraph" w:customStyle="1" w:styleId="FE-01-UL-FL1">
    <w:name w:val="FE-01-UL-FL1"/>
    <w:basedOn w:val="UL-FL1"/>
    <w:uiPriority w:val="1"/>
    <w:qFormat/>
    <w:rsid w:val="00DD2501"/>
  </w:style>
  <w:style w:type="paragraph" w:customStyle="1" w:styleId="Example-BoxPara">
    <w:name w:val="Example-BoxPara"/>
    <w:basedOn w:val="Box1Para"/>
    <w:uiPriority w:val="1"/>
    <w:qFormat/>
    <w:rsid w:val="00DD2501"/>
    <w:rPr>
      <w:color w:val="C45911" w:themeColor="accent2" w:themeShade="BF"/>
    </w:rPr>
  </w:style>
  <w:style w:type="paragraph" w:customStyle="1" w:styleId="Example-BoxFigure">
    <w:name w:val="Example-BoxFigure"/>
    <w:basedOn w:val="Figure"/>
    <w:uiPriority w:val="1"/>
    <w:qFormat/>
    <w:rsid w:val="00DD2501"/>
  </w:style>
  <w:style w:type="paragraph" w:customStyle="1" w:styleId="ExampleFigure">
    <w:name w:val="ExampleFigure"/>
    <w:basedOn w:val="Example-BoxFigure"/>
    <w:uiPriority w:val="1"/>
    <w:qFormat/>
    <w:rsid w:val="00DD2501"/>
  </w:style>
  <w:style w:type="paragraph" w:customStyle="1" w:styleId="Example-FigureCredit">
    <w:name w:val="Example-FigureCredit"/>
    <w:basedOn w:val="FigureNote"/>
    <w:uiPriority w:val="1"/>
    <w:qFormat/>
    <w:rsid w:val="00DD2501"/>
  </w:style>
  <w:style w:type="paragraph" w:customStyle="1" w:styleId="Example-BoxFigureCredit">
    <w:name w:val="Example-BoxFigureCredit"/>
    <w:basedOn w:val="Example-FigureCredit"/>
    <w:uiPriority w:val="1"/>
    <w:qFormat/>
    <w:rsid w:val="00DD2501"/>
  </w:style>
  <w:style w:type="paragraph" w:customStyle="1" w:styleId="TableLc-Alpha1Para">
    <w:name w:val="TableLc-Alpha1Para"/>
    <w:basedOn w:val="TableLc-AlphaList1"/>
    <w:uiPriority w:val="1"/>
    <w:qFormat/>
    <w:rsid w:val="00DD2501"/>
    <w:pPr>
      <w:ind w:left="360"/>
    </w:pPr>
  </w:style>
  <w:style w:type="paragraph" w:customStyle="1" w:styleId="BoxFigureNumber">
    <w:name w:val="BoxFigureNumber"/>
    <w:basedOn w:val="FigureNumber"/>
    <w:link w:val="BoxFigureNumberChar"/>
    <w:uiPriority w:val="1"/>
    <w:qFormat/>
    <w:rsid w:val="00DD2501"/>
  </w:style>
  <w:style w:type="paragraph" w:customStyle="1" w:styleId="BoxFigureLegend">
    <w:name w:val="BoxFigureLegend"/>
    <w:basedOn w:val="FigureLegend"/>
    <w:uiPriority w:val="1"/>
    <w:qFormat/>
    <w:rsid w:val="00DD2501"/>
  </w:style>
  <w:style w:type="character" w:customStyle="1" w:styleId="BoxFigureNumberChar">
    <w:name w:val="BoxFigureNumber Char"/>
    <w:basedOn w:val="FigureNumberChar"/>
    <w:link w:val="BoxFigureNumber"/>
    <w:uiPriority w:val="1"/>
    <w:rsid w:val="00DD2501"/>
    <w:rPr>
      <w:rFonts w:ascii="Times New Roman" w:eastAsia="Times New Roman" w:hAnsi="Times New Roman" w:cs="Times New Roman"/>
      <w:color w:val="CC6600"/>
      <w:sz w:val="24"/>
      <w:szCs w:val="24"/>
      <w:lang w:val="en-US"/>
    </w:rPr>
  </w:style>
  <w:style w:type="paragraph" w:customStyle="1" w:styleId="LearnObjNumberList1">
    <w:name w:val="LearnObjNumberList1"/>
    <w:basedOn w:val="LearnObjBulletList1"/>
    <w:uiPriority w:val="1"/>
    <w:qFormat/>
    <w:rsid w:val="00DD2501"/>
    <w:pPr>
      <w:numPr>
        <w:numId w:val="81"/>
      </w:numPr>
    </w:pPr>
  </w:style>
  <w:style w:type="paragraph" w:customStyle="1" w:styleId="TableUc-RomanList1">
    <w:name w:val="TableUc-RomanList1"/>
    <w:basedOn w:val="ExampleUc-RomanList1"/>
    <w:uiPriority w:val="1"/>
    <w:qFormat/>
    <w:rsid w:val="00DD2501"/>
  </w:style>
  <w:style w:type="paragraph" w:customStyle="1" w:styleId="Section1Author">
    <w:name w:val="Section1_Author"/>
    <w:basedOn w:val="Normal"/>
    <w:uiPriority w:val="1"/>
    <w:qFormat/>
    <w:rsid w:val="00DD2501"/>
  </w:style>
  <w:style w:type="paragraph" w:customStyle="1" w:styleId="Lc-Roman3Para">
    <w:name w:val="Lc-Roman3Para"/>
    <w:basedOn w:val="Normal"/>
    <w:uiPriority w:val="1"/>
    <w:qFormat/>
    <w:rsid w:val="00DD2501"/>
    <w:pPr>
      <w:numPr>
        <w:numId w:val="82"/>
      </w:numPr>
    </w:pPr>
  </w:style>
  <w:style w:type="paragraph" w:customStyle="1" w:styleId="ExampleTableColumnHead1">
    <w:name w:val="Example_TableColumnHead1"/>
    <w:basedOn w:val="TableColumnHead1"/>
    <w:uiPriority w:val="1"/>
    <w:qFormat/>
    <w:rsid w:val="00DD2501"/>
  </w:style>
  <w:style w:type="paragraph" w:customStyle="1" w:styleId="ExampleTableBody">
    <w:name w:val="Example_TableBody"/>
    <w:basedOn w:val="TableBody"/>
    <w:uiPriority w:val="1"/>
    <w:qFormat/>
    <w:rsid w:val="00DD2501"/>
  </w:style>
  <w:style w:type="paragraph" w:customStyle="1" w:styleId="ExampleTable-ComputerCode">
    <w:name w:val="Example_Table-ComputerCode"/>
    <w:basedOn w:val="Normal"/>
    <w:uiPriority w:val="1"/>
    <w:qFormat/>
    <w:rsid w:val="00DD2501"/>
    <w:pPr>
      <w:spacing w:before="120" w:after="120" w:line="360" w:lineRule="auto"/>
    </w:pPr>
    <w:rPr>
      <w:rFonts w:ascii="Courier New" w:hAnsi="Courier New"/>
      <w:sz w:val="20"/>
    </w:rPr>
  </w:style>
  <w:style w:type="paragraph" w:customStyle="1" w:styleId="ExampleTableCaption">
    <w:name w:val="Example_TableCaption"/>
    <w:basedOn w:val="TableCaption"/>
    <w:link w:val="ExampleTableCaptionChar"/>
    <w:uiPriority w:val="1"/>
    <w:qFormat/>
    <w:rsid w:val="00DD2501"/>
  </w:style>
  <w:style w:type="paragraph" w:customStyle="1" w:styleId="ExampleTableNumber">
    <w:name w:val="Example_TableNumber"/>
    <w:basedOn w:val="ExampleTableCaption"/>
    <w:link w:val="ExampleTableNumberChar"/>
    <w:uiPriority w:val="1"/>
    <w:qFormat/>
    <w:rsid w:val="00DD2501"/>
    <w:rPr>
      <w:b/>
      <w:color w:val="CC0066"/>
    </w:rPr>
  </w:style>
  <w:style w:type="character" w:customStyle="1" w:styleId="ExampleTableCaptionChar">
    <w:name w:val="Example_TableCaption Char"/>
    <w:basedOn w:val="TableCaptionChar"/>
    <w:link w:val="ExampleTableCaption"/>
    <w:uiPriority w:val="1"/>
    <w:rsid w:val="00DD2501"/>
    <w:rPr>
      <w:rFonts w:ascii="Times New Roman" w:eastAsia="Times New Roman" w:hAnsi="Times New Roman" w:cs="Times New Roman"/>
      <w:color w:val="000099"/>
      <w:sz w:val="24"/>
      <w:szCs w:val="24"/>
      <w:lang w:val="en-US"/>
    </w:rPr>
  </w:style>
  <w:style w:type="character" w:customStyle="1" w:styleId="ExampleTableNumberChar">
    <w:name w:val="Example_TableNumber Char"/>
    <w:basedOn w:val="ExampleTableCaptionChar"/>
    <w:link w:val="ExampleTableNumber"/>
    <w:uiPriority w:val="1"/>
    <w:rsid w:val="00DD2501"/>
    <w:rPr>
      <w:rFonts w:ascii="Times New Roman" w:eastAsia="Times New Roman" w:hAnsi="Times New Roman" w:cs="Times New Roman"/>
      <w:b/>
      <w:color w:val="CC0066"/>
      <w:sz w:val="24"/>
      <w:szCs w:val="24"/>
      <w:lang w:val="en-US"/>
    </w:rPr>
  </w:style>
  <w:style w:type="paragraph" w:customStyle="1" w:styleId="EnunciationTitle">
    <w:name w:val="EnunciationTitle"/>
    <w:basedOn w:val="ExampleTitle"/>
    <w:uiPriority w:val="1"/>
    <w:qFormat/>
    <w:rsid w:val="00DD2501"/>
    <w:pPr>
      <w:spacing w:before="480" w:after="120" w:line="360" w:lineRule="auto"/>
      <w:outlineLvl w:val="0"/>
    </w:pPr>
    <w:rPr>
      <w:rFonts w:ascii="Cambria" w:hAnsi="Cambria"/>
      <w:b/>
      <w:color w:val="9A000B"/>
      <w:sz w:val="28"/>
    </w:rPr>
  </w:style>
  <w:style w:type="paragraph" w:customStyle="1" w:styleId="EnunciationHead1">
    <w:name w:val="EnunciationHead1"/>
    <w:basedOn w:val="ExampleHead1"/>
    <w:uiPriority w:val="1"/>
    <w:qFormat/>
    <w:rsid w:val="00DD2501"/>
    <w:rPr>
      <w:color w:val="FF00FF"/>
      <w:sz w:val="24"/>
    </w:rPr>
  </w:style>
  <w:style w:type="paragraph" w:customStyle="1" w:styleId="EnunciationPara">
    <w:name w:val="EnunciationPara"/>
    <w:basedOn w:val="ExamplePara"/>
    <w:uiPriority w:val="1"/>
    <w:qFormat/>
    <w:rsid w:val="00DD2501"/>
  </w:style>
  <w:style w:type="paragraph" w:customStyle="1" w:styleId="Enunciation-DisplayEq-MathMode">
    <w:name w:val="Enunciation-DisplayEq-MathMode"/>
    <w:basedOn w:val="Normal"/>
    <w:uiPriority w:val="1"/>
    <w:qFormat/>
    <w:rsid w:val="00DD2501"/>
    <w:rPr>
      <w:lang w:eastAsia="ko-KR"/>
    </w:rPr>
  </w:style>
  <w:style w:type="paragraph" w:customStyle="1" w:styleId="EnunciationLc-AlphaList1">
    <w:name w:val="EnunciationLc-AlphaList1"/>
    <w:basedOn w:val="Normal"/>
    <w:uiPriority w:val="1"/>
    <w:qFormat/>
    <w:rsid w:val="00DD2501"/>
    <w:pPr>
      <w:numPr>
        <w:numId w:val="83"/>
      </w:numPr>
    </w:pPr>
  </w:style>
  <w:style w:type="paragraph" w:customStyle="1" w:styleId="h1">
    <w:name w:val="h1"/>
    <w:basedOn w:val="Normal"/>
    <w:rsid w:val="00DD2501"/>
    <w:pPr>
      <w:widowControl w:val="0"/>
      <w:suppressAutoHyphens/>
      <w:autoSpaceDE w:val="0"/>
      <w:autoSpaceDN w:val="0"/>
      <w:adjustRightInd w:val="0"/>
      <w:spacing w:before="560" w:after="240" w:line="240" w:lineRule="atLeast"/>
      <w:textAlignment w:val="center"/>
    </w:pPr>
    <w:rPr>
      <w:rFonts w:ascii="Gill Sans Bold" w:hAnsi="Gill Sans Bold" w:cs="Gill Sans Bold"/>
      <w:b/>
      <w:bCs/>
      <w:color w:val="000000"/>
      <w:sz w:val="20"/>
      <w:szCs w:val="20"/>
      <w:lang w:val="en-GB"/>
    </w:rPr>
  </w:style>
  <w:style w:type="paragraph" w:customStyle="1" w:styleId="listt">
    <w:name w:val="list_t"/>
    <w:basedOn w:val="Normal"/>
    <w:rsid w:val="00DD2501"/>
    <w:pPr>
      <w:widowControl w:val="0"/>
      <w:autoSpaceDE w:val="0"/>
      <w:autoSpaceDN w:val="0"/>
      <w:adjustRightInd w:val="0"/>
      <w:spacing w:before="240" w:line="240" w:lineRule="atLeast"/>
      <w:ind w:left="360" w:hanging="360"/>
      <w:jc w:val="both"/>
      <w:textAlignment w:val="center"/>
    </w:pPr>
    <w:rPr>
      <w:rFonts w:ascii="Palatino" w:hAnsi="Palatino" w:cs="Palatino"/>
      <w:color w:val="000000"/>
      <w:sz w:val="20"/>
      <w:szCs w:val="20"/>
      <w:lang w:val="en-GB"/>
    </w:rPr>
  </w:style>
  <w:style w:type="paragraph" w:customStyle="1" w:styleId="listm">
    <w:name w:val="list_m"/>
    <w:basedOn w:val="Normal"/>
    <w:rsid w:val="00DD2501"/>
    <w:pPr>
      <w:widowControl w:val="0"/>
      <w:autoSpaceDE w:val="0"/>
      <w:autoSpaceDN w:val="0"/>
      <w:adjustRightInd w:val="0"/>
      <w:spacing w:line="240" w:lineRule="atLeast"/>
      <w:ind w:left="360" w:hanging="360"/>
      <w:jc w:val="both"/>
      <w:textAlignment w:val="center"/>
    </w:pPr>
    <w:rPr>
      <w:rFonts w:ascii="Palatino" w:hAnsi="Palatino" w:cs="Palatino"/>
      <w:color w:val="000000"/>
      <w:sz w:val="20"/>
      <w:szCs w:val="20"/>
      <w:lang w:val="en-GB"/>
    </w:rPr>
  </w:style>
  <w:style w:type="paragraph" w:customStyle="1" w:styleId="SummaryHeading">
    <w:name w:val="SummaryHeading"/>
    <w:basedOn w:val="h1"/>
    <w:next w:val="SpecialHeading"/>
    <w:uiPriority w:val="1"/>
    <w:qFormat/>
    <w:rsid w:val="00DD2501"/>
    <w:pPr>
      <w:spacing w:after="0"/>
      <w:outlineLvl w:val="0"/>
    </w:pPr>
    <w:rPr>
      <w:rFonts w:ascii="Times New Roman" w:hAnsi="Times New Roman"/>
      <w:color w:val="00B0F0"/>
      <w:sz w:val="28"/>
    </w:rPr>
  </w:style>
  <w:style w:type="paragraph" w:customStyle="1" w:styleId="Summary-NL1">
    <w:name w:val="Summary-NL1"/>
    <w:basedOn w:val="NumberList1"/>
    <w:uiPriority w:val="1"/>
    <w:qFormat/>
    <w:rsid w:val="00DD2501"/>
    <w:pPr>
      <w:suppressAutoHyphens/>
    </w:pPr>
  </w:style>
  <w:style w:type="paragraph" w:customStyle="1" w:styleId="ParteXtractTxt">
    <w:name w:val="Part_eXtractTxt"/>
    <w:basedOn w:val="eXtractTxt"/>
    <w:uiPriority w:val="1"/>
    <w:qFormat/>
    <w:rsid w:val="00DD2501"/>
  </w:style>
  <w:style w:type="paragraph" w:customStyle="1" w:styleId="ParteXtractSource">
    <w:name w:val="Part_eXtractSource"/>
    <w:basedOn w:val="eXtractSource"/>
    <w:uiPriority w:val="1"/>
    <w:qFormat/>
    <w:rsid w:val="00DD2501"/>
  </w:style>
  <w:style w:type="paragraph" w:customStyle="1" w:styleId="FN-UL-FL1">
    <w:name w:val="FN-UL-FL1"/>
    <w:basedOn w:val="FootnoteText"/>
    <w:uiPriority w:val="1"/>
    <w:qFormat/>
    <w:rsid w:val="00DD2501"/>
  </w:style>
  <w:style w:type="paragraph" w:customStyle="1" w:styleId="FN-NumberList1">
    <w:name w:val="FN-NumberList1"/>
    <w:basedOn w:val="FN-UL-FL1"/>
    <w:uiPriority w:val="1"/>
    <w:qFormat/>
    <w:rsid w:val="00DD2501"/>
    <w:pPr>
      <w:numPr>
        <w:numId w:val="84"/>
      </w:numPr>
    </w:pPr>
  </w:style>
  <w:style w:type="paragraph" w:customStyle="1" w:styleId="FE-01-Note">
    <w:name w:val="FE-01- Note"/>
    <w:basedOn w:val="Normal"/>
    <w:uiPriority w:val="1"/>
    <w:qFormat/>
    <w:rsid w:val="00DD2501"/>
    <w:rPr>
      <w:bCs/>
      <w:color w:val="595959" w:themeColor="text1" w:themeTint="A6"/>
    </w:rPr>
  </w:style>
  <w:style w:type="paragraph" w:customStyle="1" w:styleId="FE-01-SidebarTitle">
    <w:name w:val="FE-01-Sidebar_Title"/>
    <w:basedOn w:val="Normal"/>
    <w:uiPriority w:val="1"/>
    <w:qFormat/>
    <w:rsid w:val="00DD2501"/>
    <w:pPr>
      <w:pBdr>
        <w:top w:val="single" w:sz="12" w:space="1" w:color="C00000"/>
        <w:bottom w:val="single" w:sz="12" w:space="1" w:color="C00000"/>
      </w:pBdr>
    </w:pPr>
    <w:rPr>
      <w:b/>
      <w:color w:val="7030A0"/>
      <w:sz w:val="28"/>
    </w:rPr>
  </w:style>
  <w:style w:type="paragraph" w:customStyle="1" w:styleId="FE-01-SidebarTxt">
    <w:name w:val="FE-01-Sidebar_Txt"/>
    <w:basedOn w:val="Normal"/>
    <w:uiPriority w:val="1"/>
    <w:qFormat/>
    <w:rsid w:val="00DD2501"/>
    <w:pPr>
      <w:pBdr>
        <w:top w:val="single" w:sz="12" w:space="1" w:color="C00000"/>
        <w:bottom w:val="single" w:sz="12" w:space="1" w:color="C00000"/>
      </w:pBdr>
    </w:pPr>
    <w:rPr>
      <w:color w:val="FF66FF"/>
    </w:rPr>
  </w:style>
  <w:style w:type="paragraph" w:customStyle="1" w:styleId="FE-02-Head1">
    <w:name w:val="FE-02-Head1"/>
    <w:basedOn w:val="Normal"/>
    <w:uiPriority w:val="1"/>
    <w:qFormat/>
    <w:rsid w:val="00DD2501"/>
    <w:rPr>
      <w:color w:val="00B050"/>
      <w:sz w:val="28"/>
    </w:rPr>
  </w:style>
  <w:style w:type="paragraph" w:customStyle="1" w:styleId="FE-02-Para">
    <w:name w:val="FE-02-Para"/>
    <w:basedOn w:val="Normal"/>
    <w:uiPriority w:val="1"/>
    <w:qFormat/>
    <w:rsid w:val="00DD2501"/>
  </w:style>
  <w:style w:type="paragraph" w:customStyle="1" w:styleId="ReferenceTableBody">
    <w:name w:val="ReferenceTableBody"/>
    <w:basedOn w:val="Normal"/>
    <w:uiPriority w:val="1"/>
    <w:qFormat/>
    <w:rsid w:val="00DD2501"/>
  </w:style>
  <w:style w:type="paragraph" w:customStyle="1" w:styleId="ReferenceTableSource">
    <w:name w:val="ReferenceTableSource"/>
    <w:basedOn w:val="Normal"/>
    <w:uiPriority w:val="1"/>
    <w:qFormat/>
    <w:rsid w:val="00DD2501"/>
    <w:rPr>
      <w:sz w:val="20"/>
    </w:rPr>
  </w:style>
  <w:style w:type="paragraph" w:customStyle="1" w:styleId="QuestionSource">
    <w:name w:val="QuestionSource"/>
    <w:basedOn w:val="Normal"/>
    <w:uiPriority w:val="1"/>
    <w:qFormat/>
    <w:rsid w:val="00DD2501"/>
    <w:pPr>
      <w:jc w:val="right"/>
    </w:pPr>
    <w:rPr>
      <w:rFonts w:eastAsiaTheme="majorEastAsia"/>
      <w:color w:val="808080" w:themeColor="background1" w:themeShade="80"/>
    </w:rPr>
  </w:style>
  <w:style w:type="paragraph" w:customStyle="1" w:styleId="CaseStudyHead1">
    <w:name w:val="CaseStudyHead1"/>
    <w:basedOn w:val="Normal"/>
    <w:uiPriority w:val="1"/>
    <w:qFormat/>
    <w:rsid w:val="00DD2501"/>
    <w:rPr>
      <w:b/>
      <w:color w:val="FF0000"/>
      <w:sz w:val="28"/>
    </w:rPr>
  </w:style>
  <w:style w:type="paragraph" w:customStyle="1" w:styleId="CaseStudyHead2">
    <w:name w:val="CaseStudyHead2"/>
    <w:basedOn w:val="Normal"/>
    <w:uiPriority w:val="1"/>
    <w:qFormat/>
    <w:rsid w:val="00DD2501"/>
    <w:rPr>
      <w:b/>
      <w:color w:val="00B050"/>
    </w:rPr>
  </w:style>
  <w:style w:type="paragraph" w:customStyle="1" w:styleId="Lc-RomanListSource">
    <w:name w:val="Lc-RomanListSource"/>
    <w:basedOn w:val="Normal"/>
    <w:uiPriority w:val="1"/>
    <w:qFormat/>
    <w:rsid w:val="00DD2501"/>
    <w:pPr>
      <w:jc w:val="right"/>
    </w:pPr>
    <w:rPr>
      <w:noProof/>
      <w:color w:val="808080" w:themeColor="background1" w:themeShade="80"/>
      <w:lang w:val="en-GB"/>
    </w:rPr>
  </w:style>
  <w:style w:type="paragraph" w:customStyle="1" w:styleId="NumberListSource">
    <w:name w:val="NumberListSource"/>
    <w:basedOn w:val="NumberList1eXtractSource"/>
    <w:uiPriority w:val="1"/>
    <w:qFormat/>
    <w:rsid w:val="00DD2501"/>
  </w:style>
  <w:style w:type="paragraph" w:customStyle="1" w:styleId="eXtractUc-AlphaList1">
    <w:name w:val="eXtractUc-AlphaList1"/>
    <w:basedOn w:val="ListParagraph"/>
    <w:uiPriority w:val="1"/>
    <w:qFormat/>
    <w:rsid w:val="00DD2501"/>
    <w:pPr>
      <w:numPr>
        <w:numId w:val="85"/>
      </w:numPr>
    </w:pPr>
  </w:style>
  <w:style w:type="paragraph" w:customStyle="1" w:styleId="BibReferenceText">
    <w:name w:val="BibReference_Text"/>
    <w:basedOn w:val="Normal"/>
    <w:uiPriority w:val="1"/>
    <w:qFormat/>
    <w:rsid w:val="00DD2501"/>
  </w:style>
  <w:style w:type="paragraph" w:customStyle="1" w:styleId="NL1Source">
    <w:name w:val="NL1_Source"/>
    <w:basedOn w:val="Normal"/>
    <w:uiPriority w:val="1"/>
    <w:qFormat/>
    <w:rsid w:val="00DD2501"/>
    <w:pPr>
      <w:jc w:val="right"/>
    </w:pPr>
    <w:rPr>
      <w:color w:val="A6A6A6" w:themeColor="background1" w:themeShade="A6"/>
    </w:rPr>
  </w:style>
  <w:style w:type="paragraph" w:customStyle="1" w:styleId="Box1FigureCaption">
    <w:name w:val="Box1_FigureCaption"/>
    <w:basedOn w:val="Normal"/>
    <w:uiPriority w:val="1"/>
    <w:qFormat/>
    <w:rsid w:val="00DD2501"/>
  </w:style>
  <w:style w:type="paragraph" w:customStyle="1" w:styleId="Box1FigureSource">
    <w:name w:val="Box1_FigureSource"/>
    <w:basedOn w:val="Normal"/>
    <w:uiPriority w:val="1"/>
    <w:qFormat/>
    <w:rsid w:val="00DD2501"/>
  </w:style>
  <w:style w:type="character" w:customStyle="1" w:styleId="Hebrew">
    <w:name w:val="Hebrew"/>
    <w:basedOn w:val="DefaultParagraphFont"/>
    <w:uiPriority w:val="1"/>
    <w:qFormat/>
    <w:rsid w:val="00DD2501"/>
    <w:rPr>
      <w:rFonts w:ascii="Times New Roman" w:eastAsiaTheme="minorEastAsia" w:hAnsi="Times New Roman"/>
      <w:lang w:val="en-IN" w:bidi="he-IL"/>
    </w:rPr>
  </w:style>
  <w:style w:type="paragraph" w:customStyle="1" w:styleId="IndexEntryFirst">
    <w:name w:val="IndexEntry_First"/>
    <w:basedOn w:val="Normal"/>
    <w:uiPriority w:val="1"/>
    <w:qFormat/>
    <w:rsid w:val="00DD2501"/>
  </w:style>
  <w:style w:type="character" w:customStyle="1" w:styleId="GallaudSymbol">
    <w:name w:val="Gallaud_Symbol"/>
    <w:basedOn w:val="DefaultParagraphFont"/>
    <w:uiPriority w:val="1"/>
    <w:qFormat/>
    <w:rsid w:val="00DD2501"/>
    <w:rPr>
      <w:rFonts w:ascii="Gallaudet" w:hAnsi="Gallaudet"/>
      <w:sz w:val="40"/>
      <w:szCs w:val="40"/>
    </w:rPr>
  </w:style>
  <w:style w:type="paragraph" w:customStyle="1" w:styleId="TablePara">
    <w:name w:val="TablePara"/>
    <w:basedOn w:val="Normal"/>
    <w:uiPriority w:val="1"/>
    <w:qFormat/>
    <w:rsid w:val="00DD2501"/>
    <w:rPr>
      <w:sz w:val="18"/>
    </w:rPr>
  </w:style>
  <w:style w:type="paragraph" w:customStyle="1" w:styleId="VignetteHead1">
    <w:name w:val="Vignette_Head1"/>
    <w:basedOn w:val="Normal"/>
    <w:uiPriority w:val="1"/>
    <w:qFormat/>
    <w:rsid w:val="00DD2501"/>
    <w:rPr>
      <w:b/>
      <w:color w:val="FFC000" w:themeColor="accent4"/>
      <w:sz w:val="28"/>
    </w:rPr>
  </w:style>
  <w:style w:type="paragraph" w:customStyle="1" w:styleId="QuestionTableColumnHead1">
    <w:name w:val="Question_TableColumnHead1"/>
    <w:basedOn w:val="Normal"/>
    <w:uiPriority w:val="1"/>
    <w:qFormat/>
    <w:rsid w:val="00DD2501"/>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Style1">
    <w:name w:val="Style1"/>
    <w:basedOn w:val="Normal"/>
    <w:uiPriority w:val="1"/>
    <w:qFormat/>
    <w:rsid w:val="00DD2501"/>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QuestionTableBody">
    <w:name w:val="Question_TableBody"/>
    <w:basedOn w:val="Normal"/>
    <w:uiPriority w:val="1"/>
    <w:qFormat/>
    <w:rsid w:val="00DD2501"/>
  </w:style>
  <w:style w:type="paragraph" w:customStyle="1" w:styleId="QuestionTableFootnote">
    <w:name w:val="Question_TableFootnote"/>
    <w:basedOn w:val="Normal"/>
    <w:uiPriority w:val="1"/>
    <w:qFormat/>
    <w:rsid w:val="00DD2501"/>
    <w:rPr>
      <w:sz w:val="20"/>
    </w:rPr>
  </w:style>
  <w:style w:type="paragraph" w:customStyle="1" w:styleId="QuestionsHeading2">
    <w:name w:val="QuestionsHeading2"/>
    <w:basedOn w:val="Normal"/>
    <w:uiPriority w:val="1"/>
    <w:qFormat/>
    <w:rsid w:val="00DD2501"/>
    <w:rPr>
      <w:b/>
      <w:color w:val="357B78"/>
    </w:rPr>
  </w:style>
  <w:style w:type="paragraph" w:customStyle="1" w:styleId="QuestionsPara">
    <w:name w:val="QuestionsPara"/>
    <w:basedOn w:val="Normal"/>
    <w:uiPriority w:val="1"/>
    <w:qFormat/>
    <w:rsid w:val="00DD2501"/>
  </w:style>
  <w:style w:type="paragraph" w:customStyle="1" w:styleId="QuestionLc-AlphaList1">
    <w:name w:val="Question_Lc-AlphaList1"/>
    <w:basedOn w:val="ListParagraph"/>
    <w:uiPriority w:val="1"/>
    <w:qFormat/>
    <w:rsid w:val="00DD2501"/>
    <w:pPr>
      <w:numPr>
        <w:numId w:val="86"/>
      </w:numPr>
    </w:pPr>
  </w:style>
  <w:style w:type="paragraph" w:customStyle="1" w:styleId="QuestionUL-FL1">
    <w:name w:val="Question_UL-FL1"/>
    <w:basedOn w:val="Normal"/>
    <w:uiPriority w:val="1"/>
    <w:qFormat/>
    <w:rsid w:val="00DD2501"/>
    <w:rPr>
      <w:color w:val="7030A0"/>
    </w:rPr>
  </w:style>
  <w:style w:type="paragraph" w:customStyle="1" w:styleId="Box1-NL2">
    <w:name w:val="Box1-NL2"/>
    <w:basedOn w:val="ListParagraph"/>
    <w:uiPriority w:val="1"/>
    <w:qFormat/>
    <w:rsid w:val="00DD2501"/>
    <w:pPr>
      <w:numPr>
        <w:numId w:val="87"/>
      </w:numPr>
    </w:pPr>
  </w:style>
  <w:style w:type="paragraph" w:customStyle="1" w:styleId="VignetteTitle">
    <w:name w:val="VignetteTitle"/>
    <w:basedOn w:val="Normal"/>
    <w:uiPriority w:val="1"/>
    <w:qFormat/>
    <w:rsid w:val="00DD2501"/>
    <w:rPr>
      <w:b/>
      <w:color w:val="222A35" w:themeColor="text2" w:themeShade="80"/>
      <w:sz w:val="28"/>
    </w:rPr>
  </w:style>
  <w:style w:type="paragraph" w:customStyle="1" w:styleId="Box1-eXtractUL-FL1">
    <w:name w:val="Box1-eXtractUL-FL1"/>
    <w:basedOn w:val="Normal"/>
    <w:uiPriority w:val="1"/>
    <w:qFormat/>
    <w:rsid w:val="00DD2501"/>
    <w:pPr>
      <w:spacing w:before="240" w:after="240" w:line="240" w:lineRule="auto"/>
    </w:pPr>
    <w:rPr>
      <w:color w:val="BFBFBF" w:themeColor="background1" w:themeShade="BF"/>
    </w:rPr>
  </w:style>
  <w:style w:type="paragraph" w:customStyle="1" w:styleId="ExampleSource">
    <w:name w:val="Example_Source"/>
    <w:basedOn w:val="Normal"/>
    <w:uiPriority w:val="1"/>
    <w:qFormat/>
    <w:rsid w:val="00DD2501"/>
    <w:pPr>
      <w:jc w:val="right"/>
    </w:pPr>
    <w:rPr>
      <w:color w:val="A6A6A6" w:themeColor="background1" w:themeShade="A6"/>
    </w:rPr>
  </w:style>
  <w:style w:type="paragraph" w:customStyle="1" w:styleId="Box1Figure">
    <w:name w:val="Box1_Figure"/>
    <w:basedOn w:val="Normal"/>
    <w:uiPriority w:val="1"/>
    <w:qFormat/>
    <w:rsid w:val="00DD2501"/>
  </w:style>
  <w:style w:type="paragraph" w:customStyle="1" w:styleId="Box1UnnumberedFigure">
    <w:name w:val="Box1_UnnumberedFigure"/>
    <w:basedOn w:val="Normal"/>
    <w:uiPriority w:val="1"/>
    <w:qFormat/>
    <w:rsid w:val="00DD2501"/>
  </w:style>
  <w:style w:type="paragraph" w:customStyle="1" w:styleId="UL-FL1eXtractTxt">
    <w:name w:val="UL-FL1_eXtractTxt"/>
    <w:basedOn w:val="Normal"/>
    <w:uiPriority w:val="1"/>
    <w:qFormat/>
    <w:rsid w:val="00DD2501"/>
    <w:pPr>
      <w:ind w:firstLine="720"/>
    </w:pPr>
    <w:rPr>
      <w:color w:val="808080" w:themeColor="background1" w:themeShade="80"/>
    </w:rPr>
  </w:style>
  <w:style w:type="paragraph" w:customStyle="1" w:styleId="NL1-PoetryTitle">
    <w:name w:val="NL1-PoetryTitle"/>
    <w:basedOn w:val="Normal"/>
    <w:uiPriority w:val="1"/>
    <w:qFormat/>
    <w:rsid w:val="00DD2501"/>
    <w:pPr>
      <w:ind w:left="1440"/>
    </w:pPr>
    <w:rPr>
      <w:b/>
      <w:color w:val="FF3399"/>
    </w:rPr>
  </w:style>
  <w:style w:type="paragraph" w:customStyle="1" w:styleId="ReferencesHeading3">
    <w:name w:val="ReferencesHeading3"/>
    <w:basedOn w:val="Normal"/>
    <w:uiPriority w:val="1"/>
    <w:qFormat/>
    <w:rsid w:val="00DD2501"/>
    <w:rPr>
      <w:b/>
      <w:color w:val="833C0B" w:themeColor="accent2" w:themeShade="80"/>
    </w:rPr>
  </w:style>
  <w:style w:type="paragraph" w:customStyle="1" w:styleId="Lc-RomanList2eXtract">
    <w:name w:val="Lc-RomanList2_eXtract"/>
    <w:basedOn w:val="Normal"/>
    <w:uiPriority w:val="1"/>
    <w:qFormat/>
    <w:rsid w:val="00DD2501"/>
    <w:pPr>
      <w:ind w:left="720" w:firstLine="720"/>
    </w:pPr>
    <w:rPr>
      <w:color w:val="A6A6A6" w:themeColor="background1" w:themeShade="A6"/>
      <w:lang w:val="en-AU"/>
    </w:rPr>
  </w:style>
  <w:style w:type="paragraph" w:customStyle="1" w:styleId="PartSpecialHeading">
    <w:name w:val="Part_SpecialHeading"/>
    <w:basedOn w:val="Normal"/>
    <w:uiPriority w:val="1"/>
    <w:qFormat/>
    <w:rsid w:val="00DD2501"/>
    <w:rPr>
      <w:b/>
      <w:color w:val="171717" w:themeColor="background2" w:themeShade="1A"/>
    </w:rPr>
  </w:style>
  <w:style w:type="paragraph" w:customStyle="1" w:styleId="ExampleBulletList1eXtractTxt">
    <w:name w:val="ExampleBulletList1_eXtractTxt"/>
    <w:basedOn w:val="Normal"/>
    <w:uiPriority w:val="1"/>
    <w:qFormat/>
    <w:rsid w:val="00DD2501"/>
    <w:pPr>
      <w:ind w:left="720" w:firstLine="720"/>
    </w:pPr>
    <w:rPr>
      <w:color w:val="A6A6A6" w:themeColor="background1" w:themeShade="A6"/>
    </w:rPr>
  </w:style>
  <w:style w:type="paragraph" w:customStyle="1" w:styleId="ExampleBulletList1eXtractSource">
    <w:name w:val="ExampleBulletList1_eXtractSource"/>
    <w:basedOn w:val="Normal"/>
    <w:uiPriority w:val="1"/>
    <w:qFormat/>
    <w:rsid w:val="00DD2501"/>
    <w:pPr>
      <w:jc w:val="right"/>
    </w:pPr>
    <w:rPr>
      <w:color w:val="A6A6A6" w:themeColor="background1" w:themeShade="A6"/>
    </w:rPr>
  </w:style>
  <w:style w:type="paragraph" w:customStyle="1" w:styleId="ExampleTableSource">
    <w:name w:val="Example_TableSource"/>
    <w:basedOn w:val="Normal"/>
    <w:uiPriority w:val="1"/>
    <w:qFormat/>
    <w:rsid w:val="00DD2501"/>
  </w:style>
  <w:style w:type="paragraph" w:customStyle="1" w:styleId="Box3-NL1">
    <w:name w:val="Box3-NL1"/>
    <w:basedOn w:val="ListParagraph"/>
    <w:uiPriority w:val="1"/>
    <w:qFormat/>
    <w:rsid w:val="00DD2501"/>
    <w:pPr>
      <w:numPr>
        <w:numId w:val="88"/>
      </w:numPr>
    </w:pPr>
  </w:style>
  <w:style w:type="paragraph" w:customStyle="1" w:styleId="Box1SuperTitle">
    <w:name w:val="Box1SuperTitle"/>
    <w:basedOn w:val="Normal"/>
    <w:uiPriority w:val="1"/>
    <w:qFormat/>
    <w:rsid w:val="00DD2501"/>
    <w:rPr>
      <w:b/>
      <w:color w:val="BF8F00" w:themeColor="accent4" w:themeShade="BF"/>
    </w:rPr>
  </w:style>
  <w:style w:type="paragraph" w:customStyle="1" w:styleId="SummaryHead1">
    <w:name w:val="Summary_Head1"/>
    <w:basedOn w:val="Normal"/>
    <w:uiPriority w:val="1"/>
    <w:qFormat/>
    <w:rsid w:val="00DD2501"/>
    <w:rPr>
      <w:b/>
      <w:color w:val="FF0000"/>
    </w:rPr>
  </w:style>
  <w:style w:type="paragraph" w:customStyle="1" w:styleId="SummaryObjectiveHead1">
    <w:name w:val="Summary_ObjectiveHead1"/>
    <w:basedOn w:val="Normal"/>
    <w:uiPriority w:val="1"/>
    <w:qFormat/>
    <w:rsid w:val="00DD2501"/>
    <w:rPr>
      <w:b/>
      <w:color w:val="C00000"/>
    </w:rPr>
  </w:style>
  <w:style w:type="paragraph" w:customStyle="1" w:styleId="SummaryBL1">
    <w:name w:val="Summary_BL1"/>
    <w:basedOn w:val="ListParagraph"/>
    <w:uiPriority w:val="1"/>
    <w:qFormat/>
    <w:rsid w:val="00DD2501"/>
    <w:pPr>
      <w:numPr>
        <w:numId w:val="89"/>
      </w:numPr>
    </w:pPr>
    <w:rPr>
      <w:sz w:val="18"/>
      <w:szCs w:val="18"/>
    </w:rPr>
  </w:style>
  <w:style w:type="paragraph" w:customStyle="1" w:styleId="SummaryKeytermsHeading">
    <w:name w:val="Summary_KeytermsHeading"/>
    <w:basedOn w:val="Normal"/>
    <w:uiPriority w:val="1"/>
    <w:qFormat/>
    <w:rsid w:val="00DD2501"/>
    <w:rPr>
      <w:b/>
      <w:color w:val="1F3864" w:themeColor="accent5" w:themeShade="80"/>
    </w:rPr>
  </w:style>
  <w:style w:type="paragraph" w:customStyle="1" w:styleId="SummaryKeyterms">
    <w:name w:val="Summary_Keyterms"/>
    <w:basedOn w:val="Normal"/>
    <w:uiPriority w:val="1"/>
    <w:qFormat/>
    <w:rsid w:val="00DD2501"/>
    <w:rPr>
      <w:color w:val="2E74B5" w:themeColor="accent1" w:themeShade="BF"/>
    </w:rPr>
  </w:style>
  <w:style w:type="paragraph" w:customStyle="1" w:styleId="ProblemTitle">
    <w:name w:val="Problem_Title"/>
    <w:basedOn w:val="Normal"/>
    <w:uiPriority w:val="1"/>
    <w:qFormat/>
    <w:rsid w:val="00DD2501"/>
    <w:rPr>
      <w:b/>
      <w:color w:val="7030A0"/>
    </w:rPr>
  </w:style>
  <w:style w:type="paragraph" w:customStyle="1" w:styleId="ProblemNL1">
    <w:name w:val="Problem_NL1"/>
    <w:basedOn w:val="ListParagraph"/>
    <w:uiPriority w:val="1"/>
    <w:qFormat/>
    <w:rsid w:val="00DD2501"/>
    <w:pPr>
      <w:numPr>
        <w:numId w:val="90"/>
      </w:numPr>
    </w:pPr>
  </w:style>
  <w:style w:type="paragraph" w:customStyle="1" w:styleId="EndnoteTableBody">
    <w:name w:val="EndnoteTableBody"/>
    <w:basedOn w:val="EndnoteText"/>
    <w:uiPriority w:val="1"/>
    <w:qFormat/>
    <w:rsid w:val="00DD2501"/>
    <w:rPr>
      <w:rFonts w:cstheme="minorHAnsi"/>
    </w:rPr>
  </w:style>
  <w:style w:type="paragraph" w:customStyle="1" w:styleId="Box1-UL-FL2">
    <w:name w:val="Box1-UL-FL2"/>
    <w:basedOn w:val="Normal"/>
    <w:uiPriority w:val="1"/>
    <w:qFormat/>
    <w:rsid w:val="00DD2501"/>
    <w:pPr>
      <w:ind w:firstLine="720"/>
    </w:pPr>
    <w:rPr>
      <w:color w:val="3B3838" w:themeColor="background2" w:themeShade="40"/>
    </w:rPr>
  </w:style>
  <w:style w:type="paragraph" w:customStyle="1" w:styleId="KeyTerm-NL1">
    <w:name w:val="KeyTerm-NL1"/>
    <w:basedOn w:val="ListParagraph"/>
    <w:uiPriority w:val="1"/>
    <w:qFormat/>
    <w:rsid w:val="00DD2501"/>
    <w:pPr>
      <w:numPr>
        <w:numId w:val="91"/>
      </w:numPr>
    </w:pPr>
  </w:style>
  <w:style w:type="paragraph" w:customStyle="1" w:styleId="CaseStudyHead3">
    <w:name w:val="CaseStudyHead3"/>
    <w:basedOn w:val="CaseStudyHead2"/>
    <w:uiPriority w:val="1"/>
    <w:qFormat/>
    <w:rsid w:val="00DD2501"/>
    <w:rPr>
      <w:color w:val="7030A0"/>
    </w:rPr>
  </w:style>
  <w:style w:type="paragraph" w:customStyle="1" w:styleId="Style2">
    <w:name w:val="Style2"/>
    <w:basedOn w:val="CaseStudyHead3"/>
    <w:uiPriority w:val="1"/>
    <w:qFormat/>
    <w:rsid w:val="00DD2501"/>
    <w:rPr>
      <w:sz w:val="22"/>
    </w:rPr>
  </w:style>
  <w:style w:type="paragraph" w:customStyle="1" w:styleId="Number4Para">
    <w:name w:val="Number4Para"/>
    <w:basedOn w:val="Normal"/>
    <w:uiPriority w:val="1"/>
    <w:qFormat/>
    <w:rsid w:val="00DD2501"/>
    <w:pPr>
      <w:ind w:left="1418" w:firstLine="22"/>
    </w:pPr>
  </w:style>
  <w:style w:type="paragraph" w:customStyle="1" w:styleId="LearnObjBulletList2">
    <w:name w:val="LearnObjBulletList2"/>
    <w:basedOn w:val="ListParagraph"/>
    <w:uiPriority w:val="1"/>
    <w:qFormat/>
    <w:rsid w:val="00DD2501"/>
    <w:pPr>
      <w:numPr>
        <w:numId w:val="92"/>
      </w:numPr>
    </w:pPr>
  </w:style>
  <w:style w:type="paragraph" w:customStyle="1" w:styleId="NumberList2eXtract">
    <w:name w:val="NumberList2eXtract"/>
    <w:basedOn w:val="Normal"/>
    <w:uiPriority w:val="1"/>
    <w:qFormat/>
    <w:rsid w:val="00DD2501"/>
    <w:pPr>
      <w:ind w:left="720"/>
    </w:pPr>
    <w:rPr>
      <w:color w:val="7F7F7F" w:themeColor="text1" w:themeTint="80"/>
    </w:rPr>
  </w:style>
  <w:style w:type="paragraph" w:customStyle="1" w:styleId="NumberList2eXtractSource">
    <w:name w:val="NumberList2eXtractSource"/>
    <w:basedOn w:val="Normal"/>
    <w:uiPriority w:val="1"/>
    <w:qFormat/>
    <w:rsid w:val="00DD2501"/>
    <w:pPr>
      <w:jc w:val="right"/>
    </w:pPr>
    <w:rPr>
      <w:color w:val="7F7F7F" w:themeColor="text1" w:themeTint="80"/>
    </w:rPr>
  </w:style>
  <w:style w:type="paragraph" w:customStyle="1" w:styleId="IntroPara">
    <w:name w:val="Intro_Para"/>
    <w:basedOn w:val="Normal"/>
    <w:uiPriority w:val="1"/>
    <w:qFormat/>
    <w:rsid w:val="00DD2501"/>
  </w:style>
  <w:style w:type="paragraph" w:customStyle="1" w:styleId="IntroHead1">
    <w:name w:val="Intro_Head1"/>
    <w:basedOn w:val="Normal"/>
    <w:uiPriority w:val="1"/>
    <w:qFormat/>
    <w:rsid w:val="00DD2501"/>
    <w:rPr>
      <w:b/>
      <w:color w:val="00B0F0"/>
    </w:rPr>
  </w:style>
  <w:style w:type="paragraph" w:customStyle="1" w:styleId="IntroHead2">
    <w:name w:val="Intro_Head2"/>
    <w:basedOn w:val="Normal"/>
    <w:uiPriority w:val="1"/>
    <w:qFormat/>
    <w:rsid w:val="00DD2501"/>
    <w:rPr>
      <w:b/>
      <w:color w:val="8496B0" w:themeColor="text2" w:themeTint="99"/>
    </w:rPr>
  </w:style>
  <w:style w:type="paragraph" w:customStyle="1" w:styleId="IntroBulletList1">
    <w:name w:val="Intro_BulletList1"/>
    <w:basedOn w:val="Normal"/>
    <w:uiPriority w:val="1"/>
    <w:qFormat/>
    <w:rsid w:val="00DD2501"/>
    <w:pPr>
      <w:numPr>
        <w:numId w:val="93"/>
      </w:numPr>
    </w:pPr>
  </w:style>
  <w:style w:type="paragraph" w:customStyle="1" w:styleId="IntroNumberList1">
    <w:name w:val="Intro_NumberList1"/>
    <w:basedOn w:val="Normal"/>
    <w:uiPriority w:val="1"/>
    <w:qFormat/>
    <w:rsid w:val="00DD2501"/>
    <w:pPr>
      <w:numPr>
        <w:numId w:val="94"/>
      </w:numPr>
    </w:pPr>
  </w:style>
  <w:style w:type="paragraph" w:customStyle="1" w:styleId="IntroUL-FL1">
    <w:name w:val="Intro_UL-FL1"/>
    <w:basedOn w:val="Normal"/>
    <w:uiPriority w:val="1"/>
    <w:qFormat/>
    <w:rsid w:val="00DD2501"/>
    <w:pPr>
      <w:ind w:firstLine="360"/>
    </w:pPr>
    <w:rPr>
      <w:color w:val="BF8F00" w:themeColor="accent4" w:themeShade="BF"/>
    </w:rPr>
  </w:style>
  <w:style w:type="paragraph" w:customStyle="1" w:styleId="Box1PoetryLine">
    <w:name w:val="Box1_PoetryLine"/>
    <w:basedOn w:val="Normal"/>
    <w:uiPriority w:val="1"/>
    <w:qFormat/>
    <w:rsid w:val="00DD2501"/>
    <w:pPr>
      <w:ind w:left="2160"/>
    </w:pPr>
    <w:rPr>
      <w:color w:val="FF33CC"/>
    </w:rPr>
  </w:style>
  <w:style w:type="paragraph" w:customStyle="1" w:styleId="FE-01-PoetryLine">
    <w:name w:val="FE-01-PoetryLine"/>
    <w:basedOn w:val="Normal"/>
    <w:uiPriority w:val="1"/>
    <w:qFormat/>
    <w:rsid w:val="00DD2501"/>
    <w:pPr>
      <w:ind w:left="1440"/>
    </w:pPr>
    <w:rPr>
      <w:color w:val="525252" w:themeColor="accent3" w:themeShade="80"/>
    </w:rPr>
  </w:style>
  <w:style w:type="paragraph" w:customStyle="1" w:styleId="FE-01-Dialog1">
    <w:name w:val="FE-01-Dialog1"/>
    <w:basedOn w:val="Normal"/>
    <w:uiPriority w:val="1"/>
    <w:qFormat/>
    <w:rsid w:val="00DD2501"/>
    <w:pPr>
      <w:ind w:left="720"/>
    </w:pPr>
    <w:rPr>
      <w:color w:val="C45911" w:themeColor="accent2" w:themeShade="BF"/>
    </w:rPr>
  </w:style>
  <w:style w:type="character" w:customStyle="1" w:styleId="MathCitation">
    <w:name w:val="MathCitation"/>
    <w:basedOn w:val="DefaultParagraphFont"/>
    <w:uiPriority w:val="1"/>
    <w:qFormat/>
    <w:rsid w:val="00DD2501"/>
    <w:rPr>
      <w:color w:val="FF0000"/>
    </w:rPr>
  </w:style>
  <w:style w:type="character" w:customStyle="1" w:styleId="SectionCitation">
    <w:name w:val="SectionCitation"/>
    <w:basedOn w:val="DefaultParagraphFont"/>
    <w:uiPriority w:val="1"/>
    <w:qFormat/>
    <w:rsid w:val="00DD2501"/>
    <w:rPr>
      <w:color w:val="FF00FF"/>
    </w:rPr>
  </w:style>
  <w:style w:type="paragraph" w:customStyle="1" w:styleId="Dialog-BL1">
    <w:name w:val="Dialog-BL1"/>
    <w:basedOn w:val="Normal"/>
    <w:uiPriority w:val="1"/>
    <w:qFormat/>
    <w:rsid w:val="00DD2501"/>
    <w:pPr>
      <w:numPr>
        <w:numId w:val="95"/>
      </w:numPr>
    </w:pPr>
    <w:rPr>
      <w:color w:val="538135" w:themeColor="accent6" w:themeShade="BF"/>
    </w:rPr>
  </w:style>
  <w:style w:type="paragraph" w:customStyle="1" w:styleId="ChapOutlineHead1">
    <w:name w:val="ChapOutlineHead1"/>
    <w:basedOn w:val="Normal"/>
    <w:uiPriority w:val="1"/>
    <w:qFormat/>
    <w:rsid w:val="00DD2501"/>
  </w:style>
  <w:style w:type="paragraph" w:customStyle="1" w:styleId="ChapOutlineHead2">
    <w:name w:val="ChapOutlineHead2"/>
    <w:basedOn w:val="Normal"/>
    <w:uiPriority w:val="1"/>
    <w:qFormat/>
    <w:rsid w:val="00DD2501"/>
    <w:pPr>
      <w:ind w:left="720"/>
    </w:pPr>
  </w:style>
  <w:style w:type="paragraph" w:customStyle="1" w:styleId="ChapOutlineHead3">
    <w:name w:val="ChapOutlineHead3"/>
    <w:basedOn w:val="Normal"/>
    <w:uiPriority w:val="1"/>
    <w:qFormat/>
    <w:rsid w:val="00DD2501"/>
    <w:pPr>
      <w:ind w:left="1440"/>
    </w:pPr>
  </w:style>
  <w:style w:type="paragraph" w:customStyle="1" w:styleId="ChapOutlineBox">
    <w:name w:val="ChapOutlineBox"/>
    <w:basedOn w:val="Normal"/>
    <w:uiPriority w:val="1"/>
    <w:qFormat/>
    <w:rsid w:val="00DD2501"/>
    <w:pPr>
      <w:ind w:left="720"/>
    </w:pPr>
  </w:style>
  <w:style w:type="paragraph" w:customStyle="1" w:styleId="ChapOutlineCaseStudy">
    <w:name w:val="ChapOutlineCaseStudy"/>
    <w:basedOn w:val="Normal"/>
    <w:uiPriority w:val="1"/>
    <w:qFormat/>
    <w:rsid w:val="00DD2501"/>
    <w:pPr>
      <w:ind w:left="720"/>
    </w:pPr>
  </w:style>
  <w:style w:type="paragraph" w:customStyle="1" w:styleId="ChapOutlineBM">
    <w:name w:val="ChapOutlineBM"/>
    <w:basedOn w:val="Normal"/>
    <w:uiPriority w:val="1"/>
    <w:qFormat/>
    <w:rsid w:val="00DD2501"/>
  </w:style>
  <w:style w:type="paragraph" w:customStyle="1" w:styleId="ChapOutlineFigure">
    <w:name w:val="ChapOutlineFigure"/>
    <w:basedOn w:val="Normal"/>
    <w:uiPriority w:val="1"/>
    <w:qFormat/>
    <w:rsid w:val="00DD2501"/>
  </w:style>
  <w:style w:type="paragraph" w:customStyle="1" w:styleId="ChapOutlineTable">
    <w:name w:val="ChapOutlineTable"/>
    <w:basedOn w:val="Normal"/>
    <w:uiPriority w:val="1"/>
    <w:qFormat/>
    <w:rsid w:val="00DD2501"/>
  </w:style>
  <w:style w:type="paragraph" w:customStyle="1" w:styleId="CaseStudy-ULFL1">
    <w:name w:val="CaseStudy-ULFL1"/>
    <w:basedOn w:val="Normal"/>
    <w:uiPriority w:val="1"/>
    <w:qFormat/>
    <w:rsid w:val="00DD2501"/>
    <w:pPr>
      <w:ind w:left="720"/>
    </w:pPr>
  </w:style>
  <w:style w:type="paragraph" w:customStyle="1" w:styleId="CaseStudySource">
    <w:name w:val="CaseStudySource"/>
    <w:basedOn w:val="Normal"/>
    <w:uiPriority w:val="1"/>
    <w:qFormat/>
    <w:rsid w:val="00DD2501"/>
    <w:pPr>
      <w:ind w:left="7200"/>
    </w:pPr>
  </w:style>
  <w:style w:type="paragraph" w:customStyle="1" w:styleId="ExampleBulletList3">
    <w:name w:val="ExampleBulletList3"/>
    <w:basedOn w:val="Normal"/>
    <w:uiPriority w:val="1"/>
    <w:qFormat/>
    <w:rsid w:val="00DD2501"/>
    <w:pPr>
      <w:numPr>
        <w:numId w:val="96"/>
      </w:numPr>
      <w:ind w:left="1080"/>
    </w:pPr>
    <w:rPr>
      <w:color w:val="70AD47" w:themeColor="accent6"/>
    </w:rPr>
  </w:style>
  <w:style w:type="paragraph" w:customStyle="1" w:styleId="ExampleNumberList3">
    <w:name w:val="ExampleNumberList3"/>
    <w:basedOn w:val="Normal"/>
    <w:uiPriority w:val="1"/>
    <w:qFormat/>
    <w:rsid w:val="00DD2501"/>
    <w:pPr>
      <w:numPr>
        <w:numId w:val="97"/>
      </w:numPr>
      <w:ind w:left="1080"/>
    </w:pPr>
  </w:style>
  <w:style w:type="paragraph" w:customStyle="1" w:styleId="IndexEntry4">
    <w:name w:val="IndexEntry4"/>
    <w:basedOn w:val="Normal"/>
    <w:uiPriority w:val="1"/>
    <w:qFormat/>
    <w:rsid w:val="00DD2501"/>
    <w:pPr>
      <w:ind w:left="2880"/>
    </w:pPr>
  </w:style>
  <w:style w:type="paragraph" w:customStyle="1" w:styleId="IndexEntry5">
    <w:name w:val="IndexEntry5"/>
    <w:basedOn w:val="Normal"/>
    <w:uiPriority w:val="1"/>
    <w:qFormat/>
    <w:rsid w:val="00DD2501"/>
    <w:pPr>
      <w:ind w:left="3600"/>
    </w:pPr>
  </w:style>
  <w:style w:type="paragraph" w:customStyle="1" w:styleId="IndexEntry6">
    <w:name w:val="IndexEntry6"/>
    <w:basedOn w:val="Normal"/>
    <w:uiPriority w:val="1"/>
    <w:qFormat/>
    <w:rsid w:val="00DD2501"/>
    <w:pPr>
      <w:ind w:left="4320"/>
    </w:pPr>
  </w:style>
  <w:style w:type="paragraph" w:customStyle="1" w:styleId="Box1Reference-Numbered">
    <w:name w:val="Box1_Reference-Numbered"/>
    <w:basedOn w:val="Normal"/>
    <w:uiPriority w:val="1"/>
    <w:qFormat/>
    <w:rsid w:val="00DD2501"/>
  </w:style>
  <w:style w:type="paragraph" w:customStyle="1" w:styleId="Box1Reference-Alphabetical">
    <w:name w:val="Box1_Reference-Alphabetical"/>
    <w:basedOn w:val="Normal"/>
    <w:uiPriority w:val="1"/>
    <w:qFormat/>
    <w:rsid w:val="00DD2501"/>
  </w:style>
  <w:style w:type="paragraph" w:customStyle="1" w:styleId="ExampleNumberList4">
    <w:name w:val="ExampleNumberList4"/>
    <w:basedOn w:val="Normal"/>
    <w:uiPriority w:val="1"/>
    <w:qFormat/>
    <w:rsid w:val="00DD2501"/>
    <w:pPr>
      <w:numPr>
        <w:numId w:val="98"/>
      </w:numPr>
    </w:pPr>
  </w:style>
  <w:style w:type="paragraph" w:customStyle="1" w:styleId="Uc-AlphaList1eXtract">
    <w:name w:val="Uc-AlphaList1_eXtract"/>
    <w:basedOn w:val="Normal"/>
    <w:uiPriority w:val="1"/>
    <w:qFormat/>
    <w:rsid w:val="00DD2501"/>
    <w:pPr>
      <w:ind w:left="720"/>
    </w:pPr>
    <w:rPr>
      <w:color w:val="A6A6A6" w:themeColor="background1" w:themeShade="A6"/>
    </w:rPr>
  </w:style>
  <w:style w:type="paragraph" w:customStyle="1" w:styleId="Lc-AlphaList2eXtract">
    <w:name w:val="Lc-AlphaList2_eXtract"/>
    <w:basedOn w:val="Normal"/>
    <w:uiPriority w:val="1"/>
    <w:qFormat/>
    <w:rsid w:val="00DD2501"/>
    <w:pPr>
      <w:ind w:left="1440"/>
    </w:pPr>
    <w:rPr>
      <w:color w:val="808080" w:themeColor="background1" w:themeShade="80"/>
    </w:rPr>
  </w:style>
  <w:style w:type="paragraph" w:customStyle="1" w:styleId="Lc-RomanList3eXtract">
    <w:name w:val="Lc-RomanList3_eXtract"/>
    <w:basedOn w:val="Normal"/>
    <w:uiPriority w:val="1"/>
    <w:qFormat/>
    <w:rsid w:val="00DD2501"/>
    <w:pPr>
      <w:ind w:left="2160"/>
    </w:pPr>
    <w:rPr>
      <w:color w:val="A6A6A6" w:themeColor="background1" w:themeShade="A6"/>
    </w:rPr>
  </w:style>
  <w:style w:type="paragraph" w:customStyle="1" w:styleId="Uc-RomanList1eXtract">
    <w:name w:val="Uc-RomanList1_eXtract"/>
    <w:basedOn w:val="Normal"/>
    <w:uiPriority w:val="1"/>
    <w:qFormat/>
    <w:rsid w:val="00DD2501"/>
    <w:pPr>
      <w:numPr>
        <w:numId w:val="99"/>
      </w:numPr>
    </w:pPr>
    <w:rPr>
      <w:color w:val="7F7F7F" w:themeColor="text1" w:themeTint="80"/>
    </w:rPr>
  </w:style>
  <w:style w:type="paragraph" w:customStyle="1" w:styleId="EN-UL-FL1">
    <w:name w:val="EN-UL-FL1"/>
    <w:basedOn w:val="Normal"/>
    <w:uiPriority w:val="1"/>
    <w:qFormat/>
    <w:rsid w:val="00DD2501"/>
    <w:pPr>
      <w:ind w:left="720"/>
    </w:pPr>
  </w:style>
  <w:style w:type="paragraph" w:customStyle="1" w:styleId="Head1Author">
    <w:name w:val="Head1_Author"/>
    <w:basedOn w:val="Normal"/>
    <w:uiPriority w:val="1"/>
    <w:qFormat/>
    <w:rsid w:val="00DD2501"/>
    <w:rPr>
      <w:b/>
      <w:color w:val="FF0000"/>
    </w:rPr>
  </w:style>
  <w:style w:type="paragraph" w:customStyle="1" w:styleId="FN-PoetryLine">
    <w:name w:val="FN-PoetryLine"/>
    <w:basedOn w:val="Normal"/>
    <w:uiPriority w:val="1"/>
    <w:qFormat/>
    <w:rsid w:val="00DD2501"/>
    <w:pPr>
      <w:ind w:left="720"/>
    </w:pPr>
    <w:rPr>
      <w:color w:val="FF33CC"/>
    </w:rPr>
  </w:style>
  <w:style w:type="paragraph" w:customStyle="1" w:styleId="FN-PoemSource">
    <w:name w:val="FN-PoemSource"/>
    <w:basedOn w:val="Normal"/>
    <w:uiPriority w:val="1"/>
    <w:qFormat/>
    <w:rsid w:val="00DD2501"/>
    <w:pPr>
      <w:jc w:val="right"/>
    </w:pPr>
    <w:rPr>
      <w:color w:val="FF33CC"/>
    </w:rPr>
  </w:style>
  <w:style w:type="paragraph" w:customStyle="1" w:styleId="FN-Dialog">
    <w:name w:val="FN-Dialog"/>
    <w:basedOn w:val="Normal"/>
    <w:uiPriority w:val="1"/>
    <w:qFormat/>
    <w:rsid w:val="00DD2501"/>
    <w:rPr>
      <w:color w:val="00B050"/>
    </w:rPr>
  </w:style>
  <w:style w:type="paragraph" w:customStyle="1" w:styleId="BibReference-BulletList1">
    <w:name w:val="BibReference-BulletList1"/>
    <w:basedOn w:val="Normal"/>
    <w:uiPriority w:val="1"/>
    <w:qFormat/>
    <w:rsid w:val="00DD2501"/>
    <w:pPr>
      <w:numPr>
        <w:numId w:val="100"/>
      </w:numPr>
    </w:pPr>
  </w:style>
  <w:style w:type="paragraph" w:customStyle="1" w:styleId="BibReference-BulletList2">
    <w:name w:val="BibReference-BulletList2"/>
    <w:basedOn w:val="Normal"/>
    <w:uiPriority w:val="1"/>
    <w:qFormat/>
    <w:rsid w:val="00DD2501"/>
    <w:pPr>
      <w:numPr>
        <w:numId w:val="101"/>
      </w:numPr>
      <w:ind w:left="1080"/>
    </w:pPr>
  </w:style>
  <w:style w:type="paragraph" w:customStyle="1" w:styleId="BibReferencePara">
    <w:name w:val="BibReferencePara"/>
    <w:basedOn w:val="Normal"/>
    <w:uiPriority w:val="1"/>
    <w:qFormat/>
    <w:rsid w:val="00DD2501"/>
  </w:style>
  <w:style w:type="character" w:customStyle="1" w:styleId="GrayShade">
    <w:name w:val="GrayShade"/>
    <w:basedOn w:val="DefaultParagraphFont"/>
    <w:uiPriority w:val="1"/>
    <w:qFormat/>
    <w:rsid w:val="00DD2501"/>
    <w:rPr>
      <w:color w:val="auto"/>
      <w:bdr w:val="none" w:sz="0" w:space="0" w:color="auto"/>
      <w:shd w:val="pct20" w:color="auto" w:fill="auto"/>
    </w:rPr>
  </w:style>
  <w:style w:type="paragraph" w:customStyle="1" w:styleId="Lc-RomanList1eXtract">
    <w:name w:val="Lc-RomanList1_eXtract"/>
    <w:basedOn w:val="Normal"/>
    <w:uiPriority w:val="1"/>
    <w:qFormat/>
    <w:rsid w:val="00DD2501"/>
    <w:pPr>
      <w:ind w:left="720"/>
    </w:pPr>
    <w:rPr>
      <w:color w:val="A6A6A6" w:themeColor="background1" w:themeShade="A6"/>
    </w:rPr>
  </w:style>
  <w:style w:type="paragraph" w:customStyle="1" w:styleId="ProblemBL1">
    <w:name w:val="Problem_BL1"/>
    <w:basedOn w:val="Para"/>
    <w:uiPriority w:val="1"/>
    <w:qFormat/>
    <w:rsid w:val="00DD2501"/>
    <w:pPr>
      <w:numPr>
        <w:numId w:val="102"/>
      </w:numPr>
    </w:pPr>
  </w:style>
  <w:style w:type="paragraph" w:customStyle="1" w:styleId="FE-01-NL1Para">
    <w:name w:val="FE-01-NL1_Para"/>
    <w:basedOn w:val="Normal"/>
    <w:uiPriority w:val="1"/>
    <w:qFormat/>
    <w:rsid w:val="00DD2501"/>
    <w:pPr>
      <w:ind w:left="720"/>
    </w:pPr>
  </w:style>
  <w:style w:type="paragraph" w:customStyle="1" w:styleId="Box-NL1Source">
    <w:name w:val="Box-NL1Source"/>
    <w:basedOn w:val="Normal"/>
    <w:uiPriority w:val="1"/>
    <w:qFormat/>
    <w:rsid w:val="00DD2501"/>
    <w:pPr>
      <w:ind w:left="7200"/>
    </w:pPr>
  </w:style>
  <w:style w:type="paragraph" w:customStyle="1" w:styleId="LearnObjLc-AlphaList1">
    <w:name w:val="LearnObj_Lc-AlphaList1"/>
    <w:basedOn w:val="Normal"/>
    <w:uiPriority w:val="1"/>
    <w:qFormat/>
    <w:rsid w:val="00DD2501"/>
    <w:pPr>
      <w:numPr>
        <w:numId w:val="103"/>
      </w:numPr>
    </w:pPr>
  </w:style>
  <w:style w:type="paragraph" w:customStyle="1" w:styleId="LearnObjLc-AlphaList2">
    <w:name w:val="LearnObj_Lc-AlphaList2"/>
    <w:basedOn w:val="Normal"/>
    <w:uiPriority w:val="1"/>
    <w:qFormat/>
    <w:rsid w:val="00DD2501"/>
    <w:pPr>
      <w:numPr>
        <w:numId w:val="104"/>
      </w:numPr>
      <w:ind w:left="1080"/>
    </w:pPr>
  </w:style>
  <w:style w:type="paragraph" w:customStyle="1" w:styleId="LearnObjNumber1Para">
    <w:name w:val="LearnObjNumber1Para"/>
    <w:basedOn w:val="Normal"/>
    <w:uiPriority w:val="1"/>
    <w:qFormat/>
    <w:rsid w:val="00DD2501"/>
    <w:pPr>
      <w:ind w:left="720"/>
    </w:pPr>
  </w:style>
  <w:style w:type="paragraph" w:customStyle="1" w:styleId="LearnObjLc-Alpha1Para">
    <w:name w:val="LearnObj_Lc-Alpha1Para"/>
    <w:basedOn w:val="Normal"/>
    <w:uiPriority w:val="1"/>
    <w:qFormat/>
    <w:rsid w:val="00DD2501"/>
    <w:pPr>
      <w:ind w:left="720"/>
    </w:pPr>
  </w:style>
  <w:style w:type="paragraph" w:customStyle="1" w:styleId="Box2Head1">
    <w:name w:val="Box2Head1"/>
    <w:basedOn w:val="Normal"/>
    <w:uiPriority w:val="1"/>
    <w:qFormat/>
    <w:rsid w:val="00DD2501"/>
    <w:rPr>
      <w:b/>
      <w:color w:val="00B050"/>
    </w:rPr>
  </w:style>
  <w:style w:type="paragraph" w:customStyle="1" w:styleId="Box2Head2">
    <w:name w:val="Box2Head2"/>
    <w:basedOn w:val="Normal"/>
    <w:uiPriority w:val="1"/>
    <w:qFormat/>
    <w:rsid w:val="00DD2501"/>
    <w:rPr>
      <w:b/>
      <w:color w:val="00B0F0"/>
    </w:rPr>
  </w:style>
  <w:style w:type="character" w:customStyle="1" w:styleId="ExampleFigureNumber">
    <w:name w:val="Example_FigureNumber"/>
    <w:basedOn w:val="DefaultParagraphFont"/>
    <w:uiPriority w:val="1"/>
    <w:qFormat/>
    <w:rsid w:val="00DD2501"/>
    <w:rPr>
      <w:color w:val="538135" w:themeColor="accent6" w:themeShade="BF"/>
    </w:rPr>
  </w:style>
  <w:style w:type="paragraph" w:customStyle="1" w:styleId="ExampleTableBulletList1">
    <w:name w:val="Example_TableBulletList1"/>
    <w:basedOn w:val="ExampleTableBody"/>
    <w:uiPriority w:val="1"/>
    <w:qFormat/>
    <w:rsid w:val="00DD2501"/>
    <w:pPr>
      <w:numPr>
        <w:numId w:val="105"/>
      </w:numPr>
    </w:pPr>
  </w:style>
  <w:style w:type="paragraph" w:customStyle="1" w:styleId="ExampleTableBulletList2">
    <w:name w:val="Example_TableBulletList2"/>
    <w:basedOn w:val="Normal"/>
    <w:uiPriority w:val="1"/>
    <w:qFormat/>
    <w:rsid w:val="00DD2501"/>
    <w:pPr>
      <w:numPr>
        <w:numId w:val="106"/>
      </w:numPr>
      <w:ind w:left="1080"/>
    </w:pPr>
  </w:style>
  <w:style w:type="paragraph" w:customStyle="1" w:styleId="ExampleTableNumberList1">
    <w:name w:val="Example_TableNumberList1"/>
    <w:basedOn w:val="Normal"/>
    <w:uiPriority w:val="1"/>
    <w:qFormat/>
    <w:rsid w:val="00DD2501"/>
    <w:pPr>
      <w:numPr>
        <w:numId w:val="107"/>
      </w:numPr>
    </w:pPr>
  </w:style>
  <w:style w:type="paragraph" w:customStyle="1" w:styleId="ExampleTableNumber1Para">
    <w:name w:val="Example_TableNumber1Para"/>
    <w:basedOn w:val="Normal"/>
    <w:uiPriority w:val="1"/>
    <w:qFormat/>
    <w:rsid w:val="00DD2501"/>
    <w:pPr>
      <w:ind w:left="720"/>
    </w:pPr>
  </w:style>
  <w:style w:type="paragraph" w:customStyle="1" w:styleId="ExampleTableNumberList2">
    <w:name w:val="Example_TableNumberList2"/>
    <w:basedOn w:val="Normal"/>
    <w:uiPriority w:val="1"/>
    <w:qFormat/>
    <w:rsid w:val="00DD2501"/>
    <w:pPr>
      <w:numPr>
        <w:numId w:val="108"/>
      </w:numPr>
    </w:pPr>
  </w:style>
  <w:style w:type="paragraph" w:customStyle="1" w:styleId="ExampleTableNumber2Para">
    <w:name w:val="Example_TableNumber2Para"/>
    <w:basedOn w:val="Normal"/>
    <w:uiPriority w:val="1"/>
    <w:qFormat/>
    <w:rsid w:val="00DD2501"/>
    <w:pPr>
      <w:ind w:left="2160"/>
    </w:pPr>
  </w:style>
  <w:style w:type="paragraph" w:customStyle="1" w:styleId="ExampleLcTableAlphaList1">
    <w:name w:val="ExampleLc_TableAlphaList1"/>
    <w:basedOn w:val="Normal"/>
    <w:uiPriority w:val="1"/>
    <w:qFormat/>
    <w:rsid w:val="00DD2501"/>
    <w:pPr>
      <w:numPr>
        <w:numId w:val="109"/>
      </w:numPr>
    </w:pPr>
  </w:style>
  <w:style w:type="paragraph" w:customStyle="1" w:styleId="ExampleLcTableAlphaList2">
    <w:name w:val="ExampleLc_TableAlphaList2"/>
    <w:basedOn w:val="Normal"/>
    <w:uiPriority w:val="1"/>
    <w:qFormat/>
    <w:rsid w:val="00DD2501"/>
    <w:pPr>
      <w:numPr>
        <w:numId w:val="110"/>
      </w:numPr>
    </w:pPr>
  </w:style>
  <w:style w:type="paragraph" w:customStyle="1" w:styleId="ExampleTableRowHead1">
    <w:name w:val="Example_TableRowHead1"/>
    <w:basedOn w:val="Normal"/>
    <w:uiPriority w:val="1"/>
    <w:qFormat/>
    <w:rsid w:val="00DD2501"/>
    <w:pPr>
      <w:shd w:val="clear" w:color="auto" w:fill="F4B083" w:themeFill="accent2" w:themeFillTint="99"/>
    </w:pPr>
    <w:rPr>
      <w:color w:val="002060"/>
    </w:rPr>
  </w:style>
  <w:style w:type="paragraph" w:customStyle="1" w:styleId="ExampleTableNote">
    <w:name w:val="Example_TableNote"/>
    <w:basedOn w:val="ExampleTableBody"/>
    <w:uiPriority w:val="1"/>
    <w:qFormat/>
    <w:rsid w:val="00DD2501"/>
    <w:rPr>
      <w:sz w:val="20"/>
    </w:rPr>
  </w:style>
  <w:style w:type="paragraph" w:customStyle="1" w:styleId="Box2-BL2">
    <w:name w:val="Box2-BL2"/>
    <w:basedOn w:val="Normal"/>
    <w:uiPriority w:val="1"/>
    <w:qFormat/>
    <w:rsid w:val="00DD2501"/>
    <w:pPr>
      <w:numPr>
        <w:numId w:val="111"/>
      </w:numPr>
      <w:ind w:left="1080"/>
    </w:pPr>
  </w:style>
  <w:style w:type="paragraph" w:customStyle="1" w:styleId="eXtractBulletList2">
    <w:name w:val="eXtractBulletList2"/>
    <w:basedOn w:val="Normal"/>
    <w:uiPriority w:val="1"/>
    <w:qFormat/>
    <w:rsid w:val="00DD2501"/>
    <w:pPr>
      <w:numPr>
        <w:numId w:val="112"/>
      </w:numPr>
      <w:ind w:left="1080"/>
    </w:pPr>
  </w:style>
  <w:style w:type="paragraph" w:customStyle="1" w:styleId="ReferencesHeading4">
    <w:name w:val="ReferencesHeading4"/>
    <w:basedOn w:val="Normal"/>
    <w:uiPriority w:val="1"/>
    <w:qFormat/>
    <w:rsid w:val="00DD2501"/>
    <w:rPr>
      <w:b/>
      <w:color w:val="C45911" w:themeColor="accent2" w:themeShade="BF"/>
    </w:rPr>
  </w:style>
  <w:style w:type="paragraph" w:customStyle="1" w:styleId="VignetteeXtractTxt">
    <w:name w:val="Vignette_eXtractTxt"/>
    <w:basedOn w:val="Normal"/>
    <w:uiPriority w:val="1"/>
    <w:qFormat/>
    <w:rsid w:val="00DD2501"/>
    <w:pPr>
      <w:ind w:left="1440"/>
    </w:pPr>
    <w:rPr>
      <w:color w:val="404040" w:themeColor="text1" w:themeTint="BF"/>
    </w:rPr>
  </w:style>
  <w:style w:type="paragraph" w:customStyle="1" w:styleId="VignetteSource">
    <w:name w:val="Vignette_Source"/>
    <w:basedOn w:val="Normal"/>
    <w:uiPriority w:val="1"/>
    <w:qFormat/>
    <w:rsid w:val="00DD2501"/>
    <w:pPr>
      <w:ind w:left="7200"/>
    </w:pPr>
    <w:rPr>
      <w:color w:val="595959" w:themeColor="text1" w:themeTint="A6"/>
    </w:rPr>
  </w:style>
  <w:style w:type="paragraph" w:customStyle="1" w:styleId="Box1Head3">
    <w:name w:val="Box1Head3"/>
    <w:basedOn w:val="Normal"/>
    <w:uiPriority w:val="1"/>
    <w:qFormat/>
    <w:rsid w:val="00DD2501"/>
    <w:rPr>
      <w:b/>
      <w:color w:val="ED7D31" w:themeColor="accent2"/>
    </w:rPr>
  </w:style>
  <w:style w:type="paragraph" w:customStyle="1" w:styleId="Box1-NL3">
    <w:name w:val="Box1-NL3"/>
    <w:basedOn w:val="Normal"/>
    <w:uiPriority w:val="1"/>
    <w:qFormat/>
    <w:rsid w:val="00DD2501"/>
    <w:pPr>
      <w:numPr>
        <w:numId w:val="114"/>
      </w:numPr>
      <w:ind w:left="1800"/>
    </w:pPr>
  </w:style>
  <w:style w:type="paragraph" w:customStyle="1" w:styleId="Box1-UL-FL3">
    <w:name w:val="Box1-UL-FL3"/>
    <w:basedOn w:val="Normal"/>
    <w:uiPriority w:val="1"/>
    <w:qFormat/>
    <w:rsid w:val="00DD2501"/>
    <w:pPr>
      <w:ind w:left="1440"/>
    </w:pPr>
    <w:rPr>
      <w:color w:val="595959" w:themeColor="text1" w:themeTint="A6"/>
    </w:rPr>
  </w:style>
  <w:style w:type="paragraph" w:customStyle="1" w:styleId="Box1-UCRomanList1">
    <w:name w:val="Box1-UCRomanList1"/>
    <w:basedOn w:val="Normal"/>
    <w:uiPriority w:val="1"/>
    <w:qFormat/>
    <w:rsid w:val="00DD2501"/>
    <w:pPr>
      <w:numPr>
        <w:numId w:val="115"/>
      </w:numPr>
    </w:pPr>
  </w:style>
  <w:style w:type="character" w:customStyle="1" w:styleId="codeitalic">
    <w:name w:val="code_italic"/>
    <w:basedOn w:val="DefaultParagraphFont"/>
    <w:uiPriority w:val="1"/>
    <w:qFormat/>
    <w:rsid w:val="00DD2501"/>
    <w:rPr>
      <w:rFonts w:ascii="Courier New" w:hAnsi="Courier New"/>
      <w:i/>
      <w:sz w:val="20"/>
    </w:rPr>
  </w:style>
  <w:style w:type="character" w:customStyle="1" w:styleId="codeunderline">
    <w:name w:val="code_underline"/>
    <w:basedOn w:val="DefaultParagraphFont"/>
    <w:uiPriority w:val="1"/>
    <w:qFormat/>
    <w:rsid w:val="00DD2501"/>
    <w:rPr>
      <w:rFonts w:ascii="Courier New" w:hAnsi="Courier New"/>
      <w:b w:val="0"/>
      <w:sz w:val="20"/>
      <w:u w:val="single"/>
    </w:rPr>
  </w:style>
  <w:style w:type="paragraph" w:customStyle="1" w:styleId="FN-NL1eXtract">
    <w:name w:val="FN-NL1eXtract"/>
    <w:basedOn w:val="Normal"/>
    <w:uiPriority w:val="1"/>
    <w:qFormat/>
    <w:rsid w:val="00DD2501"/>
    <w:pPr>
      <w:ind w:left="720"/>
    </w:pPr>
    <w:rPr>
      <w:color w:val="808080" w:themeColor="background1" w:themeShade="80"/>
    </w:rPr>
  </w:style>
  <w:style w:type="paragraph" w:customStyle="1" w:styleId="FN-NL1eXtractSource">
    <w:name w:val="FN-NL1eXtractSource"/>
    <w:basedOn w:val="Normal"/>
    <w:uiPriority w:val="1"/>
    <w:qFormat/>
    <w:rsid w:val="00DD2501"/>
    <w:pPr>
      <w:ind w:left="6480"/>
    </w:pPr>
    <w:rPr>
      <w:color w:val="808080" w:themeColor="background1" w:themeShade="80"/>
    </w:rPr>
  </w:style>
  <w:style w:type="paragraph" w:customStyle="1" w:styleId="ArrowList1">
    <w:name w:val="ArrowList1"/>
    <w:basedOn w:val="Normal"/>
    <w:uiPriority w:val="1"/>
    <w:qFormat/>
    <w:rsid w:val="00DD2501"/>
    <w:pPr>
      <w:numPr>
        <w:numId w:val="116"/>
      </w:numPr>
    </w:pPr>
  </w:style>
  <w:style w:type="paragraph" w:customStyle="1" w:styleId="ArrowList2">
    <w:name w:val="ArrowList2"/>
    <w:basedOn w:val="Normal"/>
    <w:uiPriority w:val="1"/>
    <w:qFormat/>
    <w:rsid w:val="00DD2501"/>
    <w:pPr>
      <w:numPr>
        <w:numId w:val="117"/>
      </w:numPr>
      <w:ind w:left="1080"/>
    </w:pPr>
  </w:style>
  <w:style w:type="paragraph" w:customStyle="1" w:styleId="Arrow1Para">
    <w:name w:val="Arrow1Para"/>
    <w:basedOn w:val="Normal"/>
    <w:uiPriority w:val="1"/>
    <w:qFormat/>
    <w:rsid w:val="00DD2501"/>
    <w:pPr>
      <w:ind w:left="720"/>
    </w:pPr>
  </w:style>
  <w:style w:type="paragraph" w:customStyle="1" w:styleId="Arrow2Para">
    <w:name w:val="Arrow2Para"/>
    <w:basedOn w:val="Normal"/>
    <w:uiPriority w:val="1"/>
    <w:qFormat/>
    <w:rsid w:val="00DD2501"/>
    <w:pPr>
      <w:ind w:left="1440"/>
    </w:pPr>
  </w:style>
  <w:style w:type="paragraph" w:customStyle="1" w:styleId="FN-BulletList1">
    <w:name w:val="FN-BulletList1"/>
    <w:basedOn w:val="Normal"/>
    <w:uiPriority w:val="1"/>
    <w:qFormat/>
    <w:rsid w:val="00DD2501"/>
    <w:pPr>
      <w:numPr>
        <w:numId w:val="118"/>
      </w:numPr>
    </w:pPr>
  </w:style>
  <w:style w:type="paragraph" w:customStyle="1" w:styleId="FN-Lc-RomanList1">
    <w:name w:val="FN-Lc-RomanList1"/>
    <w:basedOn w:val="Normal"/>
    <w:uiPriority w:val="1"/>
    <w:qFormat/>
    <w:rsid w:val="00DD2501"/>
    <w:pPr>
      <w:numPr>
        <w:numId w:val="119"/>
      </w:numPr>
    </w:pPr>
  </w:style>
  <w:style w:type="paragraph" w:customStyle="1" w:styleId="Box2PoetryTitle">
    <w:name w:val="Box2_PoetryTitle"/>
    <w:basedOn w:val="Normal"/>
    <w:uiPriority w:val="1"/>
    <w:qFormat/>
    <w:rsid w:val="00DD2501"/>
    <w:rPr>
      <w:color w:val="C45911" w:themeColor="accent2" w:themeShade="BF"/>
    </w:rPr>
  </w:style>
  <w:style w:type="paragraph" w:customStyle="1" w:styleId="Box2PoetryLine">
    <w:name w:val="Box2_PoetryLine"/>
    <w:basedOn w:val="Normal"/>
    <w:uiPriority w:val="1"/>
    <w:qFormat/>
    <w:rsid w:val="00DD2501"/>
    <w:pPr>
      <w:ind w:left="1440"/>
    </w:pPr>
    <w:rPr>
      <w:color w:val="F4B083" w:themeColor="accent2" w:themeTint="99"/>
    </w:rPr>
  </w:style>
  <w:style w:type="paragraph" w:customStyle="1" w:styleId="Box2PoemSource">
    <w:name w:val="Box2_PoemSource"/>
    <w:basedOn w:val="Normal"/>
    <w:uiPriority w:val="1"/>
    <w:qFormat/>
    <w:rsid w:val="00DD2501"/>
    <w:pPr>
      <w:ind w:left="5040"/>
    </w:pPr>
    <w:rPr>
      <w:color w:val="833C0B" w:themeColor="accent2" w:themeShade="80"/>
    </w:rPr>
  </w:style>
  <w:style w:type="paragraph" w:customStyle="1" w:styleId="Box2-UL-FL1">
    <w:name w:val="Box2-UL-FL1"/>
    <w:basedOn w:val="Normal"/>
    <w:uiPriority w:val="1"/>
    <w:qFormat/>
    <w:rsid w:val="00DD2501"/>
  </w:style>
  <w:style w:type="paragraph" w:customStyle="1" w:styleId="Box1TableBulletList1">
    <w:name w:val="Box1_TableBulletList1"/>
    <w:basedOn w:val="TableBody"/>
    <w:uiPriority w:val="1"/>
    <w:qFormat/>
    <w:rsid w:val="00DD2501"/>
    <w:pPr>
      <w:numPr>
        <w:numId w:val="121"/>
      </w:numPr>
    </w:pPr>
  </w:style>
  <w:style w:type="paragraph" w:customStyle="1" w:styleId="Box1TableBulletList2">
    <w:name w:val="Box1_TableBulletList2"/>
    <w:basedOn w:val="TableBody"/>
    <w:uiPriority w:val="1"/>
    <w:qFormat/>
    <w:rsid w:val="00DD2501"/>
    <w:pPr>
      <w:numPr>
        <w:numId w:val="122"/>
      </w:numPr>
    </w:pPr>
  </w:style>
  <w:style w:type="paragraph" w:customStyle="1" w:styleId="Box1TableNumberList1">
    <w:name w:val="Box1_TableNumberList1"/>
    <w:basedOn w:val="Normal"/>
    <w:uiPriority w:val="1"/>
    <w:qFormat/>
    <w:rsid w:val="00DD2501"/>
    <w:pPr>
      <w:numPr>
        <w:numId w:val="123"/>
      </w:numPr>
    </w:pPr>
  </w:style>
  <w:style w:type="paragraph" w:customStyle="1" w:styleId="ReferencePara-Indented">
    <w:name w:val="ReferencePara-Indented"/>
    <w:basedOn w:val="Normal"/>
    <w:uiPriority w:val="1"/>
    <w:qFormat/>
    <w:rsid w:val="00DD2501"/>
    <w:pPr>
      <w:ind w:left="720"/>
    </w:pPr>
  </w:style>
  <w:style w:type="paragraph" w:customStyle="1" w:styleId="Reference-UL-FL1">
    <w:name w:val="Reference-UL-FL1"/>
    <w:basedOn w:val="Normal"/>
    <w:uiPriority w:val="1"/>
    <w:qFormat/>
    <w:rsid w:val="00DD2501"/>
    <w:pPr>
      <w:ind w:left="720"/>
    </w:pPr>
    <w:rPr>
      <w:color w:val="538135" w:themeColor="accent6" w:themeShade="BF"/>
    </w:rPr>
  </w:style>
  <w:style w:type="paragraph" w:styleId="Revision">
    <w:name w:val="Revision"/>
    <w:hidden/>
    <w:uiPriority w:val="99"/>
    <w:semiHidden/>
    <w:rsid w:val="00E464EB"/>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A503F-0A78-4C27-B325-1398ACF1F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53</Pages>
  <Words>13727</Words>
  <Characters>78245</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codeMantra</dc:creator>
  <cp:keywords/>
  <dc:description/>
  <cp:lastModifiedBy>Pantea Foroudi</cp:lastModifiedBy>
  <cp:revision>3</cp:revision>
  <dcterms:created xsi:type="dcterms:W3CDTF">2019-10-17T12:03:00Z</dcterms:created>
  <dcterms:modified xsi:type="dcterms:W3CDTF">2019-10-17T12:09:00Z</dcterms:modified>
</cp:coreProperties>
</file>