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A6ABA" w14:textId="66088AC8" w:rsidR="00ED7858" w:rsidRPr="00580F0C" w:rsidRDefault="00E97E14" w:rsidP="00D2161C">
      <w:pPr>
        <w:pStyle w:val="1"/>
        <w:keepNext w:val="0"/>
        <w:keepLines w:val="0"/>
        <w:spacing w:before="0" w:line="360" w:lineRule="auto"/>
        <w:jc w:val="center"/>
        <w:rPr>
          <w:rFonts w:cs="Times New Roman"/>
          <w:sz w:val="30"/>
          <w:szCs w:val="30"/>
        </w:rPr>
      </w:pPr>
      <w:r w:rsidRPr="00580F0C">
        <w:rPr>
          <w:rFonts w:cs="Times New Roman"/>
          <w:sz w:val="30"/>
          <w:szCs w:val="30"/>
        </w:rPr>
        <w:t>Stochastic</w:t>
      </w:r>
      <w:r w:rsidR="007E097A" w:rsidRPr="00580F0C">
        <w:rPr>
          <w:rFonts w:cs="Times New Roman"/>
          <w:sz w:val="30"/>
          <w:szCs w:val="30"/>
        </w:rPr>
        <w:t xml:space="preserve"> analysis of </w:t>
      </w:r>
      <w:r w:rsidR="002510FF" w:rsidRPr="00580F0C">
        <w:rPr>
          <w:rFonts w:cs="Times New Roman"/>
          <w:sz w:val="30"/>
          <w:szCs w:val="30"/>
        </w:rPr>
        <w:t xml:space="preserve">a heterogeneous </w:t>
      </w:r>
      <w:r w:rsidR="00E85CE2" w:rsidRPr="00580F0C">
        <w:rPr>
          <w:rFonts w:cs="Times New Roman"/>
          <w:sz w:val="30"/>
          <w:szCs w:val="30"/>
        </w:rPr>
        <w:t>micro-</w:t>
      </w:r>
      <w:r w:rsidR="002510FF" w:rsidRPr="00580F0C">
        <w:rPr>
          <w:rFonts w:cs="Times New Roman"/>
          <w:sz w:val="30"/>
          <w:szCs w:val="30"/>
        </w:rPr>
        <w:t>finite element model of mouse tibia</w:t>
      </w:r>
    </w:p>
    <w:p w14:paraId="4B0EEB99" w14:textId="77777777" w:rsidR="002B7EDA" w:rsidRPr="00580F0C" w:rsidRDefault="002B7EDA" w:rsidP="002B7EDA">
      <w:pPr>
        <w:spacing w:line="360" w:lineRule="auto"/>
        <w:jc w:val="center"/>
        <w:rPr>
          <w:sz w:val="24"/>
          <w:szCs w:val="24"/>
        </w:rPr>
      </w:pPr>
      <w:r w:rsidRPr="00580F0C">
        <w:rPr>
          <w:rFonts w:hint="eastAsia"/>
          <w:sz w:val="24"/>
          <w:szCs w:val="24"/>
        </w:rPr>
        <w:t>Yongtao Lu</w:t>
      </w:r>
      <w:r w:rsidRPr="00580F0C">
        <w:rPr>
          <w:sz w:val="24"/>
          <w:szCs w:val="24"/>
          <w:vertAlign w:val="superscript"/>
        </w:rPr>
        <w:t>1,2</w:t>
      </w:r>
      <w:r w:rsidRPr="00580F0C">
        <w:rPr>
          <w:rFonts w:hint="eastAsia"/>
          <w:sz w:val="24"/>
          <w:szCs w:val="24"/>
        </w:rPr>
        <w:t>, Di Zuo</w:t>
      </w:r>
      <w:r w:rsidRPr="00580F0C">
        <w:rPr>
          <w:sz w:val="24"/>
          <w:szCs w:val="24"/>
          <w:vertAlign w:val="superscript"/>
        </w:rPr>
        <w:t>2</w:t>
      </w:r>
      <w:r w:rsidRPr="00580F0C">
        <w:rPr>
          <w:rFonts w:hint="eastAsia"/>
          <w:sz w:val="24"/>
          <w:szCs w:val="24"/>
        </w:rPr>
        <w:t xml:space="preserve">, </w:t>
      </w:r>
      <w:r w:rsidRPr="00580F0C">
        <w:rPr>
          <w:sz w:val="24"/>
          <w:szCs w:val="24"/>
        </w:rPr>
        <w:t>Junyan Li</w:t>
      </w:r>
      <w:r w:rsidRPr="00580F0C">
        <w:rPr>
          <w:sz w:val="24"/>
          <w:szCs w:val="24"/>
          <w:vertAlign w:val="superscript"/>
        </w:rPr>
        <w:t xml:space="preserve">3 </w:t>
      </w:r>
      <w:r w:rsidRPr="00580F0C">
        <w:rPr>
          <w:sz w:val="24"/>
          <w:szCs w:val="24"/>
        </w:rPr>
        <w:t xml:space="preserve">and </w:t>
      </w:r>
      <w:r w:rsidRPr="00580F0C">
        <w:rPr>
          <w:rFonts w:hint="eastAsia"/>
          <w:sz w:val="24"/>
          <w:szCs w:val="24"/>
        </w:rPr>
        <w:t>Yiqian He</w:t>
      </w:r>
      <w:r w:rsidRPr="00580F0C">
        <w:rPr>
          <w:sz w:val="24"/>
          <w:szCs w:val="24"/>
          <w:vertAlign w:val="superscript"/>
        </w:rPr>
        <w:t>1,2,*</w:t>
      </w:r>
    </w:p>
    <w:p w14:paraId="16712ED1" w14:textId="77777777" w:rsidR="002B7EDA" w:rsidRPr="00580F0C" w:rsidRDefault="002B7EDA" w:rsidP="002B7EDA">
      <w:pPr>
        <w:jc w:val="center"/>
        <w:rPr>
          <w:rFonts w:cs="Times New Roman"/>
          <w:sz w:val="24"/>
          <w:szCs w:val="24"/>
        </w:rPr>
      </w:pPr>
      <w:r w:rsidRPr="00580F0C">
        <w:rPr>
          <w:rFonts w:cs="Times New Roman"/>
          <w:sz w:val="24"/>
          <w:szCs w:val="24"/>
          <w:vertAlign w:val="superscript"/>
        </w:rPr>
        <w:t>1</w:t>
      </w:r>
      <w:r w:rsidRPr="00580F0C">
        <w:rPr>
          <w:rFonts w:cs="Times New Roman"/>
          <w:sz w:val="24"/>
          <w:szCs w:val="24"/>
        </w:rPr>
        <w:t>State Key Laboratory of Structural Analysis for Industrial Equipment, Dalian University of Technology, Dalian, China</w:t>
      </w:r>
    </w:p>
    <w:p w14:paraId="0F1DC06D" w14:textId="77777777" w:rsidR="002B7EDA" w:rsidRPr="00580F0C" w:rsidRDefault="002B7EDA" w:rsidP="002B7EDA">
      <w:pPr>
        <w:jc w:val="center"/>
        <w:rPr>
          <w:rFonts w:cs="Times New Roman"/>
          <w:sz w:val="24"/>
          <w:szCs w:val="24"/>
        </w:rPr>
      </w:pPr>
      <w:r w:rsidRPr="00580F0C">
        <w:rPr>
          <w:rFonts w:cs="Times New Roman"/>
          <w:sz w:val="24"/>
          <w:szCs w:val="24"/>
          <w:vertAlign w:val="superscript"/>
        </w:rPr>
        <w:t>2</w:t>
      </w:r>
      <w:r w:rsidRPr="00580F0C">
        <w:rPr>
          <w:rFonts w:cs="Times New Roman"/>
          <w:sz w:val="24"/>
          <w:szCs w:val="24"/>
        </w:rPr>
        <w:t>Department of Engineering Mechanics, Dalian University of Technology, Dalian, China</w:t>
      </w:r>
    </w:p>
    <w:p w14:paraId="036BC76E" w14:textId="77777777" w:rsidR="002B7EDA" w:rsidRPr="00580F0C" w:rsidRDefault="002B7EDA" w:rsidP="002B7EDA">
      <w:pPr>
        <w:jc w:val="center"/>
        <w:rPr>
          <w:rFonts w:cs="Times New Roman"/>
          <w:sz w:val="24"/>
          <w:szCs w:val="24"/>
        </w:rPr>
      </w:pPr>
      <w:r w:rsidRPr="00580F0C">
        <w:rPr>
          <w:rFonts w:cs="Times New Roman"/>
          <w:sz w:val="24"/>
          <w:szCs w:val="24"/>
          <w:vertAlign w:val="superscript"/>
        </w:rPr>
        <w:t>3</w:t>
      </w:r>
      <w:r w:rsidRPr="00580F0C">
        <w:rPr>
          <w:rFonts w:cs="Times New Roman"/>
          <w:sz w:val="24"/>
          <w:szCs w:val="24"/>
        </w:rPr>
        <w:t>Department of Design Engineering and Mathematics, School of Science and Technology, Middlesex University, London, UK</w:t>
      </w:r>
    </w:p>
    <w:p w14:paraId="58CE726B" w14:textId="77777777" w:rsidR="002B7EDA" w:rsidRPr="00580F0C" w:rsidRDefault="002B7EDA" w:rsidP="002B7EDA">
      <w:pPr>
        <w:spacing w:line="360" w:lineRule="auto"/>
        <w:rPr>
          <w:rFonts w:cs="Times New Roman"/>
          <w:b/>
          <w:sz w:val="24"/>
          <w:szCs w:val="24"/>
        </w:rPr>
      </w:pPr>
    </w:p>
    <w:p w14:paraId="03085A34" w14:textId="77777777" w:rsidR="002B7EDA" w:rsidRPr="00580F0C" w:rsidRDefault="002B7EDA" w:rsidP="002B7EDA">
      <w:pPr>
        <w:spacing w:line="360" w:lineRule="auto"/>
        <w:rPr>
          <w:rFonts w:cs="Times New Roman"/>
          <w:b/>
          <w:sz w:val="24"/>
          <w:szCs w:val="24"/>
        </w:rPr>
      </w:pPr>
    </w:p>
    <w:p w14:paraId="72791C82" w14:textId="77777777" w:rsidR="002B7EDA" w:rsidRPr="00580F0C" w:rsidRDefault="002B7EDA" w:rsidP="002B7EDA">
      <w:pPr>
        <w:spacing w:line="360" w:lineRule="auto"/>
        <w:rPr>
          <w:rFonts w:cs="Times New Roman"/>
          <w:b/>
          <w:sz w:val="24"/>
          <w:szCs w:val="24"/>
        </w:rPr>
      </w:pPr>
    </w:p>
    <w:p w14:paraId="2B479A18" w14:textId="77777777" w:rsidR="002B7EDA" w:rsidRPr="00580F0C" w:rsidRDefault="002B7EDA" w:rsidP="002B7EDA">
      <w:pPr>
        <w:spacing w:line="360" w:lineRule="auto"/>
        <w:rPr>
          <w:rFonts w:cs="Times New Roman"/>
          <w:sz w:val="24"/>
          <w:szCs w:val="24"/>
        </w:rPr>
      </w:pPr>
      <w:r w:rsidRPr="00580F0C">
        <w:rPr>
          <w:rFonts w:cs="Times New Roman"/>
          <w:b/>
          <w:sz w:val="24"/>
          <w:szCs w:val="24"/>
        </w:rPr>
        <w:t>CORRESPONDING AUTHOR</w:t>
      </w:r>
      <w:r w:rsidRPr="00580F0C">
        <w:rPr>
          <w:rFonts w:cs="Times New Roman"/>
          <w:sz w:val="24"/>
          <w:szCs w:val="24"/>
        </w:rPr>
        <w:t xml:space="preserve">: </w:t>
      </w:r>
    </w:p>
    <w:p w14:paraId="74EF66A7" w14:textId="77777777" w:rsidR="002B7EDA" w:rsidRPr="00580F0C" w:rsidRDefault="002B7EDA" w:rsidP="002B7EDA">
      <w:pPr>
        <w:spacing w:line="360" w:lineRule="auto"/>
        <w:rPr>
          <w:rFonts w:cs="Times New Roman"/>
          <w:sz w:val="24"/>
          <w:szCs w:val="24"/>
        </w:rPr>
      </w:pPr>
      <w:r w:rsidRPr="00580F0C">
        <w:rPr>
          <w:rFonts w:cs="Times New Roman"/>
          <w:sz w:val="24"/>
          <w:szCs w:val="24"/>
        </w:rPr>
        <w:t>Yiqian He, PhD</w:t>
      </w:r>
    </w:p>
    <w:p w14:paraId="1F421001"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State Key Laboratory of Structural Analysis for Industrial Equipment </w:t>
      </w:r>
    </w:p>
    <w:p w14:paraId="446CA93D"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Department of Engineering Mechanics </w:t>
      </w:r>
    </w:p>
    <w:p w14:paraId="17A56FD1"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Dalian University of Technology </w:t>
      </w:r>
    </w:p>
    <w:p w14:paraId="40BF528F"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Dalian 116024, China </w:t>
      </w:r>
    </w:p>
    <w:p w14:paraId="06CF032E"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Phone: +86 13998576316 </w:t>
      </w:r>
    </w:p>
    <w:p w14:paraId="4EB9BD46" w14:textId="77777777" w:rsidR="002B7EDA" w:rsidRPr="00580F0C" w:rsidRDefault="002B7EDA" w:rsidP="002B7EDA">
      <w:pPr>
        <w:spacing w:line="360" w:lineRule="auto"/>
        <w:rPr>
          <w:rFonts w:cs="Times New Roman"/>
          <w:sz w:val="24"/>
          <w:szCs w:val="24"/>
        </w:rPr>
      </w:pPr>
      <w:r w:rsidRPr="00580F0C">
        <w:rPr>
          <w:rFonts w:cs="Times New Roman"/>
          <w:sz w:val="24"/>
          <w:szCs w:val="24"/>
        </w:rPr>
        <w:t xml:space="preserve">Email: </w:t>
      </w:r>
      <w:hyperlink r:id="rId8" w:history="1">
        <w:r w:rsidRPr="00580F0C">
          <w:rPr>
            <w:rStyle w:val="a3"/>
            <w:rFonts w:cs="Times New Roman"/>
            <w:sz w:val="24"/>
            <w:szCs w:val="24"/>
          </w:rPr>
          <w:t>heyiqian@dlut.edu.cn</w:t>
        </w:r>
      </w:hyperlink>
      <w:r w:rsidRPr="00580F0C">
        <w:rPr>
          <w:rFonts w:cs="Times New Roman"/>
          <w:sz w:val="24"/>
          <w:szCs w:val="24"/>
        </w:rPr>
        <w:t xml:space="preserve"> </w:t>
      </w:r>
    </w:p>
    <w:p w14:paraId="469EFDCC" w14:textId="77777777" w:rsidR="002B7EDA" w:rsidRPr="00580F0C" w:rsidRDefault="002B7EDA" w:rsidP="002B7EDA">
      <w:pPr>
        <w:widowControl/>
        <w:spacing w:line="360" w:lineRule="auto"/>
        <w:jc w:val="left"/>
        <w:rPr>
          <w:rFonts w:cs="Times New Roman"/>
          <w:sz w:val="24"/>
          <w:szCs w:val="24"/>
        </w:rPr>
      </w:pPr>
      <w:bookmarkStart w:id="0" w:name="_GoBack"/>
      <w:bookmarkEnd w:id="0"/>
    </w:p>
    <w:p w14:paraId="5C7B4D01" w14:textId="21EBF09D" w:rsidR="002B7EDA" w:rsidRPr="00580F0C" w:rsidRDefault="002B7EDA" w:rsidP="002B7EDA">
      <w:pPr>
        <w:widowControl/>
        <w:spacing w:line="360" w:lineRule="auto"/>
        <w:jc w:val="left"/>
        <w:rPr>
          <w:rFonts w:cs="Times New Roman"/>
          <w:sz w:val="24"/>
          <w:szCs w:val="24"/>
        </w:rPr>
      </w:pPr>
      <w:r w:rsidRPr="00580F0C">
        <w:rPr>
          <w:rFonts w:cs="Times New Roman" w:hint="eastAsia"/>
          <w:sz w:val="24"/>
          <w:szCs w:val="24"/>
        </w:rPr>
        <w:t>Number of words</w:t>
      </w:r>
      <w:r w:rsidRPr="00580F0C">
        <w:rPr>
          <w:rFonts w:cs="Times New Roman"/>
          <w:sz w:val="24"/>
          <w:szCs w:val="24"/>
        </w:rPr>
        <w:t xml:space="preserve"> (Introduction to Discussion)</w:t>
      </w:r>
      <w:r w:rsidRPr="00580F0C">
        <w:rPr>
          <w:rFonts w:cs="Times New Roman" w:hint="eastAsia"/>
          <w:sz w:val="24"/>
          <w:szCs w:val="24"/>
        </w:rPr>
        <w:t xml:space="preserve">: </w:t>
      </w:r>
      <w:r w:rsidR="00174992" w:rsidRPr="00580F0C">
        <w:rPr>
          <w:rFonts w:cs="Times New Roman" w:hint="eastAsia"/>
          <w:sz w:val="24"/>
          <w:szCs w:val="24"/>
        </w:rPr>
        <w:t>30</w:t>
      </w:r>
      <w:r w:rsidR="00174992" w:rsidRPr="00580F0C">
        <w:rPr>
          <w:rFonts w:cs="Times New Roman"/>
          <w:sz w:val="24"/>
          <w:szCs w:val="24"/>
        </w:rPr>
        <w:t>33</w:t>
      </w:r>
    </w:p>
    <w:p w14:paraId="01460DA9" w14:textId="77777777" w:rsidR="002B7EDA" w:rsidRPr="00580F0C" w:rsidRDefault="002B7EDA" w:rsidP="002B7EDA">
      <w:pPr>
        <w:widowControl/>
        <w:spacing w:line="360" w:lineRule="auto"/>
        <w:jc w:val="left"/>
        <w:rPr>
          <w:rFonts w:cs="Times New Roman"/>
          <w:sz w:val="24"/>
          <w:szCs w:val="24"/>
        </w:rPr>
      </w:pPr>
      <w:r w:rsidRPr="00580F0C">
        <w:rPr>
          <w:rFonts w:cs="Times New Roman"/>
          <w:sz w:val="24"/>
          <w:szCs w:val="24"/>
        </w:rPr>
        <w:t>Number of tables: 0</w:t>
      </w:r>
    </w:p>
    <w:p w14:paraId="7786CE41" w14:textId="77777777" w:rsidR="002B7EDA" w:rsidRPr="00580F0C" w:rsidRDefault="002B7EDA" w:rsidP="002B7EDA">
      <w:pPr>
        <w:widowControl/>
        <w:spacing w:line="360" w:lineRule="auto"/>
        <w:jc w:val="left"/>
        <w:rPr>
          <w:rFonts w:cs="Times New Roman"/>
          <w:sz w:val="24"/>
          <w:szCs w:val="24"/>
        </w:rPr>
      </w:pPr>
      <w:r w:rsidRPr="00580F0C">
        <w:rPr>
          <w:rFonts w:cs="Times New Roman"/>
          <w:sz w:val="24"/>
          <w:szCs w:val="24"/>
        </w:rPr>
        <w:t>Number of Figures: 5</w:t>
      </w:r>
    </w:p>
    <w:p w14:paraId="01AA9C08" w14:textId="77777777" w:rsidR="002B7EDA" w:rsidRPr="00580F0C" w:rsidRDefault="002B7EDA" w:rsidP="00D2161C">
      <w:pPr>
        <w:pStyle w:val="1"/>
        <w:keepNext w:val="0"/>
        <w:keepLines w:val="0"/>
        <w:spacing w:line="360" w:lineRule="auto"/>
        <w:rPr>
          <w:sz w:val="30"/>
          <w:szCs w:val="30"/>
        </w:rPr>
      </w:pPr>
    </w:p>
    <w:p w14:paraId="642AB65E" w14:textId="78C39150" w:rsidR="00770257" w:rsidRPr="00580F0C" w:rsidRDefault="00B42572" w:rsidP="00D2161C">
      <w:pPr>
        <w:pStyle w:val="1"/>
        <w:keepNext w:val="0"/>
        <w:keepLines w:val="0"/>
        <w:spacing w:line="360" w:lineRule="auto"/>
        <w:rPr>
          <w:sz w:val="30"/>
          <w:szCs w:val="30"/>
        </w:rPr>
      </w:pPr>
      <w:r w:rsidRPr="00580F0C">
        <w:rPr>
          <w:sz w:val="30"/>
          <w:szCs w:val="30"/>
        </w:rPr>
        <w:lastRenderedPageBreak/>
        <w:t>Abstract:</w:t>
      </w:r>
    </w:p>
    <w:p w14:paraId="16FFF0E9" w14:textId="3011F3E6" w:rsidR="002E0527" w:rsidRPr="00580F0C" w:rsidRDefault="00463F1C" w:rsidP="00007B28">
      <w:pPr>
        <w:spacing w:line="360" w:lineRule="auto"/>
        <w:rPr>
          <w:rFonts w:cs="Times New Roman"/>
          <w:sz w:val="24"/>
          <w:szCs w:val="24"/>
        </w:rPr>
      </w:pPr>
      <w:r w:rsidRPr="00580F0C">
        <w:rPr>
          <w:rFonts w:cs="Times New Roman"/>
          <w:sz w:val="24"/>
          <w:szCs w:val="24"/>
        </w:rPr>
        <w:t>F</w:t>
      </w:r>
      <w:r w:rsidR="00443714" w:rsidRPr="00580F0C">
        <w:rPr>
          <w:rFonts w:cs="Times New Roman"/>
          <w:sz w:val="24"/>
          <w:szCs w:val="24"/>
        </w:rPr>
        <w:t>inite element</w:t>
      </w:r>
      <w:r w:rsidR="00B712C2" w:rsidRPr="00580F0C">
        <w:rPr>
          <w:rFonts w:cs="Times New Roman"/>
          <w:sz w:val="24"/>
          <w:szCs w:val="24"/>
        </w:rPr>
        <w:t xml:space="preserve"> (FE) </w:t>
      </w:r>
      <w:r w:rsidR="00443714" w:rsidRPr="00580F0C">
        <w:rPr>
          <w:rFonts w:cs="Times New Roman"/>
          <w:sz w:val="24"/>
          <w:szCs w:val="24"/>
        </w:rPr>
        <w:t xml:space="preserve">analysis </w:t>
      </w:r>
      <w:r w:rsidRPr="00580F0C">
        <w:rPr>
          <w:rFonts w:cs="Times New Roman"/>
          <w:sz w:val="24"/>
          <w:szCs w:val="24"/>
        </w:rPr>
        <w:t xml:space="preserve">can be used to predict </w:t>
      </w:r>
      <w:r w:rsidR="009C03F2" w:rsidRPr="00580F0C">
        <w:rPr>
          <w:rFonts w:cs="Times New Roman"/>
          <w:sz w:val="24"/>
          <w:szCs w:val="24"/>
        </w:rPr>
        <w:t xml:space="preserve">bone </w:t>
      </w:r>
      <w:r w:rsidRPr="00580F0C">
        <w:rPr>
          <w:rFonts w:cs="Times New Roman"/>
          <w:sz w:val="24"/>
          <w:szCs w:val="24"/>
        </w:rPr>
        <w:t>mechanical environment</w:t>
      </w:r>
      <w:r w:rsidR="00A66812" w:rsidRPr="00580F0C">
        <w:rPr>
          <w:rFonts w:cs="Times New Roman"/>
          <w:sz w:val="24"/>
          <w:szCs w:val="24"/>
        </w:rPr>
        <w:t>s</w:t>
      </w:r>
      <w:r w:rsidRPr="00580F0C">
        <w:rPr>
          <w:rFonts w:cs="Times New Roman"/>
          <w:sz w:val="24"/>
          <w:szCs w:val="24"/>
        </w:rPr>
        <w:t xml:space="preserve"> </w:t>
      </w:r>
      <w:r w:rsidR="00A66812" w:rsidRPr="00580F0C">
        <w:rPr>
          <w:rFonts w:cs="Times New Roman"/>
          <w:sz w:val="24"/>
          <w:szCs w:val="24"/>
        </w:rPr>
        <w:t>that</w:t>
      </w:r>
      <w:r w:rsidRPr="00580F0C">
        <w:rPr>
          <w:rFonts w:cs="Times New Roman"/>
          <w:sz w:val="24"/>
          <w:szCs w:val="24"/>
        </w:rPr>
        <w:t xml:space="preserve"> </w:t>
      </w:r>
      <w:r w:rsidR="00A66812" w:rsidRPr="00580F0C">
        <w:rPr>
          <w:rFonts w:cs="Times New Roman"/>
          <w:sz w:val="24"/>
          <w:szCs w:val="24"/>
        </w:rPr>
        <w:t>can be used for</w:t>
      </w:r>
      <w:r w:rsidRPr="00580F0C">
        <w:rPr>
          <w:rFonts w:cs="Times New Roman"/>
          <w:sz w:val="24"/>
          <w:szCs w:val="24"/>
        </w:rPr>
        <w:t xml:space="preserve"> </w:t>
      </w:r>
      <w:r w:rsidR="003F4D6E" w:rsidRPr="00580F0C">
        <w:rPr>
          <w:rFonts w:cs="Times New Roman"/>
          <w:sz w:val="24"/>
          <w:szCs w:val="24"/>
        </w:rPr>
        <w:t xml:space="preserve">many </w:t>
      </w:r>
      <w:r w:rsidRPr="00580F0C">
        <w:rPr>
          <w:rFonts w:cs="Times New Roman"/>
          <w:sz w:val="24"/>
          <w:szCs w:val="24"/>
        </w:rPr>
        <w:t xml:space="preserve">important </w:t>
      </w:r>
      <w:r w:rsidR="003F4D6E" w:rsidRPr="00580F0C">
        <w:rPr>
          <w:rFonts w:cs="Times New Roman"/>
          <w:sz w:val="24"/>
          <w:szCs w:val="24"/>
        </w:rPr>
        <w:t>applications</w:t>
      </w:r>
      <w:r w:rsidR="009C03F2" w:rsidRPr="00580F0C">
        <w:rPr>
          <w:rFonts w:cs="Times New Roman"/>
          <w:sz w:val="24"/>
          <w:szCs w:val="24"/>
        </w:rPr>
        <w:t>,</w:t>
      </w:r>
      <w:r w:rsidRPr="00580F0C">
        <w:rPr>
          <w:rFonts w:cs="Times New Roman"/>
          <w:sz w:val="24"/>
          <w:szCs w:val="24"/>
        </w:rPr>
        <w:t xml:space="preserve"> such as</w:t>
      </w:r>
      <w:bookmarkStart w:id="1" w:name="OLE_LINK1"/>
      <w:r w:rsidRPr="00580F0C">
        <w:rPr>
          <w:rFonts w:cs="Times New Roman"/>
          <w:sz w:val="24"/>
          <w:szCs w:val="24"/>
        </w:rPr>
        <w:t xml:space="preserve"> </w:t>
      </w:r>
      <w:r w:rsidR="00A66812" w:rsidRPr="00580F0C">
        <w:rPr>
          <w:rFonts w:cs="Times New Roman"/>
          <w:sz w:val="24"/>
          <w:szCs w:val="24"/>
        </w:rPr>
        <w:t xml:space="preserve">the </w:t>
      </w:r>
      <w:r w:rsidR="000452B7" w:rsidRPr="00580F0C">
        <w:rPr>
          <w:rFonts w:cs="Times New Roman"/>
          <w:sz w:val="24"/>
          <w:szCs w:val="24"/>
        </w:rPr>
        <w:t xml:space="preserve">understanding </w:t>
      </w:r>
      <w:r w:rsidR="00B0312C" w:rsidRPr="00580F0C">
        <w:rPr>
          <w:rFonts w:cs="Times New Roman"/>
          <w:sz w:val="24"/>
          <w:szCs w:val="24"/>
        </w:rPr>
        <w:t xml:space="preserve">of </w:t>
      </w:r>
      <w:r w:rsidR="00CA09D8" w:rsidRPr="00580F0C">
        <w:rPr>
          <w:rFonts w:cs="Times New Roman"/>
          <w:sz w:val="24"/>
          <w:szCs w:val="24"/>
        </w:rPr>
        <w:t>bone mechano-</w:t>
      </w:r>
      <w:r w:rsidR="003F4D6E" w:rsidRPr="00580F0C">
        <w:rPr>
          <w:rFonts w:cs="Times New Roman"/>
          <w:sz w:val="24"/>
          <w:szCs w:val="24"/>
        </w:rPr>
        <w:t>regulation</w:t>
      </w:r>
      <w:r w:rsidR="00A66812" w:rsidRPr="00580F0C">
        <w:rPr>
          <w:rFonts w:cs="Times New Roman"/>
          <w:sz w:val="24"/>
          <w:szCs w:val="24"/>
        </w:rPr>
        <w:t xml:space="preserve"> mechanism</w:t>
      </w:r>
      <w:r w:rsidR="00823E6F" w:rsidRPr="00580F0C">
        <w:rPr>
          <w:rFonts w:cs="Times New Roman"/>
          <w:sz w:val="24"/>
          <w:szCs w:val="24"/>
        </w:rPr>
        <w:t>s</w:t>
      </w:r>
      <w:r w:rsidR="003F4D6E" w:rsidRPr="00580F0C">
        <w:rPr>
          <w:rFonts w:cs="Times New Roman"/>
          <w:sz w:val="24"/>
          <w:szCs w:val="24"/>
        </w:rPr>
        <w:t>.</w:t>
      </w:r>
      <w:bookmarkEnd w:id="1"/>
      <w:r w:rsidR="003F4D6E" w:rsidRPr="00580F0C">
        <w:rPr>
          <w:rFonts w:cs="Times New Roman"/>
          <w:sz w:val="24"/>
          <w:szCs w:val="24"/>
        </w:rPr>
        <w:t xml:space="preserve"> </w:t>
      </w:r>
      <w:r w:rsidR="00B712C2" w:rsidRPr="00580F0C">
        <w:rPr>
          <w:rFonts w:cs="Times New Roman"/>
          <w:sz w:val="24"/>
          <w:szCs w:val="24"/>
        </w:rPr>
        <w:t>However, when defining</w:t>
      </w:r>
      <w:r w:rsidR="003F4D6E" w:rsidRPr="00580F0C">
        <w:rPr>
          <w:rFonts w:cs="Times New Roman"/>
          <w:sz w:val="24"/>
          <w:szCs w:val="24"/>
        </w:rPr>
        <w:t xml:space="preserve"> </w:t>
      </w:r>
      <w:r w:rsidR="00CE4476" w:rsidRPr="00580F0C">
        <w:rPr>
          <w:rFonts w:cs="Times New Roman"/>
          <w:sz w:val="24"/>
          <w:szCs w:val="24"/>
        </w:rPr>
        <w:t>the</w:t>
      </w:r>
      <w:r w:rsidR="003F4D6E" w:rsidRPr="00580F0C">
        <w:rPr>
          <w:rFonts w:cs="Times New Roman"/>
          <w:sz w:val="24"/>
          <w:szCs w:val="24"/>
        </w:rPr>
        <w:t xml:space="preserve"> FE models,</w:t>
      </w:r>
      <w:r w:rsidR="0004633C" w:rsidRPr="00580F0C">
        <w:rPr>
          <w:rFonts w:cs="Times New Roman"/>
          <w:sz w:val="24"/>
          <w:szCs w:val="24"/>
        </w:rPr>
        <w:t xml:space="preserve"> uncertaint</w:t>
      </w:r>
      <w:r w:rsidR="00FA06FA" w:rsidRPr="00580F0C">
        <w:rPr>
          <w:rFonts w:cs="Times New Roman"/>
          <w:sz w:val="24"/>
          <w:szCs w:val="24"/>
        </w:rPr>
        <w:t>y</w:t>
      </w:r>
      <w:r w:rsidR="0004633C" w:rsidRPr="00580F0C">
        <w:rPr>
          <w:rFonts w:cs="Times New Roman"/>
          <w:sz w:val="24"/>
          <w:szCs w:val="24"/>
        </w:rPr>
        <w:t xml:space="preserve"> in </w:t>
      </w:r>
      <w:r w:rsidR="009C03F2" w:rsidRPr="00580F0C">
        <w:rPr>
          <w:rFonts w:cs="Times New Roman"/>
          <w:sz w:val="24"/>
          <w:szCs w:val="24"/>
        </w:rPr>
        <w:t xml:space="preserve">bone </w:t>
      </w:r>
      <w:r w:rsidR="001B7A90" w:rsidRPr="00580F0C">
        <w:rPr>
          <w:rFonts w:cs="Times New Roman"/>
          <w:sz w:val="24"/>
          <w:szCs w:val="24"/>
        </w:rPr>
        <w:t>material propert</w:t>
      </w:r>
      <w:r w:rsidR="00823E6F" w:rsidRPr="00580F0C">
        <w:rPr>
          <w:rFonts w:cs="Times New Roman"/>
          <w:sz w:val="24"/>
          <w:szCs w:val="24"/>
        </w:rPr>
        <w:t>ies</w:t>
      </w:r>
      <w:r w:rsidR="0004633C" w:rsidRPr="00580F0C">
        <w:rPr>
          <w:rFonts w:cs="Times New Roman"/>
          <w:sz w:val="24"/>
          <w:szCs w:val="24"/>
        </w:rPr>
        <w:t xml:space="preserve"> may lead to </w:t>
      </w:r>
      <w:r w:rsidR="00825F47" w:rsidRPr="00580F0C">
        <w:rPr>
          <w:rFonts w:cs="Times New Roman"/>
          <w:sz w:val="24"/>
          <w:szCs w:val="24"/>
        </w:rPr>
        <w:t xml:space="preserve">marked variations in </w:t>
      </w:r>
      <w:r w:rsidR="003F4D6E" w:rsidRPr="00580F0C">
        <w:rPr>
          <w:rFonts w:cs="Times New Roman"/>
          <w:sz w:val="24"/>
          <w:szCs w:val="24"/>
        </w:rPr>
        <w:t xml:space="preserve">the </w:t>
      </w:r>
      <w:r w:rsidR="00A66812" w:rsidRPr="00580F0C">
        <w:rPr>
          <w:rFonts w:cs="Times New Roman"/>
          <w:sz w:val="24"/>
          <w:szCs w:val="24"/>
        </w:rPr>
        <w:t xml:space="preserve">predicted </w:t>
      </w:r>
      <w:r w:rsidR="003F4D6E" w:rsidRPr="00580F0C">
        <w:rPr>
          <w:rFonts w:cs="Times New Roman"/>
          <w:sz w:val="24"/>
          <w:szCs w:val="24"/>
        </w:rPr>
        <w:t xml:space="preserve">mechanical </w:t>
      </w:r>
      <w:r w:rsidR="003C7253" w:rsidRPr="00580F0C">
        <w:rPr>
          <w:rFonts w:cs="Times New Roman"/>
          <w:sz w:val="24"/>
          <w:szCs w:val="24"/>
        </w:rPr>
        <w:t>environment</w:t>
      </w:r>
      <w:r w:rsidR="000E70E8" w:rsidRPr="00580F0C">
        <w:rPr>
          <w:rFonts w:cs="Times New Roman"/>
          <w:sz w:val="24"/>
          <w:szCs w:val="24"/>
        </w:rPr>
        <w:t>.</w:t>
      </w:r>
      <w:r w:rsidR="003F4D6E" w:rsidRPr="00580F0C">
        <w:rPr>
          <w:rFonts w:cs="Times New Roman"/>
          <w:sz w:val="24"/>
          <w:szCs w:val="24"/>
        </w:rPr>
        <w:t xml:space="preserve"> </w:t>
      </w:r>
      <w:r w:rsidR="002C0796" w:rsidRPr="00580F0C">
        <w:rPr>
          <w:rFonts w:cs="Times New Roman"/>
          <w:sz w:val="24"/>
          <w:szCs w:val="24"/>
        </w:rPr>
        <w:t xml:space="preserve">The aim of this study </w:t>
      </w:r>
      <w:r w:rsidR="00A66812" w:rsidRPr="00580F0C">
        <w:rPr>
          <w:rFonts w:cs="Times New Roman"/>
          <w:sz w:val="24"/>
          <w:szCs w:val="24"/>
        </w:rPr>
        <w:t>is</w:t>
      </w:r>
      <w:r w:rsidR="003F4D6E" w:rsidRPr="00580F0C">
        <w:rPr>
          <w:rFonts w:cs="Times New Roman"/>
          <w:sz w:val="24"/>
          <w:szCs w:val="24"/>
        </w:rPr>
        <w:t xml:space="preserve"> to investigate the influence of </w:t>
      </w:r>
      <w:bookmarkStart w:id="2" w:name="OLE_LINK65"/>
      <w:r w:rsidR="003F4D6E" w:rsidRPr="00580F0C">
        <w:rPr>
          <w:rFonts w:cs="Times New Roman"/>
          <w:sz w:val="24"/>
          <w:szCs w:val="24"/>
        </w:rPr>
        <w:t>uncertaint</w:t>
      </w:r>
      <w:r w:rsidR="00FA06FA" w:rsidRPr="00580F0C">
        <w:rPr>
          <w:rFonts w:cs="Times New Roman"/>
          <w:sz w:val="24"/>
          <w:szCs w:val="24"/>
        </w:rPr>
        <w:t>y</w:t>
      </w:r>
      <w:r w:rsidR="00F601C4" w:rsidRPr="00580F0C">
        <w:rPr>
          <w:rFonts w:cs="Times New Roman"/>
          <w:sz w:val="24"/>
          <w:szCs w:val="24"/>
        </w:rPr>
        <w:t xml:space="preserve"> in </w:t>
      </w:r>
      <w:r w:rsidR="009C03F2" w:rsidRPr="00580F0C">
        <w:rPr>
          <w:rFonts w:cs="Times New Roman"/>
          <w:sz w:val="24"/>
          <w:szCs w:val="24"/>
        </w:rPr>
        <w:t>bone</w:t>
      </w:r>
      <w:r w:rsidR="00F601C4" w:rsidRPr="00580F0C">
        <w:rPr>
          <w:rFonts w:cs="Times New Roman"/>
          <w:sz w:val="24"/>
          <w:szCs w:val="24"/>
        </w:rPr>
        <w:t xml:space="preserve"> material propert</w:t>
      </w:r>
      <w:r w:rsidR="006F49B7" w:rsidRPr="00580F0C">
        <w:rPr>
          <w:rFonts w:cs="Times New Roman"/>
          <w:sz w:val="24"/>
          <w:szCs w:val="24"/>
        </w:rPr>
        <w:t>y</w:t>
      </w:r>
      <w:r w:rsidR="00F601C4" w:rsidRPr="00580F0C">
        <w:rPr>
          <w:rFonts w:cs="Times New Roman"/>
          <w:sz w:val="24"/>
          <w:szCs w:val="24"/>
        </w:rPr>
        <w:t xml:space="preserve"> </w:t>
      </w:r>
      <w:bookmarkEnd w:id="2"/>
      <w:r w:rsidR="003F4D6E" w:rsidRPr="00580F0C">
        <w:rPr>
          <w:rFonts w:cs="Times New Roman"/>
          <w:sz w:val="24"/>
          <w:szCs w:val="24"/>
        </w:rPr>
        <w:t xml:space="preserve">on </w:t>
      </w:r>
      <w:r w:rsidR="00F601C4" w:rsidRPr="00580F0C">
        <w:rPr>
          <w:rFonts w:cs="Times New Roman"/>
          <w:sz w:val="24"/>
          <w:szCs w:val="24"/>
        </w:rPr>
        <w:t xml:space="preserve">the </w:t>
      </w:r>
      <w:r w:rsidR="003F4D6E" w:rsidRPr="00580F0C">
        <w:rPr>
          <w:rFonts w:cs="Times New Roman"/>
          <w:sz w:val="24"/>
          <w:szCs w:val="24"/>
        </w:rPr>
        <w:t xml:space="preserve">mechanical </w:t>
      </w:r>
      <w:r w:rsidR="00CE4476" w:rsidRPr="00580F0C">
        <w:rPr>
          <w:rFonts w:cs="Times New Roman"/>
          <w:sz w:val="24"/>
          <w:szCs w:val="24"/>
        </w:rPr>
        <w:t>environment</w:t>
      </w:r>
      <w:r w:rsidR="00D221A7" w:rsidRPr="00580F0C">
        <w:rPr>
          <w:rFonts w:cs="Times New Roman"/>
          <w:sz w:val="24"/>
          <w:szCs w:val="24"/>
        </w:rPr>
        <w:t xml:space="preserve"> of bone</w:t>
      </w:r>
      <w:r w:rsidR="003F4D6E" w:rsidRPr="00580F0C">
        <w:rPr>
          <w:rFonts w:cs="Times New Roman"/>
          <w:sz w:val="24"/>
          <w:szCs w:val="24"/>
        </w:rPr>
        <w:t xml:space="preserve">. </w:t>
      </w:r>
    </w:p>
    <w:p w14:paraId="4532E1F8" w14:textId="18412891" w:rsidR="002E0527" w:rsidRPr="00580F0C" w:rsidRDefault="002E50B9" w:rsidP="002E0527">
      <w:pPr>
        <w:spacing w:line="360" w:lineRule="auto"/>
        <w:ind w:firstLineChars="200" w:firstLine="480"/>
        <w:rPr>
          <w:rFonts w:cs="Times New Roman"/>
          <w:sz w:val="24"/>
          <w:szCs w:val="24"/>
        </w:rPr>
      </w:pPr>
      <w:r w:rsidRPr="00580F0C">
        <w:rPr>
          <w:rFonts w:cs="Times New Roman"/>
          <w:sz w:val="24"/>
          <w:szCs w:val="24"/>
        </w:rPr>
        <w:t xml:space="preserve">A heterogeneous FE model of </w:t>
      </w:r>
      <w:r w:rsidR="00823E6F" w:rsidRPr="00580F0C">
        <w:rPr>
          <w:rFonts w:cs="Times New Roman"/>
          <w:sz w:val="24"/>
          <w:szCs w:val="24"/>
        </w:rPr>
        <w:t xml:space="preserve">a </w:t>
      </w:r>
      <w:r w:rsidRPr="00580F0C">
        <w:rPr>
          <w:rFonts w:cs="Times New Roman"/>
          <w:sz w:val="24"/>
          <w:szCs w:val="24"/>
        </w:rPr>
        <w:t xml:space="preserve">mouse tibia was created from </w:t>
      </w:r>
      <w:r w:rsidR="00A165FC" w:rsidRPr="00580F0C">
        <w:rPr>
          <w:rFonts w:cs="Times New Roman"/>
          <w:sz w:val="24"/>
          <w:szCs w:val="24"/>
        </w:rPr>
        <w:t>micro</w:t>
      </w:r>
      <w:r w:rsidR="00955C9B" w:rsidRPr="00580F0C">
        <w:rPr>
          <w:rFonts w:cs="Times New Roman"/>
          <w:sz w:val="24"/>
          <w:szCs w:val="24"/>
        </w:rPr>
        <w:t xml:space="preserve"> </w:t>
      </w:r>
      <w:r w:rsidR="00A165FC" w:rsidRPr="00580F0C">
        <w:rPr>
          <w:rFonts w:cs="Times New Roman"/>
          <w:sz w:val="24"/>
          <w:szCs w:val="24"/>
        </w:rPr>
        <w:t>computed tomography</w:t>
      </w:r>
      <w:r w:rsidRPr="00580F0C">
        <w:rPr>
          <w:rFonts w:cs="Times New Roman"/>
          <w:sz w:val="24"/>
          <w:szCs w:val="24"/>
        </w:rPr>
        <w:t xml:space="preserve"> images. </w:t>
      </w:r>
      <w:r w:rsidR="009C03F2" w:rsidRPr="00580F0C">
        <w:rPr>
          <w:rFonts w:cs="Times New Roman"/>
          <w:sz w:val="24"/>
          <w:szCs w:val="24"/>
        </w:rPr>
        <w:t>A</w:t>
      </w:r>
      <w:r w:rsidRPr="00580F0C">
        <w:rPr>
          <w:rFonts w:cs="Times New Roman"/>
          <w:sz w:val="24"/>
          <w:szCs w:val="24"/>
        </w:rPr>
        <w:t xml:space="preserve">xial compression loading </w:t>
      </w:r>
      <w:r w:rsidR="00007B28" w:rsidRPr="00580F0C">
        <w:rPr>
          <w:rFonts w:cs="Times New Roman"/>
          <w:sz w:val="24"/>
          <w:szCs w:val="24"/>
        </w:rPr>
        <w:t>was applied</w:t>
      </w:r>
      <w:r w:rsidR="001B183E" w:rsidRPr="00580F0C">
        <w:rPr>
          <w:rFonts w:cs="Times New Roman"/>
          <w:sz w:val="24"/>
          <w:szCs w:val="24"/>
        </w:rPr>
        <w:t>,</w:t>
      </w:r>
      <w:r w:rsidR="00007B28" w:rsidRPr="00580F0C">
        <w:rPr>
          <w:rFonts w:cs="Times New Roman"/>
          <w:sz w:val="24"/>
          <w:szCs w:val="24"/>
        </w:rPr>
        <w:t xml:space="preserve"> </w:t>
      </w:r>
      <w:r w:rsidR="005E1FE4" w:rsidRPr="00580F0C">
        <w:rPr>
          <w:rFonts w:cs="Times New Roman"/>
          <w:sz w:val="24"/>
          <w:szCs w:val="24"/>
        </w:rPr>
        <w:t>and all possible bone density-modulus relationships were considered through stochastic analysis</w:t>
      </w:r>
      <w:r w:rsidRPr="00580F0C">
        <w:rPr>
          <w:rFonts w:cs="Times New Roman"/>
          <w:sz w:val="24"/>
          <w:szCs w:val="24"/>
        </w:rPr>
        <w:t>. The 1</w:t>
      </w:r>
      <w:r w:rsidRPr="00580F0C">
        <w:rPr>
          <w:rFonts w:cs="Times New Roman"/>
          <w:sz w:val="24"/>
          <w:szCs w:val="24"/>
          <w:vertAlign w:val="superscript"/>
        </w:rPr>
        <w:t>st</w:t>
      </w:r>
      <w:r w:rsidRPr="00580F0C">
        <w:rPr>
          <w:rFonts w:cs="Times New Roman"/>
          <w:sz w:val="24"/>
          <w:szCs w:val="24"/>
        </w:rPr>
        <w:t xml:space="preserve"> and 3</w:t>
      </w:r>
      <w:r w:rsidRPr="00580F0C">
        <w:rPr>
          <w:rFonts w:cs="Times New Roman"/>
          <w:sz w:val="24"/>
          <w:szCs w:val="24"/>
          <w:vertAlign w:val="superscript"/>
        </w:rPr>
        <w:t>rd</w:t>
      </w:r>
      <w:r w:rsidRPr="00580F0C">
        <w:rPr>
          <w:rFonts w:cs="Times New Roman"/>
          <w:sz w:val="24"/>
          <w:szCs w:val="24"/>
        </w:rPr>
        <w:t xml:space="preserve"> principal strains </w:t>
      </w:r>
      <w:r w:rsidR="000A695F" w:rsidRPr="00580F0C">
        <w:rPr>
          <w:rFonts w:cs="Times New Roman"/>
          <w:sz w:val="24"/>
          <w:szCs w:val="24"/>
        </w:rPr>
        <w:t>(</w:t>
      </w:r>
      <w:r w:rsidR="000A695F" w:rsidRPr="00580F0C">
        <w:rPr>
          <w:rFonts w:ascii="Cambria Math" w:hAnsi="Cambria Math" w:cs="Times New Roman"/>
          <w:sz w:val="24"/>
          <w:szCs w:val="24"/>
        </w:rPr>
        <w:t>ε</w:t>
      </w:r>
      <w:r w:rsidR="000A695F" w:rsidRPr="00580F0C">
        <w:rPr>
          <w:rFonts w:cs="Times New Roman"/>
          <w:sz w:val="24"/>
          <w:szCs w:val="24"/>
          <w:vertAlign w:val="subscript"/>
        </w:rPr>
        <w:t>1</w:t>
      </w:r>
      <w:r w:rsidR="000A695F" w:rsidRPr="00580F0C">
        <w:rPr>
          <w:rFonts w:cs="Times New Roman"/>
          <w:sz w:val="24"/>
          <w:szCs w:val="24"/>
        </w:rPr>
        <w:t xml:space="preserve"> and </w:t>
      </w:r>
      <w:r w:rsidR="000A695F" w:rsidRPr="00580F0C">
        <w:rPr>
          <w:rFonts w:ascii="Cambria Math" w:hAnsi="Cambria Math" w:cs="Times New Roman"/>
          <w:sz w:val="24"/>
          <w:szCs w:val="24"/>
        </w:rPr>
        <w:t>ε</w:t>
      </w:r>
      <w:r w:rsidR="000A695F" w:rsidRPr="00580F0C">
        <w:rPr>
          <w:rFonts w:cs="Times New Roman"/>
          <w:sz w:val="24"/>
          <w:szCs w:val="24"/>
          <w:vertAlign w:val="subscript"/>
        </w:rPr>
        <w:t>3</w:t>
      </w:r>
      <w:r w:rsidR="000A695F" w:rsidRPr="00580F0C">
        <w:rPr>
          <w:rFonts w:cs="Times New Roman"/>
          <w:sz w:val="24"/>
          <w:szCs w:val="24"/>
        </w:rPr>
        <w:t xml:space="preserve">) </w:t>
      </w:r>
      <w:r w:rsidRPr="00580F0C">
        <w:rPr>
          <w:rFonts w:cs="Times New Roman"/>
          <w:sz w:val="24"/>
          <w:szCs w:val="24"/>
        </w:rPr>
        <w:t xml:space="preserve">and </w:t>
      </w:r>
      <w:r w:rsidR="000478E8" w:rsidRPr="00580F0C">
        <w:rPr>
          <w:rFonts w:cs="Times New Roman"/>
          <w:sz w:val="24"/>
          <w:szCs w:val="24"/>
        </w:rPr>
        <w:t xml:space="preserve">the </w:t>
      </w:r>
      <w:r w:rsidRPr="00580F0C">
        <w:rPr>
          <w:rFonts w:cs="Times New Roman"/>
          <w:sz w:val="24"/>
          <w:szCs w:val="24"/>
        </w:rPr>
        <w:t xml:space="preserve">strain energy density </w:t>
      </w:r>
      <w:r w:rsidR="000A695F" w:rsidRPr="00580F0C">
        <w:rPr>
          <w:rFonts w:cs="Times New Roman"/>
          <w:sz w:val="24"/>
          <w:szCs w:val="24"/>
        </w:rPr>
        <w:t xml:space="preserve">(SED) </w:t>
      </w:r>
      <w:r w:rsidRPr="00580F0C">
        <w:rPr>
          <w:rFonts w:cs="Times New Roman"/>
          <w:sz w:val="24"/>
          <w:szCs w:val="24"/>
        </w:rPr>
        <w:t>w</w:t>
      </w:r>
      <w:r w:rsidR="00A13397" w:rsidRPr="00580F0C">
        <w:rPr>
          <w:rFonts w:cs="Times New Roman"/>
          <w:sz w:val="24"/>
          <w:szCs w:val="24"/>
        </w:rPr>
        <w:t>ere</w:t>
      </w:r>
      <w:r w:rsidRPr="00580F0C">
        <w:rPr>
          <w:rFonts w:cs="Times New Roman"/>
          <w:sz w:val="24"/>
          <w:szCs w:val="24"/>
        </w:rPr>
        <w:t xml:space="preserve"> </w:t>
      </w:r>
      <w:r w:rsidR="008D3AC9" w:rsidRPr="00580F0C">
        <w:rPr>
          <w:rFonts w:cs="Times New Roman"/>
          <w:sz w:val="24"/>
          <w:szCs w:val="24"/>
        </w:rPr>
        <w:t>quantified</w:t>
      </w:r>
      <w:r w:rsidRPr="00580F0C">
        <w:rPr>
          <w:rFonts w:cs="Times New Roman"/>
          <w:sz w:val="24"/>
          <w:szCs w:val="24"/>
        </w:rPr>
        <w:t xml:space="preserve"> in </w:t>
      </w:r>
      <w:r w:rsidR="000478E8" w:rsidRPr="00580F0C">
        <w:rPr>
          <w:rFonts w:cs="Times New Roman"/>
          <w:sz w:val="24"/>
          <w:szCs w:val="24"/>
        </w:rPr>
        <w:t xml:space="preserve">the </w:t>
      </w:r>
      <w:r w:rsidR="005E1FE4" w:rsidRPr="00580F0C">
        <w:rPr>
          <w:rFonts w:cs="Times New Roman"/>
          <w:sz w:val="24"/>
          <w:szCs w:val="24"/>
        </w:rPr>
        <w:t>tibial</w:t>
      </w:r>
      <w:r w:rsidRPr="00580F0C">
        <w:rPr>
          <w:rFonts w:cs="Times New Roman"/>
          <w:sz w:val="24"/>
          <w:szCs w:val="24"/>
        </w:rPr>
        <w:t xml:space="preserve"> volume of interest</w:t>
      </w:r>
      <w:r w:rsidR="00EF0DB5" w:rsidRPr="00580F0C">
        <w:rPr>
          <w:rFonts w:cs="Times New Roman"/>
          <w:sz w:val="24"/>
          <w:szCs w:val="24"/>
        </w:rPr>
        <w:t xml:space="preserve"> </w:t>
      </w:r>
      <w:r w:rsidR="00007B28" w:rsidRPr="00580F0C">
        <w:rPr>
          <w:rFonts w:cs="Times New Roman"/>
          <w:sz w:val="24"/>
          <w:szCs w:val="24"/>
        </w:rPr>
        <w:t>(VO</w:t>
      </w:r>
      <w:r w:rsidR="00621022" w:rsidRPr="00580F0C">
        <w:rPr>
          <w:rFonts w:cs="Times New Roman"/>
          <w:sz w:val="24"/>
          <w:szCs w:val="24"/>
        </w:rPr>
        <w:t>I</w:t>
      </w:r>
      <w:r w:rsidR="00007B28" w:rsidRPr="00580F0C">
        <w:rPr>
          <w:rFonts w:cs="Times New Roman"/>
          <w:sz w:val="24"/>
          <w:szCs w:val="24"/>
        </w:rPr>
        <w:t>)</w:t>
      </w:r>
      <w:r w:rsidRPr="00580F0C">
        <w:rPr>
          <w:rFonts w:cs="Times New Roman"/>
          <w:sz w:val="24"/>
          <w:szCs w:val="24"/>
        </w:rPr>
        <w:t>.</w:t>
      </w:r>
      <w:r w:rsidR="00EF0DB5" w:rsidRPr="00580F0C">
        <w:rPr>
          <w:rFonts w:cs="Times New Roman"/>
          <w:sz w:val="24"/>
          <w:szCs w:val="24"/>
        </w:rPr>
        <w:t xml:space="preserve"> </w:t>
      </w:r>
    </w:p>
    <w:p w14:paraId="6C9E6618" w14:textId="18CEFB58" w:rsidR="00373223" w:rsidRPr="00580F0C" w:rsidRDefault="005E1FE4" w:rsidP="002E0527">
      <w:pPr>
        <w:spacing w:line="360" w:lineRule="auto"/>
        <w:ind w:firstLineChars="200" w:firstLine="480"/>
        <w:rPr>
          <w:rFonts w:cs="Times New Roman"/>
          <w:sz w:val="24"/>
          <w:szCs w:val="24"/>
        </w:rPr>
      </w:pPr>
      <w:r w:rsidRPr="00580F0C">
        <w:rPr>
          <w:rFonts w:cs="Times New Roman"/>
          <w:sz w:val="24"/>
          <w:szCs w:val="24"/>
        </w:rPr>
        <w:t>T</w:t>
      </w:r>
      <w:r w:rsidR="00A13397" w:rsidRPr="00580F0C">
        <w:rPr>
          <w:rFonts w:cs="Times New Roman"/>
          <w:sz w:val="24"/>
          <w:szCs w:val="24"/>
        </w:rPr>
        <w:t xml:space="preserve">he bounds of </w:t>
      </w:r>
      <w:r w:rsidR="00A13397" w:rsidRPr="00580F0C">
        <w:rPr>
          <w:rFonts w:ascii="Cambria Math" w:hAnsi="Cambria Math" w:cs="Times New Roman"/>
          <w:sz w:val="24"/>
          <w:szCs w:val="24"/>
        </w:rPr>
        <w:t>ε</w:t>
      </w:r>
      <w:r w:rsidR="00A13397" w:rsidRPr="00580F0C">
        <w:rPr>
          <w:rFonts w:cs="Times New Roman"/>
          <w:sz w:val="24"/>
          <w:szCs w:val="24"/>
          <w:vertAlign w:val="subscript"/>
        </w:rPr>
        <w:t>1</w:t>
      </w:r>
      <w:r w:rsidR="00A13397" w:rsidRPr="00580F0C">
        <w:rPr>
          <w:rFonts w:cs="Times New Roman"/>
          <w:sz w:val="24"/>
          <w:szCs w:val="24"/>
        </w:rPr>
        <w:t xml:space="preserve">, </w:t>
      </w:r>
      <w:r w:rsidR="00A13397" w:rsidRPr="00580F0C">
        <w:rPr>
          <w:rFonts w:ascii="Cambria Math" w:hAnsi="Cambria Math" w:cs="Times New Roman"/>
          <w:sz w:val="24"/>
          <w:szCs w:val="24"/>
        </w:rPr>
        <w:t>ε</w:t>
      </w:r>
      <w:r w:rsidR="00A13397" w:rsidRPr="00580F0C">
        <w:rPr>
          <w:rFonts w:cs="Times New Roman"/>
          <w:sz w:val="24"/>
          <w:szCs w:val="24"/>
          <w:vertAlign w:val="subscript"/>
        </w:rPr>
        <w:t>3</w:t>
      </w:r>
      <w:r w:rsidR="00A66812" w:rsidRPr="00580F0C">
        <w:rPr>
          <w:rFonts w:cs="Times New Roman"/>
          <w:sz w:val="24"/>
          <w:szCs w:val="24"/>
        </w:rPr>
        <w:t xml:space="preserve">, </w:t>
      </w:r>
      <w:r w:rsidR="00A13397" w:rsidRPr="00580F0C">
        <w:rPr>
          <w:rFonts w:cs="Times New Roman"/>
          <w:sz w:val="24"/>
          <w:szCs w:val="24"/>
        </w:rPr>
        <w:t xml:space="preserve">and SED were determined by the bounds of the density-modulus relationship; </w:t>
      </w:r>
      <w:r w:rsidR="002C4FFF" w:rsidRPr="00580F0C">
        <w:rPr>
          <w:rFonts w:cs="Times New Roman"/>
          <w:sz w:val="24"/>
          <w:szCs w:val="24"/>
        </w:rPr>
        <w:t>the bone mechanical environment (</w:t>
      </w:r>
      <w:r w:rsidR="002C4FFF" w:rsidRPr="00580F0C">
        <w:rPr>
          <w:rFonts w:ascii="Cambria Math" w:hAnsi="Cambria Math" w:cs="Times New Roman"/>
          <w:sz w:val="24"/>
          <w:szCs w:val="24"/>
        </w:rPr>
        <w:t>ε</w:t>
      </w:r>
      <w:r w:rsidR="002C4FFF" w:rsidRPr="00580F0C">
        <w:rPr>
          <w:rFonts w:cs="Times New Roman"/>
          <w:sz w:val="24"/>
          <w:szCs w:val="24"/>
          <w:vertAlign w:val="subscript"/>
        </w:rPr>
        <w:t>1</w:t>
      </w:r>
      <w:r w:rsidR="002C4FFF" w:rsidRPr="00580F0C">
        <w:rPr>
          <w:rFonts w:cs="Times New Roman"/>
          <w:sz w:val="24"/>
          <w:szCs w:val="24"/>
        </w:rPr>
        <w:t xml:space="preserve">, </w:t>
      </w:r>
      <w:r w:rsidR="002C4FFF" w:rsidRPr="00580F0C">
        <w:rPr>
          <w:rFonts w:ascii="Cambria Math" w:hAnsi="Cambria Math" w:cs="Times New Roman"/>
          <w:sz w:val="24"/>
          <w:szCs w:val="24"/>
        </w:rPr>
        <w:t>ε</w:t>
      </w:r>
      <w:r w:rsidR="002C4FFF" w:rsidRPr="00580F0C">
        <w:rPr>
          <w:rFonts w:cs="Times New Roman"/>
          <w:sz w:val="24"/>
          <w:szCs w:val="24"/>
          <w:vertAlign w:val="subscript"/>
        </w:rPr>
        <w:t>3</w:t>
      </w:r>
      <w:r w:rsidR="00A66812" w:rsidRPr="00580F0C">
        <w:rPr>
          <w:rFonts w:cs="Times New Roman"/>
          <w:sz w:val="24"/>
          <w:szCs w:val="24"/>
        </w:rPr>
        <w:t xml:space="preserve">, </w:t>
      </w:r>
      <w:r w:rsidR="002C4FFF" w:rsidRPr="00580F0C">
        <w:rPr>
          <w:rFonts w:cs="Times New Roman"/>
          <w:sz w:val="24"/>
          <w:szCs w:val="24"/>
        </w:rPr>
        <w:t xml:space="preserve">and SED) and the bone density-modulus relationship </w:t>
      </w:r>
      <w:r w:rsidR="00A66812" w:rsidRPr="00580F0C">
        <w:rPr>
          <w:rFonts w:cs="Times New Roman"/>
          <w:sz w:val="24"/>
          <w:szCs w:val="24"/>
        </w:rPr>
        <w:t>exhibit</w:t>
      </w:r>
      <w:r w:rsidR="002C4FFF" w:rsidRPr="00580F0C">
        <w:rPr>
          <w:rFonts w:cs="Times New Roman"/>
          <w:sz w:val="24"/>
          <w:szCs w:val="24"/>
        </w:rPr>
        <w:t xml:space="preserve"> the same trend of change</w:t>
      </w:r>
      <w:r w:rsidR="00E14921" w:rsidRPr="00580F0C">
        <w:rPr>
          <w:rFonts w:cs="Times New Roman"/>
          <w:sz w:val="24"/>
          <w:szCs w:val="24"/>
        </w:rPr>
        <w:t xml:space="preserve">; </w:t>
      </w:r>
      <w:r w:rsidR="00D31565" w:rsidRPr="00580F0C">
        <w:rPr>
          <w:rFonts w:cs="Times New Roman"/>
          <w:sz w:val="24"/>
          <w:szCs w:val="24"/>
        </w:rPr>
        <w:t>t</w:t>
      </w:r>
      <w:r w:rsidR="00A13397" w:rsidRPr="00580F0C">
        <w:rPr>
          <w:rFonts w:cs="Times New Roman"/>
          <w:sz w:val="24"/>
          <w:szCs w:val="24"/>
        </w:rPr>
        <w:t xml:space="preserve">he relative percentage differences caused by bone material uncertainty </w:t>
      </w:r>
      <w:r w:rsidR="00A66812" w:rsidRPr="00580F0C">
        <w:rPr>
          <w:rFonts w:cs="Times New Roman"/>
          <w:sz w:val="24"/>
          <w:szCs w:val="24"/>
        </w:rPr>
        <w:t>are</w:t>
      </w:r>
      <w:r w:rsidR="00A13397" w:rsidRPr="00580F0C">
        <w:rPr>
          <w:rFonts w:cs="Times New Roman"/>
          <w:sz w:val="24"/>
          <w:szCs w:val="24"/>
        </w:rPr>
        <w:t xml:space="preserve"> up to 28%, 28%</w:t>
      </w:r>
      <w:r w:rsidR="00A66812" w:rsidRPr="00580F0C">
        <w:rPr>
          <w:rFonts w:cs="Times New Roman"/>
          <w:sz w:val="24"/>
          <w:szCs w:val="24"/>
        </w:rPr>
        <w:t>,</w:t>
      </w:r>
      <w:r w:rsidR="00A13397" w:rsidRPr="00580F0C">
        <w:rPr>
          <w:rFonts w:cs="Times New Roman"/>
          <w:sz w:val="24"/>
          <w:szCs w:val="24"/>
        </w:rPr>
        <w:t xml:space="preserve"> and 21% for </w:t>
      </w:r>
      <w:r w:rsidR="00A13397" w:rsidRPr="00580F0C">
        <w:rPr>
          <w:rFonts w:ascii="Cambria Math" w:hAnsi="Cambria Math" w:cs="Times New Roman"/>
          <w:sz w:val="24"/>
          <w:szCs w:val="24"/>
        </w:rPr>
        <w:t>ε</w:t>
      </w:r>
      <w:r w:rsidR="00A13397" w:rsidRPr="00580F0C">
        <w:rPr>
          <w:rFonts w:cs="Times New Roman"/>
          <w:sz w:val="24"/>
          <w:szCs w:val="24"/>
          <w:vertAlign w:val="subscript"/>
        </w:rPr>
        <w:t>1</w:t>
      </w:r>
      <w:r w:rsidR="00A13397" w:rsidRPr="00580F0C">
        <w:rPr>
          <w:rFonts w:cs="Times New Roman"/>
          <w:sz w:val="24"/>
          <w:szCs w:val="24"/>
        </w:rPr>
        <w:t xml:space="preserve">, </w:t>
      </w:r>
      <w:r w:rsidR="00A13397" w:rsidRPr="00580F0C">
        <w:rPr>
          <w:rFonts w:ascii="Cambria Math" w:hAnsi="Cambria Math" w:cs="Times New Roman"/>
          <w:sz w:val="24"/>
          <w:szCs w:val="24"/>
        </w:rPr>
        <w:t>ε</w:t>
      </w:r>
      <w:r w:rsidR="00A13397" w:rsidRPr="00580F0C">
        <w:rPr>
          <w:rFonts w:cs="Times New Roman"/>
          <w:sz w:val="24"/>
          <w:szCs w:val="24"/>
          <w:vertAlign w:val="subscript"/>
        </w:rPr>
        <w:t>3</w:t>
      </w:r>
      <w:r w:rsidR="00A66812" w:rsidRPr="00580F0C">
        <w:rPr>
          <w:rFonts w:cs="Times New Roman"/>
          <w:sz w:val="24"/>
          <w:szCs w:val="24"/>
        </w:rPr>
        <w:t xml:space="preserve">, </w:t>
      </w:r>
      <w:r w:rsidR="00A13397" w:rsidRPr="00580F0C">
        <w:rPr>
          <w:rFonts w:cs="Times New Roman"/>
          <w:sz w:val="24"/>
          <w:szCs w:val="24"/>
        </w:rPr>
        <w:t>and SED</w:t>
      </w:r>
      <w:r w:rsidR="00970AB5" w:rsidRPr="00580F0C">
        <w:rPr>
          <w:rFonts w:cs="Times New Roman"/>
          <w:sz w:val="24"/>
          <w:szCs w:val="24"/>
        </w:rPr>
        <w:t>,</w:t>
      </w:r>
      <w:r w:rsidR="00A13397" w:rsidRPr="00580F0C">
        <w:rPr>
          <w:rFonts w:cs="Times New Roman"/>
          <w:sz w:val="24"/>
          <w:szCs w:val="24"/>
        </w:rPr>
        <w:t xml:space="preserve"> respectively</w:t>
      </w:r>
      <w:r w:rsidR="000A695F" w:rsidRPr="00580F0C">
        <w:rPr>
          <w:rFonts w:cs="Times New Roman"/>
          <w:sz w:val="24"/>
          <w:szCs w:val="24"/>
        </w:rPr>
        <w:t xml:space="preserve">. </w:t>
      </w:r>
      <w:r w:rsidR="008309E5" w:rsidRPr="00580F0C">
        <w:rPr>
          <w:rFonts w:cs="Times New Roman"/>
          <w:sz w:val="24"/>
          <w:szCs w:val="24"/>
        </w:rPr>
        <w:t xml:space="preserve">These data </w:t>
      </w:r>
      <w:r w:rsidR="00A165FC" w:rsidRPr="00580F0C">
        <w:rPr>
          <w:rFonts w:cs="Times New Roman"/>
          <w:sz w:val="24"/>
          <w:szCs w:val="24"/>
        </w:rPr>
        <w:t xml:space="preserve">provide </w:t>
      </w:r>
      <w:r w:rsidR="00056406" w:rsidRPr="00580F0C">
        <w:rPr>
          <w:rFonts w:cs="Times New Roman"/>
          <w:sz w:val="24"/>
          <w:szCs w:val="24"/>
        </w:rPr>
        <w:t>guidelines</w:t>
      </w:r>
      <w:r w:rsidR="008309E5" w:rsidRPr="00580F0C">
        <w:rPr>
          <w:rFonts w:cs="Times New Roman"/>
          <w:sz w:val="24"/>
          <w:szCs w:val="24"/>
        </w:rPr>
        <w:t xml:space="preserve"> </w:t>
      </w:r>
      <w:r w:rsidR="00030D35" w:rsidRPr="00580F0C">
        <w:rPr>
          <w:rFonts w:cs="Times New Roman"/>
          <w:sz w:val="24"/>
          <w:szCs w:val="24"/>
        </w:rPr>
        <w:t>on</w:t>
      </w:r>
      <w:r w:rsidR="00A13397" w:rsidRPr="00580F0C">
        <w:rPr>
          <w:rFonts w:cs="Times New Roman"/>
          <w:sz w:val="24"/>
          <w:szCs w:val="24"/>
        </w:rPr>
        <w:t xml:space="preserve"> the </w:t>
      </w:r>
      <w:r w:rsidR="00B0312C" w:rsidRPr="00580F0C">
        <w:rPr>
          <w:rFonts w:cs="Times New Roman"/>
          <w:sz w:val="24"/>
          <w:szCs w:val="24"/>
        </w:rPr>
        <w:t>adoption of bone density-modulus relationship in heterogeneous FE models</w:t>
      </w:r>
      <w:r w:rsidR="008309E5" w:rsidRPr="00580F0C">
        <w:rPr>
          <w:rFonts w:cs="Times New Roman"/>
          <w:sz w:val="24"/>
          <w:szCs w:val="24"/>
        </w:rPr>
        <w:t xml:space="preserve">. </w:t>
      </w:r>
    </w:p>
    <w:p w14:paraId="215471F0" w14:textId="77777777" w:rsidR="00266F9A" w:rsidRPr="00580F0C" w:rsidRDefault="00266F9A" w:rsidP="00BB452E">
      <w:pPr>
        <w:spacing w:line="360" w:lineRule="auto"/>
        <w:rPr>
          <w:rFonts w:cs="Times New Roman"/>
          <w:sz w:val="24"/>
          <w:szCs w:val="24"/>
        </w:rPr>
      </w:pPr>
    </w:p>
    <w:p w14:paraId="3A344054" w14:textId="245B40A6" w:rsidR="00B42572" w:rsidRPr="00580F0C" w:rsidRDefault="00124F90" w:rsidP="00307550">
      <w:pPr>
        <w:spacing w:line="360" w:lineRule="auto"/>
        <w:rPr>
          <w:rFonts w:cs="Times New Roman"/>
          <w:sz w:val="24"/>
          <w:szCs w:val="24"/>
        </w:rPr>
      </w:pPr>
      <w:r w:rsidRPr="00580F0C">
        <w:rPr>
          <w:rFonts w:cs="Times New Roman"/>
          <w:b/>
          <w:sz w:val="24"/>
          <w:szCs w:val="24"/>
        </w:rPr>
        <w:t>Keywords</w:t>
      </w:r>
      <w:r w:rsidR="002615D0" w:rsidRPr="00580F0C">
        <w:rPr>
          <w:rFonts w:cs="Times New Roman"/>
          <w:sz w:val="24"/>
          <w:szCs w:val="24"/>
        </w:rPr>
        <w:t xml:space="preserve">: bone mechanics, </w:t>
      </w:r>
      <w:r w:rsidR="00A13397" w:rsidRPr="00580F0C">
        <w:rPr>
          <w:rFonts w:cs="Times New Roman"/>
          <w:sz w:val="24"/>
          <w:szCs w:val="24"/>
        </w:rPr>
        <w:t xml:space="preserve">material </w:t>
      </w:r>
      <w:r w:rsidR="002615D0" w:rsidRPr="00580F0C">
        <w:rPr>
          <w:rFonts w:cs="Times New Roman"/>
          <w:sz w:val="24"/>
          <w:szCs w:val="24"/>
        </w:rPr>
        <w:t xml:space="preserve">uncertainty, </w:t>
      </w:r>
      <w:r w:rsidR="00A13397" w:rsidRPr="00580F0C">
        <w:rPr>
          <w:rFonts w:cs="Times New Roman"/>
          <w:sz w:val="24"/>
          <w:szCs w:val="24"/>
        </w:rPr>
        <w:t>density-modulus relationship</w:t>
      </w:r>
      <w:r w:rsidR="002615D0" w:rsidRPr="00580F0C">
        <w:rPr>
          <w:rFonts w:cs="Times New Roman"/>
          <w:sz w:val="24"/>
          <w:szCs w:val="24"/>
        </w:rPr>
        <w:t xml:space="preserve">, </w:t>
      </w:r>
      <w:r w:rsidR="00D221A7" w:rsidRPr="00580F0C">
        <w:rPr>
          <w:rFonts w:cs="Times New Roman"/>
          <w:sz w:val="24"/>
          <w:szCs w:val="24"/>
        </w:rPr>
        <w:t>stochastic</w:t>
      </w:r>
      <w:r w:rsidR="00A13397" w:rsidRPr="00580F0C">
        <w:rPr>
          <w:rFonts w:cs="Times New Roman"/>
          <w:sz w:val="24"/>
          <w:szCs w:val="24"/>
        </w:rPr>
        <w:t xml:space="preserve"> analysis</w:t>
      </w:r>
      <w:r w:rsidR="00A86260" w:rsidRPr="00580F0C">
        <w:rPr>
          <w:rFonts w:cs="Times New Roman"/>
          <w:sz w:val="24"/>
          <w:szCs w:val="24"/>
        </w:rPr>
        <w:br w:type="page"/>
      </w:r>
    </w:p>
    <w:p w14:paraId="01949E73" w14:textId="77777777" w:rsidR="00B42572" w:rsidRPr="00580F0C" w:rsidRDefault="00B42572" w:rsidP="004F7B10">
      <w:pPr>
        <w:pStyle w:val="1"/>
        <w:keepNext w:val="0"/>
        <w:keepLines w:val="0"/>
        <w:numPr>
          <w:ilvl w:val="0"/>
          <w:numId w:val="5"/>
        </w:numPr>
        <w:spacing w:afterLines="50" w:after="190" w:line="360" w:lineRule="auto"/>
        <w:ind w:left="357" w:hanging="357"/>
      </w:pPr>
      <w:r w:rsidRPr="00580F0C">
        <w:lastRenderedPageBreak/>
        <w:t>Introduction</w:t>
      </w:r>
    </w:p>
    <w:p w14:paraId="55847E03" w14:textId="100CB82D" w:rsidR="00842995" w:rsidRPr="00580F0C" w:rsidRDefault="00530159" w:rsidP="004F7B10">
      <w:pPr>
        <w:autoSpaceDE w:val="0"/>
        <w:autoSpaceDN w:val="0"/>
        <w:adjustRightInd w:val="0"/>
        <w:spacing w:line="360" w:lineRule="auto"/>
        <w:ind w:firstLineChars="200" w:firstLine="480"/>
        <w:rPr>
          <w:rFonts w:cs="Times New Roman"/>
          <w:sz w:val="24"/>
          <w:szCs w:val="24"/>
        </w:rPr>
      </w:pPr>
      <w:r w:rsidRPr="00580F0C">
        <w:rPr>
          <w:rFonts w:cs="Times New Roman"/>
          <w:sz w:val="24"/>
          <w:szCs w:val="24"/>
        </w:rPr>
        <w:t>M</w:t>
      </w:r>
      <w:r w:rsidR="007805AF" w:rsidRPr="00580F0C">
        <w:rPr>
          <w:rFonts w:cs="Times New Roman"/>
          <w:sz w:val="24"/>
          <w:szCs w:val="24"/>
        </w:rPr>
        <w:t>icro</w:t>
      </w:r>
      <w:r w:rsidR="00955C9B" w:rsidRPr="00580F0C">
        <w:rPr>
          <w:rFonts w:cs="Times New Roman"/>
          <w:sz w:val="24"/>
          <w:szCs w:val="24"/>
        </w:rPr>
        <w:t xml:space="preserve"> </w:t>
      </w:r>
      <w:r w:rsidR="007805AF" w:rsidRPr="00580F0C">
        <w:rPr>
          <w:rFonts w:cs="Times New Roman"/>
          <w:sz w:val="24"/>
          <w:szCs w:val="24"/>
        </w:rPr>
        <w:t>computed tomography (</w:t>
      </w:r>
      <w:r w:rsidR="007805AF" w:rsidRPr="00580F0C">
        <w:rPr>
          <w:rFonts w:cs="Times New Roman"/>
          <w:sz w:val="24"/>
          <w:szCs w:val="24"/>
        </w:rPr>
        <w:sym w:font="Symbol" w:char="F06D"/>
      </w:r>
      <w:r w:rsidR="007805AF" w:rsidRPr="00580F0C">
        <w:rPr>
          <w:rFonts w:cs="Times New Roman"/>
          <w:sz w:val="24"/>
          <w:szCs w:val="24"/>
        </w:rPr>
        <w:t xml:space="preserve">CT) imaging has become an important tool </w:t>
      </w:r>
      <w:r w:rsidR="00C84171" w:rsidRPr="00580F0C">
        <w:rPr>
          <w:rFonts w:cs="Times New Roman"/>
          <w:sz w:val="24"/>
          <w:szCs w:val="24"/>
        </w:rPr>
        <w:t xml:space="preserve">to </w:t>
      </w:r>
      <w:r w:rsidR="007805AF" w:rsidRPr="00580F0C">
        <w:rPr>
          <w:rFonts w:cs="Times New Roman"/>
          <w:sz w:val="24"/>
          <w:szCs w:val="24"/>
        </w:rPr>
        <w:t>reveal the detailed internal structure of bone</w:t>
      </w:r>
      <w:r w:rsidR="00A66812" w:rsidRPr="00580F0C">
        <w:rPr>
          <w:rFonts w:cs="Times New Roman"/>
          <w:sz w:val="24"/>
          <w:szCs w:val="24"/>
        </w:rPr>
        <w:t>,</w:t>
      </w:r>
      <w:r w:rsidR="007805AF" w:rsidRPr="00580F0C">
        <w:rPr>
          <w:rFonts w:cs="Times New Roman"/>
          <w:sz w:val="24"/>
          <w:szCs w:val="24"/>
        </w:rPr>
        <w:t xml:space="preserve"> both </w:t>
      </w:r>
      <w:r w:rsidR="007805AF" w:rsidRPr="00580F0C">
        <w:rPr>
          <w:rFonts w:cs="Times New Roman"/>
          <w:i/>
          <w:iCs/>
          <w:sz w:val="24"/>
          <w:szCs w:val="24"/>
        </w:rPr>
        <w:t>ex vivo</w:t>
      </w:r>
      <w:r w:rsidR="007805AF" w:rsidRPr="00580F0C">
        <w:rPr>
          <w:rFonts w:cs="Times New Roman"/>
          <w:sz w:val="24"/>
          <w:szCs w:val="24"/>
        </w:rPr>
        <w:t xml:space="preserve"> and </w:t>
      </w:r>
      <w:r w:rsidR="007805AF" w:rsidRPr="00580F0C">
        <w:rPr>
          <w:rFonts w:cs="Times New Roman"/>
          <w:i/>
          <w:iCs/>
          <w:sz w:val="24"/>
          <w:szCs w:val="24"/>
        </w:rPr>
        <w:t xml:space="preserve">in vivo </w:t>
      </w:r>
      <w:r w:rsidR="007805AF" w:rsidRPr="00580F0C">
        <w:rPr>
          <w:rFonts w:cs="Times New Roman"/>
          <w:sz w:val="24"/>
          <w:szCs w:val="24"/>
        </w:rPr>
        <w:t>[</w:t>
      </w:r>
      <w:r w:rsidR="00804F7F" w:rsidRPr="00580F0C">
        <w:rPr>
          <w:rFonts w:cs="Times New Roman"/>
          <w:b/>
          <w:sz w:val="24"/>
          <w:szCs w:val="24"/>
        </w:rPr>
        <w:t>1, 2</w:t>
      </w:r>
      <w:r w:rsidR="007805AF" w:rsidRPr="00580F0C">
        <w:rPr>
          <w:rFonts w:cs="Times New Roman"/>
          <w:sz w:val="24"/>
          <w:szCs w:val="24"/>
        </w:rPr>
        <w:t>].</w:t>
      </w:r>
      <w:r w:rsidR="005174D1" w:rsidRPr="00580F0C">
        <w:rPr>
          <w:rFonts w:cs="Times New Roman"/>
          <w:sz w:val="24"/>
          <w:szCs w:val="24"/>
        </w:rPr>
        <w:t xml:space="preserve"> </w:t>
      </w:r>
      <w:r w:rsidR="00764147" w:rsidRPr="00580F0C">
        <w:rPr>
          <w:rFonts w:cs="Times New Roman"/>
          <w:sz w:val="24"/>
          <w:szCs w:val="24"/>
        </w:rPr>
        <w:sym w:font="Symbol" w:char="F06D"/>
      </w:r>
      <w:r w:rsidR="00764147" w:rsidRPr="00580F0C">
        <w:rPr>
          <w:rFonts w:cs="Times New Roman"/>
          <w:sz w:val="24"/>
          <w:szCs w:val="24"/>
        </w:rPr>
        <w:t xml:space="preserve">CT images can be used to </w:t>
      </w:r>
      <w:r w:rsidR="000E70E8" w:rsidRPr="00580F0C">
        <w:rPr>
          <w:rFonts w:cs="Times New Roman"/>
          <w:sz w:val="24"/>
          <w:szCs w:val="24"/>
        </w:rPr>
        <w:t>generate</w:t>
      </w:r>
      <w:r w:rsidR="00764147" w:rsidRPr="00580F0C">
        <w:rPr>
          <w:rFonts w:cs="Times New Roman"/>
          <w:sz w:val="24"/>
          <w:szCs w:val="24"/>
        </w:rPr>
        <w:t xml:space="preserve"> </w:t>
      </w:r>
      <w:r w:rsidR="005174D1" w:rsidRPr="00580F0C">
        <w:rPr>
          <w:rFonts w:cs="Times New Roman"/>
          <w:sz w:val="24"/>
          <w:szCs w:val="24"/>
        </w:rPr>
        <w:t>micro</w:t>
      </w:r>
      <w:r w:rsidR="00C84171" w:rsidRPr="00580F0C">
        <w:rPr>
          <w:rFonts w:cs="Times New Roman"/>
          <w:sz w:val="24"/>
          <w:szCs w:val="24"/>
        </w:rPr>
        <w:t>-</w:t>
      </w:r>
      <w:r w:rsidR="005174D1" w:rsidRPr="00580F0C">
        <w:rPr>
          <w:rFonts w:cs="Times New Roman"/>
          <w:sz w:val="24"/>
          <w:szCs w:val="24"/>
        </w:rPr>
        <w:t>finite</w:t>
      </w:r>
      <w:r w:rsidR="00D67D1B" w:rsidRPr="00580F0C">
        <w:rPr>
          <w:rFonts w:cs="Times New Roman"/>
          <w:sz w:val="24"/>
          <w:szCs w:val="24"/>
        </w:rPr>
        <w:t xml:space="preserve"> </w:t>
      </w:r>
      <w:r w:rsidR="005174D1" w:rsidRPr="00580F0C">
        <w:rPr>
          <w:rFonts w:cs="Times New Roman"/>
          <w:sz w:val="24"/>
          <w:szCs w:val="24"/>
        </w:rPr>
        <w:t>element (</w:t>
      </w:r>
      <w:r w:rsidR="005174D1" w:rsidRPr="00580F0C">
        <w:rPr>
          <w:rFonts w:cs="Times New Roman"/>
          <w:sz w:val="24"/>
          <w:szCs w:val="24"/>
        </w:rPr>
        <w:sym w:font="Symbol" w:char="F06D"/>
      </w:r>
      <w:r w:rsidR="005174D1" w:rsidRPr="00580F0C">
        <w:rPr>
          <w:rFonts w:cs="Times New Roman"/>
          <w:sz w:val="24"/>
          <w:szCs w:val="24"/>
        </w:rPr>
        <w:t>FE) models</w:t>
      </w:r>
      <w:r w:rsidR="004119B4" w:rsidRPr="00580F0C">
        <w:rPr>
          <w:rFonts w:cs="Times New Roman"/>
          <w:sz w:val="24"/>
          <w:szCs w:val="24"/>
        </w:rPr>
        <w:t xml:space="preserve">, in which the element size is </w:t>
      </w:r>
      <w:r w:rsidR="001B183E" w:rsidRPr="00580F0C">
        <w:rPr>
          <w:rFonts w:cs="Times New Roman"/>
          <w:sz w:val="24"/>
          <w:szCs w:val="24"/>
        </w:rPr>
        <w:t>on the</w:t>
      </w:r>
      <w:r w:rsidR="004119B4" w:rsidRPr="00580F0C">
        <w:rPr>
          <w:rFonts w:cs="Times New Roman"/>
          <w:sz w:val="24"/>
          <w:szCs w:val="24"/>
        </w:rPr>
        <w:t xml:space="preserve"> </w:t>
      </w:r>
      <w:r w:rsidR="001B183E" w:rsidRPr="00580F0C">
        <w:rPr>
          <w:rFonts w:cs="Times New Roman"/>
          <w:sz w:val="24"/>
          <w:szCs w:val="24"/>
        </w:rPr>
        <w:t>order of</w:t>
      </w:r>
      <w:r w:rsidR="004119B4" w:rsidRPr="00580F0C">
        <w:rPr>
          <w:rFonts w:cs="Times New Roman"/>
          <w:sz w:val="24"/>
          <w:szCs w:val="24"/>
        </w:rPr>
        <w:t xml:space="preserve"> micrometer</w:t>
      </w:r>
      <w:r w:rsidR="001B183E" w:rsidRPr="00580F0C">
        <w:rPr>
          <w:rFonts w:cs="Times New Roman"/>
          <w:sz w:val="24"/>
          <w:szCs w:val="24"/>
        </w:rPr>
        <w:t>s</w:t>
      </w:r>
      <w:r w:rsidR="004119B4" w:rsidRPr="00580F0C">
        <w:rPr>
          <w:rFonts w:cs="Times New Roman"/>
          <w:sz w:val="24"/>
          <w:szCs w:val="24"/>
        </w:rPr>
        <w:t>,</w:t>
      </w:r>
      <w:r w:rsidR="005174D1" w:rsidRPr="00580F0C">
        <w:rPr>
          <w:rFonts w:cs="Times New Roman"/>
          <w:sz w:val="24"/>
          <w:szCs w:val="24"/>
        </w:rPr>
        <w:t xml:space="preserve"> </w:t>
      </w:r>
      <w:r w:rsidR="00A66812" w:rsidRPr="00580F0C">
        <w:rPr>
          <w:rFonts w:cs="Times New Roman"/>
          <w:sz w:val="24"/>
          <w:szCs w:val="24"/>
        </w:rPr>
        <w:t>to</w:t>
      </w:r>
      <w:r w:rsidR="006F4C84" w:rsidRPr="00580F0C">
        <w:rPr>
          <w:rFonts w:cs="Times New Roman"/>
          <w:sz w:val="24"/>
          <w:szCs w:val="24"/>
        </w:rPr>
        <w:t xml:space="preserve"> </w:t>
      </w:r>
      <w:r w:rsidR="00C84171" w:rsidRPr="00580F0C">
        <w:rPr>
          <w:rFonts w:cs="Times New Roman"/>
          <w:sz w:val="24"/>
          <w:szCs w:val="24"/>
        </w:rPr>
        <w:t xml:space="preserve">investigate </w:t>
      </w:r>
      <w:r w:rsidR="00460C90" w:rsidRPr="00580F0C">
        <w:rPr>
          <w:rFonts w:cs="Times New Roman"/>
          <w:sz w:val="24"/>
          <w:szCs w:val="24"/>
        </w:rPr>
        <w:t xml:space="preserve">the </w:t>
      </w:r>
      <w:r w:rsidR="00AE2A25" w:rsidRPr="00580F0C">
        <w:rPr>
          <w:rFonts w:cs="Times New Roman"/>
          <w:sz w:val="24"/>
          <w:szCs w:val="24"/>
        </w:rPr>
        <w:t>mechanical behavior of bone</w:t>
      </w:r>
      <w:r w:rsidR="00C84171" w:rsidRPr="00580F0C">
        <w:rPr>
          <w:rFonts w:cs="Times New Roman"/>
          <w:sz w:val="24"/>
          <w:szCs w:val="24"/>
        </w:rPr>
        <w:t xml:space="preserve">, </w:t>
      </w:r>
      <w:r w:rsidR="00460C90" w:rsidRPr="00580F0C">
        <w:rPr>
          <w:rFonts w:cs="Times New Roman"/>
          <w:sz w:val="24"/>
          <w:szCs w:val="24"/>
        </w:rPr>
        <w:t xml:space="preserve">the </w:t>
      </w:r>
      <w:r w:rsidR="00C84171" w:rsidRPr="00580F0C">
        <w:rPr>
          <w:rFonts w:cs="Times New Roman"/>
          <w:sz w:val="24"/>
          <w:szCs w:val="24"/>
        </w:rPr>
        <w:t>mechanism of bone mechano-regulation</w:t>
      </w:r>
      <w:r w:rsidR="00A66812" w:rsidRPr="00580F0C">
        <w:rPr>
          <w:rFonts w:cs="Times New Roman"/>
          <w:sz w:val="24"/>
          <w:szCs w:val="24"/>
        </w:rPr>
        <w:t>,</w:t>
      </w:r>
      <w:r w:rsidR="00C84171" w:rsidRPr="00580F0C">
        <w:rPr>
          <w:rFonts w:cs="Times New Roman"/>
          <w:sz w:val="24"/>
          <w:szCs w:val="24"/>
        </w:rPr>
        <w:t xml:space="preserve"> and</w:t>
      </w:r>
      <w:r w:rsidR="00460C90" w:rsidRPr="00580F0C">
        <w:rPr>
          <w:rFonts w:cs="Times New Roman"/>
          <w:sz w:val="24"/>
          <w:szCs w:val="24"/>
        </w:rPr>
        <w:t xml:space="preserve"> the</w:t>
      </w:r>
      <w:r w:rsidR="00C84171" w:rsidRPr="00580F0C">
        <w:rPr>
          <w:rFonts w:cs="Times New Roman"/>
          <w:sz w:val="24"/>
          <w:szCs w:val="24"/>
        </w:rPr>
        <w:t xml:space="preserve"> strength of bone after medic</w:t>
      </w:r>
      <w:r w:rsidR="00A66812" w:rsidRPr="00580F0C">
        <w:rPr>
          <w:rFonts w:cs="Times New Roman"/>
          <w:sz w:val="24"/>
          <w:szCs w:val="24"/>
        </w:rPr>
        <w:t>al</w:t>
      </w:r>
      <w:r w:rsidR="00C84171" w:rsidRPr="00580F0C">
        <w:rPr>
          <w:rFonts w:cs="Times New Roman"/>
          <w:sz w:val="24"/>
          <w:szCs w:val="24"/>
        </w:rPr>
        <w:t xml:space="preserve"> intervention</w:t>
      </w:r>
      <w:r w:rsidR="00AE2A25" w:rsidRPr="00580F0C">
        <w:rPr>
          <w:rFonts w:cs="Times New Roman"/>
          <w:sz w:val="24"/>
          <w:szCs w:val="24"/>
        </w:rPr>
        <w:t xml:space="preserve"> </w:t>
      </w:r>
      <w:r w:rsidR="00CB2811" w:rsidRPr="00580F0C">
        <w:rPr>
          <w:rFonts w:cs="Times New Roman"/>
          <w:sz w:val="24"/>
          <w:szCs w:val="24"/>
        </w:rPr>
        <w:t>[</w:t>
      </w:r>
      <w:r w:rsidR="00804F7F" w:rsidRPr="00580F0C">
        <w:rPr>
          <w:rFonts w:cs="Times New Roman"/>
          <w:b/>
          <w:sz w:val="24"/>
          <w:szCs w:val="24"/>
        </w:rPr>
        <w:t>3-8</w:t>
      </w:r>
      <w:r w:rsidR="00CB2811" w:rsidRPr="00580F0C">
        <w:rPr>
          <w:rFonts w:cs="Times New Roman"/>
          <w:sz w:val="24"/>
          <w:szCs w:val="24"/>
        </w:rPr>
        <w:t>]</w:t>
      </w:r>
      <w:r w:rsidR="00F60F94" w:rsidRPr="00580F0C">
        <w:rPr>
          <w:rFonts w:cs="Times New Roman"/>
          <w:sz w:val="24"/>
          <w:szCs w:val="24"/>
        </w:rPr>
        <w:t>.</w:t>
      </w:r>
      <w:r w:rsidR="000E70E8" w:rsidRPr="00580F0C">
        <w:rPr>
          <w:rFonts w:cs="Times New Roman"/>
          <w:sz w:val="24"/>
          <w:szCs w:val="24"/>
        </w:rPr>
        <w:t xml:space="preserve"> </w:t>
      </w:r>
      <w:r w:rsidR="00500B06" w:rsidRPr="00580F0C">
        <w:rPr>
          <w:rFonts w:cs="Times New Roman"/>
          <w:sz w:val="24"/>
          <w:szCs w:val="24"/>
        </w:rPr>
        <w:t xml:space="preserve">Because the homogeneous </w:t>
      </w:r>
      <w:r w:rsidR="00500B06" w:rsidRPr="00580F0C">
        <w:rPr>
          <w:rFonts w:cs="Times New Roman"/>
          <w:sz w:val="24"/>
          <w:szCs w:val="24"/>
        </w:rPr>
        <w:sym w:font="Symbol" w:char="F06D"/>
      </w:r>
      <w:r w:rsidR="00500B06" w:rsidRPr="00580F0C">
        <w:rPr>
          <w:rFonts w:cs="Times New Roman"/>
          <w:sz w:val="24"/>
          <w:szCs w:val="24"/>
        </w:rPr>
        <w:t>FE models lack realistic spatial variation</w:t>
      </w:r>
      <w:r w:rsidR="0062347E" w:rsidRPr="00580F0C">
        <w:rPr>
          <w:rFonts w:cs="Times New Roman"/>
          <w:sz w:val="24"/>
          <w:szCs w:val="24"/>
        </w:rPr>
        <w:t>s</w:t>
      </w:r>
      <w:r w:rsidR="00500B06" w:rsidRPr="00580F0C">
        <w:rPr>
          <w:rFonts w:cs="Times New Roman"/>
          <w:sz w:val="24"/>
          <w:szCs w:val="24"/>
        </w:rPr>
        <w:t xml:space="preserve"> in bone </w:t>
      </w:r>
      <w:r w:rsidR="0062347E" w:rsidRPr="00580F0C">
        <w:rPr>
          <w:rFonts w:cs="Times New Roman"/>
          <w:sz w:val="24"/>
          <w:szCs w:val="24"/>
        </w:rPr>
        <w:t xml:space="preserve">properties and </w:t>
      </w:r>
      <w:r w:rsidR="00A66812" w:rsidRPr="00580F0C">
        <w:rPr>
          <w:rFonts w:cs="Times New Roman"/>
          <w:sz w:val="24"/>
          <w:szCs w:val="24"/>
        </w:rPr>
        <w:t>exhibit</w:t>
      </w:r>
      <w:r w:rsidR="0062347E" w:rsidRPr="00580F0C">
        <w:rPr>
          <w:rFonts w:cs="Times New Roman"/>
          <w:sz w:val="24"/>
          <w:szCs w:val="24"/>
        </w:rPr>
        <w:t xml:space="preserve"> limited accuracy</w:t>
      </w:r>
      <w:r w:rsidR="00500B06" w:rsidRPr="00580F0C">
        <w:rPr>
          <w:rFonts w:cs="Times New Roman"/>
          <w:sz w:val="24"/>
          <w:szCs w:val="24"/>
        </w:rPr>
        <w:t xml:space="preserve">, </w:t>
      </w:r>
      <w:r w:rsidR="004A1D9D" w:rsidRPr="00580F0C">
        <w:rPr>
          <w:rFonts w:cs="Times New Roman"/>
          <w:sz w:val="24"/>
          <w:szCs w:val="24"/>
        </w:rPr>
        <w:t xml:space="preserve">heterogeneous </w:t>
      </w:r>
      <w:r w:rsidR="004A1D9D" w:rsidRPr="00580F0C">
        <w:rPr>
          <w:rFonts w:cs="Times New Roman"/>
          <w:sz w:val="24"/>
          <w:szCs w:val="24"/>
        </w:rPr>
        <w:sym w:font="Symbol" w:char="F06D"/>
      </w:r>
      <w:r w:rsidR="004A1D9D" w:rsidRPr="00580F0C">
        <w:rPr>
          <w:rFonts w:cs="Times New Roman"/>
          <w:sz w:val="24"/>
          <w:szCs w:val="24"/>
        </w:rPr>
        <w:t xml:space="preserve">FE models </w:t>
      </w:r>
      <w:r w:rsidR="00A66812" w:rsidRPr="00580F0C">
        <w:rPr>
          <w:rFonts w:cs="Times New Roman"/>
          <w:sz w:val="24"/>
          <w:szCs w:val="24"/>
        </w:rPr>
        <w:t>with</w:t>
      </w:r>
      <w:r w:rsidR="004A1D9D" w:rsidRPr="00580F0C">
        <w:rPr>
          <w:rFonts w:cs="Times New Roman"/>
          <w:sz w:val="24"/>
          <w:szCs w:val="24"/>
        </w:rPr>
        <w:t xml:space="preserve"> </w:t>
      </w:r>
      <w:r w:rsidR="00500B06" w:rsidRPr="00580F0C">
        <w:rPr>
          <w:rFonts w:cs="Times New Roman"/>
          <w:sz w:val="24"/>
          <w:szCs w:val="24"/>
        </w:rPr>
        <w:t>h</w:t>
      </w:r>
      <w:r w:rsidR="00942618" w:rsidRPr="00580F0C">
        <w:rPr>
          <w:rFonts w:cs="Times New Roman"/>
          <w:sz w:val="24"/>
          <w:szCs w:val="24"/>
        </w:rPr>
        <w:t xml:space="preserve">eterogeneous material properties </w:t>
      </w:r>
      <w:r w:rsidR="00D67D1B" w:rsidRPr="00580F0C">
        <w:rPr>
          <w:rFonts w:cs="Times New Roman"/>
          <w:sz w:val="24"/>
          <w:szCs w:val="24"/>
        </w:rPr>
        <w:t>have been</w:t>
      </w:r>
      <w:r w:rsidR="00942618" w:rsidRPr="00580F0C">
        <w:rPr>
          <w:rFonts w:cs="Times New Roman"/>
          <w:sz w:val="24"/>
          <w:szCs w:val="24"/>
        </w:rPr>
        <w:t xml:space="preserve"> </w:t>
      </w:r>
      <w:r w:rsidR="00A66812" w:rsidRPr="00580F0C">
        <w:rPr>
          <w:rFonts w:cs="Times New Roman"/>
          <w:sz w:val="24"/>
          <w:szCs w:val="24"/>
        </w:rPr>
        <w:t xml:space="preserve">adopted </w:t>
      </w:r>
      <w:r w:rsidR="00942618" w:rsidRPr="00580F0C">
        <w:rPr>
          <w:rFonts w:cs="Times New Roman"/>
          <w:sz w:val="24"/>
          <w:szCs w:val="24"/>
        </w:rPr>
        <w:t xml:space="preserve">widely in previous </w:t>
      </w:r>
      <w:r w:rsidR="004A1D9D" w:rsidRPr="00580F0C">
        <w:rPr>
          <w:rFonts w:cs="Times New Roman"/>
          <w:sz w:val="24"/>
          <w:szCs w:val="24"/>
        </w:rPr>
        <w:t>studies</w:t>
      </w:r>
      <w:r w:rsidR="00942618" w:rsidRPr="00580F0C">
        <w:rPr>
          <w:rFonts w:cs="Times New Roman"/>
          <w:sz w:val="24"/>
          <w:szCs w:val="24"/>
        </w:rPr>
        <w:t xml:space="preserve"> </w:t>
      </w:r>
      <w:r w:rsidR="003C5B11" w:rsidRPr="00580F0C">
        <w:rPr>
          <w:rFonts w:cs="Times New Roman"/>
          <w:sz w:val="24"/>
          <w:szCs w:val="24"/>
        </w:rPr>
        <w:t>[</w:t>
      </w:r>
      <w:r w:rsidR="00804F7F" w:rsidRPr="00580F0C">
        <w:rPr>
          <w:rFonts w:cs="Times New Roman"/>
          <w:b/>
          <w:sz w:val="24"/>
          <w:szCs w:val="24"/>
        </w:rPr>
        <w:t>9-11</w:t>
      </w:r>
      <w:r w:rsidR="003C5B11" w:rsidRPr="00580F0C">
        <w:rPr>
          <w:rFonts w:cs="Times New Roman"/>
          <w:sz w:val="24"/>
          <w:szCs w:val="24"/>
        </w:rPr>
        <w:t>]</w:t>
      </w:r>
      <w:r w:rsidR="00D044E5" w:rsidRPr="00580F0C">
        <w:rPr>
          <w:rFonts w:cs="Times New Roman"/>
          <w:sz w:val="24"/>
          <w:szCs w:val="24"/>
        </w:rPr>
        <w:t xml:space="preserve">. </w:t>
      </w:r>
    </w:p>
    <w:p w14:paraId="696ED3FC" w14:textId="06988918" w:rsidR="00B62FE7" w:rsidRPr="00580F0C" w:rsidRDefault="005779A7" w:rsidP="00842995">
      <w:pPr>
        <w:autoSpaceDE w:val="0"/>
        <w:autoSpaceDN w:val="0"/>
        <w:adjustRightInd w:val="0"/>
        <w:spacing w:line="360" w:lineRule="auto"/>
        <w:ind w:firstLineChars="200" w:firstLine="480"/>
        <w:rPr>
          <w:rFonts w:cs="Times New Roman"/>
          <w:sz w:val="24"/>
          <w:szCs w:val="24"/>
        </w:rPr>
      </w:pPr>
      <w:r w:rsidRPr="00580F0C">
        <w:rPr>
          <w:rFonts w:cs="Times New Roman"/>
          <w:sz w:val="24"/>
          <w:szCs w:val="24"/>
        </w:rPr>
        <w:t xml:space="preserve">To </w:t>
      </w:r>
      <w:r w:rsidR="00842995" w:rsidRPr="00580F0C">
        <w:rPr>
          <w:rFonts w:cs="Times New Roman"/>
          <w:sz w:val="24"/>
          <w:szCs w:val="24"/>
        </w:rPr>
        <w:t>generate</w:t>
      </w:r>
      <w:r w:rsidR="00764147" w:rsidRPr="00580F0C">
        <w:rPr>
          <w:rFonts w:cs="Times New Roman"/>
          <w:sz w:val="24"/>
          <w:szCs w:val="24"/>
        </w:rPr>
        <w:t xml:space="preserve"> heterogeneous </w:t>
      </w:r>
      <w:r w:rsidR="00842995" w:rsidRPr="00580F0C">
        <w:rPr>
          <w:rFonts w:cs="Times New Roman"/>
          <w:sz w:val="24"/>
          <w:szCs w:val="24"/>
        </w:rPr>
        <w:sym w:font="Symbol" w:char="F06D"/>
      </w:r>
      <w:r w:rsidR="00842995" w:rsidRPr="00580F0C">
        <w:rPr>
          <w:rFonts w:cs="Times New Roman"/>
          <w:sz w:val="24"/>
          <w:szCs w:val="24"/>
        </w:rPr>
        <w:t xml:space="preserve">FE models </w:t>
      </w:r>
      <w:r w:rsidR="00764147" w:rsidRPr="00580F0C">
        <w:rPr>
          <w:rFonts w:cs="Times New Roman"/>
          <w:sz w:val="24"/>
          <w:szCs w:val="24"/>
        </w:rPr>
        <w:t>of the bone</w:t>
      </w:r>
      <w:r w:rsidR="00842995" w:rsidRPr="00580F0C">
        <w:rPr>
          <w:rFonts w:cs="Times New Roman"/>
          <w:sz w:val="24"/>
          <w:szCs w:val="24"/>
        </w:rPr>
        <w:t xml:space="preserve"> from </w:t>
      </w:r>
      <w:r w:rsidR="005F6701" w:rsidRPr="00580F0C">
        <w:rPr>
          <w:rFonts w:cs="Times New Roman"/>
          <w:sz w:val="24"/>
          <w:szCs w:val="24"/>
        </w:rPr>
        <w:sym w:font="Symbol" w:char="F06D"/>
      </w:r>
      <w:r w:rsidR="00842995" w:rsidRPr="00580F0C">
        <w:rPr>
          <w:rFonts w:cs="Times New Roman"/>
          <w:sz w:val="24"/>
          <w:szCs w:val="24"/>
        </w:rPr>
        <w:t>CT images</w:t>
      </w:r>
      <w:r w:rsidR="003C5B11" w:rsidRPr="00580F0C">
        <w:rPr>
          <w:rFonts w:cs="Times New Roman"/>
          <w:sz w:val="24"/>
          <w:szCs w:val="24"/>
        </w:rPr>
        <w:t xml:space="preserve">, </w:t>
      </w:r>
      <w:r w:rsidR="001B7A90" w:rsidRPr="00580F0C">
        <w:rPr>
          <w:rFonts w:cs="Times New Roman"/>
          <w:sz w:val="24"/>
          <w:szCs w:val="24"/>
        </w:rPr>
        <w:t xml:space="preserve">the </w:t>
      </w:r>
      <w:r w:rsidR="003C5B11" w:rsidRPr="00580F0C">
        <w:rPr>
          <w:rFonts w:cs="Times New Roman"/>
          <w:sz w:val="24"/>
          <w:szCs w:val="24"/>
        </w:rPr>
        <w:t xml:space="preserve">raw CT attenuation </w:t>
      </w:r>
      <w:r w:rsidR="00F57F68" w:rsidRPr="00580F0C">
        <w:rPr>
          <w:rFonts w:cs="Times New Roman"/>
          <w:sz w:val="24"/>
          <w:szCs w:val="24"/>
        </w:rPr>
        <w:t xml:space="preserve">values </w:t>
      </w:r>
      <w:r w:rsidR="00A66812" w:rsidRPr="00580F0C">
        <w:rPr>
          <w:rFonts w:cs="Times New Roman"/>
          <w:sz w:val="24"/>
          <w:szCs w:val="24"/>
        </w:rPr>
        <w:t xml:space="preserve">must first be related </w:t>
      </w:r>
      <w:r w:rsidR="003C5B11" w:rsidRPr="00580F0C">
        <w:rPr>
          <w:rFonts w:cs="Times New Roman"/>
          <w:sz w:val="24"/>
          <w:szCs w:val="24"/>
        </w:rPr>
        <w:t xml:space="preserve">to </w:t>
      </w:r>
      <w:r w:rsidR="00A66812" w:rsidRPr="00580F0C">
        <w:rPr>
          <w:rFonts w:cs="Times New Roman"/>
          <w:sz w:val="24"/>
          <w:szCs w:val="24"/>
        </w:rPr>
        <w:t xml:space="preserve">the </w:t>
      </w:r>
      <w:r w:rsidR="003C5B11" w:rsidRPr="00580F0C">
        <w:rPr>
          <w:rFonts w:cs="Times New Roman"/>
          <w:sz w:val="24"/>
          <w:szCs w:val="24"/>
        </w:rPr>
        <w:t xml:space="preserve">bone mineral density (BMD) </w:t>
      </w:r>
      <w:r w:rsidR="00460C90" w:rsidRPr="00580F0C">
        <w:rPr>
          <w:rFonts w:cs="Times New Roman"/>
          <w:sz w:val="24"/>
          <w:szCs w:val="24"/>
        </w:rPr>
        <w:t xml:space="preserve">and </w:t>
      </w:r>
      <w:r w:rsidR="00A66812" w:rsidRPr="00580F0C">
        <w:rPr>
          <w:rFonts w:cs="Times New Roman"/>
          <w:sz w:val="24"/>
          <w:szCs w:val="24"/>
        </w:rPr>
        <w:t>subsequently</w:t>
      </w:r>
      <w:r w:rsidRPr="00580F0C">
        <w:rPr>
          <w:rFonts w:cs="Times New Roman"/>
          <w:sz w:val="24"/>
          <w:szCs w:val="24"/>
        </w:rPr>
        <w:t xml:space="preserve"> </w:t>
      </w:r>
      <w:r w:rsidR="00232835" w:rsidRPr="00580F0C">
        <w:rPr>
          <w:rFonts w:cs="Times New Roman"/>
          <w:sz w:val="24"/>
          <w:szCs w:val="24"/>
        </w:rPr>
        <w:t>convert</w:t>
      </w:r>
      <w:r w:rsidR="00A66812" w:rsidRPr="00580F0C">
        <w:rPr>
          <w:rFonts w:cs="Times New Roman"/>
          <w:sz w:val="24"/>
          <w:szCs w:val="24"/>
        </w:rPr>
        <w:t>ed</w:t>
      </w:r>
      <w:r w:rsidR="00232835" w:rsidRPr="00580F0C">
        <w:rPr>
          <w:rFonts w:cs="Times New Roman"/>
          <w:sz w:val="24"/>
          <w:szCs w:val="24"/>
        </w:rPr>
        <w:t xml:space="preserve"> to bone </w:t>
      </w:r>
      <w:r w:rsidR="00956EEC" w:rsidRPr="00580F0C">
        <w:rPr>
          <w:rFonts w:cs="Times New Roman"/>
          <w:sz w:val="24"/>
          <w:szCs w:val="24"/>
        </w:rPr>
        <w:t>material</w:t>
      </w:r>
      <w:r w:rsidR="003C5B11" w:rsidRPr="00580F0C">
        <w:rPr>
          <w:rFonts w:cs="Times New Roman"/>
          <w:sz w:val="24"/>
          <w:szCs w:val="24"/>
        </w:rPr>
        <w:t xml:space="preserve"> propert</w:t>
      </w:r>
      <w:r w:rsidR="004A4271" w:rsidRPr="00580F0C">
        <w:rPr>
          <w:rFonts w:cs="Times New Roman"/>
          <w:sz w:val="24"/>
          <w:szCs w:val="24"/>
        </w:rPr>
        <w:t>ies</w:t>
      </w:r>
      <w:r w:rsidRPr="00580F0C">
        <w:rPr>
          <w:rFonts w:cs="Times New Roman"/>
          <w:sz w:val="24"/>
          <w:szCs w:val="24"/>
        </w:rPr>
        <w:t xml:space="preserve"> </w:t>
      </w:r>
      <w:r w:rsidR="00232835" w:rsidRPr="00580F0C">
        <w:rPr>
          <w:rFonts w:cs="Times New Roman"/>
          <w:sz w:val="24"/>
          <w:szCs w:val="24"/>
        </w:rPr>
        <w:t>using bone density-modulus relationship</w:t>
      </w:r>
      <w:r w:rsidR="003C5B11" w:rsidRPr="00580F0C">
        <w:rPr>
          <w:rFonts w:cs="Times New Roman"/>
          <w:sz w:val="24"/>
          <w:szCs w:val="24"/>
        </w:rPr>
        <w:t xml:space="preserve">. </w:t>
      </w:r>
      <w:r w:rsidR="00842995" w:rsidRPr="00580F0C">
        <w:rPr>
          <w:rFonts w:cs="Times New Roman"/>
          <w:sz w:val="24"/>
          <w:szCs w:val="24"/>
        </w:rPr>
        <w:t xml:space="preserve">The relationship between CT attenuation values and BMD </w:t>
      </w:r>
      <w:r w:rsidR="001B7A90" w:rsidRPr="00580F0C">
        <w:rPr>
          <w:rFonts w:cs="Times New Roman"/>
          <w:sz w:val="24"/>
          <w:szCs w:val="24"/>
        </w:rPr>
        <w:t xml:space="preserve">values </w:t>
      </w:r>
      <w:r w:rsidR="00842995" w:rsidRPr="00580F0C">
        <w:rPr>
          <w:rFonts w:cs="Times New Roman"/>
          <w:sz w:val="24"/>
          <w:szCs w:val="24"/>
        </w:rPr>
        <w:t xml:space="preserve">can be </w:t>
      </w:r>
      <w:r w:rsidR="00AA6A6B" w:rsidRPr="00580F0C">
        <w:rPr>
          <w:rFonts w:cs="Times New Roman"/>
          <w:sz w:val="24"/>
          <w:szCs w:val="24"/>
        </w:rPr>
        <w:t xml:space="preserve">established by </w:t>
      </w:r>
      <w:r w:rsidR="001B7A90" w:rsidRPr="00580F0C">
        <w:rPr>
          <w:rFonts w:cs="Times New Roman"/>
          <w:sz w:val="24"/>
          <w:szCs w:val="24"/>
        </w:rPr>
        <w:t xml:space="preserve">first </w:t>
      </w:r>
      <w:r w:rsidR="00AA6A6B" w:rsidRPr="00580F0C">
        <w:rPr>
          <w:rFonts w:cs="Times New Roman"/>
          <w:sz w:val="24"/>
          <w:szCs w:val="24"/>
        </w:rPr>
        <w:t>scanning</w:t>
      </w:r>
      <w:r w:rsidR="00842995" w:rsidRPr="00580F0C">
        <w:rPr>
          <w:rFonts w:cs="Times New Roman"/>
          <w:sz w:val="24"/>
          <w:szCs w:val="24"/>
        </w:rPr>
        <w:t xml:space="preserve"> </w:t>
      </w:r>
      <w:r w:rsidR="005F6701" w:rsidRPr="00580F0C">
        <w:rPr>
          <w:rFonts w:cs="Times New Roman"/>
          <w:sz w:val="24"/>
          <w:szCs w:val="24"/>
        </w:rPr>
        <w:t xml:space="preserve">the </w:t>
      </w:r>
      <w:r w:rsidR="00AA6A6B" w:rsidRPr="00580F0C">
        <w:rPr>
          <w:rFonts w:cs="Times New Roman"/>
          <w:sz w:val="24"/>
          <w:szCs w:val="24"/>
        </w:rPr>
        <w:t>calibration phantom</w:t>
      </w:r>
      <w:r w:rsidR="00BD09DF" w:rsidRPr="00580F0C">
        <w:rPr>
          <w:rFonts w:cs="Times New Roman"/>
          <w:sz w:val="24"/>
          <w:szCs w:val="24"/>
        </w:rPr>
        <w:t xml:space="preserve"> </w:t>
      </w:r>
      <w:r w:rsidR="00A66812" w:rsidRPr="00580F0C">
        <w:rPr>
          <w:rFonts w:cs="Times New Roman"/>
          <w:sz w:val="24"/>
          <w:szCs w:val="24"/>
        </w:rPr>
        <w:t>that</w:t>
      </w:r>
      <w:r w:rsidR="00AA6A6B" w:rsidRPr="00580F0C">
        <w:rPr>
          <w:rFonts w:cs="Times New Roman"/>
          <w:sz w:val="24"/>
          <w:szCs w:val="24"/>
        </w:rPr>
        <w:t xml:space="preserve"> </w:t>
      </w:r>
      <w:r w:rsidR="00A66812" w:rsidRPr="00580F0C">
        <w:rPr>
          <w:rFonts w:cs="Times New Roman"/>
          <w:sz w:val="24"/>
          <w:szCs w:val="24"/>
        </w:rPr>
        <w:t>contains</w:t>
      </w:r>
      <w:r w:rsidR="00AA6A6B" w:rsidRPr="00580F0C">
        <w:rPr>
          <w:rFonts w:cs="Times New Roman"/>
          <w:sz w:val="24"/>
          <w:szCs w:val="24"/>
        </w:rPr>
        <w:t xml:space="preserve"> several </w:t>
      </w:r>
      <w:r w:rsidR="00671F72" w:rsidRPr="00580F0C">
        <w:rPr>
          <w:rFonts w:cs="Times New Roman"/>
          <w:sz w:val="24"/>
          <w:szCs w:val="24"/>
        </w:rPr>
        <w:t>rod</w:t>
      </w:r>
      <w:r w:rsidR="00AA6A6B" w:rsidRPr="00580F0C">
        <w:rPr>
          <w:rFonts w:cs="Times New Roman"/>
          <w:sz w:val="24"/>
          <w:szCs w:val="24"/>
        </w:rPr>
        <w:t>s with known BMD valu</w:t>
      </w:r>
      <w:r w:rsidR="00BD09DF" w:rsidRPr="00580F0C">
        <w:rPr>
          <w:rFonts w:cs="Times New Roman"/>
          <w:sz w:val="24"/>
          <w:szCs w:val="24"/>
        </w:rPr>
        <w:t>es provided by the manufacturer,</w:t>
      </w:r>
      <w:r w:rsidR="00AA6A6B" w:rsidRPr="00580F0C">
        <w:rPr>
          <w:rFonts w:cs="Times New Roman"/>
          <w:sz w:val="24"/>
          <w:szCs w:val="24"/>
        </w:rPr>
        <w:t xml:space="preserve"> and</w:t>
      </w:r>
      <w:r w:rsidR="00842995" w:rsidRPr="00580F0C">
        <w:rPr>
          <w:rFonts w:cs="Times New Roman"/>
          <w:sz w:val="24"/>
          <w:szCs w:val="24"/>
        </w:rPr>
        <w:t xml:space="preserve"> </w:t>
      </w:r>
      <w:r w:rsidR="00A66812" w:rsidRPr="00580F0C">
        <w:rPr>
          <w:rFonts w:cs="Times New Roman"/>
          <w:sz w:val="24"/>
          <w:szCs w:val="24"/>
        </w:rPr>
        <w:t>subsequently</w:t>
      </w:r>
      <w:r w:rsidR="00AA6A6B" w:rsidRPr="00580F0C">
        <w:rPr>
          <w:rFonts w:cs="Times New Roman"/>
          <w:sz w:val="24"/>
          <w:szCs w:val="24"/>
        </w:rPr>
        <w:t xml:space="preserve"> fitting </w:t>
      </w:r>
      <w:r w:rsidR="00F840D7" w:rsidRPr="00580F0C">
        <w:rPr>
          <w:rFonts w:cs="Times New Roman"/>
          <w:sz w:val="24"/>
          <w:szCs w:val="24"/>
        </w:rPr>
        <w:t xml:space="preserve">a </w:t>
      </w:r>
      <w:r w:rsidR="00AA6A6B" w:rsidRPr="00580F0C">
        <w:rPr>
          <w:rFonts w:cs="Times New Roman"/>
          <w:sz w:val="24"/>
          <w:szCs w:val="24"/>
        </w:rPr>
        <w:t xml:space="preserve">linear line to </w:t>
      </w:r>
      <w:r w:rsidR="001B7A90" w:rsidRPr="00580F0C">
        <w:rPr>
          <w:rFonts w:cs="Times New Roman"/>
          <w:sz w:val="24"/>
          <w:szCs w:val="24"/>
        </w:rPr>
        <w:t xml:space="preserve">the </w:t>
      </w:r>
      <w:r w:rsidR="00F840D7" w:rsidRPr="00580F0C">
        <w:rPr>
          <w:rFonts w:cs="Times New Roman"/>
          <w:sz w:val="24"/>
          <w:szCs w:val="24"/>
        </w:rPr>
        <w:t xml:space="preserve">scatter data of </w:t>
      </w:r>
      <w:r w:rsidR="00AA6A6B" w:rsidRPr="00580F0C">
        <w:rPr>
          <w:rFonts w:cs="Times New Roman"/>
          <w:sz w:val="24"/>
          <w:szCs w:val="24"/>
        </w:rPr>
        <w:t xml:space="preserve">the CT </w:t>
      </w:r>
      <w:r w:rsidR="00A42FE6" w:rsidRPr="00580F0C">
        <w:rPr>
          <w:rFonts w:cs="Times New Roman"/>
          <w:sz w:val="24"/>
          <w:szCs w:val="24"/>
        </w:rPr>
        <w:t xml:space="preserve">attenuation </w:t>
      </w:r>
      <w:r w:rsidR="00AA6A6B" w:rsidRPr="00580F0C">
        <w:rPr>
          <w:rFonts w:cs="Times New Roman"/>
          <w:sz w:val="24"/>
          <w:szCs w:val="24"/>
        </w:rPr>
        <w:t xml:space="preserve">and BMD values of the </w:t>
      </w:r>
      <w:r w:rsidR="00671F72" w:rsidRPr="00580F0C">
        <w:rPr>
          <w:rFonts w:cs="Times New Roman"/>
          <w:sz w:val="24"/>
          <w:szCs w:val="24"/>
        </w:rPr>
        <w:t>rod</w:t>
      </w:r>
      <w:r w:rsidR="00AA6A6B" w:rsidRPr="00580F0C">
        <w:rPr>
          <w:rFonts w:cs="Times New Roman"/>
          <w:sz w:val="24"/>
          <w:szCs w:val="24"/>
        </w:rPr>
        <w:t>s</w:t>
      </w:r>
      <w:r w:rsidR="00842995" w:rsidRPr="00580F0C">
        <w:rPr>
          <w:rFonts w:cs="Times New Roman"/>
          <w:sz w:val="24"/>
          <w:szCs w:val="24"/>
        </w:rPr>
        <w:t xml:space="preserve"> [</w:t>
      </w:r>
      <w:r w:rsidR="00804F7F" w:rsidRPr="00580F0C">
        <w:rPr>
          <w:rFonts w:cs="Times New Roman"/>
          <w:b/>
          <w:sz w:val="24"/>
          <w:szCs w:val="24"/>
        </w:rPr>
        <w:t>12</w:t>
      </w:r>
      <w:r w:rsidR="00842995" w:rsidRPr="00580F0C">
        <w:rPr>
          <w:rFonts w:cs="Times New Roman"/>
          <w:sz w:val="24"/>
          <w:szCs w:val="24"/>
        </w:rPr>
        <w:t xml:space="preserve">]. </w:t>
      </w:r>
      <w:r w:rsidR="00AA6A6B" w:rsidRPr="00580F0C">
        <w:rPr>
          <w:rFonts w:cs="Times New Roman"/>
          <w:sz w:val="24"/>
          <w:szCs w:val="24"/>
        </w:rPr>
        <w:t>T</w:t>
      </w:r>
      <w:r w:rsidR="008D426A" w:rsidRPr="00580F0C">
        <w:rPr>
          <w:rFonts w:cs="Times New Roman"/>
          <w:sz w:val="24"/>
          <w:szCs w:val="24"/>
        </w:rPr>
        <w:t xml:space="preserve">he </w:t>
      </w:r>
      <w:r w:rsidR="00AA6A6B" w:rsidRPr="00580F0C">
        <w:rPr>
          <w:rFonts w:cs="Times New Roman"/>
          <w:sz w:val="24"/>
          <w:szCs w:val="24"/>
        </w:rPr>
        <w:t xml:space="preserve">bone </w:t>
      </w:r>
      <w:r w:rsidR="008D426A" w:rsidRPr="00580F0C">
        <w:rPr>
          <w:rFonts w:cs="Times New Roman"/>
          <w:sz w:val="24"/>
          <w:szCs w:val="24"/>
        </w:rPr>
        <w:t>density-modulus relat</w:t>
      </w:r>
      <w:r w:rsidR="00EF0673" w:rsidRPr="00580F0C">
        <w:rPr>
          <w:rFonts w:cs="Times New Roman"/>
          <w:sz w:val="24"/>
          <w:szCs w:val="24"/>
        </w:rPr>
        <w:t xml:space="preserve">ionship is </w:t>
      </w:r>
      <w:r w:rsidR="00A66812" w:rsidRPr="00580F0C">
        <w:rPr>
          <w:rFonts w:cs="Times New Roman"/>
          <w:sz w:val="24"/>
          <w:szCs w:val="24"/>
        </w:rPr>
        <w:t>typically</w:t>
      </w:r>
      <w:r w:rsidR="00EF0673" w:rsidRPr="00580F0C">
        <w:rPr>
          <w:rFonts w:cs="Times New Roman"/>
          <w:sz w:val="24"/>
          <w:szCs w:val="24"/>
        </w:rPr>
        <w:t xml:space="preserve"> obtained by first performing</w:t>
      </w:r>
      <w:r w:rsidR="008D426A" w:rsidRPr="00580F0C">
        <w:rPr>
          <w:rFonts w:cs="Times New Roman"/>
          <w:sz w:val="24"/>
          <w:szCs w:val="24"/>
        </w:rPr>
        <w:t xml:space="preserve"> </w:t>
      </w:r>
      <w:r w:rsidR="00EF0673" w:rsidRPr="00580F0C">
        <w:rPr>
          <w:rFonts w:cs="Times New Roman"/>
          <w:sz w:val="24"/>
          <w:szCs w:val="24"/>
        </w:rPr>
        <w:t>a</w:t>
      </w:r>
      <w:r w:rsidR="00431715" w:rsidRPr="00580F0C">
        <w:rPr>
          <w:rFonts w:cs="Times New Roman"/>
          <w:sz w:val="24"/>
          <w:szCs w:val="24"/>
        </w:rPr>
        <w:t xml:space="preserve"> </w:t>
      </w:r>
      <w:r w:rsidR="008D426A" w:rsidRPr="00580F0C">
        <w:rPr>
          <w:rFonts w:cs="Times New Roman"/>
          <w:sz w:val="24"/>
          <w:szCs w:val="24"/>
        </w:rPr>
        <w:t xml:space="preserve">mechanical testing </w:t>
      </w:r>
      <w:r w:rsidR="00EF0673" w:rsidRPr="00580F0C">
        <w:rPr>
          <w:rFonts w:cs="Times New Roman"/>
          <w:sz w:val="24"/>
          <w:szCs w:val="24"/>
        </w:rPr>
        <w:t>on</w:t>
      </w:r>
      <w:r w:rsidR="00A66812" w:rsidRPr="00580F0C">
        <w:rPr>
          <w:rFonts w:cs="Times New Roman"/>
          <w:sz w:val="24"/>
          <w:szCs w:val="24"/>
        </w:rPr>
        <w:t xml:space="preserve"> the</w:t>
      </w:r>
      <w:r w:rsidR="008D426A" w:rsidRPr="00580F0C">
        <w:rPr>
          <w:rFonts w:cs="Times New Roman"/>
          <w:sz w:val="24"/>
          <w:szCs w:val="24"/>
        </w:rPr>
        <w:t xml:space="preserve"> bone samples at </w:t>
      </w:r>
      <w:r w:rsidR="00EF0673" w:rsidRPr="00580F0C">
        <w:rPr>
          <w:rFonts w:cs="Times New Roman"/>
          <w:sz w:val="24"/>
          <w:szCs w:val="24"/>
        </w:rPr>
        <w:t xml:space="preserve">the </w:t>
      </w:r>
      <w:r w:rsidR="008D426A" w:rsidRPr="00580F0C">
        <w:rPr>
          <w:rFonts w:cs="Times New Roman"/>
          <w:sz w:val="24"/>
          <w:szCs w:val="24"/>
        </w:rPr>
        <w:t xml:space="preserve">organ-level </w:t>
      </w:r>
      <w:r w:rsidR="00EF0673" w:rsidRPr="00580F0C">
        <w:rPr>
          <w:rFonts w:cs="Times New Roman"/>
          <w:sz w:val="24"/>
          <w:szCs w:val="24"/>
        </w:rPr>
        <w:t xml:space="preserve">and </w:t>
      </w:r>
      <w:r w:rsidR="00A66812" w:rsidRPr="00580F0C">
        <w:rPr>
          <w:rFonts w:cs="Times New Roman"/>
          <w:sz w:val="24"/>
          <w:szCs w:val="24"/>
        </w:rPr>
        <w:t>subsequently</w:t>
      </w:r>
      <w:r w:rsidR="00EF0673" w:rsidRPr="00580F0C">
        <w:rPr>
          <w:rFonts w:cs="Times New Roman"/>
          <w:sz w:val="24"/>
          <w:szCs w:val="24"/>
        </w:rPr>
        <w:t xml:space="preserve"> relating these bone mechanical properties to the various bone densities (apparent density, ash density, etc.) </w:t>
      </w:r>
      <w:r w:rsidR="008D426A" w:rsidRPr="00580F0C">
        <w:rPr>
          <w:rFonts w:cs="Times New Roman"/>
          <w:sz w:val="24"/>
          <w:szCs w:val="24"/>
        </w:rPr>
        <w:t>[</w:t>
      </w:r>
      <w:r w:rsidR="00804F7F" w:rsidRPr="00580F0C">
        <w:rPr>
          <w:rFonts w:cs="Times New Roman"/>
          <w:b/>
          <w:sz w:val="24"/>
          <w:szCs w:val="24"/>
        </w:rPr>
        <w:t>1</w:t>
      </w:r>
      <w:r w:rsidR="002B11CE" w:rsidRPr="00580F0C">
        <w:rPr>
          <w:rFonts w:cs="Times New Roman"/>
          <w:b/>
          <w:sz w:val="24"/>
          <w:szCs w:val="24"/>
        </w:rPr>
        <w:t>3</w:t>
      </w:r>
      <w:r w:rsidR="008D426A" w:rsidRPr="00580F0C">
        <w:rPr>
          <w:rFonts w:cs="Times New Roman"/>
          <w:sz w:val="24"/>
          <w:szCs w:val="24"/>
        </w:rPr>
        <w:t xml:space="preserve">]. </w:t>
      </w:r>
      <w:r w:rsidR="00232835" w:rsidRPr="00580F0C">
        <w:rPr>
          <w:rFonts w:cs="Times New Roman"/>
          <w:sz w:val="24"/>
          <w:szCs w:val="24"/>
        </w:rPr>
        <w:t>B</w:t>
      </w:r>
      <w:r w:rsidR="00AA6A6B" w:rsidRPr="00580F0C">
        <w:rPr>
          <w:rFonts w:cs="Times New Roman"/>
          <w:sz w:val="24"/>
          <w:szCs w:val="24"/>
        </w:rPr>
        <w:t xml:space="preserve">ecause </w:t>
      </w:r>
      <w:r w:rsidR="00EF0673" w:rsidRPr="00580F0C">
        <w:rPr>
          <w:rFonts w:cs="Times New Roman"/>
          <w:sz w:val="24"/>
          <w:szCs w:val="24"/>
        </w:rPr>
        <w:t xml:space="preserve">the mechanical properties obtained from </w:t>
      </w:r>
      <w:r w:rsidR="00DD0CF5" w:rsidRPr="00580F0C">
        <w:rPr>
          <w:rFonts w:cs="Times New Roman"/>
          <w:sz w:val="24"/>
          <w:szCs w:val="24"/>
        </w:rPr>
        <w:t xml:space="preserve">mechanical </w:t>
      </w:r>
      <w:r w:rsidR="00EF0673" w:rsidRPr="00580F0C">
        <w:rPr>
          <w:rFonts w:cs="Times New Roman"/>
          <w:sz w:val="24"/>
          <w:szCs w:val="24"/>
        </w:rPr>
        <w:t xml:space="preserve">testing are apparent values </w:t>
      </w:r>
      <w:r w:rsidR="00232835" w:rsidRPr="00580F0C">
        <w:rPr>
          <w:rFonts w:cs="Times New Roman"/>
          <w:sz w:val="24"/>
          <w:szCs w:val="24"/>
        </w:rPr>
        <w:t xml:space="preserve">at </w:t>
      </w:r>
      <w:r w:rsidR="00DD0CF5" w:rsidRPr="00580F0C">
        <w:rPr>
          <w:rFonts w:cs="Times New Roman"/>
          <w:sz w:val="24"/>
          <w:szCs w:val="24"/>
        </w:rPr>
        <w:t xml:space="preserve">the </w:t>
      </w:r>
      <w:r w:rsidR="00232835" w:rsidRPr="00580F0C">
        <w:rPr>
          <w:rFonts w:cs="Times New Roman"/>
          <w:sz w:val="24"/>
          <w:szCs w:val="24"/>
        </w:rPr>
        <w:t xml:space="preserve">organ-level </w:t>
      </w:r>
      <w:r w:rsidR="00EF0673" w:rsidRPr="00580F0C">
        <w:rPr>
          <w:rFonts w:cs="Times New Roman"/>
          <w:sz w:val="24"/>
          <w:szCs w:val="24"/>
        </w:rPr>
        <w:t xml:space="preserve">and </w:t>
      </w:r>
      <w:r w:rsidR="00A42FE6" w:rsidRPr="00580F0C">
        <w:rPr>
          <w:rFonts w:cs="Times New Roman"/>
          <w:sz w:val="24"/>
          <w:szCs w:val="24"/>
        </w:rPr>
        <w:t xml:space="preserve">the </w:t>
      </w:r>
      <w:r w:rsidR="00AA6A6B" w:rsidRPr="00580F0C">
        <w:rPr>
          <w:rFonts w:cs="Times New Roman"/>
          <w:sz w:val="24"/>
          <w:szCs w:val="24"/>
        </w:rPr>
        <w:t>m</w:t>
      </w:r>
      <w:r w:rsidR="008D426A" w:rsidRPr="00580F0C">
        <w:rPr>
          <w:rFonts w:cs="Times New Roman"/>
          <w:sz w:val="24"/>
          <w:szCs w:val="24"/>
        </w:rPr>
        <w:t xml:space="preserve">icrostructures of bone varies </w:t>
      </w:r>
      <w:r w:rsidR="00EF0673" w:rsidRPr="00580F0C">
        <w:rPr>
          <w:rFonts w:cs="Times New Roman"/>
          <w:sz w:val="24"/>
          <w:szCs w:val="24"/>
        </w:rPr>
        <w:t xml:space="preserve">significantly </w:t>
      </w:r>
      <w:r w:rsidR="008D426A" w:rsidRPr="00580F0C">
        <w:rPr>
          <w:rFonts w:cs="Times New Roman"/>
          <w:sz w:val="24"/>
          <w:szCs w:val="24"/>
        </w:rPr>
        <w:t>among samples</w:t>
      </w:r>
      <w:r w:rsidR="00EC0588" w:rsidRPr="00580F0C">
        <w:rPr>
          <w:rFonts w:cs="Times New Roman"/>
          <w:sz w:val="24"/>
          <w:szCs w:val="24"/>
        </w:rPr>
        <w:t>,</w:t>
      </w:r>
      <w:r w:rsidR="005F6701" w:rsidRPr="00580F0C">
        <w:rPr>
          <w:rFonts w:cs="Times New Roman"/>
          <w:sz w:val="24"/>
          <w:szCs w:val="24"/>
        </w:rPr>
        <w:t xml:space="preserve"> </w:t>
      </w:r>
      <w:r w:rsidR="00A66812" w:rsidRPr="00580F0C">
        <w:rPr>
          <w:rFonts w:cs="Times New Roman"/>
          <w:sz w:val="24"/>
          <w:szCs w:val="24"/>
        </w:rPr>
        <w:t>large</w:t>
      </w:r>
      <w:r w:rsidR="00EF0673" w:rsidRPr="00580F0C">
        <w:rPr>
          <w:rFonts w:cs="Times New Roman"/>
          <w:sz w:val="24"/>
          <w:szCs w:val="24"/>
        </w:rPr>
        <w:t xml:space="preserve"> variations </w:t>
      </w:r>
      <w:r w:rsidR="00A66812" w:rsidRPr="00580F0C">
        <w:rPr>
          <w:rFonts w:cs="Times New Roman"/>
          <w:sz w:val="24"/>
          <w:szCs w:val="24"/>
        </w:rPr>
        <w:t xml:space="preserve">occur </w:t>
      </w:r>
      <w:r w:rsidR="00EF0673" w:rsidRPr="00580F0C">
        <w:rPr>
          <w:rFonts w:cs="Times New Roman"/>
          <w:sz w:val="24"/>
          <w:szCs w:val="24"/>
        </w:rPr>
        <w:t>in the</w:t>
      </w:r>
      <w:r w:rsidR="005F6701" w:rsidRPr="00580F0C">
        <w:rPr>
          <w:rFonts w:cs="Times New Roman"/>
          <w:sz w:val="24"/>
          <w:szCs w:val="24"/>
        </w:rPr>
        <w:t xml:space="preserve"> </w:t>
      </w:r>
      <w:r w:rsidR="00DD0CF5" w:rsidRPr="00580F0C">
        <w:rPr>
          <w:rFonts w:cs="Times New Roman"/>
          <w:sz w:val="24"/>
          <w:szCs w:val="24"/>
        </w:rPr>
        <w:t>bone density-modulus</w:t>
      </w:r>
      <w:r w:rsidR="001748F8" w:rsidRPr="00580F0C">
        <w:rPr>
          <w:rFonts w:cs="Times New Roman"/>
          <w:sz w:val="24"/>
          <w:szCs w:val="24"/>
        </w:rPr>
        <w:t xml:space="preserve"> </w:t>
      </w:r>
      <w:r w:rsidR="00D546CC" w:rsidRPr="00580F0C">
        <w:rPr>
          <w:rFonts w:cs="Times New Roman"/>
          <w:sz w:val="24"/>
          <w:szCs w:val="24"/>
        </w:rPr>
        <w:t xml:space="preserve">relationship </w:t>
      </w:r>
      <w:r w:rsidR="005F6701" w:rsidRPr="00580F0C">
        <w:rPr>
          <w:rFonts w:cs="Times New Roman"/>
          <w:sz w:val="24"/>
          <w:szCs w:val="24"/>
        </w:rPr>
        <w:t>[</w:t>
      </w:r>
      <w:r w:rsidR="00804F7F" w:rsidRPr="00580F0C">
        <w:rPr>
          <w:rFonts w:cs="Times New Roman"/>
          <w:b/>
          <w:sz w:val="24"/>
          <w:szCs w:val="24"/>
        </w:rPr>
        <w:t>9-11, 1</w:t>
      </w:r>
      <w:r w:rsidR="002B11CE" w:rsidRPr="00580F0C">
        <w:rPr>
          <w:rFonts w:cs="Times New Roman"/>
          <w:b/>
          <w:sz w:val="24"/>
          <w:szCs w:val="24"/>
        </w:rPr>
        <w:t>4</w:t>
      </w:r>
      <w:r w:rsidR="005F6701" w:rsidRPr="00580F0C">
        <w:rPr>
          <w:rFonts w:cs="Times New Roman"/>
          <w:sz w:val="24"/>
          <w:szCs w:val="24"/>
        </w:rPr>
        <w:t>].</w:t>
      </w:r>
      <w:r w:rsidR="001748F8" w:rsidRPr="00580F0C">
        <w:rPr>
          <w:rFonts w:cs="Times New Roman"/>
          <w:sz w:val="24"/>
          <w:szCs w:val="24"/>
        </w:rPr>
        <w:t xml:space="preserve"> </w:t>
      </w:r>
      <w:r w:rsidR="00CF2D9D" w:rsidRPr="00580F0C">
        <w:rPr>
          <w:rFonts w:cs="Times New Roman"/>
          <w:sz w:val="24"/>
          <w:szCs w:val="24"/>
        </w:rPr>
        <w:t xml:space="preserve">It is still unclear how these variations affect the predictions of </w:t>
      </w:r>
      <w:r w:rsidR="00CF2D9D" w:rsidRPr="00580F0C">
        <w:rPr>
          <w:rFonts w:cs="Times New Roman"/>
          <w:sz w:val="24"/>
          <w:szCs w:val="24"/>
        </w:rPr>
        <w:lastRenderedPageBreak/>
        <w:t xml:space="preserve">heterogeneous </w:t>
      </w:r>
      <w:r w:rsidR="00CF2D9D" w:rsidRPr="00580F0C">
        <w:rPr>
          <w:rFonts w:cs="Times New Roman"/>
          <w:sz w:val="24"/>
          <w:szCs w:val="24"/>
        </w:rPr>
        <w:sym w:font="Symbol" w:char="F06D"/>
      </w:r>
      <w:r w:rsidR="00CF2D9D" w:rsidRPr="00580F0C">
        <w:rPr>
          <w:rFonts w:cs="Times New Roman"/>
          <w:sz w:val="24"/>
          <w:szCs w:val="24"/>
        </w:rPr>
        <w:t xml:space="preserve">FE models. </w:t>
      </w:r>
    </w:p>
    <w:p w14:paraId="3BB18FB0" w14:textId="7FC4B7AC" w:rsidR="00AF4C57" w:rsidRPr="00580F0C" w:rsidRDefault="00AE536D" w:rsidP="00842995">
      <w:pPr>
        <w:autoSpaceDE w:val="0"/>
        <w:autoSpaceDN w:val="0"/>
        <w:adjustRightInd w:val="0"/>
        <w:spacing w:line="360" w:lineRule="auto"/>
        <w:ind w:firstLineChars="200" w:firstLine="480"/>
        <w:rPr>
          <w:rFonts w:cs="Times New Roman"/>
          <w:sz w:val="24"/>
          <w:szCs w:val="24"/>
        </w:rPr>
      </w:pPr>
      <w:r w:rsidRPr="00580F0C">
        <w:rPr>
          <w:rFonts w:cs="Times New Roman"/>
          <w:sz w:val="24"/>
          <w:szCs w:val="24"/>
        </w:rPr>
        <w:t>The detailed mechanical environment could provide important information for the full-field validation of bone FE models [</w:t>
      </w:r>
      <w:r w:rsidRPr="00580F0C">
        <w:rPr>
          <w:rFonts w:cs="Times New Roman"/>
          <w:b/>
          <w:sz w:val="24"/>
          <w:szCs w:val="24"/>
        </w:rPr>
        <w:t>1</w:t>
      </w:r>
      <w:r w:rsidR="002E35BA" w:rsidRPr="00580F0C">
        <w:rPr>
          <w:rFonts w:cs="Times New Roman"/>
          <w:b/>
          <w:sz w:val="24"/>
          <w:szCs w:val="24"/>
        </w:rPr>
        <w:t>5</w:t>
      </w:r>
      <w:r w:rsidRPr="00580F0C">
        <w:rPr>
          <w:rFonts w:cs="Times New Roman"/>
          <w:sz w:val="24"/>
          <w:szCs w:val="24"/>
        </w:rPr>
        <w:t xml:space="preserve">] </w:t>
      </w:r>
      <w:r w:rsidR="005B7699" w:rsidRPr="00580F0C">
        <w:rPr>
          <w:rFonts w:cs="Times New Roman"/>
          <w:sz w:val="24"/>
          <w:szCs w:val="24"/>
        </w:rPr>
        <w:t xml:space="preserve">and </w:t>
      </w:r>
      <w:r w:rsidRPr="00580F0C">
        <w:rPr>
          <w:rFonts w:cs="Times New Roman"/>
          <w:sz w:val="24"/>
          <w:szCs w:val="24"/>
        </w:rPr>
        <w:t>for understanding the mechanical signals driving bone adaptations [</w:t>
      </w:r>
      <w:r w:rsidR="002E35BA" w:rsidRPr="00580F0C">
        <w:rPr>
          <w:rFonts w:cs="Times New Roman"/>
          <w:b/>
          <w:sz w:val="24"/>
          <w:szCs w:val="24"/>
        </w:rPr>
        <w:t>16</w:t>
      </w:r>
      <w:r w:rsidRPr="00580F0C">
        <w:rPr>
          <w:rFonts w:cs="Times New Roman"/>
          <w:sz w:val="24"/>
          <w:szCs w:val="24"/>
        </w:rPr>
        <w:t xml:space="preserve">]. For an example, it has been found that bone sites with high strain energy density (SED) </w:t>
      </w:r>
      <w:r w:rsidR="00A66812" w:rsidRPr="00580F0C">
        <w:rPr>
          <w:rFonts w:cs="Times New Roman"/>
          <w:sz w:val="24"/>
          <w:szCs w:val="24"/>
        </w:rPr>
        <w:t>exhibit</w:t>
      </w:r>
      <w:r w:rsidRPr="00580F0C">
        <w:rPr>
          <w:rFonts w:cs="Times New Roman"/>
          <w:sz w:val="24"/>
          <w:szCs w:val="24"/>
        </w:rPr>
        <w:t xml:space="preserve"> more activities of bone formation</w:t>
      </w:r>
      <w:r w:rsidR="00A66812" w:rsidRPr="00580F0C">
        <w:rPr>
          <w:rFonts w:cs="Times New Roman"/>
          <w:sz w:val="24"/>
          <w:szCs w:val="24"/>
        </w:rPr>
        <w:t>;</w:t>
      </w:r>
      <w:r w:rsidRPr="00580F0C">
        <w:rPr>
          <w:rFonts w:cs="Times New Roman"/>
          <w:sz w:val="24"/>
          <w:szCs w:val="24"/>
        </w:rPr>
        <w:t xml:space="preserve"> on the contrary, low SED lead</w:t>
      </w:r>
      <w:r w:rsidR="00DA0C3F" w:rsidRPr="00580F0C">
        <w:rPr>
          <w:rFonts w:cs="Times New Roman"/>
          <w:sz w:val="24"/>
          <w:szCs w:val="24"/>
        </w:rPr>
        <w:t>s</w:t>
      </w:r>
      <w:r w:rsidRPr="00580F0C">
        <w:rPr>
          <w:rFonts w:cs="Times New Roman"/>
          <w:sz w:val="24"/>
          <w:szCs w:val="24"/>
        </w:rPr>
        <w:t xml:space="preserve"> to bone resorption [</w:t>
      </w:r>
      <w:r w:rsidR="002E35BA" w:rsidRPr="00580F0C">
        <w:rPr>
          <w:rFonts w:cs="Times New Roman"/>
          <w:b/>
          <w:sz w:val="24"/>
          <w:szCs w:val="24"/>
        </w:rPr>
        <w:t>16</w:t>
      </w:r>
      <w:r w:rsidRPr="00580F0C">
        <w:rPr>
          <w:rFonts w:cs="Times New Roman"/>
          <w:b/>
          <w:sz w:val="24"/>
          <w:szCs w:val="24"/>
        </w:rPr>
        <w:t xml:space="preserve">, </w:t>
      </w:r>
      <w:r w:rsidR="002E35BA" w:rsidRPr="00580F0C">
        <w:rPr>
          <w:rFonts w:cs="Times New Roman"/>
          <w:b/>
          <w:sz w:val="24"/>
          <w:szCs w:val="24"/>
        </w:rPr>
        <w:t>17</w:t>
      </w:r>
      <w:r w:rsidRPr="00580F0C">
        <w:rPr>
          <w:rFonts w:cs="Times New Roman"/>
          <w:sz w:val="24"/>
          <w:szCs w:val="24"/>
        </w:rPr>
        <w:t xml:space="preserve">]. </w:t>
      </w:r>
      <w:r w:rsidR="000B0F1F" w:rsidRPr="00580F0C">
        <w:rPr>
          <w:rFonts w:cs="Times New Roman"/>
          <w:sz w:val="24"/>
          <w:szCs w:val="24"/>
        </w:rPr>
        <w:t xml:space="preserve">However, the uncertainties in bone density-modulus relationships may affect the mechanical environment predicted from FE models. </w:t>
      </w:r>
      <w:r w:rsidR="00EF0673" w:rsidRPr="00580F0C">
        <w:rPr>
          <w:rFonts w:cs="Times New Roman"/>
          <w:sz w:val="24"/>
          <w:szCs w:val="24"/>
        </w:rPr>
        <w:t>To account for</w:t>
      </w:r>
      <w:r w:rsidR="00B62FE7" w:rsidRPr="00580F0C">
        <w:rPr>
          <w:rFonts w:cs="Times New Roman"/>
          <w:sz w:val="24"/>
          <w:szCs w:val="24"/>
        </w:rPr>
        <w:t xml:space="preserve"> the</w:t>
      </w:r>
      <w:r w:rsidR="000B0F1F" w:rsidRPr="00580F0C">
        <w:rPr>
          <w:rFonts w:cs="Times New Roman"/>
          <w:sz w:val="24"/>
          <w:szCs w:val="24"/>
        </w:rPr>
        <w:t>se</w:t>
      </w:r>
      <w:r w:rsidR="00B62FE7" w:rsidRPr="00580F0C">
        <w:rPr>
          <w:rFonts w:cs="Times New Roman"/>
          <w:sz w:val="24"/>
          <w:szCs w:val="24"/>
        </w:rPr>
        <w:t xml:space="preserve"> uncertaint</w:t>
      </w:r>
      <w:r w:rsidR="000B0F1F" w:rsidRPr="00580F0C">
        <w:rPr>
          <w:rFonts w:cs="Times New Roman"/>
          <w:sz w:val="24"/>
          <w:szCs w:val="24"/>
        </w:rPr>
        <w:t>ies</w:t>
      </w:r>
      <w:r w:rsidR="00A76F5B" w:rsidRPr="00580F0C">
        <w:rPr>
          <w:rFonts w:cs="Times New Roman"/>
          <w:sz w:val="24"/>
          <w:szCs w:val="24"/>
        </w:rPr>
        <w:t xml:space="preserve">, </w:t>
      </w:r>
      <w:r w:rsidR="009507A1" w:rsidRPr="00580F0C">
        <w:rPr>
          <w:rFonts w:cs="Times New Roman"/>
          <w:sz w:val="24"/>
          <w:szCs w:val="24"/>
        </w:rPr>
        <w:t xml:space="preserve">many </w:t>
      </w:r>
      <w:r w:rsidR="00E97E14" w:rsidRPr="00580F0C">
        <w:rPr>
          <w:rFonts w:cs="Times New Roman"/>
          <w:sz w:val="24"/>
          <w:szCs w:val="24"/>
        </w:rPr>
        <w:t>stochastic</w:t>
      </w:r>
      <w:r w:rsidR="009507A1" w:rsidRPr="00580F0C">
        <w:rPr>
          <w:rFonts w:cs="Times New Roman"/>
          <w:sz w:val="24"/>
          <w:szCs w:val="24"/>
        </w:rPr>
        <w:t xml:space="preserve"> analyses</w:t>
      </w:r>
      <w:r w:rsidR="00A76F5B" w:rsidRPr="00580F0C">
        <w:rPr>
          <w:rFonts w:cs="Times New Roman"/>
          <w:sz w:val="24"/>
          <w:szCs w:val="24"/>
        </w:rPr>
        <w:t xml:space="preserve"> ha</w:t>
      </w:r>
      <w:r w:rsidR="009507A1" w:rsidRPr="00580F0C">
        <w:rPr>
          <w:rFonts w:cs="Times New Roman"/>
          <w:sz w:val="24"/>
          <w:szCs w:val="24"/>
        </w:rPr>
        <w:t>ve</w:t>
      </w:r>
      <w:r w:rsidR="00A76F5B" w:rsidRPr="00580F0C">
        <w:rPr>
          <w:rFonts w:cs="Times New Roman"/>
          <w:sz w:val="24"/>
          <w:szCs w:val="24"/>
        </w:rPr>
        <w:t xml:space="preserve"> been performed to </w:t>
      </w:r>
      <w:r w:rsidR="009507A1" w:rsidRPr="00580F0C">
        <w:rPr>
          <w:rFonts w:cs="Times New Roman"/>
          <w:sz w:val="24"/>
          <w:szCs w:val="24"/>
        </w:rPr>
        <w:t>assess the effect of</w:t>
      </w:r>
      <w:r w:rsidR="00A76F5B" w:rsidRPr="00580F0C">
        <w:rPr>
          <w:rFonts w:cs="Times New Roman"/>
          <w:sz w:val="24"/>
          <w:szCs w:val="24"/>
        </w:rPr>
        <w:t xml:space="preserve"> variabilit</w:t>
      </w:r>
      <w:r w:rsidR="00693441" w:rsidRPr="00580F0C">
        <w:rPr>
          <w:rFonts w:cs="Times New Roman"/>
          <w:sz w:val="24"/>
          <w:szCs w:val="24"/>
        </w:rPr>
        <w:t>y</w:t>
      </w:r>
      <w:r w:rsidR="00A76F5B" w:rsidRPr="00580F0C">
        <w:rPr>
          <w:rFonts w:cs="Times New Roman"/>
          <w:sz w:val="24"/>
          <w:szCs w:val="24"/>
        </w:rPr>
        <w:t xml:space="preserve"> in material propert</w:t>
      </w:r>
      <w:r w:rsidR="00A42FE6" w:rsidRPr="00580F0C">
        <w:rPr>
          <w:rFonts w:cs="Times New Roman"/>
          <w:sz w:val="24"/>
          <w:szCs w:val="24"/>
        </w:rPr>
        <w:t>y</w:t>
      </w:r>
      <w:r w:rsidR="00460C90" w:rsidRPr="00580F0C">
        <w:rPr>
          <w:rFonts w:cs="Times New Roman"/>
          <w:sz w:val="24"/>
          <w:szCs w:val="24"/>
        </w:rPr>
        <w:t xml:space="preserve"> </w:t>
      </w:r>
      <w:r w:rsidR="009507A1" w:rsidRPr="00580F0C">
        <w:rPr>
          <w:rFonts w:cs="Times New Roman"/>
          <w:sz w:val="24"/>
          <w:szCs w:val="24"/>
        </w:rPr>
        <w:t xml:space="preserve">on </w:t>
      </w:r>
      <w:r w:rsidR="00A76F5B" w:rsidRPr="00580F0C">
        <w:rPr>
          <w:rFonts w:cs="Times New Roman"/>
          <w:sz w:val="24"/>
          <w:szCs w:val="24"/>
        </w:rPr>
        <w:t xml:space="preserve">the </w:t>
      </w:r>
      <w:r w:rsidR="003502FF" w:rsidRPr="00580F0C">
        <w:rPr>
          <w:rFonts w:cs="Times New Roman"/>
          <w:sz w:val="24"/>
          <w:szCs w:val="24"/>
        </w:rPr>
        <w:t xml:space="preserve">mechanical environment </w:t>
      </w:r>
      <w:r w:rsidR="00CB4B70" w:rsidRPr="00580F0C">
        <w:rPr>
          <w:rFonts w:cs="Times New Roman"/>
          <w:sz w:val="24"/>
          <w:szCs w:val="24"/>
        </w:rPr>
        <w:t>predict</w:t>
      </w:r>
      <w:r w:rsidR="003502FF" w:rsidRPr="00580F0C">
        <w:rPr>
          <w:rFonts w:cs="Times New Roman"/>
          <w:sz w:val="24"/>
          <w:szCs w:val="24"/>
        </w:rPr>
        <w:t xml:space="preserve">ed by </w:t>
      </w:r>
      <w:r w:rsidR="00E97E14" w:rsidRPr="00580F0C">
        <w:rPr>
          <w:rFonts w:cs="Times New Roman"/>
          <w:sz w:val="24"/>
          <w:szCs w:val="24"/>
        </w:rPr>
        <w:t xml:space="preserve">FE models </w:t>
      </w:r>
      <w:r w:rsidR="00A76F5B" w:rsidRPr="00580F0C">
        <w:rPr>
          <w:rFonts w:cs="Times New Roman"/>
          <w:sz w:val="24"/>
          <w:szCs w:val="24"/>
        </w:rPr>
        <w:t>[</w:t>
      </w:r>
      <w:r w:rsidR="002E35BA" w:rsidRPr="00580F0C">
        <w:rPr>
          <w:rFonts w:cs="Times New Roman"/>
          <w:b/>
          <w:sz w:val="24"/>
          <w:szCs w:val="24"/>
        </w:rPr>
        <w:t>18</w:t>
      </w:r>
      <w:r w:rsidR="00804F7F" w:rsidRPr="00580F0C">
        <w:rPr>
          <w:rFonts w:cs="Times New Roman"/>
          <w:b/>
          <w:sz w:val="24"/>
          <w:szCs w:val="24"/>
        </w:rPr>
        <w:t>-</w:t>
      </w:r>
      <w:r w:rsidR="002E35BA" w:rsidRPr="00580F0C">
        <w:rPr>
          <w:rFonts w:cs="Times New Roman"/>
          <w:b/>
          <w:sz w:val="24"/>
          <w:szCs w:val="24"/>
        </w:rPr>
        <w:t>21</w:t>
      </w:r>
      <w:r w:rsidR="00A76F5B" w:rsidRPr="00580F0C">
        <w:rPr>
          <w:rFonts w:cs="Times New Roman"/>
          <w:sz w:val="24"/>
          <w:szCs w:val="24"/>
        </w:rPr>
        <w:t xml:space="preserve">]. </w:t>
      </w:r>
      <w:r w:rsidR="00D8348D" w:rsidRPr="00580F0C">
        <w:rPr>
          <w:rFonts w:cs="Times New Roman"/>
          <w:sz w:val="24"/>
          <w:szCs w:val="24"/>
        </w:rPr>
        <w:t>However, these studies</w:t>
      </w:r>
      <w:r w:rsidR="00CB4B70" w:rsidRPr="00580F0C">
        <w:rPr>
          <w:rFonts w:cs="Times New Roman"/>
          <w:sz w:val="24"/>
          <w:szCs w:val="24"/>
        </w:rPr>
        <w:t xml:space="preserve"> </w:t>
      </w:r>
      <w:r w:rsidR="00D8348D" w:rsidRPr="00580F0C">
        <w:rPr>
          <w:rFonts w:cs="Times New Roman"/>
          <w:sz w:val="24"/>
          <w:szCs w:val="24"/>
        </w:rPr>
        <w:t xml:space="preserve">focused on </w:t>
      </w:r>
      <w:r w:rsidR="00460C90" w:rsidRPr="00580F0C">
        <w:rPr>
          <w:rFonts w:cs="Times New Roman"/>
          <w:sz w:val="24"/>
          <w:szCs w:val="24"/>
        </w:rPr>
        <w:t xml:space="preserve">either </w:t>
      </w:r>
      <w:r w:rsidR="009507A1" w:rsidRPr="00580F0C">
        <w:rPr>
          <w:rFonts w:cs="Times New Roman"/>
          <w:sz w:val="24"/>
          <w:szCs w:val="24"/>
        </w:rPr>
        <w:t xml:space="preserve">the peak values of </w:t>
      </w:r>
      <w:r w:rsidR="00A66812" w:rsidRPr="00580F0C">
        <w:rPr>
          <w:rFonts w:cs="Times New Roman"/>
          <w:sz w:val="24"/>
          <w:szCs w:val="24"/>
        </w:rPr>
        <w:t xml:space="preserve">the </w:t>
      </w:r>
      <w:r w:rsidR="009507A1" w:rsidRPr="00580F0C">
        <w:rPr>
          <w:rFonts w:cs="Times New Roman"/>
          <w:sz w:val="24"/>
          <w:szCs w:val="24"/>
        </w:rPr>
        <w:t>mechanical properties</w:t>
      </w:r>
      <w:r w:rsidR="004D79B8" w:rsidRPr="00580F0C">
        <w:rPr>
          <w:rFonts w:cs="Times New Roman"/>
          <w:sz w:val="24"/>
          <w:szCs w:val="24"/>
        </w:rPr>
        <w:t xml:space="preserve"> (max</w:t>
      </w:r>
      <w:r w:rsidR="00D23864" w:rsidRPr="00580F0C">
        <w:rPr>
          <w:rFonts w:cs="Times New Roman"/>
          <w:sz w:val="24"/>
          <w:szCs w:val="24"/>
        </w:rPr>
        <w:t>imal</w:t>
      </w:r>
      <w:r w:rsidR="004D79B8" w:rsidRPr="00580F0C">
        <w:rPr>
          <w:rFonts w:cs="Times New Roman"/>
          <w:sz w:val="24"/>
          <w:szCs w:val="24"/>
        </w:rPr>
        <w:t xml:space="preserve"> principal strain</w:t>
      </w:r>
      <w:r w:rsidR="00375861" w:rsidRPr="00580F0C">
        <w:rPr>
          <w:rFonts w:cs="Times New Roman"/>
          <w:sz w:val="24"/>
          <w:szCs w:val="24"/>
        </w:rPr>
        <w:t>s</w:t>
      </w:r>
      <w:r w:rsidR="004D79B8" w:rsidRPr="00580F0C">
        <w:rPr>
          <w:rFonts w:cs="Times New Roman"/>
          <w:sz w:val="24"/>
          <w:szCs w:val="24"/>
        </w:rPr>
        <w:t>, max</w:t>
      </w:r>
      <w:r w:rsidR="00D23864" w:rsidRPr="00580F0C">
        <w:rPr>
          <w:rFonts w:cs="Times New Roman"/>
          <w:sz w:val="24"/>
          <w:szCs w:val="24"/>
        </w:rPr>
        <w:t>imal</w:t>
      </w:r>
      <w:r w:rsidR="004D79B8" w:rsidRPr="00580F0C">
        <w:rPr>
          <w:rFonts w:cs="Times New Roman"/>
          <w:sz w:val="24"/>
          <w:szCs w:val="24"/>
        </w:rPr>
        <w:t xml:space="preserve"> principal stress</w:t>
      </w:r>
      <w:r w:rsidR="00375861" w:rsidRPr="00580F0C">
        <w:rPr>
          <w:rFonts w:cs="Times New Roman"/>
          <w:sz w:val="24"/>
          <w:szCs w:val="24"/>
        </w:rPr>
        <w:t>es</w:t>
      </w:r>
      <w:r w:rsidR="004D79B8" w:rsidRPr="00580F0C">
        <w:rPr>
          <w:rFonts w:cs="Times New Roman"/>
          <w:sz w:val="24"/>
          <w:szCs w:val="24"/>
        </w:rPr>
        <w:t xml:space="preserve">, etc.) or the </w:t>
      </w:r>
      <w:r w:rsidR="00D8348D" w:rsidRPr="00580F0C">
        <w:rPr>
          <w:rFonts w:cs="Times New Roman"/>
          <w:sz w:val="24"/>
          <w:szCs w:val="24"/>
        </w:rPr>
        <w:t>apparent behavior (</w:t>
      </w:r>
      <w:r w:rsidR="00B62FE7" w:rsidRPr="00580F0C">
        <w:rPr>
          <w:rFonts w:cs="Times New Roman"/>
          <w:sz w:val="24"/>
          <w:szCs w:val="24"/>
        </w:rPr>
        <w:t>fracture force</w:t>
      </w:r>
      <w:r w:rsidR="00D8348D" w:rsidRPr="00580F0C">
        <w:rPr>
          <w:rFonts w:cs="Times New Roman"/>
          <w:sz w:val="24"/>
          <w:szCs w:val="24"/>
        </w:rPr>
        <w:t xml:space="preserve">, </w:t>
      </w:r>
      <w:r w:rsidR="00990E46" w:rsidRPr="00580F0C">
        <w:rPr>
          <w:rFonts w:cs="Times New Roman"/>
          <w:sz w:val="24"/>
          <w:szCs w:val="24"/>
        </w:rPr>
        <w:t>hard</w:t>
      </w:r>
      <w:r w:rsidR="00D8348D" w:rsidRPr="00580F0C">
        <w:rPr>
          <w:rFonts w:cs="Times New Roman"/>
          <w:sz w:val="24"/>
          <w:szCs w:val="24"/>
        </w:rPr>
        <w:t xml:space="preserve">ness, etc.) of </w:t>
      </w:r>
      <w:r w:rsidR="00A42FE6" w:rsidRPr="00580F0C">
        <w:rPr>
          <w:rFonts w:cs="Times New Roman"/>
          <w:sz w:val="24"/>
          <w:szCs w:val="24"/>
        </w:rPr>
        <w:t xml:space="preserve">the </w:t>
      </w:r>
      <w:r w:rsidR="00D8348D" w:rsidRPr="00580F0C">
        <w:rPr>
          <w:rFonts w:cs="Times New Roman"/>
          <w:sz w:val="24"/>
          <w:szCs w:val="24"/>
        </w:rPr>
        <w:t xml:space="preserve">bone </w:t>
      </w:r>
      <w:r w:rsidR="00F840D7" w:rsidRPr="00580F0C">
        <w:rPr>
          <w:rFonts w:cs="Times New Roman"/>
          <w:sz w:val="24"/>
          <w:szCs w:val="24"/>
        </w:rPr>
        <w:t>samples</w:t>
      </w:r>
      <w:r w:rsidR="00D8348D" w:rsidRPr="00580F0C">
        <w:rPr>
          <w:rFonts w:cs="Times New Roman"/>
          <w:sz w:val="24"/>
          <w:szCs w:val="24"/>
        </w:rPr>
        <w:t xml:space="preserve">. </w:t>
      </w:r>
      <w:r w:rsidR="009507A1" w:rsidRPr="00580F0C">
        <w:rPr>
          <w:rFonts w:cs="Times New Roman"/>
          <w:sz w:val="24"/>
          <w:szCs w:val="24"/>
        </w:rPr>
        <w:t>T</w:t>
      </w:r>
      <w:r w:rsidR="00D8348D" w:rsidRPr="00580F0C">
        <w:rPr>
          <w:rFonts w:cs="Times New Roman"/>
          <w:sz w:val="24"/>
          <w:szCs w:val="24"/>
        </w:rPr>
        <w:t>he influence of variability in material propert</w:t>
      </w:r>
      <w:r w:rsidR="009507A1" w:rsidRPr="00580F0C">
        <w:rPr>
          <w:rFonts w:cs="Times New Roman"/>
          <w:sz w:val="24"/>
          <w:szCs w:val="24"/>
        </w:rPr>
        <w:t>ies</w:t>
      </w:r>
      <w:r w:rsidR="00D8348D" w:rsidRPr="00580F0C">
        <w:rPr>
          <w:rFonts w:cs="Times New Roman"/>
          <w:sz w:val="24"/>
          <w:szCs w:val="24"/>
        </w:rPr>
        <w:t xml:space="preserve"> on </w:t>
      </w:r>
      <w:r w:rsidR="00B62FE7" w:rsidRPr="00580F0C">
        <w:rPr>
          <w:rFonts w:cs="Times New Roman"/>
          <w:sz w:val="24"/>
          <w:szCs w:val="24"/>
        </w:rPr>
        <w:t xml:space="preserve">the </w:t>
      </w:r>
      <w:r w:rsidR="00CB4B70" w:rsidRPr="00580F0C">
        <w:rPr>
          <w:rFonts w:cs="Times New Roman"/>
          <w:sz w:val="24"/>
          <w:szCs w:val="24"/>
        </w:rPr>
        <w:t xml:space="preserve">detailed </w:t>
      </w:r>
      <w:r w:rsidR="00D8348D" w:rsidRPr="00580F0C">
        <w:rPr>
          <w:rFonts w:cs="Times New Roman"/>
          <w:sz w:val="24"/>
          <w:szCs w:val="24"/>
        </w:rPr>
        <w:t>mechanical environment</w:t>
      </w:r>
      <w:r w:rsidR="009507A1" w:rsidRPr="00580F0C">
        <w:rPr>
          <w:rFonts w:cs="Times New Roman"/>
          <w:sz w:val="24"/>
          <w:szCs w:val="24"/>
        </w:rPr>
        <w:t xml:space="preserve"> </w:t>
      </w:r>
      <w:r w:rsidR="00DA3C78" w:rsidRPr="00580F0C">
        <w:rPr>
          <w:rFonts w:cs="Times New Roman"/>
          <w:sz w:val="24"/>
          <w:szCs w:val="24"/>
        </w:rPr>
        <w:t>(</w:t>
      </w:r>
      <w:r w:rsidR="00D23864" w:rsidRPr="00580F0C">
        <w:rPr>
          <w:rFonts w:cs="Times New Roman"/>
          <w:sz w:val="24"/>
          <w:szCs w:val="24"/>
        </w:rPr>
        <w:t xml:space="preserve">i.e., </w:t>
      </w:r>
      <w:r w:rsidR="00F840D7" w:rsidRPr="00580F0C">
        <w:rPr>
          <w:rFonts w:cs="Times New Roman"/>
          <w:sz w:val="24"/>
          <w:szCs w:val="24"/>
        </w:rPr>
        <w:t xml:space="preserve">the </w:t>
      </w:r>
      <w:r w:rsidR="00DA3C78" w:rsidRPr="00580F0C">
        <w:rPr>
          <w:rFonts w:cs="Times New Roman"/>
          <w:sz w:val="24"/>
          <w:szCs w:val="24"/>
        </w:rPr>
        <w:t>distribution of the 1</w:t>
      </w:r>
      <w:r w:rsidR="00DA3C78" w:rsidRPr="00580F0C">
        <w:rPr>
          <w:rFonts w:cs="Times New Roman"/>
          <w:sz w:val="24"/>
          <w:szCs w:val="24"/>
          <w:vertAlign w:val="superscript"/>
        </w:rPr>
        <w:t>st</w:t>
      </w:r>
      <w:r w:rsidR="00DA3C78" w:rsidRPr="00580F0C">
        <w:rPr>
          <w:rFonts w:cs="Times New Roman"/>
          <w:sz w:val="24"/>
          <w:szCs w:val="24"/>
        </w:rPr>
        <w:t xml:space="preserve"> and 3</w:t>
      </w:r>
      <w:r w:rsidR="00DA3C78" w:rsidRPr="00580F0C">
        <w:rPr>
          <w:rFonts w:cs="Times New Roman"/>
          <w:sz w:val="24"/>
          <w:szCs w:val="24"/>
          <w:vertAlign w:val="superscript"/>
        </w:rPr>
        <w:t>rd</w:t>
      </w:r>
      <w:r w:rsidR="00F840D7" w:rsidRPr="00580F0C">
        <w:rPr>
          <w:rFonts w:cs="Times New Roman"/>
          <w:sz w:val="24"/>
          <w:szCs w:val="24"/>
        </w:rPr>
        <w:t xml:space="preserve"> principal strains and</w:t>
      </w:r>
      <w:r w:rsidR="00DA3C78" w:rsidRPr="00580F0C">
        <w:rPr>
          <w:rFonts w:cs="Times New Roman"/>
          <w:sz w:val="24"/>
          <w:szCs w:val="24"/>
        </w:rPr>
        <w:t xml:space="preserve"> </w:t>
      </w:r>
      <w:r w:rsidR="00A42FE6" w:rsidRPr="00580F0C">
        <w:rPr>
          <w:rFonts w:cs="Times New Roman"/>
          <w:sz w:val="24"/>
          <w:szCs w:val="24"/>
        </w:rPr>
        <w:t xml:space="preserve">the </w:t>
      </w:r>
      <w:r w:rsidR="00DA3C78" w:rsidRPr="00580F0C">
        <w:rPr>
          <w:rFonts w:cs="Times New Roman"/>
          <w:sz w:val="24"/>
          <w:szCs w:val="24"/>
        </w:rPr>
        <w:t xml:space="preserve">strain energy density) </w:t>
      </w:r>
      <w:r w:rsidR="001508B8" w:rsidRPr="00580F0C">
        <w:rPr>
          <w:rFonts w:cs="Times New Roman"/>
          <w:sz w:val="24"/>
          <w:szCs w:val="24"/>
        </w:rPr>
        <w:t>across the entire bone spatial space</w:t>
      </w:r>
      <w:r w:rsidR="00D8348D" w:rsidRPr="00580F0C">
        <w:rPr>
          <w:rFonts w:cs="Times New Roman"/>
          <w:sz w:val="24"/>
          <w:szCs w:val="24"/>
        </w:rPr>
        <w:t xml:space="preserve"> </w:t>
      </w:r>
      <w:r w:rsidR="005F5426" w:rsidRPr="00580F0C">
        <w:rPr>
          <w:rFonts w:cs="Times New Roman"/>
          <w:sz w:val="24"/>
          <w:szCs w:val="24"/>
        </w:rPr>
        <w:t xml:space="preserve">is </w:t>
      </w:r>
      <w:r w:rsidR="003502FF" w:rsidRPr="00580F0C">
        <w:rPr>
          <w:rFonts w:cs="Times New Roman"/>
          <w:sz w:val="24"/>
          <w:szCs w:val="24"/>
        </w:rPr>
        <w:t xml:space="preserve">still </w:t>
      </w:r>
      <w:r w:rsidR="005F5426" w:rsidRPr="00580F0C">
        <w:rPr>
          <w:rFonts w:cs="Times New Roman"/>
          <w:sz w:val="24"/>
          <w:szCs w:val="24"/>
        </w:rPr>
        <w:t>unknown</w:t>
      </w:r>
      <w:r w:rsidR="00D8348D" w:rsidRPr="00580F0C">
        <w:rPr>
          <w:rFonts w:cs="Times New Roman"/>
          <w:sz w:val="24"/>
          <w:szCs w:val="24"/>
        </w:rPr>
        <w:t xml:space="preserve">. </w:t>
      </w:r>
    </w:p>
    <w:p w14:paraId="40EE5775" w14:textId="64BF2529" w:rsidR="001D7408" w:rsidRPr="00580F0C" w:rsidRDefault="00D8348D" w:rsidP="005F5426">
      <w:pPr>
        <w:autoSpaceDE w:val="0"/>
        <w:autoSpaceDN w:val="0"/>
        <w:adjustRightInd w:val="0"/>
        <w:spacing w:line="360" w:lineRule="auto"/>
        <w:ind w:firstLineChars="200" w:firstLine="480"/>
        <w:rPr>
          <w:rFonts w:cs="Times New Roman"/>
          <w:sz w:val="24"/>
          <w:szCs w:val="24"/>
        </w:rPr>
      </w:pPr>
      <w:r w:rsidRPr="00580F0C">
        <w:rPr>
          <w:rFonts w:cs="Times New Roman"/>
          <w:sz w:val="24"/>
          <w:szCs w:val="24"/>
        </w:rPr>
        <w:t>T</w:t>
      </w:r>
      <w:r w:rsidR="00CB14A3" w:rsidRPr="00580F0C">
        <w:rPr>
          <w:rFonts w:cs="Times New Roman"/>
          <w:sz w:val="24"/>
          <w:szCs w:val="24"/>
        </w:rPr>
        <w:t xml:space="preserve">he aim of this study </w:t>
      </w:r>
      <w:r w:rsidR="00A66812" w:rsidRPr="00580F0C">
        <w:rPr>
          <w:rFonts w:cs="Times New Roman"/>
          <w:sz w:val="24"/>
          <w:szCs w:val="24"/>
        </w:rPr>
        <w:t>is</w:t>
      </w:r>
      <w:r w:rsidR="00F07409" w:rsidRPr="00580F0C">
        <w:rPr>
          <w:rFonts w:cs="Times New Roman"/>
          <w:sz w:val="24"/>
          <w:szCs w:val="24"/>
        </w:rPr>
        <w:t xml:space="preserve"> to investigate </w:t>
      </w:r>
      <w:r w:rsidR="00CB14A3" w:rsidRPr="00580F0C">
        <w:rPr>
          <w:rFonts w:cs="Times New Roman"/>
          <w:sz w:val="24"/>
          <w:szCs w:val="24"/>
        </w:rPr>
        <w:t xml:space="preserve">the </w:t>
      </w:r>
      <w:r w:rsidRPr="00580F0C">
        <w:rPr>
          <w:rFonts w:cs="Times New Roman"/>
          <w:sz w:val="24"/>
          <w:szCs w:val="24"/>
        </w:rPr>
        <w:t>influence</w:t>
      </w:r>
      <w:r w:rsidR="00CB14A3" w:rsidRPr="00580F0C">
        <w:rPr>
          <w:rFonts w:cs="Times New Roman"/>
          <w:sz w:val="24"/>
          <w:szCs w:val="24"/>
        </w:rPr>
        <w:t xml:space="preserve"> of uncertaint</w:t>
      </w:r>
      <w:r w:rsidR="002B1645" w:rsidRPr="00580F0C">
        <w:rPr>
          <w:rFonts w:cs="Times New Roman"/>
          <w:sz w:val="24"/>
          <w:szCs w:val="24"/>
        </w:rPr>
        <w:t>y</w:t>
      </w:r>
      <w:r w:rsidR="00CB14A3" w:rsidRPr="00580F0C">
        <w:rPr>
          <w:rFonts w:cs="Times New Roman"/>
          <w:sz w:val="24"/>
          <w:szCs w:val="24"/>
        </w:rPr>
        <w:t xml:space="preserve"> in </w:t>
      </w:r>
      <w:r w:rsidR="000E70E8" w:rsidRPr="00580F0C">
        <w:rPr>
          <w:rFonts w:cs="Times New Roman"/>
          <w:sz w:val="24"/>
          <w:szCs w:val="24"/>
        </w:rPr>
        <w:t xml:space="preserve">bone </w:t>
      </w:r>
      <w:r w:rsidR="00956EEC" w:rsidRPr="00580F0C">
        <w:rPr>
          <w:rFonts w:cs="Times New Roman"/>
          <w:sz w:val="24"/>
          <w:szCs w:val="24"/>
        </w:rPr>
        <w:t>material</w:t>
      </w:r>
      <w:r w:rsidR="000E70E8" w:rsidRPr="00580F0C">
        <w:rPr>
          <w:rFonts w:cs="Times New Roman"/>
          <w:sz w:val="24"/>
          <w:szCs w:val="24"/>
        </w:rPr>
        <w:t xml:space="preserve"> propert</w:t>
      </w:r>
      <w:r w:rsidR="006F49B7" w:rsidRPr="00580F0C">
        <w:rPr>
          <w:rFonts w:cs="Times New Roman"/>
          <w:sz w:val="24"/>
          <w:szCs w:val="24"/>
        </w:rPr>
        <w:t>y</w:t>
      </w:r>
      <w:r w:rsidR="005F5426" w:rsidRPr="00580F0C">
        <w:rPr>
          <w:rFonts w:cs="Times New Roman"/>
          <w:sz w:val="24"/>
          <w:szCs w:val="24"/>
        </w:rPr>
        <w:t xml:space="preserve"> </w:t>
      </w:r>
      <w:r w:rsidR="00F07409" w:rsidRPr="00580F0C">
        <w:rPr>
          <w:rFonts w:cs="Times New Roman"/>
          <w:sz w:val="24"/>
          <w:szCs w:val="24"/>
        </w:rPr>
        <w:t xml:space="preserve">on </w:t>
      </w:r>
      <w:r w:rsidR="004D46F6" w:rsidRPr="00580F0C">
        <w:rPr>
          <w:rFonts w:cs="Times New Roman"/>
          <w:sz w:val="24"/>
          <w:szCs w:val="24"/>
        </w:rPr>
        <w:t xml:space="preserve">the </w:t>
      </w:r>
      <w:r w:rsidR="00CB4B70" w:rsidRPr="00580F0C">
        <w:rPr>
          <w:rFonts w:cs="Times New Roman"/>
          <w:sz w:val="24"/>
          <w:szCs w:val="24"/>
        </w:rPr>
        <w:t xml:space="preserve">detailed </w:t>
      </w:r>
      <w:r w:rsidR="004E09C8" w:rsidRPr="00580F0C">
        <w:rPr>
          <w:rFonts w:cs="Times New Roman"/>
          <w:sz w:val="24"/>
          <w:szCs w:val="24"/>
        </w:rPr>
        <w:t>mechanical</w:t>
      </w:r>
      <w:r w:rsidR="00392484" w:rsidRPr="00580F0C">
        <w:rPr>
          <w:rFonts w:cs="Times New Roman"/>
          <w:sz w:val="24"/>
          <w:szCs w:val="24"/>
        </w:rPr>
        <w:t xml:space="preserve"> </w:t>
      </w:r>
      <w:r w:rsidR="00CB14A3" w:rsidRPr="00580F0C">
        <w:rPr>
          <w:rFonts w:cs="Times New Roman"/>
          <w:sz w:val="24"/>
          <w:szCs w:val="24"/>
        </w:rPr>
        <w:t>environment</w:t>
      </w:r>
      <w:r w:rsidR="00392484" w:rsidRPr="00580F0C">
        <w:rPr>
          <w:rFonts w:cs="Times New Roman"/>
          <w:sz w:val="24"/>
          <w:szCs w:val="24"/>
        </w:rPr>
        <w:t xml:space="preserve"> </w:t>
      </w:r>
      <w:r w:rsidR="004E09C8" w:rsidRPr="00580F0C">
        <w:rPr>
          <w:rFonts w:cs="Times New Roman"/>
          <w:sz w:val="24"/>
          <w:szCs w:val="24"/>
        </w:rPr>
        <w:t xml:space="preserve">of the bone </w:t>
      </w:r>
      <w:r w:rsidR="00CB4B70" w:rsidRPr="00580F0C">
        <w:rPr>
          <w:rFonts w:cs="Times New Roman"/>
          <w:sz w:val="24"/>
          <w:szCs w:val="24"/>
        </w:rPr>
        <w:t xml:space="preserve">using </w:t>
      </w:r>
      <w:r w:rsidR="004E09C8" w:rsidRPr="00580F0C">
        <w:rPr>
          <w:rFonts w:cs="Times New Roman"/>
          <w:sz w:val="24"/>
          <w:szCs w:val="24"/>
        </w:rPr>
        <w:t xml:space="preserve">heterogeneous </w:t>
      </w:r>
      <w:r w:rsidR="004E09C8" w:rsidRPr="00580F0C">
        <w:rPr>
          <w:rFonts w:cs="Times New Roman"/>
          <w:sz w:val="24"/>
          <w:szCs w:val="24"/>
        </w:rPr>
        <w:sym w:font="Symbol" w:char="F06D"/>
      </w:r>
      <w:r w:rsidR="004E09C8" w:rsidRPr="00580F0C">
        <w:rPr>
          <w:rFonts w:cs="Times New Roman"/>
          <w:sz w:val="24"/>
          <w:szCs w:val="24"/>
        </w:rPr>
        <w:t>FE models</w:t>
      </w:r>
      <w:r w:rsidR="00D23864" w:rsidRPr="00580F0C">
        <w:rPr>
          <w:rFonts w:cs="Times New Roman"/>
          <w:sz w:val="24"/>
          <w:szCs w:val="24"/>
        </w:rPr>
        <w:t xml:space="preserve"> and stochastic analysis</w:t>
      </w:r>
      <w:r w:rsidR="00F07409" w:rsidRPr="00580F0C">
        <w:rPr>
          <w:rFonts w:cs="Times New Roman"/>
          <w:sz w:val="24"/>
          <w:szCs w:val="24"/>
        </w:rPr>
        <w:t xml:space="preserve">. </w:t>
      </w:r>
    </w:p>
    <w:p w14:paraId="129DF062" w14:textId="77777777" w:rsidR="00343692" w:rsidRPr="00580F0C" w:rsidRDefault="00343692" w:rsidP="00BB452E">
      <w:pPr>
        <w:autoSpaceDE w:val="0"/>
        <w:autoSpaceDN w:val="0"/>
        <w:adjustRightInd w:val="0"/>
        <w:spacing w:line="360" w:lineRule="auto"/>
        <w:ind w:firstLineChars="200" w:firstLine="480"/>
        <w:rPr>
          <w:rFonts w:cs="Times New Roman"/>
          <w:sz w:val="24"/>
          <w:szCs w:val="24"/>
        </w:rPr>
      </w:pPr>
    </w:p>
    <w:p w14:paraId="501BA103" w14:textId="77777777" w:rsidR="00B42572" w:rsidRPr="00580F0C" w:rsidRDefault="00124F90" w:rsidP="00897101">
      <w:pPr>
        <w:pStyle w:val="1"/>
        <w:keepNext w:val="0"/>
        <w:keepLines w:val="0"/>
        <w:numPr>
          <w:ilvl w:val="0"/>
          <w:numId w:val="5"/>
        </w:numPr>
        <w:spacing w:before="0" w:after="0" w:line="360" w:lineRule="auto"/>
        <w:ind w:left="357" w:hanging="357"/>
      </w:pPr>
      <w:r w:rsidRPr="00580F0C">
        <w:t>Materials and methods</w:t>
      </w:r>
    </w:p>
    <w:p w14:paraId="4EFCDFE2" w14:textId="268002D2" w:rsidR="00124F90" w:rsidRPr="00580F0C" w:rsidRDefault="000E24F4" w:rsidP="004F7B10">
      <w:pPr>
        <w:pStyle w:val="2"/>
        <w:keepNext w:val="0"/>
        <w:keepLines w:val="0"/>
        <w:spacing w:beforeLines="50" w:before="190" w:afterLines="50" w:after="190" w:line="360" w:lineRule="auto"/>
        <w:rPr>
          <w:b/>
          <w:sz w:val="24"/>
          <w:szCs w:val="24"/>
        </w:rPr>
      </w:pPr>
      <w:r w:rsidRPr="00580F0C">
        <w:rPr>
          <w:b/>
          <w:sz w:val="24"/>
          <w:szCs w:val="24"/>
        </w:rPr>
        <w:t>2.1</w:t>
      </w:r>
      <w:r w:rsidRPr="00580F0C">
        <w:rPr>
          <w:b/>
          <w:i/>
          <w:sz w:val="24"/>
          <w:szCs w:val="24"/>
        </w:rPr>
        <w:t xml:space="preserve"> </w:t>
      </w:r>
      <w:r w:rsidR="00FD6826" w:rsidRPr="00580F0C">
        <w:rPr>
          <w:b/>
          <w:sz w:val="24"/>
          <w:szCs w:val="24"/>
        </w:rPr>
        <w:sym w:font="Symbol" w:char="F06D"/>
      </w:r>
      <w:r w:rsidR="00493D1D" w:rsidRPr="00580F0C">
        <w:rPr>
          <w:b/>
          <w:sz w:val="24"/>
          <w:szCs w:val="24"/>
        </w:rPr>
        <w:t xml:space="preserve">CT image </w:t>
      </w:r>
      <w:r w:rsidR="00034853" w:rsidRPr="00580F0C">
        <w:rPr>
          <w:b/>
          <w:sz w:val="24"/>
          <w:szCs w:val="24"/>
        </w:rPr>
        <w:t>of mouse tibia</w:t>
      </w:r>
      <w:r w:rsidR="00493D1D" w:rsidRPr="00580F0C">
        <w:rPr>
          <w:b/>
          <w:sz w:val="24"/>
          <w:szCs w:val="24"/>
        </w:rPr>
        <w:t xml:space="preserve"> and image processing</w:t>
      </w:r>
    </w:p>
    <w:p w14:paraId="5625BB3D" w14:textId="6ACF80FD" w:rsidR="007241D9" w:rsidRPr="00580F0C" w:rsidRDefault="000E70E8" w:rsidP="004F7B10">
      <w:pPr>
        <w:spacing w:line="360" w:lineRule="auto"/>
        <w:ind w:firstLineChars="200" w:firstLine="480"/>
        <w:rPr>
          <w:rFonts w:cs="Times New Roman"/>
          <w:sz w:val="24"/>
          <w:szCs w:val="24"/>
        </w:rPr>
      </w:pPr>
      <w:r w:rsidRPr="00580F0C">
        <w:rPr>
          <w:rFonts w:cs="Times New Roman"/>
          <w:sz w:val="24"/>
          <w:szCs w:val="24"/>
        </w:rPr>
        <w:t>O</w:t>
      </w:r>
      <w:r w:rsidR="00FD6826" w:rsidRPr="00580F0C">
        <w:rPr>
          <w:rFonts w:cs="Times New Roman"/>
          <w:sz w:val="24"/>
          <w:szCs w:val="24"/>
        </w:rPr>
        <w:t xml:space="preserve">ne </w:t>
      </w:r>
      <w:r w:rsidR="006171CC" w:rsidRPr="00580F0C">
        <w:rPr>
          <w:rFonts w:cs="Times New Roman"/>
          <w:sz w:val="24"/>
          <w:szCs w:val="24"/>
        </w:rPr>
        <w:t>entire</w:t>
      </w:r>
      <w:r w:rsidR="00FD6826" w:rsidRPr="00580F0C">
        <w:rPr>
          <w:rFonts w:cs="Times New Roman"/>
          <w:sz w:val="24"/>
          <w:szCs w:val="24"/>
        </w:rPr>
        <w:t xml:space="preserve"> right tibia dissected from </w:t>
      </w:r>
      <w:r w:rsidR="00BD3BB3" w:rsidRPr="00580F0C">
        <w:rPr>
          <w:rFonts w:cs="Times New Roman"/>
          <w:sz w:val="24"/>
          <w:szCs w:val="24"/>
        </w:rPr>
        <w:t xml:space="preserve">a </w:t>
      </w:r>
      <w:r w:rsidR="00FD6826" w:rsidRPr="00580F0C">
        <w:rPr>
          <w:rFonts w:cs="Times New Roman"/>
          <w:sz w:val="24"/>
          <w:szCs w:val="24"/>
        </w:rPr>
        <w:t xml:space="preserve">12-week-old </w:t>
      </w:r>
      <w:r w:rsidR="008752AE" w:rsidRPr="00580F0C">
        <w:rPr>
          <w:rFonts w:cs="Times New Roman"/>
          <w:sz w:val="24"/>
          <w:szCs w:val="24"/>
        </w:rPr>
        <w:t xml:space="preserve">female </w:t>
      </w:r>
      <w:r w:rsidR="00FD6826" w:rsidRPr="00580F0C">
        <w:rPr>
          <w:rFonts w:cs="Times New Roman"/>
          <w:sz w:val="24"/>
          <w:szCs w:val="24"/>
        </w:rPr>
        <w:t xml:space="preserve">C57Bl/6 mouse was imaged using the </w:t>
      </w:r>
      <w:r w:rsidR="00BD3BB3" w:rsidRPr="00580F0C">
        <w:rPr>
          <w:rFonts w:cs="Times New Roman"/>
          <w:i/>
          <w:sz w:val="24"/>
          <w:szCs w:val="24"/>
        </w:rPr>
        <w:t>ex vivo</w:t>
      </w:r>
      <w:r w:rsidR="00BD3BB3" w:rsidRPr="00580F0C">
        <w:rPr>
          <w:rFonts w:cs="Times New Roman"/>
          <w:sz w:val="24"/>
          <w:szCs w:val="24"/>
        </w:rPr>
        <w:t xml:space="preserve"> </w:t>
      </w:r>
      <w:r w:rsidR="00FD6826" w:rsidRPr="00580F0C">
        <w:rPr>
          <w:rFonts w:cs="Times New Roman"/>
          <w:sz w:val="24"/>
          <w:szCs w:val="24"/>
        </w:rPr>
        <w:sym w:font="Symbol" w:char="F06D"/>
      </w:r>
      <w:r w:rsidR="00FD6826" w:rsidRPr="00580F0C">
        <w:rPr>
          <w:rFonts w:cs="Times New Roman"/>
          <w:sz w:val="24"/>
          <w:szCs w:val="24"/>
        </w:rPr>
        <w:t>CT imaging system (Sky</w:t>
      </w:r>
      <w:r w:rsidR="00B24B1E" w:rsidRPr="00580F0C">
        <w:rPr>
          <w:rFonts w:cs="Times New Roman"/>
          <w:sz w:val="24"/>
          <w:szCs w:val="24"/>
        </w:rPr>
        <w:t>S</w:t>
      </w:r>
      <w:r w:rsidR="00FD6826" w:rsidRPr="00580F0C">
        <w:rPr>
          <w:rFonts w:cs="Times New Roman"/>
          <w:sz w:val="24"/>
          <w:szCs w:val="24"/>
        </w:rPr>
        <w:t>can</w:t>
      </w:r>
      <w:r w:rsidR="00B24B1E" w:rsidRPr="00580F0C">
        <w:rPr>
          <w:rFonts w:cs="Times New Roman"/>
          <w:sz w:val="24"/>
          <w:szCs w:val="24"/>
        </w:rPr>
        <w:t xml:space="preserve"> 1172, Bruker, Belgium</w:t>
      </w:r>
      <w:r w:rsidR="00FD6826" w:rsidRPr="00580F0C">
        <w:rPr>
          <w:rFonts w:cs="Times New Roman"/>
          <w:sz w:val="24"/>
          <w:szCs w:val="24"/>
        </w:rPr>
        <w:t xml:space="preserve">) with </w:t>
      </w:r>
      <w:r w:rsidR="00B24B1E" w:rsidRPr="00580F0C">
        <w:rPr>
          <w:rFonts w:cs="Times New Roman"/>
          <w:sz w:val="24"/>
          <w:szCs w:val="24"/>
        </w:rPr>
        <w:lastRenderedPageBreak/>
        <w:t xml:space="preserve">the following setting: </w:t>
      </w:r>
      <w:r w:rsidR="00466A16" w:rsidRPr="00580F0C">
        <w:rPr>
          <w:rFonts w:cs="Times New Roman"/>
          <w:sz w:val="24"/>
          <w:szCs w:val="24"/>
        </w:rPr>
        <w:t xml:space="preserve">a voltage of </w:t>
      </w:r>
      <w:r w:rsidR="00B24B1E" w:rsidRPr="00580F0C">
        <w:rPr>
          <w:rFonts w:cs="Times New Roman"/>
          <w:sz w:val="24"/>
          <w:szCs w:val="24"/>
        </w:rPr>
        <w:t xml:space="preserve">49 kV, </w:t>
      </w:r>
      <w:r w:rsidR="00466A16" w:rsidRPr="00580F0C">
        <w:rPr>
          <w:rFonts w:cs="Times New Roman"/>
          <w:sz w:val="24"/>
          <w:szCs w:val="24"/>
        </w:rPr>
        <w:t xml:space="preserve">a tube current of </w:t>
      </w:r>
      <w:r w:rsidR="00B24B1E" w:rsidRPr="00580F0C">
        <w:rPr>
          <w:rFonts w:cs="Times New Roman"/>
          <w:sz w:val="24"/>
          <w:szCs w:val="24"/>
        </w:rPr>
        <w:t xml:space="preserve">179 </w:t>
      </w:r>
      <w:r w:rsidR="00B24B1E" w:rsidRPr="00580F0C">
        <w:rPr>
          <w:rFonts w:cs="Times New Roman"/>
          <w:sz w:val="24"/>
          <w:szCs w:val="24"/>
        </w:rPr>
        <w:sym w:font="Symbol" w:char="F06D"/>
      </w:r>
      <w:r w:rsidR="00B24B1E" w:rsidRPr="00580F0C">
        <w:rPr>
          <w:rFonts w:cs="Times New Roman"/>
          <w:sz w:val="24"/>
          <w:szCs w:val="24"/>
        </w:rPr>
        <w:t xml:space="preserve">A, </w:t>
      </w:r>
      <w:r w:rsidR="00466A16" w:rsidRPr="00580F0C">
        <w:rPr>
          <w:rFonts w:cs="Times New Roman"/>
          <w:sz w:val="24"/>
          <w:szCs w:val="24"/>
        </w:rPr>
        <w:t xml:space="preserve">an exposure time of </w:t>
      </w:r>
      <w:r w:rsidR="000941B4" w:rsidRPr="00580F0C">
        <w:rPr>
          <w:rFonts w:cs="Times New Roman"/>
          <w:sz w:val="24"/>
          <w:szCs w:val="24"/>
        </w:rPr>
        <w:t>1180 ms</w:t>
      </w:r>
      <w:r w:rsidR="00A66812" w:rsidRPr="00580F0C">
        <w:rPr>
          <w:rFonts w:cs="Times New Roman"/>
          <w:sz w:val="24"/>
          <w:szCs w:val="24"/>
        </w:rPr>
        <w:t>,</w:t>
      </w:r>
      <w:r w:rsidR="000941B4" w:rsidRPr="00580F0C">
        <w:rPr>
          <w:rFonts w:cs="Times New Roman"/>
          <w:sz w:val="24"/>
          <w:szCs w:val="24"/>
        </w:rPr>
        <w:t xml:space="preserve"> and </w:t>
      </w:r>
      <w:r w:rsidR="00FD6826" w:rsidRPr="00580F0C">
        <w:rPr>
          <w:rFonts w:cs="Times New Roman"/>
          <w:sz w:val="24"/>
          <w:szCs w:val="24"/>
        </w:rPr>
        <w:t xml:space="preserve">an isotropic image voxel size of 4.3 </w:t>
      </w:r>
      <w:r w:rsidR="00FD6826" w:rsidRPr="00580F0C">
        <w:rPr>
          <w:rFonts w:cs="Times New Roman"/>
          <w:sz w:val="24"/>
          <w:szCs w:val="24"/>
        </w:rPr>
        <w:sym w:font="Symbol" w:char="F06D"/>
      </w:r>
      <w:r w:rsidR="00FD6826" w:rsidRPr="00580F0C">
        <w:rPr>
          <w:rFonts w:cs="Times New Roman"/>
          <w:sz w:val="24"/>
          <w:szCs w:val="24"/>
        </w:rPr>
        <w:t xml:space="preserve">m. </w:t>
      </w:r>
      <w:r w:rsidR="00B017F2" w:rsidRPr="00580F0C">
        <w:rPr>
          <w:rFonts w:cs="Times New Roman"/>
          <w:sz w:val="24"/>
          <w:szCs w:val="24"/>
        </w:rPr>
        <w:t>In preparation for generating the FE models, t</w:t>
      </w:r>
      <w:r w:rsidR="006B7EB2" w:rsidRPr="00580F0C">
        <w:rPr>
          <w:rFonts w:cs="Times New Roman"/>
          <w:sz w:val="24"/>
          <w:szCs w:val="24"/>
        </w:rPr>
        <w:t>he image dataset</w:t>
      </w:r>
      <w:r w:rsidR="00655488" w:rsidRPr="00580F0C">
        <w:rPr>
          <w:rFonts w:cs="Times New Roman"/>
          <w:sz w:val="24"/>
          <w:szCs w:val="24"/>
        </w:rPr>
        <w:t>s</w:t>
      </w:r>
      <w:r w:rsidR="006B7EB2" w:rsidRPr="00580F0C">
        <w:rPr>
          <w:rFonts w:cs="Times New Roman"/>
          <w:sz w:val="24"/>
          <w:szCs w:val="24"/>
        </w:rPr>
        <w:t xml:space="preserve"> w</w:t>
      </w:r>
      <w:r w:rsidR="00655488" w:rsidRPr="00580F0C">
        <w:rPr>
          <w:rFonts w:cs="Times New Roman"/>
          <w:sz w:val="24"/>
          <w:szCs w:val="24"/>
        </w:rPr>
        <w:t>ere</w:t>
      </w:r>
      <w:r w:rsidR="006B7EB2" w:rsidRPr="00580F0C">
        <w:rPr>
          <w:rFonts w:cs="Times New Roman"/>
          <w:sz w:val="24"/>
          <w:szCs w:val="24"/>
        </w:rPr>
        <w:t xml:space="preserve"> processed </w:t>
      </w:r>
      <w:r w:rsidR="006171CC" w:rsidRPr="00580F0C">
        <w:rPr>
          <w:rFonts w:cs="Times New Roman"/>
          <w:sz w:val="24"/>
          <w:szCs w:val="24"/>
        </w:rPr>
        <w:t>based on</w:t>
      </w:r>
      <w:r w:rsidR="003505B9" w:rsidRPr="00580F0C">
        <w:rPr>
          <w:rFonts w:cs="Times New Roman"/>
          <w:sz w:val="24"/>
          <w:szCs w:val="24"/>
        </w:rPr>
        <w:t xml:space="preserve"> the standard procedure </w:t>
      </w:r>
      <w:r w:rsidR="00A66812" w:rsidRPr="00580F0C">
        <w:rPr>
          <w:rFonts w:cs="Times New Roman"/>
          <w:sz w:val="24"/>
          <w:szCs w:val="24"/>
        </w:rPr>
        <w:t xml:space="preserve">developed </w:t>
      </w:r>
      <w:r w:rsidR="003505B9" w:rsidRPr="00580F0C">
        <w:rPr>
          <w:rFonts w:cs="Times New Roman"/>
          <w:sz w:val="24"/>
          <w:szCs w:val="24"/>
        </w:rPr>
        <w:t>previously [</w:t>
      </w:r>
      <w:r w:rsidR="00804F7F" w:rsidRPr="00580F0C">
        <w:rPr>
          <w:rFonts w:cs="Times New Roman"/>
          <w:b/>
          <w:sz w:val="24"/>
          <w:szCs w:val="24"/>
        </w:rPr>
        <w:t>22</w:t>
      </w:r>
      <w:r w:rsidR="009D22DB" w:rsidRPr="00580F0C">
        <w:rPr>
          <w:rFonts w:cs="Times New Roman"/>
          <w:sz w:val="24"/>
          <w:szCs w:val="24"/>
        </w:rPr>
        <w:t xml:space="preserve">]. </w:t>
      </w:r>
      <w:r w:rsidR="008752AE" w:rsidRPr="00580F0C">
        <w:rPr>
          <w:rFonts w:cs="Times New Roman"/>
          <w:sz w:val="24"/>
          <w:szCs w:val="24"/>
        </w:rPr>
        <w:t>In brief, t</w:t>
      </w:r>
      <w:r w:rsidR="009D22DB" w:rsidRPr="00580F0C">
        <w:rPr>
          <w:rFonts w:cs="Times New Roman"/>
          <w:sz w:val="24"/>
          <w:szCs w:val="24"/>
        </w:rPr>
        <w:t xml:space="preserve">he </w:t>
      </w:r>
      <w:r w:rsidR="008752AE" w:rsidRPr="00580F0C">
        <w:rPr>
          <w:rFonts w:cs="Times New Roman"/>
          <w:sz w:val="24"/>
          <w:szCs w:val="24"/>
        </w:rPr>
        <w:t xml:space="preserve">tibia was placed back </w:t>
      </w:r>
      <w:r w:rsidR="009D22DB" w:rsidRPr="00580F0C">
        <w:rPr>
          <w:rFonts w:cs="Times New Roman"/>
          <w:sz w:val="24"/>
          <w:szCs w:val="24"/>
        </w:rPr>
        <w:t>to its anatomic position, i.e.</w:t>
      </w:r>
      <w:r w:rsidR="00371041" w:rsidRPr="00580F0C">
        <w:rPr>
          <w:rFonts w:cs="Times New Roman"/>
          <w:sz w:val="24"/>
          <w:szCs w:val="24"/>
        </w:rPr>
        <w:t>,</w:t>
      </w:r>
      <w:r w:rsidR="009D22DB" w:rsidRPr="00580F0C">
        <w:rPr>
          <w:rFonts w:cs="Times New Roman"/>
          <w:sz w:val="24"/>
          <w:szCs w:val="24"/>
        </w:rPr>
        <w:t xml:space="preserve"> </w:t>
      </w:r>
      <w:r w:rsidR="006171CC" w:rsidRPr="00580F0C">
        <w:rPr>
          <w:rFonts w:cs="Times New Roman"/>
          <w:sz w:val="24"/>
          <w:szCs w:val="24"/>
        </w:rPr>
        <w:t>its</w:t>
      </w:r>
      <w:r w:rsidR="009D22DB" w:rsidRPr="00580F0C">
        <w:rPr>
          <w:rFonts w:cs="Times New Roman"/>
          <w:sz w:val="24"/>
          <w:szCs w:val="24"/>
        </w:rPr>
        <w:t xml:space="preserve"> long </w:t>
      </w:r>
      <w:r w:rsidR="000F3330" w:rsidRPr="00580F0C">
        <w:rPr>
          <w:rFonts w:cs="Times New Roman"/>
          <w:sz w:val="24"/>
          <w:szCs w:val="24"/>
        </w:rPr>
        <w:t xml:space="preserve">(proximal-distal) </w:t>
      </w:r>
      <w:r w:rsidR="009D22DB" w:rsidRPr="00580F0C">
        <w:rPr>
          <w:rFonts w:cs="Times New Roman"/>
          <w:sz w:val="24"/>
          <w:szCs w:val="24"/>
        </w:rPr>
        <w:t xml:space="preserve">axis was aligned </w:t>
      </w:r>
      <w:r w:rsidR="008752AE" w:rsidRPr="00580F0C">
        <w:rPr>
          <w:rFonts w:cs="Times New Roman"/>
          <w:sz w:val="24"/>
          <w:szCs w:val="24"/>
        </w:rPr>
        <w:t>along</w:t>
      </w:r>
      <w:r w:rsidR="007F14A6" w:rsidRPr="00580F0C">
        <w:rPr>
          <w:rFonts w:cs="Times New Roman"/>
          <w:sz w:val="24"/>
          <w:szCs w:val="24"/>
        </w:rPr>
        <w:t xml:space="preserve"> the z-</w:t>
      </w:r>
      <w:r w:rsidR="009D22DB" w:rsidRPr="00580F0C">
        <w:rPr>
          <w:rFonts w:cs="Times New Roman"/>
          <w:sz w:val="24"/>
          <w:szCs w:val="24"/>
        </w:rPr>
        <w:t xml:space="preserve">axis </w:t>
      </w:r>
      <w:r w:rsidR="00A84A9F" w:rsidRPr="00580F0C">
        <w:rPr>
          <w:rFonts w:cs="Times New Roman"/>
          <w:sz w:val="24"/>
          <w:szCs w:val="24"/>
        </w:rPr>
        <w:t xml:space="preserve">approximately, </w:t>
      </w:r>
      <w:r w:rsidR="009D22DB" w:rsidRPr="00580F0C">
        <w:rPr>
          <w:rFonts w:cs="Times New Roman"/>
          <w:sz w:val="24"/>
          <w:szCs w:val="24"/>
        </w:rPr>
        <w:t xml:space="preserve">and the y-z plane passed through the </w:t>
      </w:r>
      <w:r w:rsidR="003D677A" w:rsidRPr="00580F0C">
        <w:rPr>
          <w:rFonts w:cs="Times New Roman"/>
          <w:sz w:val="24"/>
          <w:szCs w:val="24"/>
        </w:rPr>
        <w:t>cent</w:t>
      </w:r>
      <w:r w:rsidR="007F14A6" w:rsidRPr="00580F0C">
        <w:rPr>
          <w:rFonts w:cs="Times New Roman"/>
          <w:sz w:val="24"/>
          <w:szCs w:val="24"/>
        </w:rPr>
        <w:t>ral</w:t>
      </w:r>
      <w:r w:rsidR="009D22DB" w:rsidRPr="00580F0C">
        <w:rPr>
          <w:rFonts w:cs="Times New Roman"/>
          <w:sz w:val="24"/>
          <w:szCs w:val="24"/>
        </w:rPr>
        <w:t xml:space="preserve"> line of the articular surfaces of the </w:t>
      </w:r>
      <w:r w:rsidR="001847F1" w:rsidRPr="00580F0C">
        <w:rPr>
          <w:rFonts w:cs="Times New Roman"/>
          <w:sz w:val="24"/>
          <w:szCs w:val="24"/>
        </w:rPr>
        <w:t>medial</w:t>
      </w:r>
      <w:r w:rsidR="009D22DB" w:rsidRPr="00580F0C">
        <w:rPr>
          <w:rFonts w:cs="Times New Roman"/>
          <w:sz w:val="24"/>
          <w:szCs w:val="24"/>
        </w:rPr>
        <w:t xml:space="preserve"> and lateral condyles</w:t>
      </w:r>
      <w:r w:rsidR="007F14A6" w:rsidRPr="00580F0C">
        <w:rPr>
          <w:rFonts w:cs="Times New Roman"/>
          <w:sz w:val="24"/>
          <w:szCs w:val="24"/>
        </w:rPr>
        <w:t xml:space="preserve"> (</w:t>
      </w:r>
      <w:r w:rsidR="007F14A6" w:rsidRPr="00580F0C">
        <w:rPr>
          <w:rFonts w:cs="Times New Roman"/>
          <w:b/>
          <w:sz w:val="24"/>
          <w:szCs w:val="24"/>
        </w:rPr>
        <w:t>Fig. 1</w:t>
      </w:r>
      <w:r w:rsidR="000F3330" w:rsidRPr="00580F0C">
        <w:rPr>
          <w:rFonts w:cs="Times New Roman"/>
          <w:b/>
          <w:sz w:val="24"/>
          <w:szCs w:val="24"/>
        </w:rPr>
        <w:t>a and b</w:t>
      </w:r>
      <w:r w:rsidR="007F14A6" w:rsidRPr="00580F0C">
        <w:rPr>
          <w:rFonts w:cs="Times New Roman"/>
          <w:sz w:val="24"/>
          <w:szCs w:val="24"/>
        </w:rPr>
        <w:t>)</w:t>
      </w:r>
      <w:r w:rsidR="009D22DB" w:rsidRPr="00580F0C">
        <w:rPr>
          <w:rFonts w:cs="Times New Roman"/>
          <w:sz w:val="24"/>
          <w:szCs w:val="24"/>
        </w:rPr>
        <w:t xml:space="preserve">. </w:t>
      </w:r>
      <w:r w:rsidR="00973C6C" w:rsidRPr="00580F0C">
        <w:rPr>
          <w:rFonts w:cs="Times New Roman"/>
          <w:sz w:val="24"/>
          <w:szCs w:val="24"/>
        </w:rPr>
        <w:t xml:space="preserve">This </w:t>
      </w:r>
      <w:r w:rsidR="00E0530E" w:rsidRPr="00580F0C">
        <w:rPr>
          <w:rFonts w:cs="Times New Roman"/>
          <w:sz w:val="24"/>
          <w:szCs w:val="24"/>
        </w:rPr>
        <w:t xml:space="preserve">step </w:t>
      </w:r>
      <w:r w:rsidR="00957940" w:rsidRPr="00580F0C">
        <w:rPr>
          <w:rFonts w:cs="Times New Roman"/>
          <w:sz w:val="24"/>
          <w:szCs w:val="24"/>
        </w:rPr>
        <w:t>wa</w:t>
      </w:r>
      <w:r w:rsidR="00973C6C" w:rsidRPr="00580F0C">
        <w:rPr>
          <w:rFonts w:cs="Times New Roman"/>
          <w:sz w:val="24"/>
          <w:szCs w:val="24"/>
        </w:rPr>
        <w:t xml:space="preserve">s to facilitate the </w:t>
      </w:r>
      <w:r w:rsidR="000F3330" w:rsidRPr="00580F0C">
        <w:rPr>
          <w:rFonts w:cs="Times New Roman"/>
          <w:sz w:val="24"/>
          <w:szCs w:val="24"/>
        </w:rPr>
        <w:t xml:space="preserve">application of the compressive loading along </w:t>
      </w:r>
      <w:r w:rsidR="00B62C2C" w:rsidRPr="00580F0C">
        <w:rPr>
          <w:rFonts w:cs="Times New Roman"/>
          <w:sz w:val="24"/>
          <w:szCs w:val="24"/>
        </w:rPr>
        <w:t xml:space="preserve">the </w:t>
      </w:r>
      <w:r w:rsidR="000F3330" w:rsidRPr="00580F0C">
        <w:rPr>
          <w:rFonts w:cs="Times New Roman"/>
          <w:sz w:val="24"/>
          <w:szCs w:val="24"/>
        </w:rPr>
        <w:t xml:space="preserve">long axis of </w:t>
      </w:r>
      <w:r w:rsidR="00A66812" w:rsidRPr="00580F0C">
        <w:rPr>
          <w:rFonts w:cs="Times New Roman"/>
          <w:sz w:val="24"/>
          <w:szCs w:val="24"/>
        </w:rPr>
        <w:t xml:space="preserve">the </w:t>
      </w:r>
      <w:r w:rsidR="000F3330" w:rsidRPr="00580F0C">
        <w:rPr>
          <w:rFonts w:cs="Times New Roman"/>
          <w:sz w:val="24"/>
          <w:szCs w:val="24"/>
        </w:rPr>
        <w:t xml:space="preserve">mouse tibia. </w:t>
      </w:r>
      <w:r w:rsidR="009D22DB" w:rsidRPr="00580F0C">
        <w:rPr>
          <w:rFonts w:cs="Times New Roman"/>
          <w:sz w:val="24"/>
          <w:szCs w:val="24"/>
        </w:rPr>
        <w:t xml:space="preserve">The image dataset was </w:t>
      </w:r>
      <w:r w:rsidR="00A66812" w:rsidRPr="00580F0C">
        <w:rPr>
          <w:rFonts w:cs="Times New Roman"/>
          <w:sz w:val="24"/>
          <w:szCs w:val="24"/>
        </w:rPr>
        <w:t>subsequently</w:t>
      </w:r>
      <w:r w:rsidR="008752AE" w:rsidRPr="00580F0C">
        <w:rPr>
          <w:rFonts w:cs="Times New Roman"/>
          <w:sz w:val="24"/>
          <w:szCs w:val="24"/>
        </w:rPr>
        <w:t xml:space="preserve"> </w:t>
      </w:r>
      <w:r w:rsidR="009D22DB" w:rsidRPr="00580F0C">
        <w:rPr>
          <w:rFonts w:cs="Times New Roman"/>
          <w:sz w:val="24"/>
          <w:szCs w:val="24"/>
        </w:rPr>
        <w:t>transformed into the new position and resa</w:t>
      </w:r>
      <w:r w:rsidR="00617846" w:rsidRPr="00580F0C">
        <w:rPr>
          <w:rFonts w:cs="Times New Roman"/>
          <w:sz w:val="24"/>
          <w:szCs w:val="24"/>
        </w:rPr>
        <w:t>mpled using the Lanczos kernel</w:t>
      </w:r>
      <w:r w:rsidR="00846301" w:rsidRPr="00580F0C">
        <w:rPr>
          <w:rFonts w:cs="Times New Roman"/>
          <w:sz w:val="24"/>
          <w:szCs w:val="24"/>
        </w:rPr>
        <w:t>, which is a low-pass filter</w:t>
      </w:r>
      <w:r w:rsidR="00C34D13" w:rsidRPr="00580F0C">
        <w:rPr>
          <w:rFonts w:cs="Times New Roman"/>
          <w:sz w:val="24"/>
          <w:szCs w:val="24"/>
        </w:rPr>
        <w:t xml:space="preserve"> and</w:t>
      </w:r>
      <w:r w:rsidR="00846301" w:rsidRPr="00580F0C">
        <w:rPr>
          <w:rFonts w:cs="Times New Roman"/>
          <w:sz w:val="24"/>
          <w:szCs w:val="24"/>
        </w:rPr>
        <w:t xml:space="preserve"> considered to be the </w:t>
      </w:r>
      <w:r w:rsidR="00257919" w:rsidRPr="00580F0C">
        <w:rPr>
          <w:rFonts w:cs="Times New Roman"/>
          <w:sz w:val="24"/>
          <w:szCs w:val="24"/>
        </w:rPr>
        <w:t>“best compromise”</w:t>
      </w:r>
      <w:r w:rsidR="00846301" w:rsidRPr="00580F0C">
        <w:rPr>
          <w:rFonts w:cs="Times New Roman"/>
          <w:sz w:val="24"/>
          <w:szCs w:val="24"/>
        </w:rPr>
        <w:t xml:space="preserve"> among several simple filters</w:t>
      </w:r>
      <w:r w:rsidR="00DE0227" w:rsidRPr="00580F0C">
        <w:rPr>
          <w:rFonts w:cs="Times New Roman"/>
          <w:sz w:val="24"/>
          <w:szCs w:val="24"/>
        </w:rPr>
        <w:t xml:space="preserve"> [</w:t>
      </w:r>
      <w:r w:rsidR="00804F7F" w:rsidRPr="00580F0C">
        <w:rPr>
          <w:rFonts w:cs="Times New Roman"/>
          <w:b/>
          <w:sz w:val="24"/>
          <w:szCs w:val="24"/>
        </w:rPr>
        <w:t>23</w:t>
      </w:r>
      <w:r w:rsidR="00DE0227" w:rsidRPr="00580F0C">
        <w:rPr>
          <w:rFonts w:cs="Times New Roman"/>
          <w:sz w:val="24"/>
          <w:szCs w:val="24"/>
        </w:rPr>
        <w:t>]</w:t>
      </w:r>
      <w:r w:rsidR="009D22DB" w:rsidRPr="00580F0C">
        <w:rPr>
          <w:rFonts w:cs="Times New Roman"/>
          <w:sz w:val="24"/>
          <w:szCs w:val="24"/>
        </w:rPr>
        <w:t xml:space="preserve">. </w:t>
      </w:r>
    </w:p>
    <w:p w14:paraId="008D00B6" w14:textId="75758C3C" w:rsidR="00493D1D" w:rsidRPr="00580F0C" w:rsidRDefault="000E24F4" w:rsidP="004F7B10">
      <w:pPr>
        <w:pStyle w:val="2"/>
        <w:keepNext w:val="0"/>
        <w:keepLines w:val="0"/>
        <w:spacing w:beforeLines="50" w:before="190" w:afterLines="50" w:after="190" w:line="360" w:lineRule="auto"/>
        <w:rPr>
          <w:b/>
          <w:sz w:val="24"/>
          <w:szCs w:val="24"/>
        </w:rPr>
      </w:pPr>
      <w:r w:rsidRPr="00580F0C">
        <w:rPr>
          <w:b/>
          <w:sz w:val="24"/>
          <w:szCs w:val="24"/>
        </w:rPr>
        <w:t xml:space="preserve">2.2 </w:t>
      </w:r>
      <w:r w:rsidR="00FD6826" w:rsidRPr="00580F0C">
        <w:rPr>
          <w:b/>
          <w:sz w:val="24"/>
          <w:szCs w:val="24"/>
        </w:rPr>
        <w:t>Generation of h</w:t>
      </w:r>
      <w:r w:rsidR="00493D1D" w:rsidRPr="00580F0C">
        <w:rPr>
          <w:b/>
          <w:sz w:val="24"/>
          <w:szCs w:val="24"/>
        </w:rPr>
        <w:t xml:space="preserve">eterogeneous </w:t>
      </w:r>
      <w:r w:rsidR="006F5BA1" w:rsidRPr="00580F0C">
        <w:rPr>
          <w:b/>
          <w:sz w:val="24"/>
          <w:szCs w:val="24"/>
        </w:rPr>
        <w:t>finite element</w:t>
      </w:r>
      <w:r w:rsidR="00493D1D" w:rsidRPr="00580F0C">
        <w:rPr>
          <w:b/>
          <w:sz w:val="24"/>
          <w:szCs w:val="24"/>
        </w:rPr>
        <w:t xml:space="preserve"> </w:t>
      </w:r>
      <w:r w:rsidR="00BE17A3" w:rsidRPr="00580F0C">
        <w:rPr>
          <w:b/>
          <w:sz w:val="24"/>
          <w:szCs w:val="24"/>
        </w:rPr>
        <w:t>model</w:t>
      </w:r>
      <w:r w:rsidR="00034853" w:rsidRPr="00580F0C">
        <w:rPr>
          <w:b/>
          <w:sz w:val="24"/>
          <w:szCs w:val="24"/>
        </w:rPr>
        <w:t>s</w:t>
      </w:r>
      <w:r w:rsidR="008315EA" w:rsidRPr="00580F0C">
        <w:rPr>
          <w:b/>
          <w:sz w:val="24"/>
          <w:szCs w:val="24"/>
        </w:rPr>
        <w:t xml:space="preserve"> of mouse tibia</w:t>
      </w:r>
    </w:p>
    <w:p w14:paraId="3C60E8A9" w14:textId="122961AC" w:rsidR="007804A7" w:rsidRPr="00580F0C" w:rsidRDefault="00A66812" w:rsidP="004F7B10">
      <w:pPr>
        <w:spacing w:line="360" w:lineRule="auto"/>
        <w:ind w:firstLineChars="200" w:firstLine="480"/>
        <w:rPr>
          <w:rFonts w:cs="Times New Roman"/>
          <w:sz w:val="24"/>
          <w:szCs w:val="24"/>
        </w:rPr>
      </w:pPr>
      <w:r w:rsidRPr="00580F0C">
        <w:rPr>
          <w:rFonts w:cs="Times New Roman"/>
          <w:sz w:val="24"/>
          <w:szCs w:val="24"/>
        </w:rPr>
        <w:t>The h</w:t>
      </w:r>
      <w:r w:rsidR="00846301" w:rsidRPr="00580F0C">
        <w:rPr>
          <w:rFonts w:cs="Times New Roman"/>
          <w:sz w:val="24"/>
          <w:szCs w:val="24"/>
        </w:rPr>
        <w:t xml:space="preserve">eterogeneous </w:t>
      </w:r>
      <w:r w:rsidR="00460C90" w:rsidRPr="00580F0C">
        <w:rPr>
          <w:rFonts w:cs="Times New Roman"/>
          <w:sz w:val="24"/>
          <w:szCs w:val="24"/>
        </w:rPr>
        <w:sym w:font="Symbol" w:char="F06D"/>
      </w:r>
      <w:r w:rsidR="00460C90" w:rsidRPr="00580F0C">
        <w:rPr>
          <w:rFonts w:cs="Times New Roman"/>
          <w:sz w:val="24"/>
          <w:szCs w:val="24"/>
        </w:rPr>
        <w:t>FE</w:t>
      </w:r>
      <w:r w:rsidR="00B97B4B" w:rsidRPr="00580F0C">
        <w:rPr>
          <w:rFonts w:cs="Times New Roman"/>
          <w:sz w:val="24"/>
          <w:szCs w:val="24"/>
        </w:rPr>
        <w:t xml:space="preserve"> model </w:t>
      </w:r>
      <w:r w:rsidR="00846301" w:rsidRPr="00580F0C">
        <w:rPr>
          <w:rFonts w:cs="Times New Roman"/>
          <w:sz w:val="24"/>
          <w:szCs w:val="24"/>
        </w:rPr>
        <w:t xml:space="preserve">of mouse tibia </w:t>
      </w:r>
      <w:r w:rsidR="00B97B4B" w:rsidRPr="00580F0C">
        <w:rPr>
          <w:rFonts w:cs="Times New Roman"/>
          <w:sz w:val="24"/>
          <w:szCs w:val="24"/>
        </w:rPr>
        <w:t>was</w:t>
      </w:r>
      <w:r w:rsidR="0021718D" w:rsidRPr="00580F0C">
        <w:rPr>
          <w:rFonts w:cs="Times New Roman"/>
          <w:sz w:val="24"/>
          <w:szCs w:val="24"/>
        </w:rPr>
        <w:t xml:space="preserve"> </w:t>
      </w:r>
      <w:r w:rsidR="00846301" w:rsidRPr="00580F0C">
        <w:rPr>
          <w:rFonts w:cs="Times New Roman"/>
          <w:sz w:val="24"/>
          <w:szCs w:val="24"/>
        </w:rPr>
        <w:t xml:space="preserve">generated from the transformed </w:t>
      </w:r>
      <w:r w:rsidR="00846301" w:rsidRPr="00580F0C">
        <w:rPr>
          <w:rFonts w:cs="Times New Roman"/>
          <w:sz w:val="24"/>
          <w:szCs w:val="24"/>
        </w:rPr>
        <w:sym w:font="Symbol" w:char="F06D"/>
      </w:r>
      <w:r w:rsidR="00846301" w:rsidRPr="00580F0C">
        <w:rPr>
          <w:rFonts w:cs="Times New Roman"/>
          <w:sz w:val="24"/>
          <w:szCs w:val="24"/>
        </w:rPr>
        <w:t>CT images (</w:t>
      </w:r>
      <w:r w:rsidR="00846301" w:rsidRPr="00580F0C">
        <w:rPr>
          <w:rFonts w:cs="Times New Roman"/>
          <w:b/>
          <w:sz w:val="24"/>
          <w:szCs w:val="24"/>
        </w:rPr>
        <w:t xml:space="preserve">Fig. 1b and </w:t>
      </w:r>
      <w:r w:rsidR="000F3330" w:rsidRPr="00580F0C">
        <w:rPr>
          <w:rFonts w:cs="Times New Roman"/>
          <w:b/>
          <w:sz w:val="24"/>
          <w:szCs w:val="24"/>
        </w:rPr>
        <w:t>d</w:t>
      </w:r>
      <w:r w:rsidR="00846301" w:rsidRPr="00580F0C">
        <w:rPr>
          <w:rFonts w:cs="Times New Roman"/>
          <w:sz w:val="24"/>
          <w:szCs w:val="24"/>
        </w:rPr>
        <w:t xml:space="preserve">). </w:t>
      </w:r>
      <w:r w:rsidR="000F3330" w:rsidRPr="00580F0C">
        <w:rPr>
          <w:rFonts w:cs="Times New Roman"/>
          <w:sz w:val="24"/>
          <w:szCs w:val="24"/>
        </w:rPr>
        <w:t>In brief, t</w:t>
      </w:r>
      <w:r w:rsidR="00846301" w:rsidRPr="00580F0C">
        <w:rPr>
          <w:rFonts w:cs="Times New Roman"/>
          <w:sz w:val="24"/>
          <w:szCs w:val="24"/>
        </w:rPr>
        <w:t xml:space="preserve">he grayscale image dataset was </w:t>
      </w:r>
      <w:r w:rsidR="000F3330" w:rsidRPr="00580F0C">
        <w:rPr>
          <w:rFonts w:cs="Times New Roman"/>
          <w:sz w:val="24"/>
          <w:szCs w:val="24"/>
        </w:rPr>
        <w:t xml:space="preserve">first </w:t>
      </w:r>
      <w:r w:rsidR="00846301" w:rsidRPr="00580F0C">
        <w:rPr>
          <w:rFonts w:cs="Times New Roman"/>
          <w:sz w:val="24"/>
          <w:szCs w:val="24"/>
        </w:rPr>
        <w:t xml:space="preserve">smoothed with a Gaussian filter (convolution kernel [3 3 3], standard deviation = 0.65) and </w:t>
      </w:r>
      <w:r w:rsidRPr="00580F0C">
        <w:rPr>
          <w:rFonts w:cs="Times New Roman"/>
          <w:sz w:val="24"/>
          <w:szCs w:val="24"/>
        </w:rPr>
        <w:t>subsequently</w:t>
      </w:r>
      <w:r w:rsidR="00D9033E" w:rsidRPr="00580F0C">
        <w:rPr>
          <w:rFonts w:cs="Times New Roman"/>
          <w:sz w:val="24"/>
          <w:szCs w:val="24"/>
        </w:rPr>
        <w:t xml:space="preserve"> </w:t>
      </w:r>
      <w:r w:rsidR="00846301" w:rsidRPr="00580F0C">
        <w:rPr>
          <w:rFonts w:cs="Times New Roman"/>
          <w:sz w:val="24"/>
          <w:szCs w:val="24"/>
        </w:rPr>
        <w:t>binari</w:t>
      </w:r>
      <w:r w:rsidRPr="00580F0C">
        <w:rPr>
          <w:rFonts w:cs="Times New Roman"/>
          <w:sz w:val="24"/>
          <w:szCs w:val="24"/>
        </w:rPr>
        <w:t>z</w:t>
      </w:r>
      <w:r w:rsidR="00846301" w:rsidRPr="00580F0C">
        <w:rPr>
          <w:rFonts w:cs="Times New Roman"/>
          <w:sz w:val="24"/>
          <w:szCs w:val="24"/>
        </w:rPr>
        <w:t>ed into bone and background using a single threshold</w:t>
      </w:r>
      <w:r w:rsidR="00A42FE6" w:rsidRPr="00580F0C">
        <w:rPr>
          <w:rFonts w:cs="Times New Roman"/>
          <w:sz w:val="24"/>
          <w:szCs w:val="24"/>
        </w:rPr>
        <w:t xml:space="preserve"> value</w:t>
      </w:r>
      <w:r w:rsidR="00846301" w:rsidRPr="00580F0C">
        <w:rPr>
          <w:rFonts w:cs="Times New Roman"/>
          <w:sz w:val="24"/>
          <w:szCs w:val="24"/>
        </w:rPr>
        <w:t>, i.e.</w:t>
      </w:r>
      <w:r w:rsidR="00957940" w:rsidRPr="00580F0C">
        <w:rPr>
          <w:rFonts w:cs="Times New Roman"/>
          <w:sz w:val="24"/>
          <w:szCs w:val="24"/>
        </w:rPr>
        <w:t>,</w:t>
      </w:r>
      <w:r w:rsidR="00846301" w:rsidRPr="00580F0C">
        <w:rPr>
          <w:rFonts w:cs="Times New Roman"/>
          <w:sz w:val="24"/>
          <w:szCs w:val="24"/>
        </w:rPr>
        <w:t xml:space="preserve"> 25.5% of maximal grayscale </w:t>
      </w:r>
      <w:r w:rsidR="006F5BA1" w:rsidRPr="00580F0C">
        <w:rPr>
          <w:rFonts w:cs="Times New Roman"/>
          <w:sz w:val="24"/>
          <w:szCs w:val="24"/>
        </w:rPr>
        <w:t>value (approximately 420 mg HA/</w:t>
      </w:r>
      <w:r w:rsidR="00846301" w:rsidRPr="00580F0C">
        <w:rPr>
          <w:rFonts w:cs="Times New Roman"/>
          <w:sz w:val="24"/>
          <w:szCs w:val="24"/>
        </w:rPr>
        <w:t>cm</w:t>
      </w:r>
      <w:r w:rsidR="006F5BA1" w:rsidRPr="00580F0C">
        <w:rPr>
          <w:rFonts w:cs="Times New Roman"/>
          <w:sz w:val="24"/>
          <w:szCs w:val="24"/>
          <w:vertAlign w:val="superscript"/>
        </w:rPr>
        <w:t>3</w:t>
      </w:r>
      <w:r w:rsidR="00846301" w:rsidRPr="00580F0C">
        <w:rPr>
          <w:rFonts w:cs="Times New Roman"/>
          <w:sz w:val="24"/>
          <w:szCs w:val="24"/>
        </w:rPr>
        <w:t xml:space="preserve">). </w:t>
      </w:r>
      <w:r w:rsidR="00DA2FD4" w:rsidRPr="00580F0C">
        <w:rPr>
          <w:rFonts w:cs="Times New Roman"/>
          <w:sz w:val="24"/>
          <w:szCs w:val="24"/>
        </w:rPr>
        <w:t>However, t</w:t>
      </w:r>
      <w:r w:rsidR="00846301" w:rsidRPr="00580F0C">
        <w:rPr>
          <w:rFonts w:cs="Times New Roman"/>
          <w:sz w:val="24"/>
          <w:szCs w:val="24"/>
        </w:rPr>
        <w:t xml:space="preserve">he </w:t>
      </w:r>
      <w:r w:rsidR="00DF746D" w:rsidRPr="00580F0C">
        <w:rPr>
          <w:rFonts w:cs="Times New Roman"/>
          <w:sz w:val="24"/>
          <w:szCs w:val="24"/>
        </w:rPr>
        <w:t xml:space="preserve">tibia </w:t>
      </w:r>
      <w:r w:rsidR="00846301" w:rsidRPr="00580F0C">
        <w:rPr>
          <w:rFonts w:cs="Times New Roman"/>
          <w:sz w:val="24"/>
          <w:szCs w:val="24"/>
        </w:rPr>
        <w:t xml:space="preserve">cannot </w:t>
      </w:r>
      <w:r w:rsidR="007D30D2" w:rsidRPr="00580F0C">
        <w:rPr>
          <w:rFonts w:cs="Times New Roman"/>
          <w:sz w:val="24"/>
          <w:szCs w:val="24"/>
        </w:rPr>
        <w:t xml:space="preserve">be </w:t>
      </w:r>
      <w:r w:rsidRPr="00580F0C">
        <w:rPr>
          <w:rFonts w:cs="Times New Roman"/>
          <w:sz w:val="24"/>
          <w:szCs w:val="24"/>
        </w:rPr>
        <w:t xml:space="preserve">segmented </w:t>
      </w:r>
      <w:r w:rsidR="00846301" w:rsidRPr="00580F0C">
        <w:rPr>
          <w:rFonts w:cs="Times New Roman"/>
          <w:sz w:val="24"/>
          <w:szCs w:val="24"/>
        </w:rPr>
        <w:t xml:space="preserve">completely </w:t>
      </w:r>
      <w:r w:rsidR="00DF746D" w:rsidRPr="00580F0C">
        <w:rPr>
          <w:rFonts w:cs="Times New Roman"/>
          <w:sz w:val="24"/>
          <w:szCs w:val="24"/>
        </w:rPr>
        <w:t xml:space="preserve">using </w:t>
      </w:r>
      <w:r w:rsidR="007D30D2" w:rsidRPr="00580F0C">
        <w:rPr>
          <w:rFonts w:cs="Times New Roman"/>
          <w:sz w:val="24"/>
          <w:szCs w:val="24"/>
        </w:rPr>
        <w:t>only one</w:t>
      </w:r>
      <w:r w:rsidR="00DF746D" w:rsidRPr="00580F0C">
        <w:rPr>
          <w:rFonts w:cs="Times New Roman"/>
          <w:sz w:val="24"/>
          <w:szCs w:val="24"/>
        </w:rPr>
        <w:t xml:space="preserve"> threshold </w:t>
      </w:r>
      <w:r w:rsidR="007D30D2" w:rsidRPr="00580F0C">
        <w:rPr>
          <w:rFonts w:cs="Times New Roman"/>
          <w:sz w:val="24"/>
          <w:szCs w:val="24"/>
        </w:rPr>
        <w:t>value</w:t>
      </w:r>
      <w:r w:rsidR="00846301" w:rsidRPr="00580F0C">
        <w:rPr>
          <w:rFonts w:cs="Times New Roman"/>
          <w:sz w:val="24"/>
          <w:szCs w:val="24"/>
        </w:rPr>
        <w:t xml:space="preserve">, because the </w:t>
      </w:r>
      <w:r w:rsidR="00E13300" w:rsidRPr="00580F0C">
        <w:rPr>
          <w:rFonts w:cs="Times New Roman"/>
          <w:sz w:val="24"/>
          <w:szCs w:val="24"/>
        </w:rPr>
        <w:t>images include</w:t>
      </w:r>
      <w:r w:rsidRPr="00580F0C">
        <w:rPr>
          <w:rFonts w:cs="Times New Roman"/>
          <w:sz w:val="24"/>
          <w:szCs w:val="24"/>
        </w:rPr>
        <w:t>s</w:t>
      </w:r>
      <w:r w:rsidR="007D30D2" w:rsidRPr="00580F0C">
        <w:rPr>
          <w:rFonts w:cs="Times New Roman"/>
          <w:sz w:val="24"/>
          <w:szCs w:val="24"/>
        </w:rPr>
        <w:t xml:space="preserve"> </w:t>
      </w:r>
      <w:r w:rsidR="00846301" w:rsidRPr="00580F0C">
        <w:rPr>
          <w:rFonts w:cs="Times New Roman"/>
          <w:sz w:val="24"/>
          <w:szCs w:val="24"/>
        </w:rPr>
        <w:t>other bones</w:t>
      </w:r>
      <w:r w:rsidR="00A42FE6" w:rsidRPr="00580F0C">
        <w:rPr>
          <w:rFonts w:cs="Times New Roman"/>
          <w:sz w:val="24"/>
          <w:szCs w:val="24"/>
        </w:rPr>
        <w:t>,</w:t>
      </w:r>
      <w:r w:rsidR="00846301" w:rsidRPr="00580F0C">
        <w:rPr>
          <w:rFonts w:cs="Times New Roman"/>
          <w:sz w:val="24"/>
          <w:szCs w:val="24"/>
        </w:rPr>
        <w:t xml:space="preserve"> such as </w:t>
      </w:r>
      <w:r w:rsidR="00DF746D" w:rsidRPr="00580F0C">
        <w:rPr>
          <w:rFonts w:cs="Times New Roman"/>
          <w:sz w:val="24"/>
          <w:szCs w:val="24"/>
        </w:rPr>
        <w:t xml:space="preserve">the </w:t>
      </w:r>
      <w:r w:rsidR="00846301" w:rsidRPr="00580F0C">
        <w:rPr>
          <w:rFonts w:cs="Times New Roman"/>
          <w:sz w:val="24"/>
          <w:szCs w:val="24"/>
        </w:rPr>
        <w:t xml:space="preserve">femur. Therefore, the tibia and fibula were further segmented from other bones </w:t>
      </w:r>
      <w:r w:rsidR="00E866CB" w:rsidRPr="00580F0C">
        <w:rPr>
          <w:rFonts w:cs="Times New Roman"/>
          <w:sz w:val="24"/>
          <w:szCs w:val="24"/>
        </w:rPr>
        <w:t xml:space="preserve">manually </w:t>
      </w:r>
      <w:r w:rsidR="00846301" w:rsidRPr="00580F0C">
        <w:rPr>
          <w:rFonts w:cs="Times New Roman"/>
          <w:sz w:val="24"/>
          <w:szCs w:val="24"/>
        </w:rPr>
        <w:t>(Amira 5.4.3, FEI Visualization Sciences Group, France). The tibial</w:t>
      </w:r>
      <w:r w:rsidRPr="00580F0C">
        <w:rPr>
          <w:rFonts w:cs="Times New Roman"/>
          <w:sz w:val="24"/>
          <w:szCs w:val="24"/>
        </w:rPr>
        <w:t>–</w:t>
      </w:r>
      <w:r w:rsidR="00846301" w:rsidRPr="00580F0C">
        <w:rPr>
          <w:rFonts w:cs="Times New Roman"/>
          <w:sz w:val="24"/>
          <w:szCs w:val="24"/>
        </w:rPr>
        <w:t>fibula joint and the</w:t>
      </w:r>
      <w:r w:rsidR="00DA2FD4" w:rsidRPr="00580F0C">
        <w:rPr>
          <w:rFonts w:cs="Times New Roman"/>
          <w:sz w:val="24"/>
          <w:szCs w:val="24"/>
        </w:rPr>
        <w:t xml:space="preserve"> region</w:t>
      </w:r>
      <w:r w:rsidR="00846301" w:rsidRPr="00580F0C">
        <w:rPr>
          <w:rFonts w:cs="Times New Roman"/>
          <w:sz w:val="24"/>
          <w:szCs w:val="24"/>
        </w:rPr>
        <w:t xml:space="preserve"> </w:t>
      </w:r>
      <w:r w:rsidR="00DA2FD4" w:rsidRPr="00580F0C">
        <w:rPr>
          <w:rFonts w:cs="Times New Roman"/>
          <w:sz w:val="24"/>
          <w:szCs w:val="24"/>
        </w:rPr>
        <w:t xml:space="preserve">of </w:t>
      </w:r>
      <w:r w:rsidR="00846301" w:rsidRPr="00580F0C">
        <w:rPr>
          <w:rFonts w:cs="Times New Roman"/>
          <w:sz w:val="24"/>
          <w:szCs w:val="24"/>
        </w:rPr>
        <w:t xml:space="preserve">tibial proximal growth plate were manually filled to allow </w:t>
      </w:r>
      <w:r w:rsidRPr="00580F0C">
        <w:rPr>
          <w:rFonts w:cs="Times New Roman"/>
          <w:sz w:val="24"/>
          <w:szCs w:val="24"/>
        </w:rPr>
        <w:t>for</w:t>
      </w:r>
      <w:r w:rsidR="00A42FE6" w:rsidRPr="00580F0C">
        <w:rPr>
          <w:rFonts w:cs="Times New Roman"/>
          <w:sz w:val="24"/>
          <w:szCs w:val="24"/>
        </w:rPr>
        <w:t xml:space="preserve"> </w:t>
      </w:r>
      <w:r w:rsidR="00FA197C" w:rsidRPr="00580F0C">
        <w:rPr>
          <w:rFonts w:cs="Times New Roman"/>
          <w:sz w:val="24"/>
          <w:szCs w:val="24"/>
        </w:rPr>
        <w:t>load</w:t>
      </w:r>
      <w:r w:rsidR="00846301" w:rsidRPr="00580F0C">
        <w:rPr>
          <w:rFonts w:cs="Times New Roman"/>
          <w:sz w:val="24"/>
          <w:szCs w:val="24"/>
        </w:rPr>
        <w:t xml:space="preserve"> transmission. From the binari</w:t>
      </w:r>
      <w:r w:rsidRPr="00580F0C">
        <w:rPr>
          <w:rFonts w:cs="Times New Roman"/>
          <w:sz w:val="24"/>
          <w:szCs w:val="24"/>
        </w:rPr>
        <w:t>z</w:t>
      </w:r>
      <w:r w:rsidR="00846301" w:rsidRPr="00580F0C">
        <w:rPr>
          <w:rFonts w:cs="Times New Roman"/>
          <w:sz w:val="24"/>
          <w:szCs w:val="24"/>
        </w:rPr>
        <w:t>ed tibia</w:t>
      </w:r>
      <w:r w:rsidRPr="00580F0C">
        <w:rPr>
          <w:rFonts w:cs="Times New Roman"/>
          <w:sz w:val="24"/>
          <w:szCs w:val="24"/>
        </w:rPr>
        <w:t>–</w:t>
      </w:r>
      <w:r w:rsidR="00846301" w:rsidRPr="00580F0C">
        <w:rPr>
          <w:rFonts w:cs="Times New Roman"/>
          <w:sz w:val="24"/>
          <w:szCs w:val="24"/>
        </w:rPr>
        <w:t xml:space="preserve">fibula images, the μFE model </w:t>
      </w:r>
      <w:r w:rsidR="00812623" w:rsidRPr="00580F0C">
        <w:rPr>
          <w:rFonts w:cs="Times New Roman"/>
          <w:sz w:val="24"/>
          <w:szCs w:val="24"/>
        </w:rPr>
        <w:t xml:space="preserve">with the element number of </w:t>
      </w:r>
      <w:r w:rsidR="003F1D10" w:rsidRPr="00580F0C">
        <w:rPr>
          <w:rFonts w:cs="Times New Roman"/>
          <w:sz w:val="24"/>
          <w:szCs w:val="24"/>
        </w:rPr>
        <w:t>1,944,774</w:t>
      </w:r>
      <w:r w:rsidR="00812623" w:rsidRPr="00580F0C">
        <w:rPr>
          <w:rFonts w:cs="Times New Roman"/>
          <w:sz w:val="24"/>
          <w:szCs w:val="24"/>
        </w:rPr>
        <w:t xml:space="preserve"> </w:t>
      </w:r>
      <w:r w:rsidR="00846301" w:rsidRPr="00580F0C">
        <w:rPr>
          <w:rFonts w:cs="Times New Roman"/>
          <w:sz w:val="24"/>
          <w:szCs w:val="24"/>
        </w:rPr>
        <w:t xml:space="preserve">was created by converting each bone voxel into </w:t>
      </w:r>
      <w:r w:rsidRPr="00580F0C">
        <w:rPr>
          <w:rFonts w:cs="Times New Roman"/>
          <w:sz w:val="24"/>
          <w:szCs w:val="24"/>
        </w:rPr>
        <w:t>an eight</w:t>
      </w:r>
      <w:r w:rsidR="008A1B6F" w:rsidRPr="00580F0C">
        <w:rPr>
          <w:rFonts w:cs="Times New Roman"/>
          <w:sz w:val="24"/>
          <w:szCs w:val="24"/>
        </w:rPr>
        <w:t>-node hexahedral</w:t>
      </w:r>
      <w:r w:rsidR="00A02C43" w:rsidRPr="00580F0C">
        <w:rPr>
          <w:rFonts w:cs="Times New Roman"/>
          <w:sz w:val="24"/>
          <w:szCs w:val="24"/>
        </w:rPr>
        <w:t xml:space="preserve"> </w:t>
      </w:r>
      <w:r w:rsidR="008A1B6F" w:rsidRPr="00580F0C">
        <w:rPr>
          <w:rFonts w:cs="Times New Roman"/>
          <w:sz w:val="24"/>
          <w:szCs w:val="24"/>
        </w:rPr>
        <w:t xml:space="preserve">element </w:t>
      </w:r>
      <w:r w:rsidR="00A02C43" w:rsidRPr="00580F0C">
        <w:rPr>
          <w:rFonts w:cs="Times New Roman"/>
          <w:sz w:val="24"/>
          <w:szCs w:val="24"/>
        </w:rPr>
        <w:lastRenderedPageBreak/>
        <w:t>mesh</w:t>
      </w:r>
      <w:r w:rsidR="00846301" w:rsidRPr="00580F0C">
        <w:rPr>
          <w:rFonts w:cs="Times New Roman"/>
          <w:sz w:val="24"/>
          <w:szCs w:val="24"/>
        </w:rPr>
        <w:t xml:space="preserve"> </w:t>
      </w:r>
      <w:r w:rsidR="00C75F57" w:rsidRPr="00580F0C">
        <w:rPr>
          <w:rFonts w:cs="Times New Roman"/>
          <w:sz w:val="24"/>
          <w:szCs w:val="24"/>
        </w:rPr>
        <w:t xml:space="preserve">with the </w:t>
      </w:r>
      <w:r w:rsidR="00AB6BC8" w:rsidRPr="00580F0C">
        <w:rPr>
          <w:rFonts w:cs="Times New Roman"/>
          <w:sz w:val="24"/>
          <w:szCs w:val="24"/>
        </w:rPr>
        <w:t xml:space="preserve">element </w:t>
      </w:r>
      <w:r w:rsidR="00C75F57" w:rsidRPr="00580F0C">
        <w:rPr>
          <w:rFonts w:cs="Times New Roman"/>
          <w:sz w:val="24"/>
          <w:szCs w:val="24"/>
        </w:rPr>
        <w:t xml:space="preserve">type </w:t>
      </w:r>
      <w:r w:rsidR="003F1D10" w:rsidRPr="00580F0C">
        <w:rPr>
          <w:rFonts w:cs="Times New Roman"/>
          <w:sz w:val="24"/>
          <w:szCs w:val="24"/>
        </w:rPr>
        <w:t>SOLID</w:t>
      </w:r>
      <w:r w:rsidR="00AB6BC8" w:rsidRPr="00580F0C">
        <w:rPr>
          <w:rFonts w:cs="Times New Roman"/>
          <w:sz w:val="24"/>
          <w:szCs w:val="24"/>
        </w:rPr>
        <w:t>185</w:t>
      </w:r>
      <w:r w:rsidR="008A1B6F" w:rsidRPr="00580F0C">
        <w:rPr>
          <w:rFonts w:cs="Times New Roman"/>
          <w:sz w:val="24"/>
          <w:szCs w:val="24"/>
        </w:rPr>
        <w:t xml:space="preserve"> </w:t>
      </w:r>
      <w:r w:rsidR="00846301" w:rsidRPr="00580F0C">
        <w:rPr>
          <w:rFonts w:cs="Times New Roman"/>
          <w:sz w:val="24"/>
          <w:szCs w:val="24"/>
        </w:rPr>
        <w:t>using an in-house developed Matlab code (Matlab 2015a, The Mathworks, Inc. USA)</w:t>
      </w:r>
      <w:r w:rsidR="0021718D" w:rsidRPr="00580F0C">
        <w:rPr>
          <w:rFonts w:cs="Times New Roman"/>
          <w:sz w:val="24"/>
          <w:szCs w:val="24"/>
        </w:rPr>
        <w:t>.</w:t>
      </w:r>
      <w:r w:rsidR="00383C55" w:rsidRPr="00580F0C">
        <w:rPr>
          <w:rFonts w:cs="Times New Roman"/>
          <w:sz w:val="24"/>
          <w:szCs w:val="24"/>
        </w:rPr>
        <w:t xml:space="preserve"> </w:t>
      </w:r>
      <w:r w:rsidR="009B7C58" w:rsidRPr="00580F0C">
        <w:rPr>
          <w:rFonts w:cs="Times New Roman"/>
          <w:sz w:val="24"/>
          <w:szCs w:val="24"/>
        </w:rPr>
        <w:t xml:space="preserve">The boundary condition was </w:t>
      </w:r>
      <w:r w:rsidR="00265277" w:rsidRPr="00580F0C">
        <w:rPr>
          <w:rFonts w:cs="Times New Roman"/>
          <w:sz w:val="24"/>
          <w:szCs w:val="24"/>
        </w:rPr>
        <w:t>based on the</w:t>
      </w:r>
      <w:r w:rsidR="00EA780A" w:rsidRPr="00580F0C">
        <w:rPr>
          <w:rFonts w:cs="Times New Roman"/>
          <w:sz w:val="24"/>
          <w:szCs w:val="24"/>
        </w:rPr>
        <w:t xml:space="preserve"> </w:t>
      </w:r>
      <w:r w:rsidR="00496A46" w:rsidRPr="00580F0C">
        <w:rPr>
          <w:rFonts w:cs="Times New Roman"/>
          <w:sz w:val="24"/>
          <w:szCs w:val="24"/>
        </w:rPr>
        <w:t>experiment</w:t>
      </w:r>
      <w:r w:rsidR="00FA197C" w:rsidRPr="00580F0C">
        <w:rPr>
          <w:rFonts w:cs="Times New Roman"/>
          <w:sz w:val="24"/>
          <w:szCs w:val="24"/>
        </w:rPr>
        <w:t>al</w:t>
      </w:r>
      <w:r w:rsidR="00496A46" w:rsidRPr="00580F0C">
        <w:rPr>
          <w:rFonts w:cs="Times New Roman"/>
          <w:sz w:val="24"/>
          <w:szCs w:val="24"/>
        </w:rPr>
        <w:t xml:space="preserve"> setup used for</w:t>
      </w:r>
      <w:r w:rsidRPr="00580F0C">
        <w:rPr>
          <w:rFonts w:cs="Times New Roman"/>
          <w:sz w:val="24"/>
          <w:szCs w:val="24"/>
        </w:rPr>
        <w:t xml:space="preserve"> the</w:t>
      </w:r>
      <w:r w:rsidR="00496A46" w:rsidRPr="00580F0C">
        <w:rPr>
          <w:rFonts w:cs="Times New Roman"/>
          <w:sz w:val="24"/>
          <w:szCs w:val="24"/>
        </w:rPr>
        <w:t xml:space="preserve"> </w:t>
      </w:r>
      <w:r w:rsidR="00EA780A" w:rsidRPr="00580F0C">
        <w:rPr>
          <w:rFonts w:cs="Times New Roman"/>
          <w:i/>
          <w:sz w:val="24"/>
          <w:szCs w:val="24"/>
        </w:rPr>
        <w:t>in vivo</w:t>
      </w:r>
      <w:r w:rsidR="00EA780A" w:rsidRPr="00580F0C">
        <w:rPr>
          <w:rFonts w:cs="Times New Roman"/>
          <w:sz w:val="24"/>
          <w:szCs w:val="24"/>
        </w:rPr>
        <w:t xml:space="preserve"> </w:t>
      </w:r>
      <w:r w:rsidR="00496A46" w:rsidRPr="00580F0C">
        <w:rPr>
          <w:rFonts w:cs="Times New Roman"/>
          <w:sz w:val="24"/>
          <w:szCs w:val="24"/>
        </w:rPr>
        <w:t xml:space="preserve">loading of </w:t>
      </w:r>
      <w:r w:rsidR="00A42FE6" w:rsidRPr="00580F0C">
        <w:rPr>
          <w:rFonts w:cs="Times New Roman"/>
          <w:sz w:val="24"/>
          <w:szCs w:val="24"/>
        </w:rPr>
        <w:t xml:space="preserve">the </w:t>
      </w:r>
      <w:r w:rsidR="00496A46" w:rsidRPr="00580F0C">
        <w:rPr>
          <w:rFonts w:cs="Times New Roman"/>
          <w:sz w:val="24"/>
          <w:szCs w:val="24"/>
        </w:rPr>
        <w:t>mouse tibia</w:t>
      </w:r>
      <w:r w:rsidR="000F3330" w:rsidRPr="00580F0C">
        <w:rPr>
          <w:rFonts w:cs="Times New Roman"/>
          <w:sz w:val="24"/>
          <w:szCs w:val="24"/>
        </w:rPr>
        <w:t xml:space="preserve"> [</w:t>
      </w:r>
      <w:r w:rsidR="00804F7F" w:rsidRPr="00580F0C">
        <w:rPr>
          <w:rFonts w:cs="Times New Roman"/>
          <w:b/>
          <w:sz w:val="24"/>
          <w:szCs w:val="28"/>
        </w:rPr>
        <w:t>7</w:t>
      </w:r>
      <w:r w:rsidR="000F3330" w:rsidRPr="00580F0C">
        <w:rPr>
          <w:rFonts w:cs="Times New Roman"/>
          <w:sz w:val="24"/>
          <w:szCs w:val="24"/>
        </w:rPr>
        <w:t>]</w:t>
      </w:r>
      <w:r w:rsidR="00A34EE8" w:rsidRPr="00580F0C">
        <w:rPr>
          <w:rFonts w:cs="Times New Roman"/>
          <w:sz w:val="24"/>
          <w:szCs w:val="24"/>
        </w:rPr>
        <w:t>, i.e.,</w:t>
      </w:r>
      <w:r w:rsidR="00EA780A" w:rsidRPr="00580F0C">
        <w:rPr>
          <w:rFonts w:cs="Times New Roman"/>
          <w:sz w:val="24"/>
          <w:szCs w:val="24"/>
        </w:rPr>
        <w:t xml:space="preserve"> </w:t>
      </w:r>
      <w:r w:rsidR="00A34EE8" w:rsidRPr="00580F0C">
        <w:rPr>
          <w:rFonts w:cs="Times New Roman"/>
          <w:sz w:val="24"/>
          <w:szCs w:val="24"/>
        </w:rPr>
        <w:t>a</w:t>
      </w:r>
      <w:r w:rsidR="009B7C58" w:rsidRPr="00580F0C">
        <w:rPr>
          <w:rFonts w:cs="Times New Roman"/>
          <w:sz w:val="24"/>
          <w:szCs w:val="24"/>
        </w:rPr>
        <w:t xml:space="preserve">ll </w:t>
      </w:r>
      <w:r w:rsidR="00A42FE6" w:rsidRPr="00580F0C">
        <w:rPr>
          <w:rFonts w:cs="Times New Roman"/>
          <w:sz w:val="24"/>
          <w:szCs w:val="24"/>
        </w:rPr>
        <w:t xml:space="preserve">the </w:t>
      </w:r>
      <w:r w:rsidR="009B7C58" w:rsidRPr="00580F0C">
        <w:rPr>
          <w:rFonts w:cs="Times New Roman"/>
          <w:sz w:val="24"/>
          <w:szCs w:val="24"/>
        </w:rPr>
        <w:t>nodes on the concave articular surface of the distal tibia were coupled to a distal</w:t>
      </w:r>
      <w:r w:rsidR="007F4A67" w:rsidRPr="00580F0C">
        <w:rPr>
          <w:rFonts w:cs="Times New Roman"/>
          <w:sz w:val="24"/>
          <w:szCs w:val="24"/>
        </w:rPr>
        <w:t xml:space="preserve"> </w:t>
      </w:r>
      <w:r w:rsidR="00FA197C" w:rsidRPr="00580F0C">
        <w:rPr>
          <w:rFonts w:cs="Times New Roman"/>
          <w:sz w:val="24"/>
          <w:szCs w:val="24"/>
        </w:rPr>
        <w:t>r</w:t>
      </w:r>
      <w:r w:rsidR="007F4A67" w:rsidRPr="00580F0C">
        <w:rPr>
          <w:rFonts w:cs="Times New Roman"/>
          <w:sz w:val="24"/>
          <w:szCs w:val="24"/>
        </w:rPr>
        <w:t xml:space="preserve">eference </w:t>
      </w:r>
      <w:r w:rsidR="00FA197C" w:rsidRPr="00580F0C">
        <w:rPr>
          <w:rFonts w:cs="Times New Roman"/>
          <w:sz w:val="24"/>
          <w:szCs w:val="24"/>
        </w:rPr>
        <w:t>p</w:t>
      </w:r>
      <w:r w:rsidR="007F4A67" w:rsidRPr="00580F0C">
        <w:rPr>
          <w:rFonts w:cs="Times New Roman"/>
          <w:sz w:val="24"/>
          <w:szCs w:val="24"/>
        </w:rPr>
        <w:t>oint</w:t>
      </w:r>
      <w:r w:rsidR="009B7C58" w:rsidRPr="00580F0C">
        <w:rPr>
          <w:rFonts w:cs="Times New Roman"/>
          <w:sz w:val="24"/>
          <w:szCs w:val="24"/>
        </w:rPr>
        <w:t xml:space="preserve"> </w:t>
      </w:r>
      <w:r w:rsidR="007F4A67" w:rsidRPr="00580F0C">
        <w:rPr>
          <w:rFonts w:cs="Times New Roman"/>
          <w:sz w:val="24"/>
          <w:szCs w:val="24"/>
        </w:rPr>
        <w:t>(</w:t>
      </w:r>
      <w:r w:rsidR="009B7C58" w:rsidRPr="00580F0C">
        <w:rPr>
          <w:rFonts w:cs="Times New Roman"/>
          <w:sz w:val="24"/>
          <w:szCs w:val="24"/>
        </w:rPr>
        <w:t>RP</w:t>
      </w:r>
      <w:r w:rsidR="007F4A67" w:rsidRPr="00580F0C">
        <w:rPr>
          <w:rFonts w:cs="Times New Roman"/>
          <w:sz w:val="24"/>
          <w:szCs w:val="24"/>
        </w:rPr>
        <w:t>)</w:t>
      </w:r>
      <w:r w:rsidR="00A42FE6" w:rsidRPr="00580F0C">
        <w:rPr>
          <w:rFonts w:cs="Times New Roman"/>
          <w:sz w:val="24"/>
          <w:szCs w:val="24"/>
        </w:rPr>
        <w:t>,</w:t>
      </w:r>
      <w:r w:rsidR="009B7C58" w:rsidRPr="00580F0C">
        <w:rPr>
          <w:rFonts w:cs="Times New Roman"/>
          <w:sz w:val="24"/>
          <w:szCs w:val="24"/>
        </w:rPr>
        <w:t xml:space="preserve"> </w:t>
      </w:r>
      <w:r w:rsidR="00A02C43" w:rsidRPr="00580F0C">
        <w:rPr>
          <w:rFonts w:cs="Times New Roman"/>
          <w:sz w:val="24"/>
          <w:szCs w:val="24"/>
        </w:rPr>
        <w:t xml:space="preserve">which is </w:t>
      </w:r>
      <w:r w:rsidR="00A42FE6" w:rsidRPr="00580F0C">
        <w:rPr>
          <w:rFonts w:cs="Times New Roman"/>
          <w:sz w:val="24"/>
          <w:szCs w:val="24"/>
        </w:rPr>
        <w:t>constrained in</w:t>
      </w:r>
      <w:r w:rsidR="00A02C43" w:rsidRPr="00580F0C">
        <w:rPr>
          <w:rFonts w:cs="Times New Roman"/>
          <w:sz w:val="24"/>
          <w:szCs w:val="24"/>
        </w:rPr>
        <w:t xml:space="preserve"> </w:t>
      </w:r>
      <w:r w:rsidR="00A34EE8" w:rsidRPr="00580F0C">
        <w:rPr>
          <w:rFonts w:cs="Times New Roman"/>
          <w:sz w:val="24"/>
          <w:szCs w:val="24"/>
        </w:rPr>
        <w:t>all degrees of freedom; t</w:t>
      </w:r>
      <w:r w:rsidR="009B7C58" w:rsidRPr="00580F0C">
        <w:rPr>
          <w:rFonts w:cs="Times New Roman"/>
          <w:sz w:val="24"/>
          <w:szCs w:val="24"/>
        </w:rPr>
        <w:t xml:space="preserve">he FE nodes </w:t>
      </w:r>
      <w:r w:rsidR="007F4A67" w:rsidRPr="00580F0C">
        <w:rPr>
          <w:rFonts w:cs="Times New Roman"/>
          <w:sz w:val="24"/>
          <w:szCs w:val="24"/>
        </w:rPr>
        <w:t>at</w:t>
      </w:r>
      <w:r w:rsidR="009B7C58" w:rsidRPr="00580F0C">
        <w:rPr>
          <w:rFonts w:cs="Times New Roman"/>
          <w:sz w:val="24"/>
          <w:szCs w:val="24"/>
        </w:rPr>
        <w:t xml:space="preserve"> the tibial plateau </w:t>
      </w:r>
      <w:r w:rsidR="00265277" w:rsidRPr="00580F0C">
        <w:rPr>
          <w:rFonts w:cs="Times New Roman"/>
          <w:sz w:val="24"/>
          <w:szCs w:val="24"/>
        </w:rPr>
        <w:t xml:space="preserve">surface </w:t>
      </w:r>
      <w:r w:rsidR="009B7C58" w:rsidRPr="00580F0C">
        <w:rPr>
          <w:rFonts w:cs="Times New Roman"/>
          <w:sz w:val="24"/>
          <w:szCs w:val="24"/>
        </w:rPr>
        <w:t xml:space="preserve">were </w:t>
      </w:r>
      <w:r w:rsidRPr="00580F0C">
        <w:rPr>
          <w:rFonts w:cs="Times New Roman"/>
          <w:sz w:val="24"/>
          <w:szCs w:val="24"/>
        </w:rPr>
        <w:t xml:space="preserve">coupled </w:t>
      </w:r>
      <w:r w:rsidR="009B7C58" w:rsidRPr="00580F0C">
        <w:rPr>
          <w:rFonts w:cs="Times New Roman"/>
          <w:sz w:val="24"/>
          <w:szCs w:val="24"/>
        </w:rPr>
        <w:t xml:space="preserve">rigidly to a proximal </w:t>
      </w:r>
      <w:r w:rsidR="007F4A67" w:rsidRPr="00580F0C">
        <w:rPr>
          <w:rFonts w:cs="Times New Roman"/>
          <w:sz w:val="24"/>
          <w:szCs w:val="24"/>
        </w:rPr>
        <w:t>RP</w:t>
      </w:r>
      <w:r w:rsidR="00A42FE6" w:rsidRPr="00580F0C">
        <w:rPr>
          <w:rFonts w:cs="Times New Roman"/>
          <w:sz w:val="24"/>
          <w:szCs w:val="24"/>
        </w:rPr>
        <w:t>,</w:t>
      </w:r>
      <w:r w:rsidR="009B7C58" w:rsidRPr="00580F0C">
        <w:rPr>
          <w:rFonts w:cs="Times New Roman"/>
          <w:sz w:val="24"/>
          <w:szCs w:val="24"/>
        </w:rPr>
        <w:t xml:space="preserve"> </w:t>
      </w:r>
      <w:r w:rsidR="007F4A67" w:rsidRPr="00580F0C">
        <w:rPr>
          <w:rFonts w:cs="Times New Roman"/>
          <w:sz w:val="24"/>
          <w:szCs w:val="24"/>
        </w:rPr>
        <w:t>on</w:t>
      </w:r>
      <w:r w:rsidR="00265277" w:rsidRPr="00580F0C">
        <w:rPr>
          <w:rFonts w:cs="Times New Roman"/>
          <w:sz w:val="24"/>
          <w:szCs w:val="24"/>
        </w:rPr>
        <w:t xml:space="preserve"> which </w:t>
      </w:r>
      <w:r w:rsidR="009B7C58" w:rsidRPr="00580F0C">
        <w:rPr>
          <w:rFonts w:cs="Times New Roman"/>
          <w:sz w:val="24"/>
          <w:szCs w:val="24"/>
        </w:rPr>
        <w:t xml:space="preserve">a </w:t>
      </w:r>
      <w:r w:rsidR="00B67227" w:rsidRPr="00580F0C">
        <w:rPr>
          <w:rFonts w:cs="Times New Roman"/>
          <w:sz w:val="24"/>
          <w:szCs w:val="24"/>
        </w:rPr>
        <w:t xml:space="preserve">load of </w:t>
      </w:r>
      <w:r w:rsidR="009B7C58" w:rsidRPr="00580F0C">
        <w:rPr>
          <w:rFonts w:cs="Times New Roman"/>
          <w:sz w:val="24"/>
          <w:szCs w:val="24"/>
        </w:rPr>
        <w:t>-11</w:t>
      </w:r>
      <w:r w:rsidRPr="00580F0C">
        <w:rPr>
          <w:rFonts w:cs="Times New Roman"/>
          <w:sz w:val="24"/>
          <w:szCs w:val="24"/>
        </w:rPr>
        <w:t xml:space="preserve"> </w:t>
      </w:r>
      <w:r w:rsidR="009B7C58" w:rsidRPr="00580F0C">
        <w:rPr>
          <w:rFonts w:cs="Times New Roman"/>
          <w:sz w:val="24"/>
          <w:szCs w:val="24"/>
        </w:rPr>
        <w:t>N was applied</w:t>
      </w:r>
      <w:r w:rsidR="007F14A6" w:rsidRPr="00580F0C">
        <w:rPr>
          <w:rFonts w:cs="Times New Roman"/>
          <w:sz w:val="24"/>
          <w:szCs w:val="24"/>
        </w:rPr>
        <w:t xml:space="preserve"> </w:t>
      </w:r>
      <w:r w:rsidR="00E13300" w:rsidRPr="00580F0C">
        <w:rPr>
          <w:rFonts w:cs="Times New Roman"/>
          <w:sz w:val="24"/>
          <w:szCs w:val="24"/>
        </w:rPr>
        <w:t>[</w:t>
      </w:r>
      <w:r w:rsidR="00E13300" w:rsidRPr="00580F0C">
        <w:rPr>
          <w:rFonts w:cs="Times New Roman"/>
          <w:b/>
          <w:sz w:val="24"/>
          <w:szCs w:val="24"/>
        </w:rPr>
        <w:t>7</w:t>
      </w:r>
      <w:r w:rsidR="00E13300" w:rsidRPr="00580F0C">
        <w:rPr>
          <w:rFonts w:cs="Times New Roman"/>
          <w:sz w:val="24"/>
          <w:szCs w:val="24"/>
        </w:rPr>
        <w:t xml:space="preserve">] </w:t>
      </w:r>
      <w:r w:rsidR="007F14A6" w:rsidRPr="00580F0C">
        <w:rPr>
          <w:rFonts w:cs="Times New Roman"/>
          <w:sz w:val="24"/>
          <w:szCs w:val="24"/>
        </w:rPr>
        <w:t>(</w:t>
      </w:r>
      <w:r w:rsidR="007F14A6" w:rsidRPr="00580F0C">
        <w:rPr>
          <w:rFonts w:cs="Times New Roman"/>
          <w:b/>
          <w:sz w:val="24"/>
          <w:szCs w:val="24"/>
        </w:rPr>
        <w:t>Fig. 1c</w:t>
      </w:r>
      <w:r w:rsidR="007F14A6" w:rsidRPr="00580F0C">
        <w:rPr>
          <w:rFonts w:cs="Times New Roman"/>
          <w:sz w:val="24"/>
          <w:szCs w:val="24"/>
        </w:rPr>
        <w:t>)</w:t>
      </w:r>
      <w:r w:rsidR="009B7C58" w:rsidRPr="00580F0C">
        <w:rPr>
          <w:rFonts w:cs="Times New Roman"/>
          <w:sz w:val="24"/>
          <w:szCs w:val="24"/>
        </w:rPr>
        <w:t>.</w:t>
      </w:r>
      <w:r w:rsidR="00EA780A" w:rsidRPr="00580F0C">
        <w:rPr>
          <w:rFonts w:cs="Times New Roman"/>
          <w:sz w:val="24"/>
          <w:szCs w:val="24"/>
        </w:rPr>
        <w:t xml:space="preserve"> </w:t>
      </w:r>
      <w:r w:rsidR="004B2F85" w:rsidRPr="00580F0C">
        <w:rPr>
          <w:rFonts w:cs="Times New Roman"/>
          <w:sz w:val="24"/>
          <w:szCs w:val="24"/>
        </w:rPr>
        <w:t>Poisson’s</w:t>
      </w:r>
      <w:r w:rsidR="002615D0" w:rsidRPr="00580F0C">
        <w:rPr>
          <w:rFonts w:cs="Times New Roman"/>
          <w:sz w:val="24"/>
          <w:szCs w:val="24"/>
        </w:rPr>
        <w:t xml:space="preserve"> ratio for </w:t>
      </w:r>
      <w:r w:rsidR="00DA2FD4" w:rsidRPr="00580F0C">
        <w:rPr>
          <w:rFonts w:cs="Times New Roman"/>
          <w:sz w:val="24"/>
          <w:szCs w:val="24"/>
        </w:rPr>
        <w:t xml:space="preserve">all the materials </w:t>
      </w:r>
      <w:r w:rsidR="00265277" w:rsidRPr="00580F0C">
        <w:rPr>
          <w:rFonts w:cs="Times New Roman"/>
          <w:sz w:val="24"/>
          <w:szCs w:val="24"/>
        </w:rPr>
        <w:t xml:space="preserve">was </w:t>
      </w:r>
      <w:r w:rsidR="00DA2FD4" w:rsidRPr="00580F0C">
        <w:rPr>
          <w:rFonts w:cs="Times New Roman"/>
          <w:sz w:val="24"/>
          <w:szCs w:val="24"/>
        </w:rPr>
        <w:t xml:space="preserve">set to </w:t>
      </w:r>
      <w:r w:rsidR="004B2F85" w:rsidRPr="00580F0C">
        <w:rPr>
          <w:rFonts w:cs="Times New Roman"/>
          <w:sz w:val="24"/>
          <w:szCs w:val="24"/>
        </w:rPr>
        <w:t>0.3</w:t>
      </w:r>
      <w:r w:rsidR="00E0530E" w:rsidRPr="00580F0C">
        <w:rPr>
          <w:rFonts w:cs="Times New Roman"/>
          <w:sz w:val="24"/>
          <w:szCs w:val="24"/>
        </w:rPr>
        <w:t>.</w:t>
      </w:r>
      <w:r w:rsidR="007F4A67" w:rsidRPr="00580F0C">
        <w:rPr>
          <w:rFonts w:cs="Times New Roman"/>
          <w:sz w:val="24"/>
          <w:szCs w:val="24"/>
        </w:rPr>
        <w:t xml:space="preserve"> </w:t>
      </w:r>
      <w:r w:rsidR="00E0530E" w:rsidRPr="00580F0C">
        <w:rPr>
          <w:rFonts w:cs="Times New Roman"/>
          <w:sz w:val="24"/>
          <w:szCs w:val="24"/>
        </w:rPr>
        <w:t>The uncertaint</w:t>
      </w:r>
      <w:r w:rsidR="00DA2FD4" w:rsidRPr="00580F0C">
        <w:rPr>
          <w:rFonts w:cs="Times New Roman"/>
          <w:sz w:val="24"/>
          <w:szCs w:val="24"/>
        </w:rPr>
        <w:t>y</w:t>
      </w:r>
      <w:r w:rsidR="00E0530E" w:rsidRPr="00580F0C">
        <w:rPr>
          <w:rFonts w:cs="Times New Roman"/>
          <w:sz w:val="24"/>
          <w:szCs w:val="24"/>
        </w:rPr>
        <w:t xml:space="preserve"> </w:t>
      </w:r>
      <w:r w:rsidRPr="00580F0C">
        <w:rPr>
          <w:rFonts w:cs="Times New Roman"/>
          <w:sz w:val="24"/>
          <w:szCs w:val="24"/>
        </w:rPr>
        <w:t>of</w:t>
      </w:r>
      <w:r w:rsidR="00E0530E" w:rsidRPr="00580F0C">
        <w:rPr>
          <w:rFonts w:cs="Times New Roman"/>
          <w:sz w:val="24"/>
          <w:szCs w:val="24"/>
        </w:rPr>
        <w:t xml:space="preserve"> </w:t>
      </w:r>
      <w:r w:rsidRPr="00580F0C">
        <w:rPr>
          <w:rFonts w:cs="Times New Roman"/>
          <w:sz w:val="24"/>
          <w:szCs w:val="24"/>
        </w:rPr>
        <w:t xml:space="preserve">the </w:t>
      </w:r>
      <w:r w:rsidR="00E0530E" w:rsidRPr="00580F0C">
        <w:rPr>
          <w:rFonts w:cs="Times New Roman"/>
          <w:sz w:val="24"/>
          <w:szCs w:val="24"/>
        </w:rPr>
        <w:t>bone</w:t>
      </w:r>
      <w:r w:rsidRPr="00580F0C">
        <w:rPr>
          <w:rFonts w:cs="Times New Roman"/>
          <w:sz w:val="24"/>
          <w:szCs w:val="24"/>
        </w:rPr>
        <w:t>’s</w:t>
      </w:r>
      <w:r w:rsidR="00E0530E" w:rsidRPr="00580F0C">
        <w:rPr>
          <w:rFonts w:cs="Times New Roman"/>
          <w:sz w:val="24"/>
          <w:szCs w:val="24"/>
        </w:rPr>
        <w:t xml:space="preserve"> </w:t>
      </w:r>
      <w:r w:rsidR="008752AE" w:rsidRPr="00580F0C">
        <w:rPr>
          <w:rFonts w:cs="Times New Roman"/>
          <w:sz w:val="24"/>
          <w:szCs w:val="24"/>
        </w:rPr>
        <w:t>Young’s</w:t>
      </w:r>
      <w:r w:rsidR="004B2F85" w:rsidRPr="00580F0C">
        <w:rPr>
          <w:rFonts w:cs="Times New Roman"/>
          <w:sz w:val="24"/>
          <w:szCs w:val="24"/>
        </w:rPr>
        <w:t xml:space="preserve"> modul</w:t>
      </w:r>
      <w:r w:rsidR="00DD488E" w:rsidRPr="00580F0C">
        <w:rPr>
          <w:rFonts w:cs="Times New Roman"/>
          <w:sz w:val="24"/>
          <w:szCs w:val="24"/>
        </w:rPr>
        <w:t>us</w:t>
      </w:r>
      <w:r w:rsidR="004B2F85" w:rsidRPr="00580F0C">
        <w:rPr>
          <w:rFonts w:cs="Times New Roman"/>
          <w:sz w:val="24"/>
          <w:szCs w:val="24"/>
        </w:rPr>
        <w:t xml:space="preserve"> </w:t>
      </w:r>
      <w:r w:rsidR="00BD5AAE" w:rsidRPr="00580F0C">
        <w:rPr>
          <w:rFonts w:cs="Times New Roman"/>
          <w:sz w:val="24"/>
          <w:szCs w:val="24"/>
        </w:rPr>
        <w:t xml:space="preserve">(E) </w:t>
      </w:r>
      <w:r w:rsidR="00E0530E" w:rsidRPr="00580F0C">
        <w:rPr>
          <w:rFonts w:cs="Times New Roman"/>
          <w:sz w:val="24"/>
          <w:szCs w:val="24"/>
        </w:rPr>
        <w:t>w</w:t>
      </w:r>
      <w:r w:rsidR="00DA2FD4" w:rsidRPr="00580F0C">
        <w:rPr>
          <w:rFonts w:cs="Times New Roman"/>
          <w:sz w:val="24"/>
          <w:szCs w:val="24"/>
        </w:rPr>
        <w:t>as</w:t>
      </w:r>
      <w:r w:rsidR="00E0530E" w:rsidRPr="00580F0C">
        <w:rPr>
          <w:rFonts w:cs="Times New Roman"/>
          <w:sz w:val="24"/>
          <w:szCs w:val="24"/>
        </w:rPr>
        <w:t xml:space="preserve"> considered by </w:t>
      </w:r>
      <w:r w:rsidR="002A3708" w:rsidRPr="00580F0C">
        <w:rPr>
          <w:rFonts w:cs="Times New Roman"/>
          <w:sz w:val="24"/>
          <w:szCs w:val="24"/>
        </w:rPr>
        <w:t>selecting</w:t>
      </w:r>
      <w:r w:rsidR="00E0530E" w:rsidRPr="00580F0C">
        <w:rPr>
          <w:rFonts w:cs="Times New Roman"/>
          <w:sz w:val="24"/>
          <w:szCs w:val="24"/>
        </w:rPr>
        <w:t xml:space="preserve"> </w:t>
      </w:r>
      <w:r w:rsidR="002A3708" w:rsidRPr="00580F0C">
        <w:rPr>
          <w:rFonts w:cs="Times New Roman"/>
          <w:sz w:val="24"/>
          <w:szCs w:val="24"/>
        </w:rPr>
        <w:t xml:space="preserve">the </w:t>
      </w:r>
      <w:r w:rsidR="00E0530E" w:rsidRPr="00580F0C">
        <w:rPr>
          <w:rFonts w:cs="Times New Roman"/>
          <w:sz w:val="24"/>
          <w:szCs w:val="24"/>
        </w:rPr>
        <w:t>bone density-modulus relationship</w:t>
      </w:r>
      <w:r w:rsidRPr="00580F0C">
        <w:rPr>
          <w:rFonts w:cs="Times New Roman"/>
          <w:sz w:val="24"/>
          <w:szCs w:val="24"/>
        </w:rPr>
        <w:t xml:space="preserve"> stochastically</w:t>
      </w:r>
      <w:r w:rsidR="003422D6" w:rsidRPr="00580F0C">
        <w:rPr>
          <w:rFonts w:cs="Times New Roman"/>
          <w:sz w:val="24"/>
          <w:szCs w:val="24"/>
        </w:rPr>
        <w:t xml:space="preserve">, which was </w:t>
      </w:r>
      <w:r w:rsidR="00DD77D1" w:rsidRPr="00580F0C">
        <w:rPr>
          <w:rFonts w:cs="Times New Roman"/>
          <w:sz w:val="24"/>
          <w:szCs w:val="24"/>
        </w:rPr>
        <w:t>an</w:t>
      </w:r>
      <w:r w:rsidR="00E0530E" w:rsidRPr="00580F0C">
        <w:rPr>
          <w:rFonts w:cs="Times New Roman"/>
          <w:sz w:val="24"/>
          <w:szCs w:val="24"/>
        </w:rPr>
        <w:t xml:space="preserve"> input </w:t>
      </w:r>
      <w:r w:rsidR="007D30D2" w:rsidRPr="00580F0C">
        <w:rPr>
          <w:rFonts w:cs="Times New Roman"/>
          <w:sz w:val="24"/>
          <w:szCs w:val="24"/>
        </w:rPr>
        <w:t>of</w:t>
      </w:r>
      <w:r w:rsidR="00E0530E" w:rsidRPr="00580F0C">
        <w:rPr>
          <w:rFonts w:cs="Times New Roman"/>
          <w:sz w:val="24"/>
          <w:szCs w:val="24"/>
        </w:rPr>
        <w:t xml:space="preserve"> the FE models (</w:t>
      </w:r>
      <w:r w:rsidR="00E0530E" w:rsidRPr="00580F0C">
        <w:rPr>
          <w:rFonts w:cs="Times New Roman"/>
          <w:b/>
          <w:sz w:val="24"/>
          <w:szCs w:val="24"/>
        </w:rPr>
        <w:t>Fig. 1c and d</w:t>
      </w:r>
      <w:r w:rsidR="00E0530E" w:rsidRPr="00580F0C">
        <w:rPr>
          <w:rFonts w:cs="Times New Roman"/>
          <w:sz w:val="24"/>
          <w:szCs w:val="24"/>
        </w:rPr>
        <w:t>).</w:t>
      </w:r>
      <w:r w:rsidR="00265277" w:rsidRPr="00580F0C">
        <w:rPr>
          <w:rFonts w:cs="Times New Roman"/>
          <w:sz w:val="24"/>
          <w:szCs w:val="24"/>
        </w:rPr>
        <w:t xml:space="preserve"> </w:t>
      </w:r>
      <w:r w:rsidR="00E0530E" w:rsidRPr="00580F0C">
        <w:rPr>
          <w:rFonts w:cs="Times New Roman"/>
          <w:sz w:val="24"/>
          <w:szCs w:val="24"/>
        </w:rPr>
        <w:t xml:space="preserve">The details of this step </w:t>
      </w:r>
      <w:r w:rsidR="00DD77D1" w:rsidRPr="00580F0C">
        <w:rPr>
          <w:rFonts w:cs="Times New Roman"/>
          <w:sz w:val="24"/>
          <w:szCs w:val="24"/>
        </w:rPr>
        <w:t>are</w:t>
      </w:r>
      <w:r w:rsidR="00265277" w:rsidRPr="00580F0C">
        <w:rPr>
          <w:rFonts w:cs="Times New Roman"/>
          <w:sz w:val="24"/>
          <w:szCs w:val="24"/>
        </w:rPr>
        <w:t xml:space="preserve"> </w:t>
      </w:r>
      <w:r w:rsidR="00FA3861" w:rsidRPr="00580F0C">
        <w:rPr>
          <w:rFonts w:cs="Times New Roman"/>
          <w:sz w:val="24"/>
          <w:szCs w:val="24"/>
        </w:rPr>
        <w:t xml:space="preserve">described </w:t>
      </w:r>
      <w:r w:rsidR="007D30D2" w:rsidRPr="00580F0C">
        <w:rPr>
          <w:rFonts w:cs="Times New Roman"/>
          <w:sz w:val="24"/>
          <w:szCs w:val="24"/>
        </w:rPr>
        <w:t xml:space="preserve">as </w:t>
      </w:r>
      <w:r w:rsidR="00FA3861" w:rsidRPr="00580F0C">
        <w:rPr>
          <w:rFonts w:cs="Times New Roman"/>
          <w:sz w:val="24"/>
          <w:szCs w:val="24"/>
        </w:rPr>
        <w:t>below.</w:t>
      </w:r>
    </w:p>
    <w:p w14:paraId="37B1D9F5" w14:textId="0A6846C5" w:rsidR="007241D9" w:rsidRPr="00580F0C" w:rsidRDefault="006F5BA1" w:rsidP="004F7B10">
      <w:pPr>
        <w:pStyle w:val="2"/>
        <w:keepNext w:val="0"/>
        <w:keepLines w:val="0"/>
        <w:numPr>
          <w:ilvl w:val="1"/>
          <w:numId w:val="5"/>
        </w:numPr>
        <w:spacing w:beforeLines="50" w:before="190" w:afterLines="50" w:after="190" w:line="360" w:lineRule="auto"/>
        <w:rPr>
          <w:b/>
          <w:sz w:val="24"/>
          <w:szCs w:val="24"/>
        </w:rPr>
      </w:pPr>
      <w:r w:rsidRPr="00580F0C">
        <w:rPr>
          <w:b/>
          <w:sz w:val="24"/>
          <w:szCs w:val="24"/>
        </w:rPr>
        <w:t xml:space="preserve">Stochastic </w:t>
      </w:r>
      <w:r w:rsidR="007F51E1" w:rsidRPr="00580F0C">
        <w:rPr>
          <w:b/>
          <w:sz w:val="24"/>
          <w:szCs w:val="24"/>
        </w:rPr>
        <w:t>selection</w:t>
      </w:r>
      <w:r w:rsidRPr="00580F0C">
        <w:rPr>
          <w:b/>
          <w:sz w:val="24"/>
          <w:szCs w:val="24"/>
        </w:rPr>
        <w:t xml:space="preserve"> of the bone density-modulus relationship</w:t>
      </w:r>
    </w:p>
    <w:p w14:paraId="62FE9534" w14:textId="577CB87A" w:rsidR="00034853" w:rsidRPr="00580F0C" w:rsidRDefault="000A089A" w:rsidP="004F7B10">
      <w:pPr>
        <w:spacing w:line="360" w:lineRule="auto"/>
        <w:ind w:firstLineChars="200" w:firstLine="480"/>
        <w:rPr>
          <w:rFonts w:cs="Times New Roman"/>
          <w:sz w:val="24"/>
          <w:szCs w:val="24"/>
        </w:rPr>
      </w:pPr>
      <w:r w:rsidRPr="00580F0C">
        <w:rPr>
          <w:rFonts w:cs="Times New Roman"/>
          <w:sz w:val="24"/>
          <w:szCs w:val="24"/>
        </w:rPr>
        <w:t>The uncertaint</w:t>
      </w:r>
      <w:r w:rsidR="00DA2FD4" w:rsidRPr="00580F0C">
        <w:rPr>
          <w:rFonts w:cs="Times New Roman"/>
          <w:sz w:val="24"/>
          <w:szCs w:val="24"/>
        </w:rPr>
        <w:t>y</w:t>
      </w:r>
      <w:r w:rsidRPr="00580F0C">
        <w:rPr>
          <w:rFonts w:cs="Times New Roman"/>
          <w:sz w:val="24"/>
          <w:szCs w:val="24"/>
        </w:rPr>
        <w:t xml:space="preserve"> in </w:t>
      </w:r>
      <w:r w:rsidR="00A02C43" w:rsidRPr="00580F0C">
        <w:rPr>
          <w:rFonts w:cs="Times New Roman"/>
          <w:sz w:val="24"/>
          <w:szCs w:val="24"/>
        </w:rPr>
        <w:t>Young’s modul</w:t>
      </w:r>
      <w:r w:rsidR="00DD488E" w:rsidRPr="00580F0C">
        <w:rPr>
          <w:rFonts w:cs="Times New Roman"/>
          <w:sz w:val="24"/>
          <w:szCs w:val="24"/>
        </w:rPr>
        <w:t>us</w:t>
      </w:r>
      <w:r w:rsidR="00A02C43" w:rsidRPr="00580F0C">
        <w:rPr>
          <w:rFonts w:cs="Times New Roman"/>
          <w:sz w:val="24"/>
          <w:szCs w:val="24"/>
        </w:rPr>
        <w:t xml:space="preserve"> (E)</w:t>
      </w:r>
      <w:r w:rsidRPr="00580F0C">
        <w:rPr>
          <w:rFonts w:cs="Times New Roman"/>
          <w:sz w:val="24"/>
          <w:szCs w:val="24"/>
        </w:rPr>
        <w:t xml:space="preserve"> </w:t>
      </w:r>
      <w:r w:rsidR="00FA197C" w:rsidRPr="00580F0C">
        <w:rPr>
          <w:rFonts w:cs="Times New Roman"/>
          <w:sz w:val="24"/>
          <w:szCs w:val="24"/>
        </w:rPr>
        <w:t>of the</w:t>
      </w:r>
      <w:r w:rsidR="00034853" w:rsidRPr="00580F0C">
        <w:rPr>
          <w:rFonts w:cs="Times New Roman"/>
          <w:sz w:val="24"/>
          <w:szCs w:val="24"/>
        </w:rPr>
        <w:t xml:space="preserve"> </w:t>
      </w:r>
      <w:r w:rsidR="00034853" w:rsidRPr="00580F0C">
        <w:rPr>
          <w:rFonts w:cs="Times New Roman"/>
          <w:sz w:val="24"/>
          <w:szCs w:val="24"/>
        </w:rPr>
        <w:sym w:font="Symbol" w:char="F06D"/>
      </w:r>
      <w:r w:rsidR="00034853" w:rsidRPr="00580F0C">
        <w:rPr>
          <w:rFonts w:cs="Times New Roman"/>
          <w:sz w:val="24"/>
          <w:szCs w:val="24"/>
        </w:rPr>
        <w:t xml:space="preserve">FE </w:t>
      </w:r>
      <w:r w:rsidR="00FA197C" w:rsidRPr="00580F0C">
        <w:rPr>
          <w:rFonts w:cs="Times New Roman"/>
          <w:sz w:val="24"/>
          <w:szCs w:val="24"/>
        </w:rPr>
        <w:t xml:space="preserve">bone </w:t>
      </w:r>
      <w:r w:rsidR="00034853" w:rsidRPr="00580F0C">
        <w:rPr>
          <w:rFonts w:cs="Times New Roman"/>
          <w:sz w:val="24"/>
          <w:szCs w:val="24"/>
        </w:rPr>
        <w:t xml:space="preserve">models </w:t>
      </w:r>
      <w:r w:rsidRPr="00580F0C">
        <w:rPr>
          <w:rFonts w:cs="Times New Roman"/>
          <w:sz w:val="24"/>
          <w:szCs w:val="24"/>
        </w:rPr>
        <w:t>w</w:t>
      </w:r>
      <w:r w:rsidR="00DA2FD4" w:rsidRPr="00580F0C">
        <w:rPr>
          <w:rFonts w:cs="Times New Roman"/>
          <w:sz w:val="24"/>
          <w:szCs w:val="24"/>
        </w:rPr>
        <w:t>as</w:t>
      </w:r>
      <w:r w:rsidRPr="00580F0C">
        <w:rPr>
          <w:rFonts w:cs="Times New Roman"/>
          <w:sz w:val="24"/>
          <w:szCs w:val="24"/>
        </w:rPr>
        <w:t xml:space="preserve"> treated through </w:t>
      </w:r>
      <w:r w:rsidR="00C61247" w:rsidRPr="00580F0C">
        <w:rPr>
          <w:rFonts w:cs="Times New Roman"/>
          <w:sz w:val="24"/>
          <w:szCs w:val="24"/>
        </w:rPr>
        <w:t xml:space="preserve">a </w:t>
      </w:r>
      <w:r w:rsidRPr="00580F0C">
        <w:rPr>
          <w:rFonts w:cs="Times New Roman"/>
          <w:sz w:val="24"/>
          <w:szCs w:val="24"/>
        </w:rPr>
        <w:t xml:space="preserve">stochastic analysis. </w:t>
      </w:r>
      <w:r w:rsidR="00265277" w:rsidRPr="00580F0C">
        <w:rPr>
          <w:rFonts w:cs="Times New Roman"/>
          <w:sz w:val="24"/>
          <w:szCs w:val="24"/>
        </w:rPr>
        <w:t>F</w:t>
      </w:r>
      <w:r w:rsidRPr="00580F0C">
        <w:rPr>
          <w:rFonts w:cs="Times New Roman"/>
          <w:sz w:val="24"/>
          <w:szCs w:val="24"/>
        </w:rPr>
        <w:t xml:space="preserve">irst, </w:t>
      </w:r>
      <w:r w:rsidR="00EB64DC" w:rsidRPr="00580F0C">
        <w:rPr>
          <w:rFonts w:cs="Times New Roman"/>
          <w:sz w:val="24"/>
          <w:szCs w:val="24"/>
        </w:rPr>
        <w:t xml:space="preserve">after matching the anatomic sites, </w:t>
      </w:r>
      <w:r w:rsidR="00AD5ACC" w:rsidRPr="00580F0C">
        <w:rPr>
          <w:rFonts w:cs="Times New Roman"/>
          <w:sz w:val="24"/>
          <w:szCs w:val="24"/>
        </w:rPr>
        <w:t>six</w:t>
      </w:r>
      <w:r w:rsidR="00C37C1C" w:rsidRPr="00580F0C">
        <w:rPr>
          <w:rFonts w:cs="Times New Roman"/>
          <w:sz w:val="24"/>
          <w:szCs w:val="24"/>
        </w:rPr>
        <w:t xml:space="preserve"> </w:t>
      </w:r>
      <w:r w:rsidR="006D46DF" w:rsidRPr="00580F0C">
        <w:rPr>
          <w:rFonts w:cs="Times New Roman"/>
          <w:sz w:val="24"/>
          <w:szCs w:val="24"/>
        </w:rPr>
        <w:t>density-modulus relationships</w:t>
      </w:r>
      <w:r w:rsidR="00265277" w:rsidRPr="00580F0C">
        <w:rPr>
          <w:rFonts w:cs="Times New Roman"/>
          <w:sz w:val="24"/>
          <w:szCs w:val="24"/>
        </w:rPr>
        <w:t xml:space="preserve"> of </w:t>
      </w:r>
      <w:r w:rsidR="00FA197C" w:rsidRPr="00580F0C">
        <w:rPr>
          <w:rFonts w:cs="Times New Roman"/>
          <w:sz w:val="24"/>
          <w:szCs w:val="24"/>
        </w:rPr>
        <w:t xml:space="preserve">the </w:t>
      </w:r>
      <w:r w:rsidR="00265277" w:rsidRPr="00580F0C">
        <w:rPr>
          <w:rFonts w:cs="Times New Roman"/>
          <w:sz w:val="24"/>
          <w:szCs w:val="24"/>
        </w:rPr>
        <w:t xml:space="preserve">femur </w:t>
      </w:r>
      <w:r w:rsidR="00DA2FD4" w:rsidRPr="00580F0C">
        <w:rPr>
          <w:rFonts w:cs="Times New Roman"/>
          <w:sz w:val="24"/>
          <w:szCs w:val="24"/>
        </w:rPr>
        <w:t>and</w:t>
      </w:r>
      <w:r w:rsidR="00265277" w:rsidRPr="00580F0C">
        <w:rPr>
          <w:rFonts w:cs="Times New Roman"/>
          <w:sz w:val="24"/>
          <w:szCs w:val="24"/>
        </w:rPr>
        <w:t xml:space="preserve"> tibia</w:t>
      </w:r>
      <w:r w:rsidR="007D30D2" w:rsidRPr="00580F0C">
        <w:rPr>
          <w:rFonts w:cs="Times New Roman"/>
          <w:sz w:val="24"/>
          <w:szCs w:val="24"/>
        </w:rPr>
        <w:t>,</w:t>
      </w:r>
      <w:r w:rsidR="00A026AF" w:rsidRPr="00580F0C">
        <w:rPr>
          <w:rFonts w:cs="Times New Roman"/>
          <w:sz w:val="24"/>
          <w:szCs w:val="24"/>
        </w:rPr>
        <w:t xml:space="preserve"> </w:t>
      </w:r>
      <w:r w:rsidR="00A74C90" w:rsidRPr="00580F0C">
        <w:rPr>
          <w:rFonts w:cs="Times New Roman"/>
          <w:sz w:val="24"/>
          <w:szCs w:val="24"/>
        </w:rPr>
        <w:t xml:space="preserve">which </w:t>
      </w:r>
      <w:r w:rsidR="007D30D2" w:rsidRPr="00580F0C">
        <w:rPr>
          <w:rFonts w:cs="Times New Roman"/>
          <w:sz w:val="24"/>
          <w:szCs w:val="24"/>
        </w:rPr>
        <w:t>were</w:t>
      </w:r>
      <w:r w:rsidR="00A74C90" w:rsidRPr="00580F0C">
        <w:rPr>
          <w:rFonts w:cs="Times New Roman"/>
          <w:sz w:val="24"/>
          <w:szCs w:val="24"/>
        </w:rPr>
        <w:t xml:space="preserve"> </w:t>
      </w:r>
      <w:r w:rsidR="00DD77D1" w:rsidRPr="00580F0C">
        <w:rPr>
          <w:rFonts w:cs="Times New Roman"/>
          <w:sz w:val="24"/>
          <w:szCs w:val="24"/>
        </w:rPr>
        <w:t>typically</w:t>
      </w:r>
      <w:r w:rsidR="00FA197C" w:rsidRPr="00580F0C">
        <w:rPr>
          <w:rFonts w:cs="Times New Roman"/>
          <w:sz w:val="24"/>
          <w:szCs w:val="24"/>
        </w:rPr>
        <w:t xml:space="preserve"> adopted </w:t>
      </w:r>
      <w:r w:rsidR="00D32720" w:rsidRPr="00580F0C">
        <w:rPr>
          <w:rFonts w:cs="Times New Roman"/>
          <w:sz w:val="24"/>
          <w:szCs w:val="24"/>
        </w:rPr>
        <w:t xml:space="preserve">in </w:t>
      </w:r>
      <w:r w:rsidR="00265277" w:rsidRPr="00580F0C">
        <w:rPr>
          <w:rFonts w:cs="Times New Roman"/>
          <w:sz w:val="24"/>
          <w:szCs w:val="24"/>
        </w:rPr>
        <w:t xml:space="preserve">the </w:t>
      </w:r>
      <w:r w:rsidR="00D32720" w:rsidRPr="00580F0C">
        <w:rPr>
          <w:rFonts w:cs="Times New Roman"/>
          <w:sz w:val="24"/>
          <w:szCs w:val="24"/>
        </w:rPr>
        <w:t>literature</w:t>
      </w:r>
      <w:r w:rsidR="00AD5ACC" w:rsidRPr="00580F0C">
        <w:rPr>
          <w:rFonts w:cs="Times New Roman"/>
          <w:sz w:val="24"/>
          <w:szCs w:val="24"/>
        </w:rPr>
        <w:t xml:space="preserve"> [</w:t>
      </w:r>
      <w:r w:rsidR="00AD5ACC" w:rsidRPr="00580F0C">
        <w:rPr>
          <w:rFonts w:cs="Times New Roman"/>
          <w:b/>
          <w:sz w:val="24"/>
          <w:szCs w:val="24"/>
        </w:rPr>
        <w:t>13, 14, 24</w:t>
      </w:r>
      <w:r w:rsidR="00AD5ACC" w:rsidRPr="00580F0C">
        <w:rPr>
          <w:rFonts w:cs="Times New Roman"/>
          <w:sz w:val="24"/>
          <w:szCs w:val="24"/>
        </w:rPr>
        <w:t>]</w:t>
      </w:r>
      <w:r w:rsidR="007D30D2" w:rsidRPr="00580F0C">
        <w:rPr>
          <w:rFonts w:cs="Times New Roman"/>
          <w:sz w:val="24"/>
          <w:szCs w:val="24"/>
        </w:rPr>
        <w:t>,</w:t>
      </w:r>
      <w:r w:rsidR="00D32720" w:rsidRPr="00580F0C">
        <w:rPr>
          <w:rFonts w:cs="Times New Roman"/>
          <w:sz w:val="24"/>
          <w:szCs w:val="24"/>
        </w:rPr>
        <w:t xml:space="preserve"> were reviewed and plotted </w:t>
      </w:r>
      <w:r w:rsidR="00574341" w:rsidRPr="00580F0C">
        <w:rPr>
          <w:rFonts w:cs="Times New Roman"/>
          <w:sz w:val="24"/>
          <w:szCs w:val="24"/>
        </w:rPr>
        <w:t>(</w:t>
      </w:r>
      <w:r w:rsidR="00574341" w:rsidRPr="00580F0C">
        <w:rPr>
          <w:rFonts w:cs="Times New Roman"/>
          <w:b/>
          <w:sz w:val="24"/>
          <w:szCs w:val="24"/>
        </w:rPr>
        <w:t>Fig. 2a</w:t>
      </w:r>
      <w:r w:rsidR="00574341" w:rsidRPr="00580F0C">
        <w:rPr>
          <w:rFonts w:cs="Times New Roman"/>
          <w:sz w:val="24"/>
          <w:szCs w:val="24"/>
        </w:rPr>
        <w:t>)</w:t>
      </w:r>
      <w:r w:rsidR="00C37C1C" w:rsidRPr="00580F0C">
        <w:rPr>
          <w:rFonts w:cs="Times New Roman"/>
          <w:sz w:val="24"/>
          <w:szCs w:val="24"/>
        </w:rPr>
        <w:t xml:space="preserve">. Here, </w:t>
      </w:r>
      <w:r w:rsidR="00574341" w:rsidRPr="00580F0C">
        <w:rPr>
          <w:rFonts w:cs="Times New Roman"/>
          <w:sz w:val="24"/>
          <w:szCs w:val="24"/>
        </w:rPr>
        <w:t xml:space="preserve">the </w:t>
      </w:r>
      <w:r w:rsidR="00FB590A" w:rsidRPr="00580F0C">
        <w:rPr>
          <w:rFonts w:cs="Times New Roman"/>
          <w:sz w:val="24"/>
          <w:szCs w:val="24"/>
        </w:rPr>
        <w:t xml:space="preserve">data on other </w:t>
      </w:r>
      <w:r w:rsidR="00574341" w:rsidRPr="00580F0C">
        <w:rPr>
          <w:rFonts w:cs="Times New Roman"/>
          <w:sz w:val="24"/>
          <w:szCs w:val="24"/>
        </w:rPr>
        <w:t xml:space="preserve">anatomic </w:t>
      </w:r>
      <w:r w:rsidR="00FB590A" w:rsidRPr="00580F0C">
        <w:rPr>
          <w:rFonts w:cs="Times New Roman"/>
          <w:sz w:val="24"/>
          <w:szCs w:val="24"/>
        </w:rPr>
        <w:t>sites</w:t>
      </w:r>
      <w:r w:rsidR="00DA2FD4" w:rsidRPr="00580F0C">
        <w:rPr>
          <w:rFonts w:cs="Times New Roman"/>
          <w:sz w:val="24"/>
          <w:szCs w:val="24"/>
        </w:rPr>
        <w:t>,</w:t>
      </w:r>
      <w:r w:rsidR="00FB590A" w:rsidRPr="00580F0C">
        <w:rPr>
          <w:rFonts w:cs="Times New Roman"/>
          <w:sz w:val="24"/>
          <w:szCs w:val="24"/>
        </w:rPr>
        <w:t xml:space="preserve"> such as </w:t>
      </w:r>
      <w:r w:rsidR="00DD77D1" w:rsidRPr="00580F0C">
        <w:rPr>
          <w:rFonts w:cs="Times New Roman"/>
          <w:sz w:val="24"/>
          <w:szCs w:val="24"/>
        </w:rPr>
        <w:t xml:space="preserve">the </w:t>
      </w:r>
      <w:r w:rsidR="00FB590A" w:rsidRPr="00580F0C">
        <w:rPr>
          <w:rFonts w:cs="Times New Roman"/>
          <w:sz w:val="24"/>
          <w:szCs w:val="24"/>
        </w:rPr>
        <w:t>vertebra</w:t>
      </w:r>
      <w:r w:rsidR="00DA2FD4" w:rsidRPr="00580F0C">
        <w:rPr>
          <w:rFonts w:cs="Times New Roman"/>
          <w:sz w:val="24"/>
          <w:szCs w:val="24"/>
        </w:rPr>
        <w:t>,</w:t>
      </w:r>
      <w:r w:rsidR="00FB590A" w:rsidRPr="00580F0C">
        <w:rPr>
          <w:rFonts w:cs="Times New Roman"/>
          <w:sz w:val="24"/>
          <w:szCs w:val="24"/>
        </w:rPr>
        <w:t xml:space="preserve"> were excluded</w:t>
      </w:r>
      <w:r w:rsidR="00C37C1C" w:rsidRPr="00580F0C">
        <w:rPr>
          <w:rFonts w:cs="Times New Roman"/>
          <w:sz w:val="24"/>
          <w:szCs w:val="24"/>
        </w:rPr>
        <w:t xml:space="preserve">, because </w:t>
      </w:r>
      <w:r w:rsidR="00265277" w:rsidRPr="00580F0C">
        <w:rPr>
          <w:rFonts w:cs="Times New Roman"/>
          <w:sz w:val="24"/>
          <w:szCs w:val="24"/>
        </w:rPr>
        <w:t>these bones have markedly different structures</w:t>
      </w:r>
      <w:r w:rsidR="00C37C1C" w:rsidRPr="00580F0C">
        <w:rPr>
          <w:rFonts w:cs="Times New Roman"/>
          <w:sz w:val="24"/>
          <w:szCs w:val="24"/>
        </w:rPr>
        <w:t xml:space="preserve"> compared to </w:t>
      </w:r>
      <w:r w:rsidR="00DD77D1" w:rsidRPr="00580F0C">
        <w:rPr>
          <w:rFonts w:cs="Times New Roman"/>
          <w:sz w:val="24"/>
          <w:szCs w:val="24"/>
        </w:rPr>
        <w:t xml:space="preserve">the </w:t>
      </w:r>
      <w:r w:rsidR="00C37C1C" w:rsidRPr="00580F0C">
        <w:rPr>
          <w:rFonts w:cs="Times New Roman"/>
          <w:sz w:val="24"/>
          <w:szCs w:val="24"/>
        </w:rPr>
        <w:t>tibia</w:t>
      </w:r>
      <w:r w:rsidR="00DA2FD4" w:rsidRPr="00580F0C">
        <w:rPr>
          <w:rFonts w:cs="Times New Roman"/>
          <w:sz w:val="24"/>
          <w:szCs w:val="24"/>
        </w:rPr>
        <w:t xml:space="preserve"> and </w:t>
      </w:r>
      <w:r w:rsidR="001C6E27" w:rsidRPr="00580F0C">
        <w:rPr>
          <w:rFonts w:cs="Times New Roman"/>
          <w:sz w:val="24"/>
          <w:szCs w:val="24"/>
        </w:rPr>
        <w:t>femur</w:t>
      </w:r>
      <w:r w:rsidR="00C37C1C" w:rsidRPr="00580F0C">
        <w:rPr>
          <w:rFonts w:cs="Times New Roman"/>
          <w:sz w:val="24"/>
          <w:szCs w:val="24"/>
        </w:rPr>
        <w:t xml:space="preserve">. </w:t>
      </w:r>
    </w:p>
    <w:p w14:paraId="3D0363AC" w14:textId="14C0113F" w:rsidR="004101FE" w:rsidRPr="00580F0C" w:rsidRDefault="00DD77D1" w:rsidP="00034853">
      <w:pPr>
        <w:spacing w:line="360" w:lineRule="auto"/>
        <w:ind w:firstLineChars="200" w:firstLine="480"/>
        <w:rPr>
          <w:rFonts w:cs="Times New Roman"/>
          <w:sz w:val="24"/>
          <w:szCs w:val="24"/>
        </w:rPr>
      </w:pPr>
      <w:r w:rsidRPr="00580F0C">
        <w:rPr>
          <w:rFonts w:cs="Times New Roman"/>
          <w:sz w:val="24"/>
          <w:szCs w:val="24"/>
        </w:rPr>
        <w:t>Sub</w:t>
      </w:r>
      <w:r w:rsidR="00A66812" w:rsidRPr="00580F0C">
        <w:rPr>
          <w:rFonts w:cs="Times New Roman"/>
          <w:sz w:val="24"/>
          <w:szCs w:val="24"/>
        </w:rPr>
        <w:t>sequently</w:t>
      </w:r>
      <w:r w:rsidR="00D31565" w:rsidRPr="00580F0C">
        <w:rPr>
          <w:rFonts w:cs="Times New Roman"/>
          <w:sz w:val="24"/>
          <w:szCs w:val="24"/>
        </w:rPr>
        <w:t>, e</w:t>
      </w:r>
      <w:r w:rsidR="004E30A1" w:rsidRPr="00580F0C">
        <w:rPr>
          <w:rFonts w:cs="Times New Roman"/>
          <w:sz w:val="24"/>
          <w:szCs w:val="24"/>
        </w:rPr>
        <w:t xml:space="preserve">xponential </w:t>
      </w:r>
      <w:r w:rsidR="006D46DF" w:rsidRPr="00580F0C">
        <w:rPr>
          <w:rFonts w:cs="Times New Roman"/>
          <w:sz w:val="24"/>
          <w:szCs w:val="24"/>
        </w:rPr>
        <w:t>density-modulus relationship</w:t>
      </w:r>
      <w:r w:rsidR="00DA2FD4" w:rsidRPr="00580F0C">
        <w:rPr>
          <w:rFonts w:cs="Times New Roman"/>
          <w:sz w:val="24"/>
          <w:szCs w:val="24"/>
        </w:rPr>
        <w:t>s</w:t>
      </w:r>
      <w:r w:rsidR="004E30A1" w:rsidRPr="00580F0C">
        <w:rPr>
          <w:rFonts w:cs="Times New Roman"/>
          <w:sz w:val="24"/>
          <w:szCs w:val="24"/>
        </w:rPr>
        <w:t xml:space="preserve"> </w:t>
      </w:r>
      <w:r w:rsidR="007C1495" w:rsidRPr="00580F0C">
        <w:rPr>
          <w:rFonts w:cs="Times New Roman"/>
          <w:sz w:val="24"/>
          <w:szCs w:val="24"/>
        </w:rPr>
        <w:t>w</w:t>
      </w:r>
      <w:r w:rsidR="00DA2FD4" w:rsidRPr="00580F0C">
        <w:rPr>
          <w:rFonts w:cs="Times New Roman"/>
          <w:sz w:val="24"/>
          <w:szCs w:val="24"/>
        </w:rPr>
        <w:t>ere</w:t>
      </w:r>
      <w:r w:rsidR="007C1495" w:rsidRPr="00580F0C">
        <w:rPr>
          <w:rFonts w:cs="Times New Roman"/>
          <w:sz w:val="24"/>
          <w:szCs w:val="24"/>
        </w:rPr>
        <w:t xml:space="preserve"> </w:t>
      </w:r>
      <w:r w:rsidR="00A8486B" w:rsidRPr="00580F0C">
        <w:rPr>
          <w:rFonts w:cs="Times New Roman"/>
          <w:sz w:val="24"/>
          <w:szCs w:val="24"/>
        </w:rPr>
        <w:t>fit</w:t>
      </w:r>
      <w:r w:rsidR="00431AAA" w:rsidRPr="00580F0C">
        <w:rPr>
          <w:rFonts w:cs="Times New Roman"/>
          <w:sz w:val="24"/>
          <w:szCs w:val="24"/>
        </w:rPr>
        <w:t>ted</w:t>
      </w:r>
      <w:r w:rsidR="00A8486B" w:rsidRPr="00580F0C">
        <w:rPr>
          <w:rFonts w:cs="Times New Roman"/>
          <w:sz w:val="24"/>
          <w:szCs w:val="24"/>
        </w:rPr>
        <w:t xml:space="preserve"> </w:t>
      </w:r>
      <w:r w:rsidR="00DA2FD4" w:rsidRPr="00580F0C">
        <w:rPr>
          <w:rFonts w:cs="Times New Roman"/>
          <w:sz w:val="24"/>
          <w:szCs w:val="24"/>
        </w:rPr>
        <w:t xml:space="preserve">to </w:t>
      </w:r>
      <w:r w:rsidR="00A8486B" w:rsidRPr="00580F0C">
        <w:rPr>
          <w:rFonts w:cs="Times New Roman"/>
          <w:sz w:val="24"/>
          <w:szCs w:val="24"/>
        </w:rPr>
        <w:t xml:space="preserve">the mechanical testing data of </w:t>
      </w:r>
      <w:r w:rsidRPr="00580F0C">
        <w:rPr>
          <w:rFonts w:cs="Times New Roman"/>
          <w:sz w:val="24"/>
          <w:szCs w:val="24"/>
        </w:rPr>
        <w:t xml:space="preserve">the </w:t>
      </w:r>
      <w:r w:rsidR="00A8486B" w:rsidRPr="00580F0C">
        <w:rPr>
          <w:rFonts w:cs="Times New Roman"/>
          <w:sz w:val="24"/>
          <w:szCs w:val="24"/>
        </w:rPr>
        <w:t xml:space="preserve">bone samples by adjusting the constants </w:t>
      </w:r>
      <w:r w:rsidRPr="00580F0C">
        <w:rPr>
          <w:rFonts w:cs="Times New Roman"/>
          <w:sz w:val="24"/>
          <w:szCs w:val="24"/>
        </w:rPr>
        <w:t>“</w:t>
      </w:r>
      <w:r w:rsidR="00A8486B" w:rsidRPr="00580F0C">
        <w:rPr>
          <w:rFonts w:cs="Times New Roman"/>
          <w:sz w:val="24"/>
          <w:szCs w:val="27"/>
          <w:shd w:val="clear" w:color="auto" w:fill="FFFFFF"/>
        </w:rPr>
        <w:t>a</w:t>
      </w:r>
      <w:r w:rsidRPr="00580F0C">
        <w:rPr>
          <w:rFonts w:cs="Times New Roman"/>
          <w:sz w:val="24"/>
          <w:szCs w:val="27"/>
          <w:shd w:val="clear" w:color="auto" w:fill="FFFFFF"/>
        </w:rPr>
        <w:t>”</w:t>
      </w:r>
      <w:r w:rsidR="00A8486B" w:rsidRPr="00580F0C">
        <w:rPr>
          <w:rFonts w:cs="Times New Roman"/>
          <w:sz w:val="24"/>
          <w:szCs w:val="24"/>
        </w:rPr>
        <w:t xml:space="preserve"> and </w:t>
      </w:r>
      <w:r w:rsidRPr="00580F0C">
        <w:rPr>
          <w:rFonts w:cs="Times New Roman"/>
          <w:sz w:val="24"/>
          <w:szCs w:val="24"/>
        </w:rPr>
        <w:t>“</w:t>
      </w:r>
      <w:r w:rsidR="00A8486B" w:rsidRPr="00580F0C">
        <w:rPr>
          <w:rFonts w:cs="Times New Roman"/>
          <w:sz w:val="24"/>
          <w:szCs w:val="27"/>
          <w:shd w:val="clear" w:color="auto" w:fill="FFFFFF"/>
        </w:rPr>
        <w:t>b</w:t>
      </w:r>
      <w:r w:rsidRPr="00580F0C">
        <w:rPr>
          <w:rFonts w:cs="Times New Roman"/>
          <w:sz w:val="24"/>
          <w:szCs w:val="27"/>
          <w:shd w:val="clear" w:color="auto" w:fill="FFFFFF"/>
        </w:rPr>
        <w:t>”</w:t>
      </w:r>
      <w:r w:rsidR="00A8486B" w:rsidRPr="00580F0C">
        <w:rPr>
          <w:rFonts w:cs="Times New Roman"/>
          <w:sz w:val="24"/>
          <w:szCs w:val="24"/>
        </w:rPr>
        <w:t xml:space="preserve"> in the exponential function (</w:t>
      </w:r>
      <w:r w:rsidR="00A8486B" w:rsidRPr="00580F0C">
        <w:rPr>
          <w:rFonts w:cs="Times New Roman"/>
          <w:b/>
          <w:sz w:val="24"/>
          <w:szCs w:val="24"/>
        </w:rPr>
        <w:t>Equation 1</w:t>
      </w:r>
      <w:r w:rsidR="00A8486B" w:rsidRPr="00580F0C">
        <w:rPr>
          <w:rFonts w:cs="Times New Roman"/>
          <w:sz w:val="24"/>
          <w:szCs w:val="24"/>
        </w:rPr>
        <w:t xml:space="preserve">). </w:t>
      </w:r>
      <w:r w:rsidR="00C41533" w:rsidRPr="00580F0C">
        <w:rPr>
          <w:rFonts w:cs="Times New Roman"/>
          <w:sz w:val="24"/>
          <w:szCs w:val="24"/>
        </w:rPr>
        <w:t>Becau</w:t>
      </w:r>
      <w:r w:rsidR="00D31565" w:rsidRPr="00580F0C">
        <w:rPr>
          <w:rFonts w:cs="Times New Roman"/>
          <w:sz w:val="24"/>
          <w:szCs w:val="24"/>
        </w:rPr>
        <w:t>s</w:t>
      </w:r>
      <w:r w:rsidR="00C41533" w:rsidRPr="00580F0C">
        <w:rPr>
          <w:rFonts w:cs="Times New Roman"/>
          <w:sz w:val="24"/>
          <w:szCs w:val="24"/>
        </w:rPr>
        <w:t xml:space="preserve">e </w:t>
      </w:r>
      <w:r w:rsidR="00343D02" w:rsidRPr="00580F0C">
        <w:rPr>
          <w:rFonts w:cs="Times New Roman"/>
          <w:sz w:val="24"/>
          <w:szCs w:val="24"/>
        </w:rPr>
        <w:t xml:space="preserve">the </w:t>
      </w:r>
      <w:r w:rsidR="00343D02" w:rsidRPr="00580F0C">
        <w:rPr>
          <w:rFonts w:cs="Times New Roman"/>
          <w:sz w:val="24"/>
          <w:szCs w:val="24"/>
        </w:rPr>
        <w:sym w:font="Symbol" w:char="F06D"/>
      </w:r>
      <w:r w:rsidR="00343D02" w:rsidRPr="00580F0C">
        <w:rPr>
          <w:rFonts w:cs="Times New Roman"/>
          <w:sz w:val="24"/>
          <w:szCs w:val="24"/>
        </w:rPr>
        <w:t xml:space="preserve">FE </w:t>
      </w:r>
      <w:r w:rsidR="00E465B3" w:rsidRPr="00580F0C">
        <w:rPr>
          <w:rFonts w:cs="Times New Roman"/>
          <w:sz w:val="24"/>
          <w:szCs w:val="24"/>
        </w:rPr>
        <w:t>model</w:t>
      </w:r>
      <w:r w:rsidR="00343D02" w:rsidRPr="00580F0C">
        <w:rPr>
          <w:rFonts w:cs="Times New Roman"/>
          <w:sz w:val="24"/>
          <w:szCs w:val="24"/>
        </w:rPr>
        <w:t xml:space="preserve"> </w:t>
      </w:r>
      <w:r w:rsidR="00C41533" w:rsidRPr="00580F0C">
        <w:rPr>
          <w:rFonts w:cs="Times New Roman"/>
          <w:sz w:val="24"/>
          <w:szCs w:val="24"/>
        </w:rPr>
        <w:t>also include</w:t>
      </w:r>
      <w:r w:rsidR="00431AAA" w:rsidRPr="00580F0C">
        <w:rPr>
          <w:rFonts w:cs="Times New Roman"/>
          <w:sz w:val="24"/>
          <w:szCs w:val="24"/>
        </w:rPr>
        <w:t>d</w:t>
      </w:r>
      <w:r w:rsidR="00C41533" w:rsidRPr="00580F0C">
        <w:rPr>
          <w:rFonts w:cs="Times New Roman"/>
          <w:sz w:val="24"/>
          <w:szCs w:val="24"/>
        </w:rPr>
        <w:t xml:space="preserve"> hollow structure</w:t>
      </w:r>
      <w:r w:rsidR="00D31565" w:rsidRPr="00580F0C">
        <w:rPr>
          <w:rFonts w:cs="Times New Roman"/>
          <w:sz w:val="24"/>
          <w:szCs w:val="24"/>
        </w:rPr>
        <w:t>s</w:t>
      </w:r>
      <w:r w:rsidR="00C41533" w:rsidRPr="00580F0C">
        <w:rPr>
          <w:rFonts w:cs="Times New Roman"/>
          <w:sz w:val="24"/>
          <w:szCs w:val="24"/>
        </w:rPr>
        <w:t xml:space="preserve"> of the bone </w:t>
      </w:r>
      <w:r w:rsidR="00D31565" w:rsidRPr="00580F0C">
        <w:rPr>
          <w:rFonts w:cs="Times New Roman"/>
          <w:sz w:val="24"/>
          <w:szCs w:val="24"/>
        </w:rPr>
        <w:t>(</w:t>
      </w:r>
      <w:r w:rsidR="00C41533" w:rsidRPr="00580F0C">
        <w:rPr>
          <w:rFonts w:cs="Times New Roman"/>
          <w:sz w:val="24"/>
          <w:szCs w:val="24"/>
        </w:rPr>
        <w:t xml:space="preserve">such as </w:t>
      </w:r>
      <w:r w:rsidR="00E465B3" w:rsidRPr="00580F0C">
        <w:rPr>
          <w:rFonts w:cs="Times New Roman"/>
          <w:sz w:val="24"/>
          <w:szCs w:val="24"/>
        </w:rPr>
        <w:t>the tibia</w:t>
      </w:r>
      <w:r w:rsidRPr="00580F0C">
        <w:rPr>
          <w:rFonts w:cs="Times New Roman"/>
          <w:sz w:val="24"/>
          <w:szCs w:val="24"/>
        </w:rPr>
        <w:t>–</w:t>
      </w:r>
      <w:r w:rsidR="00E465B3" w:rsidRPr="00580F0C">
        <w:rPr>
          <w:rFonts w:cs="Times New Roman"/>
          <w:sz w:val="24"/>
          <w:szCs w:val="24"/>
        </w:rPr>
        <w:t>fibula joint and the growth plate</w:t>
      </w:r>
      <w:r w:rsidR="00D31565" w:rsidRPr="00580F0C">
        <w:rPr>
          <w:rFonts w:cs="Times New Roman"/>
          <w:sz w:val="24"/>
          <w:szCs w:val="24"/>
        </w:rPr>
        <w:t>)</w:t>
      </w:r>
      <w:r w:rsidRPr="00580F0C">
        <w:rPr>
          <w:rFonts w:cs="Times New Roman"/>
          <w:sz w:val="24"/>
          <w:szCs w:val="24"/>
        </w:rPr>
        <w:t>,</w:t>
      </w:r>
      <w:r w:rsidR="00D31565" w:rsidRPr="00580F0C">
        <w:rPr>
          <w:rFonts w:cs="Times New Roman"/>
          <w:sz w:val="24"/>
          <w:szCs w:val="24"/>
        </w:rPr>
        <w:t xml:space="preserve"> </w:t>
      </w:r>
      <w:r w:rsidR="006228DE" w:rsidRPr="00580F0C">
        <w:rPr>
          <w:rFonts w:cs="Times New Roman"/>
          <w:sz w:val="24"/>
          <w:szCs w:val="24"/>
        </w:rPr>
        <w:t>which were generated</w:t>
      </w:r>
      <w:r w:rsidR="00F622F8" w:rsidRPr="00580F0C">
        <w:rPr>
          <w:rFonts w:cs="Times New Roman"/>
          <w:sz w:val="24"/>
          <w:szCs w:val="24"/>
        </w:rPr>
        <w:t xml:space="preserve"> by</w:t>
      </w:r>
      <w:r w:rsidR="00431AAA" w:rsidRPr="00580F0C">
        <w:rPr>
          <w:rFonts w:cs="Times New Roman"/>
          <w:sz w:val="24"/>
          <w:szCs w:val="24"/>
        </w:rPr>
        <w:t xml:space="preserve"> the manual filling of these </w:t>
      </w:r>
      <w:r w:rsidR="00D31565" w:rsidRPr="00580F0C">
        <w:rPr>
          <w:rFonts w:cs="Times New Roman"/>
          <w:sz w:val="24"/>
          <w:szCs w:val="24"/>
        </w:rPr>
        <w:t xml:space="preserve">regions </w:t>
      </w:r>
      <w:r w:rsidR="00431AAA" w:rsidRPr="00580F0C">
        <w:rPr>
          <w:rFonts w:cs="Times New Roman"/>
          <w:sz w:val="24"/>
          <w:szCs w:val="24"/>
        </w:rPr>
        <w:t>in the image processing</w:t>
      </w:r>
      <w:r w:rsidR="00457C07" w:rsidRPr="00580F0C">
        <w:rPr>
          <w:rFonts w:cs="Times New Roman"/>
          <w:sz w:val="24"/>
          <w:szCs w:val="24"/>
        </w:rPr>
        <w:t xml:space="preserve"> step</w:t>
      </w:r>
      <w:r w:rsidR="00D31565" w:rsidRPr="00580F0C">
        <w:rPr>
          <w:rFonts w:cs="Times New Roman"/>
          <w:sz w:val="24"/>
          <w:szCs w:val="24"/>
        </w:rPr>
        <w:t xml:space="preserve">, </w:t>
      </w:r>
      <w:r w:rsidR="000F2574" w:rsidRPr="00580F0C">
        <w:rPr>
          <w:rFonts w:cs="Times New Roman"/>
          <w:sz w:val="24"/>
          <w:szCs w:val="24"/>
        </w:rPr>
        <w:t xml:space="preserve">a </w:t>
      </w:r>
      <w:r w:rsidR="006F5BA1" w:rsidRPr="00580F0C">
        <w:rPr>
          <w:rFonts w:cs="Times New Roman"/>
          <w:sz w:val="24"/>
          <w:szCs w:val="24"/>
        </w:rPr>
        <w:t xml:space="preserve">lower </w:t>
      </w:r>
      <w:r w:rsidR="000F2574" w:rsidRPr="00580F0C">
        <w:rPr>
          <w:rFonts w:cs="Times New Roman"/>
          <w:sz w:val="24"/>
          <w:szCs w:val="24"/>
        </w:rPr>
        <w:t>threshold value of bone ash density of 0.4</w:t>
      </w:r>
      <w:r w:rsidR="000F2574" w:rsidRPr="00580F0C">
        <w:rPr>
          <w:sz w:val="24"/>
        </w:rPr>
        <w:t xml:space="preserve"> g/cm</w:t>
      </w:r>
      <w:r w:rsidR="000F2574" w:rsidRPr="00580F0C">
        <w:rPr>
          <w:sz w:val="24"/>
          <w:vertAlign w:val="superscript"/>
        </w:rPr>
        <w:t>3</w:t>
      </w:r>
      <w:r w:rsidR="000F2574" w:rsidRPr="00580F0C">
        <w:rPr>
          <w:rFonts w:cs="Times New Roman"/>
          <w:sz w:val="24"/>
          <w:szCs w:val="24"/>
        </w:rPr>
        <w:t xml:space="preserve"> was </w:t>
      </w:r>
      <w:r w:rsidR="00C164D1" w:rsidRPr="00580F0C">
        <w:rPr>
          <w:rFonts w:cs="Times New Roman"/>
          <w:sz w:val="24"/>
          <w:szCs w:val="24"/>
        </w:rPr>
        <w:t xml:space="preserve">adopted </w:t>
      </w:r>
      <w:r w:rsidR="000F2574" w:rsidRPr="00580F0C">
        <w:rPr>
          <w:rFonts w:cs="Times New Roman"/>
          <w:sz w:val="24"/>
          <w:szCs w:val="24"/>
        </w:rPr>
        <w:t>in the density-modulus relationship</w:t>
      </w:r>
      <w:r w:rsidR="00457C07" w:rsidRPr="00580F0C">
        <w:rPr>
          <w:rFonts w:cs="Times New Roman"/>
          <w:sz w:val="24"/>
          <w:szCs w:val="24"/>
        </w:rPr>
        <w:t xml:space="preserve"> to avoid unrealistically low moduli in the </w:t>
      </w:r>
      <w:r w:rsidR="00BE2CBF" w:rsidRPr="00580F0C">
        <w:rPr>
          <w:rFonts w:cs="Times New Roman"/>
          <w:sz w:val="24"/>
          <w:szCs w:val="24"/>
        </w:rPr>
        <w:sym w:font="Symbol" w:char="F06D"/>
      </w:r>
      <w:r w:rsidR="00BE2CBF" w:rsidRPr="00580F0C">
        <w:rPr>
          <w:rFonts w:cs="Times New Roman"/>
          <w:sz w:val="24"/>
          <w:szCs w:val="24"/>
        </w:rPr>
        <w:t xml:space="preserve">FE </w:t>
      </w:r>
      <w:r w:rsidR="00457C07" w:rsidRPr="00580F0C">
        <w:rPr>
          <w:rFonts w:cs="Times New Roman"/>
          <w:sz w:val="24"/>
          <w:szCs w:val="24"/>
        </w:rPr>
        <w:t>model</w:t>
      </w:r>
      <w:r w:rsidR="00C164D1" w:rsidRPr="00580F0C">
        <w:rPr>
          <w:rFonts w:cs="Times New Roman"/>
          <w:sz w:val="24"/>
          <w:szCs w:val="24"/>
        </w:rPr>
        <w:t>.</w:t>
      </w:r>
      <w:r w:rsidR="000F2574" w:rsidRPr="00580F0C">
        <w:rPr>
          <w:rFonts w:cs="Times New Roman"/>
          <w:sz w:val="24"/>
          <w:szCs w:val="24"/>
        </w:rPr>
        <w:t xml:space="preserve"> </w:t>
      </w:r>
      <w:r w:rsidRPr="00580F0C">
        <w:rPr>
          <w:rFonts w:cs="Times New Roman"/>
          <w:sz w:val="24"/>
          <w:szCs w:val="24"/>
        </w:rPr>
        <w:t>The m</w:t>
      </w:r>
      <w:r w:rsidR="000F2574" w:rsidRPr="00580F0C">
        <w:rPr>
          <w:rFonts w:cs="Times New Roman"/>
          <w:sz w:val="24"/>
          <w:szCs w:val="24"/>
        </w:rPr>
        <w:t xml:space="preserve">odulus </w:t>
      </w:r>
      <w:r w:rsidR="00431AAA" w:rsidRPr="00580F0C">
        <w:rPr>
          <w:rFonts w:cs="Times New Roman"/>
          <w:sz w:val="24"/>
          <w:szCs w:val="24"/>
        </w:rPr>
        <w:t>for</w:t>
      </w:r>
      <w:r w:rsidR="00C164D1" w:rsidRPr="00580F0C">
        <w:rPr>
          <w:rFonts w:cs="Times New Roman"/>
          <w:sz w:val="24"/>
          <w:szCs w:val="24"/>
        </w:rPr>
        <w:t xml:space="preserve"> </w:t>
      </w:r>
      <w:r w:rsidR="00C164D1" w:rsidRPr="00580F0C">
        <w:rPr>
          <w:rFonts w:cs="Times New Roman"/>
          <w:sz w:val="24"/>
          <w:szCs w:val="24"/>
        </w:rPr>
        <w:lastRenderedPageBreak/>
        <w:t>the</w:t>
      </w:r>
      <w:r w:rsidR="000F2574" w:rsidRPr="00580F0C">
        <w:rPr>
          <w:rFonts w:cs="Times New Roman"/>
          <w:sz w:val="24"/>
          <w:szCs w:val="24"/>
        </w:rPr>
        <w:t xml:space="preserve"> element</w:t>
      </w:r>
      <w:r w:rsidR="00C164D1" w:rsidRPr="00580F0C">
        <w:rPr>
          <w:rFonts w:cs="Times New Roman"/>
          <w:sz w:val="24"/>
          <w:szCs w:val="24"/>
        </w:rPr>
        <w:t>s</w:t>
      </w:r>
      <w:r w:rsidR="000F2574" w:rsidRPr="00580F0C">
        <w:rPr>
          <w:rFonts w:cs="Times New Roman"/>
          <w:sz w:val="24"/>
          <w:szCs w:val="24"/>
        </w:rPr>
        <w:t xml:space="preserve"> with bone ash density less than 0.4 </w:t>
      </w:r>
      <w:r w:rsidR="000F2574" w:rsidRPr="00580F0C">
        <w:rPr>
          <w:sz w:val="24"/>
        </w:rPr>
        <w:t>g/cm</w:t>
      </w:r>
      <w:r w:rsidR="000F2574" w:rsidRPr="00580F0C">
        <w:rPr>
          <w:sz w:val="24"/>
          <w:vertAlign w:val="superscript"/>
        </w:rPr>
        <w:t xml:space="preserve">3 </w:t>
      </w:r>
      <w:r w:rsidR="00143ABD" w:rsidRPr="00580F0C">
        <w:rPr>
          <w:sz w:val="24"/>
        </w:rPr>
        <w:t>was</w:t>
      </w:r>
      <w:r w:rsidR="00C164D1" w:rsidRPr="00580F0C">
        <w:rPr>
          <w:sz w:val="24"/>
        </w:rPr>
        <w:t xml:space="preserve"> </w:t>
      </w:r>
      <w:r w:rsidR="004F7B10" w:rsidRPr="00580F0C">
        <w:rPr>
          <w:sz w:val="24"/>
        </w:rPr>
        <w:t xml:space="preserve">set to </w:t>
      </w:r>
      <w:r w:rsidR="000F2574" w:rsidRPr="00580F0C">
        <w:rPr>
          <w:sz w:val="24"/>
        </w:rPr>
        <w:t>0.0104</w:t>
      </w:r>
      <w:r w:rsidR="008F5968" w:rsidRPr="00580F0C">
        <w:rPr>
          <w:sz w:val="24"/>
        </w:rPr>
        <w:t xml:space="preserve"> </w:t>
      </w:r>
      <w:r w:rsidR="000F2574" w:rsidRPr="00580F0C">
        <w:rPr>
          <w:sz w:val="24"/>
        </w:rPr>
        <w:t>MPa</w:t>
      </w:r>
      <w:r w:rsidR="003F7930" w:rsidRPr="00580F0C">
        <w:rPr>
          <w:sz w:val="24"/>
        </w:rPr>
        <w:t xml:space="preserve"> </w:t>
      </w:r>
      <w:r w:rsidR="003F7930" w:rsidRPr="00580F0C">
        <w:rPr>
          <w:rFonts w:cs="Times New Roman"/>
          <w:sz w:val="24"/>
          <w:szCs w:val="24"/>
        </w:rPr>
        <w:t>[</w:t>
      </w:r>
      <w:r w:rsidR="00804F7F" w:rsidRPr="00580F0C">
        <w:rPr>
          <w:rFonts w:cs="Times New Roman"/>
          <w:b/>
          <w:sz w:val="24"/>
          <w:szCs w:val="24"/>
        </w:rPr>
        <w:t>1</w:t>
      </w:r>
      <w:r w:rsidR="002B11CE" w:rsidRPr="00580F0C">
        <w:rPr>
          <w:rFonts w:cs="Times New Roman"/>
          <w:b/>
          <w:sz w:val="24"/>
          <w:szCs w:val="24"/>
        </w:rPr>
        <w:t>3</w:t>
      </w:r>
      <w:r w:rsidR="003F7930" w:rsidRPr="00580F0C">
        <w:rPr>
          <w:rFonts w:cs="Times New Roman"/>
          <w:sz w:val="24"/>
          <w:szCs w:val="24"/>
        </w:rPr>
        <w:t>]</w:t>
      </w:r>
      <w:r w:rsidR="000F2574" w:rsidRPr="00580F0C">
        <w:rPr>
          <w:rFonts w:cs="Times New Roman"/>
          <w:sz w:val="24"/>
          <w:szCs w:val="24"/>
        </w:rPr>
        <w:t xml:space="preserve">. </w:t>
      </w:r>
      <w:r w:rsidRPr="00580F0C">
        <w:rPr>
          <w:rFonts w:cs="Times New Roman"/>
          <w:sz w:val="24"/>
          <w:szCs w:val="24"/>
        </w:rPr>
        <w:t>Meanwhile</w:t>
      </w:r>
      <w:r w:rsidR="002145FF" w:rsidRPr="00580F0C">
        <w:rPr>
          <w:rFonts w:cs="Times New Roman"/>
          <w:sz w:val="24"/>
          <w:szCs w:val="24"/>
        </w:rPr>
        <w:t>, some image voxel</w:t>
      </w:r>
      <w:r w:rsidR="006F5BA1" w:rsidRPr="00580F0C">
        <w:rPr>
          <w:rFonts w:cs="Times New Roman"/>
          <w:sz w:val="24"/>
          <w:szCs w:val="24"/>
        </w:rPr>
        <w:t>s</w:t>
      </w:r>
      <w:r w:rsidR="002145FF" w:rsidRPr="00580F0C">
        <w:rPr>
          <w:rFonts w:cs="Times New Roman"/>
          <w:sz w:val="24"/>
          <w:szCs w:val="24"/>
        </w:rPr>
        <w:t xml:space="preserve"> may have </w:t>
      </w:r>
      <w:r w:rsidRPr="00580F0C">
        <w:rPr>
          <w:rFonts w:cs="Times New Roman"/>
          <w:sz w:val="24"/>
          <w:szCs w:val="24"/>
        </w:rPr>
        <w:t>superficially</w:t>
      </w:r>
      <w:r w:rsidR="00B03F69" w:rsidRPr="00580F0C">
        <w:rPr>
          <w:rFonts w:cs="Times New Roman"/>
          <w:sz w:val="24"/>
          <w:szCs w:val="24"/>
        </w:rPr>
        <w:t xml:space="preserve"> </w:t>
      </w:r>
      <w:r w:rsidR="00B2530C" w:rsidRPr="00580F0C">
        <w:rPr>
          <w:rFonts w:cs="Times New Roman"/>
          <w:sz w:val="24"/>
          <w:szCs w:val="24"/>
        </w:rPr>
        <w:t xml:space="preserve">high </w:t>
      </w:r>
      <w:r w:rsidR="002145FF" w:rsidRPr="00580F0C">
        <w:rPr>
          <w:rFonts w:cs="Times New Roman"/>
          <w:sz w:val="24"/>
          <w:szCs w:val="24"/>
        </w:rPr>
        <w:t>grayscale value</w:t>
      </w:r>
      <w:r w:rsidR="006F5BA1" w:rsidRPr="00580F0C">
        <w:rPr>
          <w:rFonts w:cs="Times New Roman"/>
          <w:sz w:val="24"/>
          <w:szCs w:val="24"/>
        </w:rPr>
        <w:t>s</w:t>
      </w:r>
      <w:r w:rsidR="002145FF" w:rsidRPr="00580F0C">
        <w:rPr>
          <w:rFonts w:cs="Times New Roman"/>
          <w:sz w:val="24"/>
          <w:szCs w:val="24"/>
        </w:rPr>
        <w:t xml:space="preserve"> </w:t>
      </w:r>
      <w:r w:rsidRPr="00580F0C">
        <w:rPr>
          <w:rFonts w:cs="Times New Roman"/>
          <w:sz w:val="24"/>
          <w:szCs w:val="24"/>
        </w:rPr>
        <w:t>owing</w:t>
      </w:r>
      <w:r w:rsidR="002145FF" w:rsidRPr="00580F0C">
        <w:rPr>
          <w:rFonts w:cs="Times New Roman"/>
          <w:sz w:val="24"/>
          <w:szCs w:val="24"/>
        </w:rPr>
        <w:t xml:space="preserve"> to image noise</w:t>
      </w:r>
      <w:r w:rsidR="00045964" w:rsidRPr="00580F0C">
        <w:rPr>
          <w:rFonts w:cs="Times New Roman"/>
          <w:sz w:val="24"/>
          <w:szCs w:val="24"/>
        </w:rPr>
        <w:t>, which lead to unrealistically high bone densities</w:t>
      </w:r>
      <w:r w:rsidR="002145FF" w:rsidRPr="00580F0C">
        <w:rPr>
          <w:rFonts w:cs="Times New Roman"/>
          <w:sz w:val="24"/>
          <w:szCs w:val="24"/>
        </w:rPr>
        <w:t xml:space="preserve">. </w:t>
      </w:r>
      <w:r w:rsidR="00EC6C0C" w:rsidRPr="00580F0C">
        <w:rPr>
          <w:rFonts w:cs="Times New Roman"/>
          <w:sz w:val="24"/>
          <w:szCs w:val="24"/>
        </w:rPr>
        <w:t>Therefore</w:t>
      </w:r>
      <w:r w:rsidR="002145FF" w:rsidRPr="00580F0C">
        <w:rPr>
          <w:rFonts w:cs="Times New Roman"/>
          <w:sz w:val="24"/>
          <w:szCs w:val="24"/>
        </w:rPr>
        <w:t xml:space="preserve">, an upper threshold value of 1.2 </w:t>
      </w:r>
      <w:r w:rsidR="002145FF" w:rsidRPr="00580F0C">
        <w:rPr>
          <w:sz w:val="24"/>
        </w:rPr>
        <w:t>g/cm</w:t>
      </w:r>
      <w:r w:rsidR="002145FF" w:rsidRPr="00580F0C">
        <w:rPr>
          <w:sz w:val="24"/>
          <w:vertAlign w:val="superscript"/>
        </w:rPr>
        <w:t>3</w:t>
      </w:r>
      <w:r w:rsidR="002A3708" w:rsidRPr="00580F0C">
        <w:rPr>
          <w:sz w:val="24"/>
          <w:vertAlign w:val="superscript"/>
        </w:rPr>
        <w:t xml:space="preserve"> </w:t>
      </w:r>
      <w:r w:rsidR="00B2530C" w:rsidRPr="00580F0C">
        <w:rPr>
          <w:sz w:val="24"/>
        </w:rPr>
        <w:t xml:space="preserve">was defined </w:t>
      </w:r>
      <w:r w:rsidR="00DA2FD4" w:rsidRPr="00580F0C">
        <w:rPr>
          <w:rFonts w:cs="Times New Roman"/>
          <w:sz w:val="24"/>
          <w:szCs w:val="24"/>
        </w:rPr>
        <w:t>in the density-modulus relationship</w:t>
      </w:r>
      <w:r w:rsidR="00B2530C" w:rsidRPr="00580F0C">
        <w:rPr>
          <w:rFonts w:cs="Times New Roman"/>
          <w:sz w:val="24"/>
          <w:szCs w:val="24"/>
        </w:rPr>
        <w:t xml:space="preserve"> </w:t>
      </w:r>
      <w:r w:rsidR="002145FF" w:rsidRPr="00580F0C">
        <w:rPr>
          <w:rFonts w:cs="Times New Roman"/>
          <w:sz w:val="24"/>
          <w:szCs w:val="24"/>
        </w:rPr>
        <w:t>[</w:t>
      </w:r>
      <w:r w:rsidR="00804F7F" w:rsidRPr="00580F0C">
        <w:rPr>
          <w:rFonts w:cs="Times New Roman"/>
          <w:b/>
          <w:sz w:val="24"/>
          <w:szCs w:val="24"/>
        </w:rPr>
        <w:t>1</w:t>
      </w:r>
      <w:r w:rsidR="002B11CE" w:rsidRPr="00580F0C">
        <w:rPr>
          <w:rFonts w:cs="Times New Roman"/>
          <w:b/>
          <w:sz w:val="24"/>
          <w:szCs w:val="24"/>
        </w:rPr>
        <w:t>3</w:t>
      </w:r>
      <w:r w:rsidR="002145FF" w:rsidRPr="00580F0C">
        <w:rPr>
          <w:rFonts w:cs="Times New Roman"/>
          <w:sz w:val="24"/>
          <w:szCs w:val="24"/>
        </w:rPr>
        <w:t>]</w:t>
      </w:r>
      <w:r w:rsidR="004101FE" w:rsidRPr="00580F0C">
        <w:rPr>
          <w:rFonts w:cs="Times New Roman"/>
          <w:sz w:val="24"/>
          <w:szCs w:val="24"/>
        </w:rPr>
        <w:t>.</w:t>
      </w:r>
      <w:r w:rsidR="00C37C1C" w:rsidRPr="00580F0C">
        <w:rPr>
          <w:rFonts w:cs="Times New Roman"/>
          <w:sz w:val="24"/>
          <w:szCs w:val="24"/>
        </w:rPr>
        <w:t xml:space="preserve"> </w:t>
      </w:r>
      <w:r w:rsidR="006F5BA1" w:rsidRPr="00580F0C">
        <w:rPr>
          <w:rFonts w:cs="Times New Roman"/>
          <w:sz w:val="24"/>
          <w:szCs w:val="24"/>
        </w:rPr>
        <w:t>In summary, t</w:t>
      </w:r>
      <w:r w:rsidR="00C37C1C" w:rsidRPr="00580F0C">
        <w:rPr>
          <w:rFonts w:cs="Times New Roman"/>
          <w:sz w:val="24"/>
          <w:szCs w:val="24"/>
        </w:rPr>
        <w:t xml:space="preserve">he exponential </w:t>
      </w:r>
      <w:r w:rsidR="006D46DF" w:rsidRPr="00580F0C">
        <w:rPr>
          <w:rFonts w:cs="Times New Roman"/>
          <w:sz w:val="24"/>
          <w:szCs w:val="24"/>
        </w:rPr>
        <w:t>density-modulus</w:t>
      </w:r>
      <w:r w:rsidR="00C37C1C" w:rsidRPr="00580F0C">
        <w:rPr>
          <w:rFonts w:cs="Times New Roman"/>
          <w:sz w:val="24"/>
          <w:szCs w:val="24"/>
        </w:rPr>
        <w:t xml:space="preserve"> relation</w:t>
      </w:r>
      <w:r w:rsidR="006D46DF" w:rsidRPr="00580F0C">
        <w:rPr>
          <w:rFonts w:cs="Times New Roman"/>
          <w:sz w:val="24"/>
          <w:szCs w:val="24"/>
        </w:rPr>
        <w:t>ship</w:t>
      </w:r>
      <w:r w:rsidR="003553C3" w:rsidRPr="00580F0C">
        <w:rPr>
          <w:rFonts w:cs="Times New Roman"/>
          <w:sz w:val="24"/>
          <w:szCs w:val="24"/>
        </w:rPr>
        <w:t xml:space="preserve"> </w:t>
      </w:r>
      <w:r w:rsidR="002145FF" w:rsidRPr="00580F0C">
        <w:rPr>
          <w:rFonts w:cs="Times New Roman"/>
          <w:sz w:val="24"/>
          <w:szCs w:val="24"/>
        </w:rPr>
        <w:t xml:space="preserve">used in this study </w:t>
      </w:r>
      <w:r w:rsidR="00733D27" w:rsidRPr="00580F0C">
        <w:rPr>
          <w:rFonts w:cs="Times New Roman"/>
          <w:sz w:val="24"/>
          <w:szCs w:val="24"/>
        </w:rPr>
        <w:t>wa</w:t>
      </w:r>
      <w:r w:rsidR="003553C3" w:rsidRPr="00580F0C">
        <w:rPr>
          <w:rFonts w:cs="Times New Roman"/>
          <w:sz w:val="24"/>
          <w:szCs w:val="24"/>
        </w:rPr>
        <w:t>s formulated as</w:t>
      </w:r>
      <w:r w:rsidR="00C37C1C" w:rsidRPr="00580F0C">
        <w:rPr>
          <w:rFonts w:cs="Times New Roman"/>
          <w:sz w:val="24"/>
          <w:szCs w:val="24"/>
        </w:rPr>
        <w:t xml:space="preserve"> below:</w:t>
      </w:r>
    </w:p>
    <w:p w14:paraId="461384E4" w14:textId="5C7646F6" w:rsidR="004101FE" w:rsidRPr="00580F0C" w:rsidRDefault="004101FE" w:rsidP="004101FE">
      <w:pPr>
        <w:pStyle w:val="MTDisplayEquation"/>
        <w:rPr>
          <w:sz w:val="24"/>
        </w:rPr>
      </w:pPr>
      <w:r w:rsidRPr="00580F0C">
        <w:rPr>
          <w:sz w:val="24"/>
        </w:rPr>
        <w:tab/>
      </w:r>
      <m:oMath>
        <m:r>
          <w:rPr>
            <w:rFonts w:ascii="Cambria Math" w:eastAsia="Cambria Math" w:hAnsi="Cambria Math" w:cs="Cambria Math"/>
            <w:sz w:val="24"/>
          </w:rPr>
          <m:t>E</m:t>
        </m:r>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eqArr>
              <m:eqArrPr>
                <m:ctrlPr>
                  <w:rPr>
                    <w:rFonts w:ascii="Cambria Math" w:eastAsia="Cambria Math" w:hAnsi="Cambria Math" w:cs="Cambria Math"/>
                    <w:i/>
                    <w:sz w:val="24"/>
                  </w:rPr>
                </m:ctrlPr>
              </m:eqArrPr>
              <m:e>
                <m:r>
                  <w:rPr>
                    <w:rFonts w:ascii="Cambria Math" w:eastAsia="Cambria Math" w:hAnsi="Cambria Math" w:cs="Cambria Math"/>
                    <w:sz w:val="24"/>
                  </w:rPr>
                  <m:t xml:space="preserve">0.0104            </m:t>
                </m:r>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r>
                  <w:rPr>
                    <w:rFonts w:ascii="Cambria Math" w:eastAsia="Cambria Math" w:hAnsi="Cambria Math" w:cs="Cambria Math"/>
                    <w:sz w:val="24"/>
                  </w:rPr>
                  <m:t>&lt;0.4</m:t>
                </m:r>
              </m:e>
              <m:e>
                <m:r>
                  <m:rPr>
                    <m:sty m:val="p"/>
                  </m:rPr>
                  <w:rPr>
                    <w:rFonts w:ascii="Cambria Math" w:eastAsia="Cambria Math" w:hAnsi="Cambria Math" w:cs="Cambria Math"/>
                    <w:sz w:val="24"/>
                  </w:rPr>
                  <m:t>a</m:t>
                </m:r>
                <m:r>
                  <w:rPr>
                    <w:rFonts w:ascii="Cambria Math" w:eastAsia="Cambria Math" w:hAnsi="Cambria Math" w:cs="Cambria Math"/>
                    <w:sz w:val="24"/>
                  </w:rPr>
                  <m:t>×</m:t>
                </m:r>
                <m:sSup>
                  <m:sSupPr>
                    <m:ctrlPr>
                      <w:rPr>
                        <w:rFonts w:ascii="Cambria Math" w:eastAsia="Cambria Math" w:hAnsi="Cambria Math" w:cs="Cambria Math"/>
                        <w:i/>
                        <w:sz w:val="24"/>
                      </w:rPr>
                    </m:ctrlPr>
                  </m:sSupPr>
                  <m:e>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e>
                  <m:sup>
                    <m:r>
                      <m:rPr>
                        <m:sty m:val="p"/>
                      </m:rPr>
                      <w:rPr>
                        <w:rFonts w:ascii="Cambria Math" w:eastAsia="Cambria Math" w:hAnsi="Cambria Math" w:cs="Cambria Math"/>
                        <w:sz w:val="24"/>
                      </w:rPr>
                      <m:t>b</m:t>
                    </m:r>
                  </m:sup>
                </m:sSup>
                <m:r>
                  <w:rPr>
                    <w:rFonts w:ascii="Cambria Math" w:eastAsia="Cambria Math" w:hAnsi="Cambria Math" w:cs="Cambria Math"/>
                    <w:sz w:val="24"/>
                  </w:rPr>
                  <m:t xml:space="preserve">     </m:t>
                </m:r>
                <m:sSub>
                  <m:sSubPr>
                    <m:ctrlPr>
                      <w:rPr>
                        <w:rFonts w:ascii="Cambria Math" w:eastAsia="Cambria Math" w:hAnsi="Cambria Math" w:cs="Cambria Math"/>
                        <w:i/>
                        <w:sz w:val="24"/>
                      </w:rPr>
                    </m:ctrlPr>
                  </m:sSubPr>
                  <m:e>
                    <m:r>
                      <w:rPr>
                        <w:rFonts w:ascii="Cambria Math" w:eastAsia="Cambria Math" w:hAnsi="Cambria Math" w:cs="Cambria Math"/>
                        <w:sz w:val="24"/>
                      </w:rPr>
                      <m:t>0.4≤ρ</m:t>
                    </m:r>
                  </m:e>
                  <m:sub>
                    <m:r>
                      <m:rPr>
                        <m:sty m:val="p"/>
                      </m:rPr>
                      <w:rPr>
                        <w:rFonts w:ascii="Cambria Math" w:eastAsia="Cambria Math" w:hAnsi="Cambria Math" w:cs="Cambria Math"/>
                        <w:sz w:val="24"/>
                      </w:rPr>
                      <m:t>ash</m:t>
                    </m:r>
                  </m:sub>
                </m:sSub>
                <m:r>
                  <w:rPr>
                    <w:rFonts w:ascii="Cambria Math" w:eastAsia="Cambria Math" w:hAnsi="Cambria Math" w:cs="Cambria Math"/>
                    <w:sz w:val="24"/>
                  </w:rPr>
                  <m:t>≤1.2</m:t>
                </m:r>
              </m:e>
              <m:e>
                <m:r>
                  <m:rPr>
                    <m:sty m:val="p"/>
                  </m:rPr>
                  <w:rPr>
                    <w:rFonts w:ascii="Cambria Math" w:eastAsia="Cambria Math" w:hAnsi="Cambria Math" w:cs="Cambria Math"/>
                    <w:sz w:val="24"/>
                  </w:rPr>
                  <m:t>a</m:t>
                </m:r>
                <m:r>
                  <w:rPr>
                    <w:rFonts w:ascii="Cambria Math" w:eastAsia="Cambria Math" w:hAnsi="Cambria Math" w:cs="Cambria Math"/>
                    <w:sz w:val="24"/>
                  </w:rPr>
                  <m:t>×</m:t>
                </m:r>
                <m:sSup>
                  <m:sSupPr>
                    <m:ctrlPr>
                      <w:rPr>
                        <w:rFonts w:ascii="Cambria Math" w:eastAsia="Cambria Math" w:hAnsi="Cambria Math" w:cs="Cambria Math"/>
                        <w:i/>
                        <w:sz w:val="24"/>
                      </w:rPr>
                    </m:ctrlPr>
                  </m:sSupPr>
                  <m:e>
                    <m:r>
                      <w:rPr>
                        <w:rFonts w:ascii="Cambria Math" w:eastAsia="Cambria Math" w:hAnsi="Cambria Math" w:cs="Cambria Math"/>
                        <w:sz w:val="24"/>
                      </w:rPr>
                      <m:t>1.2</m:t>
                    </m:r>
                  </m:e>
                  <m:sup>
                    <m:r>
                      <m:rPr>
                        <m:sty m:val="p"/>
                      </m:rPr>
                      <w:rPr>
                        <w:rFonts w:ascii="Cambria Math" w:eastAsia="Cambria Math" w:hAnsi="Cambria Math" w:cs="Cambria Math"/>
                        <w:sz w:val="24"/>
                      </w:rPr>
                      <m:t>b</m:t>
                    </m:r>
                  </m:sup>
                </m:sSup>
                <m:r>
                  <w:rPr>
                    <w:rFonts w:ascii="Cambria Math" w:eastAsia="Cambria Math" w:hAnsi="Cambria Math" w:cs="Cambria Math"/>
                    <w:sz w:val="24"/>
                  </w:rPr>
                  <m:t xml:space="preserve"> </m:t>
                </m:r>
                <m:sSub>
                  <m:sSubPr>
                    <m:ctrlPr>
                      <w:rPr>
                        <w:rFonts w:ascii="Cambria Math" w:eastAsia="Cambria Math" w:hAnsi="Cambria Math" w:cs="Cambria Math"/>
                        <w:i/>
                        <w:sz w:val="24"/>
                      </w:rPr>
                    </m:ctrlPr>
                  </m:sSubPr>
                  <m:e>
                    <m:r>
                      <w:rPr>
                        <w:rFonts w:ascii="Cambria Math" w:eastAsia="Cambria Math" w:hAnsi="Cambria Math" w:cs="Cambria Math"/>
                        <w:sz w:val="24"/>
                      </w:rPr>
                      <m:t xml:space="preserve">           ρ</m:t>
                    </m:r>
                  </m:e>
                  <m:sub>
                    <m:r>
                      <m:rPr>
                        <m:sty m:val="p"/>
                      </m:rPr>
                      <w:rPr>
                        <w:rFonts w:ascii="Cambria Math" w:eastAsia="Cambria Math" w:hAnsi="Cambria Math" w:cs="Cambria Math"/>
                        <w:sz w:val="24"/>
                      </w:rPr>
                      <m:t>ash</m:t>
                    </m:r>
                  </m:sub>
                </m:sSub>
                <m:r>
                  <w:rPr>
                    <w:rFonts w:ascii="Cambria Math" w:eastAsia="Cambria Math" w:hAnsi="Cambria Math" w:cs="Cambria Math"/>
                    <w:sz w:val="24"/>
                  </w:rPr>
                  <m:t>&gt;1.2</m:t>
                </m:r>
              </m:e>
            </m:eqArr>
          </m:e>
        </m:d>
      </m:oMath>
      <w:r w:rsidRPr="00580F0C">
        <w:rPr>
          <w:sz w:val="24"/>
        </w:rPr>
        <w:tab/>
      </w:r>
      <w:r w:rsidRPr="00580F0C">
        <w:rPr>
          <w:sz w:val="24"/>
        </w:rPr>
        <w:fldChar w:fldCharType="begin"/>
      </w:r>
      <w:r w:rsidRPr="00580F0C">
        <w:rPr>
          <w:sz w:val="24"/>
        </w:rPr>
        <w:instrText xml:space="preserve"> MACROBUTTON MTPlaceRef \* MERGEFORMAT </w:instrText>
      </w:r>
      <w:r w:rsidRPr="00580F0C">
        <w:rPr>
          <w:sz w:val="24"/>
        </w:rPr>
        <w:fldChar w:fldCharType="begin"/>
      </w:r>
      <w:r w:rsidRPr="00580F0C">
        <w:rPr>
          <w:sz w:val="24"/>
        </w:rPr>
        <w:instrText xml:space="preserve"> SEQ MTEqn \h \* MERGEFORMAT </w:instrText>
      </w:r>
      <w:r w:rsidRPr="00580F0C">
        <w:rPr>
          <w:sz w:val="24"/>
        </w:rPr>
        <w:fldChar w:fldCharType="end"/>
      </w:r>
      <w:r w:rsidRPr="00580F0C">
        <w:rPr>
          <w:sz w:val="24"/>
        </w:rPr>
        <w:instrText>(</w:instrText>
      </w:r>
      <w:r w:rsidRPr="00580F0C">
        <w:rPr>
          <w:sz w:val="24"/>
        </w:rPr>
        <w:fldChar w:fldCharType="begin"/>
      </w:r>
      <w:r w:rsidRPr="00580F0C">
        <w:rPr>
          <w:sz w:val="24"/>
        </w:rPr>
        <w:instrText xml:space="preserve"> SEQ MTEqn \c \* Arabic \* MERGEFORMAT </w:instrText>
      </w:r>
      <w:r w:rsidRPr="00580F0C">
        <w:rPr>
          <w:sz w:val="24"/>
        </w:rPr>
        <w:fldChar w:fldCharType="separate"/>
      </w:r>
      <w:r w:rsidRPr="00580F0C">
        <w:rPr>
          <w:sz w:val="24"/>
        </w:rPr>
        <w:instrText>1</w:instrText>
      </w:r>
      <w:r w:rsidRPr="00580F0C">
        <w:rPr>
          <w:sz w:val="24"/>
        </w:rPr>
        <w:fldChar w:fldCharType="end"/>
      </w:r>
      <w:r w:rsidRPr="00580F0C">
        <w:rPr>
          <w:sz w:val="24"/>
        </w:rPr>
        <w:instrText>)</w:instrText>
      </w:r>
      <w:r w:rsidRPr="00580F0C">
        <w:rPr>
          <w:sz w:val="24"/>
        </w:rPr>
        <w:fldChar w:fldCharType="end"/>
      </w:r>
    </w:p>
    <w:p w14:paraId="75DDFCA3" w14:textId="3B2776B0" w:rsidR="007A0BA9" w:rsidRPr="00580F0C" w:rsidRDefault="00293702" w:rsidP="00FF4279">
      <w:pPr>
        <w:spacing w:line="360" w:lineRule="auto"/>
      </w:pPr>
      <w:r w:rsidRPr="00580F0C">
        <w:rPr>
          <w:sz w:val="24"/>
        </w:rPr>
        <w:t>w</w:t>
      </w:r>
      <w:r w:rsidR="004101FE" w:rsidRPr="00580F0C">
        <w:rPr>
          <w:sz w:val="24"/>
        </w:rPr>
        <w:t xml:space="preserve">here </w:t>
      </w:r>
      <w:r w:rsidR="00DD77D1" w:rsidRPr="00580F0C">
        <w:rPr>
          <w:sz w:val="24"/>
        </w:rPr>
        <w:t>“</w:t>
      </w:r>
      <w:r w:rsidR="00CC6AC2" w:rsidRPr="00580F0C">
        <w:rPr>
          <w:rFonts w:cs="Times New Roman"/>
          <w:sz w:val="24"/>
          <w:szCs w:val="27"/>
          <w:shd w:val="clear" w:color="auto" w:fill="FFFFFF"/>
        </w:rPr>
        <w:t>a</w:t>
      </w:r>
      <w:r w:rsidR="00DD77D1" w:rsidRPr="00580F0C">
        <w:rPr>
          <w:rFonts w:cs="Times New Roman"/>
          <w:sz w:val="24"/>
          <w:szCs w:val="27"/>
          <w:shd w:val="clear" w:color="auto" w:fill="FFFFFF"/>
        </w:rPr>
        <w:t>”</w:t>
      </w:r>
      <w:r w:rsidR="00CC6AC2" w:rsidRPr="00580F0C">
        <w:rPr>
          <w:rFonts w:cs="Times New Roman"/>
          <w:sz w:val="24"/>
          <w:szCs w:val="24"/>
        </w:rPr>
        <w:t xml:space="preserve"> and </w:t>
      </w:r>
      <w:r w:rsidR="00DD77D1" w:rsidRPr="00580F0C">
        <w:rPr>
          <w:rFonts w:cs="Times New Roman"/>
          <w:sz w:val="24"/>
          <w:szCs w:val="24"/>
        </w:rPr>
        <w:t>“</w:t>
      </w:r>
      <w:r w:rsidR="00CC6AC2" w:rsidRPr="00580F0C">
        <w:rPr>
          <w:rFonts w:cs="Times New Roman"/>
          <w:sz w:val="24"/>
          <w:szCs w:val="27"/>
          <w:shd w:val="clear" w:color="auto" w:fill="FFFFFF"/>
        </w:rPr>
        <w:t>b</w:t>
      </w:r>
      <w:r w:rsidR="00DD77D1" w:rsidRPr="00580F0C">
        <w:rPr>
          <w:rFonts w:cs="Times New Roman"/>
          <w:sz w:val="24"/>
          <w:szCs w:val="27"/>
          <w:shd w:val="clear" w:color="auto" w:fill="FFFFFF"/>
        </w:rPr>
        <w:t>”</w:t>
      </w:r>
      <w:r w:rsidR="004101FE" w:rsidRPr="00580F0C">
        <w:rPr>
          <w:sz w:val="24"/>
        </w:rPr>
        <w:t xml:space="preserve"> are </w:t>
      </w:r>
      <w:r w:rsidR="001C41C0" w:rsidRPr="00580F0C">
        <w:rPr>
          <w:sz w:val="24"/>
        </w:rPr>
        <w:t xml:space="preserve">the </w:t>
      </w:r>
      <w:r w:rsidR="004101FE" w:rsidRPr="00580F0C">
        <w:rPr>
          <w:sz w:val="24"/>
        </w:rPr>
        <w:t xml:space="preserve">two </w:t>
      </w:r>
      <w:r w:rsidR="00971C2C" w:rsidRPr="00580F0C">
        <w:rPr>
          <w:sz w:val="24"/>
        </w:rPr>
        <w:t>constants</w:t>
      </w:r>
      <w:r w:rsidR="004101FE" w:rsidRPr="00580F0C">
        <w:rPr>
          <w:sz w:val="24"/>
        </w:rPr>
        <w:t xml:space="preserve">, </w:t>
      </w:r>
      <w:r w:rsidR="004101FE" w:rsidRPr="00580F0C">
        <w:rPr>
          <w:i/>
          <w:sz w:val="24"/>
        </w:rPr>
        <w:t>E</w:t>
      </w:r>
      <w:r w:rsidR="004101FE" w:rsidRPr="00580F0C">
        <w:rPr>
          <w:sz w:val="24"/>
        </w:rPr>
        <w:t xml:space="preserve"> is Young’s modulus (GPa)</w:t>
      </w:r>
      <w:r w:rsidR="00DD77D1" w:rsidRPr="00580F0C">
        <w:rPr>
          <w:sz w:val="24"/>
        </w:rPr>
        <w:t>,</w:t>
      </w:r>
      <w:r w:rsidR="004101FE" w:rsidRPr="00580F0C">
        <w:rPr>
          <w:sz w:val="24"/>
        </w:rPr>
        <w:t xml:space="preserve"> and</w:t>
      </w:r>
      <w:r w:rsidR="00845BD8" w:rsidRPr="00580F0C">
        <w:rPr>
          <w:sz w:val="24"/>
        </w:rPr>
        <w:t xml:space="preserve"> </w:t>
      </w:r>
      <m:oMath>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oMath>
      <w:r w:rsidR="004101FE" w:rsidRPr="00580F0C">
        <w:rPr>
          <w:sz w:val="24"/>
        </w:rPr>
        <w:t xml:space="preserve"> is</w:t>
      </w:r>
      <w:r w:rsidR="004101FE" w:rsidRPr="00580F0C">
        <w:rPr>
          <w:sz w:val="24"/>
          <w:szCs w:val="28"/>
        </w:rPr>
        <w:t xml:space="preserve"> the </w:t>
      </w:r>
      <w:r w:rsidR="00C37C1C" w:rsidRPr="00580F0C">
        <w:rPr>
          <w:sz w:val="24"/>
          <w:szCs w:val="28"/>
        </w:rPr>
        <w:t>bone</w:t>
      </w:r>
      <w:r w:rsidR="004101FE" w:rsidRPr="00580F0C">
        <w:rPr>
          <w:sz w:val="24"/>
          <w:szCs w:val="28"/>
        </w:rPr>
        <w:t xml:space="preserve"> ash density </w:t>
      </w:r>
      <w:r w:rsidR="00C37C1C" w:rsidRPr="00580F0C">
        <w:rPr>
          <w:sz w:val="24"/>
        </w:rPr>
        <w:t>(</w:t>
      </w:r>
      <w:r w:rsidR="000951C9" w:rsidRPr="00580F0C">
        <w:rPr>
          <w:sz w:val="24"/>
        </w:rPr>
        <w:t>g</w:t>
      </w:r>
      <w:r w:rsidR="004101FE" w:rsidRPr="00580F0C">
        <w:rPr>
          <w:sz w:val="24"/>
        </w:rPr>
        <w:t>/cm</w:t>
      </w:r>
      <w:r w:rsidR="004101FE" w:rsidRPr="00580F0C">
        <w:rPr>
          <w:sz w:val="24"/>
          <w:vertAlign w:val="superscript"/>
        </w:rPr>
        <w:t>3</w:t>
      </w:r>
      <w:r w:rsidR="004101FE" w:rsidRPr="00580F0C">
        <w:rPr>
          <w:sz w:val="24"/>
        </w:rPr>
        <w:t>).</w:t>
      </w:r>
      <w:r w:rsidR="005E68EE" w:rsidRPr="00580F0C">
        <w:rPr>
          <w:sz w:val="24"/>
        </w:rPr>
        <w:t xml:space="preserve"> </w:t>
      </w:r>
      <w:r w:rsidR="0088382E" w:rsidRPr="00580F0C">
        <w:rPr>
          <w:sz w:val="24"/>
        </w:rPr>
        <w:t xml:space="preserve">It </w:t>
      </w:r>
      <w:r w:rsidR="00DD77D1" w:rsidRPr="00580F0C">
        <w:rPr>
          <w:sz w:val="24"/>
        </w:rPr>
        <w:t>is noteworthy</w:t>
      </w:r>
      <w:r w:rsidR="0088382E" w:rsidRPr="00580F0C">
        <w:rPr>
          <w:sz w:val="24"/>
        </w:rPr>
        <w:t xml:space="preserve"> that based on the conversion between bone apparent </w:t>
      </w:r>
      <w:r w:rsidR="00A21046" w:rsidRPr="00580F0C">
        <w:rPr>
          <w:sz w:val="24"/>
        </w:rPr>
        <w:t>and ash densities</w:t>
      </w:r>
      <w:r w:rsidR="0088382E" w:rsidRPr="00580F0C">
        <w:rPr>
          <w:sz w:val="24"/>
        </w:rPr>
        <w:t xml:space="preserve"> [</w:t>
      </w:r>
      <w:r w:rsidR="0088382E" w:rsidRPr="00580F0C">
        <w:rPr>
          <w:b/>
          <w:sz w:val="24"/>
        </w:rPr>
        <w:t>14</w:t>
      </w:r>
      <w:r w:rsidR="0088382E" w:rsidRPr="00580F0C">
        <w:rPr>
          <w:sz w:val="24"/>
        </w:rPr>
        <w:t>], the relationship between bone apparent density and bone modulus can also be established</w:t>
      </w:r>
      <w:r w:rsidR="00AB531F" w:rsidRPr="00580F0C">
        <w:rPr>
          <w:sz w:val="24"/>
        </w:rPr>
        <w:t xml:space="preserve"> and used for the investigations</w:t>
      </w:r>
      <w:r w:rsidR="0088382E" w:rsidRPr="00580F0C">
        <w:rPr>
          <w:sz w:val="24"/>
        </w:rPr>
        <w:t xml:space="preserve">. </w:t>
      </w:r>
    </w:p>
    <w:p w14:paraId="42354BC8" w14:textId="3FEEF55D" w:rsidR="00AB5EED" w:rsidRPr="00580F0C" w:rsidRDefault="007C1495" w:rsidP="00655488">
      <w:pPr>
        <w:spacing w:line="360" w:lineRule="auto"/>
        <w:ind w:firstLine="480"/>
        <w:rPr>
          <w:rFonts w:cs="Times New Roman"/>
          <w:sz w:val="24"/>
          <w:szCs w:val="24"/>
        </w:rPr>
      </w:pPr>
      <w:r w:rsidRPr="00580F0C">
        <w:rPr>
          <w:rFonts w:cs="Times New Roman"/>
          <w:sz w:val="24"/>
          <w:szCs w:val="24"/>
        </w:rPr>
        <w:t>A</w:t>
      </w:r>
      <w:r w:rsidR="008C3A8B" w:rsidRPr="00580F0C">
        <w:rPr>
          <w:rFonts w:cs="Times New Roman"/>
          <w:sz w:val="24"/>
          <w:szCs w:val="24"/>
        </w:rPr>
        <w:t xml:space="preserve">ll possible </w:t>
      </w:r>
      <w:r w:rsidR="00DD488E" w:rsidRPr="00580F0C">
        <w:rPr>
          <w:rFonts w:cs="Times New Roman"/>
          <w:sz w:val="24"/>
          <w:szCs w:val="24"/>
        </w:rPr>
        <w:t xml:space="preserve">bone </w:t>
      </w:r>
      <w:r w:rsidR="00596D4E" w:rsidRPr="00580F0C">
        <w:rPr>
          <w:rFonts w:cs="Times New Roman"/>
          <w:sz w:val="24"/>
          <w:szCs w:val="24"/>
        </w:rPr>
        <w:t>modul</w:t>
      </w:r>
      <w:r w:rsidR="00A87FC7" w:rsidRPr="00580F0C">
        <w:rPr>
          <w:rFonts w:cs="Times New Roman"/>
          <w:sz w:val="24"/>
          <w:szCs w:val="24"/>
        </w:rPr>
        <w:t>i</w:t>
      </w:r>
      <w:r w:rsidR="00596D4E" w:rsidRPr="00580F0C">
        <w:rPr>
          <w:rFonts w:cs="Times New Roman"/>
          <w:sz w:val="24"/>
          <w:szCs w:val="24"/>
        </w:rPr>
        <w:t xml:space="preserve"> </w:t>
      </w:r>
      <w:r w:rsidR="00DD488E" w:rsidRPr="00580F0C">
        <w:rPr>
          <w:rFonts w:cs="Times New Roman"/>
          <w:sz w:val="24"/>
          <w:szCs w:val="24"/>
        </w:rPr>
        <w:t>in</w:t>
      </w:r>
      <w:r w:rsidR="00596D4E" w:rsidRPr="00580F0C">
        <w:rPr>
          <w:rFonts w:cs="Times New Roman"/>
          <w:sz w:val="24"/>
          <w:szCs w:val="24"/>
        </w:rPr>
        <w:t xml:space="preserve"> the heterogeneous </w:t>
      </w:r>
      <w:r w:rsidR="00596D4E" w:rsidRPr="00580F0C">
        <w:rPr>
          <w:rFonts w:cs="Times New Roman"/>
          <w:sz w:val="24"/>
          <w:szCs w:val="24"/>
        </w:rPr>
        <w:sym w:font="Symbol" w:char="F06D"/>
      </w:r>
      <w:r w:rsidR="00596D4E" w:rsidRPr="00580F0C">
        <w:rPr>
          <w:rFonts w:cs="Times New Roman"/>
          <w:sz w:val="24"/>
          <w:szCs w:val="24"/>
        </w:rPr>
        <w:t>FE model</w:t>
      </w:r>
      <w:r w:rsidR="00DD488E" w:rsidRPr="00580F0C">
        <w:rPr>
          <w:rFonts w:cs="Times New Roman"/>
          <w:sz w:val="24"/>
          <w:szCs w:val="24"/>
        </w:rPr>
        <w:t>s</w:t>
      </w:r>
      <w:r w:rsidRPr="00580F0C">
        <w:rPr>
          <w:rFonts w:cs="Times New Roman"/>
          <w:sz w:val="24"/>
          <w:szCs w:val="24"/>
        </w:rPr>
        <w:t xml:space="preserve"> </w:t>
      </w:r>
      <w:r w:rsidR="008C3A8B" w:rsidRPr="00580F0C">
        <w:rPr>
          <w:rFonts w:cs="Times New Roman"/>
          <w:sz w:val="24"/>
          <w:szCs w:val="24"/>
        </w:rPr>
        <w:t xml:space="preserve">were </w:t>
      </w:r>
      <w:r w:rsidR="00596D4E" w:rsidRPr="00580F0C">
        <w:rPr>
          <w:rFonts w:cs="Times New Roman"/>
          <w:sz w:val="24"/>
          <w:szCs w:val="24"/>
        </w:rPr>
        <w:t>considered</w:t>
      </w:r>
      <w:r w:rsidR="000E15E7" w:rsidRPr="00580F0C">
        <w:rPr>
          <w:rFonts w:cs="Times New Roman"/>
          <w:sz w:val="24"/>
          <w:szCs w:val="24"/>
        </w:rPr>
        <w:t xml:space="preserve"> </w:t>
      </w:r>
      <w:r w:rsidR="008C3A8B" w:rsidRPr="00580F0C">
        <w:rPr>
          <w:rFonts w:cs="Times New Roman"/>
          <w:sz w:val="24"/>
          <w:szCs w:val="24"/>
        </w:rPr>
        <w:t xml:space="preserve">by </w:t>
      </w:r>
      <w:r w:rsidRPr="00580F0C">
        <w:rPr>
          <w:rFonts w:cs="Times New Roman"/>
          <w:sz w:val="24"/>
          <w:szCs w:val="24"/>
        </w:rPr>
        <w:t xml:space="preserve">adjusting </w:t>
      </w:r>
      <w:r w:rsidR="000E15E7" w:rsidRPr="00580F0C">
        <w:rPr>
          <w:rFonts w:cs="Times New Roman"/>
          <w:sz w:val="24"/>
          <w:szCs w:val="24"/>
        </w:rPr>
        <w:t>the two constants (</w:t>
      </w:r>
      <w:r w:rsidR="00DD77D1" w:rsidRPr="00580F0C">
        <w:rPr>
          <w:rFonts w:cs="Times New Roman"/>
          <w:sz w:val="24"/>
          <w:szCs w:val="24"/>
        </w:rPr>
        <w:t>“</w:t>
      </w:r>
      <w:r w:rsidR="000E15E7" w:rsidRPr="00580F0C">
        <w:rPr>
          <w:rFonts w:cs="Times New Roman"/>
          <w:sz w:val="24"/>
          <w:szCs w:val="27"/>
          <w:shd w:val="clear" w:color="auto" w:fill="FFFFFF"/>
        </w:rPr>
        <w:t>a</w:t>
      </w:r>
      <w:r w:rsidR="00DD77D1" w:rsidRPr="00580F0C">
        <w:rPr>
          <w:rFonts w:cs="Times New Roman"/>
          <w:sz w:val="24"/>
          <w:szCs w:val="27"/>
          <w:shd w:val="clear" w:color="auto" w:fill="FFFFFF"/>
        </w:rPr>
        <w:t>”</w:t>
      </w:r>
      <w:r w:rsidR="000E15E7" w:rsidRPr="00580F0C">
        <w:rPr>
          <w:rFonts w:cs="Times New Roman"/>
          <w:sz w:val="24"/>
          <w:szCs w:val="24"/>
        </w:rPr>
        <w:t xml:space="preserve"> and </w:t>
      </w:r>
      <w:r w:rsidR="00DD77D1" w:rsidRPr="00580F0C">
        <w:rPr>
          <w:rFonts w:cs="Times New Roman"/>
          <w:sz w:val="24"/>
          <w:szCs w:val="24"/>
        </w:rPr>
        <w:t>“</w:t>
      </w:r>
      <w:r w:rsidR="000E15E7" w:rsidRPr="00580F0C">
        <w:rPr>
          <w:rFonts w:cs="Times New Roman"/>
          <w:sz w:val="24"/>
          <w:szCs w:val="27"/>
          <w:shd w:val="clear" w:color="auto" w:fill="FFFFFF"/>
        </w:rPr>
        <w:t>b</w:t>
      </w:r>
      <w:r w:rsidR="00DD77D1" w:rsidRPr="00580F0C">
        <w:rPr>
          <w:rFonts w:cs="Times New Roman"/>
          <w:sz w:val="24"/>
          <w:szCs w:val="27"/>
          <w:shd w:val="clear" w:color="auto" w:fill="FFFFFF"/>
        </w:rPr>
        <w:t>”</w:t>
      </w:r>
      <w:r w:rsidR="00066940" w:rsidRPr="00580F0C">
        <w:rPr>
          <w:rFonts w:cs="Times New Roman"/>
          <w:sz w:val="24"/>
          <w:szCs w:val="27"/>
          <w:shd w:val="clear" w:color="auto" w:fill="FFFFFF"/>
        </w:rPr>
        <w:t xml:space="preserve"> in </w:t>
      </w:r>
      <w:r w:rsidR="00066940" w:rsidRPr="00580F0C">
        <w:rPr>
          <w:rFonts w:cs="Times New Roman"/>
          <w:b/>
          <w:sz w:val="24"/>
          <w:szCs w:val="24"/>
        </w:rPr>
        <w:t>Equation 1</w:t>
      </w:r>
      <w:r w:rsidR="000E15E7" w:rsidRPr="00580F0C">
        <w:rPr>
          <w:rFonts w:cs="Times New Roman"/>
          <w:sz w:val="24"/>
          <w:szCs w:val="24"/>
        </w:rPr>
        <w:t xml:space="preserve">) </w:t>
      </w:r>
      <w:r w:rsidR="006F5BA1" w:rsidRPr="00580F0C">
        <w:rPr>
          <w:rFonts w:cs="Times New Roman"/>
          <w:sz w:val="24"/>
          <w:szCs w:val="24"/>
        </w:rPr>
        <w:t xml:space="preserve">within the </w:t>
      </w:r>
      <w:r w:rsidR="00066940" w:rsidRPr="00580F0C">
        <w:rPr>
          <w:rFonts w:cs="Times New Roman"/>
          <w:sz w:val="24"/>
          <w:szCs w:val="24"/>
        </w:rPr>
        <w:t xml:space="preserve">range </w:t>
      </w:r>
      <w:r w:rsidR="00DA2FD4" w:rsidRPr="00580F0C">
        <w:rPr>
          <w:rFonts w:cs="Times New Roman"/>
          <w:sz w:val="24"/>
          <w:szCs w:val="24"/>
        </w:rPr>
        <w:t xml:space="preserve">covered by </w:t>
      </w:r>
      <w:r w:rsidR="000A0675" w:rsidRPr="00580F0C">
        <w:rPr>
          <w:rFonts w:cs="Times New Roman"/>
          <w:sz w:val="24"/>
          <w:szCs w:val="24"/>
        </w:rPr>
        <w:t>the various bone density-modulus relationships reviewed (</w:t>
      </w:r>
      <w:r w:rsidR="00FC3972" w:rsidRPr="00580F0C">
        <w:rPr>
          <w:rFonts w:cs="Times New Roman"/>
          <w:b/>
          <w:sz w:val="24"/>
          <w:szCs w:val="24"/>
        </w:rPr>
        <w:t>Fig</w:t>
      </w:r>
      <w:r w:rsidR="00823E6F" w:rsidRPr="00580F0C">
        <w:rPr>
          <w:rFonts w:cs="Times New Roman"/>
          <w:b/>
          <w:sz w:val="24"/>
          <w:szCs w:val="24"/>
        </w:rPr>
        <w:t>s</w:t>
      </w:r>
      <w:r w:rsidR="00FC3972" w:rsidRPr="00580F0C">
        <w:rPr>
          <w:rFonts w:cs="Times New Roman"/>
          <w:b/>
          <w:sz w:val="24"/>
          <w:szCs w:val="24"/>
        </w:rPr>
        <w:t>. 2a</w:t>
      </w:r>
      <w:r w:rsidR="00DB31D6" w:rsidRPr="00580F0C">
        <w:rPr>
          <w:rFonts w:cs="Times New Roman"/>
          <w:b/>
          <w:sz w:val="24"/>
          <w:szCs w:val="24"/>
        </w:rPr>
        <w:t xml:space="preserve"> and 2b</w:t>
      </w:r>
      <w:r w:rsidR="000A0675" w:rsidRPr="00580F0C">
        <w:rPr>
          <w:rFonts w:cs="Times New Roman"/>
          <w:sz w:val="24"/>
          <w:szCs w:val="24"/>
        </w:rPr>
        <w:t xml:space="preserve">). </w:t>
      </w:r>
      <w:r w:rsidR="002528A2" w:rsidRPr="00580F0C">
        <w:rPr>
          <w:rFonts w:cs="Times New Roman"/>
          <w:sz w:val="24"/>
          <w:szCs w:val="24"/>
        </w:rPr>
        <w:t xml:space="preserve">This was implemented and realized in two steps: </w:t>
      </w:r>
      <w:r w:rsidR="002E51FC" w:rsidRPr="00580F0C">
        <w:rPr>
          <w:rFonts w:cs="Times New Roman"/>
          <w:sz w:val="24"/>
          <w:szCs w:val="24"/>
        </w:rPr>
        <w:t>f</w:t>
      </w:r>
      <w:r w:rsidR="002528A2" w:rsidRPr="00580F0C">
        <w:rPr>
          <w:rFonts w:cs="Times New Roman"/>
          <w:sz w:val="24"/>
          <w:szCs w:val="24"/>
        </w:rPr>
        <w:t>irst</w:t>
      </w:r>
      <w:r w:rsidR="009F360F" w:rsidRPr="00580F0C">
        <w:rPr>
          <w:rFonts w:cs="Times New Roman"/>
          <w:sz w:val="24"/>
          <w:szCs w:val="24"/>
        </w:rPr>
        <w:t xml:space="preserve">, </w:t>
      </w:r>
      <w:r w:rsidR="002528A2" w:rsidRPr="00580F0C">
        <w:rPr>
          <w:rFonts w:cs="Times New Roman"/>
          <w:sz w:val="24"/>
          <w:szCs w:val="24"/>
        </w:rPr>
        <w:t xml:space="preserve">the intervals of </w:t>
      </w:r>
      <w:r w:rsidR="00DD77D1" w:rsidRPr="00580F0C">
        <w:rPr>
          <w:rFonts w:cs="Times New Roman"/>
          <w:sz w:val="24"/>
          <w:szCs w:val="24"/>
        </w:rPr>
        <w:t>“</w:t>
      </w:r>
      <w:r w:rsidR="002528A2" w:rsidRPr="00580F0C">
        <w:rPr>
          <w:rFonts w:cs="Times New Roman"/>
          <w:sz w:val="24"/>
          <w:szCs w:val="27"/>
          <w:shd w:val="clear" w:color="auto" w:fill="FFFFFF"/>
        </w:rPr>
        <w:t>a</w:t>
      </w:r>
      <w:r w:rsidR="00DD77D1" w:rsidRPr="00580F0C">
        <w:rPr>
          <w:rFonts w:cs="Times New Roman"/>
          <w:sz w:val="24"/>
          <w:szCs w:val="27"/>
          <w:shd w:val="clear" w:color="auto" w:fill="FFFFFF"/>
        </w:rPr>
        <w:t>”</w:t>
      </w:r>
      <w:r w:rsidR="002528A2" w:rsidRPr="00580F0C">
        <w:rPr>
          <w:rFonts w:cs="Times New Roman"/>
          <w:sz w:val="24"/>
          <w:szCs w:val="24"/>
        </w:rPr>
        <w:t xml:space="preserve"> and </w:t>
      </w:r>
      <w:r w:rsidR="00DD77D1" w:rsidRPr="00580F0C">
        <w:rPr>
          <w:rFonts w:cs="Times New Roman"/>
          <w:sz w:val="24"/>
          <w:szCs w:val="24"/>
        </w:rPr>
        <w:t>“</w:t>
      </w:r>
      <w:r w:rsidR="002528A2" w:rsidRPr="00580F0C">
        <w:rPr>
          <w:rFonts w:cs="Times New Roman"/>
          <w:sz w:val="24"/>
          <w:szCs w:val="27"/>
          <w:shd w:val="clear" w:color="auto" w:fill="FFFFFF"/>
        </w:rPr>
        <w:t>b</w:t>
      </w:r>
      <w:r w:rsidR="00DD77D1" w:rsidRPr="00580F0C">
        <w:rPr>
          <w:rFonts w:cs="Times New Roman"/>
          <w:sz w:val="24"/>
          <w:szCs w:val="27"/>
          <w:shd w:val="clear" w:color="auto" w:fill="FFFFFF"/>
        </w:rPr>
        <w:t>”</w:t>
      </w:r>
      <w:r w:rsidR="002528A2" w:rsidRPr="00580F0C">
        <w:rPr>
          <w:rFonts w:cs="Times New Roman"/>
          <w:sz w:val="24"/>
          <w:szCs w:val="24"/>
        </w:rPr>
        <w:t xml:space="preserve"> were determined by initially selecting </w:t>
      </w:r>
      <w:r w:rsidR="009F360F" w:rsidRPr="00580F0C">
        <w:rPr>
          <w:rFonts w:cs="Times New Roman"/>
          <w:sz w:val="24"/>
          <w:szCs w:val="24"/>
        </w:rPr>
        <w:t>a relative</w:t>
      </w:r>
      <w:r w:rsidR="002528A2" w:rsidRPr="00580F0C">
        <w:rPr>
          <w:rFonts w:cs="Times New Roman"/>
          <w:sz w:val="24"/>
          <w:szCs w:val="24"/>
        </w:rPr>
        <w:t>ly</w:t>
      </w:r>
      <w:r w:rsidR="009F360F" w:rsidRPr="00580F0C">
        <w:rPr>
          <w:rFonts w:cs="Times New Roman"/>
          <w:sz w:val="24"/>
          <w:szCs w:val="24"/>
        </w:rPr>
        <w:t xml:space="preserve"> large interval </w:t>
      </w:r>
      <w:r w:rsidR="009F360F" w:rsidRPr="00580F0C">
        <w:rPr>
          <w:rFonts w:cs="Times New Roman"/>
          <w:sz w:val="24"/>
          <w:szCs w:val="27"/>
          <w:shd w:val="clear" w:color="auto" w:fill="FFFFFF"/>
        </w:rPr>
        <w:t xml:space="preserve">and </w:t>
      </w:r>
      <w:r w:rsidR="00DD77D1" w:rsidRPr="00580F0C">
        <w:rPr>
          <w:rFonts w:cs="Times New Roman"/>
          <w:sz w:val="24"/>
          <w:szCs w:val="27"/>
          <w:shd w:val="clear" w:color="auto" w:fill="FFFFFF"/>
        </w:rPr>
        <w:t>sub</w:t>
      </w:r>
      <w:r w:rsidR="00A66812" w:rsidRPr="00580F0C">
        <w:rPr>
          <w:rFonts w:cs="Times New Roman"/>
          <w:sz w:val="24"/>
          <w:szCs w:val="27"/>
          <w:shd w:val="clear" w:color="auto" w:fill="FFFFFF"/>
        </w:rPr>
        <w:t>sequently</w:t>
      </w:r>
      <w:r w:rsidR="009F360F" w:rsidRPr="00580F0C">
        <w:rPr>
          <w:rFonts w:cs="Times New Roman"/>
          <w:sz w:val="24"/>
          <w:szCs w:val="27"/>
          <w:shd w:val="clear" w:color="auto" w:fill="FFFFFF"/>
        </w:rPr>
        <w:t xml:space="preserve"> </w:t>
      </w:r>
      <w:r w:rsidR="002528A2" w:rsidRPr="00580F0C">
        <w:rPr>
          <w:rFonts w:cs="Times New Roman"/>
          <w:sz w:val="24"/>
          <w:szCs w:val="27"/>
          <w:shd w:val="clear" w:color="auto" w:fill="FFFFFF"/>
        </w:rPr>
        <w:t xml:space="preserve">refined </w:t>
      </w:r>
      <w:r w:rsidR="00DD77D1" w:rsidRPr="00580F0C">
        <w:rPr>
          <w:rFonts w:cs="Times New Roman"/>
          <w:sz w:val="24"/>
          <w:szCs w:val="27"/>
          <w:shd w:val="clear" w:color="auto" w:fill="FFFFFF"/>
        </w:rPr>
        <w:t>by</w:t>
      </w:r>
      <w:r w:rsidR="009F360F" w:rsidRPr="00580F0C">
        <w:rPr>
          <w:rFonts w:cs="Times New Roman"/>
          <w:sz w:val="24"/>
          <w:szCs w:val="24"/>
        </w:rPr>
        <w:t xml:space="preserve"> optimizing the two constants by th</w:t>
      </w:r>
      <w:r w:rsidR="009F360F" w:rsidRPr="00580F0C">
        <w:rPr>
          <w:rFonts w:cs="Times New Roman"/>
          <w:sz w:val="24"/>
          <w:szCs w:val="27"/>
          <w:shd w:val="clear" w:color="auto" w:fill="FFFFFF"/>
        </w:rPr>
        <w:t>e simplex m</w:t>
      </w:r>
      <w:r w:rsidR="009F360F" w:rsidRPr="00580F0C">
        <w:rPr>
          <w:rFonts w:cs="Times New Roman"/>
          <w:sz w:val="24"/>
          <w:szCs w:val="27"/>
        </w:rPr>
        <w:t xml:space="preserve">ethod </w:t>
      </w:r>
      <w:r w:rsidR="00FC3972" w:rsidRPr="00580F0C">
        <w:rPr>
          <w:rFonts w:cs="Times New Roman"/>
          <w:sz w:val="24"/>
          <w:szCs w:val="24"/>
        </w:rPr>
        <w:t>(</w:t>
      </w:r>
      <w:r w:rsidR="00FC3972" w:rsidRPr="00580F0C">
        <w:rPr>
          <w:rFonts w:cs="Times New Roman"/>
          <w:b/>
          <w:sz w:val="24"/>
          <w:szCs w:val="24"/>
        </w:rPr>
        <w:t>Fig. 2b</w:t>
      </w:r>
      <w:r w:rsidR="00FC3972" w:rsidRPr="00580F0C">
        <w:rPr>
          <w:rFonts w:cs="Times New Roman"/>
          <w:sz w:val="24"/>
          <w:szCs w:val="24"/>
        </w:rPr>
        <w:t xml:space="preserve">) </w:t>
      </w:r>
      <w:r w:rsidR="009F360F" w:rsidRPr="00580F0C">
        <w:rPr>
          <w:rFonts w:cs="Times New Roman"/>
          <w:sz w:val="24"/>
          <w:szCs w:val="24"/>
        </w:rPr>
        <w:t>[</w:t>
      </w:r>
      <w:r w:rsidR="00804F7F" w:rsidRPr="00580F0C">
        <w:rPr>
          <w:rFonts w:cs="Times New Roman"/>
          <w:b/>
          <w:sz w:val="24"/>
          <w:szCs w:val="24"/>
        </w:rPr>
        <w:t>25</w:t>
      </w:r>
      <w:r w:rsidR="009F360F" w:rsidRPr="00580F0C">
        <w:rPr>
          <w:rFonts w:cs="Times New Roman"/>
          <w:b/>
          <w:sz w:val="24"/>
          <w:szCs w:val="24"/>
        </w:rPr>
        <w:t>]</w:t>
      </w:r>
      <w:r w:rsidR="002528A2" w:rsidRPr="00580F0C">
        <w:rPr>
          <w:rFonts w:cs="Times New Roman"/>
          <w:sz w:val="24"/>
          <w:szCs w:val="24"/>
        </w:rPr>
        <w:t xml:space="preserve">; </w:t>
      </w:r>
      <w:r w:rsidR="00DD77D1" w:rsidRPr="00580F0C">
        <w:rPr>
          <w:rFonts w:cs="Times New Roman"/>
          <w:sz w:val="24"/>
          <w:szCs w:val="24"/>
        </w:rPr>
        <w:t>next</w:t>
      </w:r>
      <w:r w:rsidR="002528A2" w:rsidRPr="00580F0C">
        <w:rPr>
          <w:rFonts w:cs="Times New Roman"/>
          <w:sz w:val="24"/>
          <w:szCs w:val="24"/>
        </w:rPr>
        <w:t xml:space="preserve">, </w:t>
      </w:r>
      <w:r w:rsidR="007C695A" w:rsidRPr="00580F0C">
        <w:rPr>
          <w:rFonts w:cs="Times New Roman"/>
          <w:sz w:val="24"/>
          <w:szCs w:val="24"/>
        </w:rPr>
        <w:t>i</w:t>
      </w:r>
      <w:r w:rsidR="009F360F" w:rsidRPr="00580F0C">
        <w:rPr>
          <w:rFonts w:cs="Times New Roman"/>
          <w:sz w:val="24"/>
          <w:szCs w:val="24"/>
        </w:rPr>
        <w:t>n the interval</w:t>
      </w:r>
      <w:r w:rsidR="007C695A" w:rsidRPr="00580F0C">
        <w:rPr>
          <w:rFonts w:cs="Times New Roman"/>
          <w:sz w:val="24"/>
          <w:szCs w:val="24"/>
        </w:rPr>
        <w:t>s</w:t>
      </w:r>
      <w:r w:rsidR="009F360F" w:rsidRPr="00580F0C">
        <w:rPr>
          <w:rFonts w:cs="Times New Roman"/>
          <w:sz w:val="24"/>
          <w:szCs w:val="24"/>
        </w:rPr>
        <w:t xml:space="preserve"> </w:t>
      </w:r>
      <w:r w:rsidR="007C695A" w:rsidRPr="00580F0C">
        <w:rPr>
          <w:rFonts w:cs="Times New Roman"/>
          <w:sz w:val="24"/>
          <w:szCs w:val="24"/>
        </w:rPr>
        <w:t>calculated</w:t>
      </w:r>
      <w:r w:rsidR="009F360F" w:rsidRPr="00580F0C">
        <w:rPr>
          <w:rFonts w:cs="Times New Roman"/>
          <w:sz w:val="24"/>
          <w:szCs w:val="24"/>
        </w:rPr>
        <w:t xml:space="preserve">, </w:t>
      </w:r>
      <w:r w:rsidR="00DD77D1" w:rsidRPr="00580F0C">
        <w:rPr>
          <w:rFonts w:cs="Times New Roman"/>
          <w:sz w:val="24"/>
          <w:szCs w:val="24"/>
        </w:rPr>
        <w:t>“</w:t>
      </w:r>
      <w:r w:rsidR="009F360F" w:rsidRPr="00580F0C">
        <w:rPr>
          <w:rFonts w:cs="Times New Roman"/>
          <w:sz w:val="24"/>
          <w:szCs w:val="27"/>
          <w:shd w:val="clear" w:color="auto" w:fill="FFFFFF"/>
        </w:rPr>
        <w:t>a</w:t>
      </w:r>
      <w:r w:rsidR="00DD77D1" w:rsidRPr="00580F0C">
        <w:rPr>
          <w:rFonts w:cs="Times New Roman"/>
          <w:sz w:val="24"/>
          <w:szCs w:val="27"/>
          <w:shd w:val="clear" w:color="auto" w:fill="FFFFFF"/>
        </w:rPr>
        <w:t>”</w:t>
      </w:r>
      <w:r w:rsidR="009F360F" w:rsidRPr="00580F0C">
        <w:rPr>
          <w:rFonts w:cs="Times New Roman"/>
          <w:sz w:val="24"/>
          <w:szCs w:val="24"/>
        </w:rPr>
        <w:t xml:space="preserve"> and </w:t>
      </w:r>
      <w:r w:rsidR="00DD77D1" w:rsidRPr="00580F0C">
        <w:rPr>
          <w:rFonts w:cs="Times New Roman"/>
          <w:sz w:val="24"/>
          <w:szCs w:val="24"/>
        </w:rPr>
        <w:t>“</w:t>
      </w:r>
      <w:r w:rsidR="009F360F" w:rsidRPr="00580F0C">
        <w:rPr>
          <w:rFonts w:cs="Times New Roman"/>
          <w:sz w:val="24"/>
          <w:szCs w:val="27"/>
          <w:shd w:val="clear" w:color="auto" w:fill="FFFFFF"/>
        </w:rPr>
        <w:t>b</w:t>
      </w:r>
      <w:r w:rsidR="00DD77D1" w:rsidRPr="00580F0C">
        <w:rPr>
          <w:rFonts w:cs="Times New Roman"/>
          <w:sz w:val="24"/>
          <w:szCs w:val="27"/>
          <w:shd w:val="clear" w:color="auto" w:fill="FFFFFF"/>
        </w:rPr>
        <w:t>”</w:t>
      </w:r>
      <w:r w:rsidR="009F360F" w:rsidRPr="00580F0C">
        <w:rPr>
          <w:rFonts w:cs="Times New Roman"/>
          <w:sz w:val="24"/>
          <w:szCs w:val="27"/>
          <w:shd w:val="clear" w:color="auto" w:fill="FFFFFF"/>
        </w:rPr>
        <w:t xml:space="preserve"> </w:t>
      </w:r>
      <w:r w:rsidR="00A87FC7" w:rsidRPr="00580F0C">
        <w:rPr>
          <w:rFonts w:cs="Times New Roman"/>
          <w:sz w:val="24"/>
          <w:szCs w:val="27"/>
          <w:shd w:val="clear" w:color="auto" w:fill="FFFFFF"/>
        </w:rPr>
        <w:t xml:space="preserve">were </w:t>
      </w:r>
      <w:r w:rsidR="00DD77D1" w:rsidRPr="00580F0C">
        <w:rPr>
          <w:rFonts w:cs="Times New Roman"/>
          <w:sz w:val="24"/>
          <w:szCs w:val="27"/>
          <w:shd w:val="clear" w:color="auto" w:fill="FFFFFF"/>
        </w:rPr>
        <w:t xml:space="preserve">selected </w:t>
      </w:r>
      <w:r w:rsidR="00A87FC7" w:rsidRPr="00580F0C">
        <w:rPr>
          <w:rFonts w:cs="Times New Roman"/>
          <w:sz w:val="24"/>
          <w:szCs w:val="24"/>
        </w:rPr>
        <w:t xml:space="preserve">stochastically </w:t>
      </w:r>
      <w:r w:rsidR="009F360F" w:rsidRPr="00580F0C">
        <w:rPr>
          <w:rFonts w:cs="Times New Roman"/>
          <w:sz w:val="24"/>
          <w:szCs w:val="27"/>
          <w:shd w:val="clear" w:color="auto" w:fill="FFFFFF"/>
        </w:rPr>
        <w:t xml:space="preserve">based on </w:t>
      </w:r>
      <w:r w:rsidR="009F360F" w:rsidRPr="00580F0C">
        <w:rPr>
          <w:rFonts w:cs="Times New Roman"/>
          <w:sz w:val="24"/>
          <w:szCs w:val="24"/>
        </w:rPr>
        <w:t>the transformation method [</w:t>
      </w:r>
      <w:r w:rsidR="00804F7F" w:rsidRPr="00580F0C">
        <w:rPr>
          <w:rFonts w:cs="Times New Roman"/>
          <w:b/>
          <w:sz w:val="24"/>
          <w:szCs w:val="24"/>
        </w:rPr>
        <w:t>26</w:t>
      </w:r>
      <w:r w:rsidR="009F360F" w:rsidRPr="00580F0C">
        <w:rPr>
          <w:rFonts w:cs="Times New Roman"/>
          <w:b/>
          <w:sz w:val="24"/>
          <w:szCs w:val="24"/>
        </w:rPr>
        <w:t>]</w:t>
      </w:r>
      <w:r w:rsidR="00DD77D1" w:rsidRPr="00580F0C">
        <w:rPr>
          <w:rFonts w:cs="Times New Roman"/>
          <w:b/>
          <w:sz w:val="24"/>
          <w:szCs w:val="24"/>
        </w:rPr>
        <w:t>,</w:t>
      </w:r>
      <w:r w:rsidR="009F360F" w:rsidRPr="00580F0C">
        <w:rPr>
          <w:rFonts w:cs="Times New Roman"/>
          <w:sz w:val="24"/>
          <w:szCs w:val="24"/>
        </w:rPr>
        <w:t xml:space="preserve"> which </w:t>
      </w:r>
      <w:r w:rsidR="007C695A" w:rsidRPr="00580F0C">
        <w:rPr>
          <w:rFonts w:cs="Times New Roman"/>
          <w:sz w:val="24"/>
          <w:szCs w:val="24"/>
        </w:rPr>
        <w:t>has been</w:t>
      </w:r>
      <w:r w:rsidR="009F360F" w:rsidRPr="00580F0C">
        <w:rPr>
          <w:rFonts w:cs="Times New Roman"/>
          <w:sz w:val="24"/>
          <w:szCs w:val="24"/>
        </w:rPr>
        <w:t xml:space="preserve"> prove</w:t>
      </w:r>
      <w:r w:rsidR="00E17FF5" w:rsidRPr="00580F0C">
        <w:rPr>
          <w:rFonts w:cs="Times New Roman"/>
          <w:sz w:val="24"/>
          <w:szCs w:val="24"/>
        </w:rPr>
        <w:t>n</w:t>
      </w:r>
      <w:r w:rsidR="009F360F" w:rsidRPr="00580F0C">
        <w:rPr>
          <w:rFonts w:cs="Times New Roman"/>
          <w:sz w:val="24"/>
          <w:szCs w:val="24"/>
        </w:rPr>
        <w:t xml:space="preserve"> to reduce </w:t>
      </w:r>
      <w:r w:rsidR="007C695A" w:rsidRPr="00580F0C">
        <w:rPr>
          <w:rFonts w:cs="Times New Roman"/>
          <w:sz w:val="24"/>
          <w:szCs w:val="24"/>
        </w:rPr>
        <w:t xml:space="preserve">the </w:t>
      </w:r>
      <w:r w:rsidR="009F360F" w:rsidRPr="00580F0C">
        <w:rPr>
          <w:rFonts w:cs="Times New Roman"/>
          <w:sz w:val="24"/>
          <w:szCs w:val="24"/>
        </w:rPr>
        <w:t>computation cost</w:t>
      </w:r>
      <w:r w:rsidR="00066940" w:rsidRPr="00580F0C">
        <w:rPr>
          <w:rFonts w:cs="Times New Roman"/>
          <w:sz w:val="24"/>
          <w:szCs w:val="24"/>
        </w:rPr>
        <w:t xml:space="preserve"> effectively</w:t>
      </w:r>
      <w:r w:rsidR="009F360F" w:rsidRPr="00580F0C">
        <w:rPr>
          <w:rFonts w:cs="Times New Roman"/>
          <w:sz w:val="24"/>
          <w:szCs w:val="24"/>
        </w:rPr>
        <w:t xml:space="preserve">. </w:t>
      </w:r>
      <w:r w:rsidR="00AB5EED" w:rsidRPr="00580F0C">
        <w:rPr>
          <w:rFonts w:cs="Times New Roman"/>
          <w:sz w:val="24"/>
          <w:szCs w:val="27"/>
          <w:shd w:val="clear" w:color="auto" w:fill="FFFFFF"/>
        </w:rPr>
        <w:t xml:space="preserve">It was found that when </w:t>
      </w:r>
      <w:r w:rsidR="00E17FF5" w:rsidRPr="00580F0C">
        <w:rPr>
          <w:rFonts w:cs="Times New Roman"/>
          <w:sz w:val="24"/>
          <w:szCs w:val="27"/>
          <w:shd w:val="clear" w:color="auto" w:fill="FFFFFF"/>
        </w:rPr>
        <w:t>“</w:t>
      </w:r>
      <w:r w:rsidR="00AB5EED" w:rsidRPr="00580F0C">
        <w:rPr>
          <w:rFonts w:cs="Times New Roman"/>
          <w:sz w:val="24"/>
          <w:szCs w:val="27"/>
          <w:shd w:val="clear" w:color="auto" w:fill="FFFFFF"/>
        </w:rPr>
        <w:t>a</w:t>
      </w:r>
      <w:r w:rsidR="00E17FF5" w:rsidRPr="00580F0C">
        <w:rPr>
          <w:rFonts w:cs="Times New Roman"/>
          <w:sz w:val="24"/>
          <w:szCs w:val="27"/>
          <w:shd w:val="clear" w:color="auto" w:fill="FFFFFF"/>
        </w:rPr>
        <w:t>”</w:t>
      </w:r>
      <w:r w:rsidR="00AB5EED" w:rsidRPr="00580F0C">
        <w:rPr>
          <w:rFonts w:cs="Times New Roman"/>
          <w:sz w:val="24"/>
          <w:szCs w:val="27"/>
          <w:shd w:val="clear" w:color="auto" w:fill="FFFFFF"/>
        </w:rPr>
        <w:t xml:space="preserve"> changed from 10.22 to 12.07 and </w:t>
      </w:r>
      <w:r w:rsidR="00E17FF5" w:rsidRPr="00580F0C">
        <w:rPr>
          <w:rFonts w:cs="Times New Roman"/>
          <w:sz w:val="24"/>
          <w:szCs w:val="27"/>
          <w:shd w:val="clear" w:color="auto" w:fill="FFFFFF"/>
        </w:rPr>
        <w:t>“</w:t>
      </w:r>
      <w:r w:rsidR="00AB5EED" w:rsidRPr="00580F0C">
        <w:rPr>
          <w:rFonts w:cs="Times New Roman"/>
          <w:sz w:val="24"/>
          <w:szCs w:val="27"/>
          <w:shd w:val="clear" w:color="auto" w:fill="FFFFFF"/>
        </w:rPr>
        <w:t>b</w:t>
      </w:r>
      <w:r w:rsidR="00E17FF5" w:rsidRPr="00580F0C">
        <w:rPr>
          <w:rFonts w:cs="Times New Roman"/>
          <w:sz w:val="24"/>
          <w:szCs w:val="27"/>
          <w:shd w:val="clear" w:color="auto" w:fill="FFFFFF"/>
        </w:rPr>
        <w:t>”</w:t>
      </w:r>
      <w:r w:rsidR="00AB5EED" w:rsidRPr="00580F0C">
        <w:rPr>
          <w:rFonts w:cs="Times New Roman"/>
          <w:sz w:val="24"/>
          <w:szCs w:val="27"/>
          <w:shd w:val="clear" w:color="auto" w:fill="FFFFFF"/>
        </w:rPr>
        <w:t xml:space="preserve"> changed from 1.18 to 2.24, the exponential density-modulus function (</w:t>
      </w:r>
      <w:r w:rsidR="00AB5EED" w:rsidRPr="00580F0C">
        <w:rPr>
          <w:rFonts w:cs="Times New Roman"/>
          <w:b/>
          <w:sz w:val="24"/>
          <w:szCs w:val="27"/>
          <w:shd w:val="clear" w:color="auto" w:fill="FFFFFF"/>
        </w:rPr>
        <w:t xml:space="preserve">Equation 1) </w:t>
      </w:r>
      <w:r w:rsidR="00AB5EED" w:rsidRPr="00580F0C">
        <w:rPr>
          <w:rFonts w:cs="Times New Roman"/>
          <w:sz w:val="24"/>
          <w:szCs w:val="27"/>
          <w:shd w:val="clear" w:color="auto" w:fill="FFFFFF"/>
        </w:rPr>
        <w:t>covered the full uncertain interval of the bone density-modulus relationships reviewed (</w:t>
      </w:r>
      <w:r w:rsidR="00AB5EED" w:rsidRPr="00580F0C">
        <w:rPr>
          <w:rFonts w:cs="Times New Roman"/>
          <w:b/>
          <w:sz w:val="24"/>
          <w:szCs w:val="27"/>
          <w:shd w:val="clear" w:color="auto" w:fill="FFFFFF"/>
        </w:rPr>
        <w:t>Fig.</w:t>
      </w:r>
      <w:r w:rsidR="00DB31D6" w:rsidRPr="00580F0C">
        <w:rPr>
          <w:rFonts w:cs="Times New Roman"/>
          <w:b/>
          <w:sz w:val="24"/>
          <w:szCs w:val="24"/>
        </w:rPr>
        <w:t xml:space="preserve"> 2b</w:t>
      </w:r>
      <w:r w:rsidR="00AB5EED" w:rsidRPr="00580F0C">
        <w:rPr>
          <w:rFonts w:cs="Times New Roman"/>
          <w:sz w:val="24"/>
          <w:szCs w:val="27"/>
          <w:shd w:val="clear" w:color="auto" w:fill="FFFFFF"/>
        </w:rPr>
        <w:t>)</w:t>
      </w:r>
      <w:r w:rsidR="00AB5EED" w:rsidRPr="00580F0C">
        <w:rPr>
          <w:rFonts w:cs="Times New Roman"/>
          <w:color w:val="333333"/>
          <w:sz w:val="24"/>
          <w:szCs w:val="27"/>
          <w:shd w:val="clear" w:color="auto" w:fill="FFFFFF"/>
        </w:rPr>
        <w:t xml:space="preserve">. </w:t>
      </w:r>
    </w:p>
    <w:p w14:paraId="7F71E504" w14:textId="0FC636E9" w:rsidR="00795C9B" w:rsidRPr="00580F0C" w:rsidRDefault="00795C9B" w:rsidP="0018093D">
      <w:pPr>
        <w:spacing w:line="360" w:lineRule="auto"/>
        <w:ind w:firstLine="480"/>
        <w:rPr>
          <w:rFonts w:cs="Times New Roman"/>
          <w:sz w:val="24"/>
          <w:szCs w:val="24"/>
        </w:rPr>
      </w:pPr>
    </w:p>
    <w:p w14:paraId="0F3DBCF3" w14:textId="0C0404A3" w:rsidR="000F3330" w:rsidRPr="00580F0C" w:rsidRDefault="000F3330" w:rsidP="000F3330">
      <w:pPr>
        <w:spacing w:line="360" w:lineRule="auto"/>
        <w:rPr>
          <w:rFonts w:cs="Times New Roman"/>
          <w:b/>
          <w:sz w:val="24"/>
          <w:szCs w:val="27"/>
          <w:shd w:val="clear" w:color="auto" w:fill="FFFFFF"/>
        </w:rPr>
      </w:pPr>
      <w:r w:rsidRPr="00580F0C">
        <w:rPr>
          <w:rFonts w:cs="Times New Roman"/>
          <w:b/>
          <w:sz w:val="24"/>
          <w:szCs w:val="27"/>
          <w:shd w:val="clear" w:color="auto" w:fill="FFFFFF"/>
        </w:rPr>
        <w:lastRenderedPageBreak/>
        <w:t>2.</w:t>
      </w:r>
      <w:r w:rsidR="00FE732C" w:rsidRPr="00580F0C">
        <w:rPr>
          <w:rFonts w:cs="Times New Roman"/>
          <w:b/>
          <w:sz w:val="24"/>
          <w:szCs w:val="27"/>
          <w:shd w:val="clear" w:color="auto" w:fill="FFFFFF"/>
        </w:rPr>
        <w:t>4</w:t>
      </w:r>
      <w:r w:rsidRPr="00580F0C">
        <w:rPr>
          <w:rFonts w:cs="Times New Roman"/>
          <w:b/>
          <w:sz w:val="24"/>
          <w:szCs w:val="27"/>
          <w:shd w:val="clear" w:color="auto" w:fill="FFFFFF"/>
        </w:rPr>
        <w:t xml:space="preserve"> </w:t>
      </w:r>
      <w:r w:rsidR="00FE732C" w:rsidRPr="00580F0C">
        <w:rPr>
          <w:rFonts w:cs="Times New Roman"/>
          <w:b/>
          <w:sz w:val="24"/>
          <w:szCs w:val="27"/>
          <w:shd w:val="clear" w:color="auto" w:fill="FFFFFF"/>
        </w:rPr>
        <w:t xml:space="preserve">Calibration of </w:t>
      </w:r>
      <w:r w:rsidR="009558FF" w:rsidRPr="00580F0C">
        <w:rPr>
          <w:rFonts w:cs="Times New Roman"/>
          <w:b/>
          <w:sz w:val="24"/>
          <w:szCs w:val="27"/>
          <w:shd w:val="clear" w:color="auto" w:fill="FFFFFF"/>
        </w:rPr>
        <w:t xml:space="preserve">the </w:t>
      </w:r>
      <w:r w:rsidR="00FE732C" w:rsidRPr="00580F0C">
        <w:rPr>
          <w:rFonts w:cs="Times New Roman"/>
          <w:b/>
          <w:sz w:val="24"/>
          <w:szCs w:val="27"/>
          <w:shd w:val="clear" w:color="auto" w:fill="FFFFFF"/>
        </w:rPr>
        <w:t>bone modulus in the f</w:t>
      </w:r>
      <w:r w:rsidRPr="00580F0C">
        <w:rPr>
          <w:rFonts w:cs="Times New Roman"/>
          <w:b/>
          <w:sz w:val="24"/>
          <w:szCs w:val="27"/>
          <w:shd w:val="clear" w:color="auto" w:fill="FFFFFF"/>
        </w:rPr>
        <w:t xml:space="preserve">inite element </w:t>
      </w:r>
      <w:r w:rsidR="00FE732C" w:rsidRPr="00580F0C">
        <w:rPr>
          <w:rFonts w:cs="Times New Roman"/>
          <w:b/>
          <w:sz w:val="24"/>
          <w:szCs w:val="27"/>
          <w:shd w:val="clear" w:color="auto" w:fill="FFFFFF"/>
        </w:rPr>
        <w:t>models</w:t>
      </w:r>
      <w:r w:rsidRPr="00580F0C">
        <w:rPr>
          <w:rFonts w:cs="Times New Roman"/>
          <w:b/>
          <w:sz w:val="24"/>
          <w:szCs w:val="27"/>
          <w:shd w:val="clear" w:color="auto" w:fill="FFFFFF"/>
        </w:rPr>
        <w:t xml:space="preserve"> </w:t>
      </w:r>
    </w:p>
    <w:p w14:paraId="2A4038A3" w14:textId="0040AE5E" w:rsidR="00D722CE" w:rsidRPr="00580F0C" w:rsidRDefault="004F64AE" w:rsidP="0018093D">
      <w:pPr>
        <w:spacing w:line="360" w:lineRule="auto"/>
        <w:ind w:firstLine="480"/>
        <w:rPr>
          <w:rFonts w:cs="Times New Roman"/>
          <w:sz w:val="24"/>
          <w:szCs w:val="24"/>
        </w:rPr>
      </w:pPr>
      <w:r w:rsidRPr="00580F0C">
        <w:rPr>
          <w:rFonts w:cs="Times New Roman"/>
          <w:sz w:val="24"/>
          <w:szCs w:val="24"/>
        </w:rPr>
        <w:t xml:space="preserve">For each </w:t>
      </w:r>
      <w:r w:rsidR="002D598F" w:rsidRPr="00580F0C">
        <w:rPr>
          <w:rFonts w:cs="Times New Roman"/>
          <w:sz w:val="24"/>
          <w:szCs w:val="24"/>
        </w:rPr>
        <w:t>stochastic selection</w:t>
      </w:r>
      <w:r w:rsidRPr="00580F0C">
        <w:rPr>
          <w:rFonts w:cs="Times New Roman"/>
          <w:sz w:val="24"/>
          <w:szCs w:val="24"/>
        </w:rPr>
        <w:t xml:space="preserve"> of </w:t>
      </w:r>
      <w:r w:rsidR="00E17FF5" w:rsidRPr="00580F0C">
        <w:rPr>
          <w:rFonts w:cs="Times New Roman"/>
          <w:sz w:val="24"/>
          <w:szCs w:val="24"/>
        </w:rPr>
        <w:t>“</w:t>
      </w:r>
      <w:r w:rsidR="007767DF" w:rsidRPr="00580F0C">
        <w:rPr>
          <w:rFonts w:cs="Times New Roman"/>
          <w:sz w:val="24"/>
          <w:szCs w:val="27"/>
          <w:shd w:val="clear" w:color="auto" w:fill="FFFFFF"/>
        </w:rPr>
        <w:t>a</w:t>
      </w:r>
      <w:r w:rsidR="00E17FF5" w:rsidRPr="00580F0C">
        <w:rPr>
          <w:rFonts w:cs="Times New Roman"/>
          <w:sz w:val="24"/>
          <w:szCs w:val="27"/>
          <w:shd w:val="clear" w:color="auto" w:fill="FFFFFF"/>
        </w:rPr>
        <w:t>”</w:t>
      </w:r>
      <w:r w:rsidR="007767DF" w:rsidRPr="00580F0C">
        <w:rPr>
          <w:rFonts w:cs="Times New Roman"/>
          <w:sz w:val="24"/>
          <w:szCs w:val="24"/>
        </w:rPr>
        <w:t xml:space="preserve"> and </w:t>
      </w:r>
      <w:r w:rsidR="00E17FF5" w:rsidRPr="00580F0C">
        <w:rPr>
          <w:rFonts w:cs="Times New Roman"/>
          <w:sz w:val="24"/>
          <w:szCs w:val="24"/>
        </w:rPr>
        <w:t>“</w:t>
      </w:r>
      <w:r w:rsidR="007767DF" w:rsidRPr="00580F0C">
        <w:rPr>
          <w:rFonts w:cs="Times New Roman"/>
          <w:sz w:val="24"/>
          <w:szCs w:val="27"/>
          <w:shd w:val="clear" w:color="auto" w:fill="FFFFFF"/>
        </w:rPr>
        <w:t>b</w:t>
      </w:r>
      <w:r w:rsidR="00E17FF5" w:rsidRPr="00580F0C">
        <w:rPr>
          <w:rFonts w:cs="Times New Roman"/>
          <w:sz w:val="24"/>
          <w:szCs w:val="27"/>
          <w:shd w:val="clear" w:color="auto" w:fill="FFFFFF"/>
        </w:rPr>
        <w:t>,”</w:t>
      </w:r>
      <w:r w:rsidRPr="00580F0C">
        <w:rPr>
          <w:rFonts w:cs="Times New Roman"/>
          <w:sz w:val="24"/>
          <w:szCs w:val="24"/>
        </w:rPr>
        <w:t xml:space="preserve"> the </w:t>
      </w:r>
      <w:r w:rsidR="00CD424F" w:rsidRPr="00580F0C">
        <w:rPr>
          <w:rFonts w:cs="Times New Roman"/>
          <w:sz w:val="24"/>
          <w:szCs w:val="24"/>
        </w:rPr>
        <w:t xml:space="preserve">calcium </w:t>
      </w:r>
      <w:r w:rsidR="007D5593" w:rsidRPr="00580F0C">
        <w:rPr>
          <w:rFonts w:cs="Times New Roman"/>
          <w:sz w:val="24"/>
          <w:szCs w:val="24"/>
        </w:rPr>
        <w:t>h</w:t>
      </w:r>
      <w:r w:rsidR="00246D3B" w:rsidRPr="00580F0C">
        <w:rPr>
          <w:rFonts w:cs="Times New Roman"/>
          <w:sz w:val="24"/>
          <w:szCs w:val="24"/>
        </w:rPr>
        <w:t xml:space="preserve">ydroxyapatite (HA)-equivalent </w:t>
      </w:r>
      <w:r w:rsidR="007D5593" w:rsidRPr="00580F0C">
        <w:rPr>
          <w:rFonts w:cs="Times New Roman"/>
          <w:sz w:val="24"/>
          <w:szCs w:val="24"/>
        </w:rPr>
        <w:t>BMD</w:t>
      </w:r>
      <w:r w:rsidR="00246D3B" w:rsidRPr="00580F0C">
        <w:rPr>
          <w:rFonts w:cs="Times New Roman"/>
          <w:sz w:val="24"/>
          <w:szCs w:val="24"/>
        </w:rPr>
        <w:t xml:space="preserve"> was calculated at each </w:t>
      </w:r>
      <w:r w:rsidR="00246D3B" w:rsidRPr="00580F0C">
        <w:rPr>
          <w:rFonts w:cs="Times New Roman"/>
          <w:sz w:val="24"/>
          <w:szCs w:val="24"/>
        </w:rPr>
        <w:sym w:font="Symbol" w:char="F06D"/>
      </w:r>
      <w:r w:rsidR="00246D3B" w:rsidRPr="00580F0C">
        <w:rPr>
          <w:rFonts w:cs="Times New Roman"/>
          <w:sz w:val="24"/>
          <w:szCs w:val="24"/>
        </w:rPr>
        <w:t xml:space="preserve">CT image voxel </w:t>
      </w:r>
      <w:r w:rsidR="000E1B85" w:rsidRPr="00580F0C">
        <w:rPr>
          <w:rFonts w:cs="Times New Roman"/>
          <w:sz w:val="24"/>
          <w:szCs w:val="24"/>
        </w:rPr>
        <w:t xml:space="preserve">using the relationship </w:t>
      </w:r>
      <w:r w:rsidR="00BE018A" w:rsidRPr="00580F0C">
        <w:rPr>
          <w:rFonts w:cs="Times New Roman"/>
          <w:sz w:val="24"/>
          <w:szCs w:val="24"/>
        </w:rPr>
        <w:t>established</w:t>
      </w:r>
      <w:r w:rsidR="002D598F" w:rsidRPr="00580F0C">
        <w:rPr>
          <w:rFonts w:cs="Times New Roman"/>
          <w:sz w:val="24"/>
          <w:szCs w:val="24"/>
        </w:rPr>
        <w:t xml:space="preserve"> through scanning</w:t>
      </w:r>
      <w:r w:rsidR="000E1B85" w:rsidRPr="00580F0C">
        <w:rPr>
          <w:rFonts w:cs="Times New Roman"/>
          <w:sz w:val="24"/>
          <w:szCs w:val="24"/>
        </w:rPr>
        <w:t xml:space="preserve"> the calibration phantom</w:t>
      </w:r>
      <w:r w:rsidR="007D5593" w:rsidRPr="00580F0C">
        <w:rPr>
          <w:rFonts w:cs="Times New Roman"/>
          <w:sz w:val="24"/>
          <w:szCs w:val="24"/>
        </w:rPr>
        <w:t>.</w:t>
      </w:r>
      <w:r w:rsidR="000E1B85" w:rsidRPr="00580F0C">
        <w:rPr>
          <w:rFonts w:cs="Times New Roman"/>
          <w:sz w:val="24"/>
          <w:szCs w:val="24"/>
        </w:rPr>
        <w:t xml:space="preserve"> </w:t>
      </w:r>
      <w:r w:rsidR="00BE018A" w:rsidRPr="00580F0C">
        <w:rPr>
          <w:rFonts w:cs="Times New Roman"/>
          <w:sz w:val="24"/>
          <w:szCs w:val="24"/>
        </w:rPr>
        <w:t xml:space="preserve">In the present study, the phantom with </w:t>
      </w:r>
      <w:r w:rsidR="00CD424F" w:rsidRPr="00580F0C">
        <w:rPr>
          <w:rFonts w:cs="Times New Roman"/>
          <w:sz w:val="24"/>
          <w:szCs w:val="24"/>
        </w:rPr>
        <w:t xml:space="preserve">rod </w:t>
      </w:r>
      <w:r w:rsidR="00BE018A" w:rsidRPr="00580F0C">
        <w:rPr>
          <w:rFonts w:cs="Times New Roman"/>
          <w:sz w:val="24"/>
          <w:szCs w:val="24"/>
        </w:rPr>
        <w:t>densities of 0</w:t>
      </w:r>
      <w:r w:rsidR="000D052C" w:rsidRPr="00580F0C">
        <w:rPr>
          <w:rFonts w:cs="Times New Roman"/>
          <w:sz w:val="24"/>
          <w:szCs w:val="24"/>
        </w:rPr>
        <w:t>.0</w:t>
      </w:r>
      <w:r w:rsidR="00BE018A" w:rsidRPr="00580F0C">
        <w:rPr>
          <w:rFonts w:cs="Times New Roman"/>
          <w:sz w:val="24"/>
          <w:szCs w:val="24"/>
        </w:rPr>
        <w:t xml:space="preserve"> HA mg/cm</w:t>
      </w:r>
      <w:r w:rsidR="00BE018A" w:rsidRPr="00580F0C">
        <w:rPr>
          <w:rFonts w:cs="Times New Roman"/>
          <w:sz w:val="24"/>
          <w:szCs w:val="24"/>
          <w:vertAlign w:val="superscript"/>
        </w:rPr>
        <w:t>3</w:t>
      </w:r>
      <w:r w:rsidR="00BE018A" w:rsidRPr="00580F0C">
        <w:rPr>
          <w:rFonts w:cs="Times New Roman"/>
          <w:sz w:val="24"/>
          <w:szCs w:val="24"/>
        </w:rPr>
        <w:t>, 250</w:t>
      </w:r>
      <w:r w:rsidR="000D052C" w:rsidRPr="00580F0C">
        <w:rPr>
          <w:rFonts w:cs="Times New Roman"/>
          <w:sz w:val="24"/>
          <w:szCs w:val="24"/>
        </w:rPr>
        <w:t>.0</w:t>
      </w:r>
      <w:r w:rsidR="00BE018A" w:rsidRPr="00580F0C">
        <w:rPr>
          <w:rFonts w:cs="Times New Roman"/>
          <w:sz w:val="24"/>
          <w:szCs w:val="24"/>
        </w:rPr>
        <w:t xml:space="preserve"> HA mg/cm</w:t>
      </w:r>
      <w:r w:rsidR="00BE018A" w:rsidRPr="00580F0C">
        <w:rPr>
          <w:rFonts w:cs="Times New Roman"/>
          <w:sz w:val="24"/>
          <w:szCs w:val="24"/>
          <w:vertAlign w:val="superscript"/>
        </w:rPr>
        <w:t>3</w:t>
      </w:r>
      <w:r w:rsidR="00E17FF5" w:rsidRPr="00580F0C">
        <w:rPr>
          <w:rFonts w:cs="Times New Roman"/>
          <w:sz w:val="24"/>
          <w:szCs w:val="24"/>
        </w:rPr>
        <w:t xml:space="preserve">, </w:t>
      </w:r>
      <w:r w:rsidR="006F49B7" w:rsidRPr="00580F0C">
        <w:rPr>
          <w:rFonts w:cs="Times New Roman"/>
          <w:sz w:val="24"/>
          <w:szCs w:val="24"/>
        </w:rPr>
        <w:t>and</w:t>
      </w:r>
      <w:r w:rsidR="00BE018A" w:rsidRPr="00580F0C">
        <w:rPr>
          <w:rFonts w:cs="Times New Roman"/>
          <w:sz w:val="24"/>
          <w:szCs w:val="24"/>
        </w:rPr>
        <w:t xml:space="preserve"> 750</w:t>
      </w:r>
      <w:r w:rsidR="000D052C" w:rsidRPr="00580F0C">
        <w:rPr>
          <w:rFonts w:cs="Times New Roman"/>
          <w:sz w:val="24"/>
          <w:szCs w:val="24"/>
        </w:rPr>
        <w:t>.0</w:t>
      </w:r>
      <w:r w:rsidR="00BE018A" w:rsidRPr="00580F0C">
        <w:rPr>
          <w:rFonts w:cs="Times New Roman"/>
          <w:sz w:val="24"/>
          <w:szCs w:val="24"/>
        </w:rPr>
        <w:t xml:space="preserve"> HA mg/cm</w:t>
      </w:r>
      <w:r w:rsidR="00BE018A" w:rsidRPr="00580F0C">
        <w:rPr>
          <w:rFonts w:cs="Times New Roman"/>
          <w:sz w:val="24"/>
          <w:szCs w:val="24"/>
          <w:vertAlign w:val="superscript"/>
        </w:rPr>
        <w:t xml:space="preserve">3 </w:t>
      </w:r>
      <w:r w:rsidR="00BE018A" w:rsidRPr="00580F0C">
        <w:rPr>
          <w:rFonts w:cs="Times New Roman"/>
          <w:sz w:val="24"/>
          <w:szCs w:val="24"/>
        </w:rPr>
        <w:t>w</w:t>
      </w:r>
      <w:r w:rsidR="00431AAA" w:rsidRPr="00580F0C">
        <w:rPr>
          <w:rFonts w:cs="Times New Roman"/>
          <w:sz w:val="24"/>
          <w:szCs w:val="24"/>
        </w:rPr>
        <w:t>as</w:t>
      </w:r>
      <w:r w:rsidR="00BE018A" w:rsidRPr="00580F0C">
        <w:rPr>
          <w:rFonts w:cs="Times New Roman"/>
          <w:sz w:val="24"/>
          <w:szCs w:val="24"/>
        </w:rPr>
        <w:t xml:space="preserve"> used. The phantom was scanned using the same setting as used for scanning the tibia. By </w:t>
      </w:r>
      <w:r w:rsidR="00E17FF5" w:rsidRPr="00580F0C">
        <w:rPr>
          <w:rFonts w:cs="Times New Roman"/>
          <w:sz w:val="24"/>
          <w:szCs w:val="24"/>
        </w:rPr>
        <w:t>calculating</w:t>
      </w:r>
      <w:r w:rsidR="00BE018A" w:rsidRPr="00580F0C">
        <w:rPr>
          <w:rFonts w:cs="Times New Roman"/>
          <w:sz w:val="24"/>
          <w:szCs w:val="24"/>
        </w:rPr>
        <w:t xml:space="preserve"> the image grayscale values at each </w:t>
      </w:r>
      <w:r w:rsidR="00CD424F" w:rsidRPr="00580F0C">
        <w:rPr>
          <w:rFonts w:cs="Times New Roman"/>
          <w:sz w:val="24"/>
          <w:szCs w:val="24"/>
        </w:rPr>
        <w:t xml:space="preserve">rod </w:t>
      </w:r>
      <w:r w:rsidR="00F81227" w:rsidRPr="00580F0C">
        <w:rPr>
          <w:rFonts w:cs="Times New Roman"/>
          <w:sz w:val="24"/>
          <w:szCs w:val="24"/>
        </w:rPr>
        <w:t>of the phantom</w:t>
      </w:r>
      <w:r w:rsidR="00BE018A" w:rsidRPr="00580F0C">
        <w:rPr>
          <w:rFonts w:cs="Times New Roman"/>
          <w:sz w:val="24"/>
          <w:szCs w:val="24"/>
        </w:rPr>
        <w:t xml:space="preserve">, the relationship 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w:rPr>
                <w:rFonts w:ascii="Cambria Math" w:eastAsia="Cambria Math" w:hAnsi="Cambria Math" w:cs="Times New Roman"/>
                <w:sz w:val="24"/>
                <w:szCs w:val="24"/>
              </w:rPr>
              <m:t>HA</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0.0059×Igray+0.242</m:t>
            </m:r>
          </m:e>
          <m:sup>
            <m:r>
              <w:rPr>
                <w:rFonts w:ascii="Cambria Math" w:eastAsia="Cambria Math" w:hAnsi="Cambria Math" w:cs="Times New Roman"/>
                <w:sz w:val="24"/>
                <w:szCs w:val="24"/>
              </w:rPr>
              <m:t xml:space="preserve"> </m:t>
            </m:r>
          </m:sup>
        </m:sSup>
      </m:oMath>
      <w:r w:rsidR="004C4719" w:rsidRPr="00580F0C">
        <w:rPr>
          <w:rFonts w:cs="Times New Roman"/>
          <w:sz w:val="24"/>
          <w:szCs w:val="24"/>
        </w:rPr>
        <w:t>(</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w:rPr>
                <w:rFonts w:ascii="Cambria Math" w:eastAsia="Cambria Math" w:hAnsi="Cambria Math" w:cs="Times New Roman"/>
                <w:sz w:val="24"/>
                <w:szCs w:val="24"/>
              </w:rPr>
              <m:t>HA</m:t>
            </m:r>
          </m:sub>
        </m:sSub>
      </m:oMath>
      <w:r w:rsidR="006F49B7" w:rsidRPr="00580F0C">
        <w:rPr>
          <w:rFonts w:cs="Times New Roman"/>
          <w:sz w:val="24"/>
          <w:szCs w:val="24"/>
        </w:rPr>
        <w:t xml:space="preserve"> i</w:t>
      </w:r>
      <w:r w:rsidR="004C4719" w:rsidRPr="00580F0C">
        <w:rPr>
          <w:rFonts w:cs="Times New Roman"/>
          <w:sz w:val="24"/>
          <w:szCs w:val="24"/>
        </w:rPr>
        <w:t xml:space="preserve">s </w:t>
      </w:r>
      <w:r w:rsidR="006F49B7" w:rsidRPr="00580F0C">
        <w:rPr>
          <w:rFonts w:cs="Times New Roman"/>
          <w:sz w:val="24"/>
          <w:szCs w:val="24"/>
        </w:rPr>
        <w:t xml:space="preserve">the </w:t>
      </w:r>
      <w:r w:rsidR="00EF44B8" w:rsidRPr="00580F0C">
        <w:rPr>
          <w:rFonts w:cs="Times New Roman"/>
          <w:sz w:val="24"/>
          <w:szCs w:val="24"/>
        </w:rPr>
        <w:t xml:space="preserve">HA-equivalent </w:t>
      </w:r>
      <w:r w:rsidR="004C4719" w:rsidRPr="00580F0C">
        <w:rPr>
          <w:rFonts w:cs="Times New Roman"/>
          <w:sz w:val="24"/>
          <w:szCs w:val="24"/>
        </w:rPr>
        <w:t>BMD</w:t>
      </w:r>
      <w:r w:rsidR="00CD424F" w:rsidRPr="00580F0C">
        <w:rPr>
          <w:rFonts w:cs="Times New Roman"/>
          <w:sz w:val="24"/>
          <w:szCs w:val="24"/>
        </w:rPr>
        <w:t xml:space="preserve">, </w:t>
      </w:r>
      <w:r w:rsidR="00E17FF5" w:rsidRPr="00580F0C">
        <w:rPr>
          <w:rFonts w:cs="Times New Roman"/>
          <w:sz w:val="24"/>
          <w:szCs w:val="24"/>
        </w:rPr>
        <w:t xml:space="preserve">of </w:t>
      </w:r>
      <w:r w:rsidR="00CD424F" w:rsidRPr="00580F0C">
        <w:rPr>
          <w:rFonts w:cs="Times New Roman"/>
          <w:sz w:val="24"/>
          <w:szCs w:val="24"/>
        </w:rPr>
        <w:t>unit</w:t>
      </w:r>
      <w:r w:rsidR="00E17FF5" w:rsidRPr="00580F0C">
        <w:rPr>
          <w:rFonts w:cs="Times New Roman"/>
          <w:sz w:val="24"/>
          <w:szCs w:val="24"/>
        </w:rPr>
        <w:t>s</w:t>
      </w:r>
      <w:r w:rsidR="004C4719" w:rsidRPr="00580F0C">
        <w:rPr>
          <w:rFonts w:cs="Times New Roman"/>
          <w:sz w:val="24"/>
          <w:szCs w:val="24"/>
        </w:rPr>
        <w:t xml:space="preserve"> </w:t>
      </w:r>
      <w:r w:rsidR="00F87AC3" w:rsidRPr="00580F0C">
        <w:rPr>
          <w:rFonts w:cs="Times New Roman"/>
          <w:sz w:val="24"/>
          <w:szCs w:val="24"/>
        </w:rPr>
        <w:t>HA g</w:t>
      </w:r>
      <w:r w:rsidR="00F87AC3" w:rsidRPr="00580F0C">
        <w:rPr>
          <w:sz w:val="24"/>
        </w:rPr>
        <w:t>/cm</w:t>
      </w:r>
      <w:r w:rsidR="00F87AC3" w:rsidRPr="00580F0C">
        <w:rPr>
          <w:sz w:val="24"/>
          <w:vertAlign w:val="superscript"/>
        </w:rPr>
        <w:t>3</w:t>
      </w:r>
      <w:r w:rsidR="00E17FF5" w:rsidRPr="00580F0C">
        <w:rPr>
          <w:sz w:val="24"/>
        </w:rPr>
        <w:t xml:space="preserve">; </w:t>
      </w:r>
      <m:oMath>
        <m:r>
          <w:rPr>
            <w:rFonts w:ascii="Cambria Math" w:eastAsia="Cambria Math" w:hAnsi="Cambria Math" w:cs="Times New Roman"/>
            <w:sz w:val="24"/>
            <w:szCs w:val="24"/>
          </w:rPr>
          <m:t>Igray</m:t>
        </m:r>
      </m:oMath>
      <w:r w:rsidR="006F49B7" w:rsidRPr="00580F0C">
        <w:rPr>
          <w:rFonts w:cs="Times New Roman"/>
          <w:sz w:val="24"/>
          <w:szCs w:val="24"/>
        </w:rPr>
        <w:t xml:space="preserve"> i</w:t>
      </w:r>
      <w:r w:rsidR="004C4719" w:rsidRPr="00580F0C">
        <w:rPr>
          <w:rFonts w:cs="Times New Roman"/>
          <w:sz w:val="24"/>
          <w:szCs w:val="24"/>
        </w:rPr>
        <w:t>s the image grayscale value)</w:t>
      </w:r>
      <w:r w:rsidR="00422F33" w:rsidRPr="00580F0C">
        <w:rPr>
          <w:rFonts w:cs="Times New Roman"/>
          <w:sz w:val="24"/>
          <w:szCs w:val="24"/>
        </w:rPr>
        <w:t xml:space="preserve"> </w:t>
      </w:r>
      <w:r w:rsidR="00BE018A" w:rsidRPr="00580F0C">
        <w:rPr>
          <w:rFonts w:cs="Times New Roman"/>
          <w:sz w:val="24"/>
          <w:szCs w:val="24"/>
        </w:rPr>
        <w:t xml:space="preserve">was established to </w:t>
      </w:r>
      <w:r w:rsidR="00F81227" w:rsidRPr="00580F0C">
        <w:rPr>
          <w:rFonts w:cs="Times New Roman"/>
          <w:sz w:val="24"/>
          <w:szCs w:val="24"/>
        </w:rPr>
        <w:t xml:space="preserve">convert the </w:t>
      </w:r>
      <w:r w:rsidR="004C4719" w:rsidRPr="00580F0C">
        <w:rPr>
          <w:rFonts w:cs="Times New Roman"/>
          <w:sz w:val="24"/>
          <w:szCs w:val="24"/>
        </w:rPr>
        <w:t>image grayscale</w:t>
      </w:r>
      <w:r w:rsidR="00F81227" w:rsidRPr="00580F0C">
        <w:rPr>
          <w:rFonts w:cs="Times New Roman"/>
          <w:sz w:val="24"/>
          <w:szCs w:val="24"/>
        </w:rPr>
        <w:t xml:space="preserve"> values to HA-equivalent BMD values. </w:t>
      </w:r>
      <w:r w:rsidR="00E50AF9" w:rsidRPr="00580F0C">
        <w:rPr>
          <w:rFonts w:cs="Times New Roman"/>
          <w:sz w:val="24"/>
          <w:szCs w:val="24"/>
        </w:rPr>
        <w:t>After</w:t>
      </w:r>
      <w:r w:rsidR="00690BB7" w:rsidRPr="00580F0C">
        <w:rPr>
          <w:rFonts w:cs="Times New Roman"/>
          <w:sz w:val="24"/>
          <w:szCs w:val="24"/>
        </w:rPr>
        <w:t xml:space="preserve"> matching the phantom type and anatomic </w:t>
      </w:r>
      <w:r w:rsidR="00AD5ACC" w:rsidRPr="00580F0C">
        <w:rPr>
          <w:rFonts w:cs="Times New Roman"/>
          <w:sz w:val="24"/>
          <w:szCs w:val="24"/>
        </w:rPr>
        <w:t>site</w:t>
      </w:r>
      <w:r w:rsidR="00690BB7" w:rsidRPr="00580F0C">
        <w:rPr>
          <w:rFonts w:cs="Times New Roman"/>
          <w:sz w:val="24"/>
          <w:szCs w:val="24"/>
        </w:rPr>
        <w:t xml:space="preserve">, </w:t>
      </w:r>
      <w:r w:rsidR="00E50AF9" w:rsidRPr="00580F0C">
        <w:rPr>
          <w:rFonts w:cs="Times New Roman"/>
          <w:sz w:val="24"/>
          <w:szCs w:val="24"/>
        </w:rPr>
        <w:t>the</w:t>
      </w:r>
      <w:r w:rsidR="00690BB7" w:rsidRPr="00580F0C">
        <w:rPr>
          <w:rFonts w:cs="Times New Roman"/>
          <w:sz w:val="24"/>
          <w:szCs w:val="24"/>
        </w:rPr>
        <w:t xml:space="preserve"> density-conversion relationship </w:t>
      </w:r>
      <w:r w:rsidR="00E50AF9" w:rsidRPr="00580F0C">
        <w:rPr>
          <w:rFonts w:cs="Times New Roman"/>
          <w:sz w:val="24"/>
          <w:szCs w:val="24"/>
        </w:rPr>
        <w:t xml:space="preserve">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w:rPr>
                <w:rFonts w:ascii="Cambria Math" w:eastAsia="Cambria Math" w:hAnsi="Cambria Math" w:cs="Times New Roman"/>
                <w:sz w:val="24"/>
                <w:szCs w:val="24"/>
              </w:rPr>
              <m:t>ash</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0.877×</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w:rPr>
                    <w:rFonts w:ascii="Cambria Math" w:eastAsia="Cambria Math" w:hAnsi="Cambria Math" w:cs="Times New Roman"/>
                    <w:sz w:val="24"/>
                    <w:szCs w:val="24"/>
                  </w:rPr>
                  <m:t>HA</m:t>
                </m:r>
              </m:sub>
            </m:sSub>
            <m:r>
              <w:rPr>
                <w:rFonts w:ascii="Cambria Math" w:eastAsia="Cambria Math" w:hAnsi="Cambria Math" w:cs="Times New Roman"/>
                <w:sz w:val="24"/>
                <w:szCs w:val="24"/>
              </w:rPr>
              <m:t>+0.079</m:t>
            </m:r>
          </m:e>
          <m:sup>
            <m:r>
              <w:rPr>
                <w:rFonts w:ascii="Cambria Math" w:eastAsia="Cambria Math" w:hAnsi="Cambria Math" w:cs="Times New Roman"/>
                <w:sz w:val="24"/>
                <w:szCs w:val="24"/>
              </w:rPr>
              <m:t xml:space="preserve"> </m:t>
            </m:r>
          </m:sup>
        </m:sSup>
      </m:oMath>
      <w:r w:rsidR="00690BB7" w:rsidRPr="00580F0C">
        <w:rPr>
          <w:rFonts w:cs="Times New Roman"/>
          <w:sz w:val="24"/>
          <w:szCs w:val="24"/>
        </w:rPr>
        <w:t>was chosen to convert t</w:t>
      </w:r>
      <w:r w:rsidR="00246D3B" w:rsidRPr="00580F0C">
        <w:rPr>
          <w:rFonts w:cs="Times New Roman"/>
          <w:sz w:val="24"/>
          <w:szCs w:val="24"/>
        </w:rPr>
        <w:t xml:space="preserve">he </w:t>
      </w:r>
      <w:r w:rsidR="000E1B85" w:rsidRPr="00580F0C">
        <w:rPr>
          <w:rFonts w:cs="Times New Roman"/>
          <w:sz w:val="24"/>
          <w:szCs w:val="24"/>
        </w:rPr>
        <w:t xml:space="preserve">HA-equivalent </w:t>
      </w:r>
      <w:r w:rsidR="002D598F" w:rsidRPr="00580F0C">
        <w:rPr>
          <w:rFonts w:cs="Times New Roman"/>
          <w:sz w:val="24"/>
          <w:szCs w:val="24"/>
        </w:rPr>
        <w:t>BMD</w:t>
      </w:r>
      <w:r w:rsidR="00246D3B" w:rsidRPr="00580F0C">
        <w:rPr>
          <w:rFonts w:cs="Times New Roman"/>
          <w:sz w:val="24"/>
          <w:szCs w:val="24"/>
        </w:rPr>
        <w:t xml:space="preserve"> to </w:t>
      </w:r>
      <w:r w:rsidR="00DD488E" w:rsidRPr="00580F0C">
        <w:rPr>
          <w:rFonts w:cs="Times New Roman"/>
          <w:sz w:val="24"/>
          <w:szCs w:val="24"/>
        </w:rPr>
        <w:t xml:space="preserve">bone </w:t>
      </w:r>
      <w:r w:rsidR="00246D3B" w:rsidRPr="00580F0C">
        <w:rPr>
          <w:rFonts w:cs="Times New Roman"/>
          <w:sz w:val="24"/>
          <w:szCs w:val="24"/>
        </w:rPr>
        <w:t xml:space="preserve">ash </w:t>
      </w:r>
      <w:r w:rsidR="000E1B85" w:rsidRPr="00580F0C">
        <w:rPr>
          <w:rFonts w:cs="Times New Roman"/>
          <w:sz w:val="24"/>
          <w:szCs w:val="24"/>
        </w:rPr>
        <w:t>density</w:t>
      </w:r>
      <w:r w:rsidR="00246D3B" w:rsidRPr="00580F0C">
        <w:rPr>
          <w:rFonts w:cs="Times New Roman"/>
          <w:sz w:val="24"/>
          <w:szCs w:val="24"/>
        </w:rPr>
        <w:t xml:space="preserve"> </w:t>
      </w:r>
      <w:r w:rsidR="00804F7F" w:rsidRPr="00580F0C">
        <w:rPr>
          <w:rFonts w:cs="Times New Roman"/>
          <w:sz w:val="24"/>
          <w:szCs w:val="24"/>
        </w:rPr>
        <w:t>[</w:t>
      </w:r>
      <w:r w:rsidR="00804F7F" w:rsidRPr="00580F0C">
        <w:rPr>
          <w:rFonts w:cs="Times New Roman"/>
          <w:b/>
          <w:sz w:val="24"/>
          <w:szCs w:val="24"/>
        </w:rPr>
        <w:t>1</w:t>
      </w:r>
      <w:r w:rsidR="002B11CE" w:rsidRPr="00580F0C">
        <w:rPr>
          <w:rFonts w:cs="Times New Roman"/>
          <w:b/>
          <w:sz w:val="24"/>
          <w:szCs w:val="24"/>
        </w:rPr>
        <w:t>4</w:t>
      </w:r>
      <w:r w:rsidR="00804F7F" w:rsidRPr="00580F0C">
        <w:rPr>
          <w:rFonts w:cs="Times New Roman"/>
          <w:sz w:val="24"/>
          <w:szCs w:val="24"/>
        </w:rPr>
        <w:t>]</w:t>
      </w:r>
      <w:r w:rsidR="00246D3B" w:rsidRPr="00580F0C">
        <w:rPr>
          <w:rFonts w:cs="Times New Roman"/>
          <w:sz w:val="24"/>
          <w:szCs w:val="24"/>
        </w:rPr>
        <w:t>.</w:t>
      </w:r>
      <w:r w:rsidR="00C92E53" w:rsidRPr="00580F0C">
        <w:rPr>
          <w:rFonts w:cs="Times New Roman"/>
          <w:sz w:val="24"/>
          <w:szCs w:val="24"/>
        </w:rPr>
        <w:t xml:space="preserve"> However, </w:t>
      </w:r>
      <w:r w:rsidR="00E50AF9" w:rsidRPr="00580F0C">
        <w:rPr>
          <w:rFonts w:cs="Times New Roman"/>
          <w:sz w:val="24"/>
          <w:szCs w:val="24"/>
        </w:rPr>
        <w:t xml:space="preserve">it </w:t>
      </w:r>
      <w:r w:rsidR="00E17FF5" w:rsidRPr="00580F0C">
        <w:rPr>
          <w:rFonts w:cs="Times New Roman"/>
          <w:sz w:val="24"/>
          <w:szCs w:val="24"/>
        </w:rPr>
        <w:t>is noteworthy</w:t>
      </w:r>
      <w:r w:rsidR="00E50AF9" w:rsidRPr="00580F0C">
        <w:rPr>
          <w:rFonts w:cs="Times New Roman"/>
          <w:sz w:val="24"/>
          <w:szCs w:val="24"/>
        </w:rPr>
        <w:t xml:space="preserve"> that </w:t>
      </w:r>
      <w:r w:rsidR="00C92E53" w:rsidRPr="00580F0C">
        <w:rPr>
          <w:rFonts w:cs="Times New Roman"/>
          <w:sz w:val="24"/>
          <w:szCs w:val="24"/>
        </w:rPr>
        <w:t xml:space="preserve">variability exists in this conversion and </w:t>
      </w:r>
      <w:r w:rsidR="00EA550E" w:rsidRPr="00580F0C">
        <w:rPr>
          <w:rFonts w:cs="Times New Roman"/>
          <w:sz w:val="24"/>
          <w:szCs w:val="24"/>
        </w:rPr>
        <w:t>its</w:t>
      </w:r>
      <w:r w:rsidR="00C92E53" w:rsidRPr="00580F0C">
        <w:rPr>
          <w:rFonts w:cs="Times New Roman"/>
          <w:sz w:val="24"/>
          <w:szCs w:val="24"/>
        </w:rPr>
        <w:t xml:space="preserve"> influence on the bone mechanical environment </w:t>
      </w:r>
      <w:r w:rsidR="00E17FF5" w:rsidRPr="00580F0C">
        <w:rPr>
          <w:rFonts w:cs="Times New Roman"/>
          <w:sz w:val="24"/>
          <w:szCs w:val="24"/>
        </w:rPr>
        <w:t>requires</w:t>
      </w:r>
      <w:r w:rsidR="00C92E53" w:rsidRPr="00580F0C">
        <w:rPr>
          <w:rFonts w:cs="Times New Roman"/>
          <w:sz w:val="24"/>
          <w:szCs w:val="24"/>
        </w:rPr>
        <w:t xml:space="preserve"> further investigations.</w:t>
      </w:r>
      <w:r w:rsidR="00246D3B" w:rsidRPr="00580F0C">
        <w:rPr>
          <w:rFonts w:cs="Times New Roman"/>
          <w:sz w:val="24"/>
          <w:szCs w:val="24"/>
        </w:rPr>
        <w:t xml:space="preserve"> </w:t>
      </w:r>
      <w:r w:rsidR="007D5593" w:rsidRPr="00580F0C">
        <w:rPr>
          <w:rFonts w:cs="Times New Roman"/>
          <w:sz w:val="24"/>
          <w:szCs w:val="24"/>
        </w:rPr>
        <w:t>T</w:t>
      </w:r>
      <w:r w:rsidR="00246D3B" w:rsidRPr="00580F0C">
        <w:rPr>
          <w:rFonts w:cs="Times New Roman"/>
          <w:sz w:val="24"/>
          <w:szCs w:val="24"/>
        </w:rPr>
        <w:t xml:space="preserve">he </w:t>
      </w:r>
      <w:r w:rsidR="000E1B85" w:rsidRPr="00580F0C">
        <w:rPr>
          <w:rFonts w:cs="Times New Roman"/>
          <w:sz w:val="24"/>
          <w:szCs w:val="24"/>
        </w:rPr>
        <w:t xml:space="preserve">modulus for each </w:t>
      </w:r>
      <w:r w:rsidR="00DD488E" w:rsidRPr="00580F0C">
        <w:rPr>
          <w:rFonts w:cs="Times New Roman"/>
          <w:sz w:val="24"/>
          <w:szCs w:val="24"/>
        </w:rPr>
        <w:t xml:space="preserve">bone </w:t>
      </w:r>
      <w:r w:rsidR="006F49B7" w:rsidRPr="00580F0C">
        <w:rPr>
          <w:rFonts w:cs="Times New Roman"/>
          <w:sz w:val="24"/>
          <w:szCs w:val="24"/>
        </w:rPr>
        <w:t>image voxel</w:t>
      </w:r>
      <w:r w:rsidR="003553C3" w:rsidRPr="00580F0C">
        <w:rPr>
          <w:rFonts w:cs="Times New Roman"/>
          <w:sz w:val="24"/>
          <w:szCs w:val="24"/>
        </w:rPr>
        <w:t xml:space="preserve"> </w:t>
      </w:r>
      <w:r w:rsidR="000E1B85" w:rsidRPr="00580F0C">
        <w:rPr>
          <w:rFonts w:cs="Times New Roman"/>
          <w:sz w:val="24"/>
          <w:szCs w:val="24"/>
        </w:rPr>
        <w:t>was</w:t>
      </w:r>
      <w:r w:rsidR="00246D3B" w:rsidRPr="00580F0C">
        <w:rPr>
          <w:rFonts w:cs="Times New Roman"/>
          <w:sz w:val="24"/>
          <w:szCs w:val="24"/>
        </w:rPr>
        <w:t xml:space="preserve"> calculated </w:t>
      </w:r>
      <w:r w:rsidR="00506D6C" w:rsidRPr="00580F0C">
        <w:rPr>
          <w:rFonts w:cs="Times New Roman"/>
          <w:sz w:val="24"/>
          <w:szCs w:val="24"/>
        </w:rPr>
        <w:t>using</w:t>
      </w:r>
      <w:r w:rsidR="003553C3" w:rsidRPr="00580F0C">
        <w:rPr>
          <w:rFonts w:cs="Times New Roman"/>
          <w:sz w:val="24"/>
          <w:szCs w:val="24"/>
        </w:rPr>
        <w:t xml:space="preserve"> </w:t>
      </w:r>
      <w:r w:rsidR="003553C3" w:rsidRPr="00580F0C">
        <w:rPr>
          <w:rFonts w:cs="Times New Roman"/>
          <w:b/>
          <w:sz w:val="24"/>
          <w:szCs w:val="24"/>
        </w:rPr>
        <w:t>Equation (1)</w:t>
      </w:r>
      <w:r w:rsidRPr="00580F0C">
        <w:rPr>
          <w:rFonts w:cs="Times New Roman"/>
          <w:sz w:val="24"/>
          <w:szCs w:val="24"/>
        </w:rPr>
        <w:t xml:space="preserve"> </w:t>
      </w:r>
      <w:r w:rsidR="00246D3B" w:rsidRPr="00580F0C">
        <w:rPr>
          <w:rFonts w:cs="Times New Roman"/>
          <w:sz w:val="24"/>
          <w:szCs w:val="24"/>
        </w:rPr>
        <w:t xml:space="preserve">and </w:t>
      </w:r>
      <w:r w:rsidR="00E17FF5" w:rsidRPr="00580F0C">
        <w:rPr>
          <w:rFonts w:cs="Times New Roman"/>
          <w:sz w:val="24"/>
          <w:szCs w:val="24"/>
        </w:rPr>
        <w:t>sub</w:t>
      </w:r>
      <w:r w:rsidR="00A66812" w:rsidRPr="00580F0C">
        <w:rPr>
          <w:rFonts w:cs="Times New Roman"/>
          <w:sz w:val="24"/>
          <w:szCs w:val="24"/>
        </w:rPr>
        <w:t>sequently</w:t>
      </w:r>
      <w:r w:rsidR="00246D3B" w:rsidRPr="00580F0C">
        <w:rPr>
          <w:rFonts w:cs="Times New Roman"/>
          <w:sz w:val="24"/>
          <w:szCs w:val="24"/>
        </w:rPr>
        <w:t xml:space="preserve"> </w:t>
      </w:r>
      <w:r w:rsidRPr="00580F0C">
        <w:rPr>
          <w:rFonts w:cs="Times New Roman"/>
          <w:sz w:val="24"/>
          <w:szCs w:val="24"/>
        </w:rPr>
        <w:t>mapped to the FE mesh</w:t>
      </w:r>
      <w:r w:rsidR="002D598F" w:rsidRPr="00580F0C">
        <w:rPr>
          <w:rFonts w:cs="Times New Roman"/>
          <w:sz w:val="24"/>
          <w:szCs w:val="24"/>
        </w:rPr>
        <w:t xml:space="preserve"> </w:t>
      </w:r>
      <w:r w:rsidR="00431AAA" w:rsidRPr="00580F0C">
        <w:rPr>
          <w:rFonts w:cs="Times New Roman"/>
          <w:sz w:val="24"/>
          <w:szCs w:val="24"/>
        </w:rPr>
        <w:t>using</w:t>
      </w:r>
      <w:r w:rsidR="002D598F" w:rsidRPr="00580F0C">
        <w:rPr>
          <w:rFonts w:cs="Times New Roman"/>
          <w:sz w:val="24"/>
          <w:szCs w:val="24"/>
        </w:rPr>
        <w:t xml:space="preserve"> a</w:t>
      </w:r>
      <w:r w:rsidR="00E17FF5" w:rsidRPr="00580F0C">
        <w:rPr>
          <w:rFonts w:cs="Times New Roman"/>
          <w:sz w:val="24"/>
          <w:szCs w:val="24"/>
        </w:rPr>
        <w:t xml:space="preserve"> Matlab code developed</w:t>
      </w:r>
      <w:r w:rsidR="002D598F" w:rsidRPr="00580F0C">
        <w:rPr>
          <w:rFonts w:cs="Times New Roman"/>
          <w:sz w:val="24"/>
          <w:szCs w:val="24"/>
        </w:rPr>
        <w:t xml:space="preserve"> in-house</w:t>
      </w:r>
      <w:r w:rsidR="00FA3861" w:rsidRPr="00580F0C">
        <w:rPr>
          <w:rFonts w:cs="Times New Roman"/>
          <w:sz w:val="24"/>
          <w:szCs w:val="24"/>
        </w:rPr>
        <w:t xml:space="preserve">. </w:t>
      </w:r>
    </w:p>
    <w:p w14:paraId="4D60D773" w14:textId="721AFA41" w:rsidR="00FE732C" w:rsidRPr="00580F0C" w:rsidRDefault="00FE732C" w:rsidP="00FE732C">
      <w:pPr>
        <w:spacing w:line="360" w:lineRule="auto"/>
        <w:rPr>
          <w:rFonts w:cs="Times New Roman"/>
          <w:sz w:val="24"/>
          <w:szCs w:val="24"/>
        </w:rPr>
      </w:pPr>
      <w:r w:rsidRPr="00580F0C">
        <w:rPr>
          <w:rFonts w:cs="Times New Roman"/>
          <w:b/>
          <w:sz w:val="24"/>
          <w:szCs w:val="27"/>
          <w:shd w:val="clear" w:color="auto" w:fill="FFFFFF"/>
        </w:rPr>
        <w:t>2.5 Finite element analysis and post-processing</w:t>
      </w:r>
    </w:p>
    <w:p w14:paraId="0BF93741" w14:textId="58DC4715" w:rsidR="00B95A39" w:rsidRPr="00580F0C" w:rsidRDefault="00FE732C" w:rsidP="0018093D">
      <w:pPr>
        <w:spacing w:line="360" w:lineRule="auto"/>
        <w:ind w:firstLine="480"/>
        <w:rPr>
          <w:rFonts w:cs="Times New Roman"/>
          <w:sz w:val="24"/>
          <w:szCs w:val="24"/>
        </w:rPr>
      </w:pPr>
      <w:r w:rsidRPr="00580F0C">
        <w:rPr>
          <w:rFonts w:cs="Times New Roman"/>
          <w:sz w:val="24"/>
          <w:szCs w:val="27"/>
          <w:shd w:val="clear" w:color="auto" w:fill="FFFFFF"/>
        </w:rPr>
        <w:t xml:space="preserve">Based on the stochastic selection algorithm of the </w:t>
      </w:r>
      <w:r w:rsidRPr="00580F0C">
        <w:rPr>
          <w:rFonts w:cs="Times New Roman"/>
          <w:sz w:val="24"/>
          <w:szCs w:val="24"/>
        </w:rPr>
        <w:t>transformation method,</w:t>
      </w:r>
      <w:r w:rsidRPr="00580F0C">
        <w:rPr>
          <w:rFonts w:cs="Times New Roman"/>
          <w:sz w:val="24"/>
          <w:szCs w:val="27"/>
          <w:shd w:val="clear" w:color="auto" w:fill="FFFFFF"/>
        </w:rPr>
        <w:t xml:space="preserve"> 11 values were selected for both </w:t>
      </w:r>
      <w:r w:rsidR="00E17FF5" w:rsidRPr="00580F0C">
        <w:rPr>
          <w:rFonts w:cs="Times New Roman"/>
          <w:sz w:val="24"/>
          <w:szCs w:val="27"/>
          <w:shd w:val="clear" w:color="auto" w:fill="FFFFFF"/>
        </w:rPr>
        <w:t>“</w:t>
      </w:r>
      <w:r w:rsidRPr="00580F0C">
        <w:rPr>
          <w:rFonts w:cs="Times New Roman"/>
          <w:sz w:val="24"/>
          <w:szCs w:val="27"/>
          <w:shd w:val="clear" w:color="auto" w:fill="FFFFFF"/>
        </w:rPr>
        <w:t>a</w:t>
      </w:r>
      <w:r w:rsidR="00E17FF5" w:rsidRPr="00580F0C">
        <w:rPr>
          <w:rFonts w:cs="Times New Roman"/>
          <w:sz w:val="24"/>
          <w:szCs w:val="27"/>
          <w:shd w:val="clear" w:color="auto" w:fill="FFFFFF"/>
        </w:rPr>
        <w:t>”</w:t>
      </w:r>
      <w:r w:rsidRPr="00580F0C">
        <w:rPr>
          <w:rFonts w:cs="Times New Roman"/>
          <w:sz w:val="24"/>
          <w:szCs w:val="24"/>
        </w:rPr>
        <w:t xml:space="preserve"> and </w:t>
      </w:r>
      <w:r w:rsidR="00E17FF5" w:rsidRPr="00580F0C">
        <w:rPr>
          <w:rFonts w:cs="Times New Roman"/>
          <w:sz w:val="24"/>
          <w:szCs w:val="24"/>
        </w:rPr>
        <w:t>“</w:t>
      </w:r>
      <w:r w:rsidRPr="00580F0C">
        <w:rPr>
          <w:rFonts w:cs="Times New Roman"/>
          <w:sz w:val="24"/>
          <w:szCs w:val="27"/>
          <w:shd w:val="clear" w:color="auto" w:fill="FFFFFF"/>
        </w:rPr>
        <w:t>b</w:t>
      </w:r>
      <w:r w:rsidR="00E17FF5" w:rsidRPr="00580F0C">
        <w:rPr>
          <w:rFonts w:cs="Times New Roman"/>
          <w:sz w:val="24"/>
          <w:szCs w:val="27"/>
          <w:shd w:val="clear" w:color="auto" w:fill="FFFFFF"/>
        </w:rPr>
        <w:t>”</w:t>
      </w:r>
      <w:r w:rsidRPr="00580F0C">
        <w:rPr>
          <w:rFonts w:cs="Times New Roman"/>
          <w:sz w:val="24"/>
          <w:szCs w:val="27"/>
          <w:shd w:val="clear" w:color="auto" w:fill="FFFFFF"/>
        </w:rPr>
        <w:t xml:space="preserve"> in their intervals, </w:t>
      </w:r>
      <w:r w:rsidR="00E17FF5" w:rsidRPr="00580F0C">
        <w:rPr>
          <w:rFonts w:cs="Times New Roman"/>
          <w:sz w:val="24"/>
          <w:szCs w:val="27"/>
          <w:shd w:val="clear" w:color="auto" w:fill="FFFFFF"/>
        </w:rPr>
        <w:t>thus resulting</w:t>
      </w:r>
      <w:r w:rsidRPr="00580F0C">
        <w:rPr>
          <w:rFonts w:cs="Times New Roman"/>
          <w:sz w:val="24"/>
          <w:szCs w:val="27"/>
          <w:shd w:val="clear" w:color="auto" w:fill="FFFFFF"/>
        </w:rPr>
        <w:t xml:space="preserve"> in 121 bone </w:t>
      </w:r>
      <w:r w:rsidRPr="00580F0C">
        <w:rPr>
          <w:rFonts w:cs="Times New Roman"/>
          <w:sz w:val="24"/>
          <w:szCs w:val="24"/>
        </w:rPr>
        <w:t xml:space="preserve">density-modulus </w:t>
      </w:r>
      <w:r w:rsidRPr="00580F0C">
        <w:rPr>
          <w:rFonts w:cs="Times New Roman"/>
          <w:sz w:val="24"/>
          <w:szCs w:val="27"/>
          <w:shd w:val="clear" w:color="auto" w:fill="FFFFFF"/>
        </w:rPr>
        <w:t xml:space="preserve">relationships and 121 FE </w:t>
      </w:r>
      <w:r w:rsidR="008A1B6F" w:rsidRPr="00580F0C">
        <w:rPr>
          <w:rFonts w:cs="Times New Roman"/>
          <w:sz w:val="24"/>
          <w:szCs w:val="27"/>
          <w:shd w:val="clear" w:color="auto" w:fill="FFFFFF"/>
        </w:rPr>
        <w:t>models</w:t>
      </w:r>
      <w:r w:rsidR="00B95A39" w:rsidRPr="00580F0C">
        <w:rPr>
          <w:rFonts w:cs="Times New Roman"/>
          <w:sz w:val="24"/>
          <w:szCs w:val="27"/>
          <w:shd w:val="clear" w:color="auto" w:fill="FFFFFF"/>
        </w:rPr>
        <w:t>.</w:t>
      </w:r>
      <w:r w:rsidR="007A7218" w:rsidRPr="00580F0C">
        <w:rPr>
          <w:rFonts w:cs="Times New Roman"/>
          <w:sz w:val="24"/>
          <w:szCs w:val="27"/>
          <w:shd w:val="clear" w:color="auto" w:fill="FFFFFF"/>
        </w:rPr>
        <w:t xml:space="preserve"> </w:t>
      </w:r>
      <w:r w:rsidR="00B95A39" w:rsidRPr="00580F0C">
        <w:rPr>
          <w:rFonts w:cs="Times New Roman"/>
          <w:sz w:val="24"/>
          <w:szCs w:val="27"/>
          <w:shd w:val="clear" w:color="auto" w:fill="FFFFFF"/>
        </w:rPr>
        <w:t>The FE models</w:t>
      </w:r>
      <w:r w:rsidR="004F64AE" w:rsidRPr="00580F0C">
        <w:rPr>
          <w:rFonts w:cs="Times New Roman"/>
          <w:sz w:val="24"/>
          <w:szCs w:val="24"/>
        </w:rPr>
        <w:t xml:space="preserve"> were </w:t>
      </w:r>
      <w:r w:rsidR="008A1B6F" w:rsidRPr="00580F0C">
        <w:rPr>
          <w:rFonts w:cs="Times New Roman"/>
          <w:sz w:val="24"/>
          <w:szCs w:val="24"/>
        </w:rPr>
        <w:t>solved using A</w:t>
      </w:r>
      <w:r w:rsidR="00E50AF9" w:rsidRPr="00580F0C">
        <w:rPr>
          <w:rFonts w:cs="Times New Roman"/>
          <w:sz w:val="24"/>
          <w:szCs w:val="24"/>
        </w:rPr>
        <w:t>NSYS</w:t>
      </w:r>
      <w:r w:rsidR="008A1B6F" w:rsidRPr="00580F0C">
        <w:rPr>
          <w:rFonts w:cs="Times New Roman"/>
          <w:sz w:val="24"/>
          <w:szCs w:val="24"/>
        </w:rPr>
        <w:t xml:space="preserve"> (Release 14.0.3, ANSYS, Inc.)</w:t>
      </w:r>
      <w:r w:rsidR="00A523C1" w:rsidRPr="00580F0C">
        <w:rPr>
          <w:rFonts w:cs="Times New Roman"/>
          <w:sz w:val="24"/>
          <w:szCs w:val="24"/>
        </w:rPr>
        <w:t xml:space="preserve"> on a workstation (Intel Xeon E-5-2670. 2.60 GHz, 256 GB RAM)</w:t>
      </w:r>
      <w:r w:rsidR="00B95A39" w:rsidRPr="00580F0C">
        <w:rPr>
          <w:rFonts w:cs="Times New Roman"/>
          <w:sz w:val="24"/>
          <w:szCs w:val="24"/>
        </w:rPr>
        <w:t xml:space="preserve"> using the formulation of </w:t>
      </w:r>
      <w:r w:rsidR="00E17FF5" w:rsidRPr="00580F0C">
        <w:rPr>
          <w:rFonts w:cs="Times New Roman"/>
          <w:sz w:val="24"/>
          <w:szCs w:val="24"/>
        </w:rPr>
        <w:t xml:space="preserve">a </w:t>
      </w:r>
      <w:r w:rsidR="00B95A39" w:rsidRPr="00580F0C">
        <w:rPr>
          <w:rFonts w:cs="Times New Roman"/>
          <w:sz w:val="24"/>
          <w:szCs w:val="24"/>
        </w:rPr>
        <w:t>linear elastic constitutive model</w:t>
      </w:r>
      <w:r w:rsidR="004F64AE" w:rsidRPr="00580F0C">
        <w:rPr>
          <w:rFonts w:cs="Times New Roman"/>
          <w:sz w:val="24"/>
          <w:szCs w:val="24"/>
        </w:rPr>
        <w:t xml:space="preserve">. </w:t>
      </w:r>
    </w:p>
    <w:p w14:paraId="6031E2F0" w14:textId="0FFC6366" w:rsidR="0068783C" w:rsidRPr="00580F0C" w:rsidRDefault="00012A4D" w:rsidP="0018093D">
      <w:pPr>
        <w:spacing w:line="360" w:lineRule="auto"/>
        <w:ind w:firstLine="480"/>
        <w:rPr>
          <w:rFonts w:cs="Times New Roman"/>
          <w:sz w:val="24"/>
          <w:szCs w:val="24"/>
        </w:rPr>
      </w:pPr>
      <w:r w:rsidRPr="00580F0C">
        <w:rPr>
          <w:rFonts w:cs="Times New Roman"/>
          <w:sz w:val="24"/>
          <w:szCs w:val="24"/>
        </w:rPr>
        <w:t>T</w:t>
      </w:r>
      <w:r w:rsidR="00E14CA2" w:rsidRPr="00580F0C">
        <w:rPr>
          <w:rFonts w:cs="Times New Roman"/>
          <w:sz w:val="24"/>
          <w:szCs w:val="24"/>
        </w:rPr>
        <w:t>o</w:t>
      </w:r>
      <w:r w:rsidR="000F1F25" w:rsidRPr="00580F0C">
        <w:rPr>
          <w:rFonts w:cs="Times New Roman"/>
          <w:sz w:val="24"/>
          <w:szCs w:val="24"/>
        </w:rPr>
        <w:t xml:space="preserve"> investigate </w:t>
      </w:r>
      <w:r w:rsidR="00EB39FF" w:rsidRPr="00580F0C">
        <w:rPr>
          <w:rFonts w:cs="Times New Roman"/>
          <w:sz w:val="24"/>
          <w:szCs w:val="24"/>
        </w:rPr>
        <w:t xml:space="preserve">the influence of </w:t>
      </w:r>
      <w:r w:rsidR="006F49B7" w:rsidRPr="00580F0C">
        <w:rPr>
          <w:rFonts w:cs="Times New Roman"/>
          <w:sz w:val="24"/>
          <w:szCs w:val="24"/>
        </w:rPr>
        <w:t xml:space="preserve">uncertainty in </w:t>
      </w:r>
      <w:r w:rsidR="003553C3" w:rsidRPr="00580F0C">
        <w:rPr>
          <w:rFonts w:cs="Times New Roman"/>
          <w:sz w:val="24"/>
          <w:szCs w:val="24"/>
        </w:rPr>
        <w:t xml:space="preserve">bone </w:t>
      </w:r>
      <w:r w:rsidR="00EB39FF" w:rsidRPr="00580F0C">
        <w:rPr>
          <w:rFonts w:cs="Times New Roman"/>
          <w:sz w:val="24"/>
          <w:szCs w:val="24"/>
        </w:rPr>
        <w:t xml:space="preserve">material </w:t>
      </w:r>
      <w:r w:rsidR="006F49B7" w:rsidRPr="00580F0C">
        <w:rPr>
          <w:rFonts w:cs="Times New Roman"/>
          <w:sz w:val="24"/>
          <w:szCs w:val="24"/>
        </w:rPr>
        <w:t>property</w:t>
      </w:r>
      <w:r w:rsidR="00EB39FF" w:rsidRPr="00580F0C">
        <w:rPr>
          <w:rFonts w:cs="Times New Roman"/>
          <w:sz w:val="24"/>
          <w:szCs w:val="24"/>
        </w:rPr>
        <w:t xml:space="preserve"> on the </w:t>
      </w:r>
      <w:r w:rsidR="00EB39FF" w:rsidRPr="00580F0C">
        <w:rPr>
          <w:rFonts w:cs="Times New Roman"/>
          <w:sz w:val="24"/>
          <w:szCs w:val="24"/>
        </w:rPr>
        <w:lastRenderedPageBreak/>
        <w:t xml:space="preserve">mechanical </w:t>
      </w:r>
      <w:r w:rsidR="003553C3" w:rsidRPr="00580F0C">
        <w:rPr>
          <w:rFonts w:cs="Times New Roman"/>
          <w:sz w:val="24"/>
          <w:szCs w:val="24"/>
        </w:rPr>
        <w:t>environment</w:t>
      </w:r>
      <w:r w:rsidR="00EB39FF" w:rsidRPr="00580F0C">
        <w:rPr>
          <w:rFonts w:cs="Times New Roman"/>
          <w:sz w:val="24"/>
          <w:szCs w:val="24"/>
        </w:rPr>
        <w:t xml:space="preserve"> </w:t>
      </w:r>
      <w:r w:rsidR="00846301" w:rsidRPr="00580F0C">
        <w:rPr>
          <w:rFonts w:cs="Times New Roman"/>
          <w:sz w:val="24"/>
          <w:szCs w:val="24"/>
        </w:rPr>
        <w:t xml:space="preserve">of </w:t>
      </w:r>
      <w:r w:rsidR="00E17FF5" w:rsidRPr="00580F0C">
        <w:rPr>
          <w:rFonts w:cs="Times New Roman"/>
          <w:sz w:val="24"/>
          <w:szCs w:val="24"/>
        </w:rPr>
        <w:t xml:space="preserve">the </w:t>
      </w:r>
      <w:r w:rsidR="00846301" w:rsidRPr="00580F0C">
        <w:rPr>
          <w:rFonts w:cs="Times New Roman"/>
          <w:sz w:val="24"/>
          <w:szCs w:val="24"/>
        </w:rPr>
        <w:t>mouse tibia</w:t>
      </w:r>
      <w:r w:rsidRPr="00580F0C">
        <w:rPr>
          <w:rFonts w:cs="Times New Roman"/>
          <w:sz w:val="24"/>
          <w:szCs w:val="24"/>
        </w:rPr>
        <w:t xml:space="preserve">, </w:t>
      </w:r>
      <w:r w:rsidR="006F49B7" w:rsidRPr="00580F0C">
        <w:rPr>
          <w:rFonts w:cs="Times New Roman"/>
          <w:sz w:val="24"/>
          <w:szCs w:val="24"/>
        </w:rPr>
        <w:t>a</w:t>
      </w:r>
      <w:r w:rsidRPr="00580F0C">
        <w:rPr>
          <w:rFonts w:cs="Times New Roman"/>
          <w:sz w:val="24"/>
          <w:szCs w:val="24"/>
        </w:rPr>
        <w:t xml:space="preserve"> volume of interest (VOI) </w:t>
      </w:r>
      <w:r w:rsidR="006F49B7" w:rsidRPr="00580F0C">
        <w:rPr>
          <w:rFonts w:cs="Times New Roman"/>
          <w:sz w:val="24"/>
          <w:szCs w:val="24"/>
        </w:rPr>
        <w:t xml:space="preserve">was selected </w:t>
      </w:r>
      <w:r w:rsidRPr="00580F0C">
        <w:rPr>
          <w:rFonts w:cs="Times New Roman"/>
          <w:sz w:val="24"/>
          <w:szCs w:val="24"/>
        </w:rPr>
        <w:t>in the FE models</w:t>
      </w:r>
      <w:r w:rsidR="006F49B7" w:rsidRPr="00580F0C">
        <w:rPr>
          <w:rFonts w:cs="Times New Roman"/>
          <w:sz w:val="24"/>
          <w:szCs w:val="24"/>
        </w:rPr>
        <w:t>. The VOI</w:t>
      </w:r>
      <w:r w:rsidR="00EB39FF" w:rsidRPr="00580F0C">
        <w:rPr>
          <w:rFonts w:cs="Times New Roman"/>
          <w:sz w:val="24"/>
          <w:szCs w:val="24"/>
        </w:rPr>
        <w:t xml:space="preserve"> </w:t>
      </w:r>
      <w:r w:rsidR="00846301" w:rsidRPr="00580F0C">
        <w:rPr>
          <w:rFonts w:cs="Times New Roman"/>
          <w:sz w:val="24"/>
          <w:szCs w:val="24"/>
        </w:rPr>
        <w:t xml:space="preserve">started from the end of the proximal growth plate </w:t>
      </w:r>
      <w:r w:rsidR="006F49B7" w:rsidRPr="00580F0C">
        <w:rPr>
          <w:rFonts w:cs="Times New Roman"/>
          <w:sz w:val="24"/>
          <w:szCs w:val="24"/>
        </w:rPr>
        <w:t xml:space="preserve">and </w:t>
      </w:r>
      <w:r w:rsidR="00E17FF5" w:rsidRPr="00580F0C">
        <w:rPr>
          <w:rFonts w:cs="Times New Roman"/>
          <w:sz w:val="24"/>
          <w:szCs w:val="24"/>
        </w:rPr>
        <w:t>encompassed</w:t>
      </w:r>
      <w:r w:rsidR="00846301" w:rsidRPr="00580F0C">
        <w:rPr>
          <w:rFonts w:cs="Times New Roman"/>
          <w:sz w:val="24"/>
          <w:szCs w:val="24"/>
        </w:rPr>
        <w:t xml:space="preserve"> 80% of </w:t>
      </w:r>
      <w:r w:rsidR="000F1F25" w:rsidRPr="00580F0C">
        <w:rPr>
          <w:rFonts w:cs="Times New Roman"/>
          <w:sz w:val="24"/>
          <w:szCs w:val="24"/>
        </w:rPr>
        <w:t xml:space="preserve">the </w:t>
      </w:r>
      <w:r w:rsidR="00846301" w:rsidRPr="00580F0C">
        <w:rPr>
          <w:rFonts w:cs="Times New Roman"/>
          <w:sz w:val="24"/>
          <w:szCs w:val="24"/>
        </w:rPr>
        <w:t>tibial length</w:t>
      </w:r>
      <w:r w:rsidR="00F977F0" w:rsidRPr="00580F0C">
        <w:rPr>
          <w:rFonts w:cs="Times New Roman"/>
          <w:sz w:val="24"/>
          <w:szCs w:val="24"/>
        </w:rPr>
        <w:t xml:space="preserve"> (L)</w:t>
      </w:r>
      <w:r w:rsidR="00846301" w:rsidRPr="00580F0C">
        <w:rPr>
          <w:rFonts w:cs="Times New Roman"/>
          <w:sz w:val="24"/>
          <w:szCs w:val="24"/>
        </w:rPr>
        <w:t xml:space="preserve">, which was measured as the distance from the most proximal pixel </w:t>
      </w:r>
      <w:r w:rsidR="006F49B7" w:rsidRPr="00580F0C">
        <w:rPr>
          <w:rFonts w:cs="Times New Roman"/>
          <w:sz w:val="24"/>
          <w:szCs w:val="24"/>
        </w:rPr>
        <w:t xml:space="preserve">of the mouse tibia </w:t>
      </w:r>
      <w:r w:rsidR="00846301" w:rsidRPr="00580F0C">
        <w:rPr>
          <w:rFonts w:cs="Times New Roman"/>
          <w:sz w:val="24"/>
          <w:szCs w:val="24"/>
        </w:rPr>
        <w:t>until the most distal pixel</w:t>
      </w:r>
      <w:r w:rsidR="00E14CA2" w:rsidRPr="00580F0C">
        <w:rPr>
          <w:rFonts w:cs="Times New Roman"/>
          <w:sz w:val="24"/>
          <w:szCs w:val="24"/>
        </w:rPr>
        <w:t xml:space="preserve"> </w:t>
      </w:r>
      <w:r w:rsidR="006F49B7" w:rsidRPr="00580F0C">
        <w:rPr>
          <w:rFonts w:cs="Times New Roman"/>
          <w:sz w:val="24"/>
          <w:szCs w:val="24"/>
        </w:rPr>
        <w:t>of the mouse tibia</w:t>
      </w:r>
      <w:r w:rsidR="00E17FF5" w:rsidRPr="00580F0C">
        <w:rPr>
          <w:rFonts w:cs="Times New Roman"/>
          <w:sz w:val="24"/>
          <w:szCs w:val="24"/>
        </w:rPr>
        <w:t>,</w:t>
      </w:r>
      <w:r w:rsidR="00F977F0" w:rsidRPr="00580F0C">
        <w:rPr>
          <w:rFonts w:cs="Times New Roman"/>
          <w:sz w:val="24"/>
          <w:szCs w:val="24"/>
        </w:rPr>
        <w:t xml:space="preserve"> and is </w:t>
      </w:r>
      <w:r w:rsidR="00AD5ACC" w:rsidRPr="00580F0C">
        <w:rPr>
          <w:rFonts w:cs="Times New Roman"/>
          <w:sz w:val="24"/>
          <w:szCs w:val="24"/>
        </w:rPr>
        <w:t>17.82 m</w:t>
      </w:r>
      <w:r w:rsidR="00F977F0" w:rsidRPr="00580F0C">
        <w:rPr>
          <w:rFonts w:cs="Times New Roman"/>
          <w:sz w:val="24"/>
          <w:szCs w:val="24"/>
        </w:rPr>
        <w:t>m for the tibia analyzed in the present study</w:t>
      </w:r>
      <w:r w:rsidR="00956EEC" w:rsidRPr="00580F0C">
        <w:rPr>
          <w:rFonts w:cs="Times New Roman"/>
          <w:sz w:val="24"/>
          <w:szCs w:val="24"/>
        </w:rPr>
        <w:t xml:space="preserve"> </w:t>
      </w:r>
      <w:r w:rsidR="00E14CA2" w:rsidRPr="00580F0C">
        <w:rPr>
          <w:rFonts w:cs="Times New Roman"/>
          <w:sz w:val="24"/>
          <w:szCs w:val="24"/>
        </w:rPr>
        <w:t>(</w:t>
      </w:r>
      <w:r w:rsidR="00E14CA2" w:rsidRPr="00580F0C">
        <w:rPr>
          <w:rFonts w:cs="Times New Roman"/>
          <w:b/>
          <w:sz w:val="24"/>
          <w:szCs w:val="24"/>
        </w:rPr>
        <w:t>Fig. 1d</w:t>
      </w:r>
      <w:r w:rsidR="00E14CA2" w:rsidRPr="00580F0C">
        <w:rPr>
          <w:rFonts w:cs="Times New Roman"/>
          <w:sz w:val="24"/>
          <w:szCs w:val="24"/>
        </w:rPr>
        <w:t>)</w:t>
      </w:r>
      <w:r w:rsidR="00846301" w:rsidRPr="00580F0C">
        <w:rPr>
          <w:rFonts w:cs="Times New Roman"/>
          <w:sz w:val="24"/>
          <w:szCs w:val="24"/>
        </w:rPr>
        <w:t xml:space="preserve">. </w:t>
      </w:r>
      <w:r w:rsidR="00A66812" w:rsidRPr="00580F0C">
        <w:rPr>
          <w:rFonts w:cs="Times New Roman"/>
          <w:sz w:val="24"/>
          <w:szCs w:val="24"/>
        </w:rPr>
        <w:t>To</w:t>
      </w:r>
      <w:r w:rsidR="00846301" w:rsidRPr="00580F0C">
        <w:rPr>
          <w:rFonts w:cs="Times New Roman"/>
          <w:sz w:val="24"/>
          <w:szCs w:val="24"/>
        </w:rPr>
        <w:t xml:space="preserve"> </w:t>
      </w:r>
      <w:r w:rsidR="002D598F" w:rsidRPr="00580F0C">
        <w:rPr>
          <w:rFonts w:cs="Times New Roman"/>
          <w:sz w:val="24"/>
          <w:szCs w:val="24"/>
        </w:rPr>
        <w:t>quantify</w:t>
      </w:r>
      <w:r w:rsidR="00846301" w:rsidRPr="00580F0C">
        <w:rPr>
          <w:rFonts w:cs="Times New Roman"/>
          <w:sz w:val="24"/>
          <w:szCs w:val="24"/>
        </w:rPr>
        <w:t xml:space="preserve"> the results in </w:t>
      </w:r>
      <w:r w:rsidR="002D598F" w:rsidRPr="00580F0C">
        <w:rPr>
          <w:rFonts w:cs="Times New Roman"/>
          <w:sz w:val="24"/>
          <w:szCs w:val="24"/>
        </w:rPr>
        <w:t xml:space="preserve">the three-dimensional (3D) </w:t>
      </w:r>
      <w:r w:rsidR="00846301" w:rsidRPr="00580F0C">
        <w:rPr>
          <w:rFonts w:cs="Times New Roman"/>
          <w:sz w:val="24"/>
          <w:szCs w:val="24"/>
        </w:rPr>
        <w:t xml:space="preserve">bone spatial space, the VOI was partitioned into 20 compartments </w:t>
      </w:r>
      <w:r w:rsidR="00E17FF5" w:rsidRPr="00580F0C">
        <w:rPr>
          <w:rFonts w:cs="Times New Roman"/>
          <w:sz w:val="24"/>
          <w:szCs w:val="24"/>
        </w:rPr>
        <w:t>of</w:t>
      </w:r>
      <w:r w:rsidR="006F49B7" w:rsidRPr="00580F0C">
        <w:rPr>
          <w:rFonts w:cs="Times New Roman"/>
          <w:sz w:val="24"/>
          <w:szCs w:val="24"/>
        </w:rPr>
        <w:t xml:space="preserve"> </w:t>
      </w:r>
      <w:r w:rsidR="008D42EB" w:rsidRPr="00580F0C">
        <w:rPr>
          <w:rFonts w:cs="Times New Roman"/>
          <w:sz w:val="24"/>
          <w:szCs w:val="24"/>
        </w:rPr>
        <w:t>equal length in</w:t>
      </w:r>
      <w:r w:rsidR="00E17FF5" w:rsidRPr="00580F0C">
        <w:rPr>
          <w:rFonts w:cs="Times New Roman"/>
          <w:sz w:val="24"/>
          <w:szCs w:val="24"/>
        </w:rPr>
        <w:t xml:space="preserve"> the</w:t>
      </w:r>
      <w:r w:rsidR="008D42EB" w:rsidRPr="00580F0C">
        <w:rPr>
          <w:rFonts w:cs="Times New Roman"/>
          <w:sz w:val="24"/>
          <w:szCs w:val="24"/>
        </w:rPr>
        <w:t xml:space="preserve"> z-direction</w:t>
      </w:r>
      <w:r w:rsidR="00207D33" w:rsidRPr="00580F0C">
        <w:rPr>
          <w:rFonts w:cs="Times New Roman"/>
          <w:sz w:val="24"/>
          <w:szCs w:val="24"/>
        </w:rPr>
        <w:t xml:space="preserve"> (</w:t>
      </w:r>
      <w:r w:rsidR="00207D33" w:rsidRPr="00580F0C">
        <w:rPr>
          <w:rFonts w:cs="Times New Roman"/>
          <w:b/>
          <w:sz w:val="24"/>
          <w:szCs w:val="24"/>
        </w:rPr>
        <w:t>Fig. 1e</w:t>
      </w:r>
      <w:r w:rsidR="00207D33" w:rsidRPr="00580F0C">
        <w:rPr>
          <w:rFonts w:cs="Times New Roman"/>
          <w:sz w:val="24"/>
          <w:szCs w:val="24"/>
        </w:rPr>
        <w:t>)</w:t>
      </w:r>
      <w:r w:rsidR="00E17FF5" w:rsidRPr="00580F0C">
        <w:rPr>
          <w:rFonts w:cs="Times New Roman"/>
          <w:sz w:val="24"/>
          <w:szCs w:val="24"/>
        </w:rPr>
        <w:t>.</w:t>
      </w:r>
      <w:r w:rsidR="00846301" w:rsidRPr="00580F0C">
        <w:rPr>
          <w:rFonts w:cs="Times New Roman"/>
          <w:sz w:val="24"/>
          <w:szCs w:val="24"/>
        </w:rPr>
        <w:t xml:space="preserve"> </w:t>
      </w:r>
      <w:r w:rsidR="00E17FF5" w:rsidRPr="00580F0C">
        <w:rPr>
          <w:rFonts w:cs="Times New Roman"/>
          <w:sz w:val="24"/>
          <w:szCs w:val="24"/>
        </w:rPr>
        <w:t>Further,</w:t>
      </w:r>
      <w:r w:rsidR="00846301" w:rsidRPr="00580F0C">
        <w:rPr>
          <w:rFonts w:cs="Times New Roman"/>
          <w:sz w:val="24"/>
          <w:szCs w:val="24"/>
        </w:rPr>
        <w:t xml:space="preserve"> the normalized length of VOI was defined, </w:t>
      </w:r>
      <w:r w:rsidR="000F1F25" w:rsidRPr="00580F0C">
        <w:rPr>
          <w:rFonts w:cs="Times New Roman"/>
          <w:sz w:val="24"/>
          <w:szCs w:val="24"/>
        </w:rPr>
        <w:t xml:space="preserve">with </w:t>
      </w:r>
      <w:r w:rsidR="00956EEC" w:rsidRPr="00580F0C">
        <w:rPr>
          <w:rFonts w:cs="Times New Roman"/>
          <w:sz w:val="24"/>
          <w:szCs w:val="24"/>
        </w:rPr>
        <w:t xml:space="preserve">the value of zero at </w:t>
      </w:r>
      <w:r w:rsidR="000F1F25" w:rsidRPr="00580F0C">
        <w:rPr>
          <w:rFonts w:cs="Times New Roman"/>
          <w:sz w:val="24"/>
          <w:szCs w:val="24"/>
        </w:rPr>
        <w:t>the</w:t>
      </w:r>
      <w:r w:rsidR="00846301" w:rsidRPr="00580F0C">
        <w:rPr>
          <w:rFonts w:cs="Times New Roman"/>
          <w:sz w:val="24"/>
          <w:szCs w:val="24"/>
        </w:rPr>
        <w:t xml:space="preserve"> </w:t>
      </w:r>
      <w:r w:rsidR="008D42EB" w:rsidRPr="00580F0C">
        <w:rPr>
          <w:rFonts w:cs="Times New Roman"/>
          <w:sz w:val="24"/>
          <w:szCs w:val="24"/>
        </w:rPr>
        <w:t xml:space="preserve">distal end of </w:t>
      </w:r>
      <w:r w:rsidR="00956EEC" w:rsidRPr="00580F0C">
        <w:rPr>
          <w:rFonts w:cs="Times New Roman"/>
          <w:sz w:val="24"/>
          <w:szCs w:val="24"/>
        </w:rPr>
        <w:t xml:space="preserve">the </w:t>
      </w:r>
      <w:r w:rsidR="008D42EB" w:rsidRPr="00580F0C">
        <w:rPr>
          <w:rFonts w:cs="Times New Roman"/>
          <w:sz w:val="24"/>
          <w:szCs w:val="24"/>
        </w:rPr>
        <w:t>VOI</w:t>
      </w:r>
      <w:r w:rsidR="00846301" w:rsidRPr="00580F0C">
        <w:rPr>
          <w:rFonts w:cs="Times New Roman"/>
          <w:sz w:val="24"/>
          <w:szCs w:val="24"/>
        </w:rPr>
        <w:t xml:space="preserve">. </w:t>
      </w:r>
      <w:r w:rsidR="00D814BC" w:rsidRPr="00580F0C">
        <w:rPr>
          <w:rFonts w:cs="Times New Roman"/>
          <w:sz w:val="24"/>
          <w:szCs w:val="24"/>
        </w:rPr>
        <w:t>T</w:t>
      </w:r>
      <w:r w:rsidR="0068783C" w:rsidRPr="00580F0C">
        <w:rPr>
          <w:rFonts w:cs="Times New Roman"/>
          <w:sz w:val="24"/>
          <w:szCs w:val="24"/>
        </w:rPr>
        <w:t xml:space="preserve">he </w:t>
      </w:r>
      <w:r w:rsidR="005F0108" w:rsidRPr="00580F0C">
        <w:rPr>
          <w:rFonts w:cs="Times New Roman"/>
          <w:sz w:val="24"/>
          <w:szCs w:val="24"/>
        </w:rPr>
        <w:t>1</w:t>
      </w:r>
      <w:r w:rsidR="005F0108" w:rsidRPr="00580F0C">
        <w:rPr>
          <w:rFonts w:cs="Times New Roman"/>
          <w:sz w:val="24"/>
          <w:szCs w:val="24"/>
          <w:vertAlign w:val="superscript"/>
        </w:rPr>
        <w:t>st</w:t>
      </w:r>
      <w:r w:rsidR="005F0108" w:rsidRPr="00580F0C">
        <w:rPr>
          <w:rFonts w:cs="Times New Roman"/>
          <w:sz w:val="24"/>
          <w:szCs w:val="24"/>
        </w:rPr>
        <w:t xml:space="preserve"> </w:t>
      </w:r>
      <w:r w:rsidR="002D186A" w:rsidRPr="00580F0C">
        <w:rPr>
          <w:rFonts w:cs="Times New Roman"/>
          <w:sz w:val="24"/>
          <w:szCs w:val="24"/>
        </w:rPr>
        <w:t>principal strain (</w:t>
      </w:r>
      <w:r w:rsidR="002D186A" w:rsidRPr="00580F0C">
        <w:rPr>
          <w:rFonts w:ascii="Cambria Math" w:hAnsi="Cambria Math" w:cs="Times New Roman"/>
          <w:sz w:val="24"/>
          <w:szCs w:val="24"/>
        </w:rPr>
        <w:t>ε</w:t>
      </w:r>
      <w:r w:rsidR="002D186A" w:rsidRPr="00580F0C">
        <w:rPr>
          <w:rFonts w:cs="Times New Roman"/>
          <w:sz w:val="24"/>
          <w:szCs w:val="24"/>
          <w:vertAlign w:val="subscript"/>
        </w:rPr>
        <w:t>1</w:t>
      </w:r>
      <w:r w:rsidR="002D186A" w:rsidRPr="00580F0C">
        <w:rPr>
          <w:rFonts w:cs="Times New Roman"/>
          <w:sz w:val="24"/>
          <w:szCs w:val="24"/>
        </w:rPr>
        <w:t xml:space="preserve">), </w:t>
      </w:r>
      <w:r w:rsidR="005F0108" w:rsidRPr="00580F0C">
        <w:rPr>
          <w:rFonts w:cs="Times New Roman"/>
          <w:sz w:val="24"/>
          <w:szCs w:val="24"/>
        </w:rPr>
        <w:t>3</w:t>
      </w:r>
      <w:r w:rsidR="005F0108" w:rsidRPr="00580F0C">
        <w:rPr>
          <w:rFonts w:cs="Times New Roman"/>
          <w:sz w:val="24"/>
          <w:szCs w:val="24"/>
          <w:vertAlign w:val="superscript"/>
        </w:rPr>
        <w:t>rd</w:t>
      </w:r>
      <w:r w:rsidR="005F0108" w:rsidRPr="00580F0C">
        <w:rPr>
          <w:rFonts w:cs="Times New Roman"/>
          <w:sz w:val="24"/>
          <w:szCs w:val="24"/>
        </w:rPr>
        <w:t xml:space="preserve"> </w:t>
      </w:r>
      <w:r w:rsidR="002D186A" w:rsidRPr="00580F0C">
        <w:rPr>
          <w:rFonts w:cs="Times New Roman"/>
          <w:sz w:val="24"/>
          <w:szCs w:val="24"/>
        </w:rPr>
        <w:t xml:space="preserve">principal strain </w:t>
      </w:r>
      <w:r w:rsidR="005F0108" w:rsidRPr="00580F0C">
        <w:rPr>
          <w:rFonts w:cs="Times New Roman"/>
          <w:sz w:val="24"/>
          <w:szCs w:val="24"/>
        </w:rPr>
        <w:t>(</w:t>
      </w:r>
      <w:r w:rsidR="005F0108" w:rsidRPr="00580F0C">
        <w:rPr>
          <w:rFonts w:ascii="Cambria Math" w:hAnsi="Cambria Math" w:cs="Times New Roman"/>
          <w:sz w:val="24"/>
          <w:szCs w:val="24"/>
        </w:rPr>
        <w:t>ε</w:t>
      </w:r>
      <w:r w:rsidR="005F0108" w:rsidRPr="00580F0C">
        <w:rPr>
          <w:rFonts w:cs="Times New Roman"/>
          <w:sz w:val="24"/>
          <w:szCs w:val="24"/>
          <w:vertAlign w:val="subscript"/>
        </w:rPr>
        <w:t>3</w:t>
      </w:r>
      <w:r w:rsidR="005F0108" w:rsidRPr="00580F0C">
        <w:rPr>
          <w:rFonts w:cs="Times New Roman"/>
          <w:sz w:val="24"/>
          <w:szCs w:val="24"/>
        </w:rPr>
        <w:t>)</w:t>
      </w:r>
      <w:r w:rsidR="00E17FF5" w:rsidRPr="00580F0C">
        <w:rPr>
          <w:rFonts w:cs="Times New Roman"/>
          <w:sz w:val="24"/>
          <w:szCs w:val="24"/>
        </w:rPr>
        <w:t>,</w:t>
      </w:r>
      <w:r w:rsidR="002D186A" w:rsidRPr="00580F0C">
        <w:rPr>
          <w:rFonts w:cs="Times New Roman"/>
          <w:sz w:val="24"/>
          <w:szCs w:val="24"/>
        </w:rPr>
        <w:t xml:space="preserve"> </w:t>
      </w:r>
      <w:r w:rsidR="0068783C" w:rsidRPr="00580F0C">
        <w:rPr>
          <w:rFonts w:cs="Times New Roman"/>
          <w:sz w:val="24"/>
          <w:szCs w:val="24"/>
        </w:rPr>
        <w:t xml:space="preserve">and </w:t>
      </w:r>
      <w:r w:rsidR="00A42FE6" w:rsidRPr="00580F0C">
        <w:rPr>
          <w:rFonts w:cs="Times New Roman"/>
          <w:sz w:val="24"/>
          <w:szCs w:val="24"/>
        </w:rPr>
        <w:t>SED</w:t>
      </w:r>
      <w:r w:rsidR="0068783C" w:rsidRPr="00580F0C">
        <w:rPr>
          <w:rFonts w:cs="Times New Roman"/>
          <w:sz w:val="24"/>
          <w:szCs w:val="24"/>
        </w:rPr>
        <w:t xml:space="preserve"> were selected as the parameters to </w:t>
      </w:r>
      <w:r w:rsidR="00431AAA" w:rsidRPr="00580F0C">
        <w:rPr>
          <w:rFonts w:cs="Times New Roman"/>
          <w:sz w:val="24"/>
          <w:szCs w:val="24"/>
        </w:rPr>
        <w:t>describe</w:t>
      </w:r>
      <w:r w:rsidR="0068783C" w:rsidRPr="00580F0C">
        <w:rPr>
          <w:rFonts w:cs="Times New Roman"/>
          <w:sz w:val="24"/>
          <w:szCs w:val="24"/>
        </w:rPr>
        <w:t xml:space="preserve"> the mechanical environment</w:t>
      </w:r>
      <w:r w:rsidR="00846301" w:rsidRPr="00580F0C">
        <w:rPr>
          <w:rFonts w:cs="Times New Roman"/>
          <w:sz w:val="24"/>
          <w:szCs w:val="24"/>
        </w:rPr>
        <w:t xml:space="preserve"> of </w:t>
      </w:r>
      <w:r w:rsidR="00E17FF5" w:rsidRPr="00580F0C">
        <w:rPr>
          <w:rFonts w:cs="Times New Roman"/>
          <w:sz w:val="24"/>
          <w:szCs w:val="24"/>
        </w:rPr>
        <w:t xml:space="preserve">the </w:t>
      </w:r>
      <w:r w:rsidR="00846301" w:rsidRPr="00580F0C">
        <w:rPr>
          <w:rFonts w:cs="Times New Roman"/>
          <w:sz w:val="24"/>
          <w:szCs w:val="24"/>
        </w:rPr>
        <w:t>mouse</w:t>
      </w:r>
      <w:r w:rsidR="002D598F" w:rsidRPr="00580F0C">
        <w:rPr>
          <w:rFonts w:cs="Times New Roman"/>
          <w:sz w:val="24"/>
          <w:szCs w:val="24"/>
        </w:rPr>
        <w:t xml:space="preserve"> tibia</w:t>
      </w:r>
      <w:r w:rsidR="00207D33" w:rsidRPr="00580F0C">
        <w:rPr>
          <w:rFonts w:cs="Times New Roman"/>
          <w:sz w:val="24"/>
          <w:szCs w:val="24"/>
        </w:rPr>
        <w:t xml:space="preserve"> (</w:t>
      </w:r>
      <w:r w:rsidR="00207D33" w:rsidRPr="00580F0C">
        <w:rPr>
          <w:rFonts w:cs="Times New Roman"/>
          <w:b/>
          <w:sz w:val="24"/>
          <w:szCs w:val="24"/>
        </w:rPr>
        <w:t>Fig. 1e</w:t>
      </w:r>
      <w:r w:rsidR="00207D33" w:rsidRPr="00580F0C">
        <w:rPr>
          <w:rFonts w:cs="Times New Roman"/>
          <w:sz w:val="24"/>
          <w:szCs w:val="24"/>
        </w:rPr>
        <w:t>)</w:t>
      </w:r>
      <w:r w:rsidR="00067192" w:rsidRPr="00580F0C">
        <w:rPr>
          <w:rFonts w:cs="Times New Roman"/>
          <w:sz w:val="24"/>
          <w:szCs w:val="24"/>
        </w:rPr>
        <w:t xml:space="preserve">, because </w:t>
      </w:r>
      <w:r w:rsidR="00067192" w:rsidRPr="00580F0C">
        <w:rPr>
          <w:rFonts w:ascii="Cambria Math" w:hAnsi="Cambria Math" w:cs="Times New Roman"/>
          <w:sz w:val="24"/>
          <w:szCs w:val="24"/>
        </w:rPr>
        <w:t>ε</w:t>
      </w:r>
      <w:r w:rsidR="00067192" w:rsidRPr="00580F0C">
        <w:rPr>
          <w:rFonts w:cs="Times New Roman"/>
          <w:sz w:val="24"/>
          <w:szCs w:val="24"/>
          <w:vertAlign w:val="subscript"/>
        </w:rPr>
        <w:t xml:space="preserve">1 </w:t>
      </w:r>
      <w:r w:rsidR="00067192" w:rsidRPr="00580F0C">
        <w:rPr>
          <w:rFonts w:cs="Times New Roman"/>
          <w:sz w:val="24"/>
          <w:szCs w:val="24"/>
        </w:rPr>
        <w:t>is likely linked to</w:t>
      </w:r>
      <w:r w:rsidR="00E17FF5" w:rsidRPr="00580F0C">
        <w:rPr>
          <w:rFonts w:cs="Times New Roman"/>
          <w:sz w:val="24"/>
          <w:szCs w:val="24"/>
        </w:rPr>
        <w:t xml:space="preserve"> the</w:t>
      </w:r>
      <w:r w:rsidR="00067192" w:rsidRPr="00580F0C">
        <w:rPr>
          <w:rFonts w:cs="Times New Roman"/>
          <w:sz w:val="24"/>
          <w:szCs w:val="24"/>
        </w:rPr>
        <w:t xml:space="preserve"> bone opening fracture, </w:t>
      </w:r>
      <w:r w:rsidR="00067192" w:rsidRPr="00580F0C">
        <w:rPr>
          <w:rFonts w:ascii="Cambria Math" w:hAnsi="Cambria Math" w:cs="Times New Roman"/>
          <w:sz w:val="24"/>
          <w:szCs w:val="24"/>
        </w:rPr>
        <w:t>ε</w:t>
      </w:r>
      <w:r w:rsidR="00067192" w:rsidRPr="00580F0C">
        <w:rPr>
          <w:rFonts w:cs="Times New Roman"/>
          <w:sz w:val="24"/>
          <w:szCs w:val="24"/>
          <w:vertAlign w:val="subscript"/>
        </w:rPr>
        <w:t xml:space="preserve">3 </w:t>
      </w:r>
      <w:r w:rsidR="00067192" w:rsidRPr="00580F0C">
        <w:rPr>
          <w:rFonts w:cs="Times New Roman"/>
          <w:sz w:val="24"/>
          <w:szCs w:val="24"/>
        </w:rPr>
        <w:t xml:space="preserve">is the compressive strain reflecting the </w:t>
      </w:r>
      <w:r w:rsidR="00E17FF5" w:rsidRPr="00580F0C">
        <w:rPr>
          <w:rFonts w:cs="Times New Roman"/>
          <w:sz w:val="24"/>
          <w:szCs w:val="24"/>
        </w:rPr>
        <w:t>primary</w:t>
      </w:r>
      <w:r w:rsidR="00067192" w:rsidRPr="00580F0C">
        <w:rPr>
          <w:rFonts w:cs="Times New Roman"/>
          <w:sz w:val="24"/>
          <w:szCs w:val="24"/>
        </w:rPr>
        <w:t xml:space="preserve"> loading </w:t>
      </w:r>
      <w:r w:rsidR="000E2094" w:rsidRPr="00580F0C">
        <w:rPr>
          <w:rFonts w:cs="Times New Roman"/>
          <w:sz w:val="24"/>
          <w:szCs w:val="24"/>
        </w:rPr>
        <w:t xml:space="preserve">scenario in </w:t>
      </w:r>
      <w:r w:rsidR="008706B4" w:rsidRPr="00580F0C">
        <w:rPr>
          <w:rFonts w:cs="Times New Roman"/>
          <w:sz w:val="24"/>
          <w:szCs w:val="24"/>
        </w:rPr>
        <w:t xml:space="preserve">the </w:t>
      </w:r>
      <w:r w:rsidR="000E2094" w:rsidRPr="00580F0C">
        <w:rPr>
          <w:rFonts w:cs="Times New Roman"/>
          <w:sz w:val="24"/>
          <w:szCs w:val="24"/>
        </w:rPr>
        <w:t>bone</w:t>
      </w:r>
      <w:r w:rsidR="00E17FF5" w:rsidRPr="00580F0C">
        <w:rPr>
          <w:rFonts w:cs="Times New Roman"/>
          <w:sz w:val="24"/>
          <w:szCs w:val="24"/>
        </w:rPr>
        <w:t>,</w:t>
      </w:r>
      <w:r w:rsidR="000E2094" w:rsidRPr="00580F0C">
        <w:rPr>
          <w:rFonts w:cs="Times New Roman"/>
          <w:sz w:val="24"/>
          <w:szCs w:val="24"/>
        </w:rPr>
        <w:t xml:space="preserve"> and SED is highly correlated with bone adaptations</w:t>
      </w:r>
      <w:r w:rsidR="0068783C" w:rsidRPr="00580F0C">
        <w:rPr>
          <w:rFonts w:cs="Times New Roman"/>
          <w:sz w:val="24"/>
          <w:szCs w:val="24"/>
        </w:rPr>
        <w:t xml:space="preserve">. </w:t>
      </w:r>
      <w:r w:rsidR="005F0108" w:rsidRPr="00580F0C">
        <w:rPr>
          <w:rFonts w:cs="Times New Roman"/>
          <w:sz w:val="24"/>
          <w:szCs w:val="24"/>
        </w:rPr>
        <w:t xml:space="preserve">The averaged </w:t>
      </w:r>
      <w:r w:rsidR="00207D33" w:rsidRPr="00580F0C">
        <w:rPr>
          <w:rFonts w:cs="Times New Roman"/>
          <w:sz w:val="24"/>
          <w:szCs w:val="24"/>
        </w:rPr>
        <w:t xml:space="preserve">values of </w:t>
      </w:r>
      <w:r w:rsidR="005F0108" w:rsidRPr="00580F0C">
        <w:rPr>
          <w:rFonts w:ascii="Cambria Math" w:hAnsi="Cambria Math" w:cs="Times New Roman"/>
          <w:sz w:val="24"/>
          <w:szCs w:val="24"/>
        </w:rPr>
        <w:t>ε</w:t>
      </w:r>
      <w:r w:rsidR="005F0108" w:rsidRPr="00580F0C">
        <w:rPr>
          <w:rFonts w:cs="Times New Roman"/>
          <w:sz w:val="24"/>
          <w:szCs w:val="24"/>
          <w:vertAlign w:val="subscript"/>
        </w:rPr>
        <w:t>1</w:t>
      </w:r>
      <w:r w:rsidR="005F0108" w:rsidRPr="00580F0C">
        <w:rPr>
          <w:rFonts w:cs="Times New Roman"/>
          <w:sz w:val="24"/>
          <w:szCs w:val="24"/>
        </w:rPr>
        <w:t xml:space="preserve">, </w:t>
      </w:r>
      <w:r w:rsidR="005F0108" w:rsidRPr="00580F0C">
        <w:rPr>
          <w:rFonts w:ascii="Cambria Math" w:hAnsi="Cambria Math" w:cs="Times New Roman"/>
          <w:sz w:val="24"/>
          <w:szCs w:val="24"/>
        </w:rPr>
        <w:t>ε</w:t>
      </w:r>
      <w:r w:rsidR="005F0108" w:rsidRPr="00580F0C">
        <w:rPr>
          <w:rFonts w:cs="Times New Roman"/>
          <w:sz w:val="24"/>
          <w:szCs w:val="24"/>
          <w:vertAlign w:val="subscript"/>
        </w:rPr>
        <w:t>3</w:t>
      </w:r>
      <w:r w:rsidR="00E17FF5" w:rsidRPr="00580F0C">
        <w:rPr>
          <w:rFonts w:cs="Times New Roman"/>
          <w:sz w:val="24"/>
          <w:szCs w:val="24"/>
        </w:rPr>
        <w:t xml:space="preserve">, </w:t>
      </w:r>
      <w:r w:rsidR="005F0108" w:rsidRPr="00580F0C">
        <w:rPr>
          <w:rFonts w:cs="Times New Roman"/>
          <w:sz w:val="24"/>
          <w:szCs w:val="24"/>
        </w:rPr>
        <w:t>and SED in the 20 compartments were calculated and plotted against the normalized VOI length</w:t>
      </w:r>
      <w:r w:rsidR="0068783C" w:rsidRPr="00580F0C">
        <w:rPr>
          <w:rFonts w:cs="Times New Roman"/>
          <w:sz w:val="24"/>
          <w:szCs w:val="24"/>
        </w:rPr>
        <w:t xml:space="preserve">. </w:t>
      </w:r>
      <w:r w:rsidR="00FD46F8" w:rsidRPr="00580F0C">
        <w:rPr>
          <w:rFonts w:cs="Times New Roman"/>
          <w:sz w:val="24"/>
          <w:szCs w:val="24"/>
        </w:rPr>
        <w:t xml:space="preserve">The post-processing of data in this manner is based on the previous findings </w:t>
      </w:r>
      <w:r w:rsidR="00E17FF5" w:rsidRPr="00580F0C">
        <w:rPr>
          <w:rFonts w:cs="Times New Roman"/>
          <w:sz w:val="24"/>
          <w:szCs w:val="24"/>
        </w:rPr>
        <w:t>where</w:t>
      </w:r>
      <w:r w:rsidR="00FD46F8" w:rsidRPr="00580F0C">
        <w:rPr>
          <w:rFonts w:cs="Times New Roman"/>
          <w:sz w:val="24"/>
          <w:szCs w:val="24"/>
        </w:rPr>
        <w:t xml:space="preserve"> the mechanical values </w:t>
      </w:r>
      <w:r w:rsidR="00E17FF5" w:rsidRPr="00580F0C">
        <w:rPr>
          <w:rFonts w:cs="Times New Roman"/>
          <w:sz w:val="24"/>
          <w:szCs w:val="24"/>
        </w:rPr>
        <w:t>are</w:t>
      </w:r>
      <w:r w:rsidR="00FD46F8" w:rsidRPr="00580F0C">
        <w:rPr>
          <w:rFonts w:cs="Times New Roman"/>
          <w:sz w:val="24"/>
          <w:szCs w:val="24"/>
        </w:rPr>
        <w:t xml:space="preserve"> not reproducible at the image voxel level, but </w:t>
      </w:r>
      <w:r w:rsidR="00E17FF5" w:rsidRPr="00580F0C">
        <w:rPr>
          <w:rFonts w:cs="Times New Roman"/>
          <w:sz w:val="24"/>
          <w:szCs w:val="24"/>
        </w:rPr>
        <w:t>are</w:t>
      </w:r>
      <w:r w:rsidR="00FD46F8" w:rsidRPr="00580F0C">
        <w:rPr>
          <w:rFonts w:cs="Times New Roman"/>
          <w:sz w:val="24"/>
          <w:szCs w:val="24"/>
        </w:rPr>
        <w:t xml:space="preserve"> reliable over a larger </w:t>
      </w:r>
      <w:r w:rsidR="00E17FF5" w:rsidRPr="00580F0C">
        <w:rPr>
          <w:rFonts w:cs="Times New Roman"/>
          <w:sz w:val="24"/>
          <w:szCs w:val="24"/>
        </w:rPr>
        <w:t>VOI</w:t>
      </w:r>
      <w:r w:rsidR="001508B8" w:rsidRPr="00580F0C">
        <w:rPr>
          <w:rFonts w:cs="Times New Roman"/>
          <w:sz w:val="24"/>
          <w:szCs w:val="24"/>
        </w:rPr>
        <w:t xml:space="preserve"> </w:t>
      </w:r>
      <w:r w:rsidR="00FD46F8" w:rsidRPr="00580F0C">
        <w:rPr>
          <w:rFonts w:cs="Times New Roman"/>
          <w:sz w:val="24"/>
          <w:szCs w:val="24"/>
        </w:rPr>
        <w:t>[</w:t>
      </w:r>
      <w:r w:rsidR="00FD46F8" w:rsidRPr="00580F0C">
        <w:rPr>
          <w:rFonts w:cs="Times New Roman"/>
          <w:b/>
          <w:color w:val="000000" w:themeColor="text1"/>
          <w:sz w:val="24"/>
          <w:szCs w:val="24"/>
        </w:rPr>
        <w:t>22</w:t>
      </w:r>
      <w:r w:rsidR="00FD46F8" w:rsidRPr="00580F0C">
        <w:rPr>
          <w:rFonts w:cs="Times New Roman"/>
          <w:sz w:val="24"/>
          <w:szCs w:val="24"/>
        </w:rPr>
        <w:t xml:space="preserve">]. </w:t>
      </w:r>
      <w:r w:rsidR="00655488" w:rsidRPr="00580F0C">
        <w:rPr>
          <w:rFonts w:cs="Times New Roman"/>
          <w:color w:val="333333"/>
          <w:sz w:val="24"/>
          <w:szCs w:val="27"/>
          <w:shd w:val="clear" w:color="auto" w:fill="FFFFFF"/>
        </w:rPr>
        <w:t xml:space="preserve">It was found that the </w:t>
      </w:r>
      <w:r w:rsidR="00C92193" w:rsidRPr="00580F0C">
        <w:rPr>
          <w:rFonts w:cs="Times New Roman"/>
          <w:color w:val="333333"/>
          <w:sz w:val="24"/>
          <w:szCs w:val="27"/>
          <w:shd w:val="clear" w:color="auto" w:fill="FFFFFF"/>
        </w:rPr>
        <w:t>bounds</w:t>
      </w:r>
      <w:r w:rsidR="00655488" w:rsidRPr="00580F0C">
        <w:rPr>
          <w:rFonts w:cs="Times New Roman"/>
          <w:color w:val="333333"/>
          <w:sz w:val="24"/>
          <w:szCs w:val="27"/>
          <w:shd w:val="clear" w:color="auto" w:fill="FFFFFF"/>
        </w:rPr>
        <w:t xml:space="preserve"> of </w:t>
      </w:r>
      <w:r w:rsidR="00655488" w:rsidRPr="00580F0C">
        <w:rPr>
          <w:rFonts w:ascii="Cambria Math" w:hAnsi="Cambria Math" w:cs="Times New Roman"/>
          <w:sz w:val="24"/>
          <w:szCs w:val="24"/>
        </w:rPr>
        <w:t>ε</w:t>
      </w:r>
      <w:r w:rsidR="00655488" w:rsidRPr="00580F0C">
        <w:rPr>
          <w:rFonts w:cs="Times New Roman"/>
          <w:sz w:val="24"/>
          <w:szCs w:val="24"/>
          <w:vertAlign w:val="subscript"/>
        </w:rPr>
        <w:t>1</w:t>
      </w:r>
      <w:r w:rsidR="00655488" w:rsidRPr="00580F0C">
        <w:rPr>
          <w:rFonts w:cs="Times New Roman"/>
          <w:sz w:val="24"/>
          <w:szCs w:val="24"/>
        </w:rPr>
        <w:t xml:space="preserve">, </w:t>
      </w:r>
      <w:r w:rsidR="00655488" w:rsidRPr="00580F0C">
        <w:rPr>
          <w:rFonts w:ascii="Cambria Math" w:hAnsi="Cambria Math" w:cs="Times New Roman"/>
          <w:sz w:val="24"/>
          <w:szCs w:val="24"/>
        </w:rPr>
        <w:t>ε</w:t>
      </w:r>
      <w:r w:rsidR="00655488" w:rsidRPr="00580F0C">
        <w:rPr>
          <w:rFonts w:cs="Times New Roman"/>
          <w:sz w:val="24"/>
          <w:szCs w:val="24"/>
          <w:vertAlign w:val="subscript"/>
        </w:rPr>
        <w:t>3</w:t>
      </w:r>
      <w:r w:rsidR="00E17FF5" w:rsidRPr="00580F0C">
        <w:rPr>
          <w:rFonts w:cs="Times New Roman"/>
          <w:sz w:val="24"/>
          <w:szCs w:val="24"/>
        </w:rPr>
        <w:t xml:space="preserve">, </w:t>
      </w:r>
      <w:r w:rsidR="00655488" w:rsidRPr="00580F0C">
        <w:rPr>
          <w:rFonts w:cs="Times New Roman"/>
          <w:sz w:val="24"/>
          <w:szCs w:val="24"/>
        </w:rPr>
        <w:t>and SED</w:t>
      </w:r>
      <w:r w:rsidR="00655488" w:rsidRPr="00580F0C">
        <w:rPr>
          <w:rFonts w:cs="Times New Roman"/>
          <w:color w:val="333333"/>
          <w:sz w:val="24"/>
          <w:szCs w:val="27"/>
          <w:shd w:val="clear" w:color="auto" w:fill="FFFFFF"/>
        </w:rPr>
        <w:t xml:space="preserve"> were determined by the upper and lower bounds of </w:t>
      </w:r>
      <w:r w:rsidR="00E17FF5" w:rsidRPr="00580F0C">
        <w:rPr>
          <w:rFonts w:cs="Times New Roman"/>
          <w:color w:val="333333"/>
          <w:sz w:val="24"/>
          <w:szCs w:val="27"/>
          <w:shd w:val="clear" w:color="auto" w:fill="FFFFFF"/>
        </w:rPr>
        <w:t>“</w:t>
      </w:r>
      <w:r w:rsidR="00655488" w:rsidRPr="00580F0C">
        <w:rPr>
          <w:rFonts w:cs="Times New Roman"/>
          <w:sz w:val="24"/>
          <w:szCs w:val="27"/>
          <w:shd w:val="clear" w:color="auto" w:fill="FFFFFF"/>
        </w:rPr>
        <w:t>a</w:t>
      </w:r>
      <w:r w:rsidR="00E17FF5" w:rsidRPr="00580F0C">
        <w:rPr>
          <w:rFonts w:cs="Times New Roman"/>
          <w:sz w:val="24"/>
          <w:szCs w:val="27"/>
          <w:shd w:val="clear" w:color="auto" w:fill="FFFFFF"/>
        </w:rPr>
        <w:t>”</w:t>
      </w:r>
      <w:r w:rsidR="00655488" w:rsidRPr="00580F0C">
        <w:rPr>
          <w:rFonts w:cs="Times New Roman"/>
          <w:sz w:val="24"/>
          <w:szCs w:val="24"/>
        </w:rPr>
        <w:t xml:space="preserve"> and </w:t>
      </w:r>
      <w:r w:rsidR="00E17FF5" w:rsidRPr="00580F0C">
        <w:rPr>
          <w:rFonts w:cs="Times New Roman"/>
          <w:sz w:val="24"/>
          <w:szCs w:val="24"/>
        </w:rPr>
        <w:t>“</w:t>
      </w:r>
      <w:r w:rsidR="00655488" w:rsidRPr="00580F0C">
        <w:rPr>
          <w:rFonts w:cs="Times New Roman"/>
          <w:sz w:val="24"/>
          <w:szCs w:val="27"/>
          <w:shd w:val="clear" w:color="auto" w:fill="FFFFFF"/>
        </w:rPr>
        <w:t>b</w:t>
      </w:r>
      <w:r w:rsidR="00E17FF5" w:rsidRPr="00580F0C">
        <w:rPr>
          <w:rFonts w:cs="Times New Roman"/>
          <w:sz w:val="24"/>
          <w:szCs w:val="27"/>
          <w:shd w:val="clear" w:color="auto" w:fill="FFFFFF"/>
        </w:rPr>
        <w:t>”</w:t>
      </w:r>
      <w:r w:rsidR="0023607E" w:rsidRPr="00580F0C">
        <w:rPr>
          <w:rFonts w:cs="Times New Roman"/>
          <w:sz w:val="24"/>
          <w:szCs w:val="27"/>
          <w:shd w:val="clear" w:color="auto" w:fill="FFFFFF"/>
        </w:rPr>
        <w:t xml:space="preserve"> and all different selections of </w:t>
      </w:r>
      <w:r w:rsidR="00E17FF5" w:rsidRPr="00580F0C">
        <w:rPr>
          <w:rFonts w:cs="Times New Roman"/>
          <w:sz w:val="24"/>
          <w:szCs w:val="27"/>
          <w:shd w:val="clear" w:color="auto" w:fill="FFFFFF"/>
        </w:rPr>
        <w:t>“</w:t>
      </w:r>
      <w:r w:rsidR="0023607E" w:rsidRPr="00580F0C">
        <w:rPr>
          <w:rFonts w:cs="Times New Roman"/>
          <w:sz w:val="24"/>
          <w:szCs w:val="27"/>
          <w:shd w:val="clear" w:color="auto" w:fill="FFFFFF"/>
        </w:rPr>
        <w:t>a</w:t>
      </w:r>
      <w:r w:rsidR="00E17FF5" w:rsidRPr="00580F0C">
        <w:rPr>
          <w:rFonts w:cs="Times New Roman"/>
          <w:sz w:val="24"/>
          <w:szCs w:val="27"/>
          <w:shd w:val="clear" w:color="auto" w:fill="FFFFFF"/>
        </w:rPr>
        <w:t>”</w:t>
      </w:r>
      <w:r w:rsidR="0023607E" w:rsidRPr="00580F0C">
        <w:rPr>
          <w:rFonts w:cs="Times New Roman"/>
          <w:sz w:val="24"/>
          <w:szCs w:val="24"/>
        </w:rPr>
        <w:t xml:space="preserve"> and </w:t>
      </w:r>
      <w:r w:rsidR="00E17FF5" w:rsidRPr="00580F0C">
        <w:rPr>
          <w:rFonts w:cs="Times New Roman"/>
          <w:sz w:val="24"/>
          <w:szCs w:val="24"/>
        </w:rPr>
        <w:t>“</w:t>
      </w:r>
      <w:r w:rsidR="0023607E" w:rsidRPr="00580F0C">
        <w:rPr>
          <w:rFonts w:cs="Times New Roman"/>
          <w:sz w:val="24"/>
          <w:szCs w:val="27"/>
          <w:shd w:val="clear" w:color="auto" w:fill="FFFFFF"/>
        </w:rPr>
        <w:t>b</w:t>
      </w:r>
      <w:r w:rsidR="00E17FF5" w:rsidRPr="00580F0C">
        <w:rPr>
          <w:rFonts w:cs="Times New Roman"/>
          <w:sz w:val="24"/>
          <w:szCs w:val="27"/>
          <w:shd w:val="clear" w:color="auto" w:fill="FFFFFF"/>
        </w:rPr>
        <w:t>”</w:t>
      </w:r>
      <w:r w:rsidR="0023607E" w:rsidRPr="00580F0C">
        <w:rPr>
          <w:rFonts w:cs="Times New Roman"/>
          <w:sz w:val="24"/>
          <w:szCs w:val="27"/>
          <w:shd w:val="clear" w:color="auto" w:fill="FFFFFF"/>
        </w:rPr>
        <w:t xml:space="preserve"> </w:t>
      </w:r>
      <w:r w:rsidR="008F64AE" w:rsidRPr="00580F0C">
        <w:rPr>
          <w:rFonts w:cs="Times New Roman"/>
          <w:sz w:val="24"/>
          <w:szCs w:val="27"/>
          <w:shd w:val="clear" w:color="auto" w:fill="FFFFFF"/>
        </w:rPr>
        <w:t>shared</w:t>
      </w:r>
      <w:r w:rsidR="0023607E" w:rsidRPr="00580F0C">
        <w:rPr>
          <w:rFonts w:cs="Times New Roman"/>
          <w:sz w:val="24"/>
          <w:szCs w:val="27"/>
          <w:shd w:val="clear" w:color="auto" w:fill="FFFFFF"/>
        </w:rPr>
        <w:t xml:space="preserve"> the same </w:t>
      </w:r>
      <w:r w:rsidR="00C579DA" w:rsidRPr="00580F0C">
        <w:rPr>
          <w:rFonts w:cs="Times New Roman"/>
          <w:sz w:val="24"/>
          <w:szCs w:val="27"/>
          <w:shd w:val="clear" w:color="auto" w:fill="FFFFFF"/>
        </w:rPr>
        <w:t xml:space="preserve">upper and lower </w:t>
      </w:r>
      <w:r w:rsidR="0023607E" w:rsidRPr="00580F0C">
        <w:rPr>
          <w:rFonts w:cs="Times New Roman"/>
          <w:sz w:val="24"/>
          <w:szCs w:val="27"/>
          <w:shd w:val="clear" w:color="auto" w:fill="FFFFFF"/>
        </w:rPr>
        <w:t>bounds</w:t>
      </w:r>
      <w:r w:rsidR="00655488" w:rsidRPr="00580F0C">
        <w:rPr>
          <w:rFonts w:cs="Times New Roman"/>
          <w:color w:val="333333"/>
          <w:sz w:val="24"/>
          <w:szCs w:val="27"/>
          <w:shd w:val="clear" w:color="auto" w:fill="FFFFFF"/>
        </w:rPr>
        <w:t xml:space="preserve">. Therefore, </w:t>
      </w:r>
      <w:r w:rsidR="00232FAF" w:rsidRPr="00580F0C">
        <w:rPr>
          <w:rFonts w:cs="Times New Roman"/>
          <w:color w:val="333333"/>
          <w:sz w:val="24"/>
          <w:szCs w:val="27"/>
          <w:shd w:val="clear" w:color="auto" w:fill="FFFFFF"/>
        </w:rPr>
        <w:t>to determine the bounds of</w:t>
      </w:r>
      <w:r w:rsidR="00C579DA" w:rsidRPr="00580F0C">
        <w:rPr>
          <w:rFonts w:cs="Times New Roman"/>
          <w:color w:val="333333"/>
          <w:sz w:val="24"/>
          <w:szCs w:val="27"/>
          <w:shd w:val="clear" w:color="auto" w:fill="FFFFFF"/>
        </w:rPr>
        <w:t xml:space="preserve"> </w:t>
      </w:r>
      <w:r w:rsidR="00232FAF" w:rsidRPr="00580F0C">
        <w:rPr>
          <w:rFonts w:ascii="Cambria Math" w:hAnsi="Cambria Math" w:cs="Times New Roman"/>
          <w:sz w:val="24"/>
          <w:szCs w:val="24"/>
        </w:rPr>
        <w:t>ε</w:t>
      </w:r>
      <w:r w:rsidR="00232FAF" w:rsidRPr="00580F0C">
        <w:rPr>
          <w:rFonts w:cs="Times New Roman"/>
          <w:sz w:val="24"/>
          <w:szCs w:val="24"/>
          <w:vertAlign w:val="subscript"/>
        </w:rPr>
        <w:t>1</w:t>
      </w:r>
      <w:r w:rsidR="00232FAF" w:rsidRPr="00580F0C">
        <w:rPr>
          <w:rFonts w:cs="Times New Roman"/>
          <w:sz w:val="24"/>
          <w:szCs w:val="24"/>
        </w:rPr>
        <w:t xml:space="preserve">, </w:t>
      </w:r>
      <w:r w:rsidR="00232FAF" w:rsidRPr="00580F0C">
        <w:rPr>
          <w:rFonts w:ascii="Cambria Math" w:hAnsi="Cambria Math" w:cs="Times New Roman"/>
          <w:sz w:val="24"/>
          <w:szCs w:val="24"/>
        </w:rPr>
        <w:t>ε</w:t>
      </w:r>
      <w:r w:rsidR="00232FAF" w:rsidRPr="00580F0C">
        <w:rPr>
          <w:rFonts w:cs="Times New Roman"/>
          <w:sz w:val="24"/>
          <w:szCs w:val="24"/>
          <w:vertAlign w:val="subscript"/>
        </w:rPr>
        <w:t>3</w:t>
      </w:r>
      <w:r w:rsidR="00E17FF5" w:rsidRPr="00580F0C">
        <w:rPr>
          <w:rFonts w:cs="Times New Roman"/>
          <w:sz w:val="24"/>
          <w:szCs w:val="24"/>
        </w:rPr>
        <w:t xml:space="preserve">, </w:t>
      </w:r>
      <w:r w:rsidR="00232FAF" w:rsidRPr="00580F0C">
        <w:rPr>
          <w:rFonts w:cs="Times New Roman"/>
          <w:sz w:val="24"/>
          <w:szCs w:val="24"/>
        </w:rPr>
        <w:t>and SED</w:t>
      </w:r>
      <w:r w:rsidR="00232FAF" w:rsidRPr="00580F0C">
        <w:rPr>
          <w:rFonts w:cs="Times New Roman"/>
          <w:sz w:val="24"/>
          <w:szCs w:val="27"/>
          <w:shd w:val="clear" w:color="auto" w:fill="FFFFFF"/>
        </w:rPr>
        <w:t xml:space="preserve">, </w:t>
      </w:r>
      <w:r w:rsidR="009558FF" w:rsidRPr="00580F0C">
        <w:rPr>
          <w:rFonts w:cs="Times New Roman"/>
          <w:sz w:val="24"/>
          <w:szCs w:val="27"/>
          <w:shd w:val="clear" w:color="auto" w:fill="FFFFFF"/>
        </w:rPr>
        <w:t xml:space="preserve">no </w:t>
      </w:r>
      <w:r w:rsidR="00655488" w:rsidRPr="00580F0C">
        <w:rPr>
          <w:rFonts w:cs="Times New Roman"/>
          <w:color w:val="333333"/>
          <w:sz w:val="24"/>
          <w:szCs w:val="27"/>
          <w:shd w:val="clear" w:color="auto" w:fill="FFFFFF"/>
        </w:rPr>
        <w:t xml:space="preserve">further refinements </w:t>
      </w:r>
      <w:r w:rsidR="00232FAF" w:rsidRPr="00580F0C">
        <w:rPr>
          <w:rFonts w:cs="Times New Roman"/>
          <w:color w:val="333333"/>
          <w:sz w:val="24"/>
          <w:szCs w:val="27"/>
          <w:shd w:val="clear" w:color="auto" w:fill="FFFFFF"/>
        </w:rPr>
        <w:t xml:space="preserve">on the selection of </w:t>
      </w:r>
      <w:r w:rsidR="00E17FF5" w:rsidRPr="00580F0C">
        <w:rPr>
          <w:rFonts w:cs="Times New Roman"/>
          <w:color w:val="333333"/>
          <w:sz w:val="24"/>
          <w:szCs w:val="27"/>
          <w:shd w:val="clear" w:color="auto" w:fill="FFFFFF"/>
        </w:rPr>
        <w:t>“</w:t>
      </w:r>
      <w:r w:rsidR="00232FAF" w:rsidRPr="00580F0C">
        <w:rPr>
          <w:rFonts w:cs="Times New Roman"/>
          <w:sz w:val="24"/>
          <w:szCs w:val="27"/>
          <w:shd w:val="clear" w:color="auto" w:fill="FFFFFF"/>
        </w:rPr>
        <w:t>a</w:t>
      </w:r>
      <w:r w:rsidR="00E17FF5" w:rsidRPr="00580F0C">
        <w:rPr>
          <w:rFonts w:cs="Times New Roman"/>
          <w:sz w:val="24"/>
          <w:szCs w:val="27"/>
          <w:shd w:val="clear" w:color="auto" w:fill="FFFFFF"/>
        </w:rPr>
        <w:t>”</w:t>
      </w:r>
      <w:r w:rsidR="00232FAF" w:rsidRPr="00580F0C">
        <w:rPr>
          <w:rFonts w:cs="Times New Roman"/>
          <w:sz w:val="24"/>
          <w:szCs w:val="24"/>
        </w:rPr>
        <w:t xml:space="preserve"> and </w:t>
      </w:r>
      <w:r w:rsidR="00E17FF5" w:rsidRPr="00580F0C">
        <w:rPr>
          <w:rFonts w:cs="Times New Roman"/>
          <w:sz w:val="24"/>
          <w:szCs w:val="24"/>
        </w:rPr>
        <w:t>“</w:t>
      </w:r>
      <w:r w:rsidR="00232FAF" w:rsidRPr="00580F0C">
        <w:rPr>
          <w:rFonts w:cs="Times New Roman"/>
          <w:sz w:val="24"/>
          <w:szCs w:val="27"/>
          <w:shd w:val="clear" w:color="auto" w:fill="FFFFFF"/>
        </w:rPr>
        <w:t>b</w:t>
      </w:r>
      <w:r w:rsidR="00E17FF5" w:rsidRPr="00580F0C">
        <w:rPr>
          <w:rFonts w:cs="Times New Roman"/>
          <w:sz w:val="24"/>
          <w:szCs w:val="27"/>
          <w:shd w:val="clear" w:color="auto" w:fill="FFFFFF"/>
        </w:rPr>
        <w:t>”</w:t>
      </w:r>
      <w:r w:rsidR="00232FAF" w:rsidRPr="00580F0C">
        <w:rPr>
          <w:rFonts w:cs="Times New Roman"/>
          <w:sz w:val="24"/>
          <w:szCs w:val="27"/>
          <w:shd w:val="clear" w:color="auto" w:fill="FFFFFF"/>
        </w:rPr>
        <w:t xml:space="preserve"> </w:t>
      </w:r>
      <w:r w:rsidR="00655488" w:rsidRPr="00580F0C">
        <w:rPr>
          <w:rFonts w:cs="Times New Roman"/>
          <w:color w:val="333333"/>
          <w:sz w:val="24"/>
          <w:szCs w:val="27"/>
          <w:shd w:val="clear" w:color="auto" w:fill="FFFFFF"/>
        </w:rPr>
        <w:t xml:space="preserve">were </w:t>
      </w:r>
      <w:r w:rsidR="00E17FF5" w:rsidRPr="00580F0C">
        <w:rPr>
          <w:rFonts w:cs="Times New Roman"/>
          <w:color w:val="333333"/>
          <w:sz w:val="24"/>
          <w:szCs w:val="27"/>
          <w:shd w:val="clear" w:color="auto" w:fill="FFFFFF"/>
        </w:rPr>
        <w:t>required</w:t>
      </w:r>
      <w:r w:rsidR="00655488" w:rsidRPr="00580F0C">
        <w:rPr>
          <w:rFonts w:cs="Times New Roman"/>
          <w:color w:val="333333"/>
          <w:sz w:val="24"/>
          <w:szCs w:val="27"/>
          <w:shd w:val="clear" w:color="auto" w:fill="FFFFFF"/>
        </w:rPr>
        <w:t xml:space="preserve">. </w:t>
      </w:r>
    </w:p>
    <w:p w14:paraId="16A008BF" w14:textId="55520296" w:rsidR="00E26982" w:rsidRPr="00580F0C" w:rsidRDefault="00B067B4" w:rsidP="00897101">
      <w:pPr>
        <w:spacing w:line="360" w:lineRule="auto"/>
        <w:rPr>
          <w:rFonts w:cs="Times New Roman"/>
          <w:bCs/>
          <w:kern w:val="0"/>
          <w:sz w:val="24"/>
          <w:szCs w:val="28"/>
        </w:rPr>
      </w:pPr>
      <w:r w:rsidRPr="00580F0C">
        <w:rPr>
          <w:rFonts w:cs="Times New Roman"/>
          <w:szCs w:val="24"/>
        </w:rPr>
        <w:t xml:space="preserve">                                                                                                                                                    </w:t>
      </w:r>
      <w:bookmarkStart w:id="3" w:name="1327930-3-20"/>
    </w:p>
    <w:bookmarkEnd w:id="3"/>
    <w:p w14:paraId="147C5205" w14:textId="77777777" w:rsidR="00124F90" w:rsidRPr="00580F0C" w:rsidRDefault="00124F90" w:rsidP="002D680E">
      <w:pPr>
        <w:pStyle w:val="1"/>
        <w:keepNext w:val="0"/>
        <w:keepLines w:val="0"/>
        <w:numPr>
          <w:ilvl w:val="0"/>
          <w:numId w:val="5"/>
        </w:numPr>
        <w:spacing w:before="0" w:after="0" w:line="360" w:lineRule="auto"/>
        <w:ind w:left="357" w:hanging="357"/>
      </w:pPr>
      <w:r w:rsidRPr="00580F0C">
        <w:t>Results</w:t>
      </w:r>
    </w:p>
    <w:p w14:paraId="57B34B9A" w14:textId="7BAFF9D7" w:rsidR="00124DBE" w:rsidRPr="00580F0C" w:rsidRDefault="001453AC" w:rsidP="004F7B10">
      <w:pPr>
        <w:spacing w:line="360" w:lineRule="auto"/>
        <w:ind w:firstLineChars="200" w:firstLine="480"/>
        <w:rPr>
          <w:rFonts w:cs="Times New Roman"/>
          <w:sz w:val="24"/>
          <w:szCs w:val="28"/>
        </w:rPr>
      </w:pPr>
      <w:r w:rsidRPr="00580F0C">
        <w:rPr>
          <w:rFonts w:cs="Times New Roman"/>
          <w:sz w:val="24"/>
          <w:szCs w:val="28"/>
        </w:rPr>
        <w:t xml:space="preserve">The occurrence frequencies </w:t>
      </w:r>
      <w:r w:rsidR="00420D54" w:rsidRPr="00580F0C">
        <w:rPr>
          <w:rFonts w:cs="Times New Roman"/>
          <w:sz w:val="24"/>
          <w:szCs w:val="28"/>
        </w:rPr>
        <w:t xml:space="preserve">corresponding to the softest and </w:t>
      </w:r>
      <w:r w:rsidR="00990E46" w:rsidRPr="00580F0C">
        <w:rPr>
          <w:rFonts w:cs="Times New Roman"/>
          <w:sz w:val="24"/>
          <w:szCs w:val="28"/>
        </w:rPr>
        <w:t>hard</w:t>
      </w:r>
      <w:r w:rsidR="00420D54" w:rsidRPr="00580F0C">
        <w:rPr>
          <w:rFonts w:cs="Times New Roman"/>
          <w:sz w:val="24"/>
          <w:szCs w:val="28"/>
        </w:rPr>
        <w:t xml:space="preserve">est bone </w:t>
      </w:r>
      <w:r w:rsidR="00A33B1E" w:rsidRPr="00580F0C">
        <w:rPr>
          <w:rFonts w:cs="Times New Roman"/>
          <w:sz w:val="24"/>
          <w:szCs w:val="28"/>
        </w:rPr>
        <w:t xml:space="preserve">material </w:t>
      </w:r>
      <w:r w:rsidR="00420D54" w:rsidRPr="00580F0C">
        <w:rPr>
          <w:rFonts w:cs="Times New Roman"/>
          <w:sz w:val="24"/>
          <w:szCs w:val="28"/>
        </w:rPr>
        <w:t xml:space="preserve">models </w:t>
      </w:r>
      <w:r w:rsidRPr="00580F0C">
        <w:rPr>
          <w:rFonts w:cs="Times New Roman"/>
          <w:sz w:val="24"/>
          <w:szCs w:val="28"/>
        </w:rPr>
        <w:t xml:space="preserve">are shown in </w:t>
      </w:r>
      <w:r w:rsidRPr="00580F0C">
        <w:rPr>
          <w:rFonts w:cs="Times New Roman"/>
          <w:b/>
          <w:sz w:val="24"/>
          <w:szCs w:val="28"/>
        </w:rPr>
        <w:t>Fig</w:t>
      </w:r>
      <w:r w:rsidR="00082A67" w:rsidRPr="00580F0C">
        <w:rPr>
          <w:rFonts w:cs="Times New Roman"/>
          <w:b/>
          <w:sz w:val="24"/>
          <w:szCs w:val="28"/>
        </w:rPr>
        <w:t>.</w:t>
      </w:r>
      <w:r w:rsidRPr="00580F0C">
        <w:rPr>
          <w:rFonts w:cs="Times New Roman"/>
          <w:b/>
          <w:sz w:val="24"/>
          <w:szCs w:val="28"/>
        </w:rPr>
        <w:t xml:space="preserve"> 3</w:t>
      </w:r>
      <w:r w:rsidRPr="00580F0C">
        <w:rPr>
          <w:rFonts w:cs="Times New Roman"/>
          <w:sz w:val="24"/>
          <w:szCs w:val="28"/>
        </w:rPr>
        <w:t xml:space="preserve">. It </w:t>
      </w:r>
      <w:r w:rsidR="00840DAC" w:rsidRPr="00580F0C">
        <w:rPr>
          <w:rFonts w:cs="Times New Roman"/>
          <w:sz w:val="24"/>
          <w:szCs w:val="28"/>
        </w:rPr>
        <w:t>was found</w:t>
      </w:r>
      <w:r w:rsidRPr="00580F0C">
        <w:rPr>
          <w:rFonts w:cs="Times New Roman"/>
          <w:sz w:val="24"/>
          <w:szCs w:val="28"/>
        </w:rPr>
        <w:t xml:space="preserve"> </w:t>
      </w:r>
      <w:r w:rsidR="00F53ACA" w:rsidRPr="00580F0C">
        <w:rPr>
          <w:rFonts w:cs="Times New Roman"/>
          <w:sz w:val="24"/>
          <w:szCs w:val="28"/>
        </w:rPr>
        <w:t xml:space="preserve">that </w:t>
      </w:r>
      <w:r w:rsidR="00840DAC" w:rsidRPr="00580F0C">
        <w:rPr>
          <w:rFonts w:cs="Times New Roman"/>
          <w:sz w:val="24"/>
          <w:szCs w:val="28"/>
        </w:rPr>
        <w:t xml:space="preserve">a lower </w:t>
      </w:r>
      <w:r w:rsidR="00DD488E" w:rsidRPr="00580F0C">
        <w:rPr>
          <w:rFonts w:cs="Times New Roman"/>
          <w:sz w:val="24"/>
          <w:szCs w:val="28"/>
        </w:rPr>
        <w:t xml:space="preserve">bone </w:t>
      </w:r>
      <w:r w:rsidR="00840DAC" w:rsidRPr="00580F0C">
        <w:rPr>
          <w:rFonts w:cs="Times New Roman"/>
          <w:sz w:val="24"/>
          <w:szCs w:val="28"/>
        </w:rPr>
        <w:t xml:space="preserve">stiffness led to </w:t>
      </w:r>
      <w:r w:rsidR="00840DAC" w:rsidRPr="00580F0C">
        <w:rPr>
          <w:rFonts w:cs="Times New Roman"/>
          <w:sz w:val="24"/>
          <w:szCs w:val="28"/>
        </w:rPr>
        <w:lastRenderedPageBreak/>
        <w:t>higher</w:t>
      </w:r>
      <w:r w:rsidR="00AB11F3"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1</w:t>
      </w:r>
      <w:r w:rsidR="00AB2A90" w:rsidRPr="00580F0C">
        <w:rPr>
          <w:rFonts w:cs="Times New Roman"/>
          <w:sz w:val="24"/>
          <w:szCs w:val="24"/>
        </w:rPr>
        <w:t>,</w:t>
      </w:r>
      <w:r w:rsidR="00AB11F3"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E17FF5" w:rsidRPr="00580F0C">
        <w:rPr>
          <w:rFonts w:cs="Times New Roman"/>
          <w:sz w:val="24"/>
          <w:szCs w:val="24"/>
        </w:rPr>
        <w:t xml:space="preserve">, </w:t>
      </w:r>
      <w:r w:rsidR="00AB11F3" w:rsidRPr="00580F0C">
        <w:rPr>
          <w:rFonts w:cs="Times New Roman"/>
          <w:sz w:val="24"/>
          <w:szCs w:val="28"/>
        </w:rPr>
        <w:t xml:space="preserve">and SED. </w:t>
      </w:r>
      <w:r w:rsidR="00E17FF5" w:rsidRPr="00580F0C">
        <w:rPr>
          <w:rFonts w:cs="Times New Roman"/>
          <w:sz w:val="24"/>
          <w:szCs w:val="28"/>
        </w:rPr>
        <w:t xml:space="preserve">Further, </w:t>
      </w:r>
      <w:r w:rsidR="00276D63" w:rsidRPr="00580F0C">
        <w:rPr>
          <w:rFonts w:cs="Times New Roman"/>
          <w:sz w:val="24"/>
          <w:szCs w:val="28"/>
        </w:rPr>
        <w:t>86</w:t>
      </w:r>
      <w:r w:rsidR="001507FE" w:rsidRPr="00580F0C">
        <w:rPr>
          <w:rFonts w:cs="Times New Roman"/>
          <w:sz w:val="24"/>
          <w:szCs w:val="28"/>
        </w:rPr>
        <w:t xml:space="preserve">% </w:t>
      </w:r>
      <w:r w:rsidR="00840DAC" w:rsidRPr="00580F0C">
        <w:rPr>
          <w:rFonts w:cs="Times New Roman"/>
          <w:sz w:val="24"/>
          <w:szCs w:val="28"/>
        </w:rPr>
        <w:t xml:space="preserve">of the </w:t>
      </w:r>
      <w:r w:rsidR="00276D63" w:rsidRPr="00580F0C">
        <w:rPr>
          <w:rFonts w:cs="Times New Roman"/>
          <w:sz w:val="24"/>
          <w:szCs w:val="28"/>
        </w:rPr>
        <w:t>nodes</w:t>
      </w:r>
      <w:r w:rsidR="00DF0D9E" w:rsidRPr="00580F0C">
        <w:rPr>
          <w:rFonts w:cs="Times New Roman"/>
          <w:sz w:val="24"/>
          <w:szCs w:val="28"/>
        </w:rPr>
        <w:t xml:space="preserve"> in the hard</w:t>
      </w:r>
      <w:r w:rsidR="00A33B1E" w:rsidRPr="00580F0C">
        <w:rPr>
          <w:rFonts w:cs="Times New Roman"/>
          <w:sz w:val="24"/>
          <w:szCs w:val="28"/>
        </w:rPr>
        <w:t>est</w:t>
      </w:r>
      <w:r w:rsidR="00DF0D9E" w:rsidRPr="00580F0C">
        <w:rPr>
          <w:rFonts w:cs="Times New Roman"/>
          <w:sz w:val="24"/>
          <w:szCs w:val="28"/>
        </w:rPr>
        <w:t xml:space="preserve"> bone model </w:t>
      </w:r>
      <w:r w:rsidR="00E17FF5" w:rsidRPr="00580F0C">
        <w:rPr>
          <w:rFonts w:cs="Times New Roman"/>
          <w:sz w:val="24"/>
          <w:szCs w:val="28"/>
        </w:rPr>
        <w:t>exhibit an</w:t>
      </w:r>
      <w:r w:rsidR="001507FE" w:rsidRPr="00580F0C">
        <w:rPr>
          <w:rFonts w:cs="Times New Roman"/>
          <w:sz w:val="24"/>
          <w:szCs w:val="28"/>
        </w:rPr>
        <w:t xml:space="preserve"> </w:t>
      </w:r>
      <w:r w:rsidR="00DF0D9E" w:rsidRPr="00580F0C">
        <w:rPr>
          <w:rFonts w:ascii="Cambria Math" w:hAnsi="Cambria Math" w:cs="Times New Roman"/>
          <w:sz w:val="24"/>
          <w:szCs w:val="24"/>
        </w:rPr>
        <w:t>ε</w:t>
      </w:r>
      <w:r w:rsidR="00DF0D9E" w:rsidRPr="00580F0C">
        <w:rPr>
          <w:rFonts w:cs="Times New Roman"/>
          <w:sz w:val="24"/>
          <w:szCs w:val="24"/>
          <w:vertAlign w:val="subscript"/>
        </w:rPr>
        <w:t>1</w:t>
      </w:r>
      <w:r w:rsidR="00DF0D9E" w:rsidRPr="00580F0C">
        <w:rPr>
          <w:rFonts w:cs="Times New Roman"/>
          <w:sz w:val="24"/>
          <w:szCs w:val="28"/>
        </w:rPr>
        <w:t xml:space="preserve"> </w:t>
      </w:r>
      <w:r w:rsidR="00E17FF5" w:rsidRPr="00580F0C">
        <w:rPr>
          <w:rFonts w:cs="Times New Roman"/>
          <w:sz w:val="24"/>
          <w:szCs w:val="28"/>
        </w:rPr>
        <w:t xml:space="preserve">that is </w:t>
      </w:r>
      <w:r w:rsidR="00855A69" w:rsidRPr="00580F0C">
        <w:rPr>
          <w:rFonts w:cs="Times New Roman"/>
          <w:sz w:val="24"/>
          <w:szCs w:val="28"/>
        </w:rPr>
        <w:t xml:space="preserve">higher </w:t>
      </w:r>
      <w:r w:rsidR="001507FE" w:rsidRPr="00580F0C">
        <w:rPr>
          <w:rFonts w:cs="Times New Roman"/>
          <w:sz w:val="24"/>
          <w:szCs w:val="28"/>
        </w:rPr>
        <w:t xml:space="preserve">than </w:t>
      </w:r>
      <w:r w:rsidR="00FB4400" w:rsidRPr="00580F0C">
        <w:rPr>
          <w:rFonts w:cs="Times New Roman"/>
          <w:sz w:val="24"/>
          <w:szCs w:val="28"/>
        </w:rPr>
        <w:t>250</w:t>
      </w:r>
      <w:r w:rsidR="00371041" w:rsidRPr="00580F0C">
        <w:rPr>
          <w:rFonts w:cs="Times New Roman"/>
          <w:sz w:val="24"/>
          <w:szCs w:val="28"/>
        </w:rPr>
        <w:t xml:space="preserve"> </w:t>
      </w:r>
      <w:r w:rsidR="00FB4400" w:rsidRPr="00580F0C">
        <w:rPr>
          <w:rFonts w:cs="Times New Roman"/>
          <w:sz w:val="24"/>
          <w:szCs w:val="28"/>
        </w:rPr>
        <w:t>µε</w:t>
      </w:r>
      <w:r w:rsidR="00810868" w:rsidRPr="00580F0C">
        <w:rPr>
          <w:rFonts w:cs="Times New Roman"/>
          <w:sz w:val="24"/>
          <w:szCs w:val="28"/>
        </w:rPr>
        <w:t xml:space="preserve"> (a</w:t>
      </w:r>
      <w:r w:rsidR="00371041" w:rsidRPr="00580F0C">
        <w:rPr>
          <w:rFonts w:cs="Times New Roman"/>
          <w:sz w:val="24"/>
          <w:szCs w:val="28"/>
        </w:rPr>
        <w:t xml:space="preserve"> </w:t>
      </w:r>
      <w:r w:rsidR="00810868" w:rsidRPr="00580F0C">
        <w:rPr>
          <w:rFonts w:cs="Times New Roman"/>
          <w:sz w:val="24"/>
          <w:szCs w:val="28"/>
        </w:rPr>
        <w:t>=</w:t>
      </w:r>
      <w:r w:rsidR="00371041" w:rsidRPr="00580F0C">
        <w:rPr>
          <w:rFonts w:cs="Times New Roman"/>
          <w:sz w:val="24"/>
          <w:szCs w:val="28"/>
        </w:rPr>
        <w:t xml:space="preserve"> </w:t>
      </w:r>
      <w:r w:rsidR="00810868" w:rsidRPr="00580F0C">
        <w:rPr>
          <w:rFonts w:cs="Times New Roman"/>
          <w:sz w:val="24"/>
          <w:szCs w:val="28"/>
        </w:rPr>
        <w:t>12.07, b</w:t>
      </w:r>
      <w:r w:rsidR="00371041" w:rsidRPr="00580F0C">
        <w:rPr>
          <w:rFonts w:cs="Times New Roman"/>
          <w:sz w:val="24"/>
          <w:szCs w:val="28"/>
        </w:rPr>
        <w:t xml:space="preserve"> </w:t>
      </w:r>
      <w:r w:rsidR="00810868" w:rsidRPr="00580F0C">
        <w:rPr>
          <w:rFonts w:cs="Times New Roman"/>
          <w:sz w:val="24"/>
          <w:szCs w:val="28"/>
        </w:rPr>
        <w:t>=</w:t>
      </w:r>
      <w:r w:rsidR="00371041" w:rsidRPr="00580F0C">
        <w:rPr>
          <w:rFonts w:cs="Times New Roman"/>
          <w:sz w:val="24"/>
          <w:szCs w:val="28"/>
        </w:rPr>
        <w:t xml:space="preserve"> </w:t>
      </w:r>
      <w:r w:rsidR="00810868" w:rsidRPr="00580F0C">
        <w:rPr>
          <w:rFonts w:cs="Times New Roman"/>
          <w:sz w:val="24"/>
          <w:szCs w:val="28"/>
        </w:rPr>
        <w:t>2.24)</w:t>
      </w:r>
      <w:r w:rsidR="00276D63" w:rsidRPr="00580F0C">
        <w:rPr>
          <w:rFonts w:cs="Times New Roman"/>
          <w:sz w:val="24"/>
          <w:szCs w:val="28"/>
        </w:rPr>
        <w:t xml:space="preserve">, compared to 89% </w:t>
      </w:r>
      <w:r w:rsidR="00DF0D9E" w:rsidRPr="00580F0C">
        <w:rPr>
          <w:rFonts w:cs="Times New Roman"/>
          <w:sz w:val="24"/>
          <w:szCs w:val="28"/>
        </w:rPr>
        <w:t xml:space="preserve">of the nodes </w:t>
      </w:r>
      <w:r w:rsidR="00276D63" w:rsidRPr="00580F0C">
        <w:rPr>
          <w:rFonts w:cs="Times New Roman"/>
          <w:sz w:val="24"/>
          <w:szCs w:val="28"/>
        </w:rPr>
        <w:t>in the soft</w:t>
      </w:r>
      <w:r w:rsidR="00A33B1E" w:rsidRPr="00580F0C">
        <w:rPr>
          <w:rFonts w:cs="Times New Roman"/>
          <w:sz w:val="24"/>
          <w:szCs w:val="28"/>
        </w:rPr>
        <w:t>est</w:t>
      </w:r>
      <w:r w:rsidR="00276D63" w:rsidRPr="00580F0C">
        <w:rPr>
          <w:rFonts w:cs="Times New Roman"/>
          <w:sz w:val="24"/>
          <w:szCs w:val="28"/>
        </w:rPr>
        <w:t xml:space="preserve"> bone </w:t>
      </w:r>
      <w:r w:rsidR="00810868" w:rsidRPr="00580F0C">
        <w:rPr>
          <w:rFonts w:cs="Times New Roman"/>
          <w:sz w:val="24"/>
          <w:szCs w:val="28"/>
        </w:rPr>
        <w:t xml:space="preserve">model </w:t>
      </w:r>
      <w:r w:rsidR="00276D63" w:rsidRPr="00580F0C">
        <w:rPr>
          <w:rFonts w:cs="Times New Roman"/>
          <w:sz w:val="24"/>
          <w:szCs w:val="28"/>
        </w:rPr>
        <w:t>(a</w:t>
      </w:r>
      <w:r w:rsidR="00371041" w:rsidRPr="00580F0C">
        <w:rPr>
          <w:rFonts w:cs="Times New Roman"/>
          <w:sz w:val="24"/>
          <w:szCs w:val="28"/>
        </w:rPr>
        <w:t xml:space="preserve"> </w:t>
      </w:r>
      <w:r w:rsidR="00276D63" w:rsidRPr="00580F0C">
        <w:rPr>
          <w:rFonts w:cs="Times New Roman"/>
          <w:sz w:val="24"/>
          <w:szCs w:val="28"/>
        </w:rPr>
        <w:t>=</w:t>
      </w:r>
      <w:r w:rsidR="00371041" w:rsidRPr="00580F0C">
        <w:rPr>
          <w:rFonts w:cs="Times New Roman"/>
          <w:sz w:val="24"/>
          <w:szCs w:val="28"/>
        </w:rPr>
        <w:t xml:space="preserve"> </w:t>
      </w:r>
      <w:r w:rsidR="00276D63" w:rsidRPr="00580F0C">
        <w:rPr>
          <w:rFonts w:cs="Times New Roman"/>
          <w:sz w:val="24"/>
          <w:szCs w:val="28"/>
        </w:rPr>
        <w:t>10.22, b</w:t>
      </w:r>
      <w:r w:rsidR="00371041" w:rsidRPr="00580F0C">
        <w:rPr>
          <w:rFonts w:cs="Times New Roman"/>
          <w:sz w:val="24"/>
          <w:szCs w:val="28"/>
        </w:rPr>
        <w:t xml:space="preserve"> </w:t>
      </w:r>
      <w:r w:rsidR="00276D63" w:rsidRPr="00580F0C">
        <w:rPr>
          <w:rFonts w:cs="Times New Roman"/>
          <w:sz w:val="24"/>
          <w:szCs w:val="28"/>
        </w:rPr>
        <w:t>=</w:t>
      </w:r>
      <w:r w:rsidR="00371041" w:rsidRPr="00580F0C">
        <w:rPr>
          <w:rFonts w:cs="Times New Roman"/>
          <w:sz w:val="24"/>
          <w:szCs w:val="28"/>
        </w:rPr>
        <w:t xml:space="preserve"> </w:t>
      </w:r>
      <w:r w:rsidR="00276D63" w:rsidRPr="00580F0C">
        <w:rPr>
          <w:rFonts w:cs="Times New Roman"/>
          <w:sz w:val="24"/>
          <w:szCs w:val="28"/>
        </w:rPr>
        <w:t xml:space="preserve">2.24). </w:t>
      </w:r>
      <w:r w:rsidR="00E17FF5" w:rsidRPr="00580F0C">
        <w:rPr>
          <w:rFonts w:cs="Times New Roman"/>
          <w:sz w:val="24"/>
          <w:szCs w:val="28"/>
        </w:rPr>
        <w:t>Meanwhile</w:t>
      </w:r>
      <w:r w:rsidR="00810868" w:rsidRPr="00580F0C">
        <w:rPr>
          <w:rFonts w:cs="Times New Roman"/>
          <w:sz w:val="24"/>
          <w:szCs w:val="28"/>
        </w:rPr>
        <w:t xml:space="preserve">, </w:t>
      </w:r>
      <w:r w:rsidR="00276D63" w:rsidRPr="00580F0C">
        <w:rPr>
          <w:rFonts w:cs="Times New Roman"/>
          <w:sz w:val="24"/>
          <w:szCs w:val="28"/>
        </w:rPr>
        <w:t>83%</w:t>
      </w:r>
      <w:r w:rsidR="006D4954" w:rsidRPr="00580F0C">
        <w:rPr>
          <w:rFonts w:cs="Times New Roman"/>
          <w:sz w:val="24"/>
          <w:szCs w:val="28"/>
        </w:rPr>
        <w:t xml:space="preserve"> </w:t>
      </w:r>
      <w:r w:rsidR="00DD4A6C" w:rsidRPr="00580F0C">
        <w:rPr>
          <w:rFonts w:cs="Times New Roman"/>
          <w:sz w:val="24"/>
          <w:szCs w:val="28"/>
        </w:rPr>
        <w:t>of the</w:t>
      </w:r>
      <w:r w:rsidR="001507FE" w:rsidRPr="00580F0C">
        <w:rPr>
          <w:rFonts w:cs="Times New Roman"/>
          <w:sz w:val="24"/>
          <w:szCs w:val="28"/>
        </w:rPr>
        <w:t xml:space="preserve"> </w:t>
      </w:r>
      <w:r w:rsidR="00276D63" w:rsidRPr="00580F0C">
        <w:rPr>
          <w:rFonts w:cs="Times New Roman"/>
          <w:sz w:val="24"/>
          <w:szCs w:val="28"/>
        </w:rPr>
        <w:t xml:space="preserve">nodes </w:t>
      </w:r>
      <w:r w:rsidR="00DF0D9E" w:rsidRPr="00580F0C">
        <w:rPr>
          <w:rFonts w:cs="Times New Roman"/>
          <w:sz w:val="24"/>
          <w:szCs w:val="28"/>
        </w:rPr>
        <w:t>in the hard</w:t>
      </w:r>
      <w:r w:rsidR="00A33B1E" w:rsidRPr="00580F0C">
        <w:rPr>
          <w:rFonts w:cs="Times New Roman"/>
          <w:sz w:val="24"/>
          <w:szCs w:val="28"/>
        </w:rPr>
        <w:t>est</w:t>
      </w:r>
      <w:r w:rsidR="00DF0D9E" w:rsidRPr="00580F0C">
        <w:rPr>
          <w:rFonts w:cs="Times New Roman"/>
          <w:sz w:val="24"/>
          <w:szCs w:val="28"/>
        </w:rPr>
        <w:t xml:space="preserve"> bone model </w:t>
      </w:r>
      <w:r w:rsidR="00E17FF5" w:rsidRPr="00580F0C">
        <w:rPr>
          <w:rFonts w:cs="Times New Roman"/>
          <w:sz w:val="24"/>
          <w:szCs w:val="28"/>
        </w:rPr>
        <w:t>exhibit an</w:t>
      </w:r>
      <w:r w:rsidR="00276D63" w:rsidRPr="00580F0C">
        <w:rPr>
          <w:rFonts w:cs="Times New Roman"/>
          <w:sz w:val="24"/>
          <w:szCs w:val="28"/>
        </w:rPr>
        <w:t xml:space="preserve"> </w:t>
      </w:r>
      <w:r w:rsidR="00DF0D9E" w:rsidRPr="00580F0C">
        <w:rPr>
          <w:rFonts w:ascii="Cambria Math" w:hAnsi="Cambria Math" w:cs="Times New Roman"/>
          <w:sz w:val="24"/>
          <w:szCs w:val="24"/>
        </w:rPr>
        <w:t>ε</w:t>
      </w:r>
      <w:r w:rsidR="00DF0D9E" w:rsidRPr="00580F0C">
        <w:rPr>
          <w:rFonts w:cs="Times New Roman"/>
          <w:sz w:val="24"/>
          <w:szCs w:val="24"/>
          <w:vertAlign w:val="subscript"/>
        </w:rPr>
        <w:t>3</w:t>
      </w:r>
      <w:r w:rsidR="001A5270" w:rsidRPr="00580F0C">
        <w:rPr>
          <w:rFonts w:cs="Times New Roman"/>
          <w:sz w:val="24"/>
          <w:szCs w:val="24"/>
        </w:rPr>
        <w:t xml:space="preserve"> </w:t>
      </w:r>
      <w:r w:rsidR="00855A69" w:rsidRPr="00580F0C">
        <w:rPr>
          <w:rFonts w:cs="Times New Roman"/>
          <w:sz w:val="24"/>
          <w:szCs w:val="28"/>
        </w:rPr>
        <w:t xml:space="preserve">lower </w:t>
      </w:r>
      <w:r w:rsidR="001507FE" w:rsidRPr="00580F0C">
        <w:rPr>
          <w:rFonts w:cs="Times New Roman"/>
          <w:sz w:val="24"/>
          <w:szCs w:val="28"/>
        </w:rPr>
        <w:t xml:space="preserve">than </w:t>
      </w:r>
      <w:r w:rsidR="00FB4400" w:rsidRPr="00580F0C">
        <w:rPr>
          <w:rFonts w:cs="Times New Roman"/>
          <w:sz w:val="24"/>
          <w:szCs w:val="28"/>
        </w:rPr>
        <w:t>-250</w:t>
      </w:r>
      <w:r w:rsidR="00371041" w:rsidRPr="00580F0C">
        <w:rPr>
          <w:rFonts w:cs="Times New Roman"/>
          <w:sz w:val="24"/>
          <w:szCs w:val="28"/>
        </w:rPr>
        <w:t xml:space="preserve"> </w:t>
      </w:r>
      <w:r w:rsidR="00FB4400" w:rsidRPr="00580F0C">
        <w:rPr>
          <w:rFonts w:cs="Times New Roman"/>
          <w:sz w:val="24"/>
          <w:szCs w:val="28"/>
        </w:rPr>
        <w:t>µε</w:t>
      </w:r>
      <w:r w:rsidR="00276D63" w:rsidRPr="00580F0C">
        <w:rPr>
          <w:rFonts w:cs="Times New Roman"/>
          <w:sz w:val="24"/>
          <w:szCs w:val="28"/>
        </w:rPr>
        <w:t xml:space="preserve"> (a</w:t>
      </w:r>
      <w:r w:rsidR="00371041" w:rsidRPr="00580F0C">
        <w:rPr>
          <w:rFonts w:cs="Times New Roman"/>
          <w:sz w:val="24"/>
          <w:szCs w:val="28"/>
        </w:rPr>
        <w:t xml:space="preserve"> </w:t>
      </w:r>
      <w:r w:rsidR="00276D63" w:rsidRPr="00580F0C">
        <w:rPr>
          <w:rFonts w:cs="Times New Roman"/>
          <w:sz w:val="24"/>
          <w:szCs w:val="28"/>
        </w:rPr>
        <w:t>=</w:t>
      </w:r>
      <w:r w:rsidR="00371041" w:rsidRPr="00580F0C">
        <w:rPr>
          <w:rFonts w:cs="Times New Roman"/>
          <w:sz w:val="24"/>
          <w:szCs w:val="28"/>
        </w:rPr>
        <w:t xml:space="preserve"> </w:t>
      </w:r>
      <w:r w:rsidR="00276D63" w:rsidRPr="00580F0C">
        <w:rPr>
          <w:rFonts w:cs="Times New Roman"/>
          <w:sz w:val="24"/>
          <w:szCs w:val="28"/>
        </w:rPr>
        <w:t>10.07, b</w:t>
      </w:r>
      <w:r w:rsidR="00371041" w:rsidRPr="00580F0C">
        <w:rPr>
          <w:rFonts w:cs="Times New Roman"/>
          <w:sz w:val="24"/>
          <w:szCs w:val="28"/>
        </w:rPr>
        <w:t xml:space="preserve"> </w:t>
      </w:r>
      <w:r w:rsidR="00276D63" w:rsidRPr="00580F0C">
        <w:rPr>
          <w:rFonts w:cs="Times New Roman"/>
          <w:sz w:val="24"/>
          <w:szCs w:val="28"/>
        </w:rPr>
        <w:t>=</w:t>
      </w:r>
      <w:r w:rsidR="00371041" w:rsidRPr="00580F0C">
        <w:rPr>
          <w:rFonts w:cs="Times New Roman"/>
          <w:sz w:val="24"/>
          <w:szCs w:val="28"/>
        </w:rPr>
        <w:t xml:space="preserve"> </w:t>
      </w:r>
      <w:r w:rsidR="00276D63" w:rsidRPr="00580F0C">
        <w:rPr>
          <w:rFonts w:cs="Times New Roman"/>
          <w:sz w:val="24"/>
          <w:szCs w:val="28"/>
        </w:rPr>
        <w:t>2.24), compared to 89</w:t>
      </w:r>
      <w:r w:rsidR="001507FE" w:rsidRPr="00580F0C">
        <w:rPr>
          <w:rFonts w:cs="Times New Roman"/>
          <w:sz w:val="24"/>
          <w:szCs w:val="28"/>
        </w:rPr>
        <w:t xml:space="preserve">% </w:t>
      </w:r>
      <w:r w:rsidR="002A6B67" w:rsidRPr="00580F0C">
        <w:rPr>
          <w:rFonts w:cs="Times New Roman"/>
          <w:sz w:val="24"/>
          <w:szCs w:val="28"/>
        </w:rPr>
        <w:t xml:space="preserve">of the nodes </w:t>
      </w:r>
      <w:r w:rsidR="001507FE" w:rsidRPr="00580F0C">
        <w:rPr>
          <w:rFonts w:cs="Times New Roman"/>
          <w:sz w:val="24"/>
          <w:szCs w:val="28"/>
        </w:rPr>
        <w:t xml:space="preserve">in the </w:t>
      </w:r>
      <w:r w:rsidR="00E85316" w:rsidRPr="00580F0C">
        <w:rPr>
          <w:rFonts w:cs="Times New Roman"/>
          <w:sz w:val="24"/>
          <w:szCs w:val="28"/>
        </w:rPr>
        <w:t>soft</w:t>
      </w:r>
      <w:r w:rsidR="00A33B1E" w:rsidRPr="00580F0C">
        <w:rPr>
          <w:rFonts w:cs="Times New Roman"/>
          <w:sz w:val="24"/>
          <w:szCs w:val="28"/>
        </w:rPr>
        <w:t>est</w:t>
      </w:r>
      <w:r w:rsidR="00E85316" w:rsidRPr="00580F0C">
        <w:rPr>
          <w:rFonts w:cs="Times New Roman"/>
          <w:sz w:val="24"/>
          <w:szCs w:val="28"/>
        </w:rPr>
        <w:t xml:space="preserve"> bone</w:t>
      </w:r>
      <w:r w:rsidR="001507FE" w:rsidRPr="00580F0C">
        <w:rPr>
          <w:rFonts w:cs="Times New Roman"/>
          <w:sz w:val="24"/>
          <w:szCs w:val="28"/>
        </w:rPr>
        <w:t xml:space="preserve"> model</w:t>
      </w:r>
      <w:r w:rsidR="00E85316" w:rsidRPr="00580F0C">
        <w:rPr>
          <w:rFonts w:cs="Times New Roman"/>
          <w:sz w:val="24"/>
          <w:szCs w:val="28"/>
        </w:rPr>
        <w:t xml:space="preserve"> (</w:t>
      </w:r>
      <w:r w:rsidR="00420D54" w:rsidRPr="00580F0C">
        <w:rPr>
          <w:rFonts w:cs="Times New Roman"/>
          <w:sz w:val="24"/>
          <w:szCs w:val="28"/>
        </w:rPr>
        <w:t>a</w:t>
      </w:r>
      <w:r w:rsidR="00371041" w:rsidRPr="00580F0C">
        <w:rPr>
          <w:rFonts w:cs="Times New Roman"/>
          <w:sz w:val="24"/>
          <w:szCs w:val="28"/>
        </w:rPr>
        <w:t xml:space="preserve"> </w:t>
      </w:r>
      <w:r w:rsidR="00420D54" w:rsidRPr="00580F0C">
        <w:rPr>
          <w:rFonts w:cs="Times New Roman"/>
          <w:sz w:val="24"/>
          <w:szCs w:val="28"/>
        </w:rPr>
        <w:t>=</w:t>
      </w:r>
      <w:r w:rsidR="00371041" w:rsidRPr="00580F0C">
        <w:rPr>
          <w:rFonts w:cs="Times New Roman"/>
          <w:sz w:val="24"/>
          <w:szCs w:val="28"/>
        </w:rPr>
        <w:t xml:space="preserve"> </w:t>
      </w:r>
      <w:r w:rsidR="00420D54" w:rsidRPr="00580F0C">
        <w:rPr>
          <w:rFonts w:cs="Times New Roman"/>
          <w:sz w:val="24"/>
          <w:szCs w:val="28"/>
        </w:rPr>
        <w:t>10.22, b</w:t>
      </w:r>
      <w:r w:rsidR="00371041" w:rsidRPr="00580F0C">
        <w:rPr>
          <w:rFonts w:cs="Times New Roman"/>
          <w:sz w:val="24"/>
          <w:szCs w:val="28"/>
        </w:rPr>
        <w:t xml:space="preserve"> </w:t>
      </w:r>
      <w:r w:rsidR="00420D54" w:rsidRPr="00580F0C">
        <w:rPr>
          <w:rFonts w:cs="Times New Roman"/>
          <w:sz w:val="24"/>
          <w:szCs w:val="28"/>
        </w:rPr>
        <w:t>=</w:t>
      </w:r>
      <w:r w:rsidR="00371041" w:rsidRPr="00580F0C">
        <w:rPr>
          <w:rFonts w:cs="Times New Roman"/>
          <w:sz w:val="24"/>
          <w:szCs w:val="28"/>
        </w:rPr>
        <w:t xml:space="preserve"> </w:t>
      </w:r>
      <w:r w:rsidR="00276D63" w:rsidRPr="00580F0C">
        <w:rPr>
          <w:rFonts w:cs="Times New Roman"/>
          <w:sz w:val="24"/>
          <w:szCs w:val="28"/>
        </w:rPr>
        <w:t>1</w:t>
      </w:r>
      <w:r w:rsidR="00420D54" w:rsidRPr="00580F0C">
        <w:rPr>
          <w:rFonts w:cs="Times New Roman"/>
          <w:sz w:val="24"/>
          <w:szCs w:val="28"/>
        </w:rPr>
        <w:t>.</w:t>
      </w:r>
      <w:r w:rsidR="00276D63" w:rsidRPr="00580F0C">
        <w:rPr>
          <w:rFonts w:cs="Times New Roman"/>
          <w:sz w:val="24"/>
          <w:szCs w:val="28"/>
        </w:rPr>
        <w:t>18</w:t>
      </w:r>
      <w:r w:rsidR="00E85316" w:rsidRPr="00580F0C">
        <w:rPr>
          <w:rFonts w:cs="Times New Roman"/>
          <w:sz w:val="24"/>
          <w:szCs w:val="28"/>
        </w:rPr>
        <w:t>)</w:t>
      </w:r>
      <w:r w:rsidR="001507FE" w:rsidRPr="00580F0C">
        <w:rPr>
          <w:rFonts w:cs="Times New Roman"/>
          <w:sz w:val="24"/>
          <w:szCs w:val="28"/>
        </w:rPr>
        <w:t>.</w:t>
      </w:r>
      <w:r w:rsidR="007C695A" w:rsidRPr="00580F0C">
        <w:rPr>
          <w:rFonts w:cs="Times New Roman"/>
          <w:sz w:val="24"/>
          <w:szCs w:val="28"/>
        </w:rPr>
        <w:t xml:space="preserve"> </w:t>
      </w:r>
      <w:r w:rsidR="00740E18" w:rsidRPr="00580F0C">
        <w:rPr>
          <w:rFonts w:cs="Times New Roman"/>
          <w:sz w:val="24"/>
          <w:szCs w:val="28"/>
        </w:rPr>
        <w:t xml:space="preserve">In summary, if the softest bone model was used instead of </w:t>
      </w:r>
      <w:r w:rsidR="009E702B" w:rsidRPr="00580F0C">
        <w:rPr>
          <w:rFonts w:cs="Times New Roman"/>
          <w:sz w:val="24"/>
          <w:szCs w:val="28"/>
        </w:rPr>
        <w:t xml:space="preserve">the </w:t>
      </w:r>
      <w:r w:rsidR="00740E18" w:rsidRPr="00580F0C">
        <w:rPr>
          <w:rFonts w:cs="Times New Roman"/>
          <w:sz w:val="24"/>
          <w:szCs w:val="28"/>
        </w:rPr>
        <w:t xml:space="preserve">hardest bone model, </w:t>
      </w:r>
      <w:r w:rsidR="00740E18" w:rsidRPr="00580F0C">
        <w:rPr>
          <w:rFonts w:cs="Times New Roman"/>
          <w:sz w:val="24"/>
          <w:szCs w:val="24"/>
        </w:rPr>
        <w:t>3% (</w:t>
      </w:r>
      <w:r w:rsidR="00F447E8" w:rsidRPr="00580F0C">
        <w:rPr>
          <w:rFonts w:cs="Times New Roman"/>
          <w:sz w:val="24"/>
          <w:szCs w:val="24"/>
        </w:rPr>
        <w:t>=</w:t>
      </w:r>
      <w:r w:rsidR="00371041" w:rsidRPr="00580F0C">
        <w:rPr>
          <w:rFonts w:cs="Times New Roman"/>
          <w:sz w:val="24"/>
          <w:szCs w:val="24"/>
        </w:rPr>
        <w:t xml:space="preserve"> </w:t>
      </w:r>
      <w:r w:rsidR="00740E18" w:rsidRPr="00580F0C">
        <w:rPr>
          <w:rFonts w:cs="Times New Roman"/>
          <w:sz w:val="24"/>
          <w:szCs w:val="24"/>
        </w:rPr>
        <w:t xml:space="preserve">89% - 86%) </w:t>
      </w:r>
      <w:r w:rsidR="009E702B" w:rsidRPr="00580F0C">
        <w:rPr>
          <w:rFonts w:cs="Times New Roman"/>
          <w:sz w:val="24"/>
          <w:szCs w:val="24"/>
        </w:rPr>
        <w:t xml:space="preserve">occurrence of </w:t>
      </w:r>
      <w:r w:rsidR="009E702B" w:rsidRPr="00580F0C">
        <w:rPr>
          <w:rFonts w:ascii="Cambria Math" w:hAnsi="Cambria Math" w:cs="Times New Roman"/>
          <w:sz w:val="24"/>
          <w:szCs w:val="24"/>
        </w:rPr>
        <w:t>ε</w:t>
      </w:r>
      <w:r w:rsidR="009E702B" w:rsidRPr="00580F0C">
        <w:rPr>
          <w:rFonts w:ascii="Cambria Math" w:hAnsi="Cambria Math" w:cs="Times New Roman"/>
          <w:sz w:val="24"/>
          <w:szCs w:val="24"/>
          <w:vertAlign w:val="subscript"/>
        </w:rPr>
        <w:t>1</w:t>
      </w:r>
      <w:r w:rsidR="009E702B" w:rsidRPr="00580F0C">
        <w:rPr>
          <w:rFonts w:cs="Times New Roman"/>
          <w:sz w:val="24"/>
          <w:szCs w:val="24"/>
        </w:rPr>
        <w:t xml:space="preserve"> </w:t>
      </w:r>
      <w:r w:rsidR="00A96A2F" w:rsidRPr="00580F0C">
        <w:rPr>
          <w:rFonts w:cs="Times New Roman"/>
          <w:sz w:val="24"/>
          <w:szCs w:val="24"/>
        </w:rPr>
        <w:t xml:space="preserve">were shifted above 250 </w:t>
      </w:r>
      <w:r w:rsidR="00A96A2F" w:rsidRPr="00580F0C">
        <w:rPr>
          <w:rFonts w:cs="Times New Roman"/>
          <w:sz w:val="24"/>
          <w:szCs w:val="28"/>
        </w:rPr>
        <w:t xml:space="preserve">µε </w:t>
      </w:r>
      <w:r w:rsidR="009E702B" w:rsidRPr="00580F0C">
        <w:rPr>
          <w:rFonts w:cs="Times New Roman"/>
          <w:sz w:val="24"/>
          <w:szCs w:val="24"/>
        </w:rPr>
        <w:t>and 5% (</w:t>
      </w:r>
      <w:r w:rsidR="00F447E8" w:rsidRPr="00580F0C">
        <w:rPr>
          <w:rFonts w:cs="Times New Roman"/>
          <w:sz w:val="24"/>
          <w:szCs w:val="24"/>
        </w:rPr>
        <w:t>=</w:t>
      </w:r>
      <w:r w:rsidR="00371041" w:rsidRPr="00580F0C">
        <w:rPr>
          <w:rFonts w:cs="Times New Roman"/>
          <w:sz w:val="24"/>
          <w:szCs w:val="24"/>
        </w:rPr>
        <w:t xml:space="preserve"> </w:t>
      </w:r>
      <w:r w:rsidR="009E702B" w:rsidRPr="00580F0C">
        <w:rPr>
          <w:rFonts w:cs="Times New Roman"/>
          <w:sz w:val="24"/>
          <w:szCs w:val="24"/>
        </w:rPr>
        <w:t xml:space="preserve">89% - 83%) occurrence of </w:t>
      </w:r>
      <w:r w:rsidR="009E702B" w:rsidRPr="00580F0C">
        <w:rPr>
          <w:rFonts w:ascii="Cambria Math" w:hAnsi="Cambria Math" w:cs="Times New Roman"/>
          <w:sz w:val="24"/>
          <w:szCs w:val="24"/>
        </w:rPr>
        <w:t>ε</w:t>
      </w:r>
      <w:r w:rsidR="009E702B" w:rsidRPr="00580F0C">
        <w:rPr>
          <w:rFonts w:cs="Times New Roman"/>
          <w:sz w:val="24"/>
          <w:szCs w:val="24"/>
          <w:vertAlign w:val="subscript"/>
        </w:rPr>
        <w:t>3</w:t>
      </w:r>
      <w:r w:rsidR="00740E18" w:rsidRPr="00580F0C">
        <w:rPr>
          <w:rFonts w:cs="Times New Roman"/>
          <w:sz w:val="24"/>
          <w:szCs w:val="24"/>
        </w:rPr>
        <w:t xml:space="preserve"> </w:t>
      </w:r>
      <w:r w:rsidR="00A96A2F" w:rsidRPr="00580F0C">
        <w:rPr>
          <w:rFonts w:cs="Times New Roman"/>
          <w:sz w:val="24"/>
          <w:szCs w:val="24"/>
        </w:rPr>
        <w:t>were shifted</w:t>
      </w:r>
      <w:r w:rsidR="00740E18" w:rsidRPr="00580F0C">
        <w:rPr>
          <w:rFonts w:cs="Times New Roman"/>
          <w:sz w:val="24"/>
          <w:szCs w:val="28"/>
        </w:rPr>
        <w:t xml:space="preserve"> below -250</w:t>
      </w:r>
      <w:r w:rsidR="00371041" w:rsidRPr="00580F0C">
        <w:rPr>
          <w:rFonts w:cs="Times New Roman"/>
          <w:sz w:val="24"/>
          <w:szCs w:val="28"/>
        </w:rPr>
        <w:t xml:space="preserve"> </w:t>
      </w:r>
      <w:r w:rsidR="00740E18" w:rsidRPr="00580F0C">
        <w:rPr>
          <w:rFonts w:cs="Times New Roman"/>
          <w:sz w:val="24"/>
          <w:szCs w:val="28"/>
        </w:rPr>
        <w:t xml:space="preserve">µε. </w:t>
      </w:r>
    </w:p>
    <w:p w14:paraId="2912B0AB" w14:textId="52725994" w:rsidR="00D3711B" w:rsidRPr="00580F0C" w:rsidRDefault="00F53ACA" w:rsidP="00302D30">
      <w:pPr>
        <w:spacing w:line="360" w:lineRule="auto"/>
        <w:ind w:firstLineChars="200" w:firstLine="480"/>
        <w:rPr>
          <w:rFonts w:cs="Times New Roman"/>
          <w:sz w:val="24"/>
          <w:szCs w:val="28"/>
        </w:rPr>
      </w:pPr>
      <w:bookmarkStart w:id="4" w:name="OLE_LINK54"/>
      <w:bookmarkStart w:id="5" w:name="OLE_LINK57"/>
      <w:bookmarkStart w:id="6" w:name="OLE_LINK58"/>
      <w:r w:rsidRPr="00580F0C">
        <w:rPr>
          <w:rFonts w:cs="Times New Roman"/>
          <w:sz w:val="24"/>
          <w:szCs w:val="28"/>
        </w:rPr>
        <w:t xml:space="preserve">The </w:t>
      </w:r>
      <w:r w:rsidR="00910D81" w:rsidRPr="00580F0C">
        <w:rPr>
          <w:rFonts w:cs="Times New Roman"/>
          <w:sz w:val="24"/>
          <w:szCs w:val="28"/>
        </w:rPr>
        <w:t xml:space="preserve">material uncertainty-induced </w:t>
      </w:r>
      <w:r w:rsidR="009E151C" w:rsidRPr="00580F0C">
        <w:rPr>
          <w:rFonts w:cs="Times New Roman"/>
          <w:sz w:val="24"/>
          <w:szCs w:val="28"/>
        </w:rPr>
        <w:t xml:space="preserve">bounds of </w:t>
      </w:r>
      <w:r w:rsidR="00A96A2F" w:rsidRPr="00580F0C">
        <w:rPr>
          <w:rFonts w:ascii="Cambria Math" w:hAnsi="Cambria Math" w:cs="Times New Roman"/>
          <w:sz w:val="24"/>
          <w:szCs w:val="24"/>
        </w:rPr>
        <w:t>ε</w:t>
      </w:r>
      <w:r w:rsidR="00A96A2F" w:rsidRPr="00580F0C">
        <w:rPr>
          <w:rFonts w:cs="Times New Roman"/>
          <w:sz w:val="24"/>
          <w:szCs w:val="24"/>
          <w:vertAlign w:val="subscript"/>
        </w:rPr>
        <w:t>1</w:t>
      </w:r>
      <w:r w:rsidR="00A96A2F" w:rsidRPr="00580F0C">
        <w:rPr>
          <w:rFonts w:cs="Times New Roman"/>
          <w:sz w:val="24"/>
          <w:szCs w:val="24"/>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E17FF5" w:rsidRPr="00580F0C">
        <w:rPr>
          <w:rFonts w:cs="Times New Roman"/>
          <w:sz w:val="24"/>
          <w:szCs w:val="28"/>
        </w:rPr>
        <w:t xml:space="preserve">, </w:t>
      </w:r>
      <w:r w:rsidRPr="00580F0C">
        <w:rPr>
          <w:rFonts w:cs="Times New Roman"/>
          <w:sz w:val="24"/>
          <w:szCs w:val="28"/>
        </w:rPr>
        <w:t xml:space="preserve">and SED </w:t>
      </w:r>
      <w:r w:rsidR="00635E75" w:rsidRPr="00580F0C">
        <w:rPr>
          <w:rFonts w:cs="Times New Roman"/>
          <w:sz w:val="24"/>
          <w:szCs w:val="28"/>
        </w:rPr>
        <w:t>across</w:t>
      </w:r>
      <w:r w:rsidRPr="00580F0C">
        <w:rPr>
          <w:rFonts w:cs="Times New Roman"/>
          <w:sz w:val="24"/>
          <w:szCs w:val="28"/>
        </w:rPr>
        <w:t xml:space="preserve"> </w:t>
      </w:r>
      <w:r w:rsidR="00334658" w:rsidRPr="00580F0C">
        <w:rPr>
          <w:rFonts w:cs="Times New Roman"/>
          <w:sz w:val="24"/>
          <w:szCs w:val="28"/>
        </w:rPr>
        <w:t xml:space="preserve">the </w:t>
      </w:r>
      <w:r w:rsidRPr="00580F0C">
        <w:rPr>
          <w:rFonts w:cs="Times New Roman"/>
          <w:sz w:val="24"/>
          <w:szCs w:val="28"/>
        </w:rPr>
        <w:t xml:space="preserve">tibial </w:t>
      </w:r>
      <w:r w:rsidR="00DA2C7A" w:rsidRPr="00580F0C">
        <w:rPr>
          <w:rFonts w:cs="Times New Roman"/>
          <w:sz w:val="24"/>
          <w:szCs w:val="28"/>
        </w:rPr>
        <w:t>VOI</w:t>
      </w:r>
      <w:r w:rsidRPr="00580F0C">
        <w:rPr>
          <w:rFonts w:cs="Times New Roman"/>
          <w:sz w:val="24"/>
          <w:szCs w:val="28"/>
        </w:rPr>
        <w:t xml:space="preserve"> are presented in </w:t>
      </w:r>
      <w:r w:rsidRPr="00580F0C">
        <w:rPr>
          <w:rFonts w:cs="Times New Roman"/>
          <w:b/>
          <w:sz w:val="24"/>
          <w:szCs w:val="28"/>
        </w:rPr>
        <w:t>Fig. 4</w:t>
      </w:r>
      <w:r w:rsidRPr="00580F0C">
        <w:rPr>
          <w:rFonts w:cs="Times New Roman"/>
          <w:sz w:val="24"/>
          <w:szCs w:val="28"/>
        </w:rPr>
        <w:t>. I</w:t>
      </w:r>
      <w:r w:rsidR="001A6AF0" w:rsidRPr="00580F0C">
        <w:rPr>
          <w:rFonts w:cs="Times New Roman"/>
          <w:sz w:val="24"/>
          <w:szCs w:val="28"/>
        </w:rPr>
        <w:t xml:space="preserve">t </w:t>
      </w:r>
      <w:r w:rsidR="00302D30" w:rsidRPr="00580F0C">
        <w:rPr>
          <w:rFonts w:cs="Times New Roman"/>
          <w:sz w:val="24"/>
          <w:szCs w:val="28"/>
        </w:rPr>
        <w:t>was found</w:t>
      </w:r>
      <w:r w:rsidR="001A6AF0" w:rsidRPr="00580F0C">
        <w:rPr>
          <w:rFonts w:cs="Times New Roman"/>
          <w:sz w:val="24"/>
          <w:szCs w:val="28"/>
        </w:rPr>
        <w:t xml:space="preserve"> that </w:t>
      </w:r>
      <w:r w:rsidR="001A5270" w:rsidRPr="00580F0C">
        <w:rPr>
          <w:rFonts w:cs="Times New Roman"/>
          <w:sz w:val="24"/>
          <w:szCs w:val="24"/>
        </w:rPr>
        <w:t>when the bone density-modulus relationship w</w:t>
      </w:r>
      <w:r w:rsidR="00A96A2F" w:rsidRPr="00580F0C">
        <w:rPr>
          <w:rFonts w:cs="Times New Roman"/>
          <w:sz w:val="24"/>
          <w:szCs w:val="24"/>
        </w:rPr>
        <w:t>as</w:t>
      </w:r>
      <w:r w:rsidR="001A5270" w:rsidRPr="00580F0C">
        <w:rPr>
          <w:rFonts w:cs="Times New Roman"/>
          <w:sz w:val="24"/>
          <w:szCs w:val="24"/>
        </w:rPr>
        <w:t xml:space="preserve"> changed in the FE models, the </w:t>
      </w:r>
      <w:r w:rsidR="001A5270" w:rsidRPr="00580F0C">
        <w:rPr>
          <w:rFonts w:ascii="Cambria Math" w:hAnsi="Cambria Math" w:cs="Times New Roman"/>
          <w:sz w:val="24"/>
          <w:szCs w:val="24"/>
        </w:rPr>
        <w:t>ε</w:t>
      </w:r>
      <w:r w:rsidR="001A5270" w:rsidRPr="00580F0C">
        <w:rPr>
          <w:rFonts w:cs="Times New Roman"/>
          <w:sz w:val="24"/>
          <w:szCs w:val="24"/>
          <w:vertAlign w:val="subscript"/>
        </w:rPr>
        <w:t>1</w:t>
      </w:r>
      <w:r w:rsidR="001A5270" w:rsidRPr="00580F0C">
        <w:rPr>
          <w:rFonts w:cs="Times New Roman"/>
          <w:sz w:val="24"/>
          <w:szCs w:val="24"/>
        </w:rPr>
        <w:t xml:space="preserve">, </w:t>
      </w:r>
      <w:r w:rsidR="001A5270" w:rsidRPr="00580F0C">
        <w:rPr>
          <w:rFonts w:ascii="Cambria Math" w:hAnsi="Cambria Math" w:cs="Times New Roman"/>
          <w:sz w:val="24"/>
          <w:szCs w:val="24"/>
        </w:rPr>
        <w:t>ε</w:t>
      </w:r>
      <w:r w:rsidR="001A5270" w:rsidRPr="00580F0C">
        <w:rPr>
          <w:rFonts w:cs="Times New Roman"/>
          <w:sz w:val="24"/>
          <w:szCs w:val="24"/>
          <w:vertAlign w:val="subscript"/>
        </w:rPr>
        <w:t>3</w:t>
      </w:r>
      <w:r w:rsidR="00E17FF5" w:rsidRPr="00580F0C">
        <w:rPr>
          <w:rFonts w:cs="Times New Roman"/>
          <w:sz w:val="24"/>
          <w:szCs w:val="24"/>
        </w:rPr>
        <w:t xml:space="preserve">, </w:t>
      </w:r>
      <w:r w:rsidR="001A5270" w:rsidRPr="00580F0C">
        <w:rPr>
          <w:rFonts w:cs="Times New Roman"/>
          <w:sz w:val="24"/>
          <w:szCs w:val="24"/>
        </w:rPr>
        <w:t xml:space="preserve">and SED across the tibial VOI </w:t>
      </w:r>
      <w:r w:rsidR="00E17FF5" w:rsidRPr="00580F0C">
        <w:rPr>
          <w:rFonts w:cs="Times New Roman"/>
          <w:sz w:val="24"/>
          <w:szCs w:val="24"/>
        </w:rPr>
        <w:t>exhibited</w:t>
      </w:r>
      <w:r w:rsidR="001A5270" w:rsidRPr="00580F0C">
        <w:rPr>
          <w:rFonts w:cs="Times New Roman"/>
          <w:sz w:val="24"/>
          <w:szCs w:val="24"/>
        </w:rPr>
        <w:t xml:space="preserve"> the same trend of change</w:t>
      </w:r>
      <w:r w:rsidR="00DA2C7A" w:rsidRPr="00580F0C">
        <w:rPr>
          <w:rFonts w:cs="Times New Roman"/>
          <w:sz w:val="24"/>
          <w:szCs w:val="24"/>
        </w:rPr>
        <w:t xml:space="preserve"> </w:t>
      </w:r>
      <w:r w:rsidR="00C45EAB" w:rsidRPr="00580F0C">
        <w:rPr>
          <w:rFonts w:cs="Times New Roman"/>
          <w:sz w:val="24"/>
          <w:szCs w:val="24"/>
        </w:rPr>
        <w:t>(</w:t>
      </w:r>
      <w:r w:rsidR="00C45EAB" w:rsidRPr="00580F0C">
        <w:rPr>
          <w:rFonts w:cs="Times New Roman"/>
          <w:b/>
          <w:sz w:val="24"/>
          <w:szCs w:val="24"/>
        </w:rPr>
        <w:t>Fig. 4</w:t>
      </w:r>
      <w:r w:rsidR="00C45EAB" w:rsidRPr="00580F0C">
        <w:rPr>
          <w:rFonts w:cs="Times New Roman"/>
          <w:sz w:val="24"/>
          <w:szCs w:val="24"/>
        </w:rPr>
        <w:t>)</w:t>
      </w:r>
      <w:bookmarkEnd w:id="4"/>
      <w:bookmarkEnd w:id="5"/>
      <w:bookmarkEnd w:id="6"/>
      <w:r w:rsidR="00AB11F3" w:rsidRPr="00580F0C">
        <w:rPr>
          <w:rFonts w:cs="Times New Roman"/>
          <w:sz w:val="24"/>
          <w:szCs w:val="28"/>
        </w:rPr>
        <w:t xml:space="preserve">. </w:t>
      </w:r>
      <w:r w:rsidR="00302D30" w:rsidRPr="00580F0C">
        <w:rPr>
          <w:rFonts w:cs="Times New Roman"/>
          <w:sz w:val="24"/>
          <w:szCs w:val="28"/>
        </w:rPr>
        <w:t xml:space="preserve">A lower </w:t>
      </w:r>
      <w:r w:rsidR="00A96A2F" w:rsidRPr="00580F0C">
        <w:rPr>
          <w:rFonts w:cs="Times New Roman"/>
          <w:sz w:val="24"/>
          <w:szCs w:val="28"/>
        </w:rPr>
        <w:t xml:space="preserve">bone </w:t>
      </w:r>
      <w:r w:rsidR="00302D30" w:rsidRPr="00580F0C">
        <w:rPr>
          <w:rFonts w:cs="Times New Roman"/>
          <w:sz w:val="24"/>
          <w:szCs w:val="28"/>
        </w:rPr>
        <w:t xml:space="preserve">stiffness </w:t>
      </w:r>
      <w:r w:rsidR="00951A1C" w:rsidRPr="00580F0C">
        <w:rPr>
          <w:rFonts w:cs="Times New Roman"/>
          <w:sz w:val="24"/>
          <w:szCs w:val="28"/>
        </w:rPr>
        <w:t xml:space="preserve">(soft bone) </w:t>
      </w:r>
      <w:r w:rsidR="00302D30" w:rsidRPr="00580F0C">
        <w:rPr>
          <w:rFonts w:cs="Times New Roman"/>
          <w:sz w:val="24"/>
          <w:szCs w:val="28"/>
        </w:rPr>
        <w:t xml:space="preserve">led to </w:t>
      </w:r>
      <w:r w:rsidR="00A96A2F" w:rsidRPr="00580F0C">
        <w:rPr>
          <w:rFonts w:cs="Times New Roman"/>
          <w:sz w:val="24"/>
          <w:szCs w:val="28"/>
        </w:rPr>
        <w:t xml:space="preserve">an </w:t>
      </w:r>
      <w:r w:rsidR="00302D30" w:rsidRPr="00580F0C">
        <w:rPr>
          <w:rFonts w:cs="Times New Roman"/>
          <w:sz w:val="24"/>
          <w:szCs w:val="28"/>
        </w:rPr>
        <w:t>increased</w:t>
      </w:r>
      <w:r w:rsidR="002E67C6"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1</w:t>
      </w:r>
      <w:r w:rsidR="00AB2A90" w:rsidRPr="00580F0C">
        <w:rPr>
          <w:rFonts w:cs="Times New Roman"/>
          <w:sz w:val="24"/>
          <w:szCs w:val="24"/>
        </w:rPr>
        <w:t>,</w:t>
      </w:r>
      <w:r w:rsidR="00F07BB3" w:rsidRPr="00580F0C">
        <w:rPr>
          <w:rFonts w:cs="Times New Roman"/>
          <w:sz w:val="24"/>
          <w:szCs w:val="28"/>
        </w:rPr>
        <w:t xml:space="preserve"> </w:t>
      </w:r>
      <w:r w:rsidR="00A96A2F" w:rsidRPr="00580F0C">
        <w:rPr>
          <w:rFonts w:cs="Times New Roman"/>
          <w:sz w:val="24"/>
          <w:szCs w:val="28"/>
        </w:rPr>
        <w:t xml:space="preserve">an </w:t>
      </w:r>
      <w:r w:rsidR="004E421F" w:rsidRPr="00580F0C">
        <w:rPr>
          <w:rFonts w:cs="Times New Roman"/>
          <w:sz w:val="24"/>
          <w:szCs w:val="28"/>
        </w:rPr>
        <w:t xml:space="preserve">increased </w:t>
      </w:r>
      <w:r w:rsidR="00F07BB3" w:rsidRPr="00580F0C">
        <w:rPr>
          <w:rFonts w:cs="Times New Roman"/>
          <w:sz w:val="24"/>
          <w:szCs w:val="28"/>
        </w:rPr>
        <w:t xml:space="preserve">SED and </w:t>
      </w:r>
      <w:r w:rsidR="00A96A2F" w:rsidRPr="00580F0C">
        <w:rPr>
          <w:rFonts w:cs="Times New Roman"/>
          <w:sz w:val="24"/>
          <w:szCs w:val="28"/>
        </w:rPr>
        <w:t xml:space="preserve">a </w:t>
      </w:r>
      <w:r w:rsidR="00302D30" w:rsidRPr="00580F0C">
        <w:rPr>
          <w:rFonts w:cs="Times New Roman"/>
          <w:sz w:val="24"/>
          <w:szCs w:val="28"/>
        </w:rPr>
        <w:t xml:space="preserve">decreased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F07BB3" w:rsidRPr="00580F0C">
        <w:rPr>
          <w:rFonts w:cs="Times New Roman"/>
          <w:sz w:val="24"/>
          <w:szCs w:val="28"/>
        </w:rPr>
        <w:t xml:space="preserve">. </w:t>
      </w:r>
      <w:r w:rsidR="004E421F" w:rsidRPr="00580F0C">
        <w:rPr>
          <w:rFonts w:cs="Times New Roman"/>
          <w:sz w:val="24"/>
          <w:szCs w:val="28"/>
        </w:rPr>
        <w:t xml:space="preserve">It </w:t>
      </w:r>
      <w:r w:rsidR="00E17FF5" w:rsidRPr="00580F0C">
        <w:rPr>
          <w:rFonts w:cs="Times New Roman"/>
          <w:sz w:val="24"/>
          <w:szCs w:val="28"/>
        </w:rPr>
        <w:t>is noteworthy</w:t>
      </w:r>
      <w:r w:rsidR="004E421F" w:rsidRPr="00580F0C">
        <w:rPr>
          <w:rFonts w:cs="Times New Roman"/>
          <w:sz w:val="24"/>
          <w:szCs w:val="28"/>
        </w:rPr>
        <w:t xml:space="preserve"> that t</w:t>
      </w:r>
      <w:r w:rsidR="00D3711B" w:rsidRPr="00580F0C">
        <w:rPr>
          <w:rFonts w:cs="Times New Roman"/>
          <w:sz w:val="24"/>
          <w:szCs w:val="28"/>
        </w:rPr>
        <w:t xml:space="preserve">he bounds of </w:t>
      </w:r>
      <w:r w:rsidR="00AB2A90" w:rsidRPr="00580F0C">
        <w:rPr>
          <w:rFonts w:ascii="Cambria Math" w:hAnsi="Cambria Math" w:cs="Times New Roman"/>
          <w:sz w:val="24"/>
          <w:szCs w:val="24"/>
        </w:rPr>
        <w:t>ε</w:t>
      </w:r>
      <w:r w:rsidR="00AB2A90" w:rsidRPr="00580F0C">
        <w:rPr>
          <w:rFonts w:cs="Times New Roman"/>
          <w:sz w:val="24"/>
          <w:szCs w:val="24"/>
          <w:vertAlign w:val="subscript"/>
        </w:rPr>
        <w:t>1</w:t>
      </w:r>
      <w:r w:rsidR="00AB2A90" w:rsidRPr="00580F0C">
        <w:rPr>
          <w:rFonts w:cs="Times New Roman"/>
          <w:sz w:val="24"/>
          <w:szCs w:val="24"/>
        </w:rPr>
        <w:t xml:space="preserve"> and</w:t>
      </w:r>
      <w:r w:rsidR="00AB2A90"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D3711B" w:rsidRPr="00580F0C">
        <w:rPr>
          <w:rFonts w:cs="Times New Roman"/>
          <w:sz w:val="24"/>
          <w:szCs w:val="28"/>
        </w:rPr>
        <w:t xml:space="preserve"> </w:t>
      </w:r>
      <w:r w:rsidR="004E421F" w:rsidRPr="00580F0C">
        <w:rPr>
          <w:rFonts w:cs="Times New Roman"/>
          <w:sz w:val="24"/>
          <w:szCs w:val="28"/>
        </w:rPr>
        <w:t>were determined by</w:t>
      </w:r>
      <w:r w:rsidR="00D3711B" w:rsidRPr="00580F0C">
        <w:rPr>
          <w:rFonts w:cs="Times New Roman"/>
          <w:sz w:val="24"/>
          <w:szCs w:val="28"/>
        </w:rPr>
        <w:t xml:space="preserve"> different bone density-modulus relationships</w:t>
      </w:r>
      <w:r w:rsidR="004E421F" w:rsidRPr="00580F0C">
        <w:rPr>
          <w:rFonts w:cs="Times New Roman"/>
          <w:sz w:val="24"/>
          <w:szCs w:val="28"/>
        </w:rPr>
        <w:t xml:space="preserve">, i.e., the bounds of </w:t>
      </w:r>
      <w:r w:rsidR="00AB2A90" w:rsidRPr="00580F0C">
        <w:rPr>
          <w:rFonts w:ascii="Cambria Math" w:hAnsi="Cambria Math" w:cs="Times New Roman"/>
          <w:sz w:val="24"/>
          <w:szCs w:val="24"/>
        </w:rPr>
        <w:t>ε</w:t>
      </w:r>
      <w:r w:rsidR="00AB2A90" w:rsidRPr="00580F0C">
        <w:rPr>
          <w:rFonts w:cs="Times New Roman"/>
          <w:sz w:val="24"/>
          <w:szCs w:val="24"/>
          <w:vertAlign w:val="subscript"/>
        </w:rPr>
        <w:t>1</w:t>
      </w:r>
      <w:r w:rsidR="004E421F" w:rsidRPr="00580F0C">
        <w:rPr>
          <w:rFonts w:cs="Times New Roman"/>
          <w:sz w:val="24"/>
          <w:szCs w:val="28"/>
        </w:rPr>
        <w:t xml:space="preserve"> were determined by </w:t>
      </w:r>
      <m:oMath>
        <m:r>
          <m:rPr>
            <m:sty m:val="p"/>
          </m:rPr>
          <w:rPr>
            <w:rFonts w:ascii="Cambria Math" w:hAnsi="Cambria Math" w:cs="Times New Roman"/>
            <w:sz w:val="24"/>
            <w:szCs w:val="28"/>
          </w:rPr>
          <m:t>E=10.22×</m:t>
        </m:r>
        <m:sSup>
          <m:sSupPr>
            <m:ctrlPr>
              <w:rPr>
                <w:rFonts w:ascii="Cambria Math" w:eastAsia="Cambria Math" w:hAnsi="Cambria Math" w:cs="Cambria Math"/>
                <w:i/>
                <w:sz w:val="24"/>
              </w:rPr>
            </m:ctrlPr>
          </m:sSupPr>
          <m:e>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e>
          <m:sup>
            <m:r>
              <m:rPr>
                <m:sty m:val="p"/>
              </m:rPr>
              <w:rPr>
                <w:rFonts w:ascii="Cambria Math" w:eastAsia="Cambria Math" w:hAnsi="Cambria Math" w:cs="Cambria Math"/>
                <w:sz w:val="24"/>
              </w:rPr>
              <m:t>2.24</m:t>
            </m:r>
          </m:sup>
        </m:sSup>
      </m:oMath>
      <w:r w:rsidR="004E421F" w:rsidRPr="00580F0C">
        <w:rPr>
          <w:rFonts w:cs="Times New Roman"/>
          <w:sz w:val="24"/>
          <w:szCs w:val="28"/>
        </w:rPr>
        <w:t xml:space="preserve"> </w:t>
      </w:r>
      <w:r w:rsidR="00207D33" w:rsidRPr="00580F0C">
        <w:rPr>
          <w:rFonts w:cs="Times New Roman"/>
          <w:sz w:val="24"/>
          <w:szCs w:val="28"/>
        </w:rPr>
        <w:t>and</w:t>
      </w:r>
      <m:oMath>
        <m:r>
          <m:rPr>
            <m:sty m:val="p"/>
          </m:rPr>
          <w:rPr>
            <w:rFonts w:ascii="Cambria Math" w:hAnsi="Cambria Math" w:cs="Times New Roman"/>
            <w:sz w:val="24"/>
            <w:szCs w:val="28"/>
          </w:rPr>
          <m:t xml:space="preserve"> E=12.07</m:t>
        </m:r>
        <m:sSup>
          <m:sSupPr>
            <m:ctrlPr>
              <w:rPr>
                <w:rFonts w:ascii="Cambria Math" w:eastAsia="Cambria Math" w:hAnsi="Cambria Math" w:cs="Cambria Math"/>
                <w:i/>
                <w:sz w:val="24"/>
              </w:rPr>
            </m:ctrlPr>
          </m:sSupPr>
          <m:e>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e>
          <m:sup>
            <m:r>
              <m:rPr>
                <m:sty m:val="p"/>
              </m:rPr>
              <w:rPr>
                <w:rFonts w:ascii="Cambria Math" w:eastAsia="Cambria Math" w:hAnsi="Cambria Math" w:cs="Cambria Math"/>
                <w:sz w:val="24"/>
              </w:rPr>
              <m:t>1.18</m:t>
            </m:r>
          </m:sup>
        </m:sSup>
      </m:oMath>
      <w:r w:rsidR="004E421F" w:rsidRPr="00580F0C">
        <w:rPr>
          <w:rFonts w:cs="Times New Roman"/>
          <w:sz w:val="24"/>
          <w:szCs w:val="28"/>
        </w:rPr>
        <w:t xml:space="preserve">, and the bounds of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4E421F" w:rsidRPr="00580F0C">
        <w:rPr>
          <w:rFonts w:cs="Times New Roman"/>
          <w:sz w:val="24"/>
          <w:szCs w:val="28"/>
        </w:rPr>
        <w:t xml:space="preserve"> were determined by </w:t>
      </w:r>
      <m:oMath>
        <m:r>
          <m:rPr>
            <m:sty m:val="p"/>
          </m:rPr>
          <w:rPr>
            <w:rFonts w:ascii="Cambria Math" w:hAnsi="Cambria Math" w:cs="Times New Roman"/>
            <w:sz w:val="24"/>
            <w:szCs w:val="28"/>
          </w:rPr>
          <m:t>E=10.22</m:t>
        </m:r>
        <m:sSup>
          <m:sSupPr>
            <m:ctrlPr>
              <w:rPr>
                <w:rFonts w:ascii="Cambria Math" w:eastAsia="Cambria Math" w:hAnsi="Cambria Math" w:cs="Cambria Math"/>
                <w:i/>
                <w:sz w:val="24"/>
              </w:rPr>
            </m:ctrlPr>
          </m:sSupPr>
          <m:e>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e>
          <m:sup>
            <m:r>
              <m:rPr>
                <m:sty m:val="p"/>
              </m:rPr>
              <w:rPr>
                <w:rFonts w:ascii="Cambria Math" w:eastAsia="Cambria Math" w:hAnsi="Cambria Math" w:cs="Cambria Math"/>
                <w:sz w:val="24"/>
              </w:rPr>
              <m:t>1.18</m:t>
            </m:r>
          </m:sup>
        </m:sSup>
      </m:oMath>
      <w:r w:rsidR="004E421F" w:rsidRPr="00580F0C">
        <w:rPr>
          <w:rFonts w:cs="Times New Roman"/>
          <w:sz w:val="24"/>
          <w:szCs w:val="28"/>
        </w:rPr>
        <w:t xml:space="preserve"> and </w:t>
      </w:r>
      <m:oMath>
        <m:r>
          <m:rPr>
            <m:sty m:val="p"/>
          </m:rPr>
          <w:rPr>
            <w:rFonts w:ascii="Cambria Math" w:hAnsi="Cambria Math" w:cs="Times New Roman"/>
            <w:sz w:val="24"/>
            <w:szCs w:val="28"/>
          </w:rPr>
          <m:t>E=12.07×</m:t>
        </m:r>
        <m:sSup>
          <m:sSupPr>
            <m:ctrlPr>
              <w:rPr>
                <w:rFonts w:ascii="Cambria Math" w:hAnsi="Cambria Math" w:cs="Times New Roman"/>
                <w:sz w:val="24"/>
                <w:szCs w:val="28"/>
              </w:rPr>
            </m:ctrlPr>
          </m:sSupPr>
          <m:e>
            <m:sSup>
              <m:sSupPr>
                <m:ctrlPr>
                  <w:rPr>
                    <w:rFonts w:ascii="Cambria Math" w:eastAsia="Cambria Math" w:hAnsi="Cambria Math" w:cs="Cambria Math"/>
                    <w:i/>
                    <w:sz w:val="24"/>
                  </w:rPr>
                </m:ctrlPr>
              </m:sSupPr>
              <m:e>
                <m:sSub>
                  <m:sSubPr>
                    <m:ctrlPr>
                      <w:rPr>
                        <w:rFonts w:ascii="Cambria Math" w:eastAsia="Cambria Math" w:hAnsi="Cambria Math" w:cs="Cambria Math"/>
                        <w:i/>
                        <w:sz w:val="24"/>
                      </w:rPr>
                    </m:ctrlPr>
                  </m:sSubPr>
                  <m:e>
                    <m:r>
                      <w:rPr>
                        <w:rFonts w:ascii="Cambria Math" w:eastAsia="Cambria Math" w:hAnsi="Cambria Math" w:cs="Cambria Math"/>
                        <w:sz w:val="24"/>
                      </w:rPr>
                      <m:t>ρ</m:t>
                    </m:r>
                  </m:e>
                  <m:sub>
                    <m:r>
                      <m:rPr>
                        <m:sty m:val="p"/>
                      </m:rPr>
                      <w:rPr>
                        <w:rFonts w:ascii="Cambria Math" w:eastAsia="Cambria Math" w:hAnsi="Cambria Math" w:cs="Cambria Math"/>
                        <w:sz w:val="24"/>
                      </w:rPr>
                      <m:t>ash</m:t>
                    </m:r>
                  </m:sub>
                </m:sSub>
              </m:e>
              <m:sup>
                <m:r>
                  <m:rPr>
                    <m:sty m:val="p"/>
                  </m:rPr>
                  <w:rPr>
                    <w:rFonts w:ascii="Cambria Math" w:eastAsia="Cambria Math" w:hAnsi="Cambria Math" w:cs="Cambria Math"/>
                    <w:sz w:val="24"/>
                  </w:rPr>
                  <m:t>2.24</m:t>
                </m:r>
              </m:sup>
            </m:sSup>
          </m:e>
          <m:sup>
            <m:r>
              <w:rPr>
                <w:rFonts w:ascii="Cambria Math" w:hAnsi="Cambria Math" w:cs="Times New Roman"/>
                <w:sz w:val="24"/>
                <w:szCs w:val="28"/>
              </w:rPr>
              <m:t xml:space="preserve"> </m:t>
            </m:r>
          </m:sup>
        </m:sSup>
      </m:oMath>
      <w:r w:rsidR="00D3711B" w:rsidRPr="00580F0C">
        <w:rPr>
          <w:rFonts w:cs="Times New Roman"/>
          <w:sz w:val="24"/>
          <w:szCs w:val="28"/>
        </w:rPr>
        <w:t xml:space="preserve">. </w:t>
      </w:r>
    </w:p>
    <w:p w14:paraId="483F64E8" w14:textId="40AE291D" w:rsidR="001B6668" w:rsidRPr="00580F0C" w:rsidRDefault="00D77486" w:rsidP="00945E60">
      <w:pPr>
        <w:spacing w:line="360" w:lineRule="auto"/>
        <w:ind w:firstLineChars="200" w:firstLine="480"/>
        <w:rPr>
          <w:rFonts w:cs="Times New Roman"/>
          <w:sz w:val="24"/>
          <w:szCs w:val="24"/>
        </w:rPr>
      </w:pPr>
      <w:r w:rsidRPr="00580F0C">
        <w:rPr>
          <w:rFonts w:cs="Times New Roman"/>
          <w:sz w:val="24"/>
          <w:szCs w:val="28"/>
        </w:rPr>
        <w:t>The relative percentage differences</w:t>
      </w:r>
      <w:r w:rsidR="00B85DB4" w:rsidRPr="00580F0C">
        <w:rPr>
          <w:rFonts w:cs="Times New Roman"/>
          <w:sz w:val="24"/>
          <w:szCs w:val="28"/>
        </w:rPr>
        <w:t xml:space="preserve"> (defined as the</w:t>
      </w:r>
      <w:r w:rsidRPr="00580F0C">
        <w:rPr>
          <w:rFonts w:cs="Times New Roman"/>
          <w:sz w:val="24"/>
          <w:szCs w:val="28"/>
        </w:rPr>
        <w:t xml:space="preserve"> </w:t>
      </w:r>
      <w:r w:rsidR="00B85DB4" w:rsidRPr="00580F0C">
        <w:rPr>
          <w:rFonts w:cs="Times New Roman"/>
          <w:sz w:val="24"/>
          <w:szCs w:val="24"/>
        </w:rPr>
        <w:t>difference between the maximal and minimal values divided by the minimal value)</w:t>
      </w:r>
      <w:r w:rsidR="00B85DB4" w:rsidRPr="00580F0C">
        <w:rPr>
          <w:rFonts w:cs="Times New Roman"/>
          <w:sz w:val="24"/>
          <w:szCs w:val="28"/>
        </w:rPr>
        <w:t xml:space="preserve"> </w:t>
      </w:r>
      <w:r w:rsidRPr="00580F0C">
        <w:rPr>
          <w:rFonts w:cs="Times New Roman"/>
          <w:sz w:val="24"/>
          <w:szCs w:val="28"/>
        </w:rPr>
        <w:t>of these mechanical</w:t>
      </w:r>
      <w:r w:rsidR="00F07BB3" w:rsidRPr="00580F0C">
        <w:rPr>
          <w:rFonts w:cs="Times New Roman"/>
          <w:sz w:val="24"/>
          <w:szCs w:val="28"/>
        </w:rPr>
        <w:t xml:space="preserve"> parameters across </w:t>
      </w:r>
      <w:r w:rsidR="00E17FF5" w:rsidRPr="00580F0C">
        <w:rPr>
          <w:rFonts w:cs="Times New Roman"/>
          <w:sz w:val="24"/>
          <w:szCs w:val="28"/>
        </w:rPr>
        <w:t xml:space="preserve">the </w:t>
      </w:r>
      <w:r w:rsidR="00F07BB3" w:rsidRPr="00580F0C">
        <w:rPr>
          <w:rFonts w:cs="Times New Roman"/>
          <w:sz w:val="24"/>
          <w:szCs w:val="28"/>
        </w:rPr>
        <w:t>tibial VOI are</w:t>
      </w:r>
      <w:r w:rsidRPr="00580F0C">
        <w:rPr>
          <w:rFonts w:cs="Times New Roman"/>
          <w:sz w:val="24"/>
          <w:szCs w:val="28"/>
        </w:rPr>
        <w:t xml:space="preserve"> shown in </w:t>
      </w:r>
      <w:r w:rsidRPr="00580F0C">
        <w:rPr>
          <w:rFonts w:cs="Times New Roman"/>
          <w:b/>
          <w:sz w:val="24"/>
          <w:szCs w:val="28"/>
        </w:rPr>
        <w:t>Fig.</w:t>
      </w:r>
      <w:r w:rsidR="00E17FF5" w:rsidRPr="00580F0C">
        <w:rPr>
          <w:rFonts w:cs="Times New Roman"/>
          <w:b/>
          <w:sz w:val="24"/>
          <w:szCs w:val="28"/>
        </w:rPr>
        <w:t xml:space="preserve"> </w:t>
      </w:r>
      <w:r w:rsidRPr="00580F0C">
        <w:rPr>
          <w:rFonts w:cs="Times New Roman"/>
          <w:b/>
          <w:sz w:val="24"/>
          <w:szCs w:val="28"/>
        </w:rPr>
        <w:t>5</w:t>
      </w:r>
      <w:r w:rsidRPr="00580F0C">
        <w:rPr>
          <w:rFonts w:cs="Times New Roman"/>
          <w:sz w:val="24"/>
          <w:szCs w:val="28"/>
        </w:rPr>
        <w:t xml:space="preserve">. </w:t>
      </w:r>
      <w:r w:rsidR="00C45EAB" w:rsidRPr="00580F0C">
        <w:rPr>
          <w:rFonts w:cs="Times New Roman"/>
          <w:sz w:val="24"/>
          <w:szCs w:val="28"/>
        </w:rPr>
        <w:t xml:space="preserve">The </w:t>
      </w:r>
      <w:r w:rsidRPr="00580F0C">
        <w:rPr>
          <w:rFonts w:cs="Times New Roman"/>
          <w:sz w:val="24"/>
          <w:szCs w:val="28"/>
        </w:rPr>
        <w:t xml:space="preserve">relative percentage differences </w:t>
      </w:r>
      <w:r w:rsidR="00945E60" w:rsidRPr="00580F0C">
        <w:rPr>
          <w:rFonts w:cs="Times New Roman"/>
          <w:sz w:val="24"/>
          <w:szCs w:val="28"/>
        </w:rPr>
        <w:t>of</w:t>
      </w:r>
      <w:r w:rsidR="00AB2A90"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1</w:t>
      </w:r>
      <w:r w:rsidR="00AB2A90" w:rsidRPr="00580F0C">
        <w:rPr>
          <w:rFonts w:cs="Times New Roman"/>
          <w:sz w:val="24"/>
          <w:szCs w:val="24"/>
        </w:rPr>
        <w:t>,</w:t>
      </w:r>
      <w:r w:rsidR="00945E60" w:rsidRPr="00580F0C">
        <w:rPr>
          <w:rFonts w:cs="Times New Roman"/>
          <w:sz w:val="24"/>
          <w:szCs w:val="28"/>
        </w:rPr>
        <w:t xml:space="preserve"> </w:t>
      </w:r>
      <w:r w:rsidR="00AB2A90" w:rsidRPr="00580F0C">
        <w:rPr>
          <w:rFonts w:ascii="Cambria Math" w:hAnsi="Cambria Math" w:cs="Times New Roman"/>
          <w:sz w:val="24"/>
          <w:szCs w:val="24"/>
        </w:rPr>
        <w:t>ε</w:t>
      </w:r>
      <w:r w:rsidR="00AB2A90" w:rsidRPr="00580F0C">
        <w:rPr>
          <w:rFonts w:cs="Times New Roman"/>
          <w:sz w:val="24"/>
          <w:szCs w:val="24"/>
          <w:vertAlign w:val="subscript"/>
        </w:rPr>
        <w:t>3</w:t>
      </w:r>
      <w:r w:rsidR="00E17FF5" w:rsidRPr="00580F0C">
        <w:rPr>
          <w:rFonts w:cs="Times New Roman"/>
          <w:sz w:val="24"/>
          <w:szCs w:val="28"/>
        </w:rPr>
        <w:t xml:space="preserve">, </w:t>
      </w:r>
      <w:r w:rsidR="00945E60" w:rsidRPr="00580F0C">
        <w:rPr>
          <w:rFonts w:cs="Times New Roman"/>
          <w:sz w:val="24"/>
          <w:szCs w:val="28"/>
        </w:rPr>
        <w:t xml:space="preserve">and </w:t>
      </w:r>
      <w:r w:rsidR="00A33B1E" w:rsidRPr="00580F0C">
        <w:rPr>
          <w:rFonts w:cs="Times New Roman"/>
          <w:sz w:val="24"/>
          <w:szCs w:val="28"/>
        </w:rPr>
        <w:t>SED</w:t>
      </w:r>
      <w:r w:rsidR="00945E60" w:rsidRPr="00580F0C">
        <w:rPr>
          <w:rFonts w:cs="Times New Roman"/>
          <w:sz w:val="24"/>
          <w:szCs w:val="28"/>
        </w:rPr>
        <w:t xml:space="preserve"> </w:t>
      </w:r>
      <w:r w:rsidRPr="00580F0C">
        <w:rPr>
          <w:rFonts w:cs="Times New Roman"/>
          <w:sz w:val="24"/>
          <w:szCs w:val="28"/>
        </w:rPr>
        <w:t xml:space="preserve">ranged </w:t>
      </w:r>
      <w:r w:rsidR="00945E60" w:rsidRPr="00580F0C">
        <w:rPr>
          <w:rFonts w:cs="Times New Roman"/>
          <w:sz w:val="24"/>
          <w:szCs w:val="28"/>
        </w:rPr>
        <w:t>from</w:t>
      </w:r>
      <w:r w:rsidR="00951A1C" w:rsidRPr="00580F0C">
        <w:rPr>
          <w:rFonts w:cs="Times New Roman"/>
          <w:sz w:val="24"/>
          <w:szCs w:val="28"/>
        </w:rPr>
        <w:t xml:space="preserve"> </w:t>
      </w:r>
      <w:r w:rsidRPr="00580F0C">
        <w:rPr>
          <w:rFonts w:cs="Times New Roman"/>
          <w:sz w:val="24"/>
          <w:szCs w:val="28"/>
        </w:rPr>
        <w:t xml:space="preserve">8% </w:t>
      </w:r>
      <w:r w:rsidR="00945E60" w:rsidRPr="00580F0C">
        <w:rPr>
          <w:rFonts w:cs="Times New Roman"/>
          <w:sz w:val="24"/>
          <w:szCs w:val="28"/>
        </w:rPr>
        <w:t xml:space="preserve">to </w:t>
      </w:r>
      <w:r w:rsidRPr="00580F0C">
        <w:rPr>
          <w:rFonts w:cs="Times New Roman"/>
          <w:sz w:val="24"/>
          <w:szCs w:val="28"/>
        </w:rPr>
        <w:t>28%,</w:t>
      </w:r>
      <w:r w:rsidR="00F07BB3" w:rsidRPr="00580F0C">
        <w:rPr>
          <w:rFonts w:cs="Times New Roman"/>
          <w:sz w:val="24"/>
          <w:szCs w:val="28"/>
        </w:rPr>
        <w:t xml:space="preserve"> </w:t>
      </w:r>
      <w:r w:rsidR="00945E60" w:rsidRPr="00580F0C">
        <w:rPr>
          <w:rFonts w:cs="Times New Roman"/>
          <w:sz w:val="24"/>
          <w:szCs w:val="28"/>
        </w:rPr>
        <w:t>from</w:t>
      </w:r>
      <w:r w:rsidR="00951A1C" w:rsidRPr="00580F0C">
        <w:rPr>
          <w:rFonts w:cs="Times New Roman"/>
          <w:sz w:val="24"/>
          <w:szCs w:val="28"/>
        </w:rPr>
        <w:t xml:space="preserve"> </w:t>
      </w:r>
      <w:r w:rsidR="00F07BB3" w:rsidRPr="00580F0C">
        <w:rPr>
          <w:rFonts w:cs="Times New Roman"/>
          <w:sz w:val="24"/>
          <w:szCs w:val="28"/>
        </w:rPr>
        <w:t xml:space="preserve">20% </w:t>
      </w:r>
      <w:r w:rsidR="00945E60" w:rsidRPr="00580F0C">
        <w:rPr>
          <w:rFonts w:cs="Times New Roman"/>
          <w:sz w:val="24"/>
          <w:szCs w:val="28"/>
        </w:rPr>
        <w:t xml:space="preserve">to </w:t>
      </w:r>
      <w:r w:rsidR="00F07BB3" w:rsidRPr="00580F0C">
        <w:rPr>
          <w:rFonts w:cs="Times New Roman"/>
          <w:sz w:val="24"/>
          <w:szCs w:val="28"/>
        </w:rPr>
        <w:t>28%</w:t>
      </w:r>
      <w:r w:rsidR="00E17FF5" w:rsidRPr="00580F0C">
        <w:rPr>
          <w:rFonts w:cs="Times New Roman"/>
          <w:sz w:val="24"/>
          <w:szCs w:val="28"/>
        </w:rPr>
        <w:t>,</w:t>
      </w:r>
      <w:r w:rsidRPr="00580F0C">
        <w:rPr>
          <w:rFonts w:cs="Times New Roman"/>
          <w:sz w:val="24"/>
          <w:szCs w:val="28"/>
        </w:rPr>
        <w:t xml:space="preserve"> </w:t>
      </w:r>
      <w:r w:rsidR="00F07BB3" w:rsidRPr="00580F0C">
        <w:rPr>
          <w:rFonts w:cs="Times New Roman"/>
          <w:sz w:val="24"/>
          <w:szCs w:val="28"/>
        </w:rPr>
        <w:t xml:space="preserve">and </w:t>
      </w:r>
      <w:r w:rsidR="00945E60" w:rsidRPr="00580F0C">
        <w:rPr>
          <w:rFonts w:cs="Times New Roman"/>
          <w:sz w:val="24"/>
          <w:szCs w:val="28"/>
        </w:rPr>
        <w:t>from</w:t>
      </w:r>
      <w:r w:rsidR="00951A1C" w:rsidRPr="00580F0C">
        <w:rPr>
          <w:rFonts w:cs="Times New Roman"/>
          <w:sz w:val="24"/>
          <w:szCs w:val="28"/>
        </w:rPr>
        <w:t xml:space="preserve"> </w:t>
      </w:r>
      <w:r w:rsidR="00F07BB3" w:rsidRPr="00580F0C">
        <w:rPr>
          <w:rFonts w:cs="Times New Roman"/>
          <w:sz w:val="24"/>
          <w:szCs w:val="28"/>
        </w:rPr>
        <w:t xml:space="preserve">14% </w:t>
      </w:r>
      <w:r w:rsidR="00945E60" w:rsidRPr="00580F0C">
        <w:rPr>
          <w:rFonts w:cs="Times New Roman"/>
          <w:sz w:val="24"/>
          <w:szCs w:val="28"/>
        </w:rPr>
        <w:t xml:space="preserve">to </w:t>
      </w:r>
      <w:r w:rsidR="00F07BB3" w:rsidRPr="00580F0C">
        <w:rPr>
          <w:rFonts w:cs="Times New Roman"/>
          <w:sz w:val="24"/>
          <w:szCs w:val="28"/>
        </w:rPr>
        <w:t>21%</w:t>
      </w:r>
      <w:r w:rsidR="00951A1C" w:rsidRPr="00580F0C">
        <w:rPr>
          <w:rFonts w:cs="Times New Roman"/>
          <w:sz w:val="24"/>
          <w:szCs w:val="28"/>
        </w:rPr>
        <w:t>,</w:t>
      </w:r>
      <w:r w:rsidR="00F07BB3" w:rsidRPr="00580F0C">
        <w:rPr>
          <w:rFonts w:cs="Times New Roman"/>
          <w:sz w:val="24"/>
          <w:szCs w:val="28"/>
        </w:rPr>
        <w:t xml:space="preserve"> respectively</w:t>
      </w:r>
      <w:r w:rsidR="00C45EAB" w:rsidRPr="00580F0C">
        <w:rPr>
          <w:rFonts w:cs="Times New Roman"/>
          <w:sz w:val="24"/>
          <w:szCs w:val="24"/>
        </w:rPr>
        <w:t xml:space="preserve"> (</w:t>
      </w:r>
      <w:r w:rsidR="00C45EAB" w:rsidRPr="00580F0C">
        <w:rPr>
          <w:rFonts w:cs="Times New Roman"/>
          <w:b/>
          <w:sz w:val="24"/>
          <w:szCs w:val="24"/>
        </w:rPr>
        <w:t>Fig.5</w:t>
      </w:r>
      <w:r w:rsidR="00C45EAB" w:rsidRPr="00580F0C">
        <w:rPr>
          <w:rFonts w:cs="Times New Roman"/>
          <w:sz w:val="24"/>
          <w:szCs w:val="24"/>
        </w:rPr>
        <w:t xml:space="preserve">). </w:t>
      </w:r>
    </w:p>
    <w:p w14:paraId="00C31E63" w14:textId="77777777" w:rsidR="008D3624" w:rsidRPr="00580F0C" w:rsidRDefault="008D3624" w:rsidP="00945E60">
      <w:pPr>
        <w:spacing w:line="360" w:lineRule="auto"/>
        <w:ind w:firstLineChars="200" w:firstLine="480"/>
        <w:rPr>
          <w:rFonts w:cs="Times New Roman"/>
          <w:sz w:val="24"/>
          <w:szCs w:val="24"/>
        </w:rPr>
      </w:pPr>
    </w:p>
    <w:p w14:paraId="15DB56F9" w14:textId="77777777" w:rsidR="00124F90" w:rsidRPr="00580F0C" w:rsidRDefault="00124F90" w:rsidP="004F7B10">
      <w:pPr>
        <w:pStyle w:val="1"/>
        <w:keepNext w:val="0"/>
        <w:keepLines w:val="0"/>
        <w:numPr>
          <w:ilvl w:val="0"/>
          <w:numId w:val="5"/>
        </w:numPr>
        <w:spacing w:before="0" w:afterLines="50" w:after="190" w:line="360" w:lineRule="auto"/>
        <w:ind w:left="357" w:hanging="357"/>
      </w:pPr>
      <w:r w:rsidRPr="00580F0C">
        <w:t>Discussion</w:t>
      </w:r>
    </w:p>
    <w:p w14:paraId="1AA451E5" w14:textId="7EA8DB4C" w:rsidR="00926619" w:rsidRPr="00580F0C" w:rsidRDefault="004E09C8" w:rsidP="004F7B10">
      <w:pPr>
        <w:spacing w:line="360" w:lineRule="auto"/>
        <w:ind w:firstLineChars="200" w:firstLine="480"/>
        <w:rPr>
          <w:rFonts w:cs="Times New Roman"/>
          <w:sz w:val="24"/>
          <w:szCs w:val="28"/>
        </w:rPr>
      </w:pPr>
      <w:r w:rsidRPr="00580F0C">
        <w:rPr>
          <w:rFonts w:cs="Times New Roman"/>
          <w:sz w:val="24"/>
          <w:szCs w:val="28"/>
        </w:rPr>
        <w:t>The purpose of th</w:t>
      </w:r>
      <w:r w:rsidR="0018695E" w:rsidRPr="00580F0C">
        <w:rPr>
          <w:rFonts w:cs="Times New Roman"/>
          <w:sz w:val="24"/>
          <w:szCs w:val="28"/>
        </w:rPr>
        <w:t>is</w:t>
      </w:r>
      <w:r w:rsidRPr="00580F0C">
        <w:rPr>
          <w:rFonts w:cs="Times New Roman"/>
          <w:sz w:val="24"/>
          <w:szCs w:val="28"/>
        </w:rPr>
        <w:t xml:space="preserve"> study </w:t>
      </w:r>
      <w:r w:rsidR="00E17FF5" w:rsidRPr="00580F0C">
        <w:rPr>
          <w:rFonts w:cs="Times New Roman"/>
          <w:sz w:val="24"/>
          <w:szCs w:val="28"/>
        </w:rPr>
        <w:t>is</w:t>
      </w:r>
      <w:r w:rsidRPr="00580F0C">
        <w:rPr>
          <w:rFonts w:cs="Times New Roman"/>
          <w:sz w:val="24"/>
          <w:szCs w:val="28"/>
        </w:rPr>
        <w:t xml:space="preserve"> to evaluate the effect of uncertaint</w:t>
      </w:r>
      <w:r w:rsidR="00A33B1E" w:rsidRPr="00580F0C">
        <w:rPr>
          <w:rFonts w:cs="Times New Roman"/>
          <w:sz w:val="24"/>
          <w:szCs w:val="28"/>
        </w:rPr>
        <w:t>y</w:t>
      </w:r>
      <w:r w:rsidRPr="00580F0C">
        <w:rPr>
          <w:rFonts w:cs="Times New Roman"/>
          <w:sz w:val="24"/>
          <w:szCs w:val="28"/>
        </w:rPr>
        <w:t xml:space="preserve"> in </w:t>
      </w:r>
      <w:r w:rsidR="004A48D9" w:rsidRPr="00580F0C">
        <w:rPr>
          <w:rFonts w:cs="Times New Roman"/>
          <w:sz w:val="24"/>
          <w:szCs w:val="28"/>
        </w:rPr>
        <w:t xml:space="preserve">bone </w:t>
      </w:r>
      <w:r w:rsidR="00956EEC" w:rsidRPr="00580F0C">
        <w:rPr>
          <w:rFonts w:cs="Times New Roman"/>
          <w:sz w:val="24"/>
          <w:szCs w:val="28"/>
        </w:rPr>
        <w:t>material</w:t>
      </w:r>
      <w:r w:rsidRPr="00580F0C">
        <w:rPr>
          <w:rFonts w:cs="Times New Roman"/>
          <w:sz w:val="24"/>
          <w:szCs w:val="28"/>
        </w:rPr>
        <w:t xml:space="preserve"> </w:t>
      </w:r>
      <w:r w:rsidRPr="00580F0C">
        <w:rPr>
          <w:rFonts w:cs="Times New Roman"/>
          <w:sz w:val="24"/>
          <w:szCs w:val="28"/>
        </w:rPr>
        <w:lastRenderedPageBreak/>
        <w:t>propert</w:t>
      </w:r>
      <w:r w:rsidR="006F49B7" w:rsidRPr="00580F0C">
        <w:rPr>
          <w:rFonts w:cs="Times New Roman"/>
          <w:sz w:val="24"/>
          <w:szCs w:val="28"/>
        </w:rPr>
        <w:t>y</w:t>
      </w:r>
      <w:r w:rsidRPr="00580F0C">
        <w:rPr>
          <w:rFonts w:cs="Times New Roman"/>
          <w:sz w:val="24"/>
          <w:szCs w:val="28"/>
        </w:rPr>
        <w:t xml:space="preserve"> on </w:t>
      </w:r>
      <w:r w:rsidR="00A33B1E" w:rsidRPr="00580F0C">
        <w:rPr>
          <w:rFonts w:cs="Times New Roman"/>
          <w:sz w:val="24"/>
          <w:szCs w:val="28"/>
        </w:rPr>
        <w:t>the</w:t>
      </w:r>
      <w:r w:rsidR="00131223" w:rsidRPr="00580F0C">
        <w:rPr>
          <w:rFonts w:cs="Times New Roman"/>
          <w:sz w:val="24"/>
          <w:szCs w:val="28"/>
        </w:rPr>
        <w:t xml:space="preserve"> </w:t>
      </w:r>
      <w:r w:rsidR="00136563" w:rsidRPr="00580F0C">
        <w:rPr>
          <w:rFonts w:cs="Times New Roman"/>
          <w:sz w:val="24"/>
          <w:szCs w:val="28"/>
        </w:rPr>
        <w:t xml:space="preserve">mechanical environment </w:t>
      </w:r>
      <w:r w:rsidR="00A33B1E" w:rsidRPr="00580F0C">
        <w:rPr>
          <w:rFonts w:cs="Times New Roman"/>
          <w:sz w:val="24"/>
          <w:szCs w:val="28"/>
        </w:rPr>
        <w:t xml:space="preserve">of </w:t>
      </w:r>
      <w:r w:rsidR="00E17FF5" w:rsidRPr="00580F0C">
        <w:rPr>
          <w:rFonts w:cs="Times New Roman"/>
          <w:sz w:val="24"/>
          <w:szCs w:val="28"/>
        </w:rPr>
        <w:t xml:space="preserve">the </w:t>
      </w:r>
      <w:r w:rsidR="00A33B1E" w:rsidRPr="00580F0C">
        <w:rPr>
          <w:rFonts w:cs="Times New Roman"/>
          <w:sz w:val="24"/>
          <w:szCs w:val="28"/>
        </w:rPr>
        <w:t xml:space="preserve">bone </w:t>
      </w:r>
      <w:r w:rsidR="00EB117C" w:rsidRPr="00580F0C">
        <w:rPr>
          <w:rFonts w:cs="Times New Roman"/>
          <w:sz w:val="24"/>
          <w:szCs w:val="28"/>
        </w:rPr>
        <w:t xml:space="preserve">using </w:t>
      </w:r>
      <w:r w:rsidR="00594FD0" w:rsidRPr="00580F0C">
        <w:rPr>
          <w:rFonts w:cs="Times New Roman"/>
          <w:sz w:val="24"/>
          <w:szCs w:val="28"/>
        </w:rPr>
        <w:t xml:space="preserve">heterogeneous </w:t>
      </w:r>
      <w:r w:rsidR="00E17FF5" w:rsidRPr="00580F0C">
        <w:rPr>
          <w:rFonts w:cs="Times New Roman"/>
          <w:sz w:val="24"/>
          <w:szCs w:val="28"/>
        </w:rPr>
        <w:t>FE</w:t>
      </w:r>
      <w:r w:rsidR="00136563" w:rsidRPr="00580F0C">
        <w:rPr>
          <w:rFonts w:cs="Times New Roman"/>
          <w:sz w:val="24"/>
          <w:szCs w:val="28"/>
        </w:rPr>
        <w:t xml:space="preserve"> </w:t>
      </w:r>
      <w:r w:rsidR="00594FD0" w:rsidRPr="00580F0C">
        <w:rPr>
          <w:rFonts w:cs="Times New Roman"/>
          <w:sz w:val="24"/>
          <w:szCs w:val="28"/>
        </w:rPr>
        <w:t>model</w:t>
      </w:r>
      <w:r w:rsidR="004A48D9" w:rsidRPr="00580F0C">
        <w:rPr>
          <w:rFonts w:cs="Times New Roman"/>
          <w:sz w:val="24"/>
          <w:szCs w:val="28"/>
        </w:rPr>
        <w:t xml:space="preserve">s </w:t>
      </w:r>
      <w:r w:rsidR="004A48D9" w:rsidRPr="00580F0C">
        <w:rPr>
          <w:rFonts w:cs="Times New Roman"/>
          <w:sz w:val="24"/>
          <w:szCs w:val="24"/>
        </w:rPr>
        <w:t>and stochastic analysis</w:t>
      </w:r>
      <w:r w:rsidRPr="00580F0C">
        <w:rPr>
          <w:rFonts w:cs="Times New Roman"/>
          <w:sz w:val="24"/>
          <w:szCs w:val="28"/>
        </w:rPr>
        <w:t xml:space="preserve">. This </w:t>
      </w:r>
      <w:r w:rsidR="00EB117C" w:rsidRPr="00580F0C">
        <w:rPr>
          <w:rFonts w:cs="Times New Roman"/>
          <w:sz w:val="24"/>
          <w:szCs w:val="28"/>
        </w:rPr>
        <w:t xml:space="preserve">study </w:t>
      </w:r>
      <w:r w:rsidR="004A48D9" w:rsidRPr="00580F0C">
        <w:rPr>
          <w:rFonts w:cs="Times New Roman"/>
          <w:sz w:val="24"/>
          <w:szCs w:val="28"/>
        </w:rPr>
        <w:t>aim</w:t>
      </w:r>
      <w:r w:rsidR="00640D6C" w:rsidRPr="00580F0C">
        <w:rPr>
          <w:rFonts w:cs="Times New Roman"/>
          <w:sz w:val="24"/>
          <w:szCs w:val="28"/>
        </w:rPr>
        <w:t>s</w:t>
      </w:r>
      <w:r w:rsidR="004A48D9" w:rsidRPr="00580F0C">
        <w:rPr>
          <w:rFonts w:cs="Times New Roman"/>
          <w:sz w:val="24"/>
          <w:szCs w:val="28"/>
        </w:rPr>
        <w:t xml:space="preserve"> </w:t>
      </w:r>
      <w:r w:rsidR="00640D6C" w:rsidRPr="00580F0C">
        <w:rPr>
          <w:rFonts w:cs="Times New Roman"/>
          <w:sz w:val="24"/>
          <w:szCs w:val="28"/>
        </w:rPr>
        <w:t>to</w:t>
      </w:r>
      <w:r w:rsidR="004A48D9" w:rsidRPr="00580F0C">
        <w:rPr>
          <w:rFonts w:cs="Times New Roman"/>
          <w:sz w:val="24"/>
          <w:szCs w:val="28"/>
        </w:rPr>
        <w:t xml:space="preserve"> </w:t>
      </w:r>
      <w:r w:rsidRPr="00580F0C">
        <w:rPr>
          <w:rFonts w:cs="Times New Roman"/>
          <w:sz w:val="24"/>
          <w:szCs w:val="28"/>
        </w:rPr>
        <w:t>provid</w:t>
      </w:r>
      <w:r w:rsidR="00640D6C" w:rsidRPr="00580F0C">
        <w:rPr>
          <w:rFonts w:cs="Times New Roman"/>
          <w:sz w:val="24"/>
          <w:szCs w:val="28"/>
        </w:rPr>
        <w:t>e</w:t>
      </w:r>
      <w:r w:rsidRPr="00580F0C">
        <w:rPr>
          <w:rFonts w:cs="Times New Roman"/>
          <w:sz w:val="24"/>
          <w:szCs w:val="28"/>
        </w:rPr>
        <w:t xml:space="preserve"> guidelines on the adoption of </w:t>
      </w:r>
      <w:r w:rsidR="00136563" w:rsidRPr="00580F0C">
        <w:rPr>
          <w:rFonts w:cs="Times New Roman"/>
          <w:sz w:val="24"/>
          <w:szCs w:val="28"/>
        </w:rPr>
        <w:t xml:space="preserve">bone </w:t>
      </w:r>
      <w:r w:rsidRPr="00580F0C">
        <w:rPr>
          <w:rFonts w:cs="Times New Roman"/>
          <w:sz w:val="24"/>
          <w:szCs w:val="28"/>
        </w:rPr>
        <w:t>density-modulus relationship</w:t>
      </w:r>
      <w:r w:rsidR="00136563" w:rsidRPr="00580F0C">
        <w:rPr>
          <w:rFonts w:cs="Times New Roman"/>
          <w:sz w:val="24"/>
          <w:szCs w:val="28"/>
        </w:rPr>
        <w:t xml:space="preserve"> in heterogeneous FE models</w:t>
      </w:r>
      <w:r w:rsidRPr="00580F0C">
        <w:rPr>
          <w:rFonts w:cs="Times New Roman"/>
          <w:sz w:val="24"/>
          <w:szCs w:val="28"/>
        </w:rPr>
        <w:t>.</w:t>
      </w:r>
    </w:p>
    <w:p w14:paraId="28E67E67" w14:textId="5864DCB8" w:rsidR="00A77850" w:rsidRPr="00580F0C" w:rsidRDefault="001B7D98" w:rsidP="00E770A4">
      <w:pPr>
        <w:spacing w:line="360" w:lineRule="auto"/>
        <w:ind w:firstLineChars="200" w:firstLine="480"/>
        <w:rPr>
          <w:rFonts w:cs="Times New Roman"/>
          <w:sz w:val="24"/>
          <w:szCs w:val="24"/>
        </w:rPr>
      </w:pPr>
      <w:r w:rsidRPr="00580F0C">
        <w:rPr>
          <w:rFonts w:cs="Times New Roman"/>
          <w:sz w:val="24"/>
          <w:szCs w:val="24"/>
        </w:rPr>
        <w:t xml:space="preserve">Two major findings were revealed </w:t>
      </w:r>
      <w:r w:rsidR="009E702B" w:rsidRPr="00580F0C">
        <w:rPr>
          <w:rFonts w:cs="Times New Roman"/>
          <w:sz w:val="24"/>
          <w:szCs w:val="24"/>
        </w:rPr>
        <w:t>from</w:t>
      </w:r>
      <w:r w:rsidR="005D5C3A" w:rsidRPr="00580F0C">
        <w:rPr>
          <w:rFonts w:cs="Times New Roman"/>
          <w:sz w:val="24"/>
          <w:szCs w:val="24"/>
        </w:rPr>
        <w:t xml:space="preserve"> this study. </w:t>
      </w:r>
      <w:r w:rsidR="00073C66" w:rsidRPr="00580F0C">
        <w:rPr>
          <w:rFonts w:cs="Times New Roman"/>
          <w:sz w:val="24"/>
          <w:szCs w:val="24"/>
        </w:rPr>
        <w:t xml:space="preserve">First, </w:t>
      </w:r>
      <w:r w:rsidR="00640D6C" w:rsidRPr="00580F0C">
        <w:rPr>
          <w:rFonts w:cs="Times New Roman"/>
          <w:sz w:val="24"/>
          <w:szCs w:val="24"/>
        </w:rPr>
        <w:t>we</w:t>
      </w:r>
      <w:r w:rsidR="00E85316" w:rsidRPr="00580F0C">
        <w:rPr>
          <w:rFonts w:cs="Times New Roman"/>
          <w:sz w:val="24"/>
          <w:szCs w:val="24"/>
        </w:rPr>
        <w:t xml:space="preserve"> found </w:t>
      </w:r>
      <w:r w:rsidR="00A0445F" w:rsidRPr="00580F0C">
        <w:rPr>
          <w:rFonts w:cs="Times New Roman"/>
          <w:sz w:val="24"/>
          <w:szCs w:val="24"/>
        </w:rPr>
        <w:t xml:space="preserve">that </w:t>
      </w:r>
      <w:r w:rsidR="00A33B1E" w:rsidRPr="00580F0C">
        <w:rPr>
          <w:rFonts w:cs="Times New Roman"/>
          <w:sz w:val="24"/>
          <w:szCs w:val="28"/>
        </w:rPr>
        <w:t>if the softest bone model was used instead of the hardest bone model,</w:t>
      </w:r>
      <w:r w:rsidR="00A33B1E" w:rsidRPr="00580F0C">
        <w:rPr>
          <w:rFonts w:cs="Times New Roman"/>
          <w:sz w:val="24"/>
          <w:szCs w:val="24"/>
        </w:rPr>
        <w:t xml:space="preserve"> </w:t>
      </w:r>
      <w:r w:rsidR="009E702B" w:rsidRPr="00580F0C">
        <w:rPr>
          <w:rFonts w:cs="Times New Roman"/>
          <w:sz w:val="24"/>
          <w:szCs w:val="24"/>
        </w:rPr>
        <w:t xml:space="preserve">3% occurrence of </w:t>
      </w:r>
      <w:r w:rsidR="009E702B" w:rsidRPr="00580F0C">
        <w:rPr>
          <w:rFonts w:ascii="Cambria Math" w:hAnsi="Cambria Math" w:cs="Times New Roman"/>
          <w:sz w:val="24"/>
          <w:szCs w:val="24"/>
        </w:rPr>
        <w:t>ε</w:t>
      </w:r>
      <w:r w:rsidR="009E702B" w:rsidRPr="00580F0C">
        <w:rPr>
          <w:rFonts w:ascii="Cambria Math" w:hAnsi="Cambria Math" w:cs="Times New Roman"/>
          <w:sz w:val="24"/>
          <w:szCs w:val="24"/>
          <w:vertAlign w:val="subscript"/>
        </w:rPr>
        <w:t>1</w:t>
      </w:r>
      <w:r w:rsidR="009E702B" w:rsidRPr="00580F0C">
        <w:rPr>
          <w:rFonts w:cs="Times New Roman"/>
          <w:sz w:val="24"/>
          <w:szCs w:val="24"/>
        </w:rPr>
        <w:t xml:space="preserve"> </w:t>
      </w:r>
      <w:r w:rsidR="00A96A2F" w:rsidRPr="00580F0C">
        <w:rPr>
          <w:rFonts w:cs="Times New Roman"/>
          <w:sz w:val="24"/>
          <w:szCs w:val="24"/>
        </w:rPr>
        <w:t xml:space="preserve">were shifted above 250 </w:t>
      </w:r>
      <w:r w:rsidR="00A96A2F" w:rsidRPr="00580F0C">
        <w:rPr>
          <w:rFonts w:cs="Times New Roman"/>
          <w:sz w:val="24"/>
          <w:szCs w:val="28"/>
        </w:rPr>
        <w:t>µε</w:t>
      </w:r>
      <w:r w:rsidR="00640D6C" w:rsidRPr="00580F0C">
        <w:rPr>
          <w:rFonts w:cs="Times New Roman"/>
          <w:sz w:val="24"/>
          <w:szCs w:val="28"/>
        </w:rPr>
        <w:t>,</w:t>
      </w:r>
      <w:r w:rsidR="00A96A2F" w:rsidRPr="00580F0C">
        <w:rPr>
          <w:rFonts w:cs="Times New Roman"/>
          <w:sz w:val="24"/>
          <w:szCs w:val="28"/>
        </w:rPr>
        <w:t xml:space="preserve"> </w:t>
      </w:r>
      <w:r w:rsidR="009E702B" w:rsidRPr="00580F0C">
        <w:rPr>
          <w:rFonts w:cs="Times New Roman"/>
          <w:sz w:val="24"/>
          <w:szCs w:val="24"/>
        </w:rPr>
        <w:t xml:space="preserve">and 5% occurrence of </w:t>
      </w:r>
      <w:r w:rsidR="009E702B" w:rsidRPr="00580F0C">
        <w:rPr>
          <w:rFonts w:ascii="Cambria Math" w:hAnsi="Cambria Math" w:cs="Times New Roman"/>
          <w:sz w:val="24"/>
          <w:szCs w:val="24"/>
        </w:rPr>
        <w:t>ε</w:t>
      </w:r>
      <w:r w:rsidR="009E702B" w:rsidRPr="00580F0C">
        <w:rPr>
          <w:rFonts w:cs="Times New Roman"/>
          <w:sz w:val="24"/>
          <w:szCs w:val="24"/>
          <w:vertAlign w:val="subscript"/>
        </w:rPr>
        <w:t>3</w:t>
      </w:r>
      <w:r w:rsidR="009E702B" w:rsidRPr="00580F0C">
        <w:rPr>
          <w:rFonts w:cs="Times New Roman"/>
          <w:sz w:val="24"/>
          <w:szCs w:val="24"/>
        </w:rPr>
        <w:t xml:space="preserve"> were shifted </w:t>
      </w:r>
      <w:r w:rsidR="009E702B" w:rsidRPr="00580F0C">
        <w:rPr>
          <w:rFonts w:cs="Times New Roman"/>
          <w:sz w:val="24"/>
          <w:szCs w:val="28"/>
        </w:rPr>
        <w:t>below -250</w:t>
      </w:r>
      <w:r w:rsidR="00371041" w:rsidRPr="00580F0C">
        <w:rPr>
          <w:rFonts w:cs="Times New Roman"/>
          <w:sz w:val="24"/>
          <w:szCs w:val="28"/>
        </w:rPr>
        <w:t xml:space="preserve"> </w:t>
      </w:r>
      <w:r w:rsidR="009E702B" w:rsidRPr="00580F0C">
        <w:rPr>
          <w:rFonts w:cs="Times New Roman"/>
          <w:sz w:val="24"/>
          <w:szCs w:val="28"/>
        </w:rPr>
        <w:t>µε</w:t>
      </w:r>
      <w:r w:rsidR="00A0445F" w:rsidRPr="00580F0C">
        <w:rPr>
          <w:rFonts w:cs="Times New Roman"/>
          <w:sz w:val="24"/>
          <w:szCs w:val="24"/>
        </w:rPr>
        <w:t>.</w:t>
      </w:r>
      <w:r w:rsidR="009E702B" w:rsidRPr="00580F0C">
        <w:rPr>
          <w:rFonts w:cs="Times New Roman"/>
          <w:sz w:val="24"/>
          <w:szCs w:val="24"/>
        </w:rPr>
        <w:t xml:space="preserve"> This </w:t>
      </w:r>
      <w:r w:rsidR="00640D6C" w:rsidRPr="00580F0C">
        <w:rPr>
          <w:rFonts w:cs="Times New Roman"/>
          <w:sz w:val="24"/>
          <w:szCs w:val="24"/>
        </w:rPr>
        <w:t>affects</w:t>
      </w:r>
      <w:r w:rsidR="009E702B" w:rsidRPr="00580F0C">
        <w:rPr>
          <w:rFonts w:cs="Times New Roman"/>
          <w:sz w:val="24"/>
          <w:szCs w:val="24"/>
        </w:rPr>
        <w:t xml:space="preserve"> the </w:t>
      </w:r>
      <w:r w:rsidR="007E0CD6" w:rsidRPr="00580F0C">
        <w:rPr>
          <w:rFonts w:cs="Times New Roman"/>
          <w:sz w:val="24"/>
          <w:szCs w:val="24"/>
        </w:rPr>
        <w:t xml:space="preserve">study of </w:t>
      </w:r>
      <w:r w:rsidR="00640D6C" w:rsidRPr="00580F0C">
        <w:rPr>
          <w:rFonts w:cs="Times New Roman"/>
          <w:sz w:val="24"/>
          <w:szCs w:val="24"/>
        </w:rPr>
        <w:t>the</w:t>
      </w:r>
      <w:r w:rsidR="007E0CD6" w:rsidRPr="00580F0C">
        <w:rPr>
          <w:rFonts w:cs="Times New Roman"/>
          <w:sz w:val="24"/>
          <w:szCs w:val="24"/>
        </w:rPr>
        <w:t xml:space="preserve"> bone mechano-</w:t>
      </w:r>
      <w:r w:rsidR="009E702B" w:rsidRPr="00580F0C">
        <w:rPr>
          <w:rFonts w:cs="Times New Roman"/>
          <w:sz w:val="24"/>
          <w:szCs w:val="24"/>
        </w:rPr>
        <w:t>regulation</w:t>
      </w:r>
      <w:r w:rsidR="00640D6C" w:rsidRPr="00580F0C">
        <w:rPr>
          <w:rFonts w:cs="Times New Roman"/>
          <w:sz w:val="24"/>
          <w:szCs w:val="24"/>
        </w:rPr>
        <w:t xml:space="preserve"> mechanism</w:t>
      </w:r>
      <w:r w:rsidR="009E702B" w:rsidRPr="00580F0C">
        <w:rPr>
          <w:rFonts w:cs="Times New Roman"/>
          <w:sz w:val="24"/>
          <w:szCs w:val="24"/>
        </w:rPr>
        <w:t>, which was first proposed by Wolff and Frost [</w:t>
      </w:r>
      <w:r w:rsidR="00804F7F" w:rsidRPr="00580F0C">
        <w:rPr>
          <w:rFonts w:cs="Times New Roman"/>
          <w:b/>
          <w:sz w:val="24"/>
          <w:szCs w:val="24"/>
        </w:rPr>
        <w:t>27</w:t>
      </w:r>
      <w:r w:rsidR="009E702B" w:rsidRPr="00580F0C">
        <w:rPr>
          <w:rFonts w:cs="Times New Roman"/>
          <w:b/>
          <w:sz w:val="24"/>
          <w:szCs w:val="24"/>
        </w:rPr>
        <w:t xml:space="preserve">, </w:t>
      </w:r>
      <w:r w:rsidR="00804F7F" w:rsidRPr="00580F0C">
        <w:rPr>
          <w:rFonts w:cs="Times New Roman"/>
          <w:b/>
          <w:sz w:val="24"/>
          <w:szCs w:val="24"/>
        </w:rPr>
        <w:t>28</w:t>
      </w:r>
      <w:r w:rsidR="009E702B" w:rsidRPr="00580F0C">
        <w:rPr>
          <w:rFonts w:cs="Times New Roman"/>
          <w:sz w:val="24"/>
          <w:szCs w:val="24"/>
        </w:rPr>
        <w:t>].</w:t>
      </w:r>
      <w:r w:rsidR="00CA5116" w:rsidRPr="00580F0C">
        <w:rPr>
          <w:rFonts w:cs="Times New Roman"/>
          <w:sz w:val="24"/>
          <w:szCs w:val="24"/>
        </w:rPr>
        <w:t xml:space="preserve"> In particular, Frost’s </w:t>
      </w:r>
      <w:r w:rsidR="007E0CD6" w:rsidRPr="00580F0C">
        <w:rPr>
          <w:rFonts w:cs="Times New Roman"/>
          <w:sz w:val="24"/>
          <w:szCs w:val="24"/>
        </w:rPr>
        <w:t>mechano-regulation</w:t>
      </w:r>
      <w:r w:rsidR="00CA5116" w:rsidRPr="00580F0C">
        <w:rPr>
          <w:rFonts w:cs="Times New Roman"/>
          <w:sz w:val="24"/>
          <w:szCs w:val="24"/>
        </w:rPr>
        <w:t xml:space="preserve"> theory suggests that </w:t>
      </w:r>
      <w:r w:rsidR="00A33B1E" w:rsidRPr="00580F0C">
        <w:rPr>
          <w:rFonts w:cs="Times New Roman"/>
          <w:sz w:val="24"/>
          <w:szCs w:val="24"/>
        </w:rPr>
        <w:t xml:space="preserve">the </w:t>
      </w:r>
      <w:r w:rsidR="00CA5116" w:rsidRPr="00580F0C">
        <w:rPr>
          <w:rFonts w:cs="Times New Roman"/>
          <w:sz w:val="24"/>
          <w:szCs w:val="24"/>
        </w:rPr>
        <w:t xml:space="preserve">local bone mass increases when </w:t>
      </w:r>
      <w:r w:rsidR="00A33B1E" w:rsidRPr="00580F0C">
        <w:rPr>
          <w:rFonts w:cs="Times New Roman"/>
          <w:sz w:val="24"/>
          <w:szCs w:val="24"/>
        </w:rPr>
        <w:t xml:space="preserve">the strain is above </w:t>
      </w:r>
      <w:r w:rsidR="0058731D" w:rsidRPr="00580F0C">
        <w:rPr>
          <w:rFonts w:cs="Times New Roman"/>
          <w:sz w:val="24"/>
          <w:szCs w:val="24"/>
        </w:rPr>
        <w:t xml:space="preserve">a </w:t>
      </w:r>
      <w:r w:rsidR="00CA5116" w:rsidRPr="00580F0C">
        <w:rPr>
          <w:rFonts w:cs="Times New Roman"/>
          <w:sz w:val="24"/>
          <w:szCs w:val="24"/>
        </w:rPr>
        <w:t>certain upper strain threshold</w:t>
      </w:r>
      <w:r w:rsidR="00640D6C" w:rsidRPr="00580F0C">
        <w:rPr>
          <w:rFonts w:cs="Times New Roman"/>
          <w:sz w:val="24"/>
          <w:szCs w:val="24"/>
        </w:rPr>
        <w:t>,</w:t>
      </w:r>
      <w:r w:rsidR="0058731D" w:rsidRPr="00580F0C">
        <w:rPr>
          <w:rFonts w:cs="Times New Roman"/>
          <w:sz w:val="24"/>
          <w:szCs w:val="24"/>
        </w:rPr>
        <w:t xml:space="preserve"> </w:t>
      </w:r>
      <w:r w:rsidR="00A23F9B" w:rsidRPr="00580F0C">
        <w:rPr>
          <w:rFonts w:cs="Times New Roman"/>
          <w:sz w:val="24"/>
          <w:szCs w:val="24"/>
        </w:rPr>
        <w:t xml:space="preserve">and decreases when </w:t>
      </w:r>
      <w:r w:rsidR="00A33B1E" w:rsidRPr="00580F0C">
        <w:rPr>
          <w:rFonts w:cs="Times New Roman"/>
          <w:sz w:val="24"/>
          <w:szCs w:val="24"/>
        </w:rPr>
        <w:t xml:space="preserve">the strain is below </w:t>
      </w:r>
      <w:r w:rsidR="0058731D" w:rsidRPr="00580F0C">
        <w:rPr>
          <w:rFonts w:cs="Times New Roman"/>
          <w:sz w:val="24"/>
          <w:szCs w:val="24"/>
        </w:rPr>
        <w:t xml:space="preserve">a </w:t>
      </w:r>
      <w:r w:rsidR="00A23F9B" w:rsidRPr="00580F0C">
        <w:rPr>
          <w:rFonts w:cs="Times New Roman"/>
          <w:sz w:val="24"/>
          <w:szCs w:val="24"/>
        </w:rPr>
        <w:t>certain lower strain threshold</w:t>
      </w:r>
      <w:r w:rsidR="00F447E8" w:rsidRPr="00580F0C">
        <w:rPr>
          <w:rFonts w:cs="Times New Roman"/>
          <w:sz w:val="24"/>
          <w:szCs w:val="24"/>
        </w:rPr>
        <w:t xml:space="preserve"> [</w:t>
      </w:r>
      <w:r w:rsidR="00804F7F" w:rsidRPr="00580F0C">
        <w:rPr>
          <w:rFonts w:cs="Times New Roman"/>
          <w:b/>
          <w:sz w:val="24"/>
          <w:szCs w:val="24"/>
        </w:rPr>
        <w:t>27</w:t>
      </w:r>
      <w:r w:rsidR="00F447E8" w:rsidRPr="00580F0C">
        <w:rPr>
          <w:rFonts w:cs="Times New Roman"/>
          <w:sz w:val="24"/>
          <w:szCs w:val="24"/>
        </w:rPr>
        <w:t>]</w:t>
      </w:r>
      <w:r w:rsidR="008A6453" w:rsidRPr="00580F0C">
        <w:rPr>
          <w:rFonts w:cs="Times New Roman"/>
          <w:sz w:val="24"/>
          <w:szCs w:val="24"/>
        </w:rPr>
        <w:t>.</w:t>
      </w:r>
      <w:r w:rsidR="00CA5116" w:rsidRPr="00580F0C">
        <w:rPr>
          <w:rFonts w:cs="Times New Roman"/>
          <w:sz w:val="24"/>
          <w:szCs w:val="24"/>
        </w:rPr>
        <w:t xml:space="preserve"> </w:t>
      </w:r>
      <w:r w:rsidR="008A6453" w:rsidRPr="00580F0C">
        <w:rPr>
          <w:rFonts w:cs="Times New Roman"/>
          <w:sz w:val="24"/>
          <w:szCs w:val="24"/>
        </w:rPr>
        <w:t xml:space="preserve">Furthermore, </w:t>
      </w:r>
      <w:r w:rsidR="00F447E8" w:rsidRPr="00580F0C">
        <w:rPr>
          <w:rFonts w:cs="Times New Roman"/>
          <w:sz w:val="24"/>
          <w:szCs w:val="24"/>
        </w:rPr>
        <w:t>i</w:t>
      </w:r>
      <w:r w:rsidR="0058731D" w:rsidRPr="00580F0C">
        <w:rPr>
          <w:rFonts w:cs="Times New Roman"/>
          <w:sz w:val="24"/>
          <w:szCs w:val="24"/>
        </w:rPr>
        <w:t xml:space="preserve">t has been postulated that the local bone mass </w:t>
      </w:r>
      <w:r w:rsidR="008A6453" w:rsidRPr="00580F0C">
        <w:rPr>
          <w:rFonts w:cs="Times New Roman"/>
          <w:sz w:val="24"/>
          <w:szCs w:val="24"/>
        </w:rPr>
        <w:t xml:space="preserve">is not responsive </w:t>
      </w:r>
      <w:r w:rsidR="00640D6C" w:rsidRPr="00580F0C">
        <w:rPr>
          <w:rFonts w:cs="Times New Roman"/>
          <w:sz w:val="24"/>
          <w:szCs w:val="24"/>
        </w:rPr>
        <w:t>of</w:t>
      </w:r>
      <w:r w:rsidR="008A6453" w:rsidRPr="00580F0C">
        <w:rPr>
          <w:rFonts w:cs="Times New Roman"/>
          <w:sz w:val="24"/>
          <w:szCs w:val="24"/>
        </w:rPr>
        <w:t xml:space="preserve"> the strain</w:t>
      </w:r>
      <w:r w:rsidR="0058731D" w:rsidRPr="00580F0C">
        <w:rPr>
          <w:rFonts w:cs="Times New Roman"/>
          <w:sz w:val="24"/>
          <w:szCs w:val="24"/>
        </w:rPr>
        <w:t xml:space="preserve"> </w:t>
      </w:r>
      <w:r w:rsidR="008A6453" w:rsidRPr="00580F0C">
        <w:rPr>
          <w:rFonts w:cs="Times New Roman"/>
          <w:sz w:val="24"/>
          <w:szCs w:val="24"/>
        </w:rPr>
        <w:t xml:space="preserve">when it is </w:t>
      </w:r>
      <w:r w:rsidR="0058731D" w:rsidRPr="00580F0C">
        <w:rPr>
          <w:rFonts w:cs="Times New Roman"/>
          <w:sz w:val="24"/>
          <w:szCs w:val="24"/>
        </w:rPr>
        <w:t>within the</w:t>
      </w:r>
      <w:r w:rsidR="002A16FD" w:rsidRPr="00580F0C">
        <w:rPr>
          <w:rFonts w:cs="Times New Roman"/>
          <w:sz w:val="24"/>
          <w:szCs w:val="24"/>
        </w:rPr>
        <w:t xml:space="preserve"> </w:t>
      </w:r>
      <w:r w:rsidR="008A6453" w:rsidRPr="00580F0C">
        <w:rPr>
          <w:rFonts w:cs="Times New Roman"/>
          <w:sz w:val="24"/>
          <w:szCs w:val="24"/>
        </w:rPr>
        <w:t xml:space="preserve">interval </w:t>
      </w:r>
      <w:r w:rsidR="00640D6C" w:rsidRPr="00580F0C">
        <w:rPr>
          <w:rFonts w:cs="Times New Roman"/>
          <w:sz w:val="24"/>
          <w:szCs w:val="24"/>
        </w:rPr>
        <w:t>encompassed</w:t>
      </w:r>
      <w:r w:rsidR="008A6453" w:rsidRPr="00580F0C">
        <w:rPr>
          <w:rFonts w:cs="Times New Roman"/>
          <w:sz w:val="24"/>
          <w:szCs w:val="24"/>
        </w:rPr>
        <w:t xml:space="preserve"> by these lower </w:t>
      </w:r>
      <w:r w:rsidR="002A16FD" w:rsidRPr="00580F0C">
        <w:rPr>
          <w:rFonts w:cs="Times New Roman"/>
          <w:sz w:val="24"/>
          <w:szCs w:val="24"/>
        </w:rPr>
        <w:t xml:space="preserve">and </w:t>
      </w:r>
      <w:r w:rsidR="008A6453" w:rsidRPr="00580F0C">
        <w:rPr>
          <w:rFonts w:cs="Times New Roman"/>
          <w:sz w:val="24"/>
          <w:szCs w:val="24"/>
        </w:rPr>
        <w:t xml:space="preserve">upper </w:t>
      </w:r>
      <w:r w:rsidR="0058731D" w:rsidRPr="00580F0C">
        <w:rPr>
          <w:rFonts w:cs="Times New Roman"/>
          <w:sz w:val="24"/>
          <w:szCs w:val="24"/>
        </w:rPr>
        <w:t>threshold</w:t>
      </w:r>
      <w:r w:rsidR="00736C66" w:rsidRPr="00580F0C">
        <w:rPr>
          <w:rFonts w:cs="Times New Roman"/>
          <w:sz w:val="24"/>
          <w:szCs w:val="24"/>
        </w:rPr>
        <w:t>s</w:t>
      </w:r>
      <w:r w:rsidR="002C4FFF" w:rsidRPr="00580F0C">
        <w:rPr>
          <w:rFonts w:cs="Times New Roman"/>
          <w:sz w:val="24"/>
          <w:szCs w:val="24"/>
        </w:rPr>
        <w:t xml:space="preserve">, </w:t>
      </w:r>
      <w:r w:rsidR="00640D6C" w:rsidRPr="00580F0C">
        <w:rPr>
          <w:rFonts w:cs="Times New Roman"/>
          <w:sz w:val="24"/>
          <w:szCs w:val="24"/>
        </w:rPr>
        <w:t xml:space="preserve">i.e., </w:t>
      </w:r>
      <w:r w:rsidR="002C4FFF" w:rsidRPr="00580F0C">
        <w:rPr>
          <w:rFonts w:cs="Times New Roman"/>
          <w:sz w:val="24"/>
          <w:szCs w:val="24"/>
        </w:rPr>
        <w:t xml:space="preserve">the </w:t>
      </w:r>
      <w:r w:rsidR="00257919" w:rsidRPr="00580F0C">
        <w:rPr>
          <w:rFonts w:cs="Times New Roman"/>
          <w:sz w:val="24"/>
          <w:szCs w:val="24"/>
        </w:rPr>
        <w:t>“lazy zone”</w:t>
      </w:r>
      <w:r w:rsidR="00F447E8" w:rsidRPr="00580F0C">
        <w:rPr>
          <w:rFonts w:cs="Times New Roman"/>
          <w:sz w:val="24"/>
          <w:szCs w:val="24"/>
        </w:rPr>
        <w:t xml:space="preserve"> [</w:t>
      </w:r>
      <w:r w:rsidR="00804F7F" w:rsidRPr="00580F0C">
        <w:rPr>
          <w:rFonts w:cs="Times New Roman"/>
          <w:b/>
          <w:sz w:val="24"/>
          <w:szCs w:val="24"/>
        </w:rPr>
        <w:t>29</w:t>
      </w:r>
      <w:r w:rsidR="00F447E8" w:rsidRPr="00580F0C">
        <w:rPr>
          <w:rFonts w:cs="Times New Roman"/>
          <w:sz w:val="24"/>
          <w:szCs w:val="24"/>
        </w:rPr>
        <w:t>]</w:t>
      </w:r>
      <w:r w:rsidR="0058731D" w:rsidRPr="00580F0C">
        <w:rPr>
          <w:rFonts w:cs="Times New Roman"/>
          <w:sz w:val="24"/>
          <w:szCs w:val="24"/>
        </w:rPr>
        <w:t xml:space="preserve">. </w:t>
      </w:r>
      <w:r w:rsidR="00F447E8" w:rsidRPr="00580F0C">
        <w:rPr>
          <w:rFonts w:cs="Times New Roman"/>
          <w:sz w:val="24"/>
          <w:szCs w:val="24"/>
        </w:rPr>
        <w:t>I</w:t>
      </w:r>
      <w:r w:rsidR="00A0445F" w:rsidRPr="00580F0C">
        <w:rPr>
          <w:rFonts w:cs="Times New Roman"/>
          <w:sz w:val="24"/>
          <w:szCs w:val="24"/>
        </w:rPr>
        <w:t xml:space="preserve">f </w:t>
      </w:r>
      <w:r w:rsidR="00F447E8" w:rsidRPr="00580F0C">
        <w:rPr>
          <w:rFonts w:cs="Times New Roman"/>
          <w:sz w:val="24"/>
          <w:szCs w:val="24"/>
        </w:rPr>
        <w:t>-250</w:t>
      </w:r>
      <w:r w:rsidR="00371041" w:rsidRPr="00580F0C">
        <w:rPr>
          <w:rFonts w:cs="Times New Roman"/>
          <w:sz w:val="24"/>
          <w:szCs w:val="24"/>
        </w:rPr>
        <w:t xml:space="preserve"> </w:t>
      </w:r>
      <w:r w:rsidR="00F447E8" w:rsidRPr="00580F0C">
        <w:rPr>
          <w:rFonts w:cs="Times New Roman"/>
          <w:sz w:val="24"/>
          <w:szCs w:val="24"/>
        </w:rPr>
        <w:t xml:space="preserve">µε </w:t>
      </w:r>
      <w:r w:rsidR="007F51E1" w:rsidRPr="00580F0C">
        <w:rPr>
          <w:rFonts w:cs="Times New Roman"/>
          <w:sz w:val="24"/>
          <w:szCs w:val="24"/>
        </w:rPr>
        <w:t xml:space="preserve">and </w:t>
      </w:r>
      <w:r w:rsidR="00F447E8" w:rsidRPr="00580F0C">
        <w:rPr>
          <w:rFonts w:cs="Times New Roman"/>
          <w:sz w:val="24"/>
          <w:szCs w:val="24"/>
        </w:rPr>
        <w:t>250</w:t>
      </w:r>
      <w:r w:rsidR="00371041" w:rsidRPr="00580F0C">
        <w:rPr>
          <w:rFonts w:cs="Times New Roman"/>
          <w:sz w:val="24"/>
          <w:szCs w:val="24"/>
        </w:rPr>
        <w:t xml:space="preserve"> </w:t>
      </w:r>
      <w:r w:rsidR="00F447E8" w:rsidRPr="00580F0C">
        <w:rPr>
          <w:rFonts w:cs="Times New Roman"/>
          <w:sz w:val="24"/>
          <w:szCs w:val="24"/>
        </w:rPr>
        <w:t>µε</w:t>
      </w:r>
      <w:r w:rsidR="007F51E1" w:rsidRPr="00580F0C">
        <w:rPr>
          <w:rFonts w:cs="Times New Roman"/>
          <w:sz w:val="24"/>
          <w:szCs w:val="24"/>
        </w:rPr>
        <w:t xml:space="preserve"> were</w:t>
      </w:r>
      <w:r w:rsidR="00F447E8" w:rsidRPr="00580F0C">
        <w:rPr>
          <w:rFonts w:cs="Times New Roman"/>
          <w:sz w:val="24"/>
          <w:szCs w:val="24"/>
        </w:rPr>
        <w:t xml:space="preserve"> set as the </w:t>
      </w:r>
      <w:r w:rsidR="007F51E1" w:rsidRPr="00580F0C">
        <w:rPr>
          <w:rFonts w:cs="Times New Roman"/>
          <w:sz w:val="24"/>
          <w:szCs w:val="24"/>
        </w:rPr>
        <w:t xml:space="preserve">lower and upper </w:t>
      </w:r>
      <w:r w:rsidR="00F447E8" w:rsidRPr="00580F0C">
        <w:rPr>
          <w:rFonts w:cs="Times New Roman"/>
          <w:sz w:val="24"/>
          <w:szCs w:val="24"/>
        </w:rPr>
        <w:t xml:space="preserve">bounds </w:t>
      </w:r>
      <w:r w:rsidR="002C4FFF" w:rsidRPr="00580F0C">
        <w:rPr>
          <w:rFonts w:cs="Times New Roman"/>
          <w:sz w:val="24"/>
          <w:szCs w:val="24"/>
        </w:rPr>
        <w:t>of</w:t>
      </w:r>
      <w:r w:rsidR="00F447E8" w:rsidRPr="00580F0C">
        <w:rPr>
          <w:rFonts w:cs="Times New Roman"/>
          <w:sz w:val="24"/>
          <w:szCs w:val="24"/>
        </w:rPr>
        <w:t xml:space="preserve"> the </w:t>
      </w:r>
      <w:r w:rsidR="00257919" w:rsidRPr="00580F0C">
        <w:rPr>
          <w:rFonts w:cs="Times New Roman"/>
          <w:sz w:val="24"/>
          <w:szCs w:val="24"/>
        </w:rPr>
        <w:t>“lazy zone”</w:t>
      </w:r>
      <w:r w:rsidR="008F5968" w:rsidRPr="00580F0C">
        <w:rPr>
          <w:rFonts w:cs="Times New Roman"/>
          <w:sz w:val="24"/>
          <w:szCs w:val="24"/>
        </w:rPr>
        <w:t xml:space="preserve"> </w:t>
      </w:r>
      <w:r w:rsidR="001624C4" w:rsidRPr="00580F0C">
        <w:rPr>
          <w:rFonts w:cs="Times New Roman"/>
          <w:sz w:val="24"/>
          <w:szCs w:val="24"/>
        </w:rPr>
        <w:t>[</w:t>
      </w:r>
      <w:r w:rsidR="00804F7F" w:rsidRPr="00580F0C">
        <w:rPr>
          <w:rFonts w:cs="Times New Roman"/>
          <w:b/>
          <w:sz w:val="24"/>
          <w:szCs w:val="24"/>
        </w:rPr>
        <w:t>30</w:t>
      </w:r>
      <w:r w:rsidR="001624C4" w:rsidRPr="00580F0C">
        <w:rPr>
          <w:rFonts w:cs="Times New Roman"/>
          <w:sz w:val="24"/>
          <w:szCs w:val="24"/>
        </w:rPr>
        <w:t>]</w:t>
      </w:r>
      <w:r w:rsidR="00640D6C" w:rsidRPr="00580F0C">
        <w:rPr>
          <w:rFonts w:cs="Times New Roman"/>
          <w:sz w:val="24"/>
          <w:szCs w:val="24"/>
        </w:rPr>
        <w:t xml:space="preserve"> respectively</w:t>
      </w:r>
      <w:r w:rsidR="00DE3569" w:rsidRPr="00580F0C">
        <w:rPr>
          <w:rFonts w:cs="Times New Roman"/>
          <w:sz w:val="24"/>
          <w:szCs w:val="24"/>
        </w:rPr>
        <w:t xml:space="preserve">, </w:t>
      </w:r>
      <w:r w:rsidR="00F447E8" w:rsidRPr="00580F0C">
        <w:rPr>
          <w:rFonts w:cs="Times New Roman"/>
          <w:sz w:val="24"/>
          <w:szCs w:val="24"/>
        </w:rPr>
        <w:t>this study implies that approximately 8</w:t>
      </w:r>
      <w:r w:rsidR="003818BB" w:rsidRPr="00580F0C">
        <w:rPr>
          <w:rFonts w:cs="Times New Roman"/>
          <w:sz w:val="24"/>
          <w:szCs w:val="24"/>
        </w:rPr>
        <w:t xml:space="preserve">% </w:t>
      </w:r>
      <w:r w:rsidR="00F447E8" w:rsidRPr="00580F0C">
        <w:rPr>
          <w:rFonts w:cs="Times New Roman"/>
          <w:sz w:val="24"/>
          <w:szCs w:val="24"/>
        </w:rPr>
        <w:t>(=</w:t>
      </w:r>
      <w:r w:rsidR="00371041" w:rsidRPr="00580F0C">
        <w:rPr>
          <w:rFonts w:cs="Times New Roman"/>
          <w:sz w:val="24"/>
          <w:szCs w:val="24"/>
        </w:rPr>
        <w:t xml:space="preserve"> </w:t>
      </w:r>
      <w:r w:rsidR="00F447E8" w:rsidRPr="00580F0C">
        <w:rPr>
          <w:rFonts w:cs="Times New Roman"/>
          <w:sz w:val="24"/>
          <w:szCs w:val="24"/>
        </w:rPr>
        <w:t>3%</w:t>
      </w:r>
      <w:r w:rsidR="00371041" w:rsidRPr="00580F0C">
        <w:rPr>
          <w:rFonts w:cs="Times New Roman"/>
          <w:sz w:val="24"/>
          <w:szCs w:val="24"/>
        </w:rPr>
        <w:t xml:space="preserve"> </w:t>
      </w:r>
      <w:r w:rsidR="00F447E8" w:rsidRPr="00580F0C">
        <w:rPr>
          <w:rFonts w:cs="Times New Roman"/>
          <w:sz w:val="24"/>
          <w:szCs w:val="24"/>
        </w:rPr>
        <w:t>+</w:t>
      </w:r>
      <w:r w:rsidR="00371041" w:rsidRPr="00580F0C">
        <w:rPr>
          <w:rFonts w:cs="Times New Roman"/>
          <w:sz w:val="24"/>
          <w:szCs w:val="24"/>
        </w:rPr>
        <w:t xml:space="preserve"> </w:t>
      </w:r>
      <w:r w:rsidR="00F447E8" w:rsidRPr="00580F0C">
        <w:rPr>
          <w:rFonts w:cs="Times New Roman"/>
          <w:sz w:val="24"/>
          <w:szCs w:val="24"/>
        </w:rPr>
        <w:t>5%)</w:t>
      </w:r>
      <w:r w:rsidR="00A0445F" w:rsidRPr="00580F0C">
        <w:rPr>
          <w:rFonts w:cs="Times New Roman"/>
          <w:sz w:val="24"/>
          <w:szCs w:val="24"/>
        </w:rPr>
        <w:t xml:space="preserve"> </w:t>
      </w:r>
      <w:r w:rsidR="008A6453" w:rsidRPr="00580F0C">
        <w:rPr>
          <w:rFonts w:cs="Times New Roman"/>
          <w:sz w:val="24"/>
          <w:szCs w:val="24"/>
        </w:rPr>
        <w:t xml:space="preserve">of </w:t>
      </w:r>
      <w:r w:rsidR="00640D6C" w:rsidRPr="00580F0C">
        <w:rPr>
          <w:rFonts w:cs="Times New Roman"/>
          <w:sz w:val="24"/>
          <w:szCs w:val="24"/>
        </w:rPr>
        <w:t xml:space="preserve">the </w:t>
      </w:r>
      <w:r w:rsidR="00A0445F" w:rsidRPr="00580F0C">
        <w:rPr>
          <w:rFonts w:cs="Times New Roman"/>
          <w:sz w:val="24"/>
          <w:szCs w:val="24"/>
        </w:rPr>
        <w:t xml:space="preserve">bone </w:t>
      </w:r>
      <w:r w:rsidR="003818BB" w:rsidRPr="00580F0C">
        <w:rPr>
          <w:rFonts w:cs="Times New Roman"/>
          <w:sz w:val="24"/>
          <w:szCs w:val="24"/>
        </w:rPr>
        <w:t xml:space="preserve">voxels </w:t>
      </w:r>
      <w:r w:rsidR="00A0445F" w:rsidRPr="00580F0C">
        <w:rPr>
          <w:rFonts w:cs="Times New Roman"/>
          <w:sz w:val="24"/>
          <w:szCs w:val="24"/>
        </w:rPr>
        <w:t xml:space="preserve">will become inactive in the bone </w:t>
      </w:r>
      <w:r w:rsidR="007E0CD6" w:rsidRPr="00580F0C">
        <w:rPr>
          <w:rFonts w:cs="Times New Roman"/>
          <w:sz w:val="24"/>
          <w:szCs w:val="24"/>
        </w:rPr>
        <w:t>adaptation</w:t>
      </w:r>
      <w:r w:rsidR="00A0445F" w:rsidRPr="00580F0C">
        <w:rPr>
          <w:rFonts w:cs="Times New Roman"/>
          <w:sz w:val="24"/>
          <w:szCs w:val="24"/>
        </w:rPr>
        <w:t xml:space="preserve"> process if </w:t>
      </w:r>
      <w:r w:rsidR="002C4FFF" w:rsidRPr="00580F0C">
        <w:rPr>
          <w:rFonts w:cs="Times New Roman"/>
          <w:sz w:val="24"/>
          <w:szCs w:val="24"/>
        </w:rPr>
        <w:t xml:space="preserve">the </w:t>
      </w:r>
      <w:r w:rsidR="00990E46" w:rsidRPr="00580F0C">
        <w:rPr>
          <w:rFonts w:cs="Times New Roman"/>
          <w:sz w:val="24"/>
          <w:szCs w:val="24"/>
        </w:rPr>
        <w:t>hard</w:t>
      </w:r>
      <w:r w:rsidR="00F447E8" w:rsidRPr="00580F0C">
        <w:rPr>
          <w:rFonts w:cs="Times New Roman"/>
          <w:sz w:val="24"/>
          <w:szCs w:val="24"/>
        </w:rPr>
        <w:t>est</w:t>
      </w:r>
      <w:r w:rsidR="00A0445F" w:rsidRPr="00580F0C">
        <w:rPr>
          <w:rFonts w:cs="Times New Roman"/>
          <w:sz w:val="24"/>
          <w:szCs w:val="24"/>
        </w:rPr>
        <w:t xml:space="preserve"> bone </w:t>
      </w:r>
      <w:r w:rsidR="00F447E8" w:rsidRPr="00580F0C">
        <w:rPr>
          <w:rFonts w:cs="Times New Roman"/>
          <w:sz w:val="24"/>
          <w:szCs w:val="24"/>
        </w:rPr>
        <w:t>model</w:t>
      </w:r>
      <w:r w:rsidR="007E0CD6" w:rsidRPr="00580F0C">
        <w:rPr>
          <w:rFonts w:cs="Times New Roman"/>
          <w:sz w:val="24"/>
          <w:szCs w:val="24"/>
        </w:rPr>
        <w:t>,</w:t>
      </w:r>
      <w:r w:rsidR="00F447E8" w:rsidRPr="00580F0C">
        <w:rPr>
          <w:rFonts w:cs="Times New Roman"/>
          <w:sz w:val="24"/>
          <w:szCs w:val="24"/>
        </w:rPr>
        <w:t xml:space="preserve"> </w:t>
      </w:r>
      <w:r w:rsidR="007E0CD6" w:rsidRPr="00580F0C">
        <w:rPr>
          <w:rFonts w:cs="Times New Roman"/>
          <w:sz w:val="24"/>
          <w:szCs w:val="24"/>
        </w:rPr>
        <w:t xml:space="preserve">instead of the softest model, </w:t>
      </w:r>
      <w:r w:rsidR="002C4FFF" w:rsidRPr="00580F0C">
        <w:rPr>
          <w:rFonts w:cs="Times New Roman"/>
          <w:sz w:val="24"/>
          <w:szCs w:val="24"/>
        </w:rPr>
        <w:t>was</w:t>
      </w:r>
      <w:r w:rsidR="00A0445F" w:rsidRPr="00580F0C">
        <w:rPr>
          <w:rFonts w:cs="Times New Roman"/>
          <w:sz w:val="24"/>
          <w:szCs w:val="24"/>
        </w:rPr>
        <w:t xml:space="preserve"> used </w:t>
      </w:r>
      <w:r w:rsidR="005D5C3A" w:rsidRPr="00580F0C">
        <w:rPr>
          <w:rFonts w:cs="Times New Roman"/>
          <w:sz w:val="24"/>
          <w:szCs w:val="24"/>
        </w:rPr>
        <w:t xml:space="preserve">in the </w:t>
      </w:r>
      <w:r w:rsidR="00F447E8" w:rsidRPr="00580F0C">
        <w:rPr>
          <w:rFonts w:cs="Times New Roman"/>
          <w:sz w:val="24"/>
          <w:szCs w:val="24"/>
        </w:rPr>
        <w:t xml:space="preserve">heterogeneous </w:t>
      </w:r>
      <w:r w:rsidR="005D5C3A" w:rsidRPr="00580F0C">
        <w:rPr>
          <w:rFonts w:cs="Times New Roman"/>
          <w:sz w:val="24"/>
          <w:szCs w:val="24"/>
        </w:rPr>
        <w:t>FE model</w:t>
      </w:r>
      <w:r w:rsidR="001F6730" w:rsidRPr="00580F0C">
        <w:rPr>
          <w:rFonts w:cs="Times New Roman"/>
          <w:sz w:val="24"/>
          <w:szCs w:val="24"/>
        </w:rPr>
        <w:t>s</w:t>
      </w:r>
      <w:r w:rsidR="00A0445F" w:rsidRPr="00580F0C">
        <w:rPr>
          <w:rFonts w:cs="Times New Roman"/>
          <w:sz w:val="24"/>
          <w:szCs w:val="24"/>
        </w:rPr>
        <w:t xml:space="preserve">. </w:t>
      </w:r>
      <w:r w:rsidR="00F447E8" w:rsidRPr="00580F0C">
        <w:rPr>
          <w:rFonts w:cs="Times New Roman"/>
          <w:sz w:val="24"/>
          <w:szCs w:val="24"/>
        </w:rPr>
        <w:t>Therefore,</w:t>
      </w:r>
      <w:r w:rsidR="008B438A" w:rsidRPr="00580F0C">
        <w:rPr>
          <w:rFonts w:cs="Times New Roman"/>
          <w:sz w:val="24"/>
          <w:szCs w:val="24"/>
        </w:rPr>
        <w:t xml:space="preserve"> the uncertainty in bone </w:t>
      </w:r>
      <w:r w:rsidR="006F49B7" w:rsidRPr="00580F0C">
        <w:rPr>
          <w:rFonts w:cs="Times New Roman"/>
          <w:sz w:val="24"/>
          <w:szCs w:val="24"/>
        </w:rPr>
        <w:t>material property</w:t>
      </w:r>
      <w:r w:rsidR="008B438A" w:rsidRPr="00580F0C">
        <w:rPr>
          <w:rFonts w:cs="Times New Roman"/>
          <w:sz w:val="24"/>
          <w:szCs w:val="24"/>
        </w:rPr>
        <w:t xml:space="preserve"> </w:t>
      </w:r>
      <w:r w:rsidR="00214ACB" w:rsidRPr="00580F0C">
        <w:rPr>
          <w:rFonts w:cs="Times New Roman"/>
          <w:sz w:val="24"/>
          <w:szCs w:val="24"/>
        </w:rPr>
        <w:t>affects</w:t>
      </w:r>
      <w:r w:rsidR="002C4FFF" w:rsidRPr="00580F0C">
        <w:rPr>
          <w:rFonts w:cs="Times New Roman"/>
          <w:sz w:val="24"/>
          <w:szCs w:val="24"/>
        </w:rPr>
        <w:t xml:space="preserve"> the quantification of</w:t>
      </w:r>
      <w:r w:rsidR="008B438A" w:rsidRPr="00580F0C">
        <w:rPr>
          <w:rFonts w:cs="Times New Roman"/>
          <w:sz w:val="24"/>
          <w:szCs w:val="24"/>
        </w:rPr>
        <w:t xml:space="preserve"> mechanical stimulation signals </w:t>
      </w:r>
      <w:r w:rsidR="002C4FFF" w:rsidRPr="00580F0C">
        <w:rPr>
          <w:rFonts w:cs="Times New Roman"/>
          <w:sz w:val="24"/>
          <w:szCs w:val="24"/>
        </w:rPr>
        <w:t>of the bone</w:t>
      </w:r>
      <w:r w:rsidR="00640D6C" w:rsidRPr="00580F0C">
        <w:rPr>
          <w:rFonts w:cs="Times New Roman"/>
          <w:sz w:val="24"/>
          <w:szCs w:val="24"/>
        </w:rPr>
        <w:t>,</w:t>
      </w:r>
      <w:r w:rsidR="002C4FFF" w:rsidRPr="00580F0C">
        <w:rPr>
          <w:rFonts w:cs="Times New Roman"/>
          <w:sz w:val="24"/>
          <w:szCs w:val="24"/>
        </w:rPr>
        <w:t xml:space="preserve"> </w:t>
      </w:r>
      <w:r w:rsidR="008B438A" w:rsidRPr="00580F0C">
        <w:rPr>
          <w:rFonts w:cs="Times New Roman"/>
          <w:sz w:val="24"/>
          <w:szCs w:val="24"/>
        </w:rPr>
        <w:t xml:space="preserve">and </w:t>
      </w:r>
      <w:r w:rsidR="00640D6C" w:rsidRPr="00580F0C">
        <w:rPr>
          <w:rFonts w:cs="Times New Roman"/>
          <w:sz w:val="24"/>
          <w:szCs w:val="24"/>
        </w:rPr>
        <w:t>is crucial</w:t>
      </w:r>
      <w:r w:rsidR="008B438A" w:rsidRPr="00580F0C">
        <w:rPr>
          <w:rFonts w:cs="Times New Roman"/>
          <w:sz w:val="24"/>
          <w:szCs w:val="24"/>
        </w:rPr>
        <w:t xml:space="preserve"> in the study of </w:t>
      </w:r>
      <w:r w:rsidR="0018695E" w:rsidRPr="00580F0C">
        <w:rPr>
          <w:rFonts w:cs="Times New Roman"/>
          <w:sz w:val="24"/>
          <w:szCs w:val="24"/>
        </w:rPr>
        <w:t xml:space="preserve">the </w:t>
      </w:r>
      <w:r w:rsidR="008B438A" w:rsidRPr="00580F0C">
        <w:rPr>
          <w:rFonts w:cs="Times New Roman"/>
          <w:sz w:val="24"/>
          <w:szCs w:val="24"/>
        </w:rPr>
        <w:t>bone mechano-regulation</w:t>
      </w:r>
      <w:r w:rsidR="00640D6C" w:rsidRPr="00580F0C">
        <w:rPr>
          <w:rFonts w:cs="Times New Roman"/>
          <w:sz w:val="24"/>
          <w:szCs w:val="24"/>
        </w:rPr>
        <w:t xml:space="preserve"> mechanism</w:t>
      </w:r>
      <w:r w:rsidR="008B438A" w:rsidRPr="00580F0C">
        <w:rPr>
          <w:rFonts w:cs="Times New Roman"/>
          <w:sz w:val="24"/>
          <w:szCs w:val="24"/>
        </w:rPr>
        <w:t xml:space="preserve">. </w:t>
      </w:r>
      <w:r w:rsidR="00640D6C" w:rsidRPr="00580F0C">
        <w:rPr>
          <w:rFonts w:cs="Times New Roman"/>
          <w:sz w:val="24"/>
          <w:szCs w:val="24"/>
        </w:rPr>
        <w:t>Next</w:t>
      </w:r>
      <w:r w:rsidR="00073C66" w:rsidRPr="00580F0C">
        <w:rPr>
          <w:rFonts w:cs="Times New Roman"/>
          <w:sz w:val="24"/>
          <w:szCs w:val="24"/>
        </w:rPr>
        <w:t>,</w:t>
      </w:r>
      <w:r w:rsidR="001624C4" w:rsidRPr="00580F0C">
        <w:rPr>
          <w:rFonts w:cs="Times New Roman"/>
          <w:sz w:val="24"/>
          <w:szCs w:val="24"/>
        </w:rPr>
        <w:t xml:space="preserve"> </w:t>
      </w:r>
      <w:r w:rsidR="00640D6C" w:rsidRPr="00580F0C">
        <w:rPr>
          <w:rFonts w:cs="Times New Roman"/>
          <w:sz w:val="24"/>
          <w:szCs w:val="24"/>
        </w:rPr>
        <w:t>we</w:t>
      </w:r>
      <w:r w:rsidR="001624C4" w:rsidRPr="00580F0C">
        <w:rPr>
          <w:rFonts w:cs="Times New Roman"/>
          <w:sz w:val="24"/>
          <w:szCs w:val="24"/>
        </w:rPr>
        <w:t xml:space="preserve"> found that </w:t>
      </w:r>
      <w:r w:rsidR="00DD77D1" w:rsidRPr="00580F0C">
        <w:rPr>
          <w:rFonts w:cs="Times New Roman"/>
          <w:sz w:val="24"/>
          <w:szCs w:val="24"/>
        </w:rPr>
        <w:t>owing</w:t>
      </w:r>
      <w:r w:rsidR="00C56855" w:rsidRPr="00580F0C">
        <w:rPr>
          <w:rFonts w:cs="Times New Roman"/>
          <w:sz w:val="24"/>
          <w:szCs w:val="24"/>
        </w:rPr>
        <w:t xml:space="preserve"> to the </w:t>
      </w:r>
      <w:r w:rsidR="002248A6" w:rsidRPr="00580F0C">
        <w:rPr>
          <w:rFonts w:cs="Times New Roman"/>
          <w:sz w:val="24"/>
          <w:szCs w:val="24"/>
        </w:rPr>
        <w:t xml:space="preserve">uncertainty in </w:t>
      </w:r>
      <w:r w:rsidR="009D6B46" w:rsidRPr="00580F0C">
        <w:rPr>
          <w:rFonts w:cs="Times New Roman"/>
          <w:sz w:val="24"/>
          <w:szCs w:val="24"/>
        </w:rPr>
        <w:t xml:space="preserve">bone </w:t>
      </w:r>
      <w:r w:rsidR="006F49B7" w:rsidRPr="00580F0C">
        <w:rPr>
          <w:rFonts w:cs="Times New Roman"/>
          <w:sz w:val="24"/>
          <w:szCs w:val="24"/>
        </w:rPr>
        <w:t>material</w:t>
      </w:r>
      <w:r w:rsidR="00F66DAA" w:rsidRPr="00580F0C">
        <w:rPr>
          <w:rFonts w:cs="Times New Roman"/>
          <w:sz w:val="24"/>
          <w:szCs w:val="24"/>
        </w:rPr>
        <w:t xml:space="preserve"> propert</w:t>
      </w:r>
      <w:r w:rsidR="006F49B7" w:rsidRPr="00580F0C">
        <w:rPr>
          <w:rFonts w:cs="Times New Roman"/>
          <w:sz w:val="24"/>
          <w:szCs w:val="24"/>
        </w:rPr>
        <w:t>y</w:t>
      </w:r>
      <w:r w:rsidR="00C56855" w:rsidRPr="00580F0C">
        <w:rPr>
          <w:rFonts w:cs="Times New Roman"/>
          <w:sz w:val="24"/>
          <w:szCs w:val="24"/>
        </w:rPr>
        <w:t xml:space="preserve">, </w:t>
      </w:r>
      <w:r w:rsidR="00F66DAA" w:rsidRPr="00580F0C">
        <w:rPr>
          <w:rFonts w:cs="Times New Roman"/>
          <w:sz w:val="24"/>
          <w:szCs w:val="24"/>
        </w:rPr>
        <w:t xml:space="preserve">the </w:t>
      </w:r>
      <w:r w:rsidR="001F6730" w:rsidRPr="00580F0C">
        <w:rPr>
          <w:rFonts w:cs="Times New Roman"/>
          <w:sz w:val="24"/>
          <w:szCs w:val="24"/>
        </w:rPr>
        <w:t>mechanical environment</w:t>
      </w:r>
      <w:r w:rsidR="002248A6" w:rsidRPr="00580F0C">
        <w:rPr>
          <w:rFonts w:cs="Times New Roman"/>
          <w:sz w:val="24"/>
          <w:szCs w:val="24"/>
        </w:rPr>
        <w:t xml:space="preserve"> across </w:t>
      </w:r>
      <w:r w:rsidR="007E0CD6" w:rsidRPr="00580F0C">
        <w:rPr>
          <w:rFonts w:cs="Times New Roman"/>
          <w:sz w:val="24"/>
          <w:szCs w:val="24"/>
        </w:rPr>
        <w:t xml:space="preserve">the </w:t>
      </w:r>
      <w:r w:rsidR="002248A6" w:rsidRPr="00580F0C">
        <w:rPr>
          <w:rFonts w:cs="Times New Roman"/>
          <w:sz w:val="24"/>
          <w:szCs w:val="24"/>
        </w:rPr>
        <w:t>mouse tibia</w:t>
      </w:r>
      <w:r w:rsidR="007E0CD6" w:rsidRPr="00580F0C">
        <w:rPr>
          <w:rFonts w:cs="Times New Roman"/>
          <w:sz w:val="24"/>
          <w:szCs w:val="24"/>
        </w:rPr>
        <w:t>l VOI</w:t>
      </w:r>
      <w:r w:rsidR="00423748" w:rsidRPr="00580F0C">
        <w:rPr>
          <w:rFonts w:cs="Times New Roman"/>
          <w:sz w:val="24"/>
          <w:szCs w:val="24"/>
        </w:rPr>
        <w:t xml:space="preserve"> </w:t>
      </w:r>
      <w:r w:rsidR="00C56855" w:rsidRPr="00580F0C">
        <w:rPr>
          <w:rFonts w:cs="Times New Roman"/>
          <w:sz w:val="24"/>
          <w:szCs w:val="24"/>
        </w:rPr>
        <w:t>was changed by</w:t>
      </w:r>
      <w:r w:rsidR="00423748" w:rsidRPr="00580F0C">
        <w:rPr>
          <w:rFonts w:cs="Times New Roman"/>
          <w:sz w:val="24"/>
          <w:szCs w:val="24"/>
        </w:rPr>
        <w:t xml:space="preserve"> up to 28%, 28%</w:t>
      </w:r>
      <w:r w:rsidR="00640D6C" w:rsidRPr="00580F0C">
        <w:rPr>
          <w:rFonts w:cs="Times New Roman"/>
          <w:sz w:val="24"/>
          <w:szCs w:val="24"/>
        </w:rPr>
        <w:t>,</w:t>
      </w:r>
      <w:r w:rsidR="00423748" w:rsidRPr="00580F0C">
        <w:rPr>
          <w:rFonts w:cs="Times New Roman"/>
          <w:sz w:val="24"/>
          <w:szCs w:val="24"/>
        </w:rPr>
        <w:t xml:space="preserve"> and 21% for </w:t>
      </w:r>
      <w:r w:rsidR="00423748" w:rsidRPr="00580F0C">
        <w:rPr>
          <w:rFonts w:ascii="Cambria Math" w:hAnsi="Cambria Math" w:cs="Times New Roman"/>
          <w:sz w:val="24"/>
          <w:szCs w:val="24"/>
        </w:rPr>
        <w:t>ε</w:t>
      </w:r>
      <w:r w:rsidR="00423748" w:rsidRPr="00580F0C">
        <w:rPr>
          <w:rFonts w:cs="Times New Roman"/>
          <w:sz w:val="24"/>
          <w:szCs w:val="24"/>
          <w:vertAlign w:val="subscript"/>
        </w:rPr>
        <w:t>1</w:t>
      </w:r>
      <w:r w:rsidR="00423748" w:rsidRPr="00580F0C">
        <w:rPr>
          <w:rFonts w:cs="Times New Roman"/>
          <w:sz w:val="24"/>
          <w:szCs w:val="24"/>
        </w:rPr>
        <w:t xml:space="preserve">, </w:t>
      </w:r>
      <w:r w:rsidR="00423748" w:rsidRPr="00580F0C">
        <w:rPr>
          <w:rFonts w:ascii="Cambria Math" w:hAnsi="Cambria Math" w:cs="Times New Roman"/>
          <w:sz w:val="24"/>
          <w:szCs w:val="24"/>
        </w:rPr>
        <w:t>ε</w:t>
      </w:r>
      <w:r w:rsidR="00423748" w:rsidRPr="00580F0C">
        <w:rPr>
          <w:rFonts w:cs="Times New Roman"/>
          <w:sz w:val="24"/>
          <w:szCs w:val="24"/>
          <w:vertAlign w:val="subscript"/>
        </w:rPr>
        <w:t>3</w:t>
      </w:r>
      <w:r w:rsidR="00423748" w:rsidRPr="00580F0C">
        <w:rPr>
          <w:rFonts w:cs="Times New Roman"/>
          <w:sz w:val="24"/>
          <w:szCs w:val="24"/>
        </w:rPr>
        <w:t xml:space="preserve"> and SED, respectively</w:t>
      </w:r>
      <w:r w:rsidR="00C56855" w:rsidRPr="00580F0C">
        <w:rPr>
          <w:rFonts w:cs="Times New Roman"/>
          <w:sz w:val="24"/>
          <w:szCs w:val="24"/>
        </w:rPr>
        <w:t xml:space="preserve">, </w:t>
      </w:r>
      <w:r w:rsidR="00640D6C" w:rsidRPr="00580F0C">
        <w:rPr>
          <w:rFonts w:cs="Times New Roman"/>
          <w:sz w:val="24"/>
          <w:szCs w:val="24"/>
        </w:rPr>
        <w:t>thereby</w:t>
      </w:r>
      <w:r w:rsidR="00C56855" w:rsidRPr="00580F0C">
        <w:rPr>
          <w:rFonts w:cs="Times New Roman"/>
          <w:sz w:val="24"/>
          <w:szCs w:val="24"/>
        </w:rPr>
        <w:t xml:space="preserve"> </w:t>
      </w:r>
      <w:r w:rsidR="00640D6C" w:rsidRPr="00580F0C">
        <w:rPr>
          <w:rFonts w:cs="Times New Roman"/>
          <w:sz w:val="24"/>
          <w:szCs w:val="24"/>
        </w:rPr>
        <w:t>indicating</w:t>
      </w:r>
      <w:r w:rsidR="00C56855" w:rsidRPr="00580F0C">
        <w:rPr>
          <w:rFonts w:cs="Times New Roman"/>
          <w:sz w:val="24"/>
          <w:szCs w:val="24"/>
        </w:rPr>
        <w:t xml:space="preserve"> the importance of</w:t>
      </w:r>
      <w:r w:rsidR="008B438A" w:rsidRPr="00580F0C">
        <w:rPr>
          <w:rFonts w:cs="Times New Roman"/>
          <w:sz w:val="24"/>
          <w:szCs w:val="24"/>
        </w:rPr>
        <w:t xml:space="preserve"> </w:t>
      </w:r>
      <w:r w:rsidR="00C56855" w:rsidRPr="00580F0C">
        <w:rPr>
          <w:rFonts w:cs="Times New Roman"/>
          <w:sz w:val="24"/>
          <w:szCs w:val="24"/>
        </w:rPr>
        <w:t>assigning</w:t>
      </w:r>
      <w:r w:rsidR="00F66DAA" w:rsidRPr="00580F0C">
        <w:rPr>
          <w:rFonts w:cs="Times New Roman"/>
          <w:sz w:val="24"/>
          <w:szCs w:val="24"/>
        </w:rPr>
        <w:t xml:space="preserve"> </w:t>
      </w:r>
      <w:r w:rsidR="00640D6C" w:rsidRPr="00580F0C">
        <w:rPr>
          <w:rFonts w:cs="Times New Roman"/>
          <w:sz w:val="24"/>
          <w:szCs w:val="24"/>
        </w:rPr>
        <w:t xml:space="preserve">the </w:t>
      </w:r>
      <w:r w:rsidR="0018695E" w:rsidRPr="00580F0C">
        <w:rPr>
          <w:rFonts w:cs="Times New Roman"/>
          <w:sz w:val="24"/>
          <w:szCs w:val="24"/>
        </w:rPr>
        <w:t xml:space="preserve">appropriate </w:t>
      </w:r>
      <w:r w:rsidR="00F66DAA" w:rsidRPr="00580F0C">
        <w:rPr>
          <w:rFonts w:cs="Times New Roman"/>
          <w:sz w:val="24"/>
          <w:szCs w:val="24"/>
        </w:rPr>
        <w:t xml:space="preserve">bone properties </w:t>
      </w:r>
      <w:r w:rsidR="00C56855" w:rsidRPr="00580F0C">
        <w:rPr>
          <w:rFonts w:cs="Times New Roman"/>
          <w:sz w:val="24"/>
          <w:szCs w:val="24"/>
        </w:rPr>
        <w:t xml:space="preserve">in </w:t>
      </w:r>
      <w:r w:rsidR="002C4FFF" w:rsidRPr="00580F0C">
        <w:rPr>
          <w:rFonts w:cs="Times New Roman"/>
          <w:sz w:val="24"/>
          <w:szCs w:val="24"/>
        </w:rPr>
        <w:t xml:space="preserve">studies such as </w:t>
      </w:r>
      <w:r w:rsidR="00C56855" w:rsidRPr="00580F0C">
        <w:rPr>
          <w:rFonts w:cs="Times New Roman"/>
          <w:sz w:val="24"/>
          <w:szCs w:val="24"/>
        </w:rPr>
        <w:t>the FE validation stud</w:t>
      </w:r>
      <w:r w:rsidR="002C4FFF" w:rsidRPr="00580F0C">
        <w:rPr>
          <w:rFonts w:cs="Times New Roman"/>
          <w:sz w:val="24"/>
          <w:szCs w:val="24"/>
        </w:rPr>
        <w:t>y</w:t>
      </w:r>
      <w:r w:rsidR="00F66DAA" w:rsidRPr="00580F0C">
        <w:rPr>
          <w:rFonts w:cs="Times New Roman"/>
          <w:sz w:val="24"/>
          <w:szCs w:val="24"/>
        </w:rPr>
        <w:t xml:space="preserve">. </w:t>
      </w:r>
      <w:r w:rsidR="00640D6C" w:rsidRPr="00580F0C">
        <w:rPr>
          <w:rFonts w:cs="Times New Roman"/>
          <w:sz w:val="24"/>
          <w:szCs w:val="24"/>
        </w:rPr>
        <w:t>We</w:t>
      </w:r>
      <w:r w:rsidR="00E770A4" w:rsidRPr="00580F0C">
        <w:rPr>
          <w:rFonts w:cs="Times New Roman"/>
          <w:sz w:val="24"/>
          <w:szCs w:val="24"/>
        </w:rPr>
        <w:t xml:space="preserve"> also found that </w:t>
      </w:r>
      <w:r w:rsidR="00F447E8" w:rsidRPr="00580F0C">
        <w:rPr>
          <w:rFonts w:cs="Times New Roman"/>
          <w:sz w:val="24"/>
          <w:szCs w:val="24"/>
        </w:rPr>
        <w:t xml:space="preserve">the bone </w:t>
      </w:r>
      <w:r w:rsidR="002C4FFF" w:rsidRPr="00580F0C">
        <w:rPr>
          <w:rFonts w:cs="Times New Roman"/>
          <w:sz w:val="24"/>
          <w:szCs w:val="24"/>
        </w:rPr>
        <w:t>mechanical environment (</w:t>
      </w:r>
      <w:r w:rsidR="002C4FFF" w:rsidRPr="00580F0C">
        <w:rPr>
          <w:rFonts w:ascii="Cambria Math" w:hAnsi="Cambria Math" w:cs="Times New Roman"/>
          <w:sz w:val="24"/>
          <w:szCs w:val="24"/>
        </w:rPr>
        <w:t>ε</w:t>
      </w:r>
      <w:r w:rsidR="002C4FFF" w:rsidRPr="00580F0C">
        <w:rPr>
          <w:rFonts w:cs="Times New Roman"/>
          <w:sz w:val="24"/>
          <w:szCs w:val="24"/>
          <w:vertAlign w:val="subscript"/>
        </w:rPr>
        <w:t>1</w:t>
      </w:r>
      <w:r w:rsidR="002C4FFF" w:rsidRPr="00580F0C">
        <w:rPr>
          <w:rFonts w:cs="Times New Roman"/>
          <w:sz w:val="24"/>
          <w:szCs w:val="24"/>
        </w:rPr>
        <w:t xml:space="preserve">, </w:t>
      </w:r>
      <w:r w:rsidR="002C4FFF" w:rsidRPr="00580F0C">
        <w:rPr>
          <w:rFonts w:ascii="Cambria Math" w:hAnsi="Cambria Math" w:cs="Times New Roman"/>
          <w:sz w:val="24"/>
          <w:szCs w:val="24"/>
        </w:rPr>
        <w:t>ε</w:t>
      </w:r>
      <w:r w:rsidR="002C4FFF" w:rsidRPr="00580F0C">
        <w:rPr>
          <w:rFonts w:cs="Times New Roman"/>
          <w:sz w:val="24"/>
          <w:szCs w:val="24"/>
          <w:vertAlign w:val="subscript"/>
        </w:rPr>
        <w:t>3</w:t>
      </w:r>
      <w:r w:rsidR="00640D6C" w:rsidRPr="00580F0C">
        <w:rPr>
          <w:rFonts w:cs="Times New Roman"/>
          <w:sz w:val="24"/>
          <w:szCs w:val="24"/>
        </w:rPr>
        <w:t xml:space="preserve">, </w:t>
      </w:r>
      <w:r w:rsidR="002C4FFF" w:rsidRPr="00580F0C">
        <w:rPr>
          <w:rFonts w:cs="Times New Roman"/>
          <w:sz w:val="24"/>
          <w:szCs w:val="24"/>
        </w:rPr>
        <w:t xml:space="preserve">and SED) and the bone </w:t>
      </w:r>
      <w:r w:rsidR="00F447E8" w:rsidRPr="00580F0C">
        <w:rPr>
          <w:rFonts w:cs="Times New Roman"/>
          <w:sz w:val="24"/>
          <w:szCs w:val="24"/>
        </w:rPr>
        <w:t xml:space="preserve">density-modulus relationship </w:t>
      </w:r>
      <w:r w:rsidR="00640D6C" w:rsidRPr="00580F0C">
        <w:rPr>
          <w:rFonts w:cs="Times New Roman"/>
          <w:sz w:val="24"/>
          <w:szCs w:val="24"/>
        </w:rPr>
        <w:lastRenderedPageBreak/>
        <w:t>exhibited</w:t>
      </w:r>
      <w:r w:rsidR="00F447E8" w:rsidRPr="00580F0C">
        <w:rPr>
          <w:rFonts w:cs="Times New Roman"/>
          <w:sz w:val="24"/>
          <w:szCs w:val="24"/>
        </w:rPr>
        <w:t xml:space="preserve"> the same </w:t>
      </w:r>
      <w:r w:rsidR="00640D6C" w:rsidRPr="00580F0C">
        <w:rPr>
          <w:rFonts w:cs="Times New Roman"/>
          <w:sz w:val="24"/>
          <w:szCs w:val="24"/>
        </w:rPr>
        <w:t xml:space="preserve">change </w:t>
      </w:r>
      <w:r w:rsidR="00F447E8" w:rsidRPr="00580F0C">
        <w:rPr>
          <w:rFonts w:cs="Times New Roman"/>
          <w:sz w:val="24"/>
          <w:szCs w:val="24"/>
        </w:rPr>
        <w:t>trend</w:t>
      </w:r>
      <w:r w:rsidR="00E770A4" w:rsidRPr="00580F0C">
        <w:rPr>
          <w:rFonts w:cs="Times New Roman"/>
          <w:sz w:val="24"/>
          <w:szCs w:val="24"/>
        </w:rPr>
        <w:t>. Therefore</w:t>
      </w:r>
      <w:r w:rsidR="008B438A" w:rsidRPr="00580F0C">
        <w:rPr>
          <w:rFonts w:cs="Times New Roman"/>
          <w:sz w:val="24"/>
          <w:szCs w:val="24"/>
        </w:rPr>
        <w:t>,</w:t>
      </w:r>
      <w:r w:rsidR="00F66DAA" w:rsidRPr="00580F0C">
        <w:rPr>
          <w:rFonts w:cs="Times New Roman"/>
          <w:sz w:val="24"/>
          <w:szCs w:val="24"/>
        </w:rPr>
        <w:t xml:space="preserve"> using </w:t>
      </w:r>
      <w:r w:rsidR="00640D6C" w:rsidRPr="00580F0C">
        <w:rPr>
          <w:rFonts w:cs="Times New Roman"/>
          <w:sz w:val="24"/>
          <w:szCs w:val="24"/>
        </w:rPr>
        <w:t xml:space="preserve">the </w:t>
      </w:r>
      <w:r w:rsidR="008B438A" w:rsidRPr="00580F0C">
        <w:rPr>
          <w:rFonts w:cs="Times New Roman"/>
          <w:sz w:val="24"/>
          <w:szCs w:val="24"/>
        </w:rPr>
        <w:t>bone density-modulus</w:t>
      </w:r>
      <w:r w:rsidR="00F66DAA" w:rsidRPr="00580F0C">
        <w:rPr>
          <w:rFonts w:cs="Times New Roman"/>
          <w:sz w:val="24"/>
          <w:szCs w:val="24"/>
        </w:rPr>
        <w:t xml:space="preserve"> relation</w:t>
      </w:r>
      <w:r w:rsidR="006D46DF" w:rsidRPr="00580F0C">
        <w:rPr>
          <w:rFonts w:cs="Times New Roman"/>
          <w:sz w:val="24"/>
          <w:szCs w:val="24"/>
        </w:rPr>
        <w:t>ship</w:t>
      </w:r>
      <w:r w:rsidR="00F66DAA" w:rsidRPr="00580F0C">
        <w:rPr>
          <w:rFonts w:cs="Times New Roman"/>
          <w:sz w:val="24"/>
          <w:szCs w:val="24"/>
        </w:rPr>
        <w:t xml:space="preserve"> </w:t>
      </w:r>
      <w:r w:rsidR="00640D6C" w:rsidRPr="00580F0C">
        <w:rPr>
          <w:rFonts w:cs="Times New Roman"/>
          <w:sz w:val="24"/>
          <w:szCs w:val="24"/>
        </w:rPr>
        <w:t xml:space="preserve">consistently </w:t>
      </w:r>
      <w:r w:rsidR="003A362E" w:rsidRPr="00580F0C">
        <w:rPr>
          <w:rFonts w:cs="Times New Roman"/>
          <w:sz w:val="24"/>
          <w:szCs w:val="24"/>
        </w:rPr>
        <w:t>for</w:t>
      </w:r>
      <w:r w:rsidR="00683ACE" w:rsidRPr="00580F0C">
        <w:rPr>
          <w:rFonts w:cs="Times New Roman"/>
          <w:sz w:val="24"/>
          <w:szCs w:val="24"/>
        </w:rPr>
        <w:t xml:space="preserve"> </w:t>
      </w:r>
      <w:r w:rsidR="00F66DAA" w:rsidRPr="00580F0C">
        <w:rPr>
          <w:rFonts w:cs="Times New Roman"/>
          <w:sz w:val="24"/>
          <w:szCs w:val="24"/>
        </w:rPr>
        <w:t>defin</w:t>
      </w:r>
      <w:r w:rsidR="003A362E" w:rsidRPr="00580F0C">
        <w:rPr>
          <w:rFonts w:cs="Times New Roman"/>
          <w:sz w:val="24"/>
          <w:szCs w:val="24"/>
        </w:rPr>
        <w:t>ing</w:t>
      </w:r>
      <w:r w:rsidR="00683ACE" w:rsidRPr="00580F0C">
        <w:rPr>
          <w:rFonts w:cs="Times New Roman"/>
          <w:sz w:val="24"/>
          <w:szCs w:val="24"/>
        </w:rPr>
        <w:t xml:space="preserve"> the</w:t>
      </w:r>
      <w:r w:rsidR="00F66DAA" w:rsidRPr="00580F0C">
        <w:rPr>
          <w:rFonts w:cs="Times New Roman"/>
          <w:sz w:val="24"/>
          <w:szCs w:val="24"/>
        </w:rPr>
        <w:t xml:space="preserve"> bone propert</w:t>
      </w:r>
      <w:r w:rsidR="007E0CD6" w:rsidRPr="00580F0C">
        <w:rPr>
          <w:rFonts w:cs="Times New Roman"/>
          <w:sz w:val="24"/>
          <w:szCs w:val="24"/>
        </w:rPr>
        <w:t>y</w:t>
      </w:r>
      <w:r w:rsidR="00F66DAA" w:rsidRPr="00580F0C">
        <w:rPr>
          <w:rFonts w:cs="Times New Roman"/>
          <w:sz w:val="24"/>
          <w:szCs w:val="24"/>
        </w:rPr>
        <w:t xml:space="preserve"> could be </w:t>
      </w:r>
      <w:r w:rsidR="001F6730" w:rsidRPr="00580F0C">
        <w:rPr>
          <w:rFonts w:cs="Times New Roman"/>
          <w:sz w:val="24"/>
          <w:szCs w:val="24"/>
        </w:rPr>
        <w:t xml:space="preserve">a </w:t>
      </w:r>
      <w:r w:rsidR="00F66DAA" w:rsidRPr="00580F0C">
        <w:rPr>
          <w:rFonts w:cs="Times New Roman"/>
          <w:sz w:val="24"/>
          <w:szCs w:val="24"/>
        </w:rPr>
        <w:t xml:space="preserve">feasible </w:t>
      </w:r>
      <w:r w:rsidR="001F6730" w:rsidRPr="00580F0C">
        <w:rPr>
          <w:rFonts w:cs="Times New Roman"/>
          <w:sz w:val="24"/>
          <w:szCs w:val="24"/>
        </w:rPr>
        <w:t xml:space="preserve">strategy </w:t>
      </w:r>
      <w:r w:rsidR="00F66DAA" w:rsidRPr="00580F0C">
        <w:rPr>
          <w:rFonts w:cs="Times New Roman"/>
          <w:sz w:val="24"/>
          <w:szCs w:val="24"/>
        </w:rPr>
        <w:t xml:space="preserve">in </w:t>
      </w:r>
      <w:r w:rsidR="007C0928" w:rsidRPr="00580F0C">
        <w:rPr>
          <w:rFonts w:cs="Times New Roman"/>
          <w:sz w:val="24"/>
          <w:szCs w:val="24"/>
        </w:rPr>
        <w:t xml:space="preserve">parametric </w:t>
      </w:r>
      <w:r w:rsidR="00F66DAA" w:rsidRPr="00580F0C">
        <w:rPr>
          <w:rFonts w:cs="Times New Roman"/>
          <w:sz w:val="24"/>
          <w:szCs w:val="24"/>
        </w:rPr>
        <w:t xml:space="preserve">studies, such as </w:t>
      </w:r>
      <w:r w:rsidR="00683ACE" w:rsidRPr="00580F0C">
        <w:rPr>
          <w:rFonts w:cs="Times New Roman"/>
          <w:sz w:val="24"/>
          <w:szCs w:val="24"/>
        </w:rPr>
        <w:t>evaluating</w:t>
      </w:r>
      <w:r w:rsidR="00F66DAA" w:rsidRPr="00580F0C">
        <w:rPr>
          <w:rFonts w:cs="Times New Roman"/>
          <w:sz w:val="24"/>
          <w:szCs w:val="24"/>
        </w:rPr>
        <w:t xml:space="preserve"> the effect of medicine intervention on </w:t>
      </w:r>
      <w:r w:rsidR="00683ACE" w:rsidRPr="00580F0C">
        <w:rPr>
          <w:rFonts w:cs="Times New Roman"/>
          <w:sz w:val="24"/>
          <w:szCs w:val="24"/>
        </w:rPr>
        <w:t xml:space="preserve">the </w:t>
      </w:r>
      <w:r w:rsidR="00F66DAA" w:rsidRPr="00580F0C">
        <w:rPr>
          <w:rFonts w:cs="Times New Roman"/>
          <w:sz w:val="24"/>
          <w:szCs w:val="24"/>
        </w:rPr>
        <w:t>bone mechanical behavior</w:t>
      </w:r>
      <w:r w:rsidR="00D97FD1" w:rsidRPr="00580F0C">
        <w:rPr>
          <w:rFonts w:cs="Times New Roman"/>
          <w:sz w:val="24"/>
          <w:szCs w:val="24"/>
        </w:rPr>
        <w:t xml:space="preserve"> [</w:t>
      </w:r>
      <w:r w:rsidR="00804F7F" w:rsidRPr="00580F0C">
        <w:rPr>
          <w:rFonts w:cs="Times New Roman"/>
          <w:b/>
          <w:sz w:val="24"/>
          <w:szCs w:val="24"/>
        </w:rPr>
        <w:t>10</w:t>
      </w:r>
      <w:r w:rsidR="00D97FD1" w:rsidRPr="00580F0C">
        <w:rPr>
          <w:rFonts w:cs="Times New Roman"/>
          <w:sz w:val="24"/>
          <w:szCs w:val="24"/>
        </w:rPr>
        <w:t>]</w:t>
      </w:r>
      <w:r w:rsidR="00F66DAA" w:rsidRPr="00580F0C">
        <w:rPr>
          <w:rFonts w:cs="Times New Roman"/>
          <w:sz w:val="24"/>
          <w:szCs w:val="24"/>
        </w:rPr>
        <w:t xml:space="preserve">. </w:t>
      </w:r>
    </w:p>
    <w:p w14:paraId="2260DF3D" w14:textId="42118AED" w:rsidR="00245867" w:rsidRPr="00580F0C" w:rsidRDefault="0034323E" w:rsidP="00771751">
      <w:pPr>
        <w:spacing w:line="360" w:lineRule="auto"/>
        <w:ind w:firstLineChars="200" w:firstLine="480"/>
        <w:rPr>
          <w:rFonts w:cs="Times New Roman"/>
          <w:sz w:val="24"/>
          <w:szCs w:val="28"/>
        </w:rPr>
      </w:pPr>
      <w:r w:rsidRPr="00580F0C">
        <w:rPr>
          <w:rFonts w:cs="Times New Roman"/>
          <w:sz w:val="24"/>
          <w:szCs w:val="28"/>
        </w:rPr>
        <w:t xml:space="preserve">It </w:t>
      </w:r>
      <w:r w:rsidR="00640D6C" w:rsidRPr="00580F0C">
        <w:rPr>
          <w:rFonts w:cs="Times New Roman"/>
          <w:sz w:val="24"/>
          <w:szCs w:val="28"/>
        </w:rPr>
        <w:t>is noteworthy</w:t>
      </w:r>
      <w:r w:rsidRPr="00580F0C">
        <w:rPr>
          <w:rFonts w:cs="Times New Roman"/>
          <w:sz w:val="24"/>
          <w:szCs w:val="28"/>
        </w:rPr>
        <w:t xml:space="preserve"> </w:t>
      </w:r>
      <w:r w:rsidR="00EC12F7" w:rsidRPr="00580F0C">
        <w:rPr>
          <w:rFonts w:cs="Times New Roman"/>
          <w:sz w:val="24"/>
          <w:szCs w:val="28"/>
        </w:rPr>
        <w:t>that</w:t>
      </w:r>
      <w:r w:rsidR="00C71F5F" w:rsidRPr="00580F0C">
        <w:rPr>
          <w:rFonts w:cs="Times New Roman"/>
          <w:sz w:val="24"/>
          <w:szCs w:val="28"/>
        </w:rPr>
        <w:t xml:space="preserve"> </w:t>
      </w:r>
      <w:r w:rsidR="007E0CD6" w:rsidRPr="00580F0C">
        <w:rPr>
          <w:rFonts w:cs="Times New Roman"/>
          <w:sz w:val="24"/>
          <w:szCs w:val="28"/>
        </w:rPr>
        <w:t>in the present study</w:t>
      </w:r>
      <w:r w:rsidR="00640D6C" w:rsidRPr="00580F0C">
        <w:rPr>
          <w:rFonts w:cs="Times New Roman"/>
          <w:sz w:val="24"/>
          <w:szCs w:val="28"/>
        </w:rPr>
        <w:t>,</w:t>
      </w:r>
      <w:r w:rsidR="007E0CD6" w:rsidRPr="00580F0C">
        <w:rPr>
          <w:rFonts w:cs="Times New Roman"/>
          <w:sz w:val="24"/>
          <w:szCs w:val="28"/>
        </w:rPr>
        <w:t xml:space="preserve"> </w:t>
      </w:r>
      <w:r w:rsidR="00EC12F7" w:rsidRPr="00580F0C">
        <w:rPr>
          <w:rFonts w:cs="Times New Roman"/>
          <w:sz w:val="24"/>
          <w:szCs w:val="28"/>
        </w:rPr>
        <w:t xml:space="preserve">the </w:t>
      </w:r>
      <w:r w:rsidR="00683ACE" w:rsidRPr="00580F0C">
        <w:rPr>
          <w:rFonts w:cs="Times New Roman"/>
          <w:sz w:val="24"/>
          <w:szCs w:val="28"/>
        </w:rPr>
        <w:t xml:space="preserve">magnitude of the load applied is </w:t>
      </w:r>
      <w:r w:rsidR="009B133C" w:rsidRPr="00580F0C">
        <w:rPr>
          <w:rFonts w:cs="Times New Roman"/>
          <w:sz w:val="24"/>
          <w:szCs w:val="24"/>
        </w:rPr>
        <w:t>11</w:t>
      </w:r>
      <w:r w:rsidR="00640D6C" w:rsidRPr="00580F0C">
        <w:rPr>
          <w:rFonts w:cs="Times New Roman"/>
          <w:sz w:val="24"/>
          <w:szCs w:val="24"/>
        </w:rPr>
        <w:t xml:space="preserve"> </w:t>
      </w:r>
      <w:r w:rsidR="009B133C" w:rsidRPr="00580F0C">
        <w:rPr>
          <w:rFonts w:cs="Times New Roman"/>
          <w:sz w:val="24"/>
          <w:szCs w:val="24"/>
        </w:rPr>
        <w:t xml:space="preserve">N </w:t>
      </w:r>
      <w:r w:rsidR="001A2A55" w:rsidRPr="00580F0C">
        <w:rPr>
          <w:rFonts w:cs="Times New Roman"/>
          <w:sz w:val="24"/>
          <w:szCs w:val="24"/>
        </w:rPr>
        <w:t>[</w:t>
      </w:r>
      <w:r w:rsidR="00804F7F" w:rsidRPr="00580F0C">
        <w:rPr>
          <w:rFonts w:cs="Times New Roman"/>
          <w:b/>
          <w:sz w:val="24"/>
          <w:szCs w:val="28"/>
        </w:rPr>
        <w:t>7</w:t>
      </w:r>
      <w:r w:rsidR="001A2A55" w:rsidRPr="00580F0C">
        <w:rPr>
          <w:rFonts w:cs="Times New Roman"/>
          <w:sz w:val="24"/>
          <w:szCs w:val="24"/>
        </w:rPr>
        <w:t>]</w:t>
      </w:r>
      <w:r w:rsidR="00EC12F7" w:rsidRPr="00580F0C">
        <w:rPr>
          <w:rFonts w:cs="Times New Roman"/>
          <w:sz w:val="24"/>
          <w:szCs w:val="24"/>
        </w:rPr>
        <w:t xml:space="preserve"> </w:t>
      </w:r>
      <w:r w:rsidRPr="00580F0C">
        <w:rPr>
          <w:rFonts w:cs="Times New Roman"/>
          <w:sz w:val="24"/>
          <w:szCs w:val="24"/>
        </w:rPr>
        <w:t>to</w:t>
      </w:r>
      <w:r w:rsidR="00F0231D" w:rsidRPr="00580F0C">
        <w:rPr>
          <w:rFonts w:cs="Times New Roman"/>
          <w:sz w:val="24"/>
          <w:szCs w:val="24"/>
        </w:rPr>
        <w:t xml:space="preserve"> engender 1200 με at the medial midshaft of the tibia [</w:t>
      </w:r>
      <w:r w:rsidR="00804F7F" w:rsidRPr="00580F0C">
        <w:rPr>
          <w:rFonts w:cs="Times New Roman"/>
          <w:b/>
          <w:sz w:val="24"/>
          <w:szCs w:val="24"/>
        </w:rPr>
        <w:t>31</w:t>
      </w:r>
      <w:r w:rsidR="00F0231D" w:rsidRPr="00580F0C">
        <w:rPr>
          <w:rFonts w:cs="Times New Roman"/>
          <w:sz w:val="24"/>
          <w:szCs w:val="24"/>
        </w:rPr>
        <w:t>]</w:t>
      </w:r>
      <w:r w:rsidR="00640D6C" w:rsidRPr="00580F0C">
        <w:rPr>
          <w:rFonts w:cs="Times New Roman"/>
          <w:sz w:val="24"/>
          <w:szCs w:val="24"/>
        </w:rPr>
        <w:t>,</w:t>
      </w:r>
      <w:r w:rsidR="00683ACE" w:rsidRPr="00580F0C">
        <w:rPr>
          <w:rFonts w:cs="Times New Roman"/>
          <w:sz w:val="24"/>
          <w:szCs w:val="24"/>
        </w:rPr>
        <w:t xml:space="preserve"> and thus</w:t>
      </w:r>
      <w:r w:rsidR="00F0231D" w:rsidRPr="00580F0C">
        <w:rPr>
          <w:rFonts w:cs="Times New Roman"/>
          <w:sz w:val="24"/>
          <w:szCs w:val="24"/>
        </w:rPr>
        <w:t xml:space="preserve"> elicit an osteogenic response in the mouse tibia [</w:t>
      </w:r>
      <w:r w:rsidR="00804F7F" w:rsidRPr="00580F0C">
        <w:rPr>
          <w:rFonts w:cs="Times New Roman"/>
          <w:b/>
          <w:sz w:val="24"/>
          <w:szCs w:val="24"/>
        </w:rPr>
        <w:t>32</w:t>
      </w:r>
      <w:r w:rsidR="00F0231D" w:rsidRPr="00580F0C">
        <w:rPr>
          <w:rFonts w:cs="Times New Roman"/>
          <w:sz w:val="24"/>
          <w:szCs w:val="24"/>
        </w:rPr>
        <w:t xml:space="preserve">]. </w:t>
      </w:r>
      <w:r w:rsidR="00640D6C" w:rsidRPr="00580F0C">
        <w:rPr>
          <w:rFonts w:cs="Times New Roman"/>
          <w:sz w:val="24"/>
          <w:szCs w:val="24"/>
        </w:rPr>
        <w:t>Next</w:t>
      </w:r>
      <w:r w:rsidR="00792DCB" w:rsidRPr="00580F0C">
        <w:rPr>
          <w:rFonts w:cs="Times New Roman"/>
          <w:sz w:val="24"/>
          <w:szCs w:val="24"/>
        </w:rPr>
        <w:t xml:space="preserve">, </w:t>
      </w:r>
      <w:r w:rsidR="00471C99" w:rsidRPr="00580F0C">
        <w:rPr>
          <w:rFonts w:cs="Times New Roman"/>
          <w:sz w:val="24"/>
          <w:szCs w:val="24"/>
        </w:rPr>
        <w:t xml:space="preserve">the </w:t>
      </w:r>
      <w:r w:rsidR="005D7836" w:rsidRPr="00580F0C">
        <w:rPr>
          <w:rFonts w:cs="Times New Roman"/>
          <w:sz w:val="24"/>
          <w:szCs w:val="24"/>
        </w:rPr>
        <w:t xml:space="preserve">bone density-modulus </w:t>
      </w:r>
      <w:r w:rsidR="00471C99" w:rsidRPr="00580F0C">
        <w:rPr>
          <w:rFonts w:cs="Times New Roman"/>
          <w:sz w:val="24"/>
          <w:szCs w:val="24"/>
        </w:rPr>
        <w:t xml:space="preserve">relationships </w:t>
      </w:r>
      <w:r w:rsidR="00114D34" w:rsidRPr="00580F0C">
        <w:rPr>
          <w:rFonts w:cs="Times New Roman"/>
          <w:sz w:val="24"/>
          <w:szCs w:val="24"/>
        </w:rPr>
        <w:t xml:space="preserve">available in the literature </w:t>
      </w:r>
      <w:r w:rsidR="00471C99" w:rsidRPr="00580F0C">
        <w:rPr>
          <w:rFonts w:cs="Times New Roman"/>
          <w:sz w:val="24"/>
          <w:szCs w:val="24"/>
        </w:rPr>
        <w:t>are subject-specific and site-specific [</w:t>
      </w:r>
      <w:r w:rsidR="00804F7F" w:rsidRPr="00580F0C">
        <w:rPr>
          <w:rFonts w:cs="Times New Roman"/>
          <w:b/>
          <w:sz w:val="24"/>
          <w:szCs w:val="24"/>
        </w:rPr>
        <w:t>33</w:t>
      </w:r>
      <w:r w:rsidR="00471C99" w:rsidRPr="00580F0C">
        <w:rPr>
          <w:rFonts w:cs="Times New Roman"/>
          <w:sz w:val="24"/>
          <w:szCs w:val="24"/>
        </w:rPr>
        <w:t>]</w:t>
      </w:r>
      <w:r w:rsidR="00114D34" w:rsidRPr="00580F0C">
        <w:rPr>
          <w:rFonts w:cs="Times New Roman"/>
          <w:sz w:val="24"/>
          <w:szCs w:val="24"/>
        </w:rPr>
        <w:t xml:space="preserve"> </w:t>
      </w:r>
      <w:r w:rsidR="00640D6C" w:rsidRPr="00580F0C">
        <w:rPr>
          <w:rFonts w:cs="Times New Roman"/>
          <w:sz w:val="24"/>
          <w:szCs w:val="24"/>
        </w:rPr>
        <w:t>because</w:t>
      </w:r>
      <w:r w:rsidR="00792DCB" w:rsidRPr="00580F0C">
        <w:rPr>
          <w:rFonts w:cs="Times New Roman"/>
          <w:sz w:val="24"/>
          <w:szCs w:val="24"/>
        </w:rPr>
        <w:t xml:space="preserve"> </w:t>
      </w:r>
      <w:r w:rsidR="001A2A55" w:rsidRPr="00580F0C">
        <w:rPr>
          <w:rFonts w:cs="Times New Roman"/>
          <w:sz w:val="24"/>
          <w:szCs w:val="24"/>
        </w:rPr>
        <w:t xml:space="preserve">the bone density-modulus relationships </w:t>
      </w:r>
      <w:r w:rsidR="00594FD0" w:rsidRPr="00580F0C">
        <w:rPr>
          <w:rFonts w:cs="Times New Roman"/>
          <w:sz w:val="24"/>
          <w:szCs w:val="24"/>
        </w:rPr>
        <w:t>a</w:t>
      </w:r>
      <w:r w:rsidR="001A2A55" w:rsidRPr="00580F0C">
        <w:rPr>
          <w:rFonts w:cs="Times New Roman"/>
          <w:sz w:val="24"/>
          <w:szCs w:val="24"/>
        </w:rPr>
        <w:t>re derived from the mechanical testing of organ-level specimens</w:t>
      </w:r>
      <w:r w:rsidR="003A362E" w:rsidRPr="00580F0C">
        <w:rPr>
          <w:rFonts w:cs="Times New Roman"/>
          <w:sz w:val="24"/>
          <w:szCs w:val="24"/>
        </w:rPr>
        <w:t xml:space="preserve"> (e.g., vertebra) in previous studies</w:t>
      </w:r>
      <w:r w:rsidR="001A2A55" w:rsidRPr="00580F0C">
        <w:rPr>
          <w:rFonts w:cs="Times New Roman"/>
          <w:sz w:val="24"/>
          <w:szCs w:val="24"/>
        </w:rPr>
        <w:t xml:space="preserve"> [</w:t>
      </w:r>
      <w:r w:rsidR="00804F7F" w:rsidRPr="00580F0C">
        <w:rPr>
          <w:rFonts w:cs="Times New Roman"/>
          <w:b/>
          <w:sz w:val="24"/>
          <w:szCs w:val="24"/>
        </w:rPr>
        <w:t>34</w:t>
      </w:r>
      <w:r w:rsidR="00182165" w:rsidRPr="00580F0C">
        <w:rPr>
          <w:rFonts w:cs="Times New Roman"/>
          <w:b/>
          <w:sz w:val="24"/>
          <w:szCs w:val="24"/>
        </w:rPr>
        <w:t xml:space="preserve">, </w:t>
      </w:r>
      <w:r w:rsidR="00804F7F" w:rsidRPr="00580F0C">
        <w:rPr>
          <w:rFonts w:cs="Times New Roman"/>
          <w:b/>
          <w:sz w:val="24"/>
          <w:szCs w:val="24"/>
        </w:rPr>
        <w:t>35</w:t>
      </w:r>
      <w:r w:rsidR="005D7836" w:rsidRPr="00580F0C">
        <w:rPr>
          <w:rFonts w:cs="Times New Roman"/>
          <w:sz w:val="24"/>
          <w:szCs w:val="24"/>
        </w:rPr>
        <w:t>].</w:t>
      </w:r>
      <w:r w:rsidR="00D71384" w:rsidRPr="00580F0C">
        <w:rPr>
          <w:rFonts w:cs="Times New Roman"/>
          <w:sz w:val="24"/>
          <w:szCs w:val="24"/>
        </w:rPr>
        <w:t xml:space="preserve"> </w:t>
      </w:r>
      <w:r w:rsidR="00640D6C" w:rsidRPr="00580F0C">
        <w:rPr>
          <w:rFonts w:cs="Times New Roman"/>
          <w:sz w:val="24"/>
          <w:szCs w:val="24"/>
        </w:rPr>
        <w:t>Hence,</w:t>
      </w:r>
      <w:r w:rsidR="007E0CD6" w:rsidRPr="00580F0C">
        <w:rPr>
          <w:rFonts w:cs="Times New Roman"/>
          <w:sz w:val="24"/>
          <w:szCs w:val="24"/>
        </w:rPr>
        <w:t xml:space="preserve"> a universal deterministic bone density-modulus relationship </w:t>
      </w:r>
      <w:r w:rsidR="00640D6C" w:rsidRPr="00580F0C">
        <w:rPr>
          <w:rFonts w:cs="Times New Roman"/>
          <w:sz w:val="24"/>
          <w:szCs w:val="24"/>
        </w:rPr>
        <w:t>is required that</w:t>
      </w:r>
      <w:r w:rsidR="007E0CD6" w:rsidRPr="00580F0C">
        <w:rPr>
          <w:rFonts w:cs="Times New Roman"/>
          <w:sz w:val="24"/>
          <w:szCs w:val="24"/>
        </w:rPr>
        <w:t xml:space="preserve"> </w:t>
      </w:r>
      <w:r w:rsidR="00100BFB" w:rsidRPr="00580F0C">
        <w:rPr>
          <w:rFonts w:cs="Times New Roman"/>
          <w:sz w:val="24"/>
          <w:szCs w:val="24"/>
        </w:rPr>
        <w:t xml:space="preserve">poses a </w:t>
      </w:r>
      <w:r w:rsidR="00640D6C" w:rsidRPr="00580F0C">
        <w:rPr>
          <w:rFonts w:cs="Times New Roman"/>
          <w:sz w:val="24"/>
          <w:szCs w:val="24"/>
        </w:rPr>
        <w:t>significant</w:t>
      </w:r>
      <w:r w:rsidR="00100BFB" w:rsidRPr="00580F0C">
        <w:rPr>
          <w:rFonts w:cs="Times New Roman"/>
          <w:sz w:val="24"/>
          <w:szCs w:val="24"/>
        </w:rPr>
        <w:t xml:space="preserve"> challenge for </w:t>
      </w:r>
      <w:r w:rsidR="00D71384" w:rsidRPr="00580F0C">
        <w:rPr>
          <w:rFonts w:cs="Times New Roman"/>
          <w:sz w:val="24"/>
          <w:szCs w:val="24"/>
        </w:rPr>
        <w:t>future research</w:t>
      </w:r>
      <w:r w:rsidR="00FB47E5" w:rsidRPr="00580F0C">
        <w:rPr>
          <w:rFonts w:cs="Times New Roman"/>
          <w:sz w:val="24"/>
          <w:szCs w:val="24"/>
        </w:rPr>
        <w:t xml:space="preserve">. </w:t>
      </w:r>
      <w:r w:rsidR="009E58F1" w:rsidRPr="00580F0C">
        <w:rPr>
          <w:rFonts w:cs="Times New Roman"/>
          <w:sz w:val="24"/>
          <w:szCs w:val="24"/>
        </w:rPr>
        <w:t>Th</w:t>
      </w:r>
      <w:r w:rsidR="007E0CD6" w:rsidRPr="00580F0C">
        <w:rPr>
          <w:rFonts w:cs="Times New Roman"/>
          <w:sz w:val="24"/>
          <w:szCs w:val="24"/>
        </w:rPr>
        <w:t>e</w:t>
      </w:r>
      <w:r w:rsidR="009E58F1" w:rsidRPr="00580F0C">
        <w:rPr>
          <w:rFonts w:cs="Times New Roman"/>
          <w:sz w:val="24"/>
          <w:szCs w:val="24"/>
        </w:rPr>
        <w:t xml:space="preserve"> universal relationship might be achieved by </w:t>
      </w:r>
      <w:r w:rsidR="008A6453" w:rsidRPr="00580F0C">
        <w:rPr>
          <w:rFonts w:cs="Times New Roman"/>
          <w:sz w:val="24"/>
          <w:szCs w:val="24"/>
        </w:rPr>
        <w:t xml:space="preserve">the </w:t>
      </w:r>
      <w:r w:rsidR="009E58F1" w:rsidRPr="00580F0C">
        <w:rPr>
          <w:rFonts w:cs="Times New Roman"/>
          <w:sz w:val="24"/>
          <w:szCs w:val="24"/>
        </w:rPr>
        <w:t xml:space="preserve">investigations at </w:t>
      </w:r>
      <w:r w:rsidR="00640D6C" w:rsidRPr="00580F0C">
        <w:rPr>
          <w:rFonts w:cs="Times New Roman"/>
          <w:sz w:val="24"/>
          <w:szCs w:val="24"/>
        </w:rPr>
        <w:t xml:space="preserve">the </w:t>
      </w:r>
      <w:r w:rsidR="009E58F1" w:rsidRPr="00580F0C">
        <w:rPr>
          <w:rFonts w:cs="Times New Roman"/>
          <w:sz w:val="24"/>
          <w:szCs w:val="24"/>
        </w:rPr>
        <w:t>bone</w:t>
      </w:r>
      <w:r w:rsidR="000F49C7" w:rsidRPr="00580F0C">
        <w:rPr>
          <w:rFonts w:cs="Times New Roman"/>
          <w:sz w:val="24"/>
          <w:szCs w:val="24"/>
        </w:rPr>
        <w:t xml:space="preserve"> </w:t>
      </w:r>
      <w:r w:rsidR="009E58F1" w:rsidRPr="00580F0C">
        <w:rPr>
          <w:rFonts w:cs="Times New Roman"/>
          <w:sz w:val="24"/>
          <w:szCs w:val="24"/>
        </w:rPr>
        <w:t xml:space="preserve">tissue </w:t>
      </w:r>
      <w:r w:rsidR="00495D0E" w:rsidRPr="00580F0C">
        <w:rPr>
          <w:rFonts w:cs="Times New Roman"/>
          <w:sz w:val="24"/>
          <w:szCs w:val="24"/>
        </w:rPr>
        <w:t xml:space="preserve">(microstructural) </w:t>
      </w:r>
      <w:r w:rsidR="009E58F1" w:rsidRPr="00580F0C">
        <w:rPr>
          <w:rFonts w:cs="Times New Roman"/>
          <w:sz w:val="24"/>
          <w:szCs w:val="24"/>
        </w:rPr>
        <w:t xml:space="preserve">level. Once the tissue-level relationship is developed, the accuracy of heterogeneous </w:t>
      </w:r>
      <w:r w:rsidR="009E58F1" w:rsidRPr="00580F0C">
        <w:rPr>
          <w:rFonts w:cs="Times New Roman"/>
          <w:sz w:val="24"/>
          <w:szCs w:val="24"/>
        </w:rPr>
        <w:sym w:font="Symbol" w:char="F06D"/>
      </w:r>
      <w:r w:rsidR="009E58F1" w:rsidRPr="00580F0C">
        <w:rPr>
          <w:rFonts w:cs="Times New Roman"/>
          <w:sz w:val="24"/>
          <w:szCs w:val="24"/>
        </w:rPr>
        <w:t>FE models will be increased</w:t>
      </w:r>
      <w:r w:rsidR="00640D6C" w:rsidRPr="00580F0C">
        <w:rPr>
          <w:rFonts w:cs="Times New Roman"/>
          <w:sz w:val="24"/>
          <w:szCs w:val="24"/>
        </w:rPr>
        <w:t xml:space="preserve"> significantly</w:t>
      </w:r>
      <w:r w:rsidR="003E0DD4" w:rsidRPr="00580F0C">
        <w:rPr>
          <w:rFonts w:cs="Times New Roman"/>
          <w:sz w:val="24"/>
          <w:szCs w:val="24"/>
        </w:rPr>
        <w:t xml:space="preserve">, because the mapping </w:t>
      </w:r>
      <w:r w:rsidR="003A362E" w:rsidRPr="00580F0C">
        <w:rPr>
          <w:rFonts w:cs="Times New Roman"/>
          <w:sz w:val="24"/>
          <w:szCs w:val="24"/>
        </w:rPr>
        <w:t>from</w:t>
      </w:r>
      <w:r w:rsidR="003E0DD4" w:rsidRPr="00580F0C">
        <w:rPr>
          <w:rFonts w:cs="Times New Roman"/>
          <w:sz w:val="24"/>
          <w:szCs w:val="24"/>
        </w:rPr>
        <w:t xml:space="preserve"> bone density </w:t>
      </w:r>
      <w:r w:rsidR="007E0CD6" w:rsidRPr="00580F0C">
        <w:rPr>
          <w:rFonts w:cs="Times New Roman"/>
          <w:sz w:val="24"/>
          <w:szCs w:val="24"/>
        </w:rPr>
        <w:t>to</w:t>
      </w:r>
      <w:r w:rsidR="003E0DD4" w:rsidRPr="00580F0C">
        <w:rPr>
          <w:rFonts w:cs="Times New Roman"/>
          <w:sz w:val="24"/>
          <w:szCs w:val="24"/>
        </w:rPr>
        <w:t xml:space="preserve"> modulus </w:t>
      </w:r>
      <w:r w:rsidR="00114D34" w:rsidRPr="00580F0C">
        <w:rPr>
          <w:rFonts w:cs="Times New Roman"/>
          <w:sz w:val="24"/>
          <w:szCs w:val="24"/>
        </w:rPr>
        <w:t>i</w:t>
      </w:r>
      <w:r w:rsidR="003E0DD4" w:rsidRPr="00580F0C">
        <w:rPr>
          <w:rFonts w:cs="Times New Roman"/>
          <w:sz w:val="24"/>
          <w:szCs w:val="24"/>
        </w:rPr>
        <w:t xml:space="preserve">s defined at </w:t>
      </w:r>
      <w:r w:rsidR="007E0CD6" w:rsidRPr="00580F0C">
        <w:rPr>
          <w:rFonts w:cs="Times New Roman"/>
          <w:sz w:val="24"/>
          <w:szCs w:val="24"/>
        </w:rPr>
        <w:t>the bone</w:t>
      </w:r>
      <w:r w:rsidR="00640D6C" w:rsidRPr="00580F0C">
        <w:rPr>
          <w:rFonts w:cs="Times New Roman"/>
          <w:sz w:val="24"/>
          <w:szCs w:val="24"/>
        </w:rPr>
        <w:t>-</w:t>
      </w:r>
      <w:r w:rsidR="003E0DD4" w:rsidRPr="00580F0C">
        <w:rPr>
          <w:rFonts w:cs="Times New Roman"/>
          <w:sz w:val="24"/>
          <w:szCs w:val="24"/>
        </w:rPr>
        <w:t xml:space="preserve">tissue level in </w:t>
      </w:r>
      <w:r w:rsidR="007E0CD6" w:rsidRPr="00580F0C">
        <w:rPr>
          <w:rFonts w:cs="Times New Roman"/>
          <w:sz w:val="24"/>
          <w:szCs w:val="24"/>
        </w:rPr>
        <w:t xml:space="preserve">the </w:t>
      </w:r>
      <w:r w:rsidR="003E0DD4" w:rsidRPr="00580F0C">
        <w:rPr>
          <w:rFonts w:cs="Times New Roman"/>
          <w:sz w:val="24"/>
          <w:szCs w:val="24"/>
        </w:rPr>
        <w:t xml:space="preserve">heterogeneous </w:t>
      </w:r>
      <w:r w:rsidR="003E0DD4" w:rsidRPr="00580F0C">
        <w:rPr>
          <w:rFonts w:cs="Times New Roman"/>
          <w:sz w:val="24"/>
          <w:szCs w:val="24"/>
        </w:rPr>
        <w:sym w:font="Symbol" w:char="F06D"/>
      </w:r>
      <w:r w:rsidR="003E0DD4" w:rsidRPr="00580F0C">
        <w:rPr>
          <w:rFonts w:cs="Times New Roman"/>
          <w:sz w:val="24"/>
          <w:szCs w:val="24"/>
        </w:rPr>
        <w:t>FE models</w:t>
      </w:r>
      <w:r w:rsidR="009E58F1" w:rsidRPr="00580F0C">
        <w:rPr>
          <w:rFonts w:cs="Times New Roman"/>
          <w:sz w:val="24"/>
          <w:szCs w:val="24"/>
        </w:rPr>
        <w:t>.</w:t>
      </w:r>
      <w:r w:rsidR="00D71384" w:rsidRPr="00580F0C">
        <w:rPr>
          <w:rFonts w:cs="Times New Roman"/>
          <w:sz w:val="24"/>
          <w:szCs w:val="24"/>
        </w:rPr>
        <w:t xml:space="preserve"> </w:t>
      </w:r>
      <w:r w:rsidR="00C94A0F" w:rsidRPr="00580F0C">
        <w:rPr>
          <w:rFonts w:cs="Times New Roman"/>
          <w:sz w:val="24"/>
          <w:szCs w:val="24"/>
        </w:rPr>
        <w:t xml:space="preserve">Furthermore, in the present study, </w:t>
      </w:r>
      <w:r w:rsidR="00EC12F7" w:rsidRPr="00580F0C">
        <w:rPr>
          <w:rFonts w:ascii="Cambria Math" w:hAnsi="Cambria Math" w:cs="Times New Roman"/>
          <w:sz w:val="24"/>
          <w:szCs w:val="24"/>
        </w:rPr>
        <w:t>ε</w:t>
      </w:r>
      <w:r w:rsidR="00EC12F7" w:rsidRPr="00580F0C">
        <w:rPr>
          <w:rFonts w:cs="Times New Roman"/>
          <w:sz w:val="24"/>
          <w:szCs w:val="24"/>
          <w:vertAlign w:val="subscript"/>
        </w:rPr>
        <w:t>1</w:t>
      </w:r>
      <w:r w:rsidR="00EC12F7" w:rsidRPr="00580F0C">
        <w:rPr>
          <w:rFonts w:cs="Times New Roman"/>
          <w:sz w:val="24"/>
          <w:szCs w:val="24"/>
        </w:rPr>
        <w:t>,</w:t>
      </w:r>
      <w:r w:rsidR="00C94A0F" w:rsidRPr="00580F0C">
        <w:rPr>
          <w:rFonts w:cs="Times New Roman"/>
          <w:sz w:val="24"/>
          <w:szCs w:val="24"/>
        </w:rPr>
        <w:t xml:space="preserve"> </w:t>
      </w:r>
      <w:r w:rsidR="00EC12F7" w:rsidRPr="00580F0C">
        <w:rPr>
          <w:rFonts w:ascii="Cambria Math" w:hAnsi="Cambria Math" w:cs="Times New Roman"/>
          <w:sz w:val="24"/>
          <w:szCs w:val="24"/>
        </w:rPr>
        <w:t>ε</w:t>
      </w:r>
      <w:r w:rsidR="00EC12F7" w:rsidRPr="00580F0C">
        <w:rPr>
          <w:rFonts w:cs="Times New Roman"/>
          <w:sz w:val="24"/>
          <w:szCs w:val="24"/>
          <w:vertAlign w:val="subscript"/>
        </w:rPr>
        <w:t>3</w:t>
      </w:r>
      <w:r w:rsidR="00640D6C" w:rsidRPr="00580F0C">
        <w:rPr>
          <w:rFonts w:cs="Times New Roman"/>
          <w:sz w:val="24"/>
          <w:szCs w:val="24"/>
        </w:rPr>
        <w:t xml:space="preserve">, </w:t>
      </w:r>
      <w:r w:rsidR="00C94A0F" w:rsidRPr="00580F0C">
        <w:rPr>
          <w:rFonts w:cs="Times New Roman"/>
          <w:sz w:val="24"/>
          <w:szCs w:val="24"/>
        </w:rPr>
        <w:t xml:space="preserve">and SED were selected to describe the bone mechanical environment, because </w:t>
      </w:r>
      <w:r w:rsidR="00C94A0F" w:rsidRPr="00580F0C">
        <w:rPr>
          <w:rFonts w:ascii="Cambria Math" w:hAnsi="Cambria Math" w:cs="Times New Roman"/>
          <w:sz w:val="24"/>
          <w:szCs w:val="24"/>
        </w:rPr>
        <w:t>ε</w:t>
      </w:r>
      <w:r w:rsidR="00C94A0F" w:rsidRPr="00580F0C">
        <w:rPr>
          <w:rFonts w:cs="Times New Roman"/>
          <w:sz w:val="24"/>
          <w:szCs w:val="24"/>
          <w:vertAlign w:val="subscript"/>
        </w:rPr>
        <w:t>1</w:t>
      </w:r>
      <w:r w:rsidR="00C94A0F" w:rsidRPr="00580F0C">
        <w:rPr>
          <w:rFonts w:cs="Times New Roman"/>
          <w:sz w:val="24"/>
          <w:szCs w:val="24"/>
        </w:rPr>
        <w:t xml:space="preserve"> is </w:t>
      </w:r>
      <w:r w:rsidR="00594FD0" w:rsidRPr="00580F0C">
        <w:rPr>
          <w:rFonts w:cs="Times New Roman"/>
          <w:sz w:val="24"/>
          <w:szCs w:val="24"/>
        </w:rPr>
        <w:t>likely</w:t>
      </w:r>
      <w:r w:rsidR="00C94A0F" w:rsidRPr="00580F0C">
        <w:rPr>
          <w:rFonts w:cs="Times New Roman"/>
          <w:sz w:val="24"/>
          <w:szCs w:val="24"/>
        </w:rPr>
        <w:t xml:space="preserve"> </w:t>
      </w:r>
      <w:r w:rsidR="00471C99" w:rsidRPr="00580F0C">
        <w:rPr>
          <w:rFonts w:cs="Times New Roman"/>
          <w:sz w:val="24"/>
          <w:szCs w:val="24"/>
        </w:rPr>
        <w:t xml:space="preserve">to be </w:t>
      </w:r>
      <w:r w:rsidR="00C94A0F" w:rsidRPr="00580F0C">
        <w:rPr>
          <w:rFonts w:cs="Times New Roman"/>
          <w:sz w:val="24"/>
          <w:szCs w:val="24"/>
        </w:rPr>
        <w:t>linked to the mode I (opening) bone fracture,</w:t>
      </w:r>
      <w:r w:rsidR="00471C99" w:rsidRPr="00580F0C">
        <w:rPr>
          <w:rFonts w:cs="Times New Roman"/>
          <w:sz w:val="24"/>
          <w:szCs w:val="24"/>
        </w:rPr>
        <w:t xml:space="preserve"> </w:t>
      </w:r>
      <w:r w:rsidR="00C94A0F" w:rsidRPr="00580F0C">
        <w:rPr>
          <w:rFonts w:ascii="Cambria Math" w:hAnsi="Cambria Math" w:cs="Times New Roman"/>
          <w:sz w:val="24"/>
          <w:szCs w:val="24"/>
        </w:rPr>
        <w:t>ε</w:t>
      </w:r>
      <w:r w:rsidR="00C94A0F" w:rsidRPr="00580F0C">
        <w:rPr>
          <w:rFonts w:cs="Times New Roman"/>
          <w:sz w:val="24"/>
          <w:szCs w:val="24"/>
          <w:vertAlign w:val="subscript"/>
        </w:rPr>
        <w:t>3</w:t>
      </w:r>
      <w:r w:rsidR="00C94A0F" w:rsidRPr="00580F0C">
        <w:rPr>
          <w:rFonts w:cs="Times New Roman"/>
          <w:sz w:val="24"/>
          <w:szCs w:val="24"/>
        </w:rPr>
        <w:t xml:space="preserve"> is the </w:t>
      </w:r>
      <w:r w:rsidR="00AF1D66" w:rsidRPr="00580F0C">
        <w:rPr>
          <w:rFonts w:cs="Times New Roman"/>
          <w:sz w:val="24"/>
          <w:szCs w:val="24"/>
        </w:rPr>
        <w:t>compressive strain reflecting the</w:t>
      </w:r>
      <w:r w:rsidR="00C94A0F" w:rsidRPr="00580F0C">
        <w:rPr>
          <w:rFonts w:cs="Times New Roman"/>
          <w:sz w:val="24"/>
          <w:szCs w:val="24"/>
        </w:rPr>
        <w:t xml:space="preserve"> loading scenario performed in this study, and SED is </w:t>
      </w:r>
      <w:r w:rsidR="00640D6C" w:rsidRPr="00580F0C">
        <w:rPr>
          <w:rFonts w:cs="Times New Roman"/>
          <w:sz w:val="24"/>
          <w:szCs w:val="24"/>
        </w:rPr>
        <w:t>the</w:t>
      </w:r>
      <w:r w:rsidR="00C94A0F" w:rsidRPr="00580F0C">
        <w:rPr>
          <w:rFonts w:cs="Times New Roman"/>
          <w:sz w:val="24"/>
          <w:szCs w:val="24"/>
        </w:rPr>
        <w:t xml:space="preserve"> resultant bone parameter containing information of both strain and stress</w:t>
      </w:r>
      <w:r w:rsidR="00740E18" w:rsidRPr="00580F0C">
        <w:rPr>
          <w:rFonts w:cs="Times New Roman"/>
          <w:sz w:val="24"/>
          <w:szCs w:val="24"/>
        </w:rPr>
        <w:t xml:space="preserve"> </w:t>
      </w:r>
      <w:r w:rsidR="00640D6C" w:rsidRPr="00580F0C">
        <w:rPr>
          <w:rFonts w:cs="Times New Roman"/>
          <w:sz w:val="24"/>
          <w:szCs w:val="24"/>
        </w:rPr>
        <w:t>that</w:t>
      </w:r>
      <w:r w:rsidR="00740E18" w:rsidRPr="00580F0C">
        <w:rPr>
          <w:rFonts w:cs="Times New Roman"/>
          <w:sz w:val="24"/>
          <w:szCs w:val="24"/>
        </w:rPr>
        <w:t xml:space="preserve"> </w:t>
      </w:r>
      <w:r w:rsidR="007E0CD6" w:rsidRPr="00580F0C">
        <w:rPr>
          <w:rFonts w:cs="Times New Roman"/>
          <w:sz w:val="24"/>
          <w:szCs w:val="24"/>
        </w:rPr>
        <w:t xml:space="preserve">is </w:t>
      </w:r>
      <w:r w:rsidR="00740E18" w:rsidRPr="00580F0C">
        <w:rPr>
          <w:rFonts w:cs="Times New Roman"/>
          <w:sz w:val="24"/>
          <w:szCs w:val="24"/>
        </w:rPr>
        <w:t>highly correlated with bone adaptations [</w:t>
      </w:r>
      <w:r w:rsidR="00804F7F" w:rsidRPr="00580F0C">
        <w:rPr>
          <w:rFonts w:cs="Times New Roman"/>
          <w:b/>
          <w:sz w:val="24"/>
          <w:szCs w:val="24"/>
        </w:rPr>
        <w:t>20</w:t>
      </w:r>
      <w:r w:rsidR="00740E18" w:rsidRPr="00580F0C">
        <w:rPr>
          <w:rFonts w:cs="Times New Roman"/>
          <w:b/>
          <w:sz w:val="24"/>
          <w:szCs w:val="24"/>
        </w:rPr>
        <w:t>]</w:t>
      </w:r>
      <w:r w:rsidR="00C94A0F" w:rsidRPr="00580F0C">
        <w:rPr>
          <w:rFonts w:cs="Times New Roman"/>
          <w:sz w:val="24"/>
          <w:szCs w:val="24"/>
        </w:rPr>
        <w:t xml:space="preserve">. </w:t>
      </w:r>
      <w:r w:rsidR="009E2EC5" w:rsidRPr="00580F0C">
        <w:rPr>
          <w:rFonts w:cs="Times New Roman"/>
          <w:sz w:val="24"/>
          <w:szCs w:val="24"/>
        </w:rPr>
        <w:t xml:space="preserve">Additionally, a limitation in the present study </w:t>
      </w:r>
      <w:r w:rsidR="001C2CE9" w:rsidRPr="00580F0C">
        <w:rPr>
          <w:rFonts w:cs="Times New Roman"/>
          <w:sz w:val="24"/>
          <w:szCs w:val="24"/>
        </w:rPr>
        <w:t>i</w:t>
      </w:r>
      <w:r w:rsidR="009E2EC5" w:rsidRPr="00580F0C">
        <w:rPr>
          <w:rFonts w:cs="Times New Roman"/>
          <w:sz w:val="24"/>
          <w:szCs w:val="24"/>
        </w:rPr>
        <w:t xml:space="preserve">s that </w:t>
      </w:r>
      <w:r w:rsidR="00BE1410" w:rsidRPr="00580F0C">
        <w:rPr>
          <w:rFonts w:cs="Times New Roman"/>
          <w:sz w:val="24"/>
          <w:szCs w:val="28"/>
        </w:rPr>
        <w:t xml:space="preserve">the </w:t>
      </w:r>
      <w:r w:rsidR="00FE30B7" w:rsidRPr="00580F0C">
        <w:rPr>
          <w:rFonts w:cs="Times New Roman"/>
          <w:sz w:val="24"/>
          <w:szCs w:val="28"/>
        </w:rPr>
        <w:t>FE analysis</w:t>
      </w:r>
      <w:r w:rsidR="00BE1410" w:rsidRPr="00580F0C">
        <w:rPr>
          <w:rFonts w:cs="Times New Roman"/>
          <w:sz w:val="24"/>
          <w:szCs w:val="28"/>
        </w:rPr>
        <w:t xml:space="preserve"> was only performed under </w:t>
      </w:r>
      <w:r w:rsidR="007E0CD6" w:rsidRPr="00580F0C">
        <w:rPr>
          <w:rFonts w:cs="Times New Roman"/>
          <w:sz w:val="24"/>
          <w:szCs w:val="28"/>
        </w:rPr>
        <w:t xml:space="preserve">the </w:t>
      </w:r>
      <w:r w:rsidR="008A6453" w:rsidRPr="00580F0C">
        <w:rPr>
          <w:rFonts w:cs="Times New Roman"/>
          <w:sz w:val="24"/>
          <w:szCs w:val="28"/>
        </w:rPr>
        <w:t xml:space="preserve">loading of </w:t>
      </w:r>
      <w:r w:rsidR="00BE1410" w:rsidRPr="00580F0C">
        <w:rPr>
          <w:rFonts w:cs="Times New Roman"/>
          <w:sz w:val="24"/>
          <w:szCs w:val="28"/>
        </w:rPr>
        <w:t xml:space="preserve">axial </w:t>
      </w:r>
      <w:r w:rsidR="00FE30B7" w:rsidRPr="00580F0C">
        <w:rPr>
          <w:rFonts w:cs="Times New Roman"/>
          <w:sz w:val="24"/>
          <w:szCs w:val="28"/>
        </w:rPr>
        <w:t>compression</w:t>
      </w:r>
      <w:r w:rsidR="00BE1410" w:rsidRPr="00580F0C">
        <w:rPr>
          <w:rFonts w:cs="Times New Roman"/>
          <w:sz w:val="24"/>
          <w:szCs w:val="28"/>
        </w:rPr>
        <w:t xml:space="preserve">. </w:t>
      </w:r>
      <w:r w:rsidR="0054673A" w:rsidRPr="00580F0C">
        <w:rPr>
          <w:rFonts w:cs="Times New Roman"/>
          <w:sz w:val="24"/>
          <w:szCs w:val="28"/>
        </w:rPr>
        <w:t>Other</w:t>
      </w:r>
      <w:r w:rsidR="00575FA2" w:rsidRPr="00580F0C">
        <w:rPr>
          <w:rFonts w:cs="Times New Roman"/>
          <w:sz w:val="24"/>
          <w:szCs w:val="28"/>
        </w:rPr>
        <w:t xml:space="preserve"> complex loading scenarios</w:t>
      </w:r>
      <w:r w:rsidR="004A48D9" w:rsidRPr="00580F0C">
        <w:rPr>
          <w:rFonts w:cs="Times New Roman"/>
          <w:sz w:val="24"/>
          <w:szCs w:val="28"/>
        </w:rPr>
        <w:t>,</w:t>
      </w:r>
      <w:r w:rsidR="00AF1D66" w:rsidRPr="00580F0C">
        <w:rPr>
          <w:rFonts w:cs="Times New Roman"/>
          <w:sz w:val="24"/>
          <w:szCs w:val="28"/>
        </w:rPr>
        <w:t xml:space="preserve"> such as</w:t>
      </w:r>
      <w:r w:rsidR="00575FA2" w:rsidRPr="00580F0C">
        <w:rPr>
          <w:rFonts w:cs="Times New Roman"/>
          <w:sz w:val="24"/>
          <w:szCs w:val="28"/>
        </w:rPr>
        <w:t xml:space="preserve"> </w:t>
      </w:r>
      <w:r w:rsidR="007E0CD6" w:rsidRPr="00580F0C">
        <w:rPr>
          <w:rFonts w:cs="Times New Roman"/>
          <w:sz w:val="24"/>
          <w:szCs w:val="28"/>
        </w:rPr>
        <w:t xml:space="preserve">the </w:t>
      </w:r>
      <w:r w:rsidR="00575FA2" w:rsidRPr="00580F0C">
        <w:rPr>
          <w:rFonts w:cs="Times New Roman"/>
          <w:sz w:val="24"/>
          <w:szCs w:val="28"/>
        </w:rPr>
        <w:t xml:space="preserve">three-point bending, </w:t>
      </w:r>
      <w:r w:rsidR="001C2CE9" w:rsidRPr="00580F0C">
        <w:rPr>
          <w:rFonts w:cs="Times New Roman"/>
          <w:sz w:val="24"/>
          <w:szCs w:val="28"/>
        </w:rPr>
        <w:t>are</w:t>
      </w:r>
      <w:r w:rsidR="0054673A" w:rsidRPr="00580F0C">
        <w:rPr>
          <w:rFonts w:cs="Times New Roman"/>
          <w:sz w:val="24"/>
          <w:szCs w:val="28"/>
        </w:rPr>
        <w:t xml:space="preserve"> </w:t>
      </w:r>
      <w:r w:rsidR="00575FA2" w:rsidRPr="00580F0C">
        <w:rPr>
          <w:rFonts w:cs="Times New Roman"/>
          <w:sz w:val="24"/>
          <w:szCs w:val="28"/>
        </w:rPr>
        <w:t xml:space="preserve">not investigated. </w:t>
      </w:r>
      <w:r w:rsidR="007E0CD6" w:rsidRPr="00580F0C">
        <w:rPr>
          <w:rFonts w:cs="Times New Roman"/>
          <w:sz w:val="24"/>
          <w:szCs w:val="28"/>
        </w:rPr>
        <w:t>However, b</w:t>
      </w:r>
      <w:r w:rsidR="00AF1D66" w:rsidRPr="00580F0C">
        <w:rPr>
          <w:rFonts w:cs="Times New Roman"/>
          <w:sz w:val="24"/>
          <w:szCs w:val="28"/>
        </w:rPr>
        <w:t>ecause</w:t>
      </w:r>
      <w:r w:rsidR="0004609B" w:rsidRPr="00580F0C">
        <w:rPr>
          <w:rFonts w:cs="Times New Roman"/>
          <w:sz w:val="24"/>
          <w:szCs w:val="28"/>
        </w:rPr>
        <w:t xml:space="preserve"> </w:t>
      </w:r>
      <w:r w:rsidR="00575FA2" w:rsidRPr="00580F0C">
        <w:rPr>
          <w:rFonts w:cs="Times New Roman"/>
          <w:sz w:val="24"/>
          <w:szCs w:val="28"/>
        </w:rPr>
        <w:t>axial compression</w:t>
      </w:r>
      <w:r w:rsidR="0004609B" w:rsidRPr="00580F0C">
        <w:rPr>
          <w:rFonts w:cs="Times New Roman"/>
          <w:sz w:val="24"/>
          <w:szCs w:val="28"/>
        </w:rPr>
        <w:t xml:space="preserve"> </w:t>
      </w:r>
      <w:r w:rsidR="00640D6C" w:rsidRPr="00580F0C">
        <w:rPr>
          <w:rFonts w:cs="Times New Roman"/>
          <w:sz w:val="24"/>
          <w:szCs w:val="28"/>
        </w:rPr>
        <w:t>was</w:t>
      </w:r>
      <w:r w:rsidR="0004609B" w:rsidRPr="00580F0C">
        <w:rPr>
          <w:rFonts w:cs="Times New Roman"/>
          <w:sz w:val="24"/>
          <w:szCs w:val="28"/>
        </w:rPr>
        <w:t xml:space="preserve"> </w:t>
      </w:r>
      <w:r w:rsidR="00640D6C" w:rsidRPr="00580F0C">
        <w:rPr>
          <w:rFonts w:cs="Times New Roman"/>
          <w:sz w:val="24"/>
          <w:szCs w:val="28"/>
        </w:rPr>
        <w:t xml:space="preserve">used </w:t>
      </w:r>
      <w:r w:rsidR="00575FA2" w:rsidRPr="00580F0C">
        <w:rPr>
          <w:rFonts w:cs="Times New Roman"/>
          <w:sz w:val="24"/>
          <w:szCs w:val="28"/>
        </w:rPr>
        <w:t xml:space="preserve">widely in </w:t>
      </w:r>
      <w:r w:rsidR="0054673A" w:rsidRPr="00580F0C">
        <w:rPr>
          <w:rFonts w:cs="Times New Roman"/>
          <w:sz w:val="24"/>
          <w:szCs w:val="28"/>
        </w:rPr>
        <w:t xml:space="preserve">previous </w:t>
      </w:r>
      <w:r w:rsidR="00575FA2" w:rsidRPr="00580F0C">
        <w:rPr>
          <w:rFonts w:cs="Times New Roman"/>
          <w:sz w:val="24"/>
          <w:szCs w:val="28"/>
        </w:rPr>
        <w:lastRenderedPageBreak/>
        <w:t>preclinical studies</w:t>
      </w:r>
      <w:r w:rsidR="0054673A" w:rsidRPr="00580F0C">
        <w:rPr>
          <w:rFonts w:cs="Times New Roman"/>
          <w:sz w:val="24"/>
          <w:szCs w:val="28"/>
        </w:rPr>
        <w:t xml:space="preserve"> of bone adaptations</w:t>
      </w:r>
      <w:r w:rsidR="00575FA2" w:rsidRPr="00580F0C">
        <w:rPr>
          <w:rFonts w:cs="Times New Roman"/>
          <w:sz w:val="24"/>
          <w:szCs w:val="28"/>
        </w:rPr>
        <w:t xml:space="preserve"> [</w:t>
      </w:r>
      <w:r w:rsidR="00804F7F" w:rsidRPr="00580F0C">
        <w:rPr>
          <w:rFonts w:cs="Times New Roman"/>
          <w:b/>
          <w:sz w:val="24"/>
          <w:szCs w:val="28"/>
        </w:rPr>
        <w:t xml:space="preserve">7, </w:t>
      </w:r>
      <w:r w:rsidR="00804F7F" w:rsidRPr="00580F0C">
        <w:rPr>
          <w:b/>
          <w:sz w:val="24"/>
          <w:szCs w:val="24"/>
        </w:rPr>
        <w:t>10</w:t>
      </w:r>
      <w:r w:rsidR="00575FA2" w:rsidRPr="00580F0C">
        <w:rPr>
          <w:rFonts w:cs="Times New Roman"/>
          <w:sz w:val="24"/>
          <w:szCs w:val="28"/>
        </w:rPr>
        <w:t>]</w:t>
      </w:r>
      <w:r w:rsidR="0004609B" w:rsidRPr="00580F0C">
        <w:rPr>
          <w:rFonts w:cs="Times New Roman"/>
          <w:sz w:val="24"/>
          <w:szCs w:val="28"/>
        </w:rPr>
        <w:t xml:space="preserve">, the results from this </w:t>
      </w:r>
      <w:r w:rsidR="001B7CFB" w:rsidRPr="00580F0C">
        <w:rPr>
          <w:rFonts w:cs="Times New Roman"/>
          <w:sz w:val="24"/>
          <w:szCs w:val="28"/>
        </w:rPr>
        <w:t>study</w:t>
      </w:r>
      <w:r w:rsidR="0004609B" w:rsidRPr="00580F0C">
        <w:rPr>
          <w:rFonts w:cs="Times New Roman"/>
          <w:sz w:val="24"/>
          <w:szCs w:val="28"/>
        </w:rPr>
        <w:t xml:space="preserve"> can be </w:t>
      </w:r>
      <w:r w:rsidR="00593FA3" w:rsidRPr="00580F0C">
        <w:rPr>
          <w:rFonts w:cs="Times New Roman"/>
          <w:sz w:val="24"/>
          <w:szCs w:val="28"/>
        </w:rPr>
        <w:t xml:space="preserve">referred </w:t>
      </w:r>
      <w:r w:rsidR="00640D6C" w:rsidRPr="00580F0C">
        <w:rPr>
          <w:rFonts w:cs="Times New Roman"/>
          <w:sz w:val="24"/>
          <w:szCs w:val="28"/>
        </w:rPr>
        <w:t xml:space="preserve">easily </w:t>
      </w:r>
      <w:r w:rsidR="00AF1D66" w:rsidRPr="00580F0C">
        <w:rPr>
          <w:rFonts w:cs="Times New Roman"/>
          <w:sz w:val="24"/>
          <w:szCs w:val="28"/>
        </w:rPr>
        <w:t xml:space="preserve">for </w:t>
      </w:r>
      <w:r w:rsidR="00640D6C" w:rsidRPr="00580F0C">
        <w:rPr>
          <w:rFonts w:cs="Times New Roman"/>
          <w:sz w:val="24"/>
          <w:szCs w:val="28"/>
        </w:rPr>
        <w:t xml:space="preserve">a </w:t>
      </w:r>
      <w:r w:rsidR="00AF1D66" w:rsidRPr="00580F0C">
        <w:rPr>
          <w:rFonts w:cs="Times New Roman"/>
          <w:sz w:val="24"/>
          <w:szCs w:val="28"/>
        </w:rPr>
        <w:t>comparison</w:t>
      </w:r>
      <w:r w:rsidR="0004609B" w:rsidRPr="00580F0C">
        <w:rPr>
          <w:rFonts w:cs="Times New Roman"/>
          <w:sz w:val="24"/>
          <w:szCs w:val="28"/>
        </w:rPr>
        <w:t xml:space="preserve">. </w:t>
      </w:r>
    </w:p>
    <w:p w14:paraId="18287D6B" w14:textId="654A76B7" w:rsidR="00DD1F0C" w:rsidRPr="00580F0C" w:rsidRDefault="00DD1F0C" w:rsidP="002B7EDA">
      <w:pPr>
        <w:spacing w:line="360" w:lineRule="auto"/>
        <w:ind w:firstLineChars="200" w:firstLine="480"/>
        <w:rPr>
          <w:rFonts w:cs="Times New Roman"/>
          <w:sz w:val="24"/>
          <w:szCs w:val="24"/>
        </w:rPr>
      </w:pPr>
      <w:r w:rsidRPr="00580F0C">
        <w:rPr>
          <w:color w:val="000000"/>
          <w:sz w:val="24"/>
          <w:szCs w:val="28"/>
        </w:rPr>
        <w:t xml:space="preserve">In </w:t>
      </w:r>
      <w:r w:rsidR="00136563" w:rsidRPr="00580F0C">
        <w:rPr>
          <w:color w:val="000000"/>
          <w:sz w:val="24"/>
          <w:szCs w:val="28"/>
        </w:rPr>
        <w:t>summary</w:t>
      </w:r>
      <w:r w:rsidRPr="00580F0C">
        <w:rPr>
          <w:rFonts w:cs="Times New Roman"/>
          <w:sz w:val="24"/>
          <w:szCs w:val="24"/>
        </w:rPr>
        <w:t xml:space="preserve">, </w:t>
      </w:r>
      <w:r w:rsidR="00B712C2" w:rsidRPr="00580F0C">
        <w:rPr>
          <w:rFonts w:cs="Times New Roman"/>
          <w:sz w:val="24"/>
          <w:szCs w:val="24"/>
        </w:rPr>
        <w:t>uncertaint</w:t>
      </w:r>
      <w:r w:rsidR="002C4FFF" w:rsidRPr="00580F0C">
        <w:rPr>
          <w:rFonts w:cs="Times New Roman"/>
          <w:sz w:val="24"/>
          <w:szCs w:val="24"/>
        </w:rPr>
        <w:t>y</w:t>
      </w:r>
      <w:r w:rsidR="00B712C2" w:rsidRPr="00580F0C">
        <w:rPr>
          <w:rFonts w:cs="Times New Roman"/>
          <w:sz w:val="24"/>
          <w:szCs w:val="24"/>
        </w:rPr>
        <w:t xml:space="preserve"> in</w:t>
      </w:r>
      <w:r w:rsidR="00FF61F3" w:rsidRPr="00580F0C">
        <w:rPr>
          <w:rFonts w:cs="Times New Roman"/>
          <w:sz w:val="24"/>
          <w:szCs w:val="24"/>
        </w:rPr>
        <w:t xml:space="preserve"> the</w:t>
      </w:r>
      <w:r w:rsidR="00B712C2" w:rsidRPr="00580F0C">
        <w:rPr>
          <w:rFonts w:cs="Times New Roman"/>
          <w:sz w:val="24"/>
          <w:szCs w:val="24"/>
        </w:rPr>
        <w:t xml:space="preserve"> bone material propert</w:t>
      </w:r>
      <w:r w:rsidR="006F49B7" w:rsidRPr="00580F0C">
        <w:rPr>
          <w:rFonts w:cs="Times New Roman"/>
          <w:sz w:val="24"/>
          <w:szCs w:val="24"/>
        </w:rPr>
        <w:t>y</w:t>
      </w:r>
      <w:r w:rsidR="00B712C2" w:rsidRPr="00580F0C">
        <w:rPr>
          <w:rFonts w:cs="Times New Roman"/>
          <w:sz w:val="24"/>
          <w:szCs w:val="24"/>
        </w:rPr>
        <w:t xml:space="preserve"> </w:t>
      </w:r>
      <w:r w:rsidR="00640D6C" w:rsidRPr="00580F0C">
        <w:rPr>
          <w:rFonts w:cs="Times New Roman"/>
          <w:sz w:val="24"/>
          <w:szCs w:val="24"/>
        </w:rPr>
        <w:t>exhibited</w:t>
      </w:r>
      <w:r w:rsidR="00CF7058" w:rsidRPr="00580F0C">
        <w:rPr>
          <w:rFonts w:cs="Times New Roman"/>
          <w:sz w:val="24"/>
          <w:szCs w:val="24"/>
        </w:rPr>
        <w:t xml:space="preserve"> a marked effect on the</w:t>
      </w:r>
      <w:r w:rsidR="005A2742" w:rsidRPr="00580F0C">
        <w:rPr>
          <w:rFonts w:cs="Times New Roman"/>
          <w:sz w:val="24"/>
          <w:szCs w:val="24"/>
        </w:rPr>
        <w:t xml:space="preserve"> </w:t>
      </w:r>
      <w:r w:rsidR="00B712C2" w:rsidRPr="00580F0C">
        <w:rPr>
          <w:rFonts w:cs="Times New Roman"/>
          <w:sz w:val="24"/>
          <w:szCs w:val="24"/>
        </w:rPr>
        <w:t>mechanical environment</w:t>
      </w:r>
      <w:r w:rsidR="002C4FFF" w:rsidRPr="00580F0C">
        <w:rPr>
          <w:rFonts w:cs="Times New Roman"/>
          <w:sz w:val="24"/>
          <w:szCs w:val="24"/>
        </w:rPr>
        <w:t xml:space="preserve"> of the bone, </w:t>
      </w:r>
      <w:r w:rsidR="00640D6C" w:rsidRPr="00580F0C">
        <w:rPr>
          <w:rFonts w:cs="Times New Roman"/>
          <w:sz w:val="24"/>
          <w:szCs w:val="24"/>
        </w:rPr>
        <w:t>thus implying</w:t>
      </w:r>
      <w:r w:rsidR="00CF7058" w:rsidRPr="00580F0C">
        <w:rPr>
          <w:rFonts w:cs="Times New Roman"/>
          <w:sz w:val="24"/>
          <w:szCs w:val="24"/>
        </w:rPr>
        <w:t xml:space="preserve"> that the bone density-modulus relationship should be assigned </w:t>
      </w:r>
      <w:r w:rsidR="00640D6C" w:rsidRPr="00580F0C">
        <w:rPr>
          <w:rFonts w:cs="Times New Roman"/>
          <w:sz w:val="24"/>
          <w:szCs w:val="24"/>
        </w:rPr>
        <w:t xml:space="preserve">appropriately </w:t>
      </w:r>
      <w:r w:rsidR="002C4FFF" w:rsidRPr="00580F0C">
        <w:rPr>
          <w:rFonts w:cs="Times New Roman"/>
          <w:sz w:val="24"/>
          <w:szCs w:val="24"/>
        </w:rPr>
        <w:t>in studies such as</w:t>
      </w:r>
      <w:r w:rsidR="00CF7058" w:rsidRPr="00580F0C">
        <w:rPr>
          <w:rFonts w:cs="Times New Roman"/>
          <w:sz w:val="24"/>
          <w:szCs w:val="24"/>
        </w:rPr>
        <w:t xml:space="preserve"> </w:t>
      </w:r>
      <w:r w:rsidR="00640D6C" w:rsidRPr="00580F0C">
        <w:rPr>
          <w:rFonts w:cs="Times New Roman"/>
          <w:sz w:val="24"/>
          <w:szCs w:val="24"/>
        </w:rPr>
        <w:t xml:space="preserve">the </w:t>
      </w:r>
      <w:r w:rsidR="00CF7058" w:rsidRPr="00580F0C">
        <w:rPr>
          <w:rFonts w:cs="Times New Roman"/>
          <w:sz w:val="24"/>
          <w:szCs w:val="24"/>
        </w:rPr>
        <w:t>investigati</w:t>
      </w:r>
      <w:r w:rsidR="00640D6C" w:rsidRPr="00580F0C">
        <w:rPr>
          <w:rFonts w:cs="Times New Roman"/>
          <w:sz w:val="24"/>
          <w:szCs w:val="24"/>
        </w:rPr>
        <w:t>on</w:t>
      </w:r>
      <w:r w:rsidR="00CF7058" w:rsidRPr="00580F0C">
        <w:rPr>
          <w:rFonts w:cs="Times New Roman"/>
          <w:sz w:val="24"/>
          <w:szCs w:val="24"/>
        </w:rPr>
        <w:t xml:space="preserve"> </w:t>
      </w:r>
      <w:r w:rsidR="00640D6C" w:rsidRPr="00580F0C">
        <w:rPr>
          <w:rFonts w:cs="Times New Roman"/>
          <w:sz w:val="24"/>
          <w:szCs w:val="24"/>
        </w:rPr>
        <w:t xml:space="preserve">of </w:t>
      </w:r>
      <w:r w:rsidR="00CF7058" w:rsidRPr="00580F0C">
        <w:rPr>
          <w:rFonts w:cs="Times New Roman"/>
          <w:sz w:val="24"/>
          <w:szCs w:val="24"/>
        </w:rPr>
        <w:t>the bone mechano-regulation</w:t>
      </w:r>
      <w:r w:rsidR="00640D6C" w:rsidRPr="00580F0C">
        <w:rPr>
          <w:rFonts w:cs="Times New Roman"/>
          <w:sz w:val="24"/>
          <w:szCs w:val="24"/>
        </w:rPr>
        <w:t xml:space="preserve"> mechanism</w:t>
      </w:r>
      <w:r w:rsidR="00CF7058" w:rsidRPr="00580F0C">
        <w:rPr>
          <w:rFonts w:cs="Times New Roman"/>
          <w:sz w:val="24"/>
          <w:szCs w:val="24"/>
        </w:rPr>
        <w:t xml:space="preserve"> and FE validation. However, the </w:t>
      </w:r>
      <w:r w:rsidR="00640D6C" w:rsidRPr="00580F0C">
        <w:rPr>
          <w:rFonts w:cs="Times New Roman"/>
          <w:sz w:val="24"/>
          <w:szCs w:val="24"/>
        </w:rPr>
        <w:t xml:space="preserve">change </w:t>
      </w:r>
      <w:r w:rsidR="004A48D9" w:rsidRPr="00580F0C">
        <w:rPr>
          <w:rFonts w:cs="Times New Roman"/>
          <w:sz w:val="24"/>
          <w:szCs w:val="24"/>
        </w:rPr>
        <w:t>trend</w:t>
      </w:r>
      <w:r w:rsidR="00CF7058" w:rsidRPr="00580F0C">
        <w:rPr>
          <w:rFonts w:cs="Times New Roman"/>
          <w:sz w:val="24"/>
          <w:szCs w:val="24"/>
        </w:rPr>
        <w:t xml:space="preserve"> in</w:t>
      </w:r>
      <w:r w:rsidR="00640D6C" w:rsidRPr="00580F0C">
        <w:rPr>
          <w:rFonts w:cs="Times New Roman"/>
          <w:sz w:val="24"/>
          <w:szCs w:val="24"/>
        </w:rPr>
        <w:t xml:space="preserve"> the</w:t>
      </w:r>
      <w:r w:rsidR="00CF7058" w:rsidRPr="00580F0C">
        <w:rPr>
          <w:rFonts w:cs="Times New Roman"/>
          <w:sz w:val="24"/>
          <w:szCs w:val="24"/>
        </w:rPr>
        <w:t xml:space="preserve"> </w:t>
      </w:r>
      <w:r w:rsidR="004A48D9" w:rsidRPr="00580F0C">
        <w:rPr>
          <w:rFonts w:cs="Times New Roman"/>
          <w:sz w:val="24"/>
          <w:szCs w:val="24"/>
        </w:rPr>
        <w:t xml:space="preserve">bone </w:t>
      </w:r>
      <w:r w:rsidR="00CF7058" w:rsidRPr="00580F0C">
        <w:rPr>
          <w:rFonts w:cs="Times New Roman"/>
          <w:sz w:val="24"/>
          <w:szCs w:val="24"/>
        </w:rPr>
        <w:t xml:space="preserve">mechanical environment </w:t>
      </w:r>
      <w:r w:rsidR="004A48D9" w:rsidRPr="00580F0C">
        <w:rPr>
          <w:rFonts w:cs="Times New Roman"/>
          <w:sz w:val="24"/>
          <w:szCs w:val="24"/>
        </w:rPr>
        <w:t xml:space="preserve">is consistent with that of </w:t>
      </w:r>
      <w:r w:rsidR="002C4FFF" w:rsidRPr="00580F0C">
        <w:rPr>
          <w:rFonts w:cs="Times New Roman"/>
          <w:sz w:val="24"/>
          <w:szCs w:val="24"/>
        </w:rPr>
        <w:t xml:space="preserve">the </w:t>
      </w:r>
      <w:r w:rsidR="004A48D9" w:rsidRPr="00580F0C">
        <w:rPr>
          <w:rFonts w:cs="Times New Roman"/>
          <w:sz w:val="24"/>
          <w:szCs w:val="24"/>
        </w:rPr>
        <w:t>bone density-modulus relationship</w:t>
      </w:r>
      <w:r w:rsidR="002C4FFF" w:rsidRPr="00580F0C">
        <w:rPr>
          <w:rFonts w:cs="Times New Roman"/>
          <w:sz w:val="24"/>
          <w:szCs w:val="24"/>
        </w:rPr>
        <w:t xml:space="preserve">, </w:t>
      </w:r>
      <w:r w:rsidR="00640D6C" w:rsidRPr="00580F0C">
        <w:rPr>
          <w:rFonts w:cs="Times New Roman"/>
          <w:sz w:val="24"/>
          <w:szCs w:val="24"/>
        </w:rPr>
        <w:t>thus</w:t>
      </w:r>
      <w:r w:rsidR="00CF7058" w:rsidRPr="00580F0C">
        <w:rPr>
          <w:rFonts w:cs="Times New Roman"/>
          <w:sz w:val="24"/>
          <w:szCs w:val="24"/>
        </w:rPr>
        <w:t xml:space="preserve"> suggest</w:t>
      </w:r>
      <w:r w:rsidR="00640D6C" w:rsidRPr="00580F0C">
        <w:rPr>
          <w:rFonts w:cs="Times New Roman"/>
          <w:sz w:val="24"/>
          <w:szCs w:val="24"/>
        </w:rPr>
        <w:t>ing</w:t>
      </w:r>
      <w:r w:rsidR="00CF7058" w:rsidRPr="00580F0C">
        <w:rPr>
          <w:rFonts w:cs="Times New Roman"/>
          <w:sz w:val="24"/>
          <w:szCs w:val="24"/>
        </w:rPr>
        <w:t xml:space="preserve"> that </w:t>
      </w:r>
      <w:r w:rsidR="00050DFA" w:rsidRPr="00580F0C">
        <w:rPr>
          <w:rFonts w:cs="Times New Roman"/>
          <w:sz w:val="24"/>
          <w:szCs w:val="24"/>
        </w:rPr>
        <w:t xml:space="preserve">assigning </w:t>
      </w:r>
      <w:r w:rsidR="00136563" w:rsidRPr="00580F0C">
        <w:rPr>
          <w:rFonts w:cs="Times New Roman"/>
          <w:sz w:val="24"/>
          <w:szCs w:val="24"/>
        </w:rPr>
        <w:t xml:space="preserve">bone density-modulus </w:t>
      </w:r>
      <w:r w:rsidR="00050DFA" w:rsidRPr="00580F0C">
        <w:rPr>
          <w:rFonts w:cs="Times New Roman"/>
          <w:sz w:val="24"/>
          <w:szCs w:val="24"/>
        </w:rPr>
        <w:t xml:space="preserve">relationships </w:t>
      </w:r>
      <w:r w:rsidR="00136563" w:rsidRPr="00580F0C">
        <w:rPr>
          <w:rFonts w:cs="Times New Roman"/>
          <w:sz w:val="24"/>
          <w:szCs w:val="24"/>
        </w:rPr>
        <w:t xml:space="preserve">in the FE models </w:t>
      </w:r>
      <w:r w:rsidR="00640D6C" w:rsidRPr="00580F0C">
        <w:rPr>
          <w:rFonts w:cs="Times New Roman"/>
          <w:sz w:val="24"/>
          <w:szCs w:val="24"/>
        </w:rPr>
        <w:t xml:space="preserve">consistently </w:t>
      </w:r>
      <w:r w:rsidR="002C4FFF" w:rsidRPr="00580F0C">
        <w:rPr>
          <w:rFonts w:cs="Times New Roman"/>
          <w:sz w:val="24"/>
          <w:szCs w:val="24"/>
        </w:rPr>
        <w:t>could</w:t>
      </w:r>
      <w:r w:rsidR="00DA777C" w:rsidRPr="00580F0C">
        <w:rPr>
          <w:rFonts w:cs="Times New Roman"/>
          <w:sz w:val="24"/>
          <w:szCs w:val="24"/>
        </w:rPr>
        <w:t xml:space="preserve"> be </w:t>
      </w:r>
      <w:r w:rsidR="00136563" w:rsidRPr="00580F0C">
        <w:rPr>
          <w:rFonts w:cs="Times New Roman"/>
          <w:sz w:val="24"/>
          <w:szCs w:val="24"/>
        </w:rPr>
        <w:t>feasible</w:t>
      </w:r>
      <w:r w:rsidR="006C2952" w:rsidRPr="00580F0C">
        <w:rPr>
          <w:rFonts w:cs="Times New Roman"/>
          <w:sz w:val="24"/>
          <w:szCs w:val="24"/>
        </w:rPr>
        <w:t xml:space="preserve"> for parametric studies</w:t>
      </w:r>
      <w:r w:rsidR="00136563" w:rsidRPr="00580F0C">
        <w:rPr>
          <w:rFonts w:cs="Times New Roman"/>
          <w:sz w:val="24"/>
          <w:szCs w:val="24"/>
        </w:rPr>
        <w:t xml:space="preserve">. </w:t>
      </w:r>
      <w:r w:rsidR="00B712C2" w:rsidRPr="00580F0C">
        <w:rPr>
          <w:rFonts w:cs="Times New Roman"/>
          <w:sz w:val="24"/>
          <w:szCs w:val="24"/>
        </w:rPr>
        <w:t>Th</w:t>
      </w:r>
      <w:r w:rsidR="001C2CE9" w:rsidRPr="00580F0C">
        <w:rPr>
          <w:rFonts w:cs="Times New Roman"/>
          <w:sz w:val="24"/>
          <w:szCs w:val="24"/>
        </w:rPr>
        <w:t>is</w:t>
      </w:r>
      <w:r w:rsidR="00B712C2" w:rsidRPr="00580F0C">
        <w:rPr>
          <w:rFonts w:cs="Times New Roman"/>
          <w:sz w:val="24"/>
          <w:szCs w:val="24"/>
        </w:rPr>
        <w:t xml:space="preserve"> study provides </w:t>
      </w:r>
      <w:r w:rsidR="00CF7058" w:rsidRPr="00580F0C">
        <w:rPr>
          <w:rFonts w:cs="Times New Roman"/>
          <w:sz w:val="24"/>
          <w:szCs w:val="24"/>
        </w:rPr>
        <w:t>guidelines</w:t>
      </w:r>
      <w:r w:rsidR="00B712C2" w:rsidRPr="00580F0C">
        <w:rPr>
          <w:rFonts w:cs="Times New Roman"/>
          <w:sz w:val="24"/>
          <w:szCs w:val="24"/>
        </w:rPr>
        <w:t xml:space="preserve"> </w:t>
      </w:r>
      <w:r w:rsidR="004A48D9" w:rsidRPr="00580F0C">
        <w:rPr>
          <w:rFonts w:cs="Times New Roman"/>
          <w:sz w:val="24"/>
          <w:szCs w:val="24"/>
        </w:rPr>
        <w:t>on</w:t>
      </w:r>
      <w:r w:rsidR="00810868" w:rsidRPr="00580F0C">
        <w:rPr>
          <w:rFonts w:cs="Times New Roman"/>
          <w:sz w:val="24"/>
          <w:szCs w:val="24"/>
        </w:rPr>
        <w:t xml:space="preserve"> the </w:t>
      </w:r>
      <w:r w:rsidR="00136563" w:rsidRPr="00580F0C">
        <w:rPr>
          <w:rFonts w:cs="Times New Roman"/>
          <w:sz w:val="24"/>
          <w:szCs w:val="24"/>
        </w:rPr>
        <w:t xml:space="preserve">adoption of </w:t>
      </w:r>
      <w:r w:rsidR="00640D6C" w:rsidRPr="00580F0C">
        <w:rPr>
          <w:rFonts w:cs="Times New Roman"/>
          <w:sz w:val="24"/>
          <w:szCs w:val="24"/>
        </w:rPr>
        <w:t xml:space="preserve">the </w:t>
      </w:r>
      <w:r w:rsidR="00136563" w:rsidRPr="00580F0C">
        <w:rPr>
          <w:rFonts w:cs="Times New Roman"/>
          <w:sz w:val="24"/>
          <w:szCs w:val="24"/>
        </w:rPr>
        <w:t>bone density-modulus relationship</w:t>
      </w:r>
      <w:r w:rsidR="00810868" w:rsidRPr="00580F0C">
        <w:rPr>
          <w:rFonts w:cs="Times New Roman"/>
          <w:sz w:val="24"/>
          <w:szCs w:val="24"/>
        </w:rPr>
        <w:t xml:space="preserve"> </w:t>
      </w:r>
      <w:r w:rsidR="00136563" w:rsidRPr="00580F0C">
        <w:rPr>
          <w:rFonts w:cs="Times New Roman"/>
          <w:sz w:val="24"/>
          <w:szCs w:val="24"/>
        </w:rPr>
        <w:t xml:space="preserve">in </w:t>
      </w:r>
      <w:r w:rsidR="00810868" w:rsidRPr="00580F0C">
        <w:rPr>
          <w:rFonts w:cs="Times New Roman"/>
          <w:sz w:val="24"/>
          <w:szCs w:val="24"/>
        </w:rPr>
        <w:t>heterogeneous FE models</w:t>
      </w:r>
      <w:r w:rsidR="00B712C2" w:rsidRPr="00580F0C">
        <w:rPr>
          <w:rFonts w:cs="Times New Roman"/>
          <w:sz w:val="24"/>
          <w:szCs w:val="24"/>
        </w:rPr>
        <w:t>.</w:t>
      </w:r>
    </w:p>
    <w:p w14:paraId="04104190" w14:textId="77777777" w:rsidR="002B7EDA" w:rsidRPr="00580F0C" w:rsidRDefault="002B7EDA" w:rsidP="002B7EDA">
      <w:pPr>
        <w:spacing w:line="360" w:lineRule="auto"/>
        <w:ind w:firstLineChars="200" w:firstLine="480"/>
        <w:rPr>
          <w:rFonts w:cs="Times New Roman"/>
          <w:sz w:val="24"/>
          <w:szCs w:val="24"/>
        </w:rPr>
      </w:pPr>
    </w:p>
    <w:p w14:paraId="7EAFDE44" w14:textId="77777777" w:rsidR="002B7EDA" w:rsidRPr="00580F0C" w:rsidRDefault="002B7EDA" w:rsidP="002B7EDA">
      <w:pPr>
        <w:spacing w:line="360" w:lineRule="auto"/>
        <w:rPr>
          <w:rFonts w:cs="Times New Roman"/>
          <w:b/>
          <w:szCs w:val="28"/>
        </w:rPr>
      </w:pPr>
      <w:r w:rsidRPr="00580F0C">
        <w:rPr>
          <w:rFonts w:cs="Times New Roman"/>
          <w:b/>
          <w:szCs w:val="28"/>
        </w:rPr>
        <w:t>Conflict of interest</w:t>
      </w:r>
    </w:p>
    <w:p w14:paraId="3BEED64E" w14:textId="77777777" w:rsidR="002B7EDA" w:rsidRPr="00580F0C" w:rsidRDefault="002B7EDA" w:rsidP="002B7EDA">
      <w:pPr>
        <w:spacing w:line="360" w:lineRule="auto"/>
        <w:rPr>
          <w:rFonts w:cs="Times New Roman"/>
          <w:sz w:val="24"/>
          <w:szCs w:val="24"/>
        </w:rPr>
      </w:pPr>
      <w:r w:rsidRPr="00580F0C">
        <w:rPr>
          <w:rFonts w:cs="Times New Roman" w:hint="eastAsia"/>
          <w:sz w:val="24"/>
          <w:szCs w:val="24"/>
        </w:rPr>
        <w:t xml:space="preserve">The authors declare that there is no conflict of interest. </w:t>
      </w:r>
    </w:p>
    <w:p w14:paraId="54A05510" w14:textId="77777777" w:rsidR="002B7EDA" w:rsidRPr="00580F0C" w:rsidRDefault="002B7EDA" w:rsidP="002B7EDA">
      <w:pPr>
        <w:spacing w:line="360" w:lineRule="auto"/>
        <w:rPr>
          <w:rFonts w:cs="Times New Roman"/>
          <w:sz w:val="24"/>
          <w:szCs w:val="24"/>
        </w:rPr>
      </w:pPr>
    </w:p>
    <w:p w14:paraId="25EC21C7" w14:textId="77777777" w:rsidR="002B7EDA" w:rsidRPr="00580F0C" w:rsidRDefault="002B7EDA" w:rsidP="002B7EDA">
      <w:pPr>
        <w:spacing w:line="360" w:lineRule="auto"/>
        <w:rPr>
          <w:rFonts w:cs="Times New Roman"/>
          <w:b/>
          <w:szCs w:val="28"/>
        </w:rPr>
      </w:pPr>
      <w:r w:rsidRPr="00580F0C">
        <w:rPr>
          <w:rFonts w:cs="Times New Roman" w:hint="eastAsia"/>
          <w:b/>
          <w:szCs w:val="28"/>
        </w:rPr>
        <w:t>F</w:t>
      </w:r>
      <w:r w:rsidRPr="00580F0C">
        <w:rPr>
          <w:rFonts w:cs="Times New Roman"/>
          <w:b/>
          <w:szCs w:val="28"/>
        </w:rPr>
        <w:t>unding</w:t>
      </w:r>
    </w:p>
    <w:p w14:paraId="6ED89666" w14:textId="77777777" w:rsidR="002B7EDA" w:rsidRPr="00580F0C" w:rsidRDefault="002B7EDA" w:rsidP="002B7EDA">
      <w:pPr>
        <w:spacing w:line="360" w:lineRule="auto"/>
        <w:rPr>
          <w:rFonts w:cs="Times New Roman"/>
          <w:sz w:val="24"/>
          <w:szCs w:val="24"/>
        </w:rPr>
      </w:pPr>
      <w:r w:rsidRPr="00580F0C">
        <w:rPr>
          <w:rFonts w:cs="Times New Roman" w:hint="eastAsia"/>
          <w:sz w:val="24"/>
          <w:szCs w:val="24"/>
        </w:rPr>
        <w:t xml:space="preserve">This study was supported by </w:t>
      </w:r>
      <w:r w:rsidRPr="00580F0C">
        <w:rPr>
          <w:rFonts w:cs="Times New Roman"/>
          <w:sz w:val="24"/>
          <w:szCs w:val="24"/>
        </w:rPr>
        <w:t xml:space="preserve">the National Natural Science Foundation of China (grant numbers 11702057, 11572077), </w:t>
      </w:r>
      <w:r w:rsidRPr="00580F0C">
        <w:rPr>
          <w:rFonts w:cs="Times New Roman" w:hint="eastAsia"/>
          <w:sz w:val="24"/>
          <w:szCs w:val="24"/>
        </w:rPr>
        <w:t xml:space="preserve">the </w:t>
      </w:r>
      <w:r w:rsidRPr="00580F0C">
        <w:rPr>
          <w:rFonts w:cs="Times New Roman"/>
          <w:sz w:val="24"/>
          <w:szCs w:val="24"/>
        </w:rPr>
        <w:t>Chinese Fundamental Research Funds for the Central Universities (grant numbers DUT1</w:t>
      </w:r>
      <w:r w:rsidRPr="00580F0C">
        <w:rPr>
          <w:rFonts w:cs="Times New Roman" w:hint="eastAsia"/>
          <w:sz w:val="24"/>
          <w:szCs w:val="24"/>
        </w:rPr>
        <w:t>8LK19</w:t>
      </w:r>
      <w:r w:rsidRPr="00580F0C">
        <w:rPr>
          <w:rFonts w:cs="Times New Roman"/>
          <w:sz w:val="24"/>
          <w:szCs w:val="24"/>
        </w:rPr>
        <w:t>, DUT17LK11)</w:t>
      </w:r>
      <w:r w:rsidRPr="00580F0C">
        <w:rPr>
          <w:rFonts w:cs="Times New Roman" w:hint="eastAsia"/>
          <w:sz w:val="24"/>
          <w:szCs w:val="24"/>
        </w:rPr>
        <w:t>,</w:t>
      </w:r>
      <w:r w:rsidRPr="00580F0C">
        <w:rPr>
          <w:rFonts w:cs="Times New Roman"/>
          <w:sz w:val="24"/>
          <w:szCs w:val="24"/>
        </w:rPr>
        <w:t xml:space="preserve"> the Open Fund from the State Key Laboratory of Structural Analysis for Industrial Equipment (grant number GZ1611), and the Liaoning Provincial Natural Science Foundation of China (grant number 2015020141).</w:t>
      </w:r>
      <w:r w:rsidRPr="00580F0C">
        <w:rPr>
          <w:rFonts w:cs="Times New Roman" w:hint="eastAsia"/>
          <w:sz w:val="24"/>
          <w:szCs w:val="24"/>
        </w:rPr>
        <w:t xml:space="preserve"> </w:t>
      </w:r>
      <w:r w:rsidRPr="00580F0C">
        <w:rPr>
          <w:rFonts w:cs="Times New Roman" w:hint="eastAsia"/>
          <w:sz w:val="24"/>
        </w:rPr>
        <w:t>The raw µ</w:t>
      </w:r>
      <w:r w:rsidRPr="00580F0C">
        <w:rPr>
          <w:rFonts w:cs="Times New Roman"/>
          <w:sz w:val="24"/>
        </w:rPr>
        <w:t>CT</w:t>
      </w:r>
      <w:r w:rsidRPr="00580F0C">
        <w:rPr>
          <w:rFonts w:cs="Times New Roman" w:hint="eastAsia"/>
          <w:sz w:val="24"/>
        </w:rPr>
        <w:t xml:space="preserve"> used in the present study can be obtained upon the request to the corresponding author.</w:t>
      </w:r>
    </w:p>
    <w:p w14:paraId="060EAF5C" w14:textId="77777777" w:rsidR="002B7EDA" w:rsidRPr="00580F0C" w:rsidRDefault="002B7EDA" w:rsidP="002B7EDA">
      <w:pPr>
        <w:spacing w:line="360" w:lineRule="auto"/>
        <w:rPr>
          <w:rFonts w:cs="Times New Roman"/>
          <w:sz w:val="24"/>
          <w:szCs w:val="24"/>
        </w:rPr>
      </w:pPr>
    </w:p>
    <w:p w14:paraId="7C6A09E6" w14:textId="77777777" w:rsidR="002B7EDA" w:rsidRPr="00580F0C" w:rsidRDefault="002B7EDA" w:rsidP="002B7EDA">
      <w:pPr>
        <w:spacing w:line="360" w:lineRule="auto"/>
        <w:rPr>
          <w:b/>
        </w:rPr>
      </w:pPr>
      <w:r w:rsidRPr="00580F0C">
        <w:rPr>
          <w:b/>
        </w:rPr>
        <w:lastRenderedPageBreak/>
        <w:t>References</w:t>
      </w:r>
    </w:p>
    <w:p w14:paraId="0B0AC693"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Bouxsein ML, Boyd SK, Christiansen BA, Guldberg RE, Jepsen KJ, Mueller R. Guidelines for assessment of bone microstructure in rodents using micro-computed tomography. J Bone Miner Res 2010; 25(7): 1468-86. </w:t>
      </w:r>
    </w:p>
    <w:p w14:paraId="3770BF5B"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Lukas C, Ruffoni D, Lambers FM, Schulte FA, Kuhn G, Kollmannsberger P, Weinkamer R, Mueller R. Mineralization kinetics in murine trabecular bone quantified by time-lapsed in vivo micro-computed tomography. Bone 2013; 56: 55-60. </w:t>
      </w:r>
    </w:p>
    <w:p w14:paraId="7B69EA9C"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de Bakker CM, Altman AR, Tseng WJ, Tribble MB, Li C, Chandra A, Qin L, Liu XS. </w:t>
      </w:r>
      <w:r w:rsidRPr="00580F0C">
        <w:rPr>
          <w:rFonts w:cs="Times New Roman"/>
          <w:sz w:val="24"/>
          <w:szCs w:val="24"/>
        </w:rPr>
        <w:t>µ</w:t>
      </w:r>
      <w:r w:rsidRPr="00580F0C">
        <w:rPr>
          <w:sz w:val="24"/>
          <w:szCs w:val="24"/>
        </w:rPr>
        <w:t>CT-based in vivo dynamic bone histomorphometry allows 3D evaluation of the early responses of bone resorption and formation to PTH and alendronate combination therapy. Bone 2015; 73: 198-207.</w:t>
      </w:r>
    </w:p>
    <w:p w14:paraId="295A59BC"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Lambers FM, Kuhn G, Weiqt C, Koch KM, Schulte FA, Mueller R. Bone adaptation to cyclic loading in murine caudal vertebrae is maintained with age and directly correlated to the local micromechanical environment. J Biomech 2015; 48: 1179-87. </w:t>
      </w:r>
    </w:p>
    <w:p w14:paraId="0A314CE7"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rFonts w:hint="eastAsia"/>
          <w:sz w:val="24"/>
          <w:szCs w:val="24"/>
        </w:rPr>
        <w:t>Lu Y</w:t>
      </w:r>
      <w:r w:rsidRPr="00580F0C">
        <w:rPr>
          <w:sz w:val="24"/>
          <w:szCs w:val="24"/>
        </w:rPr>
        <w:t>, Boudiffa M,</w:t>
      </w:r>
      <w:r w:rsidRPr="00580F0C">
        <w:rPr>
          <w:rFonts w:hint="eastAsia"/>
          <w:sz w:val="24"/>
          <w:szCs w:val="24"/>
        </w:rPr>
        <w:t xml:space="preserve"> </w:t>
      </w:r>
      <w:r w:rsidRPr="00580F0C">
        <w:rPr>
          <w:sz w:val="24"/>
          <w:szCs w:val="24"/>
        </w:rPr>
        <w:t xml:space="preserve">Dall’Ara, Liu Y, Bellantuono I, Viceconti M. Longitudinal effects of parathyroid hormone treatment on morphological, densitometric and mechanical properties of mouse tibia. J Mech Behav Biomed Mater 2017; 75: 244-51. </w:t>
      </w:r>
    </w:p>
    <w:p w14:paraId="205FF7F6"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Patel TK, Brodt MD, Silva MJ. Experimental and finite element analysis of strains induced by axial tibial compression in young-adult and old female C57Bl/6 mice. J Biomech 2014; 47: 451-7.</w:t>
      </w:r>
    </w:p>
    <w:p w14:paraId="1CB85B21"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lastRenderedPageBreak/>
        <w:t xml:space="preserve">Razi H, Birkhold AI, Zaslansky P, Weinkamer R, Duda GN, Willie BM, Checa S. Skeletal maturity leads to a reduction in the strain magnitudes induced within the bone: a murine tibia study. Acta Biomater 2015; 13: 301-10. </w:t>
      </w:r>
    </w:p>
    <w:p w14:paraId="678CD4C2"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Willie BM, Birkhold AI, Razi H, Thiele T, Aido M, Kruck B, Schill A, Checa S, Main RP, Duda GN. Diminished response to in vivo mechanical loading in trabecular and not cortical bone in adulthood of female C57Bl/6 mice coincides with a reduction in deformation to load. Bone 2013; 55: 335-46. </w:t>
      </w:r>
    </w:p>
    <w:p w14:paraId="20CAF32A" w14:textId="77777777" w:rsidR="002B7EDA" w:rsidRPr="00580F0C" w:rsidRDefault="002B7EDA" w:rsidP="002B7EDA">
      <w:pPr>
        <w:pStyle w:val="a4"/>
        <w:numPr>
          <w:ilvl w:val="0"/>
          <w:numId w:val="6"/>
        </w:numPr>
        <w:spacing w:line="360" w:lineRule="auto"/>
        <w:ind w:firstLineChars="0"/>
        <w:rPr>
          <w:sz w:val="24"/>
          <w:szCs w:val="24"/>
        </w:rPr>
      </w:pPr>
      <w:r w:rsidRPr="00580F0C">
        <w:rPr>
          <w:sz w:val="24"/>
          <w:szCs w:val="24"/>
        </w:rPr>
        <w:t>Easley SK, Jekir MG, Burghardt AJ, Li M, Keaveny TM. Contribution of the intra-specimen variations in tissue mineralization to PTH- and raloxifene-induced changes in hardness of rat vertebrae. Bone 2009; 46: 1162-9.</w:t>
      </w:r>
    </w:p>
    <w:p w14:paraId="24DF602F" w14:textId="77777777" w:rsidR="002B7EDA" w:rsidRPr="00580F0C" w:rsidRDefault="002B7EDA" w:rsidP="002B7EDA">
      <w:pPr>
        <w:pStyle w:val="a4"/>
        <w:numPr>
          <w:ilvl w:val="0"/>
          <w:numId w:val="6"/>
        </w:numPr>
        <w:spacing w:line="360" w:lineRule="auto"/>
        <w:ind w:firstLineChars="0"/>
        <w:rPr>
          <w:sz w:val="24"/>
          <w:szCs w:val="24"/>
        </w:rPr>
      </w:pPr>
      <w:r w:rsidRPr="00580F0C">
        <w:rPr>
          <w:sz w:val="24"/>
          <w:szCs w:val="24"/>
        </w:rPr>
        <w:t xml:space="preserve">Wang N, Rumney RM, Yang L, Robaye B, Boeynaems JM, Skerry TM, Gartland A. The P2Y13 receptor regulates extracellular ATP metabolism and the osteogenic response to mechanical loading. J Bone Miner Res 2012; 28(6): 1446-56. </w:t>
      </w:r>
    </w:p>
    <w:p w14:paraId="2879C152" w14:textId="77777777" w:rsidR="002B7EDA" w:rsidRPr="00580F0C" w:rsidRDefault="002B7EDA" w:rsidP="002B7EDA">
      <w:pPr>
        <w:pStyle w:val="a4"/>
        <w:numPr>
          <w:ilvl w:val="0"/>
          <w:numId w:val="6"/>
        </w:numPr>
        <w:spacing w:line="360" w:lineRule="auto"/>
        <w:ind w:firstLineChars="0"/>
        <w:rPr>
          <w:sz w:val="24"/>
          <w:szCs w:val="24"/>
        </w:rPr>
      </w:pPr>
      <w:r w:rsidRPr="00580F0C">
        <w:rPr>
          <w:sz w:val="24"/>
          <w:szCs w:val="24"/>
        </w:rPr>
        <w:t>Yang H, Butz KD, Duffy D, Niebur GL, Nauman EA, Main RP. Characterization of cancellous and cortical bone strain in the in vivo mouse tibial loading model using microCT-based finite element analysis. Bone 2014; 66: 131-9.</w:t>
      </w:r>
    </w:p>
    <w:p w14:paraId="61FA1CE3"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Lu Y, Engelke K, Glueer CC, Morlock MM, Huber G. The effect of in situ/in vitro three-dimensional quantitative computed tomography image voxel size on the finite element model of human vertebral cancellous bone.Proc Inst Mech Eng H 2014; 228(11): 1208-13. </w:t>
      </w:r>
    </w:p>
    <w:p w14:paraId="53330FD9"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Helgason B, Perilli E, Schileo E, Taddei F, Brynjofsson S, Viceconti</w:t>
      </w:r>
      <w:r w:rsidRPr="00580F0C">
        <w:rPr>
          <w:rFonts w:hint="eastAsia"/>
          <w:sz w:val="24"/>
          <w:szCs w:val="24"/>
        </w:rPr>
        <w:t xml:space="preserve"> </w:t>
      </w:r>
      <w:r w:rsidRPr="00580F0C">
        <w:rPr>
          <w:sz w:val="24"/>
          <w:szCs w:val="24"/>
        </w:rPr>
        <w:t xml:space="preserve">M. Mathematical relationships between bone density and mechanical properties: A literature review. Clin Biomech 2008; 23(2): 135-46. </w:t>
      </w:r>
    </w:p>
    <w:p w14:paraId="68F3DA6F"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lastRenderedPageBreak/>
        <w:t>Knowles NK, Reeves JM, Ferreira LM. Quantitative computed tomography derived bone mineral density in finite element studies: a review of the literature. J Exp Orthoped 2016; 3: 36-52.</w:t>
      </w:r>
    </w:p>
    <w:p w14:paraId="6E0FD606"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Costa MC, Tozzi G, Cristofolini L, Danesi V, Viceconti M, Dall’Ara E. Micro finite element models of the vertebral body: validation of local displacement predictions. PLoS One 2017; 12(7): e0180151</w:t>
      </w:r>
    </w:p>
    <w:p w14:paraId="70928E20"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Levchuk A, Zwahlen A, Weiqt C, Lambers FM, Badilatti SD, Schulte FA, Kuhn G, Mueller R. Large scale simulations of trabecular bone adaptation to loading and treatment. Clin Biomech. 2014; 29: 355-62. </w:t>
      </w:r>
    </w:p>
    <w:p w14:paraId="41635BD5"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Webster D, Wirth A, van Lenthe GH, Mueller R. Experimental and finite element analysis of the mouse caudal vertebrae loading model: prediction of cortical and trabecular bone adaptation. Biomech Model Mechanobiol 2012; 11: 221-30. </w:t>
      </w:r>
    </w:p>
    <w:p w14:paraId="1BC6DE1C"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Berthaume MA, Dechow PC, Iriarte-Diaz J, Ross CF, Strait DS, Wang Q, Grosse IR. Probabilistic finite element analysis of a craniofacial finite element model. J Theor Biol 2012; 300: 242-53. </w:t>
      </w:r>
    </w:p>
    <w:p w14:paraId="3743A8F2"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Laz PJ, Stowe JQ, Baldwin MA, Petrella AJ, Rullkoetter PJ. Incorporating uncertainty in mechanical properties for finite element-based evaluation of bone mechanics. J Biomech 2007; 40: 2831-6. </w:t>
      </w:r>
    </w:p>
    <w:p w14:paraId="39B51E69"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rFonts w:hint="eastAsia"/>
          <w:sz w:val="24"/>
          <w:szCs w:val="24"/>
        </w:rPr>
        <w:t>Taddei F</w:t>
      </w:r>
      <w:r w:rsidRPr="00580F0C">
        <w:rPr>
          <w:sz w:val="24"/>
          <w:szCs w:val="24"/>
        </w:rPr>
        <w:t xml:space="preserve">, </w:t>
      </w:r>
      <w:r w:rsidRPr="00580F0C">
        <w:rPr>
          <w:rFonts w:hint="eastAsia"/>
          <w:sz w:val="24"/>
          <w:szCs w:val="24"/>
        </w:rPr>
        <w:t>Martelli S</w:t>
      </w:r>
      <w:r w:rsidRPr="00580F0C">
        <w:rPr>
          <w:sz w:val="24"/>
          <w:szCs w:val="24"/>
        </w:rPr>
        <w:t>, Reggiani B, Cristofolini L, Viceconti M. Finite element modeling of bones from CT data: sensitivity to geometry and material uncertainties. IEEE Trans Biomed Eng 2006; 53: 2194-200.</w:t>
      </w:r>
    </w:p>
    <w:p w14:paraId="745C7B75"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Wille H, Rank E, Yosibash Z. Prediction of the mechanical response of the femur with uncertain elastic properties. J Biomech 2012; 45: 1140-8. </w:t>
      </w:r>
    </w:p>
    <w:p w14:paraId="1AF92520"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rFonts w:hint="eastAsia"/>
          <w:sz w:val="24"/>
          <w:szCs w:val="24"/>
        </w:rPr>
        <w:lastRenderedPageBreak/>
        <w:t>Lu Y</w:t>
      </w:r>
      <w:r w:rsidRPr="00580F0C">
        <w:rPr>
          <w:sz w:val="24"/>
          <w:szCs w:val="24"/>
        </w:rPr>
        <w:t>, Boudiffa M,</w:t>
      </w:r>
      <w:r w:rsidRPr="00580F0C">
        <w:rPr>
          <w:rFonts w:hint="eastAsia"/>
          <w:sz w:val="24"/>
          <w:szCs w:val="24"/>
        </w:rPr>
        <w:t xml:space="preserve"> </w:t>
      </w:r>
      <w:r w:rsidRPr="00580F0C">
        <w:rPr>
          <w:sz w:val="24"/>
          <w:szCs w:val="24"/>
        </w:rPr>
        <w:t xml:space="preserve">Dall’Ara, Bellantuono I, Viceconti M. Development of a protocol to quantify local bone adaptation over space and time: Quantification of reproducibility. J Biomech 2016; 49: 2095-99. </w:t>
      </w:r>
    </w:p>
    <w:p w14:paraId="63120C92"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Turkowski K, Gabriel S. Filters for common resampling tasks. In: Glassner AS (Ed.), Graphics Gems 1. Academic Press</w:t>
      </w:r>
      <w:r w:rsidRPr="00580F0C">
        <w:rPr>
          <w:rFonts w:hint="eastAsia"/>
          <w:sz w:val="24"/>
          <w:szCs w:val="24"/>
        </w:rPr>
        <w:t xml:space="preserve"> </w:t>
      </w:r>
      <w:r w:rsidRPr="00580F0C">
        <w:rPr>
          <w:sz w:val="24"/>
          <w:szCs w:val="24"/>
        </w:rPr>
        <w:t>1990</w:t>
      </w:r>
      <w:r w:rsidRPr="00580F0C">
        <w:rPr>
          <w:rFonts w:hint="eastAsia"/>
          <w:sz w:val="24"/>
          <w:szCs w:val="24"/>
        </w:rPr>
        <w:t>;</w:t>
      </w:r>
      <w:r w:rsidRPr="00580F0C">
        <w:rPr>
          <w:sz w:val="24"/>
          <w:szCs w:val="24"/>
        </w:rPr>
        <w:t xml:space="preserve"> 147-65. </w:t>
      </w:r>
    </w:p>
    <w:p w14:paraId="467935F9" w14:textId="77777777" w:rsidR="002B7EDA" w:rsidRPr="00580F0C" w:rsidRDefault="002B7EDA" w:rsidP="002B7EDA">
      <w:pPr>
        <w:pStyle w:val="a4"/>
        <w:numPr>
          <w:ilvl w:val="0"/>
          <w:numId w:val="6"/>
        </w:numPr>
        <w:spacing w:line="360" w:lineRule="auto"/>
        <w:ind w:firstLineChars="0"/>
        <w:rPr>
          <w:rFonts w:cs="Times New Roman"/>
          <w:sz w:val="24"/>
          <w:szCs w:val="24"/>
        </w:rPr>
      </w:pPr>
      <w:bookmarkStart w:id="7" w:name="OLE_LINK112"/>
      <w:r w:rsidRPr="00580F0C">
        <w:rPr>
          <w:rFonts w:cs="Times New Roman"/>
          <w:sz w:val="24"/>
          <w:szCs w:val="24"/>
        </w:rPr>
        <w:t>Keller TS. Predicting the compressive mechanical behavior of bone</w:t>
      </w:r>
      <w:bookmarkEnd w:id="7"/>
      <w:r w:rsidRPr="00580F0C">
        <w:rPr>
          <w:rFonts w:cs="Times New Roman"/>
          <w:sz w:val="24"/>
          <w:szCs w:val="24"/>
        </w:rPr>
        <w:t>. J Biomech 1994; 27: 1159-68.</w:t>
      </w:r>
    </w:p>
    <w:p w14:paraId="331871BE"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Cerdà V, Cerdà JL, Idris AM. Optimization using the gradient and simplex methods. Talanta 2016; 148:641–8.</w:t>
      </w:r>
    </w:p>
    <w:p w14:paraId="4BD04929"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Hanss M, Klimke A. On the reliability of the influence measure in the transformation method of fuzzy arithmetic. Fuzzy Set Syst 2004; 143: 371-90. </w:t>
      </w:r>
    </w:p>
    <w:p w14:paraId="10937A25"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Frost HM. Bone’s mechanostat: a 2003 update. Anat Rec A discov Mol Cell Evol Biol 2003; 275: 1081-101.</w:t>
      </w:r>
    </w:p>
    <w:p w14:paraId="04C1A587"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Wolff J. Concerning the interrelationship between form and function of the individual parts of the organism. Clin Orthop Relat Res 1988; 228: 2-11.  </w:t>
      </w:r>
    </w:p>
    <w:p w14:paraId="13F7D57B"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Beaupre GS, Orr TE, Carter DR. An approach for time-dependent bone modeling and remodeling application: a preliminary remodeling simulation. J Orthop Res 1990; 8: 662-70. </w:t>
      </w:r>
    </w:p>
    <w:p w14:paraId="25C59452"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Geraldes DM, Phillips AT. A comparative study of orthotropic and isotropic bone adaptation in the femur. Int J Numer Method Biomed Eng 2014; 30: 873-89. </w:t>
      </w:r>
    </w:p>
    <w:p w14:paraId="27D7CFF4"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rFonts w:hint="eastAsia"/>
          <w:sz w:val="24"/>
          <w:szCs w:val="24"/>
        </w:rPr>
        <w:t xml:space="preserve">Fritton </w:t>
      </w:r>
      <w:r w:rsidRPr="00580F0C">
        <w:rPr>
          <w:sz w:val="24"/>
          <w:szCs w:val="24"/>
        </w:rPr>
        <w:t>JC, Myers ER, Wright TM, van der Meulen MC.</w:t>
      </w:r>
      <w:r w:rsidRPr="00580F0C">
        <w:rPr>
          <w:rFonts w:hint="eastAsia"/>
          <w:sz w:val="24"/>
          <w:szCs w:val="24"/>
        </w:rPr>
        <w:t xml:space="preserve"> Loading induced site-specific increases in mineral content assessed by microcomputed tomography of the mouse tibia. </w:t>
      </w:r>
      <w:r w:rsidRPr="00580F0C">
        <w:rPr>
          <w:sz w:val="24"/>
          <w:szCs w:val="24"/>
        </w:rPr>
        <w:t>Bone 2005; 36: 1030-8.</w:t>
      </w:r>
    </w:p>
    <w:p w14:paraId="1D518608"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lastRenderedPageBreak/>
        <w:t xml:space="preserve">Sugiyama T, Saxon LK, Zaman G, Moustafa A, Sunters A, Price JS, Lanyon LE. Mechanical loading enhances the anabolic effects of intermittent parathyroid hormone (1-34) on trabecular and cortical bone in mice. Bone 2008; 43: 238-48. </w:t>
      </w:r>
    </w:p>
    <w:p w14:paraId="5B8F91D5"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Eberle S, </w:t>
      </w:r>
      <w:r w:rsidRPr="00580F0C">
        <w:rPr>
          <w:rFonts w:hint="eastAsia"/>
          <w:sz w:val="24"/>
          <w:szCs w:val="24"/>
        </w:rPr>
        <w:t>Göttlinger M, Augat P</w:t>
      </w:r>
      <w:r w:rsidRPr="00580F0C">
        <w:rPr>
          <w:sz w:val="24"/>
          <w:szCs w:val="24"/>
        </w:rPr>
        <w:t xml:space="preserve">. An investigation to determine if a single validated density-elasticity relationship can be used for subject specific finite element analyses of human long bones. Med Eng Phys 2013; 35: 875-83. </w:t>
      </w:r>
    </w:p>
    <w:p w14:paraId="2DDA89AC"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Morgan EF, Bayraktar HH, Keaveny TM. Trabecular bone modulus-density relationships depend on anatomic site. J Biomech 2003; 36: 897-904. </w:t>
      </w:r>
    </w:p>
    <w:p w14:paraId="33E0578A" w14:textId="77777777" w:rsidR="002B7EDA" w:rsidRPr="00580F0C" w:rsidRDefault="002B7EDA" w:rsidP="002B7EDA">
      <w:pPr>
        <w:pStyle w:val="a4"/>
        <w:widowControl/>
        <w:numPr>
          <w:ilvl w:val="0"/>
          <w:numId w:val="6"/>
        </w:numPr>
        <w:spacing w:line="360" w:lineRule="auto"/>
        <w:ind w:firstLineChars="0"/>
        <w:rPr>
          <w:sz w:val="24"/>
          <w:szCs w:val="24"/>
        </w:rPr>
      </w:pPr>
      <w:r w:rsidRPr="00580F0C">
        <w:rPr>
          <w:sz w:val="24"/>
          <w:szCs w:val="24"/>
        </w:rPr>
        <w:t xml:space="preserve">Schileo E, Dall’Ara E, Taddei F, Malandrino A, Schotkamp T, Baleani M, Viceconti M. An accurate estimation of bone density improves the accuracy of subject-specific finite element models. J Biomech 2008; 41: 2486-91. </w:t>
      </w:r>
    </w:p>
    <w:p w14:paraId="408B0A9F" w14:textId="77777777" w:rsidR="002B7EDA" w:rsidRPr="00580F0C" w:rsidRDefault="002B7EDA" w:rsidP="002B7EDA">
      <w:pPr>
        <w:widowControl/>
        <w:spacing w:line="360" w:lineRule="auto"/>
        <w:rPr>
          <w:sz w:val="24"/>
          <w:szCs w:val="24"/>
        </w:rPr>
      </w:pPr>
    </w:p>
    <w:p w14:paraId="31234629" w14:textId="77777777" w:rsidR="002B7EDA" w:rsidRPr="00580F0C" w:rsidRDefault="002B7EDA" w:rsidP="002B7EDA">
      <w:pPr>
        <w:pageBreakBefore/>
        <w:widowControl/>
        <w:spacing w:line="360" w:lineRule="auto"/>
        <w:rPr>
          <w:sz w:val="24"/>
          <w:szCs w:val="24"/>
        </w:rPr>
      </w:pPr>
    </w:p>
    <w:p w14:paraId="314768EA" w14:textId="77777777" w:rsidR="002B7EDA" w:rsidRPr="00580F0C" w:rsidRDefault="002B7EDA" w:rsidP="002B7EDA">
      <w:pPr>
        <w:spacing w:line="360" w:lineRule="auto"/>
        <w:rPr>
          <w:sz w:val="24"/>
        </w:rPr>
      </w:pPr>
      <w:r w:rsidRPr="00580F0C">
        <w:rPr>
          <w:noProof/>
          <w:sz w:val="24"/>
        </w:rPr>
        <w:drawing>
          <wp:inline distT="0" distB="0" distL="0" distR="0" wp14:anchorId="63015D6E" wp14:editId="466A2671">
            <wp:extent cx="5274310" cy="24593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31stOc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59355"/>
                    </a:xfrm>
                    <a:prstGeom prst="rect">
                      <a:avLst/>
                    </a:prstGeom>
                  </pic:spPr>
                </pic:pic>
              </a:graphicData>
            </a:graphic>
          </wp:inline>
        </w:drawing>
      </w:r>
    </w:p>
    <w:p w14:paraId="1B90A091" w14:textId="77777777" w:rsidR="002B7EDA" w:rsidRPr="00580F0C" w:rsidRDefault="002B7EDA" w:rsidP="002B7EDA">
      <w:pPr>
        <w:spacing w:line="360" w:lineRule="auto"/>
        <w:rPr>
          <w:sz w:val="24"/>
        </w:rPr>
      </w:pPr>
      <w:r w:rsidRPr="00580F0C">
        <w:rPr>
          <w:rFonts w:hint="eastAsia"/>
          <w:b/>
          <w:sz w:val="24"/>
        </w:rPr>
        <w:t>Fig</w:t>
      </w:r>
      <w:r w:rsidRPr="00580F0C">
        <w:rPr>
          <w:b/>
          <w:sz w:val="24"/>
        </w:rPr>
        <w:t>.</w:t>
      </w:r>
      <w:r w:rsidRPr="00580F0C">
        <w:rPr>
          <w:rFonts w:hint="eastAsia"/>
          <w:b/>
          <w:sz w:val="24"/>
        </w:rPr>
        <w:t xml:space="preserve"> 1.</w:t>
      </w:r>
      <w:r w:rsidRPr="00580F0C">
        <w:rPr>
          <w:rFonts w:hint="eastAsia"/>
          <w:sz w:val="24"/>
        </w:rPr>
        <w:t xml:space="preserve"> Schematic description of the </w:t>
      </w:r>
      <w:r w:rsidRPr="00580F0C">
        <w:rPr>
          <w:sz w:val="24"/>
        </w:rPr>
        <w:t xml:space="preserve">image processing </w:t>
      </w:r>
      <w:r w:rsidRPr="00580F0C">
        <w:rPr>
          <w:rFonts w:hint="eastAsia"/>
          <w:sz w:val="24"/>
        </w:rPr>
        <w:t xml:space="preserve">procedure. </w:t>
      </w:r>
      <w:r w:rsidRPr="00580F0C">
        <w:rPr>
          <w:sz w:val="24"/>
        </w:rPr>
        <w:t xml:space="preserve">(a) The mouse tibia; (b) the tibia was aligned along the global coordinate system; (c) </w:t>
      </w:r>
      <w:r w:rsidRPr="00580F0C">
        <w:rPr>
          <w:rFonts w:hint="eastAsia"/>
          <w:sz w:val="24"/>
        </w:rPr>
        <w:t xml:space="preserve">and (d) </w:t>
      </w:r>
      <w:r w:rsidRPr="00580F0C">
        <w:rPr>
          <w:sz w:val="24"/>
        </w:rPr>
        <w:t xml:space="preserve">the </w:t>
      </w:r>
      <w:r w:rsidRPr="00580F0C">
        <w:rPr>
          <w:rFonts w:cs="Times New Roman"/>
          <w:sz w:val="24"/>
          <w:szCs w:val="24"/>
        </w:rPr>
        <w:sym w:font="Symbol" w:char="F06D"/>
      </w:r>
      <w:r w:rsidRPr="00580F0C">
        <w:rPr>
          <w:sz w:val="24"/>
        </w:rPr>
        <w:t>FE tibial model and boundary conditions; (</w:t>
      </w:r>
      <w:r w:rsidRPr="00580F0C">
        <w:rPr>
          <w:rFonts w:hint="eastAsia"/>
          <w:sz w:val="24"/>
        </w:rPr>
        <w:t>e</w:t>
      </w:r>
      <w:r w:rsidRPr="00580F0C">
        <w:rPr>
          <w:sz w:val="24"/>
        </w:rPr>
        <w:t xml:space="preserve">) the volume of interest (VOI) was partitioned into 20 compartments and </w:t>
      </w:r>
      <w:r w:rsidRPr="00580F0C">
        <w:rPr>
          <w:rFonts w:hint="eastAsia"/>
          <w:sz w:val="24"/>
        </w:rPr>
        <w:t xml:space="preserve">the </w:t>
      </w:r>
      <w:r w:rsidRPr="00580F0C">
        <w:rPr>
          <w:sz w:val="24"/>
        </w:rPr>
        <w:t xml:space="preserve">mechanical </w:t>
      </w:r>
      <w:r w:rsidRPr="00580F0C">
        <w:rPr>
          <w:rFonts w:hint="eastAsia"/>
          <w:sz w:val="24"/>
        </w:rPr>
        <w:t>environment of the bone</w:t>
      </w:r>
      <w:r w:rsidRPr="00580F0C">
        <w:rPr>
          <w:sz w:val="24"/>
        </w:rPr>
        <w:t xml:space="preserve"> w</w:t>
      </w:r>
      <w:r w:rsidRPr="00580F0C">
        <w:rPr>
          <w:rFonts w:hint="eastAsia"/>
          <w:sz w:val="24"/>
        </w:rPr>
        <w:t>as</w:t>
      </w:r>
      <w:r w:rsidRPr="00580F0C">
        <w:rPr>
          <w:sz w:val="24"/>
        </w:rPr>
        <w:t xml:space="preserve"> quantified in the 20 compartments. </w:t>
      </w:r>
    </w:p>
    <w:p w14:paraId="166CA010" w14:textId="77777777" w:rsidR="002B7EDA" w:rsidRPr="00580F0C" w:rsidRDefault="002B7EDA" w:rsidP="002B7EDA">
      <w:pPr>
        <w:spacing w:line="360" w:lineRule="auto"/>
        <w:rPr>
          <w:rFonts w:cs="Times New Roman"/>
          <w:szCs w:val="24"/>
        </w:rPr>
      </w:pPr>
    </w:p>
    <w:p w14:paraId="604540EE" w14:textId="77777777" w:rsidR="002B7EDA" w:rsidRPr="00580F0C" w:rsidRDefault="002B7EDA" w:rsidP="002B7EDA">
      <w:pPr>
        <w:spacing w:line="360" w:lineRule="auto"/>
        <w:rPr>
          <w:rFonts w:cs="Times New Roman"/>
          <w:szCs w:val="24"/>
        </w:rPr>
      </w:pPr>
      <w:r w:rsidRPr="00580F0C">
        <w:rPr>
          <w:rFonts w:cs="Times New Roman" w:hint="eastAsia"/>
          <w:noProof/>
          <w:szCs w:val="24"/>
        </w:rPr>
        <w:drawing>
          <wp:inline distT="0" distB="0" distL="0" distR="0" wp14:anchorId="7151A2F3" wp14:editId="63E545AD">
            <wp:extent cx="5274310" cy="21996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R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199640"/>
                    </a:xfrm>
                    <a:prstGeom prst="rect">
                      <a:avLst/>
                    </a:prstGeom>
                  </pic:spPr>
                </pic:pic>
              </a:graphicData>
            </a:graphic>
          </wp:inline>
        </w:drawing>
      </w:r>
    </w:p>
    <w:p w14:paraId="5BD8D05D" w14:textId="77777777" w:rsidR="002B7EDA" w:rsidRPr="00580F0C" w:rsidRDefault="002B7EDA" w:rsidP="002B7EDA">
      <w:pPr>
        <w:spacing w:line="360" w:lineRule="auto"/>
        <w:rPr>
          <w:rFonts w:cs="Times New Roman"/>
          <w:sz w:val="24"/>
          <w:szCs w:val="24"/>
        </w:rPr>
      </w:pPr>
      <w:r w:rsidRPr="00580F0C">
        <w:rPr>
          <w:rFonts w:cs="Times New Roman" w:hint="eastAsia"/>
          <w:b/>
          <w:sz w:val="24"/>
          <w:szCs w:val="24"/>
        </w:rPr>
        <w:t>Fig</w:t>
      </w:r>
      <w:r w:rsidRPr="00580F0C">
        <w:rPr>
          <w:rFonts w:cs="Times New Roman"/>
          <w:b/>
          <w:sz w:val="24"/>
          <w:szCs w:val="24"/>
        </w:rPr>
        <w:t>.</w:t>
      </w:r>
      <w:r w:rsidRPr="00580F0C">
        <w:rPr>
          <w:rFonts w:cs="Times New Roman" w:hint="eastAsia"/>
          <w:b/>
          <w:sz w:val="24"/>
          <w:szCs w:val="24"/>
        </w:rPr>
        <w:t xml:space="preserve"> 2.</w:t>
      </w:r>
      <w:r w:rsidRPr="00580F0C">
        <w:rPr>
          <w:rFonts w:cs="Times New Roman" w:hint="eastAsia"/>
          <w:sz w:val="24"/>
          <w:szCs w:val="24"/>
        </w:rPr>
        <w:t xml:space="preserve"> Determination of the uncertain interval for the bone </w:t>
      </w:r>
      <w:r w:rsidRPr="00580F0C">
        <w:rPr>
          <w:rFonts w:cs="Times New Roman"/>
          <w:sz w:val="24"/>
          <w:szCs w:val="24"/>
        </w:rPr>
        <w:t xml:space="preserve">density-modulus relationships. (a) Fitting exponential functions to the density-modulus relationships available in the literature; (b) the determined bone density-modulus interval. </w:t>
      </w:r>
    </w:p>
    <w:p w14:paraId="27BE5AD3" w14:textId="77777777" w:rsidR="002B7EDA" w:rsidRPr="00580F0C" w:rsidRDefault="002B7EDA" w:rsidP="002B7EDA">
      <w:pPr>
        <w:spacing w:line="360" w:lineRule="auto"/>
        <w:rPr>
          <w:rFonts w:cs="Times New Roman"/>
          <w:sz w:val="24"/>
          <w:szCs w:val="28"/>
        </w:rPr>
      </w:pPr>
    </w:p>
    <w:p w14:paraId="4CAF1EBA" w14:textId="77777777" w:rsidR="002B7EDA" w:rsidRPr="00580F0C" w:rsidRDefault="002B7EDA" w:rsidP="002B7EDA">
      <w:pPr>
        <w:spacing w:line="360" w:lineRule="auto"/>
        <w:rPr>
          <w:rFonts w:cs="Times New Roman"/>
          <w:sz w:val="24"/>
          <w:szCs w:val="28"/>
        </w:rPr>
      </w:pPr>
      <w:r w:rsidRPr="00580F0C">
        <w:rPr>
          <w:rFonts w:cs="Times New Roman" w:hint="eastAsia"/>
          <w:noProof/>
          <w:sz w:val="24"/>
          <w:szCs w:val="28"/>
        </w:rPr>
        <w:drawing>
          <wp:inline distT="0" distB="0" distL="0" distR="0" wp14:anchorId="6DAEF25C" wp14:editId="6B949E91">
            <wp:extent cx="5274310" cy="42005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R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00525"/>
                    </a:xfrm>
                    <a:prstGeom prst="rect">
                      <a:avLst/>
                    </a:prstGeom>
                  </pic:spPr>
                </pic:pic>
              </a:graphicData>
            </a:graphic>
          </wp:inline>
        </w:drawing>
      </w:r>
    </w:p>
    <w:p w14:paraId="753AA9BF" w14:textId="6975BED1" w:rsidR="002B7EDA" w:rsidRPr="00580F0C" w:rsidRDefault="002B7EDA" w:rsidP="002B7EDA">
      <w:pPr>
        <w:spacing w:line="360" w:lineRule="auto"/>
        <w:rPr>
          <w:rFonts w:cs="Times New Roman"/>
          <w:sz w:val="24"/>
          <w:szCs w:val="28"/>
        </w:rPr>
      </w:pPr>
      <w:r w:rsidRPr="00580F0C">
        <w:rPr>
          <w:rFonts w:cs="Times New Roman" w:hint="eastAsia"/>
          <w:b/>
          <w:sz w:val="24"/>
          <w:szCs w:val="28"/>
        </w:rPr>
        <w:t>Fig</w:t>
      </w:r>
      <w:r w:rsidRPr="00580F0C">
        <w:rPr>
          <w:rFonts w:cs="Times New Roman"/>
          <w:b/>
          <w:sz w:val="24"/>
          <w:szCs w:val="28"/>
        </w:rPr>
        <w:t>.</w:t>
      </w:r>
      <w:r w:rsidRPr="00580F0C">
        <w:rPr>
          <w:rFonts w:cs="Times New Roman" w:hint="eastAsia"/>
          <w:b/>
          <w:sz w:val="24"/>
          <w:szCs w:val="28"/>
        </w:rPr>
        <w:t xml:space="preserve"> 3</w:t>
      </w:r>
      <w:r w:rsidRPr="00580F0C">
        <w:rPr>
          <w:rFonts w:cs="Times New Roman" w:hint="eastAsia"/>
          <w:sz w:val="24"/>
          <w:szCs w:val="28"/>
        </w:rPr>
        <w:t xml:space="preserve">. </w:t>
      </w:r>
      <w:r w:rsidRPr="00580F0C">
        <w:rPr>
          <w:rFonts w:cs="Times New Roman"/>
          <w:sz w:val="24"/>
          <w:szCs w:val="28"/>
        </w:rPr>
        <w:t>The influence of material uncertainty on the occurrence frequency of the 1</w:t>
      </w:r>
      <w:r w:rsidRPr="00580F0C">
        <w:rPr>
          <w:rFonts w:cs="Times New Roman"/>
          <w:sz w:val="24"/>
          <w:szCs w:val="28"/>
          <w:vertAlign w:val="superscript"/>
        </w:rPr>
        <w:t>st</w:t>
      </w:r>
      <w:r w:rsidRPr="00580F0C">
        <w:rPr>
          <w:rFonts w:cs="Times New Roman"/>
          <w:sz w:val="24"/>
          <w:szCs w:val="28"/>
        </w:rPr>
        <w:t xml:space="preserve"> principal strain, the 3</w:t>
      </w:r>
      <w:r w:rsidRPr="00580F0C">
        <w:rPr>
          <w:rFonts w:cs="Times New Roman"/>
          <w:sz w:val="24"/>
          <w:szCs w:val="28"/>
          <w:vertAlign w:val="superscript"/>
        </w:rPr>
        <w:t>rd</w:t>
      </w:r>
      <w:r w:rsidRPr="00580F0C">
        <w:rPr>
          <w:rFonts w:cs="Times New Roman"/>
          <w:sz w:val="24"/>
          <w:szCs w:val="28"/>
        </w:rPr>
        <w:t xml:space="preserve"> principal strain, and the strain energy density. The plotted curves of occurrence frequency are the ones with the hardest and softest bone density-modulus relationships. </w:t>
      </w:r>
    </w:p>
    <w:p w14:paraId="668EFEF8" w14:textId="77777777" w:rsidR="002B7EDA" w:rsidRPr="00580F0C" w:rsidRDefault="002B7EDA" w:rsidP="002B7EDA">
      <w:pPr>
        <w:spacing w:line="360" w:lineRule="auto"/>
        <w:rPr>
          <w:rFonts w:cs="Times New Roman"/>
          <w:sz w:val="24"/>
          <w:szCs w:val="24"/>
        </w:rPr>
      </w:pPr>
    </w:p>
    <w:p w14:paraId="16D8503B" w14:textId="77777777" w:rsidR="002B7EDA" w:rsidRPr="00580F0C" w:rsidRDefault="002B7EDA" w:rsidP="002B7EDA">
      <w:pPr>
        <w:spacing w:line="360" w:lineRule="auto"/>
        <w:rPr>
          <w:rFonts w:cs="Times New Roman"/>
          <w:sz w:val="24"/>
          <w:szCs w:val="24"/>
        </w:rPr>
      </w:pPr>
      <w:r w:rsidRPr="00580F0C">
        <w:rPr>
          <w:rFonts w:cs="Times New Roman" w:hint="eastAsia"/>
          <w:noProof/>
          <w:sz w:val="24"/>
          <w:szCs w:val="24"/>
        </w:rPr>
        <w:lastRenderedPageBreak/>
        <w:drawing>
          <wp:inline distT="0" distB="0" distL="0" distR="0" wp14:anchorId="3F94174A" wp14:editId="2F4E3A0A">
            <wp:extent cx="5274310" cy="47853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R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785360"/>
                    </a:xfrm>
                    <a:prstGeom prst="rect">
                      <a:avLst/>
                    </a:prstGeom>
                  </pic:spPr>
                </pic:pic>
              </a:graphicData>
            </a:graphic>
          </wp:inline>
        </w:drawing>
      </w:r>
    </w:p>
    <w:p w14:paraId="038A9CA3" w14:textId="77777777" w:rsidR="002B7EDA" w:rsidRPr="00580F0C" w:rsidRDefault="002B7EDA" w:rsidP="002B7EDA">
      <w:pPr>
        <w:spacing w:line="360" w:lineRule="auto"/>
        <w:rPr>
          <w:rFonts w:cs="Times New Roman"/>
          <w:sz w:val="24"/>
          <w:szCs w:val="24"/>
        </w:rPr>
      </w:pPr>
      <w:r w:rsidRPr="00580F0C">
        <w:rPr>
          <w:rFonts w:cs="Times New Roman" w:hint="eastAsia"/>
          <w:b/>
          <w:sz w:val="24"/>
          <w:szCs w:val="24"/>
        </w:rPr>
        <w:t>Fig</w:t>
      </w:r>
      <w:r w:rsidRPr="00580F0C">
        <w:rPr>
          <w:rFonts w:cs="Times New Roman"/>
          <w:b/>
          <w:sz w:val="24"/>
          <w:szCs w:val="24"/>
        </w:rPr>
        <w:t>.</w:t>
      </w:r>
      <w:r w:rsidRPr="00580F0C">
        <w:rPr>
          <w:rFonts w:cs="Times New Roman" w:hint="eastAsia"/>
          <w:b/>
          <w:sz w:val="24"/>
          <w:szCs w:val="24"/>
        </w:rPr>
        <w:t xml:space="preserve"> 4. </w:t>
      </w:r>
      <w:r w:rsidRPr="00580F0C">
        <w:rPr>
          <w:rFonts w:cs="Times New Roman"/>
          <w:sz w:val="24"/>
          <w:szCs w:val="24"/>
        </w:rPr>
        <w:t xml:space="preserve">The </w:t>
      </w:r>
      <w:r w:rsidRPr="00580F0C">
        <w:rPr>
          <w:rFonts w:cs="Times New Roman"/>
          <w:sz w:val="24"/>
          <w:szCs w:val="28"/>
        </w:rPr>
        <w:t>material uncertainty-induced bounds of the 1</w:t>
      </w:r>
      <w:r w:rsidRPr="00580F0C">
        <w:rPr>
          <w:rFonts w:cs="Times New Roman"/>
          <w:sz w:val="24"/>
          <w:szCs w:val="28"/>
          <w:vertAlign w:val="superscript"/>
        </w:rPr>
        <w:t>st</w:t>
      </w:r>
      <w:r w:rsidRPr="00580F0C">
        <w:rPr>
          <w:rFonts w:cs="Times New Roman"/>
          <w:sz w:val="24"/>
          <w:szCs w:val="28"/>
        </w:rPr>
        <w:t xml:space="preserve"> principal strain, the 3</w:t>
      </w:r>
      <w:r w:rsidRPr="00580F0C">
        <w:rPr>
          <w:rFonts w:cs="Times New Roman"/>
          <w:sz w:val="24"/>
          <w:szCs w:val="28"/>
          <w:vertAlign w:val="superscript"/>
        </w:rPr>
        <w:t>rd</w:t>
      </w:r>
      <w:r w:rsidRPr="00580F0C">
        <w:rPr>
          <w:rFonts w:cs="Times New Roman"/>
          <w:sz w:val="24"/>
          <w:szCs w:val="28"/>
        </w:rPr>
        <w:t xml:space="preserve"> principal strain, and the strain energy density</w:t>
      </w:r>
      <w:r w:rsidRPr="00580F0C">
        <w:rPr>
          <w:rFonts w:cs="Times New Roman"/>
          <w:sz w:val="24"/>
          <w:szCs w:val="24"/>
        </w:rPr>
        <w:t xml:space="preserve"> across the tibial volume of interest (VOI), with the corresponding density-modulus relationships. The dotted data are the mean values in the 20 compartments across the tibial VOI.</w:t>
      </w:r>
    </w:p>
    <w:p w14:paraId="77A7CB57" w14:textId="77777777" w:rsidR="002B7EDA" w:rsidRPr="00580F0C" w:rsidRDefault="002B7EDA" w:rsidP="002B7EDA">
      <w:pPr>
        <w:spacing w:line="360" w:lineRule="auto"/>
        <w:rPr>
          <w:rFonts w:cs="Times New Roman"/>
          <w:sz w:val="24"/>
          <w:szCs w:val="24"/>
        </w:rPr>
      </w:pPr>
    </w:p>
    <w:p w14:paraId="7B30B64C" w14:textId="77777777" w:rsidR="002B7EDA" w:rsidRPr="00580F0C" w:rsidRDefault="002B7EDA" w:rsidP="002B7EDA">
      <w:pPr>
        <w:spacing w:line="360" w:lineRule="auto"/>
        <w:rPr>
          <w:rFonts w:cs="Times New Roman"/>
          <w:sz w:val="24"/>
          <w:szCs w:val="24"/>
        </w:rPr>
      </w:pPr>
      <w:r w:rsidRPr="00580F0C">
        <w:rPr>
          <w:rFonts w:cs="Times New Roman" w:hint="eastAsia"/>
          <w:noProof/>
          <w:sz w:val="24"/>
          <w:szCs w:val="24"/>
        </w:rPr>
        <w:lastRenderedPageBreak/>
        <w:drawing>
          <wp:inline distT="0" distB="0" distL="0" distR="0" wp14:anchorId="67156866" wp14:editId="3B52F7EF">
            <wp:extent cx="5274310" cy="45872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R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587240"/>
                    </a:xfrm>
                    <a:prstGeom prst="rect">
                      <a:avLst/>
                    </a:prstGeom>
                  </pic:spPr>
                </pic:pic>
              </a:graphicData>
            </a:graphic>
          </wp:inline>
        </w:drawing>
      </w:r>
    </w:p>
    <w:p w14:paraId="5A00430F" w14:textId="515A2BCD" w:rsidR="00D7293C" w:rsidRPr="002B7EDA" w:rsidRDefault="002B7EDA" w:rsidP="002B7EDA">
      <w:pPr>
        <w:spacing w:line="360" w:lineRule="auto"/>
        <w:rPr>
          <w:rFonts w:cs="Times New Roman"/>
          <w:sz w:val="24"/>
          <w:szCs w:val="24"/>
        </w:rPr>
      </w:pPr>
      <w:r w:rsidRPr="00580F0C">
        <w:rPr>
          <w:rFonts w:cs="Times New Roman" w:hint="eastAsia"/>
          <w:b/>
          <w:sz w:val="24"/>
          <w:szCs w:val="24"/>
        </w:rPr>
        <w:t>Fig</w:t>
      </w:r>
      <w:r w:rsidRPr="00580F0C">
        <w:rPr>
          <w:rFonts w:cs="Times New Roman"/>
          <w:b/>
          <w:sz w:val="24"/>
          <w:szCs w:val="24"/>
        </w:rPr>
        <w:t>.</w:t>
      </w:r>
      <w:r w:rsidRPr="00580F0C">
        <w:rPr>
          <w:rFonts w:cs="Times New Roman" w:hint="eastAsia"/>
          <w:b/>
          <w:sz w:val="24"/>
          <w:szCs w:val="24"/>
        </w:rPr>
        <w:t xml:space="preserve"> 5.</w:t>
      </w:r>
      <w:r w:rsidRPr="00580F0C">
        <w:rPr>
          <w:rFonts w:cs="Times New Roman" w:hint="eastAsia"/>
          <w:sz w:val="24"/>
          <w:szCs w:val="24"/>
        </w:rPr>
        <w:t xml:space="preserve"> </w:t>
      </w:r>
      <w:r w:rsidRPr="00580F0C">
        <w:rPr>
          <w:rFonts w:cs="Times New Roman"/>
          <w:sz w:val="24"/>
          <w:szCs w:val="24"/>
        </w:rPr>
        <w:t>The relative percentage differences of tibial mechanical parameters across the tibial volume of interest (VOI). Data are presented as the differences between the maximal and minimal values divided by the minimal values in the 20 compartments across the tibial VOI.</w:t>
      </w:r>
      <w:r>
        <w:rPr>
          <w:rFonts w:cs="Times New Roman"/>
          <w:sz w:val="24"/>
          <w:szCs w:val="24"/>
        </w:rPr>
        <w:t xml:space="preserve"> </w:t>
      </w:r>
    </w:p>
    <w:sectPr w:rsidR="00D7293C" w:rsidRPr="002B7EDA" w:rsidSect="00F525E6">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lnNumType w:countBy="1" w:restart="continuous"/>
      <w:cols w:space="425"/>
      <w:docGrid w:type="lines"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733173" w16cid:durableId="1F5F1A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C3413" w14:textId="77777777" w:rsidR="005739EC" w:rsidRDefault="005739EC" w:rsidP="00801F4C">
      <w:r>
        <w:separator/>
      </w:r>
    </w:p>
  </w:endnote>
  <w:endnote w:type="continuationSeparator" w:id="0">
    <w:p w14:paraId="34C0F732" w14:textId="77777777" w:rsidR="005739EC" w:rsidRDefault="005739EC" w:rsidP="0080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B63C3" w14:textId="77777777" w:rsidR="002B7EDA" w:rsidRDefault="002B7ED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229296"/>
      <w:docPartObj>
        <w:docPartGallery w:val="Page Numbers (Bottom of Page)"/>
        <w:docPartUnique/>
      </w:docPartObj>
    </w:sdtPr>
    <w:sdtEndPr/>
    <w:sdtContent>
      <w:p w14:paraId="0610643E" w14:textId="171D09F0" w:rsidR="002B7EDA" w:rsidRPr="00823E6F" w:rsidRDefault="002B7EDA">
        <w:pPr>
          <w:pStyle w:val="a8"/>
          <w:jc w:val="right"/>
        </w:pPr>
        <w:r w:rsidRPr="00823E6F">
          <w:fldChar w:fldCharType="begin"/>
        </w:r>
        <w:r w:rsidRPr="00823E6F">
          <w:instrText>PAGE   \* MERGEFORMAT</w:instrText>
        </w:r>
        <w:r w:rsidRPr="00823E6F">
          <w:fldChar w:fldCharType="separate"/>
        </w:r>
        <w:r w:rsidR="00580F0C">
          <w:rPr>
            <w:noProof/>
          </w:rPr>
          <w:t>19</w:t>
        </w:r>
        <w:r w:rsidRPr="00823E6F">
          <w:fldChar w:fldCharType="end"/>
        </w:r>
      </w:p>
    </w:sdtContent>
  </w:sdt>
  <w:p w14:paraId="512AA62B" w14:textId="77777777" w:rsidR="002B7EDA" w:rsidRPr="00823E6F" w:rsidRDefault="002B7ED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30BB8" w14:textId="77777777" w:rsidR="002B7EDA" w:rsidRPr="00823E6F" w:rsidRDefault="002B7E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EDD1B" w14:textId="77777777" w:rsidR="005739EC" w:rsidRDefault="005739EC" w:rsidP="00801F4C">
      <w:r>
        <w:separator/>
      </w:r>
    </w:p>
  </w:footnote>
  <w:footnote w:type="continuationSeparator" w:id="0">
    <w:p w14:paraId="7DFF5568" w14:textId="77777777" w:rsidR="005739EC" w:rsidRDefault="005739EC" w:rsidP="00801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23D21" w14:textId="77777777" w:rsidR="002B7EDA" w:rsidRDefault="002B7ED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35078" w14:textId="77777777" w:rsidR="002B7EDA" w:rsidRPr="00823E6F" w:rsidRDefault="002B7ED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F2E1" w14:textId="77777777" w:rsidR="002B7EDA" w:rsidRPr="00823E6F" w:rsidRDefault="002B7ED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13167"/>
    <w:multiLevelType w:val="multilevel"/>
    <w:tmpl w:val="088AE32C"/>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25CB17FA"/>
    <w:multiLevelType w:val="hybridMultilevel"/>
    <w:tmpl w:val="D7B60A76"/>
    <w:lvl w:ilvl="0" w:tplc="E6BECA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59544D"/>
    <w:multiLevelType w:val="hybridMultilevel"/>
    <w:tmpl w:val="874AB3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DC38C8"/>
    <w:multiLevelType w:val="hybridMultilevel"/>
    <w:tmpl w:val="24D8D5B0"/>
    <w:lvl w:ilvl="0" w:tplc="485ECD9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8734179"/>
    <w:multiLevelType w:val="hybridMultilevel"/>
    <w:tmpl w:val="36F23B9C"/>
    <w:lvl w:ilvl="0" w:tplc="E60E4E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CE43F69"/>
    <w:multiLevelType w:val="hybridMultilevel"/>
    <w:tmpl w:val="BE72A3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DateAndTim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US" w:vendorID="64" w:dllVersion="131078" w:nlCheck="1" w:checkStyle="1"/>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D0D"/>
    <w:rsid w:val="00001F93"/>
    <w:rsid w:val="000029E9"/>
    <w:rsid w:val="00004416"/>
    <w:rsid w:val="00007B28"/>
    <w:rsid w:val="00007BA2"/>
    <w:rsid w:val="00007D0D"/>
    <w:rsid w:val="00012355"/>
    <w:rsid w:val="00012A4D"/>
    <w:rsid w:val="000160CF"/>
    <w:rsid w:val="0002272E"/>
    <w:rsid w:val="00026FC8"/>
    <w:rsid w:val="00030D35"/>
    <w:rsid w:val="00034853"/>
    <w:rsid w:val="000373EA"/>
    <w:rsid w:val="000415FB"/>
    <w:rsid w:val="000417B9"/>
    <w:rsid w:val="000428AA"/>
    <w:rsid w:val="000452B7"/>
    <w:rsid w:val="00045964"/>
    <w:rsid w:val="0004609B"/>
    <w:rsid w:val="0004633C"/>
    <w:rsid w:val="0004636B"/>
    <w:rsid w:val="0004669D"/>
    <w:rsid w:val="000478E8"/>
    <w:rsid w:val="00047C03"/>
    <w:rsid w:val="00050DFA"/>
    <w:rsid w:val="00056406"/>
    <w:rsid w:val="00060B03"/>
    <w:rsid w:val="00066940"/>
    <w:rsid w:val="00067192"/>
    <w:rsid w:val="00070C78"/>
    <w:rsid w:val="000715DF"/>
    <w:rsid w:val="000735E4"/>
    <w:rsid w:val="00073C66"/>
    <w:rsid w:val="00081F30"/>
    <w:rsid w:val="00082A67"/>
    <w:rsid w:val="00084051"/>
    <w:rsid w:val="00086E81"/>
    <w:rsid w:val="00087FA3"/>
    <w:rsid w:val="00092168"/>
    <w:rsid w:val="000941B4"/>
    <w:rsid w:val="000951C9"/>
    <w:rsid w:val="000A0675"/>
    <w:rsid w:val="000A089A"/>
    <w:rsid w:val="000A3645"/>
    <w:rsid w:val="000A5BF9"/>
    <w:rsid w:val="000A695F"/>
    <w:rsid w:val="000B0F1F"/>
    <w:rsid w:val="000B206B"/>
    <w:rsid w:val="000B2823"/>
    <w:rsid w:val="000B3638"/>
    <w:rsid w:val="000B36F9"/>
    <w:rsid w:val="000B4269"/>
    <w:rsid w:val="000B48D4"/>
    <w:rsid w:val="000B5406"/>
    <w:rsid w:val="000B7034"/>
    <w:rsid w:val="000B72CF"/>
    <w:rsid w:val="000C011B"/>
    <w:rsid w:val="000C1EB0"/>
    <w:rsid w:val="000C3895"/>
    <w:rsid w:val="000C4BAA"/>
    <w:rsid w:val="000C4D5B"/>
    <w:rsid w:val="000D052C"/>
    <w:rsid w:val="000D3568"/>
    <w:rsid w:val="000D413A"/>
    <w:rsid w:val="000D4CA3"/>
    <w:rsid w:val="000D7C9E"/>
    <w:rsid w:val="000E0F5C"/>
    <w:rsid w:val="000E15E7"/>
    <w:rsid w:val="000E1B85"/>
    <w:rsid w:val="000E1FD1"/>
    <w:rsid w:val="000E2094"/>
    <w:rsid w:val="000E24F4"/>
    <w:rsid w:val="000E298B"/>
    <w:rsid w:val="000E3567"/>
    <w:rsid w:val="000E70E8"/>
    <w:rsid w:val="000F11F7"/>
    <w:rsid w:val="000F1F25"/>
    <w:rsid w:val="000F2574"/>
    <w:rsid w:val="000F3330"/>
    <w:rsid w:val="000F49C7"/>
    <w:rsid w:val="000F61F9"/>
    <w:rsid w:val="00100BFB"/>
    <w:rsid w:val="00100EBD"/>
    <w:rsid w:val="001029EC"/>
    <w:rsid w:val="00104583"/>
    <w:rsid w:val="001058FD"/>
    <w:rsid w:val="0010705F"/>
    <w:rsid w:val="0011429B"/>
    <w:rsid w:val="00114D34"/>
    <w:rsid w:val="001164D6"/>
    <w:rsid w:val="00116F7C"/>
    <w:rsid w:val="001201D2"/>
    <w:rsid w:val="00121D6F"/>
    <w:rsid w:val="00124DBE"/>
    <w:rsid w:val="00124F90"/>
    <w:rsid w:val="00131223"/>
    <w:rsid w:val="00131595"/>
    <w:rsid w:val="00134D03"/>
    <w:rsid w:val="00136563"/>
    <w:rsid w:val="001367ED"/>
    <w:rsid w:val="00137E29"/>
    <w:rsid w:val="00142346"/>
    <w:rsid w:val="00143ABD"/>
    <w:rsid w:val="001453AC"/>
    <w:rsid w:val="001471A4"/>
    <w:rsid w:val="001507FE"/>
    <w:rsid w:val="001508B8"/>
    <w:rsid w:val="0015599A"/>
    <w:rsid w:val="0015760B"/>
    <w:rsid w:val="001613CD"/>
    <w:rsid w:val="001624C4"/>
    <w:rsid w:val="00167A17"/>
    <w:rsid w:val="00174575"/>
    <w:rsid w:val="001748F8"/>
    <w:rsid w:val="00174992"/>
    <w:rsid w:val="00175723"/>
    <w:rsid w:val="0018069F"/>
    <w:rsid w:val="0018093D"/>
    <w:rsid w:val="00182165"/>
    <w:rsid w:val="0018379F"/>
    <w:rsid w:val="0018396F"/>
    <w:rsid w:val="001847F1"/>
    <w:rsid w:val="0018695E"/>
    <w:rsid w:val="00186C2E"/>
    <w:rsid w:val="001937F9"/>
    <w:rsid w:val="00195447"/>
    <w:rsid w:val="001958B1"/>
    <w:rsid w:val="001978FF"/>
    <w:rsid w:val="001A2A55"/>
    <w:rsid w:val="001A5270"/>
    <w:rsid w:val="001A531B"/>
    <w:rsid w:val="001A6AF0"/>
    <w:rsid w:val="001B183E"/>
    <w:rsid w:val="001B2293"/>
    <w:rsid w:val="001B5EB3"/>
    <w:rsid w:val="001B6668"/>
    <w:rsid w:val="001B7686"/>
    <w:rsid w:val="001B7A90"/>
    <w:rsid w:val="001B7CFB"/>
    <w:rsid w:val="001B7D98"/>
    <w:rsid w:val="001B7EE8"/>
    <w:rsid w:val="001C13F6"/>
    <w:rsid w:val="001C2CE9"/>
    <w:rsid w:val="001C41C0"/>
    <w:rsid w:val="001C4ED5"/>
    <w:rsid w:val="001C53FF"/>
    <w:rsid w:val="001C6424"/>
    <w:rsid w:val="001C6E27"/>
    <w:rsid w:val="001C7E15"/>
    <w:rsid w:val="001D1FC7"/>
    <w:rsid w:val="001D7408"/>
    <w:rsid w:val="001E02DA"/>
    <w:rsid w:val="001F4784"/>
    <w:rsid w:val="001F5775"/>
    <w:rsid w:val="001F57E7"/>
    <w:rsid w:val="001F6730"/>
    <w:rsid w:val="00200452"/>
    <w:rsid w:val="00200691"/>
    <w:rsid w:val="002006A6"/>
    <w:rsid w:val="00200941"/>
    <w:rsid w:val="00202ED9"/>
    <w:rsid w:val="002062B9"/>
    <w:rsid w:val="00207D33"/>
    <w:rsid w:val="0021357A"/>
    <w:rsid w:val="00213617"/>
    <w:rsid w:val="00213EFE"/>
    <w:rsid w:val="002145FF"/>
    <w:rsid w:val="00214ACB"/>
    <w:rsid w:val="0021565B"/>
    <w:rsid w:val="0021619E"/>
    <w:rsid w:val="0021718D"/>
    <w:rsid w:val="002248A6"/>
    <w:rsid w:val="0022594D"/>
    <w:rsid w:val="00232835"/>
    <w:rsid w:val="00232C7D"/>
    <w:rsid w:val="00232FAF"/>
    <w:rsid w:val="0023607E"/>
    <w:rsid w:val="00241161"/>
    <w:rsid w:val="00245867"/>
    <w:rsid w:val="00245DF3"/>
    <w:rsid w:val="00246D3B"/>
    <w:rsid w:val="002510FF"/>
    <w:rsid w:val="002528A2"/>
    <w:rsid w:val="00254C9D"/>
    <w:rsid w:val="00256ABE"/>
    <w:rsid w:val="00257919"/>
    <w:rsid w:val="002615D0"/>
    <w:rsid w:val="00265277"/>
    <w:rsid w:val="0026606F"/>
    <w:rsid w:val="002664A8"/>
    <w:rsid w:val="00266F9A"/>
    <w:rsid w:val="00267433"/>
    <w:rsid w:val="00276D63"/>
    <w:rsid w:val="00277D43"/>
    <w:rsid w:val="00282E29"/>
    <w:rsid w:val="002834B1"/>
    <w:rsid w:val="002851FC"/>
    <w:rsid w:val="002859C6"/>
    <w:rsid w:val="00287474"/>
    <w:rsid w:val="00293702"/>
    <w:rsid w:val="00294449"/>
    <w:rsid w:val="00294AC7"/>
    <w:rsid w:val="00296F05"/>
    <w:rsid w:val="002A16FD"/>
    <w:rsid w:val="002A18B9"/>
    <w:rsid w:val="002A3708"/>
    <w:rsid w:val="002A3AE3"/>
    <w:rsid w:val="002A6B67"/>
    <w:rsid w:val="002B0145"/>
    <w:rsid w:val="002B11CE"/>
    <w:rsid w:val="002B12EA"/>
    <w:rsid w:val="002B1645"/>
    <w:rsid w:val="002B200F"/>
    <w:rsid w:val="002B7C2C"/>
    <w:rsid w:val="002B7EDA"/>
    <w:rsid w:val="002C0796"/>
    <w:rsid w:val="002C18CE"/>
    <w:rsid w:val="002C2898"/>
    <w:rsid w:val="002C4FFF"/>
    <w:rsid w:val="002D186A"/>
    <w:rsid w:val="002D2442"/>
    <w:rsid w:val="002D44EA"/>
    <w:rsid w:val="002D53FF"/>
    <w:rsid w:val="002D598F"/>
    <w:rsid w:val="002D680E"/>
    <w:rsid w:val="002E0527"/>
    <w:rsid w:val="002E076C"/>
    <w:rsid w:val="002E0CE5"/>
    <w:rsid w:val="002E3143"/>
    <w:rsid w:val="002E35BA"/>
    <w:rsid w:val="002E3C6D"/>
    <w:rsid w:val="002E50B9"/>
    <w:rsid w:val="002E51FC"/>
    <w:rsid w:val="002E67C6"/>
    <w:rsid w:val="002F1621"/>
    <w:rsid w:val="002F2EF5"/>
    <w:rsid w:val="0030186F"/>
    <w:rsid w:val="0030203D"/>
    <w:rsid w:val="00302D30"/>
    <w:rsid w:val="00306E5C"/>
    <w:rsid w:val="00307550"/>
    <w:rsid w:val="00310B5D"/>
    <w:rsid w:val="003112FD"/>
    <w:rsid w:val="003133AC"/>
    <w:rsid w:val="0031529C"/>
    <w:rsid w:val="0031718F"/>
    <w:rsid w:val="00320EBA"/>
    <w:rsid w:val="00330C00"/>
    <w:rsid w:val="00333260"/>
    <w:rsid w:val="00334658"/>
    <w:rsid w:val="00334799"/>
    <w:rsid w:val="003351C3"/>
    <w:rsid w:val="00336C05"/>
    <w:rsid w:val="00340B83"/>
    <w:rsid w:val="003422D6"/>
    <w:rsid w:val="0034323E"/>
    <w:rsid w:val="00343692"/>
    <w:rsid w:val="00343D02"/>
    <w:rsid w:val="003473F1"/>
    <w:rsid w:val="003502FF"/>
    <w:rsid w:val="003505B9"/>
    <w:rsid w:val="00352011"/>
    <w:rsid w:val="00352875"/>
    <w:rsid w:val="0035370F"/>
    <w:rsid w:val="003551DC"/>
    <w:rsid w:val="003553C3"/>
    <w:rsid w:val="00356C76"/>
    <w:rsid w:val="00357DDA"/>
    <w:rsid w:val="0036234A"/>
    <w:rsid w:val="00363CDA"/>
    <w:rsid w:val="003646A4"/>
    <w:rsid w:val="003667E1"/>
    <w:rsid w:val="00366C94"/>
    <w:rsid w:val="0037053C"/>
    <w:rsid w:val="00371041"/>
    <w:rsid w:val="00373223"/>
    <w:rsid w:val="00375861"/>
    <w:rsid w:val="0037657C"/>
    <w:rsid w:val="003775B3"/>
    <w:rsid w:val="003778E1"/>
    <w:rsid w:val="00380AD3"/>
    <w:rsid w:val="003818BB"/>
    <w:rsid w:val="00382F2C"/>
    <w:rsid w:val="003837B9"/>
    <w:rsid w:val="00383C55"/>
    <w:rsid w:val="00387854"/>
    <w:rsid w:val="003902D5"/>
    <w:rsid w:val="00392484"/>
    <w:rsid w:val="00394F71"/>
    <w:rsid w:val="003A362E"/>
    <w:rsid w:val="003B3756"/>
    <w:rsid w:val="003B4FAE"/>
    <w:rsid w:val="003C2145"/>
    <w:rsid w:val="003C5B11"/>
    <w:rsid w:val="003C7253"/>
    <w:rsid w:val="003D03B8"/>
    <w:rsid w:val="003D677A"/>
    <w:rsid w:val="003D7150"/>
    <w:rsid w:val="003E0025"/>
    <w:rsid w:val="003E0645"/>
    <w:rsid w:val="003E0DD4"/>
    <w:rsid w:val="003E289C"/>
    <w:rsid w:val="003F0ED7"/>
    <w:rsid w:val="003F1D10"/>
    <w:rsid w:val="003F4D6E"/>
    <w:rsid w:val="003F50A7"/>
    <w:rsid w:val="003F601F"/>
    <w:rsid w:val="003F7930"/>
    <w:rsid w:val="004017B7"/>
    <w:rsid w:val="00406470"/>
    <w:rsid w:val="004079C6"/>
    <w:rsid w:val="004101FE"/>
    <w:rsid w:val="004119B4"/>
    <w:rsid w:val="00412E7D"/>
    <w:rsid w:val="00413082"/>
    <w:rsid w:val="00420D54"/>
    <w:rsid w:val="00422F33"/>
    <w:rsid w:val="00423748"/>
    <w:rsid w:val="00424139"/>
    <w:rsid w:val="00425D86"/>
    <w:rsid w:val="00431715"/>
    <w:rsid w:val="00431AAA"/>
    <w:rsid w:val="004320BA"/>
    <w:rsid w:val="004323CA"/>
    <w:rsid w:val="00434DEA"/>
    <w:rsid w:val="004364FA"/>
    <w:rsid w:val="00442536"/>
    <w:rsid w:val="00442DBB"/>
    <w:rsid w:val="00443714"/>
    <w:rsid w:val="004464D6"/>
    <w:rsid w:val="00450C66"/>
    <w:rsid w:val="00454E00"/>
    <w:rsid w:val="0045559F"/>
    <w:rsid w:val="004569DA"/>
    <w:rsid w:val="00457279"/>
    <w:rsid w:val="004575B9"/>
    <w:rsid w:val="00457C07"/>
    <w:rsid w:val="00460C90"/>
    <w:rsid w:val="00463ED9"/>
    <w:rsid w:val="00463F1C"/>
    <w:rsid w:val="00466A16"/>
    <w:rsid w:val="00471C99"/>
    <w:rsid w:val="0047374F"/>
    <w:rsid w:val="004763DE"/>
    <w:rsid w:val="0047790D"/>
    <w:rsid w:val="004821E9"/>
    <w:rsid w:val="004827C3"/>
    <w:rsid w:val="00493D1D"/>
    <w:rsid w:val="004944FD"/>
    <w:rsid w:val="00495D0E"/>
    <w:rsid w:val="00496A46"/>
    <w:rsid w:val="00497EA7"/>
    <w:rsid w:val="004A0688"/>
    <w:rsid w:val="004A068B"/>
    <w:rsid w:val="004A1D9D"/>
    <w:rsid w:val="004A4271"/>
    <w:rsid w:val="004A48D9"/>
    <w:rsid w:val="004A4946"/>
    <w:rsid w:val="004A5622"/>
    <w:rsid w:val="004B1154"/>
    <w:rsid w:val="004B18AA"/>
    <w:rsid w:val="004B2F85"/>
    <w:rsid w:val="004B3713"/>
    <w:rsid w:val="004C2C8B"/>
    <w:rsid w:val="004C3712"/>
    <w:rsid w:val="004C45B1"/>
    <w:rsid w:val="004C4719"/>
    <w:rsid w:val="004D1A17"/>
    <w:rsid w:val="004D26F0"/>
    <w:rsid w:val="004D46F6"/>
    <w:rsid w:val="004D56B9"/>
    <w:rsid w:val="004D79B8"/>
    <w:rsid w:val="004E09C8"/>
    <w:rsid w:val="004E2032"/>
    <w:rsid w:val="004E30A1"/>
    <w:rsid w:val="004E3280"/>
    <w:rsid w:val="004E421F"/>
    <w:rsid w:val="004E6D77"/>
    <w:rsid w:val="004F08CC"/>
    <w:rsid w:val="004F64AE"/>
    <w:rsid w:val="004F72D2"/>
    <w:rsid w:val="004F7B10"/>
    <w:rsid w:val="00500B06"/>
    <w:rsid w:val="00503AAF"/>
    <w:rsid w:val="00504E39"/>
    <w:rsid w:val="00506D6C"/>
    <w:rsid w:val="00510C72"/>
    <w:rsid w:val="00512F9A"/>
    <w:rsid w:val="00514086"/>
    <w:rsid w:val="005174D1"/>
    <w:rsid w:val="00517A1D"/>
    <w:rsid w:val="00523677"/>
    <w:rsid w:val="00524A47"/>
    <w:rsid w:val="00525817"/>
    <w:rsid w:val="00526547"/>
    <w:rsid w:val="00526D27"/>
    <w:rsid w:val="00530159"/>
    <w:rsid w:val="00530870"/>
    <w:rsid w:val="00532302"/>
    <w:rsid w:val="00536F28"/>
    <w:rsid w:val="00537C37"/>
    <w:rsid w:val="005408CF"/>
    <w:rsid w:val="005432DB"/>
    <w:rsid w:val="005448E3"/>
    <w:rsid w:val="0054673A"/>
    <w:rsid w:val="00547172"/>
    <w:rsid w:val="00553CAA"/>
    <w:rsid w:val="0056141A"/>
    <w:rsid w:val="00563E81"/>
    <w:rsid w:val="00566CBA"/>
    <w:rsid w:val="005713B0"/>
    <w:rsid w:val="005739EC"/>
    <w:rsid w:val="00574341"/>
    <w:rsid w:val="00575376"/>
    <w:rsid w:val="00575FA2"/>
    <w:rsid w:val="00576FDC"/>
    <w:rsid w:val="0057799C"/>
    <w:rsid w:val="005779A7"/>
    <w:rsid w:val="0058061F"/>
    <w:rsid w:val="00580F0C"/>
    <w:rsid w:val="005839D2"/>
    <w:rsid w:val="005840B5"/>
    <w:rsid w:val="00585DBA"/>
    <w:rsid w:val="0058731D"/>
    <w:rsid w:val="00593FA3"/>
    <w:rsid w:val="00594704"/>
    <w:rsid w:val="00594FD0"/>
    <w:rsid w:val="00596D4E"/>
    <w:rsid w:val="005A085B"/>
    <w:rsid w:val="005A2742"/>
    <w:rsid w:val="005A352D"/>
    <w:rsid w:val="005B0E88"/>
    <w:rsid w:val="005B7699"/>
    <w:rsid w:val="005C1609"/>
    <w:rsid w:val="005C26FA"/>
    <w:rsid w:val="005C30F6"/>
    <w:rsid w:val="005C3B59"/>
    <w:rsid w:val="005C7B3C"/>
    <w:rsid w:val="005D033A"/>
    <w:rsid w:val="005D5C3A"/>
    <w:rsid w:val="005D6A03"/>
    <w:rsid w:val="005D7836"/>
    <w:rsid w:val="005E0A53"/>
    <w:rsid w:val="005E1AE0"/>
    <w:rsid w:val="005E1FE4"/>
    <w:rsid w:val="005E68EE"/>
    <w:rsid w:val="005F0108"/>
    <w:rsid w:val="005F1DE1"/>
    <w:rsid w:val="005F3A7C"/>
    <w:rsid w:val="005F5426"/>
    <w:rsid w:val="005F5CCC"/>
    <w:rsid w:val="005F6701"/>
    <w:rsid w:val="00601AC7"/>
    <w:rsid w:val="006114EE"/>
    <w:rsid w:val="006123C3"/>
    <w:rsid w:val="00613F2A"/>
    <w:rsid w:val="006171CC"/>
    <w:rsid w:val="00617846"/>
    <w:rsid w:val="00621022"/>
    <w:rsid w:val="006228DE"/>
    <w:rsid w:val="0062347E"/>
    <w:rsid w:val="00625539"/>
    <w:rsid w:val="00625EEC"/>
    <w:rsid w:val="006267D7"/>
    <w:rsid w:val="00627696"/>
    <w:rsid w:val="00633722"/>
    <w:rsid w:val="00635E75"/>
    <w:rsid w:val="0063722E"/>
    <w:rsid w:val="006373AB"/>
    <w:rsid w:val="00640D6C"/>
    <w:rsid w:val="00655488"/>
    <w:rsid w:val="00657DA4"/>
    <w:rsid w:val="00657EC8"/>
    <w:rsid w:val="0066002D"/>
    <w:rsid w:val="0066256F"/>
    <w:rsid w:val="00664338"/>
    <w:rsid w:val="00665D2A"/>
    <w:rsid w:val="00671D98"/>
    <w:rsid w:val="00671F72"/>
    <w:rsid w:val="00674DC3"/>
    <w:rsid w:val="006778CE"/>
    <w:rsid w:val="006830F2"/>
    <w:rsid w:val="00683ACE"/>
    <w:rsid w:val="006851CB"/>
    <w:rsid w:val="0068783C"/>
    <w:rsid w:val="00690BB7"/>
    <w:rsid w:val="00693441"/>
    <w:rsid w:val="006944F2"/>
    <w:rsid w:val="00697C60"/>
    <w:rsid w:val="006A005B"/>
    <w:rsid w:val="006A0BE5"/>
    <w:rsid w:val="006A182C"/>
    <w:rsid w:val="006A4A33"/>
    <w:rsid w:val="006B035F"/>
    <w:rsid w:val="006B2CE9"/>
    <w:rsid w:val="006B7EB2"/>
    <w:rsid w:val="006C0878"/>
    <w:rsid w:val="006C097F"/>
    <w:rsid w:val="006C2952"/>
    <w:rsid w:val="006C2FB4"/>
    <w:rsid w:val="006C64BC"/>
    <w:rsid w:val="006D0A79"/>
    <w:rsid w:val="006D46DF"/>
    <w:rsid w:val="006D4954"/>
    <w:rsid w:val="006E605E"/>
    <w:rsid w:val="006E7C33"/>
    <w:rsid w:val="006F0725"/>
    <w:rsid w:val="006F3B6D"/>
    <w:rsid w:val="006F49B7"/>
    <w:rsid w:val="006F4C84"/>
    <w:rsid w:val="006F515F"/>
    <w:rsid w:val="006F5BA1"/>
    <w:rsid w:val="006F5BFD"/>
    <w:rsid w:val="0070639D"/>
    <w:rsid w:val="00707157"/>
    <w:rsid w:val="00707362"/>
    <w:rsid w:val="00707AE2"/>
    <w:rsid w:val="00710845"/>
    <w:rsid w:val="00711BFA"/>
    <w:rsid w:val="007138CF"/>
    <w:rsid w:val="007160F4"/>
    <w:rsid w:val="00722A4A"/>
    <w:rsid w:val="007241D9"/>
    <w:rsid w:val="0072510E"/>
    <w:rsid w:val="00726535"/>
    <w:rsid w:val="00730017"/>
    <w:rsid w:val="00732673"/>
    <w:rsid w:val="00733B7B"/>
    <w:rsid w:val="00733D27"/>
    <w:rsid w:val="00733D93"/>
    <w:rsid w:val="00733F23"/>
    <w:rsid w:val="0073665D"/>
    <w:rsid w:val="00736C66"/>
    <w:rsid w:val="00740523"/>
    <w:rsid w:val="00740E18"/>
    <w:rsid w:val="0074115A"/>
    <w:rsid w:val="0074400D"/>
    <w:rsid w:val="0074455E"/>
    <w:rsid w:val="00745526"/>
    <w:rsid w:val="00745865"/>
    <w:rsid w:val="00746D40"/>
    <w:rsid w:val="0074726F"/>
    <w:rsid w:val="007472FF"/>
    <w:rsid w:val="00750146"/>
    <w:rsid w:val="00752909"/>
    <w:rsid w:val="007623D7"/>
    <w:rsid w:val="00763FCC"/>
    <w:rsid w:val="00764147"/>
    <w:rsid w:val="00764F65"/>
    <w:rsid w:val="00770257"/>
    <w:rsid w:val="007708BB"/>
    <w:rsid w:val="00771751"/>
    <w:rsid w:val="007761B9"/>
    <w:rsid w:val="007767DF"/>
    <w:rsid w:val="007804A7"/>
    <w:rsid w:val="007805AF"/>
    <w:rsid w:val="00782C07"/>
    <w:rsid w:val="0078470D"/>
    <w:rsid w:val="00792DCB"/>
    <w:rsid w:val="007942D5"/>
    <w:rsid w:val="00795C9B"/>
    <w:rsid w:val="007A0BA9"/>
    <w:rsid w:val="007A43FA"/>
    <w:rsid w:val="007A49FB"/>
    <w:rsid w:val="007A6BB7"/>
    <w:rsid w:val="007A700E"/>
    <w:rsid w:val="007A7218"/>
    <w:rsid w:val="007A7412"/>
    <w:rsid w:val="007B0766"/>
    <w:rsid w:val="007B09F1"/>
    <w:rsid w:val="007B2F26"/>
    <w:rsid w:val="007B2FD8"/>
    <w:rsid w:val="007B364D"/>
    <w:rsid w:val="007B45C5"/>
    <w:rsid w:val="007B4C05"/>
    <w:rsid w:val="007B57E4"/>
    <w:rsid w:val="007B6EB3"/>
    <w:rsid w:val="007C0928"/>
    <w:rsid w:val="007C1495"/>
    <w:rsid w:val="007C306E"/>
    <w:rsid w:val="007C3287"/>
    <w:rsid w:val="007C695A"/>
    <w:rsid w:val="007D30D2"/>
    <w:rsid w:val="007D325D"/>
    <w:rsid w:val="007D380D"/>
    <w:rsid w:val="007D5593"/>
    <w:rsid w:val="007E097A"/>
    <w:rsid w:val="007E0CD6"/>
    <w:rsid w:val="007E15D9"/>
    <w:rsid w:val="007E3147"/>
    <w:rsid w:val="007F139E"/>
    <w:rsid w:val="007F14A6"/>
    <w:rsid w:val="007F16B9"/>
    <w:rsid w:val="007F4A67"/>
    <w:rsid w:val="007F51E1"/>
    <w:rsid w:val="007F695B"/>
    <w:rsid w:val="007F72C1"/>
    <w:rsid w:val="00801F4C"/>
    <w:rsid w:val="00804F7F"/>
    <w:rsid w:val="008078FB"/>
    <w:rsid w:val="00810868"/>
    <w:rsid w:val="00812177"/>
    <w:rsid w:val="00812623"/>
    <w:rsid w:val="00816A55"/>
    <w:rsid w:val="008220D3"/>
    <w:rsid w:val="00823D98"/>
    <w:rsid w:val="00823E6F"/>
    <w:rsid w:val="00825F47"/>
    <w:rsid w:val="00825FEC"/>
    <w:rsid w:val="00830777"/>
    <w:rsid w:val="00830960"/>
    <w:rsid w:val="008309E5"/>
    <w:rsid w:val="008315EA"/>
    <w:rsid w:val="00832574"/>
    <w:rsid w:val="00840282"/>
    <w:rsid w:val="00840DAC"/>
    <w:rsid w:val="0084169C"/>
    <w:rsid w:val="00842995"/>
    <w:rsid w:val="00845BD8"/>
    <w:rsid w:val="00845D40"/>
    <w:rsid w:val="00846301"/>
    <w:rsid w:val="008477AE"/>
    <w:rsid w:val="0085405B"/>
    <w:rsid w:val="0085501A"/>
    <w:rsid w:val="00855A69"/>
    <w:rsid w:val="00856872"/>
    <w:rsid w:val="00857F3D"/>
    <w:rsid w:val="00862D67"/>
    <w:rsid w:val="008647A0"/>
    <w:rsid w:val="00864860"/>
    <w:rsid w:val="00864890"/>
    <w:rsid w:val="00866A02"/>
    <w:rsid w:val="008706B4"/>
    <w:rsid w:val="00870BC9"/>
    <w:rsid w:val="00870FFD"/>
    <w:rsid w:val="008720B5"/>
    <w:rsid w:val="008750EC"/>
    <w:rsid w:val="008752AE"/>
    <w:rsid w:val="008818D0"/>
    <w:rsid w:val="00882880"/>
    <w:rsid w:val="00882900"/>
    <w:rsid w:val="008829F7"/>
    <w:rsid w:val="008830C0"/>
    <w:rsid w:val="0088382E"/>
    <w:rsid w:val="008850AA"/>
    <w:rsid w:val="0088595E"/>
    <w:rsid w:val="0089071C"/>
    <w:rsid w:val="0089198D"/>
    <w:rsid w:val="008922A2"/>
    <w:rsid w:val="00897101"/>
    <w:rsid w:val="00897F40"/>
    <w:rsid w:val="008A1B6F"/>
    <w:rsid w:val="008A4377"/>
    <w:rsid w:val="008A6453"/>
    <w:rsid w:val="008B15B8"/>
    <w:rsid w:val="008B438A"/>
    <w:rsid w:val="008C081D"/>
    <w:rsid w:val="008C3A8B"/>
    <w:rsid w:val="008D3624"/>
    <w:rsid w:val="008D3AC9"/>
    <w:rsid w:val="008D426A"/>
    <w:rsid w:val="008D42EB"/>
    <w:rsid w:val="008D4EE2"/>
    <w:rsid w:val="008D6346"/>
    <w:rsid w:val="008E026F"/>
    <w:rsid w:val="008E0549"/>
    <w:rsid w:val="008E2961"/>
    <w:rsid w:val="008E3E0D"/>
    <w:rsid w:val="008E494C"/>
    <w:rsid w:val="008F0D81"/>
    <w:rsid w:val="008F1693"/>
    <w:rsid w:val="008F21CC"/>
    <w:rsid w:val="008F3CAB"/>
    <w:rsid w:val="008F517F"/>
    <w:rsid w:val="008F5968"/>
    <w:rsid w:val="008F64AE"/>
    <w:rsid w:val="00900532"/>
    <w:rsid w:val="009009E7"/>
    <w:rsid w:val="00902503"/>
    <w:rsid w:val="00910121"/>
    <w:rsid w:val="009102E8"/>
    <w:rsid w:val="00910D81"/>
    <w:rsid w:val="00921307"/>
    <w:rsid w:val="00924CAE"/>
    <w:rsid w:val="00926619"/>
    <w:rsid w:val="009277DB"/>
    <w:rsid w:val="00930A3D"/>
    <w:rsid w:val="009328D5"/>
    <w:rsid w:val="0093351E"/>
    <w:rsid w:val="00942618"/>
    <w:rsid w:val="00944FA8"/>
    <w:rsid w:val="00945E60"/>
    <w:rsid w:val="009507A1"/>
    <w:rsid w:val="00950CDD"/>
    <w:rsid w:val="00951A1C"/>
    <w:rsid w:val="009558FF"/>
    <w:rsid w:val="00955C9B"/>
    <w:rsid w:val="00956EEC"/>
    <w:rsid w:val="00957940"/>
    <w:rsid w:val="00960489"/>
    <w:rsid w:val="00960AD9"/>
    <w:rsid w:val="00964FCA"/>
    <w:rsid w:val="0096609B"/>
    <w:rsid w:val="009664B7"/>
    <w:rsid w:val="00970AB5"/>
    <w:rsid w:val="00971A0C"/>
    <w:rsid w:val="00971C2C"/>
    <w:rsid w:val="00973C6C"/>
    <w:rsid w:val="00974201"/>
    <w:rsid w:val="0098090C"/>
    <w:rsid w:val="00982A0E"/>
    <w:rsid w:val="00983D3D"/>
    <w:rsid w:val="00984977"/>
    <w:rsid w:val="00987D6D"/>
    <w:rsid w:val="00990CB4"/>
    <w:rsid w:val="00990E46"/>
    <w:rsid w:val="009931A5"/>
    <w:rsid w:val="009A0C6B"/>
    <w:rsid w:val="009A7A96"/>
    <w:rsid w:val="009B133C"/>
    <w:rsid w:val="009B144A"/>
    <w:rsid w:val="009B1F9F"/>
    <w:rsid w:val="009B3333"/>
    <w:rsid w:val="009B3351"/>
    <w:rsid w:val="009B7C58"/>
    <w:rsid w:val="009C03F2"/>
    <w:rsid w:val="009C19A0"/>
    <w:rsid w:val="009C654A"/>
    <w:rsid w:val="009D22DB"/>
    <w:rsid w:val="009D2F3D"/>
    <w:rsid w:val="009D45A3"/>
    <w:rsid w:val="009D6ADB"/>
    <w:rsid w:val="009D6B46"/>
    <w:rsid w:val="009D6FD9"/>
    <w:rsid w:val="009E0AF9"/>
    <w:rsid w:val="009E151C"/>
    <w:rsid w:val="009E2EC5"/>
    <w:rsid w:val="009E3638"/>
    <w:rsid w:val="009E58F1"/>
    <w:rsid w:val="009E5C88"/>
    <w:rsid w:val="009E702B"/>
    <w:rsid w:val="009F0A02"/>
    <w:rsid w:val="009F14F9"/>
    <w:rsid w:val="009F2F89"/>
    <w:rsid w:val="009F360F"/>
    <w:rsid w:val="009F4CD1"/>
    <w:rsid w:val="009F7F7C"/>
    <w:rsid w:val="00A002A6"/>
    <w:rsid w:val="00A018FA"/>
    <w:rsid w:val="00A026AF"/>
    <w:rsid w:val="00A02C43"/>
    <w:rsid w:val="00A0445F"/>
    <w:rsid w:val="00A06391"/>
    <w:rsid w:val="00A11AE5"/>
    <w:rsid w:val="00A13397"/>
    <w:rsid w:val="00A1417B"/>
    <w:rsid w:val="00A158E3"/>
    <w:rsid w:val="00A165FC"/>
    <w:rsid w:val="00A21046"/>
    <w:rsid w:val="00A21AC6"/>
    <w:rsid w:val="00A23F9B"/>
    <w:rsid w:val="00A24D14"/>
    <w:rsid w:val="00A26A40"/>
    <w:rsid w:val="00A3311E"/>
    <w:rsid w:val="00A33B1E"/>
    <w:rsid w:val="00A34EE8"/>
    <w:rsid w:val="00A355D3"/>
    <w:rsid w:val="00A4155A"/>
    <w:rsid w:val="00A42FE6"/>
    <w:rsid w:val="00A45024"/>
    <w:rsid w:val="00A522F6"/>
    <w:rsid w:val="00A523C1"/>
    <w:rsid w:val="00A61EAA"/>
    <w:rsid w:val="00A6208C"/>
    <w:rsid w:val="00A624C2"/>
    <w:rsid w:val="00A64004"/>
    <w:rsid w:val="00A66812"/>
    <w:rsid w:val="00A70A14"/>
    <w:rsid w:val="00A74C90"/>
    <w:rsid w:val="00A76F5B"/>
    <w:rsid w:val="00A77850"/>
    <w:rsid w:val="00A804A4"/>
    <w:rsid w:val="00A83DA0"/>
    <w:rsid w:val="00A8486B"/>
    <w:rsid w:val="00A84A9F"/>
    <w:rsid w:val="00A86260"/>
    <w:rsid w:val="00A87FC7"/>
    <w:rsid w:val="00A912A8"/>
    <w:rsid w:val="00A92CB1"/>
    <w:rsid w:val="00A94A73"/>
    <w:rsid w:val="00A962E0"/>
    <w:rsid w:val="00A96A2F"/>
    <w:rsid w:val="00A96C14"/>
    <w:rsid w:val="00A97A24"/>
    <w:rsid w:val="00A97F7F"/>
    <w:rsid w:val="00AA231D"/>
    <w:rsid w:val="00AA23CF"/>
    <w:rsid w:val="00AA4ED3"/>
    <w:rsid w:val="00AA590C"/>
    <w:rsid w:val="00AA6A6B"/>
    <w:rsid w:val="00AA7956"/>
    <w:rsid w:val="00AB11F3"/>
    <w:rsid w:val="00AB2A90"/>
    <w:rsid w:val="00AB5190"/>
    <w:rsid w:val="00AB531F"/>
    <w:rsid w:val="00AB5EED"/>
    <w:rsid w:val="00AB6BC8"/>
    <w:rsid w:val="00AB78B7"/>
    <w:rsid w:val="00AC1F6D"/>
    <w:rsid w:val="00AC2A6E"/>
    <w:rsid w:val="00AC4C5A"/>
    <w:rsid w:val="00AD07DB"/>
    <w:rsid w:val="00AD2BAC"/>
    <w:rsid w:val="00AD5ACC"/>
    <w:rsid w:val="00AD5F8C"/>
    <w:rsid w:val="00AD6524"/>
    <w:rsid w:val="00AE0284"/>
    <w:rsid w:val="00AE14E0"/>
    <w:rsid w:val="00AE28AA"/>
    <w:rsid w:val="00AE2A25"/>
    <w:rsid w:val="00AE44AF"/>
    <w:rsid w:val="00AE465B"/>
    <w:rsid w:val="00AE536D"/>
    <w:rsid w:val="00AF049C"/>
    <w:rsid w:val="00AF1D66"/>
    <w:rsid w:val="00AF31B9"/>
    <w:rsid w:val="00AF4C57"/>
    <w:rsid w:val="00B00298"/>
    <w:rsid w:val="00B017F2"/>
    <w:rsid w:val="00B0312C"/>
    <w:rsid w:val="00B03F69"/>
    <w:rsid w:val="00B04A17"/>
    <w:rsid w:val="00B067B4"/>
    <w:rsid w:val="00B10D7F"/>
    <w:rsid w:val="00B13636"/>
    <w:rsid w:val="00B17EE0"/>
    <w:rsid w:val="00B21CC5"/>
    <w:rsid w:val="00B22AD7"/>
    <w:rsid w:val="00B24B1E"/>
    <w:rsid w:val="00B2530C"/>
    <w:rsid w:val="00B26200"/>
    <w:rsid w:val="00B27EB7"/>
    <w:rsid w:val="00B30418"/>
    <w:rsid w:val="00B32F60"/>
    <w:rsid w:val="00B36A19"/>
    <w:rsid w:val="00B36F69"/>
    <w:rsid w:val="00B41324"/>
    <w:rsid w:val="00B42572"/>
    <w:rsid w:val="00B44A3F"/>
    <w:rsid w:val="00B465F0"/>
    <w:rsid w:val="00B552C0"/>
    <w:rsid w:val="00B55588"/>
    <w:rsid w:val="00B566E8"/>
    <w:rsid w:val="00B5772F"/>
    <w:rsid w:val="00B62B41"/>
    <w:rsid w:val="00B62C2C"/>
    <w:rsid w:val="00B62FE7"/>
    <w:rsid w:val="00B63A74"/>
    <w:rsid w:val="00B66291"/>
    <w:rsid w:val="00B667B4"/>
    <w:rsid w:val="00B67227"/>
    <w:rsid w:val="00B712C2"/>
    <w:rsid w:val="00B75A10"/>
    <w:rsid w:val="00B82C9D"/>
    <w:rsid w:val="00B85DB4"/>
    <w:rsid w:val="00B86D8E"/>
    <w:rsid w:val="00B913C2"/>
    <w:rsid w:val="00B95A39"/>
    <w:rsid w:val="00B9646E"/>
    <w:rsid w:val="00B97B4B"/>
    <w:rsid w:val="00BA2696"/>
    <w:rsid w:val="00BA2FF9"/>
    <w:rsid w:val="00BA6D3A"/>
    <w:rsid w:val="00BA7D0A"/>
    <w:rsid w:val="00BB055D"/>
    <w:rsid w:val="00BB17C2"/>
    <w:rsid w:val="00BB452E"/>
    <w:rsid w:val="00BB5416"/>
    <w:rsid w:val="00BC46B7"/>
    <w:rsid w:val="00BC5009"/>
    <w:rsid w:val="00BC5BC6"/>
    <w:rsid w:val="00BC659D"/>
    <w:rsid w:val="00BC6FD7"/>
    <w:rsid w:val="00BC7D53"/>
    <w:rsid w:val="00BD09DF"/>
    <w:rsid w:val="00BD3BB3"/>
    <w:rsid w:val="00BD3F7E"/>
    <w:rsid w:val="00BD4417"/>
    <w:rsid w:val="00BD5124"/>
    <w:rsid w:val="00BD5AAE"/>
    <w:rsid w:val="00BE018A"/>
    <w:rsid w:val="00BE1410"/>
    <w:rsid w:val="00BE17A3"/>
    <w:rsid w:val="00BE2CBF"/>
    <w:rsid w:val="00BE4EC6"/>
    <w:rsid w:val="00C01A2B"/>
    <w:rsid w:val="00C0357C"/>
    <w:rsid w:val="00C03BAE"/>
    <w:rsid w:val="00C07BFC"/>
    <w:rsid w:val="00C114A1"/>
    <w:rsid w:val="00C11E18"/>
    <w:rsid w:val="00C1617A"/>
    <w:rsid w:val="00C164D1"/>
    <w:rsid w:val="00C17FFB"/>
    <w:rsid w:val="00C20D83"/>
    <w:rsid w:val="00C24F94"/>
    <w:rsid w:val="00C25A2D"/>
    <w:rsid w:val="00C262C3"/>
    <w:rsid w:val="00C26F0D"/>
    <w:rsid w:val="00C27FF1"/>
    <w:rsid w:val="00C34D13"/>
    <w:rsid w:val="00C377F8"/>
    <w:rsid w:val="00C37C1C"/>
    <w:rsid w:val="00C41533"/>
    <w:rsid w:val="00C45EAB"/>
    <w:rsid w:val="00C50143"/>
    <w:rsid w:val="00C5386A"/>
    <w:rsid w:val="00C54277"/>
    <w:rsid w:val="00C54FFE"/>
    <w:rsid w:val="00C56855"/>
    <w:rsid w:val="00C579DA"/>
    <w:rsid w:val="00C609AB"/>
    <w:rsid w:val="00C61247"/>
    <w:rsid w:val="00C6247F"/>
    <w:rsid w:val="00C63177"/>
    <w:rsid w:val="00C63281"/>
    <w:rsid w:val="00C63480"/>
    <w:rsid w:val="00C63BAD"/>
    <w:rsid w:val="00C64DF5"/>
    <w:rsid w:val="00C65D04"/>
    <w:rsid w:val="00C67B9E"/>
    <w:rsid w:val="00C71F5F"/>
    <w:rsid w:val="00C727E4"/>
    <w:rsid w:val="00C73276"/>
    <w:rsid w:val="00C75F57"/>
    <w:rsid w:val="00C75F89"/>
    <w:rsid w:val="00C80896"/>
    <w:rsid w:val="00C81DBA"/>
    <w:rsid w:val="00C84171"/>
    <w:rsid w:val="00C85EDC"/>
    <w:rsid w:val="00C86D7F"/>
    <w:rsid w:val="00C92193"/>
    <w:rsid w:val="00C92E53"/>
    <w:rsid w:val="00C93629"/>
    <w:rsid w:val="00C94A0F"/>
    <w:rsid w:val="00CA09D8"/>
    <w:rsid w:val="00CA1FDB"/>
    <w:rsid w:val="00CA3292"/>
    <w:rsid w:val="00CA5116"/>
    <w:rsid w:val="00CA768C"/>
    <w:rsid w:val="00CB14A3"/>
    <w:rsid w:val="00CB2811"/>
    <w:rsid w:val="00CB45EB"/>
    <w:rsid w:val="00CB4B70"/>
    <w:rsid w:val="00CB7286"/>
    <w:rsid w:val="00CC00D9"/>
    <w:rsid w:val="00CC2CEE"/>
    <w:rsid w:val="00CC3B2A"/>
    <w:rsid w:val="00CC47AB"/>
    <w:rsid w:val="00CC55D3"/>
    <w:rsid w:val="00CC6AC2"/>
    <w:rsid w:val="00CD0E7D"/>
    <w:rsid w:val="00CD2D65"/>
    <w:rsid w:val="00CD424F"/>
    <w:rsid w:val="00CD4BEF"/>
    <w:rsid w:val="00CE306B"/>
    <w:rsid w:val="00CE4476"/>
    <w:rsid w:val="00CE56F3"/>
    <w:rsid w:val="00CF0BAE"/>
    <w:rsid w:val="00CF2D9D"/>
    <w:rsid w:val="00CF3432"/>
    <w:rsid w:val="00CF3A90"/>
    <w:rsid w:val="00CF4C04"/>
    <w:rsid w:val="00CF7058"/>
    <w:rsid w:val="00D01031"/>
    <w:rsid w:val="00D01CA1"/>
    <w:rsid w:val="00D03361"/>
    <w:rsid w:val="00D033F5"/>
    <w:rsid w:val="00D044E5"/>
    <w:rsid w:val="00D1082C"/>
    <w:rsid w:val="00D1085F"/>
    <w:rsid w:val="00D16756"/>
    <w:rsid w:val="00D2161C"/>
    <w:rsid w:val="00D221A7"/>
    <w:rsid w:val="00D23864"/>
    <w:rsid w:val="00D23D97"/>
    <w:rsid w:val="00D27EF8"/>
    <w:rsid w:val="00D31565"/>
    <w:rsid w:val="00D32113"/>
    <w:rsid w:val="00D32720"/>
    <w:rsid w:val="00D34C51"/>
    <w:rsid w:val="00D36D9C"/>
    <w:rsid w:val="00D3711B"/>
    <w:rsid w:val="00D4450F"/>
    <w:rsid w:val="00D44EC9"/>
    <w:rsid w:val="00D4525D"/>
    <w:rsid w:val="00D537BD"/>
    <w:rsid w:val="00D546CC"/>
    <w:rsid w:val="00D56725"/>
    <w:rsid w:val="00D6557E"/>
    <w:rsid w:val="00D65D04"/>
    <w:rsid w:val="00D65EEF"/>
    <w:rsid w:val="00D67D1B"/>
    <w:rsid w:val="00D71384"/>
    <w:rsid w:val="00D722CE"/>
    <w:rsid w:val="00D7293C"/>
    <w:rsid w:val="00D74234"/>
    <w:rsid w:val="00D77486"/>
    <w:rsid w:val="00D814BC"/>
    <w:rsid w:val="00D83244"/>
    <w:rsid w:val="00D8348D"/>
    <w:rsid w:val="00D9033E"/>
    <w:rsid w:val="00D92A37"/>
    <w:rsid w:val="00D9476D"/>
    <w:rsid w:val="00D97FD1"/>
    <w:rsid w:val="00DA0C3F"/>
    <w:rsid w:val="00DA24E5"/>
    <w:rsid w:val="00DA2C7A"/>
    <w:rsid w:val="00DA2FD4"/>
    <w:rsid w:val="00DA366F"/>
    <w:rsid w:val="00DA3820"/>
    <w:rsid w:val="00DA3C78"/>
    <w:rsid w:val="00DA6EFF"/>
    <w:rsid w:val="00DA777C"/>
    <w:rsid w:val="00DA7C47"/>
    <w:rsid w:val="00DB31D6"/>
    <w:rsid w:val="00DB33DF"/>
    <w:rsid w:val="00DB5585"/>
    <w:rsid w:val="00DB68F1"/>
    <w:rsid w:val="00DC5114"/>
    <w:rsid w:val="00DD0CF5"/>
    <w:rsid w:val="00DD1F0C"/>
    <w:rsid w:val="00DD2F2C"/>
    <w:rsid w:val="00DD356E"/>
    <w:rsid w:val="00DD488E"/>
    <w:rsid w:val="00DD4A6C"/>
    <w:rsid w:val="00DD4D91"/>
    <w:rsid w:val="00DD77D1"/>
    <w:rsid w:val="00DE0227"/>
    <w:rsid w:val="00DE2103"/>
    <w:rsid w:val="00DE30D2"/>
    <w:rsid w:val="00DE3569"/>
    <w:rsid w:val="00DE5852"/>
    <w:rsid w:val="00DE652D"/>
    <w:rsid w:val="00DE7AAA"/>
    <w:rsid w:val="00DF0D9E"/>
    <w:rsid w:val="00DF142E"/>
    <w:rsid w:val="00DF2437"/>
    <w:rsid w:val="00DF28C9"/>
    <w:rsid w:val="00DF5372"/>
    <w:rsid w:val="00DF746D"/>
    <w:rsid w:val="00E02E69"/>
    <w:rsid w:val="00E044D2"/>
    <w:rsid w:val="00E047F3"/>
    <w:rsid w:val="00E0530E"/>
    <w:rsid w:val="00E0640D"/>
    <w:rsid w:val="00E13300"/>
    <w:rsid w:val="00E13F87"/>
    <w:rsid w:val="00E1422E"/>
    <w:rsid w:val="00E14921"/>
    <w:rsid w:val="00E14CA2"/>
    <w:rsid w:val="00E15B04"/>
    <w:rsid w:val="00E15F79"/>
    <w:rsid w:val="00E17FF5"/>
    <w:rsid w:val="00E20FEC"/>
    <w:rsid w:val="00E24471"/>
    <w:rsid w:val="00E26982"/>
    <w:rsid w:val="00E2782C"/>
    <w:rsid w:val="00E322D6"/>
    <w:rsid w:val="00E3574A"/>
    <w:rsid w:val="00E36321"/>
    <w:rsid w:val="00E37872"/>
    <w:rsid w:val="00E4294D"/>
    <w:rsid w:val="00E43247"/>
    <w:rsid w:val="00E465B3"/>
    <w:rsid w:val="00E46950"/>
    <w:rsid w:val="00E50AF9"/>
    <w:rsid w:val="00E515FB"/>
    <w:rsid w:val="00E60106"/>
    <w:rsid w:val="00E60920"/>
    <w:rsid w:val="00E6531D"/>
    <w:rsid w:val="00E70F3F"/>
    <w:rsid w:val="00E72299"/>
    <w:rsid w:val="00E72992"/>
    <w:rsid w:val="00E74905"/>
    <w:rsid w:val="00E770A4"/>
    <w:rsid w:val="00E77CB8"/>
    <w:rsid w:val="00E85316"/>
    <w:rsid w:val="00E85A2B"/>
    <w:rsid w:val="00E85CE2"/>
    <w:rsid w:val="00E866CB"/>
    <w:rsid w:val="00E87F44"/>
    <w:rsid w:val="00E910AE"/>
    <w:rsid w:val="00E91671"/>
    <w:rsid w:val="00E97CEA"/>
    <w:rsid w:val="00E97E14"/>
    <w:rsid w:val="00EA2F22"/>
    <w:rsid w:val="00EA34DE"/>
    <w:rsid w:val="00EA4363"/>
    <w:rsid w:val="00EA550E"/>
    <w:rsid w:val="00EA5BA5"/>
    <w:rsid w:val="00EA5C17"/>
    <w:rsid w:val="00EA780A"/>
    <w:rsid w:val="00EB117C"/>
    <w:rsid w:val="00EB39FF"/>
    <w:rsid w:val="00EB4D8B"/>
    <w:rsid w:val="00EB5873"/>
    <w:rsid w:val="00EB64DC"/>
    <w:rsid w:val="00EC0588"/>
    <w:rsid w:val="00EC12F7"/>
    <w:rsid w:val="00EC2187"/>
    <w:rsid w:val="00EC4B46"/>
    <w:rsid w:val="00EC6672"/>
    <w:rsid w:val="00EC6C0C"/>
    <w:rsid w:val="00ED304C"/>
    <w:rsid w:val="00ED33A1"/>
    <w:rsid w:val="00ED7858"/>
    <w:rsid w:val="00EE1DE2"/>
    <w:rsid w:val="00EE3707"/>
    <w:rsid w:val="00EE4BFE"/>
    <w:rsid w:val="00EE5939"/>
    <w:rsid w:val="00EE661F"/>
    <w:rsid w:val="00EE6872"/>
    <w:rsid w:val="00EF0673"/>
    <w:rsid w:val="00EF0DB5"/>
    <w:rsid w:val="00EF1ADB"/>
    <w:rsid w:val="00EF44B8"/>
    <w:rsid w:val="00EF7667"/>
    <w:rsid w:val="00F0231D"/>
    <w:rsid w:val="00F065A5"/>
    <w:rsid w:val="00F06BE3"/>
    <w:rsid w:val="00F07409"/>
    <w:rsid w:val="00F07BB3"/>
    <w:rsid w:val="00F13ECC"/>
    <w:rsid w:val="00F14AE3"/>
    <w:rsid w:val="00F1600B"/>
    <w:rsid w:val="00F16747"/>
    <w:rsid w:val="00F21F7E"/>
    <w:rsid w:val="00F23A99"/>
    <w:rsid w:val="00F2617B"/>
    <w:rsid w:val="00F26274"/>
    <w:rsid w:val="00F26448"/>
    <w:rsid w:val="00F31117"/>
    <w:rsid w:val="00F32A65"/>
    <w:rsid w:val="00F3589C"/>
    <w:rsid w:val="00F3792B"/>
    <w:rsid w:val="00F37B21"/>
    <w:rsid w:val="00F41FAE"/>
    <w:rsid w:val="00F429AB"/>
    <w:rsid w:val="00F42A04"/>
    <w:rsid w:val="00F447E8"/>
    <w:rsid w:val="00F471E0"/>
    <w:rsid w:val="00F477BB"/>
    <w:rsid w:val="00F47A65"/>
    <w:rsid w:val="00F5110D"/>
    <w:rsid w:val="00F525E6"/>
    <w:rsid w:val="00F52681"/>
    <w:rsid w:val="00F535FF"/>
    <w:rsid w:val="00F53ACA"/>
    <w:rsid w:val="00F55D8A"/>
    <w:rsid w:val="00F55E67"/>
    <w:rsid w:val="00F57F68"/>
    <w:rsid w:val="00F601C4"/>
    <w:rsid w:val="00F60F94"/>
    <w:rsid w:val="00F622F8"/>
    <w:rsid w:val="00F64D9D"/>
    <w:rsid w:val="00F64F39"/>
    <w:rsid w:val="00F65B57"/>
    <w:rsid w:val="00F6679B"/>
    <w:rsid w:val="00F66DAA"/>
    <w:rsid w:val="00F7398D"/>
    <w:rsid w:val="00F742D1"/>
    <w:rsid w:val="00F81227"/>
    <w:rsid w:val="00F81A68"/>
    <w:rsid w:val="00F82355"/>
    <w:rsid w:val="00F840D7"/>
    <w:rsid w:val="00F87AC3"/>
    <w:rsid w:val="00F90708"/>
    <w:rsid w:val="00F93ADC"/>
    <w:rsid w:val="00F959FD"/>
    <w:rsid w:val="00F977F0"/>
    <w:rsid w:val="00FA06FA"/>
    <w:rsid w:val="00FA197C"/>
    <w:rsid w:val="00FA3861"/>
    <w:rsid w:val="00FA60D7"/>
    <w:rsid w:val="00FA7F6E"/>
    <w:rsid w:val="00FB4400"/>
    <w:rsid w:val="00FB47E5"/>
    <w:rsid w:val="00FB4E90"/>
    <w:rsid w:val="00FB5284"/>
    <w:rsid w:val="00FB590A"/>
    <w:rsid w:val="00FB67B4"/>
    <w:rsid w:val="00FB7A8A"/>
    <w:rsid w:val="00FC3972"/>
    <w:rsid w:val="00FD2ABB"/>
    <w:rsid w:val="00FD3F33"/>
    <w:rsid w:val="00FD46F8"/>
    <w:rsid w:val="00FD486B"/>
    <w:rsid w:val="00FD48EF"/>
    <w:rsid w:val="00FD6826"/>
    <w:rsid w:val="00FE229C"/>
    <w:rsid w:val="00FE29DC"/>
    <w:rsid w:val="00FE30B7"/>
    <w:rsid w:val="00FE732C"/>
    <w:rsid w:val="00FF0D80"/>
    <w:rsid w:val="00FF4279"/>
    <w:rsid w:val="00FF552D"/>
    <w:rsid w:val="00FF61F3"/>
    <w:rsid w:val="00FF78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B599"/>
  <w15:docId w15:val="{00E9744E-7F18-46F7-BBEE-8EDE9F84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0B5"/>
    <w:pPr>
      <w:widowControl w:val="0"/>
      <w:jc w:val="both"/>
    </w:pPr>
    <w:rPr>
      <w:rFonts w:ascii="Times New Roman" w:eastAsia="宋体" w:hAnsi="Times New Roman"/>
      <w:sz w:val="28"/>
    </w:rPr>
  </w:style>
  <w:style w:type="paragraph" w:styleId="1">
    <w:name w:val="heading 1"/>
    <w:basedOn w:val="a"/>
    <w:next w:val="a"/>
    <w:link w:val="10"/>
    <w:uiPriority w:val="9"/>
    <w:qFormat/>
    <w:rsid w:val="00F32A65"/>
    <w:pPr>
      <w:keepNext/>
      <w:keepLines/>
      <w:spacing w:before="340" w:after="330" w:line="578" w:lineRule="auto"/>
      <w:outlineLvl w:val="0"/>
    </w:pPr>
    <w:rPr>
      <w:b/>
      <w:bCs/>
      <w:kern w:val="44"/>
      <w:szCs w:val="44"/>
    </w:rPr>
  </w:style>
  <w:style w:type="paragraph" w:styleId="2">
    <w:name w:val="heading 2"/>
    <w:basedOn w:val="a"/>
    <w:next w:val="a"/>
    <w:link w:val="20"/>
    <w:uiPriority w:val="9"/>
    <w:unhideWhenUsed/>
    <w:qFormat/>
    <w:rsid w:val="006778CE"/>
    <w:pPr>
      <w:keepNext/>
      <w:keepLines/>
      <w:spacing w:before="260" w:after="260" w:line="416" w:lineRule="auto"/>
      <w:outlineLvl w:val="1"/>
    </w:pPr>
    <w:rPr>
      <w:rFonts w:eastAsiaTheme="majorEastAsia" w:cstheme="majorBidi"/>
      <w:bCs/>
      <w:szCs w:val="32"/>
    </w:rPr>
  </w:style>
  <w:style w:type="paragraph" w:styleId="3">
    <w:name w:val="heading 3"/>
    <w:basedOn w:val="a"/>
    <w:next w:val="a"/>
    <w:link w:val="30"/>
    <w:uiPriority w:val="9"/>
    <w:unhideWhenUsed/>
    <w:qFormat/>
    <w:rsid w:val="00812177"/>
    <w:pPr>
      <w:keepNext/>
      <w:keepLines/>
      <w:spacing w:before="260" w:after="260" w:line="416" w:lineRule="auto"/>
      <w:outlineLvl w:val="2"/>
    </w:pPr>
    <w:rPr>
      <w:bCs/>
      <w:szCs w:val="32"/>
    </w:rPr>
  </w:style>
  <w:style w:type="paragraph" w:styleId="4">
    <w:name w:val="heading 4"/>
    <w:basedOn w:val="a"/>
    <w:next w:val="a"/>
    <w:link w:val="40"/>
    <w:uiPriority w:val="9"/>
    <w:unhideWhenUsed/>
    <w:qFormat/>
    <w:rsid w:val="00812177"/>
    <w:pPr>
      <w:keepNext/>
      <w:keepLines/>
      <w:spacing w:before="280" w:after="290" w:line="376" w:lineRule="auto"/>
      <w:outlineLvl w:val="3"/>
    </w:pPr>
    <w:rPr>
      <w:rFonts w:eastAsiaTheme="majorEastAsia" w:cstheme="majorBidi"/>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32A65"/>
    <w:rPr>
      <w:rFonts w:ascii="Times New Roman" w:eastAsia="宋体" w:hAnsi="Times New Roman"/>
      <w:b/>
      <w:bCs/>
      <w:kern w:val="44"/>
      <w:sz w:val="28"/>
      <w:szCs w:val="44"/>
    </w:rPr>
  </w:style>
  <w:style w:type="character" w:styleId="a3">
    <w:name w:val="Hyperlink"/>
    <w:basedOn w:val="a0"/>
    <w:uiPriority w:val="99"/>
    <w:unhideWhenUsed/>
    <w:rsid w:val="004A4946"/>
    <w:rPr>
      <w:color w:val="0563C1" w:themeColor="hyperlink"/>
      <w:u w:val="single"/>
    </w:rPr>
  </w:style>
  <w:style w:type="paragraph" w:styleId="a4">
    <w:name w:val="List Paragraph"/>
    <w:basedOn w:val="a"/>
    <w:uiPriority w:val="34"/>
    <w:qFormat/>
    <w:rsid w:val="009D22DB"/>
    <w:pPr>
      <w:ind w:firstLineChars="200" w:firstLine="420"/>
    </w:pPr>
  </w:style>
  <w:style w:type="character" w:customStyle="1" w:styleId="20">
    <w:name w:val="标题 2 字符"/>
    <w:basedOn w:val="a0"/>
    <w:link w:val="2"/>
    <w:uiPriority w:val="9"/>
    <w:rsid w:val="006778CE"/>
    <w:rPr>
      <w:rFonts w:ascii="Times New Roman" w:eastAsiaTheme="majorEastAsia" w:hAnsi="Times New Roman" w:cstheme="majorBidi"/>
      <w:bCs/>
      <w:sz w:val="28"/>
      <w:szCs w:val="32"/>
    </w:rPr>
  </w:style>
  <w:style w:type="character" w:styleId="a5">
    <w:name w:val="Placeholder Text"/>
    <w:basedOn w:val="a0"/>
    <w:uiPriority w:val="99"/>
    <w:semiHidden/>
    <w:rsid w:val="00202ED9"/>
    <w:rPr>
      <w:color w:val="808080"/>
    </w:rPr>
  </w:style>
  <w:style w:type="paragraph" w:customStyle="1" w:styleId="litnotetext">
    <w:name w:val="litnotetext"/>
    <w:basedOn w:val="a"/>
    <w:rsid w:val="000D7C9E"/>
    <w:pPr>
      <w:widowControl/>
      <w:spacing w:before="100" w:beforeAutospacing="1" w:after="100" w:afterAutospacing="1"/>
      <w:jc w:val="left"/>
    </w:pPr>
    <w:rPr>
      <w:rFonts w:ascii="宋体" w:hAnsi="宋体" w:cs="宋体"/>
      <w:kern w:val="0"/>
      <w:sz w:val="24"/>
      <w:szCs w:val="24"/>
    </w:rPr>
  </w:style>
  <w:style w:type="paragraph" w:customStyle="1" w:styleId="litnotetextheading">
    <w:name w:val="litnotetextheading"/>
    <w:basedOn w:val="a"/>
    <w:rsid w:val="000D7C9E"/>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0D7C9E"/>
  </w:style>
  <w:style w:type="paragraph" w:styleId="a6">
    <w:name w:val="header"/>
    <w:basedOn w:val="a"/>
    <w:link w:val="a7"/>
    <w:uiPriority w:val="99"/>
    <w:unhideWhenUsed/>
    <w:rsid w:val="00801F4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801F4C"/>
    <w:rPr>
      <w:sz w:val="18"/>
      <w:szCs w:val="18"/>
    </w:rPr>
  </w:style>
  <w:style w:type="paragraph" w:styleId="a8">
    <w:name w:val="footer"/>
    <w:basedOn w:val="a"/>
    <w:link w:val="a9"/>
    <w:uiPriority w:val="99"/>
    <w:unhideWhenUsed/>
    <w:rsid w:val="00801F4C"/>
    <w:pPr>
      <w:tabs>
        <w:tab w:val="center" w:pos="4153"/>
        <w:tab w:val="right" w:pos="8306"/>
      </w:tabs>
      <w:snapToGrid w:val="0"/>
      <w:jc w:val="left"/>
    </w:pPr>
    <w:rPr>
      <w:sz w:val="18"/>
      <w:szCs w:val="18"/>
    </w:rPr>
  </w:style>
  <w:style w:type="character" w:customStyle="1" w:styleId="a9">
    <w:name w:val="页脚 字符"/>
    <w:basedOn w:val="a0"/>
    <w:link w:val="a8"/>
    <w:uiPriority w:val="99"/>
    <w:rsid w:val="00801F4C"/>
    <w:rPr>
      <w:sz w:val="18"/>
      <w:szCs w:val="18"/>
    </w:rPr>
  </w:style>
  <w:style w:type="table" w:styleId="aa">
    <w:name w:val="Table Grid"/>
    <w:basedOn w:val="a1"/>
    <w:uiPriority w:val="39"/>
    <w:rsid w:val="00206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812177"/>
    <w:rPr>
      <w:rFonts w:ascii="Times New Roman" w:eastAsia="宋体" w:hAnsi="Times New Roman"/>
      <w:bCs/>
      <w:sz w:val="28"/>
      <w:szCs w:val="32"/>
    </w:rPr>
  </w:style>
  <w:style w:type="character" w:customStyle="1" w:styleId="11">
    <w:name w:val="未处理的提及1"/>
    <w:basedOn w:val="a0"/>
    <w:uiPriority w:val="99"/>
    <w:semiHidden/>
    <w:unhideWhenUsed/>
    <w:rsid w:val="004D1A17"/>
    <w:rPr>
      <w:color w:val="808080"/>
      <w:shd w:val="clear" w:color="auto" w:fill="E6E6E6"/>
    </w:rPr>
  </w:style>
  <w:style w:type="character" w:customStyle="1" w:styleId="MTEquationSection">
    <w:name w:val="MTEquationSection"/>
    <w:basedOn w:val="a0"/>
    <w:rsid w:val="004D1A17"/>
    <w:rPr>
      <w:rFonts w:ascii="Times New Roman" w:hAnsi="Times New Roman" w:cs="Times New Roman"/>
      <w:vanish/>
      <w:color w:val="FF0000"/>
      <w:sz w:val="24"/>
      <w:szCs w:val="24"/>
    </w:rPr>
  </w:style>
  <w:style w:type="paragraph" w:customStyle="1" w:styleId="MTDisplayEquation">
    <w:name w:val="MTDisplayEquation"/>
    <w:basedOn w:val="a"/>
    <w:next w:val="a"/>
    <w:link w:val="MTDisplayEquation0"/>
    <w:rsid w:val="004D1A17"/>
    <w:pPr>
      <w:tabs>
        <w:tab w:val="center" w:pos="4160"/>
        <w:tab w:val="right" w:pos="8300"/>
      </w:tabs>
      <w:spacing w:line="360" w:lineRule="auto"/>
      <w:jc w:val="center"/>
    </w:pPr>
    <w:rPr>
      <w:rFonts w:cs="Times New Roman"/>
      <w:szCs w:val="24"/>
    </w:rPr>
  </w:style>
  <w:style w:type="character" w:customStyle="1" w:styleId="MTDisplayEquation0">
    <w:name w:val="MTDisplayEquation 字符"/>
    <w:basedOn w:val="a0"/>
    <w:link w:val="MTDisplayEquation"/>
    <w:rsid w:val="004D1A17"/>
    <w:rPr>
      <w:rFonts w:ascii="Times New Roman" w:hAnsi="Times New Roman" w:cs="Times New Roman"/>
      <w:sz w:val="28"/>
      <w:szCs w:val="24"/>
    </w:rPr>
  </w:style>
  <w:style w:type="paragraph" w:styleId="ab">
    <w:name w:val="No Spacing"/>
    <w:uiPriority w:val="1"/>
    <w:qFormat/>
    <w:rsid w:val="008720B5"/>
    <w:pPr>
      <w:widowControl w:val="0"/>
      <w:jc w:val="both"/>
    </w:pPr>
    <w:rPr>
      <w:rFonts w:ascii="Times New Roman" w:eastAsia="宋体" w:hAnsi="Times New Roman"/>
      <w:sz w:val="24"/>
    </w:rPr>
  </w:style>
  <w:style w:type="character" w:customStyle="1" w:styleId="40">
    <w:name w:val="标题 4 字符"/>
    <w:basedOn w:val="a0"/>
    <w:link w:val="4"/>
    <w:uiPriority w:val="9"/>
    <w:rsid w:val="00812177"/>
    <w:rPr>
      <w:rFonts w:ascii="Times New Roman" w:eastAsiaTheme="majorEastAsia" w:hAnsi="Times New Roman" w:cstheme="majorBidi"/>
      <w:bCs/>
      <w:sz w:val="24"/>
      <w:szCs w:val="28"/>
    </w:rPr>
  </w:style>
  <w:style w:type="character" w:customStyle="1" w:styleId="clientsenword1">
    <w:name w:val="client_sen_word1"/>
    <w:basedOn w:val="a0"/>
    <w:rsid w:val="00E26982"/>
    <w:rPr>
      <w:sz w:val="20"/>
      <w:szCs w:val="20"/>
    </w:rPr>
  </w:style>
  <w:style w:type="character" w:styleId="ac">
    <w:name w:val="FollowedHyperlink"/>
    <w:basedOn w:val="a0"/>
    <w:uiPriority w:val="99"/>
    <w:semiHidden/>
    <w:unhideWhenUsed/>
    <w:rsid w:val="00A83DA0"/>
    <w:rPr>
      <w:color w:val="954F72" w:themeColor="followedHyperlink"/>
      <w:u w:val="single"/>
    </w:rPr>
  </w:style>
  <w:style w:type="paragraph" w:styleId="ad">
    <w:name w:val="Balloon Text"/>
    <w:basedOn w:val="a"/>
    <w:link w:val="ae"/>
    <w:uiPriority w:val="99"/>
    <w:semiHidden/>
    <w:unhideWhenUsed/>
    <w:rsid w:val="00711BFA"/>
    <w:rPr>
      <w:sz w:val="18"/>
      <w:szCs w:val="18"/>
    </w:rPr>
  </w:style>
  <w:style w:type="character" w:customStyle="1" w:styleId="ae">
    <w:name w:val="批注框文本 字符"/>
    <w:basedOn w:val="a0"/>
    <w:link w:val="ad"/>
    <w:uiPriority w:val="99"/>
    <w:semiHidden/>
    <w:rsid w:val="00711BFA"/>
    <w:rPr>
      <w:rFonts w:ascii="Times New Roman" w:eastAsia="宋体" w:hAnsi="Times New Roman"/>
      <w:sz w:val="18"/>
      <w:szCs w:val="18"/>
    </w:rPr>
  </w:style>
  <w:style w:type="character" w:styleId="af">
    <w:name w:val="annotation reference"/>
    <w:basedOn w:val="a0"/>
    <w:uiPriority w:val="99"/>
    <w:semiHidden/>
    <w:unhideWhenUsed/>
    <w:rsid w:val="00FB4400"/>
    <w:rPr>
      <w:sz w:val="21"/>
      <w:szCs w:val="21"/>
    </w:rPr>
  </w:style>
  <w:style w:type="paragraph" w:styleId="af0">
    <w:name w:val="annotation text"/>
    <w:basedOn w:val="a"/>
    <w:link w:val="af1"/>
    <w:uiPriority w:val="99"/>
    <w:semiHidden/>
    <w:unhideWhenUsed/>
    <w:rsid w:val="00FB4400"/>
    <w:pPr>
      <w:jc w:val="left"/>
    </w:pPr>
  </w:style>
  <w:style w:type="character" w:customStyle="1" w:styleId="af1">
    <w:name w:val="批注文字 字符"/>
    <w:basedOn w:val="a0"/>
    <w:link w:val="af0"/>
    <w:uiPriority w:val="99"/>
    <w:semiHidden/>
    <w:rsid w:val="00FB4400"/>
    <w:rPr>
      <w:rFonts w:ascii="Times New Roman" w:eastAsia="宋体" w:hAnsi="Times New Roman"/>
      <w:sz w:val="28"/>
    </w:rPr>
  </w:style>
  <w:style w:type="paragraph" w:styleId="af2">
    <w:name w:val="annotation subject"/>
    <w:basedOn w:val="af0"/>
    <w:next w:val="af0"/>
    <w:link w:val="af3"/>
    <w:uiPriority w:val="99"/>
    <w:semiHidden/>
    <w:unhideWhenUsed/>
    <w:rsid w:val="00FB4400"/>
    <w:rPr>
      <w:b/>
      <w:bCs/>
    </w:rPr>
  </w:style>
  <w:style w:type="character" w:customStyle="1" w:styleId="af3">
    <w:name w:val="批注主题 字符"/>
    <w:basedOn w:val="af1"/>
    <w:link w:val="af2"/>
    <w:uiPriority w:val="99"/>
    <w:semiHidden/>
    <w:rsid w:val="00FB4400"/>
    <w:rPr>
      <w:rFonts w:ascii="Times New Roman" w:eastAsia="宋体" w:hAnsi="Times New Roman"/>
      <w:b/>
      <w:bCs/>
      <w:sz w:val="28"/>
    </w:rPr>
  </w:style>
  <w:style w:type="character" w:styleId="af4">
    <w:name w:val="line number"/>
    <w:basedOn w:val="a0"/>
    <w:uiPriority w:val="99"/>
    <w:semiHidden/>
    <w:unhideWhenUsed/>
    <w:rsid w:val="00A00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460686">
      <w:bodyDiv w:val="1"/>
      <w:marLeft w:val="0"/>
      <w:marRight w:val="0"/>
      <w:marTop w:val="0"/>
      <w:marBottom w:val="0"/>
      <w:divBdr>
        <w:top w:val="none" w:sz="0" w:space="0" w:color="auto"/>
        <w:left w:val="none" w:sz="0" w:space="0" w:color="auto"/>
        <w:bottom w:val="none" w:sz="0" w:space="0" w:color="auto"/>
        <w:right w:val="none" w:sz="0" w:space="0" w:color="auto"/>
      </w:divBdr>
    </w:div>
    <w:div w:id="674459131">
      <w:bodyDiv w:val="1"/>
      <w:marLeft w:val="0"/>
      <w:marRight w:val="0"/>
      <w:marTop w:val="0"/>
      <w:marBottom w:val="0"/>
      <w:divBdr>
        <w:top w:val="none" w:sz="0" w:space="0" w:color="auto"/>
        <w:left w:val="none" w:sz="0" w:space="0" w:color="auto"/>
        <w:bottom w:val="none" w:sz="0" w:space="0" w:color="auto"/>
        <w:right w:val="none" w:sz="0" w:space="0" w:color="auto"/>
      </w:divBdr>
    </w:div>
    <w:div w:id="951743717">
      <w:bodyDiv w:val="1"/>
      <w:marLeft w:val="0"/>
      <w:marRight w:val="0"/>
      <w:marTop w:val="0"/>
      <w:marBottom w:val="0"/>
      <w:divBdr>
        <w:top w:val="none" w:sz="0" w:space="0" w:color="auto"/>
        <w:left w:val="none" w:sz="0" w:space="0" w:color="auto"/>
        <w:bottom w:val="none" w:sz="0" w:space="0" w:color="auto"/>
        <w:right w:val="none" w:sz="0" w:space="0" w:color="auto"/>
      </w:divBdr>
    </w:div>
    <w:div w:id="968515207">
      <w:marLeft w:val="0"/>
      <w:marRight w:val="0"/>
      <w:marTop w:val="100"/>
      <w:marBottom w:val="100"/>
      <w:divBdr>
        <w:top w:val="none" w:sz="0" w:space="0" w:color="auto"/>
        <w:left w:val="none" w:sz="0" w:space="0" w:color="auto"/>
        <w:bottom w:val="none" w:sz="0" w:space="0" w:color="auto"/>
        <w:right w:val="none" w:sz="0" w:space="0" w:color="auto"/>
      </w:divBdr>
      <w:divsChild>
        <w:div w:id="487290353">
          <w:marLeft w:val="0"/>
          <w:marRight w:val="0"/>
          <w:marTop w:val="0"/>
          <w:marBottom w:val="0"/>
          <w:divBdr>
            <w:top w:val="none" w:sz="0" w:space="0" w:color="auto"/>
            <w:left w:val="none" w:sz="0" w:space="0" w:color="auto"/>
            <w:bottom w:val="none" w:sz="0" w:space="0" w:color="auto"/>
            <w:right w:val="none" w:sz="0" w:space="0" w:color="auto"/>
          </w:divBdr>
          <w:divsChild>
            <w:div w:id="2000232477">
              <w:marLeft w:val="300"/>
              <w:marRight w:val="300"/>
              <w:marTop w:val="150"/>
              <w:marBottom w:val="150"/>
              <w:divBdr>
                <w:top w:val="none" w:sz="0" w:space="0" w:color="auto"/>
                <w:left w:val="none" w:sz="0" w:space="0" w:color="auto"/>
                <w:bottom w:val="none" w:sz="0" w:space="0" w:color="auto"/>
                <w:right w:val="none" w:sz="0" w:space="0" w:color="auto"/>
              </w:divBdr>
              <w:divsChild>
                <w:div w:id="2061249392">
                  <w:marLeft w:val="0"/>
                  <w:marRight w:val="0"/>
                  <w:marTop w:val="0"/>
                  <w:marBottom w:val="0"/>
                  <w:divBdr>
                    <w:top w:val="none" w:sz="0" w:space="0" w:color="auto"/>
                    <w:left w:val="none" w:sz="0" w:space="0" w:color="auto"/>
                    <w:bottom w:val="none" w:sz="0" w:space="0" w:color="auto"/>
                    <w:right w:val="none" w:sz="0" w:space="0" w:color="auto"/>
                  </w:divBdr>
                  <w:divsChild>
                    <w:div w:id="1701974124">
                      <w:marLeft w:val="0"/>
                      <w:marRight w:val="0"/>
                      <w:marTop w:val="0"/>
                      <w:marBottom w:val="0"/>
                      <w:divBdr>
                        <w:top w:val="none" w:sz="0" w:space="0" w:color="auto"/>
                        <w:left w:val="none" w:sz="0" w:space="0" w:color="auto"/>
                        <w:bottom w:val="none" w:sz="0" w:space="0" w:color="auto"/>
                        <w:right w:val="none" w:sz="0" w:space="0" w:color="auto"/>
                      </w:divBdr>
                      <w:divsChild>
                        <w:div w:id="196312265">
                          <w:marLeft w:val="0"/>
                          <w:marRight w:val="0"/>
                          <w:marTop w:val="0"/>
                          <w:marBottom w:val="0"/>
                          <w:divBdr>
                            <w:top w:val="none" w:sz="0" w:space="0" w:color="auto"/>
                            <w:left w:val="none" w:sz="0" w:space="0" w:color="auto"/>
                            <w:bottom w:val="none" w:sz="0" w:space="0" w:color="auto"/>
                            <w:right w:val="none" w:sz="0" w:space="0" w:color="auto"/>
                          </w:divBdr>
                          <w:divsChild>
                            <w:div w:id="6902968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165544">
      <w:bodyDiv w:val="1"/>
      <w:marLeft w:val="0"/>
      <w:marRight w:val="0"/>
      <w:marTop w:val="0"/>
      <w:marBottom w:val="0"/>
      <w:divBdr>
        <w:top w:val="none" w:sz="0" w:space="0" w:color="auto"/>
        <w:left w:val="none" w:sz="0" w:space="0" w:color="auto"/>
        <w:bottom w:val="none" w:sz="0" w:space="0" w:color="auto"/>
        <w:right w:val="none" w:sz="0" w:space="0" w:color="auto"/>
      </w:divBdr>
    </w:div>
    <w:div w:id="1778796419">
      <w:marLeft w:val="0"/>
      <w:marRight w:val="0"/>
      <w:marTop w:val="100"/>
      <w:marBottom w:val="100"/>
      <w:divBdr>
        <w:top w:val="none" w:sz="0" w:space="0" w:color="auto"/>
        <w:left w:val="none" w:sz="0" w:space="0" w:color="auto"/>
        <w:bottom w:val="none" w:sz="0" w:space="0" w:color="auto"/>
        <w:right w:val="none" w:sz="0" w:space="0" w:color="auto"/>
      </w:divBdr>
      <w:divsChild>
        <w:div w:id="462387014">
          <w:marLeft w:val="0"/>
          <w:marRight w:val="0"/>
          <w:marTop w:val="0"/>
          <w:marBottom w:val="0"/>
          <w:divBdr>
            <w:top w:val="none" w:sz="0" w:space="0" w:color="auto"/>
            <w:left w:val="none" w:sz="0" w:space="0" w:color="auto"/>
            <w:bottom w:val="none" w:sz="0" w:space="0" w:color="auto"/>
            <w:right w:val="none" w:sz="0" w:space="0" w:color="auto"/>
          </w:divBdr>
          <w:divsChild>
            <w:div w:id="2051569009">
              <w:marLeft w:val="300"/>
              <w:marRight w:val="300"/>
              <w:marTop w:val="150"/>
              <w:marBottom w:val="150"/>
              <w:divBdr>
                <w:top w:val="none" w:sz="0" w:space="0" w:color="auto"/>
                <w:left w:val="none" w:sz="0" w:space="0" w:color="auto"/>
                <w:bottom w:val="none" w:sz="0" w:space="0" w:color="auto"/>
                <w:right w:val="none" w:sz="0" w:space="0" w:color="auto"/>
              </w:divBdr>
              <w:divsChild>
                <w:div w:id="1464998530">
                  <w:marLeft w:val="0"/>
                  <w:marRight w:val="0"/>
                  <w:marTop w:val="0"/>
                  <w:marBottom w:val="0"/>
                  <w:divBdr>
                    <w:top w:val="none" w:sz="0" w:space="0" w:color="auto"/>
                    <w:left w:val="none" w:sz="0" w:space="0" w:color="auto"/>
                    <w:bottom w:val="none" w:sz="0" w:space="0" w:color="auto"/>
                    <w:right w:val="none" w:sz="0" w:space="0" w:color="auto"/>
                  </w:divBdr>
                  <w:divsChild>
                    <w:div w:id="385883190">
                      <w:marLeft w:val="0"/>
                      <w:marRight w:val="0"/>
                      <w:marTop w:val="0"/>
                      <w:marBottom w:val="0"/>
                      <w:divBdr>
                        <w:top w:val="none" w:sz="0" w:space="0" w:color="auto"/>
                        <w:left w:val="none" w:sz="0" w:space="0" w:color="auto"/>
                        <w:bottom w:val="none" w:sz="0" w:space="0" w:color="auto"/>
                        <w:right w:val="none" w:sz="0" w:space="0" w:color="auto"/>
                      </w:divBdr>
                      <w:divsChild>
                        <w:div w:id="70006975">
                          <w:marLeft w:val="0"/>
                          <w:marRight w:val="0"/>
                          <w:marTop w:val="0"/>
                          <w:marBottom w:val="0"/>
                          <w:divBdr>
                            <w:top w:val="none" w:sz="0" w:space="0" w:color="auto"/>
                            <w:left w:val="none" w:sz="0" w:space="0" w:color="auto"/>
                            <w:bottom w:val="none" w:sz="0" w:space="0" w:color="auto"/>
                            <w:right w:val="none" w:sz="0" w:space="0" w:color="auto"/>
                          </w:divBdr>
                          <w:divsChild>
                            <w:div w:id="1025714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9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yiqian@dlut.edu.cn" TargetMode="Externa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06896E-D3C1-42C6-861B-1D35907C0897}">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825B9-6652-4C74-859A-320B8F69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Pages>
  <Words>4585</Words>
  <Characters>26136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Yongtao</cp:lastModifiedBy>
  <cp:revision>150</cp:revision>
  <cp:lastPrinted>2017-10-29T03:53:00Z</cp:lastPrinted>
  <dcterms:created xsi:type="dcterms:W3CDTF">2017-10-29T03:53:00Z</dcterms:created>
  <dcterms:modified xsi:type="dcterms:W3CDTF">2018-10-03T12:44:00Z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