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D24E" w14:textId="335F6223" w:rsidR="00D7649B" w:rsidRPr="00D7649B" w:rsidRDefault="00D7649B" w:rsidP="00D7649B">
      <w:pPr>
        <w:rPr>
          <w:rFonts w:ascii="Verdana" w:hAnsi="Verdana"/>
          <w:sz w:val="20"/>
          <w:szCs w:val="20"/>
        </w:rPr>
      </w:pPr>
      <w:r w:rsidRPr="00D7649B">
        <w:rPr>
          <w:rFonts w:ascii="Verdana" w:hAnsi="Verdana"/>
          <w:sz w:val="20"/>
          <w:szCs w:val="20"/>
          <w:lang w:val="en-US"/>
        </w:rPr>
        <w:t xml:space="preserve">01: AUTHOR OF TARGET ARTICLE: </w:t>
      </w:r>
      <w:r>
        <w:rPr>
          <w:rFonts w:ascii="Verdana" w:hAnsi="Verdana"/>
          <w:sz w:val="20"/>
          <w:szCs w:val="20"/>
        </w:rPr>
        <w:t xml:space="preserve">Tal </w:t>
      </w:r>
      <w:proofErr w:type="spellStart"/>
      <w:r>
        <w:rPr>
          <w:rFonts w:ascii="Verdana" w:hAnsi="Verdana"/>
          <w:sz w:val="20"/>
          <w:szCs w:val="20"/>
        </w:rPr>
        <w:t>Yarkoni</w:t>
      </w:r>
      <w:proofErr w:type="spellEnd"/>
    </w:p>
    <w:p w14:paraId="390DF30C" w14:textId="77777777" w:rsidR="00D7649B" w:rsidRPr="00D7649B" w:rsidRDefault="00D7649B" w:rsidP="00D7649B">
      <w:pPr>
        <w:rPr>
          <w:rFonts w:ascii="Verdana" w:hAnsi="Verdana"/>
          <w:sz w:val="20"/>
          <w:szCs w:val="20"/>
          <w:lang w:val="en-US"/>
        </w:rPr>
      </w:pPr>
    </w:p>
    <w:p w14:paraId="6731DECF" w14:textId="77777777" w:rsidR="00D7649B" w:rsidRPr="00D7649B" w:rsidRDefault="00D7649B" w:rsidP="00D7649B">
      <w:pPr>
        <w:rPr>
          <w:rFonts w:ascii="Verdana" w:hAnsi="Verdana"/>
          <w:sz w:val="20"/>
          <w:szCs w:val="20"/>
          <w:lang w:val="en-US"/>
        </w:rPr>
      </w:pPr>
      <w:r w:rsidRPr="00D7649B">
        <w:rPr>
          <w:rFonts w:ascii="Verdana" w:hAnsi="Verdana"/>
          <w:sz w:val="20"/>
          <w:szCs w:val="20"/>
          <w:lang w:val="en-US"/>
        </w:rPr>
        <w:t>02: WORD COUNTS</w:t>
      </w:r>
    </w:p>
    <w:p w14:paraId="7F3DA807" w14:textId="7E971B53" w:rsidR="00D7649B" w:rsidRPr="00D7649B" w:rsidRDefault="00D7649B" w:rsidP="00D7649B">
      <w:pPr>
        <w:rPr>
          <w:rFonts w:ascii="Verdana" w:hAnsi="Verdana"/>
          <w:sz w:val="20"/>
          <w:szCs w:val="20"/>
        </w:rPr>
      </w:pPr>
      <w:r w:rsidRPr="00D7649B">
        <w:rPr>
          <w:rFonts w:ascii="Verdana" w:hAnsi="Verdana"/>
          <w:sz w:val="20"/>
          <w:szCs w:val="20"/>
        </w:rPr>
        <w:t xml:space="preserve">ABSTRACT: </w:t>
      </w:r>
      <w:r w:rsidR="007B310F">
        <w:rPr>
          <w:rFonts w:ascii="Verdana" w:hAnsi="Verdana"/>
          <w:sz w:val="20"/>
          <w:szCs w:val="20"/>
        </w:rPr>
        <w:t>62</w:t>
      </w:r>
    </w:p>
    <w:p w14:paraId="7B6405E8" w14:textId="18ED5337" w:rsidR="00D7649B" w:rsidRPr="00D7649B" w:rsidRDefault="00D7649B" w:rsidP="00D7649B">
      <w:pPr>
        <w:rPr>
          <w:rFonts w:ascii="Verdana" w:hAnsi="Verdana"/>
          <w:sz w:val="20"/>
          <w:szCs w:val="20"/>
        </w:rPr>
      </w:pPr>
      <w:r w:rsidRPr="00D7649B">
        <w:rPr>
          <w:rFonts w:ascii="Verdana" w:hAnsi="Verdana"/>
          <w:sz w:val="20"/>
          <w:szCs w:val="20"/>
        </w:rPr>
        <w:t xml:space="preserve">MAIN TEXT: </w:t>
      </w:r>
      <w:r w:rsidR="00696492">
        <w:rPr>
          <w:rFonts w:ascii="Verdana" w:hAnsi="Verdana"/>
          <w:sz w:val="20"/>
          <w:szCs w:val="20"/>
        </w:rPr>
        <w:t>970</w:t>
      </w:r>
    </w:p>
    <w:p w14:paraId="47438EBD" w14:textId="50F28EDF" w:rsidR="00D7649B" w:rsidRPr="00D7649B" w:rsidRDefault="00D7649B" w:rsidP="00D7649B">
      <w:pPr>
        <w:rPr>
          <w:rFonts w:ascii="Verdana" w:hAnsi="Verdana"/>
          <w:sz w:val="20"/>
          <w:szCs w:val="20"/>
        </w:rPr>
      </w:pPr>
      <w:r w:rsidRPr="00D7649B">
        <w:rPr>
          <w:rFonts w:ascii="Verdana" w:hAnsi="Verdana"/>
          <w:sz w:val="20"/>
          <w:szCs w:val="20"/>
        </w:rPr>
        <w:t xml:space="preserve">REFERENCES: </w:t>
      </w:r>
      <w:r w:rsidR="00A32F9B">
        <w:rPr>
          <w:rFonts w:ascii="Verdana" w:hAnsi="Verdana"/>
          <w:sz w:val="20"/>
          <w:szCs w:val="20"/>
        </w:rPr>
        <w:t>252</w:t>
      </w:r>
    </w:p>
    <w:p w14:paraId="05C7D370" w14:textId="5E804C9F" w:rsidR="00D7649B" w:rsidRPr="00D7649B" w:rsidRDefault="00D7649B" w:rsidP="00D7649B">
      <w:pPr>
        <w:rPr>
          <w:rFonts w:ascii="Verdana" w:hAnsi="Verdana"/>
          <w:sz w:val="20"/>
          <w:szCs w:val="20"/>
        </w:rPr>
      </w:pPr>
      <w:r w:rsidRPr="00D7649B">
        <w:rPr>
          <w:rFonts w:ascii="Verdana" w:hAnsi="Verdana"/>
          <w:sz w:val="20"/>
          <w:szCs w:val="20"/>
        </w:rPr>
        <w:t xml:space="preserve">ENTIRE TEXT (TOTAL + ADDRESSES etc.): </w:t>
      </w:r>
      <w:r w:rsidR="00696492">
        <w:rPr>
          <w:rFonts w:ascii="Verdana" w:hAnsi="Verdana"/>
          <w:sz w:val="20"/>
          <w:szCs w:val="20"/>
        </w:rPr>
        <w:t>62+970+252+5</w:t>
      </w:r>
      <w:r w:rsidR="00E60112">
        <w:rPr>
          <w:rFonts w:ascii="Verdana" w:hAnsi="Verdana"/>
          <w:sz w:val="20"/>
          <w:szCs w:val="20"/>
        </w:rPr>
        <w:t>6</w:t>
      </w:r>
      <w:r w:rsidR="00696492">
        <w:rPr>
          <w:rFonts w:ascii="Verdana" w:hAnsi="Verdana"/>
          <w:sz w:val="20"/>
          <w:szCs w:val="20"/>
        </w:rPr>
        <w:t xml:space="preserve"> = </w:t>
      </w:r>
      <w:r w:rsidR="00E60112">
        <w:rPr>
          <w:rFonts w:ascii="Verdana" w:hAnsi="Verdana"/>
          <w:sz w:val="20"/>
          <w:szCs w:val="20"/>
        </w:rPr>
        <w:t>13</w:t>
      </w:r>
      <w:r w:rsidR="00E60112">
        <w:rPr>
          <w:rFonts w:ascii="Verdana" w:hAnsi="Verdana"/>
          <w:sz w:val="20"/>
          <w:szCs w:val="20"/>
        </w:rPr>
        <w:t>40</w:t>
      </w:r>
    </w:p>
    <w:p w14:paraId="5E071CF1" w14:textId="77777777" w:rsidR="00D7649B" w:rsidRPr="00D7649B" w:rsidRDefault="00D7649B" w:rsidP="00D7649B">
      <w:pPr>
        <w:rPr>
          <w:rFonts w:ascii="Verdana" w:hAnsi="Verdana"/>
          <w:sz w:val="20"/>
          <w:szCs w:val="20"/>
          <w:lang w:val="en-US"/>
        </w:rPr>
      </w:pPr>
    </w:p>
    <w:p w14:paraId="51EE3EAA" w14:textId="430A54F7"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03: COMMENTARY TITLE: </w:t>
      </w:r>
      <w:r w:rsidR="00672C6E">
        <w:rPr>
          <w:rFonts w:ascii="Verdana" w:hAnsi="Verdana"/>
          <w:sz w:val="20"/>
          <w:szCs w:val="20"/>
          <w:lang w:val="en-US"/>
        </w:rPr>
        <w:t xml:space="preserve">Lessons from behaviorism: </w:t>
      </w:r>
      <w:r w:rsidR="00696492">
        <w:rPr>
          <w:rFonts w:ascii="Verdana" w:hAnsi="Verdana"/>
          <w:sz w:val="20"/>
          <w:szCs w:val="20"/>
          <w:lang w:val="en-US"/>
        </w:rPr>
        <w:t>the problem of construct-led science</w:t>
      </w:r>
    </w:p>
    <w:p w14:paraId="3BE6D5ED" w14:textId="77777777" w:rsidR="00D7649B" w:rsidRPr="00D7649B" w:rsidRDefault="00D7649B" w:rsidP="00D7649B">
      <w:pPr>
        <w:rPr>
          <w:rFonts w:ascii="Verdana" w:hAnsi="Verdana"/>
          <w:sz w:val="20"/>
          <w:szCs w:val="20"/>
          <w:lang w:val="en-US"/>
        </w:rPr>
      </w:pPr>
    </w:p>
    <w:p w14:paraId="21A9BA98" w14:textId="20709AE1" w:rsidR="00D7649B" w:rsidRPr="00D7649B" w:rsidRDefault="00D7649B" w:rsidP="00D7649B">
      <w:pPr>
        <w:rPr>
          <w:rFonts w:ascii="Verdana" w:hAnsi="Verdana"/>
          <w:sz w:val="20"/>
          <w:szCs w:val="20"/>
          <w:lang w:val="en-US"/>
        </w:rPr>
      </w:pPr>
      <w:r w:rsidRPr="00D7649B">
        <w:rPr>
          <w:rFonts w:ascii="Verdana" w:hAnsi="Verdana"/>
          <w:sz w:val="20"/>
          <w:szCs w:val="20"/>
          <w:lang w:val="en-US"/>
        </w:rPr>
        <w:t>04: FIRST AUTHOR: Thomas E. Dickins</w:t>
      </w:r>
    </w:p>
    <w:p w14:paraId="0768165D" w14:textId="064691A1"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SECOND AUTHOR: </w:t>
      </w:r>
      <w:r>
        <w:rPr>
          <w:rFonts w:ascii="Verdana" w:hAnsi="Verdana"/>
          <w:sz w:val="20"/>
          <w:szCs w:val="20"/>
          <w:lang w:val="en-US"/>
        </w:rPr>
        <w:t>Qazi Rahman</w:t>
      </w:r>
    </w:p>
    <w:p w14:paraId="3F2EA9A7" w14:textId="77777777" w:rsidR="00D7649B" w:rsidRPr="00D7649B" w:rsidRDefault="00D7649B" w:rsidP="00D7649B">
      <w:pPr>
        <w:rPr>
          <w:rFonts w:ascii="Verdana" w:hAnsi="Verdana"/>
          <w:sz w:val="20"/>
          <w:szCs w:val="20"/>
          <w:lang w:val="en-US"/>
        </w:rPr>
      </w:pPr>
    </w:p>
    <w:p w14:paraId="4B6D24FF" w14:textId="6549F0DB" w:rsidR="00D7649B" w:rsidRPr="00D7649B" w:rsidRDefault="00D7649B" w:rsidP="00D7649B">
      <w:pPr>
        <w:rPr>
          <w:rFonts w:ascii="Verdana" w:hAnsi="Verdana"/>
          <w:sz w:val="20"/>
          <w:szCs w:val="20"/>
          <w:lang w:val="en-US"/>
        </w:rPr>
      </w:pPr>
      <w:r w:rsidRPr="00D7649B">
        <w:rPr>
          <w:rFonts w:ascii="Verdana" w:hAnsi="Verdana"/>
          <w:sz w:val="20"/>
          <w:szCs w:val="20"/>
          <w:lang w:val="en-US"/>
        </w:rPr>
        <w:t>05: INSTITUTION</w:t>
      </w:r>
      <w:r w:rsidR="00024F47">
        <w:rPr>
          <w:rFonts w:ascii="Verdana" w:hAnsi="Verdana"/>
          <w:sz w:val="20"/>
          <w:szCs w:val="20"/>
          <w:lang w:val="en-US"/>
        </w:rPr>
        <w:t>S</w:t>
      </w:r>
      <w:r>
        <w:rPr>
          <w:rFonts w:ascii="Verdana" w:hAnsi="Verdana"/>
          <w:sz w:val="20"/>
          <w:szCs w:val="20"/>
          <w:lang w:val="en-US"/>
        </w:rPr>
        <w:t xml:space="preserve"> (First author)</w:t>
      </w:r>
      <w:r w:rsidRPr="00D7649B">
        <w:rPr>
          <w:rFonts w:ascii="Verdana" w:hAnsi="Verdana"/>
          <w:sz w:val="20"/>
          <w:szCs w:val="20"/>
          <w:lang w:val="en-US"/>
        </w:rPr>
        <w:t>: Middlesex University</w:t>
      </w:r>
      <w:r w:rsidR="00024F47">
        <w:rPr>
          <w:rFonts w:ascii="Verdana" w:hAnsi="Verdana"/>
          <w:sz w:val="20"/>
          <w:szCs w:val="20"/>
          <w:lang w:val="en-US"/>
        </w:rPr>
        <w:t xml:space="preserve"> </w:t>
      </w:r>
      <w:r>
        <w:rPr>
          <w:rFonts w:ascii="Verdana" w:hAnsi="Verdana"/>
          <w:sz w:val="20"/>
          <w:szCs w:val="20"/>
          <w:lang w:val="en-US"/>
        </w:rPr>
        <w:t>(Second author): Kings College London</w:t>
      </w:r>
    </w:p>
    <w:p w14:paraId="3D4AF53C" w14:textId="77777777" w:rsidR="00D7649B" w:rsidRPr="00D7649B" w:rsidRDefault="00D7649B" w:rsidP="00D7649B">
      <w:pPr>
        <w:rPr>
          <w:rFonts w:ascii="Verdana" w:hAnsi="Verdana"/>
          <w:sz w:val="20"/>
          <w:szCs w:val="20"/>
          <w:lang w:val="en-US"/>
        </w:rPr>
      </w:pPr>
    </w:p>
    <w:p w14:paraId="780C2858" w14:textId="17FB806D" w:rsidR="00D7649B" w:rsidRPr="00D7649B" w:rsidRDefault="00D7649B" w:rsidP="00D7649B">
      <w:pPr>
        <w:rPr>
          <w:rFonts w:ascii="Verdana" w:hAnsi="Verdana"/>
          <w:sz w:val="20"/>
          <w:szCs w:val="20"/>
        </w:rPr>
      </w:pPr>
      <w:r w:rsidRPr="00D7649B">
        <w:rPr>
          <w:rFonts w:ascii="Verdana" w:hAnsi="Verdana"/>
          <w:sz w:val="20"/>
          <w:szCs w:val="20"/>
          <w:lang w:val="en-US"/>
        </w:rPr>
        <w:t>06: FULL ADDRESS</w:t>
      </w:r>
      <w:r>
        <w:rPr>
          <w:rFonts w:ascii="Verdana" w:hAnsi="Verdana"/>
          <w:sz w:val="20"/>
          <w:szCs w:val="20"/>
          <w:lang w:val="en-US"/>
        </w:rPr>
        <w:t>ES</w:t>
      </w:r>
      <w:r w:rsidRPr="00D7649B">
        <w:rPr>
          <w:rFonts w:ascii="Verdana" w:hAnsi="Verdana"/>
          <w:sz w:val="20"/>
          <w:szCs w:val="20"/>
          <w:lang w:val="en-US"/>
        </w:rPr>
        <w:t>: Department of Psychology, Middlesex University, London NW4 4BT, U.K.</w:t>
      </w:r>
      <w:r>
        <w:rPr>
          <w:rFonts w:ascii="Verdana" w:hAnsi="Verdana"/>
          <w:sz w:val="20"/>
          <w:szCs w:val="20"/>
          <w:lang w:val="en-US"/>
        </w:rPr>
        <w:t xml:space="preserve">  &amp; Institute of Psychiatry</w:t>
      </w:r>
      <w:r w:rsidR="00850CC5">
        <w:rPr>
          <w:rFonts w:ascii="Verdana" w:hAnsi="Verdana"/>
          <w:sz w:val="20"/>
          <w:szCs w:val="20"/>
          <w:lang w:val="en-US"/>
        </w:rPr>
        <w:t>, Psychology &amp; Neuroscience</w:t>
      </w:r>
      <w:r>
        <w:rPr>
          <w:rFonts w:ascii="Verdana" w:hAnsi="Verdana"/>
          <w:sz w:val="20"/>
          <w:szCs w:val="20"/>
          <w:lang w:val="en-US"/>
        </w:rPr>
        <w:t xml:space="preserve">, Kings College London, </w:t>
      </w:r>
      <w:r w:rsidRPr="00D7649B">
        <w:rPr>
          <w:rFonts w:ascii="Verdana" w:hAnsi="Verdana"/>
          <w:sz w:val="20"/>
          <w:szCs w:val="20"/>
        </w:rPr>
        <w:t>Guy’s Hospital, St Thomas Street, London, SE1 9RT</w:t>
      </w:r>
    </w:p>
    <w:p w14:paraId="70890498" w14:textId="77777777" w:rsidR="00D7649B" w:rsidRPr="00D7649B" w:rsidRDefault="00D7649B" w:rsidP="00D7649B">
      <w:pPr>
        <w:rPr>
          <w:rFonts w:ascii="Verdana" w:hAnsi="Verdana"/>
          <w:sz w:val="20"/>
          <w:szCs w:val="20"/>
          <w:lang w:val="en-US"/>
        </w:rPr>
      </w:pPr>
    </w:p>
    <w:p w14:paraId="434C42C4" w14:textId="01A06238" w:rsidR="00D7649B" w:rsidRPr="00D7649B" w:rsidRDefault="00D7649B" w:rsidP="00D7649B">
      <w:pPr>
        <w:rPr>
          <w:rFonts w:ascii="Verdana" w:hAnsi="Verdana"/>
          <w:sz w:val="20"/>
          <w:szCs w:val="20"/>
        </w:rPr>
      </w:pPr>
      <w:r w:rsidRPr="00D7649B">
        <w:rPr>
          <w:rFonts w:ascii="Verdana" w:hAnsi="Verdana"/>
          <w:sz w:val="20"/>
          <w:szCs w:val="20"/>
          <w:lang w:val="en-US"/>
        </w:rPr>
        <w:t xml:space="preserve">07: TELEPHONE NUMBERS: </w:t>
      </w:r>
      <w:r>
        <w:rPr>
          <w:rFonts w:ascii="Verdana" w:hAnsi="Verdana"/>
          <w:sz w:val="20"/>
          <w:szCs w:val="20"/>
          <w:lang w:val="en-US"/>
        </w:rPr>
        <w:t xml:space="preserve">(First author) </w:t>
      </w:r>
      <w:r w:rsidRPr="00D7649B">
        <w:rPr>
          <w:rFonts w:ascii="Verdana" w:hAnsi="Verdana"/>
          <w:sz w:val="20"/>
          <w:szCs w:val="20"/>
        </w:rPr>
        <w:t>+44 (0)20 8411 4588</w:t>
      </w:r>
      <w:r>
        <w:rPr>
          <w:rFonts w:ascii="Verdana" w:hAnsi="Verdana"/>
          <w:sz w:val="20"/>
          <w:szCs w:val="20"/>
        </w:rPr>
        <w:t xml:space="preserve"> (Second author) </w:t>
      </w:r>
      <w:r w:rsidRPr="00D7649B">
        <w:rPr>
          <w:rFonts w:ascii="Verdana" w:hAnsi="Verdana"/>
          <w:sz w:val="20"/>
          <w:szCs w:val="20"/>
        </w:rPr>
        <w:t>(0)20 7188 0183</w:t>
      </w:r>
    </w:p>
    <w:p w14:paraId="4296995E" w14:textId="77777777" w:rsidR="00D7649B" w:rsidRPr="00D7649B" w:rsidRDefault="00D7649B" w:rsidP="00D7649B">
      <w:pPr>
        <w:rPr>
          <w:rFonts w:ascii="Verdana" w:hAnsi="Verdana"/>
          <w:sz w:val="20"/>
          <w:szCs w:val="20"/>
          <w:lang w:val="en-US"/>
        </w:rPr>
      </w:pPr>
    </w:p>
    <w:p w14:paraId="26867388" w14:textId="4A7A87DA"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08: EMAIL ADDRESSES: </w:t>
      </w:r>
      <w:hyperlink r:id="rId7" w:history="1">
        <w:r w:rsidRPr="00D7649B">
          <w:rPr>
            <w:rStyle w:val="Hyperlink"/>
            <w:rFonts w:ascii="Verdana" w:hAnsi="Verdana"/>
            <w:sz w:val="20"/>
            <w:szCs w:val="20"/>
            <w:lang w:val="en-US"/>
          </w:rPr>
          <w:t>t.dickins@mdx.ac.uk</w:t>
        </w:r>
      </w:hyperlink>
      <w:r>
        <w:rPr>
          <w:rFonts w:ascii="Verdana" w:hAnsi="Verdana"/>
          <w:sz w:val="20"/>
          <w:szCs w:val="20"/>
        </w:rPr>
        <w:t xml:space="preserve"> AND </w:t>
      </w:r>
      <w:hyperlink r:id="rId8" w:history="1">
        <w:r w:rsidRPr="00D27E61">
          <w:rPr>
            <w:rStyle w:val="Hyperlink"/>
            <w:rFonts w:ascii="Verdana" w:hAnsi="Verdana"/>
            <w:sz w:val="20"/>
            <w:szCs w:val="20"/>
          </w:rPr>
          <w:t>qazi.rahman@kcl.ac.uk</w:t>
        </w:r>
      </w:hyperlink>
      <w:r>
        <w:rPr>
          <w:rFonts w:ascii="Verdana" w:hAnsi="Verdana"/>
          <w:sz w:val="20"/>
          <w:szCs w:val="20"/>
        </w:rPr>
        <w:t xml:space="preserve"> </w:t>
      </w:r>
    </w:p>
    <w:p w14:paraId="0F0AEDB8" w14:textId="77777777" w:rsidR="00D7649B" w:rsidRPr="00D7649B" w:rsidRDefault="00D7649B" w:rsidP="00D7649B">
      <w:pPr>
        <w:rPr>
          <w:rFonts w:ascii="Verdana" w:hAnsi="Verdana"/>
          <w:sz w:val="20"/>
          <w:szCs w:val="20"/>
          <w:lang w:val="en-US"/>
        </w:rPr>
      </w:pPr>
    </w:p>
    <w:p w14:paraId="314E5FFF" w14:textId="5A06D27E"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09: HOMEPAGES: </w:t>
      </w:r>
      <w:hyperlink r:id="rId9" w:history="1">
        <w:r w:rsidRPr="00D7649B">
          <w:rPr>
            <w:rStyle w:val="Hyperlink"/>
            <w:rFonts w:ascii="Verdana" w:hAnsi="Verdana"/>
            <w:sz w:val="20"/>
            <w:szCs w:val="20"/>
            <w:lang w:val="en-US"/>
          </w:rPr>
          <w:t>http://tomdickins.net/</w:t>
        </w:r>
      </w:hyperlink>
      <w:r>
        <w:rPr>
          <w:rFonts w:ascii="Verdana" w:hAnsi="Verdana"/>
          <w:sz w:val="20"/>
          <w:szCs w:val="20"/>
        </w:rPr>
        <w:t xml:space="preserve"> AND </w:t>
      </w:r>
      <w:hyperlink r:id="rId10" w:history="1">
        <w:r w:rsidRPr="00D27E61">
          <w:rPr>
            <w:rStyle w:val="Hyperlink"/>
            <w:rFonts w:ascii="Verdana" w:hAnsi="Verdana"/>
            <w:sz w:val="20"/>
            <w:szCs w:val="20"/>
          </w:rPr>
          <w:t>https://www.kcl.ac.uk/people/qazi-rahman</w:t>
        </w:r>
      </w:hyperlink>
      <w:r>
        <w:rPr>
          <w:rFonts w:ascii="Verdana" w:hAnsi="Verdana"/>
          <w:sz w:val="20"/>
          <w:szCs w:val="20"/>
        </w:rPr>
        <w:t xml:space="preserve"> </w:t>
      </w:r>
    </w:p>
    <w:p w14:paraId="26C57D4D" w14:textId="77777777" w:rsidR="00D7649B" w:rsidRPr="00D7649B" w:rsidRDefault="00D7649B" w:rsidP="00D7649B">
      <w:pPr>
        <w:rPr>
          <w:rFonts w:ascii="Verdana" w:hAnsi="Verdana"/>
          <w:sz w:val="20"/>
          <w:szCs w:val="20"/>
          <w:lang w:val="en-US"/>
        </w:rPr>
      </w:pPr>
    </w:p>
    <w:p w14:paraId="0164A747" w14:textId="77777777" w:rsidR="00D7649B" w:rsidRPr="00D7649B" w:rsidRDefault="00D7649B" w:rsidP="00D7649B">
      <w:pPr>
        <w:rPr>
          <w:rFonts w:ascii="Verdana" w:hAnsi="Verdana"/>
          <w:sz w:val="20"/>
          <w:szCs w:val="20"/>
          <w:lang w:val="en-US"/>
        </w:rPr>
      </w:pPr>
      <w:r w:rsidRPr="00D7649B">
        <w:rPr>
          <w:rFonts w:ascii="Verdana" w:hAnsi="Verdana"/>
          <w:sz w:val="20"/>
          <w:szCs w:val="20"/>
          <w:lang w:val="en-US"/>
        </w:rPr>
        <w:t>10: ABSTRACT:</w:t>
      </w:r>
    </w:p>
    <w:p w14:paraId="0D71FA08" w14:textId="14341E60" w:rsidR="00D7649B" w:rsidRDefault="00D7649B" w:rsidP="00D7649B">
      <w:pPr>
        <w:rPr>
          <w:rFonts w:ascii="Verdana" w:hAnsi="Verdana"/>
          <w:sz w:val="20"/>
          <w:szCs w:val="20"/>
          <w:lang w:val="en-US"/>
        </w:rPr>
      </w:pPr>
    </w:p>
    <w:p w14:paraId="2E7E153A" w14:textId="46C4BD20" w:rsidR="00CD7931" w:rsidRPr="00D7649B" w:rsidRDefault="00CD7931" w:rsidP="00D7649B">
      <w:pPr>
        <w:rPr>
          <w:rFonts w:ascii="Verdana" w:hAnsi="Verdana"/>
          <w:sz w:val="20"/>
          <w:szCs w:val="20"/>
          <w:lang w:val="en-US"/>
        </w:rPr>
      </w:pPr>
      <w:proofErr w:type="spellStart"/>
      <w:r>
        <w:rPr>
          <w:rFonts w:ascii="Verdana" w:hAnsi="Verdana"/>
          <w:sz w:val="20"/>
          <w:szCs w:val="20"/>
          <w:lang w:val="en-US"/>
        </w:rPr>
        <w:t>Yarkoni</w:t>
      </w:r>
      <w:proofErr w:type="spellEnd"/>
      <w:r>
        <w:rPr>
          <w:rFonts w:ascii="Verdana" w:hAnsi="Verdana"/>
          <w:sz w:val="20"/>
          <w:szCs w:val="20"/>
          <w:lang w:val="en-US"/>
        </w:rPr>
        <w:t xml:space="preserve"> makes a number of valid points in his critical analysis of psychology, but he misses an opportunity to expose the root of its problems.  That root is the poor practice around the derivation of explanatory constructs.  We make comment on this with an example from behaviorist history and relate this to recent discussion of scientific understanding in the philosophy of science.</w:t>
      </w:r>
    </w:p>
    <w:p w14:paraId="383ED194" w14:textId="77777777" w:rsidR="00D7649B" w:rsidRPr="00D7649B" w:rsidRDefault="00D7649B" w:rsidP="00D7649B">
      <w:pPr>
        <w:rPr>
          <w:rFonts w:ascii="Verdana" w:hAnsi="Verdana"/>
          <w:sz w:val="20"/>
          <w:szCs w:val="20"/>
          <w:lang w:val="en-US"/>
        </w:rPr>
      </w:pPr>
    </w:p>
    <w:p w14:paraId="5CFAF4D4" w14:textId="77777777"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11: MAIN TEXT: </w:t>
      </w:r>
    </w:p>
    <w:p w14:paraId="7FAEF960" w14:textId="77777777" w:rsidR="00D7649B" w:rsidRDefault="00D7649B">
      <w:pPr>
        <w:rPr>
          <w:rFonts w:ascii="Verdana" w:hAnsi="Verdana"/>
          <w:sz w:val="20"/>
          <w:szCs w:val="20"/>
        </w:rPr>
      </w:pPr>
    </w:p>
    <w:p w14:paraId="73EC606B" w14:textId="5135471F" w:rsidR="00E767DD" w:rsidRDefault="00AC1B0A">
      <w:pPr>
        <w:rPr>
          <w:rFonts w:ascii="Verdana" w:hAnsi="Verdana"/>
          <w:sz w:val="20"/>
          <w:szCs w:val="20"/>
        </w:rPr>
      </w:pPr>
      <w:r>
        <w:rPr>
          <w:rFonts w:ascii="Verdana" w:hAnsi="Verdana"/>
          <w:sz w:val="20"/>
          <w:szCs w:val="20"/>
        </w:rPr>
        <w:t xml:space="preserve">For </w:t>
      </w:r>
      <w:proofErr w:type="spellStart"/>
      <w:r>
        <w:rPr>
          <w:rFonts w:ascii="Verdana" w:hAnsi="Verdana"/>
          <w:sz w:val="20"/>
          <w:szCs w:val="20"/>
        </w:rPr>
        <w:t>Yarkoni</w:t>
      </w:r>
      <w:proofErr w:type="spellEnd"/>
      <w:r>
        <w:rPr>
          <w:rFonts w:ascii="Verdana" w:hAnsi="Verdana"/>
          <w:sz w:val="20"/>
          <w:szCs w:val="20"/>
        </w:rPr>
        <w:t xml:space="preserve"> the discipline of psychology suffers from at least two problems.  First, the operationalized variables that are used in empirical work do not track the </w:t>
      </w:r>
      <w:r w:rsidR="0090427D">
        <w:rPr>
          <w:rFonts w:ascii="Verdana" w:hAnsi="Verdana"/>
          <w:sz w:val="20"/>
          <w:szCs w:val="20"/>
        </w:rPr>
        <w:t xml:space="preserve">underlying </w:t>
      </w:r>
      <w:r w:rsidR="00873748">
        <w:rPr>
          <w:rFonts w:ascii="Verdana" w:hAnsi="Verdana"/>
          <w:sz w:val="20"/>
          <w:szCs w:val="20"/>
        </w:rPr>
        <w:t>structure</w:t>
      </w:r>
      <w:r>
        <w:rPr>
          <w:rFonts w:ascii="Verdana" w:hAnsi="Verdana"/>
          <w:sz w:val="20"/>
          <w:szCs w:val="20"/>
        </w:rPr>
        <w:t xml:space="preserve"> of their hypotheses.  </w:t>
      </w:r>
      <w:r w:rsidR="00342A00">
        <w:rPr>
          <w:rFonts w:ascii="Verdana" w:hAnsi="Verdana"/>
          <w:sz w:val="20"/>
          <w:szCs w:val="20"/>
        </w:rPr>
        <w:t xml:space="preserve">This point has been made before with reference to failures to follow the hypothetico-deductive chain </w:t>
      </w:r>
      <w:r w:rsidR="00342A00">
        <w:rPr>
          <w:rFonts w:ascii="Verdana" w:hAnsi="Verdana"/>
          <w:sz w:val="20"/>
          <w:szCs w:val="20"/>
        </w:rPr>
        <w:fldChar w:fldCharType="begin" w:fldLock="1"/>
      </w:r>
      <w:r w:rsidR="00342A00">
        <w:rPr>
          <w:rFonts w:ascii="Verdana" w:hAnsi="Verdana"/>
          <w:sz w:val="20"/>
          <w:szCs w:val="20"/>
        </w:rPr>
        <w:instrText>ADDIN CSL_CITATION {"citationItems":[{"id":"ITEM-1","itemData":{"DOI":"10.1016/0022-1031(76)90071-8","ISSN":"10960465","abstract":"Examples spanning 20 years and various areas of social psychology illustrate the great difficulty of knowing what implications do or do not follow the postulates of verbally stated theories. Reliance on verbally stated theories in preference to mathematical or computer-simulation models thus severs a vital link in the hypothetico-deductive chain. © 1976.","author":[{"dropping-particle":"","family":"Harris","given":"Richard J.","non-dropping-particle":"","parse-names":false,"suffix":""}],"container-title":"Journal of Experimental Social Psychology","id":"ITEM-1","issue":"2","issued":{"date-parts":[["1976"]]},"page":"210-219","title":"The uncertain connection between verbal theories and research hypotheses in social psychology","type":"article-journal","volume":"12"},"uris":["http://www.mendeley.com/documents/?uuid=3cdba771-b2c0-4e29-bd9c-a481cc3fdf68"]}],"mendeley":{"formattedCitation":"(Harris, 1976)","plainTextFormattedCitation":"(Harris, 1976)","previouslyFormattedCitation":"(Harris, 1976)"},"properties":{"noteIndex":0},"schema":"https://github.com/citation-style-language/schema/raw/master/csl-citation.json"}</w:instrText>
      </w:r>
      <w:r w:rsidR="00342A00">
        <w:rPr>
          <w:rFonts w:ascii="Verdana" w:hAnsi="Verdana"/>
          <w:sz w:val="20"/>
          <w:szCs w:val="20"/>
        </w:rPr>
        <w:fldChar w:fldCharType="separate"/>
      </w:r>
      <w:r w:rsidR="00342A00" w:rsidRPr="005671AE">
        <w:rPr>
          <w:rFonts w:ascii="Verdana" w:hAnsi="Verdana"/>
          <w:noProof/>
          <w:sz w:val="20"/>
          <w:szCs w:val="20"/>
        </w:rPr>
        <w:t>(Harris, 1976)</w:t>
      </w:r>
      <w:r w:rsidR="00342A00">
        <w:rPr>
          <w:rFonts w:ascii="Verdana" w:hAnsi="Verdana"/>
          <w:sz w:val="20"/>
          <w:szCs w:val="20"/>
        </w:rPr>
        <w:fldChar w:fldCharType="end"/>
      </w:r>
      <w:r w:rsidR="00342A00">
        <w:rPr>
          <w:rFonts w:ascii="Verdana" w:hAnsi="Verdana"/>
          <w:sz w:val="20"/>
          <w:szCs w:val="20"/>
        </w:rPr>
        <w:t xml:space="preserve"> and in a recent discussion of flexible versus hard to vary theories </w:t>
      </w:r>
      <w:r w:rsidR="00342A00">
        <w:rPr>
          <w:rFonts w:ascii="Verdana" w:hAnsi="Verdana"/>
          <w:sz w:val="20"/>
          <w:szCs w:val="20"/>
        </w:rPr>
        <w:fldChar w:fldCharType="begin" w:fldLock="1"/>
      </w:r>
      <w:r w:rsidR="00CB2CEA">
        <w:rPr>
          <w:rFonts w:ascii="Verdana" w:hAnsi="Verdana"/>
          <w:sz w:val="20"/>
          <w:szCs w:val="20"/>
        </w:rPr>
        <w:instrText>ADDIN CSL_CITATION {"citationItems":[{"id":"ITEM-1","itemData":{"DOI":"10.1177/1745691620966796","abstract":"Starting from the view that progress in science consists of the improvement of our theories, in the current paper we ask two questions: what makes a theory good, and how much do the current method-oriented solutions to the replication crisis contribute to the development of good theories? Based on contemporary philosophy of science, we argue that good theories are hard-to-vary: they (1) explain what they are supposed to explain, (2) are consistent with other good theories, and (3) cannot easily be adapted to explain anything. Theories can be improved by identifying problems in them either by argument or by experimental test, and then correcting these problems by changing the theory. Importantly, such changes and the resultant theory should only be assessed based on whether they are hard-to-vary. An assessment of the current state of the behavioral sciences reveals that theory development is arrested by the lack of consideration for how easy it is to change theories to account for unexpected observations. Further, most of the current method-oriented solutions are unlikely to contribute much to the development of good theories, because they do not work towards eliminating this problem. Instead, they reward only temporary inflexibility in theories, and promote the assessment of theory change based on whether the theory was changed before (confirmatory) or after (exploratory) an experimental test, but not whether that change yields a hard-to-vary theory. Finally, we argue that these methodological solutions would become irrelevant if we turned our focus to the explicit aim of developing theories that are hard-to-vary.","author":[{"dropping-particle":"","family":"Szollosi","given":"Aba","non-dropping-particle":"","parse-names":false,"suffix":""},{"dropping-particle":"","family":"Donkin","given":"Chris","non-dropping-particle":"","parse-names":false,"suffix":""}],"container-title":"Perspectives on Psychological SciencePsychological Science","id":"ITEM-1","issued":{"date-parts":[["2021"]]},"title":"Arrested theory development: The misguided distinction between exploratory and confirmatory research","type":"article-journal"},"uris":["http://www.mendeley.com/documents/?uuid=95d4c566-9bd2-4e2f-a4cb-fcd3860d6866"]}],"mendeley":{"formattedCitation":"(Szollosi &amp; Donkin, 2021)","plainTextFormattedCitation":"(Szollosi &amp; Donkin, 2021)","previouslyFormattedCitation":"(Szollosi &amp; Donkin, 2021)"},"properties":{"noteIndex":0},"schema":"https://github.com/citation-style-language/schema/raw/master/csl-citation.json"}</w:instrText>
      </w:r>
      <w:r w:rsidR="00342A00">
        <w:rPr>
          <w:rFonts w:ascii="Verdana" w:hAnsi="Verdana"/>
          <w:sz w:val="20"/>
          <w:szCs w:val="20"/>
        </w:rPr>
        <w:fldChar w:fldCharType="separate"/>
      </w:r>
      <w:r w:rsidR="002239FA" w:rsidRPr="002239FA">
        <w:rPr>
          <w:rFonts w:ascii="Verdana" w:hAnsi="Verdana"/>
          <w:noProof/>
          <w:sz w:val="20"/>
          <w:szCs w:val="20"/>
        </w:rPr>
        <w:t>(Szollosi &amp; Donkin, 2021)</w:t>
      </w:r>
      <w:r w:rsidR="00342A00">
        <w:rPr>
          <w:rFonts w:ascii="Verdana" w:hAnsi="Verdana"/>
          <w:sz w:val="20"/>
          <w:szCs w:val="20"/>
        </w:rPr>
        <w:fldChar w:fldCharType="end"/>
      </w:r>
      <w:r w:rsidR="00342A00">
        <w:rPr>
          <w:rFonts w:ascii="Verdana" w:hAnsi="Verdana"/>
          <w:sz w:val="20"/>
          <w:szCs w:val="20"/>
        </w:rPr>
        <w:t xml:space="preserve">. </w:t>
      </w:r>
      <w:r>
        <w:rPr>
          <w:rFonts w:ascii="Verdana" w:hAnsi="Verdana"/>
          <w:sz w:val="20"/>
          <w:szCs w:val="20"/>
        </w:rPr>
        <w:t>Second, the statistical assumptions made when using operationalized variables are in error.</w:t>
      </w:r>
    </w:p>
    <w:p w14:paraId="7ED575A3" w14:textId="5E0EF6E2" w:rsidR="00AC1B0A" w:rsidRDefault="00AC1B0A">
      <w:pPr>
        <w:rPr>
          <w:rFonts w:ascii="Verdana" w:hAnsi="Verdana"/>
          <w:sz w:val="20"/>
          <w:szCs w:val="20"/>
        </w:rPr>
      </w:pPr>
    </w:p>
    <w:p w14:paraId="0EED32C6" w14:textId="700851AC" w:rsidR="00293974" w:rsidRDefault="004752BC">
      <w:pPr>
        <w:rPr>
          <w:rFonts w:ascii="Verdana" w:hAnsi="Verdana"/>
          <w:sz w:val="20"/>
          <w:szCs w:val="20"/>
          <w:lang w:val="en-US"/>
        </w:rPr>
      </w:pPr>
      <w:r>
        <w:rPr>
          <w:rFonts w:ascii="Verdana" w:hAnsi="Verdana"/>
          <w:sz w:val="20"/>
          <w:szCs w:val="20"/>
        </w:rPr>
        <w:t xml:space="preserve">We find ourselves in broad accord with </w:t>
      </w:r>
      <w:proofErr w:type="spellStart"/>
      <w:r w:rsidR="00342A00">
        <w:rPr>
          <w:rFonts w:ascii="Verdana" w:hAnsi="Verdana"/>
          <w:sz w:val="20"/>
          <w:szCs w:val="20"/>
        </w:rPr>
        <w:t>Yarkoni’s</w:t>
      </w:r>
      <w:proofErr w:type="spellEnd"/>
      <w:r w:rsidR="00342A00">
        <w:rPr>
          <w:rFonts w:ascii="Verdana" w:hAnsi="Verdana"/>
          <w:sz w:val="20"/>
          <w:szCs w:val="20"/>
        </w:rPr>
        <w:t xml:space="preserve"> first diagnosis. </w:t>
      </w:r>
      <w:r w:rsidR="006A520D">
        <w:rPr>
          <w:rFonts w:ascii="Verdana" w:hAnsi="Verdana"/>
          <w:sz w:val="20"/>
          <w:szCs w:val="20"/>
        </w:rPr>
        <w:t>But whilst he</w:t>
      </w:r>
      <w:r w:rsidR="00342A00">
        <w:rPr>
          <w:rFonts w:ascii="Verdana" w:hAnsi="Verdana"/>
          <w:sz w:val="20"/>
          <w:szCs w:val="20"/>
        </w:rPr>
        <w:t xml:space="preserve"> expresses agnosticism about psychological constructs,</w:t>
      </w:r>
      <w:r w:rsidR="009C69B2">
        <w:rPr>
          <w:rFonts w:ascii="Verdana" w:hAnsi="Verdana"/>
          <w:sz w:val="20"/>
          <w:szCs w:val="20"/>
        </w:rPr>
        <w:t xml:space="preserve"> </w:t>
      </w:r>
      <w:r w:rsidR="00342A00">
        <w:rPr>
          <w:rFonts w:ascii="Verdana" w:hAnsi="Verdana"/>
          <w:sz w:val="20"/>
          <w:szCs w:val="20"/>
        </w:rPr>
        <w:t xml:space="preserve">we </w:t>
      </w:r>
      <w:r w:rsidR="006A520D">
        <w:rPr>
          <w:rFonts w:ascii="Verdana" w:hAnsi="Verdana"/>
          <w:sz w:val="20"/>
          <w:szCs w:val="20"/>
        </w:rPr>
        <w:t xml:space="preserve">believe construct formation is a cause of </w:t>
      </w:r>
      <w:proofErr w:type="spellStart"/>
      <w:r w:rsidR="00BC0FB8">
        <w:rPr>
          <w:rFonts w:ascii="Verdana" w:hAnsi="Verdana"/>
          <w:sz w:val="20"/>
          <w:szCs w:val="20"/>
        </w:rPr>
        <w:t>Yarkon</w:t>
      </w:r>
      <w:r w:rsidR="00BA7561">
        <w:rPr>
          <w:rFonts w:ascii="Verdana" w:hAnsi="Verdana"/>
          <w:sz w:val="20"/>
          <w:szCs w:val="20"/>
        </w:rPr>
        <w:t>i</w:t>
      </w:r>
      <w:r w:rsidR="00BC0FB8">
        <w:rPr>
          <w:rFonts w:ascii="Verdana" w:hAnsi="Verdana"/>
          <w:sz w:val="20"/>
          <w:szCs w:val="20"/>
        </w:rPr>
        <w:t>’s</w:t>
      </w:r>
      <w:proofErr w:type="spellEnd"/>
      <w:r w:rsidR="00BC0FB8">
        <w:rPr>
          <w:rFonts w:ascii="Verdana" w:hAnsi="Verdana"/>
          <w:sz w:val="20"/>
          <w:szCs w:val="20"/>
        </w:rPr>
        <w:t xml:space="preserve"> </w:t>
      </w:r>
      <w:r w:rsidR="006A520D">
        <w:rPr>
          <w:rFonts w:ascii="Verdana" w:hAnsi="Verdana"/>
          <w:sz w:val="20"/>
          <w:szCs w:val="20"/>
        </w:rPr>
        <w:t>problems</w:t>
      </w:r>
      <w:r w:rsidR="00342A00">
        <w:rPr>
          <w:rFonts w:ascii="Verdana" w:hAnsi="Verdana"/>
          <w:sz w:val="20"/>
          <w:szCs w:val="20"/>
        </w:rPr>
        <w:t>.  There is a deep history to be written about the use of constructs</w:t>
      </w:r>
      <w:r w:rsidR="006825BA">
        <w:rPr>
          <w:rFonts w:ascii="Verdana" w:hAnsi="Verdana"/>
          <w:sz w:val="20"/>
          <w:szCs w:val="20"/>
        </w:rPr>
        <w:t>,</w:t>
      </w:r>
      <w:r w:rsidR="00342A00">
        <w:rPr>
          <w:rFonts w:ascii="Verdana" w:hAnsi="Verdana"/>
          <w:sz w:val="20"/>
          <w:szCs w:val="20"/>
        </w:rPr>
        <w:t xml:space="preserve"> but the case of </w:t>
      </w:r>
      <w:proofErr w:type="spellStart"/>
      <w:r w:rsidR="00342A00">
        <w:rPr>
          <w:rFonts w:ascii="Verdana" w:hAnsi="Verdana"/>
          <w:sz w:val="20"/>
          <w:szCs w:val="20"/>
        </w:rPr>
        <w:t>behaviorism</w:t>
      </w:r>
      <w:proofErr w:type="spellEnd"/>
      <w:r w:rsidR="00342A00">
        <w:rPr>
          <w:rFonts w:ascii="Verdana" w:hAnsi="Verdana"/>
          <w:sz w:val="20"/>
          <w:szCs w:val="20"/>
        </w:rPr>
        <w:t xml:space="preserve"> will</w:t>
      </w:r>
      <w:r w:rsidR="001503CE">
        <w:rPr>
          <w:rFonts w:ascii="Verdana" w:hAnsi="Verdana"/>
          <w:sz w:val="20"/>
          <w:szCs w:val="20"/>
        </w:rPr>
        <w:t xml:space="preserve"> help to make a point.  </w:t>
      </w:r>
      <w:r w:rsidR="001503CE" w:rsidRPr="001503CE">
        <w:rPr>
          <w:rFonts w:ascii="Verdana" w:hAnsi="Verdana"/>
          <w:sz w:val="20"/>
          <w:szCs w:val="20"/>
          <w:lang w:val="en-US"/>
        </w:rPr>
        <w:t xml:space="preserve">Watson’s </w:t>
      </w:r>
      <w:r w:rsidR="00052DFA">
        <w:rPr>
          <w:rFonts w:ascii="Verdana" w:hAnsi="Verdana"/>
          <w:sz w:val="20"/>
          <w:szCs w:val="20"/>
          <w:lang w:val="en-US"/>
        </w:rPr>
        <w:t>original view was that</w:t>
      </w:r>
      <w:r w:rsidR="001503CE" w:rsidRPr="001503CE">
        <w:rPr>
          <w:rFonts w:ascii="Verdana" w:hAnsi="Verdana"/>
          <w:sz w:val="20"/>
          <w:szCs w:val="20"/>
          <w:lang w:val="en-US"/>
        </w:rPr>
        <w:t xml:space="preserve"> only observable data could be </w:t>
      </w:r>
      <w:r w:rsidR="00052DFA">
        <w:rPr>
          <w:rFonts w:ascii="Verdana" w:hAnsi="Verdana"/>
          <w:sz w:val="20"/>
          <w:szCs w:val="20"/>
          <w:lang w:val="en-US"/>
        </w:rPr>
        <w:t>included within</w:t>
      </w:r>
      <w:r w:rsidR="001503CE" w:rsidRPr="001503CE">
        <w:rPr>
          <w:rFonts w:ascii="Verdana" w:hAnsi="Verdana"/>
          <w:sz w:val="20"/>
          <w:szCs w:val="20"/>
          <w:lang w:val="en-US"/>
        </w:rPr>
        <w:t xml:space="preserve"> </w:t>
      </w:r>
      <w:r w:rsidR="00052DFA">
        <w:rPr>
          <w:rFonts w:ascii="Verdana" w:hAnsi="Verdana"/>
          <w:sz w:val="20"/>
          <w:szCs w:val="20"/>
          <w:lang w:val="en-US"/>
        </w:rPr>
        <w:t>an explanation of stimulus-response transitions</w:t>
      </w:r>
      <w:r w:rsidR="001503CE" w:rsidRPr="001503CE">
        <w:rPr>
          <w:rFonts w:ascii="Verdana" w:hAnsi="Verdana"/>
          <w:sz w:val="20"/>
          <w:szCs w:val="20"/>
          <w:lang w:val="en-US"/>
        </w:rPr>
        <w:t xml:space="preserve">. </w:t>
      </w:r>
      <w:r w:rsidR="00052DFA">
        <w:rPr>
          <w:rFonts w:ascii="Verdana" w:hAnsi="Verdana"/>
          <w:sz w:val="20"/>
          <w:szCs w:val="20"/>
          <w:lang w:val="en-US"/>
        </w:rPr>
        <w:t xml:space="preserve">However, </w:t>
      </w:r>
      <w:r w:rsidR="003249C0">
        <w:rPr>
          <w:rFonts w:ascii="Verdana" w:hAnsi="Verdana"/>
          <w:sz w:val="20"/>
          <w:szCs w:val="20"/>
          <w:lang w:val="en-US"/>
        </w:rPr>
        <w:t>when mathematical accounts</w:t>
      </w:r>
      <w:r w:rsidR="00052DFA">
        <w:rPr>
          <w:rFonts w:ascii="Verdana" w:hAnsi="Verdana"/>
          <w:sz w:val="20"/>
          <w:szCs w:val="20"/>
          <w:lang w:val="en-US"/>
        </w:rPr>
        <w:t xml:space="preserve"> proved untenable </w:t>
      </w:r>
      <w:r w:rsidR="003249C0">
        <w:rPr>
          <w:rFonts w:ascii="Verdana" w:hAnsi="Verdana"/>
          <w:sz w:val="20"/>
          <w:szCs w:val="20"/>
          <w:lang w:val="en-US"/>
        </w:rPr>
        <w:t>this</w:t>
      </w:r>
      <w:r w:rsidR="00052DFA">
        <w:rPr>
          <w:rFonts w:ascii="Verdana" w:hAnsi="Verdana"/>
          <w:sz w:val="20"/>
          <w:szCs w:val="20"/>
          <w:lang w:val="en-US"/>
        </w:rPr>
        <w:t xml:space="preserve"> led to the introduction of</w:t>
      </w:r>
      <w:r w:rsidR="001503CE" w:rsidRPr="001503CE">
        <w:rPr>
          <w:rFonts w:ascii="Verdana" w:hAnsi="Verdana"/>
          <w:sz w:val="20"/>
          <w:szCs w:val="20"/>
          <w:lang w:val="en-US"/>
        </w:rPr>
        <w:t xml:space="preserve"> unobservable constructs </w:t>
      </w:r>
      <w:r w:rsidR="00052DFA">
        <w:rPr>
          <w:rFonts w:ascii="Verdana" w:hAnsi="Verdana"/>
          <w:sz w:val="20"/>
          <w:szCs w:val="20"/>
          <w:lang w:val="en-US"/>
        </w:rPr>
        <w:t xml:space="preserve">that were </w:t>
      </w:r>
      <w:r w:rsidR="001503CE" w:rsidRPr="001503CE">
        <w:rPr>
          <w:rFonts w:ascii="Verdana" w:hAnsi="Verdana"/>
          <w:sz w:val="20"/>
          <w:szCs w:val="20"/>
          <w:lang w:val="en-US"/>
        </w:rPr>
        <w:t xml:space="preserve">derived from observable data in order to </w:t>
      </w:r>
      <w:r w:rsidR="00052DFA">
        <w:rPr>
          <w:rFonts w:ascii="Verdana" w:hAnsi="Verdana"/>
          <w:sz w:val="20"/>
          <w:szCs w:val="20"/>
          <w:lang w:val="en-US"/>
        </w:rPr>
        <w:t>generate an account.  This was</w:t>
      </w:r>
      <w:r w:rsidR="001503CE" w:rsidRPr="001503CE">
        <w:rPr>
          <w:rFonts w:ascii="Verdana" w:hAnsi="Verdana"/>
          <w:sz w:val="20"/>
          <w:szCs w:val="20"/>
          <w:lang w:val="en-US"/>
        </w:rPr>
        <w:t xml:space="preserve"> referred to as mediational neo-</w:t>
      </w:r>
      <w:r w:rsidR="008E3CB5" w:rsidRPr="001503CE">
        <w:rPr>
          <w:rFonts w:ascii="Verdana" w:hAnsi="Verdana"/>
          <w:sz w:val="20"/>
          <w:szCs w:val="20"/>
          <w:lang w:val="en-US"/>
        </w:rPr>
        <w:t>behavio</w:t>
      </w:r>
      <w:r w:rsidR="008E3CB5">
        <w:rPr>
          <w:rFonts w:ascii="Verdana" w:hAnsi="Verdana"/>
          <w:sz w:val="20"/>
          <w:szCs w:val="20"/>
          <w:lang w:val="en-US"/>
        </w:rPr>
        <w:t>r</w:t>
      </w:r>
      <w:r w:rsidR="008E3CB5" w:rsidRPr="001503CE">
        <w:rPr>
          <w:rFonts w:ascii="Verdana" w:hAnsi="Verdana"/>
          <w:sz w:val="20"/>
          <w:szCs w:val="20"/>
          <w:lang w:val="en-US"/>
        </w:rPr>
        <w:t>ism</w:t>
      </w:r>
      <w:r w:rsidR="001503CE" w:rsidRPr="001503CE">
        <w:rPr>
          <w:rFonts w:ascii="Verdana" w:hAnsi="Verdana"/>
          <w:sz w:val="20"/>
          <w:szCs w:val="20"/>
          <w:lang w:val="en-US"/>
        </w:rPr>
        <w:t xml:space="preserve"> </w:t>
      </w:r>
      <w:r w:rsidR="001503CE" w:rsidRPr="001503CE">
        <w:rPr>
          <w:rFonts w:ascii="Verdana" w:hAnsi="Verdana"/>
          <w:sz w:val="20"/>
          <w:szCs w:val="20"/>
          <w:lang w:val="en-US"/>
        </w:rPr>
        <w:fldChar w:fldCharType="begin" w:fldLock="1"/>
      </w:r>
      <w:r w:rsidR="001503CE" w:rsidRPr="001503CE">
        <w:rPr>
          <w:rFonts w:ascii="Verdana" w:hAnsi="Verdana"/>
          <w:sz w:val="20"/>
          <w:szCs w:val="20"/>
          <w:lang w:val="en-US"/>
        </w:rPr>
        <w:instrText>ADDIN CSL_CITATION {"citationItems":[{"id":"ITEM-1","itemData":{"DOI":"10.11133/j.tpr.2013.63.3.020","ISSN":"00332933","abstract":"Three views of behaviorism are examined in an effort to clarify its meaning. The views are composites of what readers might hear or read in the professional literature of psychology. View 1 is un-self-consciously critical of behaviorism and might represent the view taken by a contemporary cognitive psychologist. View 2 appears to support behaviorism but actually represents only a methodological behaviorism and an epistemological dualism. View 3 represents a radical, thoroughgoing behaviorism. The radical behaviorism of View 3 regards any differences between Views 1 and 2 as superficial-both are mediational and mentalistic and therefore objectionable. In contrast to Views 1 and 2, radical behaviorism emphasizes the functional analysis of verbal behavior, which leads to a thoroughgoing, behavioral conception of knowledge and explanatory practices in psychology.","author":[{"dropping-particle":"","family":"Moore","given":"Jay","non-dropping-particle":"","parse-names":false,"suffix":""}],"container-title":"Psychological Record","id":"ITEM-1","issue":"3","issued":{"date-parts":[["2013"]]},"page":"681-692","title":"Three views of behaviorism","type":"article-journal","volume":"63"},"uris":["http://www.mendeley.com/documents/?uuid=f16601e7-e3d2-4ec7-9292-e6bf09e001c0"]}],"mendeley":{"formattedCitation":"(Moore, 2013)","plainTextFormattedCitation":"(Moore, 2013)","previouslyFormattedCitation":"(Moore, 2013)"},"properties":{"noteIndex":0},"schema":"https://github.com/citation-style-language/schema/raw/master/csl-citation.json"}</w:instrText>
      </w:r>
      <w:r w:rsidR="001503CE" w:rsidRPr="001503CE">
        <w:rPr>
          <w:rFonts w:ascii="Verdana" w:hAnsi="Verdana"/>
          <w:sz w:val="20"/>
          <w:szCs w:val="20"/>
          <w:lang w:val="en-US"/>
        </w:rPr>
        <w:fldChar w:fldCharType="separate"/>
      </w:r>
      <w:r w:rsidR="001503CE" w:rsidRPr="001503CE">
        <w:rPr>
          <w:rFonts w:ascii="Verdana" w:hAnsi="Verdana"/>
          <w:noProof/>
          <w:sz w:val="20"/>
          <w:szCs w:val="20"/>
          <w:lang w:val="en-US"/>
        </w:rPr>
        <w:t>(Moore, 2013)</w:t>
      </w:r>
      <w:r w:rsidR="001503CE" w:rsidRPr="001503CE">
        <w:rPr>
          <w:rFonts w:ascii="Verdana" w:hAnsi="Verdana"/>
          <w:sz w:val="20"/>
          <w:szCs w:val="20"/>
        </w:rPr>
        <w:fldChar w:fldCharType="end"/>
      </w:r>
      <w:r w:rsidR="001503CE" w:rsidRPr="001503CE">
        <w:rPr>
          <w:rFonts w:ascii="Verdana" w:hAnsi="Verdana"/>
          <w:sz w:val="20"/>
          <w:szCs w:val="20"/>
          <w:lang w:val="en-US"/>
        </w:rPr>
        <w:t xml:space="preserve">. </w:t>
      </w:r>
      <w:r w:rsidR="006825BA">
        <w:rPr>
          <w:rFonts w:ascii="Verdana" w:hAnsi="Verdana"/>
          <w:sz w:val="20"/>
          <w:szCs w:val="20"/>
          <w:lang w:val="en-US"/>
        </w:rPr>
        <w:t xml:space="preserve">This derivation was </w:t>
      </w:r>
      <w:r w:rsidR="001503CE" w:rsidRPr="001503CE">
        <w:rPr>
          <w:rFonts w:ascii="Verdana" w:hAnsi="Verdana"/>
          <w:sz w:val="20"/>
          <w:szCs w:val="20"/>
          <w:lang w:val="en-US"/>
        </w:rPr>
        <w:t xml:space="preserve">from data collected </w:t>
      </w:r>
      <w:r w:rsidR="006825BA">
        <w:rPr>
          <w:rFonts w:ascii="Verdana" w:hAnsi="Verdana"/>
          <w:sz w:val="20"/>
          <w:szCs w:val="20"/>
          <w:lang w:val="en-US"/>
        </w:rPr>
        <w:t>in the</w:t>
      </w:r>
      <w:r w:rsidR="001503CE" w:rsidRPr="001503CE">
        <w:rPr>
          <w:rFonts w:ascii="Verdana" w:hAnsi="Verdana"/>
          <w:sz w:val="20"/>
          <w:szCs w:val="20"/>
          <w:lang w:val="en-US"/>
        </w:rPr>
        <w:t xml:space="preserve"> laboratory; </w:t>
      </w:r>
      <w:r w:rsidR="006825BA">
        <w:rPr>
          <w:rFonts w:ascii="Verdana" w:hAnsi="Verdana"/>
          <w:sz w:val="20"/>
          <w:szCs w:val="20"/>
          <w:lang w:val="en-US"/>
        </w:rPr>
        <w:t>neo-</w:t>
      </w:r>
      <w:r w:rsidR="008E3CB5">
        <w:rPr>
          <w:rFonts w:ascii="Verdana" w:hAnsi="Verdana"/>
          <w:sz w:val="20"/>
          <w:szCs w:val="20"/>
          <w:lang w:val="en-US"/>
        </w:rPr>
        <w:t>behaviorism</w:t>
      </w:r>
      <w:r w:rsidR="001503CE" w:rsidRPr="001503CE">
        <w:rPr>
          <w:rFonts w:ascii="Verdana" w:hAnsi="Verdana"/>
          <w:sz w:val="20"/>
          <w:szCs w:val="20"/>
          <w:lang w:val="en-US"/>
        </w:rPr>
        <w:t xml:space="preserve"> </w:t>
      </w:r>
      <w:r w:rsidR="006825BA">
        <w:rPr>
          <w:rFonts w:ascii="Verdana" w:hAnsi="Verdana"/>
          <w:sz w:val="20"/>
          <w:szCs w:val="20"/>
          <w:lang w:val="en-US"/>
        </w:rPr>
        <w:t xml:space="preserve">did not </w:t>
      </w:r>
      <w:r w:rsidR="001503CE" w:rsidRPr="001503CE">
        <w:rPr>
          <w:rFonts w:ascii="Verdana" w:hAnsi="Verdana"/>
          <w:sz w:val="20"/>
          <w:szCs w:val="20"/>
          <w:lang w:val="en-US"/>
        </w:rPr>
        <w:t>lead with the construct</w:t>
      </w:r>
      <w:r w:rsidR="00C24393">
        <w:rPr>
          <w:rFonts w:ascii="Verdana" w:hAnsi="Verdana"/>
          <w:sz w:val="20"/>
          <w:szCs w:val="20"/>
          <w:lang w:val="en-US"/>
        </w:rPr>
        <w:t>;</w:t>
      </w:r>
      <w:r w:rsidR="00621EDD">
        <w:rPr>
          <w:rFonts w:ascii="Verdana" w:hAnsi="Verdana"/>
          <w:sz w:val="20"/>
          <w:szCs w:val="20"/>
          <w:lang w:val="en-US"/>
        </w:rPr>
        <w:t xml:space="preserve"> it was not something to operationalize</w:t>
      </w:r>
      <w:r w:rsidR="001503CE" w:rsidRPr="001503CE">
        <w:rPr>
          <w:rFonts w:ascii="Verdana" w:hAnsi="Verdana"/>
          <w:sz w:val="20"/>
          <w:szCs w:val="20"/>
          <w:lang w:val="en-US"/>
        </w:rPr>
        <w:t>.</w:t>
      </w:r>
      <w:r w:rsidR="00293974">
        <w:rPr>
          <w:rFonts w:ascii="Verdana" w:hAnsi="Verdana"/>
          <w:sz w:val="20"/>
          <w:szCs w:val="20"/>
          <w:lang w:val="en-US"/>
        </w:rPr>
        <w:t xml:space="preserve">  </w:t>
      </w:r>
      <w:r w:rsidR="001503CE" w:rsidRPr="001503CE">
        <w:rPr>
          <w:rFonts w:ascii="Verdana" w:hAnsi="Verdana"/>
          <w:sz w:val="20"/>
          <w:szCs w:val="20"/>
          <w:lang w:val="en-US"/>
        </w:rPr>
        <w:t>Skinner</w:t>
      </w:r>
      <w:r w:rsidR="00621EDD">
        <w:rPr>
          <w:rFonts w:ascii="Verdana" w:hAnsi="Verdana"/>
          <w:sz w:val="20"/>
          <w:szCs w:val="20"/>
          <w:lang w:val="en-US"/>
        </w:rPr>
        <w:t xml:space="preserve"> </w:t>
      </w:r>
      <w:r w:rsidR="008E3CB5">
        <w:rPr>
          <w:rFonts w:ascii="Verdana" w:hAnsi="Verdana"/>
          <w:sz w:val="20"/>
          <w:szCs w:val="20"/>
          <w:lang w:val="en-US"/>
        </w:rPr>
        <w:t>noted that</w:t>
      </w:r>
      <w:r w:rsidR="001503CE" w:rsidRPr="001503CE">
        <w:rPr>
          <w:rFonts w:ascii="Verdana" w:hAnsi="Verdana"/>
          <w:sz w:val="20"/>
          <w:szCs w:val="20"/>
          <w:lang w:val="en-US"/>
        </w:rPr>
        <w:t xml:space="preserve"> </w:t>
      </w:r>
      <w:r w:rsidR="00293974">
        <w:rPr>
          <w:rFonts w:ascii="Verdana" w:hAnsi="Verdana"/>
          <w:sz w:val="20"/>
          <w:szCs w:val="20"/>
          <w:lang w:val="en-US"/>
        </w:rPr>
        <w:t xml:space="preserve">traditional </w:t>
      </w:r>
      <w:r w:rsidR="001503CE" w:rsidRPr="001503CE">
        <w:rPr>
          <w:rFonts w:ascii="Verdana" w:hAnsi="Verdana"/>
          <w:sz w:val="20"/>
          <w:szCs w:val="20"/>
          <w:lang w:val="en-US"/>
        </w:rPr>
        <w:t>psychology</w:t>
      </w:r>
      <w:r w:rsidR="008E3CB5">
        <w:rPr>
          <w:rFonts w:ascii="Verdana" w:hAnsi="Verdana"/>
          <w:sz w:val="20"/>
          <w:szCs w:val="20"/>
          <w:lang w:val="en-US"/>
        </w:rPr>
        <w:t xml:space="preserve"> had a contrary practice,</w:t>
      </w:r>
      <w:r w:rsidR="001503CE" w:rsidRPr="001503CE">
        <w:rPr>
          <w:rFonts w:ascii="Verdana" w:hAnsi="Verdana"/>
          <w:sz w:val="20"/>
          <w:szCs w:val="20"/>
          <w:lang w:val="en-US"/>
        </w:rPr>
        <w:t xml:space="preserve"> defin</w:t>
      </w:r>
      <w:r w:rsidR="008E3CB5">
        <w:rPr>
          <w:rFonts w:ascii="Verdana" w:hAnsi="Verdana"/>
          <w:sz w:val="20"/>
          <w:szCs w:val="20"/>
          <w:lang w:val="en-US"/>
        </w:rPr>
        <w:t>ing</w:t>
      </w:r>
      <w:r w:rsidR="001503CE" w:rsidRPr="001503CE">
        <w:rPr>
          <w:rFonts w:ascii="Verdana" w:hAnsi="Verdana"/>
          <w:sz w:val="20"/>
          <w:szCs w:val="20"/>
          <w:lang w:val="en-US"/>
        </w:rPr>
        <w:t xml:space="preserve"> terms such as </w:t>
      </w:r>
      <w:r w:rsidR="001503CE" w:rsidRPr="001503CE">
        <w:rPr>
          <w:rFonts w:ascii="Verdana" w:hAnsi="Verdana"/>
          <w:i/>
          <w:sz w:val="20"/>
          <w:szCs w:val="20"/>
          <w:lang w:val="en-US"/>
        </w:rPr>
        <w:t>memory</w:t>
      </w:r>
      <w:r w:rsidR="001503CE" w:rsidRPr="001503CE">
        <w:rPr>
          <w:rFonts w:ascii="Verdana" w:hAnsi="Verdana"/>
          <w:sz w:val="20"/>
          <w:szCs w:val="20"/>
          <w:lang w:val="en-US"/>
        </w:rPr>
        <w:t xml:space="preserve"> </w:t>
      </w:r>
      <w:r w:rsidR="008E3CB5">
        <w:rPr>
          <w:rFonts w:ascii="Verdana" w:hAnsi="Verdana"/>
          <w:sz w:val="20"/>
          <w:szCs w:val="20"/>
          <w:lang w:val="en-US"/>
        </w:rPr>
        <w:t>using</w:t>
      </w:r>
      <w:r w:rsidR="001503CE" w:rsidRPr="001503CE">
        <w:rPr>
          <w:rFonts w:ascii="Verdana" w:hAnsi="Verdana"/>
          <w:sz w:val="20"/>
          <w:szCs w:val="20"/>
          <w:lang w:val="en-US"/>
        </w:rPr>
        <w:t xml:space="preserve"> </w:t>
      </w:r>
      <w:r w:rsidR="00621EDD">
        <w:rPr>
          <w:rFonts w:ascii="Verdana" w:hAnsi="Verdana"/>
          <w:sz w:val="20"/>
          <w:szCs w:val="20"/>
          <w:lang w:val="en-US"/>
        </w:rPr>
        <w:lastRenderedPageBreak/>
        <w:t xml:space="preserve">unobservable </w:t>
      </w:r>
      <w:r w:rsidR="00C4777C">
        <w:rPr>
          <w:rFonts w:ascii="Verdana" w:hAnsi="Verdana"/>
          <w:sz w:val="20"/>
          <w:szCs w:val="20"/>
          <w:lang w:val="en-US"/>
        </w:rPr>
        <w:t>constructs</w:t>
      </w:r>
      <w:r w:rsidR="001503CE" w:rsidRPr="001503CE">
        <w:rPr>
          <w:rFonts w:ascii="Verdana" w:hAnsi="Verdana"/>
          <w:sz w:val="20"/>
          <w:szCs w:val="20"/>
          <w:lang w:val="en-US"/>
        </w:rPr>
        <w:t xml:space="preserve"> </w:t>
      </w:r>
      <w:r w:rsidR="00621EDD">
        <w:rPr>
          <w:rFonts w:ascii="Verdana" w:hAnsi="Verdana"/>
          <w:sz w:val="20"/>
          <w:szCs w:val="20"/>
          <w:lang w:val="en-US"/>
        </w:rPr>
        <w:t>that were not</w:t>
      </w:r>
      <w:r w:rsidR="001503CE" w:rsidRPr="001503CE">
        <w:rPr>
          <w:rFonts w:ascii="Verdana" w:hAnsi="Verdana"/>
          <w:sz w:val="20"/>
          <w:szCs w:val="20"/>
          <w:lang w:val="en-US"/>
        </w:rPr>
        <w:t xml:space="preserve"> derived from observable data</w:t>
      </w:r>
      <w:r w:rsidR="00621EDD">
        <w:rPr>
          <w:rFonts w:ascii="Verdana" w:hAnsi="Verdana"/>
          <w:sz w:val="20"/>
          <w:szCs w:val="20"/>
          <w:lang w:val="en-US"/>
        </w:rPr>
        <w:t xml:space="preserve"> </w:t>
      </w:r>
      <w:r w:rsidR="00621EDD">
        <w:rPr>
          <w:rFonts w:ascii="Verdana" w:hAnsi="Verdana"/>
          <w:sz w:val="20"/>
          <w:szCs w:val="20"/>
          <w:lang w:val="en-US"/>
        </w:rPr>
        <w:fldChar w:fldCharType="begin" w:fldLock="1"/>
      </w:r>
      <w:r w:rsidR="00C31453">
        <w:rPr>
          <w:rFonts w:ascii="Verdana" w:hAnsi="Verdana"/>
          <w:sz w:val="20"/>
          <w:szCs w:val="20"/>
          <w:lang w:val="en-US"/>
        </w:rPr>
        <w:instrText>ADDIN CSL_CITATION {"citationItems":[{"id":"ITEM-1","itemData":{"author":[{"dropping-particle":"","family":"Skinner","given":"B F","non-dropping-particle":"","parse-names":false,"suffix":""}],"container-title":"Psychological Review","id":"ITEM-1","issued":{"date-parts":[["1945"]]},"page":"270-277","title":"Analysis of psychological terms","type":"article-journal","volume":"52"},"uris":["http://www.mendeley.com/documents/?uuid=f6659b25-7337-4b08-9995-024de3c479a4"]}],"mendeley":{"formattedCitation":"(Skinner, 1945)","plainTextFormattedCitation":"(Skinner, 1945)","previouslyFormattedCitation":"(Skinner, 1945)"},"properties":{"noteIndex":0},"schema":"https://github.com/citation-style-language/schema/raw/master/csl-citation.json"}</w:instrText>
      </w:r>
      <w:r w:rsidR="00621EDD">
        <w:rPr>
          <w:rFonts w:ascii="Verdana" w:hAnsi="Verdana"/>
          <w:sz w:val="20"/>
          <w:szCs w:val="20"/>
          <w:lang w:val="en-US"/>
        </w:rPr>
        <w:fldChar w:fldCharType="separate"/>
      </w:r>
      <w:r w:rsidR="00621EDD" w:rsidRPr="00621EDD">
        <w:rPr>
          <w:rFonts w:ascii="Verdana" w:hAnsi="Verdana"/>
          <w:noProof/>
          <w:sz w:val="20"/>
          <w:szCs w:val="20"/>
          <w:lang w:val="en-US"/>
        </w:rPr>
        <w:t>(Skinner, 1945)</w:t>
      </w:r>
      <w:r w:rsidR="00621EDD">
        <w:rPr>
          <w:rFonts w:ascii="Verdana" w:hAnsi="Verdana"/>
          <w:sz w:val="20"/>
          <w:szCs w:val="20"/>
          <w:lang w:val="en-US"/>
        </w:rPr>
        <w:fldChar w:fldCharType="end"/>
      </w:r>
      <w:r w:rsidR="003468BA">
        <w:rPr>
          <w:rFonts w:ascii="Verdana" w:hAnsi="Verdana"/>
          <w:sz w:val="20"/>
          <w:szCs w:val="20"/>
          <w:lang w:val="en-US"/>
        </w:rPr>
        <w:t>. He</w:t>
      </w:r>
      <w:r w:rsidR="00293974">
        <w:rPr>
          <w:rFonts w:ascii="Verdana" w:hAnsi="Verdana"/>
          <w:sz w:val="20"/>
          <w:szCs w:val="20"/>
          <w:lang w:val="en-US"/>
        </w:rPr>
        <w:t xml:space="preserve"> advocated looking to the reinforcement history of those terms </w:t>
      </w:r>
      <w:r w:rsidR="00802BDB">
        <w:rPr>
          <w:rFonts w:ascii="Verdana" w:hAnsi="Verdana"/>
          <w:sz w:val="20"/>
          <w:szCs w:val="20"/>
          <w:lang w:val="en-US"/>
        </w:rPr>
        <w:t>with</w:t>
      </w:r>
      <w:r w:rsidR="00293974">
        <w:rPr>
          <w:rFonts w:ascii="Verdana" w:hAnsi="Verdana"/>
          <w:sz w:val="20"/>
          <w:szCs w:val="20"/>
          <w:lang w:val="en-US"/>
        </w:rPr>
        <w:t>in the discipline to understand what work they might be doing for scientists</w:t>
      </w:r>
      <w:r w:rsidR="001503CE" w:rsidRPr="001503CE">
        <w:rPr>
          <w:rFonts w:ascii="Verdana" w:hAnsi="Verdana"/>
          <w:sz w:val="20"/>
          <w:szCs w:val="20"/>
          <w:lang w:val="en-US"/>
        </w:rPr>
        <w:t>.</w:t>
      </w:r>
    </w:p>
    <w:p w14:paraId="1EEAF95D" w14:textId="77777777" w:rsidR="00344F96" w:rsidRDefault="00344F96">
      <w:pPr>
        <w:rPr>
          <w:rFonts w:ascii="Verdana" w:hAnsi="Verdana"/>
          <w:sz w:val="20"/>
          <w:szCs w:val="20"/>
          <w:lang w:val="en-US"/>
        </w:rPr>
      </w:pPr>
    </w:p>
    <w:p w14:paraId="5113E251" w14:textId="77777777" w:rsidR="00AA6414" w:rsidRDefault="00293974">
      <w:pPr>
        <w:rPr>
          <w:rFonts w:ascii="Verdana" w:hAnsi="Verdana"/>
          <w:sz w:val="20"/>
          <w:szCs w:val="20"/>
          <w:lang w:val="en-US"/>
        </w:rPr>
      </w:pPr>
      <w:r>
        <w:rPr>
          <w:rFonts w:ascii="Verdana" w:hAnsi="Verdana"/>
          <w:sz w:val="20"/>
          <w:szCs w:val="20"/>
          <w:lang w:val="en-US"/>
        </w:rPr>
        <w:t>Skinner’s point</w:t>
      </w:r>
      <w:r w:rsidR="00621EDD">
        <w:rPr>
          <w:rFonts w:ascii="Verdana" w:hAnsi="Verdana"/>
          <w:sz w:val="20"/>
          <w:szCs w:val="20"/>
          <w:lang w:val="en-US"/>
        </w:rPr>
        <w:t xml:space="preserve"> is related to Popper’s discussion of definitions in science, in which he </w:t>
      </w:r>
      <w:r w:rsidR="00C31453">
        <w:rPr>
          <w:rFonts w:ascii="Verdana" w:hAnsi="Verdana"/>
          <w:sz w:val="20"/>
          <w:szCs w:val="20"/>
          <w:lang w:val="en-US"/>
        </w:rPr>
        <w:t xml:space="preserve">argued that the practice was to read definitions from left to right  as &lt;an </w:t>
      </w:r>
      <w:r w:rsidR="00C31453" w:rsidRPr="00C31453">
        <w:rPr>
          <w:rFonts w:ascii="Verdana" w:hAnsi="Verdana"/>
          <w:i/>
          <w:iCs/>
          <w:sz w:val="20"/>
          <w:szCs w:val="20"/>
          <w:lang w:val="en-US"/>
        </w:rPr>
        <w:t>x</w:t>
      </w:r>
      <w:r w:rsidR="00C31453">
        <w:rPr>
          <w:rFonts w:ascii="Verdana" w:hAnsi="Verdana"/>
          <w:sz w:val="20"/>
          <w:szCs w:val="20"/>
          <w:lang w:val="en-US"/>
        </w:rPr>
        <w:t xml:space="preserve"> consists of </w:t>
      </w:r>
      <w:r w:rsidR="00C31453" w:rsidRPr="00C31453">
        <w:rPr>
          <w:rFonts w:ascii="Verdana" w:hAnsi="Verdana"/>
          <w:i/>
          <w:iCs/>
          <w:sz w:val="20"/>
          <w:szCs w:val="20"/>
          <w:lang w:val="en-US"/>
        </w:rPr>
        <w:t>p</w:t>
      </w:r>
      <w:r w:rsidR="00C31453" w:rsidRPr="00C31453">
        <w:rPr>
          <w:rFonts w:ascii="Verdana" w:hAnsi="Verdana" w:cs="Times New Roman (Body CS)"/>
          <w:i/>
          <w:iCs/>
          <w:sz w:val="20"/>
          <w:szCs w:val="20"/>
          <w:vertAlign w:val="subscript"/>
          <w:lang w:val="en-US"/>
        </w:rPr>
        <w:t>1</w:t>
      </w:r>
      <w:r w:rsidR="00C31453">
        <w:rPr>
          <w:rFonts w:ascii="Verdana" w:hAnsi="Verdana"/>
          <w:sz w:val="20"/>
          <w:szCs w:val="20"/>
          <w:lang w:val="en-US"/>
        </w:rPr>
        <w:t xml:space="preserve"> to </w:t>
      </w:r>
      <w:proofErr w:type="spellStart"/>
      <w:r w:rsidR="00C31453" w:rsidRPr="00C31453">
        <w:rPr>
          <w:rFonts w:ascii="Verdana" w:hAnsi="Verdana"/>
          <w:i/>
          <w:iCs/>
          <w:sz w:val="20"/>
          <w:szCs w:val="20"/>
          <w:lang w:val="en-US"/>
        </w:rPr>
        <w:t>p</w:t>
      </w:r>
      <w:r w:rsidR="00C31453" w:rsidRPr="00C31453">
        <w:rPr>
          <w:rFonts w:ascii="Verdana" w:hAnsi="Verdana" w:cs="Times New Roman (Body CS)"/>
          <w:i/>
          <w:iCs/>
          <w:sz w:val="20"/>
          <w:szCs w:val="20"/>
          <w:vertAlign w:val="subscript"/>
          <w:lang w:val="en-US"/>
        </w:rPr>
        <w:t>n</w:t>
      </w:r>
      <w:proofErr w:type="spellEnd"/>
      <w:r w:rsidR="00C31453">
        <w:rPr>
          <w:rFonts w:ascii="Verdana" w:hAnsi="Verdana"/>
          <w:sz w:val="20"/>
          <w:szCs w:val="20"/>
          <w:lang w:val="en-US"/>
        </w:rPr>
        <w:t xml:space="preserve"> properties&gt;</w:t>
      </w:r>
      <w:r w:rsidR="00C31453">
        <w:rPr>
          <w:rFonts w:ascii="Verdana" w:hAnsi="Verdana"/>
          <w:sz w:val="20"/>
          <w:szCs w:val="20"/>
          <w:lang w:val="en-US"/>
        </w:rPr>
        <w:fldChar w:fldCharType="begin" w:fldLock="1"/>
      </w:r>
      <w:r w:rsidR="00C24393">
        <w:rPr>
          <w:rFonts w:ascii="Verdana" w:hAnsi="Verdana"/>
          <w:sz w:val="20"/>
          <w:szCs w:val="20"/>
          <w:lang w:val="en-US"/>
        </w:rPr>
        <w:instrText>ADDIN CSL_CITATION {"citationItems":[{"id":"ITEM-1","itemData":{"author":[{"dropping-particle":"","family":"Popper","given":"K.R.","non-dropping-particle":"","parse-names":false,"suffix":""}],"id":"ITEM-1","issued":{"date-parts":[["1945"]]},"publisher":"Routledge","title":"The Open Society and Its Enemies","type":"book"},"uris":["http://www.mendeley.com/documents/?uuid=90756e8d-13b2-412a-b9b2-5a7a745e7e7e"]}],"mendeley":{"formattedCitation":"(Popper, 1945)","plainTextFormattedCitation":"(Popper, 1945)","previouslyFormattedCitation":"(Popper, 1945)"},"properties":{"noteIndex":0},"schema":"https://github.com/citation-style-language/schema/raw/master/csl-citation.json"}</w:instrText>
      </w:r>
      <w:r w:rsidR="00C31453">
        <w:rPr>
          <w:rFonts w:ascii="Verdana" w:hAnsi="Verdana"/>
          <w:sz w:val="20"/>
          <w:szCs w:val="20"/>
          <w:lang w:val="en-US"/>
        </w:rPr>
        <w:fldChar w:fldCharType="separate"/>
      </w:r>
      <w:r w:rsidR="00C31453" w:rsidRPr="00C31453">
        <w:rPr>
          <w:rFonts w:ascii="Verdana" w:hAnsi="Verdana"/>
          <w:noProof/>
          <w:sz w:val="20"/>
          <w:szCs w:val="20"/>
          <w:lang w:val="en-US"/>
        </w:rPr>
        <w:t>(Popper, 1945)</w:t>
      </w:r>
      <w:r w:rsidR="00C31453">
        <w:rPr>
          <w:rFonts w:ascii="Verdana" w:hAnsi="Verdana"/>
          <w:sz w:val="20"/>
          <w:szCs w:val="20"/>
          <w:lang w:val="en-US"/>
        </w:rPr>
        <w:fldChar w:fldCharType="end"/>
      </w:r>
      <w:r w:rsidR="00C31453">
        <w:rPr>
          <w:rFonts w:ascii="Verdana" w:hAnsi="Verdana"/>
          <w:sz w:val="20"/>
          <w:szCs w:val="20"/>
          <w:lang w:val="en-US"/>
        </w:rPr>
        <w:t xml:space="preserve">.  This </w:t>
      </w:r>
      <w:r w:rsidR="00C24393">
        <w:rPr>
          <w:rFonts w:ascii="Verdana" w:hAnsi="Verdana"/>
          <w:sz w:val="20"/>
          <w:szCs w:val="20"/>
          <w:lang w:val="en-US"/>
        </w:rPr>
        <w:t>Aristotelian</w:t>
      </w:r>
      <w:r w:rsidR="00C31453">
        <w:rPr>
          <w:rFonts w:ascii="Verdana" w:hAnsi="Verdana"/>
          <w:sz w:val="20"/>
          <w:szCs w:val="20"/>
          <w:lang w:val="en-US"/>
        </w:rPr>
        <w:t xml:space="preserve"> tradition introduces a form of essentialism, such that the project of science is to look for the essence of </w:t>
      </w:r>
      <w:r w:rsidR="00C31453" w:rsidRPr="00C31453">
        <w:rPr>
          <w:rFonts w:ascii="Verdana" w:hAnsi="Verdana"/>
          <w:i/>
          <w:iCs/>
          <w:sz w:val="20"/>
          <w:szCs w:val="20"/>
          <w:lang w:val="en-US"/>
        </w:rPr>
        <w:t>x</w:t>
      </w:r>
      <w:r w:rsidR="00C31453">
        <w:rPr>
          <w:rFonts w:ascii="Verdana" w:hAnsi="Verdana"/>
          <w:sz w:val="20"/>
          <w:szCs w:val="20"/>
          <w:lang w:val="en-US"/>
        </w:rPr>
        <w:t xml:space="preserve">.  Instead, Popper claimed that definitions should instead be a form of shorthand.  Once we understand that </w:t>
      </w:r>
      <w:r w:rsidR="00C31453" w:rsidRPr="00C31453">
        <w:rPr>
          <w:rFonts w:ascii="Verdana" w:hAnsi="Verdana"/>
          <w:i/>
          <w:iCs/>
          <w:sz w:val="20"/>
          <w:szCs w:val="20"/>
          <w:lang w:val="en-US"/>
        </w:rPr>
        <w:t>p</w:t>
      </w:r>
      <w:r w:rsidR="00C31453" w:rsidRPr="00C31453">
        <w:rPr>
          <w:rFonts w:ascii="Verdana" w:hAnsi="Verdana" w:cs="Times New Roman (Body CS)"/>
          <w:i/>
          <w:iCs/>
          <w:sz w:val="20"/>
          <w:szCs w:val="20"/>
          <w:vertAlign w:val="subscript"/>
          <w:lang w:val="en-US"/>
        </w:rPr>
        <w:t>1</w:t>
      </w:r>
      <w:r w:rsidR="00C31453">
        <w:rPr>
          <w:rFonts w:ascii="Verdana" w:hAnsi="Verdana"/>
          <w:sz w:val="20"/>
          <w:szCs w:val="20"/>
          <w:lang w:val="en-US"/>
        </w:rPr>
        <w:t xml:space="preserve"> to </w:t>
      </w:r>
      <w:proofErr w:type="spellStart"/>
      <w:r w:rsidR="00C31453" w:rsidRPr="00C31453">
        <w:rPr>
          <w:rFonts w:ascii="Verdana" w:hAnsi="Verdana"/>
          <w:i/>
          <w:iCs/>
          <w:sz w:val="20"/>
          <w:szCs w:val="20"/>
          <w:lang w:val="en-US"/>
        </w:rPr>
        <w:t>p</w:t>
      </w:r>
      <w:r w:rsidR="00C31453" w:rsidRPr="00C31453">
        <w:rPr>
          <w:rFonts w:ascii="Verdana" w:hAnsi="Verdana" w:cs="Times New Roman (Body CS)"/>
          <w:i/>
          <w:iCs/>
          <w:sz w:val="20"/>
          <w:szCs w:val="20"/>
          <w:vertAlign w:val="subscript"/>
          <w:lang w:val="en-US"/>
        </w:rPr>
        <w:t>n</w:t>
      </w:r>
      <w:proofErr w:type="spellEnd"/>
      <w:r w:rsidR="00C31453">
        <w:rPr>
          <w:rFonts w:ascii="Verdana" w:hAnsi="Verdana" w:cs="Times New Roman (Body CS)"/>
          <w:i/>
          <w:iCs/>
          <w:sz w:val="20"/>
          <w:szCs w:val="20"/>
          <w:vertAlign w:val="subscript"/>
          <w:lang w:val="en-US"/>
        </w:rPr>
        <w:t xml:space="preserve"> </w:t>
      </w:r>
      <w:r w:rsidR="00C31453">
        <w:rPr>
          <w:rFonts w:ascii="Verdana" w:hAnsi="Verdana"/>
          <w:sz w:val="20"/>
          <w:szCs w:val="20"/>
          <w:lang w:val="en-US"/>
        </w:rPr>
        <w:t xml:space="preserve">cohere in </w:t>
      </w:r>
      <w:r w:rsidR="00C24393">
        <w:rPr>
          <w:rFonts w:ascii="Verdana" w:hAnsi="Verdana"/>
          <w:sz w:val="20"/>
          <w:szCs w:val="20"/>
          <w:lang w:val="en-US"/>
        </w:rPr>
        <w:t>some way</w:t>
      </w:r>
      <w:r w:rsidR="00C31453">
        <w:rPr>
          <w:rFonts w:ascii="Verdana" w:hAnsi="Verdana"/>
          <w:sz w:val="20"/>
          <w:szCs w:val="20"/>
          <w:lang w:val="en-US"/>
        </w:rPr>
        <w:t xml:space="preserve">, for example, we </w:t>
      </w:r>
      <w:r w:rsidR="00802BDB">
        <w:rPr>
          <w:rFonts w:ascii="Verdana" w:hAnsi="Verdana"/>
          <w:sz w:val="20"/>
          <w:szCs w:val="20"/>
          <w:lang w:val="en-US"/>
        </w:rPr>
        <w:t xml:space="preserve">can </w:t>
      </w:r>
      <w:r w:rsidR="00C31453">
        <w:rPr>
          <w:rFonts w:ascii="Verdana" w:hAnsi="Verdana"/>
          <w:sz w:val="20"/>
          <w:szCs w:val="20"/>
          <w:lang w:val="en-US"/>
        </w:rPr>
        <w:t xml:space="preserve">decide to </w:t>
      </w:r>
      <w:r w:rsidR="00802BDB">
        <w:rPr>
          <w:rFonts w:ascii="Verdana" w:hAnsi="Verdana"/>
          <w:sz w:val="20"/>
          <w:szCs w:val="20"/>
          <w:lang w:val="en-US"/>
        </w:rPr>
        <w:t>name</w:t>
      </w:r>
      <w:r w:rsidR="00C31453">
        <w:rPr>
          <w:rFonts w:ascii="Verdana" w:hAnsi="Verdana"/>
          <w:sz w:val="20"/>
          <w:szCs w:val="20"/>
          <w:lang w:val="en-US"/>
        </w:rPr>
        <w:t xml:space="preserve"> </w:t>
      </w:r>
      <w:r w:rsidR="00BA7561">
        <w:rPr>
          <w:rFonts w:ascii="Verdana" w:hAnsi="Verdana"/>
          <w:sz w:val="20"/>
          <w:szCs w:val="20"/>
          <w:lang w:val="en-US"/>
        </w:rPr>
        <w:t>that</w:t>
      </w:r>
      <w:r w:rsidR="00C31453">
        <w:rPr>
          <w:rFonts w:ascii="Verdana" w:hAnsi="Verdana"/>
          <w:sz w:val="20"/>
          <w:szCs w:val="20"/>
          <w:lang w:val="en-US"/>
        </w:rPr>
        <w:t xml:space="preserve"> kind of coherence </w:t>
      </w:r>
      <w:r w:rsidR="00C31453" w:rsidRPr="00C31453">
        <w:rPr>
          <w:rFonts w:ascii="Verdana" w:hAnsi="Verdana"/>
          <w:i/>
          <w:iCs/>
          <w:sz w:val="20"/>
          <w:szCs w:val="20"/>
          <w:lang w:val="en-US"/>
        </w:rPr>
        <w:t>x</w:t>
      </w:r>
      <w:r w:rsidR="00C31453">
        <w:rPr>
          <w:rFonts w:ascii="Verdana" w:hAnsi="Verdana"/>
          <w:sz w:val="20"/>
          <w:szCs w:val="20"/>
          <w:lang w:val="en-US"/>
        </w:rPr>
        <w:t>.</w:t>
      </w:r>
      <w:r w:rsidR="00342A00">
        <w:rPr>
          <w:rFonts w:ascii="Verdana" w:hAnsi="Verdana"/>
          <w:sz w:val="20"/>
          <w:szCs w:val="20"/>
        </w:rPr>
        <w:t xml:space="preserve">  </w:t>
      </w:r>
      <w:r w:rsidR="00C31453">
        <w:rPr>
          <w:rFonts w:ascii="Verdana" w:hAnsi="Verdana"/>
          <w:sz w:val="20"/>
          <w:szCs w:val="20"/>
        </w:rPr>
        <w:t>Both Skinner and Popper committed to a clear-sighted form of empiricism.</w:t>
      </w:r>
    </w:p>
    <w:p w14:paraId="1FF55D6F" w14:textId="77777777" w:rsidR="00AA6414" w:rsidRDefault="00AA6414">
      <w:pPr>
        <w:rPr>
          <w:rFonts w:ascii="Verdana" w:hAnsi="Verdana"/>
          <w:sz w:val="20"/>
          <w:szCs w:val="20"/>
          <w:lang w:val="en-US"/>
        </w:rPr>
      </w:pPr>
    </w:p>
    <w:p w14:paraId="7C438689" w14:textId="732D8D32" w:rsidR="00C31453" w:rsidRDefault="00EE1B08">
      <w:pPr>
        <w:rPr>
          <w:rFonts w:ascii="Verdana" w:hAnsi="Verdana"/>
          <w:sz w:val="20"/>
          <w:szCs w:val="20"/>
          <w:lang w:val="en-US"/>
        </w:rPr>
      </w:pPr>
      <w:r>
        <w:rPr>
          <w:rFonts w:ascii="Verdana" w:hAnsi="Verdana"/>
          <w:sz w:val="20"/>
          <w:szCs w:val="20"/>
          <w:lang w:val="en-US"/>
        </w:rPr>
        <w:t>It is often forgotten that behaviorism emerged as an antidote to introspection, which permitted verbal speculation about the architecture of internal behavioral causes.  It was not that behaviorists denied inner experience, but they understood the scientific perils of trying to operationalize such models.</w:t>
      </w:r>
      <w:r w:rsidR="0075664C">
        <w:rPr>
          <w:rFonts w:ascii="Verdana" w:hAnsi="Verdana"/>
          <w:sz w:val="20"/>
          <w:szCs w:val="20"/>
          <w:lang w:val="en-US"/>
        </w:rPr>
        <w:t xml:space="preserve"> </w:t>
      </w:r>
      <w:r w:rsidR="00596CBE">
        <w:rPr>
          <w:rFonts w:ascii="Verdana" w:hAnsi="Verdana"/>
          <w:sz w:val="20"/>
          <w:szCs w:val="20"/>
          <w:lang w:val="en-US"/>
        </w:rPr>
        <w:t xml:space="preserve">Construct-led psychology </w:t>
      </w:r>
      <w:r w:rsidR="003F3556">
        <w:rPr>
          <w:rFonts w:ascii="Verdana" w:hAnsi="Verdana"/>
          <w:sz w:val="20"/>
          <w:szCs w:val="20"/>
          <w:lang w:val="en-US"/>
        </w:rPr>
        <w:t xml:space="preserve">necessarily </w:t>
      </w:r>
      <w:r w:rsidR="00596CBE">
        <w:rPr>
          <w:rFonts w:ascii="Verdana" w:hAnsi="Verdana"/>
          <w:sz w:val="20"/>
          <w:szCs w:val="20"/>
          <w:lang w:val="en-US"/>
        </w:rPr>
        <w:t>has an introspective quality, and th</w:t>
      </w:r>
      <w:r w:rsidR="00A90204">
        <w:rPr>
          <w:rFonts w:ascii="Verdana" w:hAnsi="Verdana"/>
          <w:sz w:val="20"/>
          <w:szCs w:val="20"/>
          <w:lang w:val="en-US"/>
        </w:rPr>
        <w:t>at</w:t>
      </w:r>
      <w:r w:rsidR="00596CBE">
        <w:rPr>
          <w:rFonts w:ascii="Verdana" w:hAnsi="Verdana"/>
          <w:sz w:val="20"/>
          <w:szCs w:val="20"/>
          <w:lang w:val="en-US"/>
        </w:rPr>
        <w:t xml:space="preserve"> practice leads to untethered ideas and a somewhat desperate attempt to empirically ground them. For the reasons that Skinner and Popper noted this will fail us scientifically</w:t>
      </w:r>
      <w:r w:rsidR="00AC4ED2">
        <w:rPr>
          <w:rFonts w:ascii="Verdana" w:hAnsi="Verdana"/>
          <w:sz w:val="20"/>
          <w:szCs w:val="20"/>
          <w:lang w:val="en-US"/>
        </w:rPr>
        <w:t>: ideas</w:t>
      </w:r>
      <w:r w:rsidR="00A734EC">
        <w:rPr>
          <w:rFonts w:ascii="Verdana" w:hAnsi="Verdana"/>
          <w:sz w:val="20"/>
          <w:szCs w:val="20"/>
          <w:lang w:val="en-US"/>
        </w:rPr>
        <w:t>, and more formally constructs,</w:t>
      </w:r>
      <w:r w:rsidR="00AC4ED2">
        <w:rPr>
          <w:rFonts w:ascii="Verdana" w:hAnsi="Verdana"/>
          <w:sz w:val="20"/>
          <w:szCs w:val="20"/>
          <w:lang w:val="en-US"/>
        </w:rPr>
        <w:t xml:space="preserve"> are best grounded when they emerge from </w:t>
      </w:r>
      <w:r w:rsidR="001262B4">
        <w:rPr>
          <w:rFonts w:ascii="Verdana" w:hAnsi="Verdana"/>
          <w:sz w:val="20"/>
          <w:szCs w:val="20"/>
          <w:lang w:val="en-US"/>
        </w:rPr>
        <w:t>empirical</w:t>
      </w:r>
      <w:r w:rsidR="00AC4ED2">
        <w:rPr>
          <w:rFonts w:ascii="Verdana" w:hAnsi="Verdana"/>
          <w:sz w:val="20"/>
          <w:szCs w:val="20"/>
          <w:lang w:val="en-US"/>
        </w:rPr>
        <w:t xml:space="preserve"> </w:t>
      </w:r>
      <w:r w:rsidR="001262B4">
        <w:rPr>
          <w:rFonts w:ascii="Verdana" w:hAnsi="Verdana"/>
          <w:sz w:val="20"/>
          <w:szCs w:val="20"/>
          <w:lang w:val="en-US"/>
        </w:rPr>
        <w:t>soil</w:t>
      </w:r>
      <w:r w:rsidR="00596CBE">
        <w:rPr>
          <w:rFonts w:ascii="Verdana" w:hAnsi="Verdana"/>
          <w:sz w:val="20"/>
          <w:szCs w:val="20"/>
          <w:lang w:val="en-US"/>
        </w:rPr>
        <w:t xml:space="preserve">. </w:t>
      </w:r>
      <w:r w:rsidR="0075664C">
        <w:rPr>
          <w:rFonts w:ascii="Verdana" w:hAnsi="Verdana"/>
          <w:sz w:val="20"/>
          <w:szCs w:val="20"/>
          <w:lang w:val="en-US"/>
        </w:rPr>
        <w:t xml:space="preserve"> Skinner also noted that the practices of cognitive psychologists were similar to behaviorists, in that they manipulate</w:t>
      </w:r>
      <w:r w:rsidR="003249C0">
        <w:rPr>
          <w:rFonts w:ascii="Verdana" w:hAnsi="Verdana"/>
          <w:sz w:val="20"/>
          <w:szCs w:val="20"/>
          <w:lang w:val="en-US"/>
        </w:rPr>
        <w:t>d</w:t>
      </w:r>
      <w:r w:rsidR="0075664C">
        <w:rPr>
          <w:rFonts w:ascii="Verdana" w:hAnsi="Verdana"/>
          <w:sz w:val="20"/>
          <w:szCs w:val="20"/>
          <w:lang w:val="en-US"/>
        </w:rPr>
        <w:t xml:space="preserve"> input variables and measured outputs, </w:t>
      </w:r>
      <w:r w:rsidR="00A21990">
        <w:rPr>
          <w:rFonts w:ascii="Verdana" w:hAnsi="Verdana"/>
          <w:sz w:val="20"/>
          <w:szCs w:val="20"/>
          <w:lang w:val="en-US"/>
        </w:rPr>
        <w:t>and</w:t>
      </w:r>
      <w:r w:rsidR="0075664C">
        <w:rPr>
          <w:rFonts w:ascii="Verdana" w:hAnsi="Verdana"/>
          <w:sz w:val="20"/>
          <w:szCs w:val="20"/>
          <w:lang w:val="en-US"/>
        </w:rPr>
        <w:t xml:space="preserve"> were methodological behaviorists at best.  Why not simply note regularities, titrate them and then develop constructs?</w:t>
      </w:r>
      <w:r w:rsidR="003249C0">
        <w:rPr>
          <w:rFonts w:ascii="Verdana" w:hAnsi="Verdana"/>
          <w:sz w:val="20"/>
          <w:szCs w:val="20"/>
          <w:lang w:val="en-US"/>
        </w:rPr>
        <w:t xml:space="preserve">  Th</w:t>
      </w:r>
      <w:r w:rsidR="00664ED1">
        <w:rPr>
          <w:rFonts w:ascii="Verdana" w:hAnsi="Verdana"/>
          <w:sz w:val="20"/>
          <w:szCs w:val="20"/>
          <w:lang w:val="en-US"/>
        </w:rPr>
        <w:t>ese points</w:t>
      </w:r>
      <w:r w:rsidR="003249C0">
        <w:rPr>
          <w:rFonts w:ascii="Verdana" w:hAnsi="Verdana"/>
          <w:sz w:val="20"/>
          <w:szCs w:val="20"/>
          <w:lang w:val="en-US"/>
        </w:rPr>
        <w:t xml:space="preserve"> relate to </w:t>
      </w:r>
      <w:proofErr w:type="spellStart"/>
      <w:r w:rsidR="003249C0">
        <w:rPr>
          <w:rFonts w:ascii="Verdana" w:hAnsi="Verdana"/>
          <w:sz w:val="20"/>
          <w:szCs w:val="20"/>
          <w:lang w:val="en-US"/>
        </w:rPr>
        <w:t>Yarkoni’s</w:t>
      </w:r>
      <w:proofErr w:type="spellEnd"/>
      <w:r w:rsidR="003249C0">
        <w:rPr>
          <w:rFonts w:ascii="Verdana" w:hAnsi="Verdana"/>
          <w:sz w:val="20"/>
          <w:szCs w:val="20"/>
          <w:lang w:val="en-US"/>
        </w:rPr>
        <w:t xml:space="preserve"> endorsement of a form of natural history.</w:t>
      </w:r>
    </w:p>
    <w:p w14:paraId="718F1077" w14:textId="113B4EAE" w:rsidR="00D15F9B" w:rsidRDefault="00D15F9B">
      <w:pPr>
        <w:rPr>
          <w:rFonts w:ascii="Verdana" w:hAnsi="Verdana"/>
          <w:sz w:val="20"/>
          <w:szCs w:val="20"/>
          <w:lang w:val="en-US"/>
        </w:rPr>
      </w:pPr>
    </w:p>
    <w:p w14:paraId="3D8BFCC6" w14:textId="2335514F" w:rsidR="003249C0" w:rsidRPr="003249C0" w:rsidRDefault="003249C0" w:rsidP="003249C0">
      <w:pPr>
        <w:rPr>
          <w:rFonts w:ascii="Verdana" w:hAnsi="Verdana"/>
          <w:sz w:val="20"/>
          <w:szCs w:val="20"/>
          <w:lang w:val="en-US"/>
        </w:rPr>
      </w:pPr>
      <w:r w:rsidRPr="003249C0">
        <w:rPr>
          <w:rFonts w:ascii="Verdana" w:hAnsi="Verdana"/>
          <w:sz w:val="20"/>
          <w:szCs w:val="20"/>
          <w:lang w:val="en-US"/>
        </w:rPr>
        <w:t xml:space="preserve">De Regt claims that </w:t>
      </w:r>
      <w:r>
        <w:rPr>
          <w:rFonts w:ascii="Verdana" w:hAnsi="Verdana"/>
          <w:sz w:val="20"/>
          <w:szCs w:val="20"/>
          <w:lang w:val="en-US"/>
        </w:rPr>
        <w:t>the unobservable</w:t>
      </w:r>
      <w:r w:rsidRPr="003249C0">
        <w:rPr>
          <w:rFonts w:ascii="Verdana" w:hAnsi="Verdana"/>
          <w:sz w:val="20"/>
          <w:szCs w:val="20"/>
          <w:lang w:val="en-US"/>
        </w:rPr>
        <w:t xml:space="preserve"> mediational </w:t>
      </w:r>
      <w:r w:rsidR="009B770F">
        <w:rPr>
          <w:rFonts w:ascii="Verdana" w:hAnsi="Verdana"/>
          <w:sz w:val="20"/>
          <w:szCs w:val="20"/>
          <w:lang w:val="en-US"/>
        </w:rPr>
        <w:t>constructs</w:t>
      </w:r>
      <w:r>
        <w:rPr>
          <w:rFonts w:ascii="Verdana" w:hAnsi="Verdana"/>
          <w:sz w:val="20"/>
          <w:szCs w:val="20"/>
          <w:lang w:val="en-US"/>
        </w:rPr>
        <w:t xml:space="preserve"> that arose in behaviorism</w:t>
      </w:r>
      <w:r w:rsidRPr="003249C0">
        <w:rPr>
          <w:rFonts w:ascii="Verdana" w:hAnsi="Verdana"/>
          <w:sz w:val="20"/>
          <w:szCs w:val="20"/>
          <w:lang w:val="en-US"/>
        </w:rPr>
        <w:t xml:space="preserve"> provided theoretical intelligibility</w:t>
      </w:r>
      <w:r>
        <w:rPr>
          <w:rFonts w:ascii="Verdana" w:hAnsi="Verdana"/>
          <w:sz w:val="20"/>
          <w:szCs w:val="20"/>
          <w:lang w:val="en-US"/>
        </w:rPr>
        <w:t>,</w:t>
      </w:r>
      <w:r w:rsidRPr="003249C0">
        <w:rPr>
          <w:rFonts w:ascii="Verdana" w:hAnsi="Verdana"/>
          <w:sz w:val="20"/>
          <w:szCs w:val="20"/>
          <w:lang w:val="en-US"/>
        </w:rPr>
        <w:t xml:space="preserve"> </w:t>
      </w:r>
      <w:r>
        <w:rPr>
          <w:rFonts w:ascii="Verdana" w:hAnsi="Verdana"/>
          <w:sz w:val="20"/>
          <w:szCs w:val="20"/>
          <w:lang w:val="en-US"/>
        </w:rPr>
        <w:t>permitting the development of</w:t>
      </w:r>
      <w:r w:rsidRPr="003249C0">
        <w:rPr>
          <w:rFonts w:ascii="Verdana" w:hAnsi="Verdana"/>
          <w:sz w:val="20"/>
          <w:szCs w:val="20"/>
          <w:lang w:val="en-US"/>
        </w:rPr>
        <w:t xml:space="preserve"> a functional explanatory framework that </w:t>
      </w:r>
      <w:r>
        <w:rPr>
          <w:rFonts w:ascii="Verdana" w:hAnsi="Verdana"/>
          <w:sz w:val="20"/>
          <w:szCs w:val="20"/>
          <w:lang w:val="en-US"/>
        </w:rPr>
        <w:t>yielded</w:t>
      </w:r>
      <w:r w:rsidRPr="003249C0">
        <w:rPr>
          <w:rFonts w:ascii="Verdana" w:hAnsi="Verdana"/>
          <w:sz w:val="20"/>
          <w:szCs w:val="20"/>
          <w:lang w:val="en-US"/>
        </w:rPr>
        <w:t xml:space="preserve"> prediction</w:t>
      </w:r>
      <w:r>
        <w:rPr>
          <w:rFonts w:ascii="Verdana" w:hAnsi="Verdana"/>
          <w:sz w:val="20"/>
          <w:szCs w:val="20"/>
          <w:lang w:val="en-US"/>
        </w:rPr>
        <w:t xml:space="preserve"> </w:t>
      </w:r>
      <w:r>
        <w:rPr>
          <w:rFonts w:ascii="Verdana" w:hAnsi="Verdana"/>
          <w:sz w:val="20"/>
          <w:szCs w:val="20"/>
          <w:lang w:val="en-US"/>
        </w:rPr>
        <w:fldChar w:fldCharType="begin" w:fldLock="1"/>
      </w:r>
      <w:r w:rsidR="00C8291D">
        <w:rPr>
          <w:rFonts w:ascii="Verdana" w:hAnsi="Verdana"/>
          <w:sz w:val="20"/>
          <w:szCs w:val="20"/>
          <w:lang w:val="en-US"/>
        </w:rPr>
        <w:instrText>ADDIN CSL_CITATION {"citationItems":[{"id":"ITEM-1","itemData":{"author":[{"dropping-particle":"","family":"Regt","given":"Henk W.","non-dropping-particle":"de","parse-names":false,"suffix":""}],"id":"ITEM-1","issued":{"date-parts":[["2017"]]},"publisher":"Oxford University Press","publisher-place":"New York","title":"Understanding Scientific Understanding","type":"book"},"uris":["http://www.mendeley.com/documents/?uuid=9029d61a-0296-4dd5-bdd7-6d65a9c02fe2"]}],"mendeley":{"formattedCitation":"(de Regt, 2017)","plainTextFormattedCitation":"(de Regt, 2017)","previouslyFormattedCitation":"(de Regt, 2017)"},"properties":{"noteIndex":0},"schema":"https://github.com/citation-style-language/schema/raw/master/csl-citation.json"}</w:instrText>
      </w:r>
      <w:r>
        <w:rPr>
          <w:rFonts w:ascii="Verdana" w:hAnsi="Verdana"/>
          <w:sz w:val="20"/>
          <w:szCs w:val="20"/>
          <w:lang w:val="en-US"/>
        </w:rPr>
        <w:fldChar w:fldCharType="separate"/>
      </w:r>
      <w:r w:rsidRPr="003249C0">
        <w:rPr>
          <w:rFonts w:ascii="Verdana" w:hAnsi="Verdana"/>
          <w:noProof/>
          <w:sz w:val="20"/>
          <w:szCs w:val="20"/>
          <w:lang w:val="en-US"/>
        </w:rPr>
        <w:t>(de Regt, 2017)</w:t>
      </w:r>
      <w:r>
        <w:rPr>
          <w:rFonts w:ascii="Verdana" w:hAnsi="Verdana"/>
          <w:sz w:val="20"/>
          <w:szCs w:val="20"/>
          <w:lang w:val="en-US"/>
        </w:rPr>
        <w:fldChar w:fldCharType="end"/>
      </w:r>
      <w:r w:rsidRPr="003249C0">
        <w:rPr>
          <w:rFonts w:ascii="Verdana" w:hAnsi="Verdana"/>
          <w:sz w:val="20"/>
          <w:szCs w:val="20"/>
          <w:lang w:val="en-US"/>
        </w:rPr>
        <w:t xml:space="preserve">.  De Regt makes this more formal with his Criterion for Understanding Phenomena, which states that a phenomenon is understood if and only if it has an adequate explanation based on an intelligible theory.  Furthermore, that theory must “conform to the basic epistemic values of empirical adequacy and internal consistency” (p.92).  </w:t>
      </w:r>
      <w:r w:rsidR="009B770F">
        <w:rPr>
          <w:rFonts w:ascii="Verdana" w:hAnsi="Verdana"/>
          <w:sz w:val="20"/>
          <w:szCs w:val="20"/>
        </w:rPr>
        <w:t>C</w:t>
      </w:r>
      <w:r w:rsidR="009B770F" w:rsidRPr="009B770F">
        <w:rPr>
          <w:rFonts w:ascii="Verdana" w:hAnsi="Verdana"/>
          <w:sz w:val="20"/>
          <w:szCs w:val="20"/>
        </w:rPr>
        <w:t xml:space="preserve">riteria for judging intelligibility </w:t>
      </w:r>
      <w:r w:rsidR="009B770F">
        <w:rPr>
          <w:rFonts w:ascii="Verdana" w:hAnsi="Verdana"/>
          <w:sz w:val="20"/>
          <w:szCs w:val="20"/>
        </w:rPr>
        <w:t>include</w:t>
      </w:r>
      <w:r w:rsidR="009B770F" w:rsidRPr="009B770F">
        <w:rPr>
          <w:rFonts w:ascii="Verdana" w:hAnsi="Verdana"/>
          <w:sz w:val="20"/>
          <w:szCs w:val="20"/>
        </w:rPr>
        <w:t xml:space="preserve"> the ability of scientists to derive qualitative judgements about that theory without having to pursue exacting calculations. </w:t>
      </w:r>
      <w:r w:rsidRPr="003249C0">
        <w:rPr>
          <w:rFonts w:ascii="Verdana" w:hAnsi="Verdana"/>
          <w:sz w:val="20"/>
          <w:szCs w:val="20"/>
          <w:lang w:val="en-US"/>
        </w:rPr>
        <w:t>This package provides the necessary and sufficient conditions for scientific understanding.</w:t>
      </w:r>
      <w:r w:rsidR="00351A79">
        <w:rPr>
          <w:rFonts w:ascii="Verdana" w:hAnsi="Verdana"/>
          <w:sz w:val="20"/>
          <w:szCs w:val="20"/>
          <w:lang w:val="en-US"/>
        </w:rPr>
        <w:t xml:space="preserve"> What we should note in the context of </w:t>
      </w:r>
      <w:proofErr w:type="spellStart"/>
      <w:r w:rsidR="00351A79">
        <w:rPr>
          <w:rFonts w:ascii="Verdana" w:hAnsi="Verdana"/>
          <w:sz w:val="20"/>
          <w:szCs w:val="20"/>
          <w:lang w:val="en-US"/>
        </w:rPr>
        <w:t>Yarkoni’s</w:t>
      </w:r>
      <w:proofErr w:type="spellEnd"/>
      <w:r w:rsidR="00351A79">
        <w:rPr>
          <w:rFonts w:ascii="Verdana" w:hAnsi="Verdana"/>
          <w:sz w:val="20"/>
          <w:szCs w:val="20"/>
          <w:lang w:val="en-US"/>
        </w:rPr>
        <w:t xml:space="preserve"> argument, is that here theory is being built in concert with empirical derivation, piece by piece.</w:t>
      </w:r>
    </w:p>
    <w:p w14:paraId="2B4611AC" w14:textId="3E6D0688" w:rsidR="0075664C" w:rsidRDefault="0075664C">
      <w:pPr>
        <w:rPr>
          <w:rFonts w:ascii="Verdana" w:hAnsi="Verdana"/>
          <w:sz w:val="20"/>
          <w:szCs w:val="20"/>
          <w:lang w:val="en-US"/>
        </w:rPr>
      </w:pPr>
    </w:p>
    <w:p w14:paraId="3F1E3B93" w14:textId="358E9E6B" w:rsidR="00D15F9B" w:rsidRDefault="00C8291D">
      <w:pPr>
        <w:rPr>
          <w:rFonts w:ascii="Verdana" w:hAnsi="Verdana"/>
          <w:sz w:val="20"/>
          <w:szCs w:val="20"/>
          <w:lang w:val="en-US"/>
        </w:rPr>
      </w:pPr>
      <w:r>
        <w:rPr>
          <w:rFonts w:ascii="Verdana" w:hAnsi="Verdana"/>
          <w:sz w:val="20"/>
          <w:szCs w:val="20"/>
          <w:lang w:val="en-US"/>
        </w:rPr>
        <w:t xml:space="preserve">Popper also revealed that there is no such thing as theory-free observation.  Deciding what to measure is a theoretical choice and </w:t>
      </w:r>
      <w:proofErr w:type="spellStart"/>
      <w:r>
        <w:rPr>
          <w:rFonts w:ascii="Verdana" w:hAnsi="Verdana"/>
          <w:sz w:val="20"/>
          <w:szCs w:val="20"/>
          <w:lang w:val="en-US"/>
        </w:rPr>
        <w:t>Yarkoni</w:t>
      </w:r>
      <w:proofErr w:type="spellEnd"/>
      <w:r>
        <w:rPr>
          <w:rFonts w:ascii="Verdana" w:hAnsi="Verdana"/>
          <w:sz w:val="20"/>
          <w:szCs w:val="20"/>
          <w:lang w:val="en-US"/>
        </w:rPr>
        <w:t xml:space="preserve"> is well aware of this, and yet he avoids discussion of grounding psychology in deeper theory.  By this we explicitly mean seeking some unity with biology, through the adoption of </w:t>
      </w:r>
      <w:r w:rsidR="00E85107">
        <w:rPr>
          <w:rFonts w:ascii="Verdana" w:hAnsi="Verdana"/>
          <w:sz w:val="20"/>
          <w:szCs w:val="20"/>
          <w:lang w:val="en-US"/>
        </w:rPr>
        <w:t xml:space="preserve">highly corroborated theories such as </w:t>
      </w:r>
      <w:r>
        <w:rPr>
          <w:rFonts w:ascii="Verdana" w:hAnsi="Verdana"/>
          <w:sz w:val="20"/>
          <w:szCs w:val="20"/>
          <w:lang w:val="en-US"/>
        </w:rPr>
        <w:t>evolutionary theory</w:t>
      </w:r>
      <w:r w:rsidR="00D313C2">
        <w:rPr>
          <w:rFonts w:ascii="Verdana" w:hAnsi="Verdana"/>
          <w:sz w:val="20"/>
          <w:szCs w:val="20"/>
          <w:lang w:val="en-US"/>
        </w:rPr>
        <w:t>, in order to provide a justifiable constraint on construct development</w:t>
      </w:r>
      <w:r>
        <w:rPr>
          <w:rFonts w:ascii="Verdana" w:hAnsi="Verdana"/>
          <w:sz w:val="20"/>
          <w:szCs w:val="20"/>
          <w:lang w:val="en-US"/>
        </w:rPr>
        <w:t xml:space="preserve">. </w:t>
      </w:r>
      <w:r w:rsidR="00D313C2">
        <w:rPr>
          <w:rFonts w:ascii="Verdana" w:hAnsi="Verdana"/>
          <w:sz w:val="20"/>
          <w:szCs w:val="20"/>
          <w:lang w:val="en-US"/>
        </w:rPr>
        <w:t>It is justified by the simple fact that behavioral plasticity is a phenotypic trait</w:t>
      </w:r>
      <w:r w:rsidR="00E85107">
        <w:rPr>
          <w:rFonts w:ascii="Verdana" w:hAnsi="Verdana"/>
          <w:sz w:val="20"/>
          <w:szCs w:val="20"/>
          <w:lang w:val="en-US"/>
        </w:rPr>
        <w:t xml:space="preserve"> in the evolutionary framework</w:t>
      </w:r>
      <w:r w:rsidR="00D313C2">
        <w:rPr>
          <w:rFonts w:ascii="Verdana" w:hAnsi="Verdana"/>
          <w:sz w:val="20"/>
          <w:szCs w:val="20"/>
          <w:lang w:val="en-US"/>
        </w:rPr>
        <w:t xml:space="preserve"> </w:t>
      </w:r>
      <w:r w:rsidR="00D313C2">
        <w:rPr>
          <w:rFonts w:ascii="Verdana" w:hAnsi="Verdana"/>
          <w:sz w:val="20"/>
          <w:szCs w:val="20"/>
          <w:lang w:val="en-US"/>
        </w:rPr>
        <w:fldChar w:fldCharType="begin" w:fldLock="1"/>
      </w:r>
      <w:r w:rsidR="00D313C2">
        <w:rPr>
          <w:rFonts w:ascii="Verdana" w:hAnsi="Verdana"/>
          <w:sz w:val="20"/>
          <w:szCs w:val="20"/>
          <w:lang w:val="en-US"/>
        </w:rPr>
        <w:instrText>ADDIN CSL_CITATION {"citationItems":[{"id":"ITEM-1","itemData":{"author":[{"dropping-particle":"","family":"Meyers","given":"L A","non-dropping-particle":"","parse-names":false,"suffix":""},{"dropping-particle":"","family":"Bull","given":"J J","non-dropping-particle":"","parse-names":false,"suffix":""}],"container-title":"TRENDS in Ecology and Evolution","id":"ITEM-1","issue":"12","issued":{"date-parts":[["2002"]]},"page":"551-557","title":"Fighting change with change: adaptive variation in an uncertain world.","type":"article-journal","volume":"17"},"uris":["http://www.mendeley.com/documents/?uuid=3f129ddc-3f7c-4764-a7d4-877021aec141"]}],"mendeley":{"formattedCitation":"(Meyers &amp; Bull, 2002)","plainTextFormattedCitation":"(Meyers &amp; Bull, 2002)","previouslyFormattedCitation":"(Meyers &amp; Bull, 2002)"},"properties":{"noteIndex":0},"schema":"https://github.com/citation-style-language/schema/raw/master/csl-citation.json"}</w:instrText>
      </w:r>
      <w:r w:rsidR="00D313C2">
        <w:rPr>
          <w:rFonts w:ascii="Verdana" w:hAnsi="Verdana"/>
          <w:sz w:val="20"/>
          <w:szCs w:val="20"/>
          <w:lang w:val="en-US"/>
        </w:rPr>
        <w:fldChar w:fldCharType="separate"/>
      </w:r>
      <w:r w:rsidR="00D313C2" w:rsidRPr="00D313C2">
        <w:rPr>
          <w:rFonts w:ascii="Verdana" w:hAnsi="Verdana"/>
          <w:noProof/>
          <w:sz w:val="20"/>
          <w:szCs w:val="20"/>
          <w:lang w:val="en-US"/>
        </w:rPr>
        <w:t>(Meyers &amp; Bull, 2002)</w:t>
      </w:r>
      <w:r w:rsidR="00D313C2">
        <w:rPr>
          <w:rFonts w:ascii="Verdana" w:hAnsi="Verdana"/>
          <w:sz w:val="20"/>
          <w:szCs w:val="20"/>
          <w:lang w:val="en-US"/>
        </w:rPr>
        <w:fldChar w:fldCharType="end"/>
      </w:r>
      <w:r w:rsidR="00D313C2">
        <w:rPr>
          <w:rFonts w:ascii="Verdana" w:hAnsi="Verdana"/>
          <w:sz w:val="20"/>
          <w:szCs w:val="20"/>
          <w:lang w:val="en-US"/>
        </w:rPr>
        <w:t>.</w:t>
      </w:r>
      <w:r>
        <w:rPr>
          <w:rFonts w:ascii="Verdana" w:hAnsi="Verdana"/>
          <w:sz w:val="20"/>
          <w:szCs w:val="20"/>
          <w:lang w:val="en-US"/>
        </w:rPr>
        <w:t xml:space="preserve"> In the last thirty years </w:t>
      </w:r>
      <w:r w:rsidR="00D313C2">
        <w:rPr>
          <w:rFonts w:ascii="Verdana" w:hAnsi="Verdana"/>
          <w:sz w:val="20"/>
          <w:szCs w:val="20"/>
          <w:lang w:val="en-US"/>
        </w:rPr>
        <w:t>this</w:t>
      </w:r>
      <w:r>
        <w:rPr>
          <w:rFonts w:ascii="Verdana" w:hAnsi="Verdana"/>
          <w:sz w:val="20"/>
          <w:szCs w:val="20"/>
          <w:lang w:val="en-US"/>
        </w:rPr>
        <w:t xml:space="preserve"> has been attempted by evolutionary psychology, but that particular exercise has sought to bolt traditional psychological constructs to hypotheses about adaptation, and to use adaptationist considerations to remove hypotheses that are not working </w:t>
      </w:r>
      <w:r>
        <w:rPr>
          <w:rFonts w:ascii="Verdana" w:hAnsi="Verdana"/>
          <w:sz w:val="20"/>
          <w:szCs w:val="20"/>
          <w:lang w:val="en-US"/>
        </w:rPr>
        <w:fldChar w:fldCharType="begin" w:fldLock="1"/>
      </w:r>
      <w:r w:rsidR="000353E0">
        <w:rPr>
          <w:rFonts w:ascii="Verdana" w:hAnsi="Verdana"/>
          <w:sz w:val="20"/>
          <w:szCs w:val="20"/>
          <w:lang w:val="en-US"/>
        </w:rPr>
        <w:instrText>ADDIN CSL_CITATION {"citationItems":[{"id":"ITEM-1","itemData":{"author":[{"dropping-particle":"","family":"Dickins","given":"T.E.","non-dropping-particle":"","parse-names":false,"suffix":""}],"container-title":"History and Philosophy of Psychology","id":"ITEM-1","issue":"1","issued":{"date-parts":[["2003"]]},"page":"1-16","title":"What can evolutionary psychology tell us about cognitive architecture?","type":"article-journal","volume":"5"},"uris":["http://www.mendeley.com/documents/?uuid=81404a79-ad38-404c-b2fd-bac456081706"]}],"mendeley":{"formattedCitation":"(Dickins, 2003)","plainTextFormattedCitation":"(Dickins, 2003)","previouslyFormattedCitation":"(Dickins, 2003)"},"properties":{"noteIndex":0},"schema":"https://github.com/citation-style-language/schema/raw/master/csl-citation.json"}</w:instrText>
      </w:r>
      <w:r>
        <w:rPr>
          <w:rFonts w:ascii="Verdana" w:hAnsi="Verdana"/>
          <w:sz w:val="20"/>
          <w:szCs w:val="20"/>
          <w:lang w:val="en-US"/>
        </w:rPr>
        <w:fldChar w:fldCharType="separate"/>
      </w:r>
      <w:r w:rsidRPr="00C8291D">
        <w:rPr>
          <w:rFonts w:ascii="Verdana" w:hAnsi="Verdana"/>
          <w:noProof/>
          <w:sz w:val="20"/>
          <w:szCs w:val="20"/>
          <w:lang w:val="en-US"/>
        </w:rPr>
        <w:t>(Dickins, 2003)</w:t>
      </w:r>
      <w:r>
        <w:rPr>
          <w:rFonts w:ascii="Verdana" w:hAnsi="Verdana"/>
          <w:sz w:val="20"/>
          <w:szCs w:val="20"/>
          <w:lang w:val="en-US"/>
        </w:rPr>
        <w:fldChar w:fldCharType="end"/>
      </w:r>
      <w:r>
        <w:rPr>
          <w:rFonts w:ascii="Verdana" w:hAnsi="Verdana"/>
          <w:sz w:val="20"/>
          <w:szCs w:val="20"/>
          <w:lang w:val="en-US"/>
        </w:rPr>
        <w:t>.</w:t>
      </w:r>
      <w:r w:rsidR="000353E0">
        <w:rPr>
          <w:rFonts w:ascii="Verdana" w:hAnsi="Verdana"/>
          <w:sz w:val="20"/>
          <w:szCs w:val="20"/>
          <w:lang w:val="en-US"/>
        </w:rPr>
        <w:t xml:space="preserve"> A better use of evolutionary theory would be to adopt the optimality led practices of behavioral ecology </w:t>
      </w:r>
      <w:r w:rsidR="000353E0">
        <w:rPr>
          <w:rFonts w:ascii="Verdana" w:hAnsi="Verdana"/>
          <w:sz w:val="20"/>
          <w:szCs w:val="20"/>
          <w:lang w:val="en-US"/>
        </w:rPr>
        <w:fldChar w:fldCharType="begin" w:fldLock="1"/>
      </w:r>
      <w:r w:rsidR="000353E0">
        <w:rPr>
          <w:rFonts w:ascii="Verdana" w:hAnsi="Verdana"/>
          <w:sz w:val="20"/>
          <w:szCs w:val="20"/>
          <w:lang w:val="en-US"/>
        </w:rPr>
        <w:instrText>ADDIN CSL_CITATION {"citationItems":[{"id":"ITEM-1","itemData":{"author":[{"dropping-particle":"","family":"Parker","given":"Geoff A","non-dropping-particle":"","parse-names":false,"suffix":""}],"container-title":"Essays in Animal Behaviour","editor":[{"dropping-particle":"","family":"Lucas","given":"Jeffrey","non-dropping-particle":"","parse-names":false,"suffix":""},{"dropping-particle":"","family":"Simmons","given":"Leigh","non-dropping-particle":"","parse-names":false,"suffix":""}],"id":"ITEM-1","issued":{"date-parts":[["2006"]]},"page":"23-56","publisher":"Academic Press","title":"Behavioural Ecology: Natural History as Science","type":"chapter"},"uris":["http://www.mendeley.com/documents/?uuid=037ff553-9eca-4f5b-923f-4bbb1d49a610"]}],"mendeley":{"formattedCitation":"(Parker, 2006)","plainTextFormattedCitation":"(Parker, 2006)","previouslyFormattedCitation":"(Parker, 2006)"},"properties":{"noteIndex":0},"schema":"https://github.com/citation-style-language/schema/raw/master/csl-citation.json"}</w:instrText>
      </w:r>
      <w:r w:rsidR="000353E0">
        <w:rPr>
          <w:rFonts w:ascii="Verdana" w:hAnsi="Verdana"/>
          <w:sz w:val="20"/>
          <w:szCs w:val="20"/>
          <w:lang w:val="en-US"/>
        </w:rPr>
        <w:fldChar w:fldCharType="separate"/>
      </w:r>
      <w:r w:rsidR="000353E0" w:rsidRPr="000353E0">
        <w:rPr>
          <w:rFonts w:ascii="Verdana" w:hAnsi="Verdana"/>
          <w:noProof/>
          <w:sz w:val="20"/>
          <w:szCs w:val="20"/>
          <w:lang w:val="en-US"/>
        </w:rPr>
        <w:t>(Parker, 2006)</w:t>
      </w:r>
      <w:r w:rsidR="000353E0">
        <w:rPr>
          <w:rFonts w:ascii="Verdana" w:hAnsi="Verdana"/>
          <w:sz w:val="20"/>
          <w:szCs w:val="20"/>
          <w:lang w:val="en-US"/>
        </w:rPr>
        <w:fldChar w:fldCharType="end"/>
      </w:r>
      <w:r w:rsidR="000353E0">
        <w:rPr>
          <w:rFonts w:ascii="Verdana" w:hAnsi="Verdana"/>
          <w:sz w:val="20"/>
          <w:szCs w:val="20"/>
          <w:lang w:val="en-US"/>
        </w:rPr>
        <w:t xml:space="preserve"> and then look to develop constructs to explain internal causation of behavior</w:t>
      </w:r>
      <w:r w:rsidR="00140C2C">
        <w:rPr>
          <w:rFonts w:ascii="Verdana" w:hAnsi="Verdana"/>
          <w:sz w:val="20"/>
          <w:szCs w:val="20"/>
          <w:lang w:val="en-US"/>
        </w:rPr>
        <w:t>, with a clear view of what behavior is for</w:t>
      </w:r>
      <w:r w:rsidR="00D313C2">
        <w:rPr>
          <w:rFonts w:ascii="Verdana" w:hAnsi="Verdana"/>
          <w:sz w:val="20"/>
          <w:szCs w:val="20"/>
          <w:lang w:val="en-US"/>
        </w:rPr>
        <w:t xml:space="preserve"> (cf. </w:t>
      </w:r>
      <w:r w:rsidR="00D313C2">
        <w:rPr>
          <w:rFonts w:ascii="Verdana" w:hAnsi="Verdana"/>
          <w:sz w:val="20"/>
          <w:szCs w:val="20"/>
          <w:lang w:val="en-US"/>
        </w:rPr>
        <w:fldChar w:fldCharType="begin" w:fldLock="1"/>
      </w:r>
      <w:r w:rsidR="00A32F9B">
        <w:rPr>
          <w:rFonts w:ascii="Verdana" w:hAnsi="Verdana"/>
          <w:sz w:val="20"/>
          <w:szCs w:val="20"/>
          <w:lang w:val="en-US"/>
        </w:rPr>
        <w:instrText>ADDIN CSL_CITATION {"citationItems":[{"id":"ITEM-1","itemData":{"DOI":"10.1086/701478","ISSN":"0011-3204","abstract":"In press at Current Anthropology (https://osf.io/9546r/) ! 1","author":[{"dropping-particle":"","family":"Curry","given":"Oliver Scott","non-dropping-particle":"","parse-names":false,"suffix":""},{"dropping-particle":"","family":"Mullins","given":"Daniel Austin","non-dropping-particle":"","parse-names":false,"suffix":""},{"dropping-particle":"","family":"Whitehouse","given":"Harvey","non-dropping-particle":"","parse-names":false,"suffix":""}],"container-title":"Current Anthropology","id":"ITEM-1","issue":"1","issued":{"date-parts":[["2019"]]},"page":"47-69","title":"Is It Good to Cooperate? Testing the Theory of Morality-as-Cooperation in 60 Societies","type":"article-journal","volume":"60"},"uris":["http://www.mendeley.com/documents/?uuid=2267bc1e-2473-4248-81ef-51d316fa7d91"]}],"mendeley":{"formattedCitation":"(Curry et al., 2019)","plainTextFormattedCitation":"(Curry et al., 2019)","previouslyFormattedCitation":"(Curry et al., 2019)"},"properties":{"noteIndex":0},"schema":"https://github.com/citation-style-language/schema/raw/master/csl-citation.json"}</w:instrText>
      </w:r>
      <w:r w:rsidR="00D313C2">
        <w:rPr>
          <w:rFonts w:ascii="Verdana" w:hAnsi="Verdana"/>
          <w:sz w:val="20"/>
          <w:szCs w:val="20"/>
          <w:lang w:val="en-US"/>
        </w:rPr>
        <w:fldChar w:fldCharType="separate"/>
      </w:r>
      <w:r w:rsidR="002B4AEB" w:rsidRPr="002B4AEB">
        <w:rPr>
          <w:rFonts w:ascii="Verdana" w:hAnsi="Verdana"/>
          <w:noProof/>
          <w:sz w:val="20"/>
          <w:szCs w:val="20"/>
          <w:lang w:val="en-US"/>
        </w:rPr>
        <w:t>(Curry et al., 2019)</w:t>
      </w:r>
      <w:r w:rsidR="00D313C2">
        <w:rPr>
          <w:rFonts w:ascii="Verdana" w:hAnsi="Verdana"/>
          <w:sz w:val="20"/>
          <w:szCs w:val="20"/>
          <w:lang w:val="en-US"/>
        </w:rPr>
        <w:fldChar w:fldCharType="end"/>
      </w:r>
      <w:r w:rsidR="00D313C2">
        <w:rPr>
          <w:rFonts w:ascii="Verdana" w:hAnsi="Verdana"/>
          <w:sz w:val="20"/>
          <w:szCs w:val="20"/>
          <w:lang w:val="en-US"/>
        </w:rPr>
        <w:t>)</w:t>
      </w:r>
      <w:r w:rsidR="000353E0">
        <w:rPr>
          <w:rFonts w:ascii="Verdana" w:hAnsi="Verdana"/>
          <w:sz w:val="20"/>
          <w:szCs w:val="20"/>
          <w:lang w:val="en-US"/>
        </w:rPr>
        <w:t>.  Recent work taking a strong phylogenetic perspective on cognition, and borrowing from ecological psychology</w:t>
      </w:r>
      <w:r w:rsidR="00140C2C">
        <w:rPr>
          <w:rFonts w:ascii="Verdana" w:hAnsi="Verdana"/>
          <w:sz w:val="20"/>
          <w:szCs w:val="20"/>
          <w:lang w:val="en-US"/>
        </w:rPr>
        <w:t>,</w:t>
      </w:r>
      <w:r w:rsidR="000353E0">
        <w:rPr>
          <w:rFonts w:ascii="Verdana" w:hAnsi="Verdana"/>
          <w:sz w:val="20"/>
          <w:szCs w:val="20"/>
          <w:lang w:val="en-US"/>
        </w:rPr>
        <w:t xml:space="preserve"> which also had a distrust of construct led science </w:t>
      </w:r>
      <w:r w:rsidR="000353E0">
        <w:rPr>
          <w:rFonts w:ascii="Verdana" w:hAnsi="Verdana"/>
          <w:sz w:val="20"/>
          <w:szCs w:val="20"/>
          <w:lang w:val="en-US"/>
        </w:rPr>
        <w:fldChar w:fldCharType="begin" w:fldLock="1"/>
      </w:r>
      <w:r w:rsidR="00CB38AD">
        <w:rPr>
          <w:rFonts w:ascii="Verdana" w:hAnsi="Verdana"/>
          <w:sz w:val="20"/>
          <w:szCs w:val="20"/>
          <w:lang w:val="en-US"/>
        </w:rPr>
        <w:instrText>ADDIN CSL_CITATION {"citationItems":[{"id":"ITEM-1","itemData":{"author":[{"dropping-particle":"","family":"Gibson","given":"James J.","non-dropping-particle":"","parse-names":false,"suffix":""}],"id":"ITEM-1","issued":{"date-parts":[["1979"]]},"publisher":"Houghton Mifflin Company","publisher-place":"Boston","title":"The Ecological Approach to Visual Perception","type":"book"},"uris":["http://www.mendeley.com/documents/?uuid=41e57b02-e9be-44d6-b57a-679697c59e0d"]}],"mendeley":{"formattedCitation":"(Gibson, 1979)","plainTextFormattedCitation":"(Gibson, 1979)","previouslyFormattedCitation":"(Gibson, 1979)"},"properties":{"noteIndex":0},"schema":"https://github.com/citation-style-language/schema/raw/master/csl-citation.json"}</w:instrText>
      </w:r>
      <w:r w:rsidR="000353E0">
        <w:rPr>
          <w:rFonts w:ascii="Verdana" w:hAnsi="Verdana"/>
          <w:sz w:val="20"/>
          <w:szCs w:val="20"/>
          <w:lang w:val="en-US"/>
        </w:rPr>
        <w:fldChar w:fldCharType="separate"/>
      </w:r>
      <w:r w:rsidR="000353E0" w:rsidRPr="000353E0">
        <w:rPr>
          <w:rFonts w:ascii="Verdana" w:hAnsi="Verdana"/>
          <w:noProof/>
          <w:sz w:val="20"/>
          <w:szCs w:val="20"/>
          <w:lang w:val="en-US"/>
        </w:rPr>
        <w:t>(Gibson, 1979)</w:t>
      </w:r>
      <w:r w:rsidR="000353E0">
        <w:rPr>
          <w:rFonts w:ascii="Verdana" w:hAnsi="Verdana"/>
          <w:sz w:val="20"/>
          <w:szCs w:val="20"/>
          <w:lang w:val="en-US"/>
        </w:rPr>
        <w:fldChar w:fldCharType="end"/>
      </w:r>
      <w:r w:rsidR="00CB38AD">
        <w:rPr>
          <w:rFonts w:ascii="Verdana" w:hAnsi="Verdana"/>
          <w:sz w:val="20"/>
          <w:szCs w:val="20"/>
          <w:lang w:val="en-US"/>
        </w:rPr>
        <w:t xml:space="preserve">, is carefully rebuilding the conceptual architecture of cognitive science </w:t>
      </w:r>
      <w:r w:rsidR="00CB38AD">
        <w:rPr>
          <w:rFonts w:ascii="Verdana" w:hAnsi="Verdana"/>
          <w:sz w:val="20"/>
          <w:szCs w:val="20"/>
          <w:lang w:val="en-US"/>
        </w:rPr>
        <w:fldChar w:fldCharType="begin" w:fldLock="1"/>
      </w:r>
      <w:r w:rsidR="00CB38AD">
        <w:rPr>
          <w:rFonts w:ascii="Verdana" w:hAnsi="Verdana"/>
          <w:sz w:val="20"/>
          <w:szCs w:val="20"/>
          <w:lang w:val="en-US"/>
        </w:rPr>
        <w:instrText>ADDIN CSL_CITATION {"citationItems":[{"id":"ITEM-1","itemData":{"DOI":"10.1098/rstb.2019.0751","ISBN":"0000000163705","ISSN":"0962-8436","PMID":"33487110","abstract":"We advance an account that grounds cognition, specifically decision-making, in an activity all organisms as autonomous systems must perform to keep themselves viable—controlling their production mechanisms. Production mechanisms, as we characterize them, perform activities such as procuring resources from their environment, putting these resources to use to construct and repair the organism's body and moving through the environment. Given the variable nature of the environment and the continual degradation of the organism, these production mechanisms must be regulated by control mechanisms that select when a production is required and how it should be carried out. To operate on production mechanisms, control mechanisms need to procure information through measurement processes and evaluate possible actions. They are making decisions. In all organisms, these decisions are made by multiple different control mechanisms that are organized not hierarchically but heterarchically. In many cases, they employ internal models of features of the environment with which the organism must deal. Cognition, in the form of decision-making, is thus fundamental to living systems which must control their production mechanisms.This article is part of the theme issue ‘Basal cognition: conceptual tools and the view from the single cell’.","author":[{"dropping-particle":"","family":"Bechtel","given":"William","non-dropping-particle":"","parse-names":false,"suffix":""},{"dropping-particle":"","family":"Bich","given":"Leonardo","non-dropping-particle":"","parse-names":false,"suffix":""}],"container-title":"Philosophical Transactions of the Royal Society B: Biological Sciences","id":"ITEM-1","issue":"1820","issued":{"date-parts":[["2021"]]},"page":"20190751","title":"Grounding cognition: heterarchical control mechanisms in biology","type":"article-journal","volume":"376"},"uris":["http://www.mendeley.com/documents/?uuid=9f26c4cd-eeaf-4633-8d5c-829ffc1a10c0"]}],"mendeley":{"formattedCitation":"(Bechtel &amp; Bich, 2021)","plainTextFormattedCitation":"(Bechtel &amp; Bich, 2021)","previouslyFormattedCitation":"(Bechtel &amp; Bich, 2021)"},"properties":{"noteIndex":0},"schema":"https://github.com/citation-style-language/schema/raw/master/csl-citation.json"}</w:instrText>
      </w:r>
      <w:r w:rsidR="00CB38AD">
        <w:rPr>
          <w:rFonts w:ascii="Verdana" w:hAnsi="Verdana"/>
          <w:sz w:val="20"/>
          <w:szCs w:val="20"/>
          <w:lang w:val="en-US"/>
        </w:rPr>
        <w:fldChar w:fldCharType="separate"/>
      </w:r>
      <w:r w:rsidR="00CB38AD" w:rsidRPr="00CB38AD">
        <w:rPr>
          <w:rFonts w:ascii="Verdana" w:hAnsi="Verdana"/>
          <w:noProof/>
          <w:sz w:val="20"/>
          <w:szCs w:val="20"/>
          <w:lang w:val="en-US"/>
        </w:rPr>
        <w:t>(Bechtel &amp; Bich, 2021)</w:t>
      </w:r>
      <w:r w:rsidR="00CB38AD">
        <w:rPr>
          <w:rFonts w:ascii="Verdana" w:hAnsi="Verdana"/>
          <w:sz w:val="20"/>
          <w:szCs w:val="20"/>
          <w:lang w:val="en-US"/>
        </w:rPr>
        <w:fldChar w:fldCharType="end"/>
      </w:r>
      <w:r w:rsidR="00CB38AD">
        <w:rPr>
          <w:rFonts w:ascii="Verdana" w:hAnsi="Verdana"/>
          <w:sz w:val="20"/>
          <w:szCs w:val="20"/>
          <w:lang w:val="en-US"/>
        </w:rPr>
        <w:t>.</w:t>
      </w:r>
      <w:r w:rsidR="008A0E43">
        <w:rPr>
          <w:rFonts w:ascii="Verdana" w:hAnsi="Verdana"/>
          <w:sz w:val="20"/>
          <w:szCs w:val="20"/>
          <w:lang w:val="en-US"/>
        </w:rPr>
        <w:t xml:space="preserve">  This work is cautious and thoroughly aware of all the assumptions it is making, building toward intelligible theory and understanding.</w:t>
      </w:r>
    </w:p>
    <w:p w14:paraId="2B051D71" w14:textId="7E47411A" w:rsidR="00EE1B08" w:rsidRDefault="00EE1B08">
      <w:pPr>
        <w:rPr>
          <w:rFonts w:ascii="Verdana" w:hAnsi="Verdana"/>
          <w:sz w:val="20"/>
          <w:szCs w:val="20"/>
          <w:lang w:val="en-US"/>
        </w:rPr>
      </w:pPr>
    </w:p>
    <w:p w14:paraId="0E998679" w14:textId="310653A5" w:rsidR="00EE1B08" w:rsidRPr="00C31453" w:rsidRDefault="00140C2C">
      <w:pPr>
        <w:rPr>
          <w:rFonts w:ascii="Verdana" w:hAnsi="Verdana"/>
          <w:sz w:val="20"/>
          <w:szCs w:val="20"/>
          <w:lang w:val="en-US"/>
        </w:rPr>
      </w:pPr>
      <w:proofErr w:type="spellStart"/>
      <w:r>
        <w:rPr>
          <w:rFonts w:ascii="Verdana" w:hAnsi="Verdana"/>
          <w:sz w:val="20"/>
          <w:szCs w:val="20"/>
          <w:lang w:val="en-US"/>
        </w:rPr>
        <w:t>Yarkoni’s</w:t>
      </w:r>
      <w:proofErr w:type="spellEnd"/>
      <w:r>
        <w:rPr>
          <w:rFonts w:ascii="Verdana" w:hAnsi="Verdana"/>
          <w:sz w:val="20"/>
          <w:szCs w:val="20"/>
          <w:lang w:val="en-US"/>
        </w:rPr>
        <w:t xml:space="preserve"> </w:t>
      </w:r>
      <w:r w:rsidR="00445D99">
        <w:rPr>
          <w:rFonts w:ascii="Verdana" w:hAnsi="Verdana"/>
          <w:sz w:val="20"/>
          <w:szCs w:val="20"/>
          <w:lang w:val="en-US"/>
        </w:rPr>
        <w:t xml:space="preserve">statistical </w:t>
      </w:r>
      <w:r>
        <w:rPr>
          <w:rFonts w:ascii="Verdana" w:hAnsi="Verdana"/>
          <w:sz w:val="20"/>
          <w:szCs w:val="20"/>
          <w:lang w:val="en-US"/>
        </w:rPr>
        <w:t xml:space="preserve">points about random and fixed effects are sound </w:t>
      </w:r>
      <w:r w:rsidR="00D313C2">
        <w:rPr>
          <w:rFonts w:ascii="Verdana" w:hAnsi="Verdana"/>
          <w:sz w:val="20"/>
          <w:szCs w:val="20"/>
          <w:lang w:val="en-US"/>
        </w:rPr>
        <w:t xml:space="preserve">and we take his point that a portion of empirical psychology is really qualitative by nature.  But we do not see the need to embrace this. Instead, in keeping with our recommendations above, we would advocate a stronger emphasis upon grounding psychology and deriving hypotheses from a biological </w:t>
      </w:r>
      <w:r w:rsidR="003468BA">
        <w:rPr>
          <w:rFonts w:ascii="Verdana" w:hAnsi="Verdana"/>
          <w:sz w:val="20"/>
          <w:szCs w:val="20"/>
          <w:lang w:val="en-US"/>
        </w:rPr>
        <w:t>“</w:t>
      </w:r>
      <w:r w:rsidR="00D313C2">
        <w:rPr>
          <w:rFonts w:ascii="Verdana" w:hAnsi="Verdana"/>
          <w:sz w:val="20"/>
          <w:szCs w:val="20"/>
          <w:lang w:val="en-US"/>
        </w:rPr>
        <w:t>bottom up</w:t>
      </w:r>
      <w:r w:rsidR="003468BA">
        <w:rPr>
          <w:rFonts w:ascii="Verdana" w:hAnsi="Verdana"/>
          <w:sz w:val="20"/>
          <w:szCs w:val="20"/>
          <w:lang w:val="en-US"/>
        </w:rPr>
        <w:t>”</w:t>
      </w:r>
      <w:r w:rsidR="00D313C2">
        <w:rPr>
          <w:rFonts w:ascii="Verdana" w:hAnsi="Verdana"/>
          <w:sz w:val="20"/>
          <w:szCs w:val="20"/>
          <w:lang w:val="en-US"/>
        </w:rPr>
        <w:t xml:space="preserve"> – at least until workable idealizations of causation can be derived to allow future prediction </w:t>
      </w:r>
      <w:r w:rsidR="00D313C2">
        <w:rPr>
          <w:rFonts w:ascii="Verdana" w:hAnsi="Verdana"/>
          <w:sz w:val="20"/>
          <w:szCs w:val="20"/>
          <w:lang w:val="en-US"/>
        </w:rPr>
        <w:fldChar w:fldCharType="begin" w:fldLock="1"/>
      </w:r>
      <w:r w:rsidR="00D313C2">
        <w:rPr>
          <w:rFonts w:ascii="Verdana" w:hAnsi="Verdana"/>
          <w:sz w:val="20"/>
          <w:szCs w:val="20"/>
          <w:lang w:val="en-US"/>
        </w:rPr>
        <w:instrText>ADDIN CSL_CITATION {"citationItems":[{"id":"ITEM-1","itemData":{"DOI":"10.1086/710622","ISSN":"1539767X","abstract":"In this article, I first outline the view developed in my recent book on the role of idealization in scientific understanding. I discuss how this view leads to the recognition of a number of kinds of variability among scientific representations, including variability introduced by the many different aims of scientific projects. I then argue that the role of idealization in securing understanding distances understanding from truth but that this understanding nonetheless gives rise to scientific knowledge. This discussion will clarify how my view relates to three other recent books on understanding by Henk de Regt, Catherine Elgin, and Kareem Khalifa.","author":[{"dropping-particle":"","family":"Potochnik","given":"Angela","non-dropping-particle":"","parse-names":false,"suffix":""}],"container-title":"Philosophy of Science","id":"ITEM-1","issue":"5","issued":{"date-parts":[["2020"]]},"page":"933-943","title":"Idealization and many aims","type":"article-journal","volume":"87"},"uris":["http://www.mendeley.com/documents/?uuid=3f2a6abb-5568-4cef-89ee-eff9e4df46d3"]}],"mendeley":{"formattedCitation":"(Potochnik, 2020)","plainTextFormattedCitation":"(Potochnik, 2020)","previouslyFormattedCitation":"(Potochnik, 2020)"},"properties":{"noteIndex":0},"schema":"https://github.com/citation-style-language/schema/raw/master/csl-citation.json"}</w:instrText>
      </w:r>
      <w:r w:rsidR="00D313C2">
        <w:rPr>
          <w:rFonts w:ascii="Verdana" w:hAnsi="Verdana"/>
          <w:sz w:val="20"/>
          <w:szCs w:val="20"/>
          <w:lang w:val="en-US"/>
        </w:rPr>
        <w:fldChar w:fldCharType="separate"/>
      </w:r>
      <w:r w:rsidR="00D313C2" w:rsidRPr="00D313C2">
        <w:rPr>
          <w:rFonts w:ascii="Verdana" w:hAnsi="Verdana"/>
          <w:noProof/>
          <w:sz w:val="20"/>
          <w:szCs w:val="20"/>
          <w:lang w:val="en-US"/>
        </w:rPr>
        <w:t>(Potochnik, 2020)</w:t>
      </w:r>
      <w:r w:rsidR="00D313C2">
        <w:rPr>
          <w:rFonts w:ascii="Verdana" w:hAnsi="Verdana"/>
          <w:sz w:val="20"/>
          <w:szCs w:val="20"/>
          <w:lang w:val="en-US"/>
        </w:rPr>
        <w:fldChar w:fldCharType="end"/>
      </w:r>
      <w:r w:rsidR="00D313C2">
        <w:rPr>
          <w:rFonts w:ascii="Verdana" w:hAnsi="Verdana"/>
          <w:sz w:val="20"/>
          <w:szCs w:val="20"/>
          <w:lang w:val="en-US"/>
        </w:rPr>
        <w:t>. Doing this would introduce more steps into the derivation of hypotheses. This would include using modelling solutions to test the coherence of hypotheses.</w:t>
      </w:r>
    </w:p>
    <w:p w14:paraId="57CC1729" w14:textId="46E05145" w:rsidR="00AC1B0A" w:rsidRDefault="00AC1B0A">
      <w:pPr>
        <w:rPr>
          <w:rFonts w:ascii="Verdana" w:hAnsi="Verdana"/>
          <w:sz w:val="20"/>
          <w:szCs w:val="20"/>
        </w:rPr>
      </w:pPr>
    </w:p>
    <w:p w14:paraId="269A9165" w14:textId="77777777" w:rsidR="00D7649B" w:rsidRDefault="00D7649B">
      <w:pPr>
        <w:rPr>
          <w:rFonts w:ascii="Verdana" w:hAnsi="Verdana"/>
          <w:sz w:val="20"/>
          <w:szCs w:val="20"/>
        </w:rPr>
      </w:pPr>
    </w:p>
    <w:p w14:paraId="52D9D4CE" w14:textId="72B5B6B7" w:rsidR="00D7649B" w:rsidRPr="00D7649B" w:rsidRDefault="00D7649B" w:rsidP="00D7649B">
      <w:pPr>
        <w:rPr>
          <w:rFonts w:ascii="Verdana" w:hAnsi="Verdana"/>
          <w:sz w:val="20"/>
          <w:szCs w:val="20"/>
          <w:lang w:val="en-US"/>
        </w:rPr>
      </w:pPr>
      <w:r w:rsidRPr="00D7649B">
        <w:rPr>
          <w:rFonts w:ascii="Verdana" w:hAnsi="Verdana"/>
          <w:sz w:val="20"/>
          <w:szCs w:val="20"/>
          <w:lang w:val="en-US"/>
        </w:rPr>
        <w:t xml:space="preserve">12: CONFLICT OF INTERESTS AND FUNDING: The authors declare no conflicts of interest.  The preparation of this article was not supported by any research </w:t>
      </w:r>
      <w:proofErr w:type="gramStart"/>
      <w:r w:rsidRPr="00D7649B">
        <w:rPr>
          <w:rFonts w:ascii="Verdana" w:hAnsi="Verdana"/>
          <w:sz w:val="20"/>
          <w:szCs w:val="20"/>
          <w:lang w:val="en-US"/>
        </w:rPr>
        <w:t>funding, but</w:t>
      </w:r>
      <w:proofErr w:type="gramEnd"/>
      <w:r w:rsidRPr="00D7649B">
        <w:rPr>
          <w:rFonts w:ascii="Verdana" w:hAnsi="Verdana"/>
          <w:sz w:val="20"/>
          <w:szCs w:val="20"/>
          <w:lang w:val="en-US"/>
        </w:rPr>
        <w:t xml:space="preserve"> grew out of discussions </w:t>
      </w:r>
      <w:r>
        <w:rPr>
          <w:rFonts w:ascii="Verdana" w:hAnsi="Verdana"/>
          <w:sz w:val="20"/>
          <w:szCs w:val="20"/>
          <w:lang w:val="en-US"/>
        </w:rPr>
        <w:t>between the two authors.</w:t>
      </w:r>
    </w:p>
    <w:p w14:paraId="0A499876" w14:textId="446A9912" w:rsidR="00AC1B0A" w:rsidRDefault="00AC1B0A">
      <w:pPr>
        <w:rPr>
          <w:rFonts w:ascii="Verdana" w:hAnsi="Verdana"/>
          <w:sz w:val="20"/>
          <w:szCs w:val="20"/>
        </w:rPr>
      </w:pPr>
    </w:p>
    <w:p w14:paraId="487F15D7" w14:textId="4E75ABD3" w:rsidR="00AC1B0A" w:rsidRDefault="00AC1B0A">
      <w:pPr>
        <w:rPr>
          <w:rFonts w:ascii="Verdana" w:hAnsi="Verdana"/>
          <w:sz w:val="20"/>
          <w:szCs w:val="20"/>
        </w:rPr>
      </w:pPr>
    </w:p>
    <w:p w14:paraId="134DABE0" w14:textId="477B88CB" w:rsidR="00AC1B0A" w:rsidRPr="00D7649B" w:rsidRDefault="00D7649B">
      <w:pPr>
        <w:rPr>
          <w:rFonts w:ascii="Verdana" w:hAnsi="Verdana"/>
          <w:sz w:val="20"/>
          <w:szCs w:val="20"/>
        </w:rPr>
      </w:pPr>
      <w:r w:rsidRPr="00D7649B">
        <w:rPr>
          <w:rFonts w:ascii="Verdana" w:hAnsi="Verdana"/>
          <w:sz w:val="20"/>
          <w:szCs w:val="20"/>
        </w:rPr>
        <w:t xml:space="preserve">13. </w:t>
      </w:r>
      <w:r>
        <w:rPr>
          <w:rFonts w:ascii="Verdana" w:hAnsi="Verdana"/>
          <w:sz w:val="20"/>
          <w:szCs w:val="20"/>
        </w:rPr>
        <w:t>REFERENCES:</w:t>
      </w:r>
    </w:p>
    <w:p w14:paraId="685B7944" w14:textId="77777777" w:rsidR="005671AE" w:rsidRPr="005671AE" w:rsidRDefault="005671AE">
      <w:pPr>
        <w:rPr>
          <w:rFonts w:ascii="Verdana" w:hAnsi="Verdana"/>
          <w:b/>
          <w:bCs/>
          <w:sz w:val="20"/>
          <w:szCs w:val="20"/>
        </w:rPr>
      </w:pPr>
    </w:p>
    <w:p w14:paraId="02A05B6F" w14:textId="36A73C4C" w:rsidR="00A32F9B" w:rsidRPr="00A32F9B" w:rsidRDefault="00AC1B0A" w:rsidP="00A32F9B">
      <w:pPr>
        <w:widowControl w:val="0"/>
        <w:autoSpaceDE w:val="0"/>
        <w:autoSpaceDN w:val="0"/>
        <w:adjustRightInd w:val="0"/>
        <w:ind w:left="480" w:hanging="480"/>
        <w:rPr>
          <w:rFonts w:ascii="Verdana" w:hAnsi="Verdana" w:cs="Times New Roman"/>
          <w:noProof/>
          <w:sz w:val="20"/>
        </w:rPr>
      </w:pPr>
      <w:r>
        <w:rPr>
          <w:rFonts w:ascii="Verdana" w:hAnsi="Verdana"/>
          <w:sz w:val="20"/>
          <w:szCs w:val="20"/>
        </w:rPr>
        <w:fldChar w:fldCharType="begin" w:fldLock="1"/>
      </w:r>
      <w:r>
        <w:rPr>
          <w:rFonts w:ascii="Verdana" w:hAnsi="Verdana"/>
          <w:sz w:val="20"/>
          <w:szCs w:val="20"/>
        </w:rPr>
        <w:instrText xml:space="preserve">ADDIN Mendeley Bibliography CSL_BIBLIOGRAPHY </w:instrText>
      </w:r>
      <w:r>
        <w:rPr>
          <w:rFonts w:ascii="Verdana" w:hAnsi="Verdana"/>
          <w:sz w:val="20"/>
          <w:szCs w:val="20"/>
        </w:rPr>
        <w:fldChar w:fldCharType="separate"/>
      </w:r>
      <w:r w:rsidR="00A32F9B" w:rsidRPr="00A32F9B">
        <w:rPr>
          <w:rFonts w:ascii="Verdana" w:hAnsi="Verdana" w:cs="Times New Roman"/>
          <w:noProof/>
          <w:sz w:val="20"/>
        </w:rPr>
        <w:t xml:space="preserve">Bechtel, W., &amp; Bich, L. (2021). Grounding cognition: heterarchical control mechanisms in biology. </w:t>
      </w:r>
      <w:r w:rsidR="00A32F9B" w:rsidRPr="00A32F9B">
        <w:rPr>
          <w:rFonts w:ascii="Verdana" w:hAnsi="Verdana" w:cs="Times New Roman"/>
          <w:i/>
          <w:iCs/>
          <w:noProof/>
          <w:sz w:val="20"/>
        </w:rPr>
        <w:t>Philosophical Transactions of the Royal Society B: Biological Sciences</w:t>
      </w:r>
      <w:r w:rsidR="00A32F9B" w:rsidRPr="00A32F9B">
        <w:rPr>
          <w:rFonts w:ascii="Verdana" w:hAnsi="Verdana" w:cs="Times New Roman"/>
          <w:noProof/>
          <w:sz w:val="20"/>
        </w:rPr>
        <w:t xml:space="preserve">, </w:t>
      </w:r>
      <w:r w:rsidR="00A32F9B" w:rsidRPr="00A32F9B">
        <w:rPr>
          <w:rFonts w:ascii="Verdana" w:hAnsi="Verdana" w:cs="Times New Roman"/>
          <w:i/>
          <w:iCs/>
          <w:noProof/>
          <w:sz w:val="20"/>
        </w:rPr>
        <w:t>376</w:t>
      </w:r>
      <w:r w:rsidR="00A32F9B" w:rsidRPr="00A32F9B">
        <w:rPr>
          <w:rFonts w:ascii="Verdana" w:hAnsi="Verdana" w:cs="Times New Roman"/>
          <w:noProof/>
          <w:sz w:val="20"/>
        </w:rPr>
        <w:t>(1820), 20190751. https://doi.org/10.1098/rstb.2019.0751</w:t>
      </w:r>
    </w:p>
    <w:p w14:paraId="5CE05EF4"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Curry, O. S., Mullins, D. A., &amp; Whitehouse, H. (2019). Is It Good to Cooperate? Testing the Theory of Morality-as-Cooperation in 60 Societies. </w:t>
      </w:r>
      <w:r w:rsidRPr="00A32F9B">
        <w:rPr>
          <w:rFonts w:ascii="Verdana" w:hAnsi="Verdana" w:cs="Times New Roman"/>
          <w:i/>
          <w:iCs/>
          <w:noProof/>
          <w:sz w:val="20"/>
        </w:rPr>
        <w:t>Current Anthropology</w:t>
      </w:r>
      <w:r w:rsidRPr="00A32F9B">
        <w:rPr>
          <w:rFonts w:ascii="Verdana" w:hAnsi="Verdana" w:cs="Times New Roman"/>
          <w:noProof/>
          <w:sz w:val="20"/>
        </w:rPr>
        <w:t xml:space="preserve">, </w:t>
      </w:r>
      <w:r w:rsidRPr="00A32F9B">
        <w:rPr>
          <w:rFonts w:ascii="Verdana" w:hAnsi="Verdana" w:cs="Times New Roman"/>
          <w:i/>
          <w:iCs/>
          <w:noProof/>
          <w:sz w:val="20"/>
        </w:rPr>
        <w:t>60</w:t>
      </w:r>
      <w:r w:rsidRPr="00A32F9B">
        <w:rPr>
          <w:rFonts w:ascii="Verdana" w:hAnsi="Verdana" w:cs="Times New Roman"/>
          <w:noProof/>
          <w:sz w:val="20"/>
        </w:rPr>
        <w:t>(1), 47–69. https://doi.org/10.1086/701478</w:t>
      </w:r>
    </w:p>
    <w:p w14:paraId="26A7A83C"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de Regt, H. W. (2017). </w:t>
      </w:r>
      <w:r w:rsidRPr="00A32F9B">
        <w:rPr>
          <w:rFonts w:ascii="Verdana" w:hAnsi="Verdana" w:cs="Times New Roman"/>
          <w:i/>
          <w:iCs/>
          <w:noProof/>
          <w:sz w:val="20"/>
        </w:rPr>
        <w:t>Understanding Scientific Understanding</w:t>
      </w:r>
      <w:r w:rsidRPr="00A32F9B">
        <w:rPr>
          <w:rFonts w:ascii="Verdana" w:hAnsi="Verdana" w:cs="Times New Roman"/>
          <w:noProof/>
          <w:sz w:val="20"/>
        </w:rPr>
        <w:t>. Oxford University Press.</w:t>
      </w:r>
    </w:p>
    <w:p w14:paraId="08EDDE5E"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Dickins, T. E. (2003). What can evolutionary psychology tell us about cognitive architecture? </w:t>
      </w:r>
      <w:r w:rsidRPr="00A32F9B">
        <w:rPr>
          <w:rFonts w:ascii="Verdana" w:hAnsi="Verdana" w:cs="Times New Roman"/>
          <w:i/>
          <w:iCs/>
          <w:noProof/>
          <w:sz w:val="20"/>
        </w:rPr>
        <w:t>History and Philosophy of Psychology</w:t>
      </w:r>
      <w:r w:rsidRPr="00A32F9B">
        <w:rPr>
          <w:rFonts w:ascii="Verdana" w:hAnsi="Verdana" w:cs="Times New Roman"/>
          <w:noProof/>
          <w:sz w:val="20"/>
        </w:rPr>
        <w:t xml:space="preserve">, </w:t>
      </w:r>
      <w:r w:rsidRPr="00A32F9B">
        <w:rPr>
          <w:rFonts w:ascii="Verdana" w:hAnsi="Verdana" w:cs="Times New Roman"/>
          <w:i/>
          <w:iCs/>
          <w:noProof/>
          <w:sz w:val="20"/>
        </w:rPr>
        <w:t>5</w:t>
      </w:r>
      <w:r w:rsidRPr="00A32F9B">
        <w:rPr>
          <w:rFonts w:ascii="Verdana" w:hAnsi="Verdana" w:cs="Times New Roman"/>
          <w:noProof/>
          <w:sz w:val="20"/>
        </w:rPr>
        <w:t>(1), 1–16. http://dspace.uel.ac.uk/jspui/handle/10552/566</w:t>
      </w:r>
    </w:p>
    <w:p w14:paraId="28786416"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Gibson, J. J. (1979). </w:t>
      </w:r>
      <w:r w:rsidRPr="00A32F9B">
        <w:rPr>
          <w:rFonts w:ascii="Verdana" w:hAnsi="Verdana" w:cs="Times New Roman"/>
          <w:i/>
          <w:iCs/>
          <w:noProof/>
          <w:sz w:val="20"/>
        </w:rPr>
        <w:t>The Ecological Approach to Visual Perception</w:t>
      </w:r>
      <w:r w:rsidRPr="00A32F9B">
        <w:rPr>
          <w:rFonts w:ascii="Verdana" w:hAnsi="Verdana" w:cs="Times New Roman"/>
          <w:noProof/>
          <w:sz w:val="20"/>
        </w:rPr>
        <w:t>. Houghton Mifflin Company.</w:t>
      </w:r>
    </w:p>
    <w:p w14:paraId="2DA472B7"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Harris, R. J. (1976). The uncertain connection between verbal theories and research hypotheses in social psychology. </w:t>
      </w:r>
      <w:r w:rsidRPr="00A32F9B">
        <w:rPr>
          <w:rFonts w:ascii="Verdana" w:hAnsi="Verdana" w:cs="Times New Roman"/>
          <w:i/>
          <w:iCs/>
          <w:noProof/>
          <w:sz w:val="20"/>
        </w:rPr>
        <w:t>Journal of Experimental Social Psychology</w:t>
      </w:r>
      <w:r w:rsidRPr="00A32F9B">
        <w:rPr>
          <w:rFonts w:ascii="Verdana" w:hAnsi="Verdana" w:cs="Times New Roman"/>
          <w:noProof/>
          <w:sz w:val="20"/>
        </w:rPr>
        <w:t xml:space="preserve">, </w:t>
      </w:r>
      <w:r w:rsidRPr="00A32F9B">
        <w:rPr>
          <w:rFonts w:ascii="Verdana" w:hAnsi="Verdana" w:cs="Times New Roman"/>
          <w:i/>
          <w:iCs/>
          <w:noProof/>
          <w:sz w:val="20"/>
        </w:rPr>
        <w:t>12</w:t>
      </w:r>
      <w:r w:rsidRPr="00A32F9B">
        <w:rPr>
          <w:rFonts w:ascii="Verdana" w:hAnsi="Verdana" w:cs="Times New Roman"/>
          <w:noProof/>
          <w:sz w:val="20"/>
        </w:rPr>
        <w:t>(2), 210–219. https://doi.org/10.1016/0022-1031(76)90071-8</w:t>
      </w:r>
    </w:p>
    <w:p w14:paraId="18D19E57"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Meyers, L. A., &amp; Bull, J. J. (2002). Fighting change with change: adaptive variation in an uncertain world. </w:t>
      </w:r>
      <w:r w:rsidRPr="00A32F9B">
        <w:rPr>
          <w:rFonts w:ascii="Verdana" w:hAnsi="Verdana" w:cs="Times New Roman"/>
          <w:i/>
          <w:iCs/>
          <w:noProof/>
          <w:sz w:val="20"/>
        </w:rPr>
        <w:t>TRENDS in Ecology and Evolution</w:t>
      </w:r>
      <w:r w:rsidRPr="00A32F9B">
        <w:rPr>
          <w:rFonts w:ascii="Verdana" w:hAnsi="Verdana" w:cs="Times New Roman"/>
          <w:noProof/>
          <w:sz w:val="20"/>
        </w:rPr>
        <w:t xml:space="preserve">, </w:t>
      </w:r>
      <w:r w:rsidRPr="00A32F9B">
        <w:rPr>
          <w:rFonts w:ascii="Verdana" w:hAnsi="Verdana" w:cs="Times New Roman"/>
          <w:i/>
          <w:iCs/>
          <w:noProof/>
          <w:sz w:val="20"/>
        </w:rPr>
        <w:t>17</w:t>
      </w:r>
      <w:r w:rsidRPr="00A32F9B">
        <w:rPr>
          <w:rFonts w:ascii="Verdana" w:hAnsi="Verdana" w:cs="Times New Roman"/>
          <w:noProof/>
          <w:sz w:val="20"/>
        </w:rPr>
        <w:t>(12), 551–557. http://dialnet.unirioja.es/servlet/articulo?codigo=2851914%5Cnpapers://994295af-42ed-47fe-9a2a-07e2e7d6a6b8/Paper/p709</w:t>
      </w:r>
    </w:p>
    <w:p w14:paraId="3CB42A80"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Moore, J. (2013). Three views of behaviorism. </w:t>
      </w:r>
      <w:r w:rsidRPr="00A32F9B">
        <w:rPr>
          <w:rFonts w:ascii="Verdana" w:hAnsi="Verdana" w:cs="Times New Roman"/>
          <w:i/>
          <w:iCs/>
          <w:noProof/>
          <w:sz w:val="20"/>
        </w:rPr>
        <w:t>Psychological Record</w:t>
      </w:r>
      <w:r w:rsidRPr="00A32F9B">
        <w:rPr>
          <w:rFonts w:ascii="Verdana" w:hAnsi="Verdana" w:cs="Times New Roman"/>
          <w:noProof/>
          <w:sz w:val="20"/>
        </w:rPr>
        <w:t xml:space="preserve">, </w:t>
      </w:r>
      <w:r w:rsidRPr="00A32F9B">
        <w:rPr>
          <w:rFonts w:ascii="Verdana" w:hAnsi="Verdana" w:cs="Times New Roman"/>
          <w:i/>
          <w:iCs/>
          <w:noProof/>
          <w:sz w:val="20"/>
        </w:rPr>
        <w:t>63</w:t>
      </w:r>
      <w:r w:rsidRPr="00A32F9B">
        <w:rPr>
          <w:rFonts w:ascii="Verdana" w:hAnsi="Verdana" w:cs="Times New Roman"/>
          <w:noProof/>
          <w:sz w:val="20"/>
        </w:rPr>
        <w:t>(3), 681–692. https://doi.org/10.11133/j.tpr.2013.63.3.020</w:t>
      </w:r>
    </w:p>
    <w:p w14:paraId="66CF417F"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Parker, G. A. (2006). Behavioural Ecology: Natural History as Science. In J. Lucas &amp; L. Simmons (Eds.), </w:t>
      </w:r>
      <w:r w:rsidRPr="00A32F9B">
        <w:rPr>
          <w:rFonts w:ascii="Verdana" w:hAnsi="Verdana" w:cs="Times New Roman"/>
          <w:i/>
          <w:iCs/>
          <w:noProof/>
          <w:sz w:val="20"/>
        </w:rPr>
        <w:t>Essays in Animal Behaviour</w:t>
      </w:r>
      <w:r w:rsidRPr="00A32F9B">
        <w:rPr>
          <w:rFonts w:ascii="Verdana" w:hAnsi="Verdana" w:cs="Times New Roman"/>
          <w:noProof/>
          <w:sz w:val="20"/>
        </w:rPr>
        <w:t xml:space="preserve"> (pp. 23–56). Academic Press.</w:t>
      </w:r>
    </w:p>
    <w:p w14:paraId="38108C8A"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Popper, K. R. (1945). </w:t>
      </w:r>
      <w:r w:rsidRPr="00A32F9B">
        <w:rPr>
          <w:rFonts w:ascii="Verdana" w:hAnsi="Verdana" w:cs="Times New Roman"/>
          <w:i/>
          <w:iCs/>
          <w:noProof/>
          <w:sz w:val="20"/>
        </w:rPr>
        <w:t>The Open Society and Its Enemies</w:t>
      </w:r>
      <w:r w:rsidRPr="00A32F9B">
        <w:rPr>
          <w:rFonts w:ascii="Verdana" w:hAnsi="Verdana" w:cs="Times New Roman"/>
          <w:noProof/>
          <w:sz w:val="20"/>
        </w:rPr>
        <w:t>. Routledge.</w:t>
      </w:r>
    </w:p>
    <w:p w14:paraId="6DEC5715"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Potochnik, A. (2020). Idealization and many aims. </w:t>
      </w:r>
      <w:r w:rsidRPr="00A32F9B">
        <w:rPr>
          <w:rFonts w:ascii="Verdana" w:hAnsi="Verdana" w:cs="Times New Roman"/>
          <w:i/>
          <w:iCs/>
          <w:noProof/>
          <w:sz w:val="20"/>
        </w:rPr>
        <w:t>Philosophy of Science</w:t>
      </w:r>
      <w:r w:rsidRPr="00A32F9B">
        <w:rPr>
          <w:rFonts w:ascii="Verdana" w:hAnsi="Verdana" w:cs="Times New Roman"/>
          <w:noProof/>
          <w:sz w:val="20"/>
        </w:rPr>
        <w:t xml:space="preserve">, </w:t>
      </w:r>
      <w:r w:rsidRPr="00A32F9B">
        <w:rPr>
          <w:rFonts w:ascii="Verdana" w:hAnsi="Verdana" w:cs="Times New Roman"/>
          <w:i/>
          <w:iCs/>
          <w:noProof/>
          <w:sz w:val="20"/>
        </w:rPr>
        <w:t>87</w:t>
      </w:r>
      <w:r w:rsidRPr="00A32F9B">
        <w:rPr>
          <w:rFonts w:ascii="Verdana" w:hAnsi="Verdana" w:cs="Times New Roman"/>
          <w:noProof/>
          <w:sz w:val="20"/>
        </w:rPr>
        <w:t>(5), 933–943. https://doi.org/10.1086/710622</w:t>
      </w:r>
    </w:p>
    <w:p w14:paraId="1ED5AF60" w14:textId="77777777" w:rsidR="00A32F9B" w:rsidRPr="00A32F9B" w:rsidRDefault="00A32F9B" w:rsidP="00A32F9B">
      <w:pPr>
        <w:widowControl w:val="0"/>
        <w:autoSpaceDE w:val="0"/>
        <w:autoSpaceDN w:val="0"/>
        <w:adjustRightInd w:val="0"/>
        <w:ind w:left="480" w:hanging="480"/>
        <w:rPr>
          <w:rFonts w:ascii="Verdana" w:hAnsi="Verdana" w:cs="Times New Roman"/>
          <w:noProof/>
          <w:sz w:val="20"/>
        </w:rPr>
      </w:pPr>
      <w:r w:rsidRPr="00A32F9B">
        <w:rPr>
          <w:rFonts w:ascii="Verdana" w:hAnsi="Verdana" w:cs="Times New Roman"/>
          <w:noProof/>
          <w:sz w:val="20"/>
        </w:rPr>
        <w:t xml:space="preserve">Skinner, B. F. (1945). Analysis of psychological terms. </w:t>
      </w:r>
      <w:r w:rsidRPr="00A32F9B">
        <w:rPr>
          <w:rFonts w:ascii="Verdana" w:hAnsi="Verdana" w:cs="Times New Roman"/>
          <w:i/>
          <w:iCs/>
          <w:noProof/>
          <w:sz w:val="20"/>
        </w:rPr>
        <w:t>Psychological Review</w:t>
      </w:r>
      <w:r w:rsidRPr="00A32F9B">
        <w:rPr>
          <w:rFonts w:ascii="Verdana" w:hAnsi="Verdana" w:cs="Times New Roman"/>
          <w:noProof/>
          <w:sz w:val="20"/>
        </w:rPr>
        <w:t xml:space="preserve">, </w:t>
      </w:r>
      <w:r w:rsidRPr="00A32F9B">
        <w:rPr>
          <w:rFonts w:ascii="Verdana" w:hAnsi="Verdana" w:cs="Times New Roman"/>
          <w:i/>
          <w:iCs/>
          <w:noProof/>
          <w:sz w:val="20"/>
        </w:rPr>
        <w:t>52</w:t>
      </w:r>
      <w:r w:rsidRPr="00A32F9B">
        <w:rPr>
          <w:rFonts w:ascii="Verdana" w:hAnsi="Verdana" w:cs="Times New Roman"/>
          <w:noProof/>
          <w:sz w:val="20"/>
        </w:rPr>
        <w:t>, 270–277.</w:t>
      </w:r>
    </w:p>
    <w:p w14:paraId="06B5BB56" w14:textId="77777777" w:rsidR="00A32F9B" w:rsidRPr="00A32F9B" w:rsidRDefault="00A32F9B" w:rsidP="00A32F9B">
      <w:pPr>
        <w:widowControl w:val="0"/>
        <w:autoSpaceDE w:val="0"/>
        <w:autoSpaceDN w:val="0"/>
        <w:adjustRightInd w:val="0"/>
        <w:ind w:left="480" w:hanging="480"/>
        <w:rPr>
          <w:rFonts w:ascii="Verdana" w:hAnsi="Verdana"/>
          <w:noProof/>
          <w:sz w:val="20"/>
        </w:rPr>
      </w:pPr>
      <w:r w:rsidRPr="00A32F9B">
        <w:rPr>
          <w:rFonts w:ascii="Verdana" w:hAnsi="Verdana" w:cs="Times New Roman"/>
          <w:noProof/>
          <w:sz w:val="20"/>
        </w:rPr>
        <w:t xml:space="preserve">Szollosi, A., &amp; Donkin, C. (2021). Arrested theory development: The misguided distinction between exploratory and confirmatory research. </w:t>
      </w:r>
      <w:r w:rsidRPr="00A32F9B">
        <w:rPr>
          <w:rFonts w:ascii="Verdana" w:hAnsi="Verdana" w:cs="Times New Roman"/>
          <w:i/>
          <w:iCs/>
          <w:noProof/>
          <w:sz w:val="20"/>
        </w:rPr>
        <w:t>Perspectives on Psychological SciencePsychological Science</w:t>
      </w:r>
      <w:r w:rsidRPr="00A32F9B">
        <w:rPr>
          <w:rFonts w:ascii="Verdana" w:hAnsi="Verdana" w:cs="Times New Roman"/>
          <w:noProof/>
          <w:sz w:val="20"/>
        </w:rPr>
        <w:t>. https://doi.org/10.1177/1745691620966796</w:t>
      </w:r>
    </w:p>
    <w:p w14:paraId="7EBDE223" w14:textId="04E09455" w:rsidR="00AC1B0A" w:rsidRPr="00E767DD" w:rsidRDefault="00AC1B0A" w:rsidP="00A32F9B">
      <w:pPr>
        <w:widowControl w:val="0"/>
        <w:autoSpaceDE w:val="0"/>
        <w:autoSpaceDN w:val="0"/>
        <w:adjustRightInd w:val="0"/>
        <w:ind w:left="480" w:hanging="480"/>
        <w:rPr>
          <w:rFonts w:ascii="Verdana" w:hAnsi="Verdana"/>
          <w:sz w:val="20"/>
          <w:szCs w:val="20"/>
        </w:rPr>
      </w:pPr>
      <w:r>
        <w:rPr>
          <w:rFonts w:ascii="Verdana" w:hAnsi="Verdana"/>
          <w:sz w:val="20"/>
          <w:szCs w:val="20"/>
        </w:rPr>
        <w:fldChar w:fldCharType="end"/>
      </w:r>
    </w:p>
    <w:sectPr w:rsidR="00AC1B0A" w:rsidRPr="00E767DD" w:rsidSect="00F42A7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368B8" w14:textId="77777777" w:rsidR="00122956" w:rsidRDefault="00122956" w:rsidP="003249C0">
      <w:r>
        <w:separator/>
      </w:r>
    </w:p>
  </w:endnote>
  <w:endnote w:type="continuationSeparator" w:id="0">
    <w:p w14:paraId="475E89AF" w14:textId="77777777" w:rsidR="00122956" w:rsidRDefault="00122956" w:rsidP="0032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20A1E" w14:textId="77777777" w:rsidR="00122956" w:rsidRDefault="00122956" w:rsidP="003249C0">
      <w:r>
        <w:separator/>
      </w:r>
    </w:p>
  </w:footnote>
  <w:footnote w:type="continuationSeparator" w:id="0">
    <w:p w14:paraId="6650728A" w14:textId="77777777" w:rsidR="00122956" w:rsidRDefault="00122956" w:rsidP="0032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DD"/>
    <w:rsid w:val="00024F47"/>
    <w:rsid w:val="000353E0"/>
    <w:rsid w:val="00052DFA"/>
    <w:rsid w:val="00122956"/>
    <w:rsid w:val="001262B4"/>
    <w:rsid w:val="00140C2C"/>
    <w:rsid w:val="001503CE"/>
    <w:rsid w:val="002239FA"/>
    <w:rsid w:val="00235D07"/>
    <w:rsid w:val="0026075F"/>
    <w:rsid w:val="00290954"/>
    <w:rsid w:val="00293974"/>
    <w:rsid w:val="002B4AEB"/>
    <w:rsid w:val="003249C0"/>
    <w:rsid w:val="0033704C"/>
    <w:rsid w:val="00342A00"/>
    <w:rsid w:val="00344F96"/>
    <w:rsid w:val="003468BA"/>
    <w:rsid w:val="00351A79"/>
    <w:rsid w:val="003F3556"/>
    <w:rsid w:val="00422F75"/>
    <w:rsid w:val="00445D99"/>
    <w:rsid w:val="00470590"/>
    <w:rsid w:val="004752BC"/>
    <w:rsid w:val="005671AE"/>
    <w:rsid w:val="00596CBE"/>
    <w:rsid w:val="005C35EB"/>
    <w:rsid w:val="00621EDD"/>
    <w:rsid w:val="00664ED1"/>
    <w:rsid w:val="00672C6E"/>
    <w:rsid w:val="006825BA"/>
    <w:rsid w:val="00696492"/>
    <w:rsid w:val="006A0DE8"/>
    <w:rsid w:val="006A520D"/>
    <w:rsid w:val="0075664C"/>
    <w:rsid w:val="007B310F"/>
    <w:rsid w:val="00802BDB"/>
    <w:rsid w:val="00837AC3"/>
    <w:rsid w:val="00850CC5"/>
    <w:rsid w:val="00873748"/>
    <w:rsid w:val="008A0E43"/>
    <w:rsid w:val="008E3CB5"/>
    <w:rsid w:val="0090427D"/>
    <w:rsid w:val="009B770F"/>
    <w:rsid w:val="009C69B2"/>
    <w:rsid w:val="00A21990"/>
    <w:rsid w:val="00A32F9B"/>
    <w:rsid w:val="00A734EC"/>
    <w:rsid w:val="00A90204"/>
    <w:rsid w:val="00AA6414"/>
    <w:rsid w:val="00AC1B0A"/>
    <w:rsid w:val="00AC4ED2"/>
    <w:rsid w:val="00BA7561"/>
    <w:rsid w:val="00BC0FB8"/>
    <w:rsid w:val="00BD0F57"/>
    <w:rsid w:val="00C24393"/>
    <w:rsid w:val="00C31453"/>
    <w:rsid w:val="00C4777C"/>
    <w:rsid w:val="00C8291D"/>
    <w:rsid w:val="00CB2CEA"/>
    <w:rsid w:val="00CB38AD"/>
    <w:rsid w:val="00CD7931"/>
    <w:rsid w:val="00D01A44"/>
    <w:rsid w:val="00D15F9B"/>
    <w:rsid w:val="00D313C2"/>
    <w:rsid w:val="00D7649B"/>
    <w:rsid w:val="00DC512E"/>
    <w:rsid w:val="00E33804"/>
    <w:rsid w:val="00E5468E"/>
    <w:rsid w:val="00E60112"/>
    <w:rsid w:val="00E767DD"/>
    <w:rsid w:val="00E85107"/>
    <w:rsid w:val="00EE1B08"/>
    <w:rsid w:val="00F42A73"/>
    <w:rsid w:val="00FB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F98C"/>
  <w15:chartTrackingRefBased/>
  <w15:docId w15:val="{1C6FAC1E-27C2-C249-AAC1-E0C410D2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49C0"/>
    <w:rPr>
      <w:sz w:val="20"/>
      <w:szCs w:val="20"/>
    </w:rPr>
  </w:style>
  <w:style w:type="character" w:customStyle="1" w:styleId="FootnoteTextChar">
    <w:name w:val="Footnote Text Char"/>
    <w:basedOn w:val="DefaultParagraphFont"/>
    <w:link w:val="FootnoteText"/>
    <w:uiPriority w:val="99"/>
    <w:semiHidden/>
    <w:rsid w:val="003249C0"/>
    <w:rPr>
      <w:sz w:val="20"/>
      <w:szCs w:val="20"/>
    </w:rPr>
  </w:style>
  <w:style w:type="character" w:styleId="FootnoteReference">
    <w:name w:val="footnote reference"/>
    <w:basedOn w:val="DefaultParagraphFont"/>
    <w:semiHidden/>
    <w:rsid w:val="003249C0"/>
    <w:rPr>
      <w:position w:val="6"/>
      <w:sz w:val="12"/>
      <w:vertAlign w:val="baseline"/>
    </w:rPr>
  </w:style>
  <w:style w:type="character" w:styleId="CommentReference">
    <w:name w:val="annotation reference"/>
    <w:basedOn w:val="DefaultParagraphFont"/>
    <w:uiPriority w:val="99"/>
    <w:semiHidden/>
    <w:unhideWhenUsed/>
    <w:rsid w:val="006A0DE8"/>
    <w:rPr>
      <w:sz w:val="16"/>
      <w:szCs w:val="16"/>
    </w:rPr>
  </w:style>
  <w:style w:type="paragraph" w:styleId="CommentText">
    <w:name w:val="annotation text"/>
    <w:basedOn w:val="Normal"/>
    <w:link w:val="CommentTextChar"/>
    <w:uiPriority w:val="99"/>
    <w:semiHidden/>
    <w:unhideWhenUsed/>
    <w:rsid w:val="006A0DE8"/>
    <w:rPr>
      <w:sz w:val="20"/>
      <w:szCs w:val="20"/>
    </w:rPr>
  </w:style>
  <w:style w:type="character" w:customStyle="1" w:styleId="CommentTextChar">
    <w:name w:val="Comment Text Char"/>
    <w:basedOn w:val="DefaultParagraphFont"/>
    <w:link w:val="CommentText"/>
    <w:uiPriority w:val="99"/>
    <w:semiHidden/>
    <w:rsid w:val="006A0DE8"/>
    <w:rPr>
      <w:sz w:val="20"/>
      <w:szCs w:val="20"/>
    </w:rPr>
  </w:style>
  <w:style w:type="paragraph" w:styleId="CommentSubject">
    <w:name w:val="annotation subject"/>
    <w:basedOn w:val="CommentText"/>
    <w:next w:val="CommentText"/>
    <w:link w:val="CommentSubjectChar"/>
    <w:uiPriority w:val="99"/>
    <w:semiHidden/>
    <w:unhideWhenUsed/>
    <w:rsid w:val="006A0DE8"/>
    <w:rPr>
      <w:b/>
      <w:bCs/>
    </w:rPr>
  </w:style>
  <w:style w:type="character" w:customStyle="1" w:styleId="CommentSubjectChar">
    <w:name w:val="Comment Subject Char"/>
    <w:basedOn w:val="CommentTextChar"/>
    <w:link w:val="CommentSubject"/>
    <w:uiPriority w:val="99"/>
    <w:semiHidden/>
    <w:rsid w:val="006A0DE8"/>
    <w:rPr>
      <w:b/>
      <w:bCs/>
      <w:sz w:val="20"/>
      <w:szCs w:val="20"/>
    </w:rPr>
  </w:style>
  <w:style w:type="paragraph" w:styleId="BalloonText">
    <w:name w:val="Balloon Text"/>
    <w:basedOn w:val="Normal"/>
    <w:link w:val="BalloonTextChar"/>
    <w:uiPriority w:val="99"/>
    <w:semiHidden/>
    <w:unhideWhenUsed/>
    <w:rsid w:val="006A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E8"/>
    <w:rPr>
      <w:rFonts w:ascii="Segoe UI" w:hAnsi="Segoe UI" w:cs="Segoe UI"/>
      <w:sz w:val="18"/>
      <w:szCs w:val="18"/>
    </w:rPr>
  </w:style>
  <w:style w:type="character" w:styleId="Hyperlink">
    <w:name w:val="Hyperlink"/>
    <w:basedOn w:val="DefaultParagraphFont"/>
    <w:uiPriority w:val="99"/>
    <w:unhideWhenUsed/>
    <w:rsid w:val="00D7649B"/>
    <w:rPr>
      <w:color w:val="0563C1" w:themeColor="hyperlink"/>
      <w:u w:val="single"/>
    </w:rPr>
  </w:style>
  <w:style w:type="character" w:customStyle="1" w:styleId="UnresolvedMention1">
    <w:name w:val="Unresolved Mention1"/>
    <w:basedOn w:val="DefaultParagraphFont"/>
    <w:uiPriority w:val="99"/>
    <w:semiHidden/>
    <w:unhideWhenUsed/>
    <w:rsid w:val="00D76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4395">
      <w:bodyDiv w:val="1"/>
      <w:marLeft w:val="0"/>
      <w:marRight w:val="0"/>
      <w:marTop w:val="0"/>
      <w:marBottom w:val="0"/>
      <w:divBdr>
        <w:top w:val="none" w:sz="0" w:space="0" w:color="auto"/>
        <w:left w:val="none" w:sz="0" w:space="0" w:color="auto"/>
        <w:bottom w:val="none" w:sz="0" w:space="0" w:color="auto"/>
        <w:right w:val="none" w:sz="0" w:space="0" w:color="auto"/>
      </w:divBdr>
    </w:div>
    <w:div w:id="507134155">
      <w:bodyDiv w:val="1"/>
      <w:marLeft w:val="0"/>
      <w:marRight w:val="0"/>
      <w:marTop w:val="0"/>
      <w:marBottom w:val="0"/>
      <w:divBdr>
        <w:top w:val="none" w:sz="0" w:space="0" w:color="auto"/>
        <w:left w:val="none" w:sz="0" w:space="0" w:color="auto"/>
        <w:bottom w:val="none" w:sz="0" w:space="0" w:color="auto"/>
        <w:right w:val="none" w:sz="0" w:space="0" w:color="auto"/>
      </w:divBdr>
    </w:div>
    <w:div w:id="1658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zi.rahman@kcl.ac.uk" TargetMode="External"/><Relationship Id="rId3" Type="http://schemas.openxmlformats.org/officeDocument/2006/relationships/settings" Target="settings.xml"/><Relationship Id="rId7" Type="http://schemas.openxmlformats.org/officeDocument/2006/relationships/hyperlink" Target="mailto:t.dickins@md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cl.ac.uk/people/qazi-rahman" TargetMode="External"/><Relationship Id="rId4" Type="http://schemas.openxmlformats.org/officeDocument/2006/relationships/webSettings" Target="webSettings.xml"/><Relationship Id="rId9" Type="http://schemas.openxmlformats.org/officeDocument/2006/relationships/hyperlink" Target="http://tomdicki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638E-BB16-4528-98A4-1779CAC9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dc:creator>
  <cp:keywords/>
  <dc:description/>
  <cp:lastModifiedBy>Tom Dickins</cp:lastModifiedBy>
  <cp:revision>3</cp:revision>
  <dcterms:created xsi:type="dcterms:W3CDTF">2021-02-22T16:08:00Z</dcterms:created>
  <dcterms:modified xsi:type="dcterms:W3CDTF">2021-02-22T16:09:00Z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http://www.zotero.org/styles/proceedings-of-the-royal-society-b</vt:lpwstr>
  </property>
  <property fmtid="{D5CDD505-2E9C-101B-9397-08002B2CF9AE}" pid="21" name="Mendeley Recent Style Name 9_1">
    <vt:lpwstr>Proceedings of the Royal Society B</vt:lpwstr>
  </property>
  <property fmtid="{D5CDD505-2E9C-101B-9397-08002B2CF9AE}" pid="22" name="Mendeley Document_1">
    <vt:lpwstr>True</vt:lpwstr>
  </property>
  <property fmtid="{D5CDD505-2E9C-101B-9397-08002B2CF9AE}" pid="23" name="Mendeley Unique User Id_1">
    <vt:lpwstr>3cb1941d-5dac-347d-93b8-e0c92fb10da6</vt:lpwstr>
  </property>
  <property fmtid="{D5CDD505-2E9C-101B-9397-08002B2CF9AE}" pid="24" name="Mendeley Citation Style_1">
    <vt:lpwstr>http://www.zotero.org/styles/apa</vt:lpwstr>
  </property>
</Properties>
</file>