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CB840" w14:textId="1AA55621" w:rsidR="007644E6" w:rsidRPr="00C34551" w:rsidRDefault="007644E6" w:rsidP="007644E6">
      <w:pPr>
        <w:spacing w:after="0" w:line="480" w:lineRule="auto"/>
        <w:jc w:val="both"/>
        <w:rPr>
          <w:rFonts w:ascii="Tahoma" w:hAnsi="Tahoma" w:cs="Tahoma"/>
          <w:b/>
        </w:rPr>
      </w:pPr>
      <w:r w:rsidRPr="00C34551">
        <w:rPr>
          <w:rFonts w:ascii="Tahoma" w:hAnsi="Tahoma" w:cs="Tahoma"/>
          <w:b/>
        </w:rPr>
        <w:t>2</w:t>
      </w:r>
    </w:p>
    <w:p w14:paraId="4240ADBC" w14:textId="77777777" w:rsidR="00F16594" w:rsidRPr="00C34551" w:rsidRDefault="00F16594" w:rsidP="007644E6">
      <w:pPr>
        <w:spacing w:after="0" w:line="480" w:lineRule="auto"/>
        <w:jc w:val="both"/>
        <w:rPr>
          <w:rFonts w:ascii="Tahoma" w:hAnsi="Tahoma" w:cs="Tahoma"/>
          <w:b/>
        </w:rPr>
      </w:pPr>
    </w:p>
    <w:p w14:paraId="4655EC8C" w14:textId="77777777" w:rsidR="00F16594" w:rsidRPr="00C34551" w:rsidRDefault="00F16594" w:rsidP="007644E6">
      <w:pPr>
        <w:spacing w:after="0" w:line="480" w:lineRule="auto"/>
        <w:jc w:val="both"/>
        <w:rPr>
          <w:rFonts w:ascii="Tahoma" w:hAnsi="Tahoma" w:cs="Tahoma"/>
          <w:b/>
        </w:rPr>
      </w:pPr>
    </w:p>
    <w:p w14:paraId="669E46EF" w14:textId="44DD4C9D" w:rsidR="00222E40" w:rsidRPr="00C34551" w:rsidRDefault="002D03B4" w:rsidP="00F16594">
      <w:pPr>
        <w:spacing w:after="0" w:line="360" w:lineRule="auto"/>
        <w:ind w:left="1440"/>
        <w:jc w:val="both"/>
        <w:rPr>
          <w:rFonts w:ascii="Tahoma" w:hAnsi="Tahoma" w:cs="Tahoma"/>
          <w:sz w:val="28"/>
          <w:szCs w:val="28"/>
        </w:rPr>
      </w:pPr>
      <w:r w:rsidRPr="00C34551">
        <w:rPr>
          <w:rFonts w:ascii="Tahoma" w:hAnsi="Tahoma" w:cs="Tahoma"/>
          <w:b/>
          <w:sz w:val="28"/>
          <w:szCs w:val="28"/>
        </w:rPr>
        <w:t>Expert-intuitive and deliberative processes</w:t>
      </w:r>
      <w:r w:rsidR="00F16594" w:rsidRPr="00C34551">
        <w:rPr>
          <w:rFonts w:ascii="Tahoma" w:hAnsi="Tahoma" w:cs="Tahoma"/>
          <w:b/>
          <w:sz w:val="28"/>
          <w:szCs w:val="28"/>
        </w:rPr>
        <w:t>:</w:t>
      </w:r>
      <w:r w:rsidR="00A953C8" w:rsidRPr="00C34551">
        <w:rPr>
          <w:rFonts w:ascii="Tahoma" w:hAnsi="Tahoma" w:cs="Tahoma"/>
          <w:b/>
          <w:sz w:val="28"/>
          <w:szCs w:val="28"/>
        </w:rPr>
        <w:t xml:space="preserve"> </w:t>
      </w:r>
      <w:r w:rsidR="007644E6" w:rsidRPr="00C34551">
        <w:rPr>
          <w:rFonts w:ascii="Tahoma" w:hAnsi="Tahoma" w:cs="Tahoma"/>
          <w:sz w:val="28"/>
          <w:szCs w:val="28"/>
        </w:rPr>
        <w:t>S</w:t>
      </w:r>
      <w:r w:rsidRPr="00C34551">
        <w:rPr>
          <w:rFonts w:ascii="Tahoma" w:hAnsi="Tahoma" w:cs="Tahoma"/>
          <w:sz w:val="28"/>
          <w:szCs w:val="28"/>
        </w:rPr>
        <w:t>truggles in (the wordin</w:t>
      </w:r>
      <w:r w:rsidR="00222E40" w:rsidRPr="00C34551">
        <w:rPr>
          <w:rFonts w:ascii="Tahoma" w:hAnsi="Tahoma" w:cs="Tahoma"/>
          <w:sz w:val="28"/>
          <w:szCs w:val="28"/>
        </w:rPr>
        <w:t xml:space="preserve">g of) creative decision-making in ‘dance’ </w:t>
      </w:r>
    </w:p>
    <w:p w14:paraId="3CE90CC4" w14:textId="77777777" w:rsidR="00F16594" w:rsidRPr="00C34551" w:rsidRDefault="00F16594" w:rsidP="00F16594">
      <w:pPr>
        <w:spacing w:after="0" w:line="360" w:lineRule="auto"/>
        <w:ind w:left="1440"/>
        <w:jc w:val="both"/>
        <w:rPr>
          <w:rFonts w:ascii="Tahoma" w:hAnsi="Tahoma" w:cs="Tahoma"/>
          <w:b/>
          <w:sz w:val="28"/>
          <w:szCs w:val="28"/>
        </w:rPr>
      </w:pPr>
    </w:p>
    <w:p w14:paraId="395F9DAE" w14:textId="4CFA8803" w:rsidR="007644E6" w:rsidRPr="00C34551" w:rsidRDefault="00222E40" w:rsidP="00F16594">
      <w:pPr>
        <w:spacing w:after="0" w:line="480" w:lineRule="auto"/>
        <w:jc w:val="both"/>
        <w:rPr>
          <w:rFonts w:ascii="Tahoma" w:hAnsi="Tahoma" w:cs="Tahoma"/>
          <w:b/>
        </w:rPr>
      </w:pPr>
      <w:r w:rsidRPr="00C34551">
        <w:rPr>
          <w:rFonts w:ascii="Tahoma" w:hAnsi="Tahoma" w:cs="Tahoma"/>
          <w:b/>
        </w:rPr>
        <w:t>Susan F</w:t>
      </w:r>
      <w:r w:rsidR="00A953C8" w:rsidRPr="00C34551">
        <w:rPr>
          <w:rFonts w:ascii="Tahoma" w:hAnsi="Tahoma" w:cs="Tahoma"/>
          <w:b/>
        </w:rPr>
        <w:t xml:space="preserve"> </w:t>
      </w:r>
      <w:r w:rsidRPr="00C34551">
        <w:rPr>
          <w:rFonts w:ascii="Tahoma" w:hAnsi="Tahoma" w:cs="Tahoma"/>
          <w:b/>
        </w:rPr>
        <w:t xml:space="preserve">Melrose </w:t>
      </w:r>
    </w:p>
    <w:p w14:paraId="22DFA41E" w14:textId="08D71B26" w:rsidR="00191A9F" w:rsidRPr="00C34551" w:rsidRDefault="00191A9F" w:rsidP="00F16594">
      <w:pPr>
        <w:spacing w:after="0" w:line="480" w:lineRule="auto"/>
        <w:jc w:val="center"/>
        <w:rPr>
          <w:rFonts w:ascii="Tahoma" w:hAnsi="Tahoma" w:cs="Tahoma"/>
        </w:rPr>
      </w:pPr>
      <w:r w:rsidRPr="00C34551">
        <w:rPr>
          <w:rFonts w:ascii="Tahoma" w:hAnsi="Tahoma" w:cs="Tahoma"/>
          <w:i/>
        </w:rPr>
        <w:t xml:space="preserve">For </w:t>
      </w:r>
      <w:hyperlink r:id="rId9" w:history="1">
        <w:r w:rsidRPr="00C34551">
          <w:rPr>
            <w:rFonts w:ascii="Tahoma" w:hAnsi="Tahoma" w:cs="Tahoma"/>
            <w:i/>
          </w:rPr>
          <w:t>Rosemary</w:t>
        </w:r>
      </w:hyperlink>
      <w:r w:rsidRPr="00C34551">
        <w:rPr>
          <w:rFonts w:ascii="Tahoma" w:hAnsi="Tahoma" w:cs="Tahoma"/>
          <w:i/>
        </w:rPr>
        <w:t xml:space="preserve"> Butcher 1947-2016</w:t>
      </w:r>
    </w:p>
    <w:p w14:paraId="4A34CDEA" w14:textId="77777777" w:rsidR="007644E6" w:rsidRPr="00C34551" w:rsidRDefault="007644E6" w:rsidP="007644E6">
      <w:pPr>
        <w:spacing w:after="0" w:line="480" w:lineRule="auto"/>
        <w:jc w:val="both"/>
        <w:rPr>
          <w:rFonts w:ascii="Tahoma" w:hAnsi="Tahoma" w:cs="Tahoma"/>
        </w:rPr>
      </w:pPr>
    </w:p>
    <w:p w14:paraId="78A7D189" w14:textId="5AE210CF" w:rsidR="00222E40" w:rsidRPr="00C34551" w:rsidRDefault="00222E40" w:rsidP="007644E6">
      <w:pPr>
        <w:spacing w:after="0" w:line="480" w:lineRule="auto"/>
        <w:jc w:val="both"/>
        <w:rPr>
          <w:rFonts w:ascii="Tahoma" w:hAnsi="Tahoma" w:cs="Tahoma"/>
        </w:rPr>
      </w:pPr>
      <w:r w:rsidRPr="00C34551">
        <w:rPr>
          <w:rFonts w:ascii="Tahoma" w:hAnsi="Tahoma" w:cs="Tahoma"/>
        </w:rPr>
        <w:t>I want to start with a confession</w:t>
      </w:r>
      <w:r w:rsidR="0064211E" w:rsidRPr="00C34551">
        <w:rPr>
          <w:rFonts w:ascii="Tahoma" w:hAnsi="Tahoma" w:cs="Tahoma"/>
        </w:rPr>
        <w:t>:</w:t>
      </w:r>
      <w:r w:rsidR="00A953C8" w:rsidRPr="00C34551">
        <w:rPr>
          <w:rFonts w:ascii="Tahoma" w:hAnsi="Tahoma" w:cs="Tahoma"/>
        </w:rPr>
        <w:t xml:space="preserve"> </w:t>
      </w:r>
      <w:r w:rsidRPr="00C34551">
        <w:rPr>
          <w:rFonts w:ascii="Tahoma" w:hAnsi="Tahoma" w:cs="Tahoma"/>
        </w:rPr>
        <w:t>I want to write ‘</w:t>
      </w:r>
      <w:r w:rsidRPr="00C34551">
        <w:rPr>
          <w:rFonts w:ascii="Tahoma" w:hAnsi="Tahoma" w:cs="Tahoma"/>
          <w:i/>
        </w:rPr>
        <w:t>about</w:t>
      </w:r>
      <w:r w:rsidRPr="00C34551">
        <w:rPr>
          <w:rFonts w:ascii="Tahoma" w:hAnsi="Tahoma" w:cs="Tahoma"/>
        </w:rPr>
        <w:t xml:space="preserve"> </w:t>
      </w:r>
      <w:r w:rsidR="002D03B4" w:rsidRPr="00C34551">
        <w:rPr>
          <w:rFonts w:ascii="Tahoma" w:hAnsi="Tahoma" w:cs="Tahoma"/>
        </w:rPr>
        <w:t>dance’ –</w:t>
      </w:r>
      <w:r w:rsidR="0064211E" w:rsidRPr="00C34551">
        <w:rPr>
          <w:rFonts w:ascii="Tahoma" w:hAnsi="Tahoma" w:cs="Tahoma"/>
        </w:rPr>
        <w:t xml:space="preserve"> </w:t>
      </w:r>
      <w:r w:rsidR="002D03B4" w:rsidRPr="00C34551">
        <w:rPr>
          <w:rFonts w:ascii="Tahoma" w:hAnsi="Tahoma" w:cs="Tahoma"/>
        </w:rPr>
        <w:t xml:space="preserve">almost </w:t>
      </w:r>
      <w:r w:rsidRPr="00C34551">
        <w:rPr>
          <w:rFonts w:ascii="Tahoma" w:hAnsi="Tahoma" w:cs="Tahoma"/>
        </w:rPr>
        <w:t>as though, firstly, you and I were alrea</w:t>
      </w:r>
      <w:r w:rsidR="002D03B4" w:rsidRPr="00C34551">
        <w:rPr>
          <w:rFonts w:ascii="Tahoma" w:hAnsi="Tahoma" w:cs="Tahoma"/>
        </w:rPr>
        <w:t xml:space="preserve">dy in agreement as to what the </w:t>
      </w:r>
      <w:r w:rsidRPr="00C34551">
        <w:rPr>
          <w:rFonts w:ascii="Tahoma" w:hAnsi="Tahoma" w:cs="Tahoma"/>
        </w:rPr>
        <w:t>latter means, or might m</w:t>
      </w:r>
      <w:r w:rsidR="002D03B4" w:rsidRPr="00C34551">
        <w:rPr>
          <w:rFonts w:ascii="Tahoma" w:hAnsi="Tahoma" w:cs="Tahoma"/>
        </w:rPr>
        <w:t xml:space="preserve">ean; and secondly, as though I </w:t>
      </w:r>
      <w:r w:rsidRPr="00C34551">
        <w:rPr>
          <w:rFonts w:ascii="Tahoma" w:hAnsi="Tahoma" w:cs="Tahoma"/>
          <w:i/>
        </w:rPr>
        <w:t>can</w:t>
      </w:r>
      <w:r w:rsidRPr="00C34551">
        <w:rPr>
          <w:rFonts w:ascii="Tahoma" w:hAnsi="Tahoma" w:cs="Tahoma"/>
        </w:rPr>
        <w:t xml:space="preserve"> </w:t>
      </w:r>
      <w:r w:rsidR="002D03B4" w:rsidRPr="00C34551">
        <w:rPr>
          <w:rFonts w:ascii="Tahoma" w:hAnsi="Tahoma" w:cs="Tahoma"/>
        </w:rPr>
        <w:t>‘</w:t>
      </w:r>
      <w:r w:rsidRPr="00C34551">
        <w:rPr>
          <w:rFonts w:ascii="Tahoma" w:hAnsi="Tahoma" w:cs="Tahoma"/>
        </w:rPr>
        <w:t>write about dance’, even if it remains the case that my ‘dance writing’ can only be produced from my position as expert spectator, and on the basis of the relation to ‘dance’ that this spectating allows</w:t>
      </w:r>
      <w:r w:rsidR="0064211E" w:rsidRPr="00C34551">
        <w:rPr>
          <w:rFonts w:ascii="Tahoma" w:hAnsi="Tahoma" w:cs="Tahoma"/>
        </w:rPr>
        <w:t>.</w:t>
      </w:r>
      <w:r w:rsidR="00A953C8" w:rsidRPr="00C34551">
        <w:rPr>
          <w:rFonts w:ascii="Tahoma" w:hAnsi="Tahoma" w:cs="Tahoma"/>
        </w:rPr>
        <w:t xml:space="preserve"> </w:t>
      </w:r>
      <w:r w:rsidRPr="00C34551">
        <w:rPr>
          <w:rFonts w:ascii="Tahoma" w:hAnsi="Tahoma" w:cs="Tahoma"/>
          <w:i/>
        </w:rPr>
        <w:t>Spectating</w:t>
      </w:r>
      <w:r w:rsidR="00191A9F" w:rsidRPr="00C34551">
        <w:rPr>
          <w:rFonts w:ascii="Tahoma" w:hAnsi="Tahoma" w:cs="Tahoma"/>
        </w:rPr>
        <w:t>, almost by definition, does</w:t>
      </w:r>
      <w:r w:rsidRPr="00C34551">
        <w:rPr>
          <w:rFonts w:ascii="Tahoma" w:hAnsi="Tahoma" w:cs="Tahoma"/>
        </w:rPr>
        <w:t xml:space="preserve"> transform ‘dance’ into </w:t>
      </w:r>
      <w:r w:rsidRPr="00C34551">
        <w:rPr>
          <w:rFonts w:ascii="Tahoma" w:hAnsi="Tahoma" w:cs="Tahoma"/>
          <w:i/>
        </w:rPr>
        <w:t>spectacle</w:t>
      </w:r>
      <w:r w:rsidRPr="00C34551">
        <w:rPr>
          <w:rFonts w:ascii="Tahoma" w:hAnsi="Tahoma" w:cs="Tahoma"/>
        </w:rPr>
        <w:t>, by which I mean into an aspect of the wider, ubiquitous, pleasurable and very persuasive visual economy</w:t>
      </w:r>
      <w:r w:rsidR="0064211E"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Perhaps I should only write, on the basis of this limitation of mine, ‘about </w:t>
      </w:r>
      <w:r w:rsidRPr="00C34551">
        <w:rPr>
          <w:rFonts w:ascii="Tahoma" w:hAnsi="Tahoma" w:cs="Tahoma"/>
          <w:i/>
        </w:rPr>
        <w:t>watching</w:t>
      </w:r>
      <w:r w:rsidRPr="00C34551">
        <w:rPr>
          <w:rFonts w:ascii="Tahoma" w:hAnsi="Tahoma" w:cs="Tahoma"/>
        </w:rPr>
        <w:t xml:space="preserve"> dance’, where this shift in words would, at the very least, put me in my place</w:t>
      </w:r>
      <w:r w:rsidR="0064211E"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 am </w:t>
      </w:r>
      <w:r w:rsidRPr="00C34551">
        <w:rPr>
          <w:rFonts w:ascii="Tahoma" w:hAnsi="Tahoma" w:cs="Tahoma"/>
          <w:i/>
        </w:rPr>
        <w:t>not-a-performer</w:t>
      </w:r>
      <w:r w:rsidRPr="00C34551">
        <w:rPr>
          <w:rFonts w:ascii="Tahoma" w:hAnsi="Tahoma" w:cs="Tahoma"/>
        </w:rPr>
        <w:t xml:space="preserve">, at least as far as expertise in the performance disciplines is concerned, and I am </w:t>
      </w:r>
      <w:r w:rsidRPr="00C34551">
        <w:rPr>
          <w:rFonts w:ascii="Tahoma" w:hAnsi="Tahoma" w:cs="Tahoma"/>
          <w:i/>
        </w:rPr>
        <w:t>not-a-choreographer</w:t>
      </w:r>
      <w:r w:rsidR="00031DEA" w:rsidRPr="00C34551">
        <w:rPr>
          <w:rFonts w:ascii="Tahoma" w:hAnsi="Tahoma" w:cs="Tahoma"/>
        </w:rPr>
        <w:t>.</w:t>
      </w:r>
      <w:r w:rsidR="00A953C8" w:rsidRPr="00C34551">
        <w:rPr>
          <w:rFonts w:ascii="Tahoma" w:hAnsi="Tahoma" w:cs="Tahoma"/>
        </w:rPr>
        <w:t xml:space="preserve"> </w:t>
      </w:r>
      <w:r w:rsidR="0064211E" w:rsidRPr="00C34551">
        <w:rPr>
          <w:rFonts w:ascii="Tahoma" w:hAnsi="Tahoma" w:cs="Tahoma"/>
        </w:rPr>
        <w:t>What am I doing here?</w:t>
      </w:r>
      <w:r w:rsidR="00742A56" w:rsidRPr="00C34551">
        <w:rPr>
          <w:rFonts w:ascii="Tahoma" w:hAnsi="Tahoma" w:cs="Tahoma"/>
        </w:rPr>
        <w:t xml:space="preserve"> </w:t>
      </w:r>
      <w:r w:rsidRPr="00C34551">
        <w:rPr>
          <w:rFonts w:ascii="Tahoma" w:hAnsi="Tahoma" w:cs="Tahoma"/>
        </w:rPr>
        <w:t xml:space="preserve">(The first answer, of course, is </w:t>
      </w:r>
      <w:r w:rsidRPr="00C34551">
        <w:rPr>
          <w:rFonts w:ascii="Tahoma" w:hAnsi="Tahoma" w:cs="Tahoma"/>
          <w:i/>
        </w:rPr>
        <w:t>writing</w:t>
      </w:r>
      <w:r w:rsidRPr="00C34551">
        <w:rPr>
          <w:rFonts w:ascii="Tahoma" w:hAnsi="Tahoma" w:cs="Tahoma"/>
        </w:rPr>
        <w:t xml:space="preserve">.) </w:t>
      </w:r>
    </w:p>
    <w:p w14:paraId="181A783D" w14:textId="77777777" w:rsidR="0064211E" w:rsidRPr="00C34551" w:rsidRDefault="0064211E" w:rsidP="007644E6">
      <w:pPr>
        <w:spacing w:after="0" w:line="480" w:lineRule="auto"/>
        <w:jc w:val="both"/>
        <w:rPr>
          <w:rFonts w:ascii="Tahoma" w:hAnsi="Tahoma" w:cs="Tahoma"/>
        </w:rPr>
      </w:pPr>
    </w:p>
    <w:p w14:paraId="7F9FD007" w14:textId="6B8617DB" w:rsidR="00222E40" w:rsidRPr="00C34551" w:rsidRDefault="00E57D61" w:rsidP="007644E6">
      <w:pPr>
        <w:spacing w:after="0" w:line="480" w:lineRule="auto"/>
        <w:jc w:val="both"/>
        <w:rPr>
          <w:rFonts w:ascii="Tahoma" w:hAnsi="Tahoma" w:cs="Tahoma"/>
          <w:b/>
        </w:rPr>
      </w:pPr>
      <w:r w:rsidRPr="00C34551">
        <w:rPr>
          <w:rFonts w:ascii="Tahoma" w:hAnsi="Tahoma" w:cs="Tahoma"/>
          <w:b/>
        </w:rPr>
        <w:t>Dance</w:t>
      </w:r>
      <w:r w:rsidR="00222E40" w:rsidRPr="00C34551">
        <w:rPr>
          <w:rFonts w:ascii="Tahoma" w:hAnsi="Tahoma" w:cs="Tahoma"/>
          <w:b/>
        </w:rPr>
        <w:t xml:space="preserve"> as difference </w:t>
      </w:r>
    </w:p>
    <w:p w14:paraId="0EB69909" w14:textId="1D96BADD" w:rsidR="00F16594" w:rsidRDefault="00222E40" w:rsidP="007644E6">
      <w:pPr>
        <w:spacing w:after="0" w:line="480" w:lineRule="auto"/>
        <w:jc w:val="both"/>
        <w:rPr>
          <w:rFonts w:ascii="Tahoma" w:hAnsi="Tahoma" w:cs="Tahoma"/>
        </w:rPr>
      </w:pPr>
      <w:r w:rsidRPr="00C34551">
        <w:rPr>
          <w:rFonts w:ascii="Tahoma" w:hAnsi="Tahoma" w:cs="Tahoma"/>
        </w:rPr>
        <w:t>Given my limitations as expert-sp</w:t>
      </w:r>
      <w:r w:rsidR="002D03B4" w:rsidRPr="00C34551">
        <w:rPr>
          <w:rFonts w:ascii="Tahoma" w:hAnsi="Tahoma" w:cs="Tahoma"/>
        </w:rPr>
        <w:t>ectator and writer, even as I sa</w:t>
      </w:r>
      <w:r w:rsidRPr="00C34551">
        <w:rPr>
          <w:rFonts w:ascii="Tahoma" w:hAnsi="Tahoma" w:cs="Tahoma"/>
        </w:rPr>
        <w:t>t next to Rosemary Butcher</w:t>
      </w:r>
      <w:r w:rsidR="00191A9F" w:rsidRPr="00C34551">
        <w:rPr>
          <w:rFonts w:ascii="Tahoma" w:hAnsi="Tahoma" w:cs="Tahoma"/>
        </w:rPr>
        <w:t xml:space="preserve"> in 2004</w:t>
      </w:r>
      <w:r w:rsidRPr="00C34551">
        <w:rPr>
          <w:rFonts w:ascii="Tahoma" w:hAnsi="Tahoma" w:cs="Tahoma"/>
        </w:rPr>
        <w:t xml:space="preserve">, </w:t>
      </w:r>
      <w:r w:rsidRPr="00C34551">
        <w:rPr>
          <w:rFonts w:ascii="Tahoma" w:hAnsi="Tahoma" w:cs="Tahoma"/>
          <w:i/>
        </w:rPr>
        <w:t>watching dance</w:t>
      </w:r>
      <w:r w:rsidR="00191A9F" w:rsidRPr="00C34551">
        <w:rPr>
          <w:rFonts w:ascii="Tahoma" w:hAnsi="Tahoma" w:cs="Tahoma"/>
        </w:rPr>
        <w:t xml:space="preserve">, at The Place, in London </w:t>
      </w:r>
      <w:r w:rsidR="00AC7A38" w:rsidRPr="00C34551">
        <w:rPr>
          <w:rFonts w:ascii="Tahoma" w:hAnsi="Tahoma" w:cs="Tahoma"/>
        </w:rPr>
        <w:t>–</w:t>
      </w:r>
      <w:r w:rsidR="00191A9F" w:rsidRPr="00C34551">
        <w:rPr>
          <w:rFonts w:ascii="Tahoma" w:hAnsi="Tahoma" w:cs="Tahoma"/>
        </w:rPr>
        <w:t xml:space="preserve"> </w:t>
      </w:r>
      <w:r w:rsidRPr="00C34551">
        <w:rPr>
          <w:rFonts w:ascii="Tahoma" w:hAnsi="Tahoma" w:cs="Tahoma"/>
        </w:rPr>
        <w:t>as I have done a nu</w:t>
      </w:r>
      <w:r w:rsidR="00191A9F" w:rsidRPr="00C34551">
        <w:rPr>
          <w:rFonts w:ascii="Tahoma" w:hAnsi="Tahoma" w:cs="Tahoma"/>
        </w:rPr>
        <w:t xml:space="preserve">mber of times over recent years </w:t>
      </w:r>
      <w:r w:rsidR="00AC7A38" w:rsidRPr="00C34551">
        <w:rPr>
          <w:rFonts w:ascii="Tahoma" w:hAnsi="Tahoma" w:cs="Tahoma"/>
        </w:rPr>
        <w:t>–</w:t>
      </w:r>
      <w:r w:rsidR="006A1DAA" w:rsidRPr="00C34551">
        <w:rPr>
          <w:rFonts w:ascii="Tahoma" w:hAnsi="Tahoma" w:cs="Tahoma"/>
        </w:rPr>
        <w:t xml:space="preserve"> </w:t>
      </w:r>
      <w:r w:rsidRPr="00C34551">
        <w:rPr>
          <w:rFonts w:ascii="Tahoma" w:hAnsi="Tahoma" w:cs="Tahoma"/>
        </w:rPr>
        <w:t xml:space="preserve">it is absolutely clear to me that </w:t>
      </w:r>
      <w:r w:rsidRPr="00C34551">
        <w:rPr>
          <w:rFonts w:ascii="Tahoma" w:hAnsi="Tahoma" w:cs="Tahoma"/>
          <w:i/>
        </w:rPr>
        <w:t>how I watch</w:t>
      </w:r>
      <w:r w:rsidRPr="00C34551">
        <w:rPr>
          <w:rFonts w:ascii="Tahoma" w:hAnsi="Tahoma" w:cs="Tahoma"/>
        </w:rPr>
        <w:t xml:space="preserve">, </w:t>
      </w:r>
      <w:r w:rsidRPr="00C34551">
        <w:rPr>
          <w:rFonts w:ascii="Tahoma" w:hAnsi="Tahoma" w:cs="Tahoma"/>
          <w:i/>
        </w:rPr>
        <w:t>what I see</w:t>
      </w:r>
      <w:r w:rsidRPr="00C34551">
        <w:rPr>
          <w:rFonts w:ascii="Tahoma" w:hAnsi="Tahoma" w:cs="Tahoma"/>
        </w:rPr>
        <w:t xml:space="preserve">, and </w:t>
      </w:r>
      <w:r w:rsidRPr="00C34551">
        <w:rPr>
          <w:rFonts w:ascii="Tahoma" w:hAnsi="Tahoma" w:cs="Tahoma"/>
          <w:i/>
        </w:rPr>
        <w:t>what I make of it</w:t>
      </w:r>
      <w:r w:rsidR="00191A9F" w:rsidRPr="00C34551">
        <w:rPr>
          <w:rFonts w:ascii="Tahoma" w:hAnsi="Tahoma" w:cs="Tahoma"/>
        </w:rPr>
        <w:t>, differ</w:t>
      </w:r>
      <w:r w:rsidRPr="00C34551">
        <w:rPr>
          <w:rFonts w:ascii="Tahoma" w:hAnsi="Tahoma" w:cs="Tahoma"/>
        </w:rPr>
        <w:t xml:space="preserve"> from Butcher’s own ways of watching, ways of seeing and experience of ‘the work’</w:t>
      </w:r>
      <w:r w:rsidR="0064211E" w:rsidRPr="00C34551">
        <w:rPr>
          <w:rFonts w:ascii="Tahoma" w:hAnsi="Tahoma" w:cs="Tahoma"/>
        </w:rPr>
        <w:t>.</w:t>
      </w:r>
      <w:r w:rsidR="00A953C8" w:rsidRPr="00C34551">
        <w:rPr>
          <w:rFonts w:ascii="Tahoma" w:hAnsi="Tahoma" w:cs="Tahoma"/>
        </w:rPr>
        <w:t xml:space="preserve"> </w:t>
      </w:r>
      <w:r w:rsidRPr="00C34551">
        <w:rPr>
          <w:rFonts w:ascii="Tahoma" w:hAnsi="Tahoma" w:cs="Tahoma"/>
        </w:rPr>
        <w:t>I have become aware, for example, while watching Rosemary Butcher watching ‘dance’, that whereas I can ‘see dance’ a</w:t>
      </w:r>
      <w:r w:rsidR="002507DF" w:rsidRPr="00C34551">
        <w:rPr>
          <w:rFonts w:ascii="Tahoma" w:hAnsi="Tahoma" w:cs="Tahoma"/>
        </w:rPr>
        <w:t>lmost a</w:t>
      </w:r>
      <w:r w:rsidRPr="00C34551">
        <w:rPr>
          <w:rFonts w:ascii="Tahoma" w:hAnsi="Tahoma" w:cs="Tahoma"/>
        </w:rPr>
        <w:t xml:space="preserve">s though it were projected on a screen, Rosemary Butcher, sitting in The Place beside me, also </w:t>
      </w:r>
      <w:r w:rsidR="00C34551">
        <w:rPr>
          <w:rFonts w:ascii="Tahoma" w:hAnsi="Tahoma" w:cs="Tahoma"/>
        </w:rPr>
        <w:t>‘saw</w:t>
      </w:r>
      <w:r w:rsidRPr="00C34551">
        <w:rPr>
          <w:rFonts w:ascii="Tahoma" w:hAnsi="Tahoma" w:cs="Tahoma"/>
        </w:rPr>
        <w:t xml:space="preserve"> </w:t>
      </w:r>
      <w:r w:rsidRPr="00C34551">
        <w:rPr>
          <w:rFonts w:ascii="Tahoma" w:hAnsi="Tahoma" w:cs="Tahoma"/>
        </w:rPr>
        <w:lastRenderedPageBreak/>
        <w:t xml:space="preserve">dance’ </w:t>
      </w:r>
      <w:r w:rsidR="002507DF" w:rsidRPr="00C34551">
        <w:rPr>
          <w:rFonts w:ascii="Tahoma" w:hAnsi="Tahoma" w:cs="Tahoma"/>
        </w:rPr>
        <w:t>m</w:t>
      </w:r>
      <w:r w:rsidRPr="00C34551">
        <w:rPr>
          <w:rFonts w:ascii="Tahoma" w:hAnsi="Tahoma" w:cs="Tahoma"/>
        </w:rPr>
        <w:t>ulti</w:t>
      </w:r>
      <w:r w:rsidR="002507DF" w:rsidRPr="00C34551">
        <w:rPr>
          <w:rFonts w:ascii="Tahoma" w:hAnsi="Tahoma" w:cs="Tahoma"/>
        </w:rPr>
        <w:t>-</w:t>
      </w:r>
      <w:r w:rsidRPr="00C34551">
        <w:rPr>
          <w:rFonts w:ascii="Tahoma" w:hAnsi="Tahoma" w:cs="Tahoma"/>
        </w:rPr>
        <w:t>dimensionally, a</w:t>
      </w:r>
      <w:r w:rsidR="002507DF" w:rsidRPr="00C34551">
        <w:rPr>
          <w:rFonts w:ascii="Tahoma" w:hAnsi="Tahoma" w:cs="Tahoma"/>
        </w:rPr>
        <w:t>s decisions-taken and others lost, a</w:t>
      </w:r>
      <w:r w:rsidRPr="00C34551">
        <w:rPr>
          <w:rFonts w:ascii="Tahoma" w:hAnsi="Tahoma" w:cs="Tahoma"/>
        </w:rPr>
        <w:t>nd through the lens s</w:t>
      </w:r>
      <w:r w:rsidR="002507DF" w:rsidRPr="00C34551">
        <w:rPr>
          <w:rFonts w:ascii="Tahoma" w:hAnsi="Tahoma" w:cs="Tahoma"/>
        </w:rPr>
        <w:t xml:space="preserve">pecific to expert-practitioner </w:t>
      </w:r>
      <w:r w:rsidRPr="00C34551">
        <w:rPr>
          <w:rFonts w:ascii="Tahoma" w:hAnsi="Tahoma" w:cs="Tahoma"/>
        </w:rPr>
        <w:t>performance-making</w:t>
      </w:r>
      <w:r w:rsidR="00A953C8" w:rsidRPr="00C34551">
        <w:rPr>
          <w:rFonts w:ascii="Tahoma" w:hAnsi="Tahoma" w:cs="Tahoma"/>
        </w:rPr>
        <w:t xml:space="preserve">. </w:t>
      </w:r>
    </w:p>
    <w:p w14:paraId="2BBF2D98" w14:textId="695DDC4B" w:rsidR="008E0C1C" w:rsidRPr="00C34551" w:rsidRDefault="008E0C1C" w:rsidP="007644E6">
      <w:pPr>
        <w:spacing w:after="0" w:line="480" w:lineRule="auto"/>
        <w:jc w:val="both"/>
        <w:rPr>
          <w:rFonts w:ascii="Tahoma" w:hAnsi="Tahoma" w:cs="Tahoma"/>
        </w:rPr>
      </w:pPr>
      <w:r>
        <w:rPr>
          <w:rFonts w:ascii="Tahoma" w:hAnsi="Tahoma" w:cs="Tahoma"/>
          <w:noProof/>
        </w:rPr>
        <w:drawing>
          <wp:inline distT="0" distB="0" distL="0" distR="0" wp14:anchorId="1CEEA1FD" wp14:editId="2A7D7E5F">
            <wp:extent cx="6113555" cy="7324725"/>
            <wp:effectExtent l="0" t="0" r="1905" b="0"/>
            <wp:docPr id="3" name="Picture 3" descr="C:\Users\susan\AppData\Local\Temp\2005-rosemary-tate-mod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Temp\2005-rosemary-tate-moder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7328799"/>
                    </a:xfrm>
                    <a:prstGeom prst="rect">
                      <a:avLst/>
                    </a:prstGeom>
                    <a:noFill/>
                    <a:ln>
                      <a:noFill/>
                    </a:ln>
                  </pic:spPr>
                </pic:pic>
              </a:graphicData>
            </a:graphic>
          </wp:inline>
        </w:drawing>
      </w:r>
    </w:p>
    <w:p w14:paraId="2B65DD1A" w14:textId="24F53221" w:rsidR="008E0C1C" w:rsidRDefault="008E0C1C" w:rsidP="007644E6">
      <w:pPr>
        <w:spacing w:after="0" w:line="480" w:lineRule="auto"/>
        <w:jc w:val="both"/>
        <w:rPr>
          <w:rFonts w:ascii="Tahoma" w:hAnsi="Tahoma" w:cs="Tahoma"/>
        </w:rPr>
      </w:pPr>
      <w:r>
        <w:rPr>
          <w:rFonts w:ascii="Tahoma" w:hAnsi="Tahoma" w:cs="Tahoma"/>
        </w:rPr>
        <w:t xml:space="preserve">Photographic 1: Elena Giannotti in Butcher’s </w:t>
      </w:r>
      <w:r w:rsidRPr="008E0C1C">
        <w:rPr>
          <w:rFonts w:ascii="Tahoma" w:hAnsi="Tahoma" w:cs="Tahoma"/>
          <w:i/>
        </w:rPr>
        <w:t>Woman and Memory</w:t>
      </w:r>
      <w:r>
        <w:rPr>
          <w:rFonts w:ascii="Tahoma" w:hAnsi="Tahoma" w:cs="Tahoma"/>
          <w:i/>
        </w:rPr>
        <w:t xml:space="preserve"> </w:t>
      </w:r>
      <w:r w:rsidRPr="008E0C1C">
        <w:rPr>
          <w:rFonts w:ascii="Tahoma" w:hAnsi="Tahoma" w:cs="Tahoma"/>
        </w:rPr>
        <w:t>at the Tate Modern (2005)</w:t>
      </w:r>
      <w:r>
        <w:rPr>
          <w:rFonts w:ascii="Tahoma" w:hAnsi="Tahoma" w:cs="Tahoma"/>
        </w:rPr>
        <w:t>.</w:t>
      </w:r>
      <w:bookmarkStart w:id="0" w:name="_GoBack"/>
      <w:bookmarkEnd w:id="0"/>
    </w:p>
    <w:p w14:paraId="7DDFF912" w14:textId="77777777" w:rsidR="008E0C1C" w:rsidRDefault="008E0C1C" w:rsidP="007644E6">
      <w:pPr>
        <w:spacing w:after="0" w:line="480" w:lineRule="auto"/>
        <w:jc w:val="both"/>
        <w:rPr>
          <w:rFonts w:ascii="Tahoma" w:hAnsi="Tahoma" w:cs="Tahoma"/>
        </w:rPr>
      </w:pPr>
    </w:p>
    <w:p w14:paraId="14632473" w14:textId="77777777" w:rsidR="008E0C1C" w:rsidRDefault="008E0C1C" w:rsidP="007644E6">
      <w:pPr>
        <w:spacing w:after="0" w:line="480" w:lineRule="auto"/>
        <w:jc w:val="both"/>
        <w:rPr>
          <w:rFonts w:ascii="Tahoma" w:hAnsi="Tahoma" w:cs="Tahoma"/>
        </w:rPr>
      </w:pPr>
    </w:p>
    <w:p w14:paraId="7ECD3D9C" w14:textId="6B836B7B" w:rsidR="008E0C1C" w:rsidRDefault="002507DF" w:rsidP="007644E6">
      <w:pPr>
        <w:spacing w:after="0" w:line="480" w:lineRule="auto"/>
        <w:jc w:val="both"/>
        <w:rPr>
          <w:rFonts w:ascii="Tahoma" w:hAnsi="Tahoma" w:cs="Tahoma"/>
        </w:rPr>
      </w:pPr>
      <w:r w:rsidRPr="00C34551">
        <w:rPr>
          <w:rFonts w:ascii="Tahoma" w:hAnsi="Tahoma" w:cs="Tahoma"/>
        </w:rPr>
        <w:lastRenderedPageBreak/>
        <w:t>Butcher</w:t>
      </w:r>
      <w:r w:rsidR="00CD1D02" w:rsidRPr="00C34551">
        <w:rPr>
          <w:rFonts w:ascii="Tahoma" w:hAnsi="Tahoma" w:cs="Tahoma"/>
        </w:rPr>
        <w:t xml:space="preserve"> </w:t>
      </w:r>
      <w:r w:rsidR="00486120" w:rsidRPr="00C34551">
        <w:rPr>
          <w:rFonts w:ascii="Tahoma" w:hAnsi="Tahoma" w:cs="Tahoma"/>
        </w:rPr>
        <w:t xml:space="preserve">saw </w:t>
      </w:r>
      <w:r w:rsidR="00CD1D02" w:rsidRPr="00C34551">
        <w:rPr>
          <w:rFonts w:ascii="Tahoma" w:hAnsi="Tahoma" w:cs="Tahoma"/>
        </w:rPr>
        <w:t>–</w:t>
      </w:r>
      <w:r w:rsidR="00031DEA" w:rsidRPr="00C34551">
        <w:rPr>
          <w:rFonts w:ascii="Tahoma" w:hAnsi="Tahoma" w:cs="Tahoma"/>
        </w:rPr>
        <w:t xml:space="preserve"> and she was not alone in this –</w:t>
      </w:r>
      <w:r w:rsidR="00486120" w:rsidRPr="00C34551">
        <w:rPr>
          <w:rFonts w:ascii="Tahoma" w:hAnsi="Tahoma" w:cs="Tahoma"/>
        </w:rPr>
        <w:t xml:space="preserve"> </w:t>
      </w:r>
      <w:r w:rsidRPr="00C34551">
        <w:rPr>
          <w:rFonts w:ascii="Tahoma" w:hAnsi="Tahoma" w:cs="Tahoma"/>
        </w:rPr>
        <w:t>what wa</w:t>
      </w:r>
      <w:r w:rsidR="00222E40" w:rsidRPr="00C34551">
        <w:rPr>
          <w:rFonts w:ascii="Tahoma" w:hAnsi="Tahoma" w:cs="Tahoma"/>
        </w:rPr>
        <w:t xml:space="preserve">s going on in those parts of ‘dance’ that my </w:t>
      </w:r>
      <w:proofErr w:type="gramStart"/>
      <w:r w:rsidR="00222E40" w:rsidRPr="00C34551">
        <w:rPr>
          <w:rFonts w:ascii="Tahoma" w:hAnsi="Tahoma" w:cs="Tahoma"/>
        </w:rPr>
        <w:t>gaze</w:t>
      </w:r>
      <w:proofErr w:type="gramEnd"/>
      <w:r w:rsidR="00222E40" w:rsidRPr="00C34551">
        <w:rPr>
          <w:rFonts w:ascii="Tahoma" w:hAnsi="Tahoma" w:cs="Tahoma"/>
        </w:rPr>
        <w:t xml:space="preserve"> fails to</w:t>
      </w:r>
      <w:r w:rsidRPr="00C34551">
        <w:rPr>
          <w:rFonts w:ascii="Tahoma" w:hAnsi="Tahoma" w:cs="Tahoma"/>
        </w:rPr>
        <w:t xml:space="preserve"> reach</w:t>
      </w:r>
      <w:r w:rsidR="00031DEA" w:rsidRPr="00C34551">
        <w:rPr>
          <w:rFonts w:ascii="Tahoma" w:hAnsi="Tahoma" w:cs="Tahoma"/>
        </w:rPr>
        <w:t>.</w:t>
      </w:r>
      <w:r w:rsidR="00A953C8" w:rsidRPr="00C34551">
        <w:rPr>
          <w:rFonts w:ascii="Tahoma" w:hAnsi="Tahoma" w:cs="Tahoma"/>
        </w:rPr>
        <w:t xml:space="preserve"> </w:t>
      </w:r>
      <w:r w:rsidR="00486120" w:rsidRPr="00C34551">
        <w:rPr>
          <w:rFonts w:ascii="Tahoma" w:hAnsi="Tahoma" w:cs="Tahoma"/>
        </w:rPr>
        <w:t>She saw expertly</w:t>
      </w:r>
      <w:r w:rsidR="00031DEA" w:rsidRPr="00C34551">
        <w:rPr>
          <w:rFonts w:ascii="Tahoma" w:hAnsi="Tahoma" w:cs="Tahoma"/>
        </w:rPr>
        <w:t>.</w:t>
      </w:r>
      <w:r w:rsidR="00A953C8" w:rsidRPr="00C34551">
        <w:rPr>
          <w:rFonts w:ascii="Tahoma" w:hAnsi="Tahoma" w:cs="Tahoma"/>
        </w:rPr>
        <w:t xml:space="preserve"> </w:t>
      </w:r>
      <w:r w:rsidR="00460CA1" w:rsidRPr="00C34551">
        <w:rPr>
          <w:rFonts w:ascii="Tahoma" w:hAnsi="Tahoma" w:cs="Tahoma"/>
        </w:rPr>
        <w:t xml:space="preserve">(I did not, except inasmuch as I am an expert-spectator.) </w:t>
      </w:r>
      <w:r w:rsidR="00562D08" w:rsidRPr="00C34551">
        <w:rPr>
          <w:rFonts w:ascii="Tahoma" w:hAnsi="Tahoma" w:cs="Tahoma"/>
        </w:rPr>
        <w:t xml:space="preserve"> </w:t>
      </w:r>
      <w:r w:rsidRPr="00C34551">
        <w:rPr>
          <w:rFonts w:ascii="Tahoma" w:hAnsi="Tahoma" w:cs="Tahoma"/>
        </w:rPr>
        <w:t>The formulation ‘</w:t>
      </w:r>
      <w:r w:rsidR="00486120" w:rsidRPr="00C34551">
        <w:rPr>
          <w:rFonts w:ascii="Tahoma" w:hAnsi="Tahoma" w:cs="Tahoma"/>
        </w:rPr>
        <w:t xml:space="preserve">what was </w:t>
      </w:r>
      <w:r w:rsidRPr="00C34551">
        <w:rPr>
          <w:rFonts w:ascii="Tahoma" w:hAnsi="Tahoma" w:cs="Tahoma"/>
        </w:rPr>
        <w:t>going on’ is easy to write but resists easy articulation in terms specific to choreographi</w:t>
      </w:r>
      <w:r w:rsidR="00CD1D02" w:rsidRPr="00C34551">
        <w:rPr>
          <w:rFonts w:ascii="Tahoma" w:hAnsi="Tahoma" w:cs="Tahoma"/>
        </w:rPr>
        <w:t>c expertis</w:t>
      </w:r>
      <w:r w:rsidR="00460CA1" w:rsidRPr="00C34551">
        <w:rPr>
          <w:rFonts w:ascii="Tahoma" w:hAnsi="Tahoma" w:cs="Tahoma"/>
        </w:rPr>
        <w:t>e</w:t>
      </w:r>
      <w:r w:rsidR="00031DEA" w:rsidRPr="00C34551">
        <w:rPr>
          <w:rFonts w:ascii="Tahoma" w:hAnsi="Tahoma" w:cs="Tahoma"/>
        </w:rPr>
        <w:t>.</w:t>
      </w:r>
      <w:r w:rsidR="00A953C8" w:rsidRPr="00C34551">
        <w:rPr>
          <w:rFonts w:ascii="Tahoma" w:hAnsi="Tahoma" w:cs="Tahoma"/>
        </w:rPr>
        <w:t xml:space="preserve"> </w:t>
      </w:r>
      <w:r w:rsidR="00460CA1" w:rsidRPr="00C34551">
        <w:rPr>
          <w:rFonts w:ascii="Tahoma" w:hAnsi="Tahoma" w:cs="Tahoma"/>
        </w:rPr>
        <w:t>Butcher</w:t>
      </w:r>
      <w:r w:rsidR="002A7A23" w:rsidRPr="00C34551">
        <w:rPr>
          <w:rFonts w:ascii="Tahoma" w:hAnsi="Tahoma" w:cs="Tahoma"/>
        </w:rPr>
        <w:t xml:space="preserve"> saw at least three times</w:t>
      </w:r>
      <w:r w:rsidR="00CD1D02" w:rsidRPr="00C34551">
        <w:rPr>
          <w:rFonts w:ascii="Tahoma" w:hAnsi="Tahoma" w:cs="Tahoma"/>
        </w:rPr>
        <w:t xml:space="preserve"> over, on the dancer’s behalf </w:t>
      </w:r>
      <w:r w:rsidR="00486120" w:rsidRPr="00C34551">
        <w:rPr>
          <w:rFonts w:ascii="Tahoma" w:hAnsi="Tahoma" w:cs="Tahoma"/>
        </w:rPr>
        <w:t xml:space="preserve">and that of other collaborators, </w:t>
      </w:r>
      <w:r w:rsidR="00CD1D02" w:rsidRPr="00C34551">
        <w:rPr>
          <w:rFonts w:ascii="Tahoma" w:hAnsi="Tahoma" w:cs="Tahoma"/>
        </w:rPr>
        <w:t>as well as her own</w:t>
      </w:r>
      <w:r w:rsidR="002A7A23" w:rsidRPr="00C34551">
        <w:rPr>
          <w:rFonts w:ascii="Tahoma" w:hAnsi="Tahoma" w:cs="Tahoma"/>
        </w:rPr>
        <w:t>, and on behalf of an imagined onlooker</w:t>
      </w:r>
      <w:r w:rsidR="00031DEA" w:rsidRPr="00C34551">
        <w:rPr>
          <w:rFonts w:ascii="Tahoma" w:hAnsi="Tahoma" w:cs="Tahoma"/>
        </w:rPr>
        <w:t>.</w:t>
      </w:r>
      <w:r w:rsidR="00A953C8" w:rsidRPr="00C34551">
        <w:rPr>
          <w:rFonts w:ascii="Tahoma" w:hAnsi="Tahoma" w:cs="Tahoma"/>
        </w:rPr>
        <w:t xml:space="preserve"> </w:t>
      </w:r>
      <w:r w:rsidRPr="00C34551">
        <w:rPr>
          <w:rFonts w:ascii="Tahoma" w:hAnsi="Tahoma" w:cs="Tahoma"/>
        </w:rPr>
        <w:t>She saw the outcome of complex decisions made</w:t>
      </w:r>
      <w:r w:rsidR="00222E40" w:rsidRPr="00C34551">
        <w:rPr>
          <w:rFonts w:ascii="Tahoma" w:hAnsi="Tahoma" w:cs="Tahoma"/>
        </w:rPr>
        <w:t xml:space="preserve"> </w:t>
      </w:r>
      <w:r w:rsidRPr="00C34551">
        <w:rPr>
          <w:rFonts w:ascii="Tahoma" w:hAnsi="Tahoma" w:cs="Tahoma"/>
        </w:rPr>
        <w:t>and opportunities lost; she saw what would</w:t>
      </w:r>
      <w:r w:rsidR="00222E40" w:rsidRPr="00C34551">
        <w:rPr>
          <w:rFonts w:ascii="Tahoma" w:hAnsi="Tahoma" w:cs="Tahoma"/>
        </w:rPr>
        <w:t xml:space="preserve"> come, in the moment </w:t>
      </w:r>
      <w:r w:rsidRPr="00C34551">
        <w:rPr>
          <w:rFonts w:ascii="Tahoma" w:hAnsi="Tahoma" w:cs="Tahoma"/>
        </w:rPr>
        <w:t>before it arrives, and she tested what she saw and did</w:t>
      </w:r>
      <w:r w:rsidR="00222E40" w:rsidRPr="00C34551">
        <w:rPr>
          <w:rFonts w:ascii="Tahoma" w:hAnsi="Tahoma" w:cs="Tahoma"/>
        </w:rPr>
        <w:t xml:space="preserve">n’t see, in terms of an expert </w:t>
      </w:r>
      <w:r w:rsidRPr="00C34551">
        <w:rPr>
          <w:rFonts w:ascii="Tahoma" w:hAnsi="Tahoma" w:cs="Tahoma"/>
        </w:rPr>
        <w:t>memory</w:t>
      </w:r>
    </w:p>
    <w:p w14:paraId="6329FC3B" w14:textId="498C8B86" w:rsidR="00CD1D02" w:rsidRPr="00C34551" w:rsidRDefault="002507DF" w:rsidP="007644E6">
      <w:pPr>
        <w:spacing w:after="0" w:line="480" w:lineRule="auto"/>
        <w:jc w:val="both"/>
        <w:rPr>
          <w:rFonts w:ascii="Tahoma" w:hAnsi="Tahoma" w:cs="Tahoma"/>
        </w:rPr>
      </w:pPr>
      <w:r w:rsidRPr="00C34551">
        <w:rPr>
          <w:rFonts w:ascii="Tahoma" w:hAnsi="Tahoma" w:cs="Tahoma"/>
        </w:rPr>
        <w:t>of ‘dance’ that stretched</w:t>
      </w:r>
      <w:r w:rsidR="00222E40" w:rsidRPr="00C34551">
        <w:rPr>
          <w:rFonts w:ascii="Tahoma" w:hAnsi="Tahoma" w:cs="Tahoma"/>
        </w:rPr>
        <w:t xml:space="preserve"> back</w:t>
      </w:r>
      <w:r w:rsidR="00DB4CCB" w:rsidRPr="00C34551">
        <w:rPr>
          <w:rFonts w:ascii="Tahoma" w:hAnsi="Tahoma" w:cs="Tahoma"/>
        </w:rPr>
        <w:t>, in terms of lived experience,</w:t>
      </w:r>
      <w:r w:rsidR="00222E40" w:rsidRPr="00C34551">
        <w:rPr>
          <w:rFonts w:ascii="Tahoma" w:hAnsi="Tahoma" w:cs="Tahoma"/>
        </w:rPr>
        <w:t xml:space="preserve"> to the </w:t>
      </w:r>
      <w:proofErr w:type="spellStart"/>
      <w:r w:rsidR="00222E40" w:rsidRPr="00C34551">
        <w:rPr>
          <w:rFonts w:ascii="Tahoma" w:hAnsi="Tahoma" w:cs="Tahoma"/>
        </w:rPr>
        <w:t>1970s</w:t>
      </w:r>
      <w:proofErr w:type="spellEnd"/>
      <w:r w:rsidR="00222E40" w:rsidRPr="00C34551">
        <w:rPr>
          <w:rFonts w:ascii="Tahoma" w:hAnsi="Tahoma" w:cs="Tahoma"/>
        </w:rPr>
        <w:t xml:space="preserve"> and forward to the n</w:t>
      </w:r>
      <w:r w:rsidR="005A55A4" w:rsidRPr="00C34551">
        <w:rPr>
          <w:rFonts w:ascii="Tahoma" w:hAnsi="Tahoma" w:cs="Tahoma"/>
        </w:rPr>
        <w:t>ext pieces of work to be made</w:t>
      </w:r>
      <w:r w:rsidR="00031DEA" w:rsidRPr="00C34551">
        <w:rPr>
          <w:rFonts w:ascii="Tahoma" w:hAnsi="Tahoma" w:cs="Tahoma"/>
        </w:rPr>
        <w:t>:</w:t>
      </w:r>
      <w:r w:rsidR="00A953C8" w:rsidRPr="00C34551">
        <w:rPr>
          <w:rFonts w:ascii="Tahoma" w:hAnsi="Tahoma" w:cs="Tahoma"/>
        </w:rPr>
        <w:t xml:space="preserve"> </w:t>
      </w:r>
      <w:r w:rsidRPr="00C34551">
        <w:rPr>
          <w:rFonts w:ascii="Tahoma" w:hAnsi="Tahoma" w:cs="Tahoma"/>
        </w:rPr>
        <w:t>Rosemary Butcher continued</w:t>
      </w:r>
      <w:r w:rsidR="00222E40" w:rsidRPr="00C34551">
        <w:rPr>
          <w:rFonts w:ascii="Tahoma" w:hAnsi="Tahoma" w:cs="Tahoma"/>
        </w:rPr>
        <w:t xml:space="preserve"> to make new work </w:t>
      </w:r>
      <w:r w:rsidRPr="00C34551">
        <w:rPr>
          <w:rFonts w:ascii="Tahoma" w:hAnsi="Tahoma" w:cs="Tahoma"/>
        </w:rPr>
        <w:t xml:space="preserve">in </w:t>
      </w:r>
      <w:r w:rsidR="005A55A4" w:rsidRPr="00C34551">
        <w:rPr>
          <w:rFonts w:ascii="Tahoma" w:hAnsi="Tahoma" w:cs="Tahoma"/>
        </w:rPr>
        <w:t xml:space="preserve">the months prior to her death, </w:t>
      </w:r>
      <w:r w:rsidRPr="00C34551">
        <w:rPr>
          <w:rFonts w:ascii="Tahoma" w:hAnsi="Tahoma" w:cs="Tahoma"/>
        </w:rPr>
        <w:t>work that others qualified as challenging</w:t>
      </w:r>
      <w:r w:rsidR="00031DEA" w:rsidRPr="00C34551">
        <w:rPr>
          <w:rFonts w:ascii="Tahoma" w:hAnsi="Tahoma" w:cs="Tahoma"/>
        </w:rPr>
        <w:t>.</w:t>
      </w:r>
      <w:r w:rsidR="00A953C8" w:rsidRPr="00C34551">
        <w:rPr>
          <w:rFonts w:ascii="Tahoma" w:hAnsi="Tahoma" w:cs="Tahoma"/>
        </w:rPr>
        <w:t xml:space="preserve"> </w:t>
      </w:r>
      <w:r w:rsidR="00A61011" w:rsidRPr="00C34551">
        <w:rPr>
          <w:rFonts w:ascii="Tahoma" w:hAnsi="Tahoma" w:cs="Tahoma"/>
        </w:rPr>
        <w:t>In contrast with my spectating, Butcher</w:t>
      </w:r>
      <w:r w:rsidRPr="00C34551">
        <w:rPr>
          <w:rFonts w:ascii="Tahoma" w:hAnsi="Tahoma" w:cs="Tahoma"/>
        </w:rPr>
        <w:t xml:space="preserve"> saw</w:t>
      </w:r>
      <w:r w:rsidR="00222E40" w:rsidRPr="00C34551">
        <w:rPr>
          <w:rFonts w:ascii="Tahoma" w:hAnsi="Tahoma" w:cs="Tahoma"/>
        </w:rPr>
        <w:t xml:space="preserve"> </w:t>
      </w:r>
      <w:r w:rsidR="00222E40" w:rsidRPr="00C34551">
        <w:rPr>
          <w:rFonts w:ascii="Tahoma" w:hAnsi="Tahoma" w:cs="Tahoma"/>
          <w:i/>
        </w:rPr>
        <w:t>the other side of the dancer</w:t>
      </w:r>
      <w:r w:rsidR="00A61011" w:rsidRPr="00C34551">
        <w:rPr>
          <w:rFonts w:ascii="Tahoma" w:hAnsi="Tahoma" w:cs="Tahoma"/>
          <w:i/>
        </w:rPr>
        <w:t xml:space="preserve"> at work</w:t>
      </w:r>
      <w:r w:rsidR="00222E40" w:rsidRPr="00C34551">
        <w:rPr>
          <w:rFonts w:ascii="Tahoma" w:hAnsi="Tahoma" w:cs="Tahoma"/>
        </w:rPr>
        <w:t>, while I can only see the side I actually see</w:t>
      </w:r>
      <w:r w:rsidR="00031DEA"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 xml:space="preserve">In the most banal and axiomatic of </w:t>
      </w:r>
      <w:r w:rsidR="00DB4CCB" w:rsidRPr="00C34551">
        <w:rPr>
          <w:rFonts w:ascii="Tahoma" w:hAnsi="Tahoma" w:cs="Tahoma"/>
        </w:rPr>
        <w:t xml:space="preserve">research </w:t>
      </w:r>
      <w:r w:rsidR="00222E40" w:rsidRPr="00C34551">
        <w:rPr>
          <w:rFonts w:ascii="Tahoma" w:hAnsi="Tahoma" w:cs="Tahoma"/>
        </w:rPr>
        <w:t>terms, then, ‘dance’, to the trained dancer and the experienced choreographer, is ‘</w:t>
      </w:r>
      <w:r w:rsidR="00222E40" w:rsidRPr="00C34551">
        <w:rPr>
          <w:rFonts w:ascii="Tahoma" w:hAnsi="Tahoma" w:cs="Tahoma"/>
          <w:i/>
        </w:rPr>
        <w:t>nothing like</w:t>
      </w:r>
      <w:r w:rsidR="00CD1D02" w:rsidRPr="00C34551">
        <w:rPr>
          <w:rFonts w:ascii="Tahoma" w:hAnsi="Tahoma" w:cs="Tahoma"/>
        </w:rPr>
        <w:t>’ – or ‘non-identical with’ (K</w:t>
      </w:r>
      <w:r w:rsidR="00222E40" w:rsidRPr="00C34551">
        <w:rPr>
          <w:rFonts w:ascii="Tahoma" w:hAnsi="Tahoma" w:cs="Tahoma"/>
        </w:rPr>
        <w:t xml:space="preserve">norr </w:t>
      </w:r>
      <w:proofErr w:type="spellStart"/>
      <w:r w:rsidR="00222E40" w:rsidRPr="00C34551">
        <w:rPr>
          <w:rFonts w:ascii="Tahoma" w:hAnsi="Tahoma" w:cs="Tahoma"/>
        </w:rPr>
        <w:t>Cetina</w:t>
      </w:r>
      <w:proofErr w:type="spellEnd"/>
      <w:r w:rsidR="00222E40" w:rsidRPr="00C34551">
        <w:rPr>
          <w:rFonts w:ascii="Tahoma" w:hAnsi="Tahoma" w:cs="Tahoma"/>
        </w:rPr>
        <w:t xml:space="preserve"> 2001</w:t>
      </w:r>
      <w:r w:rsidR="00A953C8" w:rsidRPr="00C34551">
        <w:rPr>
          <w:rFonts w:ascii="Tahoma" w:hAnsi="Tahoma" w:cs="Tahoma"/>
        </w:rPr>
        <w:t>:</w:t>
      </w:r>
      <w:r w:rsidR="00031DEA" w:rsidRPr="00C34551">
        <w:rPr>
          <w:rFonts w:ascii="Tahoma" w:hAnsi="Tahoma" w:cs="Tahoma"/>
        </w:rPr>
        <w:t xml:space="preserve"> 175-</w:t>
      </w:r>
      <w:r w:rsidR="00222E40" w:rsidRPr="00C34551">
        <w:rPr>
          <w:rFonts w:ascii="Tahoma" w:hAnsi="Tahoma" w:cs="Tahoma"/>
        </w:rPr>
        <w:t xml:space="preserve">88) – the ‘dance’ that </w:t>
      </w:r>
      <w:r w:rsidR="00CD1D02" w:rsidRPr="00C34551">
        <w:rPr>
          <w:rFonts w:ascii="Tahoma" w:hAnsi="Tahoma" w:cs="Tahoma"/>
        </w:rPr>
        <w:t xml:space="preserve">an expert spectator, reader, </w:t>
      </w:r>
      <w:r w:rsidR="00222E40" w:rsidRPr="00C34551">
        <w:rPr>
          <w:rFonts w:ascii="Tahoma" w:hAnsi="Tahoma" w:cs="Tahoma"/>
        </w:rPr>
        <w:t xml:space="preserve">educator </w:t>
      </w:r>
      <w:r w:rsidR="00CD1D02" w:rsidRPr="00C34551">
        <w:rPr>
          <w:rFonts w:ascii="Tahoma" w:hAnsi="Tahoma" w:cs="Tahoma"/>
        </w:rPr>
        <w:t xml:space="preserve">and critic </w:t>
      </w:r>
      <w:r w:rsidR="00222E40" w:rsidRPr="00C34551">
        <w:rPr>
          <w:rFonts w:ascii="Tahoma" w:hAnsi="Tahoma" w:cs="Tahoma"/>
        </w:rPr>
        <w:t>sees and appraises in terms of her or his own experience</w:t>
      </w:r>
      <w:r w:rsidR="00A953C8" w:rsidRPr="00C34551">
        <w:rPr>
          <w:rFonts w:ascii="Tahoma" w:hAnsi="Tahoma" w:cs="Tahoma"/>
        </w:rPr>
        <w:t xml:space="preserve">.  </w:t>
      </w:r>
      <w:r w:rsidR="00222E40" w:rsidRPr="00C34551">
        <w:rPr>
          <w:rFonts w:ascii="Tahoma" w:hAnsi="Tahoma" w:cs="Tahoma"/>
        </w:rPr>
        <w:t xml:space="preserve">And ‘the dancer’, of course, </w:t>
      </w:r>
      <w:r w:rsidR="00222E40" w:rsidRPr="00C34551">
        <w:rPr>
          <w:rFonts w:ascii="Tahoma" w:hAnsi="Tahoma" w:cs="Tahoma"/>
          <w:i/>
        </w:rPr>
        <w:t>can’t see even what I see</w:t>
      </w:r>
      <w:r w:rsidR="00222E40" w:rsidRPr="00C34551">
        <w:rPr>
          <w:rFonts w:ascii="Tahoma" w:hAnsi="Tahoma" w:cs="Tahoma"/>
        </w:rPr>
        <w:t>, which means that ‘</w:t>
      </w:r>
      <w:r w:rsidR="00222E40" w:rsidRPr="00C34551">
        <w:rPr>
          <w:rFonts w:ascii="Tahoma" w:hAnsi="Tahoma" w:cs="Tahoma"/>
          <w:i/>
        </w:rPr>
        <w:t>the same dance</w:t>
      </w:r>
      <w:r w:rsidR="00222E40" w:rsidRPr="00C34551">
        <w:rPr>
          <w:rFonts w:ascii="Tahoma" w:hAnsi="Tahoma" w:cs="Tahoma"/>
        </w:rPr>
        <w:t xml:space="preserve">’ is once again, in terms of the range of participants in it, </w:t>
      </w:r>
      <w:r w:rsidR="00222E40" w:rsidRPr="00C34551">
        <w:rPr>
          <w:rFonts w:ascii="Tahoma" w:hAnsi="Tahoma" w:cs="Tahoma"/>
          <w:i/>
        </w:rPr>
        <w:t>unlike</w:t>
      </w:r>
      <w:r w:rsidR="005A55A4" w:rsidRPr="00C34551">
        <w:rPr>
          <w:rFonts w:ascii="Tahoma" w:hAnsi="Tahoma" w:cs="Tahoma"/>
        </w:rPr>
        <w:t>, or non-identical with itself</w:t>
      </w:r>
      <w:r w:rsidR="00031DEA" w:rsidRPr="00C34551">
        <w:rPr>
          <w:rFonts w:ascii="Tahoma" w:hAnsi="Tahoma" w:cs="Tahoma"/>
        </w:rPr>
        <w:t>:</w:t>
      </w:r>
      <w:r w:rsidR="00A953C8" w:rsidRPr="00C34551">
        <w:rPr>
          <w:rFonts w:ascii="Tahoma" w:hAnsi="Tahoma" w:cs="Tahoma"/>
        </w:rPr>
        <w:t xml:space="preserve"> </w:t>
      </w:r>
      <w:r w:rsidR="005A55A4" w:rsidRPr="00C34551">
        <w:rPr>
          <w:rFonts w:ascii="Tahoma" w:hAnsi="Tahoma" w:cs="Tahoma"/>
        </w:rPr>
        <w:t>it is already multi-perspectival, and it is already internally differentiated and those differences tend to remain heterogeneous.</w:t>
      </w:r>
    </w:p>
    <w:p w14:paraId="4E74EF2D" w14:textId="2E6CA40C" w:rsidR="00222E40" w:rsidRPr="00C34551" w:rsidRDefault="00222E40" w:rsidP="00031DEA">
      <w:pPr>
        <w:spacing w:after="0" w:line="480" w:lineRule="auto"/>
        <w:ind w:firstLine="720"/>
        <w:jc w:val="both"/>
        <w:rPr>
          <w:rFonts w:ascii="Tahoma" w:hAnsi="Tahoma" w:cs="Tahoma"/>
        </w:rPr>
      </w:pPr>
      <w:r w:rsidRPr="00C34551">
        <w:rPr>
          <w:rFonts w:ascii="Tahoma" w:hAnsi="Tahoma" w:cs="Tahoma"/>
        </w:rPr>
        <w:t>Let’s assume, for the moment, nonetheless</w:t>
      </w:r>
      <w:r w:rsidR="00CD1D02" w:rsidRPr="00C34551">
        <w:rPr>
          <w:rFonts w:ascii="Tahoma" w:hAnsi="Tahoma" w:cs="Tahoma"/>
        </w:rPr>
        <w:t xml:space="preserve">, that we are, to some limited </w:t>
      </w:r>
      <w:r w:rsidRPr="00C34551">
        <w:rPr>
          <w:rFonts w:ascii="Tahoma" w:hAnsi="Tahoma" w:cs="Tahoma"/>
        </w:rPr>
        <w:t>extent at least, sufficiently in agreement as to the meaning of ‘dance’, to enable us to use words to write and read about it here</w:t>
      </w:r>
      <w:r w:rsidR="00031DEA" w:rsidRPr="00C34551">
        <w:rPr>
          <w:rFonts w:ascii="Tahoma" w:hAnsi="Tahoma" w:cs="Tahoma"/>
        </w:rPr>
        <w:t>.</w:t>
      </w:r>
      <w:r w:rsidR="00A953C8" w:rsidRPr="00C34551">
        <w:rPr>
          <w:rFonts w:ascii="Tahoma" w:hAnsi="Tahoma" w:cs="Tahoma"/>
        </w:rPr>
        <w:t xml:space="preserve"> </w:t>
      </w:r>
      <w:r w:rsidRPr="00C34551">
        <w:rPr>
          <w:rFonts w:ascii="Tahoma" w:hAnsi="Tahoma" w:cs="Tahoma"/>
        </w:rPr>
        <w:t>Let’s set aside, for the moment, the contentious issu</w:t>
      </w:r>
      <w:r w:rsidR="002E685B" w:rsidRPr="00C34551">
        <w:rPr>
          <w:rFonts w:ascii="Tahoma" w:hAnsi="Tahoma" w:cs="Tahoma"/>
        </w:rPr>
        <w:t>e of the authority upon which researcher-writers</w:t>
      </w:r>
      <w:r w:rsidRPr="00C34551">
        <w:rPr>
          <w:rFonts w:ascii="Tahoma" w:hAnsi="Tahoma" w:cs="Tahoma"/>
        </w:rPr>
        <w:t xml:space="preserve"> might ‘word’, or name, or account for a complex system – or rather, systems – that operates, for the most part, </w:t>
      </w:r>
      <w:r w:rsidRPr="00C34551">
        <w:rPr>
          <w:rFonts w:ascii="Tahoma" w:hAnsi="Tahoma" w:cs="Tahoma"/>
          <w:i/>
        </w:rPr>
        <w:t>outside of language</w:t>
      </w:r>
      <w:r w:rsidR="002E685B" w:rsidRPr="00C34551">
        <w:rPr>
          <w:rFonts w:ascii="Tahoma" w:hAnsi="Tahoma" w:cs="Tahoma"/>
        </w:rPr>
        <w:t>, and within a cultural ‘assemblage’</w:t>
      </w:r>
      <w:r w:rsidR="00742A56" w:rsidRPr="00C34551">
        <w:rPr>
          <w:rStyle w:val="EndnoteReference"/>
          <w:rFonts w:ascii="Tahoma" w:hAnsi="Tahoma" w:cs="Tahoma"/>
        </w:rPr>
        <w:endnoteReference w:id="1"/>
      </w:r>
      <w:r w:rsidR="00742A56" w:rsidRPr="00C34551">
        <w:rPr>
          <w:rFonts w:ascii="Tahoma" w:hAnsi="Tahoma" w:cs="Tahoma"/>
        </w:rPr>
        <w:t xml:space="preserve"> </w:t>
      </w:r>
      <w:r w:rsidR="002E685B" w:rsidRPr="00C34551">
        <w:rPr>
          <w:rFonts w:ascii="Tahoma" w:hAnsi="Tahoma" w:cs="Tahoma"/>
        </w:rPr>
        <w:t>that has a strong degree of agency in its creation as well as its use by and pleasure for others</w:t>
      </w:r>
      <w:r w:rsidR="00031DEA"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Operating in the main outside of language, </w:t>
      </w:r>
      <w:r w:rsidR="00CD1D02" w:rsidRPr="00C34551">
        <w:rPr>
          <w:rFonts w:ascii="Tahoma" w:hAnsi="Tahoma" w:cs="Tahoma"/>
        </w:rPr>
        <w:t>and despite the appeal to some writers of linguistic metaphor, ‘dance’</w:t>
      </w:r>
      <w:r w:rsidR="002A7A23" w:rsidRPr="00C34551">
        <w:rPr>
          <w:rFonts w:ascii="Tahoma" w:hAnsi="Tahoma" w:cs="Tahoma"/>
        </w:rPr>
        <w:t>, as system,</w:t>
      </w:r>
      <w:r w:rsidRPr="00C34551">
        <w:rPr>
          <w:rFonts w:ascii="Tahoma" w:hAnsi="Tahoma" w:cs="Tahoma"/>
        </w:rPr>
        <w:t xml:space="preserve"> is neither ‘structured like a language’</w:t>
      </w:r>
      <w:r w:rsidR="00031DEA" w:rsidRPr="00C34551">
        <w:rPr>
          <w:rFonts w:ascii="Tahoma" w:hAnsi="Tahoma" w:cs="Tahoma"/>
        </w:rPr>
        <w:t>,</w:t>
      </w:r>
      <w:r w:rsidR="00CC41F8" w:rsidRPr="00C34551">
        <w:rPr>
          <w:rStyle w:val="EndnoteReference"/>
          <w:rFonts w:ascii="Tahoma" w:hAnsi="Tahoma" w:cs="Tahoma"/>
        </w:rPr>
        <w:endnoteReference w:id="2"/>
      </w:r>
      <w:r w:rsidRPr="00C34551">
        <w:rPr>
          <w:rFonts w:ascii="Tahoma" w:hAnsi="Tahoma" w:cs="Tahoma"/>
        </w:rPr>
        <w:t xml:space="preserve"> nor is it either ‘textual’ or ‘non-textual’ (the latter a </w:t>
      </w:r>
      <w:r w:rsidRPr="00C34551">
        <w:rPr>
          <w:rFonts w:ascii="Tahoma" w:hAnsi="Tahoma" w:cs="Tahoma"/>
        </w:rPr>
        <w:lastRenderedPageBreak/>
        <w:t>negative definition); ‘dance’ is neither ‘text-like’, nor ‘</w:t>
      </w:r>
      <w:r w:rsidRPr="00C34551">
        <w:rPr>
          <w:rFonts w:ascii="Tahoma" w:hAnsi="Tahoma" w:cs="Tahoma"/>
          <w:i/>
        </w:rPr>
        <w:t>un</w:t>
      </w:r>
      <w:r w:rsidRPr="00C34551">
        <w:rPr>
          <w:rFonts w:ascii="Tahoma" w:hAnsi="Tahoma" w:cs="Tahoma"/>
        </w:rPr>
        <w:t>-like’</w:t>
      </w:r>
      <w:r w:rsidR="00031DEA"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Its measure is taken from ‘dance’ and from other performance modes, not </w:t>
      </w:r>
      <w:r w:rsidR="002A7A23" w:rsidRPr="00C34551">
        <w:rPr>
          <w:rFonts w:ascii="Tahoma" w:hAnsi="Tahoma" w:cs="Tahoma"/>
        </w:rPr>
        <w:t xml:space="preserve">from </w:t>
      </w:r>
      <w:r w:rsidRPr="00C34551">
        <w:rPr>
          <w:rFonts w:ascii="Tahoma" w:hAnsi="Tahoma" w:cs="Tahoma"/>
        </w:rPr>
        <w:t>the linguistic/discursive</w:t>
      </w:r>
      <w:r w:rsidR="00A953C8" w:rsidRPr="00C34551">
        <w:rPr>
          <w:rFonts w:ascii="Tahoma" w:hAnsi="Tahoma" w:cs="Tahoma"/>
        </w:rPr>
        <w:t xml:space="preserve">.  </w:t>
      </w:r>
    </w:p>
    <w:p w14:paraId="6E0C81CE" w14:textId="77777777" w:rsidR="002161E1" w:rsidRPr="00C34551" w:rsidRDefault="002161E1" w:rsidP="002161E1">
      <w:pPr>
        <w:spacing w:after="0" w:line="480" w:lineRule="auto"/>
        <w:jc w:val="both"/>
        <w:rPr>
          <w:rFonts w:ascii="Tahoma" w:hAnsi="Tahoma" w:cs="Tahoma"/>
          <w:b/>
        </w:rPr>
      </w:pPr>
    </w:p>
    <w:p w14:paraId="4845FFE3" w14:textId="5AE1948D" w:rsidR="00C271A3" w:rsidRPr="00C34551" w:rsidRDefault="00C271A3" w:rsidP="002161E1">
      <w:pPr>
        <w:spacing w:after="0" w:line="480" w:lineRule="auto"/>
        <w:jc w:val="both"/>
        <w:rPr>
          <w:rFonts w:ascii="Tahoma" w:hAnsi="Tahoma" w:cs="Tahoma"/>
          <w:b/>
        </w:rPr>
      </w:pPr>
      <w:r w:rsidRPr="00C34551">
        <w:rPr>
          <w:rFonts w:ascii="Tahoma" w:hAnsi="Tahoma" w:cs="Tahoma"/>
          <w:b/>
        </w:rPr>
        <w:t>Dance as expert practices</w:t>
      </w:r>
    </w:p>
    <w:p w14:paraId="77087B38" w14:textId="39865583" w:rsidR="00222E40" w:rsidRPr="00C34551" w:rsidRDefault="00CD1D02" w:rsidP="002161E1">
      <w:pPr>
        <w:spacing w:after="0" w:line="480" w:lineRule="auto"/>
        <w:jc w:val="both"/>
        <w:rPr>
          <w:rFonts w:ascii="Tahoma" w:hAnsi="Tahoma" w:cs="Tahoma"/>
        </w:rPr>
      </w:pPr>
      <w:r w:rsidRPr="00C34551">
        <w:rPr>
          <w:rFonts w:ascii="Tahoma" w:hAnsi="Tahoma" w:cs="Tahoma"/>
        </w:rPr>
        <w:t xml:space="preserve">In the simplest of terms, then, </w:t>
      </w:r>
      <w:r w:rsidR="00D278B5" w:rsidRPr="00C34551">
        <w:rPr>
          <w:rFonts w:ascii="Tahoma" w:hAnsi="Tahoma" w:cs="Tahoma"/>
        </w:rPr>
        <w:t xml:space="preserve">the noun </w:t>
      </w:r>
      <w:r w:rsidRPr="00C34551">
        <w:rPr>
          <w:rFonts w:ascii="Tahoma" w:hAnsi="Tahoma" w:cs="Tahoma"/>
        </w:rPr>
        <w:t>‘d</w:t>
      </w:r>
      <w:r w:rsidR="00D278B5" w:rsidRPr="00C34551">
        <w:rPr>
          <w:rFonts w:ascii="Tahoma" w:hAnsi="Tahoma" w:cs="Tahoma"/>
        </w:rPr>
        <w:t>ance’</w:t>
      </w:r>
      <w:r w:rsidRPr="00C34551">
        <w:rPr>
          <w:rFonts w:ascii="Tahoma" w:hAnsi="Tahoma" w:cs="Tahoma"/>
        </w:rPr>
        <w:t xml:space="preserve"> </w:t>
      </w:r>
      <w:r w:rsidR="00222E40" w:rsidRPr="00C34551">
        <w:rPr>
          <w:rFonts w:ascii="Tahoma" w:hAnsi="Tahoma" w:cs="Tahoma"/>
        </w:rPr>
        <w:t xml:space="preserve">always </w:t>
      </w:r>
      <w:r w:rsidR="00D278B5" w:rsidRPr="00C34551">
        <w:rPr>
          <w:rFonts w:ascii="Tahoma" w:hAnsi="Tahoma" w:cs="Tahoma"/>
        </w:rPr>
        <w:t xml:space="preserve">represents </w:t>
      </w:r>
      <w:r w:rsidR="00222E40" w:rsidRPr="00C34551">
        <w:rPr>
          <w:rFonts w:ascii="Tahoma" w:hAnsi="Tahoma" w:cs="Tahoma"/>
        </w:rPr>
        <w:t>more</w:t>
      </w:r>
      <w:r w:rsidR="00D278B5" w:rsidRPr="00C34551">
        <w:rPr>
          <w:rFonts w:ascii="Tahoma" w:hAnsi="Tahoma" w:cs="Tahoma"/>
        </w:rPr>
        <w:t>, and other, than it might seem to stand for</w:t>
      </w:r>
      <w:r w:rsidR="00031DEA" w:rsidRPr="00C34551">
        <w:rPr>
          <w:rFonts w:ascii="Tahoma" w:hAnsi="Tahoma" w:cs="Tahoma"/>
        </w:rPr>
        <w:t>:</w:t>
      </w:r>
      <w:r w:rsidR="00A953C8" w:rsidRPr="00C34551">
        <w:rPr>
          <w:rFonts w:ascii="Tahoma" w:hAnsi="Tahoma" w:cs="Tahoma"/>
        </w:rPr>
        <w:t xml:space="preserve"> </w:t>
      </w:r>
      <w:r w:rsidR="00D278B5" w:rsidRPr="00C34551">
        <w:rPr>
          <w:rFonts w:ascii="Tahoma" w:hAnsi="Tahoma" w:cs="Tahoma"/>
        </w:rPr>
        <w:t>not only an art form,</w:t>
      </w:r>
      <w:r w:rsidR="00222E40" w:rsidRPr="00C34551">
        <w:rPr>
          <w:rFonts w:ascii="Tahoma" w:hAnsi="Tahoma" w:cs="Tahoma"/>
        </w:rPr>
        <w:t xml:space="preserve"> dance</w:t>
      </w:r>
      <w:r w:rsidR="00D278B5" w:rsidRPr="00C34551">
        <w:rPr>
          <w:rFonts w:ascii="Tahoma" w:hAnsi="Tahoma" w:cs="Tahoma"/>
        </w:rPr>
        <w:t xml:space="preserve"> made expertly is </w:t>
      </w:r>
      <w:r w:rsidR="00222E40" w:rsidRPr="00C34551">
        <w:rPr>
          <w:rFonts w:ascii="Tahoma" w:hAnsi="Tahoma" w:cs="Tahoma"/>
          <w:i/>
        </w:rPr>
        <w:t>work</w:t>
      </w:r>
      <w:r w:rsidR="00D278B5" w:rsidRPr="00C34551">
        <w:rPr>
          <w:rFonts w:ascii="Tahoma" w:hAnsi="Tahoma" w:cs="Tahoma"/>
        </w:rPr>
        <w:t xml:space="preserve"> that brings together a number of different instances of expert practice, entailing a range of different modes of</w:t>
      </w:r>
      <w:r w:rsidR="002A7A23" w:rsidRPr="00C34551">
        <w:rPr>
          <w:rFonts w:ascii="Tahoma" w:hAnsi="Tahoma" w:cs="Tahoma"/>
        </w:rPr>
        <w:t xml:space="preserve"> engagement and decision-making.</w:t>
      </w:r>
      <w:r w:rsidR="00D278B5" w:rsidRPr="00C34551">
        <w:rPr>
          <w:rFonts w:ascii="Tahoma" w:hAnsi="Tahoma" w:cs="Tahoma"/>
        </w:rPr>
        <w:t xml:space="preserve"> </w:t>
      </w:r>
      <w:r w:rsidR="002A7A23" w:rsidRPr="00C34551">
        <w:rPr>
          <w:rFonts w:ascii="Tahoma" w:hAnsi="Tahoma" w:cs="Tahoma"/>
        </w:rPr>
        <w:t>W</w:t>
      </w:r>
      <w:r w:rsidR="00222E40" w:rsidRPr="00C34551">
        <w:rPr>
          <w:rFonts w:ascii="Tahoma" w:hAnsi="Tahoma" w:cs="Tahoma"/>
        </w:rPr>
        <w:t xml:space="preserve">hen it is expertly made, </w:t>
      </w:r>
      <w:r w:rsidR="00D278B5" w:rsidRPr="00C34551">
        <w:rPr>
          <w:rFonts w:ascii="Tahoma" w:hAnsi="Tahoma" w:cs="Tahoma"/>
        </w:rPr>
        <w:t xml:space="preserve">it </w:t>
      </w:r>
      <w:r w:rsidR="00222E40" w:rsidRPr="00C34551">
        <w:rPr>
          <w:rFonts w:ascii="Tahoma" w:hAnsi="Tahoma" w:cs="Tahoma"/>
        </w:rPr>
        <w:t>tends to bring together the input of a number of expert practitioners – such as, in the European tradition, ‘dancer’, ‘choreographer’, sound d</w:t>
      </w:r>
      <w:r w:rsidR="0000413E" w:rsidRPr="00C34551">
        <w:rPr>
          <w:rFonts w:ascii="Tahoma" w:hAnsi="Tahoma" w:cs="Tahoma"/>
        </w:rPr>
        <w:t>esigner, lighting design</w:t>
      </w:r>
      <w:r w:rsidR="00D278B5" w:rsidRPr="00C34551">
        <w:rPr>
          <w:rFonts w:ascii="Tahoma" w:hAnsi="Tahoma" w:cs="Tahoma"/>
        </w:rPr>
        <w:t>er</w:t>
      </w:r>
      <w:r w:rsidR="00031DEA" w:rsidRPr="00C34551">
        <w:rPr>
          <w:rFonts w:ascii="Tahoma" w:hAnsi="Tahoma" w:cs="Tahoma"/>
        </w:rPr>
        <w:t>.</w:t>
      </w:r>
      <w:r w:rsidR="00A953C8" w:rsidRPr="00C34551">
        <w:rPr>
          <w:rFonts w:ascii="Tahoma" w:hAnsi="Tahoma" w:cs="Tahoma"/>
        </w:rPr>
        <w:t xml:space="preserve"> </w:t>
      </w:r>
      <w:r w:rsidR="00D278B5" w:rsidRPr="00C34551">
        <w:rPr>
          <w:rFonts w:ascii="Tahoma" w:hAnsi="Tahoma" w:cs="Tahoma"/>
        </w:rPr>
        <w:t>As an array of practices operating o</w:t>
      </w:r>
      <w:r w:rsidR="00222E40" w:rsidRPr="00C34551">
        <w:rPr>
          <w:rFonts w:ascii="Tahoma" w:hAnsi="Tahoma" w:cs="Tahoma"/>
        </w:rPr>
        <w:t xml:space="preserve">utside of </w:t>
      </w:r>
      <w:r w:rsidR="00D278B5" w:rsidRPr="00C34551">
        <w:rPr>
          <w:rFonts w:ascii="Tahoma" w:hAnsi="Tahoma" w:cs="Tahoma"/>
        </w:rPr>
        <w:t xml:space="preserve">writing (if not </w:t>
      </w:r>
      <w:r w:rsidR="002A7A23" w:rsidRPr="00C34551">
        <w:rPr>
          <w:rFonts w:ascii="Tahoma" w:hAnsi="Tahoma" w:cs="Tahoma"/>
        </w:rPr>
        <w:t xml:space="preserve">outside </w:t>
      </w:r>
      <w:r w:rsidR="00222E40" w:rsidRPr="00C34551">
        <w:rPr>
          <w:rFonts w:ascii="Tahoma" w:hAnsi="Tahoma" w:cs="Tahoma"/>
        </w:rPr>
        <w:t>language</w:t>
      </w:r>
      <w:r w:rsidR="00D278B5" w:rsidRPr="00C34551">
        <w:rPr>
          <w:rFonts w:ascii="Tahoma" w:hAnsi="Tahoma" w:cs="Tahoma"/>
        </w:rPr>
        <w:t>-in-use</w:t>
      </w:r>
      <w:r w:rsidR="002A7A23" w:rsidRPr="00C34551">
        <w:rPr>
          <w:rFonts w:ascii="Tahoma" w:hAnsi="Tahoma" w:cs="Tahoma"/>
        </w:rPr>
        <w:t xml:space="preserve"> by practitioners</w:t>
      </w:r>
      <w:r w:rsidR="00D278B5" w:rsidRPr="00C34551">
        <w:rPr>
          <w:rFonts w:ascii="Tahoma" w:hAnsi="Tahoma" w:cs="Tahoma"/>
        </w:rPr>
        <w:t>)</w:t>
      </w:r>
      <w:r w:rsidR="00222E40" w:rsidRPr="00C34551">
        <w:rPr>
          <w:rFonts w:ascii="Tahoma" w:hAnsi="Tahoma" w:cs="Tahoma"/>
        </w:rPr>
        <w:t>, ‘dance’ tends, inasmuch as it operates effectively in the wider arts communities, to be signature-marked, by which I mean that</w:t>
      </w:r>
      <w:r w:rsidR="00D278B5" w:rsidRPr="00C34551">
        <w:rPr>
          <w:rFonts w:ascii="Tahoma" w:hAnsi="Tahoma" w:cs="Tahoma"/>
        </w:rPr>
        <w:t xml:space="preserve"> the name of the choreographer – and sometimes that of one or more dancers</w:t>
      </w:r>
      <w:r w:rsidR="0000413E" w:rsidRPr="00C34551">
        <w:rPr>
          <w:rFonts w:ascii="Tahoma" w:hAnsi="Tahoma" w:cs="Tahoma"/>
        </w:rPr>
        <w:t>/composers/lighting designers/film-makers</w:t>
      </w:r>
      <w:r w:rsidR="00D278B5" w:rsidRPr="00C34551">
        <w:rPr>
          <w:rFonts w:ascii="Tahoma" w:hAnsi="Tahoma" w:cs="Tahoma"/>
        </w:rPr>
        <w:t xml:space="preserve"> involved – assumes the status of symbolic capital</w:t>
      </w:r>
      <w:r w:rsidR="009E1B8B" w:rsidRPr="00C34551">
        <w:rPr>
          <w:rStyle w:val="EndnoteReference"/>
          <w:rFonts w:ascii="Tahoma" w:hAnsi="Tahoma" w:cs="Tahoma"/>
        </w:rPr>
        <w:endnoteReference w:id="3"/>
      </w:r>
      <w:r w:rsidR="00542363" w:rsidRPr="00C34551">
        <w:rPr>
          <w:rFonts w:ascii="Tahoma" w:hAnsi="Tahoma" w:cs="Tahoma"/>
        </w:rPr>
        <w:t xml:space="preserve"> </w:t>
      </w:r>
      <w:r w:rsidR="00D278B5" w:rsidRPr="00C34551">
        <w:rPr>
          <w:rFonts w:ascii="Tahoma" w:hAnsi="Tahoma" w:cs="Tahoma"/>
        </w:rPr>
        <w:t xml:space="preserve">and its articulation </w:t>
      </w:r>
      <w:r w:rsidR="00222E40" w:rsidRPr="00C34551">
        <w:rPr>
          <w:rFonts w:ascii="Tahoma" w:hAnsi="Tahoma" w:cs="Tahoma"/>
        </w:rPr>
        <w:t xml:space="preserve">tends to </w:t>
      </w:r>
      <w:r w:rsidR="00D278B5" w:rsidRPr="00C34551">
        <w:rPr>
          <w:rFonts w:ascii="Tahoma" w:hAnsi="Tahoma" w:cs="Tahoma"/>
        </w:rPr>
        <w:t>serve as</w:t>
      </w:r>
      <w:r w:rsidR="00222E40" w:rsidRPr="00C34551">
        <w:rPr>
          <w:rFonts w:ascii="Tahoma" w:hAnsi="Tahoma" w:cs="Tahoma"/>
        </w:rPr>
        <w:t xml:space="preserve"> a token of cultural exchange</w:t>
      </w:r>
      <w:r w:rsidR="00031DEA"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 xml:space="preserve">that name figures, one might say, in the models of intelligibility </w:t>
      </w:r>
      <w:r w:rsidR="002A7A23" w:rsidRPr="00C34551">
        <w:rPr>
          <w:rFonts w:ascii="Tahoma" w:hAnsi="Tahoma" w:cs="Tahoma"/>
        </w:rPr>
        <w:t xml:space="preserve">(or ways of seeing and understanding) </w:t>
      </w:r>
      <w:r w:rsidR="00222E40" w:rsidRPr="00C34551">
        <w:rPr>
          <w:rFonts w:ascii="Tahoma" w:hAnsi="Tahoma" w:cs="Tahoma"/>
        </w:rPr>
        <w:t>specific to its practices</w:t>
      </w:r>
      <w:r w:rsidR="00031DEA"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‘Rosemary Butcher’ means, in the context of dance making, much more than it says; it names a considerable body of work, in shorthand</w:t>
      </w:r>
      <w:r w:rsidR="00DA28B5" w:rsidRPr="00C34551">
        <w:rPr>
          <w:rFonts w:ascii="Tahoma" w:hAnsi="Tahoma" w:cs="Tahoma"/>
        </w:rPr>
        <w:t>, and in this sense, the name is a shorthand marker of</w:t>
      </w:r>
      <w:r w:rsidR="00222E40" w:rsidRPr="00C34551">
        <w:rPr>
          <w:rFonts w:ascii="Tahoma" w:hAnsi="Tahoma" w:cs="Tahoma"/>
        </w:rPr>
        <w:t xml:space="preserve"> a professional dance signature</w:t>
      </w:r>
      <w:r w:rsidR="00DA28B5" w:rsidRPr="00C34551">
        <w:rPr>
          <w:rFonts w:ascii="Tahoma" w:hAnsi="Tahoma" w:cs="Tahoma"/>
        </w:rPr>
        <w:t xml:space="preserve"> – or ‘signature practice’</w:t>
      </w:r>
      <w:r w:rsidR="00A953C8" w:rsidRPr="00C34551">
        <w:rPr>
          <w:rFonts w:ascii="Tahoma" w:hAnsi="Tahoma" w:cs="Tahoma"/>
        </w:rPr>
        <w:t xml:space="preserve">.  </w:t>
      </w:r>
    </w:p>
    <w:p w14:paraId="1B6C0670" w14:textId="379C6269" w:rsidR="00222E40" w:rsidRPr="00C34551" w:rsidRDefault="00222E40" w:rsidP="00031DEA">
      <w:pPr>
        <w:spacing w:after="0" w:line="480" w:lineRule="auto"/>
        <w:ind w:firstLine="720"/>
        <w:jc w:val="both"/>
        <w:rPr>
          <w:rFonts w:ascii="Tahoma" w:hAnsi="Tahoma" w:cs="Tahoma"/>
        </w:rPr>
      </w:pPr>
      <w:r w:rsidRPr="00C34551">
        <w:rPr>
          <w:rFonts w:ascii="Tahoma" w:hAnsi="Tahoma" w:cs="Tahoma"/>
        </w:rPr>
        <w:t>‘Dance’ tends, on this sort of basis</w:t>
      </w:r>
      <w:r w:rsidR="004C4D7A" w:rsidRPr="00C34551">
        <w:rPr>
          <w:rFonts w:ascii="Tahoma" w:hAnsi="Tahoma" w:cs="Tahoma"/>
        </w:rPr>
        <w:t>, and in the wider arts communi</w:t>
      </w:r>
      <w:r w:rsidRPr="00C34551">
        <w:rPr>
          <w:rFonts w:ascii="Tahoma" w:hAnsi="Tahoma" w:cs="Tahoma"/>
        </w:rPr>
        <w:t xml:space="preserve">ties, to be </w:t>
      </w:r>
      <w:r w:rsidRPr="00C34551">
        <w:rPr>
          <w:rFonts w:ascii="Tahoma" w:hAnsi="Tahoma" w:cs="Tahoma"/>
          <w:i/>
        </w:rPr>
        <w:t>impressed with</w:t>
      </w:r>
      <w:r w:rsidRPr="00C34551">
        <w:rPr>
          <w:rFonts w:ascii="Tahoma" w:hAnsi="Tahoma" w:cs="Tahoma"/>
        </w:rPr>
        <w:t xml:space="preserve"> the name/s of the expert practitioners involved, tends to be ‘marked by’ something (some ‘things’) associated with the name of an artist</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I write these words with recent experience of Rosemary Butcher’s ‘dance’ production processes in mind, and against the backdrop of my long-establi</w:t>
      </w:r>
      <w:r w:rsidR="000814C8" w:rsidRPr="00C34551">
        <w:rPr>
          <w:rFonts w:ascii="Tahoma" w:hAnsi="Tahoma" w:cs="Tahoma"/>
        </w:rPr>
        <w:t xml:space="preserve">shed </w:t>
      </w:r>
      <w:r w:rsidRPr="00C34551">
        <w:rPr>
          <w:rFonts w:ascii="Tahoma" w:hAnsi="Tahoma" w:cs="Tahoma"/>
        </w:rPr>
        <w:t>concern with the ways expert arts-making practices ar</w:t>
      </w:r>
      <w:r w:rsidR="000814C8" w:rsidRPr="00C34551">
        <w:rPr>
          <w:rFonts w:ascii="Tahoma" w:hAnsi="Tahoma" w:cs="Tahoma"/>
        </w:rPr>
        <w:t>e approached in the university</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Is Rosemary Butcher’s recent work onstage and film ‘dance’, ‘dance </w:t>
      </w:r>
      <w:r w:rsidR="001228A4" w:rsidRPr="00C34551">
        <w:rPr>
          <w:rFonts w:ascii="Tahoma" w:hAnsi="Tahoma" w:cs="Tahoma"/>
        </w:rPr>
        <w:t>on film’, or ‘dance on screen’?</w:t>
      </w:r>
      <w:r w:rsidR="009E1B8B" w:rsidRPr="00C34551">
        <w:rPr>
          <w:rFonts w:ascii="Tahoma" w:hAnsi="Tahoma" w:cs="Tahoma"/>
        </w:rPr>
        <w:t xml:space="preserve"> </w:t>
      </w:r>
      <w:r w:rsidRPr="00C34551">
        <w:rPr>
          <w:rFonts w:ascii="Tahoma" w:hAnsi="Tahoma" w:cs="Tahoma"/>
        </w:rPr>
        <w:t xml:space="preserve">And if – in your view – it is ‘not dance’, how is it that so many of those who contemplate it do so through the lens and within the frameworks which apply to the dance and dance-related professions, in the wider arts communities? </w:t>
      </w:r>
    </w:p>
    <w:p w14:paraId="4BAE1FCA" w14:textId="77777777" w:rsidR="002161E1" w:rsidRPr="00C34551" w:rsidRDefault="002161E1" w:rsidP="00031DEA">
      <w:pPr>
        <w:spacing w:after="0" w:line="480" w:lineRule="auto"/>
        <w:ind w:firstLine="720"/>
        <w:jc w:val="both"/>
        <w:rPr>
          <w:rFonts w:ascii="Tahoma" w:hAnsi="Tahoma" w:cs="Tahoma"/>
        </w:rPr>
      </w:pPr>
    </w:p>
    <w:p w14:paraId="2652F0D3" w14:textId="577A0766" w:rsidR="00C271A3" w:rsidRPr="00C34551" w:rsidRDefault="00C271A3" w:rsidP="002161E1">
      <w:pPr>
        <w:spacing w:after="0" w:line="480" w:lineRule="auto"/>
        <w:jc w:val="both"/>
        <w:rPr>
          <w:rFonts w:ascii="Tahoma" w:hAnsi="Tahoma" w:cs="Tahoma"/>
          <w:b/>
        </w:rPr>
      </w:pPr>
      <w:r w:rsidRPr="00C34551">
        <w:rPr>
          <w:rFonts w:ascii="Tahoma" w:hAnsi="Tahoma" w:cs="Tahoma"/>
          <w:b/>
        </w:rPr>
        <w:t>Dance as/and disciplinary practices</w:t>
      </w:r>
    </w:p>
    <w:p w14:paraId="1A3FAA2A" w14:textId="2328AA35" w:rsidR="00222E40" w:rsidRPr="00C34551" w:rsidRDefault="00222E40" w:rsidP="002161E1">
      <w:pPr>
        <w:spacing w:after="0" w:line="480" w:lineRule="auto"/>
        <w:jc w:val="both"/>
        <w:rPr>
          <w:rFonts w:ascii="Tahoma" w:hAnsi="Tahoma" w:cs="Tahoma"/>
        </w:rPr>
      </w:pPr>
      <w:r w:rsidRPr="00C34551">
        <w:rPr>
          <w:rFonts w:ascii="Tahoma" w:hAnsi="Tahoma" w:cs="Tahoma"/>
        </w:rPr>
        <w:t>On the precarious basis of an assumed degree of agree</w:t>
      </w:r>
      <w:r w:rsidR="00195636" w:rsidRPr="00C34551">
        <w:rPr>
          <w:rFonts w:ascii="Tahoma" w:hAnsi="Tahoma" w:cs="Tahoma"/>
        </w:rPr>
        <w:t>ment about meaning-potential of uses of</w:t>
      </w:r>
      <w:r w:rsidRPr="00C34551">
        <w:rPr>
          <w:rFonts w:ascii="Tahoma" w:hAnsi="Tahoma" w:cs="Tahoma"/>
        </w:rPr>
        <w:t xml:space="preserve"> the noun and verb ‘dance’, and my place (as word-maker) in or with regard to it, I argue that ‘dance’ – whether or not one likes this notion – is a discipline-specific complex practice or complex system of practices</w:t>
      </w:r>
      <w:r w:rsidR="00DB4CCB" w:rsidRPr="00C34551">
        <w:rPr>
          <w:rFonts w:ascii="Tahoma" w:hAnsi="Tahoma" w:cs="Tahoma"/>
        </w:rPr>
        <w:t xml:space="preserve">, </w:t>
      </w:r>
      <w:r w:rsidR="00460CA1" w:rsidRPr="00C34551">
        <w:rPr>
          <w:rFonts w:ascii="Tahoma" w:hAnsi="Tahoma" w:cs="Tahoma"/>
        </w:rPr>
        <w:t xml:space="preserve">characterised by expert practices and mastery, </w:t>
      </w:r>
      <w:r w:rsidR="00DB4CCB" w:rsidRPr="00C34551">
        <w:rPr>
          <w:rFonts w:ascii="Tahoma" w:hAnsi="Tahoma" w:cs="Tahoma"/>
        </w:rPr>
        <w:t>whose histories are rich and complex</w:t>
      </w:r>
      <w:r w:rsidRPr="00C34551">
        <w:rPr>
          <w:rFonts w:ascii="Tahoma" w:hAnsi="Tahoma" w:cs="Tahoma"/>
        </w:rPr>
        <w:t xml:space="preserve">; </w:t>
      </w:r>
      <w:r w:rsidR="006918FE" w:rsidRPr="00C34551">
        <w:rPr>
          <w:rFonts w:ascii="Tahoma" w:hAnsi="Tahoma" w:cs="Tahoma"/>
        </w:rPr>
        <w:t xml:space="preserve">they are </w:t>
      </w:r>
      <w:r w:rsidR="00460CA1" w:rsidRPr="00C34551">
        <w:rPr>
          <w:rFonts w:ascii="Tahoma" w:hAnsi="Tahoma" w:cs="Tahoma"/>
        </w:rPr>
        <w:t>relatively stabilised, in terms of the</w:t>
      </w:r>
      <w:r w:rsidRPr="00C34551">
        <w:rPr>
          <w:rFonts w:ascii="Tahoma" w:hAnsi="Tahoma" w:cs="Tahoma"/>
        </w:rPr>
        <w:t xml:space="preserve"> system</w:t>
      </w:r>
      <w:r w:rsidR="00460CA1" w:rsidRPr="00C34551">
        <w:rPr>
          <w:rFonts w:ascii="Tahoma" w:hAnsi="Tahoma" w:cs="Tahoma"/>
        </w:rPr>
        <w:t>s specific to the discipline</w:t>
      </w:r>
      <w:r w:rsidRPr="00C34551">
        <w:rPr>
          <w:rFonts w:ascii="Tahoma" w:hAnsi="Tahoma" w:cs="Tahoma"/>
        </w:rPr>
        <w:t>, as well as repeatedly destabilised, from within</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In short, ‘dance’ is a stabilised self-destabilising system</w:t>
      </w:r>
      <w:r w:rsidR="0000413E" w:rsidRPr="00C34551">
        <w:rPr>
          <w:rFonts w:ascii="Tahoma" w:hAnsi="Tahoma" w:cs="Tahoma"/>
        </w:rPr>
        <w:t xml:space="preserve">, located </w:t>
      </w:r>
      <w:r w:rsidR="002F2F1A" w:rsidRPr="00C34551">
        <w:rPr>
          <w:rFonts w:ascii="Tahoma" w:hAnsi="Tahoma" w:cs="Tahoma"/>
        </w:rPr>
        <w:t>within a cultural ‘assemblage’</w:t>
      </w:r>
      <w:r w:rsidR="00542363" w:rsidRPr="00C34551">
        <w:rPr>
          <w:rFonts w:ascii="Tahoma" w:hAnsi="Tahoma" w:cs="Tahoma"/>
        </w:rPr>
        <w:t xml:space="preserve"> </w:t>
      </w:r>
      <w:r w:rsidR="002F2F1A" w:rsidRPr="00C34551">
        <w:rPr>
          <w:rFonts w:ascii="Tahoma" w:hAnsi="Tahoma" w:cs="Tahoma"/>
        </w:rPr>
        <w:t>that has a strong degree of cultural agency</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open to inter</w:t>
      </w:r>
      <w:r w:rsidR="006918FE" w:rsidRPr="00C34551">
        <w:rPr>
          <w:rFonts w:ascii="Tahoma" w:hAnsi="Tahoma" w:cs="Tahoma"/>
        </w:rPr>
        <w:t>nal transformation, from within;</w:t>
      </w:r>
      <w:r w:rsidRPr="00C34551">
        <w:rPr>
          <w:rFonts w:ascii="Tahoma" w:hAnsi="Tahoma" w:cs="Tahoma"/>
        </w:rPr>
        <w:t xml:space="preserve"> dance-makers select – explicitly or implicitly – a certain number of discipline-specific or related optio</w:t>
      </w:r>
      <w:r w:rsidR="006918FE" w:rsidRPr="00C34551">
        <w:rPr>
          <w:rFonts w:ascii="Tahoma" w:hAnsi="Tahoma" w:cs="Tahoma"/>
        </w:rPr>
        <w:t xml:space="preserve">ns with which they play; whereas spectators </w:t>
      </w:r>
      <w:r w:rsidRPr="00C34551">
        <w:rPr>
          <w:rFonts w:ascii="Tahoma" w:hAnsi="Tahoma" w:cs="Tahoma"/>
        </w:rPr>
        <w:t xml:space="preserve">bring modes of engagement that </w:t>
      </w:r>
      <w:r w:rsidR="006918FE" w:rsidRPr="00C34551">
        <w:rPr>
          <w:rFonts w:ascii="Tahoma" w:hAnsi="Tahoma" w:cs="Tahoma"/>
        </w:rPr>
        <w:t xml:space="preserve">seem to me – if we read Dance writing – to </w:t>
      </w:r>
      <w:r w:rsidRPr="00C34551">
        <w:rPr>
          <w:rFonts w:ascii="Tahoma" w:hAnsi="Tahoma" w:cs="Tahoma"/>
        </w:rPr>
        <w:t>fall within a finite range of possibilities</w:t>
      </w:r>
      <w:r w:rsidR="006918FE" w:rsidRPr="00C34551">
        <w:rPr>
          <w:rFonts w:ascii="Tahoma" w:hAnsi="Tahoma" w:cs="Tahoma"/>
        </w:rPr>
        <w:t xml:space="preserve"> that are themselves culturally modulated</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In the case above, Rosemary Butcher’s recent </w:t>
      </w:r>
      <w:r w:rsidRPr="00C34551">
        <w:rPr>
          <w:rFonts w:ascii="Tahoma" w:hAnsi="Tahoma" w:cs="Tahoma"/>
          <w:i/>
        </w:rPr>
        <w:t>work</w:t>
      </w:r>
      <w:r w:rsidRPr="00C34551">
        <w:rPr>
          <w:rFonts w:ascii="Tahoma" w:hAnsi="Tahoma" w:cs="Tahoma"/>
        </w:rPr>
        <w:t xml:space="preserve"> (the dance event or the film), and her ways of working, are consistently calculated upon the input of a highly trained dancer</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That work is, similarly, consistently informed by and attentive to dance production values that accrue to professional practice, as well as ‘new (dance) work’, viewed from the perspectives of t</w:t>
      </w:r>
      <w:r w:rsidR="002F2F1A" w:rsidRPr="00C34551">
        <w:rPr>
          <w:rFonts w:ascii="Tahoma" w:hAnsi="Tahoma" w:cs="Tahoma"/>
        </w:rPr>
        <w:t>he wider arts communities</w:t>
      </w:r>
      <w:r w:rsidR="001228A4" w:rsidRPr="00C34551">
        <w:rPr>
          <w:rFonts w:ascii="Tahoma" w:hAnsi="Tahoma" w:cs="Tahoma"/>
        </w:rPr>
        <w:t>:</w:t>
      </w:r>
      <w:r w:rsidR="00A953C8" w:rsidRPr="00C34551">
        <w:rPr>
          <w:rFonts w:ascii="Tahoma" w:hAnsi="Tahoma" w:cs="Tahoma"/>
        </w:rPr>
        <w:t xml:space="preserve"> </w:t>
      </w:r>
      <w:r w:rsidR="002F2F1A" w:rsidRPr="00C34551">
        <w:rPr>
          <w:rFonts w:ascii="Tahoma" w:hAnsi="Tahoma" w:cs="Tahoma"/>
        </w:rPr>
        <w:t>these</w:t>
      </w:r>
      <w:r w:rsidRPr="00C34551">
        <w:rPr>
          <w:rFonts w:ascii="Tahoma" w:hAnsi="Tahoma" w:cs="Tahoma"/>
        </w:rPr>
        <w:t xml:space="preserve"> are manifested in judgements of taste and value made by all involved</w:t>
      </w:r>
      <w:r w:rsidR="001228A4" w:rsidRPr="00C34551">
        <w:rPr>
          <w:rFonts w:ascii="Tahoma" w:hAnsi="Tahoma" w:cs="Tahoma"/>
        </w:rPr>
        <w:t>.</w:t>
      </w:r>
      <w:r w:rsidR="00A953C8" w:rsidRPr="00C34551">
        <w:rPr>
          <w:rFonts w:ascii="Tahoma" w:hAnsi="Tahoma" w:cs="Tahoma"/>
        </w:rPr>
        <w:t xml:space="preserve"> </w:t>
      </w:r>
      <w:proofErr w:type="gramStart"/>
      <w:r w:rsidRPr="00C34551">
        <w:rPr>
          <w:rFonts w:ascii="Tahoma" w:hAnsi="Tahoma" w:cs="Tahoma"/>
        </w:rPr>
        <w:t xml:space="preserve">When Rosemary Butcher’s </w:t>
      </w:r>
      <w:r w:rsidRPr="00C34551">
        <w:rPr>
          <w:rFonts w:ascii="Tahoma" w:hAnsi="Tahoma" w:cs="Tahoma"/>
          <w:i/>
        </w:rPr>
        <w:t>Hidden Voices</w:t>
      </w:r>
      <w:r w:rsidRPr="00C34551">
        <w:rPr>
          <w:rFonts w:ascii="Tahoma" w:hAnsi="Tahoma" w:cs="Tahoma"/>
        </w:rPr>
        <w:t>,</w:t>
      </w:r>
      <w:r w:rsidR="00F62555" w:rsidRPr="00C34551">
        <w:rPr>
          <w:rFonts w:ascii="Tahoma" w:hAnsi="Tahoma" w:cs="Tahoma"/>
        </w:rPr>
        <w:t xml:space="preserve"> w</w:t>
      </w:r>
      <w:r w:rsidRPr="00C34551">
        <w:rPr>
          <w:rFonts w:ascii="Tahoma" w:hAnsi="Tahoma" w:cs="Tahoma"/>
        </w:rPr>
        <w:t>ith dancer Elena Giannotti, reached the finals of The Place Prize in 2004</w:t>
      </w:r>
      <w:r w:rsidR="001228A4" w:rsidRPr="00C34551">
        <w:rPr>
          <w:rFonts w:ascii="Tahoma" w:hAnsi="Tahoma" w:cs="Tahoma"/>
        </w:rPr>
        <w:t>,</w:t>
      </w:r>
      <w:r w:rsidR="00B760AD" w:rsidRPr="00C34551">
        <w:rPr>
          <w:rStyle w:val="EndnoteReference"/>
          <w:rFonts w:ascii="Tahoma" w:hAnsi="Tahoma" w:cs="Tahoma"/>
        </w:rPr>
        <w:endnoteReference w:id="4"/>
      </w:r>
      <w:r w:rsidRPr="00C34551">
        <w:rPr>
          <w:rFonts w:ascii="Tahoma" w:hAnsi="Tahoma" w:cs="Tahoma"/>
        </w:rPr>
        <w:t xml:space="preserve"> none who a</w:t>
      </w:r>
      <w:r w:rsidR="009E1B8B" w:rsidRPr="00C34551">
        <w:rPr>
          <w:rFonts w:ascii="Tahoma" w:hAnsi="Tahoma" w:cs="Tahoma"/>
        </w:rPr>
        <w:t>dmitted that they found it chal</w:t>
      </w:r>
      <w:r w:rsidRPr="00C34551">
        <w:rPr>
          <w:rFonts w:ascii="Tahoma" w:hAnsi="Tahoma" w:cs="Tahoma"/>
        </w:rPr>
        <w:t xml:space="preserve">lenging, or not to their taste, are likely to have claimed </w:t>
      </w:r>
      <w:r w:rsidR="002F2F1A" w:rsidRPr="00C34551">
        <w:rPr>
          <w:rFonts w:ascii="Tahoma" w:hAnsi="Tahoma" w:cs="Tahoma"/>
        </w:rPr>
        <w:t xml:space="preserve">with much conviction </w:t>
      </w:r>
      <w:r w:rsidRPr="00C34551">
        <w:rPr>
          <w:rFonts w:ascii="Tahoma" w:hAnsi="Tahoma" w:cs="Tahoma"/>
        </w:rPr>
        <w:t>that it should not have been presented in the context of ‘dance’, at a major London dance institution</w:t>
      </w:r>
      <w:r w:rsidR="001228A4" w:rsidRPr="00C34551">
        <w:rPr>
          <w:rFonts w:ascii="Tahoma" w:hAnsi="Tahoma" w:cs="Tahoma"/>
        </w:rPr>
        <w:t>.</w:t>
      </w:r>
      <w:proofErr w:type="gramEnd"/>
      <w:r w:rsidR="00A953C8" w:rsidRPr="00C34551">
        <w:rPr>
          <w:rFonts w:ascii="Tahoma" w:hAnsi="Tahoma" w:cs="Tahoma"/>
        </w:rPr>
        <w:t xml:space="preserve"> </w:t>
      </w:r>
      <w:r w:rsidRPr="00C34551">
        <w:rPr>
          <w:rFonts w:ascii="Tahoma" w:hAnsi="Tahoma" w:cs="Tahoma"/>
        </w:rPr>
        <w:t>The Place, at least, recognised, and thereafter articulated, its place and function within the discipline</w:t>
      </w:r>
      <w:r w:rsidR="00A953C8" w:rsidRPr="00C34551">
        <w:rPr>
          <w:rFonts w:ascii="Tahoma" w:hAnsi="Tahoma" w:cs="Tahoma"/>
        </w:rPr>
        <w:t xml:space="preserve">.  </w:t>
      </w:r>
    </w:p>
    <w:p w14:paraId="29905A7D" w14:textId="77777777" w:rsidR="00C271A3" w:rsidRPr="00C34551" w:rsidRDefault="00C271A3" w:rsidP="001228A4">
      <w:pPr>
        <w:spacing w:after="0" w:line="480" w:lineRule="auto"/>
        <w:ind w:firstLine="720"/>
        <w:jc w:val="both"/>
        <w:rPr>
          <w:rFonts w:ascii="Tahoma" w:hAnsi="Tahoma" w:cs="Tahoma"/>
        </w:rPr>
      </w:pPr>
    </w:p>
    <w:p w14:paraId="21EC2CA7" w14:textId="23A13702" w:rsidR="00C271A3" w:rsidRPr="00C34551" w:rsidRDefault="00C271A3" w:rsidP="002161E1">
      <w:pPr>
        <w:spacing w:after="0" w:line="480" w:lineRule="auto"/>
        <w:jc w:val="both"/>
        <w:rPr>
          <w:rFonts w:ascii="Tahoma" w:hAnsi="Tahoma" w:cs="Tahoma"/>
          <w:b/>
        </w:rPr>
      </w:pPr>
      <w:r w:rsidRPr="00C34551">
        <w:rPr>
          <w:rFonts w:ascii="Tahoma" w:hAnsi="Tahoma" w:cs="Tahoma"/>
          <w:b/>
        </w:rPr>
        <w:t>Dance and the institution/al</w:t>
      </w:r>
    </w:p>
    <w:p w14:paraId="176FDEEF" w14:textId="1F180C39" w:rsidR="002F2F1A" w:rsidRPr="00C34551" w:rsidRDefault="00222E40" w:rsidP="000602D8">
      <w:pPr>
        <w:spacing w:after="0" w:line="480" w:lineRule="auto"/>
        <w:jc w:val="both"/>
        <w:rPr>
          <w:rFonts w:ascii="Tahoma" w:hAnsi="Tahoma" w:cs="Tahoma"/>
        </w:rPr>
      </w:pPr>
      <w:r w:rsidRPr="00C34551">
        <w:rPr>
          <w:rFonts w:ascii="Tahoma" w:hAnsi="Tahoma" w:cs="Tahoma"/>
        </w:rPr>
        <w:t>What I want to entertain at this point is the possibility that, for some members of the audience at least</w:t>
      </w:r>
      <w:r w:rsidR="001228A4" w:rsidRPr="00C34551">
        <w:rPr>
          <w:rFonts w:ascii="Tahoma" w:hAnsi="Tahoma" w:cs="Tahoma"/>
        </w:rPr>
        <w:t>,</w:t>
      </w:r>
      <w:r w:rsidR="00B760AD" w:rsidRPr="00C34551">
        <w:rPr>
          <w:rStyle w:val="EndnoteReference"/>
          <w:rFonts w:ascii="Tahoma" w:hAnsi="Tahoma" w:cs="Tahoma"/>
        </w:rPr>
        <w:endnoteReference w:id="5"/>
      </w:r>
      <w:r w:rsidR="00B760AD" w:rsidRPr="00C34551">
        <w:rPr>
          <w:rFonts w:ascii="Tahoma" w:hAnsi="Tahoma" w:cs="Tahoma"/>
        </w:rPr>
        <w:t xml:space="preserve"> </w:t>
      </w:r>
      <w:r w:rsidRPr="00C34551">
        <w:rPr>
          <w:rFonts w:ascii="Tahoma" w:hAnsi="Tahoma" w:cs="Tahoma"/>
        </w:rPr>
        <w:t xml:space="preserve">Rosemary Butcher’s </w:t>
      </w:r>
      <w:r w:rsidRPr="00C34551">
        <w:rPr>
          <w:rFonts w:ascii="Tahoma" w:hAnsi="Tahoma" w:cs="Tahoma"/>
          <w:i/>
        </w:rPr>
        <w:t>Hidden Voices</w:t>
      </w:r>
      <w:r w:rsidRPr="00C34551">
        <w:rPr>
          <w:rFonts w:ascii="Tahoma" w:hAnsi="Tahoma" w:cs="Tahoma"/>
        </w:rPr>
        <w:t xml:space="preserve"> works </w:t>
      </w:r>
      <w:r w:rsidR="002F2F1A" w:rsidRPr="00C34551">
        <w:rPr>
          <w:rFonts w:ascii="Tahoma" w:hAnsi="Tahoma" w:cs="Tahoma"/>
        </w:rPr>
        <w:t xml:space="preserve">(or fails to, for some audience members) </w:t>
      </w:r>
      <w:r w:rsidRPr="00C34551">
        <w:rPr>
          <w:rFonts w:ascii="Tahoma" w:hAnsi="Tahoma" w:cs="Tahoma"/>
        </w:rPr>
        <w:t>in significant part because Butcher stages an expert dancer</w:t>
      </w:r>
      <w:r w:rsidR="00B760AD" w:rsidRPr="00C34551">
        <w:rPr>
          <w:rFonts w:ascii="Tahoma" w:hAnsi="Tahoma" w:cs="Tahoma"/>
        </w:rPr>
        <w:t>, in a pool or pools of light</w:t>
      </w:r>
      <w:r w:rsidR="001228A4" w:rsidRPr="00C34551">
        <w:rPr>
          <w:rFonts w:ascii="Tahoma" w:hAnsi="Tahoma" w:cs="Tahoma"/>
        </w:rPr>
        <w:t>,</w:t>
      </w:r>
      <w:r w:rsidR="00B760AD" w:rsidRPr="00C34551">
        <w:rPr>
          <w:rStyle w:val="EndnoteReference"/>
          <w:rFonts w:ascii="Tahoma" w:hAnsi="Tahoma" w:cs="Tahoma"/>
        </w:rPr>
        <w:endnoteReference w:id="6"/>
      </w:r>
      <w:r w:rsidR="00B760AD" w:rsidRPr="00C34551">
        <w:rPr>
          <w:rFonts w:ascii="Tahoma" w:hAnsi="Tahoma" w:cs="Tahoma"/>
        </w:rPr>
        <w:t xml:space="preserve"> </w:t>
      </w:r>
      <w:r w:rsidR="00B275AF" w:rsidRPr="00C34551">
        <w:rPr>
          <w:rFonts w:ascii="Tahoma" w:hAnsi="Tahoma" w:cs="Tahoma"/>
        </w:rPr>
        <w:t>a</w:t>
      </w:r>
      <w:r w:rsidR="0027764A" w:rsidRPr="00C34551">
        <w:rPr>
          <w:rFonts w:ascii="Tahoma" w:hAnsi="Tahoma" w:cs="Tahoma"/>
        </w:rPr>
        <w:t xml:space="preserve">t The </w:t>
      </w:r>
      <w:r w:rsidR="002F2F1A" w:rsidRPr="00C34551">
        <w:rPr>
          <w:rFonts w:ascii="Tahoma" w:hAnsi="Tahoma" w:cs="Tahoma"/>
        </w:rPr>
        <w:t xml:space="preserve">Place, </w:t>
      </w:r>
      <w:r w:rsidR="002F2F1A" w:rsidRPr="00C34551">
        <w:rPr>
          <w:rFonts w:ascii="Tahoma" w:hAnsi="Tahoma" w:cs="Tahoma"/>
        </w:rPr>
        <w:lastRenderedPageBreak/>
        <w:t>London – that is, an established venue that is</w:t>
      </w:r>
      <w:r w:rsidR="0027764A" w:rsidRPr="00C34551">
        <w:rPr>
          <w:rFonts w:ascii="Tahoma" w:hAnsi="Tahoma" w:cs="Tahoma"/>
        </w:rPr>
        <w:t xml:space="preserve"> widely recog</w:t>
      </w:r>
      <w:r w:rsidR="0000413E" w:rsidRPr="00C34551">
        <w:rPr>
          <w:rFonts w:ascii="Tahoma" w:hAnsi="Tahoma" w:cs="Tahoma"/>
        </w:rPr>
        <w:t>nised within the institutions of</w:t>
      </w:r>
      <w:r w:rsidR="0027764A" w:rsidRPr="00C34551">
        <w:rPr>
          <w:rFonts w:ascii="Tahoma" w:hAnsi="Tahoma" w:cs="Tahoma"/>
        </w:rPr>
        <w:t xml:space="preserve"> dance in London</w:t>
      </w:r>
      <w:r w:rsidR="001228A4" w:rsidRPr="00C34551">
        <w:rPr>
          <w:rFonts w:ascii="Tahoma" w:hAnsi="Tahoma" w:cs="Tahoma"/>
        </w:rPr>
        <w:t>.</w:t>
      </w:r>
      <w:r w:rsidR="00A953C8" w:rsidRPr="00C34551">
        <w:rPr>
          <w:rFonts w:ascii="Tahoma" w:hAnsi="Tahoma" w:cs="Tahoma"/>
        </w:rPr>
        <w:t xml:space="preserve"> </w:t>
      </w:r>
      <w:r w:rsidR="0027764A" w:rsidRPr="00C34551">
        <w:rPr>
          <w:rFonts w:ascii="Tahoma" w:hAnsi="Tahoma" w:cs="Tahoma"/>
        </w:rPr>
        <w:t>On the basis of that institutional set-u</w:t>
      </w:r>
      <w:r w:rsidR="002F2F1A" w:rsidRPr="00C34551">
        <w:rPr>
          <w:rFonts w:ascii="Tahoma" w:hAnsi="Tahoma" w:cs="Tahoma"/>
        </w:rPr>
        <w:t xml:space="preserve">p, it is likely </w:t>
      </w:r>
      <w:r w:rsidR="0027764A" w:rsidRPr="00C34551">
        <w:rPr>
          <w:rFonts w:ascii="Tahoma" w:hAnsi="Tahoma" w:cs="Tahoma"/>
        </w:rPr>
        <w:t>to be a ‘dance audie</w:t>
      </w:r>
      <w:r w:rsidRPr="00C34551">
        <w:rPr>
          <w:rFonts w:ascii="Tahoma" w:hAnsi="Tahoma" w:cs="Tahoma"/>
        </w:rPr>
        <w:t>n</w:t>
      </w:r>
      <w:r w:rsidR="0027764A" w:rsidRPr="00C34551">
        <w:rPr>
          <w:rFonts w:ascii="Tahoma" w:hAnsi="Tahoma" w:cs="Tahoma"/>
        </w:rPr>
        <w:t>ce’ that attends and in which terms the work is evaluated</w:t>
      </w:r>
      <w:r w:rsidR="001228A4" w:rsidRPr="00C34551">
        <w:rPr>
          <w:rFonts w:ascii="Tahoma" w:hAnsi="Tahoma" w:cs="Tahoma"/>
        </w:rPr>
        <w:t>.</w:t>
      </w:r>
      <w:r w:rsidR="00A953C8" w:rsidRPr="00C34551">
        <w:rPr>
          <w:rFonts w:ascii="Tahoma" w:hAnsi="Tahoma" w:cs="Tahoma"/>
        </w:rPr>
        <w:t xml:space="preserve"> </w:t>
      </w:r>
      <w:r w:rsidR="0027764A" w:rsidRPr="00C34551">
        <w:rPr>
          <w:rFonts w:ascii="Tahoma" w:hAnsi="Tahoma" w:cs="Tahoma"/>
        </w:rPr>
        <w:t>In other words, set-up itself, and in this context a ‘dance set-up’</w:t>
      </w:r>
      <w:r w:rsidR="0000413E" w:rsidRPr="00C34551">
        <w:rPr>
          <w:rFonts w:ascii="Tahoma" w:hAnsi="Tahoma" w:cs="Tahoma"/>
        </w:rPr>
        <w:t>, within a greater ‘assemblage’ of cultural institutions and forces,</w:t>
      </w:r>
      <w:r w:rsidR="0027764A" w:rsidRPr="00C34551">
        <w:rPr>
          <w:rFonts w:ascii="Tahoma" w:hAnsi="Tahoma" w:cs="Tahoma"/>
        </w:rPr>
        <w:t xml:space="preserve"> </w:t>
      </w:r>
      <w:r w:rsidR="002F2F1A" w:rsidRPr="00C34551">
        <w:rPr>
          <w:rFonts w:ascii="Tahoma" w:hAnsi="Tahoma" w:cs="Tahoma"/>
        </w:rPr>
        <w:t xml:space="preserve">is far from inert, and </w:t>
      </w:r>
      <w:r w:rsidR="0027764A" w:rsidRPr="00C34551">
        <w:rPr>
          <w:rFonts w:ascii="Tahoma" w:hAnsi="Tahoma" w:cs="Tahoma"/>
        </w:rPr>
        <w:t>has agency when it comes to the ways the work is interpreted</w:t>
      </w:r>
      <w:r w:rsidR="001228A4" w:rsidRPr="00C34551">
        <w:rPr>
          <w:rFonts w:ascii="Tahoma" w:hAnsi="Tahoma" w:cs="Tahoma"/>
        </w:rPr>
        <w:t>.</w:t>
      </w:r>
      <w:r w:rsidR="00A953C8" w:rsidRPr="00C34551">
        <w:rPr>
          <w:rFonts w:ascii="Tahoma" w:hAnsi="Tahoma" w:cs="Tahoma"/>
        </w:rPr>
        <w:t xml:space="preserve"> </w:t>
      </w:r>
      <w:r w:rsidR="0027764A" w:rsidRPr="00C34551">
        <w:rPr>
          <w:rFonts w:ascii="Tahoma" w:hAnsi="Tahoma" w:cs="Tahoma"/>
        </w:rPr>
        <w:t>I</w:t>
      </w:r>
      <w:r w:rsidR="002F2F1A" w:rsidRPr="00C34551">
        <w:rPr>
          <w:rFonts w:ascii="Tahoma" w:hAnsi="Tahoma" w:cs="Tahoma"/>
        </w:rPr>
        <w:t>t</w:t>
      </w:r>
      <w:r w:rsidR="0027764A" w:rsidRPr="00C34551">
        <w:rPr>
          <w:rFonts w:ascii="Tahoma" w:hAnsi="Tahoma" w:cs="Tahoma"/>
        </w:rPr>
        <w:t xml:space="preserve"> </w:t>
      </w:r>
      <w:r w:rsidR="002F2F1A" w:rsidRPr="00C34551">
        <w:rPr>
          <w:rFonts w:ascii="Tahoma" w:hAnsi="Tahoma" w:cs="Tahoma"/>
        </w:rPr>
        <w:t xml:space="preserve">did initially seem to me, when we together saw </w:t>
      </w:r>
      <w:r w:rsidR="002F2F1A" w:rsidRPr="00C34551">
        <w:rPr>
          <w:rFonts w:ascii="Tahoma" w:hAnsi="Tahoma" w:cs="Tahoma"/>
          <w:i/>
        </w:rPr>
        <w:t>Hidden Voices</w:t>
      </w:r>
      <w:r w:rsidR="002F2F1A" w:rsidRPr="00C34551">
        <w:rPr>
          <w:rFonts w:ascii="Tahoma" w:hAnsi="Tahoma" w:cs="Tahoma"/>
        </w:rPr>
        <w:t>,</w:t>
      </w:r>
      <w:r w:rsidR="0027764A" w:rsidRPr="00C34551">
        <w:rPr>
          <w:rFonts w:ascii="Tahoma" w:hAnsi="Tahoma" w:cs="Tahoma"/>
        </w:rPr>
        <w:t xml:space="preserve"> that the pool of light </w:t>
      </w:r>
      <w:r w:rsidRPr="00C34551">
        <w:rPr>
          <w:rFonts w:ascii="Tahoma" w:hAnsi="Tahoma" w:cs="Tahoma"/>
        </w:rPr>
        <w:t>constrain</w:t>
      </w:r>
      <w:r w:rsidR="0093365F" w:rsidRPr="00C34551">
        <w:rPr>
          <w:rFonts w:ascii="Tahoma" w:hAnsi="Tahoma" w:cs="Tahoma"/>
        </w:rPr>
        <w:t>ed the dancer, requiring</w:t>
      </w:r>
      <w:r w:rsidRPr="00C34551">
        <w:rPr>
          <w:rFonts w:ascii="Tahoma" w:hAnsi="Tahoma" w:cs="Tahoma"/>
        </w:rPr>
        <w:t xml:space="preserve"> of her that she refrain from ‘dancing’ as s</w:t>
      </w:r>
      <w:r w:rsidR="0093365F" w:rsidRPr="00C34551">
        <w:rPr>
          <w:rFonts w:ascii="Tahoma" w:hAnsi="Tahoma" w:cs="Tahoma"/>
        </w:rPr>
        <w:t>uch, while the work that emerged cons</w:t>
      </w:r>
      <w:r w:rsidR="002F2F1A" w:rsidRPr="00C34551">
        <w:rPr>
          <w:rFonts w:ascii="Tahoma" w:hAnsi="Tahoma" w:cs="Tahoma"/>
        </w:rPr>
        <w:t>iste</w:t>
      </w:r>
      <w:r w:rsidR="0093365F" w:rsidRPr="00C34551">
        <w:rPr>
          <w:rFonts w:ascii="Tahoma" w:hAnsi="Tahoma" w:cs="Tahoma"/>
        </w:rPr>
        <w:t>ntly bore</w:t>
      </w:r>
      <w:r w:rsidRPr="00C34551">
        <w:rPr>
          <w:rFonts w:ascii="Tahoma" w:hAnsi="Tahoma" w:cs="Tahoma"/>
        </w:rPr>
        <w:t xml:space="preserve"> the i</w:t>
      </w:r>
      <w:r w:rsidR="0093365F" w:rsidRPr="00C34551">
        <w:rPr>
          <w:rFonts w:ascii="Tahoma" w:hAnsi="Tahoma" w:cs="Tahoma"/>
        </w:rPr>
        <w:t>mpress of Butcher’s signature</w:t>
      </w:r>
      <w:r w:rsidR="001228A4" w:rsidRPr="00C34551">
        <w:rPr>
          <w:rFonts w:ascii="Tahoma" w:hAnsi="Tahoma" w:cs="Tahoma"/>
        </w:rPr>
        <w:t>:</w:t>
      </w:r>
      <w:r w:rsidR="00A953C8" w:rsidRPr="00C34551">
        <w:rPr>
          <w:rFonts w:ascii="Tahoma" w:hAnsi="Tahoma" w:cs="Tahoma"/>
        </w:rPr>
        <w:t xml:space="preserve"> </w:t>
      </w:r>
      <w:r w:rsidR="002F2F1A" w:rsidRPr="00C34551">
        <w:rPr>
          <w:rFonts w:ascii="Tahoma" w:hAnsi="Tahoma" w:cs="Tahoma"/>
        </w:rPr>
        <w:t xml:space="preserve">a pattern, for the non-initiated, that might seem to smack </w:t>
      </w:r>
      <w:r w:rsidR="00B275AF" w:rsidRPr="00C34551">
        <w:rPr>
          <w:rFonts w:ascii="Tahoma" w:hAnsi="Tahoma" w:cs="Tahoma"/>
        </w:rPr>
        <w:t>of choreographic over-determination</w:t>
      </w:r>
      <w:r w:rsidR="0093365F" w:rsidRPr="00C34551">
        <w:rPr>
          <w:rFonts w:ascii="Tahoma" w:hAnsi="Tahoma" w:cs="Tahoma"/>
        </w:rPr>
        <w:t>; but Giannotti’s stance was upright, her face vivid</w:t>
      </w:r>
      <w:r w:rsidRPr="00C34551">
        <w:rPr>
          <w:rFonts w:ascii="Tahoma" w:hAnsi="Tahoma" w:cs="Tahoma"/>
        </w:rPr>
        <w:t xml:space="preserve"> </w:t>
      </w:r>
      <w:r w:rsidR="0093365F" w:rsidRPr="00C34551">
        <w:rPr>
          <w:rFonts w:ascii="Tahoma" w:hAnsi="Tahoma" w:cs="Tahoma"/>
        </w:rPr>
        <w:t xml:space="preserve">and her </w:t>
      </w:r>
      <w:proofErr w:type="spellStart"/>
      <w:r w:rsidR="0093365F" w:rsidRPr="00C34551">
        <w:rPr>
          <w:rFonts w:ascii="Tahoma" w:hAnsi="Tahoma" w:cs="Tahoma"/>
        </w:rPr>
        <w:t>gestuality</w:t>
      </w:r>
      <w:proofErr w:type="spellEnd"/>
      <w:r w:rsidR="0093365F" w:rsidRPr="00C34551">
        <w:rPr>
          <w:rFonts w:ascii="Tahoma" w:hAnsi="Tahoma" w:cs="Tahoma"/>
        </w:rPr>
        <w:t xml:space="preserve"> apparently her own, rather than constrained</w:t>
      </w:r>
      <w:r w:rsidR="001228A4" w:rsidRPr="00C34551">
        <w:rPr>
          <w:rFonts w:ascii="Tahoma" w:hAnsi="Tahoma" w:cs="Tahoma"/>
        </w:rPr>
        <w:t>.</w:t>
      </w:r>
      <w:r w:rsidR="00A953C8" w:rsidRPr="00C34551">
        <w:rPr>
          <w:rFonts w:ascii="Tahoma" w:hAnsi="Tahoma" w:cs="Tahoma"/>
        </w:rPr>
        <w:t xml:space="preserve"> </w:t>
      </w:r>
      <w:r w:rsidR="0093365F" w:rsidRPr="00C34551">
        <w:rPr>
          <w:rFonts w:ascii="Tahoma" w:hAnsi="Tahoma" w:cs="Tahoma"/>
        </w:rPr>
        <w:t>Butcher has since described the work they were making to</w:t>
      </w:r>
      <w:r w:rsidR="002F2F1A" w:rsidRPr="00C34551">
        <w:rPr>
          <w:rFonts w:ascii="Tahoma" w:hAnsi="Tahoma" w:cs="Tahoma"/>
        </w:rPr>
        <w:t xml:space="preserve">gether as an interior </w:t>
      </w:r>
      <w:r w:rsidR="0093365F" w:rsidRPr="00C34551">
        <w:rPr>
          <w:rFonts w:ascii="Tahoma" w:hAnsi="Tahoma" w:cs="Tahoma"/>
        </w:rPr>
        <w:t xml:space="preserve">journey, in </w:t>
      </w:r>
      <w:r w:rsidR="002F2F1A" w:rsidRPr="00C34551">
        <w:rPr>
          <w:rFonts w:ascii="Tahoma" w:hAnsi="Tahoma" w:cs="Tahoma"/>
        </w:rPr>
        <w:t xml:space="preserve">what I take to be </w:t>
      </w:r>
      <w:r w:rsidR="0093365F" w:rsidRPr="00C34551">
        <w:rPr>
          <w:rFonts w:ascii="Tahoma" w:hAnsi="Tahoma" w:cs="Tahoma"/>
        </w:rPr>
        <w:t>a meditati</w:t>
      </w:r>
      <w:r w:rsidR="00A8387D" w:rsidRPr="00C34551">
        <w:rPr>
          <w:rFonts w:ascii="Tahoma" w:hAnsi="Tahoma" w:cs="Tahoma"/>
        </w:rPr>
        <w:t xml:space="preserve">ve sense, rather than a simple invention bearing her name; </w:t>
      </w:r>
      <w:r w:rsidR="002F2F1A" w:rsidRPr="00C34551">
        <w:rPr>
          <w:rFonts w:ascii="Tahoma" w:hAnsi="Tahoma" w:cs="Tahoma"/>
        </w:rPr>
        <w:t xml:space="preserve">it was </w:t>
      </w:r>
      <w:r w:rsidR="00A8387D" w:rsidRPr="00C34551">
        <w:rPr>
          <w:rFonts w:ascii="Tahoma" w:hAnsi="Tahoma" w:cs="Tahoma"/>
        </w:rPr>
        <w:t xml:space="preserve">already </w:t>
      </w:r>
      <w:r w:rsidR="002F2F1A" w:rsidRPr="00C34551">
        <w:rPr>
          <w:rFonts w:ascii="Tahoma" w:hAnsi="Tahoma" w:cs="Tahoma"/>
        </w:rPr>
        <w:t>clear in the developmental stages that the dancer also played a determining role</w:t>
      </w:r>
      <w:r w:rsidR="00B275AF" w:rsidRPr="00C34551">
        <w:rPr>
          <w:rFonts w:ascii="Tahoma" w:hAnsi="Tahoma" w:cs="Tahoma"/>
        </w:rPr>
        <w:t>.</w:t>
      </w:r>
      <w:r w:rsidR="006F2F7F" w:rsidRPr="00C34551">
        <w:rPr>
          <w:rStyle w:val="EndnoteReference"/>
          <w:rFonts w:ascii="Tahoma" w:hAnsi="Tahoma" w:cs="Tahoma"/>
        </w:rPr>
        <w:endnoteReference w:id="7"/>
      </w:r>
    </w:p>
    <w:p w14:paraId="7C689667" w14:textId="77777777" w:rsidR="000602D8" w:rsidRPr="00C34551" w:rsidRDefault="000602D8" w:rsidP="000602D8">
      <w:pPr>
        <w:spacing w:after="0" w:line="480" w:lineRule="auto"/>
        <w:jc w:val="both"/>
        <w:rPr>
          <w:rFonts w:ascii="Tahoma" w:hAnsi="Tahoma" w:cs="Tahoma"/>
        </w:rPr>
      </w:pPr>
    </w:p>
    <w:p w14:paraId="3E6167DE" w14:textId="6724B2BB" w:rsidR="00C271A3" w:rsidRPr="00C34551" w:rsidRDefault="00C271A3" w:rsidP="002161E1">
      <w:pPr>
        <w:spacing w:after="0" w:line="480" w:lineRule="auto"/>
        <w:jc w:val="both"/>
        <w:rPr>
          <w:rFonts w:ascii="Tahoma" w:hAnsi="Tahoma" w:cs="Tahoma"/>
          <w:b/>
        </w:rPr>
      </w:pPr>
      <w:r w:rsidRPr="00C34551">
        <w:rPr>
          <w:rFonts w:ascii="Tahoma" w:hAnsi="Tahoma" w:cs="Tahoma"/>
          <w:b/>
        </w:rPr>
        <w:t>Dance and the dancer</w:t>
      </w:r>
    </w:p>
    <w:p w14:paraId="39C829DA" w14:textId="2598BCD6" w:rsidR="001E3E92" w:rsidRPr="00C34551" w:rsidRDefault="002F2F1A" w:rsidP="000602D8">
      <w:pPr>
        <w:spacing w:after="0" w:line="480" w:lineRule="auto"/>
        <w:jc w:val="both"/>
        <w:rPr>
          <w:rFonts w:ascii="Tahoma" w:hAnsi="Tahoma" w:cs="Tahoma"/>
        </w:rPr>
      </w:pPr>
      <w:r w:rsidRPr="00C34551">
        <w:rPr>
          <w:rFonts w:ascii="Tahoma" w:hAnsi="Tahoma" w:cs="Tahoma"/>
        </w:rPr>
        <w:t xml:space="preserve">The notion of the dancer as </w:t>
      </w:r>
      <w:r w:rsidR="00FA6804" w:rsidRPr="00C34551">
        <w:rPr>
          <w:rFonts w:ascii="Tahoma" w:hAnsi="Tahoma" w:cs="Tahoma"/>
        </w:rPr>
        <w:t xml:space="preserve">creative artist collaborating with the choreographer, to make a work that will bear the latter’s name rather than her own seems to me to have a certain delicacy to </w:t>
      </w:r>
      <w:proofErr w:type="gramStart"/>
      <w:r w:rsidR="00FA6804" w:rsidRPr="00C34551">
        <w:rPr>
          <w:rFonts w:ascii="Tahoma" w:hAnsi="Tahoma" w:cs="Tahoma"/>
        </w:rPr>
        <w:t>it</w:t>
      </w:r>
      <w:r w:rsidR="00A8387D" w:rsidRPr="00C34551">
        <w:rPr>
          <w:rFonts w:ascii="Tahoma" w:hAnsi="Tahoma" w:cs="Tahoma"/>
        </w:rPr>
        <w:t>,</w:t>
      </w:r>
      <w:r w:rsidR="00FA6804" w:rsidRPr="00C34551">
        <w:rPr>
          <w:rFonts w:ascii="Tahoma" w:hAnsi="Tahoma" w:cs="Tahoma"/>
        </w:rPr>
        <w:t xml:space="preserve"> t</w:t>
      </w:r>
      <w:r w:rsidR="0093365F" w:rsidRPr="00C34551">
        <w:rPr>
          <w:rFonts w:ascii="Tahoma" w:hAnsi="Tahoma" w:cs="Tahoma"/>
        </w:rPr>
        <w:t>hat</w:t>
      </w:r>
      <w:proofErr w:type="gramEnd"/>
      <w:r w:rsidR="0093365F" w:rsidRPr="00C34551">
        <w:rPr>
          <w:rFonts w:ascii="Tahoma" w:hAnsi="Tahoma" w:cs="Tahoma"/>
        </w:rPr>
        <w:t xml:space="preserve"> </w:t>
      </w:r>
      <w:r w:rsidR="00FA6804" w:rsidRPr="00C34551">
        <w:rPr>
          <w:rFonts w:ascii="Tahoma" w:hAnsi="Tahoma" w:cs="Tahoma"/>
        </w:rPr>
        <w:t>we might need to unpick</w:t>
      </w:r>
      <w:r w:rsidR="001228A4" w:rsidRPr="00C34551">
        <w:rPr>
          <w:rFonts w:ascii="Tahoma" w:hAnsi="Tahoma" w:cs="Tahoma"/>
        </w:rPr>
        <w:t>.</w:t>
      </w:r>
      <w:r w:rsidR="00A953C8" w:rsidRPr="00C34551">
        <w:rPr>
          <w:rFonts w:ascii="Tahoma" w:hAnsi="Tahoma" w:cs="Tahoma"/>
        </w:rPr>
        <w:t xml:space="preserve"> </w:t>
      </w:r>
      <w:r w:rsidR="00FA6804" w:rsidRPr="00C34551">
        <w:rPr>
          <w:rFonts w:ascii="Tahoma" w:hAnsi="Tahoma" w:cs="Tahoma"/>
        </w:rPr>
        <w:t xml:space="preserve">Plainly Giannotti’s work, as a trained dancer, is both her own and it locates itself within a dance tradition </w:t>
      </w:r>
      <w:r w:rsidR="00222E40" w:rsidRPr="00C34551">
        <w:rPr>
          <w:rFonts w:ascii="Tahoma" w:hAnsi="Tahoma" w:cs="Tahoma"/>
        </w:rPr>
        <w:t xml:space="preserve">that </w:t>
      </w:r>
      <w:r w:rsidR="00FA6804" w:rsidRPr="00C34551">
        <w:rPr>
          <w:rFonts w:ascii="Tahoma" w:hAnsi="Tahoma" w:cs="Tahoma"/>
        </w:rPr>
        <w:t xml:space="preserve">includes a recognisable repertoire </w:t>
      </w:r>
      <w:r w:rsidR="00A8387D" w:rsidRPr="00C34551">
        <w:rPr>
          <w:rFonts w:ascii="Tahoma" w:hAnsi="Tahoma" w:cs="Tahoma"/>
        </w:rPr>
        <w:t xml:space="preserve">and history, </w:t>
      </w:r>
      <w:r w:rsidR="00FA6804" w:rsidRPr="00C34551">
        <w:rPr>
          <w:rFonts w:ascii="Tahoma" w:hAnsi="Tahoma" w:cs="Tahoma"/>
        </w:rPr>
        <w:t xml:space="preserve">and equally </w:t>
      </w:r>
      <w:r w:rsidR="00A8387D" w:rsidRPr="00C34551">
        <w:rPr>
          <w:rFonts w:ascii="Tahoma" w:hAnsi="Tahoma" w:cs="Tahoma"/>
        </w:rPr>
        <w:t xml:space="preserve">it </w:t>
      </w:r>
      <w:r w:rsidR="00FA6804" w:rsidRPr="00C34551">
        <w:rPr>
          <w:rFonts w:ascii="Tahoma" w:hAnsi="Tahoma" w:cs="Tahoma"/>
        </w:rPr>
        <w:t xml:space="preserve">has a more general currency; her bodywork as well as her ways of being in the world – her </w:t>
      </w:r>
      <w:r w:rsidR="00B65D86" w:rsidRPr="00C34551">
        <w:rPr>
          <w:rFonts w:ascii="Tahoma" w:hAnsi="Tahoma" w:cs="Tahoma"/>
        </w:rPr>
        <w:t>sensibility as artist – are</w:t>
      </w:r>
      <w:r w:rsidR="00FA6804" w:rsidRPr="00C34551">
        <w:rPr>
          <w:rFonts w:ascii="Tahoma" w:hAnsi="Tahoma" w:cs="Tahoma"/>
        </w:rPr>
        <w:t xml:space="preserve"> able to be measured</w:t>
      </w:r>
      <w:r w:rsidR="00222E40" w:rsidRPr="00C34551">
        <w:rPr>
          <w:rFonts w:ascii="Tahoma" w:hAnsi="Tahoma" w:cs="Tahoma"/>
        </w:rPr>
        <w:t xml:space="preserve"> against a ‘dance’ that is itself understood i</w:t>
      </w:r>
      <w:r w:rsidR="00FA6804" w:rsidRPr="00C34551">
        <w:rPr>
          <w:rFonts w:ascii="Tahoma" w:hAnsi="Tahoma" w:cs="Tahoma"/>
        </w:rPr>
        <w:t>n relatively conservative terms, and yet are singular in terms of Butcher’s choice to work repeatedly with her</w:t>
      </w:r>
      <w:r w:rsidR="001228A4" w:rsidRPr="00C34551">
        <w:rPr>
          <w:rFonts w:ascii="Tahoma" w:hAnsi="Tahoma" w:cs="Tahoma"/>
        </w:rPr>
        <w:t>.</w:t>
      </w:r>
      <w:r w:rsidR="00A953C8" w:rsidRPr="00C34551">
        <w:rPr>
          <w:rFonts w:ascii="Tahoma" w:hAnsi="Tahoma" w:cs="Tahoma"/>
        </w:rPr>
        <w:t xml:space="preserve"> </w:t>
      </w:r>
      <w:r w:rsidR="00FA6804" w:rsidRPr="00C34551">
        <w:rPr>
          <w:rFonts w:ascii="Tahoma" w:hAnsi="Tahoma" w:cs="Tahoma"/>
        </w:rPr>
        <w:t>While I might</w:t>
      </w:r>
      <w:r w:rsidR="00222E40" w:rsidRPr="00C34551">
        <w:rPr>
          <w:rFonts w:ascii="Tahoma" w:hAnsi="Tahoma" w:cs="Tahoma"/>
        </w:rPr>
        <w:t xml:space="preserve"> effortlessly view ‘the dancer’, in my mind’s eye, when invited or requir</w:t>
      </w:r>
      <w:r w:rsidR="00FA6804" w:rsidRPr="00C34551">
        <w:rPr>
          <w:rFonts w:ascii="Tahoma" w:hAnsi="Tahoma" w:cs="Tahoma"/>
        </w:rPr>
        <w:t>ed to, in terms that are relativel</w:t>
      </w:r>
      <w:r w:rsidR="00222E40" w:rsidRPr="00C34551">
        <w:rPr>
          <w:rFonts w:ascii="Tahoma" w:hAnsi="Tahoma" w:cs="Tahoma"/>
        </w:rPr>
        <w:t>y banal</w:t>
      </w:r>
      <w:r w:rsidR="00FA6804" w:rsidRPr="00C34551">
        <w:rPr>
          <w:rFonts w:ascii="Tahoma" w:hAnsi="Tahoma" w:cs="Tahoma"/>
        </w:rPr>
        <w:t>, it is plain in the case of the dance artists with whom Butcher has chosen, over the years, to work, bring a particular sensibility to the task</w:t>
      </w:r>
      <w:r w:rsidR="001228A4" w:rsidRPr="00C34551">
        <w:rPr>
          <w:rFonts w:ascii="Tahoma" w:hAnsi="Tahoma" w:cs="Tahoma"/>
        </w:rPr>
        <w:t>.</w:t>
      </w:r>
      <w:r w:rsidR="00A953C8" w:rsidRPr="00C34551">
        <w:rPr>
          <w:rFonts w:ascii="Tahoma" w:hAnsi="Tahoma" w:cs="Tahoma"/>
        </w:rPr>
        <w:t xml:space="preserve"> </w:t>
      </w:r>
      <w:r w:rsidR="00FA6804" w:rsidRPr="00C34551">
        <w:rPr>
          <w:rFonts w:ascii="Tahoma" w:hAnsi="Tahoma" w:cs="Tahoma"/>
        </w:rPr>
        <w:t>Their expertise and their artistry go beyond a relatively banal choreographic/</w:t>
      </w:r>
      <w:proofErr w:type="spellStart"/>
      <w:r w:rsidR="00FA6804" w:rsidRPr="00C34551">
        <w:rPr>
          <w:rFonts w:ascii="Tahoma" w:hAnsi="Tahoma" w:cs="Tahoma"/>
        </w:rPr>
        <w:t>dancerly</w:t>
      </w:r>
      <w:proofErr w:type="spellEnd"/>
      <w:r w:rsidR="00FA6804" w:rsidRPr="00C34551">
        <w:rPr>
          <w:rFonts w:ascii="Tahoma" w:hAnsi="Tahoma" w:cs="Tahoma"/>
        </w:rPr>
        <w:t xml:space="preserve"> </w:t>
      </w:r>
      <w:r w:rsidR="00A8387D" w:rsidRPr="00C34551">
        <w:rPr>
          <w:rFonts w:ascii="Tahoma" w:hAnsi="Tahoma" w:cs="Tahoma"/>
        </w:rPr>
        <w:t>set-up, and the emerging work, despite its rarely bearing dancer-artists’ names, remains their work</w:t>
      </w:r>
      <w:r w:rsidR="00A953C8" w:rsidRPr="00C34551">
        <w:rPr>
          <w:rFonts w:ascii="Tahoma" w:hAnsi="Tahoma" w:cs="Tahoma"/>
        </w:rPr>
        <w:t xml:space="preserve">.  </w:t>
      </w:r>
    </w:p>
    <w:p w14:paraId="4EFA5E6B" w14:textId="533F8544" w:rsidR="00222E40" w:rsidRPr="00C34551" w:rsidRDefault="00222E40" w:rsidP="001228A4">
      <w:pPr>
        <w:spacing w:after="0" w:line="480" w:lineRule="auto"/>
        <w:ind w:firstLine="720"/>
        <w:jc w:val="both"/>
        <w:rPr>
          <w:rFonts w:ascii="Tahoma" w:hAnsi="Tahoma" w:cs="Tahoma"/>
        </w:rPr>
      </w:pPr>
      <w:r w:rsidRPr="00C34551">
        <w:rPr>
          <w:rFonts w:ascii="Tahoma" w:hAnsi="Tahoma" w:cs="Tahoma"/>
        </w:rPr>
        <w:lastRenderedPageBreak/>
        <w:t>Let’s acknowledge this</w:t>
      </w:r>
      <w:r w:rsidR="001228A4" w:rsidRPr="00C34551">
        <w:rPr>
          <w:rFonts w:ascii="Tahoma" w:hAnsi="Tahoma" w:cs="Tahoma"/>
        </w:rPr>
        <w:t>:</w:t>
      </w:r>
      <w:r w:rsidR="00A953C8" w:rsidRPr="00C34551">
        <w:rPr>
          <w:rFonts w:ascii="Tahoma" w:hAnsi="Tahoma" w:cs="Tahoma"/>
        </w:rPr>
        <w:t xml:space="preserve"> </w:t>
      </w:r>
      <w:r w:rsidR="00A8387D" w:rsidRPr="00C34551">
        <w:rPr>
          <w:rFonts w:ascii="Tahoma" w:hAnsi="Tahoma" w:cs="Tahoma"/>
        </w:rPr>
        <w:t xml:space="preserve">Butcher’s restless pursuit of ‘new work’ tends to be </w:t>
      </w:r>
      <w:r w:rsidRPr="00C34551">
        <w:rPr>
          <w:rFonts w:ascii="Tahoma" w:hAnsi="Tahoma" w:cs="Tahoma"/>
        </w:rPr>
        <w:t>measured, even by its most radical commentators, against a</w:t>
      </w:r>
      <w:r w:rsidR="00A8387D" w:rsidRPr="00C34551">
        <w:rPr>
          <w:rFonts w:ascii="Tahoma" w:hAnsi="Tahoma" w:cs="Tahoma"/>
        </w:rPr>
        <w:t xml:space="preserve"> notion of ‘dance’ that remains</w:t>
      </w:r>
      <w:r w:rsidRPr="00C34551">
        <w:rPr>
          <w:rFonts w:ascii="Tahoma" w:hAnsi="Tahoma" w:cs="Tahoma"/>
        </w:rPr>
        <w:t xml:space="preserve"> relatively conservative</w:t>
      </w:r>
      <w:r w:rsidR="00A8387D" w:rsidRPr="00C34551">
        <w:rPr>
          <w:rFonts w:ascii="Tahoma" w:hAnsi="Tahoma" w:cs="Tahoma"/>
        </w:rPr>
        <w:t>, yet her ways of working with other artists were, to my eye, singular, and produced, on the basis of her dancers’ active contribution</w:t>
      </w:r>
      <w:r w:rsidR="001E3E92" w:rsidRPr="00C34551">
        <w:rPr>
          <w:rFonts w:ascii="Tahoma" w:hAnsi="Tahoma" w:cs="Tahoma"/>
        </w:rPr>
        <w:t>,</w:t>
      </w:r>
      <w:r w:rsidR="00A8387D" w:rsidRPr="00C34551">
        <w:rPr>
          <w:rFonts w:ascii="Tahoma" w:hAnsi="Tahoma" w:cs="Tahoma"/>
        </w:rPr>
        <w:t xml:space="preserve"> a work of multi-participant </w:t>
      </w:r>
      <w:r w:rsidR="001E3E92" w:rsidRPr="00C34551">
        <w:rPr>
          <w:rFonts w:ascii="Tahoma" w:hAnsi="Tahoma" w:cs="Tahoma"/>
        </w:rPr>
        <w:t xml:space="preserve">and heterogeneous </w:t>
      </w:r>
      <w:r w:rsidR="00A8387D" w:rsidRPr="00C34551">
        <w:rPr>
          <w:rFonts w:ascii="Tahoma" w:hAnsi="Tahoma" w:cs="Tahoma"/>
        </w:rPr>
        <w:t>artistry that we are sometimes in danger of overlooking</w:t>
      </w:r>
      <w:r w:rsidR="001228A4" w:rsidRPr="00C34551">
        <w:rPr>
          <w:rFonts w:ascii="Tahoma" w:hAnsi="Tahoma" w:cs="Tahoma"/>
        </w:rPr>
        <w:t>.</w:t>
      </w:r>
      <w:r w:rsidR="00A953C8" w:rsidRPr="00C34551">
        <w:rPr>
          <w:rFonts w:ascii="Tahoma" w:hAnsi="Tahoma" w:cs="Tahoma"/>
        </w:rPr>
        <w:t xml:space="preserve"> </w:t>
      </w:r>
      <w:proofErr w:type="gramStart"/>
      <w:r w:rsidRPr="00C34551">
        <w:rPr>
          <w:rFonts w:ascii="Tahoma" w:hAnsi="Tahoma" w:cs="Tahoma"/>
        </w:rPr>
        <w:t xml:space="preserve">The discipline </w:t>
      </w:r>
      <w:r w:rsidR="00A8387D" w:rsidRPr="00C34551">
        <w:rPr>
          <w:rFonts w:ascii="Tahoma" w:hAnsi="Tahoma" w:cs="Tahoma"/>
        </w:rPr>
        <w:t>of dance remains central to that work, however, not least</w:t>
      </w:r>
      <w:r w:rsidRPr="00C34551">
        <w:rPr>
          <w:rFonts w:ascii="Tahoma" w:hAnsi="Tahoma" w:cs="Tahoma"/>
        </w:rPr>
        <w:t xml:space="preserve"> when it </w:t>
      </w:r>
      <w:r w:rsidR="003A562B" w:rsidRPr="00C34551">
        <w:rPr>
          <w:rFonts w:ascii="Tahoma" w:hAnsi="Tahoma" w:cs="Tahoma"/>
        </w:rPr>
        <w:t xml:space="preserve">seems to have been </w:t>
      </w:r>
      <w:r w:rsidRPr="00C34551">
        <w:rPr>
          <w:rFonts w:ascii="Tahoma" w:hAnsi="Tahoma" w:cs="Tahoma"/>
        </w:rPr>
        <w:t>challenged</w:t>
      </w:r>
      <w:r w:rsidR="001228A4" w:rsidRPr="00C34551">
        <w:rPr>
          <w:rFonts w:ascii="Tahoma" w:hAnsi="Tahoma" w:cs="Tahoma"/>
        </w:rPr>
        <w:t>.</w:t>
      </w:r>
      <w:proofErr w:type="gramEnd"/>
      <w:r w:rsidR="00A953C8" w:rsidRPr="00C34551">
        <w:rPr>
          <w:rFonts w:ascii="Tahoma" w:hAnsi="Tahoma" w:cs="Tahoma"/>
        </w:rPr>
        <w:t xml:space="preserve"> </w:t>
      </w:r>
      <w:r w:rsidRPr="00C34551">
        <w:rPr>
          <w:rFonts w:ascii="Tahoma" w:hAnsi="Tahoma" w:cs="Tahoma"/>
        </w:rPr>
        <w:t xml:space="preserve">Hence ‘dance’ in the case of </w:t>
      </w:r>
      <w:r w:rsidRPr="00C34551">
        <w:rPr>
          <w:rFonts w:ascii="Tahoma" w:hAnsi="Tahoma" w:cs="Tahoma"/>
          <w:i/>
        </w:rPr>
        <w:t>Hidden Voices</w:t>
      </w:r>
      <w:r w:rsidRPr="00C34551">
        <w:rPr>
          <w:rFonts w:ascii="Tahoma" w:hAnsi="Tahoma" w:cs="Tahoma"/>
        </w:rPr>
        <w:t>, is irresistibly present, the more so a</w:t>
      </w:r>
      <w:r w:rsidR="003A562B" w:rsidRPr="00C34551">
        <w:rPr>
          <w:rFonts w:ascii="Tahoma" w:hAnsi="Tahoma" w:cs="Tahoma"/>
        </w:rPr>
        <w:t>t precisely those moments when one or another</w:t>
      </w:r>
      <w:r w:rsidRPr="00C34551">
        <w:rPr>
          <w:rFonts w:ascii="Tahoma" w:hAnsi="Tahoma" w:cs="Tahoma"/>
        </w:rPr>
        <w:t xml:space="preserve"> ‘dance spectator’ complains about its absence</w:t>
      </w:r>
      <w:r w:rsidR="00A953C8" w:rsidRPr="00C34551">
        <w:rPr>
          <w:rFonts w:ascii="Tahoma" w:hAnsi="Tahoma" w:cs="Tahoma"/>
        </w:rPr>
        <w:t xml:space="preserve">.  </w:t>
      </w:r>
    </w:p>
    <w:p w14:paraId="5591F9F4" w14:textId="77777777" w:rsidR="00C271A3" w:rsidRPr="00C34551" w:rsidRDefault="001E3E92" w:rsidP="001228A4">
      <w:pPr>
        <w:spacing w:after="0" w:line="480" w:lineRule="auto"/>
        <w:ind w:firstLine="720"/>
        <w:jc w:val="both"/>
        <w:rPr>
          <w:rFonts w:ascii="Tahoma" w:hAnsi="Tahoma" w:cs="Tahoma"/>
        </w:rPr>
      </w:pPr>
      <w:r w:rsidRPr="00C34551">
        <w:rPr>
          <w:rFonts w:ascii="Tahoma" w:hAnsi="Tahoma" w:cs="Tahoma"/>
        </w:rPr>
        <w:t>Dance remains</w:t>
      </w:r>
      <w:r w:rsidR="003A562B" w:rsidRPr="00C34551">
        <w:rPr>
          <w:rFonts w:ascii="Tahoma" w:hAnsi="Tahoma" w:cs="Tahoma"/>
        </w:rPr>
        <w:t xml:space="preserve"> present but</w:t>
      </w:r>
      <w:r w:rsidR="00222E40" w:rsidRPr="00C34551">
        <w:rPr>
          <w:rFonts w:ascii="Tahoma" w:hAnsi="Tahoma" w:cs="Tahoma"/>
        </w:rPr>
        <w:t xml:space="preserve"> </w:t>
      </w:r>
      <w:r w:rsidR="00222E40" w:rsidRPr="00C34551">
        <w:rPr>
          <w:rFonts w:ascii="Tahoma" w:hAnsi="Tahoma" w:cs="Tahoma"/>
          <w:i/>
        </w:rPr>
        <w:t>under deconstruction</w:t>
      </w:r>
      <w:r w:rsidR="00222E40" w:rsidRPr="00C34551">
        <w:rPr>
          <w:rFonts w:ascii="Tahoma" w:hAnsi="Tahoma" w:cs="Tahoma"/>
        </w:rPr>
        <w:t>, as some of us in the university might have written in the last decades of the twentieth century</w:t>
      </w:r>
      <w:r w:rsidR="001228A4"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‘dance’, retained and relatively abstract as far as some of us are concerned, is brought by all of us who participate, even in the event that proclaims its own radicalism, and it hangs around that event in the ether</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Is </w:t>
      </w:r>
      <w:r w:rsidR="009D5CA3" w:rsidRPr="00C34551">
        <w:rPr>
          <w:rFonts w:ascii="Tahoma" w:hAnsi="Tahoma" w:cs="Tahoma"/>
        </w:rPr>
        <w:t xml:space="preserve">the term </w:t>
      </w:r>
      <w:r w:rsidR="0074654E" w:rsidRPr="00C34551">
        <w:rPr>
          <w:rFonts w:ascii="Tahoma" w:hAnsi="Tahoma" w:cs="Tahoma"/>
        </w:rPr>
        <w:t>‘the ether’</w:t>
      </w:r>
      <w:r w:rsidR="009D5CA3" w:rsidRPr="00C34551">
        <w:rPr>
          <w:rFonts w:ascii="Tahoma" w:hAnsi="Tahoma" w:cs="Tahoma"/>
        </w:rPr>
        <w:t xml:space="preserve"> an </w:t>
      </w:r>
      <w:proofErr w:type="spellStart"/>
      <w:r w:rsidRPr="00C34551">
        <w:rPr>
          <w:rFonts w:ascii="Tahoma" w:hAnsi="Tahoma" w:cs="Tahoma"/>
        </w:rPr>
        <w:t>obfuscatory</w:t>
      </w:r>
      <w:proofErr w:type="spellEnd"/>
      <w:r w:rsidRPr="00C34551">
        <w:rPr>
          <w:rFonts w:ascii="Tahoma" w:hAnsi="Tahoma" w:cs="Tahoma"/>
        </w:rPr>
        <w:t xml:space="preserve"> rather than a h</w:t>
      </w:r>
      <w:r w:rsidR="001228A4" w:rsidRPr="00C34551">
        <w:rPr>
          <w:rFonts w:ascii="Tahoma" w:hAnsi="Tahoma" w:cs="Tahoma"/>
        </w:rPr>
        <w:t>elpful metaphor?</w:t>
      </w:r>
      <w:r w:rsidR="009D5CA3" w:rsidRPr="00C34551">
        <w:rPr>
          <w:rFonts w:ascii="Tahoma" w:hAnsi="Tahoma" w:cs="Tahoma"/>
        </w:rPr>
        <w:t xml:space="preserve"> Even if it is, I use it here to signal </w:t>
      </w:r>
      <w:r w:rsidR="00222E40" w:rsidRPr="00C34551">
        <w:rPr>
          <w:rFonts w:ascii="Tahoma" w:hAnsi="Tahoma" w:cs="Tahoma"/>
        </w:rPr>
        <w:t xml:space="preserve">that </w:t>
      </w:r>
      <w:r w:rsidRPr="00C34551">
        <w:rPr>
          <w:rFonts w:ascii="Tahoma" w:hAnsi="Tahoma" w:cs="Tahoma"/>
        </w:rPr>
        <w:t>in certain set-ups</w:t>
      </w:r>
      <w:r w:rsidR="009D5CA3" w:rsidRPr="00C34551">
        <w:rPr>
          <w:rFonts w:ascii="Tahoma" w:hAnsi="Tahoma" w:cs="Tahoma"/>
        </w:rPr>
        <w:t xml:space="preserve"> (such as The Place, London), </w:t>
      </w:r>
      <w:r w:rsidR="00222E40" w:rsidRPr="00C34551">
        <w:rPr>
          <w:rFonts w:ascii="Tahoma" w:hAnsi="Tahoma" w:cs="Tahoma"/>
        </w:rPr>
        <w:t xml:space="preserve">‘dance’ is </w:t>
      </w:r>
      <w:r w:rsidR="009D5CA3" w:rsidRPr="00C34551">
        <w:rPr>
          <w:rFonts w:ascii="Tahoma" w:hAnsi="Tahoma" w:cs="Tahoma"/>
        </w:rPr>
        <w:t xml:space="preserve">in the air, it is architecturally </w:t>
      </w:r>
      <w:r w:rsidR="00932B71" w:rsidRPr="00C34551">
        <w:rPr>
          <w:rFonts w:ascii="Tahoma" w:hAnsi="Tahoma" w:cs="Tahoma"/>
        </w:rPr>
        <w:t xml:space="preserve">attended to; it is </w:t>
      </w:r>
      <w:r w:rsidR="00222E40" w:rsidRPr="00C34551">
        <w:rPr>
          <w:rFonts w:ascii="Tahoma" w:hAnsi="Tahoma" w:cs="Tahoma"/>
        </w:rPr>
        <w:t xml:space="preserve">always present and in mind, as well as expected to reveal </w:t>
      </w:r>
      <w:r w:rsidR="009D5CA3" w:rsidRPr="00C34551">
        <w:rPr>
          <w:rFonts w:ascii="Tahoma" w:hAnsi="Tahoma" w:cs="Tahoma"/>
        </w:rPr>
        <w:t xml:space="preserve">the </w:t>
      </w:r>
      <w:r w:rsidR="00932B71" w:rsidRPr="00C34551">
        <w:rPr>
          <w:rFonts w:ascii="Tahoma" w:hAnsi="Tahoma" w:cs="Tahoma"/>
        </w:rPr>
        <w:t>new – even</w:t>
      </w:r>
      <w:r w:rsidR="00222E40" w:rsidRPr="00C34551">
        <w:rPr>
          <w:rFonts w:ascii="Tahoma" w:hAnsi="Tahoma" w:cs="Tahoma"/>
        </w:rPr>
        <w:t xml:space="preserve"> </w:t>
      </w:r>
      <w:r w:rsidRPr="00C34551">
        <w:rPr>
          <w:rFonts w:ascii="Tahoma" w:hAnsi="Tahoma" w:cs="Tahoma"/>
        </w:rPr>
        <w:t xml:space="preserve">in </w:t>
      </w:r>
      <w:r w:rsidR="00932B71" w:rsidRPr="00C34551">
        <w:rPr>
          <w:rFonts w:ascii="Tahoma" w:hAnsi="Tahoma" w:cs="Tahoma"/>
        </w:rPr>
        <w:t xml:space="preserve">the case of </w:t>
      </w:r>
      <w:r w:rsidRPr="00C34551">
        <w:rPr>
          <w:rFonts w:ascii="Tahoma" w:hAnsi="Tahoma" w:cs="Tahoma"/>
        </w:rPr>
        <w:t>Butcher’s</w:t>
      </w:r>
      <w:r w:rsidR="00222E40" w:rsidRPr="00C34551">
        <w:rPr>
          <w:rFonts w:ascii="Tahoma" w:hAnsi="Tahoma" w:cs="Tahoma"/>
        </w:rPr>
        <w:t xml:space="preserve"> work with Giannotti</w:t>
      </w:r>
      <w:r w:rsidR="00A953C8" w:rsidRPr="00C34551">
        <w:rPr>
          <w:rFonts w:ascii="Tahoma" w:hAnsi="Tahoma" w:cs="Tahoma"/>
        </w:rPr>
        <w:t>.</w:t>
      </w:r>
    </w:p>
    <w:p w14:paraId="76DF41EE" w14:textId="77777777" w:rsidR="000602D8" w:rsidRPr="00C34551" w:rsidRDefault="000602D8" w:rsidP="001228A4">
      <w:pPr>
        <w:spacing w:after="0" w:line="480" w:lineRule="auto"/>
        <w:ind w:firstLine="720"/>
        <w:jc w:val="both"/>
        <w:rPr>
          <w:rFonts w:ascii="Tahoma" w:hAnsi="Tahoma" w:cs="Tahoma"/>
        </w:rPr>
      </w:pPr>
    </w:p>
    <w:p w14:paraId="760520FC" w14:textId="6D6DEA8B" w:rsidR="00222E40" w:rsidRPr="00C34551" w:rsidRDefault="00C271A3" w:rsidP="002161E1">
      <w:pPr>
        <w:spacing w:after="0" w:line="480" w:lineRule="auto"/>
        <w:jc w:val="both"/>
        <w:rPr>
          <w:rFonts w:ascii="Tahoma" w:hAnsi="Tahoma" w:cs="Tahoma"/>
          <w:b/>
        </w:rPr>
      </w:pPr>
      <w:r w:rsidRPr="00C34551">
        <w:rPr>
          <w:rFonts w:ascii="Tahoma" w:hAnsi="Tahoma" w:cs="Tahoma"/>
          <w:b/>
        </w:rPr>
        <w:t>Dance as multiplicity</w:t>
      </w:r>
      <w:r w:rsidR="00A953C8" w:rsidRPr="00C34551">
        <w:rPr>
          <w:rFonts w:ascii="Tahoma" w:hAnsi="Tahoma" w:cs="Tahoma"/>
          <w:b/>
        </w:rPr>
        <w:t xml:space="preserve">  </w:t>
      </w:r>
    </w:p>
    <w:p w14:paraId="561EC67F" w14:textId="01DD8FC7" w:rsidR="001E3E92" w:rsidRPr="00C34551" w:rsidRDefault="001E3E92" w:rsidP="000602D8">
      <w:pPr>
        <w:spacing w:after="0" w:line="480" w:lineRule="auto"/>
        <w:jc w:val="both"/>
        <w:rPr>
          <w:rFonts w:ascii="Tahoma" w:hAnsi="Tahoma" w:cs="Tahoma"/>
        </w:rPr>
      </w:pPr>
      <w:r w:rsidRPr="00C34551">
        <w:rPr>
          <w:rFonts w:ascii="Tahoma" w:hAnsi="Tahoma" w:cs="Tahoma"/>
        </w:rPr>
        <w:t xml:space="preserve">What then, is ‘dance’? It seems, to me at least, to be relatively abstract, yet formal, discipline-specific, stabilised, multidimensional, </w:t>
      </w:r>
      <w:r w:rsidR="00C271A3" w:rsidRPr="00C34551">
        <w:rPr>
          <w:rFonts w:ascii="Tahoma" w:hAnsi="Tahoma" w:cs="Tahoma"/>
        </w:rPr>
        <w:t>and both embodied</w:t>
      </w:r>
      <w:r w:rsidRPr="00C34551">
        <w:rPr>
          <w:rFonts w:ascii="Tahoma" w:hAnsi="Tahoma" w:cs="Tahoma"/>
        </w:rPr>
        <w:t xml:space="preserve"> and present to mind – yet it is differently present to Butcher’s mind, and to my own, and different again for the dancer/s involved</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‘Dance’ is similarl</w:t>
      </w:r>
      <w:r w:rsidR="0023611F" w:rsidRPr="00C34551">
        <w:rPr>
          <w:rFonts w:ascii="Tahoma" w:hAnsi="Tahoma" w:cs="Tahoma"/>
        </w:rPr>
        <w:t>y present and absent in the hazy movement of the performer in</w:t>
      </w:r>
      <w:r w:rsidRPr="00C34551">
        <w:rPr>
          <w:rFonts w:ascii="Tahoma" w:hAnsi="Tahoma" w:cs="Tahoma"/>
        </w:rPr>
        <w:t xml:space="preserve"> Butcher’s film </w:t>
      </w:r>
      <w:r w:rsidR="004D3DEE" w:rsidRPr="00C34551">
        <w:rPr>
          <w:rFonts w:ascii="Tahoma" w:hAnsi="Tahoma" w:cs="Tahoma"/>
          <w:i/>
        </w:rPr>
        <w:t>Vanishing Point</w:t>
      </w:r>
      <w:r w:rsidR="004D3DEE" w:rsidRPr="00C34551">
        <w:rPr>
          <w:rFonts w:ascii="Tahoma" w:hAnsi="Tahoma" w:cs="Tahoma"/>
        </w:rPr>
        <w:t xml:space="preserve"> (with film-maker Martin Otter) </w:t>
      </w:r>
      <w:r w:rsidRPr="00C34551">
        <w:rPr>
          <w:rFonts w:ascii="Tahoma" w:hAnsi="Tahoma" w:cs="Tahoma"/>
          <w:i/>
          <w:highlight w:val="yellow"/>
        </w:rPr>
        <w:t>Vanishing Point</w:t>
      </w:r>
      <w:r w:rsidR="004657F9" w:rsidRPr="00C34551">
        <w:rPr>
          <w:rStyle w:val="EndnoteReference"/>
          <w:rFonts w:ascii="Tahoma" w:hAnsi="Tahoma" w:cs="Tahoma"/>
          <w:highlight w:val="yellow"/>
        </w:rPr>
        <w:endnoteReference w:id="8"/>
      </w:r>
      <w:r w:rsidR="00E1671E" w:rsidRPr="00C34551">
        <w:rPr>
          <w:rFonts w:ascii="Tahoma" w:hAnsi="Tahoma" w:cs="Tahoma"/>
          <w:highlight w:val="yellow"/>
        </w:rPr>
        <w:t xml:space="preserve"> </w:t>
      </w:r>
      <w:r w:rsidR="0023611F" w:rsidRPr="00C34551">
        <w:rPr>
          <w:rFonts w:ascii="Tahoma" w:hAnsi="Tahoma" w:cs="Tahoma"/>
          <w:highlight w:val="yellow"/>
        </w:rPr>
        <w:t>(with film-maker Martin Otter, 2005)</w:t>
      </w:r>
      <w:r w:rsidR="0023611F" w:rsidRPr="00C34551">
        <w:rPr>
          <w:rFonts w:ascii="Tahoma" w:hAnsi="Tahoma" w:cs="Tahoma"/>
        </w:rPr>
        <w:t xml:space="preserve"> </w:t>
      </w:r>
      <w:r w:rsidRPr="00C34551">
        <w:rPr>
          <w:rFonts w:ascii="Tahoma" w:hAnsi="Tahoma" w:cs="Tahoma"/>
        </w:rPr>
        <w:t>when it is viewed</w:t>
      </w:r>
      <w:r w:rsidR="001228A4"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it is retained, by spectators of dance, as a whole range of well-established, discipline-specific relationships and judgements of taste and value – all apparently insubstantial but determinant, which is </w:t>
      </w:r>
      <w:r w:rsidR="002B5770" w:rsidRPr="00C34551">
        <w:rPr>
          <w:rFonts w:ascii="Tahoma" w:hAnsi="Tahoma" w:cs="Tahoma"/>
        </w:rPr>
        <w:t>why I represent them, metaphori</w:t>
      </w:r>
      <w:r w:rsidRPr="00C34551">
        <w:rPr>
          <w:rFonts w:ascii="Tahoma" w:hAnsi="Tahoma" w:cs="Tahoma"/>
        </w:rPr>
        <w:t xml:space="preserve">cally, in terms of </w:t>
      </w:r>
      <w:r w:rsidRPr="00C34551">
        <w:rPr>
          <w:rFonts w:ascii="Tahoma" w:hAnsi="Tahoma" w:cs="Tahoma"/>
          <w:i/>
        </w:rPr>
        <w:t>ether</w:t>
      </w:r>
      <w:r w:rsidR="001228A4" w:rsidRPr="00C34551">
        <w:rPr>
          <w:rFonts w:ascii="Tahoma" w:hAnsi="Tahoma" w:cs="Tahoma"/>
        </w:rPr>
        <w:t>.</w:t>
      </w:r>
      <w:r w:rsidR="00A953C8" w:rsidRPr="00C34551">
        <w:rPr>
          <w:rFonts w:ascii="Tahoma" w:hAnsi="Tahoma" w:cs="Tahoma"/>
        </w:rPr>
        <w:t xml:space="preserve"> </w:t>
      </w:r>
      <w:r w:rsidR="00932B71" w:rsidRPr="00C34551">
        <w:rPr>
          <w:rFonts w:ascii="Tahoma" w:hAnsi="Tahoma" w:cs="Tahoma"/>
        </w:rPr>
        <w:t xml:space="preserve">It’s </w:t>
      </w:r>
      <w:r w:rsidR="00932B71" w:rsidRPr="00C34551">
        <w:rPr>
          <w:rFonts w:ascii="Tahoma" w:hAnsi="Tahoma" w:cs="Tahoma"/>
          <w:i/>
        </w:rPr>
        <w:t>in the air</w:t>
      </w:r>
      <w:r w:rsidR="00932B71" w:rsidRPr="00C34551">
        <w:rPr>
          <w:rFonts w:ascii="Tahoma" w:hAnsi="Tahoma" w:cs="Tahoma"/>
        </w:rPr>
        <w:t xml:space="preserve">, </w:t>
      </w:r>
      <w:r w:rsidR="00A4440C" w:rsidRPr="00C34551">
        <w:rPr>
          <w:rFonts w:ascii="Tahoma" w:hAnsi="Tahoma" w:cs="Tahoma"/>
        </w:rPr>
        <w:t xml:space="preserve">yet inconsistently </w:t>
      </w:r>
      <w:r w:rsidR="00932B71" w:rsidRPr="00C34551">
        <w:rPr>
          <w:rFonts w:ascii="Tahoma" w:hAnsi="Tahoma" w:cs="Tahoma"/>
        </w:rPr>
        <w:t xml:space="preserve">so, always needing to be made again, and </w:t>
      </w:r>
      <w:r w:rsidR="00A4440C" w:rsidRPr="00C34551">
        <w:rPr>
          <w:rFonts w:ascii="Tahoma" w:hAnsi="Tahoma" w:cs="Tahoma"/>
        </w:rPr>
        <w:t xml:space="preserve">its strength </w:t>
      </w:r>
      <w:r w:rsidR="00932B71" w:rsidRPr="00C34551">
        <w:rPr>
          <w:rFonts w:ascii="Tahoma" w:hAnsi="Tahoma" w:cs="Tahoma"/>
        </w:rPr>
        <w:t xml:space="preserve">is </w:t>
      </w:r>
      <w:r w:rsidRPr="00C34551">
        <w:rPr>
          <w:rFonts w:ascii="Tahoma" w:hAnsi="Tahoma" w:cs="Tahoma"/>
        </w:rPr>
        <w:t xml:space="preserve">dependent upon the degree </w:t>
      </w:r>
      <w:r w:rsidRPr="00C34551">
        <w:rPr>
          <w:rFonts w:ascii="Tahoma" w:hAnsi="Tahoma" w:cs="Tahoma"/>
        </w:rPr>
        <w:lastRenderedPageBreak/>
        <w:t xml:space="preserve">of your own </w:t>
      </w:r>
      <w:r w:rsidR="00A4440C" w:rsidRPr="00C34551">
        <w:rPr>
          <w:rFonts w:ascii="Tahoma" w:hAnsi="Tahoma" w:cs="Tahoma"/>
        </w:rPr>
        <w:t xml:space="preserve">experience, </w:t>
      </w:r>
      <w:r w:rsidRPr="00C34551">
        <w:rPr>
          <w:rFonts w:ascii="Tahoma" w:hAnsi="Tahoma" w:cs="Tahoma"/>
        </w:rPr>
        <w:t>expertise and place in it</w:t>
      </w:r>
      <w:r w:rsidR="001228A4" w:rsidRPr="00C34551">
        <w:rPr>
          <w:rFonts w:ascii="Tahoma" w:hAnsi="Tahoma" w:cs="Tahoma"/>
        </w:rPr>
        <w:t>.</w:t>
      </w:r>
      <w:r w:rsidR="00A953C8" w:rsidRPr="00C34551">
        <w:rPr>
          <w:rFonts w:ascii="Tahoma" w:hAnsi="Tahoma" w:cs="Tahoma"/>
        </w:rPr>
        <w:t xml:space="preserve"> </w:t>
      </w:r>
      <w:r w:rsidR="00932B71" w:rsidRPr="00C34551">
        <w:rPr>
          <w:rFonts w:ascii="Tahoma" w:hAnsi="Tahoma" w:cs="Tahoma"/>
        </w:rPr>
        <w:t>S</w:t>
      </w:r>
      <w:r w:rsidRPr="00C34551">
        <w:rPr>
          <w:rFonts w:ascii="Tahoma" w:hAnsi="Tahoma" w:cs="Tahoma"/>
        </w:rPr>
        <w:t xml:space="preserve">ome places breathe </w:t>
      </w:r>
      <w:r w:rsidR="00932B71" w:rsidRPr="00C34551">
        <w:rPr>
          <w:rFonts w:ascii="Tahoma" w:hAnsi="Tahoma" w:cs="Tahoma"/>
        </w:rPr>
        <w:t xml:space="preserve">dance </w:t>
      </w:r>
      <w:r w:rsidRPr="00C34551">
        <w:rPr>
          <w:rFonts w:ascii="Tahoma" w:hAnsi="Tahoma" w:cs="Tahoma"/>
        </w:rPr>
        <w:t xml:space="preserve">in and out, and thereby cause </w:t>
      </w:r>
      <w:r w:rsidR="00932B71" w:rsidRPr="00C34551">
        <w:rPr>
          <w:rFonts w:ascii="Tahoma" w:hAnsi="Tahoma" w:cs="Tahoma"/>
        </w:rPr>
        <w:t xml:space="preserve">some of </w:t>
      </w:r>
      <w:r w:rsidRPr="00C34551">
        <w:rPr>
          <w:rFonts w:ascii="Tahoma" w:hAnsi="Tahoma" w:cs="Tahoma"/>
        </w:rPr>
        <w:t xml:space="preserve">us to </w:t>
      </w:r>
      <w:r w:rsidR="00932B71" w:rsidRPr="00C34551">
        <w:rPr>
          <w:rFonts w:ascii="Tahoma" w:hAnsi="Tahoma" w:cs="Tahoma"/>
        </w:rPr>
        <w:t xml:space="preserve">try and to fail to name </w:t>
      </w:r>
      <w:r w:rsidR="00932B71" w:rsidRPr="00C34551">
        <w:rPr>
          <w:rFonts w:ascii="Tahoma" w:hAnsi="Tahoma" w:cs="Tahoma"/>
          <w:i/>
        </w:rPr>
        <w:t>what is going on</w:t>
      </w:r>
      <w:r w:rsidR="00A953C8" w:rsidRPr="00C34551">
        <w:rPr>
          <w:rFonts w:ascii="Tahoma" w:hAnsi="Tahoma" w:cs="Tahoma"/>
          <w:i/>
        </w:rPr>
        <w:t>.</w:t>
      </w:r>
      <w:r w:rsidR="00A953C8" w:rsidRPr="00C34551">
        <w:rPr>
          <w:rFonts w:ascii="Tahoma" w:hAnsi="Tahoma" w:cs="Tahoma"/>
        </w:rPr>
        <w:t xml:space="preserve">  </w:t>
      </w:r>
    </w:p>
    <w:p w14:paraId="633FBC17" w14:textId="77777777" w:rsidR="007D056A" w:rsidRPr="00C34551" w:rsidRDefault="001E3E92" w:rsidP="001228A4">
      <w:pPr>
        <w:spacing w:after="0" w:line="480" w:lineRule="auto"/>
        <w:ind w:firstLine="720"/>
        <w:jc w:val="both"/>
        <w:rPr>
          <w:rFonts w:ascii="Tahoma" w:hAnsi="Tahoma" w:cs="Tahoma"/>
        </w:rPr>
      </w:pPr>
      <w:r w:rsidRPr="00C34551">
        <w:rPr>
          <w:rFonts w:ascii="Tahoma" w:hAnsi="Tahoma" w:cs="Tahoma"/>
        </w:rPr>
        <w:t>‘Dance’, is a discipline-specific performance mode, and it</w:t>
      </w:r>
      <w:r w:rsidR="00201C92" w:rsidRPr="00C34551">
        <w:rPr>
          <w:rFonts w:ascii="Tahoma" w:hAnsi="Tahoma" w:cs="Tahoma"/>
        </w:rPr>
        <w:t>s makers strive for expertise and mastery</w:t>
      </w:r>
      <w:r w:rsidR="001228A4" w:rsidRPr="00C34551">
        <w:rPr>
          <w:rFonts w:ascii="Tahoma" w:hAnsi="Tahoma" w:cs="Tahoma"/>
        </w:rPr>
        <w:t>.</w:t>
      </w:r>
      <w:r w:rsidR="00A953C8" w:rsidRPr="00C34551">
        <w:rPr>
          <w:rFonts w:ascii="Tahoma" w:hAnsi="Tahoma" w:cs="Tahoma"/>
        </w:rPr>
        <w:t xml:space="preserve"> </w:t>
      </w:r>
      <w:r w:rsidR="00201C92" w:rsidRPr="00C34551">
        <w:rPr>
          <w:rFonts w:ascii="Tahoma" w:hAnsi="Tahoma" w:cs="Tahoma"/>
        </w:rPr>
        <w:t>It</w:t>
      </w:r>
      <w:r w:rsidRPr="00C34551">
        <w:rPr>
          <w:rFonts w:ascii="Tahoma" w:hAnsi="Tahoma" w:cs="Tahoma"/>
        </w:rPr>
        <w:t xml:space="preserve"> is constitutively relational, by which I mean that its significance depends upon a high degree of ratification by audiences, however much practitioners might claim not to take these into account</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Expertise more generally is relationally-determined and ratified</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I cannot claim it to myself, but rely on others’ acknowledgement – especially the acknowledgement of my peers</w:t>
      </w:r>
      <w:r w:rsidR="00A953C8" w:rsidRPr="00C34551">
        <w:rPr>
          <w:rFonts w:ascii="Tahoma" w:hAnsi="Tahoma" w:cs="Tahoma"/>
        </w:rPr>
        <w:t xml:space="preserve">.  </w:t>
      </w:r>
      <w:r w:rsidRPr="00C34551">
        <w:rPr>
          <w:rFonts w:ascii="Tahoma" w:hAnsi="Tahoma" w:cs="Tahoma"/>
        </w:rPr>
        <w:t xml:space="preserve">What this means is that </w:t>
      </w:r>
      <w:r w:rsidR="00201C92" w:rsidRPr="00C34551">
        <w:rPr>
          <w:rFonts w:ascii="Tahoma" w:hAnsi="Tahoma" w:cs="Tahoma"/>
        </w:rPr>
        <w:t>expertise is time-sensitive, as well as relational</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I cannot own my own expertise – it requires other specialists’ </w:t>
      </w:r>
      <w:r w:rsidR="00201C92" w:rsidRPr="00C34551">
        <w:rPr>
          <w:rFonts w:ascii="Tahoma" w:hAnsi="Tahoma" w:cs="Tahoma"/>
        </w:rPr>
        <w:t xml:space="preserve">ongoing or renewed </w:t>
      </w:r>
      <w:r w:rsidRPr="00C34551">
        <w:rPr>
          <w:rFonts w:ascii="Tahoma" w:hAnsi="Tahoma" w:cs="Tahoma"/>
        </w:rPr>
        <w:t>agreement as well as a degree of negotiation</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Perhaps we don’t acknowledge this enough, in research terms</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Expertise is a symbolic currency that few of us, in </w:t>
      </w:r>
      <w:r w:rsidR="00201C92" w:rsidRPr="00C34551">
        <w:rPr>
          <w:rFonts w:ascii="Tahoma" w:hAnsi="Tahoma" w:cs="Tahoma"/>
        </w:rPr>
        <w:t xml:space="preserve">traditional </w:t>
      </w:r>
      <w:r w:rsidRPr="00C34551">
        <w:rPr>
          <w:rFonts w:ascii="Tahoma" w:hAnsi="Tahoma" w:cs="Tahoma"/>
        </w:rPr>
        <w:t>resea</w:t>
      </w:r>
      <w:r w:rsidR="00201C92" w:rsidRPr="00C34551">
        <w:rPr>
          <w:rFonts w:ascii="Tahoma" w:hAnsi="Tahoma" w:cs="Tahoma"/>
        </w:rPr>
        <w:t>rch contexts, have sought</w:t>
      </w:r>
      <w:r w:rsidRPr="00C34551">
        <w:rPr>
          <w:rFonts w:ascii="Tahoma" w:hAnsi="Tahoma" w:cs="Tahoma"/>
        </w:rPr>
        <w:t xml:space="preserve"> to acknowledge but our failure to do so </w:t>
      </w:r>
      <w:proofErr w:type="gramStart"/>
      <w:r w:rsidRPr="00C34551">
        <w:rPr>
          <w:rFonts w:ascii="Tahoma" w:hAnsi="Tahoma" w:cs="Tahoma"/>
        </w:rPr>
        <w:t>damages</w:t>
      </w:r>
      <w:proofErr w:type="gramEnd"/>
      <w:r w:rsidRPr="00C34551">
        <w:rPr>
          <w:rFonts w:ascii="Tahoma" w:hAnsi="Tahoma" w:cs="Tahoma"/>
        </w:rPr>
        <w:t xml:space="preserve"> the ways we talk and write about expert practices</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Expertise in the fields of creative practices seems widely to be taken for gra</w:t>
      </w:r>
      <w:r w:rsidR="00B65D86" w:rsidRPr="00C34551">
        <w:rPr>
          <w:rFonts w:ascii="Tahoma" w:hAnsi="Tahoma" w:cs="Tahoma"/>
        </w:rPr>
        <w:t>nted by those who write about them</w:t>
      </w:r>
      <w:r w:rsidRPr="00C34551">
        <w:rPr>
          <w:rFonts w:ascii="Tahoma" w:hAnsi="Tahoma" w:cs="Tahoma"/>
        </w:rPr>
        <w:t xml:space="preserve">, </w:t>
      </w:r>
      <w:r w:rsidR="00201C92" w:rsidRPr="00C34551">
        <w:rPr>
          <w:rFonts w:ascii="Tahoma" w:hAnsi="Tahoma" w:cs="Tahoma"/>
        </w:rPr>
        <w:t xml:space="preserve">rather than enquired into, </w:t>
      </w:r>
      <w:r w:rsidR="00932B71" w:rsidRPr="00C34551">
        <w:rPr>
          <w:rFonts w:ascii="Tahoma" w:hAnsi="Tahoma" w:cs="Tahoma"/>
        </w:rPr>
        <w:t>yet any pedag</w:t>
      </w:r>
      <w:r w:rsidRPr="00C34551">
        <w:rPr>
          <w:rFonts w:ascii="Tahoma" w:hAnsi="Tahoma" w:cs="Tahoma"/>
        </w:rPr>
        <w:t xml:space="preserve">ogic practice aims, explicitly or not, at </w:t>
      </w:r>
      <w:r w:rsidR="00201C92" w:rsidRPr="00C34551">
        <w:rPr>
          <w:rFonts w:ascii="Tahoma" w:hAnsi="Tahoma" w:cs="Tahoma"/>
        </w:rPr>
        <w:t xml:space="preserve">identifying the potential for and </w:t>
      </w:r>
      <w:r w:rsidRPr="00C34551">
        <w:rPr>
          <w:rFonts w:ascii="Tahoma" w:hAnsi="Tahoma" w:cs="Tahoma"/>
        </w:rPr>
        <w:t xml:space="preserve">enabling </w:t>
      </w:r>
      <w:r w:rsidR="00201C92" w:rsidRPr="00C34551">
        <w:rPr>
          <w:rFonts w:ascii="Tahoma" w:hAnsi="Tahoma" w:cs="Tahoma"/>
        </w:rPr>
        <w:t xml:space="preserve">the gradual acquisition of </w:t>
      </w:r>
      <w:r w:rsidRPr="00C34551">
        <w:rPr>
          <w:rFonts w:ascii="Tahoma" w:hAnsi="Tahoma" w:cs="Tahoma"/>
        </w:rPr>
        <w:t>mastery</w:t>
      </w:r>
      <w:r w:rsidR="00A953C8" w:rsidRPr="00C34551">
        <w:rPr>
          <w:rFonts w:ascii="Tahoma" w:hAnsi="Tahoma" w:cs="Tahoma"/>
        </w:rPr>
        <w:t xml:space="preserve">. </w:t>
      </w:r>
    </w:p>
    <w:p w14:paraId="0DA310F3" w14:textId="77777777" w:rsidR="000602D8" w:rsidRPr="00C34551" w:rsidRDefault="000602D8" w:rsidP="001228A4">
      <w:pPr>
        <w:spacing w:after="0" w:line="480" w:lineRule="auto"/>
        <w:ind w:firstLine="720"/>
        <w:jc w:val="both"/>
        <w:rPr>
          <w:rFonts w:ascii="Tahoma" w:hAnsi="Tahoma" w:cs="Tahoma"/>
        </w:rPr>
      </w:pPr>
    </w:p>
    <w:p w14:paraId="75B1D897" w14:textId="4AE4EFCC" w:rsidR="00201C92" w:rsidRPr="00C34551" w:rsidRDefault="00E57D61" w:rsidP="002161E1">
      <w:pPr>
        <w:spacing w:after="0" w:line="480" w:lineRule="auto"/>
        <w:jc w:val="both"/>
        <w:rPr>
          <w:rFonts w:ascii="Tahoma" w:hAnsi="Tahoma" w:cs="Tahoma"/>
          <w:b/>
        </w:rPr>
      </w:pPr>
      <w:r w:rsidRPr="00C34551">
        <w:rPr>
          <w:rFonts w:ascii="Tahoma" w:hAnsi="Tahoma" w:cs="Tahoma"/>
          <w:b/>
        </w:rPr>
        <w:t>Re-presenting dance</w:t>
      </w:r>
      <w:r w:rsidR="007D056A" w:rsidRPr="00C34551">
        <w:rPr>
          <w:rFonts w:ascii="Tahoma" w:hAnsi="Tahoma" w:cs="Tahoma"/>
          <w:b/>
        </w:rPr>
        <w:t xml:space="preserve"> as expert-creative decision-making processes</w:t>
      </w:r>
    </w:p>
    <w:p w14:paraId="2B7A82AC" w14:textId="4A4FDF34" w:rsidR="0004311E" w:rsidRPr="00C34551" w:rsidRDefault="001E3E92" w:rsidP="000602D8">
      <w:pPr>
        <w:spacing w:after="0" w:line="480" w:lineRule="auto"/>
        <w:jc w:val="both"/>
        <w:rPr>
          <w:rFonts w:ascii="Tahoma" w:hAnsi="Tahoma" w:cs="Tahoma"/>
        </w:rPr>
      </w:pPr>
      <w:r w:rsidRPr="00C34551">
        <w:rPr>
          <w:rFonts w:ascii="Tahoma" w:hAnsi="Tahoma" w:cs="Tahoma"/>
        </w:rPr>
        <w:t xml:space="preserve">The relationality of dance in performance terms means that any attempt to account for ‘dance’, needs to be diagrammatic, multidimensional, </w:t>
      </w:r>
      <w:r w:rsidR="00932B71" w:rsidRPr="00C34551">
        <w:rPr>
          <w:rFonts w:ascii="Tahoma" w:hAnsi="Tahoma" w:cs="Tahoma"/>
        </w:rPr>
        <w:t xml:space="preserve">in at least two places at once, </w:t>
      </w:r>
      <w:r w:rsidRPr="00C34551">
        <w:rPr>
          <w:rFonts w:ascii="Tahoma" w:hAnsi="Tahoma" w:cs="Tahoma"/>
        </w:rPr>
        <w:t>rather than conventionally writerly</w:t>
      </w:r>
      <w:r w:rsidR="00932B71" w:rsidRPr="00C34551">
        <w:rPr>
          <w:rFonts w:ascii="Tahoma" w:hAnsi="Tahoma" w:cs="Tahoma"/>
        </w:rPr>
        <w:t>;</w:t>
      </w:r>
      <w:r w:rsidR="001712A7" w:rsidRPr="00C34551">
        <w:rPr>
          <w:rFonts w:ascii="Tahoma" w:hAnsi="Tahoma" w:cs="Tahoma"/>
        </w:rPr>
        <w:t xml:space="preserve"> and </w:t>
      </w:r>
      <w:r w:rsidR="00213266" w:rsidRPr="00C34551">
        <w:rPr>
          <w:rFonts w:ascii="Tahoma" w:hAnsi="Tahoma" w:cs="Tahoma"/>
        </w:rPr>
        <w:t>‘dance’</w:t>
      </w:r>
      <w:r w:rsidR="00932B71" w:rsidRPr="00C34551">
        <w:rPr>
          <w:rFonts w:ascii="Tahoma" w:hAnsi="Tahoma" w:cs="Tahoma"/>
        </w:rPr>
        <w:t xml:space="preserve"> is regulated by a pulse</w:t>
      </w:r>
      <w:r w:rsidR="00213266" w:rsidRPr="00C34551">
        <w:rPr>
          <w:rFonts w:ascii="Tahoma" w:hAnsi="Tahoma" w:cs="Tahoma"/>
        </w:rPr>
        <w:t>, that writing cannot capture</w:t>
      </w:r>
      <w:r w:rsidR="00A953C8" w:rsidRPr="00C34551">
        <w:rPr>
          <w:rFonts w:ascii="Tahoma" w:hAnsi="Tahoma" w:cs="Tahoma"/>
        </w:rPr>
        <w:t xml:space="preserve">.  </w:t>
      </w:r>
      <w:r w:rsidRPr="00C34551">
        <w:rPr>
          <w:rFonts w:ascii="Tahoma" w:hAnsi="Tahoma" w:cs="Tahoma"/>
        </w:rPr>
        <w:t>Butcher</w:t>
      </w:r>
      <w:r w:rsidR="00213266" w:rsidRPr="00C34551">
        <w:rPr>
          <w:rFonts w:ascii="Tahoma" w:hAnsi="Tahoma" w:cs="Tahoma"/>
        </w:rPr>
        <w:t>’s</w:t>
      </w:r>
      <w:r w:rsidRPr="00C34551">
        <w:rPr>
          <w:rFonts w:ascii="Tahoma" w:hAnsi="Tahoma" w:cs="Tahoma"/>
        </w:rPr>
        <w:t xml:space="preserve"> </w:t>
      </w:r>
      <w:r w:rsidR="00213266" w:rsidRPr="00C34551">
        <w:rPr>
          <w:rFonts w:ascii="Tahoma" w:hAnsi="Tahoma" w:cs="Tahoma"/>
        </w:rPr>
        <w:t xml:space="preserve">entry into the space of making and performance is already-energised, rhythmic; the place of dance is already marked out by virtual action. Butcher </w:t>
      </w:r>
      <w:r w:rsidRPr="00C34551">
        <w:rPr>
          <w:rFonts w:ascii="Tahoma" w:hAnsi="Tahoma" w:cs="Tahoma"/>
        </w:rPr>
        <w:t>has always imag</w:t>
      </w:r>
      <w:r w:rsidR="00213266" w:rsidRPr="00C34551">
        <w:rPr>
          <w:rFonts w:ascii="Tahoma" w:hAnsi="Tahoma" w:cs="Tahoma"/>
        </w:rPr>
        <w:t>ined the place of her spectator</w:t>
      </w:r>
      <w:r w:rsidRPr="00C34551">
        <w:rPr>
          <w:rFonts w:ascii="Tahoma" w:hAnsi="Tahoma" w:cs="Tahoma"/>
        </w:rPr>
        <w:t xml:space="preserve"> in any perfor</w:t>
      </w:r>
      <w:r w:rsidR="00213266" w:rsidRPr="00C34551">
        <w:rPr>
          <w:rFonts w:ascii="Tahoma" w:hAnsi="Tahoma" w:cs="Tahoma"/>
        </w:rPr>
        <w:t>mance-making decision she makes: action is oriented to an empty space of spectating.</w:t>
      </w:r>
      <w:r w:rsidRPr="00C34551">
        <w:rPr>
          <w:rFonts w:ascii="Tahoma" w:hAnsi="Tahoma" w:cs="Tahoma"/>
        </w:rPr>
        <w:t xml:space="preserve"> Implicitly, she takes a spectator’s ability to concentrate into account, as well as what she takes to be their wants – of ‘dance’, and of what for her is ‘</w:t>
      </w:r>
      <w:r w:rsidRPr="00C34551">
        <w:rPr>
          <w:rFonts w:ascii="Tahoma" w:hAnsi="Tahoma" w:cs="Tahoma"/>
          <w:i/>
        </w:rPr>
        <w:t>my new work</w:t>
      </w:r>
      <w:r w:rsidRPr="00C34551">
        <w:rPr>
          <w:rFonts w:ascii="Tahoma" w:hAnsi="Tahoma" w:cs="Tahoma"/>
        </w:rPr>
        <w:t>’ – and interests</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Her smallest decision tends to challenge an onlooker, precisely because of th</w:t>
      </w:r>
      <w:r w:rsidR="00213266" w:rsidRPr="00C34551">
        <w:rPr>
          <w:rFonts w:ascii="Tahoma" w:hAnsi="Tahoma" w:cs="Tahoma"/>
        </w:rPr>
        <w:t>at</w:t>
      </w:r>
      <w:r w:rsidRPr="00C34551">
        <w:rPr>
          <w:rFonts w:ascii="Tahoma" w:hAnsi="Tahoma" w:cs="Tahoma"/>
        </w:rPr>
        <w:t xml:space="preserve"> onlooker’s expectations of ‘dance’; it can only challenge inasmuch as both maker and spectator have a notion of what ‘dance’ entails – </w:t>
      </w:r>
      <w:r w:rsidRPr="00C34551">
        <w:rPr>
          <w:rFonts w:ascii="Tahoma" w:hAnsi="Tahoma" w:cs="Tahoma"/>
        </w:rPr>
        <w:lastRenderedPageBreak/>
        <w:t>something that might surprise her most challenged spectators</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But in the making</w:t>
      </w:r>
      <w:r w:rsidR="00201C92" w:rsidRPr="00C34551">
        <w:rPr>
          <w:rFonts w:ascii="Tahoma" w:hAnsi="Tahoma" w:cs="Tahoma"/>
        </w:rPr>
        <w:t>, her lucid concern is artistry</w:t>
      </w:r>
      <w:r w:rsidRPr="00C34551">
        <w:rPr>
          <w:rFonts w:ascii="Tahoma" w:hAnsi="Tahoma" w:cs="Tahoma"/>
        </w:rPr>
        <w:t xml:space="preserve"> and how she might make it emerge through her work with the expert dancer, and with one or two other performance professionals</w:t>
      </w:r>
      <w:r w:rsidR="00A953C8" w:rsidRPr="00C34551">
        <w:rPr>
          <w:rFonts w:ascii="Tahoma" w:hAnsi="Tahoma" w:cs="Tahoma"/>
        </w:rPr>
        <w:t xml:space="preserve">.  </w:t>
      </w:r>
    </w:p>
    <w:p w14:paraId="58DAEDA3" w14:textId="77777777" w:rsidR="007D056A" w:rsidRPr="00C34551" w:rsidRDefault="000E2FD5" w:rsidP="003F2D51">
      <w:pPr>
        <w:spacing w:after="0" w:line="480" w:lineRule="auto"/>
        <w:ind w:firstLine="720"/>
        <w:jc w:val="both"/>
        <w:rPr>
          <w:rFonts w:ascii="Tahoma" w:hAnsi="Tahoma" w:cs="Tahoma"/>
        </w:rPr>
      </w:pPr>
      <w:r w:rsidRPr="00C34551">
        <w:rPr>
          <w:rFonts w:ascii="Tahoma" w:hAnsi="Tahoma" w:cs="Tahoma"/>
        </w:rPr>
        <w:t>Butcher’s</w:t>
      </w:r>
      <w:r w:rsidR="00A953C8" w:rsidRPr="00C34551">
        <w:rPr>
          <w:rFonts w:ascii="Tahoma" w:hAnsi="Tahoma" w:cs="Tahoma"/>
        </w:rPr>
        <w:t xml:space="preserve"> </w:t>
      </w:r>
      <w:r w:rsidRPr="00C34551">
        <w:rPr>
          <w:rFonts w:ascii="Tahoma" w:hAnsi="Tahoma" w:cs="Tahoma"/>
        </w:rPr>
        <w:t>‘i</w:t>
      </w:r>
      <w:r w:rsidR="00222E40" w:rsidRPr="00C34551">
        <w:rPr>
          <w:rFonts w:ascii="Tahoma" w:hAnsi="Tahoma" w:cs="Tahoma"/>
        </w:rPr>
        <w:t xml:space="preserve">mpress’, </w:t>
      </w:r>
      <w:r w:rsidRPr="00C34551">
        <w:rPr>
          <w:rFonts w:ascii="Tahoma" w:hAnsi="Tahoma" w:cs="Tahoma"/>
        </w:rPr>
        <w:t>into that space</w:t>
      </w:r>
      <w:r w:rsidR="00222E40" w:rsidRPr="00C34551">
        <w:rPr>
          <w:rFonts w:ascii="Tahoma" w:hAnsi="Tahoma" w:cs="Tahoma"/>
        </w:rPr>
        <w:t xml:space="preserve">, is </w:t>
      </w:r>
      <w:r w:rsidR="007E6296" w:rsidRPr="00C34551">
        <w:rPr>
          <w:rFonts w:ascii="Tahoma" w:hAnsi="Tahoma" w:cs="Tahoma"/>
        </w:rPr>
        <w:t>dynamic</w:t>
      </w:r>
      <w:r w:rsidR="00852CE4" w:rsidRPr="00C34551">
        <w:rPr>
          <w:rFonts w:ascii="Tahoma" w:hAnsi="Tahoma" w:cs="Tahoma"/>
        </w:rPr>
        <w:t xml:space="preserve">, </w:t>
      </w:r>
      <w:r w:rsidRPr="00C34551">
        <w:rPr>
          <w:rFonts w:ascii="Tahoma" w:hAnsi="Tahoma" w:cs="Tahoma"/>
        </w:rPr>
        <w:t>energised</w:t>
      </w:r>
      <w:r w:rsidR="00852CE4" w:rsidRPr="00C34551">
        <w:rPr>
          <w:rFonts w:ascii="Tahoma" w:hAnsi="Tahoma" w:cs="Tahoma"/>
        </w:rPr>
        <w:t xml:space="preserve">, </w:t>
      </w:r>
      <w:r w:rsidRPr="00C34551">
        <w:rPr>
          <w:rFonts w:ascii="Tahoma" w:hAnsi="Tahoma" w:cs="Tahoma"/>
        </w:rPr>
        <w:t xml:space="preserve">precise as well as </w:t>
      </w:r>
      <w:r w:rsidR="007E6296" w:rsidRPr="00C34551">
        <w:rPr>
          <w:rFonts w:ascii="Tahoma" w:hAnsi="Tahoma" w:cs="Tahoma"/>
        </w:rPr>
        <w:t>dispersed, rather than identifiable in any one area</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How </w:t>
      </w:r>
      <w:r w:rsidR="003A562B" w:rsidRPr="00C34551">
        <w:rPr>
          <w:rFonts w:ascii="Tahoma" w:hAnsi="Tahoma" w:cs="Tahoma"/>
        </w:rPr>
        <w:t>to ‘write impress’, in research terms, if I cannot even seem to locate it precisely</w:t>
      </w:r>
      <w:r w:rsidR="00A4440C" w:rsidRPr="00C34551">
        <w:rPr>
          <w:rFonts w:ascii="Tahoma" w:hAnsi="Tahoma" w:cs="Tahoma"/>
        </w:rPr>
        <w:t xml:space="preserve"> ‘in the work’</w:t>
      </w:r>
      <w:r w:rsidR="003F2D51" w:rsidRPr="00C34551">
        <w:rPr>
          <w:rFonts w:ascii="Tahoma" w:hAnsi="Tahoma" w:cs="Tahoma"/>
        </w:rPr>
        <w:t>?</w:t>
      </w:r>
      <w:r w:rsidR="00A4440C" w:rsidRPr="00C34551">
        <w:rPr>
          <w:rFonts w:ascii="Tahoma" w:hAnsi="Tahoma" w:cs="Tahoma"/>
        </w:rPr>
        <w:t xml:space="preserve"> </w:t>
      </w:r>
      <w:r w:rsidR="00852CE4" w:rsidRPr="00C34551">
        <w:rPr>
          <w:rFonts w:ascii="Tahoma" w:hAnsi="Tahoma" w:cs="Tahoma"/>
        </w:rPr>
        <w:t>A</w:t>
      </w:r>
      <w:r w:rsidR="00222E40" w:rsidRPr="00C34551">
        <w:rPr>
          <w:rFonts w:ascii="Tahoma" w:hAnsi="Tahoma" w:cs="Tahoma"/>
        </w:rPr>
        <w:t xml:space="preserve"> metaphor</w:t>
      </w:r>
      <w:r w:rsidR="00852CE4" w:rsidRPr="00C34551">
        <w:rPr>
          <w:rFonts w:ascii="Tahoma" w:hAnsi="Tahoma" w:cs="Tahoma"/>
        </w:rPr>
        <w:t xml:space="preserve"> like</w:t>
      </w:r>
      <w:r w:rsidR="00222E40" w:rsidRPr="00C34551">
        <w:rPr>
          <w:rFonts w:ascii="Tahoma" w:hAnsi="Tahoma" w:cs="Tahoma"/>
        </w:rPr>
        <w:t xml:space="preserve"> ‘cartography’, </w:t>
      </w:r>
      <w:r w:rsidR="00A4440C" w:rsidRPr="00C34551">
        <w:rPr>
          <w:rFonts w:ascii="Tahoma" w:hAnsi="Tahoma" w:cs="Tahoma"/>
        </w:rPr>
        <w:t>and a concern with what many performance writers</w:t>
      </w:r>
      <w:r w:rsidR="00852CE4" w:rsidRPr="00C34551">
        <w:rPr>
          <w:rFonts w:ascii="Tahoma" w:hAnsi="Tahoma" w:cs="Tahoma"/>
        </w:rPr>
        <w:t xml:space="preserve"> call ‘the body’, pleasing as these may be</w:t>
      </w:r>
      <w:r w:rsidR="00222E40" w:rsidRPr="00C34551">
        <w:rPr>
          <w:rFonts w:ascii="Tahoma" w:hAnsi="Tahoma" w:cs="Tahoma"/>
        </w:rPr>
        <w:t xml:space="preserve"> to some writers</w:t>
      </w:r>
      <w:r w:rsidR="00852CE4" w:rsidRPr="00C34551">
        <w:rPr>
          <w:rFonts w:ascii="Tahoma" w:hAnsi="Tahoma" w:cs="Tahoma"/>
        </w:rPr>
        <w:t xml:space="preserve"> and indeed to some artists, fail</w:t>
      </w:r>
      <w:r w:rsidR="003A562B" w:rsidRPr="00C34551">
        <w:rPr>
          <w:rFonts w:ascii="Tahoma" w:hAnsi="Tahoma" w:cs="Tahoma"/>
        </w:rPr>
        <w:t xml:space="preserve"> to allow us</w:t>
      </w:r>
      <w:r w:rsidR="00222E40" w:rsidRPr="00C34551">
        <w:rPr>
          <w:rFonts w:ascii="Tahoma" w:hAnsi="Tahoma" w:cs="Tahoma"/>
        </w:rPr>
        <w:t xml:space="preserve"> </w:t>
      </w:r>
      <w:r w:rsidR="007E6296" w:rsidRPr="00C34551">
        <w:rPr>
          <w:rFonts w:ascii="Tahoma" w:hAnsi="Tahoma" w:cs="Tahoma"/>
        </w:rPr>
        <w:t xml:space="preserve">firstly </w:t>
      </w:r>
      <w:r w:rsidR="003A562B" w:rsidRPr="00C34551">
        <w:rPr>
          <w:rFonts w:ascii="Tahoma" w:hAnsi="Tahoma" w:cs="Tahoma"/>
        </w:rPr>
        <w:t xml:space="preserve">to </w:t>
      </w:r>
      <w:r w:rsidR="00222E40" w:rsidRPr="00C34551">
        <w:rPr>
          <w:rFonts w:ascii="Tahoma" w:hAnsi="Tahoma" w:cs="Tahoma"/>
        </w:rPr>
        <w:t xml:space="preserve">work with </w:t>
      </w:r>
      <w:r w:rsidR="007E6296" w:rsidRPr="00C34551">
        <w:rPr>
          <w:rFonts w:ascii="Tahoma" w:hAnsi="Tahoma" w:cs="Tahoma"/>
        </w:rPr>
        <w:t xml:space="preserve">a relationality that is multidimensional and </w:t>
      </w:r>
      <w:r w:rsidR="00222E40" w:rsidRPr="00C34551">
        <w:rPr>
          <w:rFonts w:ascii="Tahoma" w:hAnsi="Tahoma" w:cs="Tahoma"/>
        </w:rPr>
        <w:t xml:space="preserve">invested with energies that include those particular to the singular, disciplinary input of a </w:t>
      </w:r>
      <w:r w:rsidR="007E6296" w:rsidRPr="00C34551">
        <w:rPr>
          <w:rFonts w:ascii="Tahoma" w:hAnsi="Tahoma" w:cs="Tahoma"/>
        </w:rPr>
        <w:t xml:space="preserve">number of expert practitioners; </w:t>
      </w:r>
      <w:r w:rsidR="00E87046" w:rsidRPr="00C34551">
        <w:rPr>
          <w:rFonts w:ascii="Tahoma" w:hAnsi="Tahoma" w:cs="Tahoma"/>
        </w:rPr>
        <w:t xml:space="preserve">they fail to allow us, </w:t>
      </w:r>
      <w:r w:rsidR="007E6296" w:rsidRPr="00C34551">
        <w:rPr>
          <w:rFonts w:ascii="Tahoma" w:hAnsi="Tahoma" w:cs="Tahoma"/>
        </w:rPr>
        <w:t>secondly</w:t>
      </w:r>
      <w:r w:rsidR="00E87046" w:rsidRPr="00C34551">
        <w:rPr>
          <w:rFonts w:ascii="Tahoma" w:hAnsi="Tahoma" w:cs="Tahoma"/>
        </w:rPr>
        <w:t>, to work</w:t>
      </w:r>
      <w:r w:rsidR="007E6296" w:rsidRPr="00C34551">
        <w:rPr>
          <w:rFonts w:ascii="Tahoma" w:hAnsi="Tahoma" w:cs="Tahoma"/>
        </w:rPr>
        <w:t xml:space="preserve"> with the artistry of the </w:t>
      </w:r>
      <w:r w:rsidR="00E87046" w:rsidRPr="00C34551">
        <w:rPr>
          <w:rFonts w:ascii="Tahoma" w:hAnsi="Tahoma" w:cs="Tahoma"/>
        </w:rPr>
        <w:t xml:space="preserve">named, potentially singular, </w:t>
      </w:r>
      <w:r w:rsidR="001D64BB" w:rsidRPr="00C34551">
        <w:rPr>
          <w:rFonts w:ascii="Tahoma" w:hAnsi="Tahoma" w:cs="Tahoma"/>
        </w:rPr>
        <w:t>skilled dancer or performer</w:t>
      </w:r>
      <w:r w:rsidR="003F2D51" w:rsidRPr="00C34551">
        <w:rPr>
          <w:rFonts w:ascii="Tahoma" w:hAnsi="Tahoma" w:cs="Tahoma"/>
        </w:rPr>
        <w:t>.</w:t>
      </w:r>
      <w:r w:rsidR="00A953C8" w:rsidRPr="00C34551">
        <w:rPr>
          <w:rFonts w:ascii="Tahoma" w:hAnsi="Tahoma" w:cs="Tahoma"/>
        </w:rPr>
        <w:t xml:space="preserve"> </w:t>
      </w:r>
      <w:r w:rsidR="001D64BB" w:rsidRPr="00C34551">
        <w:rPr>
          <w:rFonts w:ascii="Tahoma" w:hAnsi="Tahoma" w:cs="Tahoma"/>
        </w:rPr>
        <w:t>Plainly her or his artistry includes corporeality,</w:t>
      </w:r>
      <w:r w:rsidR="007E6296" w:rsidRPr="00C34551">
        <w:rPr>
          <w:rFonts w:ascii="Tahoma" w:hAnsi="Tahoma" w:cs="Tahoma"/>
        </w:rPr>
        <w:t xml:space="preserve"> but </w:t>
      </w:r>
      <w:r w:rsidR="001D64BB" w:rsidRPr="00C34551">
        <w:rPr>
          <w:rFonts w:ascii="Tahoma" w:hAnsi="Tahoma" w:cs="Tahoma"/>
        </w:rPr>
        <w:t>that</w:t>
      </w:r>
      <w:r w:rsidR="007E6296" w:rsidRPr="00C34551">
        <w:rPr>
          <w:rFonts w:ascii="Tahoma" w:hAnsi="Tahoma" w:cs="Tahoma"/>
        </w:rPr>
        <w:t xml:space="preserve"> physicality </w:t>
      </w:r>
      <w:r w:rsidR="001D64BB" w:rsidRPr="00C34551">
        <w:rPr>
          <w:rFonts w:ascii="Tahoma" w:hAnsi="Tahoma" w:cs="Tahoma"/>
        </w:rPr>
        <w:t xml:space="preserve">needs to be </w:t>
      </w:r>
      <w:r w:rsidR="003F2D51" w:rsidRPr="00C34551">
        <w:rPr>
          <w:rFonts w:ascii="Tahoma" w:hAnsi="Tahoma" w:cs="Tahoma"/>
        </w:rPr>
        <w:t>linked to a name – for example</w:t>
      </w:r>
      <w:r w:rsidR="007E6296" w:rsidRPr="00C34551">
        <w:rPr>
          <w:rFonts w:ascii="Tahoma" w:hAnsi="Tahoma" w:cs="Tahoma"/>
        </w:rPr>
        <w:t xml:space="preserve"> Giannotti – </w:t>
      </w:r>
      <w:r w:rsidR="00E87046" w:rsidRPr="00C34551">
        <w:rPr>
          <w:rFonts w:ascii="Tahoma" w:hAnsi="Tahoma" w:cs="Tahoma"/>
        </w:rPr>
        <w:t xml:space="preserve">to particular </w:t>
      </w:r>
      <w:r w:rsidR="007E6296" w:rsidRPr="00C34551">
        <w:rPr>
          <w:rFonts w:ascii="Tahoma" w:hAnsi="Tahoma" w:cs="Tahoma"/>
        </w:rPr>
        <w:t xml:space="preserve">ways of working inventively, and </w:t>
      </w:r>
      <w:r w:rsidR="00E87046" w:rsidRPr="00C34551">
        <w:rPr>
          <w:rFonts w:ascii="Tahoma" w:hAnsi="Tahoma" w:cs="Tahoma"/>
        </w:rPr>
        <w:t xml:space="preserve">to her or his </w:t>
      </w:r>
      <w:r w:rsidR="001D64BB" w:rsidRPr="00C34551">
        <w:rPr>
          <w:rFonts w:ascii="Tahoma" w:hAnsi="Tahoma" w:cs="Tahoma"/>
        </w:rPr>
        <w:t xml:space="preserve">highly significant </w:t>
      </w:r>
      <w:r w:rsidR="007E6296" w:rsidRPr="00C34551">
        <w:rPr>
          <w:rFonts w:ascii="Tahoma" w:hAnsi="Tahoma" w:cs="Tahoma"/>
        </w:rPr>
        <w:t>role in the visual aesthetic</w:t>
      </w:r>
      <w:r w:rsidR="003F2D51" w:rsidRPr="00C34551">
        <w:rPr>
          <w:rFonts w:ascii="Tahoma" w:hAnsi="Tahoma" w:cs="Tahoma"/>
        </w:rPr>
        <w:t>.</w:t>
      </w:r>
      <w:r w:rsidR="00A953C8" w:rsidRPr="00C34551">
        <w:rPr>
          <w:rFonts w:ascii="Tahoma" w:hAnsi="Tahoma" w:cs="Tahoma"/>
        </w:rPr>
        <w:t xml:space="preserve"> </w:t>
      </w:r>
    </w:p>
    <w:p w14:paraId="43CDFF5C" w14:textId="77777777" w:rsidR="000602D8" w:rsidRPr="00C34551" w:rsidRDefault="000602D8" w:rsidP="003F2D51">
      <w:pPr>
        <w:spacing w:after="0" w:line="480" w:lineRule="auto"/>
        <w:ind w:firstLine="720"/>
        <w:jc w:val="both"/>
        <w:rPr>
          <w:rFonts w:ascii="Tahoma" w:hAnsi="Tahoma" w:cs="Tahoma"/>
        </w:rPr>
      </w:pPr>
    </w:p>
    <w:p w14:paraId="375A1242" w14:textId="157B5036" w:rsidR="007D056A" w:rsidRPr="00C34551" w:rsidRDefault="007D056A" w:rsidP="002161E1">
      <w:pPr>
        <w:spacing w:after="0" w:line="480" w:lineRule="auto"/>
        <w:jc w:val="both"/>
        <w:rPr>
          <w:rFonts w:ascii="Tahoma" w:hAnsi="Tahoma" w:cs="Tahoma"/>
          <w:b/>
        </w:rPr>
      </w:pPr>
      <w:r w:rsidRPr="00C34551">
        <w:rPr>
          <w:rFonts w:ascii="Tahoma" w:hAnsi="Tahoma" w:cs="Tahoma"/>
          <w:b/>
        </w:rPr>
        <w:t>Sensibility, singularity and signature in dance-making</w:t>
      </w:r>
    </w:p>
    <w:p w14:paraId="3900A0CB" w14:textId="61DB5BB5" w:rsidR="007E6296" w:rsidRPr="00C34551" w:rsidRDefault="001D64BB" w:rsidP="000602D8">
      <w:pPr>
        <w:spacing w:after="0" w:line="480" w:lineRule="auto"/>
        <w:jc w:val="both"/>
        <w:rPr>
          <w:rFonts w:ascii="Tahoma" w:hAnsi="Tahoma" w:cs="Tahoma"/>
        </w:rPr>
      </w:pPr>
      <w:r w:rsidRPr="00C34551">
        <w:rPr>
          <w:rFonts w:ascii="Tahoma" w:hAnsi="Tahoma" w:cs="Tahoma"/>
        </w:rPr>
        <w:t xml:space="preserve">To my eye, the term ‘the body’, however ideologically motivated its use was in early Dance Studies, serves now to reduce a named artist’s work – for example, that of Darcy </w:t>
      </w:r>
      <w:proofErr w:type="spellStart"/>
      <w:r w:rsidRPr="00C34551">
        <w:rPr>
          <w:rFonts w:ascii="Tahoma" w:hAnsi="Tahoma" w:cs="Tahoma"/>
        </w:rPr>
        <w:t>Bussell</w:t>
      </w:r>
      <w:proofErr w:type="spellEnd"/>
      <w:r w:rsidRPr="00C34551">
        <w:rPr>
          <w:rFonts w:ascii="Tahoma" w:hAnsi="Tahoma" w:cs="Tahoma"/>
        </w:rPr>
        <w:t xml:space="preserve"> – to an anonymous marker of physicality</w:t>
      </w:r>
      <w:r w:rsidR="003F2D51" w:rsidRPr="00C34551">
        <w:rPr>
          <w:rFonts w:ascii="Tahoma" w:hAnsi="Tahoma" w:cs="Tahoma"/>
        </w:rPr>
        <w:t>.</w:t>
      </w:r>
      <w:r w:rsidR="00A953C8" w:rsidRPr="00C34551">
        <w:rPr>
          <w:rFonts w:ascii="Tahoma" w:hAnsi="Tahoma" w:cs="Tahoma"/>
        </w:rPr>
        <w:t xml:space="preserve"> </w:t>
      </w:r>
      <w:r w:rsidR="007E6296" w:rsidRPr="00C34551">
        <w:rPr>
          <w:rFonts w:ascii="Tahoma" w:hAnsi="Tahoma" w:cs="Tahoma"/>
        </w:rPr>
        <w:t xml:space="preserve">In place of a </w:t>
      </w:r>
      <w:r w:rsidRPr="00C34551">
        <w:rPr>
          <w:rFonts w:ascii="Tahoma" w:hAnsi="Tahoma" w:cs="Tahoma"/>
        </w:rPr>
        <w:t xml:space="preserve">metaphoric </w:t>
      </w:r>
      <w:r w:rsidR="00222E40" w:rsidRPr="00C34551">
        <w:rPr>
          <w:rFonts w:ascii="Tahoma" w:hAnsi="Tahoma" w:cs="Tahoma"/>
        </w:rPr>
        <w:t>map</w:t>
      </w:r>
      <w:r w:rsidRPr="00C34551">
        <w:rPr>
          <w:rFonts w:ascii="Tahoma" w:hAnsi="Tahoma" w:cs="Tahoma"/>
        </w:rPr>
        <w:t>, or a reductive term</w:t>
      </w:r>
      <w:r w:rsidR="007E6296" w:rsidRPr="00C34551">
        <w:rPr>
          <w:rFonts w:ascii="Tahoma" w:hAnsi="Tahoma" w:cs="Tahoma"/>
        </w:rPr>
        <w:t xml:space="preserve"> like ’the body’</w:t>
      </w:r>
      <w:r w:rsidR="00222E40" w:rsidRPr="00C34551">
        <w:rPr>
          <w:rFonts w:ascii="Tahoma" w:hAnsi="Tahoma" w:cs="Tahoma"/>
        </w:rPr>
        <w:t>, I pre</w:t>
      </w:r>
      <w:r w:rsidR="007E6296" w:rsidRPr="00C34551">
        <w:rPr>
          <w:rFonts w:ascii="Tahoma" w:hAnsi="Tahoma" w:cs="Tahoma"/>
        </w:rPr>
        <w:t>fer to use the term</w:t>
      </w:r>
      <w:r w:rsidR="00E87046" w:rsidRPr="00C34551">
        <w:rPr>
          <w:rFonts w:ascii="Tahoma" w:hAnsi="Tahoma" w:cs="Tahoma"/>
        </w:rPr>
        <w:t>s</w:t>
      </w:r>
      <w:r w:rsidR="007E6296" w:rsidRPr="00C34551">
        <w:rPr>
          <w:rFonts w:ascii="Tahoma" w:hAnsi="Tahoma" w:cs="Tahoma"/>
        </w:rPr>
        <w:t xml:space="preserve"> ‘signature’ and </w:t>
      </w:r>
      <w:r w:rsidR="00E87046" w:rsidRPr="00C34551">
        <w:rPr>
          <w:rFonts w:ascii="Tahoma" w:hAnsi="Tahoma" w:cs="Tahoma"/>
        </w:rPr>
        <w:t xml:space="preserve">singularity, </w:t>
      </w:r>
      <w:r w:rsidRPr="00C34551">
        <w:rPr>
          <w:rFonts w:ascii="Tahoma" w:hAnsi="Tahoma" w:cs="Tahoma"/>
        </w:rPr>
        <w:t xml:space="preserve">to represent the work of a particular dance artist </w:t>
      </w:r>
      <w:r w:rsidR="00E87046" w:rsidRPr="00C34551">
        <w:rPr>
          <w:rFonts w:ascii="Tahoma" w:hAnsi="Tahoma" w:cs="Tahoma"/>
        </w:rPr>
        <w:t xml:space="preserve">and </w:t>
      </w:r>
      <w:r w:rsidR="007E6296" w:rsidRPr="00C34551">
        <w:rPr>
          <w:rFonts w:ascii="Tahoma" w:hAnsi="Tahoma" w:cs="Tahoma"/>
        </w:rPr>
        <w:t>to attempt to deal with the relational (and mutual) impress of choreographic choices and dancer expert input</w:t>
      </w:r>
      <w:r w:rsidR="00A953C8" w:rsidRPr="00C34551">
        <w:rPr>
          <w:rFonts w:ascii="Tahoma" w:hAnsi="Tahoma" w:cs="Tahoma"/>
        </w:rPr>
        <w:t xml:space="preserve">.  </w:t>
      </w:r>
      <w:r w:rsidR="007E6296" w:rsidRPr="00C34551">
        <w:rPr>
          <w:rFonts w:ascii="Tahoma" w:hAnsi="Tahoma" w:cs="Tahoma"/>
        </w:rPr>
        <w:t>The expert practitioner-performer is underrepresented in what I have wr</w:t>
      </w:r>
      <w:r w:rsidRPr="00C34551">
        <w:rPr>
          <w:rFonts w:ascii="Tahoma" w:hAnsi="Tahoma" w:cs="Tahoma"/>
        </w:rPr>
        <w:t>itten above</w:t>
      </w:r>
      <w:r w:rsidR="007E6296" w:rsidRPr="00C34551">
        <w:rPr>
          <w:rFonts w:ascii="Tahoma" w:hAnsi="Tahoma" w:cs="Tahoma"/>
        </w:rPr>
        <w:t>, but it is the highly trained and/or expert dancer, in Butcher’s collaborations with her or him, whose work – bodywork, if you prefer, alth</w:t>
      </w:r>
      <w:r w:rsidRPr="00C34551">
        <w:rPr>
          <w:rFonts w:ascii="Tahoma" w:hAnsi="Tahoma" w:cs="Tahoma"/>
        </w:rPr>
        <w:t>ough the term is limiting – contributes so significantly to Butcher’s invention</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Butcher</w:t>
      </w:r>
      <w:r w:rsidR="007E6296" w:rsidRPr="00C34551">
        <w:rPr>
          <w:rFonts w:ascii="Tahoma" w:hAnsi="Tahoma" w:cs="Tahoma"/>
        </w:rPr>
        <w:t xml:space="preserve"> looked, in my experience of her </w:t>
      </w:r>
      <w:r w:rsidR="00AE35F9" w:rsidRPr="00C34551">
        <w:rPr>
          <w:rFonts w:ascii="Tahoma" w:hAnsi="Tahoma" w:cs="Tahoma"/>
        </w:rPr>
        <w:t xml:space="preserve">most recent </w:t>
      </w:r>
      <w:r w:rsidR="007E6296" w:rsidRPr="00C34551">
        <w:rPr>
          <w:rFonts w:ascii="Tahoma" w:hAnsi="Tahoma" w:cs="Tahoma"/>
        </w:rPr>
        <w:t xml:space="preserve">choices, for the person in the </w:t>
      </w:r>
      <w:r w:rsidR="00AE35F9" w:rsidRPr="00C34551">
        <w:rPr>
          <w:rFonts w:ascii="Tahoma" w:hAnsi="Tahoma" w:cs="Tahoma"/>
        </w:rPr>
        <w:t xml:space="preserve">expert </w:t>
      </w:r>
      <w:r w:rsidR="007E6296" w:rsidRPr="00C34551">
        <w:rPr>
          <w:rFonts w:ascii="Tahoma" w:hAnsi="Tahoma" w:cs="Tahoma"/>
        </w:rPr>
        <w:t xml:space="preserve">performer, and for what I have called, without the means </w:t>
      </w:r>
      <w:r w:rsidR="00AE35F9" w:rsidRPr="00C34551">
        <w:rPr>
          <w:rFonts w:ascii="Tahoma" w:hAnsi="Tahoma" w:cs="Tahoma"/>
        </w:rPr>
        <w:t xml:space="preserve">here </w:t>
      </w:r>
      <w:r w:rsidR="007E6296" w:rsidRPr="00C34551">
        <w:rPr>
          <w:rFonts w:ascii="Tahoma" w:hAnsi="Tahoma" w:cs="Tahoma"/>
        </w:rPr>
        <w:t>to unpack the term</w:t>
      </w:r>
      <w:r w:rsidR="007211A8" w:rsidRPr="00C34551">
        <w:rPr>
          <w:rFonts w:ascii="Tahoma" w:hAnsi="Tahoma" w:cs="Tahoma"/>
        </w:rPr>
        <w:t>s</w:t>
      </w:r>
      <w:r w:rsidR="007E6296" w:rsidRPr="00C34551">
        <w:rPr>
          <w:rFonts w:ascii="Tahoma" w:hAnsi="Tahoma" w:cs="Tahoma"/>
        </w:rPr>
        <w:t>, artistic sensibility and affinity.</w:t>
      </w:r>
    </w:p>
    <w:p w14:paraId="682553FA" w14:textId="6B815E4D" w:rsidR="00E87046" w:rsidRPr="00C34551" w:rsidRDefault="007211A8" w:rsidP="003F2D51">
      <w:pPr>
        <w:spacing w:after="0" w:line="480" w:lineRule="auto"/>
        <w:ind w:firstLine="720"/>
        <w:jc w:val="both"/>
        <w:rPr>
          <w:rFonts w:ascii="Tahoma" w:hAnsi="Tahoma" w:cs="Tahoma"/>
        </w:rPr>
      </w:pPr>
      <w:r w:rsidRPr="00C34551">
        <w:rPr>
          <w:rFonts w:ascii="Tahoma" w:hAnsi="Tahoma" w:cs="Tahoma"/>
        </w:rPr>
        <w:lastRenderedPageBreak/>
        <w:t>Signature and sensibility are identifiable,</w:t>
      </w:r>
      <w:r w:rsidR="00222E40" w:rsidRPr="00C34551">
        <w:rPr>
          <w:rFonts w:ascii="Tahoma" w:hAnsi="Tahoma" w:cs="Tahoma"/>
        </w:rPr>
        <w:t xml:space="preserve"> ‘in the work’</w:t>
      </w:r>
      <w:r w:rsidRPr="00C34551">
        <w:rPr>
          <w:rFonts w:ascii="Tahoma" w:hAnsi="Tahoma" w:cs="Tahoma"/>
        </w:rPr>
        <w:t>,</w:t>
      </w:r>
      <w:r w:rsidR="00222E40" w:rsidRPr="00C34551">
        <w:rPr>
          <w:rFonts w:ascii="Tahoma" w:hAnsi="Tahoma" w:cs="Tahoma"/>
        </w:rPr>
        <w:t xml:space="preserve"> as singular, a mark of intellectual property </w:t>
      </w:r>
      <w:r w:rsidR="00F403D0" w:rsidRPr="00C34551">
        <w:rPr>
          <w:rFonts w:ascii="Tahoma" w:hAnsi="Tahoma" w:cs="Tahoma"/>
        </w:rPr>
        <w:t xml:space="preserve">and aesthetic </w:t>
      </w:r>
      <w:r w:rsidR="00222E40" w:rsidRPr="00C34551">
        <w:rPr>
          <w:rFonts w:ascii="Tahoma" w:hAnsi="Tahoma" w:cs="Tahoma"/>
        </w:rPr>
        <w:t xml:space="preserve">ownership to which a name is given; but it is also a matter of </w:t>
      </w:r>
      <w:r w:rsidRPr="00C34551">
        <w:rPr>
          <w:rFonts w:ascii="Tahoma" w:hAnsi="Tahoma" w:cs="Tahoma"/>
        </w:rPr>
        <w:t xml:space="preserve">dispersed and </w:t>
      </w:r>
      <w:r w:rsidR="00222E40" w:rsidRPr="00C34551">
        <w:rPr>
          <w:rFonts w:ascii="Tahoma" w:hAnsi="Tahoma" w:cs="Tahoma"/>
        </w:rPr>
        <w:t>heterogeneous particles, rallied by and impress</w:t>
      </w:r>
      <w:r w:rsidR="00B65D86" w:rsidRPr="00C34551">
        <w:rPr>
          <w:rFonts w:ascii="Tahoma" w:hAnsi="Tahoma" w:cs="Tahoma"/>
        </w:rPr>
        <w:t xml:space="preserve">ed into, and partly transformed, and it is these transformed particles that, </w:t>
      </w:r>
      <w:r w:rsidR="00222E40" w:rsidRPr="00C34551">
        <w:rPr>
          <w:rFonts w:ascii="Tahoma" w:hAnsi="Tahoma" w:cs="Tahoma"/>
        </w:rPr>
        <w:t>in significant part</w:t>
      </w:r>
      <w:r w:rsidR="00B65D86" w:rsidRPr="00C34551">
        <w:rPr>
          <w:rFonts w:ascii="Tahoma" w:hAnsi="Tahoma" w:cs="Tahoma"/>
        </w:rPr>
        <w:t>, constitute</w:t>
      </w:r>
      <w:r w:rsidR="00222E40" w:rsidRPr="00C34551">
        <w:rPr>
          <w:rFonts w:ascii="Tahoma" w:hAnsi="Tahoma" w:cs="Tahoma"/>
        </w:rPr>
        <w:t xml:space="preserve"> ‘the work’, or rather ‘the dance work’</w:t>
      </w:r>
      <w:r w:rsidR="00A953C8" w:rsidRPr="00C34551">
        <w:rPr>
          <w:rFonts w:ascii="Tahoma" w:hAnsi="Tahoma" w:cs="Tahoma"/>
        </w:rPr>
        <w:t xml:space="preserve">.  </w:t>
      </w:r>
    </w:p>
    <w:p w14:paraId="7B137B8D" w14:textId="490EC0A9" w:rsidR="00222E40" w:rsidRPr="00C34551" w:rsidRDefault="00222E40" w:rsidP="003F2D51">
      <w:pPr>
        <w:spacing w:after="0" w:line="480" w:lineRule="auto"/>
        <w:ind w:firstLine="720"/>
        <w:jc w:val="both"/>
        <w:rPr>
          <w:rFonts w:ascii="Tahoma" w:hAnsi="Tahoma" w:cs="Tahoma"/>
        </w:rPr>
      </w:pPr>
      <w:r w:rsidRPr="00C34551">
        <w:rPr>
          <w:rFonts w:ascii="Tahoma" w:hAnsi="Tahoma" w:cs="Tahoma"/>
        </w:rPr>
        <w:t>In pragm</w:t>
      </w:r>
      <w:r w:rsidR="00E87046" w:rsidRPr="00C34551">
        <w:rPr>
          <w:rFonts w:ascii="Tahoma" w:hAnsi="Tahoma" w:cs="Tahoma"/>
        </w:rPr>
        <w:t>atic terms, Butcher wa</w:t>
      </w:r>
      <w:r w:rsidRPr="00C34551">
        <w:rPr>
          <w:rFonts w:ascii="Tahoma" w:hAnsi="Tahoma" w:cs="Tahoma"/>
        </w:rPr>
        <w:t xml:space="preserve">s a </w:t>
      </w:r>
      <w:r w:rsidR="00E87046" w:rsidRPr="00C34551">
        <w:rPr>
          <w:rFonts w:ascii="Tahoma" w:hAnsi="Tahoma" w:cs="Tahoma"/>
        </w:rPr>
        <w:t>dance practitioner who impressed</w:t>
      </w:r>
      <w:r w:rsidRPr="00C34551">
        <w:rPr>
          <w:rFonts w:ascii="Tahoma" w:hAnsi="Tahoma" w:cs="Tahoma"/>
        </w:rPr>
        <w:t xml:space="preserve"> her mark, recognisably, into both the larger lines and the detail of the work, and in intellectual </w:t>
      </w:r>
      <w:r w:rsidR="00E87046" w:rsidRPr="00C34551">
        <w:rPr>
          <w:rFonts w:ascii="Tahoma" w:hAnsi="Tahoma" w:cs="Tahoma"/>
        </w:rPr>
        <w:t xml:space="preserve">property terms, she legally owned that impress; it resonated with her name, despite the fact that it </w:t>
      </w:r>
      <w:r w:rsidRPr="00C34551">
        <w:rPr>
          <w:rFonts w:ascii="Tahoma" w:hAnsi="Tahoma" w:cs="Tahoma"/>
        </w:rPr>
        <w:t>almost certainly include</w:t>
      </w:r>
      <w:r w:rsidR="00E87046" w:rsidRPr="00C34551">
        <w:rPr>
          <w:rFonts w:ascii="Tahoma" w:hAnsi="Tahoma" w:cs="Tahoma"/>
        </w:rPr>
        <w:t>d</w:t>
      </w:r>
      <w:r w:rsidRPr="00C34551">
        <w:rPr>
          <w:rFonts w:ascii="Tahoma" w:hAnsi="Tahoma" w:cs="Tahoma"/>
        </w:rPr>
        <w:t xml:space="preserve"> within it those heterogeneous particles provided by oth</w:t>
      </w:r>
      <w:r w:rsidR="00E87046" w:rsidRPr="00C34551">
        <w:rPr>
          <w:rFonts w:ascii="Tahoma" w:hAnsi="Tahoma" w:cs="Tahoma"/>
        </w:rPr>
        <w:t>er expert practitioners who had</w:t>
      </w:r>
      <w:r w:rsidRPr="00C34551">
        <w:rPr>
          <w:rFonts w:ascii="Tahoma" w:hAnsi="Tahoma" w:cs="Tahoma"/>
        </w:rPr>
        <w:t xml:space="preserve"> agreed to work wit</w:t>
      </w:r>
      <w:r w:rsidR="00E87046" w:rsidRPr="00C34551">
        <w:rPr>
          <w:rFonts w:ascii="Tahoma" w:hAnsi="Tahoma" w:cs="Tahoma"/>
        </w:rPr>
        <w:t>h her, and whose input catalysed and wa</w:t>
      </w:r>
      <w:r w:rsidRPr="00C34551">
        <w:rPr>
          <w:rFonts w:ascii="Tahoma" w:hAnsi="Tahoma" w:cs="Tahoma"/>
        </w:rPr>
        <w:t>s catalysed by her own</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Now, different particles of what I call ‘signature work’ might well be copied by others, but not in such a way as to bear her (endlessly renewed) signature</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one cannot ‘copy’ the input brought to Butcher by a chosen expert dancer, which, in that particular relationship, qualitatively transforms that dancer’s own way of working</w:t>
      </w:r>
      <w:r w:rsidR="00B65D86" w:rsidRPr="00C34551">
        <w:rPr>
          <w:rFonts w:ascii="Tahoma" w:hAnsi="Tahoma" w:cs="Tahoma"/>
        </w:rPr>
        <w:t xml:space="preserve"> and that dancer-artist, too, ‘gives back’.</w:t>
      </w:r>
      <w:r w:rsidR="00A953C8" w:rsidRPr="00C34551">
        <w:rPr>
          <w:rFonts w:ascii="Tahoma" w:hAnsi="Tahoma" w:cs="Tahoma"/>
        </w:rPr>
        <w:t xml:space="preserve"> </w:t>
      </w:r>
      <w:r w:rsidRPr="00C34551">
        <w:rPr>
          <w:rFonts w:ascii="Tahoma" w:hAnsi="Tahoma" w:cs="Tahoma"/>
        </w:rPr>
        <w:t xml:space="preserve">So while the attempt to copy Butcher’s </w:t>
      </w:r>
      <w:r w:rsidR="00E87046" w:rsidRPr="00C34551">
        <w:rPr>
          <w:rFonts w:ascii="Tahoma" w:hAnsi="Tahoma" w:cs="Tahoma"/>
        </w:rPr>
        <w:t xml:space="preserve">written </w:t>
      </w:r>
      <w:r w:rsidRPr="00C34551">
        <w:rPr>
          <w:rFonts w:ascii="Tahoma" w:hAnsi="Tahoma" w:cs="Tahoma"/>
        </w:rPr>
        <w:t>signature wou</w:t>
      </w:r>
      <w:r w:rsidR="00B65D86" w:rsidRPr="00C34551">
        <w:rPr>
          <w:rFonts w:ascii="Tahoma" w:hAnsi="Tahoma" w:cs="Tahoma"/>
        </w:rPr>
        <w:t>ld have legal implications, her</w:t>
      </w:r>
      <w:r w:rsidRPr="00C34551">
        <w:rPr>
          <w:rFonts w:ascii="Tahoma" w:hAnsi="Tahoma" w:cs="Tahoma"/>
        </w:rPr>
        <w:t xml:space="preserve"> </w:t>
      </w:r>
      <w:r w:rsidR="00E87046" w:rsidRPr="00C34551">
        <w:rPr>
          <w:rFonts w:ascii="Tahoma" w:hAnsi="Tahoma" w:cs="Tahoma"/>
        </w:rPr>
        <w:t xml:space="preserve">dance </w:t>
      </w:r>
      <w:r w:rsidRPr="00C34551">
        <w:rPr>
          <w:rFonts w:ascii="Tahoma" w:hAnsi="Tahoma" w:cs="Tahoma"/>
        </w:rPr>
        <w:t>sign</w:t>
      </w:r>
      <w:r w:rsidR="00CF662C" w:rsidRPr="00C34551">
        <w:rPr>
          <w:rFonts w:ascii="Tahoma" w:hAnsi="Tahoma" w:cs="Tahoma"/>
        </w:rPr>
        <w:t>ature cannot be effec</w:t>
      </w:r>
      <w:r w:rsidRPr="00C34551">
        <w:rPr>
          <w:rFonts w:ascii="Tahoma" w:hAnsi="Tahoma" w:cs="Tahoma"/>
        </w:rPr>
        <w:t>tively extracted from the work; on the other hand, attempts to reproduce Butcher’s stylistic choices have taken their place in Dance Studies programmes internationally, over a matter of decades</w:t>
      </w:r>
      <w:r w:rsidR="00A953C8" w:rsidRPr="00C34551">
        <w:rPr>
          <w:rFonts w:ascii="Tahoma" w:hAnsi="Tahoma" w:cs="Tahoma"/>
        </w:rPr>
        <w:t xml:space="preserve">.  </w:t>
      </w:r>
    </w:p>
    <w:p w14:paraId="50CA5865" w14:textId="77777777" w:rsidR="000602D8" w:rsidRPr="00C34551" w:rsidRDefault="000602D8" w:rsidP="003F2D51">
      <w:pPr>
        <w:spacing w:after="0" w:line="480" w:lineRule="auto"/>
        <w:ind w:firstLine="720"/>
        <w:jc w:val="both"/>
        <w:rPr>
          <w:rFonts w:ascii="Tahoma" w:hAnsi="Tahoma" w:cs="Tahoma"/>
        </w:rPr>
      </w:pPr>
    </w:p>
    <w:p w14:paraId="36C0E01D" w14:textId="206290BA" w:rsidR="007D056A" w:rsidRPr="00C34551" w:rsidRDefault="007D056A" w:rsidP="002161E1">
      <w:pPr>
        <w:spacing w:after="0" w:line="480" w:lineRule="auto"/>
        <w:jc w:val="both"/>
        <w:rPr>
          <w:rFonts w:ascii="Tahoma" w:hAnsi="Tahoma" w:cs="Tahoma"/>
          <w:b/>
        </w:rPr>
      </w:pPr>
      <w:proofErr w:type="spellStart"/>
      <w:r w:rsidRPr="00C34551">
        <w:rPr>
          <w:rFonts w:ascii="Tahoma" w:hAnsi="Tahoma" w:cs="Tahoma"/>
          <w:b/>
        </w:rPr>
        <w:t>Diagrammicity</w:t>
      </w:r>
      <w:proofErr w:type="spellEnd"/>
      <w:r w:rsidRPr="00C34551">
        <w:rPr>
          <w:rFonts w:ascii="Tahoma" w:hAnsi="Tahoma" w:cs="Tahoma"/>
          <w:b/>
        </w:rPr>
        <w:t>, rhythmicity in dance-making</w:t>
      </w:r>
    </w:p>
    <w:p w14:paraId="3577D958" w14:textId="661B4C92" w:rsidR="002820FA" w:rsidRPr="00C34551" w:rsidRDefault="00201C92" w:rsidP="000602D8">
      <w:pPr>
        <w:spacing w:after="0" w:line="480" w:lineRule="auto"/>
        <w:jc w:val="both"/>
        <w:rPr>
          <w:rFonts w:ascii="Tahoma" w:hAnsi="Tahoma" w:cs="Tahoma"/>
        </w:rPr>
      </w:pPr>
      <w:r w:rsidRPr="00C34551">
        <w:rPr>
          <w:rFonts w:ascii="Tahoma" w:hAnsi="Tahoma" w:cs="Tahoma"/>
        </w:rPr>
        <w:t>Perhaps t</w:t>
      </w:r>
      <w:r w:rsidR="00222E40" w:rsidRPr="00C34551">
        <w:rPr>
          <w:rFonts w:ascii="Tahoma" w:hAnsi="Tahoma" w:cs="Tahoma"/>
        </w:rPr>
        <w:t xml:space="preserve">he impress of a particulate </w:t>
      </w:r>
      <w:r w:rsidR="0086534B" w:rsidRPr="00C34551">
        <w:rPr>
          <w:rFonts w:ascii="Tahoma" w:hAnsi="Tahoma" w:cs="Tahoma"/>
        </w:rPr>
        <w:t>(or multi-particle</w:t>
      </w:r>
      <w:r w:rsidR="00323C80" w:rsidRPr="00C34551">
        <w:rPr>
          <w:rFonts w:ascii="Tahoma" w:hAnsi="Tahoma" w:cs="Tahoma"/>
        </w:rPr>
        <w:t>, dispersed</w:t>
      </w:r>
      <w:r w:rsidR="0086534B" w:rsidRPr="00C34551">
        <w:rPr>
          <w:rFonts w:ascii="Tahoma" w:hAnsi="Tahoma" w:cs="Tahoma"/>
        </w:rPr>
        <w:t xml:space="preserve">) </w:t>
      </w:r>
      <w:r w:rsidR="00222E40" w:rsidRPr="00C34551">
        <w:rPr>
          <w:rFonts w:ascii="Tahoma" w:hAnsi="Tahoma" w:cs="Tahoma"/>
        </w:rPr>
        <w:t xml:space="preserve">signature is best identified in terms of a </w:t>
      </w:r>
      <w:proofErr w:type="spellStart"/>
      <w:r w:rsidR="00222E40" w:rsidRPr="00C34551">
        <w:rPr>
          <w:rFonts w:ascii="Tahoma" w:hAnsi="Tahoma" w:cs="Tahoma"/>
        </w:rPr>
        <w:t>diagrammicity</w:t>
      </w:r>
      <w:proofErr w:type="spellEnd"/>
      <w:r w:rsidR="00222E40" w:rsidRPr="00C34551">
        <w:rPr>
          <w:rFonts w:ascii="Tahoma" w:hAnsi="Tahoma" w:cs="Tahoma"/>
        </w:rPr>
        <w:t xml:space="preserve"> and rhythmicity (</w:t>
      </w:r>
      <w:proofErr w:type="spellStart"/>
      <w:r w:rsidR="00222E40" w:rsidRPr="00C34551">
        <w:rPr>
          <w:rFonts w:ascii="Tahoma" w:hAnsi="Tahoma" w:cs="Tahoma"/>
        </w:rPr>
        <w:t>Deleuze</w:t>
      </w:r>
      <w:proofErr w:type="spellEnd"/>
      <w:r w:rsidR="00222E40" w:rsidRPr="00C34551">
        <w:rPr>
          <w:rFonts w:ascii="Tahoma" w:hAnsi="Tahoma" w:cs="Tahoma"/>
        </w:rPr>
        <w:t xml:space="preserve"> 2003) that resonates with the name of the artist</w:t>
      </w:r>
      <w:r w:rsidR="00E87046" w:rsidRPr="00C34551">
        <w:rPr>
          <w:rFonts w:ascii="Tahoma" w:hAnsi="Tahoma" w:cs="Tahoma"/>
        </w:rPr>
        <w:t>, and that seems to continue to exist without her</w:t>
      </w:r>
      <w:r w:rsidR="003F2D51" w:rsidRPr="00C34551">
        <w:rPr>
          <w:rFonts w:ascii="Tahoma" w:hAnsi="Tahoma" w:cs="Tahoma"/>
        </w:rPr>
        <w:t>:</w:t>
      </w:r>
      <w:r w:rsidR="00A953C8" w:rsidRPr="00C34551">
        <w:rPr>
          <w:rFonts w:ascii="Tahoma" w:hAnsi="Tahoma" w:cs="Tahoma"/>
        </w:rPr>
        <w:t xml:space="preserve"> </w:t>
      </w:r>
      <w:r w:rsidR="00E87046" w:rsidRPr="00C34551">
        <w:rPr>
          <w:rFonts w:ascii="Tahoma" w:hAnsi="Tahoma" w:cs="Tahoma"/>
        </w:rPr>
        <w:t>her impress remains on ‘her’ collaborators</w:t>
      </w:r>
      <w:r w:rsidR="00A953C8" w:rsidRPr="00C34551">
        <w:rPr>
          <w:rFonts w:ascii="Tahoma" w:hAnsi="Tahoma" w:cs="Tahoma"/>
        </w:rPr>
        <w:t xml:space="preserve">.  </w:t>
      </w:r>
      <w:r w:rsidR="00E87046" w:rsidRPr="00C34551">
        <w:rPr>
          <w:rFonts w:ascii="Tahoma" w:hAnsi="Tahoma" w:cs="Tahoma"/>
        </w:rPr>
        <w:t>That impress</w:t>
      </w:r>
      <w:r w:rsidR="00222E40" w:rsidRPr="00C34551">
        <w:rPr>
          <w:rFonts w:ascii="Tahoma" w:hAnsi="Tahoma" w:cs="Tahoma"/>
        </w:rPr>
        <w:t xml:space="preserve"> is likely to be multi</w:t>
      </w:r>
      <w:r w:rsidR="00E87046" w:rsidRPr="00C34551">
        <w:rPr>
          <w:rFonts w:ascii="Tahoma" w:hAnsi="Tahoma" w:cs="Tahoma"/>
        </w:rPr>
        <w:t>-</w:t>
      </w:r>
      <w:proofErr w:type="gramStart"/>
      <w:r w:rsidR="00222E40" w:rsidRPr="00C34551">
        <w:rPr>
          <w:rFonts w:ascii="Tahoma" w:hAnsi="Tahoma" w:cs="Tahoma"/>
        </w:rPr>
        <w:t>dimensional,</w:t>
      </w:r>
      <w:proofErr w:type="gramEnd"/>
      <w:r w:rsidR="00222E40" w:rsidRPr="00C34551">
        <w:rPr>
          <w:rFonts w:ascii="Tahoma" w:hAnsi="Tahoma" w:cs="Tahoma"/>
        </w:rPr>
        <w:t xml:space="preserve"> hence it sits uncomfortably – as you can see here – in words, whether in </w:t>
      </w:r>
      <w:r w:rsidR="001D64BB" w:rsidRPr="00C34551">
        <w:rPr>
          <w:rFonts w:ascii="Tahoma" w:hAnsi="Tahoma" w:cs="Tahoma"/>
        </w:rPr>
        <w:t xml:space="preserve">research </w:t>
      </w:r>
      <w:r w:rsidR="00222E40" w:rsidRPr="00C34551">
        <w:rPr>
          <w:rFonts w:ascii="Tahoma" w:hAnsi="Tahoma" w:cs="Tahoma"/>
        </w:rPr>
        <w:t>writing, in expert-spectator interpretations or in journalists’ renderings</w:t>
      </w:r>
      <w:r w:rsidR="003F2D51" w:rsidRPr="00C34551">
        <w:rPr>
          <w:rFonts w:ascii="Tahoma" w:hAnsi="Tahoma" w:cs="Tahoma"/>
        </w:rPr>
        <w:t>.</w:t>
      </w:r>
      <w:r w:rsidR="00A953C8" w:rsidRPr="00C34551">
        <w:rPr>
          <w:rFonts w:ascii="Tahoma" w:hAnsi="Tahoma" w:cs="Tahoma"/>
        </w:rPr>
        <w:t xml:space="preserve"> </w:t>
      </w:r>
      <w:r w:rsidR="0086534B" w:rsidRPr="00C34551">
        <w:rPr>
          <w:rFonts w:ascii="Tahoma" w:hAnsi="Tahoma" w:cs="Tahoma"/>
        </w:rPr>
        <w:t>In diagrammatical terms, Butcher marks out her choreographic space virtually – that is, before she brings to it the artistry of the dancer herself</w:t>
      </w:r>
      <w:r w:rsidR="003F2D51" w:rsidRPr="00C34551">
        <w:rPr>
          <w:rFonts w:ascii="Tahoma" w:hAnsi="Tahoma" w:cs="Tahoma"/>
        </w:rPr>
        <w:t>.</w:t>
      </w:r>
      <w:r w:rsidR="00A953C8" w:rsidRPr="00C34551">
        <w:rPr>
          <w:rFonts w:ascii="Tahoma" w:hAnsi="Tahoma" w:cs="Tahoma"/>
        </w:rPr>
        <w:t xml:space="preserve"> </w:t>
      </w:r>
      <w:r w:rsidR="0086534B" w:rsidRPr="00C34551">
        <w:rPr>
          <w:rFonts w:ascii="Tahoma" w:hAnsi="Tahoma" w:cs="Tahoma"/>
        </w:rPr>
        <w:t xml:space="preserve">This </w:t>
      </w:r>
      <w:proofErr w:type="spellStart"/>
      <w:r w:rsidR="0086534B" w:rsidRPr="00C34551">
        <w:rPr>
          <w:rFonts w:ascii="Tahoma" w:hAnsi="Tahoma" w:cs="Tahoma"/>
        </w:rPr>
        <w:t>diagrammicity</w:t>
      </w:r>
      <w:proofErr w:type="spellEnd"/>
      <w:r w:rsidR="0086534B" w:rsidRPr="00C34551">
        <w:rPr>
          <w:rFonts w:ascii="Tahoma" w:hAnsi="Tahoma" w:cs="Tahoma"/>
        </w:rPr>
        <w:t xml:space="preserve"> is multi-dimensional, in contrast with – for example – the work of the painter</w:t>
      </w:r>
      <w:r w:rsidR="001D64BB" w:rsidRPr="00C34551">
        <w:rPr>
          <w:rFonts w:ascii="Tahoma" w:hAnsi="Tahoma" w:cs="Tahoma"/>
        </w:rPr>
        <w:t xml:space="preserve"> Francis Bacon</w:t>
      </w:r>
      <w:r w:rsidR="0086534B" w:rsidRPr="00C34551">
        <w:rPr>
          <w:rFonts w:ascii="Tahoma" w:hAnsi="Tahoma" w:cs="Tahoma"/>
        </w:rPr>
        <w:t xml:space="preserve">, who, in </w:t>
      </w:r>
      <w:proofErr w:type="spellStart"/>
      <w:r w:rsidR="0086534B" w:rsidRPr="00C34551">
        <w:rPr>
          <w:rFonts w:ascii="Tahoma" w:hAnsi="Tahoma" w:cs="Tahoma"/>
        </w:rPr>
        <w:t>Deleuze’s</w:t>
      </w:r>
      <w:proofErr w:type="spellEnd"/>
      <w:r w:rsidR="0086534B" w:rsidRPr="00C34551">
        <w:rPr>
          <w:rFonts w:ascii="Tahoma" w:hAnsi="Tahoma" w:cs="Tahoma"/>
        </w:rPr>
        <w:t xml:space="preserve"> account, positions </w:t>
      </w:r>
      <w:proofErr w:type="gramStart"/>
      <w:r w:rsidR="0086534B" w:rsidRPr="00C34551">
        <w:rPr>
          <w:rFonts w:ascii="Tahoma" w:hAnsi="Tahoma" w:cs="Tahoma"/>
        </w:rPr>
        <w:t>himself</w:t>
      </w:r>
      <w:proofErr w:type="gramEnd"/>
      <w:r w:rsidR="0086534B" w:rsidRPr="00C34551">
        <w:rPr>
          <w:rFonts w:ascii="Tahoma" w:hAnsi="Tahoma" w:cs="Tahoma"/>
        </w:rPr>
        <w:t xml:space="preserve"> be</w:t>
      </w:r>
      <w:r w:rsidRPr="00C34551">
        <w:rPr>
          <w:rFonts w:ascii="Tahoma" w:hAnsi="Tahoma" w:cs="Tahoma"/>
        </w:rPr>
        <w:t xml:space="preserve">fore the canvas and its support, and may literally impress the canvas with diagrammatic </w:t>
      </w:r>
      <w:r w:rsidRPr="00C34551">
        <w:rPr>
          <w:rFonts w:ascii="Tahoma" w:hAnsi="Tahoma" w:cs="Tahoma"/>
        </w:rPr>
        <w:lastRenderedPageBreak/>
        <w:t>strokes</w:t>
      </w:r>
      <w:r w:rsidR="003F2D51" w:rsidRPr="00C34551">
        <w:rPr>
          <w:rFonts w:ascii="Tahoma" w:hAnsi="Tahoma" w:cs="Tahoma"/>
        </w:rPr>
        <w:t>.</w:t>
      </w:r>
      <w:r w:rsidR="00A953C8" w:rsidRPr="00C34551">
        <w:rPr>
          <w:rFonts w:ascii="Tahoma" w:hAnsi="Tahoma" w:cs="Tahoma"/>
        </w:rPr>
        <w:t xml:space="preserve"> </w:t>
      </w:r>
      <w:r w:rsidR="0086534B" w:rsidRPr="00C34551">
        <w:rPr>
          <w:rFonts w:ascii="Tahoma" w:hAnsi="Tahoma" w:cs="Tahoma"/>
        </w:rPr>
        <w:t xml:space="preserve">The rhythmicity of the space – in a gallery or a more conventional dance venue – </w:t>
      </w:r>
      <w:r w:rsidR="00E87046" w:rsidRPr="00C34551">
        <w:rPr>
          <w:rFonts w:ascii="Tahoma" w:hAnsi="Tahoma" w:cs="Tahoma"/>
        </w:rPr>
        <w:t>is a pulse; it is allied to</w:t>
      </w:r>
      <w:r w:rsidR="00CC6381" w:rsidRPr="00C34551">
        <w:rPr>
          <w:rFonts w:ascii="Tahoma" w:hAnsi="Tahoma" w:cs="Tahoma"/>
        </w:rPr>
        <w:t xml:space="preserve"> the actual or imaginative entry of the choreographer</w:t>
      </w:r>
      <w:r w:rsidR="00E87046" w:rsidRPr="00C34551">
        <w:rPr>
          <w:rFonts w:ascii="Tahoma" w:hAnsi="Tahoma" w:cs="Tahoma"/>
        </w:rPr>
        <w:t xml:space="preserve"> into the space</w:t>
      </w:r>
      <w:r w:rsidR="00A953C8" w:rsidRPr="00C34551">
        <w:rPr>
          <w:rFonts w:ascii="Tahoma" w:hAnsi="Tahoma" w:cs="Tahoma"/>
        </w:rPr>
        <w:t xml:space="preserve">.  </w:t>
      </w:r>
      <w:r w:rsidR="00E87046" w:rsidRPr="00C34551">
        <w:rPr>
          <w:rFonts w:ascii="Tahoma" w:hAnsi="Tahoma" w:cs="Tahoma"/>
        </w:rPr>
        <w:t>T</w:t>
      </w:r>
      <w:r w:rsidR="00CC6381" w:rsidRPr="00C34551">
        <w:rPr>
          <w:rFonts w:ascii="Tahoma" w:hAnsi="Tahoma" w:cs="Tahoma"/>
        </w:rPr>
        <w:t xml:space="preserve">he diagrammatic and </w:t>
      </w:r>
      <w:r w:rsidR="00E87046" w:rsidRPr="00C34551">
        <w:rPr>
          <w:rFonts w:ascii="Tahoma" w:hAnsi="Tahoma" w:cs="Tahoma"/>
        </w:rPr>
        <w:t xml:space="preserve">the </w:t>
      </w:r>
      <w:r w:rsidR="00CC6381" w:rsidRPr="00C34551">
        <w:rPr>
          <w:rFonts w:ascii="Tahoma" w:hAnsi="Tahoma" w:cs="Tahoma"/>
        </w:rPr>
        <w:t>rhythmic</w:t>
      </w:r>
      <w:r w:rsidR="00E87046" w:rsidRPr="00C34551">
        <w:rPr>
          <w:rFonts w:ascii="Tahoma" w:hAnsi="Tahoma" w:cs="Tahoma"/>
        </w:rPr>
        <w:t>ity of the expert practitioner</w:t>
      </w:r>
      <w:r w:rsidR="00CC6381" w:rsidRPr="00C34551">
        <w:rPr>
          <w:rFonts w:ascii="Tahoma" w:hAnsi="Tahoma" w:cs="Tahoma"/>
        </w:rPr>
        <w:t xml:space="preserve"> </w:t>
      </w:r>
      <w:r w:rsidR="001D64BB" w:rsidRPr="00C34551">
        <w:rPr>
          <w:rFonts w:ascii="Tahoma" w:hAnsi="Tahoma" w:cs="Tahoma"/>
        </w:rPr>
        <w:t xml:space="preserve">together </w:t>
      </w:r>
      <w:r w:rsidR="00CC6381" w:rsidRPr="00C34551">
        <w:rPr>
          <w:rFonts w:ascii="Tahoma" w:hAnsi="Tahoma" w:cs="Tahoma"/>
        </w:rPr>
        <w:t xml:space="preserve">enter the space </w:t>
      </w:r>
      <w:r w:rsidR="00CC6381" w:rsidRPr="00C34551">
        <w:rPr>
          <w:rFonts w:ascii="Tahoma" w:hAnsi="Tahoma" w:cs="Tahoma"/>
          <w:i/>
        </w:rPr>
        <w:t>with</w:t>
      </w:r>
      <w:r w:rsidR="00CC6381" w:rsidRPr="00C34551">
        <w:rPr>
          <w:rFonts w:ascii="Tahoma" w:hAnsi="Tahoma" w:cs="Tahoma"/>
        </w:rPr>
        <w:t xml:space="preserve"> the choreographer</w:t>
      </w:r>
      <w:r w:rsidR="003F2D51" w:rsidRPr="00C34551">
        <w:rPr>
          <w:rFonts w:ascii="Tahoma" w:hAnsi="Tahoma" w:cs="Tahoma"/>
        </w:rPr>
        <w:t>.</w:t>
      </w:r>
      <w:r w:rsidR="00A953C8" w:rsidRPr="00C34551">
        <w:rPr>
          <w:rFonts w:ascii="Tahoma" w:hAnsi="Tahoma" w:cs="Tahoma"/>
        </w:rPr>
        <w:t xml:space="preserve"> </w:t>
      </w:r>
      <w:r w:rsidR="002820FA" w:rsidRPr="00C34551">
        <w:rPr>
          <w:rFonts w:ascii="Tahoma" w:hAnsi="Tahoma" w:cs="Tahoma"/>
        </w:rPr>
        <w:t>I would like to add that d</w:t>
      </w:r>
      <w:r w:rsidR="00CC6381" w:rsidRPr="00C34551">
        <w:rPr>
          <w:rFonts w:ascii="Tahoma" w:hAnsi="Tahoma" w:cs="Tahoma"/>
        </w:rPr>
        <w:t xml:space="preserve">ance-making spaces anticipate the entry of the artist, and can seem to be marked out </w:t>
      </w:r>
      <w:r w:rsidR="002820FA" w:rsidRPr="00C34551">
        <w:rPr>
          <w:rFonts w:ascii="Tahoma" w:hAnsi="Tahoma" w:cs="Tahoma"/>
        </w:rPr>
        <w:t xml:space="preserve">already </w:t>
      </w:r>
      <w:r w:rsidR="00CC6381" w:rsidRPr="00C34551">
        <w:rPr>
          <w:rFonts w:ascii="Tahoma" w:hAnsi="Tahoma" w:cs="Tahoma"/>
        </w:rPr>
        <w:t xml:space="preserve">by the bodily presence and </w:t>
      </w:r>
      <w:r w:rsidR="001D64BB" w:rsidRPr="00C34551">
        <w:rPr>
          <w:rFonts w:ascii="Tahoma" w:hAnsi="Tahoma" w:cs="Tahoma"/>
        </w:rPr>
        <w:t xml:space="preserve">for </w:t>
      </w:r>
      <w:r w:rsidR="00CC6381" w:rsidRPr="00C34551">
        <w:rPr>
          <w:rFonts w:ascii="Tahoma" w:hAnsi="Tahoma" w:cs="Tahoma"/>
        </w:rPr>
        <w:t>the gaze of the choreographer</w:t>
      </w:r>
      <w:r w:rsidR="00A953C8" w:rsidRPr="00C34551">
        <w:rPr>
          <w:rFonts w:ascii="Tahoma" w:hAnsi="Tahoma" w:cs="Tahoma"/>
        </w:rPr>
        <w:t xml:space="preserve">:  </w:t>
      </w:r>
      <w:r w:rsidR="001D64BB" w:rsidRPr="00C34551">
        <w:rPr>
          <w:rFonts w:ascii="Tahoma" w:hAnsi="Tahoma" w:cs="Tahoma"/>
        </w:rPr>
        <w:t>this is a virtual space, overlaid on a material one</w:t>
      </w:r>
      <w:r w:rsidR="003F2D51" w:rsidRPr="00C34551">
        <w:rPr>
          <w:rFonts w:ascii="Tahoma" w:hAnsi="Tahoma" w:cs="Tahoma"/>
        </w:rPr>
        <w:t>.</w:t>
      </w:r>
      <w:r w:rsidR="00A953C8" w:rsidRPr="00C34551">
        <w:rPr>
          <w:rFonts w:ascii="Tahoma" w:hAnsi="Tahoma" w:cs="Tahoma"/>
        </w:rPr>
        <w:t xml:space="preserve"> </w:t>
      </w:r>
      <w:r w:rsidR="002820FA" w:rsidRPr="00C34551">
        <w:rPr>
          <w:rFonts w:ascii="Tahoma" w:hAnsi="Tahoma" w:cs="Tahoma"/>
        </w:rPr>
        <w:t>Butcher’s experienced dancers knew already where she was likely to position them, and sometimes, to what end</w:t>
      </w:r>
      <w:r w:rsidR="003F2D51" w:rsidRPr="00C34551">
        <w:rPr>
          <w:rFonts w:ascii="Tahoma" w:hAnsi="Tahoma" w:cs="Tahoma"/>
        </w:rPr>
        <w:t>.</w:t>
      </w:r>
      <w:r w:rsidR="00A953C8" w:rsidRPr="00C34551">
        <w:rPr>
          <w:rFonts w:ascii="Tahoma" w:hAnsi="Tahoma" w:cs="Tahoma"/>
        </w:rPr>
        <w:t xml:space="preserve"> </w:t>
      </w:r>
      <w:r w:rsidR="00CC6381" w:rsidRPr="00C34551">
        <w:rPr>
          <w:rFonts w:ascii="Tahoma" w:hAnsi="Tahoma" w:cs="Tahoma"/>
        </w:rPr>
        <w:t>The space already</w:t>
      </w:r>
      <w:r w:rsidR="0086534B" w:rsidRPr="00C34551">
        <w:rPr>
          <w:rFonts w:ascii="Tahoma" w:hAnsi="Tahoma" w:cs="Tahoma"/>
        </w:rPr>
        <w:t xml:space="preserve"> </w:t>
      </w:r>
      <w:r w:rsidR="00CC6381" w:rsidRPr="00C34551">
        <w:rPr>
          <w:rFonts w:ascii="Tahoma" w:hAnsi="Tahoma" w:cs="Tahoma"/>
        </w:rPr>
        <w:t>pulses</w:t>
      </w:r>
      <w:r w:rsidR="003F2D51" w:rsidRPr="00C34551">
        <w:rPr>
          <w:rFonts w:ascii="Tahoma" w:hAnsi="Tahoma" w:cs="Tahoma"/>
        </w:rPr>
        <w:t>:</w:t>
      </w:r>
      <w:r w:rsidR="00A953C8" w:rsidRPr="00C34551">
        <w:rPr>
          <w:rFonts w:ascii="Tahoma" w:hAnsi="Tahoma" w:cs="Tahoma"/>
        </w:rPr>
        <w:t xml:space="preserve"> </w:t>
      </w:r>
      <w:r w:rsidR="00CC6381" w:rsidRPr="00C34551">
        <w:rPr>
          <w:rFonts w:ascii="Tahoma" w:hAnsi="Tahoma" w:cs="Tahoma"/>
        </w:rPr>
        <w:t xml:space="preserve">it anticipates </w:t>
      </w:r>
      <w:r w:rsidR="0086534B" w:rsidRPr="00C34551">
        <w:rPr>
          <w:rFonts w:ascii="Tahoma" w:hAnsi="Tahoma" w:cs="Tahoma"/>
        </w:rPr>
        <w:t xml:space="preserve">a virtual </w:t>
      </w:r>
      <w:r w:rsidR="00323C80" w:rsidRPr="00C34551">
        <w:rPr>
          <w:rFonts w:ascii="Tahoma" w:hAnsi="Tahoma" w:cs="Tahoma"/>
        </w:rPr>
        <w:t xml:space="preserve">rhythmic </w:t>
      </w:r>
      <w:r w:rsidR="0086534B" w:rsidRPr="00C34551">
        <w:rPr>
          <w:rFonts w:ascii="Tahoma" w:hAnsi="Tahoma" w:cs="Tahoma"/>
        </w:rPr>
        <w:t>movement with which Butcher begins to work</w:t>
      </w:r>
      <w:r w:rsidR="003F2D51" w:rsidRPr="00C34551">
        <w:rPr>
          <w:rFonts w:ascii="Tahoma" w:hAnsi="Tahoma" w:cs="Tahoma"/>
        </w:rPr>
        <w:t>.</w:t>
      </w:r>
      <w:r w:rsidR="00A953C8" w:rsidRPr="00C34551">
        <w:rPr>
          <w:rFonts w:ascii="Tahoma" w:hAnsi="Tahoma" w:cs="Tahoma"/>
        </w:rPr>
        <w:t xml:space="preserve"> </w:t>
      </w:r>
      <w:r w:rsidR="00CC6381" w:rsidRPr="00C34551">
        <w:rPr>
          <w:rFonts w:ascii="Tahoma" w:hAnsi="Tahoma" w:cs="Tahoma"/>
        </w:rPr>
        <w:t xml:space="preserve">‘Dance’ is already present, and it might be useful to think of the dance space, from this perspective, as one element in an assemblage that brings together heterogeneous </w:t>
      </w:r>
      <w:r w:rsidR="002820FA" w:rsidRPr="00C34551">
        <w:rPr>
          <w:rFonts w:ascii="Tahoma" w:hAnsi="Tahoma" w:cs="Tahoma"/>
        </w:rPr>
        <w:t xml:space="preserve">entities and </w:t>
      </w:r>
      <w:r w:rsidR="00CC6381" w:rsidRPr="00C34551">
        <w:rPr>
          <w:rFonts w:ascii="Tahoma" w:hAnsi="Tahoma" w:cs="Tahoma"/>
        </w:rPr>
        <w:t>particles in advance of the entry of the choreographer</w:t>
      </w:r>
      <w:r w:rsidR="003F2D51" w:rsidRPr="00C34551">
        <w:rPr>
          <w:rFonts w:ascii="Tahoma" w:hAnsi="Tahoma" w:cs="Tahoma"/>
        </w:rPr>
        <w:t>.</w:t>
      </w:r>
      <w:r w:rsidR="00A953C8" w:rsidRPr="00C34551">
        <w:rPr>
          <w:rFonts w:ascii="Tahoma" w:hAnsi="Tahoma" w:cs="Tahoma"/>
        </w:rPr>
        <w:t xml:space="preserve"> </w:t>
      </w:r>
      <w:r w:rsidR="00CC6381" w:rsidRPr="00C34551">
        <w:rPr>
          <w:rFonts w:ascii="Tahoma" w:hAnsi="Tahoma" w:cs="Tahoma"/>
        </w:rPr>
        <w:t>A signature r</w:t>
      </w:r>
      <w:r w:rsidR="0086534B" w:rsidRPr="00C34551">
        <w:rPr>
          <w:rFonts w:ascii="Tahoma" w:hAnsi="Tahoma" w:cs="Tahoma"/>
        </w:rPr>
        <w:t>hythmicity – see for example</w:t>
      </w:r>
      <w:r w:rsidR="00CC6381" w:rsidRPr="00C34551">
        <w:rPr>
          <w:rFonts w:ascii="Tahoma" w:hAnsi="Tahoma" w:cs="Tahoma"/>
        </w:rPr>
        <w:t xml:space="preserve"> its material realisation in Butcher’s</w:t>
      </w:r>
      <w:r w:rsidR="0086534B" w:rsidRPr="00C34551">
        <w:rPr>
          <w:rFonts w:ascii="Tahoma" w:hAnsi="Tahoma" w:cs="Tahoma"/>
        </w:rPr>
        <w:t xml:space="preserve"> </w:t>
      </w:r>
      <w:r w:rsidR="0086534B" w:rsidRPr="00C34551">
        <w:rPr>
          <w:rFonts w:ascii="Tahoma" w:hAnsi="Tahoma" w:cs="Tahoma"/>
          <w:i/>
        </w:rPr>
        <w:t>Vanishing Point</w:t>
      </w:r>
      <w:r w:rsidR="0086534B" w:rsidRPr="00C34551">
        <w:rPr>
          <w:rFonts w:ascii="Tahoma" w:hAnsi="Tahoma" w:cs="Tahoma"/>
        </w:rPr>
        <w:t xml:space="preserve"> </w:t>
      </w:r>
      <w:r w:rsidR="003F2D51" w:rsidRPr="00C34551">
        <w:rPr>
          <w:rFonts w:ascii="Tahoma" w:hAnsi="Tahoma" w:cs="Tahoma"/>
        </w:rPr>
        <w:t>–</w:t>
      </w:r>
      <w:r w:rsidR="0023611F" w:rsidRPr="00C34551">
        <w:rPr>
          <w:rFonts w:ascii="Tahoma" w:hAnsi="Tahoma" w:cs="Tahoma"/>
        </w:rPr>
        <w:t xml:space="preserve"> </w:t>
      </w:r>
      <w:r w:rsidR="0086534B" w:rsidRPr="00C34551">
        <w:rPr>
          <w:rFonts w:ascii="Tahoma" w:hAnsi="Tahoma" w:cs="Tahoma"/>
        </w:rPr>
        <w:t xml:space="preserve">and its pulse predispose the </w:t>
      </w:r>
      <w:r w:rsidR="0023611F" w:rsidRPr="00C34551">
        <w:rPr>
          <w:rFonts w:ascii="Tahoma" w:hAnsi="Tahoma" w:cs="Tahoma"/>
        </w:rPr>
        <w:t>specific choices in</w:t>
      </w:r>
      <w:r w:rsidR="00CC6381" w:rsidRPr="00C34551">
        <w:rPr>
          <w:rFonts w:ascii="Tahoma" w:hAnsi="Tahoma" w:cs="Tahoma"/>
        </w:rPr>
        <w:t xml:space="preserve"> the </w:t>
      </w:r>
      <w:r w:rsidR="0086534B" w:rsidRPr="00C34551">
        <w:rPr>
          <w:rFonts w:ascii="Tahoma" w:hAnsi="Tahoma" w:cs="Tahoma"/>
        </w:rPr>
        <w:t>work of the practitioners who enter the field of play</w:t>
      </w:r>
      <w:r w:rsidR="003F2D51" w:rsidRPr="00C34551">
        <w:rPr>
          <w:rFonts w:ascii="Tahoma" w:hAnsi="Tahoma" w:cs="Tahoma"/>
        </w:rPr>
        <w:t>.</w:t>
      </w:r>
      <w:r w:rsidR="00A953C8" w:rsidRPr="00C34551">
        <w:rPr>
          <w:rFonts w:ascii="Tahoma" w:hAnsi="Tahoma" w:cs="Tahoma"/>
        </w:rPr>
        <w:t xml:space="preserve"> </w:t>
      </w:r>
      <w:r w:rsidR="0023611F" w:rsidRPr="00C34551">
        <w:rPr>
          <w:rFonts w:ascii="Tahoma" w:hAnsi="Tahoma" w:cs="Tahoma"/>
        </w:rPr>
        <w:t>But predisposition, despite its powers of persuasion, does not overrule invention</w:t>
      </w:r>
      <w:r w:rsidR="00A953C8" w:rsidRPr="00C34551">
        <w:rPr>
          <w:rFonts w:ascii="Tahoma" w:hAnsi="Tahoma" w:cs="Tahoma"/>
        </w:rPr>
        <w:t xml:space="preserve">.  </w:t>
      </w:r>
    </w:p>
    <w:p w14:paraId="51D9C807" w14:textId="292633C8" w:rsidR="00222E40" w:rsidRPr="00C34551" w:rsidRDefault="0086534B" w:rsidP="003F2D51">
      <w:pPr>
        <w:spacing w:after="0" w:line="480" w:lineRule="auto"/>
        <w:ind w:firstLine="720"/>
        <w:jc w:val="both"/>
        <w:rPr>
          <w:rFonts w:ascii="Tahoma" w:hAnsi="Tahoma" w:cs="Tahoma"/>
        </w:rPr>
      </w:pPr>
      <w:r w:rsidRPr="00C34551">
        <w:rPr>
          <w:rFonts w:ascii="Tahoma" w:hAnsi="Tahoma" w:cs="Tahoma"/>
        </w:rPr>
        <w:t>On these sorts of bases, d</w:t>
      </w:r>
      <w:r w:rsidR="00222E40" w:rsidRPr="00C34551">
        <w:rPr>
          <w:rFonts w:ascii="Tahoma" w:hAnsi="Tahoma" w:cs="Tahoma"/>
        </w:rPr>
        <w:t>ance signature cannot be ‘read’ (all that really obtains thereby is the artist’s name</w:t>
      </w:r>
      <w:r w:rsidR="00AE35F9" w:rsidRPr="00C34551">
        <w:rPr>
          <w:rFonts w:ascii="Tahoma" w:hAnsi="Tahoma" w:cs="Tahoma"/>
        </w:rPr>
        <w:t xml:space="preserve"> and/or the spectator’s own identity</w:t>
      </w:r>
      <w:r w:rsidR="00222E40" w:rsidRPr="00C34551">
        <w:rPr>
          <w:rFonts w:ascii="Tahoma" w:hAnsi="Tahoma" w:cs="Tahoma"/>
        </w:rPr>
        <w:t>); nor can it easily be accounted for</w:t>
      </w:r>
      <w:r w:rsidR="00D851FE" w:rsidRPr="00C34551">
        <w:rPr>
          <w:rFonts w:ascii="Tahoma" w:hAnsi="Tahoma" w:cs="Tahoma"/>
        </w:rPr>
        <w:t xml:space="preserve"> in research terms</w:t>
      </w:r>
      <w:r w:rsidR="00222E40" w:rsidRPr="00C34551">
        <w:rPr>
          <w:rFonts w:ascii="Tahoma" w:hAnsi="Tahoma" w:cs="Tahoma"/>
        </w:rPr>
        <w:t xml:space="preserve">, since any narrative constructed around it requires the writer’s own inventive intervention, and tends, then, to be constructed in </w:t>
      </w:r>
      <w:r w:rsidRPr="00C34551">
        <w:rPr>
          <w:rFonts w:ascii="Tahoma" w:hAnsi="Tahoma" w:cs="Tahoma"/>
        </w:rPr>
        <w:t xml:space="preserve">that writer’s </w:t>
      </w:r>
      <w:r w:rsidR="00222E40" w:rsidRPr="00C34551">
        <w:rPr>
          <w:rFonts w:ascii="Tahoma" w:hAnsi="Tahoma" w:cs="Tahoma"/>
        </w:rPr>
        <w:t>own image</w:t>
      </w:r>
      <w:r w:rsidR="003F2D5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It</w:t>
      </w:r>
      <w:r w:rsidRPr="00C34551">
        <w:rPr>
          <w:rFonts w:ascii="Tahoma" w:hAnsi="Tahoma" w:cs="Tahoma"/>
        </w:rPr>
        <w:t>s outcome</w:t>
      </w:r>
      <w:r w:rsidR="00222E40" w:rsidRPr="00C34551">
        <w:rPr>
          <w:rFonts w:ascii="Tahoma" w:hAnsi="Tahoma" w:cs="Tahoma"/>
        </w:rPr>
        <w:t xml:space="preserve"> can, however – and here lies the paradox – be recognised, even when the work is ‘new’</w:t>
      </w:r>
      <w:r w:rsidR="003F2D5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 xml:space="preserve">I would argue that its paradoxical nature is such that ‘we’ might need to draw on a </w:t>
      </w:r>
      <w:proofErr w:type="spellStart"/>
      <w:r w:rsidR="00222E40" w:rsidRPr="00C34551">
        <w:rPr>
          <w:rFonts w:ascii="Tahoma" w:hAnsi="Tahoma" w:cs="Tahoma"/>
        </w:rPr>
        <w:t>theoretics</w:t>
      </w:r>
      <w:proofErr w:type="spellEnd"/>
      <w:r w:rsidR="00222E40" w:rsidRPr="00C34551">
        <w:rPr>
          <w:rFonts w:ascii="Tahoma" w:hAnsi="Tahoma" w:cs="Tahoma"/>
        </w:rPr>
        <w:t xml:space="preserve"> </w:t>
      </w:r>
      <w:r w:rsidR="00A1760F" w:rsidRPr="00C34551">
        <w:rPr>
          <w:rFonts w:ascii="Tahoma" w:hAnsi="Tahoma" w:cs="Tahoma"/>
        </w:rPr>
        <w:t xml:space="preserve">(or theoretical practice) </w:t>
      </w:r>
      <w:r w:rsidR="00222E40" w:rsidRPr="00C34551">
        <w:rPr>
          <w:rFonts w:ascii="Tahoma" w:hAnsi="Tahoma" w:cs="Tahoma"/>
        </w:rPr>
        <w:t xml:space="preserve">of choreographic </w:t>
      </w:r>
      <w:r w:rsidR="00323C80" w:rsidRPr="00C34551">
        <w:rPr>
          <w:rFonts w:ascii="Tahoma" w:hAnsi="Tahoma" w:cs="Tahoma"/>
        </w:rPr>
        <w:t xml:space="preserve">multi-dimensional </w:t>
      </w:r>
      <w:r w:rsidR="00222E40" w:rsidRPr="00C34551">
        <w:rPr>
          <w:rFonts w:ascii="Tahoma" w:hAnsi="Tahoma" w:cs="Tahoma"/>
        </w:rPr>
        <w:t xml:space="preserve">composition, collaboration, and catalysis, if we are even to begin to grasp (at) it </w:t>
      </w:r>
      <w:r w:rsidR="00222E40" w:rsidRPr="00C34551">
        <w:rPr>
          <w:rFonts w:ascii="Tahoma" w:hAnsi="Tahoma" w:cs="Tahoma"/>
          <w:i/>
        </w:rPr>
        <w:t>in words</w:t>
      </w:r>
      <w:r w:rsidR="003F2D51" w:rsidRPr="00C34551">
        <w:rPr>
          <w:rFonts w:ascii="Tahoma" w:hAnsi="Tahoma" w:cs="Tahoma"/>
        </w:rPr>
        <w:t>.</w:t>
      </w:r>
      <w:r w:rsidR="00A953C8" w:rsidRPr="00C34551">
        <w:rPr>
          <w:rFonts w:ascii="Tahoma" w:hAnsi="Tahoma" w:cs="Tahoma"/>
        </w:rPr>
        <w:t xml:space="preserve"> </w:t>
      </w:r>
      <w:r w:rsidRPr="00C34551">
        <w:rPr>
          <w:rFonts w:ascii="Tahoma" w:hAnsi="Tahoma" w:cs="Tahoma"/>
        </w:rPr>
        <w:t>To do so requires that researchers work inventively with the creative decision-maker</w:t>
      </w:r>
      <w:r w:rsidR="00EF2D4D" w:rsidRPr="00C34551">
        <w:rPr>
          <w:rFonts w:ascii="Tahoma" w:hAnsi="Tahoma" w:cs="Tahoma"/>
        </w:rPr>
        <w:t>s</w:t>
      </w:r>
      <w:r w:rsidR="00046080" w:rsidRPr="00C34551">
        <w:rPr>
          <w:rFonts w:ascii="Tahoma" w:hAnsi="Tahoma" w:cs="Tahoma"/>
        </w:rPr>
        <w:t>, before, during, and after her or his</w:t>
      </w:r>
      <w:r w:rsidRPr="00C34551">
        <w:rPr>
          <w:rFonts w:ascii="Tahoma" w:hAnsi="Tahoma" w:cs="Tahoma"/>
        </w:rPr>
        <w:t xml:space="preserve"> work in the studio or workshop</w:t>
      </w:r>
      <w:r w:rsidR="00511A01" w:rsidRPr="00C34551">
        <w:rPr>
          <w:rFonts w:ascii="Tahoma" w:hAnsi="Tahoma" w:cs="Tahoma"/>
        </w:rPr>
        <w:t>.</w:t>
      </w:r>
      <w:r w:rsidR="00A953C8" w:rsidRPr="00C34551">
        <w:rPr>
          <w:rFonts w:ascii="Tahoma" w:hAnsi="Tahoma" w:cs="Tahoma"/>
        </w:rPr>
        <w:t xml:space="preserve"> </w:t>
      </w:r>
      <w:r w:rsidR="00EF2D4D" w:rsidRPr="00C34551">
        <w:rPr>
          <w:rFonts w:ascii="Tahoma" w:hAnsi="Tahoma" w:cs="Tahoma"/>
        </w:rPr>
        <w:t>Such a researcher interven</w:t>
      </w:r>
      <w:r w:rsidR="00DC0B96" w:rsidRPr="00C34551">
        <w:rPr>
          <w:rFonts w:ascii="Tahoma" w:hAnsi="Tahoma" w:cs="Tahoma"/>
        </w:rPr>
        <w:t>tion can be</w:t>
      </w:r>
      <w:r w:rsidR="00EF2D4D" w:rsidRPr="00C34551">
        <w:rPr>
          <w:rFonts w:ascii="Tahoma" w:hAnsi="Tahoma" w:cs="Tahoma"/>
        </w:rPr>
        <w:t xml:space="preserve"> intrusive, however, invasive, sometimes bruising</w:t>
      </w:r>
      <w:r w:rsidR="00511A01" w:rsidRPr="00C34551">
        <w:rPr>
          <w:rFonts w:ascii="Tahoma" w:hAnsi="Tahoma" w:cs="Tahoma"/>
        </w:rPr>
        <w:t>.</w:t>
      </w:r>
      <w:r w:rsidR="00A953C8" w:rsidRPr="00C34551">
        <w:rPr>
          <w:rFonts w:ascii="Tahoma" w:hAnsi="Tahoma" w:cs="Tahoma"/>
        </w:rPr>
        <w:t xml:space="preserve"> </w:t>
      </w:r>
      <w:r w:rsidR="00DC0B96" w:rsidRPr="00C34551">
        <w:rPr>
          <w:rFonts w:ascii="Tahoma" w:hAnsi="Tahoma" w:cs="Tahoma"/>
        </w:rPr>
        <w:t>It can also seem slow, tiring, and – perhaps more importantly – mystifying to the extent that the expert-intuitive processes are not available to external observation</w:t>
      </w:r>
      <w:r w:rsidR="00511A01" w:rsidRPr="00C34551">
        <w:rPr>
          <w:rFonts w:ascii="Tahoma" w:hAnsi="Tahoma" w:cs="Tahoma"/>
        </w:rPr>
        <w:t>.</w:t>
      </w:r>
      <w:r w:rsidR="00A953C8" w:rsidRPr="00C34551">
        <w:rPr>
          <w:rFonts w:ascii="Tahoma" w:hAnsi="Tahoma" w:cs="Tahoma"/>
        </w:rPr>
        <w:t xml:space="preserve"> </w:t>
      </w:r>
      <w:r w:rsidR="0023611F" w:rsidRPr="00C34551">
        <w:rPr>
          <w:rFonts w:ascii="Tahoma" w:hAnsi="Tahoma" w:cs="Tahoma"/>
        </w:rPr>
        <w:t>To the extent that ‘we’ have not written about the vital role of the expert-intuitive in creative decision-making, researchers tend not even to look for it</w:t>
      </w:r>
      <w:r w:rsidR="00386E88" w:rsidRPr="00C34551">
        <w:rPr>
          <w:rFonts w:ascii="Tahoma" w:hAnsi="Tahoma" w:cs="Tahoma"/>
        </w:rPr>
        <w:t>, to underestimate it if they note it, or to approach it as insignificant</w:t>
      </w:r>
      <w:r w:rsidR="0023611F" w:rsidRPr="00C34551">
        <w:rPr>
          <w:rFonts w:ascii="Tahoma" w:hAnsi="Tahoma" w:cs="Tahoma"/>
        </w:rPr>
        <w:t>.</w:t>
      </w:r>
    </w:p>
    <w:p w14:paraId="7DADEAB6" w14:textId="77777777" w:rsidR="000602D8" w:rsidRPr="00C34551" w:rsidRDefault="000602D8" w:rsidP="003F2D51">
      <w:pPr>
        <w:spacing w:after="0" w:line="480" w:lineRule="auto"/>
        <w:ind w:firstLine="720"/>
        <w:jc w:val="both"/>
        <w:rPr>
          <w:rFonts w:ascii="Tahoma" w:hAnsi="Tahoma" w:cs="Tahoma"/>
        </w:rPr>
      </w:pPr>
    </w:p>
    <w:p w14:paraId="14124806" w14:textId="77777777" w:rsidR="000602D8" w:rsidRPr="00C34551" w:rsidRDefault="00AE1A01" w:rsidP="000602D8">
      <w:pPr>
        <w:spacing w:after="0" w:line="480" w:lineRule="auto"/>
        <w:jc w:val="both"/>
        <w:rPr>
          <w:rFonts w:ascii="Tahoma" w:hAnsi="Tahoma" w:cs="Tahoma"/>
          <w:b/>
        </w:rPr>
      </w:pPr>
      <w:r w:rsidRPr="00C34551">
        <w:rPr>
          <w:rFonts w:ascii="Tahoma" w:hAnsi="Tahoma" w:cs="Tahoma"/>
          <w:b/>
        </w:rPr>
        <w:t>Discipline, once again</w:t>
      </w:r>
    </w:p>
    <w:p w14:paraId="137E1001" w14:textId="1C61C40E" w:rsidR="00CC6381" w:rsidRPr="00C34551" w:rsidRDefault="00F55B75" w:rsidP="000602D8">
      <w:pPr>
        <w:spacing w:after="0" w:line="480" w:lineRule="auto"/>
        <w:jc w:val="both"/>
        <w:rPr>
          <w:rFonts w:ascii="Tahoma" w:hAnsi="Tahoma" w:cs="Tahoma"/>
        </w:rPr>
      </w:pPr>
      <w:r w:rsidRPr="00C34551">
        <w:rPr>
          <w:rFonts w:ascii="Tahoma" w:hAnsi="Tahoma" w:cs="Tahoma"/>
        </w:rPr>
        <w:t>T</w:t>
      </w:r>
      <w:r w:rsidR="00222E40" w:rsidRPr="00C34551">
        <w:rPr>
          <w:rFonts w:ascii="Tahoma" w:hAnsi="Tahoma" w:cs="Tahoma"/>
        </w:rPr>
        <w:t xml:space="preserve">he notion of ‘discipline’ </w:t>
      </w:r>
      <w:r w:rsidR="00CC6381" w:rsidRPr="00C34551">
        <w:rPr>
          <w:rFonts w:ascii="Tahoma" w:hAnsi="Tahoma" w:cs="Tahoma"/>
        </w:rPr>
        <w:t>– and of mastery, and of expertise, and of the arts professions -</w:t>
      </w:r>
      <w:r w:rsidR="00222E40" w:rsidRPr="00C34551">
        <w:rPr>
          <w:rFonts w:ascii="Tahoma" w:hAnsi="Tahoma" w:cs="Tahoma"/>
        </w:rPr>
        <w:t xml:space="preserve"> has </w:t>
      </w:r>
      <w:r w:rsidR="00CC6381" w:rsidRPr="00C34551">
        <w:rPr>
          <w:rFonts w:ascii="Tahoma" w:hAnsi="Tahoma" w:cs="Tahoma"/>
        </w:rPr>
        <w:t xml:space="preserve">itself </w:t>
      </w:r>
      <w:r w:rsidR="00222E40" w:rsidRPr="00C34551">
        <w:rPr>
          <w:rFonts w:ascii="Tahoma" w:hAnsi="Tahoma" w:cs="Tahoma"/>
        </w:rPr>
        <w:t>tended to receive a consistently bad press over the past few decades in published writing in Performance</w:t>
      </w:r>
      <w:r w:rsidR="00A632A5" w:rsidRPr="00C34551">
        <w:rPr>
          <w:rFonts w:ascii="Tahoma" w:hAnsi="Tahoma" w:cs="Tahoma"/>
        </w:rPr>
        <w:t xml:space="preserve"> Studies</w:t>
      </w:r>
      <w:r w:rsidR="00CF662C" w:rsidRPr="00C34551">
        <w:rPr>
          <w:rStyle w:val="EndnoteReference"/>
          <w:rFonts w:ascii="Tahoma" w:hAnsi="Tahoma" w:cs="Tahoma"/>
        </w:rPr>
        <w:endnoteReference w:id="9"/>
      </w:r>
      <w:r w:rsidR="00222E40" w:rsidRPr="00C34551">
        <w:rPr>
          <w:rFonts w:ascii="Tahoma" w:hAnsi="Tahoma" w:cs="Tahoma"/>
        </w:rPr>
        <w:t xml:space="preserve"> – hence the crucial link with my concern with ways of </w:t>
      </w:r>
      <w:r w:rsidR="00222E40" w:rsidRPr="00C34551">
        <w:rPr>
          <w:rFonts w:ascii="Tahoma" w:hAnsi="Tahoma" w:cs="Tahoma"/>
          <w:i/>
        </w:rPr>
        <w:t>wording</w:t>
      </w:r>
      <w:r w:rsidR="00222E40" w:rsidRPr="00C34551">
        <w:rPr>
          <w:rFonts w:ascii="Tahoma" w:hAnsi="Tahoma" w:cs="Tahoma"/>
        </w:rPr>
        <w:t xml:space="preserve"> ‘things’, </w:t>
      </w:r>
      <w:r w:rsidR="00222E40" w:rsidRPr="00C34551">
        <w:rPr>
          <w:rFonts w:ascii="Tahoma" w:hAnsi="Tahoma" w:cs="Tahoma"/>
          <w:i/>
        </w:rPr>
        <w:t>in</w:t>
      </w:r>
      <w:r w:rsidR="00222E40" w:rsidRPr="00C34551">
        <w:rPr>
          <w:rFonts w:ascii="Tahoma" w:hAnsi="Tahoma" w:cs="Tahoma"/>
        </w:rPr>
        <w:t xml:space="preserve"> the university, when those </w:t>
      </w:r>
      <w:r w:rsidRPr="00C34551">
        <w:rPr>
          <w:rFonts w:ascii="Tahoma" w:hAnsi="Tahoma" w:cs="Tahoma"/>
        </w:rPr>
        <w:t>‘</w:t>
      </w:r>
      <w:r w:rsidR="00222E40" w:rsidRPr="00C34551">
        <w:rPr>
          <w:rFonts w:ascii="Tahoma" w:hAnsi="Tahoma" w:cs="Tahoma"/>
        </w:rPr>
        <w:t>things</w:t>
      </w:r>
      <w:r w:rsidRPr="00C34551">
        <w:rPr>
          <w:rFonts w:ascii="Tahoma" w:hAnsi="Tahoma" w:cs="Tahoma"/>
        </w:rPr>
        <w:t>’</w:t>
      </w:r>
      <w:r w:rsidR="00222E40" w:rsidRPr="00C34551">
        <w:rPr>
          <w:rFonts w:ascii="Tahoma" w:hAnsi="Tahoma" w:cs="Tahoma"/>
        </w:rPr>
        <w:t xml:space="preserve"> are specific to arts practices, as these are practised </w:t>
      </w:r>
      <w:r w:rsidR="00222E40" w:rsidRPr="00C34551">
        <w:rPr>
          <w:rFonts w:ascii="Tahoma" w:hAnsi="Tahoma" w:cs="Tahoma"/>
          <w:i/>
        </w:rPr>
        <w:t>outside</w:t>
      </w:r>
      <w:r w:rsidR="00222E40" w:rsidRPr="00C34551">
        <w:rPr>
          <w:rFonts w:ascii="Tahoma" w:hAnsi="Tahoma" w:cs="Tahoma"/>
        </w:rPr>
        <w:t xml:space="preserve"> the university</w:t>
      </w:r>
      <w:r w:rsidR="00511A0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It might be worth observing here that the ways arts practices are worded, in the university ‘economy’, are themselves contingent upon the ‘ways of seeing’ (Berger 1972) and mod</w:t>
      </w:r>
      <w:r w:rsidR="00491D33" w:rsidRPr="00C34551">
        <w:rPr>
          <w:rFonts w:ascii="Tahoma" w:hAnsi="Tahoma" w:cs="Tahoma"/>
        </w:rPr>
        <w:t>els of intelligibility (</w:t>
      </w:r>
      <w:proofErr w:type="spellStart"/>
      <w:r w:rsidR="00491D33" w:rsidRPr="00C34551">
        <w:rPr>
          <w:rFonts w:ascii="Tahoma" w:hAnsi="Tahoma" w:cs="Tahoma"/>
        </w:rPr>
        <w:t>e.g.‘cutting</w:t>
      </w:r>
      <w:proofErr w:type="spellEnd"/>
      <w:r w:rsidR="00491D33" w:rsidRPr="00C34551">
        <w:rPr>
          <w:rFonts w:ascii="Tahoma" w:hAnsi="Tahoma" w:cs="Tahoma"/>
        </w:rPr>
        <w:t>-edge</w:t>
      </w:r>
      <w:r w:rsidR="00222E40" w:rsidRPr="00C34551">
        <w:rPr>
          <w:rFonts w:ascii="Tahoma" w:hAnsi="Tahoma" w:cs="Tahoma"/>
        </w:rPr>
        <w:t xml:space="preserve"> work’; ‘liminal practices’) that are dominant within that university economy</w:t>
      </w:r>
      <w:r w:rsidR="00511A01" w:rsidRPr="00C34551">
        <w:rPr>
          <w:rFonts w:ascii="Tahoma" w:hAnsi="Tahoma" w:cs="Tahoma"/>
        </w:rPr>
        <w:t>.</w:t>
      </w:r>
      <w:r w:rsidR="00A953C8" w:rsidRPr="00C34551">
        <w:rPr>
          <w:rFonts w:ascii="Tahoma" w:hAnsi="Tahoma" w:cs="Tahoma"/>
        </w:rPr>
        <w:t xml:space="preserve"> </w:t>
      </w:r>
      <w:r w:rsidR="00511A01" w:rsidRPr="00C34551">
        <w:rPr>
          <w:rFonts w:ascii="Tahoma" w:hAnsi="Tahoma" w:cs="Tahoma"/>
        </w:rPr>
        <w:t>In</w:t>
      </w:r>
      <w:r w:rsidR="00491D33" w:rsidRPr="00C34551">
        <w:rPr>
          <w:rFonts w:ascii="Tahoma" w:hAnsi="Tahoma" w:cs="Tahoma"/>
        </w:rPr>
        <w:t xml:space="preserve"> </w:t>
      </w:r>
      <w:r w:rsidR="00222E40" w:rsidRPr="00C34551">
        <w:rPr>
          <w:rFonts w:ascii="Tahoma" w:hAnsi="Tahoma" w:cs="Tahoma"/>
        </w:rPr>
        <w:t xml:space="preserve">these sorts of terms, the inter-, post- and anti-disciplinary have been preferred to </w:t>
      </w:r>
      <w:r w:rsidR="002F5172" w:rsidRPr="00C34551">
        <w:rPr>
          <w:rFonts w:ascii="Tahoma" w:hAnsi="Tahoma" w:cs="Tahoma"/>
        </w:rPr>
        <w:t xml:space="preserve">the notions of discipline and </w:t>
      </w:r>
      <w:r w:rsidR="00A627A2" w:rsidRPr="00C34551">
        <w:rPr>
          <w:rFonts w:ascii="Tahoma" w:hAnsi="Tahoma" w:cs="Tahoma"/>
        </w:rPr>
        <w:t>disciplinary</w:t>
      </w:r>
      <w:r w:rsidR="002F5172" w:rsidRPr="00C34551">
        <w:rPr>
          <w:rFonts w:ascii="Tahoma" w:hAnsi="Tahoma" w:cs="Tahoma"/>
        </w:rPr>
        <w:t xml:space="preserve"> specificity</w:t>
      </w:r>
      <w:r w:rsidR="00222E40" w:rsidRPr="00C34551">
        <w:rPr>
          <w:rFonts w:ascii="Tahoma" w:hAnsi="Tahoma" w:cs="Tahoma"/>
        </w:rPr>
        <w:t xml:space="preserve"> in performance-making throughout the university culture, over a number o</w:t>
      </w:r>
      <w:r w:rsidR="00A627A2" w:rsidRPr="00C34551">
        <w:rPr>
          <w:rFonts w:ascii="Tahoma" w:hAnsi="Tahoma" w:cs="Tahoma"/>
        </w:rPr>
        <w:t>f decades, perhaps because prac</w:t>
      </w:r>
      <w:r w:rsidR="00222E40" w:rsidRPr="00C34551">
        <w:rPr>
          <w:rFonts w:ascii="Tahoma" w:hAnsi="Tahoma" w:cs="Tahoma"/>
        </w:rPr>
        <w:t>tices in the realm of the ‘inter-’, the ‘post-’</w:t>
      </w:r>
      <w:r w:rsidR="00A627A2" w:rsidRPr="00C34551">
        <w:rPr>
          <w:rFonts w:ascii="Tahoma" w:hAnsi="Tahoma" w:cs="Tahoma"/>
        </w:rPr>
        <w:t xml:space="preserve"> and the ‘anti-’ are less diffi</w:t>
      </w:r>
      <w:r w:rsidR="00222E40" w:rsidRPr="00C34551">
        <w:rPr>
          <w:rFonts w:ascii="Tahoma" w:hAnsi="Tahoma" w:cs="Tahoma"/>
        </w:rPr>
        <w:t xml:space="preserve">cult to resource in the university (as distinct from a specialist provider in </w:t>
      </w:r>
      <w:r w:rsidR="00CC6381" w:rsidRPr="00C34551">
        <w:rPr>
          <w:rFonts w:ascii="Tahoma" w:hAnsi="Tahoma" w:cs="Tahoma"/>
        </w:rPr>
        <w:t>the higher education sector) and tend to ‘fit’ with certain generations of academics’ self-image</w:t>
      </w:r>
      <w:r w:rsidR="00A953C8" w:rsidRPr="00C34551">
        <w:rPr>
          <w:rFonts w:ascii="Tahoma" w:hAnsi="Tahoma" w:cs="Tahoma"/>
        </w:rPr>
        <w:t xml:space="preserve">.  </w:t>
      </w:r>
    </w:p>
    <w:p w14:paraId="6638BE84" w14:textId="128BA7EE" w:rsidR="00A7149C" w:rsidRPr="00C34551" w:rsidRDefault="00444A5B" w:rsidP="00511A01">
      <w:pPr>
        <w:spacing w:after="0" w:line="480" w:lineRule="auto"/>
        <w:ind w:firstLine="720"/>
        <w:jc w:val="both"/>
        <w:rPr>
          <w:rFonts w:ascii="Tahoma" w:hAnsi="Tahoma" w:cs="Tahoma"/>
        </w:rPr>
      </w:pPr>
      <w:r w:rsidRPr="00C34551">
        <w:rPr>
          <w:rFonts w:ascii="Tahoma" w:hAnsi="Tahoma" w:cs="Tahoma"/>
        </w:rPr>
        <w:t>I</w:t>
      </w:r>
      <w:r w:rsidR="00E94C4B" w:rsidRPr="00C34551">
        <w:rPr>
          <w:rFonts w:ascii="Tahoma" w:hAnsi="Tahoma" w:cs="Tahoma"/>
        </w:rPr>
        <w:t>conoclasts who</w:t>
      </w:r>
      <w:r w:rsidR="00CC6381" w:rsidRPr="00C34551">
        <w:rPr>
          <w:rFonts w:ascii="Tahoma" w:hAnsi="Tahoma" w:cs="Tahoma"/>
        </w:rPr>
        <w:t xml:space="preserve"> reject the term ‘discipline’, in Performance Studies writing at lea</w:t>
      </w:r>
      <w:r w:rsidR="00E94C4B" w:rsidRPr="00C34551">
        <w:rPr>
          <w:rFonts w:ascii="Tahoma" w:hAnsi="Tahoma" w:cs="Tahoma"/>
        </w:rPr>
        <w:t>st, seem to associate discipline</w:t>
      </w:r>
      <w:r w:rsidR="00CC6381" w:rsidRPr="00C34551">
        <w:rPr>
          <w:rFonts w:ascii="Tahoma" w:hAnsi="Tahoma" w:cs="Tahoma"/>
        </w:rPr>
        <w:t xml:space="preserve"> with what they take to be a conservative power structure imposed and ‘measured’ from above, entailing discipleship (hence obedience to a master),</w:t>
      </w:r>
      <w:r w:rsidR="00E94C4B" w:rsidRPr="00C34551">
        <w:rPr>
          <w:rFonts w:ascii="Tahoma" w:hAnsi="Tahoma" w:cs="Tahoma"/>
        </w:rPr>
        <w:t xml:space="preserve"> and</w:t>
      </w:r>
      <w:r w:rsidRPr="00C34551">
        <w:rPr>
          <w:rFonts w:ascii="Tahoma" w:hAnsi="Tahoma" w:cs="Tahoma"/>
        </w:rPr>
        <w:t xml:space="preserve"> subscribing </w:t>
      </w:r>
      <w:r w:rsidR="00CC6381" w:rsidRPr="00C34551">
        <w:rPr>
          <w:rFonts w:ascii="Tahoma" w:hAnsi="Tahoma" w:cs="Tahoma"/>
        </w:rPr>
        <w:t>to</w:t>
      </w:r>
      <w:r w:rsidR="00E94C4B" w:rsidRPr="00C34551">
        <w:rPr>
          <w:rFonts w:ascii="Tahoma" w:hAnsi="Tahoma" w:cs="Tahoma"/>
        </w:rPr>
        <w:t xml:space="preserve"> conservative value systems,</w:t>
      </w:r>
      <w:r w:rsidR="00CC6381" w:rsidRPr="00C34551">
        <w:rPr>
          <w:rFonts w:ascii="Tahoma" w:hAnsi="Tahoma" w:cs="Tahoma"/>
        </w:rPr>
        <w:t xml:space="preserve"> associated with one or another elite</w:t>
      </w:r>
      <w:r w:rsidR="00511A01" w:rsidRPr="00C34551">
        <w:rPr>
          <w:rFonts w:ascii="Tahoma" w:hAnsi="Tahoma" w:cs="Tahoma"/>
        </w:rPr>
        <w:t>.</w:t>
      </w:r>
      <w:r w:rsidR="00A953C8" w:rsidRPr="00C34551">
        <w:rPr>
          <w:rFonts w:ascii="Tahoma" w:hAnsi="Tahoma" w:cs="Tahoma"/>
        </w:rPr>
        <w:t xml:space="preserve"> </w:t>
      </w:r>
      <w:r w:rsidR="00CC6381" w:rsidRPr="00C34551">
        <w:rPr>
          <w:rFonts w:ascii="Tahoma" w:hAnsi="Tahoma" w:cs="Tahoma"/>
        </w:rPr>
        <w:t>My own observation is that disciplinar</w:t>
      </w:r>
      <w:r w:rsidR="00E94C4B" w:rsidRPr="00C34551">
        <w:rPr>
          <w:rFonts w:ascii="Tahoma" w:hAnsi="Tahoma" w:cs="Tahoma"/>
        </w:rPr>
        <w:t>y mastery – as well as notions of singulari</w:t>
      </w:r>
      <w:r w:rsidR="00046080" w:rsidRPr="00C34551">
        <w:rPr>
          <w:rFonts w:ascii="Tahoma" w:hAnsi="Tahoma" w:cs="Tahoma"/>
        </w:rPr>
        <w:t>ty and signature practices – does entail</w:t>
      </w:r>
      <w:r w:rsidR="00E94C4B" w:rsidRPr="00C34551">
        <w:rPr>
          <w:rFonts w:ascii="Tahoma" w:hAnsi="Tahoma" w:cs="Tahoma"/>
        </w:rPr>
        <w:t xml:space="preserve"> exceptional skills, but no more so than those specific to leaders in any professional field</w:t>
      </w:r>
      <w:r w:rsidR="00511A01" w:rsidRPr="00C34551">
        <w:rPr>
          <w:rFonts w:ascii="Tahoma" w:hAnsi="Tahoma" w:cs="Tahoma"/>
        </w:rPr>
        <w:t>.</w:t>
      </w:r>
      <w:r w:rsidR="00A953C8" w:rsidRPr="00C34551">
        <w:rPr>
          <w:rFonts w:ascii="Tahoma" w:hAnsi="Tahoma" w:cs="Tahoma"/>
        </w:rPr>
        <w:t xml:space="preserve"> </w:t>
      </w:r>
      <w:r w:rsidR="00F55B75" w:rsidRPr="00C34551">
        <w:rPr>
          <w:rFonts w:ascii="Tahoma" w:hAnsi="Tahoma" w:cs="Tahoma"/>
        </w:rPr>
        <w:t xml:space="preserve">My colleagues and </w:t>
      </w:r>
      <w:r w:rsidR="00CC6381" w:rsidRPr="00C34551">
        <w:rPr>
          <w:rFonts w:ascii="Tahoma" w:hAnsi="Tahoma" w:cs="Tahoma"/>
        </w:rPr>
        <w:t>I salute t</w:t>
      </w:r>
      <w:r w:rsidR="00E94C4B" w:rsidRPr="00C34551">
        <w:rPr>
          <w:rFonts w:ascii="Tahoma" w:hAnsi="Tahoma" w:cs="Tahoma"/>
        </w:rPr>
        <w:t>he exceptional</w:t>
      </w:r>
      <w:r w:rsidR="00992E77" w:rsidRPr="00C34551">
        <w:rPr>
          <w:rFonts w:ascii="Tahoma" w:hAnsi="Tahoma" w:cs="Tahoma"/>
        </w:rPr>
        <w:t>, whenever we pay</w:t>
      </w:r>
      <w:r w:rsidR="00CC6381" w:rsidRPr="00C34551">
        <w:rPr>
          <w:rFonts w:ascii="Tahoma" w:hAnsi="Tahoma" w:cs="Tahoma"/>
        </w:rPr>
        <w:t xml:space="preserve"> to see the work of Pina Bausch or Robert Wilson</w:t>
      </w:r>
      <w:r w:rsidR="00A7149C" w:rsidRPr="00C34551">
        <w:rPr>
          <w:rFonts w:ascii="Tahoma" w:hAnsi="Tahoma" w:cs="Tahoma"/>
        </w:rPr>
        <w:t xml:space="preserve">, </w:t>
      </w:r>
      <w:r w:rsidR="00992E77" w:rsidRPr="00C34551">
        <w:rPr>
          <w:rFonts w:ascii="Tahoma" w:hAnsi="Tahoma" w:cs="Tahoma"/>
        </w:rPr>
        <w:t xml:space="preserve">Fiona Shaw, Darcy </w:t>
      </w:r>
      <w:proofErr w:type="spellStart"/>
      <w:r w:rsidR="00992E77" w:rsidRPr="00C34551">
        <w:rPr>
          <w:rFonts w:ascii="Tahoma" w:hAnsi="Tahoma" w:cs="Tahoma"/>
        </w:rPr>
        <w:t>Bussell</w:t>
      </w:r>
      <w:proofErr w:type="spellEnd"/>
      <w:r w:rsidR="00992E77" w:rsidRPr="00C34551">
        <w:rPr>
          <w:rFonts w:ascii="Tahoma" w:hAnsi="Tahoma" w:cs="Tahoma"/>
        </w:rPr>
        <w:t xml:space="preserve">, Siobhan Davies, </w:t>
      </w:r>
      <w:r w:rsidR="00A7149C" w:rsidRPr="00C34551">
        <w:rPr>
          <w:rFonts w:ascii="Tahoma" w:hAnsi="Tahoma" w:cs="Tahoma"/>
        </w:rPr>
        <w:t>Lucinda Childs or, indeed, Laurie Anderson</w:t>
      </w:r>
      <w:r w:rsidR="00A953C8" w:rsidRPr="00C34551">
        <w:rPr>
          <w:rFonts w:ascii="Tahoma" w:hAnsi="Tahoma" w:cs="Tahoma"/>
        </w:rPr>
        <w:t xml:space="preserve">:  </w:t>
      </w:r>
      <w:r w:rsidR="00A7149C" w:rsidRPr="00C34551">
        <w:rPr>
          <w:rFonts w:ascii="Tahoma" w:hAnsi="Tahoma" w:cs="Tahoma"/>
        </w:rPr>
        <w:t>the mastery of the complex codes and the challenges specific to professional creativity are developed and engaged with by relatively fe</w:t>
      </w:r>
      <w:r w:rsidR="00E94C4B" w:rsidRPr="00C34551">
        <w:rPr>
          <w:rFonts w:ascii="Tahoma" w:hAnsi="Tahoma" w:cs="Tahoma"/>
        </w:rPr>
        <w:t>w of us</w:t>
      </w:r>
      <w:r w:rsidR="00511A01" w:rsidRPr="00C34551">
        <w:rPr>
          <w:rFonts w:ascii="Tahoma" w:hAnsi="Tahoma" w:cs="Tahoma"/>
        </w:rPr>
        <w:t>.</w:t>
      </w:r>
      <w:r w:rsidR="00A953C8" w:rsidRPr="00C34551">
        <w:rPr>
          <w:rFonts w:ascii="Tahoma" w:hAnsi="Tahoma" w:cs="Tahoma"/>
        </w:rPr>
        <w:t xml:space="preserve"> </w:t>
      </w:r>
      <w:r w:rsidR="00E94C4B" w:rsidRPr="00C34551">
        <w:rPr>
          <w:rFonts w:ascii="Tahoma" w:hAnsi="Tahoma" w:cs="Tahoma"/>
        </w:rPr>
        <w:t>Some of us recognise their names but equally some do not</w:t>
      </w:r>
      <w:r w:rsidR="00511A01" w:rsidRPr="00C34551">
        <w:rPr>
          <w:rFonts w:ascii="Tahoma" w:hAnsi="Tahoma" w:cs="Tahoma"/>
        </w:rPr>
        <w:t>.</w:t>
      </w:r>
      <w:r w:rsidR="00A953C8" w:rsidRPr="00C34551">
        <w:rPr>
          <w:rFonts w:ascii="Tahoma" w:hAnsi="Tahoma" w:cs="Tahoma"/>
        </w:rPr>
        <w:t xml:space="preserve"> </w:t>
      </w:r>
      <w:r w:rsidR="00E94C4B" w:rsidRPr="00C34551">
        <w:rPr>
          <w:rFonts w:ascii="Tahoma" w:hAnsi="Tahoma" w:cs="Tahoma"/>
        </w:rPr>
        <w:t xml:space="preserve">In </w:t>
      </w:r>
      <w:r w:rsidR="00A7149C" w:rsidRPr="00C34551">
        <w:rPr>
          <w:rFonts w:ascii="Tahoma" w:hAnsi="Tahoma" w:cs="Tahoma"/>
        </w:rPr>
        <w:t>the university</w:t>
      </w:r>
      <w:r w:rsidR="00E94C4B" w:rsidRPr="00C34551">
        <w:rPr>
          <w:rFonts w:ascii="Tahoma" w:hAnsi="Tahoma" w:cs="Tahoma"/>
        </w:rPr>
        <w:t xml:space="preserve"> system</w:t>
      </w:r>
      <w:r w:rsidR="00A7149C" w:rsidRPr="00C34551">
        <w:rPr>
          <w:rFonts w:ascii="Tahoma" w:hAnsi="Tahoma" w:cs="Tahoma"/>
        </w:rPr>
        <w:t>,</w:t>
      </w:r>
      <w:r w:rsidR="00A627A2" w:rsidRPr="00C34551">
        <w:rPr>
          <w:rFonts w:ascii="Tahoma" w:hAnsi="Tahoma" w:cs="Tahoma"/>
        </w:rPr>
        <w:t xml:space="preserve"> sadly,</w:t>
      </w:r>
      <w:r w:rsidR="00AE1A01" w:rsidRPr="00C34551">
        <w:rPr>
          <w:rFonts w:ascii="Tahoma" w:hAnsi="Tahoma" w:cs="Tahoma"/>
        </w:rPr>
        <w:t xml:space="preserve"> the pursuit of</w:t>
      </w:r>
      <w:r w:rsidR="00A627A2" w:rsidRPr="00C34551">
        <w:rPr>
          <w:rFonts w:ascii="Tahoma" w:hAnsi="Tahoma" w:cs="Tahoma"/>
        </w:rPr>
        <w:t xml:space="preserve"> mastery is less sustain</w:t>
      </w:r>
      <w:r w:rsidR="00A7149C" w:rsidRPr="00C34551">
        <w:rPr>
          <w:rFonts w:ascii="Tahoma" w:hAnsi="Tahoma" w:cs="Tahoma"/>
        </w:rPr>
        <w:t>abl</w:t>
      </w:r>
      <w:r w:rsidR="00E94C4B" w:rsidRPr="00C34551">
        <w:rPr>
          <w:rFonts w:ascii="Tahoma" w:hAnsi="Tahoma" w:cs="Tahoma"/>
        </w:rPr>
        <w:t>e than programmes</w:t>
      </w:r>
      <w:r w:rsidR="00203341" w:rsidRPr="00C34551">
        <w:rPr>
          <w:rFonts w:ascii="Tahoma" w:hAnsi="Tahoma" w:cs="Tahoma"/>
        </w:rPr>
        <w:t xml:space="preserve"> w</w:t>
      </w:r>
      <w:r w:rsidR="00E94C4B" w:rsidRPr="00C34551">
        <w:rPr>
          <w:rFonts w:ascii="Tahoma" w:hAnsi="Tahoma" w:cs="Tahoma"/>
        </w:rPr>
        <w:t>ith wider</w:t>
      </w:r>
      <w:r w:rsidR="00A7149C" w:rsidRPr="00C34551">
        <w:rPr>
          <w:rFonts w:ascii="Tahoma" w:hAnsi="Tahoma" w:cs="Tahoma"/>
        </w:rPr>
        <w:t xml:space="preserve"> access </w:t>
      </w:r>
      <w:r w:rsidR="00E94C4B" w:rsidRPr="00C34551">
        <w:rPr>
          <w:rFonts w:ascii="Tahoma" w:hAnsi="Tahoma" w:cs="Tahoma"/>
        </w:rPr>
        <w:t>and fewer weekly contact hours at undergraduate level</w:t>
      </w:r>
      <w:r w:rsidR="00A953C8" w:rsidRPr="00C34551">
        <w:rPr>
          <w:rFonts w:ascii="Tahoma" w:hAnsi="Tahoma" w:cs="Tahoma"/>
        </w:rPr>
        <w:t xml:space="preserve">.  </w:t>
      </w:r>
    </w:p>
    <w:p w14:paraId="12B60245" w14:textId="5E9593E1" w:rsidR="00AE1A01" w:rsidRPr="00C34551" w:rsidRDefault="00992E77" w:rsidP="002161E1">
      <w:pPr>
        <w:spacing w:after="0" w:line="480" w:lineRule="auto"/>
        <w:ind w:firstLine="720"/>
        <w:jc w:val="both"/>
        <w:rPr>
          <w:rFonts w:ascii="Tahoma" w:hAnsi="Tahoma" w:cs="Tahoma"/>
        </w:rPr>
      </w:pPr>
      <w:r w:rsidRPr="00C34551">
        <w:rPr>
          <w:rFonts w:ascii="Tahoma" w:hAnsi="Tahoma" w:cs="Tahoma"/>
        </w:rPr>
        <w:lastRenderedPageBreak/>
        <w:t>The reasons for a</w:t>
      </w:r>
      <w:r w:rsidR="00A7149C" w:rsidRPr="00C34551">
        <w:rPr>
          <w:rFonts w:ascii="Tahoma" w:hAnsi="Tahoma" w:cs="Tahoma"/>
        </w:rPr>
        <w:t xml:space="preserve"> tendency </w:t>
      </w:r>
      <w:r w:rsidRPr="00C34551">
        <w:rPr>
          <w:rFonts w:ascii="Tahoma" w:hAnsi="Tahoma" w:cs="Tahoma"/>
        </w:rPr>
        <w:t xml:space="preserve">to dismiss discipline and its implications </w:t>
      </w:r>
      <w:r w:rsidR="00A7149C" w:rsidRPr="00C34551">
        <w:rPr>
          <w:rFonts w:ascii="Tahoma" w:hAnsi="Tahoma" w:cs="Tahoma"/>
        </w:rPr>
        <w:t>are complex</w:t>
      </w:r>
      <w:r w:rsidR="00406639" w:rsidRPr="00C34551">
        <w:rPr>
          <w:rFonts w:ascii="Tahoma" w:hAnsi="Tahoma" w:cs="Tahoma"/>
        </w:rPr>
        <w:t xml:space="preserve"> and relate to </w:t>
      </w:r>
      <w:proofErr w:type="spellStart"/>
      <w:r w:rsidR="00406639" w:rsidRPr="00C34551">
        <w:rPr>
          <w:rFonts w:ascii="Tahoma" w:hAnsi="Tahoma" w:cs="Tahoma"/>
        </w:rPr>
        <w:t>awider</w:t>
      </w:r>
      <w:proofErr w:type="spellEnd"/>
      <w:r w:rsidR="00406639" w:rsidRPr="00C34551">
        <w:rPr>
          <w:rFonts w:ascii="Tahoma" w:hAnsi="Tahoma" w:cs="Tahoma"/>
        </w:rPr>
        <w:t xml:space="preserve"> post-WWII radicalism but </w:t>
      </w:r>
      <w:r w:rsidR="00AB0FDD" w:rsidRPr="00C34551">
        <w:rPr>
          <w:rFonts w:ascii="Tahoma" w:hAnsi="Tahoma" w:cs="Tahoma"/>
        </w:rPr>
        <w:t>I would argue that</w:t>
      </w:r>
      <w:r w:rsidR="00046080" w:rsidRPr="00C34551">
        <w:rPr>
          <w:rFonts w:ascii="Tahoma" w:hAnsi="Tahoma" w:cs="Tahoma"/>
        </w:rPr>
        <w:t xml:space="preserve"> </w:t>
      </w:r>
      <w:r w:rsidR="00406639" w:rsidRPr="00C34551">
        <w:rPr>
          <w:rFonts w:ascii="Tahoma" w:hAnsi="Tahoma" w:cs="Tahoma"/>
        </w:rPr>
        <w:t>in spite of that</w:t>
      </w:r>
      <w:r w:rsidR="00AB0FDD" w:rsidRPr="00C34551">
        <w:rPr>
          <w:rFonts w:ascii="Tahoma" w:hAnsi="Tahoma" w:cs="Tahoma"/>
        </w:rPr>
        <w:t xml:space="preserve"> </w:t>
      </w:r>
      <w:r w:rsidR="00A7149C" w:rsidRPr="00C34551">
        <w:rPr>
          <w:rFonts w:ascii="Tahoma" w:hAnsi="Tahoma" w:cs="Tahoma"/>
        </w:rPr>
        <w:t xml:space="preserve">radicalism </w:t>
      </w:r>
      <w:r w:rsidR="00046080" w:rsidRPr="00C34551">
        <w:rPr>
          <w:rFonts w:ascii="Tahoma" w:hAnsi="Tahoma" w:cs="Tahoma"/>
        </w:rPr>
        <w:t xml:space="preserve">of artists </w:t>
      </w:r>
      <w:r w:rsidR="00406639" w:rsidRPr="00C34551">
        <w:rPr>
          <w:rFonts w:ascii="Tahoma" w:hAnsi="Tahoma" w:cs="Tahoma"/>
        </w:rPr>
        <w:t>the work staged still required</w:t>
      </w:r>
      <w:r w:rsidRPr="00C34551">
        <w:rPr>
          <w:rFonts w:ascii="Tahoma" w:hAnsi="Tahoma" w:cs="Tahoma"/>
        </w:rPr>
        <w:t xml:space="preserve"> maste</w:t>
      </w:r>
      <w:r w:rsidR="00406639" w:rsidRPr="00C34551">
        <w:rPr>
          <w:rFonts w:ascii="Tahoma" w:hAnsi="Tahoma" w:cs="Tahoma"/>
        </w:rPr>
        <w:t>ry</w:t>
      </w:r>
      <w:r w:rsidR="00511A01"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Forced Entertainment’s Tim </w:t>
      </w:r>
      <w:proofErr w:type="spellStart"/>
      <w:r w:rsidRPr="00C34551">
        <w:rPr>
          <w:rFonts w:ascii="Tahoma" w:hAnsi="Tahoma" w:cs="Tahoma"/>
        </w:rPr>
        <w:t>Etchells</w:t>
      </w:r>
      <w:proofErr w:type="spellEnd"/>
      <w:r w:rsidRPr="00C34551">
        <w:rPr>
          <w:rFonts w:ascii="Tahoma" w:hAnsi="Tahoma" w:cs="Tahoma"/>
        </w:rPr>
        <w:t xml:space="preserve"> and the performers themselves</w:t>
      </w:r>
      <w:r w:rsidR="00AB0FDD" w:rsidRPr="00C34551">
        <w:rPr>
          <w:rStyle w:val="EndnoteReference"/>
          <w:rFonts w:ascii="Tahoma" w:hAnsi="Tahoma" w:cs="Tahoma"/>
        </w:rPr>
        <w:endnoteReference w:id="10"/>
      </w:r>
      <w:r w:rsidRPr="00C34551">
        <w:rPr>
          <w:rFonts w:ascii="Tahoma" w:hAnsi="Tahoma" w:cs="Tahoma"/>
        </w:rPr>
        <w:t xml:space="preserve"> are internationally-recognised professional artists rather than lifelong revolutionaries (or perhaps they are both)</w:t>
      </w:r>
      <w:r w:rsidR="00511A01" w:rsidRPr="00C34551">
        <w:rPr>
          <w:rFonts w:ascii="Tahoma" w:hAnsi="Tahoma" w:cs="Tahoma"/>
        </w:rPr>
        <w:t>.</w:t>
      </w:r>
      <w:r w:rsidR="00A953C8" w:rsidRPr="00C34551">
        <w:rPr>
          <w:rFonts w:ascii="Tahoma" w:hAnsi="Tahoma" w:cs="Tahoma"/>
        </w:rPr>
        <w:t xml:space="preserve"> </w:t>
      </w:r>
      <w:proofErr w:type="spellStart"/>
      <w:r w:rsidR="00837177" w:rsidRPr="00C34551">
        <w:rPr>
          <w:rFonts w:ascii="Tahoma" w:hAnsi="Tahoma" w:cs="Tahoma"/>
        </w:rPr>
        <w:t>DV</w:t>
      </w:r>
      <w:r w:rsidR="00A7149C" w:rsidRPr="00C34551">
        <w:rPr>
          <w:rFonts w:ascii="Tahoma" w:hAnsi="Tahoma" w:cs="Tahoma"/>
        </w:rPr>
        <w:t>8</w:t>
      </w:r>
      <w:proofErr w:type="spellEnd"/>
      <w:r w:rsidR="00AB0FDD" w:rsidRPr="00C34551">
        <w:rPr>
          <w:rStyle w:val="EndnoteReference"/>
          <w:rFonts w:ascii="Tahoma" w:hAnsi="Tahoma" w:cs="Tahoma"/>
        </w:rPr>
        <w:endnoteReference w:id="11"/>
      </w:r>
      <w:r w:rsidR="00AB0FDD" w:rsidRPr="00C34551">
        <w:rPr>
          <w:rFonts w:ascii="Tahoma" w:hAnsi="Tahoma" w:cs="Tahoma"/>
        </w:rPr>
        <w:t xml:space="preserve"> </w:t>
      </w:r>
      <w:r w:rsidR="00406639" w:rsidRPr="00C34551">
        <w:rPr>
          <w:rFonts w:ascii="Tahoma" w:hAnsi="Tahoma" w:cs="Tahoma"/>
        </w:rPr>
        <w:t>still depended on</w:t>
      </w:r>
      <w:r w:rsidR="00837177" w:rsidRPr="00C34551">
        <w:rPr>
          <w:rFonts w:ascii="Tahoma" w:hAnsi="Tahoma" w:cs="Tahoma"/>
        </w:rPr>
        <w:t xml:space="preserve"> virtuosic dance and</w:t>
      </w:r>
      <w:r w:rsidR="00406639" w:rsidRPr="00C34551">
        <w:rPr>
          <w:rFonts w:ascii="Tahoma" w:hAnsi="Tahoma" w:cs="Tahoma"/>
        </w:rPr>
        <w:t xml:space="preserve"> </w:t>
      </w:r>
      <w:r w:rsidR="00511A01" w:rsidRPr="00C34551">
        <w:rPr>
          <w:rFonts w:ascii="Tahoma" w:hAnsi="Tahoma" w:cs="Tahoma"/>
        </w:rPr>
        <w:t>choreography</w:t>
      </w:r>
      <w:r w:rsidR="00406639" w:rsidRPr="00C34551">
        <w:rPr>
          <w:rFonts w:ascii="Tahoma" w:hAnsi="Tahoma" w:cs="Tahoma"/>
        </w:rPr>
        <w:t>,</w:t>
      </w:r>
      <w:r w:rsidR="00837177" w:rsidRPr="00C34551">
        <w:rPr>
          <w:rFonts w:ascii="Tahoma" w:hAnsi="Tahoma" w:cs="Tahoma"/>
        </w:rPr>
        <w:t xml:space="preserve"> </w:t>
      </w:r>
      <w:r w:rsidR="00A7149C" w:rsidRPr="00C34551">
        <w:rPr>
          <w:rFonts w:ascii="Tahoma" w:hAnsi="Tahoma" w:cs="Tahoma"/>
        </w:rPr>
        <w:t xml:space="preserve">as </w:t>
      </w:r>
      <w:r w:rsidR="00AB0FDD" w:rsidRPr="00C34551">
        <w:rPr>
          <w:rFonts w:ascii="Tahoma" w:hAnsi="Tahoma" w:cs="Tahoma"/>
          <w:i/>
        </w:rPr>
        <w:t>Enter Achilles</w:t>
      </w:r>
      <w:r w:rsidR="00AB0FDD" w:rsidRPr="00C34551">
        <w:rPr>
          <w:rStyle w:val="EndnoteReference"/>
          <w:rFonts w:ascii="Tahoma" w:hAnsi="Tahoma" w:cs="Tahoma"/>
        </w:rPr>
        <w:endnoteReference w:id="12"/>
      </w:r>
      <w:r w:rsidR="00203341" w:rsidRPr="00C34551">
        <w:rPr>
          <w:rFonts w:ascii="Tahoma" w:hAnsi="Tahoma" w:cs="Tahoma"/>
        </w:rPr>
        <w:t xml:space="preserve"> </w:t>
      </w:r>
      <w:r w:rsidR="00A7149C" w:rsidRPr="00C34551">
        <w:rPr>
          <w:rFonts w:ascii="Tahoma" w:hAnsi="Tahoma" w:cs="Tahoma"/>
        </w:rPr>
        <w:t>demonstrated</w:t>
      </w:r>
      <w:r w:rsidR="00511A01" w:rsidRPr="00C34551">
        <w:rPr>
          <w:rFonts w:ascii="Tahoma" w:hAnsi="Tahoma" w:cs="Tahoma"/>
        </w:rPr>
        <w:t>.</w:t>
      </w:r>
      <w:r w:rsidR="00A953C8" w:rsidRPr="00C34551">
        <w:rPr>
          <w:rFonts w:ascii="Tahoma" w:hAnsi="Tahoma" w:cs="Tahoma"/>
        </w:rPr>
        <w:t xml:space="preserve"> </w:t>
      </w:r>
      <w:r w:rsidR="00406639" w:rsidRPr="00C34551">
        <w:rPr>
          <w:rFonts w:ascii="Tahoma" w:hAnsi="Tahoma" w:cs="Tahoma"/>
        </w:rPr>
        <w:t xml:space="preserve">The </w:t>
      </w:r>
      <w:r w:rsidR="00A7149C" w:rsidRPr="00C34551">
        <w:rPr>
          <w:rFonts w:ascii="Tahoma" w:hAnsi="Tahoma" w:cs="Tahoma"/>
        </w:rPr>
        <w:t>‘</w:t>
      </w:r>
      <w:proofErr w:type="spellStart"/>
      <w:r w:rsidR="00A7149C" w:rsidRPr="00C34551">
        <w:rPr>
          <w:rFonts w:ascii="Tahoma" w:hAnsi="Tahoma" w:cs="Tahoma"/>
        </w:rPr>
        <w:t>interdisciplinarity</w:t>
      </w:r>
      <w:proofErr w:type="spellEnd"/>
      <w:r w:rsidR="00A7149C" w:rsidRPr="00C34551">
        <w:rPr>
          <w:rFonts w:ascii="Tahoma" w:hAnsi="Tahoma" w:cs="Tahoma"/>
        </w:rPr>
        <w:t>’ of</w:t>
      </w:r>
      <w:r w:rsidR="00406639" w:rsidRPr="00C34551">
        <w:rPr>
          <w:rFonts w:ascii="Tahoma" w:hAnsi="Tahoma" w:cs="Tahoma"/>
        </w:rPr>
        <w:t xml:space="preserve"> university programmes </w:t>
      </w:r>
      <w:r w:rsidR="00A7149C" w:rsidRPr="00C34551">
        <w:rPr>
          <w:rFonts w:ascii="Tahoma" w:hAnsi="Tahoma" w:cs="Tahoma"/>
        </w:rPr>
        <w:t>place</w:t>
      </w:r>
      <w:r w:rsidR="00406639" w:rsidRPr="00C34551">
        <w:rPr>
          <w:rFonts w:ascii="Tahoma" w:hAnsi="Tahoma" w:cs="Tahoma"/>
        </w:rPr>
        <w:t>s its emphasis, admirably,</w:t>
      </w:r>
      <w:r w:rsidR="00A7149C" w:rsidRPr="00C34551">
        <w:rPr>
          <w:rFonts w:ascii="Tahoma" w:hAnsi="Tahoma" w:cs="Tahoma"/>
        </w:rPr>
        <w:t xml:space="preserve"> </w:t>
      </w:r>
      <w:r w:rsidR="00406639" w:rsidRPr="00C34551">
        <w:rPr>
          <w:rFonts w:ascii="Tahoma" w:hAnsi="Tahoma" w:cs="Tahoma"/>
        </w:rPr>
        <w:t xml:space="preserve">on </w:t>
      </w:r>
      <w:r w:rsidR="00A7149C" w:rsidRPr="00C34551">
        <w:rPr>
          <w:rFonts w:ascii="Tahoma" w:hAnsi="Tahoma" w:cs="Tahoma"/>
        </w:rPr>
        <w:t>blurred boundaries, on limin</w:t>
      </w:r>
      <w:r w:rsidR="00406639" w:rsidRPr="00C34551">
        <w:rPr>
          <w:rFonts w:ascii="Tahoma" w:hAnsi="Tahoma" w:cs="Tahoma"/>
        </w:rPr>
        <w:t>ality, on merging and hybridity,</w:t>
      </w:r>
      <w:r w:rsidR="00FB71DD" w:rsidRPr="00C34551">
        <w:rPr>
          <w:rFonts w:ascii="Tahoma" w:hAnsi="Tahoma" w:cs="Tahoma"/>
        </w:rPr>
        <w:t xml:space="preserve"> on difference and inclu</w:t>
      </w:r>
      <w:r w:rsidR="00A7149C" w:rsidRPr="00C34551">
        <w:rPr>
          <w:rFonts w:ascii="Tahoma" w:hAnsi="Tahoma" w:cs="Tahoma"/>
        </w:rPr>
        <w:t>sivity, rather than the exclusivity and</w:t>
      </w:r>
      <w:r w:rsidR="007513D1" w:rsidRPr="00C34551">
        <w:rPr>
          <w:rFonts w:ascii="Tahoma" w:hAnsi="Tahoma" w:cs="Tahoma"/>
        </w:rPr>
        <w:t xml:space="preserve"> </w:t>
      </w:r>
      <w:r w:rsidR="00406639" w:rsidRPr="00C34551">
        <w:rPr>
          <w:rFonts w:ascii="Tahoma" w:hAnsi="Tahoma" w:cs="Tahoma"/>
        </w:rPr>
        <w:t xml:space="preserve">perceived elitism </w:t>
      </w:r>
      <w:r w:rsidR="00F92593" w:rsidRPr="00C34551">
        <w:rPr>
          <w:rFonts w:ascii="Tahoma" w:hAnsi="Tahoma" w:cs="Tahoma"/>
        </w:rPr>
        <w:t>of master practitioners but I</w:t>
      </w:r>
      <w:r w:rsidR="007513D1" w:rsidRPr="00C34551">
        <w:rPr>
          <w:rFonts w:ascii="Tahoma" w:hAnsi="Tahoma" w:cs="Tahoma"/>
        </w:rPr>
        <w:t xml:space="preserve"> would </w:t>
      </w:r>
      <w:r w:rsidR="00406639" w:rsidRPr="00C34551">
        <w:rPr>
          <w:rFonts w:ascii="Tahoma" w:hAnsi="Tahoma" w:cs="Tahoma"/>
        </w:rPr>
        <w:t xml:space="preserve">still </w:t>
      </w:r>
      <w:r w:rsidR="007513D1" w:rsidRPr="00C34551">
        <w:rPr>
          <w:rFonts w:ascii="Tahoma" w:hAnsi="Tahoma" w:cs="Tahoma"/>
        </w:rPr>
        <w:t xml:space="preserve">argue </w:t>
      </w:r>
      <w:r w:rsidR="00406639" w:rsidRPr="00C34551">
        <w:rPr>
          <w:rFonts w:ascii="Tahoma" w:hAnsi="Tahoma" w:cs="Tahoma"/>
        </w:rPr>
        <w:t>that</w:t>
      </w:r>
      <w:r w:rsidR="00A7149C" w:rsidRPr="00C34551">
        <w:rPr>
          <w:rFonts w:ascii="Tahoma" w:hAnsi="Tahoma" w:cs="Tahoma"/>
        </w:rPr>
        <w:t xml:space="preserve"> disciplinary mastery</w:t>
      </w:r>
      <w:r w:rsidR="00406639" w:rsidRPr="00C34551">
        <w:rPr>
          <w:rFonts w:ascii="Tahoma" w:hAnsi="Tahoma" w:cs="Tahoma"/>
        </w:rPr>
        <w:t xml:space="preserve"> is required in companies and artists whose work survives, and the university focus on </w:t>
      </w:r>
      <w:proofErr w:type="spellStart"/>
      <w:r w:rsidR="00D31FBF" w:rsidRPr="00C34551">
        <w:rPr>
          <w:rFonts w:ascii="Tahoma" w:hAnsi="Tahoma" w:cs="Tahoma"/>
        </w:rPr>
        <w:t>Inter</w:t>
      </w:r>
      <w:r w:rsidR="00A7149C" w:rsidRPr="00C34551">
        <w:rPr>
          <w:rFonts w:ascii="Tahoma" w:hAnsi="Tahoma" w:cs="Tahoma"/>
        </w:rPr>
        <w:t>disciplinarity</w:t>
      </w:r>
      <w:proofErr w:type="spellEnd"/>
      <w:r w:rsidR="00A7149C" w:rsidRPr="00C34551">
        <w:rPr>
          <w:rFonts w:ascii="Tahoma" w:hAnsi="Tahoma" w:cs="Tahoma"/>
        </w:rPr>
        <w:t xml:space="preserve"> </w:t>
      </w:r>
      <w:r w:rsidR="00406639" w:rsidRPr="00C34551">
        <w:rPr>
          <w:rFonts w:ascii="Tahoma" w:hAnsi="Tahoma" w:cs="Tahoma"/>
        </w:rPr>
        <w:t xml:space="preserve">is hardly sought </w:t>
      </w:r>
      <w:r w:rsidR="009F68FB" w:rsidRPr="00C34551">
        <w:rPr>
          <w:rFonts w:ascii="Tahoma" w:hAnsi="Tahoma" w:cs="Tahoma"/>
        </w:rPr>
        <w:t xml:space="preserve">in the </w:t>
      </w:r>
      <w:r w:rsidR="00A7149C" w:rsidRPr="00C34551">
        <w:rPr>
          <w:rFonts w:ascii="Tahoma" w:hAnsi="Tahoma" w:cs="Tahoma"/>
        </w:rPr>
        <w:t>wider arts communities</w:t>
      </w:r>
      <w:r w:rsidR="00A953C8" w:rsidRPr="00C34551">
        <w:rPr>
          <w:rFonts w:ascii="Tahoma" w:hAnsi="Tahoma" w:cs="Tahoma"/>
        </w:rPr>
        <w:t>.</w:t>
      </w:r>
    </w:p>
    <w:p w14:paraId="6DAB1790" w14:textId="77777777" w:rsidR="000602D8" w:rsidRPr="00C34551" w:rsidRDefault="000602D8" w:rsidP="002161E1">
      <w:pPr>
        <w:spacing w:after="0" w:line="480" w:lineRule="auto"/>
        <w:ind w:firstLine="720"/>
        <w:jc w:val="both"/>
        <w:rPr>
          <w:rFonts w:ascii="Tahoma" w:hAnsi="Tahoma" w:cs="Tahoma"/>
        </w:rPr>
      </w:pPr>
    </w:p>
    <w:p w14:paraId="3C08CB82" w14:textId="6FEFF10A" w:rsidR="004F1C59" w:rsidRPr="00C34551" w:rsidRDefault="00AE1A01" w:rsidP="00AE1A01">
      <w:pPr>
        <w:spacing w:after="0" w:line="480" w:lineRule="auto"/>
        <w:jc w:val="both"/>
        <w:rPr>
          <w:rFonts w:ascii="Tahoma" w:hAnsi="Tahoma" w:cs="Tahoma"/>
          <w:b/>
        </w:rPr>
      </w:pPr>
      <w:r w:rsidRPr="00C34551">
        <w:rPr>
          <w:rFonts w:ascii="Tahoma" w:hAnsi="Tahoma" w:cs="Tahoma"/>
          <w:b/>
        </w:rPr>
        <w:t>Professional mastery and the role of the intuitive</w:t>
      </w:r>
      <w:r w:rsidR="00A953C8" w:rsidRPr="00C34551">
        <w:rPr>
          <w:rFonts w:ascii="Tahoma" w:hAnsi="Tahoma" w:cs="Tahoma"/>
          <w:b/>
        </w:rPr>
        <w:t xml:space="preserve">  </w:t>
      </w:r>
    </w:p>
    <w:p w14:paraId="3873FCC4" w14:textId="4BC4F1EA" w:rsidR="002873D6" w:rsidRPr="00C34551" w:rsidRDefault="00A632A5" w:rsidP="000602D8">
      <w:pPr>
        <w:spacing w:after="0" w:line="480" w:lineRule="auto"/>
        <w:jc w:val="both"/>
        <w:rPr>
          <w:rFonts w:ascii="Tahoma" w:hAnsi="Tahoma" w:cs="Tahoma"/>
        </w:rPr>
      </w:pPr>
      <w:r w:rsidRPr="00C34551">
        <w:rPr>
          <w:rFonts w:ascii="Tahoma" w:hAnsi="Tahoma" w:cs="Tahoma"/>
        </w:rPr>
        <w:t>A</w:t>
      </w:r>
      <w:r w:rsidR="004F1C59" w:rsidRPr="00C34551">
        <w:rPr>
          <w:rFonts w:ascii="Tahoma" w:hAnsi="Tahoma" w:cs="Tahoma"/>
        </w:rPr>
        <w:t>cademi</w:t>
      </w:r>
      <w:r w:rsidRPr="00C34551">
        <w:rPr>
          <w:rFonts w:ascii="Tahoma" w:hAnsi="Tahoma" w:cs="Tahoma"/>
        </w:rPr>
        <w:t>c researchers into the arts have only recently begun</w:t>
      </w:r>
      <w:r w:rsidR="004F1C59" w:rsidRPr="00C34551">
        <w:rPr>
          <w:rFonts w:ascii="Tahoma" w:hAnsi="Tahoma" w:cs="Tahoma"/>
        </w:rPr>
        <w:t xml:space="preserve"> to ex</w:t>
      </w:r>
      <w:r w:rsidR="002873D6" w:rsidRPr="00C34551">
        <w:rPr>
          <w:rFonts w:ascii="Tahoma" w:hAnsi="Tahoma" w:cs="Tahoma"/>
        </w:rPr>
        <w:t xml:space="preserve">plore how we might theorise the </w:t>
      </w:r>
      <w:r w:rsidR="005919D1" w:rsidRPr="00C34551">
        <w:rPr>
          <w:rFonts w:ascii="Tahoma" w:hAnsi="Tahoma" w:cs="Tahoma"/>
        </w:rPr>
        <w:t xml:space="preserve">development of mastery </w:t>
      </w:r>
      <w:r w:rsidRPr="00C34551">
        <w:rPr>
          <w:rFonts w:ascii="Tahoma" w:hAnsi="Tahoma" w:cs="Tahoma"/>
        </w:rPr>
        <w:t xml:space="preserve">and </w:t>
      </w:r>
      <w:r w:rsidR="005919D1" w:rsidRPr="00C34551">
        <w:rPr>
          <w:rFonts w:ascii="Tahoma" w:hAnsi="Tahoma" w:cs="Tahoma"/>
        </w:rPr>
        <w:t xml:space="preserve">the role of the intuitive in </w:t>
      </w:r>
      <w:r w:rsidRPr="00C34551">
        <w:rPr>
          <w:rFonts w:ascii="Tahoma" w:hAnsi="Tahoma" w:cs="Tahoma"/>
        </w:rPr>
        <w:t>creative decision-making</w:t>
      </w:r>
      <w:r w:rsidR="00A953C8" w:rsidRPr="00C34551">
        <w:rPr>
          <w:rFonts w:ascii="Tahoma" w:hAnsi="Tahoma" w:cs="Tahoma"/>
        </w:rPr>
        <w:t xml:space="preserve">.  </w:t>
      </w:r>
      <w:r w:rsidRPr="00C34551">
        <w:rPr>
          <w:rFonts w:ascii="Tahoma" w:hAnsi="Tahoma" w:cs="Tahoma"/>
        </w:rPr>
        <w:t>H</w:t>
      </w:r>
      <w:r w:rsidR="004F1C59" w:rsidRPr="00C34551">
        <w:rPr>
          <w:rFonts w:ascii="Tahoma" w:hAnsi="Tahoma" w:cs="Tahoma"/>
        </w:rPr>
        <w:t>ow these are acquired, how they might be developed</w:t>
      </w:r>
      <w:r w:rsidR="005919D1" w:rsidRPr="00C34551">
        <w:rPr>
          <w:rFonts w:ascii="Tahoma" w:hAnsi="Tahoma" w:cs="Tahoma"/>
        </w:rPr>
        <w:t xml:space="preserve"> and taught</w:t>
      </w:r>
      <w:r w:rsidR="004F1C59" w:rsidRPr="00C34551">
        <w:rPr>
          <w:rFonts w:ascii="Tahoma" w:hAnsi="Tahoma" w:cs="Tahoma"/>
        </w:rPr>
        <w:t>, a</w:t>
      </w:r>
      <w:r w:rsidRPr="00C34551">
        <w:rPr>
          <w:rFonts w:ascii="Tahoma" w:hAnsi="Tahoma" w:cs="Tahoma"/>
        </w:rPr>
        <w:t xml:space="preserve">nd how they might be understood are questions posed more </w:t>
      </w:r>
      <w:r w:rsidR="00445B82" w:rsidRPr="00C34551">
        <w:rPr>
          <w:rFonts w:ascii="Tahoma" w:hAnsi="Tahoma" w:cs="Tahoma"/>
        </w:rPr>
        <w:t>often</w:t>
      </w:r>
      <w:r w:rsidRPr="00C34551">
        <w:rPr>
          <w:rFonts w:ascii="Tahoma" w:hAnsi="Tahoma" w:cs="Tahoma"/>
        </w:rPr>
        <w:t xml:space="preserve"> in Psychology, Education and Professional Studies</w:t>
      </w:r>
      <w:r w:rsidR="00FB71DD" w:rsidRPr="00C34551">
        <w:rPr>
          <w:rStyle w:val="EndnoteReference"/>
          <w:rFonts w:ascii="Tahoma" w:hAnsi="Tahoma" w:cs="Tahoma"/>
        </w:rPr>
        <w:endnoteReference w:id="13"/>
      </w:r>
      <w:r w:rsidRPr="00C34551">
        <w:rPr>
          <w:rFonts w:ascii="Tahoma" w:hAnsi="Tahoma" w:cs="Tahoma"/>
        </w:rPr>
        <w:t xml:space="preserve"> than in </w:t>
      </w:r>
      <w:r w:rsidR="003844A0" w:rsidRPr="00C34551">
        <w:rPr>
          <w:rFonts w:ascii="Tahoma" w:hAnsi="Tahoma" w:cs="Tahoma"/>
        </w:rPr>
        <w:t xml:space="preserve">research into </w:t>
      </w:r>
      <w:r w:rsidRPr="00C34551">
        <w:rPr>
          <w:rFonts w:ascii="Tahoma" w:hAnsi="Tahoma" w:cs="Tahoma"/>
        </w:rPr>
        <w:t>the Performing Arts themselves</w:t>
      </w:r>
      <w:r w:rsidR="00511A01" w:rsidRPr="00C34551">
        <w:rPr>
          <w:rFonts w:ascii="Tahoma" w:hAnsi="Tahoma" w:cs="Tahoma"/>
        </w:rPr>
        <w:t>.</w:t>
      </w:r>
      <w:r w:rsidR="00A953C8" w:rsidRPr="00C34551">
        <w:rPr>
          <w:rFonts w:ascii="Tahoma" w:hAnsi="Tahoma" w:cs="Tahoma"/>
        </w:rPr>
        <w:t xml:space="preserve"> </w:t>
      </w:r>
      <w:r w:rsidRPr="00C34551">
        <w:rPr>
          <w:rFonts w:ascii="Tahoma" w:hAnsi="Tahoma" w:cs="Tahoma"/>
        </w:rPr>
        <w:t>A rare exception is provided by the work of Music research team</w:t>
      </w:r>
      <w:r w:rsidR="004F1C59" w:rsidRPr="00C34551">
        <w:rPr>
          <w:rFonts w:ascii="Tahoma" w:hAnsi="Tahoma" w:cs="Tahoma"/>
        </w:rPr>
        <w:t xml:space="preserve"> </w:t>
      </w:r>
      <w:r w:rsidR="002873D6" w:rsidRPr="00C34551">
        <w:rPr>
          <w:rFonts w:ascii="Tahoma" w:hAnsi="Tahoma" w:cs="Tahoma"/>
        </w:rPr>
        <w:t xml:space="preserve">led by Daniel </w:t>
      </w:r>
      <w:hyperlink r:id="rId11" w:history="1">
        <w:proofErr w:type="spellStart"/>
        <w:r w:rsidR="002873D6" w:rsidRPr="00C34551">
          <w:rPr>
            <w:rFonts w:ascii="Tahoma" w:hAnsi="Tahoma" w:cs="Tahoma"/>
          </w:rPr>
          <w:t>Bangert</w:t>
        </w:r>
        <w:proofErr w:type="spellEnd"/>
      </w:hyperlink>
      <w:r w:rsidR="00050693" w:rsidRPr="00C34551">
        <w:rPr>
          <w:rStyle w:val="EndnoteReference"/>
          <w:rFonts w:ascii="Tahoma" w:hAnsi="Tahoma" w:cs="Tahoma"/>
        </w:rPr>
        <w:endnoteReference w:id="14"/>
      </w:r>
      <w:r w:rsidR="007513D1" w:rsidRPr="00C34551">
        <w:rPr>
          <w:rFonts w:ascii="Tahoma" w:hAnsi="Tahoma" w:cs="Tahoma"/>
        </w:rPr>
        <w:t xml:space="preserve"> </w:t>
      </w:r>
      <w:r w:rsidR="00445B82" w:rsidRPr="00C34551">
        <w:rPr>
          <w:rFonts w:ascii="Tahoma" w:hAnsi="Tahoma" w:cs="Tahoma"/>
        </w:rPr>
        <w:t xml:space="preserve">whose recent publications are concerned with </w:t>
      </w:r>
      <w:r w:rsidR="005919D1" w:rsidRPr="00C34551">
        <w:rPr>
          <w:rFonts w:ascii="Tahoma" w:hAnsi="Tahoma" w:cs="Tahoma"/>
        </w:rPr>
        <w:t xml:space="preserve">the usefulness of </w:t>
      </w:r>
      <w:r w:rsidR="00491D33" w:rsidRPr="00C34551">
        <w:rPr>
          <w:rFonts w:ascii="Tahoma" w:hAnsi="Tahoma" w:cs="Tahoma"/>
        </w:rPr>
        <w:t>‘</w:t>
      </w:r>
      <w:r w:rsidR="005919D1" w:rsidRPr="00C34551">
        <w:rPr>
          <w:rFonts w:ascii="Tahoma" w:hAnsi="Tahoma" w:cs="Tahoma"/>
        </w:rPr>
        <w:t>dua</w:t>
      </w:r>
      <w:r w:rsidR="009F68FB" w:rsidRPr="00C34551">
        <w:rPr>
          <w:rFonts w:ascii="Tahoma" w:hAnsi="Tahoma" w:cs="Tahoma"/>
        </w:rPr>
        <w:t>l process</w:t>
      </w:r>
      <w:r w:rsidR="005919D1" w:rsidRPr="00C34551">
        <w:rPr>
          <w:rFonts w:ascii="Tahoma" w:hAnsi="Tahoma" w:cs="Tahoma"/>
        </w:rPr>
        <w:t xml:space="preserve"> theories of cognition</w:t>
      </w:r>
      <w:r w:rsidR="00491D33" w:rsidRPr="00C34551">
        <w:rPr>
          <w:rFonts w:ascii="Tahoma" w:hAnsi="Tahoma" w:cs="Tahoma"/>
        </w:rPr>
        <w:t>’</w:t>
      </w:r>
      <w:r w:rsidR="005919D1" w:rsidRPr="00C34551">
        <w:rPr>
          <w:rFonts w:ascii="Tahoma" w:hAnsi="Tahoma" w:cs="Tahoma"/>
        </w:rPr>
        <w:t xml:space="preserve"> in an attempt to identify the place of expert-intuitive </w:t>
      </w:r>
      <w:r w:rsidR="005F2E7B" w:rsidRPr="00C34551">
        <w:rPr>
          <w:rFonts w:ascii="Tahoma" w:hAnsi="Tahoma" w:cs="Tahoma"/>
        </w:rPr>
        <w:t xml:space="preserve">processes (these </w:t>
      </w:r>
      <w:r w:rsidR="00491D33" w:rsidRPr="00C34551">
        <w:rPr>
          <w:rFonts w:ascii="Tahoma" w:hAnsi="Tahoma" w:cs="Tahoma"/>
        </w:rPr>
        <w:t>are expert, and as such they involve</w:t>
      </w:r>
      <w:r w:rsidR="005F2E7B" w:rsidRPr="00C34551">
        <w:rPr>
          <w:rFonts w:ascii="Tahoma" w:hAnsi="Tahoma" w:cs="Tahoma"/>
        </w:rPr>
        <w:t xml:space="preserve"> insights in</w:t>
      </w:r>
      <w:r w:rsidR="00491D33" w:rsidRPr="00C34551">
        <w:rPr>
          <w:rFonts w:ascii="Tahoma" w:hAnsi="Tahoma" w:cs="Tahoma"/>
        </w:rPr>
        <w:t>to</w:t>
      </w:r>
      <w:r w:rsidR="005F2E7B" w:rsidRPr="00C34551">
        <w:rPr>
          <w:rFonts w:ascii="Tahoma" w:hAnsi="Tahoma" w:cs="Tahoma"/>
        </w:rPr>
        <w:t xml:space="preserve"> the creative process that are already informed by experience in decision-making in performance), </w:t>
      </w:r>
      <w:r w:rsidR="005919D1" w:rsidRPr="00C34551">
        <w:rPr>
          <w:rFonts w:ascii="Tahoma" w:hAnsi="Tahoma" w:cs="Tahoma"/>
        </w:rPr>
        <w:t xml:space="preserve">and deliberative processes </w:t>
      </w:r>
      <w:r w:rsidR="005F2E7B" w:rsidRPr="00C34551">
        <w:rPr>
          <w:rFonts w:ascii="Tahoma" w:hAnsi="Tahoma" w:cs="Tahoma"/>
        </w:rPr>
        <w:t>(these bring production logics to bear on intuitive ‘stuff’; they are likely to include, for example, performance-technical and discipline-specific aspects of the making, structuration, aesthetic and thematic consistency), in</w:t>
      </w:r>
      <w:r w:rsidR="005919D1" w:rsidRPr="00C34551">
        <w:rPr>
          <w:rFonts w:ascii="Tahoma" w:hAnsi="Tahoma" w:cs="Tahoma"/>
        </w:rPr>
        <w:t xml:space="preserve"> the development of expertise in music performance.</w:t>
      </w:r>
    </w:p>
    <w:p w14:paraId="2B4D28DC" w14:textId="10C8FDDE" w:rsidR="00AE1A01" w:rsidRPr="00C34551" w:rsidRDefault="00E859AD" w:rsidP="00291401">
      <w:pPr>
        <w:spacing w:after="0" w:line="480" w:lineRule="auto"/>
        <w:ind w:firstLine="720"/>
        <w:jc w:val="both"/>
        <w:rPr>
          <w:rFonts w:ascii="Tahoma" w:hAnsi="Tahoma" w:cs="Tahoma"/>
        </w:rPr>
      </w:pPr>
      <w:r w:rsidRPr="00C34551">
        <w:rPr>
          <w:rFonts w:ascii="Tahoma" w:hAnsi="Tahoma" w:cs="Tahoma"/>
        </w:rPr>
        <w:t>Despite this new surge of interest</w:t>
      </w:r>
      <w:r w:rsidR="009F68FB" w:rsidRPr="00C34551">
        <w:rPr>
          <w:rFonts w:ascii="Tahoma" w:hAnsi="Tahoma" w:cs="Tahoma"/>
        </w:rPr>
        <w:t xml:space="preserve"> the continuing paucity of research enquiry into expertise and its development in the Performing Arts themselves means that many of us in the university</w:t>
      </w:r>
      <w:r w:rsidR="00222E40" w:rsidRPr="00C34551">
        <w:rPr>
          <w:rFonts w:ascii="Tahoma" w:hAnsi="Tahoma" w:cs="Tahoma"/>
        </w:rPr>
        <w:t xml:space="preserve"> continu</w:t>
      </w:r>
      <w:r w:rsidR="009F68FB" w:rsidRPr="00C34551">
        <w:rPr>
          <w:rFonts w:ascii="Tahoma" w:hAnsi="Tahoma" w:cs="Tahoma"/>
        </w:rPr>
        <w:t>e to misrecognise</w:t>
      </w:r>
      <w:r w:rsidR="003970CD" w:rsidRPr="00C34551">
        <w:rPr>
          <w:rFonts w:ascii="Tahoma" w:hAnsi="Tahoma" w:cs="Tahoma"/>
        </w:rPr>
        <w:t xml:space="preserve"> </w:t>
      </w:r>
      <w:r w:rsidRPr="00C34551">
        <w:rPr>
          <w:rFonts w:ascii="Tahoma" w:hAnsi="Tahoma" w:cs="Tahoma"/>
        </w:rPr>
        <w:t xml:space="preserve">the </w:t>
      </w:r>
      <w:r w:rsidR="003970CD" w:rsidRPr="00C34551">
        <w:rPr>
          <w:rFonts w:ascii="Tahoma" w:hAnsi="Tahoma" w:cs="Tahoma"/>
        </w:rPr>
        <w:t xml:space="preserve">expertise </w:t>
      </w:r>
      <w:r w:rsidR="00222E40" w:rsidRPr="00C34551">
        <w:rPr>
          <w:rFonts w:ascii="Tahoma" w:hAnsi="Tahoma" w:cs="Tahoma"/>
        </w:rPr>
        <w:t>and associated ‘production value</w:t>
      </w:r>
      <w:r w:rsidR="003970CD" w:rsidRPr="00C34551">
        <w:rPr>
          <w:rFonts w:ascii="Tahoma" w:hAnsi="Tahoma" w:cs="Tahoma"/>
        </w:rPr>
        <w:t xml:space="preserve">s’ (or the clear potential for </w:t>
      </w:r>
      <w:r w:rsidR="003970CD" w:rsidRPr="00C34551">
        <w:rPr>
          <w:rFonts w:ascii="Tahoma" w:hAnsi="Tahoma" w:cs="Tahoma"/>
        </w:rPr>
        <w:lastRenderedPageBreak/>
        <w:t xml:space="preserve">the same, in </w:t>
      </w:r>
      <w:r w:rsidRPr="00C34551">
        <w:rPr>
          <w:rFonts w:ascii="Tahoma" w:hAnsi="Tahoma" w:cs="Tahoma"/>
        </w:rPr>
        <w:t>the academy) that always inhere</w:t>
      </w:r>
      <w:r w:rsidR="003970CD" w:rsidRPr="00C34551">
        <w:rPr>
          <w:rFonts w:ascii="Tahoma" w:hAnsi="Tahoma" w:cs="Tahoma"/>
        </w:rPr>
        <w:t xml:space="preserve"> in ‘great</w:t>
      </w:r>
      <w:r w:rsidR="00222E40" w:rsidRPr="00C34551">
        <w:rPr>
          <w:rFonts w:ascii="Tahoma" w:hAnsi="Tahoma" w:cs="Tahoma"/>
        </w:rPr>
        <w:t xml:space="preserve"> work’, whether that work is submitted for evaluation in the higher degree context or enjoyed</w:t>
      </w:r>
      <w:r w:rsidR="00F43C93" w:rsidRPr="00C34551">
        <w:rPr>
          <w:rFonts w:ascii="Tahoma" w:hAnsi="Tahoma" w:cs="Tahoma"/>
        </w:rPr>
        <w:t xml:space="preserve"> in and by the wider arts commu</w:t>
      </w:r>
      <w:r w:rsidR="00222E40" w:rsidRPr="00C34551">
        <w:rPr>
          <w:rFonts w:ascii="Tahoma" w:hAnsi="Tahoma" w:cs="Tahoma"/>
        </w:rPr>
        <w:t>nities</w:t>
      </w:r>
      <w:r w:rsidR="0029140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 xml:space="preserve">Until we begin to identify </w:t>
      </w:r>
      <w:r w:rsidR="00E52C84" w:rsidRPr="00C34551">
        <w:rPr>
          <w:rFonts w:ascii="Tahoma" w:hAnsi="Tahoma" w:cs="Tahoma"/>
        </w:rPr>
        <w:t xml:space="preserve">and theorise the role of </w:t>
      </w:r>
      <w:r w:rsidR="00222E40" w:rsidRPr="00C34551">
        <w:rPr>
          <w:rFonts w:ascii="Tahoma" w:hAnsi="Tahoma" w:cs="Tahoma"/>
        </w:rPr>
        <w:t>disciplinary mastery as such, in Dance</w:t>
      </w:r>
      <w:r w:rsidR="009F68FB" w:rsidRPr="00C34551">
        <w:rPr>
          <w:rFonts w:ascii="Tahoma" w:hAnsi="Tahoma" w:cs="Tahoma"/>
        </w:rPr>
        <w:t xml:space="preserve"> Studies writing, we will continue to be</w:t>
      </w:r>
      <w:r w:rsidR="00222E40" w:rsidRPr="00C34551">
        <w:rPr>
          <w:rFonts w:ascii="Tahoma" w:hAnsi="Tahoma" w:cs="Tahoma"/>
        </w:rPr>
        <w:t xml:space="preserve"> unable to understand </w:t>
      </w:r>
      <w:r w:rsidR="003970CD" w:rsidRPr="00C34551">
        <w:rPr>
          <w:rFonts w:ascii="Tahoma" w:hAnsi="Tahoma" w:cs="Tahoma"/>
        </w:rPr>
        <w:t xml:space="preserve">creative </w:t>
      </w:r>
      <w:r w:rsidR="00222E40" w:rsidRPr="00C34551">
        <w:rPr>
          <w:rFonts w:ascii="Tahoma" w:hAnsi="Tahoma" w:cs="Tahoma"/>
        </w:rPr>
        <w:t>decision-making in the work of any of the notorious expert practitioners whose dance pieces tend to be cited in dance programmes across higher education institutions</w:t>
      </w:r>
      <w:r w:rsidR="00291401" w:rsidRPr="00C34551">
        <w:rPr>
          <w:rFonts w:ascii="Tahoma" w:hAnsi="Tahoma" w:cs="Tahoma"/>
        </w:rPr>
        <w:t>.</w:t>
      </w:r>
      <w:r w:rsidR="00A953C8" w:rsidRPr="00C34551">
        <w:rPr>
          <w:rFonts w:ascii="Tahoma" w:hAnsi="Tahoma" w:cs="Tahoma"/>
        </w:rPr>
        <w:t xml:space="preserve"> </w:t>
      </w:r>
    </w:p>
    <w:p w14:paraId="09BFD896" w14:textId="77777777" w:rsidR="000602D8" w:rsidRPr="00C34551" w:rsidRDefault="000602D8" w:rsidP="00291401">
      <w:pPr>
        <w:spacing w:after="0" w:line="480" w:lineRule="auto"/>
        <w:ind w:firstLine="720"/>
        <w:jc w:val="both"/>
        <w:rPr>
          <w:rFonts w:ascii="Tahoma" w:hAnsi="Tahoma" w:cs="Tahoma"/>
        </w:rPr>
      </w:pPr>
    </w:p>
    <w:p w14:paraId="138FFAEF" w14:textId="77FA6850" w:rsidR="00AE1A01" w:rsidRPr="00C34551" w:rsidRDefault="00AE1A01" w:rsidP="002161E1">
      <w:pPr>
        <w:spacing w:after="0" w:line="480" w:lineRule="auto"/>
        <w:jc w:val="both"/>
        <w:rPr>
          <w:rFonts w:ascii="Tahoma" w:hAnsi="Tahoma" w:cs="Tahoma"/>
          <w:b/>
        </w:rPr>
      </w:pPr>
      <w:r w:rsidRPr="00C34551">
        <w:rPr>
          <w:rFonts w:ascii="Tahoma" w:hAnsi="Tahoma" w:cs="Tahoma"/>
          <w:b/>
        </w:rPr>
        <w:t>The Invisibility of the expert-intuitive (to the eye of the spectator/researcher)</w:t>
      </w:r>
    </w:p>
    <w:p w14:paraId="31ED373A" w14:textId="3E2BCC88" w:rsidR="00F93E5A" w:rsidRPr="00C34551" w:rsidRDefault="00CB3C51" w:rsidP="000602D8">
      <w:pPr>
        <w:spacing w:after="0" w:line="480" w:lineRule="auto"/>
        <w:jc w:val="both"/>
        <w:rPr>
          <w:rFonts w:ascii="Tahoma" w:hAnsi="Tahoma" w:cs="Tahoma"/>
        </w:rPr>
      </w:pPr>
      <w:r w:rsidRPr="00C34551">
        <w:rPr>
          <w:rFonts w:ascii="Tahoma" w:hAnsi="Tahoma" w:cs="Tahoma"/>
        </w:rPr>
        <w:t>The operation of the expert-intuitive and the deliberative in dance-making is central to the making processes (as it is, differently, to other</w:t>
      </w:r>
      <w:r w:rsidR="006C7D32" w:rsidRPr="00C34551">
        <w:rPr>
          <w:rFonts w:ascii="Tahoma" w:hAnsi="Tahoma" w:cs="Tahoma"/>
        </w:rPr>
        <w:t xml:space="preserve"> creative</w:t>
      </w:r>
      <w:r w:rsidRPr="00C34551">
        <w:rPr>
          <w:rFonts w:ascii="Tahoma" w:hAnsi="Tahoma" w:cs="Tahoma"/>
        </w:rPr>
        <w:t xml:space="preserve"> disciplines),</w:t>
      </w:r>
      <w:r w:rsidR="000602D8" w:rsidRPr="00C34551">
        <w:rPr>
          <w:rStyle w:val="EndnoteReference"/>
          <w:rFonts w:ascii="Tahoma" w:hAnsi="Tahoma" w:cs="Tahoma"/>
        </w:rPr>
        <w:endnoteReference w:id="15"/>
      </w:r>
      <w:r w:rsidRPr="00C34551">
        <w:rPr>
          <w:rFonts w:ascii="Tahoma" w:hAnsi="Tahoma" w:cs="Tahoma"/>
        </w:rPr>
        <w:t xml:space="preserve"> yet </w:t>
      </w:r>
      <w:r w:rsidR="00046080" w:rsidRPr="00C34551">
        <w:rPr>
          <w:rFonts w:ascii="Tahoma" w:hAnsi="Tahoma" w:cs="Tahoma"/>
        </w:rPr>
        <w:t xml:space="preserve">importantly in research terms, </w:t>
      </w:r>
      <w:r w:rsidRPr="00C34551">
        <w:rPr>
          <w:rFonts w:ascii="Tahoma" w:hAnsi="Tahoma" w:cs="Tahoma"/>
        </w:rPr>
        <w:t xml:space="preserve">these constitutive processes tend to be unavailable </w:t>
      </w:r>
      <w:r w:rsidRPr="00C34551">
        <w:rPr>
          <w:rFonts w:ascii="Tahoma" w:hAnsi="Tahoma" w:cs="Tahoma"/>
          <w:i/>
        </w:rPr>
        <w:t>as such</w:t>
      </w:r>
      <w:r w:rsidRPr="00C34551">
        <w:rPr>
          <w:rFonts w:ascii="Tahoma" w:hAnsi="Tahoma" w:cs="Tahoma"/>
        </w:rPr>
        <w:t xml:space="preserve"> to the expert spectator whose own engagement with ‘dance’ tends to take product or outcome – ‘the performance event’, within which she can plainly take her place – as her primary focus</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That is understandable</w:t>
      </w:r>
      <w:r w:rsidR="00046080" w:rsidRPr="00C34551">
        <w:rPr>
          <w:rFonts w:ascii="Tahoma" w:hAnsi="Tahoma" w:cs="Tahoma"/>
        </w:rPr>
        <w:t>, but that does not mean that as researchers we can set aside the vital ‘knowledge project’ of creative artists</w:t>
      </w:r>
      <w:r w:rsidR="00CB75CF" w:rsidRPr="00C34551">
        <w:rPr>
          <w:rFonts w:ascii="Tahoma" w:hAnsi="Tahoma" w:cs="Tahoma"/>
        </w:rPr>
        <w:t xml:space="preserve"> at work</w:t>
      </w:r>
      <w:r w:rsidR="00046080" w:rsidRPr="00C34551">
        <w:rPr>
          <w:rFonts w:ascii="Tahoma" w:hAnsi="Tahoma" w:cs="Tahoma"/>
        </w:rPr>
        <w:t>.</w:t>
      </w:r>
      <w:r w:rsidR="00491D33" w:rsidRPr="00C34551">
        <w:rPr>
          <w:rFonts w:ascii="Tahoma" w:hAnsi="Tahoma" w:cs="Tahoma"/>
        </w:rPr>
        <w:t xml:space="preserve"> </w:t>
      </w:r>
      <w:proofErr w:type="gramStart"/>
      <w:r w:rsidR="00291401" w:rsidRPr="00C34551">
        <w:rPr>
          <w:rFonts w:ascii="Tahoma" w:hAnsi="Tahoma" w:cs="Tahoma"/>
        </w:rPr>
        <w:t>On the contrary.</w:t>
      </w:r>
      <w:proofErr w:type="gramEnd"/>
      <w:r w:rsidR="0071296C" w:rsidRPr="00C34551">
        <w:rPr>
          <w:rFonts w:ascii="Tahoma" w:hAnsi="Tahoma" w:cs="Tahoma"/>
        </w:rPr>
        <w:t xml:space="preserve"> N</w:t>
      </w:r>
      <w:r w:rsidR="00CB75CF" w:rsidRPr="00C34551">
        <w:rPr>
          <w:rFonts w:ascii="Tahoma" w:hAnsi="Tahoma" w:cs="Tahoma"/>
        </w:rPr>
        <w:t xml:space="preserve">or should we observe that as researchers we cannot enquire into </w:t>
      </w:r>
      <w:r w:rsidRPr="00C34551">
        <w:rPr>
          <w:rFonts w:ascii="Tahoma" w:hAnsi="Tahoma" w:cs="Tahoma"/>
        </w:rPr>
        <w:t>expert collaboration</w:t>
      </w:r>
      <w:r w:rsidR="00CB75CF" w:rsidRPr="00C34551">
        <w:rPr>
          <w:rFonts w:ascii="Tahoma" w:hAnsi="Tahoma" w:cs="Tahoma"/>
        </w:rPr>
        <w:t xml:space="preserve">s and </w:t>
      </w:r>
      <w:r w:rsidRPr="00C34551">
        <w:rPr>
          <w:rFonts w:ascii="Tahoma" w:hAnsi="Tahoma" w:cs="Tahoma"/>
        </w:rPr>
        <w:t>the catalytic effect attendant upon these</w:t>
      </w:r>
      <w:r w:rsidR="00291401" w:rsidRPr="00C34551">
        <w:rPr>
          <w:rFonts w:ascii="Tahoma" w:hAnsi="Tahoma" w:cs="Tahoma"/>
        </w:rPr>
        <w:t>,</w:t>
      </w:r>
      <w:r w:rsidR="006F152E" w:rsidRPr="00C34551">
        <w:rPr>
          <w:rStyle w:val="EndnoteReference"/>
          <w:rFonts w:ascii="Tahoma" w:hAnsi="Tahoma" w:cs="Tahoma"/>
        </w:rPr>
        <w:endnoteReference w:id="16"/>
      </w:r>
      <w:r w:rsidR="00CB75CF" w:rsidRPr="00C34551">
        <w:rPr>
          <w:rFonts w:ascii="Tahoma" w:hAnsi="Tahoma" w:cs="Tahoma"/>
        </w:rPr>
        <w:t xml:space="preserve"> simply because so few of these processes are available </w:t>
      </w:r>
      <w:r w:rsidRPr="00C34551">
        <w:rPr>
          <w:rFonts w:ascii="Tahoma" w:hAnsi="Tahoma" w:cs="Tahoma"/>
        </w:rPr>
        <w:t>to spectating</w:t>
      </w:r>
      <w:r w:rsidR="00291401" w:rsidRPr="00C34551">
        <w:rPr>
          <w:rFonts w:ascii="Tahoma" w:hAnsi="Tahoma" w:cs="Tahoma"/>
        </w:rPr>
        <w:t>.</w:t>
      </w:r>
      <w:r w:rsidR="00CB75CF" w:rsidRPr="00C34551">
        <w:rPr>
          <w:rFonts w:ascii="Tahoma" w:hAnsi="Tahoma" w:cs="Tahoma"/>
        </w:rPr>
        <w:t xml:space="preserve"> We do need, however, to cease to imagine that ‘the work’ that emerges in the performance event is identical with the work of the creative artists involved in the making. Some of us might want to plead spectators’ rights, and celebrate our own input, bu</w:t>
      </w:r>
      <w:r w:rsidR="00491D33" w:rsidRPr="00C34551">
        <w:rPr>
          <w:rFonts w:ascii="Tahoma" w:hAnsi="Tahoma" w:cs="Tahoma"/>
        </w:rPr>
        <w:t>t let’s not imagine that what expert spectators</w:t>
      </w:r>
      <w:r w:rsidR="00CB75CF" w:rsidRPr="00C34551">
        <w:rPr>
          <w:rFonts w:ascii="Tahoma" w:hAnsi="Tahoma" w:cs="Tahoma"/>
        </w:rPr>
        <w:t xml:space="preserve"> are concerned with is expert creative decision-making.</w:t>
      </w:r>
      <w:r w:rsidR="00A953C8" w:rsidRPr="00C34551">
        <w:rPr>
          <w:rFonts w:ascii="Tahoma" w:hAnsi="Tahoma" w:cs="Tahoma"/>
        </w:rPr>
        <w:t xml:space="preserve">  </w:t>
      </w:r>
    </w:p>
    <w:p w14:paraId="746C78DE" w14:textId="6808FE46" w:rsidR="00F93E5A" w:rsidRPr="00C34551" w:rsidRDefault="00E859AD" w:rsidP="00291401">
      <w:pPr>
        <w:spacing w:after="0" w:line="480" w:lineRule="auto"/>
        <w:ind w:firstLine="720"/>
        <w:jc w:val="both"/>
        <w:rPr>
          <w:rFonts w:ascii="Tahoma" w:hAnsi="Tahoma" w:cs="Tahoma"/>
        </w:rPr>
      </w:pPr>
      <w:r w:rsidRPr="00C34551">
        <w:rPr>
          <w:rFonts w:ascii="Tahoma" w:hAnsi="Tahoma" w:cs="Tahoma"/>
        </w:rPr>
        <w:t xml:space="preserve">As I have suggested above, </w:t>
      </w:r>
      <w:r w:rsidR="00CB75CF" w:rsidRPr="00C34551">
        <w:rPr>
          <w:rFonts w:ascii="Tahoma" w:hAnsi="Tahoma" w:cs="Tahoma"/>
        </w:rPr>
        <w:t>however, it might be useful to include</w:t>
      </w:r>
      <w:r w:rsidR="00F93E5A" w:rsidRPr="00C34551">
        <w:rPr>
          <w:rFonts w:ascii="Tahoma" w:hAnsi="Tahoma" w:cs="Tahoma"/>
        </w:rPr>
        <w:t xml:space="preserve"> </w:t>
      </w:r>
      <w:r w:rsidRPr="00C34551">
        <w:rPr>
          <w:rFonts w:ascii="Tahoma" w:hAnsi="Tahoma" w:cs="Tahoma"/>
        </w:rPr>
        <w:t xml:space="preserve">spectating within any account of </w:t>
      </w:r>
      <w:r w:rsidR="009E221D" w:rsidRPr="00C34551">
        <w:rPr>
          <w:rFonts w:ascii="Tahoma" w:hAnsi="Tahoma" w:cs="Tahoma"/>
        </w:rPr>
        <w:t>the ‘assemblage’ of heterogeneous factors and functions that</w:t>
      </w:r>
      <w:r w:rsidRPr="00C34551">
        <w:rPr>
          <w:rFonts w:ascii="Tahoma" w:hAnsi="Tahoma" w:cs="Tahoma"/>
        </w:rPr>
        <w:t xml:space="preserve"> initiate as well as</w:t>
      </w:r>
      <w:r w:rsidR="009E221D" w:rsidRPr="00C34551">
        <w:rPr>
          <w:rFonts w:ascii="Tahoma" w:hAnsi="Tahoma" w:cs="Tahoma"/>
        </w:rPr>
        <w:t xml:space="preserve"> work upon choreographic choices and dance choices even at that moment when makers feel that they are testing</w:t>
      </w:r>
      <w:r w:rsidR="00F93E5A" w:rsidRPr="00C34551">
        <w:rPr>
          <w:rFonts w:ascii="Tahoma" w:hAnsi="Tahoma" w:cs="Tahoma"/>
        </w:rPr>
        <w:t xml:space="preserve"> aesthetic and other boundaries</w:t>
      </w:r>
      <w:r w:rsidR="00291401" w:rsidRPr="00C34551">
        <w:rPr>
          <w:rFonts w:ascii="Tahoma" w:hAnsi="Tahoma" w:cs="Tahoma"/>
        </w:rPr>
        <w:t>:</w:t>
      </w:r>
      <w:r w:rsidR="00A953C8" w:rsidRPr="00C34551">
        <w:rPr>
          <w:rFonts w:ascii="Tahoma" w:hAnsi="Tahoma" w:cs="Tahoma"/>
        </w:rPr>
        <w:t xml:space="preserve"> </w:t>
      </w:r>
      <w:r w:rsidR="00F93E5A" w:rsidRPr="00C34551">
        <w:rPr>
          <w:rFonts w:ascii="Tahoma" w:hAnsi="Tahoma" w:cs="Tahoma"/>
        </w:rPr>
        <w:t xml:space="preserve">we might need, today, too also include </w:t>
      </w:r>
      <w:r w:rsidR="00F92593" w:rsidRPr="00C34551">
        <w:rPr>
          <w:rFonts w:ascii="Tahoma" w:hAnsi="Tahoma" w:cs="Tahoma"/>
        </w:rPr>
        <w:t>what are called ‘</w:t>
      </w:r>
      <w:r w:rsidR="00F93E5A" w:rsidRPr="00C34551">
        <w:rPr>
          <w:rFonts w:ascii="Tahoma" w:hAnsi="Tahoma" w:cs="Tahoma"/>
        </w:rPr>
        <w:t>dual process theories of cognition</w:t>
      </w:r>
      <w:r w:rsidR="00F92593" w:rsidRPr="00C34551">
        <w:rPr>
          <w:rFonts w:ascii="Tahoma" w:hAnsi="Tahoma" w:cs="Tahoma"/>
        </w:rPr>
        <w:t>’ (</w:t>
      </w:r>
      <w:r w:rsidR="00263752" w:rsidRPr="00C34551">
        <w:rPr>
          <w:rFonts w:ascii="Tahoma" w:hAnsi="Tahoma" w:cs="Tahoma"/>
        </w:rPr>
        <w:t xml:space="preserve">respectively </w:t>
      </w:r>
      <w:r w:rsidR="00F92593" w:rsidRPr="00C34551">
        <w:rPr>
          <w:rFonts w:ascii="Tahoma" w:hAnsi="Tahoma" w:cs="Tahoma"/>
        </w:rPr>
        <w:t>the exp</w:t>
      </w:r>
      <w:r w:rsidR="00263752" w:rsidRPr="00C34551">
        <w:rPr>
          <w:rFonts w:ascii="Tahoma" w:hAnsi="Tahoma" w:cs="Tahoma"/>
        </w:rPr>
        <w:t>er</w:t>
      </w:r>
      <w:r w:rsidR="00F92593" w:rsidRPr="00C34551">
        <w:rPr>
          <w:rFonts w:ascii="Tahoma" w:hAnsi="Tahoma" w:cs="Tahoma"/>
        </w:rPr>
        <w:t>t-intuitive and the deliberative)</w:t>
      </w:r>
      <w:r w:rsidR="00F93E5A" w:rsidRPr="00C34551">
        <w:rPr>
          <w:rFonts w:ascii="Tahoma" w:hAnsi="Tahoma" w:cs="Tahoma"/>
        </w:rPr>
        <w:t xml:space="preserve"> in any research account of ‘dance</w:t>
      </w:r>
      <w:r w:rsidR="00CB75CF" w:rsidRPr="00C34551">
        <w:rPr>
          <w:rFonts w:ascii="Tahoma" w:hAnsi="Tahoma" w:cs="Tahoma"/>
        </w:rPr>
        <w:t>-making</w:t>
      </w:r>
      <w:r w:rsidR="00F93E5A" w:rsidRPr="00C34551">
        <w:rPr>
          <w:rFonts w:ascii="Tahoma" w:hAnsi="Tahoma" w:cs="Tahoma"/>
        </w:rPr>
        <w:t>’ and of dance pedagogy</w:t>
      </w:r>
      <w:r w:rsidR="00291401" w:rsidRPr="00C34551">
        <w:rPr>
          <w:rFonts w:ascii="Tahoma" w:hAnsi="Tahoma" w:cs="Tahoma"/>
        </w:rPr>
        <w:t>.</w:t>
      </w:r>
      <w:r w:rsidR="00A953C8" w:rsidRPr="00C34551">
        <w:rPr>
          <w:rFonts w:ascii="Tahoma" w:hAnsi="Tahoma" w:cs="Tahoma"/>
        </w:rPr>
        <w:t xml:space="preserve"> </w:t>
      </w:r>
      <w:r w:rsidR="00F93E5A" w:rsidRPr="00C34551">
        <w:rPr>
          <w:rFonts w:ascii="Tahoma" w:hAnsi="Tahoma" w:cs="Tahoma"/>
        </w:rPr>
        <w:t>Although ‘a</w:t>
      </w:r>
      <w:r w:rsidR="009E221D" w:rsidRPr="00C34551">
        <w:rPr>
          <w:rFonts w:ascii="Tahoma" w:hAnsi="Tahoma" w:cs="Tahoma"/>
        </w:rPr>
        <w:t>s</w:t>
      </w:r>
      <w:r w:rsidR="002B6622" w:rsidRPr="00C34551">
        <w:rPr>
          <w:rFonts w:ascii="Tahoma" w:hAnsi="Tahoma" w:cs="Tahoma"/>
        </w:rPr>
        <w:t>semblage’</w:t>
      </w:r>
      <w:r w:rsidR="009E221D" w:rsidRPr="00C34551">
        <w:rPr>
          <w:rFonts w:ascii="Tahoma" w:hAnsi="Tahoma" w:cs="Tahoma"/>
        </w:rPr>
        <w:t xml:space="preserve"> is not </w:t>
      </w:r>
      <w:r w:rsidR="00E13DC0" w:rsidRPr="00C34551">
        <w:rPr>
          <w:rFonts w:ascii="Tahoma" w:hAnsi="Tahoma" w:cs="Tahoma"/>
        </w:rPr>
        <w:t xml:space="preserve">an </w:t>
      </w:r>
      <w:r w:rsidR="009E221D" w:rsidRPr="00C34551">
        <w:rPr>
          <w:rFonts w:ascii="Tahoma" w:hAnsi="Tahoma" w:cs="Tahoma"/>
        </w:rPr>
        <w:t>unproblematic notion</w:t>
      </w:r>
      <w:r w:rsidR="00E13DC0" w:rsidRPr="00C34551">
        <w:rPr>
          <w:rFonts w:ascii="Tahoma" w:hAnsi="Tahoma" w:cs="Tahoma"/>
        </w:rPr>
        <w:t>, not least because of its abstraction</w:t>
      </w:r>
      <w:r w:rsidR="00F93E5A" w:rsidRPr="00C34551">
        <w:rPr>
          <w:rFonts w:ascii="Tahoma" w:hAnsi="Tahoma" w:cs="Tahoma"/>
        </w:rPr>
        <w:t xml:space="preserve">, it does allow us to focus on the expert-intuitive and </w:t>
      </w:r>
      <w:r w:rsidR="00F93E5A" w:rsidRPr="00C34551">
        <w:rPr>
          <w:rFonts w:ascii="Tahoma" w:hAnsi="Tahoma" w:cs="Tahoma"/>
        </w:rPr>
        <w:lastRenderedPageBreak/>
        <w:t>deliberative processes that I am arguing operate systematically in creative decision-making in dance</w:t>
      </w:r>
      <w:r w:rsidR="00F92593" w:rsidRPr="00C34551">
        <w:rPr>
          <w:rFonts w:ascii="Tahoma" w:hAnsi="Tahoma" w:cs="Tahoma"/>
        </w:rPr>
        <w:t>.</w:t>
      </w:r>
      <w:r w:rsidR="00A953C8" w:rsidRPr="00C34551">
        <w:rPr>
          <w:rFonts w:ascii="Tahoma" w:hAnsi="Tahoma" w:cs="Tahoma"/>
        </w:rPr>
        <w:t xml:space="preserve"> </w:t>
      </w:r>
      <w:r w:rsidR="00F93E5A" w:rsidRPr="00C34551">
        <w:rPr>
          <w:rFonts w:ascii="Tahoma" w:hAnsi="Tahoma" w:cs="Tahoma"/>
        </w:rPr>
        <w:t>Equally important is a consideration of judgement, in dance-making and dance pedagogy</w:t>
      </w:r>
      <w:r w:rsidR="00A953C8" w:rsidRPr="00C34551">
        <w:rPr>
          <w:rFonts w:ascii="Tahoma" w:hAnsi="Tahoma" w:cs="Tahoma"/>
        </w:rPr>
        <w:t xml:space="preserve">.  </w:t>
      </w:r>
    </w:p>
    <w:p w14:paraId="0065E3D3" w14:textId="33725E30" w:rsidR="00A12D77" w:rsidRPr="00C34551" w:rsidRDefault="009E221D" w:rsidP="00291401">
      <w:pPr>
        <w:spacing w:after="0" w:line="480" w:lineRule="auto"/>
        <w:ind w:firstLine="720"/>
        <w:jc w:val="both"/>
        <w:rPr>
          <w:rFonts w:ascii="Tahoma" w:hAnsi="Tahoma" w:cs="Tahoma"/>
        </w:rPr>
      </w:pPr>
      <w:r w:rsidRPr="00C34551">
        <w:rPr>
          <w:rFonts w:ascii="Tahoma" w:hAnsi="Tahoma" w:cs="Tahoma"/>
        </w:rPr>
        <w:t>There is a notion of the “</w:t>
      </w:r>
      <w:proofErr w:type="spellStart"/>
      <w:r w:rsidRPr="00C34551">
        <w:rPr>
          <w:rFonts w:ascii="Tahoma" w:hAnsi="Tahoma" w:cs="Tahoma"/>
        </w:rPr>
        <w:t>machinic</w:t>
      </w:r>
      <w:proofErr w:type="spellEnd"/>
      <w:r w:rsidRPr="00C34551">
        <w:rPr>
          <w:rFonts w:ascii="Tahoma" w:hAnsi="Tahoma" w:cs="Tahoma"/>
        </w:rPr>
        <w:t xml:space="preserve">” </w:t>
      </w:r>
      <w:r w:rsidR="003E0E27" w:rsidRPr="00C34551">
        <w:rPr>
          <w:rFonts w:ascii="Tahoma" w:hAnsi="Tahoma" w:cs="Tahoma"/>
        </w:rPr>
        <w:t>in uses of the term assemblage:</w:t>
      </w:r>
      <w:r w:rsidR="00A953C8" w:rsidRPr="00C34551">
        <w:rPr>
          <w:rFonts w:ascii="Tahoma" w:hAnsi="Tahoma" w:cs="Tahoma"/>
        </w:rPr>
        <w:t xml:space="preserve"> </w:t>
      </w:r>
      <w:r w:rsidRPr="00C34551">
        <w:rPr>
          <w:rFonts w:ascii="Tahoma" w:hAnsi="Tahoma" w:cs="Tahoma"/>
        </w:rPr>
        <w:t xml:space="preserve">‘dance’, in all its complexity, </w:t>
      </w:r>
      <w:r w:rsidR="00CB75CF" w:rsidRPr="00C34551">
        <w:rPr>
          <w:rFonts w:ascii="Tahoma" w:hAnsi="Tahoma" w:cs="Tahoma"/>
        </w:rPr>
        <w:t>includes</w:t>
      </w:r>
      <w:r w:rsidR="00E13DC0" w:rsidRPr="00C34551">
        <w:rPr>
          <w:rFonts w:ascii="Tahoma" w:hAnsi="Tahoma" w:cs="Tahoma"/>
        </w:rPr>
        <w:t xml:space="preserve"> </w:t>
      </w:r>
      <w:r w:rsidR="00A12D77" w:rsidRPr="00C34551">
        <w:rPr>
          <w:rFonts w:ascii="Tahoma" w:hAnsi="Tahoma" w:cs="Tahoma"/>
        </w:rPr>
        <w:t>a generative</w:t>
      </w:r>
      <w:r w:rsidR="003E0E27" w:rsidRPr="00C34551">
        <w:rPr>
          <w:rFonts w:ascii="Tahoma" w:hAnsi="Tahoma" w:cs="Tahoma"/>
        </w:rPr>
        <w:t xml:space="preserve"> function, engendering</w:t>
      </w:r>
      <w:r w:rsidR="00A12D77" w:rsidRPr="00C34551">
        <w:rPr>
          <w:rFonts w:ascii="Tahoma" w:hAnsi="Tahoma" w:cs="Tahoma"/>
        </w:rPr>
        <w:t xml:space="preserve"> certain sorts and m</w:t>
      </w:r>
      <w:r w:rsidR="003E0E27" w:rsidRPr="00C34551">
        <w:rPr>
          <w:rFonts w:ascii="Tahoma" w:hAnsi="Tahoma" w:cs="Tahoma"/>
        </w:rPr>
        <w:t>odes of cultural activity. O</w:t>
      </w:r>
      <w:r w:rsidR="00354364" w:rsidRPr="00C34551">
        <w:rPr>
          <w:rFonts w:ascii="Tahoma" w:hAnsi="Tahoma" w:cs="Tahoma"/>
        </w:rPr>
        <w:t>ur shared</w:t>
      </w:r>
      <w:r w:rsidR="00A12D77" w:rsidRPr="00C34551">
        <w:rPr>
          <w:rFonts w:ascii="Tahoma" w:hAnsi="Tahoma" w:cs="Tahoma"/>
        </w:rPr>
        <w:t xml:space="preserve"> engagement with dance operates productively</w:t>
      </w:r>
      <w:r w:rsidR="00E13DC0" w:rsidRPr="00C34551">
        <w:rPr>
          <w:rFonts w:ascii="Tahoma" w:hAnsi="Tahoma" w:cs="Tahoma"/>
        </w:rPr>
        <w:t xml:space="preserve"> – it makes ‘us’ do certain sorts of things and not others; it encourages certain sorts of judgements (of taste and value)</w:t>
      </w:r>
      <w:r w:rsidR="00354364" w:rsidRPr="00C34551">
        <w:rPr>
          <w:rFonts w:ascii="Tahoma" w:hAnsi="Tahoma" w:cs="Tahoma"/>
        </w:rPr>
        <w:t xml:space="preserve"> that we are bound-in to, and it is internally self-destabilising as well as recuperative.</w:t>
      </w:r>
      <w:r w:rsidR="00A953C8" w:rsidRPr="00C34551">
        <w:rPr>
          <w:rFonts w:ascii="Tahoma" w:hAnsi="Tahoma" w:cs="Tahoma"/>
        </w:rPr>
        <w:t xml:space="preserve"> </w:t>
      </w:r>
      <w:r w:rsidR="00A12D77" w:rsidRPr="00C34551">
        <w:rPr>
          <w:rFonts w:ascii="Tahoma" w:hAnsi="Tahoma" w:cs="Tahoma"/>
        </w:rPr>
        <w:t>Dance-making enjoys modes of practice in which makers of all kinds participate, but it is difficult for any of us, at any particular moment</w:t>
      </w:r>
      <w:r w:rsidR="00CE3B73" w:rsidRPr="00C34551">
        <w:rPr>
          <w:rFonts w:ascii="Tahoma" w:hAnsi="Tahoma" w:cs="Tahoma"/>
        </w:rPr>
        <w:t>,</w:t>
      </w:r>
      <w:r w:rsidR="00A12D77" w:rsidRPr="00C34551">
        <w:rPr>
          <w:rFonts w:ascii="Tahoma" w:hAnsi="Tahoma" w:cs="Tahoma"/>
        </w:rPr>
        <w:t xml:space="preserve"> to identify where dance resides,</w:t>
      </w:r>
      <w:r w:rsidR="003E0E27" w:rsidRPr="00C34551">
        <w:rPr>
          <w:rFonts w:ascii="Tahoma" w:hAnsi="Tahoma" w:cs="Tahoma"/>
        </w:rPr>
        <w:t xml:space="preserve"> and who (or what) engenders it. </w:t>
      </w:r>
      <w:r w:rsidR="00A12D77" w:rsidRPr="00C34551">
        <w:rPr>
          <w:rFonts w:ascii="Tahoma" w:hAnsi="Tahoma" w:cs="Tahoma"/>
        </w:rPr>
        <w:t>Dance ‘</w:t>
      </w:r>
      <w:r w:rsidRPr="00C34551">
        <w:rPr>
          <w:rFonts w:ascii="Tahoma" w:hAnsi="Tahoma" w:cs="Tahoma"/>
        </w:rPr>
        <w:t>things</w:t>
      </w:r>
      <w:r w:rsidR="00A12D77" w:rsidRPr="00C34551">
        <w:rPr>
          <w:rFonts w:ascii="Tahoma" w:hAnsi="Tahoma" w:cs="Tahoma"/>
        </w:rPr>
        <w:t>’</w:t>
      </w:r>
      <w:r w:rsidR="00CE3B73" w:rsidRPr="00C34551">
        <w:rPr>
          <w:rFonts w:ascii="Tahoma" w:hAnsi="Tahoma" w:cs="Tahoma"/>
        </w:rPr>
        <w:t xml:space="preserve"> a</w:t>
      </w:r>
      <w:r w:rsidR="008520E0" w:rsidRPr="00C34551">
        <w:rPr>
          <w:rFonts w:ascii="Tahoma" w:hAnsi="Tahoma" w:cs="Tahoma"/>
        </w:rPr>
        <w:t>r</w:t>
      </w:r>
      <w:r w:rsidR="00CE3B73" w:rsidRPr="00C34551">
        <w:rPr>
          <w:rFonts w:ascii="Tahoma" w:hAnsi="Tahoma" w:cs="Tahoma"/>
        </w:rPr>
        <w:t>e made</w:t>
      </w:r>
      <w:r w:rsidRPr="00C34551">
        <w:rPr>
          <w:rFonts w:ascii="Tahoma" w:hAnsi="Tahoma" w:cs="Tahoma"/>
        </w:rPr>
        <w:t xml:space="preserve"> in certain ways, </w:t>
      </w:r>
      <w:r w:rsidR="008520E0" w:rsidRPr="00C34551">
        <w:rPr>
          <w:rFonts w:ascii="Tahoma" w:hAnsi="Tahoma" w:cs="Tahoma"/>
        </w:rPr>
        <w:t>and ways of knowing dance accrue, such that dance</w:t>
      </w:r>
      <w:r w:rsidR="00CE3B73" w:rsidRPr="00C34551">
        <w:rPr>
          <w:rFonts w:ascii="Tahoma" w:hAnsi="Tahoma" w:cs="Tahoma"/>
        </w:rPr>
        <w:t xml:space="preserve"> appear</w:t>
      </w:r>
      <w:r w:rsidR="008520E0" w:rsidRPr="00C34551">
        <w:rPr>
          <w:rFonts w:ascii="Tahoma" w:hAnsi="Tahoma" w:cs="Tahoma"/>
        </w:rPr>
        <w:t>s</w:t>
      </w:r>
      <w:r w:rsidR="00CE3B73" w:rsidRPr="00C34551">
        <w:rPr>
          <w:rFonts w:ascii="Tahoma" w:hAnsi="Tahoma" w:cs="Tahoma"/>
        </w:rPr>
        <w:t xml:space="preserve"> to transcend </w:t>
      </w:r>
      <w:r w:rsidRPr="00C34551">
        <w:rPr>
          <w:rFonts w:ascii="Tahoma" w:hAnsi="Tahoma" w:cs="Tahoma"/>
        </w:rPr>
        <w:t>the individual actions and intentionality of a particular human Actor (in the gra</w:t>
      </w:r>
      <w:r w:rsidR="008520E0" w:rsidRPr="00C34551">
        <w:rPr>
          <w:rFonts w:ascii="Tahoma" w:hAnsi="Tahoma" w:cs="Tahoma"/>
        </w:rPr>
        <w:t>mmatical sense) or</w:t>
      </w:r>
      <w:r w:rsidR="00CE3B73" w:rsidRPr="00C34551">
        <w:rPr>
          <w:rFonts w:ascii="Tahoma" w:hAnsi="Tahoma" w:cs="Tahoma"/>
        </w:rPr>
        <w:t xml:space="preserve"> Agent (having agency</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 xml:space="preserve">he or she who is active </w:t>
      </w:r>
      <w:r w:rsidR="00A12D77" w:rsidRPr="00C34551">
        <w:rPr>
          <w:rFonts w:ascii="Tahoma" w:hAnsi="Tahoma" w:cs="Tahoma"/>
        </w:rPr>
        <w:t>or takes action; who initiates); whereas singularity and signature practices depend upon a particular artistic or cultural sensibility, and are rewarded appropriately</w:t>
      </w:r>
      <w:r w:rsidR="00F30D55">
        <w:rPr>
          <w:rFonts w:ascii="Tahoma" w:hAnsi="Tahoma" w:cs="Tahoma"/>
        </w:rPr>
        <w:t>.</w:t>
      </w:r>
      <w:r w:rsidR="00A953C8" w:rsidRPr="00C34551">
        <w:rPr>
          <w:rFonts w:ascii="Tahoma" w:hAnsi="Tahoma" w:cs="Tahoma"/>
        </w:rPr>
        <w:t xml:space="preserve"> </w:t>
      </w:r>
      <w:r w:rsidR="00CE3B73" w:rsidRPr="00C34551">
        <w:rPr>
          <w:rFonts w:ascii="Tahoma" w:hAnsi="Tahoma" w:cs="Tahoma"/>
        </w:rPr>
        <w:t>The performance ‘apparatus’ includes spectating within it, constitutively, and all manner of orientations relate to that spectating.</w:t>
      </w:r>
    </w:p>
    <w:p w14:paraId="1FE4A90B" w14:textId="77777777" w:rsidR="000602D8" w:rsidRPr="00C34551" w:rsidRDefault="000602D8" w:rsidP="00291401">
      <w:pPr>
        <w:spacing w:after="0" w:line="480" w:lineRule="auto"/>
        <w:ind w:firstLine="720"/>
        <w:jc w:val="both"/>
        <w:rPr>
          <w:rFonts w:ascii="Tahoma" w:hAnsi="Tahoma" w:cs="Tahoma"/>
        </w:rPr>
      </w:pPr>
    </w:p>
    <w:p w14:paraId="701C8CC4" w14:textId="7B3D9046" w:rsidR="003E3701" w:rsidRPr="00C34551" w:rsidRDefault="003E3701" w:rsidP="002161E1">
      <w:pPr>
        <w:spacing w:after="0" w:line="480" w:lineRule="auto"/>
        <w:jc w:val="both"/>
        <w:rPr>
          <w:rFonts w:ascii="Tahoma" w:hAnsi="Tahoma" w:cs="Tahoma"/>
          <w:b/>
        </w:rPr>
      </w:pPr>
      <w:r w:rsidRPr="00C34551">
        <w:rPr>
          <w:rFonts w:ascii="Tahoma" w:hAnsi="Tahoma" w:cs="Tahoma"/>
          <w:b/>
        </w:rPr>
        <w:t>Observation-based research and ‘knowledge problems’ for dance-making</w:t>
      </w:r>
    </w:p>
    <w:p w14:paraId="72165DDE" w14:textId="0D29CF04" w:rsidR="008520E0" w:rsidRPr="00C34551" w:rsidRDefault="002C59EC" w:rsidP="000602D8">
      <w:pPr>
        <w:spacing w:after="0" w:line="480" w:lineRule="auto"/>
        <w:jc w:val="both"/>
        <w:rPr>
          <w:rFonts w:ascii="Tahoma" w:hAnsi="Tahoma" w:cs="Tahoma"/>
        </w:rPr>
      </w:pPr>
      <w:r w:rsidRPr="00C34551">
        <w:rPr>
          <w:rFonts w:ascii="Tahoma" w:hAnsi="Tahoma" w:cs="Tahoma"/>
        </w:rPr>
        <w:t xml:space="preserve">In terms of access to knowledge, </w:t>
      </w:r>
      <w:r w:rsidR="00263752" w:rsidRPr="00C34551">
        <w:rPr>
          <w:rFonts w:ascii="Tahoma" w:hAnsi="Tahoma" w:cs="Tahoma"/>
        </w:rPr>
        <w:t>it is worth noting again</w:t>
      </w:r>
      <w:r w:rsidR="00A21827" w:rsidRPr="00C34551">
        <w:rPr>
          <w:rStyle w:val="EndnoteReference"/>
          <w:rFonts w:ascii="Tahoma" w:hAnsi="Tahoma" w:cs="Tahoma"/>
        </w:rPr>
        <w:endnoteReference w:id="17"/>
      </w:r>
      <w:r w:rsidRPr="00C34551">
        <w:rPr>
          <w:rFonts w:ascii="Tahoma" w:hAnsi="Tahoma" w:cs="Tahoma"/>
        </w:rPr>
        <w:t xml:space="preserve"> that expert spectators </w:t>
      </w:r>
      <w:r w:rsidRPr="00C34551">
        <w:rPr>
          <w:rFonts w:ascii="Tahoma" w:hAnsi="Tahoma" w:cs="Tahoma"/>
          <w:i/>
        </w:rPr>
        <w:t>can only see what they can see</w:t>
      </w:r>
      <w:r w:rsidRPr="00C34551">
        <w:rPr>
          <w:rFonts w:ascii="Tahoma" w:hAnsi="Tahoma" w:cs="Tahoma"/>
        </w:rPr>
        <w:t xml:space="preserve">, and equally </w:t>
      </w:r>
      <w:r w:rsidR="00CB4F6C" w:rsidRPr="00C34551">
        <w:rPr>
          <w:rFonts w:ascii="Tahoma" w:hAnsi="Tahoma" w:cs="Tahoma"/>
        </w:rPr>
        <w:t xml:space="preserve">tend to do so </w:t>
      </w:r>
      <w:r w:rsidRPr="00C34551">
        <w:rPr>
          <w:rFonts w:ascii="Tahoma" w:hAnsi="Tahoma" w:cs="Tahoma"/>
        </w:rPr>
        <w:t xml:space="preserve">from where they are located in a given set-up, </w:t>
      </w:r>
      <w:r w:rsidR="00CB4F6C" w:rsidRPr="00C34551">
        <w:rPr>
          <w:rFonts w:ascii="Tahoma" w:hAnsi="Tahoma" w:cs="Tahoma"/>
        </w:rPr>
        <w:t xml:space="preserve">which means that their access to creative outcome is limited; </w:t>
      </w:r>
      <w:r w:rsidRPr="00C34551">
        <w:rPr>
          <w:rFonts w:ascii="Tahoma" w:hAnsi="Tahoma" w:cs="Tahoma"/>
        </w:rPr>
        <w:t xml:space="preserve">but </w:t>
      </w:r>
      <w:r w:rsidR="00354364" w:rsidRPr="00C34551">
        <w:rPr>
          <w:rFonts w:ascii="Tahoma" w:hAnsi="Tahoma" w:cs="Tahoma"/>
        </w:rPr>
        <w:t xml:space="preserve">we spectators </w:t>
      </w:r>
      <w:r w:rsidRPr="00C34551">
        <w:rPr>
          <w:rFonts w:ascii="Tahoma" w:hAnsi="Tahoma" w:cs="Tahoma"/>
        </w:rPr>
        <w:t>are trained willy-nilly to fill in the rest, often discursively, through a comb</w:t>
      </w:r>
      <w:r w:rsidR="00147F60" w:rsidRPr="00C34551">
        <w:rPr>
          <w:rFonts w:ascii="Tahoma" w:hAnsi="Tahoma" w:cs="Tahoma"/>
        </w:rPr>
        <w:t xml:space="preserve">ination of </w:t>
      </w:r>
      <w:r w:rsidR="00147F60" w:rsidRPr="00C34551">
        <w:rPr>
          <w:rFonts w:ascii="Tahoma" w:hAnsi="Tahoma" w:cs="Tahoma"/>
          <w:i/>
        </w:rPr>
        <w:t>sensing</w:t>
      </w:r>
      <w:r w:rsidR="00147F60" w:rsidRPr="00C34551">
        <w:rPr>
          <w:rFonts w:ascii="Tahoma" w:hAnsi="Tahoma" w:cs="Tahoma"/>
        </w:rPr>
        <w:t xml:space="preserve"> and of infer</w:t>
      </w:r>
      <w:r w:rsidRPr="00C34551">
        <w:rPr>
          <w:rFonts w:ascii="Tahoma" w:hAnsi="Tahoma" w:cs="Tahoma"/>
        </w:rPr>
        <w:t>ential processes that are normalised in many a university department</w:t>
      </w:r>
      <w:r w:rsidR="00291401" w:rsidRPr="00C34551">
        <w:rPr>
          <w:rFonts w:ascii="Tahoma" w:hAnsi="Tahoma" w:cs="Tahoma"/>
        </w:rPr>
        <w:t>.</w:t>
      </w:r>
      <w:r w:rsidR="00A953C8" w:rsidRPr="00C34551">
        <w:rPr>
          <w:rFonts w:ascii="Tahoma" w:hAnsi="Tahoma" w:cs="Tahoma"/>
        </w:rPr>
        <w:t xml:space="preserve"> </w:t>
      </w:r>
      <w:r w:rsidR="003E0E27" w:rsidRPr="00C34551">
        <w:rPr>
          <w:rFonts w:ascii="Tahoma" w:hAnsi="Tahoma" w:cs="Tahoma"/>
        </w:rPr>
        <w:t xml:space="preserve">On the other hand, in the context of </w:t>
      </w:r>
      <w:r w:rsidR="00CE3B73" w:rsidRPr="00C34551">
        <w:rPr>
          <w:rFonts w:ascii="Tahoma" w:hAnsi="Tahoma" w:cs="Tahoma"/>
        </w:rPr>
        <w:t xml:space="preserve">Rosemary Butcher’s work over recent years, I </w:t>
      </w:r>
      <w:r w:rsidR="003E0E27" w:rsidRPr="00C34551">
        <w:rPr>
          <w:rFonts w:ascii="Tahoma" w:hAnsi="Tahoma" w:cs="Tahoma"/>
        </w:rPr>
        <w:t xml:space="preserve">do </w:t>
      </w:r>
      <w:r w:rsidR="00CE3B73" w:rsidRPr="00C34551">
        <w:rPr>
          <w:rFonts w:ascii="Tahoma" w:hAnsi="Tahoma" w:cs="Tahoma"/>
        </w:rPr>
        <w:t xml:space="preserve">also seem to ‘see’ an afterimage that I retain from my experience of her earlier works, and whether I wish to or not, I </w:t>
      </w:r>
      <w:r w:rsidR="008520E0" w:rsidRPr="00C34551">
        <w:rPr>
          <w:rFonts w:ascii="Tahoma" w:hAnsi="Tahoma" w:cs="Tahoma"/>
        </w:rPr>
        <w:t xml:space="preserve">test out and tend to </w:t>
      </w:r>
      <w:r w:rsidR="00CE3B73" w:rsidRPr="00C34551">
        <w:rPr>
          <w:rFonts w:ascii="Tahoma" w:hAnsi="Tahoma" w:cs="Tahoma"/>
        </w:rPr>
        <w:t>‘measure’ the new against the after-images of the old</w:t>
      </w:r>
      <w:r w:rsidR="008520E0" w:rsidRPr="00C34551">
        <w:rPr>
          <w:rFonts w:ascii="Tahoma" w:hAnsi="Tahoma" w:cs="Tahoma"/>
        </w:rPr>
        <w:t>, in terms that precede critical attention</w:t>
      </w:r>
      <w:r w:rsidR="00291401" w:rsidRPr="00C34551">
        <w:rPr>
          <w:rFonts w:ascii="Tahoma" w:hAnsi="Tahoma" w:cs="Tahoma"/>
        </w:rPr>
        <w:t>.</w:t>
      </w:r>
      <w:r w:rsidR="00A953C8" w:rsidRPr="00C34551">
        <w:rPr>
          <w:rFonts w:ascii="Tahoma" w:hAnsi="Tahoma" w:cs="Tahoma"/>
        </w:rPr>
        <w:t xml:space="preserve"> </w:t>
      </w:r>
      <w:r w:rsidR="00CE3B73" w:rsidRPr="00C34551">
        <w:rPr>
          <w:rFonts w:ascii="Tahoma" w:hAnsi="Tahoma" w:cs="Tahoma"/>
        </w:rPr>
        <w:t>Such</w:t>
      </w:r>
      <w:r w:rsidRPr="00C34551">
        <w:rPr>
          <w:rFonts w:ascii="Tahoma" w:hAnsi="Tahoma" w:cs="Tahoma"/>
        </w:rPr>
        <w:t xml:space="preserve"> training accounts for some spectators’ modes of interpretation</w:t>
      </w:r>
      <w:r w:rsidR="00A953C8" w:rsidRPr="00C34551">
        <w:rPr>
          <w:rFonts w:ascii="Tahoma" w:hAnsi="Tahoma" w:cs="Tahoma"/>
        </w:rPr>
        <w:t xml:space="preserve">: </w:t>
      </w:r>
      <w:r w:rsidR="003E0E27" w:rsidRPr="00C34551">
        <w:rPr>
          <w:rFonts w:ascii="Tahoma" w:hAnsi="Tahoma" w:cs="Tahoma"/>
        </w:rPr>
        <w:t xml:space="preserve">these </w:t>
      </w:r>
      <w:r w:rsidRPr="00C34551">
        <w:rPr>
          <w:rFonts w:ascii="Tahoma" w:hAnsi="Tahoma" w:cs="Tahoma"/>
        </w:rPr>
        <w:t xml:space="preserve">processes operate through what are </w:t>
      </w:r>
      <w:r w:rsidRPr="00C34551">
        <w:rPr>
          <w:rFonts w:ascii="Tahoma" w:hAnsi="Tahoma" w:cs="Tahoma"/>
        </w:rPr>
        <w:lastRenderedPageBreak/>
        <w:t>called ‘models of intelligibility’ – one of which might be anthropological, another psychological, another feminist – or ways of interpreting and</w:t>
      </w:r>
      <w:r w:rsidR="00BD13BA" w:rsidRPr="00C34551">
        <w:rPr>
          <w:rFonts w:ascii="Tahoma" w:hAnsi="Tahoma" w:cs="Tahoma"/>
        </w:rPr>
        <w:t xml:space="preserve"> understanding what we perceive</w:t>
      </w:r>
      <w:r w:rsidR="00A953C8" w:rsidRPr="00C34551">
        <w:rPr>
          <w:rFonts w:ascii="Tahoma" w:hAnsi="Tahoma" w:cs="Tahoma"/>
        </w:rPr>
        <w:t xml:space="preserve">.  </w:t>
      </w:r>
    </w:p>
    <w:p w14:paraId="5F1C0D1A" w14:textId="05F4E511" w:rsidR="00222E40" w:rsidRPr="00C34551" w:rsidRDefault="002C59EC" w:rsidP="00291401">
      <w:pPr>
        <w:spacing w:after="0" w:line="480" w:lineRule="auto"/>
        <w:ind w:firstLine="720"/>
        <w:jc w:val="both"/>
        <w:rPr>
          <w:rFonts w:ascii="Tahoma" w:hAnsi="Tahoma" w:cs="Tahoma"/>
        </w:rPr>
      </w:pPr>
      <w:r w:rsidRPr="00C34551">
        <w:rPr>
          <w:rFonts w:ascii="Tahoma" w:hAnsi="Tahoma" w:cs="Tahoma"/>
        </w:rPr>
        <w:t xml:space="preserve">What by definition </w:t>
      </w:r>
      <w:r w:rsidRPr="00C34551">
        <w:rPr>
          <w:rFonts w:ascii="Tahoma" w:hAnsi="Tahoma" w:cs="Tahoma"/>
          <w:i/>
        </w:rPr>
        <w:t>can’t be seen</w:t>
      </w:r>
      <w:r w:rsidRPr="00C34551">
        <w:rPr>
          <w:rFonts w:ascii="Tahoma" w:hAnsi="Tahoma" w:cs="Tahoma"/>
        </w:rPr>
        <w:t xml:space="preserve">, or sensed by a non-practitioner-spectator is that time when a discipline-specific inventiveness was summoned forth, juggled with, tossed about and tested, and in those processes catalysed and/or transformed, </w:t>
      </w:r>
      <w:r w:rsidR="008520E0" w:rsidRPr="00C34551">
        <w:rPr>
          <w:rFonts w:ascii="Tahoma" w:hAnsi="Tahoma" w:cs="Tahoma"/>
        </w:rPr>
        <w:t xml:space="preserve">and/or rejected, </w:t>
      </w:r>
      <w:r w:rsidRPr="00C34551">
        <w:rPr>
          <w:rFonts w:ascii="Tahoma" w:hAnsi="Tahoma" w:cs="Tahoma"/>
        </w:rPr>
        <w:t>on the way to a production</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A spectator can see the outcome of some of these operations (if indeed the</w:t>
      </w:r>
      <w:r w:rsidR="00BD13BA" w:rsidRPr="00C34551">
        <w:rPr>
          <w:rFonts w:ascii="Tahoma" w:hAnsi="Tahoma" w:cs="Tahoma"/>
        </w:rPr>
        <w:t xml:space="preserve"> material produced is</w:t>
      </w:r>
      <w:r w:rsidRPr="00C34551">
        <w:rPr>
          <w:rFonts w:ascii="Tahoma" w:hAnsi="Tahoma" w:cs="Tahoma"/>
        </w:rPr>
        <w:t xml:space="preserve"> retained in the show itself), but not how the expert-intuitive emerged, nor in whose hands, nor, at length, how it was modulated (or discarded) through deliberative practice</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Expert collaborations, common to much making in the performing arts, are largely mysterious to outsiders, not least because the discourse between expert collaborators is largely in a closed register, often cryptic and sometimes apparently imprecise (but actually entirely precise)</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What need hardly be spoken of</w:t>
      </w:r>
      <w:r w:rsidR="00444A5B" w:rsidRPr="00C34551">
        <w:rPr>
          <w:rFonts w:ascii="Tahoma" w:hAnsi="Tahoma" w:cs="Tahoma"/>
        </w:rPr>
        <w:t xml:space="preserve"> between them</w:t>
      </w:r>
      <w:r w:rsidRPr="00C34551">
        <w:rPr>
          <w:rFonts w:ascii="Tahoma" w:hAnsi="Tahoma" w:cs="Tahoma"/>
        </w:rPr>
        <w:t>, after all, is that earlier signature work, through which these artists know or know of each other</w:t>
      </w:r>
      <w:r w:rsidR="00444A5B" w:rsidRPr="00C34551">
        <w:rPr>
          <w:rFonts w:ascii="Tahoma" w:hAnsi="Tahoma" w:cs="Tahoma"/>
        </w:rPr>
        <w:t>, and experience a certain affinity</w:t>
      </w:r>
      <w:r w:rsidR="00291401" w:rsidRPr="00C34551">
        <w:rPr>
          <w:rFonts w:ascii="Tahoma" w:hAnsi="Tahoma" w:cs="Tahoma"/>
        </w:rPr>
        <w:t>.</w:t>
      </w:r>
      <w:r w:rsidR="00A953C8" w:rsidRPr="00C34551">
        <w:rPr>
          <w:rFonts w:ascii="Tahoma" w:hAnsi="Tahoma" w:cs="Tahoma"/>
        </w:rPr>
        <w:t xml:space="preserve"> </w:t>
      </w:r>
      <w:r w:rsidRPr="00C34551">
        <w:rPr>
          <w:rFonts w:ascii="Tahoma" w:hAnsi="Tahoma" w:cs="Tahoma"/>
        </w:rPr>
        <w:t>As far as the expert practitioners involved are concerned, the exact source of a particular happy invention, catalysed by the collaboration itself, is rarely quarr</w:t>
      </w:r>
      <w:r w:rsidR="00444A5B" w:rsidRPr="00C34551">
        <w:rPr>
          <w:rFonts w:ascii="Tahoma" w:hAnsi="Tahoma" w:cs="Tahoma"/>
        </w:rPr>
        <w:t>elled over at the time, and the practitioners concerned</w:t>
      </w:r>
      <w:r w:rsidRPr="00C34551">
        <w:rPr>
          <w:rFonts w:ascii="Tahoma" w:hAnsi="Tahoma" w:cs="Tahoma"/>
        </w:rPr>
        <w:t xml:space="preserve"> may not recall, when interviewed, who did or said what</w:t>
      </w:r>
      <w:r w:rsidR="00291401" w:rsidRPr="00C34551">
        <w:rPr>
          <w:rFonts w:ascii="Tahoma" w:hAnsi="Tahoma" w:cs="Tahoma"/>
        </w:rPr>
        <w:t>.</w:t>
      </w:r>
      <w:r w:rsidR="00A953C8" w:rsidRPr="00C34551">
        <w:rPr>
          <w:rFonts w:ascii="Tahoma" w:hAnsi="Tahoma" w:cs="Tahoma"/>
        </w:rPr>
        <w:t xml:space="preserve"> </w:t>
      </w:r>
      <w:r w:rsidR="00444A5B" w:rsidRPr="00C34551">
        <w:rPr>
          <w:rFonts w:ascii="Tahoma" w:hAnsi="Tahoma" w:cs="Tahoma"/>
        </w:rPr>
        <w:t xml:space="preserve">The </w:t>
      </w:r>
      <w:r w:rsidR="00222E40" w:rsidRPr="00C34551">
        <w:rPr>
          <w:rFonts w:ascii="Tahoma" w:hAnsi="Tahoma" w:cs="Tahoma"/>
        </w:rPr>
        <w:t>means to work in that manner</w:t>
      </w:r>
      <w:r w:rsidR="00444A5B" w:rsidRPr="00C34551">
        <w:rPr>
          <w:rFonts w:ascii="Tahoma" w:hAnsi="Tahoma" w:cs="Tahoma"/>
        </w:rPr>
        <w:t>, in my view,</w:t>
      </w:r>
      <w:r w:rsidR="00222E40" w:rsidRPr="00C34551">
        <w:rPr>
          <w:rFonts w:ascii="Tahoma" w:hAnsi="Tahoma" w:cs="Tahoma"/>
        </w:rPr>
        <w:t xml:space="preserve"> can only be learned through </w:t>
      </w:r>
      <w:r w:rsidR="00D566B7" w:rsidRPr="00C34551">
        <w:rPr>
          <w:rFonts w:ascii="Tahoma" w:hAnsi="Tahoma" w:cs="Tahoma"/>
        </w:rPr>
        <w:t xml:space="preserve">engagement in </w:t>
      </w:r>
      <w:r w:rsidR="00222E40" w:rsidRPr="00C34551">
        <w:rPr>
          <w:rFonts w:ascii="Tahoma" w:hAnsi="Tahoma" w:cs="Tahoma"/>
        </w:rPr>
        <w:t xml:space="preserve">certain sorts of meaningful activities, in certain productive set-ups, with certain sorts of future activities </w:t>
      </w:r>
      <w:r w:rsidR="004C6EDF" w:rsidRPr="00C34551">
        <w:rPr>
          <w:rFonts w:ascii="Tahoma" w:hAnsi="Tahoma" w:cs="Tahoma"/>
        </w:rPr>
        <w:t xml:space="preserve">in view </w:t>
      </w:r>
      <w:r w:rsidR="00222E40" w:rsidRPr="00C34551">
        <w:rPr>
          <w:rFonts w:ascii="Tahoma" w:hAnsi="Tahoma" w:cs="Tahoma"/>
        </w:rPr>
        <w:t>– like ‘making something new’, or ‘qualit</w:t>
      </w:r>
      <w:r w:rsidR="004C6EDF" w:rsidRPr="00C34551">
        <w:rPr>
          <w:rFonts w:ascii="Tahoma" w:hAnsi="Tahoma" w:cs="Tahoma"/>
        </w:rPr>
        <w:t>atively transformed’</w:t>
      </w:r>
      <w:r w:rsidR="00354364" w:rsidRPr="00C34551">
        <w:rPr>
          <w:rStyle w:val="EndnoteReference"/>
          <w:rFonts w:ascii="Tahoma" w:hAnsi="Tahoma" w:cs="Tahoma"/>
        </w:rPr>
        <w:endnoteReference w:id="18"/>
      </w:r>
      <w:r w:rsidR="004C6EDF" w:rsidRPr="00C34551">
        <w:rPr>
          <w:rFonts w:ascii="Tahoma" w:hAnsi="Tahoma" w:cs="Tahoma"/>
        </w:rPr>
        <w:t xml:space="preserve"> –</w:t>
      </w:r>
      <w:r w:rsidR="00222E40" w:rsidRPr="00C34551">
        <w:rPr>
          <w:rFonts w:ascii="Tahoma" w:hAnsi="Tahoma" w:cs="Tahoma"/>
        </w:rPr>
        <w:t xml:space="preserve"> under the constraints that those are specific to the discipline</w:t>
      </w:r>
      <w:r w:rsidR="0029140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These are largely close</w:t>
      </w:r>
      <w:r w:rsidR="00147F60" w:rsidRPr="00C34551">
        <w:rPr>
          <w:rFonts w:ascii="Tahoma" w:hAnsi="Tahoma" w:cs="Tahoma"/>
        </w:rPr>
        <w:t xml:space="preserve">d </w:t>
      </w:r>
      <w:r w:rsidR="00D566B7" w:rsidRPr="00C34551">
        <w:rPr>
          <w:rFonts w:ascii="Tahoma" w:hAnsi="Tahoma" w:cs="Tahoma"/>
        </w:rPr>
        <w:t xml:space="preserve">even </w:t>
      </w:r>
      <w:r w:rsidR="00147F60" w:rsidRPr="00C34551">
        <w:rPr>
          <w:rFonts w:ascii="Tahoma" w:hAnsi="Tahoma" w:cs="Tahoma"/>
        </w:rPr>
        <w:t xml:space="preserve">to </w:t>
      </w:r>
      <w:r w:rsidR="00D566B7" w:rsidRPr="00C34551">
        <w:rPr>
          <w:rFonts w:ascii="Tahoma" w:hAnsi="Tahoma" w:cs="Tahoma"/>
        </w:rPr>
        <w:t xml:space="preserve">expert </w:t>
      </w:r>
      <w:r w:rsidR="00147F60" w:rsidRPr="00C34551">
        <w:rPr>
          <w:rFonts w:ascii="Tahoma" w:hAnsi="Tahoma" w:cs="Tahoma"/>
        </w:rPr>
        <w:t xml:space="preserve">spectators, </w:t>
      </w:r>
      <w:r w:rsidR="00491D33" w:rsidRPr="00C34551">
        <w:rPr>
          <w:rFonts w:ascii="Tahoma" w:hAnsi="Tahoma" w:cs="Tahoma"/>
        </w:rPr>
        <w:t>and</w:t>
      </w:r>
      <w:r w:rsidR="00222E40" w:rsidRPr="00C34551">
        <w:rPr>
          <w:rFonts w:ascii="Tahoma" w:hAnsi="Tahoma" w:cs="Tahoma"/>
        </w:rPr>
        <w:t xml:space="preserve"> the means to work in that manner cannot be acquired in most postgraduate settings, outside of the few specialist colleges in the higher education sector</w:t>
      </w:r>
      <w:r w:rsidR="00291401" w:rsidRPr="00C34551">
        <w:rPr>
          <w:rFonts w:ascii="Tahoma" w:hAnsi="Tahoma" w:cs="Tahoma"/>
        </w:rPr>
        <w:t>.</w:t>
      </w:r>
      <w:r w:rsidR="00A953C8" w:rsidRPr="00C34551">
        <w:rPr>
          <w:rFonts w:ascii="Tahoma" w:hAnsi="Tahoma" w:cs="Tahoma"/>
        </w:rPr>
        <w:t xml:space="preserve"> </w:t>
      </w:r>
      <w:r w:rsidR="00222E40" w:rsidRPr="00C34551">
        <w:rPr>
          <w:rFonts w:ascii="Tahoma" w:hAnsi="Tahoma" w:cs="Tahoma"/>
        </w:rPr>
        <w:t>Learning in the context of expert making operates best through something like an informal apprenticeship, rather than a postgraduate seminar, in that the former tends to expose the apprentice-practitioner to the ways of expert-intuitive and ‘felt’ knowledges that bring together the inventive and a keen grasp of production logics and production values, which are exercised in expert invention within a particular disciplinary field</w:t>
      </w:r>
      <w:r w:rsidR="00291401" w:rsidRPr="00C34551">
        <w:rPr>
          <w:rFonts w:ascii="Tahoma" w:hAnsi="Tahoma" w:cs="Tahoma"/>
        </w:rPr>
        <w:t xml:space="preserve">, </w:t>
      </w:r>
      <w:r w:rsidR="008520E0" w:rsidRPr="00C34551">
        <w:rPr>
          <w:rFonts w:ascii="Tahoma" w:hAnsi="Tahoma" w:cs="Tahoma"/>
        </w:rPr>
        <w:t>whereas in the latter, speech and written tend to dominate</w:t>
      </w:r>
      <w:r w:rsidR="00A953C8" w:rsidRPr="00C34551">
        <w:rPr>
          <w:rFonts w:ascii="Tahoma" w:hAnsi="Tahoma" w:cs="Tahoma"/>
        </w:rPr>
        <w:t xml:space="preserve">.  </w:t>
      </w:r>
    </w:p>
    <w:p w14:paraId="2235C777" w14:textId="77777777" w:rsidR="000602D8" w:rsidRPr="00C34551" w:rsidRDefault="000602D8" w:rsidP="00291401">
      <w:pPr>
        <w:spacing w:after="0" w:line="480" w:lineRule="auto"/>
        <w:ind w:firstLine="720"/>
        <w:jc w:val="both"/>
        <w:rPr>
          <w:rFonts w:ascii="Tahoma" w:hAnsi="Tahoma" w:cs="Tahoma"/>
        </w:rPr>
      </w:pPr>
    </w:p>
    <w:p w14:paraId="1499E058" w14:textId="282D4373" w:rsidR="003E3701" w:rsidRPr="00C34551" w:rsidRDefault="003E3701" w:rsidP="002161E1">
      <w:pPr>
        <w:spacing w:after="0" w:line="480" w:lineRule="auto"/>
        <w:jc w:val="both"/>
        <w:rPr>
          <w:rFonts w:ascii="Tahoma" w:hAnsi="Tahoma" w:cs="Tahoma"/>
          <w:b/>
        </w:rPr>
      </w:pPr>
      <w:r w:rsidRPr="00C34551">
        <w:rPr>
          <w:rFonts w:ascii="Tahoma" w:hAnsi="Tahoma" w:cs="Tahoma"/>
          <w:b/>
        </w:rPr>
        <w:lastRenderedPageBreak/>
        <w:t>The expert-intuitive and the gift of ‘</w:t>
      </w:r>
      <w:r w:rsidR="00F403D0" w:rsidRPr="00C34551">
        <w:rPr>
          <w:rFonts w:ascii="Tahoma" w:hAnsi="Tahoma" w:cs="Tahoma"/>
          <w:b/>
        </w:rPr>
        <w:t>ri</w:t>
      </w:r>
      <w:r w:rsidRPr="00C34551">
        <w:rPr>
          <w:rFonts w:ascii="Tahoma" w:hAnsi="Tahoma" w:cs="Tahoma"/>
          <w:b/>
        </w:rPr>
        <w:t>ch knowledge’</w:t>
      </w:r>
    </w:p>
    <w:p w14:paraId="522F773C" w14:textId="36CA91D2" w:rsidR="00222E40" w:rsidRPr="00C34551" w:rsidRDefault="00AE35F9" w:rsidP="000602D8">
      <w:pPr>
        <w:spacing w:after="0" w:line="480" w:lineRule="auto"/>
        <w:jc w:val="both"/>
        <w:rPr>
          <w:rFonts w:ascii="Tahoma" w:hAnsi="Tahoma" w:cs="Tahoma"/>
        </w:rPr>
      </w:pPr>
      <w:r w:rsidRPr="00C34551">
        <w:rPr>
          <w:rFonts w:ascii="Tahoma" w:hAnsi="Tahoma" w:cs="Tahoma"/>
        </w:rPr>
        <w:t>T</w:t>
      </w:r>
      <w:r w:rsidR="00F5408C" w:rsidRPr="00C34551">
        <w:rPr>
          <w:rFonts w:ascii="Tahoma" w:hAnsi="Tahoma" w:cs="Tahoma"/>
        </w:rPr>
        <w:t>he</w:t>
      </w:r>
      <w:r w:rsidR="00222E40" w:rsidRPr="00C34551">
        <w:rPr>
          <w:rFonts w:ascii="Tahoma" w:hAnsi="Tahoma" w:cs="Tahoma"/>
        </w:rPr>
        <w:t xml:space="preserve"> </w:t>
      </w:r>
      <w:r w:rsidR="00F5408C" w:rsidRPr="00C34551">
        <w:rPr>
          <w:rFonts w:ascii="Tahoma" w:hAnsi="Tahoma" w:cs="Tahoma"/>
        </w:rPr>
        <w:t xml:space="preserve">work of </w:t>
      </w:r>
      <w:r w:rsidR="00F5408C" w:rsidRPr="00C34551">
        <w:rPr>
          <w:rFonts w:ascii="Tahoma" w:hAnsi="Tahoma" w:cs="Tahoma"/>
          <w:i/>
        </w:rPr>
        <w:t>making the work</w:t>
      </w:r>
      <w:r w:rsidR="00F5408C" w:rsidRPr="00C34551">
        <w:rPr>
          <w:rFonts w:ascii="Tahoma" w:hAnsi="Tahoma" w:cs="Tahoma"/>
        </w:rPr>
        <w:t>, that leads up to and is concretised in the dance ‘event’ tends, in research terms, to be unavailable to spectating (or to observation)</w:t>
      </w:r>
      <w:r w:rsidR="00253DC3" w:rsidRPr="00C34551">
        <w:rPr>
          <w:rFonts w:ascii="Tahoma" w:hAnsi="Tahoma" w:cs="Tahoma"/>
        </w:rPr>
        <w:t xml:space="preserve"> with clear implications for those</w:t>
      </w:r>
      <w:r w:rsidR="00F5408C" w:rsidRPr="00C34551">
        <w:rPr>
          <w:rFonts w:ascii="Tahoma" w:hAnsi="Tahoma" w:cs="Tahoma"/>
        </w:rPr>
        <w:t xml:space="preserve"> of us who draw on the so-called ‘observational sciences’</w:t>
      </w:r>
      <w:r w:rsidR="00291401" w:rsidRPr="00C34551">
        <w:rPr>
          <w:rFonts w:ascii="Tahoma" w:hAnsi="Tahoma" w:cs="Tahoma"/>
        </w:rPr>
        <w:t>.</w:t>
      </w:r>
      <w:r w:rsidR="00A953C8" w:rsidRPr="00C34551">
        <w:rPr>
          <w:rFonts w:ascii="Tahoma" w:hAnsi="Tahoma" w:cs="Tahoma"/>
        </w:rPr>
        <w:t xml:space="preserve"> </w:t>
      </w:r>
      <w:r w:rsidR="00781221" w:rsidRPr="00C34551">
        <w:rPr>
          <w:rFonts w:ascii="Tahoma" w:hAnsi="Tahoma" w:cs="Tahoma"/>
        </w:rPr>
        <w:t xml:space="preserve">That work </w:t>
      </w:r>
      <w:r w:rsidR="00F5408C" w:rsidRPr="00C34551">
        <w:rPr>
          <w:rFonts w:ascii="Tahoma" w:hAnsi="Tahoma" w:cs="Tahoma"/>
        </w:rPr>
        <w:t>involve</w:t>
      </w:r>
      <w:r w:rsidR="00781221" w:rsidRPr="00C34551">
        <w:rPr>
          <w:rFonts w:ascii="Tahoma" w:hAnsi="Tahoma" w:cs="Tahoma"/>
        </w:rPr>
        <w:t>s</w:t>
      </w:r>
      <w:r w:rsidR="00F5408C" w:rsidRPr="00C34551">
        <w:rPr>
          <w:rFonts w:ascii="Tahoma" w:hAnsi="Tahoma" w:cs="Tahoma"/>
        </w:rPr>
        <w:t xml:space="preserve"> complex </w:t>
      </w:r>
      <w:r w:rsidR="00781221" w:rsidRPr="00C34551">
        <w:rPr>
          <w:rFonts w:ascii="Tahoma" w:hAnsi="Tahoma" w:cs="Tahoma"/>
        </w:rPr>
        <w:t xml:space="preserve">practitioner </w:t>
      </w:r>
      <w:r w:rsidR="001653F1" w:rsidRPr="00C34551">
        <w:rPr>
          <w:rFonts w:ascii="Tahoma" w:hAnsi="Tahoma" w:cs="Tahoma"/>
        </w:rPr>
        <w:t>processes whose register tends to be</w:t>
      </w:r>
      <w:r w:rsidR="00F5408C" w:rsidRPr="00C34551">
        <w:rPr>
          <w:rFonts w:ascii="Tahoma" w:hAnsi="Tahoma" w:cs="Tahoma"/>
        </w:rPr>
        <w:t xml:space="preserve"> </w:t>
      </w:r>
      <w:r w:rsidR="00222E40" w:rsidRPr="00C34551">
        <w:rPr>
          <w:rFonts w:ascii="Tahoma" w:hAnsi="Tahoma" w:cs="Tahoma"/>
        </w:rPr>
        <w:t>i</w:t>
      </w:r>
      <w:r w:rsidR="00F5408C" w:rsidRPr="00C34551">
        <w:rPr>
          <w:rFonts w:ascii="Tahoma" w:hAnsi="Tahoma" w:cs="Tahoma"/>
        </w:rPr>
        <w:t>nternal</w:t>
      </w:r>
      <w:r w:rsidR="001653F1" w:rsidRPr="00C34551">
        <w:rPr>
          <w:rFonts w:ascii="Tahoma" w:hAnsi="Tahoma" w:cs="Tahoma"/>
        </w:rPr>
        <w:t xml:space="preserve"> to process</w:t>
      </w:r>
      <w:r w:rsidR="00F5408C" w:rsidRPr="00C34551">
        <w:rPr>
          <w:rFonts w:ascii="Tahoma" w:hAnsi="Tahoma" w:cs="Tahoma"/>
        </w:rPr>
        <w:t xml:space="preserve">, practitioner-specific </w:t>
      </w:r>
      <w:r w:rsidR="00781221" w:rsidRPr="00C34551">
        <w:rPr>
          <w:rFonts w:ascii="Tahoma" w:hAnsi="Tahoma" w:cs="Tahoma"/>
        </w:rPr>
        <w:t>as well as</w:t>
      </w:r>
      <w:r w:rsidR="00222E40" w:rsidRPr="00C34551">
        <w:rPr>
          <w:rFonts w:ascii="Tahoma" w:hAnsi="Tahoma" w:cs="Tahoma"/>
        </w:rPr>
        <w:t xml:space="preserve"> internally differentiated in time and in type; they are marked internally by their different production stages and the processes that are associated with them; and it is worth noting of them that their outcome tends to be non-identical with the quest that drives the making</w:t>
      </w:r>
      <w:r w:rsidR="00291401" w:rsidRPr="00C34551">
        <w:rPr>
          <w:rFonts w:ascii="Tahoma" w:hAnsi="Tahoma" w:cs="Tahoma"/>
        </w:rPr>
        <w:t>.</w:t>
      </w:r>
      <w:r w:rsidR="00A953C8" w:rsidRPr="00C34551">
        <w:rPr>
          <w:rFonts w:ascii="Tahoma" w:hAnsi="Tahoma" w:cs="Tahoma"/>
        </w:rPr>
        <w:t xml:space="preserve"> </w:t>
      </w:r>
      <w:r w:rsidR="00781221" w:rsidRPr="00C34551">
        <w:rPr>
          <w:rFonts w:ascii="Tahoma" w:hAnsi="Tahoma" w:cs="Tahoma"/>
        </w:rPr>
        <w:t>How might researchers begin t</w:t>
      </w:r>
      <w:r w:rsidR="00D851FE" w:rsidRPr="00C34551">
        <w:rPr>
          <w:rFonts w:ascii="Tahoma" w:hAnsi="Tahoma" w:cs="Tahoma"/>
        </w:rPr>
        <w:t xml:space="preserve">o grasp this work as such, if </w:t>
      </w:r>
      <w:r w:rsidR="00781221" w:rsidRPr="00C34551">
        <w:rPr>
          <w:rFonts w:ascii="Tahoma" w:hAnsi="Tahoma" w:cs="Tahoma"/>
        </w:rPr>
        <w:t>the work of expert making</w:t>
      </w:r>
      <w:r w:rsidRPr="00C34551">
        <w:rPr>
          <w:rFonts w:ascii="Tahoma" w:hAnsi="Tahoma" w:cs="Tahoma"/>
        </w:rPr>
        <w:t xml:space="preserve"> </w:t>
      </w:r>
      <w:r w:rsidRPr="00C34551">
        <w:rPr>
          <w:rFonts w:ascii="Tahoma" w:hAnsi="Tahoma" w:cs="Tahoma"/>
          <w:i/>
        </w:rPr>
        <w:t>cannot be seen</w:t>
      </w:r>
      <w:r w:rsidR="00291401" w:rsidRPr="00C34551">
        <w:rPr>
          <w:rFonts w:ascii="Tahoma" w:hAnsi="Tahoma" w:cs="Tahoma"/>
        </w:rPr>
        <w:t>?</w:t>
      </w:r>
      <w:r w:rsidR="00520AB4" w:rsidRPr="00C34551">
        <w:rPr>
          <w:rFonts w:ascii="Tahoma" w:hAnsi="Tahoma" w:cs="Tahoma"/>
        </w:rPr>
        <w:t xml:space="preserve"> </w:t>
      </w:r>
      <w:r w:rsidR="00781221" w:rsidRPr="00C34551">
        <w:rPr>
          <w:rFonts w:ascii="Tahoma" w:hAnsi="Tahoma" w:cs="Tahoma"/>
        </w:rPr>
        <w:t>How to ‘theorise’ internally-differentiated work processes, throug</w:t>
      </w:r>
      <w:r w:rsidR="00353632" w:rsidRPr="00C34551">
        <w:rPr>
          <w:rFonts w:ascii="Tahoma" w:hAnsi="Tahoma" w:cs="Tahoma"/>
        </w:rPr>
        <w:t>h mere access to work’s outcome, when it is through expert-intuitive and deliberative processes that the practitioner identifies ‘rich knowledge’</w:t>
      </w:r>
      <w:r w:rsidR="00E9044D" w:rsidRPr="00C34551">
        <w:rPr>
          <w:rStyle w:val="EndnoteReference"/>
          <w:rFonts w:ascii="Tahoma" w:hAnsi="Tahoma" w:cs="Tahoma"/>
        </w:rPr>
        <w:endnoteReference w:id="19"/>
      </w:r>
      <w:r w:rsidR="00353632" w:rsidRPr="00C34551">
        <w:rPr>
          <w:rFonts w:ascii="Tahoma" w:hAnsi="Tahoma" w:cs="Tahoma"/>
        </w:rPr>
        <w:t xml:space="preserve"> – about ‘dance’, about ‘my work’, about the other artists concerned, and about the performance event – vital to the performance outcome?</w:t>
      </w:r>
      <w:r w:rsidR="00D851FE" w:rsidRPr="00C34551">
        <w:rPr>
          <w:rFonts w:ascii="Tahoma" w:hAnsi="Tahoma" w:cs="Tahoma"/>
        </w:rPr>
        <w:t xml:space="preserve"> This ‘rich knowledge’ is likely to relate to the practicalities of complex performance-making systems</w:t>
      </w:r>
      <w:r w:rsidR="00320E2D" w:rsidRPr="00C34551">
        <w:rPr>
          <w:rFonts w:ascii="Tahoma" w:hAnsi="Tahoma" w:cs="Tahoma"/>
        </w:rPr>
        <w:t xml:space="preserve"> – including the specificity of singular ar</w:t>
      </w:r>
      <w:r w:rsidR="00291401" w:rsidRPr="00C34551">
        <w:rPr>
          <w:rFonts w:ascii="Tahoma" w:hAnsi="Tahoma" w:cs="Tahoma"/>
        </w:rPr>
        <w:t>tists’ experience and feelings –</w:t>
      </w:r>
      <w:r w:rsidR="00320E2D" w:rsidRPr="00C34551">
        <w:rPr>
          <w:rFonts w:ascii="Tahoma" w:hAnsi="Tahoma" w:cs="Tahoma"/>
        </w:rPr>
        <w:t xml:space="preserve"> </w:t>
      </w:r>
      <w:r w:rsidR="00D851FE" w:rsidRPr="00C34551">
        <w:rPr>
          <w:rFonts w:ascii="Tahoma" w:hAnsi="Tahoma" w:cs="Tahoma"/>
        </w:rPr>
        <w:t xml:space="preserve">and as such </w:t>
      </w:r>
      <w:r w:rsidR="00E57D61" w:rsidRPr="00C34551">
        <w:rPr>
          <w:rFonts w:ascii="Tahoma" w:hAnsi="Tahoma" w:cs="Tahoma"/>
        </w:rPr>
        <w:t xml:space="preserve">lies </w:t>
      </w:r>
      <w:r w:rsidR="00D851FE" w:rsidRPr="00C34551">
        <w:rPr>
          <w:rFonts w:ascii="Tahoma" w:hAnsi="Tahoma" w:cs="Tahoma"/>
        </w:rPr>
        <w:t>outside of researcher writing.</w:t>
      </w:r>
    </w:p>
    <w:p w14:paraId="28A2016F" w14:textId="7E0F94C0" w:rsidR="00F96BCF" w:rsidRPr="00C34551" w:rsidRDefault="00222E40" w:rsidP="00E57D61">
      <w:pPr>
        <w:spacing w:after="0" w:line="480" w:lineRule="auto"/>
        <w:ind w:firstLine="720"/>
        <w:jc w:val="both"/>
        <w:rPr>
          <w:rFonts w:ascii="Tahoma" w:hAnsi="Tahoma" w:cs="Tahoma"/>
        </w:rPr>
      </w:pPr>
      <w:r w:rsidRPr="00C34551">
        <w:rPr>
          <w:rFonts w:ascii="Tahoma" w:hAnsi="Tahoma" w:cs="Tahoma"/>
        </w:rPr>
        <w:t>The public event</w:t>
      </w:r>
      <w:r w:rsidR="00BE220C" w:rsidRPr="00C34551">
        <w:rPr>
          <w:rFonts w:ascii="Tahoma" w:hAnsi="Tahoma" w:cs="Tahoma"/>
        </w:rPr>
        <w:t xml:space="preserve"> of performance</w:t>
      </w:r>
      <w:r w:rsidRPr="00C34551">
        <w:rPr>
          <w:rFonts w:ascii="Tahoma" w:hAnsi="Tahoma" w:cs="Tahoma"/>
        </w:rPr>
        <w:t xml:space="preserve">, despite the insistence of some performance theorists/expert spectators that it is </w:t>
      </w:r>
      <w:r w:rsidR="00BE220C" w:rsidRPr="00C34551">
        <w:rPr>
          <w:rFonts w:ascii="Tahoma" w:hAnsi="Tahoma" w:cs="Tahoma"/>
        </w:rPr>
        <w:t>fleeting, characterised by loss</w:t>
      </w:r>
      <w:r w:rsidR="00291401" w:rsidRPr="00C34551">
        <w:rPr>
          <w:rFonts w:ascii="Tahoma" w:hAnsi="Tahoma" w:cs="Tahoma"/>
        </w:rPr>
        <w:t>,</w:t>
      </w:r>
      <w:r w:rsidR="00F96BCF" w:rsidRPr="00C34551">
        <w:rPr>
          <w:rStyle w:val="EndnoteReference"/>
          <w:rFonts w:ascii="Tahoma" w:hAnsi="Tahoma" w:cs="Tahoma"/>
        </w:rPr>
        <w:endnoteReference w:id="20"/>
      </w:r>
      <w:r w:rsidR="00BE220C" w:rsidRPr="00C34551">
        <w:rPr>
          <w:rFonts w:ascii="Tahoma" w:hAnsi="Tahoma" w:cs="Tahoma"/>
        </w:rPr>
        <w:t xml:space="preserve"> that it is </w:t>
      </w:r>
      <w:r w:rsidRPr="00C34551">
        <w:rPr>
          <w:rFonts w:ascii="Tahoma" w:hAnsi="Tahoma" w:cs="Tahoma"/>
        </w:rPr>
        <w:t xml:space="preserve">‘never the same’ from one night to the next, is, </w:t>
      </w:r>
      <w:r w:rsidR="00722825" w:rsidRPr="00C34551">
        <w:rPr>
          <w:rFonts w:ascii="Tahoma" w:hAnsi="Tahoma" w:cs="Tahoma"/>
        </w:rPr>
        <w:t xml:space="preserve">to the practitioners involved, </w:t>
      </w:r>
      <w:r w:rsidR="00722825" w:rsidRPr="00C34551">
        <w:rPr>
          <w:rFonts w:ascii="Tahoma" w:hAnsi="Tahoma" w:cs="Tahoma"/>
          <w:i/>
        </w:rPr>
        <w:t>work</w:t>
      </w:r>
      <w:r w:rsidR="001069CE" w:rsidRPr="00C34551">
        <w:rPr>
          <w:rFonts w:ascii="Tahoma" w:hAnsi="Tahoma" w:cs="Tahoma"/>
        </w:rPr>
        <w:t>, and it</w:t>
      </w:r>
      <w:r w:rsidR="00A301C7" w:rsidRPr="00C34551">
        <w:rPr>
          <w:rFonts w:ascii="Tahoma" w:hAnsi="Tahoma" w:cs="Tahoma"/>
        </w:rPr>
        <w:t>s expert-intuitive and deliberative processes involved in creative decision-making have</w:t>
      </w:r>
      <w:r w:rsidR="001069CE" w:rsidRPr="00C34551">
        <w:rPr>
          <w:rFonts w:ascii="Tahoma" w:hAnsi="Tahoma" w:cs="Tahoma"/>
        </w:rPr>
        <w:t xml:space="preserve"> been ‘</w:t>
      </w:r>
      <w:r w:rsidR="001069CE" w:rsidRPr="00C34551">
        <w:rPr>
          <w:rFonts w:ascii="Tahoma" w:hAnsi="Tahoma" w:cs="Tahoma"/>
          <w:i/>
        </w:rPr>
        <w:t>worked through</w:t>
      </w:r>
      <w:r w:rsidR="001069CE" w:rsidRPr="00C34551">
        <w:rPr>
          <w:rFonts w:ascii="Tahoma" w:hAnsi="Tahoma" w:cs="Tahoma"/>
        </w:rPr>
        <w:t>’</w:t>
      </w:r>
      <w:r w:rsidR="001712A7" w:rsidRPr="00C34551">
        <w:rPr>
          <w:rFonts w:ascii="Tahoma" w:hAnsi="Tahoma" w:cs="Tahoma"/>
        </w:rPr>
        <w:t>.</w:t>
      </w:r>
      <w:r w:rsidR="00A301C7" w:rsidRPr="00C34551">
        <w:rPr>
          <w:rFonts w:ascii="Tahoma" w:hAnsi="Tahoma" w:cs="Tahoma"/>
        </w:rPr>
        <w:t xml:space="preserve"> </w:t>
      </w:r>
      <w:r w:rsidR="00D851FE" w:rsidRPr="00C34551">
        <w:rPr>
          <w:rFonts w:ascii="Tahoma" w:hAnsi="Tahoma" w:cs="Tahoma"/>
        </w:rPr>
        <w:t xml:space="preserve">They </w:t>
      </w:r>
      <w:r w:rsidR="00A301C7" w:rsidRPr="00C34551">
        <w:rPr>
          <w:rFonts w:ascii="Tahoma" w:hAnsi="Tahoma" w:cs="Tahoma"/>
        </w:rPr>
        <w:t>are</w:t>
      </w:r>
      <w:r w:rsidR="00722825" w:rsidRPr="00C34551">
        <w:rPr>
          <w:rFonts w:ascii="Tahoma" w:hAnsi="Tahoma" w:cs="Tahoma"/>
        </w:rPr>
        <w:t xml:space="preserve"> likely to involve </w:t>
      </w:r>
      <w:r w:rsidR="00353632" w:rsidRPr="00C34551">
        <w:rPr>
          <w:rFonts w:ascii="Tahoma" w:hAnsi="Tahoma" w:cs="Tahoma"/>
        </w:rPr>
        <w:t xml:space="preserve">the artists concerned in </w:t>
      </w:r>
      <w:r w:rsidR="001069CE" w:rsidRPr="00C34551">
        <w:rPr>
          <w:rFonts w:ascii="Tahoma" w:hAnsi="Tahoma" w:cs="Tahoma"/>
        </w:rPr>
        <w:t xml:space="preserve">ongoing and rarely completed self-critical review; </w:t>
      </w:r>
      <w:r w:rsidR="00A301C7" w:rsidRPr="00C34551">
        <w:rPr>
          <w:rFonts w:ascii="Tahoma" w:hAnsi="Tahoma" w:cs="Tahoma"/>
        </w:rPr>
        <w:t>they tend</w:t>
      </w:r>
      <w:r w:rsidR="00722825" w:rsidRPr="00C34551">
        <w:rPr>
          <w:rFonts w:ascii="Tahoma" w:hAnsi="Tahoma" w:cs="Tahoma"/>
        </w:rPr>
        <w:t xml:space="preserve"> to emerge </w:t>
      </w:r>
      <w:r w:rsidRPr="00C34551">
        <w:rPr>
          <w:rFonts w:ascii="Tahoma" w:hAnsi="Tahoma" w:cs="Tahoma"/>
          <w:i/>
        </w:rPr>
        <w:t>just in time</w:t>
      </w:r>
      <w:r w:rsidR="00A301C7" w:rsidRPr="00C34551">
        <w:rPr>
          <w:rFonts w:ascii="Tahoma" w:hAnsi="Tahoma" w:cs="Tahoma"/>
          <w:i/>
        </w:rPr>
        <w:t xml:space="preserve">, </w:t>
      </w:r>
      <w:r w:rsidR="00A301C7" w:rsidRPr="00C34551">
        <w:rPr>
          <w:rFonts w:ascii="Tahoma" w:hAnsi="Tahoma" w:cs="Tahoma"/>
        </w:rPr>
        <w:t xml:space="preserve">and, as </w:t>
      </w:r>
      <w:proofErr w:type="spellStart"/>
      <w:r w:rsidR="00A301C7" w:rsidRPr="00C34551">
        <w:rPr>
          <w:rFonts w:ascii="Tahoma" w:hAnsi="Tahoma" w:cs="Tahoma"/>
        </w:rPr>
        <w:t>Bastick</w:t>
      </w:r>
      <w:proofErr w:type="spellEnd"/>
      <w:r w:rsidR="00A301C7" w:rsidRPr="00C34551">
        <w:rPr>
          <w:rFonts w:ascii="Tahoma" w:hAnsi="Tahoma" w:cs="Tahoma"/>
        </w:rPr>
        <w:t xml:space="preserve"> (1982</w:t>
      </w:r>
      <w:r w:rsidR="00291401" w:rsidRPr="00C34551">
        <w:rPr>
          <w:rFonts w:ascii="Tahoma" w:hAnsi="Tahoma" w:cs="Tahoma"/>
        </w:rPr>
        <w:t>,</w:t>
      </w:r>
      <w:r w:rsidR="00A301C7" w:rsidRPr="00C34551">
        <w:rPr>
          <w:rFonts w:ascii="Tahoma" w:hAnsi="Tahoma" w:cs="Tahoma"/>
        </w:rPr>
        <w:t xml:space="preserve"> 2003)</w:t>
      </w:r>
      <w:r w:rsidR="00604F41" w:rsidRPr="00C34551">
        <w:rPr>
          <w:rStyle w:val="EndnoteReference"/>
          <w:rFonts w:ascii="Tahoma" w:hAnsi="Tahoma" w:cs="Tahoma"/>
        </w:rPr>
        <w:endnoteReference w:id="21"/>
      </w:r>
      <w:r w:rsidR="00A301C7" w:rsidRPr="00C34551">
        <w:rPr>
          <w:rFonts w:ascii="Tahoma" w:hAnsi="Tahoma" w:cs="Tahoma"/>
        </w:rPr>
        <w:t xml:space="preserve"> confirms, with a</w:t>
      </w:r>
      <w:r w:rsidR="00A301C7" w:rsidRPr="00C34551">
        <w:rPr>
          <w:rFonts w:ascii="Tahoma" w:hAnsi="Tahoma" w:cs="Tahoma"/>
          <w:i/>
        </w:rPr>
        <w:t xml:space="preserve"> feeling </w:t>
      </w:r>
      <w:r w:rsidR="00A301C7" w:rsidRPr="00C34551">
        <w:rPr>
          <w:rFonts w:ascii="Tahoma" w:hAnsi="Tahoma" w:cs="Tahoma"/>
        </w:rPr>
        <w:t>of rightness</w:t>
      </w:r>
      <w:r w:rsidR="0071296C" w:rsidRPr="00C34551">
        <w:rPr>
          <w:rFonts w:ascii="Tahoma" w:hAnsi="Tahoma" w:cs="Tahoma"/>
        </w:rPr>
        <w:t xml:space="preserve"> (even if, at length, it turned out to be wrong)</w:t>
      </w:r>
      <w:r w:rsidR="001712A7" w:rsidRPr="00C34551">
        <w:rPr>
          <w:rFonts w:ascii="Tahoma" w:hAnsi="Tahoma" w:cs="Tahoma"/>
        </w:rPr>
        <w:t>.</w:t>
      </w:r>
      <w:r w:rsidRPr="00C34551">
        <w:rPr>
          <w:rFonts w:ascii="Tahoma" w:hAnsi="Tahoma" w:cs="Tahoma"/>
        </w:rPr>
        <w:t xml:space="preserve"> </w:t>
      </w:r>
      <w:r w:rsidR="001712A7" w:rsidRPr="00C34551">
        <w:rPr>
          <w:rFonts w:ascii="Tahoma" w:hAnsi="Tahoma" w:cs="Tahoma"/>
        </w:rPr>
        <w:t>T</w:t>
      </w:r>
      <w:r w:rsidR="00A301C7" w:rsidRPr="00C34551">
        <w:rPr>
          <w:rFonts w:ascii="Tahoma" w:hAnsi="Tahoma" w:cs="Tahoma"/>
        </w:rPr>
        <w:t xml:space="preserve">hey are </w:t>
      </w:r>
      <w:r w:rsidRPr="00C34551">
        <w:rPr>
          <w:rFonts w:ascii="Tahoma" w:hAnsi="Tahoma" w:cs="Tahoma"/>
        </w:rPr>
        <w:t xml:space="preserve">always a compromise with what’s available; </w:t>
      </w:r>
      <w:r w:rsidR="00A301C7" w:rsidRPr="00C34551">
        <w:rPr>
          <w:rFonts w:ascii="Tahoma" w:hAnsi="Tahoma" w:cs="Tahoma"/>
        </w:rPr>
        <w:t>the work</w:t>
      </w:r>
      <w:r w:rsidR="001069CE" w:rsidRPr="00C34551">
        <w:rPr>
          <w:rFonts w:ascii="Tahoma" w:hAnsi="Tahoma" w:cs="Tahoma"/>
        </w:rPr>
        <w:t xml:space="preserve"> is </w:t>
      </w:r>
      <w:r w:rsidR="001712A7" w:rsidRPr="00C34551">
        <w:rPr>
          <w:rFonts w:ascii="Tahoma" w:hAnsi="Tahoma" w:cs="Tahoma"/>
        </w:rPr>
        <w:t>constitutively incomplete, which will drive the professional maker to turn to the next work to be made</w:t>
      </w:r>
      <w:r w:rsidRPr="00C34551">
        <w:rPr>
          <w:rFonts w:ascii="Tahoma" w:hAnsi="Tahoma" w:cs="Tahoma"/>
        </w:rPr>
        <w:t xml:space="preserve">; and </w:t>
      </w:r>
      <w:r w:rsidR="001069CE" w:rsidRPr="00C34551">
        <w:rPr>
          <w:rFonts w:ascii="Tahoma" w:hAnsi="Tahoma" w:cs="Tahoma"/>
        </w:rPr>
        <w:t xml:space="preserve">it is </w:t>
      </w:r>
      <w:r w:rsidR="001712A7" w:rsidRPr="00C34551">
        <w:rPr>
          <w:rFonts w:ascii="Tahoma" w:hAnsi="Tahoma" w:cs="Tahoma"/>
        </w:rPr>
        <w:t xml:space="preserve">not quite loved </w:t>
      </w:r>
      <w:r w:rsidRPr="00C34551">
        <w:rPr>
          <w:rFonts w:ascii="Tahoma" w:hAnsi="Tahoma" w:cs="Tahoma"/>
        </w:rPr>
        <w:t>by the practitioners who put their name to it, until it is ratified by pos</w:t>
      </w:r>
      <w:r w:rsidR="00722825" w:rsidRPr="00C34551">
        <w:rPr>
          <w:rFonts w:ascii="Tahoma" w:hAnsi="Tahoma" w:cs="Tahoma"/>
        </w:rPr>
        <w:t xml:space="preserve">itive feedback </w:t>
      </w:r>
      <w:r w:rsidR="00520AB4" w:rsidRPr="00C34551">
        <w:rPr>
          <w:rFonts w:ascii="Tahoma" w:hAnsi="Tahoma" w:cs="Tahoma"/>
        </w:rPr>
        <w:t>–</w:t>
      </w:r>
      <w:r w:rsidR="00F96BCF" w:rsidRPr="00C34551">
        <w:rPr>
          <w:rFonts w:ascii="Tahoma" w:hAnsi="Tahoma" w:cs="Tahoma"/>
        </w:rPr>
        <w:t xml:space="preserve"> which, besides, </w:t>
      </w:r>
      <w:r w:rsidRPr="00C34551">
        <w:rPr>
          <w:rFonts w:ascii="Tahoma" w:hAnsi="Tahoma" w:cs="Tahoma"/>
        </w:rPr>
        <w:t>never really lasts</w:t>
      </w:r>
      <w:r w:rsidR="00A953C8" w:rsidRPr="00C34551">
        <w:rPr>
          <w:rFonts w:ascii="Tahoma" w:hAnsi="Tahoma" w:cs="Tahoma"/>
        </w:rPr>
        <w:t xml:space="preserve">. </w:t>
      </w:r>
      <w:r w:rsidR="00F96BCF" w:rsidRPr="00C34551">
        <w:rPr>
          <w:rFonts w:ascii="Tahoma" w:hAnsi="Tahoma" w:cs="Tahoma"/>
        </w:rPr>
        <w:t>These</w:t>
      </w:r>
      <w:r w:rsidR="00353632" w:rsidRPr="00C34551">
        <w:rPr>
          <w:rFonts w:ascii="Tahoma" w:hAnsi="Tahoma" w:cs="Tahoma"/>
        </w:rPr>
        <w:t xml:space="preserve"> </w:t>
      </w:r>
      <w:r w:rsidR="00F96BCF" w:rsidRPr="00C34551">
        <w:rPr>
          <w:rFonts w:ascii="Tahoma" w:hAnsi="Tahoma" w:cs="Tahoma"/>
        </w:rPr>
        <w:t xml:space="preserve">intuitive processes, </w:t>
      </w:r>
      <w:r w:rsidR="00FB3ADE" w:rsidRPr="00C34551">
        <w:rPr>
          <w:rFonts w:ascii="Tahoma" w:hAnsi="Tahoma" w:cs="Tahoma"/>
        </w:rPr>
        <w:t>Ulmer adds</w:t>
      </w:r>
      <w:r w:rsidR="000602D8" w:rsidRPr="00C34551">
        <w:rPr>
          <w:rFonts w:ascii="Tahoma" w:hAnsi="Tahoma" w:cs="Tahoma"/>
        </w:rPr>
        <w:t>:</w:t>
      </w:r>
      <w:r w:rsidR="001F1638" w:rsidRPr="00C34551">
        <w:rPr>
          <w:rFonts w:ascii="Tahoma" w:hAnsi="Tahoma" w:cs="Tahoma"/>
        </w:rPr>
        <w:t xml:space="preserve"> </w:t>
      </w:r>
      <w:r w:rsidR="00E57D61" w:rsidRPr="00C34551">
        <w:rPr>
          <w:rFonts w:ascii="Tahoma" w:hAnsi="Tahoma" w:cs="Tahoma"/>
        </w:rPr>
        <w:t>‘</w:t>
      </w:r>
      <w:r w:rsidR="00426132" w:rsidRPr="00C34551">
        <w:rPr>
          <w:rFonts w:ascii="Tahoma" w:hAnsi="Tahoma" w:cs="Tahoma"/>
        </w:rPr>
        <w:t>in contrast to analysis, operate (…) in a global or Gestalt mode, crossing all the sensory modalities in a way that may not be abstracted from the body and emotions</w:t>
      </w:r>
      <w:r w:rsidR="00E57D61" w:rsidRPr="00C34551">
        <w:rPr>
          <w:rFonts w:ascii="Tahoma" w:hAnsi="Tahoma" w:cs="Tahoma"/>
        </w:rPr>
        <w:t>’</w:t>
      </w:r>
      <w:r w:rsidR="00426132" w:rsidRPr="00C34551">
        <w:rPr>
          <w:rFonts w:ascii="Tahoma" w:hAnsi="Tahoma" w:cs="Tahoma"/>
        </w:rPr>
        <w:t xml:space="preserve"> (Ulmer 1994:</w:t>
      </w:r>
      <w:r w:rsidR="001F1638" w:rsidRPr="00C34551">
        <w:rPr>
          <w:rFonts w:ascii="Tahoma" w:hAnsi="Tahoma" w:cs="Tahoma"/>
        </w:rPr>
        <w:t xml:space="preserve"> </w:t>
      </w:r>
      <w:r w:rsidR="00426132" w:rsidRPr="00C34551">
        <w:rPr>
          <w:rFonts w:ascii="Tahoma" w:hAnsi="Tahoma" w:cs="Tahoma"/>
        </w:rPr>
        <w:t>140</w:t>
      </w:r>
      <w:r w:rsidR="001F1638" w:rsidRPr="00C34551">
        <w:rPr>
          <w:rFonts w:ascii="Tahoma" w:hAnsi="Tahoma" w:cs="Tahoma"/>
        </w:rPr>
        <w:t>)</w:t>
      </w:r>
      <w:r w:rsidR="00E57D61" w:rsidRPr="00C34551">
        <w:rPr>
          <w:rFonts w:ascii="Tahoma" w:hAnsi="Tahoma" w:cs="Tahoma"/>
        </w:rPr>
        <w:t>.</w:t>
      </w:r>
    </w:p>
    <w:p w14:paraId="2DDFCECD" w14:textId="77777777" w:rsidR="001F1638" w:rsidRPr="00C34551" w:rsidRDefault="001F1638" w:rsidP="002161E1">
      <w:pPr>
        <w:spacing w:after="0" w:line="480" w:lineRule="auto"/>
        <w:rPr>
          <w:rFonts w:ascii="Tahoma" w:hAnsi="Tahoma" w:cs="Tahoma"/>
          <w:b/>
        </w:rPr>
      </w:pPr>
    </w:p>
    <w:p w14:paraId="1E932F0C" w14:textId="6E0BCB83" w:rsidR="00FB3ADE" w:rsidRPr="00C34551" w:rsidRDefault="00426132" w:rsidP="002161E1">
      <w:pPr>
        <w:spacing w:after="0" w:line="480" w:lineRule="auto"/>
        <w:rPr>
          <w:rFonts w:ascii="Tahoma" w:hAnsi="Tahoma" w:cs="Tahoma"/>
          <w:b/>
        </w:rPr>
      </w:pPr>
      <w:r w:rsidRPr="00C34551">
        <w:rPr>
          <w:rFonts w:ascii="Tahoma" w:hAnsi="Tahoma" w:cs="Tahoma"/>
          <w:b/>
        </w:rPr>
        <w:t>Farewell, Rosemary</w:t>
      </w:r>
    </w:p>
    <w:p w14:paraId="25833D52" w14:textId="5EE591A9" w:rsidR="00250AB6" w:rsidRPr="00C34551" w:rsidRDefault="00D566B7" w:rsidP="001F1638">
      <w:pPr>
        <w:spacing w:after="0" w:line="480" w:lineRule="auto"/>
        <w:jc w:val="both"/>
        <w:rPr>
          <w:rFonts w:ascii="Tahoma" w:hAnsi="Tahoma" w:cs="Tahoma"/>
        </w:rPr>
      </w:pPr>
      <w:r w:rsidRPr="00C34551">
        <w:rPr>
          <w:rFonts w:ascii="Tahoma" w:hAnsi="Tahoma" w:cs="Tahoma"/>
        </w:rPr>
        <w:t xml:space="preserve">In Rosemary Butcher’s case, </w:t>
      </w:r>
      <w:r w:rsidR="00353632" w:rsidRPr="00C34551">
        <w:rPr>
          <w:rFonts w:ascii="Tahoma" w:hAnsi="Tahoma" w:cs="Tahoma"/>
        </w:rPr>
        <w:t>her artwork</w:t>
      </w:r>
      <w:r w:rsidRPr="00C34551">
        <w:rPr>
          <w:rFonts w:ascii="Tahoma" w:hAnsi="Tahoma" w:cs="Tahoma"/>
        </w:rPr>
        <w:t xml:space="preserve"> wa</w:t>
      </w:r>
      <w:r w:rsidR="001069CE" w:rsidRPr="00C34551">
        <w:rPr>
          <w:rFonts w:ascii="Tahoma" w:hAnsi="Tahoma" w:cs="Tahoma"/>
        </w:rPr>
        <w:t xml:space="preserve">s eternally worked through, </w:t>
      </w:r>
      <w:r w:rsidR="00426132" w:rsidRPr="00C34551">
        <w:rPr>
          <w:rFonts w:ascii="Tahoma" w:hAnsi="Tahoma" w:cs="Tahoma"/>
        </w:rPr>
        <w:t>taking intuitively and deliberatively into account the range of sensory modalities, bodywork and affects to w</w:t>
      </w:r>
      <w:r w:rsidR="001F1638" w:rsidRPr="00C34551">
        <w:rPr>
          <w:rFonts w:ascii="Tahoma" w:hAnsi="Tahoma" w:cs="Tahoma"/>
        </w:rPr>
        <w:t>hich Ulmer draws our attention.</w:t>
      </w:r>
      <w:r w:rsidR="00426132" w:rsidRPr="00C34551">
        <w:rPr>
          <w:rFonts w:ascii="Tahoma" w:hAnsi="Tahoma" w:cs="Tahoma"/>
        </w:rPr>
        <w:t xml:space="preserve"> They were equally </w:t>
      </w:r>
      <w:r w:rsidR="001069CE" w:rsidRPr="00C34551">
        <w:rPr>
          <w:rFonts w:ascii="Tahoma" w:hAnsi="Tahoma" w:cs="Tahoma"/>
        </w:rPr>
        <w:t xml:space="preserve">eternally subject to a feedback loop that never released her, such that her new work, over recent years, tended to be characterised by </w:t>
      </w:r>
      <w:r w:rsidR="0017066D" w:rsidRPr="00C34551">
        <w:rPr>
          <w:rFonts w:ascii="Tahoma" w:hAnsi="Tahoma" w:cs="Tahoma"/>
        </w:rPr>
        <w:t xml:space="preserve">the </w:t>
      </w:r>
      <w:r w:rsidR="001069CE" w:rsidRPr="00C34551">
        <w:rPr>
          <w:rFonts w:ascii="Tahoma" w:hAnsi="Tahoma" w:cs="Tahoma"/>
        </w:rPr>
        <w:t xml:space="preserve">memory of and </w:t>
      </w:r>
      <w:r w:rsidR="00E9044D" w:rsidRPr="00C34551">
        <w:rPr>
          <w:rFonts w:ascii="Tahoma" w:hAnsi="Tahoma" w:cs="Tahoma"/>
        </w:rPr>
        <w:t xml:space="preserve">by the </w:t>
      </w:r>
      <w:r w:rsidR="001069CE" w:rsidRPr="00C34551">
        <w:rPr>
          <w:rFonts w:ascii="Tahoma" w:hAnsi="Tahoma" w:cs="Tahoma"/>
          <w:i/>
        </w:rPr>
        <w:t>working through</w:t>
      </w:r>
      <w:r w:rsidR="001069CE" w:rsidRPr="00C34551">
        <w:rPr>
          <w:rFonts w:ascii="Tahoma" w:hAnsi="Tahoma" w:cs="Tahoma"/>
        </w:rPr>
        <w:t xml:space="preserve"> of work al</w:t>
      </w:r>
      <w:r w:rsidR="00FB3ADE" w:rsidRPr="00C34551">
        <w:rPr>
          <w:rFonts w:ascii="Tahoma" w:hAnsi="Tahoma" w:cs="Tahoma"/>
        </w:rPr>
        <w:t>ready made in earlier decades.</w:t>
      </w:r>
      <w:r w:rsidR="001069CE" w:rsidRPr="00C34551">
        <w:rPr>
          <w:rFonts w:ascii="Tahoma" w:hAnsi="Tahoma" w:cs="Tahoma"/>
        </w:rPr>
        <w:t xml:space="preserve"> Yet it was ‘new’, to</w:t>
      </w:r>
      <w:r w:rsidR="0071296C" w:rsidRPr="00C34551">
        <w:rPr>
          <w:rFonts w:ascii="Tahoma" w:hAnsi="Tahoma" w:cs="Tahoma"/>
        </w:rPr>
        <w:t xml:space="preserve"> the rest of us but also to her: she surprised herself.</w:t>
      </w:r>
      <w:r w:rsidR="00791D7C" w:rsidRPr="00C34551">
        <w:rPr>
          <w:rFonts w:ascii="Tahoma" w:hAnsi="Tahoma" w:cs="Tahoma"/>
        </w:rPr>
        <w:t xml:space="preserve"> Her </w:t>
      </w:r>
      <w:r w:rsidR="00791D7C" w:rsidRPr="00C34551">
        <w:rPr>
          <w:rFonts w:ascii="Tahoma" w:hAnsi="Tahoma" w:cs="Tahoma"/>
          <w:i/>
        </w:rPr>
        <w:t>expertise</w:t>
      </w:r>
      <w:r w:rsidR="00791D7C" w:rsidRPr="00C34551">
        <w:rPr>
          <w:rFonts w:ascii="Tahoma" w:hAnsi="Tahoma" w:cs="Tahoma"/>
        </w:rPr>
        <w:t xml:space="preserve">, </w:t>
      </w:r>
      <w:r w:rsidR="0071296C" w:rsidRPr="00C34551">
        <w:rPr>
          <w:rFonts w:ascii="Tahoma" w:hAnsi="Tahoma" w:cs="Tahoma"/>
        </w:rPr>
        <w:t xml:space="preserve">in its </w:t>
      </w:r>
      <w:r w:rsidR="00791D7C" w:rsidRPr="00C34551">
        <w:rPr>
          <w:rFonts w:ascii="Tahoma" w:hAnsi="Tahoma" w:cs="Tahoma"/>
        </w:rPr>
        <w:t>singular</w:t>
      </w:r>
      <w:r w:rsidR="0071296C" w:rsidRPr="00C34551">
        <w:rPr>
          <w:rFonts w:ascii="Tahoma" w:hAnsi="Tahoma" w:cs="Tahoma"/>
        </w:rPr>
        <w:t>ity</w:t>
      </w:r>
      <w:r w:rsidR="00791D7C" w:rsidRPr="00C34551">
        <w:rPr>
          <w:rFonts w:ascii="Tahoma" w:hAnsi="Tahoma" w:cs="Tahoma"/>
        </w:rPr>
        <w:t>, a</w:t>
      </w:r>
      <w:r w:rsidR="00250AB6" w:rsidRPr="00C34551">
        <w:rPr>
          <w:rFonts w:ascii="Tahoma" w:hAnsi="Tahoma" w:cs="Tahoma"/>
        </w:rPr>
        <w:t xml:space="preserve">nd her choreographic signature </w:t>
      </w:r>
      <w:r w:rsidR="0071296C" w:rsidRPr="00C34551">
        <w:rPr>
          <w:rFonts w:ascii="Tahoma" w:hAnsi="Tahoma" w:cs="Tahoma"/>
        </w:rPr>
        <w:t>derive</w:t>
      </w:r>
      <w:r w:rsidR="00426132" w:rsidRPr="00C34551">
        <w:rPr>
          <w:rFonts w:ascii="Tahoma" w:hAnsi="Tahoma" w:cs="Tahoma"/>
        </w:rPr>
        <w:t>d</w:t>
      </w:r>
      <w:r w:rsidR="00791D7C" w:rsidRPr="00C34551">
        <w:rPr>
          <w:rFonts w:ascii="Tahoma" w:hAnsi="Tahoma" w:cs="Tahoma"/>
        </w:rPr>
        <w:t xml:space="preserve"> from her </w:t>
      </w:r>
      <w:r w:rsidR="00604F41" w:rsidRPr="00C34551">
        <w:rPr>
          <w:rFonts w:ascii="Tahoma" w:hAnsi="Tahoma" w:cs="Tahoma"/>
        </w:rPr>
        <w:t xml:space="preserve">ongoing </w:t>
      </w:r>
      <w:r w:rsidR="00791D7C" w:rsidRPr="00C34551">
        <w:rPr>
          <w:rFonts w:ascii="Tahoma" w:hAnsi="Tahoma" w:cs="Tahoma"/>
          <w:i/>
        </w:rPr>
        <w:t>experimentation</w:t>
      </w:r>
      <w:r w:rsidR="00791D7C" w:rsidRPr="00C34551">
        <w:rPr>
          <w:rFonts w:ascii="Tahoma" w:hAnsi="Tahoma" w:cs="Tahoma"/>
        </w:rPr>
        <w:t xml:space="preserve"> and </w:t>
      </w:r>
      <w:r w:rsidR="00791D7C" w:rsidRPr="00C34551">
        <w:rPr>
          <w:rFonts w:ascii="Tahoma" w:hAnsi="Tahoma" w:cs="Tahoma"/>
          <w:i/>
        </w:rPr>
        <w:t>experience</w:t>
      </w:r>
      <w:r w:rsidR="00791D7C" w:rsidRPr="00C34551">
        <w:rPr>
          <w:rFonts w:ascii="Tahoma" w:hAnsi="Tahoma" w:cs="Tahoma"/>
        </w:rPr>
        <w:t xml:space="preserve"> – three wo</w:t>
      </w:r>
      <w:r w:rsidR="00604F41" w:rsidRPr="00C34551">
        <w:rPr>
          <w:rFonts w:ascii="Tahoma" w:hAnsi="Tahoma" w:cs="Tahoma"/>
        </w:rPr>
        <w:t>rds marked</w:t>
      </w:r>
      <w:r w:rsidR="00FC7C5E" w:rsidRPr="00C34551">
        <w:rPr>
          <w:rFonts w:ascii="Tahoma" w:hAnsi="Tahoma" w:cs="Tahoma"/>
        </w:rPr>
        <w:t>, dramatically</w:t>
      </w:r>
      <w:r w:rsidR="00FB3ADE" w:rsidRPr="00C34551">
        <w:rPr>
          <w:rFonts w:ascii="Tahoma" w:hAnsi="Tahoma" w:cs="Tahoma"/>
        </w:rPr>
        <w:t>, by</w:t>
      </w:r>
      <w:r w:rsidR="00604F41" w:rsidRPr="00C34551">
        <w:rPr>
          <w:rFonts w:ascii="Tahoma" w:hAnsi="Tahoma" w:cs="Tahoma"/>
        </w:rPr>
        <w:t xml:space="preserve"> </w:t>
      </w:r>
      <w:r w:rsidR="00426132" w:rsidRPr="00C34551">
        <w:rPr>
          <w:rFonts w:ascii="Tahoma" w:hAnsi="Tahoma" w:cs="Tahoma"/>
        </w:rPr>
        <w:t xml:space="preserve">the </w:t>
      </w:r>
      <w:r w:rsidR="00604F41" w:rsidRPr="00C34551">
        <w:rPr>
          <w:rFonts w:ascii="Tahoma" w:hAnsi="Tahoma" w:cs="Tahoma"/>
        </w:rPr>
        <w:t>shared morpheme</w:t>
      </w:r>
      <w:r w:rsidR="00EF4943" w:rsidRPr="00C34551">
        <w:rPr>
          <w:rFonts w:ascii="Tahoma" w:hAnsi="Tahoma" w:cs="Tahoma"/>
        </w:rPr>
        <w:t>s</w:t>
      </w:r>
      <w:r w:rsidR="00426132" w:rsidRPr="00C34551">
        <w:rPr>
          <w:rFonts w:ascii="Tahoma" w:hAnsi="Tahoma" w:cs="Tahoma"/>
        </w:rPr>
        <w:t xml:space="preserve"> ‘ex-‘ and ‘</w:t>
      </w:r>
      <w:proofErr w:type="spellStart"/>
      <w:r w:rsidR="00426132" w:rsidRPr="00C34551">
        <w:rPr>
          <w:rFonts w:ascii="Tahoma" w:hAnsi="Tahoma" w:cs="Tahoma"/>
        </w:rPr>
        <w:t>peri</w:t>
      </w:r>
      <w:proofErr w:type="spellEnd"/>
      <w:r w:rsidR="00426132" w:rsidRPr="00C34551">
        <w:rPr>
          <w:rFonts w:ascii="Tahoma" w:hAnsi="Tahoma" w:cs="Tahoma"/>
        </w:rPr>
        <w:t>’ – but that, perhaps, is another story.</w:t>
      </w:r>
      <w:r w:rsidR="00FB3ADE" w:rsidRPr="00C34551">
        <w:rPr>
          <w:rFonts w:ascii="Tahoma" w:hAnsi="Tahoma" w:cs="Tahoma"/>
        </w:rPr>
        <w:t>.</w:t>
      </w:r>
      <w:r w:rsidR="00EF4943" w:rsidRPr="00C34551">
        <w:rPr>
          <w:rStyle w:val="EndnoteReference"/>
          <w:rFonts w:ascii="Tahoma" w:hAnsi="Tahoma" w:cs="Tahoma"/>
        </w:rPr>
        <w:endnoteReference w:id="22"/>
      </w:r>
      <w:r w:rsidR="0017066D" w:rsidRPr="00C34551">
        <w:rPr>
          <w:rFonts w:ascii="Tahoma" w:hAnsi="Tahoma" w:cs="Tahoma"/>
        </w:rPr>
        <w:t xml:space="preserve"> </w:t>
      </w:r>
    </w:p>
    <w:p w14:paraId="2811E8EC" w14:textId="77777777" w:rsidR="001F1638" w:rsidRPr="00C34551" w:rsidRDefault="001F1638" w:rsidP="001F1638">
      <w:pPr>
        <w:spacing w:after="0" w:line="480" w:lineRule="auto"/>
        <w:jc w:val="both"/>
        <w:rPr>
          <w:rFonts w:ascii="Tahoma" w:hAnsi="Tahoma" w:cs="Tahoma"/>
        </w:rPr>
      </w:pPr>
    </w:p>
    <w:p w14:paraId="0AB49652" w14:textId="77777777" w:rsidR="00C34551" w:rsidRPr="00C34551" w:rsidRDefault="00C34551">
      <w:pPr>
        <w:spacing w:after="0" w:line="480" w:lineRule="auto"/>
        <w:jc w:val="both"/>
        <w:rPr>
          <w:rFonts w:ascii="Tahoma" w:hAnsi="Tahoma" w:cs="Tahoma"/>
        </w:rPr>
      </w:pPr>
    </w:p>
    <w:sectPr w:rsidR="00C34551" w:rsidRPr="00C34551" w:rsidSect="00B1626C">
      <w:footerReference w:type="default" r:id="rId12"/>
      <w:endnotePr>
        <w:numFmt w:val="decimal"/>
      </w:endnotePr>
      <w:pgSz w:w="11901" w:h="16840"/>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92F48" w14:textId="77777777" w:rsidR="00C76E21" w:rsidRDefault="00C76E21" w:rsidP="00D278B5">
      <w:pPr>
        <w:spacing w:after="0" w:line="240" w:lineRule="auto"/>
      </w:pPr>
      <w:r>
        <w:separator/>
      </w:r>
    </w:p>
  </w:endnote>
  <w:endnote w:type="continuationSeparator" w:id="0">
    <w:p w14:paraId="17E968D6" w14:textId="77777777" w:rsidR="00C76E21" w:rsidRDefault="00C76E21" w:rsidP="00D278B5">
      <w:pPr>
        <w:spacing w:after="0" w:line="240" w:lineRule="auto"/>
      </w:pPr>
      <w:r>
        <w:continuationSeparator/>
      </w:r>
    </w:p>
  </w:endnote>
  <w:endnote w:id="1">
    <w:p w14:paraId="2B65B4C1" w14:textId="03F13662"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Assemblage i</w:t>
      </w:r>
      <w:r w:rsidR="00FB3ADE" w:rsidRPr="00C34551">
        <w:rPr>
          <w:rFonts w:ascii="Tahoma" w:hAnsi="Tahoma" w:cs="Tahoma"/>
          <w:sz w:val="24"/>
          <w:szCs w:val="24"/>
        </w:rPr>
        <w:t xml:space="preserve">s a widely borrowed term from </w:t>
      </w:r>
      <w:r w:rsidR="00F86E07" w:rsidRPr="00C34551">
        <w:rPr>
          <w:rFonts w:ascii="Tahoma" w:hAnsi="Tahoma" w:cs="Tahoma"/>
          <w:sz w:val="24"/>
          <w:szCs w:val="24"/>
        </w:rPr>
        <w:t xml:space="preserve">Gilles </w:t>
      </w:r>
      <w:proofErr w:type="spellStart"/>
      <w:r w:rsidR="00FB3ADE" w:rsidRPr="00C34551">
        <w:rPr>
          <w:rFonts w:ascii="Tahoma" w:hAnsi="Tahoma" w:cs="Tahoma"/>
          <w:sz w:val="24"/>
          <w:szCs w:val="24"/>
        </w:rPr>
        <w:t>Deleuze</w:t>
      </w:r>
      <w:proofErr w:type="spellEnd"/>
      <w:r w:rsidR="00FB3ADE" w:rsidRPr="00C34551">
        <w:rPr>
          <w:rFonts w:ascii="Tahoma" w:hAnsi="Tahoma" w:cs="Tahoma"/>
          <w:sz w:val="24"/>
          <w:szCs w:val="24"/>
        </w:rPr>
        <w:t xml:space="preserve"> and </w:t>
      </w:r>
      <w:r w:rsidR="00F86E07" w:rsidRPr="00C34551">
        <w:rPr>
          <w:rFonts w:ascii="Tahoma" w:hAnsi="Tahoma" w:cs="Tahoma"/>
          <w:sz w:val="24"/>
          <w:szCs w:val="24"/>
        </w:rPr>
        <w:t xml:space="preserve">Félix </w:t>
      </w:r>
      <w:proofErr w:type="spellStart"/>
      <w:r w:rsidRPr="00C34551">
        <w:rPr>
          <w:rFonts w:ascii="Tahoma" w:hAnsi="Tahoma" w:cs="Tahoma"/>
          <w:sz w:val="24"/>
          <w:szCs w:val="24"/>
        </w:rPr>
        <w:t>Guattari</w:t>
      </w:r>
      <w:proofErr w:type="spellEnd"/>
      <w:r w:rsidR="005C0A59" w:rsidRPr="00C34551">
        <w:rPr>
          <w:rFonts w:ascii="Tahoma" w:hAnsi="Tahoma" w:cs="Tahoma"/>
          <w:sz w:val="24"/>
          <w:szCs w:val="24"/>
        </w:rPr>
        <w:t xml:space="preserve"> (1987)</w:t>
      </w:r>
      <w:r w:rsidRPr="00C34551">
        <w:rPr>
          <w:rFonts w:ascii="Tahoma" w:hAnsi="Tahoma" w:cs="Tahoma"/>
          <w:sz w:val="24"/>
          <w:szCs w:val="24"/>
        </w:rPr>
        <w:t xml:space="preserve">, </w:t>
      </w:r>
      <w:r w:rsidRPr="00C34551">
        <w:rPr>
          <w:rFonts w:ascii="Tahoma" w:hAnsi="Tahoma" w:cs="Tahoma"/>
          <w:i/>
          <w:sz w:val="24"/>
          <w:szCs w:val="24"/>
        </w:rPr>
        <w:t>A Thousand Plateaus</w:t>
      </w:r>
      <w:r w:rsidR="005C0A59" w:rsidRPr="00C34551">
        <w:rPr>
          <w:rFonts w:ascii="Tahoma" w:hAnsi="Tahoma" w:cs="Tahoma"/>
          <w:sz w:val="24"/>
          <w:szCs w:val="24"/>
        </w:rPr>
        <w:t xml:space="preserve">, </w:t>
      </w:r>
      <w:proofErr w:type="gramStart"/>
      <w:r w:rsidR="005C0A59" w:rsidRPr="00C34551">
        <w:rPr>
          <w:rFonts w:ascii="Tahoma" w:hAnsi="Tahoma" w:cs="Tahoma"/>
          <w:sz w:val="24"/>
          <w:szCs w:val="24"/>
        </w:rPr>
        <w:t>trans</w:t>
      </w:r>
      <w:proofErr w:type="gramEnd"/>
      <w:r w:rsidR="005C0A59" w:rsidRPr="00C34551">
        <w:rPr>
          <w:rFonts w:ascii="Tahoma" w:hAnsi="Tahoma" w:cs="Tahoma"/>
          <w:sz w:val="24"/>
          <w:szCs w:val="24"/>
        </w:rPr>
        <w:t xml:space="preserve"> </w:t>
      </w:r>
      <w:r w:rsidR="00F86E07" w:rsidRPr="00C34551">
        <w:rPr>
          <w:rFonts w:ascii="Tahoma" w:hAnsi="Tahoma" w:cs="Tahoma"/>
          <w:sz w:val="24"/>
          <w:szCs w:val="24"/>
        </w:rPr>
        <w:t xml:space="preserve">Brian </w:t>
      </w:r>
      <w:proofErr w:type="spellStart"/>
      <w:r w:rsidRPr="00C34551">
        <w:rPr>
          <w:rFonts w:ascii="Tahoma" w:hAnsi="Tahoma" w:cs="Tahoma"/>
          <w:sz w:val="24"/>
          <w:szCs w:val="24"/>
        </w:rPr>
        <w:t>Massumi</w:t>
      </w:r>
      <w:proofErr w:type="spellEnd"/>
      <w:r w:rsidR="005C0A59" w:rsidRPr="00C34551">
        <w:rPr>
          <w:rFonts w:ascii="Tahoma" w:hAnsi="Tahoma" w:cs="Tahoma"/>
          <w:sz w:val="24"/>
          <w:szCs w:val="24"/>
        </w:rPr>
        <w:t xml:space="preserve">. </w:t>
      </w:r>
      <w:r w:rsidRPr="00C34551">
        <w:rPr>
          <w:rFonts w:ascii="Tahoma" w:hAnsi="Tahoma" w:cs="Tahoma"/>
          <w:sz w:val="24"/>
          <w:szCs w:val="24"/>
        </w:rPr>
        <w:t xml:space="preserve">Interestingly it is </w:t>
      </w:r>
      <w:proofErr w:type="spellStart"/>
      <w:r w:rsidRPr="00C34551">
        <w:rPr>
          <w:rFonts w:ascii="Tahoma" w:hAnsi="Tahoma" w:cs="Tahoma"/>
          <w:sz w:val="24"/>
          <w:szCs w:val="24"/>
        </w:rPr>
        <w:t>Massumi</w:t>
      </w:r>
      <w:proofErr w:type="spellEnd"/>
      <w:r w:rsidRPr="00C34551">
        <w:rPr>
          <w:rFonts w:ascii="Tahoma" w:hAnsi="Tahoma" w:cs="Tahoma"/>
          <w:sz w:val="24"/>
          <w:szCs w:val="24"/>
        </w:rPr>
        <w:t xml:space="preserve"> who used the term ‘assemblage’ to translate the French Term </w:t>
      </w:r>
      <w:proofErr w:type="spellStart"/>
      <w:r w:rsidRPr="00C34551">
        <w:rPr>
          <w:rFonts w:ascii="Tahoma" w:hAnsi="Tahoma" w:cs="Tahoma"/>
          <w:i/>
          <w:sz w:val="24"/>
          <w:szCs w:val="24"/>
        </w:rPr>
        <w:t>agencemen</w:t>
      </w:r>
      <w:r w:rsidR="001F1638" w:rsidRPr="00C34551">
        <w:rPr>
          <w:rFonts w:ascii="Tahoma" w:hAnsi="Tahoma" w:cs="Tahoma"/>
          <w:i/>
          <w:sz w:val="24"/>
          <w:szCs w:val="24"/>
        </w:rPr>
        <w:t>t</w:t>
      </w:r>
      <w:proofErr w:type="spellEnd"/>
      <w:r w:rsidRPr="00C34551">
        <w:rPr>
          <w:rFonts w:ascii="Tahoma" w:hAnsi="Tahoma" w:cs="Tahoma"/>
          <w:sz w:val="24"/>
          <w:szCs w:val="24"/>
        </w:rPr>
        <w:t xml:space="preserve"> which has no direct equivalent in English; but the term </w:t>
      </w:r>
      <w:proofErr w:type="spellStart"/>
      <w:r w:rsidRPr="00C34551">
        <w:rPr>
          <w:rFonts w:ascii="Tahoma" w:hAnsi="Tahoma" w:cs="Tahoma"/>
          <w:i/>
          <w:sz w:val="24"/>
          <w:szCs w:val="24"/>
        </w:rPr>
        <w:t>agencemen</w:t>
      </w:r>
      <w:proofErr w:type="spellEnd"/>
      <w:r w:rsidRPr="00C34551">
        <w:rPr>
          <w:rFonts w:ascii="Tahoma" w:hAnsi="Tahoma" w:cs="Tahoma"/>
          <w:sz w:val="24"/>
          <w:szCs w:val="24"/>
        </w:rPr>
        <w:t>’ includes within it the notion of agency, bringing a sense of action, in place of the apparently static sense of assemblage.</w:t>
      </w:r>
    </w:p>
  </w:endnote>
  <w:endnote w:id="2">
    <w:p w14:paraId="26A26813" w14:textId="3625D816"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This notion is widely borrowed from the Lacanian psychoanalyt</w:t>
      </w:r>
      <w:r w:rsidR="005C0A59" w:rsidRPr="00C34551">
        <w:rPr>
          <w:rFonts w:ascii="Tahoma" w:hAnsi="Tahoma" w:cs="Tahoma"/>
          <w:sz w:val="24"/>
          <w:szCs w:val="24"/>
        </w:rPr>
        <w:t xml:space="preserve">ic tradition – see for example </w:t>
      </w:r>
      <w:r w:rsidRPr="00C34551">
        <w:rPr>
          <w:rFonts w:ascii="Tahoma" w:hAnsi="Tahoma" w:cs="Tahoma"/>
          <w:sz w:val="24"/>
          <w:szCs w:val="24"/>
        </w:rPr>
        <w:t xml:space="preserve">  </w:t>
      </w:r>
      <w:r w:rsidR="00F86E07" w:rsidRPr="00C34551">
        <w:rPr>
          <w:rFonts w:ascii="Tahoma" w:hAnsi="Tahoma" w:cs="Tahoma"/>
          <w:sz w:val="24"/>
          <w:szCs w:val="24"/>
        </w:rPr>
        <w:t xml:space="preserve">Jacques </w:t>
      </w:r>
      <w:proofErr w:type="spellStart"/>
      <w:r w:rsidRPr="00C34551">
        <w:rPr>
          <w:rFonts w:ascii="Tahoma" w:hAnsi="Tahoma" w:cs="Tahoma"/>
          <w:sz w:val="24"/>
          <w:szCs w:val="24"/>
        </w:rPr>
        <w:t>Lacan</w:t>
      </w:r>
      <w:proofErr w:type="spellEnd"/>
      <w:r w:rsidRPr="00C34551">
        <w:rPr>
          <w:rFonts w:ascii="Tahoma" w:hAnsi="Tahoma" w:cs="Tahoma"/>
          <w:sz w:val="24"/>
          <w:szCs w:val="24"/>
        </w:rPr>
        <w:t xml:space="preserve"> (1977) – and has proved useful to the textual economy and its products, but rather less so to those who operate outside of it</w:t>
      </w:r>
      <w:r w:rsidR="005C0A59" w:rsidRPr="00C34551">
        <w:rPr>
          <w:rFonts w:ascii="Tahoma" w:hAnsi="Tahoma" w:cs="Tahoma"/>
          <w:sz w:val="24"/>
          <w:szCs w:val="24"/>
        </w:rPr>
        <w:t>.</w:t>
      </w:r>
      <w:r w:rsidRPr="00C34551">
        <w:rPr>
          <w:rFonts w:ascii="Tahoma" w:hAnsi="Tahoma" w:cs="Tahoma"/>
          <w:sz w:val="24"/>
          <w:szCs w:val="24"/>
        </w:rPr>
        <w:t xml:space="preserve"> A wide range of writers in the final decades of the twentieth century have borrowed terms from linguistics and discourse analysis, applying them to fields as diverse as film studies, visual arts studies and even anthropology</w:t>
      </w:r>
      <w:r w:rsidR="005C0A59" w:rsidRPr="00C34551">
        <w:rPr>
          <w:rFonts w:ascii="Tahoma" w:hAnsi="Tahoma" w:cs="Tahoma"/>
          <w:sz w:val="24"/>
          <w:szCs w:val="24"/>
        </w:rPr>
        <w:t>.</w:t>
      </w:r>
      <w:r w:rsidRPr="00C34551">
        <w:rPr>
          <w:rFonts w:ascii="Tahoma" w:hAnsi="Tahoma" w:cs="Tahoma"/>
          <w:sz w:val="24"/>
          <w:szCs w:val="24"/>
        </w:rPr>
        <w:t xml:space="preserve"> A difficulty emerges for the arts discipline concerned as soon as one asks what the implications are, for the arts, of taking language and linguistics as the external measure of practices that are actually </w:t>
      </w:r>
      <w:r w:rsidRPr="00C34551">
        <w:rPr>
          <w:rFonts w:ascii="Tahoma" w:hAnsi="Tahoma" w:cs="Tahoma"/>
          <w:i/>
          <w:iCs/>
          <w:sz w:val="24"/>
          <w:szCs w:val="24"/>
        </w:rPr>
        <w:t>un</w:t>
      </w:r>
      <w:r w:rsidRPr="00C34551">
        <w:rPr>
          <w:rFonts w:ascii="Tahoma" w:hAnsi="Tahoma" w:cs="Tahoma"/>
          <w:sz w:val="24"/>
          <w:szCs w:val="24"/>
        </w:rPr>
        <w:t>like language.</w:t>
      </w:r>
    </w:p>
  </w:endnote>
  <w:endnote w:id="3">
    <w:p w14:paraId="58C94B4D" w14:textId="0CD46B44"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I am p</w:t>
      </w:r>
      <w:r w:rsidR="005C0A59" w:rsidRPr="00C34551">
        <w:rPr>
          <w:rFonts w:ascii="Tahoma" w:hAnsi="Tahoma" w:cs="Tahoma"/>
          <w:sz w:val="24"/>
          <w:szCs w:val="24"/>
        </w:rPr>
        <w:t xml:space="preserve">araphrasing from terms used by </w:t>
      </w:r>
      <w:r w:rsidRPr="00C34551">
        <w:rPr>
          <w:rFonts w:ascii="Tahoma" w:hAnsi="Tahoma" w:cs="Tahoma"/>
          <w:sz w:val="24"/>
          <w:szCs w:val="24"/>
        </w:rPr>
        <w:t>Bourdieu</w:t>
      </w:r>
      <w:r w:rsidR="005C0A59" w:rsidRPr="00C34551">
        <w:rPr>
          <w:rFonts w:ascii="Tahoma" w:hAnsi="Tahoma" w:cs="Tahoma"/>
          <w:sz w:val="24"/>
          <w:szCs w:val="24"/>
        </w:rPr>
        <w:t xml:space="preserve"> (1977)</w:t>
      </w:r>
      <w:r w:rsidRPr="00C34551">
        <w:rPr>
          <w:rFonts w:ascii="Tahoma" w:hAnsi="Tahoma" w:cs="Tahoma"/>
          <w:sz w:val="24"/>
          <w:szCs w:val="24"/>
        </w:rPr>
        <w:t xml:space="preserve"> in his </w:t>
      </w:r>
      <w:r w:rsidRPr="00C34551">
        <w:rPr>
          <w:rFonts w:ascii="Tahoma" w:hAnsi="Tahoma" w:cs="Tahoma"/>
          <w:i/>
          <w:sz w:val="24"/>
          <w:szCs w:val="24"/>
        </w:rPr>
        <w:t>Outline of a Theory of Practice</w:t>
      </w:r>
      <w:r w:rsidR="001D5654" w:rsidRPr="00C34551">
        <w:rPr>
          <w:rFonts w:ascii="Tahoma" w:hAnsi="Tahoma" w:cs="Tahoma"/>
          <w:i/>
          <w:sz w:val="24"/>
          <w:szCs w:val="24"/>
        </w:rPr>
        <w:t>.</w:t>
      </w:r>
    </w:p>
  </w:endnote>
  <w:endnote w:id="4">
    <w:p w14:paraId="218DD594" w14:textId="6ECCD7A5"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proofErr w:type="gramStart"/>
      <w:r w:rsidRPr="00C34551">
        <w:rPr>
          <w:rFonts w:ascii="Tahoma" w:hAnsi="Tahoma" w:cs="Tahoma"/>
          <w:i/>
          <w:sz w:val="24"/>
          <w:szCs w:val="24"/>
        </w:rPr>
        <w:t>Hidden voices</w:t>
      </w:r>
      <w:r w:rsidRPr="00C34551">
        <w:rPr>
          <w:rFonts w:ascii="Tahoma" w:hAnsi="Tahoma" w:cs="Tahoma"/>
          <w:sz w:val="24"/>
          <w:szCs w:val="24"/>
        </w:rPr>
        <w:t>, The Place, London, 2004, was</w:t>
      </w:r>
      <w:proofErr w:type="gramEnd"/>
      <w:r w:rsidRPr="00C34551">
        <w:rPr>
          <w:rFonts w:ascii="Tahoma" w:hAnsi="Tahoma" w:cs="Tahoma"/>
          <w:sz w:val="24"/>
          <w:szCs w:val="24"/>
        </w:rPr>
        <w:t xml:space="preserve"> commissioned for entry into The Place Prize, 2004.  It began as a five-minute piece, then extended to fifteen minutes, and performed over ten nights by Elena Giannotti</w:t>
      </w:r>
      <w:r w:rsidR="005C0A59" w:rsidRPr="00C34551">
        <w:rPr>
          <w:rFonts w:ascii="Tahoma" w:hAnsi="Tahoma" w:cs="Tahoma"/>
          <w:sz w:val="24"/>
          <w:szCs w:val="24"/>
        </w:rPr>
        <w:t>.</w:t>
      </w:r>
      <w:r w:rsidRPr="00C34551">
        <w:rPr>
          <w:rFonts w:ascii="Tahoma" w:hAnsi="Tahoma" w:cs="Tahoma"/>
          <w:sz w:val="24"/>
          <w:szCs w:val="24"/>
        </w:rPr>
        <w:t xml:space="preserve"> Butcher described it to Elena as an inner journey</w:t>
      </w:r>
      <w:r w:rsidR="005C0A59" w:rsidRPr="00C34551">
        <w:rPr>
          <w:rFonts w:ascii="Tahoma" w:hAnsi="Tahoma" w:cs="Tahoma"/>
          <w:sz w:val="24"/>
          <w:szCs w:val="24"/>
        </w:rPr>
        <w:t>.</w:t>
      </w:r>
      <w:r w:rsidRPr="00C34551">
        <w:rPr>
          <w:rFonts w:ascii="Tahoma" w:hAnsi="Tahoma" w:cs="Tahoma"/>
          <w:sz w:val="24"/>
          <w:szCs w:val="24"/>
        </w:rPr>
        <w:t xml:space="preserve"> It has been performed internationally since 2004</w:t>
      </w:r>
      <w:r w:rsidR="005C0A59" w:rsidRPr="00C34551">
        <w:rPr>
          <w:rFonts w:ascii="Tahoma" w:hAnsi="Tahoma" w:cs="Tahoma"/>
          <w:sz w:val="24"/>
          <w:szCs w:val="24"/>
        </w:rPr>
        <w:t>.</w:t>
      </w:r>
      <w:r w:rsidRPr="00C34551">
        <w:rPr>
          <w:rFonts w:ascii="Tahoma" w:hAnsi="Tahoma" w:cs="Tahoma"/>
          <w:sz w:val="24"/>
          <w:szCs w:val="24"/>
        </w:rPr>
        <w:t xml:space="preserve"> </w:t>
      </w:r>
      <w:r w:rsidR="005C0A59" w:rsidRPr="00C34551">
        <w:rPr>
          <w:rFonts w:ascii="Tahoma" w:hAnsi="Tahoma" w:cs="Tahoma"/>
          <w:sz w:val="24"/>
          <w:szCs w:val="24"/>
        </w:rPr>
        <w:t xml:space="preserve">See </w:t>
      </w:r>
      <w:r w:rsidR="00F86E07" w:rsidRPr="00C34551">
        <w:rPr>
          <w:rFonts w:ascii="Tahoma" w:hAnsi="Tahoma" w:cs="Tahoma"/>
          <w:sz w:val="24"/>
          <w:szCs w:val="24"/>
        </w:rPr>
        <w:t xml:space="preserve">Rosemary </w:t>
      </w:r>
      <w:r w:rsidR="005C0A59" w:rsidRPr="00C34551">
        <w:rPr>
          <w:rFonts w:ascii="Tahoma" w:hAnsi="Tahoma" w:cs="Tahoma"/>
          <w:sz w:val="24"/>
          <w:szCs w:val="24"/>
        </w:rPr>
        <w:t xml:space="preserve">Butcher and </w:t>
      </w:r>
      <w:r w:rsidR="00F86E07" w:rsidRPr="00C34551">
        <w:rPr>
          <w:rFonts w:ascii="Tahoma" w:hAnsi="Tahoma" w:cs="Tahoma"/>
          <w:sz w:val="24"/>
          <w:szCs w:val="24"/>
        </w:rPr>
        <w:t xml:space="preserve">Susan </w:t>
      </w:r>
      <w:r w:rsidRPr="00C34551">
        <w:rPr>
          <w:rFonts w:ascii="Tahoma" w:hAnsi="Tahoma" w:cs="Tahoma"/>
          <w:sz w:val="24"/>
          <w:szCs w:val="24"/>
        </w:rPr>
        <w:t xml:space="preserve">Melrose </w:t>
      </w:r>
      <w:r w:rsidR="005C0A59" w:rsidRPr="00C34551">
        <w:rPr>
          <w:rFonts w:ascii="Tahoma" w:hAnsi="Tahoma" w:cs="Tahoma"/>
          <w:sz w:val="24"/>
          <w:szCs w:val="24"/>
        </w:rPr>
        <w:t>(</w:t>
      </w:r>
      <w:r w:rsidRPr="00C34551">
        <w:rPr>
          <w:rFonts w:ascii="Tahoma" w:hAnsi="Tahoma" w:cs="Tahoma"/>
          <w:sz w:val="24"/>
          <w:szCs w:val="24"/>
        </w:rPr>
        <w:t>2005</w:t>
      </w:r>
      <w:r w:rsidR="005C0A59" w:rsidRPr="00C34551">
        <w:rPr>
          <w:rFonts w:ascii="Tahoma" w:hAnsi="Tahoma" w:cs="Tahoma"/>
          <w:sz w:val="24"/>
          <w:szCs w:val="24"/>
        </w:rPr>
        <w:t>)</w:t>
      </w:r>
      <w:r w:rsidRPr="00C34551">
        <w:rPr>
          <w:rFonts w:ascii="Tahoma" w:hAnsi="Tahoma" w:cs="Tahoma"/>
          <w:sz w:val="24"/>
          <w:szCs w:val="24"/>
        </w:rPr>
        <w:t>.</w:t>
      </w:r>
    </w:p>
  </w:endnote>
  <w:endnote w:id="5">
    <w:p w14:paraId="701535D8" w14:textId="35FE1000"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proofErr w:type="gramStart"/>
      <w:r w:rsidRPr="00C34551">
        <w:rPr>
          <w:rFonts w:ascii="Tahoma" w:hAnsi="Tahoma" w:cs="Tahoma"/>
          <w:sz w:val="24"/>
          <w:szCs w:val="24"/>
        </w:rPr>
        <w:t>The term ‘the audience</w:t>
      </w:r>
      <w:r w:rsidR="001D5654" w:rsidRPr="00C34551">
        <w:rPr>
          <w:rFonts w:ascii="Tahoma" w:hAnsi="Tahoma" w:cs="Tahoma"/>
          <w:sz w:val="24"/>
          <w:szCs w:val="24"/>
        </w:rPr>
        <w:t>’</w:t>
      </w:r>
      <w:r w:rsidRPr="00C34551">
        <w:rPr>
          <w:rFonts w:ascii="Tahoma" w:hAnsi="Tahoma" w:cs="Tahoma"/>
          <w:sz w:val="24"/>
          <w:szCs w:val="24"/>
        </w:rPr>
        <w:t xml:space="preserve"> bundles individual differences amongst different spectators – in terms of orientation, experience, attitude as well as cultural diversity - into a monolithic unit</w:t>
      </w:r>
      <w:r w:rsidR="005C0A59" w:rsidRPr="00C34551">
        <w:rPr>
          <w:rFonts w:ascii="Tahoma" w:hAnsi="Tahoma" w:cs="Tahoma"/>
          <w:sz w:val="24"/>
          <w:szCs w:val="24"/>
        </w:rPr>
        <w:t>.</w:t>
      </w:r>
      <w:proofErr w:type="gramEnd"/>
      <w:r w:rsidRPr="00C34551">
        <w:rPr>
          <w:rFonts w:ascii="Tahoma" w:hAnsi="Tahoma" w:cs="Tahoma"/>
          <w:sz w:val="24"/>
          <w:szCs w:val="24"/>
        </w:rPr>
        <w:t xml:space="preserve"> Words in use can ‘</w:t>
      </w:r>
      <w:proofErr w:type="spellStart"/>
      <w:r w:rsidRPr="00C34551">
        <w:rPr>
          <w:rFonts w:ascii="Tahoma" w:hAnsi="Tahoma" w:cs="Tahoma"/>
          <w:sz w:val="24"/>
          <w:szCs w:val="24"/>
        </w:rPr>
        <w:t>ontologize</w:t>
      </w:r>
      <w:proofErr w:type="spellEnd"/>
      <w:r w:rsidRPr="00C34551">
        <w:rPr>
          <w:rFonts w:ascii="Tahoma" w:hAnsi="Tahoma" w:cs="Tahoma"/>
          <w:sz w:val="24"/>
          <w:szCs w:val="24"/>
        </w:rPr>
        <w:t>’</w:t>
      </w:r>
      <w:r w:rsidR="005C0A59" w:rsidRPr="00C34551">
        <w:rPr>
          <w:rFonts w:ascii="Tahoma" w:hAnsi="Tahoma" w:cs="Tahoma"/>
          <w:sz w:val="24"/>
          <w:szCs w:val="24"/>
        </w:rPr>
        <w:t>:</w:t>
      </w:r>
      <w:r w:rsidRPr="00C34551">
        <w:rPr>
          <w:rFonts w:ascii="Tahoma" w:hAnsi="Tahoma" w:cs="Tahoma"/>
          <w:sz w:val="24"/>
          <w:szCs w:val="24"/>
        </w:rPr>
        <w:t xml:space="preserve"> that is, their use can seem to bring something into being, as though it pre-existed that use of language.</w:t>
      </w:r>
    </w:p>
  </w:endnote>
  <w:endnote w:id="6">
    <w:p w14:paraId="0B41AB78" w14:textId="49D6DEDE"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Lighting design is by Charlie Balfour.</w:t>
      </w:r>
    </w:p>
  </w:endnote>
  <w:endnote w:id="7">
    <w:p w14:paraId="6B5C897D" w14:textId="7332000A"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Giannotti herself, in a workshop session at Laban observed to Butcher (and not the other way round) that her own movement choices had been overly ‘balletic’; this self-awareness and </w:t>
      </w:r>
      <w:proofErr w:type="spellStart"/>
      <w:r w:rsidRPr="00C34551">
        <w:rPr>
          <w:rFonts w:ascii="Tahoma" w:hAnsi="Tahoma" w:cs="Tahoma"/>
          <w:sz w:val="24"/>
          <w:szCs w:val="24"/>
        </w:rPr>
        <w:t>autocritique</w:t>
      </w:r>
      <w:proofErr w:type="spellEnd"/>
      <w:r w:rsidRPr="00C34551">
        <w:rPr>
          <w:rFonts w:ascii="Tahoma" w:hAnsi="Tahoma" w:cs="Tahoma"/>
          <w:sz w:val="24"/>
          <w:szCs w:val="24"/>
        </w:rPr>
        <w:t xml:space="preserve"> signals exactly why it is vital to view the invention as genuinely collaborative as well as ‘signature-marked’.</w:t>
      </w:r>
    </w:p>
  </w:endnote>
  <w:endnote w:id="8">
    <w:p w14:paraId="2777012F" w14:textId="6254DA4D" w:rsidR="00A405CE" w:rsidRPr="00C34551" w:rsidRDefault="00A526CA" w:rsidP="00A526CA">
      <w:pPr>
        <w:autoSpaceDE w:val="0"/>
        <w:autoSpaceDN w:val="0"/>
        <w:adjustRightInd w:val="0"/>
        <w:spacing w:after="0" w:line="240" w:lineRule="auto"/>
        <w:rPr>
          <w:rFonts w:ascii="Tahoma" w:hAnsi="Tahoma" w:cs="Tahoma"/>
          <w:sz w:val="20"/>
          <w:szCs w:val="20"/>
        </w:rPr>
      </w:pPr>
      <w:r w:rsidRPr="00C34551">
        <w:rPr>
          <w:rFonts w:ascii="Tahoma" w:hAnsi="Tahoma" w:cs="Tahoma"/>
          <w:color w:val="000000"/>
          <w:sz w:val="20"/>
          <w:szCs w:val="20"/>
        </w:rPr>
        <w:t xml:space="preserve">8.  Butcher’s film, produced with film-maker Martin Otter and dancer, Elena Giannotti, with music by Walter </w:t>
      </w:r>
      <w:proofErr w:type="spellStart"/>
      <w:r w:rsidRPr="00C34551">
        <w:rPr>
          <w:rFonts w:ascii="Tahoma" w:hAnsi="Tahoma" w:cs="Tahoma"/>
          <w:color w:val="000000"/>
          <w:sz w:val="20"/>
          <w:szCs w:val="20"/>
        </w:rPr>
        <w:t>Fähndrich</w:t>
      </w:r>
      <w:proofErr w:type="spellEnd"/>
      <w:r w:rsidRPr="00C34551">
        <w:rPr>
          <w:rFonts w:ascii="Tahoma" w:hAnsi="Tahoma" w:cs="Tahoma"/>
          <w:color w:val="000000"/>
          <w:sz w:val="20"/>
          <w:szCs w:val="20"/>
        </w:rPr>
        <w:t xml:space="preserve">, was first shown in 2004 at the ICA, London.  </w:t>
      </w:r>
      <w:proofErr w:type="gramStart"/>
      <w:r w:rsidRPr="00C34551">
        <w:rPr>
          <w:rFonts w:ascii="Tahoma" w:hAnsi="Tahoma" w:cs="Tahoma"/>
          <w:color w:val="000000"/>
          <w:sz w:val="20"/>
          <w:szCs w:val="20"/>
        </w:rPr>
        <w:t>Commissioned by Capture 3, Arts Council England.</w:t>
      </w:r>
      <w:proofErr w:type="gramEnd"/>
      <w:r w:rsidRPr="00C34551">
        <w:rPr>
          <w:rFonts w:ascii="Tahoma" w:hAnsi="Tahoma" w:cs="Tahoma"/>
          <w:color w:val="000000"/>
          <w:sz w:val="20"/>
          <w:szCs w:val="20"/>
        </w:rPr>
        <w:t xml:space="preserve"> </w:t>
      </w:r>
    </w:p>
  </w:endnote>
  <w:endnote w:id="9">
    <w:p w14:paraId="24DB16B0" w14:textId="64643777" w:rsidR="00A405CE" w:rsidRPr="00C34551" w:rsidRDefault="00A405CE" w:rsidP="00FB3ADE">
      <w:pPr>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F86E07" w:rsidRPr="00C34551">
        <w:rPr>
          <w:rFonts w:ascii="Tahoma" w:hAnsi="Tahoma" w:cs="Tahoma"/>
          <w:sz w:val="24"/>
          <w:szCs w:val="24"/>
        </w:rPr>
        <w:t>S</w:t>
      </w:r>
      <w:r w:rsidRPr="00C34551">
        <w:rPr>
          <w:rFonts w:ascii="Tahoma" w:hAnsi="Tahoma" w:cs="Tahoma"/>
          <w:sz w:val="24"/>
          <w:szCs w:val="24"/>
        </w:rPr>
        <w:t xml:space="preserve">ee for example Jon McKenzie’s </w:t>
      </w:r>
      <w:r w:rsidRPr="00C34551">
        <w:rPr>
          <w:rFonts w:ascii="Tahoma" w:hAnsi="Tahoma" w:cs="Tahoma"/>
          <w:i/>
          <w:sz w:val="24"/>
          <w:szCs w:val="24"/>
        </w:rPr>
        <w:t>Perform or Else</w:t>
      </w:r>
      <w:r w:rsidR="005C0A59" w:rsidRPr="00C34551">
        <w:rPr>
          <w:rFonts w:ascii="Tahoma" w:hAnsi="Tahoma" w:cs="Tahoma"/>
          <w:i/>
          <w:sz w:val="24"/>
          <w:szCs w:val="24"/>
        </w:rPr>
        <w:t xml:space="preserve">: </w:t>
      </w:r>
      <w:r w:rsidRPr="00C34551">
        <w:rPr>
          <w:rFonts w:ascii="Tahoma" w:hAnsi="Tahoma" w:cs="Tahoma"/>
          <w:i/>
          <w:sz w:val="24"/>
          <w:szCs w:val="24"/>
        </w:rPr>
        <w:t>From Discipline to Performance</w:t>
      </w:r>
      <w:r w:rsidR="005C0A59" w:rsidRPr="00C34551">
        <w:rPr>
          <w:rFonts w:ascii="Tahoma" w:hAnsi="Tahoma" w:cs="Tahoma"/>
          <w:i/>
          <w:sz w:val="24"/>
          <w:szCs w:val="24"/>
        </w:rPr>
        <w:t xml:space="preserve"> </w:t>
      </w:r>
      <w:r w:rsidR="005C0A59" w:rsidRPr="00C34551">
        <w:rPr>
          <w:rFonts w:ascii="Tahoma" w:hAnsi="Tahoma" w:cs="Tahoma"/>
          <w:sz w:val="24"/>
          <w:szCs w:val="24"/>
        </w:rPr>
        <w:t>(2001)</w:t>
      </w:r>
      <w:r w:rsidRPr="00C34551">
        <w:rPr>
          <w:rFonts w:ascii="Tahoma" w:hAnsi="Tahoma" w:cs="Tahoma"/>
          <w:sz w:val="24"/>
          <w:szCs w:val="24"/>
        </w:rPr>
        <w:t>.</w:t>
      </w:r>
    </w:p>
  </w:endnote>
  <w:endnote w:id="10">
    <w:p w14:paraId="167A2BE5" w14:textId="3194FF32" w:rsidR="00A405CE" w:rsidRPr="00C34551" w:rsidRDefault="00A405CE" w:rsidP="00FB3ADE">
      <w:pPr>
        <w:pStyle w:val="EndnoteText"/>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5C0A59" w:rsidRPr="00C34551">
        <w:rPr>
          <w:rFonts w:ascii="Tahoma" w:hAnsi="Tahoma" w:cs="Tahoma"/>
          <w:sz w:val="24"/>
          <w:szCs w:val="24"/>
        </w:rPr>
        <w:t xml:space="preserve">Available online at </w:t>
      </w:r>
      <w:r w:rsidR="00F86E07" w:rsidRPr="00C34551">
        <w:rPr>
          <w:rFonts w:ascii="Tahoma" w:hAnsi="Tahoma" w:cs="Tahoma"/>
          <w:sz w:val="24"/>
          <w:szCs w:val="24"/>
        </w:rPr>
        <w:t>&lt;</w:t>
      </w:r>
      <w:r w:rsidR="005C0A59" w:rsidRPr="00C34551">
        <w:rPr>
          <w:rFonts w:ascii="Tahoma" w:hAnsi="Tahoma" w:cs="Tahoma"/>
          <w:sz w:val="24"/>
          <w:szCs w:val="24"/>
        </w:rPr>
        <w:t>http://</w:t>
      </w:r>
      <w:proofErr w:type="spellStart"/>
      <w:r w:rsidR="005C0A59" w:rsidRPr="00C34551">
        <w:rPr>
          <w:rFonts w:ascii="Tahoma" w:hAnsi="Tahoma" w:cs="Tahoma"/>
          <w:sz w:val="24"/>
          <w:szCs w:val="24"/>
        </w:rPr>
        <w:t>www.forcedentertainment.com</w:t>
      </w:r>
      <w:proofErr w:type="spellEnd"/>
      <w:r w:rsidR="00F86E07" w:rsidRPr="00C34551">
        <w:rPr>
          <w:rFonts w:ascii="Tahoma" w:hAnsi="Tahoma" w:cs="Tahoma"/>
          <w:sz w:val="24"/>
          <w:szCs w:val="24"/>
        </w:rPr>
        <w:t>&gt;</w:t>
      </w:r>
      <w:r w:rsidR="005C0A59" w:rsidRPr="00C34551">
        <w:rPr>
          <w:rFonts w:ascii="Tahoma" w:hAnsi="Tahoma" w:cs="Tahoma"/>
          <w:sz w:val="24"/>
          <w:szCs w:val="24"/>
        </w:rPr>
        <w:t xml:space="preserve"> (</w:t>
      </w:r>
      <w:r w:rsidR="00F86E07" w:rsidRPr="00C34551">
        <w:rPr>
          <w:rFonts w:ascii="Tahoma" w:hAnsi="Tahoma" w:cs="Tahoma"/>
          <w:sz w:val="24"/>
          <w:szCs w:val="24"/>
        </w:rPr>
        <w:t xml:space="preserve">accessed </w:t>
      </w:r>
      <w:r w:rsidR="001F1638" w:rsidRPr="00C34551">
        <w:rPr>
          <w:rFonts w:ascii="Tahoma" w:hAnsi="Tahoma" w:cs="Tahoma"/>
          <w:sz w:val="24"/>
          <w:szCs w:val="24"/>
        </w:rPr>
        <w:t xml:space="preserve">20 October </w:t>
      </w:r>
      <w:r w:rsidR="001D5654" w:rsidRPr="00C34551">
        <w:rPr>
          <w:rFonts w:ascii="Tahoma" w:hAnsi="Tahoma" w:cs="Tahoma"/>
          <w:sz w:val="24"/>
          <w:szCs w:val="24"/>
        </w:rPr>
        <w:t>2016</w:t>
      </w:r>
      <w:r w:rsidR="00F86E07" w:rsidRPr="00C34551">
        <w:rPr>
          <w:rFonts w:ascii="Tahoma" w:hAnsi="Tahoma" w:cs="Tahoma"/>
          <w:sz w:val="24"/>
          <w:szCs w:val="24"/>
        </w:rPr>
        <w:t>).</w:t>
      </w:r>
    </w:p>
  </w:endnote>
  <w:endnote w:id="11">
    <w:p w14:paraId="40D2478C" w14:textId="69F11D7A"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F86E07" w:rsidRPr="00C34551">
        <w:rPr>
          <w:rFonts w:ascii="Tahoma" w:hAnsi="Tahoma" w:cs="Tahoma"/>
          <w:sz w:val="24"/>
          <w:szCs w:val="24"/>
        </w:rPr>
        <w:t>Available online at &lt;</w:t>
      </w:r>
      <w:r w:rsidRPr="00C34551">
        <w:rPr>
          <w:rFonts w:ascii="Tahoma" w:hAnsi="Tahoma" w:cs="Tahoma"/>
          <w:sz w:val="24"/>
          <w:szCs w:val="24"/>
        </w:rPr>
        <w:t>https://</w:t>
      </w:r>
      <w:proofErr w:type="spellStart"/>
      <w:r w:rsidRPr="00C34551">
        <w:rPr>
          <w:rFonts w:ascii="Tahoma" w:hAnsi="Tahoma" w:cs="Tahoma"/>
          <w:sz w:val="24"/>
          <w:szCs w:val="24"/>
        </w:rPr>
        <w:t>www.dv8.co.uk</w:t>
      </w:r>
      <w:proofErr w:type="spellEnd"/>
      <w:r w:rsidR="00F86E07" w:rsidRPr="00C34551">
        <w:rPr>
          <w:rFonts w:ascii="Tahoma" w:hAnsi="Tahoma" w:cs="Tahoma"/>
          <w:sz w:val="24"/>
          <w:szCs w:val="24"/>
        </w:rPr>
        <w:t xml:space="preserve">&gt; (accessed </w:t>
      </w:r>
      <w:r w:rsidR="001F1638" w:rsidRPr="00C34551">
        <w:rPr>
          <w:rFonts w:ascii="Tahoma" w:hAnsi="Tahoma" w:cs="Tahoma"/>
          <w:sz w:val="24"/>
          <w:szCs w:val="24"/>
        </w:rPr>
        <w:t xml:space="preserve">20 October </w:t>
      </w:r>
      <w:r w:rsidR="001D5654" w:rsidRPr="00C34551">
        <w:rPr>
          <w:rFonts w:ascii="Tahoma" w:hAnsi="Tahoma" w:cs="Tahoma"/>
          <w:sz w:val="24"/>
          <w:szCs w:val="24"/>
        </w:rPr>
        <w:t>2016</w:t>
      </w:r>
      <w:r w:rsidR="00F86E07" w:rsidRPr="00C34551">
        <w:rPr>
          <w:rFonts w:ascii="Tahoma" w:hAnsi="Tahoma" w:cs="Tahoma"/>
          <w:sz w:val="24"/>
          <w:szCs w:val="24"/>
        </w:rPr>
        <w:t>).</w:t>
      </w:r>
    </w:p>
  </w:endnote>
  <w:endnote w:id="12">
    <w:p w14:paraId="6C818423" w14:textId="2B3BB8C5"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Pr="00C34551">
        <w:rPr>
          <w:rFonts w:ascii="Tahoma" w:hAnsi="Tahoma" w:cs="Tahoma"/>
          <w:i/>
          <w:sz w:val="24"/>
          <w:szCs w:val="24"/>
        </w:rPr>
        <w:t>Enter Achilles</w:t>
      </w:r>
      <w:r w:rsidRPr="00C34551">
        <w:rPr>
          <w:rFonts w:ascii="Tahoma" w:hAnsi="Tahoma" w:cs="Tahoma"/>
          <w:sz w:val="24"/>
          <w:szCs w:val="24"/>
        </w:rPr>
        <w:t xml:space="preserve">, by </w:t>
      </w:r>
      <w:proofErr w:type="spellStart"/>
      <w:r w:rsidRPr="00C34551">
        <w:rPr>
          <w:rFonts w:ascii="Tahoma" w:hAnsi="Tahoma" w:cs="Tahoma"/>
          <w:sz w:val="24"/>
          <w:szCs w:val="24"/>
        </w:rPr>
        <w:t>DV8</w:t>
      </w:r>
      <w:proofErr w:type="spellEnd"/>
      <w:r w:rsidRPr="00C34551">
        <w:rPr>
          <w:rFonts w:ascii="Tahoma" w:hAnsi="Tahoma" w:cs="Tahoma"/>
          <w:sz w:val="24"/>
          <w:szCs w:val="24"/>
        </w:rPr>
        <w:t xml:space="preserve"> Physical Theatre, directed by </w:t>
      </w:r>
      <w:hyperlink r:id="rId1" w:tooltip="Lloyd Newson" w:history="1">
        <w:r w:rsidRPr="00C34551">
          <w:rPr>
            <w:rFonts w:ascii="Tahoma" w:hAnsi="Tahoma" w:cs="Tahoma"/>
            <w:sz w:val="24"/>
            <w:szCs w:val="24"/>
          </w:rPr>
          <w:t>Lloyd Newson</w:t>
        </w:r>
      </w:hyperlink>
      <w:r w:rsidRPr="00C34551">
        <w:rPr>
          <w:rFonts w:ascii="Tahoma" w:hAnsi="Tahoma" w:cs="Tahoma"/>
          <w:sz w:val="24"/>
          <w:szCs w:val="24"/>
        </w:rPr>
        <w:t xml:space="preserve">, and first performed in June 1995 at </w:t>
      </w:r>
      <w:hyperlink r:id="rId2" w:tooltip="Vienna Festival" w:history="1">
        <w:r w:rsidRPr="00C34551">
          <w:rPr>
            <w:rFonts w:ascii="Tahoma" w:hAnsi="Tahoma" w:cs="Tahoma"/>
            <w:sz w:val="24"/>
            <w:szCs w:val="24"/>
          </w:rPr>
          <w:t xml:space="preserve">Vienna </w:t>
        </w:r>
        <w:proofErr w:type="spellStart"/>
        <w:r w:rsidRPr="00C34551">
          <w:rPr>
            <w:rFonts w:ascii="Tahoma" w:hAnsi="Tahoma" w:cs="Tahoma"/>
            <w:i/>
            <w:sz w:val="24"/>
            <w:szCs w:val="24"/>
          </w:rPr>
          <w:t>Festwochen</w:t>
        </w:r>
        <w:proofErr w:type="spellEnd"/>
      </w:hyperlink>
      <w:r w:rsidRPr="00C34551">
        <w:rPr>
          <w:rFonts w:ascii="Tahoma" w:hAnsi="Tahoma" w:cs="Tahoma"/>
          <w:sz w:val="24"/>
          <w:szCs w:val="24"/>
        </w:rPr>
        <w:t xml:space="preserve"> in Vienna, Austria.</w:t>
      </w:r>
    </w:p>
  </w:endnote>
  <w:endnote w:id="13">
    <w:p w14:paraId="16DC9AFD" w14:textId="0B1FFC7C"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F86E07" w:rsidRPr="00C34551">
        <w:rPr>
          <w:rFonts w:ascii="Tahoma" w:hAnsi="Tahoma" w:cs="Tahoma"/>
          <w:sz w:val="24"/>
          <w:szCs w:val="24"/>
        </w:rPr>
        <w:t>M</w:t>
      </w:r>
      <w:r w:rsidRPr="00C34551">
        <w:rPr>
          <w:rFonts w:ascii="Tahoma" w:hAnsi="Tahoma" w:cs="Tahoma"/>
          <w:sz w:val="24"/>
          <w:szCs w:val="24"/>
        </w:rPr>
        <w:t>uch research into decision-making in Professi</w:t>
      </w:r>
      <w:r w:rsidR="00F86E07" w:rsidRPr="00C34551">
        <w:rPr>
          <w:rFonts w:ascii="Tahoma" w:hAnsi="Tahoma" w:cs="Tahoma"/>
          <w:sz w:val="24"/>
          <w:szCs w:val="24"/>
        </w:rPr>
        <w:t xml:space="preserve">onal Studies was triggered by </w:t>
      </w:r>
      <w:r w:rsidR="005255E1" w:rsidRPr="00C34551">
        <w:rPr>
          <w:rFonts w:ascii="Tahoma" w:hAnsi="Tahoma" w:cs="Tahoma"/>
          <w:sz w:val="24"/>
          <w:szCs w:val="24"/>
        </w:rPr>
        <w:t xml:space="preserve">Donald </w:t>
      </w:r>
      <w:proofErr w:type="spellStart"/>
      <w:r w:rsidRPr="00C34551">
        <w:rPr>
          <w:rFonts w:ascii="Tahoma" w:hAnsi="Tahoma" w:cs="Tahoma"/>
          <w:sz w:val="24"/>
          <w:szCs w:val="24"/>
        </w:rPr>
        <w:t>Schon’s</w:t>
      </w:r>
      <w:proofErr w:type="spellEnd"/>
      <w:r w:rsidRPr="00C34551">
        <w:rPr>
          <w:rFonts w:ascii="Tahoma" w:hAnsi="Tahoma" w:cs="Tahoma"/>
          <w:sz w:val="24"/>
          <w:szCs w:val="24"/>
        </w:rPr>
        <w:t xml:space="preserve"> seminal enquiry into decision-making in </w:t>
      </w:r>
      <w:r w:rsidRPr="00C34551">
        <w:rPr>
          <w:rFonts w:ascii="Tahoma" w:hAnsi="Tahoma" w:cs="Tahoma"/>
          <w:i/>
          <w:sz w:val="24"/>
          <w:szCs w:val="24"/>
        </w:rPr>
        <w:t>The Reflective Practitioner</w:t>
      </w:r>
      <w:r w:rsidR="00F86E07" w:rsidRPr="00C34551">
        <w:rPr>
          <w:rFonts w:ascii="Tahoma" w:hAnsi="Tahoma" w:cs="Tahoma"/>
          <w:i/>
          <w:sz w:val="24"/>
          <w:szCs w:val="24"/>
        </w:rPr>
        <w:t>:</w:t>
      </w:r>
      <w:r w:rsidRPr="00C34551">
        <w:rPr>
          <w:rFonts w:ascii="Tahoma" w:hAnsi="Tahoma" w:cs="Tahoma"/>
          <w:i/>
          <w:sz w:val="24"/>
          <w:szCs w:val="24"/>
        </w:rPr>
        <w:t xml:space="preserve"> How Professionals Think in Action</w:t>
      </w:r>
      <w:r w:rsidRPr="00C34551">
        <w:rPr>
          <w:rFonts w:ascii="Tahoma" w:hAnsi="Tahoma" w:cs="Tahoma"/>
          <w:sz w:val="24"/>
          <w:szCs w:val="24"/>
        </w:rPr>
        <w:t xml:space="preserve"> </w:t>
      </w:r>
      <w:r w:rsidR="00F86E07" w:rsidRPr="00C34551">
        <w:rPr>
          <w:rFonts w:ascii="Tahoma" w:hAnsi="Tahoma" w:cs="Tahoma"/>
          <w:sz w:val="24"/>
          <w:szCs w:val="24"/>
        </w:rPr>
        <w:t>(</w:t>
      </w:r>
      <w:r w:rsidRPr="00C34551">
        <w:rPr>
          <w:rFonts w:ascii="Tahoma" w:hAnsi="Tahoma" w:cs="Tahoma"/>
          <w:sz w:val="24"/>
          <w:szCs w:val="24"/>
        </w:rPr>
        <w:t>1959, republished by Avebury in 1991</w:t>
      </w:r>
      <w:r w:rsidR="00F86E07" w:rsidRPr="00C34551">
        <w:rPr>
          <w:rFonts w:ascii="Tahoma" w:hAnsi="Tahoma" w:cs="Tahoma"/>
          <w:sz w:val="24"/>
          <w:szCs w:val="24"/>
        </w:rPr>
        <w:t>)</w:t>
      </w:r>
      <w:r w:rsidRPr="00C34551">
        <w:rPr>
          <w:rFonts w:ascii="Tahoma" w:hAnsi="Tahoma" w:cs="Tahoma"/>
          <w:sz w:val="24"/>
          <w:szCs w:val="24"/>
        </w:rPr>
        <w:t>.</w:t>
      </w:r>
      <w:r w:rsidR="00F86E07" w:rsidRPr="00C34551">
        <w:rPr>
          <w:rFonts w:ascii="Tahoma" w:hAnsi="Tahoma" w:cs="Tahoma"/>
          <w:sz w:val="24"/>
          <w:szCs w:val="24"/>
        </w:rPr>
        <w:t xml:space="preserve"> </w:t>
      </w:r>
      <w:r w:rsidRPr="00C34551">
        <w:rPr>
          <w:rFonts w:ascii="Tahoma" w:hAnsi="Tahoma" w:cs="Tahoma"/>
          <w:sz w:val="24"/>
          <w:szCs w:val="24"/>
        </w:rPr>
        <w:t xml:space="preserve"> </w:t>
      </w:r>
    </w:p>
  </w:endnote>
  <w:endnote w:id="14">
    <w:p w14:paraId="3C88026A" w14:textId="45C3EF7A"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5255E1" w:rsidRPr="00C34551">
        <w:rPr>
          <w:rFonts w:ascii="Tahoma" w:hAnsi="Tahoma" w:cs="Tahoma"/>
          <w:sz w:val="24"/>
          <w:szCs w:val="24"/>
        </w:rPr>
        <w:t>S</w:t>
      </w:r>
      <w:r w:rsidRPr="00C34551">
        <w:rPr>
          <w:rFonts w:ascii="Tahoma" w:hAnsi="Tahoma" w:cs="Tahoma"/>
          <w:sz w:val="24"/>
          <w:szCs w:val="24"/>
        </w:rPr>
        <w:t xml:space="preserve">ee Daniel </w:t>
      </w:r>
      <w:hyperlink r:id="rId3" w:history="1">
        <w:proofErr w:type="spellStart"/>
        <w:r w:rsidRPr="00C34551">
          <w:rPr>
            <w:rFonts w:ascii="Tahoma" w:hAnsi="Tahoma" w:cs="Tahoma"/>
            <w:sz w:val="24"/>
            <w:szCs w:val="24"/>
          </w:rPr>
          <w:t>Bangert</w:t>
        </w:r>
        <w:proofErr w:type="spellEnd"/>
      </w:hyperlink>
      <w:r w:rsidRPr="00C34551">
        <w:rPr>
          <w:rFonts w:ascii="Tahoma" w:hAnsi="Tahoma" w:cs="Tahoma"/>
          <w:sz w:val="24"/>
          <w:szCs w:val="24"/>
        </w:rPr>
        <w:t xml:space="preserve">, </w:t>
      </w:r>
      <w:hyperlink r:id="rId4" w:history="1">
        <w:r w:rsidRPr="00C34551">
          <w:rPr>
            <w:rFonts w:ascii="Tahoma" w:hAnsi="Tahoma" w:cs="Tahoma"/>
            <w:sz w:val="24"/>
            <w:szCs w:val="24"/>
          </w:rPr>
          <w:t>Emery Schubert</w:t>
        </w:r>
      </w:hyperlink>
      <w:r w:rsidRPr="00C34551">
        <w:rPr>
          <w:rFonts w:ascii="Tahoma" w:hAnsi="Tahoma" w:cs="Tahoma"/>
          <w:sz w:val="24"/>
          <w:szCs w:val="24"/>
        </w:rPr>
        <w:t xml:space="preserve">, and </w:t>
      </w:r>
      <w:hyperlink r:id="rId5" w:history="1">
        <w:proofErr w:type="spellStart"/>
        <w:r w:rsidRPr="00C34551">
          <w:rPr>
            <w:rFonts w:ascii="Tahoma" w:hAnsi="Tahoma" w:cs="Tahoma"/>
            <w:sz w:val="24"/>
            <w:szCs w:val="24"/>
          </w:rPr>
          <w:t>Dorottya</w:t>
        </w:r>
        <w:proofErr w:type="spellEnd"/>
        <w:r w:rsidRPr="00C34551">
          <w:rPr>
            <w:rFonts w:ascii="Tahoma" w:hAnsi="Tahoma" w:cs="Tahoma"/>
            <w:sz w:val="24"/>
            <w:szCs w:val="24"/>
          </w:rPr>
          <w:t xml:space="preserve"> Fabian</w:t>
        </w:r>
      </w:hyperlink>
      <w:r w:rsidR="005255E1" w:rsidRPr="00C34551">
        <w:rPr>
          <w:rFonts w:ascii="Tahoma" w:hAnsi="Tahoma" w:cs="Tahoma"/>
          <w:sz w:val="24"/>
          <w:szCs w:val="24"/>
        </w:rPr>
        <w:t xml:space="preserve"> (</w:t>
      </w:r>
      <w:r w:rsidRPr="00C34551">
        <w:rPr>
          <w:rFonts w:ascii="Tahoma" w:hAnsi="Tahoma" w:cs="Tahoma"/>
          <w:sz w:val="24"/>
          <w:szCs w:val="24"/>
        </w:rPr>
        <w:t>2014</w:t>
      </w:r>
      <w:r w:rsidR="00392C4D" w:rsidRPr="00C34551">
        <w:rPr>
          <w:rFonts w:ascii="Tahoma" w:hAnsi="Tahoma" w:cs="Tahoma"/>
          <w:sz w:val="24"/>
          <w:szCs w:val="24"/>
        </w:rPr>
        <w:t>, 2015</w:t>
      </w:r>
      <w:r w:rsidR="005255E1" w:rsidRPr="00C34551">
        <w:rPr>
          <w:rFonts w:ascii="Tahoma" w:hAnsi="Tahoma" w:cs="Tahoma"/>
          <w:sz w:val="24"/>
          <w:szCs w:val="24"/>
        </w:rPr>
        <w:t xml:space="preserve">). </w:t>
      </w:r>
      <w:r w:rsidRPr="00C34551">
        <w:rPr>
          <w:rFonts w:ascii="Tahoma" w:hAnsi="Tahoma" w:cs="Tahoma"/>
          <w:sz w:val="24"/>
          <w:szCs w:val="24"/>
        </w:rPr>
        <w:t>These three researchers explore what are called ‘dual process theories of cognition’</w:t>
      </w:r>
      <w:r w:rsidR="001D5654" w:rsidRPr="00C34551">
        <w:rPr>
          <w:rFonts w:ascii="Tahoma" w:hAnsi="Tahoma" w:cs="Tahoma"/>
          <w:sz w:val="24"/>
          <w:szCs w:val="24"/>
        </w:rPr>
        <w:t xml:space="preserve"> that recognise the combination </w:t>
      </w:r>
      <w:proofErr w:type="gramStart"/>
      <w:r w:rsidR="001D5654" w:rsidRPr="00C34551">
        <w:rPr>
          <w:rFonts w:ascii="Tahoma" w:hAnsi="Tahoma" w:cs="Tahoma"/>
          <w:sz w:val="24"/>
          <w:szCs w:val="24"/>
        </w:rPr>
        <w:t>of  intuitive</w:t>
      </w:r>
      <w:proofErr w:type="gramEnd"/>
      <w:r w:rsidR="001D5654" w:rsidRPr="00C34551">
        <w:rPr>
          <w:rFonts w:ascii="Tahoma" w:hAnsi="Tahoma" w:cs="Tahoma"/>
          <w:sz w:val="24"/>
          <w:szCs w:val="24"/>
        </w:rPr>
        <w:t xml:space="preserve"> and deliberative processes in knowledge at work</w:t>
      </w:r>
      <w:r w:rsidRPr="00C34551">
        <w:rPr>
          <w:rFonts w:ascii="Tahoma" w:hAnsi="Tahoma" w:cs="Tahoma"/>
          <w:sz w:val="24"/>
          <w:szCs w:val="24"/>
        </w:rPr>
        <w:t>.</w:t>
      </w:r>
    </w:p>
  </w:endnote>
  <w:endnote w:id="15">
    <w:p w14:paraId="3152646F" w14:textId="039BF314" w:rsidR="000602D8" w:rsidRPr="00C34551" w:rsidRDefault="000602D8" w:rsidP="000602D8">
      <w:pPr>
        <w:pStyle w:val="EndnoteText"/>
        <w:spacing w:after="0" w:line="480" w:lineRule="auto"/>
        <w:jc w:val="both"/>
        <w:rPr>
          <w:rFonts w:ascii="Tahoma" w:hAnsi="Tahoma" w:cs="Tahoma"/>
          <w:sz w:val="24"/>
          <w:szCs w:val="24"/>
        </w:rPr>
      </w:pPr>
      <w:r w:rsidRPr="00C34551">
        <w:rPr>
          <w:rStyle w:val="EndnoteReference"/>
          <w:rFonts w:ascii="Tahoma" w:hAnsi="Tahoma" w:cs="Tahoma"/>
        </w:rPr>
        <w:endnoteRef/>
      </w:r>
      <w:r w:rsidRPr="00C34551">
        <w:rPr>
          <w:rFonts w:ascii="Tahoma" w:hAnsi="Tahoma" w:cs="Tahoma"/>
        </w:rPr>
        <w:t xml:space="preserve"> </w:t>
      </w:r>
      <w:r w:rsidRPr="00C34551">
        <w:rPr>
          <w:rFonts w:ascii="Tahoma" w:hAnsi="Tahoma" w:cs="Tahoma"/>
          <w:sz w:val="24"/>
          <w:szCs w:val="24"/>
        </w:rPr>
        <w:t>Research into expert-intuitive and deliberative processes has burgeoned in the latter days of the 20</w:t>
      </w:r>
      <w:r w:rsidRPr="00C34551">
        <w:rPr>
          <w:rFonts w:ascii="Tahoma" w:hAnsi="Tahoma" w:cs="Tahoma"/>
          <w:sz w:val="24"/>
          <w:szCs w:val="24"/>
          <w:vertAlign w:val="superscript"/>
        </w:rPr>
        <w:t>th</w:t>
      </w:r>
      <w:r w:rsidRPr="00C34551">
        <w:rPr>
          <w:rFonts w:ascii="Tahoma" w:hAnsi="Tahoma" w:cs="Tahoma"/>
          <w:sz w:val="24"/>
          <w:szCs w:val="24"/>
        </w:rPr>
        <w:t xml:space="preserve"> century and the first decades of the 21</w:t>
      </w:r>
      <w:r w:rsidRPr="00C34551">
        <w:rPr>
          <w:rFonts w:ascii="Tahoma" w:hAnsi="Tahoma" w:cs="Tahoma"/>
          <w:sz w:val="24"/>
          <w:szCs w:val="24"/>
          <w:vertAlign w:val="superscript"/>
        </w:rPr>
        <w:t>st</w:t>
      </w:r>
      <w:r w:rsidRPr="00C34551">
        <w:rPr>
          <w:rFonts w:ascii="Tahoma" w:hAnsi="Tahoma" w:cs="Tahoma"/>
          <w:sz w:val="24"/>
          <w:szCs w:val="24"/>
        </w:rPr>
        <w:t xml:space="preserve"> century. While writers like Hubert Dreyfus and Stuart  Dreyfus began to argue in the late 20</w:t>
      </w:r>
      <w:r w:rsidRPr="00C34551">
        <w:rPr>
          <w:rFonts w:ascii="Tahoma" w:hAnsi="Tahoma" w:cs="Tahoma"/>
          <w:sz w:val="24"/>
          <w:szCs w:val="24"/>
          <w:vertAlign w:val="superscript"/>
        </w:rPr>
        <w:t>th</w:t>
      </w:r>
      <w:r w:rsidRPr="00C34551">
        <w:rPr>
          <w:rFonts w:ascii="Tahoma" w:hAnsi="Tahoma" w:cs="Tahoma"/>
          <w:sz w:val="24"/>
          <w:szCs w:val="24"/>
        </w:rPr>
        <w:t xml:space="preserve"> century, in </w:t>
      </w:r>
      <w:r w:rsidRPr="00C34551">
        <w:rPr>
          <w:rFonts w:ascii="Tahoma" w:hAnsi="Tahoma" w:cs="Tahoma"/>
          <w:i/>
          <w:sz w:val="24"/>
          <w:szCs w:val="24"/>
        </w:rPr>
        <w:t>Mind over Machine: The Power of Human Intuition and Expertise in the Era of the Computer</w:t>
      </w:r>
      <w:r w:rsidRPr="00C34551">
        <w:rPr>
          <w:rFonts w:ascii="Tahoma" w:hAnsi="Tahoma" w:cs="Tahoma"/>
          <w:sz w:val="24"/>
          <w:szCs w:val="24"/>
        </w:rPr>
        <w:t xml:space="preserve"> (1986), that professional practices were supremely intuitive, the research findings that have emerged since the turn of the century, some of them in the fields of Education or Psychology, have tended to turn to what they call ‘dual-process theories of cognition’, specific to professional ad expert practices, that include intuitive as well as deliberative processes. We might want to characterise these dual-process theories in temporal terms in the creative decision-making: the one is essentially exploratory, in the performance-making contexts with which I am concerned here, whereas the deliberative assesses and processes the ‘intuitive stuff’ that emerges, in terms of the logic of production.</w:t>
      </w:r>
    </w:p>
  </w:endnote>
  <w:endnote w:id="16">
    <w:p w14:paraId="7DA08E49" w14:textId="15BEE5BB"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Pr="00C34551">
        <w:rPr>
          <w:rFonts w:ascii="Tahoma" w:hAnsi="Tahoma" w:cs="Tahoma"/>
          <w:sz w:val="24"/>
          <w:szCs w:val="24"/>
        </w:rPr>
        <w:t xml:space="preserve"> Catalysis or catalytic processes suppose mutual transformation of two or more elements, such that the outcome is greater than the simple sum of the two parts</w:t>
      </w:r>
      <w:r w:rsidR="005255E1" w:rsidRPr="00C34551">
        <w:rPr>
          <w:rFonts w:ascii="Tahoma" w:hAnsi="Tahoma" w:cs="Tahoma"/>
          <w:sz w:val="24"/>
          <w:szCs w:val="24"/>
        </w:rPr>
        <w:t>.</w:t>
      </w:r>
      <w:r w:rsidRPr="00C34551">
        <w:rPr>
          <w:rFonts w:ascii="Tahoma" w:hAnsi="Tahoma" w:cs="Tahoma"/>
          <w:sz w:val="24"/>
          <w:szCs w:val="24"/>
        </w:rPr>
        <w:t xml:space="preserve"> My argument is that this applies widely in effective collaborations by expert practitioners working in different disciplines.  Catalysis makes it singularly difficult to ‘unpick’ the choreographic material that emerges.  Butcher’s relationship, within the work, with dancer Elena Giannotti, is catalytic.</w:t>
      </w:r>
    </w:p>
  </w:endnote>
  <w:endnote w:id="17">
    <w:p w14:paraId="52416CAD" w14:textId="37842F87" w:rsidR="00A405CE" w:rsidRPr="00C34551" w:rsidRDefault="00A405CE" w:rsidP="00FB3ADE">
      <w:pPr>
        <w:pStyle w:val="EndnoteText"/>
        <w:spacing w:after="0" w:line="480" w:lineRule="auto"/>
        <w:jc w:val="both"/>
        <w:rPr>
          <w:rFonts w:ascii="Tahoma" w:hAnsi="Tahoma" w:cs="Tahoma"/>
          <w:sz w:val="24"/>
          <w:szCs w:val="24"/>
          <w:lang w:val="en-US"/>
        </w:rPr>
      </w:pPr>
      <w:r w:rsidRPr="00C34551">
        <w:rPr>
          <w:rStyle w:val="EndnoteReference"/>
          <w:rFonts w:ascii="Tahoma" w:hAnsi="Tahoma" w:cs="Tahoma"/>
          <w:sz w:val="24"/>
          <w:szCs w:val="24"/>
        </w:rPr>
        <w:endnoteRef/>
      </w:r>
      <w:r w:rsidR="005255E1" w:rsidRPr="00C34551">
        <w:rPr>
          <w:rFonts w:ascii="Tahoma" w:hAnsi="Tahoma" w:cs="Tahoma"/>
          <w:sz w:val="24"/>
          <w:szCs w:val="24"/>
        </w:rPr>
        <w:t>S</w:t>
      </w:r>
      <w:r w:rsidRPr="00C34551">
        <w:rPr>
          <w:rFonts w:ascii="Tahoma" w:hAnsi="Tahoma" w:cs="Tahoma"/>
          <w:sz w:val="24"/>
          <w:szCs w:val="24"/>
        </w:rPr>
        <w:t>ee for example http://</w:t>
      </w:r>
      <w:proofErr w:type="spellStart"/>
      <w:r w:rsidRPr="00C34551">
        <w:rPr>
          <w:rFonts w:ascii="Tahoma" w:hAnsi="Tahoma" w:cs="Tahoma"/>
          <w:sz w:val="24"/>
          <w:szCs w:val="24"/>
        </w:rPr>
        <w:t>www.sfmelrose.org.uk</w:t>
      </w:r>
      <w:proofErr w:type="spellEnd"/>
      <w:r w:rsidRPr="00C34551">
        <w:rPr>
          <w:rFonts w:ascii="Tahoma" w:hAnsi="Tahoma" w:cs="Tahoma"/>
          <w:sz w:val="24"/>
          <w:szCs w:val="24"/>
        </w:rPr>
        <w:t>/</w:t>
      </w:r>
      <w:proofErr w:type="spellStart"/>
      <w:r w:rsidRPr="00C34551">
        <w:rPr>
          <w:rFonts w:ascii="Tahoma" w:hAnsi="Tahoma" w:cs="Tahoma"/>
          <w:sz w:val="24"/>
          <w:szCs w:val="24"/>
        </w:rPr>
        <w:t>justintuitive</w:t>
      </w:r>
      <w:proofErr w:type="spellEnd"/>
      <w:r w:rsidRPr="00C34551">
        <w:rPr>
          <w:rFonts w:ascii="Tahoma" w:hAnsi="Tahoma" w:cs="Tahoma"/>
          <w:sz w:val="24"/>
          <w:szCs w:val="24"/>
        </w:rPr>
        <w:t>/</w:t>
      </w:r>
      <w:r w:rsidR="005255E1" w:rsidRPr="00C34551">
        <w:rPr>
          <w:rFonts w:ascii="Tahoma" w:hAnsi="Tahoma" w:cs="Tahoma"/>
          <w:sz w:val="24"/>
          <w:szCs w:val="24"/>
        </w:rPr>
        <w:t>.</w:t>
      </w:r>
      <w:r w:rsidRPr="00C34551">
        <w:rPr>
          <w:rFonts w:ascii="Tahoma" w:hAnsi="Tahoma" w:cs="Tahoma"/>
          <w:sz w:val="24"/>
          <w:szCs w:val="24"/>
        </w:rPr>
        <w:t xml:space="preserve"> I have similarly described Performance Studies, over recent years, as a closet Spectator Studies that misrecognises itself as such</w:t>
      </w:r>
      <w:r w:rsidR="005255E1" w:rsidRPr="00C34551">
        <w:rPr>
          <w:rFonts w:ascii="Tahoma" w:hAnsi="Tahoma" w:cs="Tahoma"/>
          <w:sz w:val="24"/>
          <w:szCs w:val="24"/>
        </w:rPr>
        <w:t>.</w:t>
      </w:r>
      <w:r w:rsidRPr="00C34551">
        <w:rPr>
          <w:rFonts w:ascii="Tahoma" w:hAnsi="Tahoma" w:cs="Tahoma"/>
          <w:sz w:val="24"/>
          <w:szCs w:val="24"/>
        </w:rPr>
        <w:t xml:space="preserve"> That is, its writers genuinely believe that they are writing ‘about performance’, whereas in fact they tend in the main to write about their own spectating, in the performance event.</w:t>
      </w:r>
    </w:p>
  </w:endnote>
  <w:endnote w:id="18">
    <w:p w14:paraId="7473321B" w14:textId="6EF7E871" w:rsidR="00354364" w:rsidRPr="00C34551" w:rsidRDefault="00354364" w:rsidP="00FB3ADE">
      <w:pPr>
        <w:pStyle w:val="EndnoteText"/>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EF5170" w:rsidRPr="00C34551">
        <w:rPr>
          <w:rFonts w:ascii="Tahoma" w:hAnsi="Tahoma" w:cs="Tahoma"/>
          <w:sz w:val="24"/>
          <w:szCs w:val="24"/>
        </w:rPr>
        <w:t xml:space="preserve">In my view </w:t>
      </w:r>
      <w:r w:rsidR="005255E1" w:rsidRPr="00C34551">
        <w:rPr>
          <w:rFonts w:ascii="Tahoma" w:hAnsi="Tahoma" w:cs="Tahoma"/>
          <w:sz w:val="24"/>
          <w:szCs w:val="24"/>
        </w:rPr>
        <w:t>Brian</w:t>
      </w:r>
      <w:r w:rsidRPr="00C34551">
        <w:rPr>
          <w:rFonts w:ascii="Tahoma" w:hAnsi="Tahoma" w:cs="Tahoma"/>
          <w:sz w:val="24"/>
          <w:szCs w:val="24"/>
        </w:rPr>
        <w:t xml:space="preserve"> </w:t>
      </w:r>
      <w:proofErr w:type="spellStart"/>
      <w:r w:rsidRPr="00C34551">
        <w:rPr>
          <w:rFonts w:ascii="Tahoma" w:hAnsi="Tahoma" w:cs="Tahoma"/>
          <w:sz w:val="24"/>
          <w:szCs w:val="24"/>
        </w:rPr>
        <w:t>Massumi’s</w:t>
      </w:r>
      <w:proofErr w:type="spellEnd"/>
      <w:r w:rsidRPr="00C34551">
        <w:rPr>
          <w:rFonts w:ascii="Tahoma" w:hAnsi="Tahoma" w:cs="Tahoma"/>
          <w:sz w:val="24"/>
          <w:szCs w:val="24"/>
        </w:rPr>
        <w:t xml:space="preserve"> </w:t>
      </w:r>
      <w:r w:rsidR="005255E1" w:rsidRPr="00C34551">
        <w:rPr>
          <w:rFonts w:ascii="Tahoma" w:hAnsi="Tahoma" w:cs="Tahoma"/>
          <w:i/>
          <w:sz w:val="24"/>
          <w:szCs w:val="24"/>
        </w:rPr>
        <w:t>Parables for the Virtual</w:t>
      </w:r>
      <w:r w:rsidR="00EF5170" w:rsidRPr="00C34551">
        <w:rPr>
          <w:rFonts w:ascii="Tahoma" w:hAnsi="Tahoma" w:cs="Tahoma"/>
          <w:i/>
          <w:sz w:val="24"/>
          <w:szCs w:val="24"/>
        </w:rPr>
        <w:t xml:space="preserve"> Movement, Affect, Sensation</w:t>
      </w:r>
      <w:r w:rsidR="00827FCF" w:rsidRPr="00C34551">
        <w:rPr>
          <w:rFonts w:ascii="Tahoma" w:hAnsi="Tahoma" w:cs="Tahoma"/>
          <w:sz w:val="24"/>
          <w:szCs w:val="24"/>
        </w:rPr>
        <w:t xml:space="preserve"> (2002)</w:t>
      </w:r>
      <w:r w:rsidR="00EF5170" w:rsidRPr="00C34551">
        <w:rPr>
          <w:rFonts w:ascii="Tahoma" w:hAnsi="Tahoma" w:cs="Tahoma"/>
          <w:sz w:val="24"/>
          <w:szCs w:val="24"/>
        </w:rPr>
        <w:t>, which offered me the notion of qualitative transformation,</w:t>
      </w:r>
      <w:r w:rsidR="00A977B3" w:rsidRPr="00C34551">
        <w:rPr>
          <w:rFonts w:ascii="Tahoma" w:hAnsi="Tahoma" w:cs="Tahoma"/>
          <w:sz w:val="24"/>
          <w:szCs w:val="24"/>
        </w:rPr>
        <w:t xml:space="preserve"> continues to make</w:t>
      </w:r>
      <w:r w:rsidR="00EF5170" w:rsidRPr="00C34551">
        <w:rPr>
          <w:rFonts w:ascii="Tahoma" w:hAnsi="Tahoma" w:cs="Tahoma"/>
          <w:sz w:val="24"/>
          <w:szCs w:val="24"/>
        </w:rPr>
        <w:t xml:space="preserve"> a vitally important contribution </w:t>
      </w:r>
      <w:r w:rsidR="00A977B3" w:rsidRPr="00C34551">
        <w:rPr>
          <w:rFonts w:ascii="Tahoma" w:hAnsi="Tahoma" w:cs="Tahoma"/>
          <w:sz w:val="24"/>
          <w:szCs w:val="24"/>
        </w:rPr>
        <w:t>to research in the Performing Arts</w:t>
      </w:r>
      <w:r w:rsidR="00EF5170" w:rsidRPr="00C34551">
        <w:rPr>
          <w:rFonts w:ascii="Tahoma" w:hAnsi="Tahoma" w:cs="Tahoma"/>
          <w:sz w:val="24"/>
          <w:szCs w:val="24"/>
        </w:rPr>
        <w:t>.</w:t>
      </w:r>
    </w:p>
  </w:endnote>
  <w:endnote w:id="19">
    <w:p w14:paraId="455D44F2" w14:textId="3C9D447C" w:rsidR="00E9044D" w:rsidRPr="00C34551" w:rsidRDefault="00E9044D" w:rsidP="00FB3ADE">
      <w:pPr>
        <w:pStyle w:val="EndnoteText"/>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Pr="00C34551">
        <w:rPr>
          <w:rFonts w:ascii="Tahoma" w:hAnsi="Tahoma" w:cs="Tahoma"/>
          <w:sz w:val="24"/>
          <w:szCs w:val="24"/>
        </w:rPr>
        <w:t xml:space="preserve"> </w:t>
      </w:r>
      <w:r w:rsidR="00827FCF" w:rsidRPr="00C34551">
        <w:rPr>
          <w:rFonts w:ascii="Tahoma" w:hAnsi="Tahoma" w:cs="Tahoma"/>
          <w:sz w:val="24"/>
          <w:szCs w:val="24"/>
        </w:rPr>
        <w:t>‘R</w:t>
      </w:r>
      <w:r w:rsidRPr="00C34551">
        <w:rPr>
          <w:rFonts w:ascii="Tahoma" w:hAnsi="Tahoma" w:cs="Tahoma"/>
          <w:sz w:val="24"/>
          <w:szCs w:val="24"/>
        </w:rPr>
        <w:t xml:space="preserve">ich knowledge’ is a term proposed by Christian </w:t>
      </w:r>
      <w:proofErr w:type="spellStart"/>
      <w:r w:rsidRPr="00C34551">
        <w:rPr>
          <w:rFonts w:ascii="Tahoma" w:hAnsi="Tahoma" w:cs="Tahoma"/>
          <w:sz w:val="24"/>
          <w:szCs w:val="24"/>
        </w:rPr>
        <w:t>Harteis</w:t>
      </w:r>
      <w:proofErr w:type="spellEnd"/>
      <w:r w:rsidRPr="00C34551">
        <w:rPr>
          <w:rFonts w:ascii="Tahoma" w:hAnsi="Tahoma" w:cs="Tahoma"/>
          <w:sz w:val="24"/>
          <w:szCs w:val="24"/>
        </w:rPr>
        <w:t>, Tina Koch, and</w:t>
      </w:r>
      <w:r w:rsidR="00827FCF" w:rsidRPr="00C34551">
        <w:rPr>
          <w:rFonts w:ascii="Tahoma" w:hAnsi="Tahoma" w:cs="Tahoma"/>
          <w:sz w:val="24"/>
          <w:szCs w:val="24"/>
        </w:rPr>
        <w:t xml:space="preserve"> Barbara </w:t>
      </w:r>
      <w:proofErr w:type="spellStart"/>
      <w:r w:rsidR="00827FCF" w:rsidRPr="00C34551">
        <w:rPr>
          <w:rFonts w:ascii="Tahoma" w:hAnsi="Tahoma" w:cs="Tahoma"/>
          <w:sz w:val="24"/>
          <w:szCs w:val="24"/>
        </w:rPr>
        <w:t>Morgenthaler</w:t>
      </w:r>
      <w:proofErr w:type="spellEnd"/>
      <w:r w:rsidR="00827FCF" w:rsidRPr="00C34551">
        <w:rPr>
          <w:rFonts w:ascii="Tahoma" w:hAnsi="Tahoma" w:cs="Tahoma"/>
          <w:sz w:val="24"/>
          <w:szCs w:val="24"/>
        </w:rPr>
        <w:t xml:space="preserve"> (</w:t>
      </w:r>
      <w:r w:rsidRPr="00C34551">
        <w:rPr>
          <w:rFonts w:ascii="Tahoma" w:hAnsi="Tahoma" w:cs="Tahoma"/>
          <w:sz w:val="24"/>
          <w:szCs w:val="24"/>
        </w:rPr>
        <w:t>2008</w:t>
      </w:r>
      <w:r w:rsidR="00827FCF" w:rsidRPr="00C34551">
        <w:rPr>
          <w:rFonts w:ascii="Tahoma" w:hAnsi="Tahoma" w:cs="Tahoma"/>
          <w:sz w:val="24"/>
          <w:szCs w:val="24"/>
        </w:rPr>
        <w:t>)</w:t>
      </w:r>
      <w:r w:rsidR="001D5654" w:rsidRPr="00C34551">
        <w:rPr>
          <w:rFonts w:ascii="Tahoma" w:hAnsi="Tahoma" w:cs="Tahoma"/>
          <w:sz w:val="24"/>
          <w:szCs w:val="24"/>
        </w:rPr>
        <w:t>, and disputes the notion that the intuitive is merely fast and ‘frugal’</w:t>
      </w:r>
      <w:r w:rsidR="00827FCF" w:rsidRPr="00C34551">
        <w:rPr>
          <w:rFonts w:ascii="Tahoma" w:hAnsi="Tahoma" w:cs="Tahoma"/>
          <w:sz w:val="24"/>
          <w:szCs w:val="24"/>
        </w:rPr>
        <w:t>.</w:t>
      </w:r>
      <w:r w:rsidRPr="00C34551">
        <w:rPr>
          <w:rFonts w:ascii="Tahoma" w:hAnsi="Tahoma" w:cs="Tahoma"/>
          <w:sz w:val="24"/>
          <w:szCs w:val="24"/>
        </w:rPr>
        <w:t xml:space="preserve"> </w:t>
      </w:r>
    </w:p>
  </w:endnote>
  <w:endnote w:id="20">
    <w:p w14:paraId="572DA674" w14:textId="50A2B8A7" w:rsidR="00F96BCF" w:rsidRPr="00C34551" w:rsidRDefault="00F96BCF" w:rsidP="00FB3ADE">
      <w:pPr>
        <w:spacing w:after="0" w:line="480" w:lineRule="auto"/>
        <w:jc w:val="both"/>
        <w:rPr>
          <w:rFonts w:ascii="Tahoma" w:hAnsi="Tahoma" w:cs="Tahoma"/>
          <w:i/>
          <w:sz w:val="24"/>
          <w:szCs w:val="24"/>
        </w:rPr>
      </w:pPr>
      <w:r w:rsidRPr="00C34551">
        <w:rPr>
          <w:rStyle w:val="EndnoteReference"/>
          <w:rFonts w:ascii="Tahoma" w:hAnsi="Tahoma" w:cs="Tahoma"/>
          <w:sz w:val="24"/>
          <w:szCs w:val="24"/>
        </w:rPr>
        <w:endnoteRef/>
      </w:r>
      <w:r w:rsidRPr="00C34551">
        <w:rPr>
          <w:rFonts w:ascii="Tahoma" w:hAnsi="Tahoma" w:cs="Tahoma"/>
          <w:sz w:val="24"/>
          <w:szCs w:val="24"/>
        </w:rPr>
        <w:t xml:space="preserve"> Peggy Phelan’s </w:t>
      </w:r>
      <w:r w:rsidR="009C33D0" w:rsidRPr="00C34551">
        <w:rPr>
          <w:rFonts w:ascii="Tahoma" w:hAnsi="Tahoma" w:cs="Tahoma"/>
          <w:i/>
          <w:sz w:val="24"/>
          <w:szCs w:val="24"/>
        </w:rPr>
        <w:t>Unmarked: The Politics of Performance</w:t>
      </w:r>
      <w:r w:rsidR="00827FCF" w:rsidRPr="00C34551">
        <w:rPr>
          <w:rFonts w:ascii="Tahoma" w:hAnsi="Tahoma" w:cs="Tahoma"/>
          <w:sz w:val="24"/>
          <w:szCs w:val="24"/>
        </w:rPr>
        <w:t xml:space="preserve"> (</w:t>
      </w:r>
      <w:r w:rsidR="009C33D0" w:rsidRPr="00C34551">
        <w:rPr>
          <w:rFonts w:ascii="Tahoma" w:hAnsi="Tahoma" w:cs="Tahoma"/>
          <w:sz w:val="24"/>
          <w:szCs w:val="24"/>
        </w:rPr>
        <w:t>1993</w:t>
      </w:r>
      <w:r w:rsidR="00827FCF" w:rsidRPr="00C34551">
        <w:rPr>
          <w:rFonts w:ascii="Tahoma" w:hAnsi="Tahoma" w:cs="Tahoma"/>
          <w:sz w:val="24"/>
          <w:szCs w:val="24"/>
        </w:rPr>
        <w:t>)</w:t>
      </w:r>
      <w:r w:rsidR="009C33D0" w:rsidRPr="00C34551">
        <w:rPr>
          <w:rFonts w:ascii="Tahoma" w:hAnsi="Tahoma" w:cs="Tahoma"/>
          <w:sz w:val="24"/>
          <w:szCs w:val="24"/>
        </w:rPr>
        <w:t xml:space="preserve"> and </w:t>
      </w:r>
      <w:hyperlink r:id="rId6" w:tooltip="Go to &quot;Mourning Sex: Performing Public Memories&quot; page" w:history="1">
        <w:r w:rsidR="009C33D0" w:rsidRPr="00C34551">
          <w:rPr>
            <w:rStyle w:val="Hyperlink"/>
            <w:rFonts w:ascii="Tahoma" w:hAnsi="Tahoma" w:cs="Tahoma"/>
            <w:i/>
            <w:color w:val="auto"/>
            <w:sz w:val="24"/>
            <w:szCs w:val="24"/>
            <w:u w:val="none"/>
          </w:rPr>
          <w:t>Mourning Sex: Performing Public Memories</w:t>
        </w:r>
      </w:hyperlink>
      <w:r w:rsidR="00827FCF" w:rsidRPr="00C34551">
        <w:rPr>
          <w:rFonts w:ascii="Tahoma" w:hAnsi="Tahoma" w:cs="Tahoma"/>
          <w:i/>
          <w:sz w:val="24"/>
          <w:szCs w:val="24"/>
        </w:rPr>
        <w:t xml:space="preserve"> </w:t>
      </w:r>
      <w:r w:rsidR="00827FCF" w:rsidRPr="00C34551">
        <w:rPr>
          <w:rFonts w:ascii="Tahoma" w:hAnsi="Tahoma" w:cs="Tahoma"/>
          <w:sz w:val="24"/>
          <w:szCs w:val="24"/>
        </w:rPr>
        <w:t>(</w:t>
      </w:r>
      <w:r w:rsidR="009C33D0" w:rsidRPr="00C34551">
        <w:rPr>
          <w:rFonts w:ascii="Tahoma" w:hAnsi="Tahoma" w:cs="Tahoma"/>
          <w:sz w:val="24"/>
          <w:szCs w:val="24"/>
        </w:rPr>
        <w:t>1997</w:t>
      </w:r>
      <w:r w:rsidR="00827FCF" w:rsidRPr="00C34551">
        <w:rPr>
          <w:rFonts w:ascii="Tahoma" w:hAnsi="Tahoma" w:cs="Tahoma"/>
          <w:sz w:val="24"/>
          <w:szCs w:val="24"/>
        </w:rPr>
        <w:t>)</w:t>
      </w:r>
      <w:r w:rsidR="009C33D0" w:rsidRPr="00C34551">
        <w:rPr>
          <w:rFonts w:ascii="Tahoma" w:hAnsi="Tahoma" w:cs="Tahoma"/>
          <w:sz w:val="24"/>
          <w:szCs w:val="24"/>
        </w:rPr>
        <w:t xml:space="preserve"> pursue</w:t>
      </w:r>
      <w:r w:rsidR="00EF4943" w:rsidRPr="00C34551">
        <w:rPr>
          <w:rFonts w:ascii="Tahoma" w:hAnsi="Tahoma" w:cs="Tahoma"/>
          <w:sz w:val="24"/>
          <w:szCs w:val="24"/>
        </w:rPr>
        <w:t>s</w:t>
      </w:r>
      <w:r w:rsidR="009C33D0" w:rsidRPr="00C34551">
        <w:rPr>
          <w:rFonts w:ascii="Tahoma" w:hAnsi="Tahoma" w:cs="Tahoma"/>
          <w:sz w:val="24"/>
          <w:szCs w:val="24"/>
        </w:rPr>
        <w:t xml:space="preserve"> this </w:t>
      </w:r>
      <w:proofErr w:type="spellStart"/>
      <w:r w:rsidR="009C33D0" w:rsidRPr="00C34551">
        <w:rPr>
          <w:rFonts w:ascii="Tahoma" w:hAnsi="Tahoma" w:cs="Tahoma"/>
          <w:sz w:val="24"/>
          <w:szCs w:val="24"/>
        </w:rPr>
        <w:t>spectatorial</w:t>
      </w:r>
      <w:proofErr w:type="spellEnd"/>
      <w:r w:rsidR="009C33D0" w:rsidRPr="00C34551">
        <w:rPr>
          <w:rFonts w:ascii="Tahoma" w:hAnsi="Tahoma" w:cs="Tahoma"/>
          <w:sz w:val="24"/>
          <w:szCs w:val="24"/>
        </w:rPr>
        <w:t xml:space="preserve"> sense of loss.</w:t>
      </w:r>
    </w:p>
  </w:endnote>
  <w:endnote w:id="21">
    <w:p w14:paraId="7A27CF95" w14:textId="6CE989F9" w:rsidR="006F3458" w:rsidRPr="00C34551" w:rsidRDefault="00604F41" w:rsidP="00FB3ADE">
      <w:pPr>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00827FCF" w:rsidRPr="00C34551">
        <w:rPr>
          <w:rFonts w:ascii="Tahoma" w:hAnsi="Tahoma" w:cs="Tahoma"/>
          <w:sz w:val="24"/>
          <w:szCs w:val="24"/>
        </w:rPr>
        <w:t xml:space="preserve"> </w:t>
      </w:r>
      <w:r w:rsidR="00286487" w:rsidRPr="00C34551">
        <w:rPr>
          <w:rFonts w:ascii="Tahoma" w:hAnsi="Tahoma" w:cs="Tahoma"/>
          <w:sz w:val="24"/>
          <w:szCs w:val="24"/>
        </w:rPr>
        <w:t>The most persuasive work o</w:t>
      </w:r>
      <w:r w:rsidRPr="00C34551">
        <w:rPr>
          <w:rFonts w:ascii="Tahoma" w:hAnsi="Tahoma" w:cs="Tahoma"/>
          <w:sz w:val="24"/>
          <w:szCs w:val="24"/>
        </w:rPr>
        <w:t>n</w:t>
      </w:r>
      <w:r w:rsidR="00286487" w:rsidRPr="00C34551">
        <w:rPr>
          <w:rFonts w:ascii="Tahoma" w:hAnsi="Tahoma" w:cs="Tahoma"/>
          <w:sz w:val="24"/>
          <w:szCs w:val="24"/>
        </w:rPr>
        <w:t xml:space="preserve"> the research history of </w:t>
      </w:r>
      <w:r w:rsidRPr="00C34551">
        <w:rPr>
          <w:rFonts w:ascii="Tahoma" w:hAnsi="Tahoma" w:cs="Tahoma"/>
          <w:sz w:val="24"/>
          <w:szCs w:val="24"/>
        </w:rPr>
        <w:t>intuition continue</w:t>
      </w:r>
      <w:r w:rsidR="00827FCF" w:rsidRPr="00C34551">
        <w:rPr>
          <w:rFonts w:ascii="Tahoma" w:hAnsi="Tahoma" w:cs="Tahoma"/>
          <w:sz w:val="24"/>
          <w:szCs w:val="24"/>
        </w:rPr>
        <w:t xml:space="preserve">s to come from Tony </w:t>
      </w:r>
      <w:proofErr w:type="spellStart"/>
      <w:r w:rsidR="00827FCF" w:rsidRPr="00C34551">
        <w:rPr>
          <w:rFonts w:ascii="Tahoma" w:hAnsi="Tahoma" w:cs="Tahoma"/>
          <w:sz w:val="24"/>
          <w:szCs w:val="24"/>
        </w:rPr>
        <w:t>Bastick</w:t>
      </w:r>
      <w:proofErr w:type="spellEnd"/>
      <w:r w:rsidR="00827FCF" w:rsidRPr="00C34551">
        <w:rPr>
          <w:rFonts w:ascii="Tahoma" w:hAnsi="Tahoma" w:cs="Tahoma"/>
          <w:sz w:val="24"/>
          <w:szCs w:val="24"/>
        </w:rPr>
        <w:t xml:space="preserve"> (</w:t>
      </w:r>
      <w:r w:rsidR="00EF4943" w:rsidRPr="00C34551">
        <w:rPr>
          <w:rFonts w:ascii="Tahoma" w:hAnsi="Tahoma" w:cs="Tahoma"/>
          <w:sz w:val="24"/>
          <w:szCs w:val="24"/>
        </w:rPr>
        <w:t>19</w:t>
      </w:r>
      <w:r w:rsidR="00827FCF" w:rsidRPr="00C34551">
        <w:rPr>
          <w:rFonts w:ascii="Tahoma" w:hAnsi="Tahoma" w:cs="Tahoma"/>
          <w:sz w:val="24"/>
          <w:szCs w:val="24"/>
        </w:rPr>
        <w:t xml:space="preserve">82, </w:t>
      </w:r>
      <w:r w:rsidRPr="00C34551">
        <w:rPr>
          <w:rFonts w:ascii="Tahoma" w:hAnsi="Tahoma" w:cs="Tahoma"/>
          <w:sz w:val="24"/>
          <w:szCs w:val="24"/>
        </w:rPr>
        <w:t>2003</w:t>
      </w:r>
      <w:r w:rsidR="00827FCF" w:rsidRPr="00C34551">
        <w:rPr>
          <w:rFonts w:ascii="Tahoma" w:hAnsi="Tahoma" w:cs="Tahoma"/>
          <w:sz w:val="24"/>
          <w:szCs w:val="24"/>
        </w:rPr>
        <w:t>)</w:t>
      </w:r>
      <w:r w:rsidRPr="00C34551">
        <w:rPr>
          <w:rFonts w:ascii="Tahoma" w:hAnsi="Tahoma" w:cs="Tahoma"/>
          <w:sz w:val="24"/>
          <w:szCs w:val="24"/>
        </w:rPr>
        <w:t xml:space="preserve">. </w:t>
      </w:r>
    </w:p>
  </w:endnote>
  <w:endnote w:id="22">
    <w:p w14:paraId="76EEDD90" w14:textId="5F697CE7" w:rsidR="00EF4943" w:rsidRPr="00C34551" w:rsidRDefault="00EF4943" w:rsidP="00FB3ADE">
      <w:pPr>
        <w:pStyle w:val="EndnoteText"/>
        <w:spacing w:after="0" w:line="480" w:lineRule="auto"/>
        <w:jc w:val="both"/>
        <w:rPr>
          <w:rFonts w:ascii="Tahoma" w:hAnsi="Tahoma" w:cs="Tahoma"/>
          <w:sz w:val="24"/>
          <w:szCs w:val="24"/>
        </w:rPr>
      </w:pPr>
      <w:r w:rsidRPr="00C34551">
        <w:rPr>
          <w:rStyle w:val="EndnoteReference"/>
          <w:rFonts w:ascii="Tahoma" w:hAnsi="Tahoma" w:cs="Tahoma"/>
          <w:sz w:val="24"/>
          <w:szCs w:val="24"/>
        </w:rPr>
        <w:endnoteRef/>
      </w:r>
      <w:r w:rsidR="00827FCF" w:rsidRPr="00C34551">
        <w:rPr>
          <w:rFonts w:ascii="Tahoma" w:hAnsi="Tahoma" w:cs="Tahoma"/>
          <w:sz w:val="24"/>
          <w:szCs w:val="24"/>
        </w:rPr>
        <w:t xml:space="preserve"> </w:t>
      </w:r>
      <w:r w:rsidRPr="00C34551">
        <w:rPr>
          <w:rFonts w:ascii="Tahoma" w:hAnsi="Tahoma" w:cs="Tahoma"/>
          <w:sz w:val="24"/>
          <w:szCs w:val="24"/>
        </w:rPr>
        <w:t>The three terms, experiment, experience and expertise are linked etymologically by the two morphemes, ‘ex-‘ and ‘</w:t>
      </w:r>
      <w:proofErr w:type="spellStart"/>
      <w:r w:rsidRPr="00C34551">
        <w:rPr>
          <w:rFonts w:ascii="Tahoma" w:hAnsi="Tahoma" w:cs="Tahoma"/>
          <w:sz w:val="24"/>
          <w:szCs w:val="24"/>
        </w:rPr>
        <w:t>peri</w:t>
      </w:r>
      <w:proofErr w:type="spellEnd"/>
      <w:r w:rsidRPr="00C34551">
        <w:rPr>
          <w:rFonts w:ascii="Tahoma" w:hAnsi="Tahoma" w:cs="Tahoma"/>
          <w:sz w:val="24"/>
          <w:szCs w:val="24"/>
        </w:rPr>
        <w:t>’</w:t>
      </w:r>
      <w:r w:rsidR="006F3458" w:rsidRPr="00C34551">
        <w:rPr>
          <w:rFonts w:ascii="Tahoma" w:hAnsi="Tahoma" w:cs="Tahoma"/>
          <w:sz w:val="24"/>
          <w:szCs w:val="24"/>
        </w:rPr>
        <w:t xml:space="preserve">; </w:t>
      </w:r>
      <w:r w:rsidRPr="00C34551">
        <w:rPr>
          <w:rFonts w:ascii="Tahoma" w:hAnsi="Tahoma" w:cs="Tahoma"/>
          <w:b/>
          <w:sz w:val="24"/>
          <w:szCs w:val="24"/>
        </w:rPr>
        <w:t>:</w:t>
      </w:r>
      <w:proofErr w:type="spellStart"/>
      <w:r w:rsidR="006F3458" w:rsidRPr="00C34551">
        <w:rPr>
          <w:rFonts w:ascii="Tahoma" w:hAnsi="Tahoma" w:cs="Tahoma"/>
          <w:sz w:val="24"/>
          <w:szCs w:val="24"/>
        </w:rPr>
        <w:t>i</w:t>
      </w:r>
      <w:proofErr w:type="spellEnd"/>
      <w:r w:rsidR="006F3458" w:rsidRPr="00C34551">
        <w:rPr>
          <w:rFonts w:ascii="Tahoma" w:hAnsi="Tahoma" w:cs="Tahoma"/>
          <w:sz w:val="24"/>
          <w:szCs w:val="24"/>
        </w:rPr>
        <w:t xml:space="preserve">) </w:t>
      </w:r>
      <w:r w:rsidR="002F27B8" w:rsidRPr="00C34551">
        <w:rPr>
          <w:rFonts w:ascii="Tahoma" w:hAnsi="Tahoma" w:cs="Tahoma"/>
          <w:sz w:val="24"/>
          <w:szCs w:val="24"/>
        </w:rPr>
        <w:t xml:space="preserve">‘experiment’, from Latin </w:t>
      </w:r>
      <w:proofErr w:type="spellStart"/>
      <w:r w:rsidR="002F27B8" w:rsidRPr="00C34551">
        <w:rPr>
          <w:rStyle w:val="foreign"/>
          <w:rFonts w:ascii="Tahoma" w:hAnsi="Tahoma" w:cs="Tahoma"/>
          <w:i/>
          <w:sz w:val="24"/>
          <w:szCs w:val="24"/>
        </w:rPr>
        <w:t>experimentum</w:t>
      </w:r>
      <w:proofErr w:type="spellEnd"/>
      <w:r w:rsidR="002F27B8" w:rsidRPr="00C34551">
        <w:rPr>
          <w:rStyle w:val="foreign"/>
          <w:rFonts w:ascii="Tahoma" w:hAnsi="Tahoma" w:cs="Tahoma"/>
          <w:sz w:val="24"/>
          <w:szCs w:val="24"/>
        </w:rPr>
        <w:t>, means</w:t>
      </w:r>
      <w:r w:rsidR="002F27B8" w:rsidRPr="00C34551">
        <w:rPr>
          <w:rFonts w:ascii="Tahoma" w:hAnsi="Tahoma" w:cs="Tahoma"/>
          <w:sz w:val="24"/>
          <w:szCs w:val="24"/>
        </w:rPr>
        <w:t xml:space="preserve"> "a trial, test, proof," noun of action from </w:t>
      </w:r>
      <w:proofErr w:type="spellStart"/>
      <w:r w:rsidR="002F27B8" w:rsidRPr="00C34551">
        <w:rPr>
          <w:rStyle w:val="foreign"/>
          <w:rFonts w:ascii="Tahoma" w:hAnsi="Tahoma" w:cs="Tahoma"/>
          <w:sz w:val="24"/>
          <w:szCs w:val="24"/>
        </w:rPr>
        <w:t>experiri</w:t>
      </w:r>
      <w:proofErr w:type="spellEnd"/>
      <w:r w:rsidR="002F27B8" w:rsidRPr="00C34551">
        <w:rPr>
          <w:rFonts w:ascii="Tahoma" w:hAnsi="Tahoma" w:cs="Tahoma"/>
          <w:sz w:val="24"/>
          <w:szCs w:val="24"/>
        </w:rPr>
        <w:t xml:space="preserve"> "to test, try";</w:t>
      </w:r>
      <w:r w:rsidRPr="00C34551">
        <w:rPr>
          <w:rFonts w:ascii="Tahoma" w:hAnsi="Tahoma" w:cs="Tahoma"/>
          <w:sz w:val="24"/>
          <w:szCs w:val="24"/>
        </w:rPr>
        <w:t xml:space="preserve"> </w:t>
      </w:r>
      <w:r w:rsidR="006F3458" w:rsidRPr="00C34551">
        <w:rPr>
          <w:rFonts w:ascii="Tahoma" w:hAnsi="Tahoma" w:cs="Tahoma"/>
          <w:sz w:val="24"/>
          <w:szCs w:val="24"/>
        </w:rPr>
        <w:t xml:space="preserve">ii) </w:t>
      </w:r>
      <w:r w:rsidR="002F27B8" w:rsidRPr="00C34551">
        <w:rPr>
          <w:rFonts w:ascii="Tahoma" w:hAnsi="Tahoma" w:cs="Tahoma"/>
          <w:sz w:val="24"/>
          <w:szCs w:val="24"/>
        </w:rPr>
        <w:t xml:space="preserve">‘experience’, </w:t>
      </w:r>
      <w:r w:rsidR="006F3458" w:rsidRPr="00C34551">
        <w:rPr>
          <w:rFonts w:ascii="Tahoma" w:hAnsi="Tahoma" w:cs="Tahoma"/>
          <w:sz w:val="24"/>
          <w:szCs w:val="24"/>
        </w:rPr>
        <w:t xml:space="preserve">comes from the notion of </w:t>
      </w:r>
      <w:r w:rsidR="002F27B8" w:rsidRPr="00C34551">
        <w:rPr>
          <w:rFonts w:ascii="Tahoma" w:hAnsi="Tahoma" w:cs="Tahoma"/>
          <w:sz w:val="24"/>
          <w:szCs w:val="24"/>
        </w:rPr>
        <w:t xml:space="preserve">"observation as the source of knowledge; actual observation; an event which has affected one”, </w:t>
      </w:r>
      <w:r w:rsidR="006F3458" w:rsidRPr="00C34551">
        <w:rPr>
          <w:rFonts w:ascii="Tahoma" w:hAnsi="Tahoma" w:cs="Tahoma"/>
          <w:sz w:val="24"/>
          <w:szCs w:val="24"/>
        </w:rPr>
        <w:t xml:space="preserve">iii) </w:t>
      </w:r>
      <w:r w:rsidR="002F27B8" w:rsidRPr="00C34551">
        <w:rPr>
          <w:rFonts w:ascii="Tahoma" w:hAnsi="Tahoma" w:cs="Tahoma"/>
          <w:sz w:val="24"/>
          <w:szCs w:val="24"/>
        </w:rPr>
        <w:t>whi</w:t>
      </w:r>
      <w:r w:rsidR="006F3458" w:rsidRPr="00C34551">
        <w:rPr>
          <w:rFonts w:ascii="Tahoma" w:hAnsi="Tahoma" w:cs="Tahoma"/>
          <w:sz w:val="24"/>
          <w:szCs w:val="24"/>
        </w:rPr>
        <w:t xml:space="preserve">le expert signals a person wise through experience, or "having had experience”; it comes directly from Latin </w:t>
      </w:r>
      <w:proofErr w:type="spellStart"/>
      <w:r w:rsidR="006F3458" w:rsidRPr="00C34551">
        <w:rPr>
          <w:rStyle w:val="foreign"/>
          <w:rFonts w:ascii="Tahoma" w:hAnsi="Tahoma" w:cs="Tahoma"/>
          <w:sz w:val="24"/>
          <w:szCs w:val="24"/>
        </w:rPr>
        <w:t>expertus</w:t>
      </w:r>
      <w:proofErr w:type="spellEnd"/>
      <w:r w:rsidR="006F3458" w:rsidRPr="00C34551">
        <w:rPr>
          <w:rFonts w:ascii="Tahoma" w:hAnsi="Tahoma" w:cs="Tahoma"/>
          <w:sz w:val="24"/>
          <w:szCs w:val="24"/>
        </w:rPr>
        <w:t xml:space="preserve"> (contracted from </w:t>
      </w:r>
      <w:r w:rsidR="006F3458" w:rsidRPr="00C34551">
        <w:rPr>
          <w:rStyle w:val="foreign"/>
          <w:rFonts w:ascii="Tahoma" w:hAnsi="Tahoma" w:cs="Tahoma"/>
          <w:sz w:val="24"/>
          <w:szCs w:val="24"/>
        </w:rPr>
        <w:t>*</w:t>
      </w:r>
      <w:proofErr w:type="spellStart"/>
      <w:r w:rsidR="006F3458" w:rsidRPr="00C34551">
        <w:rPr>
          <w:rStyle w:val="foreign"/>
          <w:rFonts w:ascii="Tahoma" w:hAnsi="Tahoma" w:cs="Tahoma"/>
          <w:sz w:val="24"/>
          <w:szCs w:val="24"/>
        </w:rPr>
        <w:t>experitus</w:t>
      </w:r>
      <w:proofErr w:type="spellEnd"/>
      <w:r w:rsidR="006F3458" w:rsidRPr="00C34551">
        <w:rPr>
          <w:rFonts w:ascii="Tahoma" w:hAnsi="Tahoma" w:cs="Tahoma"/>
          <w:sz w:val="24"/>
          <w:szCs w:val="24"/>
        </w:rPr>
        <w:t xml:space="preserve">), "tried, proved, known by experience" past participle of </w:t>
      </w:r>
      <w:proofErr w:type="spellStart"/>
      <w:r w:rsidR="006F3458" w:rsidRPr="00C34551">
        <w:rPr>
          <w:rStyle w:val="foreign"/>
          <w:rFonts w:ascii="Tahoma" w:hAnsi="Tahoma" w:cs="Tahoma"/>
          <w:sz w:val="24"/>
          <w:szCs w:val="24"/>
        </w:rPr>
        <w:t>experiri</w:t>
      </w:r>
      <w:proofErr w:type="spellEnd"/>
      <w:r w:rsidR="008B41E9" w:rsidRPr="00C34551">
        <w:rPr>
          <w:rFonts w:ascii="Tahoma" w:hAnsi="Tahoma" w:cs="Tahoma"/>
          <w:sz w:val="24"/>
          <w:szCs w:val="24"/>
        </w:rPr>
        <w:t xml:space="preserve"> "to try, test",</w:t>
      </w:r>
      <w:r w:rsidR="002F27B8" w:rsidRPr="00C34551">
        <w:rPr>
          <w:rFonts w:ascii="Tahoma" w:hAnsi="Tahoma" w:cs="Tahoma"/>
          <w:sz w:val="24"/>
          <w:szCs w:val="24"/>
        </w:rPr>
        <w:t xml:space="preserve"> "experiment, proof, experience"</w:t>
      </w:r>
      <w:r w:rsidR="008B41E9" w:rsidRPr="00C34551">
        <w:rPr>
          <w:rFonts w:ascii="Tahoma" w:hAnsi="Tahoma" w:cs="Tahoma"/>
          <w:sz w:val="24"/>
          <w:szCs w:val="24"/>
        </w:rPr>
        <w:t xml:space="preserve">. </w:t>
      </w:r>
      <w:r w:rsidR="006F3458" w:rsidRPr="00C34551">
        <w:rPr>
          <w:rFonts w:ascii="Tahoma" w:hAnsi="Tahoma" w:cs="Tahoma"/>
          <w:sz w:val="24"/>
          <w:szCs w:val="24"/>
        </w:rPr>
        <w:t xml:space="preserve">The three linked terms tend to focus on “practical trial or proof”, obtained from repeated </w:t>
      </w:r>
      <w:r w:rsidR="002F27B8" w:rsidRPr="00C34551">
        <w:rPr>
          <w:rFonts w:ascii="Tahoma" w:hAnsi="Tahoma" w:cs="Tahoma"/>
          <w:sz w:val="24"/>
          <w:szCs w:val="24"/>
        </w:rPr>
        <w:t>trials</w:t>
      </w:r>
      <w:r w:rsidR="006F3458" w:rsidRPr="00C34551">
        <w:rPr>
          <w:rFonts w:ascii="Tahoma" w:hAnsi="Tahoma" w:cs="Tahoma"/>
          <w:sz w:val="24"/>
          <w:szCs w:val="24"/>
        </w:rPr>
        <w:t xml:space="preserve"> lea</w:t>
      </w:r>
      <w:r w:rsidR="008B41E9" w:rsidRPr="00C34551">
        <w:rPr>
          <w:rFonts w:ascii="Tahoma" w:hAnsi="Tahoma" w:cs="Tahoma"/>
          <w:sz w:val="24"/>
          <w:szCs w:val="24"/>
        </w:rPr>
        <w:t>din</w:t>
      </w:r>
      <w:r w:rsidR="00827FCF" w:rsidRPr="00C34551">
        <w:rPr>
          <w:rFonts w:ascii="Tahoma" w:hAnsi="Tahoma" w:cs="Tahoma"/>
          <w:sz w:val="24"/>
          <w:szCs w:val="24"/>
        </w:rPr>
        <w:t>g to knowledge and learning, available online at</w:t>
      </w:r>
      <w:r w:rsidR="008B41E9" w:rsidRPr="00C34551">
        <w:rPr>
          <w:rFonts w:ascii="Tahoma" w:hAnsi="Tahoma" w:cs="Tahoma"/>
          <w:sz w:val="24"/>
          <w:szCs w:val="24"/>
        </w:rPr>
        <w:t xml:space="preserve"> </w:t>
      </w:r>
      <w:r w:rsidR="00827FCF" w:rsidRPr="00C34551">
        <w:rPr>
          <w:rFonts w:ascii="Tahoma" w:hAnsi="Tahoma" w:cs="Tahoma"/>
          <w:sz w:val="24"/>
          <w:szCs w:val="24"/>
        </w:rPr>
        <w:t>&lt;</w:t>
      </w:r>
      <w:r w:rsidR="008B41E9" w:rsidRPr="00C34551">
        <w:rPr>
          <w:rFonts w:ascii="Tahoma" w:hAnsi="Tahoma" w:cs="Tahoma"/>
          <w:sz w:val="24"/>
          <w:szCs w:val="24"/>
        </w:rPr>
        <w:t>http://</w:t>
      </w:r>
      <w:proofErr w:type="spellStart"/>
      <w:r w:rsidR="008B41E9" w:rsidRPr="00C34551">
        <w:rPr>
          <w:rFonts w:ascii="Tahoma" w:hAnsi="Tahoma" w:cs="Tahoma"/>
          <w:sz w:val="24"/>
          <w:szCs w:val="24"/>
        </w:rPr>
        <w:t>www.etymonline.com</w:t>
      </w:r>
      <w:proofErr w:type="spellEnd"/>
      <w:r w:rsidR="00827FCF" w:rsidRPr="00C34551">
        <w:rPr>
          <w:rFonts w:ascii="Tahoma" w:hAnsi="Tahoma" w:cs="Tahoma"/>
          <w:sz w:val="24"/>
          <w:szCs w:val="24"/>
        </w:rPr>
        <w:t>&gt; (accessed</w:t>
      </w:r>
      <w:r w:rsidR="008B41E9" w:rsidRPr="00C34551">
        <w:rPr>
          <w:rFonts w:ascii="Tahoma" w:hAnsi="Tahoma" w:cs="Tahoma"/>
          <w:sz w:val="24"/>
          <w:szCs w:val="24"/>
        </w:rPr>
        <w:t xml:space="preserve"> October 2015).</w:t>
      </w:r>
    </w:p>
    <w:p w14:paraId="2C94DEC8" w14:textId="77777777" w:rsidR="00FB3ADE" w:rsidRPr="00C34551" w:rsidRDefault="00FB3ADE" w:rsidP="00FB3ADE">
      <w:pPr>
        <w:pStyle w:val="EndnoteText"/>
        <w:spacing w:after="0" w:line="480" w:lineRule="auto"/>
        <w:jc w:val="both"/>
        <w:rPr>
          <w:rFonts w:ascii="Tahoma" w:hAnsi="Tahoma" w:cs="Tahoma"/>
          <w:sz w:val="24"/>
          <w:szCs w:val="24"/>
        </w:rPr>
      </w:pPr>
    </w:p>
    <w:p w14:paraId="00E3718A" w14:textId="77777777" w:rsidR="00B60C72" w:rsidRPr="00C34551" w:rsidRDefault="00B60C72" w:rsidP="00B60C72">
      <w:pPr>
        <w:spacing w:after="0" w:line="480" w:lineRule="auto"/>
        <w:rPr>
          <w:rFonts w:ascii="Tahoma" w:hAnsi="Tahoma" w:cs="Tahoma"/>
          <w:b/>
          <w:sz w:val="24"/>
          <w:szCs w:val="24"/>
        </w:rPr>
      </w:pPr>
      <w:r w:rsidRPr="00C34551">
        <w:rPr>
          <w:rFonts w:ascii="Tahoma" w:hAnsi="Tahoma" w:cs="Tahoma"/>
          <w:b/>
          <w:sz w:val="24"/>
          <w:szCs w:val="24"/>
        </w:rPr>
        <w:t xml:space="preserve">References </w:t>
      </w:r>
    </w:p>
    <w:p w14:paraId="30876D7C" w14:textId="77777777" w:rsidR="00B60C72" w:rsidRPr="00C34551" w:rsidRDefault="00C76E21" w:rsidP="00B60C72">
      <w:pPr>
        <w:spacing w:after="0" w:line="480" w:lineRule="auto"/>
        <w:rPr>
          <w:rFonts w:ascii="Tahoma" w:hAnsi="Tahoma" w:cs="Tahoma"/>
          <w:sz w:val="24"/>
          <w:szCs w:val="24"/>
        </w:rPr>
      </w:pPr>
      <w:hyperlink r:id="rId7" w:history="1">
        <w:proofErr w:type="spellStart"/>
        <w:r w:rsidR="00B60C72" w:rsidRPr="00C34551">
          <w:rPr>
            <w:rFonts w:ascii="Tahoma" w:hAnsi="Tahoma" w:cs="Tahoma"/>
            <w:sz w:val="24"/>
            <w:szCs w:val="24"/>
          </w:rPr>
          <w:t>Bangert</w:t>
        </w:r>
        <w:proofErr w:type="spellEnd"/>
      </w:hyperlink>
      <w:r w:rsidR="00B60C72" w:rsidRPr="00C34551">
        <w:rPr>
          <w:rFonts w:ascii="Tahoma" w:hAnsi="Tahoma" w:cs="Tahoma"/>
          <w:sz w:val="24"/>
          <w:szCs w:val="24"/>
        </w:rPr>
        <w:t xml:space="preserve">, Daniel, Schubert, Emery and </w:t>
      </w:r>
      <w:hyperlink r:id="rId8" w:history="1">
        <w:r w:rsidR="00B60C72" w:rsidRPr="00C34551">
          <w:rPr>
            <w:rFonts w:ascii="Tahoma" w:hAnsi="Tahoma" w:cs="Tahoma"/>
            <w:sz w:val="24"/>
            <w:szCs w:val="24"/>
          </w:rPr>
          <w:t>Fabian</w:t>
        </w:r>
      </w:hyperlink>
      <w:r w:rsidR="00B60C72" w:rsidRPr="00C34551">
        <w:rPr>
          <w:rFonts w:ascii="Tahoma" w:hAnsi="Tahoma" w:cs="Tahoma"/>
          <w:sz w:val="24"/>
          <w:szCs w:val="24"/>
        </w:rPr>
        <w:t xml:space="preserve">, </w:t>
      </w:r>
      <w:proofErr w:type="spellStart"/>
      <w:r w:rsidR="00B60C72" w:rsidRPr="00C34551">
        <w:rPr>
          <w:rFonts w:ascii="Tahoma" w:hAnsi="Tahoma" w:cs="Tahoma"/>
          <w:sz w:val="24"/>
          <w:szCs w:val="24"/>
        </w:rPr>
        <w:t>Dorottya</w:t>
      </w:r>
      <w:proofErr w:type="spellEnd"/>
      <w:r w:rsidR="00B60C72" w:rsidRPr="00C34551">
        <w:rPr>
          <w:rFonts w:ascii="Tahoma" w:hAnsi="Tahoma" w:cs="Tahoma"/>
          <w:sz w:val="24"/>
          <w:szCs w:val="24"/>
        </w:rPr>
        <w:t xml:space="preserve"> (2014) ‘A Spiral Model of Musical </w:t>
      </w:r>
    </w:p>
    <w:p w14:paraId="56800A49" w14:textId="77777777" w:rsidR="00B60C72" w:rsidRPr="00C34551" w:rsidRDefault="00B60C72" w:rsidP="00B60C72">
      <w:pPr>
        <w:spacing w:after="0" w:line="480" w:lineRule="auto"/>
        <w:ind w:left="720"/>
        <w:rPr>
          <w:rFonts w:ascii="Tahoma" w:hAnsi="Tahoma" w:cs="Tahoma"/>
          <w:sz w:val="24"/>
          <w:szCs w:val="24"/>
        </w:rPr>
      </w:pPr>
      <w:proofErr w:type="gramStart"/>
      <w:r w:rsidRPr="00C34551">
        <w:rPr>
          <w:rFonts w:ascii="Tahoma" w:hAnsi="Tahoma" w:cs="Tahoma"/>
          <w:sz w:val="24"/>
          <w:szCs w:val="24"/>
        </w:rPr>
        <w:t xml:space="preserve">Decision-Making’ in </w:t>
      </w:r>
      <w:r w:rsidRPr="00C34551">
        <w:rPr>
          <w:rFonts w:ascii="Tahoma" w:hAnsi="Tahoma" w:cs="Tahoma"/>
          <w:i/>
          <w:sz w:val="24"/>
          <w:szCs w:val="24"/>
        </w:rPr>
        <w:t>Frontiers in Psychology.</w:t>
      </w:r>
      <w:proofErr w:type="gramEnd"/>
      <w:r w:rsidRPr="00C34551">
        <w:rPr>
          <w:rFonts w:ascii="Tahoma" w:hAnsi="Tahoma" w:cs="Tahoma"/>
          <w:sz w:val="24"/>
          <w:szCs w:val="24"/>
        </w:rPr>
        <w:t xml:space="preserve"> Available online at &lt;</w:t>
      </w:r>
      <w:r w:rsidRPr="00C34551">
        <w:rPr>
          <w:rFonts w:ascii="Tahoma" w:hAnsi="Tahoma" w:cs="Tahoma"/>
          <w:i/>
          <w:sz w:val="24"/>
          <w:szCs w:val="24"/>
        </w:rPr>
        <w:t xml:space="preserve"> </w:t>
      </w:r>
      <w:r w:rsidRPr="00C34551">
        <w:rPr>
          <w:rFonts w:ascii="Tahoma" w:hAnsi="Tahoma" w:cs="Tahoma"/>
          <w:sz w:val="24"/>
          <w:szCs w:val="24"/>
        </w:rPr>
        <w:t>http://</w:t>
      </w:r>
      <w:proofErr w:type="spellStart"/>
      <w:r w:rsidRPr="00C34551">
        <w:rPr>
          <w:rFonts w:ascii="Tahoma" w:hAnsi="Tahoma" w:cs="Tahoma"/>
          <w:sz w:val="24"/>
          <w:szCs w:val="24"/>
        </w:rPr>
        <w:t>journal.frontiersin.org</w:t>
      </w:r>
      <w:proofErr w:type="spellEnd"/>
      <w:r w:rsidRPr="00C34551">
        <w:rPr>
          <w:rFonts w:ascii="Tahoma" w:hAnsi="Tahoma" w:cs="Tahoma"/>
          <w:sz w:val="24"/>
          <w:szCs w:val="24"/>
        </w:rPr>
        <w:t>/journal/psychology&gt; (accessed 19 October 2016).</w:t>
      </w:r>
    </w:p>
    <w:p w14:paraId="09176881"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 (2015) ‘Practice Thoughts and Performance Action: Observing Processes of Musical </w:t>
      </w:r>
    </w:p>
    <w:p w14:paraId="6210CDCA" w14:textId="77777777" w:rsidR="00B60C72" w:rsidRPr="00C34551" w:rsidRDefault="00B60C72" w:rsidP="00B60C72">
      <w:pPr>
        <w:spacing w:after="0" w:line="480" w:lineRule="auto"/>
        <w:ind w:left="720"/>
        <w:rPr>
          <w:rFonts w:ascii="Tahoma" w:hAnsi="Tahoma" w:cs="Tahoma"/>
          <w:sz w:val="24"/>
          <w:szCs w:val="24"/>
        </w:rPr>
      </w:pPr>
      <w:r w:rsidRPr="00C34551">
        <w:rPr>
          <w:rFonts w:ascii="Tahoma" w:hAnsi="Tahoma" w:cs="Tahoma"/>
          <w:sz w:val="24"/>
          <w:szCs w:val="24"/>
        </w:rPr>
        <w:t xml:space="preserve">Decision-Making’, </w:t>
      </w:r>
      <w:r w:rsidRPr="00C34551">
        <w:rPr>
          <w:rFonts w:ascii="Tahoma" w:hAnsi="Tahoma" w:cs="Tahoma"/>
          <w:i/>
          <w:sz w:val="24"/>
          <w:szCs w:val="24"/>
        </w:rPr>
        <w:t xml:space="preserve">Music Performance Research </w:t>
      </w:r>
      <w:r w:rsidRPr="00C34551">
        <w:rPr>
          <w:rFonts w:ascii="Tahoma" w:hAnsi="Tahoma" w:cs="Tahoma"/>
          <w:sz w:val="24"/>
          <w:szCs w:val="24"/>
        </w:rPr>
        <w:t xml:space="preserve">7 (1): 27-46. Available online </w:t>
      </w:r>
      <w:proofErr w:type="gramStart"/>
      <w:r w:rsidRPr="00C34551">
        <w:rPr>
          <w:rFonts w:ascii="Tahoma" w:hAnsi="Tahoma" w:cs="Tahoma"/>
          <w:sz w:val="24"/>
          <w:szCs w:val="24"/>
        </w:rPr>
        <w:t>at  &lt;</w:t>
      </w:r>
      <w:proofErr w:type="gramEnd"/>
      <w:r w:rsidRPr="00C34551">
        <w:rPr>
          <w:rFonts w:ascii="Tahoma" w:hAnsi="Tahoma" w:cs="Tahoma"/>
          <w:sz w:val="24"/>
          <w:szCs w:val="24"/>
        </w:rPr>
        <w:t>http://openmusiclibrary.org/journal/music-performance-research/&gt; (accessed 20 October 2016).</w:t>
      </w:r>
    </w:p>
    <w:p w14:paraId="39B3AFAD"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Bastick</w:t>
      </w:r>
      <w:proofErr w:type="spellEnd"/>
      <w:r w:rsidRPr="00C34551">
        <w:rPr>
          <w:rFonts w:ascii="Tahoma" w:hAnsi="Tahoma" w:cs="Tahoma"/>
          <w:sz w:val="24"/>
          <w:szCs w:val="24"/>
        </w:rPr>
        <w:t xml:space="preserve">, Tony (1982) </w:t>
      </w:r>
      <w:r w:rsidRPr="00C34551">
        <w:rPr>
          <w:rFonts w:ascii="Tahoma" w:hAnsi="Tahoma" w:cs="Tahoma"/>
          <w:i/>
          <w:sz w:val="24"/>
          <w:szCs w:val="24"/>
        </w:rPr>
        <w:t>Intuition: How We Think and Act</w:t>
      </w:r>
      <w:r w:rsidRPr="00C34551">
        <w:rPr>
          <w:rFonts w:ascii="Tahoma" w:hAnsi="Tahoma" w:cs="Tahoma"/>
          <w:sz w:val="24"/>
          <w:szCs w:val="24"/>
        </w:rPr>
        <w:t>, New York: Wiley.</w:t>
      </w:r>
    </w:p>
    <w:p w14:paraId="3D674BE6"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 (2003) </w:t>
      </w:r>
      <w:r w:rsidRPr="00C34551">
        <w:rPr>
          <w:rFonts w:ascii="Tahoma" w:hAnsi="Tahoma" w:cs="Tahoma"/>
          <w:i/>
          <w:sz w:val="24"/>
          <w:szCs w:val="24"/>
        </w:rPr>
        <w:t>Intuition: Evaluating the Construct and Its Impact on Creative Thinking</w:t>
      </w:r>
      <w:r w:rsidRPr="00C34551">
        <w:rPr>
          <w:rFonts w:ascii="Tahoma" w:hAnsi="Tahoma" w:cs="Tahoma"/>
          <w:sz w:val="24"/>
          <w:szCs w:val="24"/>
        </w:rPr>
        <w:t xml:space="preserve">, Kingston:  </w:t>
      </w:r>
    </w:p>
    <w:p w14:paraId="3ED79E68"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Stoneman and Lang.</w:t>
      </w:r>
      <w:proofErr w:type="gramEnd"/>
    </w:p>
    <w:p w14:paraId="70E4CC2D"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Berger, John (1972) </w:t>
      </w:r>
      <w:r w:rsidRPr="00C34551">
        <w:rPr>
          <w:rFonts w:ascii="Tahoma" w:hAnsi="Tahoma" w:cs="Tahoma"/>
          <w:i/>
          <w:sz w:val="24"/>
          <w:szCs w:val="24"/>
        </w:rPr>
        <w:t>Ways of Seeing</w:t>
      </w:r>
      <w:r w:rsidRPr="00C34551">
        <w:rPr>
          <w:rFonts w:ascii="Tahoma" w:hAnsi="Tahoma" w:cs="Tahoma"/>
          <w:sz w:val="24"/>
          <w:szCs w:val="24"/>
        </w:rPr>
        <w:t xml:space="preserve">, London: Penguin.  </w:t>
      </w:r>
    </w:p>
    <w:p w14:paraId="1479D6BB"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Bourdieu, Pierre (1977) </w:t>
      </w:r>
      <w:r w:rsidRPr="00C34551">
        <w:rPr>
          <w:rFonts w:ascii="Tahoma" w:hAnsi="Tahoma" w:cs="Tahoma"/>
          <w:i/>
          <w:sz w:val="24"/>
          <w:szCs w:val="24"/>
        </w:rPr>
        <w:t>Outline of a Theory of Practice,</w:t>
      </w:r>
      <w:r w:rsidRPr="00C34551">
        <w:rPr>
          <w:rFonts w:ascii="Tahoma" w:hAnsi="Tahoma" w:cs="Tahoma"/>
          <w:sz w:val="24"/>
          <w:szCs w:val="24"/>
        </w:rPr>
        <w:t xml:space="preserve"> trans. Richard </w:t>
      </w:r>
      <w:proofErr w:type="spellStart"/>
      <w:r w:rsidRPr="00C34551">
        <w:rPr>
          <w:rFonts w:ascii="Tahoma" w:hAnsi="Tahoma" w:cs="Tahoma"/>
          <w:sz w:val="24"/>
          <w:szCs w:val="24"/>
        </w:rPr>
        <w:t>Nice,Cambridge</w:t>
      </w:r>
      <w:proofErr w:type="spellEnd"/>
      <w:r w:rsidRPr="00C34551">
        <w:rPr>
          <w:rFonts w:ascii="Tahoma" w:hAnsi="Tahoma" w:cs="Tahoma"/>
          <w:sz w:val="24"/>
          <w:szCs w:val="24"/>
        </w:rPr>
        <w:t xml:space="preserve"> and New </w:t>
      </w:r>
    </w:p>
    <w:p w14:paraId="212F8B7E" w14:textId="77777777" w:rsidR="00B60C72" w:rsidRPr="00C34551" w:rsidRDefault="00B60C72" w:rsidP="00B60C72">
      <w:pPr>
        <w:spacing w:after="0" w:line="480" w:lineRule="auto"/>
        <w:ind w:firstLine="720"/>
        <w:rPr>
          <w:rFonts w:ascii="Tahoma" w:hAnsi="Tahoma" w:cs="Tahoma"/>
          <w:sz w:val="24"/>
          <w:szCs w:val="24"/>
        </w:rPr>
      </w:pPr>
      <w:r w:rsidRPr="00C34551">
        <w:rPr>
          <w:rFonts w:ascii="Tahoma" w:hAnsi="Tahoma" w:cs="Tahoma"/>
          <w:sz w:val="24"/>
          <w:szCs w:val="24"/>
        </w:rPr>
        <w:t>York: Cambridge University Press.</w:t>
      </w:r>
    </w:p>
    <w:p w14:paraId="38072628" w14:textId="77777777" w:rsidR="00B60C72" w:rsidRPr="00C34551" w:rsidRDefault="00B60C72" w:rsidP="00B60C72">
      <w:pPr>
        <w:spacing w:after="0" w:line="480" w:lineRule="auto"/>
        <w:rPr>
          <w:rFonts w:ascii="Tahoma" w:hAnsi="Tahoma" w:cs="Tahoma"/>
          <w:i/>
          <w:sz w:val="24"/>
          <w:szCs w:val="24"/>
        </w:rPr>
      </w:pPr>
      <w:r w:rsidRPr="00C34551">
        <w:rPr>
          <w:rFonts w:ascii="Tahoma" w:hAnsi="Tahoma" w:cs="Tahoma"/>
          <w:sz w:val="24"/>
          <w:szCs w:val="24"/>
        </w:rPr>
        <w:t xml:space="preserve">Butcher, Rosemary and Melrose, Susan (eds.) (2005) </w:t>
      </w:r>
      <w:r w:rsidRPr="00C34551">
        <w:rPr>
          <w:rFonts w:ascii="Tahoma" w:hAnsi="Tahoma" w:cs="Tahoma"/>
          <w:i/>
          <w:sz w:val="24"/>
          <w:szCs w:val="24"/>
        </w:rPr>
        <w:t xml:space="preserve">Rosemary Butcher: Choreography, Collisions </w:t>
      </w:r>
    </w:p>
    <w:p w14:paraId="054FAE04" w14:textId="77777777" w:rsidR="00B60C72" w:rsidRPr="00C34551" w:rsidRDefault="00B60C72" w:rsidP="00B60C72">
      <w:pPr>
        <w:spacing w:after="0" w:line="480" w:lineRule="auto"/>
        <w:ind w:firstLine="720"/>
        <w:rPr>
          <w:rFonts w:ascii="Tahoma" w:hAnsi="Tahoma" w:cs="Tahoma"/>
          <w:i/>
          <w:sz w:val="24"/>
          <w:szCs w:val="24"/>
        </w:rPr>
      </w:pPr>
      <w:proofErr w:type="gramStart"/>
      <w:r w:rsidRPr="00C34551">
        <w:rPr>
          <w:rFonts w:ascii="Tahoma" w:hAnsi="Tahoma" w:cs="Tahoma"/>
          <w:i/>
          <w:sz w:val="24"/>
          <w:szCs w:val="24"/>
        </w:rPr>
        <w:t>and</w:t>
      </w:r>
      <w:proofErr w:type="gramEnd"/>
      <w:r w:rsidRPr="00C34551">
        <w:rPr>
          <w:rFonts w:ascii="Tahoma" w:hAnsi="Tahoma" w:cs="Tahoma"/>
          <w:i/>
          <w:sz w:val="24"/>
          <w:szCs w:val="24"/>
        </w:rPr>
        <w:t xml:space="preserve"> Collaborations</w:t>
      </w:r>
      <w:r w:rsidRPr="00C34551">
        <w:rPr>
          <w:rFonts w:ascii="Tahoma" w:hAnsi="Tahoma" w:cs="Tahoma"/>
          <w:sz w:val="24"/>
          <w:szCs w:val="24"/>
        </w:rPr>
        <w:t xml:space="preserve">, London: Middlesex University Press.  </w:t>
      </w:r>
    </w:p>
    <w:p w14:paraId="5CD38EFE"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Deleuze</w:t>
      </w:r>
      <w:proofErr w:type="spellEnd"/>
      <w:r w:rsidRPr="00C34551">
        <w:rPr>
          <w:rFonts w:ascii="Tahoma" w:hAnsi="Tahoma" w:cs="Tahoma"/>
          <w:sz w:val="24"/>
          <w:szCs w:val="24"/>
        </w:rPr>
        <w:t xml:space="preserve">, Gilles (2003) </w:t>
      </w:r>
      <w:r w:rsidRPr="00C34551">
        <w:rPr>
          <w:rFonts w:ascii="Tahoma" w:hAnsi="Tahoma" w:cs="Tahoma"/>
          <w:i/>
          <w:sz w:val="24"/>
          <w:szCs w:val="24"/>
        </w:rPr>
        <w:t>Francis Bacon: The Logic of Sensation</w:t>
      </w:r>
      <w:r w:rsidRPr="00C34551">
        <w:rPr>
          <w:rFonts w:ascii="Tahoma" w:hAnsi="Tahoma" w:cs="Tahoma"/>
          <w:sz w:val="24"/>
          <w:szCs w:val="24"/>
        </w:rPr>
        <w:t xml:space="preserve">, trans. D. W. Smith, Minneapolis:  </w:t>
      </w:r>
    </w:p>
    <w:p w14:paraId="3B218150"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University of Minnesota Press.</w:t>
      </w:r>
      <w:proofErr w:type="gramEnd"/>
      <w:r w:rsidRPr="00C34551">
        <w:rPr>
          <w:rFonts w:ascii="Tahoma" w:hAnsi="Tahoma" w:cs="Tahoma"/>
          <w:sz w:val="24"/>
          <w:szCs w:val="24"/>
        </w:rPr>
        <w:t xml:space="preserve">  </w:t>
      </w:r>
    </w:p>
    <w:p w14:paraId="0F6AA824"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Deleuze</w:t>
      </w:r>
      <w:proofErr w:type="spellEnd"/>
      <w:r w:rsidRPr="00C34551">
        <w:rPr>
          <w:rFonts w:ascii="Tahoma" w:hAnsi="Tahoma" w:cs="Tahoma"/>
          <w:sz w:val="24"/>
          <w:szCs w:val="24"/>
        </w:rPr>
        <w:t xml:space="preserve">, Gilles and </w:t>
      </w:r>
      <w:proofErr w:type="spellStart"/>
      <w:r w:rsidRPr="00C34551">
        <w:rPr>
          <w:rFonts w:ascii="Tahoma" w:hAnsi="Tahoma" w:cs="Tahoma"/>
          <w:sz w:val="24"/>
          <w:szCs w:val="24"/>
        </w:rPr>
        <w:t>Gauttari</w:t>
      </w:r>
      <w:proofErr w:type="spellEnd"/>
      <w:r w:rsidRPr="00C34551">
        <w:rPr>
          <w:rFonts w:ascii="Tahoma" w:hAnsi="Tahoma" w:cs="Tahoma"/>
          <w:sz w:val="24"/>
          <w:szCs w:val="24"/>
        </w:rPr>
        <w:t xml:space="preserve">, Felix (1987) </w:t>
      </w:r>
      <w:r w:rsidRPr="00C34551">
        <w:rPr>
          <w:rFonts w:ascii="Tahoma" w:hAnsi="Tahoma" w:cs="Tahoma"/>
          <w:i/>
          <w:sz w:val="24"/>
          <w:szCs w:val="24"/>
        </w:rPr>
        <w:t>A Thousand Plateaus: Capitalism and Schizophrenia</w:t>
      </w:r>
      <w:r w:rsidRPr="00C34551">
        <w:rPr>
          <w:rFonts w:ascii="Tahoma" w:hAnsi="Tahoma" w:cs="Tahoma"/>
          <w:sz w:val="24"/>
          <w:szCs w:val="24"/>
        </w:rPr>
        <w:t xml:space="preserve">, </w:t>
      </w:r>
    </w:p>
    <w:p w14:paraId="09C12AE6"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trans</w:t>
      </w:r>
      <w:proofErr w:type="gramEnd"/>
      <w:r w:rsidRPr="00C34551">
        <w:rPr>
          <w:rFonts w:ascii="Tahoma" w:hAnsi="Tahoma" w:cs="Tahoma"/>
          <w:sz w:val="24"/>
          <w:szCs w:val="24"/>
        </w:rPr>
        <w:t xml:space="preserve">. Brian </w:t>
      </w:r>
      <w:proofErr w:type="spellStart"/>
      <w:r w:rsidRPr="00C34551">
        <w:rPr>
          <w:rFonts w:ascii="Tahoma" w:hAnsi="Tahoma" w:cs="Tahoma"/>
          <w:sz w:val="24"/>
          <w:szCs w:val="24"/>
        </w:rPr>
        <w:t>Massumi</w:t>
      </w:r>
      <w:proofErr w:type="spellEnd"/>
      <w:r w:rsidRPr="00C34551">
        <w:rPr>
          <w:rFonts w:ascii="Tahoma" w:hAnsi="Tahoma" w:cs="Tahoma"/>
          <w:sz w:val="24"/>
          <w:szCs w:val="24"/>
        </w:rPr>
        <w:t>, Minneapolis: University of Minnesota Press.</w:t>
      </w:r>
    </w:p>
    <w:p w14:paraId="52976769" w14:textId="77777777" w:rsidR="00B60C72" w:rsidRPr="00C34551" w:rsidRDefault="00B60C72" w:rsidP="00B60C72">
      <w:pPr>
        <w:spacing w:after="0" w:line="480" w:lineRule="auto"/>
        <w:rPr>
          <w:rFonts w:ascii="Tahoma" w:hAnsi="Tahoma" w:cs="Tahoma"/>
          <w:i/>
          <w:sz w:val="24"/>
          <w:szCs w:val="24"/>
        </w:rPr>
      </w:pPr>
      <w:r w:rsidRPr="00C34551">
        <w:rPr>
          <w:rFonts w:ascii="Tahoma" w:hAnsi="Tahoma" w:cs="Tahoma"/>
          <w:sz w:val="24"/>
          <w:szCs w:val="24"/>
        </w:rPr>
        <w:t xml:space="preserve">Dreyfus, </w:t>
      </w:r>
      <w:proofErr w:type="spellStart"/>
      <w:r w:rsidRPr="00C34551">
        <w:rPr>
          <w:rFonts w:ascii="Tahoma" w:hAnsi="Tahoma" w:cs="Tahoma"/>
          <w:sz w:val="24"/>
          <w:szCs w:val="24"/>
        </w:rPr>
        <w:t>Hubertand</w:t>
      </w:r>
      <w:proofErr w:type="spellEnd"/>
      <w:r w:rsidRPr="00C34551">
        <w:rPr>
          <w:rFonts w:ascii="Tahoma" w:hAnsi="Tahoma" w:cs="Tahoma"/>
          <w:sz w:val="24"/>
          <w:szCs w:val="24"/>
        </w:rPr>
        <w:t xml:space="preserve"> Dreyfus Stuart (1986) </w:t>
      </w:r>
      <w:r w:rsidRPr="00C34551">
        <w:rPr>
          <w:rFonts w:ascii="Tahoma" w:hAnsi="Tahoma" w:cs="Tahoma"/>
          <w:i/>
          <w:sz w:val="24"/>
          <w:szCs w:val="24"/>
        </w:rPr>
        <w:t xml:space="preserve">Mind over Machine: The Power of Human Intuition and </w:t>
      </w:r>
    </w:p>
    <w:p w14:paraId="15670748"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i/>
          <w:sz w:val="24"/>
          <w:szCs w:val="24"/>
        </w:rPr>
        <w:t>Expertise in the Era of the Computer.</w:t>
      </w:r>
      <w:proofErr w:type="gramEnd"/>
      <w:r w:rsidRPr="00C34551">
        <w:rPr>
          <w:rFonts w:ascii="Tahoma" w:hAnsi="Tahoma" w:cs="Tahoma"/>
          <w:sz w:val="24"/>
          <w:szCs w:val="24"/>
        </w:rPr>
        <w:t xml:space="preserve"> New York: Free Press.</w:t>
      </w:r>
    </w:p>
    <w:p w14:paraId="2C8F0A5B"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Harteis</w:t>
      </w:r>
      <w:proofErr w:type="spellEnd"/>
      <w:r w:rsidRPr="00C34551">
        <w:rPr>
          <w:rFonts w:ascii="Tahoma" w:hAnsi="Tahoma" w:cs="Tahoma"/>
          <w:sz w:val="24"/>
          <w:szCs w:val="24"/>
        </w:rPr>
        <w:t xml:space="preserve">, Christian, Koch, Tina and </w:t>
      </w:r>
      <w:proofErr w:type="spellStart"/>
      <w:r w:rsidRPr="00C34551">
        <w:rPr>
          <w:rFonts w:ascii="Tahoma" w:hAnsi="Tahoma" w:cs="Tahoma"/>
          <w:sz w:val="24"/>
          <w:szCs w:val="24"/>
        </w:rPr>
        <w:t>Morgenthaler</w:t>
      </w:r>
      <w:proofErr w:type="spellEnd"/>
      <w:r w:rsidRPr="00C34551">
        <w:rPr>
          <w:rFonts w:ascii="Tahoma" w:hAnsi="Tahoma" w:cs="Tahoma"/>
          <w:sz w:val="24"/>
          <w:szCs w:val="24"/>
        </w:rPr>
        <w:t xml:space="preserve"> Barbara (2008) ‘How Intuition Contributes to </w:t>
      </w:r>
    </w:p>
    <w:p w14:paraId="068D1D8E" w14:textId="77777777" w:rsidR="00B60C72" w:rsidRPr="00C34551" w:rsidRDefault="00B60C72" w:rsidP="00B60C72">
      <w:pPr>
        <w:spacing w:after="0" w:line="480" w:lineRule="auto"/>
        <w:ind w:firstLine="720"/>
        <w:rPr>
          <w:rFonts w:ascii="Tahoma" w:hAnsi="Tahoma" w:cs="Tahoma"/>
          <w:sz w:val="24"/>
          <w:szCs w:val="24"/>
        </w:rPr>
      </w:pPr>
      <w:r w:rsidRPr="00C34551">
        <w:rPr>
          <w:rFonts w:ascii="Tahoma" w:hAnsi="Tahoma" w:cs="Tahoma"/>
          <w:sz w:val="24"/>
          <w:szCs w:val="24"/>
        </w:rPr>
        <w:t xml:space="preserve">High Performance: An Educational Perspective’, </w:t>
      </w:r>
      <w:r w:rsidRPr="00C34551">
        <w:rPr>
          <w:rFonts w:ascii="Tahoma" w:hAnsi="Tahoma" w:cs="Tahoma"/>
          <w:i/>
          <w:sz w:val="24"/>
          <w:szCs w:val="24"/>
        </w:rPr>
        <w:t>US-China Education Review</w:t>
      </w:r>
      <w:r w:rsidRPr="00C34551">
        <w:rPr>
          <w:rFonts w:ascii="Tahoma" w:hAnsi="Tahoma" w:cs="Tahoma"/>
          <w:sz w:val="24"/>
          <w:szCs w:val="24"/>
        </w:rPr>
        <w:t>, 5 (1): 68-80.</w:t>
      </w:r>
    </w:p>
    <w:p w14:paraId="6EB3718D"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Knorr </w:t>
      </w:r>
      <w:proofErr w:type="spellStart"/>
      <w:r w:rsidRPr="00C34551">
        <w:rPr>
          <w:rFonts w:ascii="Tahoma" w:hAnsi="Tahoma" w:cs="Tahoma"/>
          <w:sz w:val="24"/>
          <w:szCs w:val="24"/>
        </w:rPr>
        <w:t>Cetina</w:t>
      </w:r>
      <w:proofErr w:type="spellEnd"/>
      <w:r w:rsidRPr="00C34551">
        <w:rPr>
          <w:rFonts w:ascii="Tahoma" w:hAnsi="Tahoma" w:cs="Tahoma"/>
          <w:sz w:val="24"/>
          <w:szCs w:val="24"/>
        </w:rPr>
        <w:t xml:space="preserve">, Karin. </w:t>
      </w:r>
      <w:proofErr w:type="gramStart"/>
      <w:r w:rsidRPr="00C34551">
        <w:rPr>
          <w:rFonts w:ascii="Tahoma" w:hAnsi="Tahoma" w:cs="Tahoma"/>
          <w:sz w:val="24"/>
          <w:szCs w:val="24"/>
        </w:rPr>
        <w:t>(2001) ‘</w:t>
      </w:r>
      <w:proofErr w:type="spellStart"/>
      <w:r w:rsidRPr="00C34551">
        <w:rPr>
          <w:rFonts w:ascii="Tahoma" w:hAnsi="Tahoma" w:cs="Tahoma"/>
          <w:sz w:val="24"/>
          <w:szCs w:val="24"/>
        </w:rPr>
        <w:t>Objectual</w:t>
      </w:r>
      <w:proofErr w:type="spellEnd"/>
      <w:r w:rsidRPr="00C34551">
        <w:rPr>
          <w:rFonts w:ascii="Tahoma" w:hAnsi="Tahoma" w:cs="Tahoma"/>
          <w:sz w:val="24"/>
          <w:szCs w:val="24"/>
        </w:rPr>
        <w:t xml:space="preserve"> Practice’ in Theodor </w:t>
      </w:r>
      <w:proofErr w:type="spellStart"/>
      <w:r w:rsidRPr="00C34551">
        <w:rPr>
          <w:rFonts w:ascii="Tahoma" w:hAnsi="Tahoma" w:cs="Tahoma"/>
          <w:sz w:val="24"/>
          <w:szCs w:val="24"/>
        </w:rPr>
        <w:t>Schatzki</w:t>
      </w:r>
      <w:proofErr w:type="spellEnd"/>
      <w:r w:rsidRPr="00C34551">
        <w:rPr>
          <w:rFonts w:ascii="Tahoma" w:hAnsi="Tahoma" w:cs="Tahoma"/>
          <w:sz w:val="24"/>
          <w:szCs w:val="24"/>
        </w:rPr>
        <w:t>, Karin.</w:t>
      </w:r>
      <w:proofErr w:type="gramEnd"/>
      <w:r w:rsidRPr="00C34551">
        <w:rPr>
          <w:rFonts w:ascii="Tahoma" w:hAnsi="Tahoma" w:cs="Tahoma"/>
          <w:sz w:val="24"/>
          <w:szCs w:val="24"/>
        </w:rPr>
        <w:t xml:space="preserve"> Knorr </w:t>
      </w:r>
      <w:proofErr w:type="spellStart"/>
      <w:r w:rsidRPr="00C34551">
        <w:rPr>
          <w:rFonts w:ascii="Tahoma" w:hAnsi="Tahoma" w:cs="Tahoma"/>
          <w:sz w:val="24"/>
          <w:szCs w:val="24"/>
        </w:rPr>
        <w:t>Cetina</w:t>
      </w:r>
      <w:proofErr w:type="spellEnd"/>
      <w:r w:rsidRPr="00C34551">
        <w:rPr>
          <w:rFonts w:ascii="Tahoma" w:hAnsi="Tahoma" w:cs="Tahoma"/>
          <w:sz w:val="24"/>
          <w:szCs w:val="24"/>
        </w:rPr>
        <w:t xml:space="preserve"> and Eike </w:t>
      </w:r>
    </w:p>
    <w:p w14:paraId="75182B6D"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von</w:t>
      </w:r>
      <w:proofErr w:type="gramEnd"/>
      <w:r w:rsidRPr="00C34551">
        <w:rPr>
          <w:rFonts w:ascii="Tahoma" w:hAnsi="Tahoma" w:cs="Tahoma"/>
          <w:sz w:val="24"/>
          <w:szCs w:val="24"/>
        </w:rPr>
        <w:t xml:space="preserve"> </w:t>
      </w:r>
      <w:proofErr w:type="spellStart"/>
      <w:r w:rsidRPr="00C34551">
        <w:rPr>
          <w:rFonts w:ascii="Tahoma" w:hAnsi="Tahoma" w:cs="Tahoma"/>
          <w:sz w:val="24"/>
          <w:szCs w:val="24"/>
        </w:rPr>
        <w:t>Savigny</w:t>
      </w:r>
      <w:proofErr w:type="spellEnd"/>
      <w:r w:rsidRPr="00C34551">
        <w:rPr>
          <w:rFonts w:ascii="Tahoma" w:hAnsi="Tahoma" w:cs="Tahoma"/>
          <w:sz w:val="24"/>
          <w:szCs w:val="24"/>
        </w:rPr>
        <w:t xml:space="preserve"> (eds.) </w:t>
      </w:r>
      <w:r w:rsidRPr="00C34551">
        <w:rPr>
          <w:rFonts w:ascii="Tahoma" w:hAnsi="Tahoma" w:cs="Tahoma"/>
          <w:i/>
          <w:sz w:val="24"/>
          <w:szCs w:val="24"/>
        </w:rPr>
        <w:t>The Practice Turn in Contemporary Theory</w:t>
      </w:r>
      <w:r w:rsidRPr="00C34551">
        <w:rPr>
          <w:rFonts w:ascii="Tahoma" w:hAnsi="Tahoma" w:cs="Tahoma"/>
          <w:sz w:val="24"/>
          <w:szCs w:val="24"/>
        </w:rPr>
        <w:t xml:space="preserve">, London: Routledge.  </w:t>
      </w:r>
    </w:p>
    <w:p w14:paraId="3B46E285"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lang w:val="fr-FR"/>
        </w:rPr>
        <w:t xml:space="preserve">Lacan, Jacques. (1977) </w:t>
      </w:r>
      <w:r w:rsidRPr="00C34551">
        <w:rPr>
          <w:rFonts w:ascii="Tahoma" w:hAnsi="Tahoma" w:cs="Tahoma"/>
          <w:i/>
          <w:sz w:val="24"/>
          <w:szCs w:val="24"/>
          <w:lang w:val="fr-FR"/>
        </w:rPr>
        <w:t xml:space="preserve">Ecrits: A </w:t>
      </w:r>
      <w:proofErr w:type="spellStart"/>
      <w:r w:rsidRPr="00C34551">
        <w:rPr>
          <w:rFonts w:ascii="Tahoma" w:hAnsi="Tahoma" w:cs="Tahoma"/>
          <w:i/>
          <w:sz w:val="24"/>
          <w:szCs w:val="24"/>
          <w:lang w:val="fr-FR"/>
        </w:rPr>
        <w:t>Selection</w:t>
      </w:r>
      <w:proofErr w:type="spellEnd"/>
      <w:r w:rsidRPr="00C34551">
        <w:rPr>
          <w:rFonts w:ascii="Tahoma" w:hAnsi="Tahoma" w:cs="Tahoma"/>
          <w:sz w:val="24"/>
          <w:szCs w:val="24"/>
          <w:lang w:val="fr-FR"/>
        </w:rPr>
        <w:t xml:space="preserve">, </w:t>
      </w:r>
      <w:proofErr w:type="spellStart"/>
      <w:r w:rsidRPr="00C34551">
        <w:rPr>
          <w:rFonts w:ascii="Tahoma" w:hAnsi="Tahoma" w:cs="Tahoma"/>
          <w:sz w:val="24"/>
          <w:szCs w:val="24"/>
          <w:lang w:val="fr-FR"/>
        </w:rPr>
        <w:t>trans</w:t>
      </w:r>
      <w:proofErr w:type="spellEnd"/>
      <w:r w:rsidRPr="00C34551">
        <w:rPr>
          <w:rFonts w:ascii="Tahoma" w:hAnsi="Tahoma" w:cs="Tahoma"/>
          <w:sz w:val="24"/>
          <w:szCs w:val="24"/>
          <w:lang w:val="fr-FR"/>
        </w:rPr>
        <w:t xml:space="preserve">. </w:t>
      </w:r>
      <w:r w:rsidRPr="00C34551">
        <w:rPr>
          <w:rFonts w:ascii="Tahoma" w:hAnsi="Tahoma" w:cs="Tahoma"/>
          <w:sz w:val="24"/>
          <w:szCs w:val="24"/>
        </w:rPr>
        <w:t xml:space="preserve">A. Sheridan, London: Tavistock Publications.  </w:t>
      </w:r>
    </w:p>
    <w:p w14:paraId="296CCDC7"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Massumi</w:t>
      </w:r>
      <w:proofErr w:type="spellEnd"/>
      <w:r w:rsidRPr="00C34551">
        <w:rPr>
          <w:rFonts w:ascii="Tahoma" w:hAnsi="Tahoma" w:cs="Tahoma"/>
          <w:sz w:val="24"/>
          <w:szCs w:val="24"/>
        </w:rPr>
        <w:t xml:space="preserve">, Brian (2002) </w:t>
      </w:r>
      <w:r w:rsidRPr="00C34551">
        <w:rPr>
          <w:rFonts w:ascii="Tahoma" w:hAnsi="Tahoma" w:cs="Tahoma"/>
          <w:i/>
          <w:sz w:val="24"/>
          <w:szCs w:val="24"/>
        </w:rPr>
        <w:t xml:space="preserve">Parables for the Virtual: Movement, Affect, Sensation, </w:t>
      </w:r>
      <w:r w:rsidRPr="00C34551">
        <w:rPr>
          <w:rFonts w:ascii="Tahoma" w:hAnsi="Tahoma" w:cs="Tahoma"/>
          <w:sz w:val="24"/>
          <w:szCs w:val="24"/>
        </w:rPr>
        <w:t xml:space="preserve">Durham and </w:t>
      </w:r>
    </w:p>
    <w:p w14:paraId="4E1F0D61" w14:textId="77777777" w:rsidR="00B60C72" w:rsidRPr="00C34551" w:rsidRDefault="00B60C72" w:rsidP="00B60C72">
      <w:pPr>
        <w:spacing w:after="0" w:line="480" w:lineRule="auto"/>
        <w:ind w:firstLine="720"/>
        <w:rPr>
          <w:rFonts w:ascii="Tahoma" w:hAnsi="Tahoma" w:cs="Tahoma"/>
          <w:sz w:val="24"/>
          <w:szCs w:val="24"/>
        </w:rPr>
      </w:pPr>
      <w:r w:rsidRPr="00C34551">
        <w:rPr>
          <w:rFonts w:ascii="Tahoma" w:hAnsi="Tahoma" w:cs="Tahoma"/>
          <w:sz w:val="24"/>
          <w:szCs w:val="24"/>
        </w:rPr>
        <w:t xml:space="preserve">London: Duke University Press.  </w:t>
      </w:r>
    </w:p>
    <w:p w14:paraId="18512406"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McKenzie, Jon (2001) </w:t>
      </w:r>
      <w:r w:rsidRPr="00C34551">
        <w:rPr>
          <w:rFonts w:ascii="Tahoma" w:hAnsi="Tahoma" w:cs="Tahoma"/>
          <w:i/>
          <w:sz w:val="24"/>
          <w:szCs w:val="24"/>
        </w:rPr>
        <w:t>Perform or Else: from Discipline to Performance</w:t>
      </w:r>
      <w:r w:rsidRPr="00C34551">
        <w:rPr>
          <w:rFonts w:ascii="Tahoma" w:hAnsi="Tahoma" w:cs="Tahoma"/>
          <w:sz w:val="24"/>
          <w:szCs w:val="24"/>
        </w:rPr>
        <w:t xml:space="preserve">, London and New York:  </w:t>
      </w:r>
    </w:p>
    <w:p w14:paraId="7BDFAF3A"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Routledge.</w:t>
      </w:r>
      <w:proofErr w:type="gramEnd"/>
    </w:p>
    <w:p w14:paraId="4F5234FD"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Phelan, Peggy (1993) </w:t>
      </w:r>
      <w:r w:rsidRPr="00C34551">
        <w:rPr>
          <w:rFonts w:ascii="Tahoma" w:hAnsi="Tahoma" w:cs="Tahoma"/>
          <w:i/>
          <w:sz w:val="24"/>
          <w:szCs w:val="24"/>
        </w:rPr>
        <w:t xml:space="preserve">Unmarked: The Politics of Performance, </w:t>
      </w:r>
      <w:r w:rsidRPr="00C34551">
        <w:rPr>
          <w:rFonts w:ascii="Tahoma" w:hAnsi="Tahoma" w:cs="Tahoma"/>
          <w:sz w:val="24"/>
          <w:szCs w:val="24"/>
        </w:rPr>
        <w:t>Oxon and New York: Routledge.</w:t>
      </w:r>
    </w:p>
    <w:p w14:paraId="1FC79D90"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 </w:t>
      </w:r>
      <w:hyperlink r:id="rId9" w:tooltip="Go to &quot;Mourning Sex: Performing Public Memories&quot; page" w:history="1">
        <w:r w:rsidRPr="00C34551">
          <w:rPr>
            <w:rStyle w:val="Hyperlink"/>
            <w:rFonts w:ascii="Tahoma" w:hAnsi="Tahoma" w:cs="Tahoma"/>
            <w:color w:val="auto"/>
            <w:sz w:val="24"/>
            <w:szCs w:val="24"/>
            <w:u w:val="none"/>
          </w:rPr>
          <w:t xml:space="preserve">(1997) </w:t>
        </w:r>
        <w:r w:rsidRPr="00C34551">
          <w:rPr>
            <w:rStyle w:val="Hyperlink"/>
            <w:rFonts w:ascii="Tahoma" w:hAnsi="Tahoma" w:cs="Tahoma"/>
            <w:i/>
            <w:color w:val="auto"/>
            <w:sz w:val="24"/>
            <w:szCs w:val="24"/>
            <w:u w:val="none"/>
          </w:rPr>
          <w:t>Mourning Sex: Performing Public Memories</w:t>
        </w:r>
      </w:hyperlink>
      <w:r w:rsidRPr="00C34551">
        <w:rPr>
          <w:rFonts w:ascii="Tahoma" w:hAnsi="Tahoma" w:cs="Tahoma"/>
          <w:i/>
          <w:sz w:val="24"/>
          <w:szCs w:val="24"/>
        </w:rPr>
        <w:t xml:space="preserve">, </w:t>
      </w:r>
      <w:r w:rsidRPr="00C34551">
        <w:rPr>
          <w:rFonts w:ascii="Tahoma" w:hAnsi="Tahoma" w:cs="Tahoma"/>
          <w:sz w:val="24"/>
          <w:szCs w:val="24"/>
        </w:rPr>
        <w:t>Oxon &amp; New York: Routledge.</w:t>
      </w:r>
    </w:p>
    <w:p w14:paraId="47F45403" w14:textId="77777777" w:rsidR="00B60C72" w:rsidRPr="00C34551" w:rsidRDefault="00B60C72" w:rsidP="00B60C72">
      <w:pPr>
        <w:spacing w:after="0" w:line="480" w:lineRule="auto"/>
        <w:rPr>
          <w:rFonts w:ascii="Tahoma" w:hAnsi="Tahoma" w:cs="Tahoma"/>
          <w:sz w:val="24"/>
          <w:szCs w:val="24"/>
        </w:rPr>
      </w:pPr>
      <w:proofErr w:type="spellStart"/>
      <w:r w:rsidRPr="00C34551">
        <w:rPr>
          <w:rFonts w:ascii="Tahoma" w:hAnsi="Tahoma" w:cs="Tahoma"/>
          <w:sz w:val="24"/>
          <w:szCs w:val="24"/>
        </w:rPr>
        <w:t>Schon</w:t>
      </w:r>
      <w:proofErr w:type="spellEnd"/>
      <w:r w:rsidRPr="00C34551">
        <w:rPr>
          <w:rFonts w:ascii="Tahoma" w:hAnsi="Tahoma" w:cs="Tahoma"/>
          <w:sz w:val="24"/>
          <w:szCs w:val="24"/>
        </w:rPr>
        <w:t xml:space="preserve">, Donald (1991) </w:t>
      </w:r>
      <w:r w:rsidRPr="00C34551">
        <w:rPr>
          <w:rFonts w:ascii="Tahoma" w:hAnsi="Tahoma" w:cs="Tahoma"/>
          <w:i/>
          <w:sz w:val="24"/>
          <w:szCs w:val="24"/>
        </w:rPr>
        <w:t>The Reflective Practitioner: How Professionals Think in Action</w:t>
      </w:r>
      <w:r w:rsidRPr="00C34551">
        <w:rPr>
          <w:rFonts w:ascii="Tahoma" w:hAnsi="Tahoma" w:cs="Tahoma"/>
          <w:sz w:val="24"/>
          <w:szCs w:val="24"/>
        </w:rPr>
        <w:t xml:space="preserve">, Basic </w:t>
      </w:r>
    </w:p>
    <w:p w14:paraId="0347C17F" w14:textId="77777777" w:rsidR="00B60C72" w:rsidRPr="00C34551" w:rsidRDefault="00B60C72" w:rsidP="00B60C72">
      <w:pPr>
        <w:spacing w:after="0" w:line="480" w:lineRule="auto"/>
        <w:ind w:firstLine="720"/>
        <w:rPr>
          <w:rFonts w:ascii="Tahoma" w:hAnsi="Tahoma" w:cs="Tahoma"/>
          <w:sz w:val="24"/>
          <w:szCs w:val="24"/>
        </w:rPr>
      </w:pPr>
      <w:proofErr w:type="gramStart"/>
      <w:r w:rsidRPr="00C34551">
        <w:rPr>
          <w:rFonts w:ascii="Tahoma" w:hAnsi="Tahoma" w:cs="Tahoma"/>
          <w:sz w:val="24"/>
          <w:szCs w:val="24"/>
        </w:rPr>
        <w:t>Books.</w:t>
      </w:r>
      <w:proofErr w:type="gramEnd"/>
    </w:p>
    <w:p w14:paraId="72D6E6C5" w14:textId="77777777" w:rsidR="00B60C72" w:rsidRPr="00C34551" w:rsidRDefault="00B60C72" w:rsidP="00B60C72">
      <w:pPr>
        <w:spacing w:after="0" w:line="480" w:lineRule="auto"/>
        <w:rPr>
          <w:rFonts w:ascii="Tahoma" w:hAnsi="Tahoma" w:cs="Tahoma"/>
          <w:sz w:val="24"/>
          <w:szCs w:val="24"/>
        </w:rPr>
      </w:pPr>
      <w:r w:rsidRPr="00C34551">
        <w:rPr>
          <w:rFonts w:ascii="Tahoma" w:hAnsi="Tahoma" w:cs="Tahoma"/>
          <w:sz w:val="24"/>
          <w:szCs w:val="24"/>
        </w:rPr>
        <w:t xml:space="preserve">Ulmer, Gregory (1994) </w:t>
      </w:r>
      <w:proofErr w:type="spellStart"/>
      <w:r w:rsidRPr="00C34551">
        <w:rPr>
          <w:rFonts w:ascii="Tahoma" w:hAnsi="Tahoma" w:cs="Tahoma"/>
          <w:i/>
          <w:sz w:val="24"/>
          <w:szCs w:val="24"/>
        </w:rPr>
        <w:t>Heuretics</w:t>
      </w:r>
      <w:proofErr w:type="spellEnd"/>
      <w:r w:rsidRPr="00C34551">
        <w:rPr>
          <w:rFonts w:ascii="Tahoma" w:hAnsi="Tahoma" w:cs="Tahoma"/>
          <w:i/>
          <w:sz w:val="24"/>
          <w:szCs w:val="24"/>
        </w:rPr>
        <w:t>: The Logic of Invention</w:t>
      </w:r>
      <w:r w:rsidRPr="00C34551">
        <w:rPr>
          <w:rFonts w:ascii="Tahoma" w:hAnsi="Tahoma" w:cs="Tahoma"/>
          <w:sz w:val="24"/>
          <w:szCs w:val="24"/>
        </w:rPr>
        <w:t xml:space="preserve">, Baltimore and London: The Johns Hopkins University Press.  </w:t>
      </w:r>
    </w:p>
    <w:p w14:paraId="3B329A2D" w14:textId="77777777" w:rsidR="00FB3ADE" w:rsidRPr="00C34551" w:rsidRDefault="00FB3ADE">
      <w:pPr>
        <w:pStyle w:val="EndnoteText"/>
        <w:rPr>
          <w:rFonts w:ascii="Tahoma" w:hAnsi="Tahoma" w:cs="Tahom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skerville B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EBC8" w14:textId="77777777" w:rsidR="00A405CE" w:rsidRDefault="00A405CE" w:rsidP="00E1671E">
    <w:pPr>
      <w:pStyle w:val="Footer"/>
      <w:jc w:val="center"/>
    </w:pPr>
    <w:r>
      <w:t>-</w:t>
    </w:r>
    <w:r>
      <w:fldChar w:fldCharType="begin"/>
    </w:r>
    <w:r>
      <w:instrText xml:space="preserve"> page \* MERGEFORMAT </w:instrText>
    </w:r>
    <w:r>
      <w:fldChar w:fldCharType="separate"/>
    </w:r>
    <w:r w:rsidR="008E0C1C">
      <w:rPr>
        <w:noProof/>
      </w:rPr>
      <w:t>3</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87BCB" w14:textId="77777777" w:rsidR="00C76E21" w:rsidRDefault="00C76E21" w:rsidP="00D278B5">
      <w:pPr>
        <w:spacing w:after="0" w:line="240" w:lineRule="auto"/>
      </w:pPr>
      <w:r>
        <w:separator/>
      </w:r>
    </w:p>
  </w:footnote>
  <w:footnote w:type="continuationSeparator" w:id="0">
    <w:p w14:paraId="1C72F23C" w14:textId="77777777" w:rsidR="00C76E21" w:rsidRDefault="00C76E21" w:rsidP="00D278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E815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F78ECF4"/>
    <w:lvl w:ilvl="0">
      <w:start w:val="1"/>
      <w:numFmt w:val="decimal"/>
      <w:lvlText w:val="%1."/>
      <w:lvlJc w:val="left"/>
      <w:pPr>
        <w:tabs>
          <w:tab w:val="num" w:pos="1492"/>
        </w:tabs>
        <w:ind w:left="1492" w:hanging="360"/>
      </w:pPr>
    </w:lvl>
  </w:abstractNum>
  <w:abstractNum w:abstractNumId="2">
    <w:nsid w:val="FFFFFF7D"/>
    <w:multiLevelType w:val="singleLevel"/>
    <w:tmpl w:val="24623990"/>
    <w:lvl w:ilvl="0">
      <w:start w:val="1"/>
      <w:numFmt w:val="decimal"/>
      <w:lvlText w:val="%1."/>
      <w:lvlJc w:val="left"/>
      <w:pPr>
        <w:tabs>
          <w:tab w:val="num" w:pos="1209"/>
        </w:tabs>
        <w:ind w:left="1209" w:hanging="360"/>
      </w:pPr>
    </w:lvl>
  </w:abstractNum>
  <w:abstractNum w:abstractNumId="3">
    <w:nsid w:val="FFFFFF7E"/>
    <w:multiLevelType w:val="singleLevel"/>
    <w:tmpl w:val="80E0A288"/>
    <w:lvl w:ilvl="0">
      <w:start w:val="1"/>
      <w:numFmt w:val="decimal"/>
      <w:lvlText w:val="%1."/>
      <w:lvlJc w:val="left"/>
      <w:pPr>
        <w:tabs>
          <w:tab w:val="num" w:pos="926"/>
        </w:tabs>
        <w:ind w:left="926" w:hanging="360"/>
      </w:pPr>
    </w:lvl>
  </w:abstractNum>
  <w:abstractNum w:abstractNumId="4">
    <w:nsid w:val="FFFFFF7F"/>
    <w:multiLevelType w:val="singleLevel"/>
    <w:tmpl w:val="11D8D172"/>
    <w:lvl w:ilvl="0">
      <w:start w:val="1"/>
      <w:numFmt w:val="decimal"/>
      <w:lvlText w:val="%1."/>
      <w:lvlJc w:val="left"/>
      <w:pPr>
        <w:tabs>
          <w:tab w:val="num" w:pos="643"/>
        </w:tabs>
        <w:ind w:left="643" w:hanging="360"/>
      </w:pPr>
    </w:lvl>
  </w:abstractNum>
  <w:abstractNum w:abstractNumId="5">
    <w:nsid w:val="FFFFFF80"/>
    <w:multiLevelType w:val="singleLevel"/>
    <w:tmpl w:val="26B69D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AE614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41CCB9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3AA2FE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396609E"/>
    <w:lvl w:ilvl="0">
      <w:start w:val="1"/>
      <w:numFmt w:val="decimal"/>
      <w:lvlText w:val="%1."/>
      <w:lvlJc w:val="left"/>
      <w:pPr>
        <w:tabs>
          <w:tab w:val="num" w:pos="360"/>
        </w:tabs>
        <w:ind w:left="360" w:hanging="360"/>
      </w:pPr>
    </w:lvl>
  </w:abstractNum>
  <w:abstractNum w:abstractNumId="10">
    <w:nsid w:val="FFFFFF89"/>
    <w:multiLevelType w:val="singleLevel"/>
    <w:tmpl w:val="24FA188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B4"/>
    <w:rsid w:val="00003798"/>
    <w:rsid w:val="0000413E"/>
    <w:rsid w:val="00031DEA"/>
    <w:rsid w:val="0004311E"/>
    <w:rsid w:val="00046080"/>
    <w:rsid w:val="00050693"/>
    <w:rsid w:val="0005230F"/>
    <w:rsid w:val="000602D8"/>
    <w:rsid w:val="00070D5C"/>
    <w:rsid w:val="00073318"/>
    <w:rsid w:val="000778E6"/>
    <w:rsid w:val="000814C8"/>
    <w:rsid w:val="000869F0"/>
    <w:rsid w:val="000B5E06"/>
    <w:rsid w:val="000E0565"/>
    <w:rsid w:val="000E2FD5"/>
    <w:rsid w:val="001069CE"/>
    <w:rsid w:val="001228A4"/>
    <w:rsid w:val="00127912"/>
    <w:rsid w:val="001313ED"/>
    <w:rsid w:val="00136143"/>
    <w:rsid w:val="001373EA"/>
    <w:rsid w:val="00147F60"/>
    <w:rsid w:val="00150CD0"/>
    <w:rsid w:val="001510BA"/>
    <w:rsid w:val="001653F1"/>
    <w:rsid w:val="0017066D"/>
    <w:rsid w:val="001712A7"/>
    <w:rsid w:val="00191A9F"/>
    <w:rsid w:val="00195636"/>
    <w:rsid w:val="001D5654"/>
    <w:rsid w:val="001D64BB"/>
    <w:rsid w:val="001E29E0"/>
    <w:rsid w:val="001E3E92"/>
    <w:rsid w:val="001E56FD"/>
    <w:rsid w:val="001E5AD6"/>
    <w:rsid w:val="001F1638"/>
    <w:rsid w:val="001F5EAE"/>
    <w:rsid w:val="00201C92"/>
    <w:rsid w:val="00203341"/>
    <w:rsid w:val="00213266"/>
    <w:rsid w:val="002161E1"/>
    <w:rsid w:val="00222E40"/>
    <w:rsid w:val="0022570D"/>
    <w:rsid w:val="00234882"/>
    <w:rsid w:val="0023611F"/>
    <w:rsid w:val="002370FE"/>
    <w:rsid w:val="002507DF"/>
    <w:rsid w:val="00250AB6"/>
    <w:rsid w:val="0025125D"/>
    <w:rsid w:val="00253DC3"/>
    <w:rsid w:val="00261534"/>
    <w:rsid w:val="00263752"/>
    <w:rsid w:val="0027764A"/>
    <w:rsid w:val="00281484"/>
    <w:rsid w:val="002820FA"/>
    <w:rsid w:val="00286487"/>
    <w:rsid w:val="002873D6"/>
    <w:rsid w:val="00291401"/>
    <w:rsid w:val="0029312D"/>
    <w:rsid w:val="00296E18"/>
    <w:rsid w:val="002A2373"/>
    <w:rsid w:val="002A7A23"/>
    <w:rsid w:val="002B1132"/>
    <w:rsid w:val="002B5770"/>
    <w:rsid w:val="002B6622"/>
    <w:rsid w:val="002C59EC"/>
    <w:rsid w:val="002D03B4"/>
    <w:rsid w:val="002E685B"/>
    <w:rsid w:val="002E6A93"/>
    <w:rsid w:val="002F27B8"/>
    <w:rsid w:val="002F2F1A"/>
    <w:rsid w:val="002F5172"/>
    <w:rsid w:val="00306E47"/>
    <w:rsid w:val="00310C03"/>
    <w:rsid w:val="00313D15"/>
    <w:rsid w:val="003155D4"/>
    <w:rsid w:val="00320E2D"/>
    <w:rsid w:val="00322E52"/>
    <w:rsid w:val="00323C80"/>
    <w:rsid w:val="003364CA"/>
    <w:rsid w:val="00343DCD"/>
    <w:rsid w:val="00351E4A"/>
    <w:rsid w:val="00353632"/>
    <w:rsid w:val="00354364"/>
    <w:rsid w:val="00364777"/>
    <w:rsid w:val="00371C33"/>
    <w:rsid w:val="003844A0"/>
    <w:rsid w:val="00386E88"/>
    <w:rsid w:val="00392C4D"/>
    <w:rsid w:val="003970CD"/>
    <w:rsid w:val="003A562B"/>
    <w:rsid w:val="003A71D9"/>
    <w:rsid w:val="003B6C96"/>
    <w:rsid w:val="003E0E27"/>
    <w:rsid w:val="003E3701"/>
    <w:rsid w:val="003E515F"/>
    <w:rsid w:val="003E5405"/>
    <w:rsid w:val="003F2D51"/>
    <w:rsid w:val="00400F34"/>
    <w:rsid w:val="00406639"/>
    <w:rsid w:val="004230EF"/>
    <w:rsid w:val="00424D48"/>
    <w:rsid w:val="00426132"/>
    <w:rsid w:val="00434CA2"/>
    <w:rsid w:val="00444A5B"/>
    <w:rsid w:val="00445B82"/>
    <w:rsid w:val="00453FA5"/>
    <w:rsid w:val="00460CA1"/>
    <w:rsid w:val="00461882"/>
    <w:rsid w:val="004657F9"/>
    <w:rsid w:val="00474D35"/>
    <w:rsid w:val="00486120"/>
    <w:rsid w:val="00491D33"/>
    <w:rsid w:val="004920E9"/>
    <w:rsid w:val="004C4D7A"/>
    <w:rsid w:val="004C6EDF"/>
    <w:rsid w:val="004D3DEE"/>
    <w:rsid w:val="004F1C59"/>
    <w:rsid w:val="004F219D"/>
    <w:rsid w:val="005004C6"/>
    <w:rsid w:val="00511A01"/>
    <w:rsid w:val="00520AB4"/>
    <w:rsid w:val="005255E1"/>
    <w:rsid w:val="00541735"/>
    <w:rsid w:val="00542363"/>
    <w:rsid w:val="0055537B"/>
    <w:rsid w:val="00562AE1"/>
    <w:rsid w:val="00562D08"/>
    <w:rsid w:val="00583836"/>
    <w:rsid w:val="00586EDF"/>
    <w:rsid w:val="00590792"/>
    <w:rsid w:val="005919D1"/>
    <w:rsid w:val="005A55A4"/>
    <w:rsid w:val="005C0A59"/>
    <w:rsid w:val="005C1CC8"/>
    <w:rsid w:val="005E1406"/>
    <w:rsid w:val="005F2E7B"/>
    <w:rsid w:val="00604F41"/>
    <w:rsid w:val="00612C09"/>
    <w:rsid w:val="0064211E"/>
    <w:rsid w:val="00643AC1"/>
    <w:rsid w:val="00655918"/>
    <w:rsid w:val="0065634F"/>
    <w:rsid w:val="006918FE"/>
    <w:rsid w:val="006927F9"/>
    <w:rsid w:val="00693310"/>
    <w:rsid w:val="00694BC0"/>
    <w:rsid w:val="006A1DAA"/>
    <w:rsid w:val="006C7D32"/>
    <w:rsid w:val="006F152E"/>
    <w:rsid w:val="006F2F7F"/>
    <w:rsid w:val="006F3458"/>
    <w:rsid w:val="007073E6"/>
    <w:rsid w:val="0071296C"/>
    <w:rsid w:val="007211A8"/>
    <w:rsid w:val="00722825"/>
    <w:rsid w:val="0073197F"/>
    <w:rsid w:val="007342B7"/>
    <w:rsid w:val="00736698"/>
    <w:rsid w:val="00741E04"/>
    <w:rsid w:val="00742477"/>
    <w:rsid w:val="00742A56"/>
    <w:rsid w:val="0074654E"/>
    <w:rsid w:val="007513D1"/>
    <w:rsid w:val="00752D68"/>
    <w:rsid w:val="007644E6"/>
    <w:rsid w:val="00775D4E"/>
    <w:rsid w:val="00776BEB"/>
    <w:rsid w:val="00781221"/>
    <w:rsid w:val="007858B0"/>
    <w:rsid w:val="00791D7C"/>
    <w:rsid w:val="007A0956"/>
    <w:rsid w:val="007A2114"/>
    <w:rsid w:val="007D056A"/>
    <w:rsid w:val="007D06C6"/>
    <w:rsid w:val="007D2030"/>
    <w:rsid w:val="007D5E76"/>
    <w:rsid w:val="007D6C03"/>
    <w:rsid w:val="007E48A6"/>
    <w:rsid w:val="007E61BF"/>
    <w:rsid w:val="007E6296"/>
    <w:rsid w:val="007E6486"/>
    <w:rsid w:val="00823B81"/>
    <w:rsid w:val="00824A6B"/>
    <w:rsid w:val="008255F8"/>
    <w:rsid w:val="008274B2"/>
    <w:rsid w:val="00827FCF"/>
    <w:rsid w:val="00837177"/>
    <w:rsid w:val="00837212"/>
    <w:rsid w:val="008520E0"/>
    <w:rsid w:val="00852CE4"/>
    <w:rsid w:val="0086534B"/>
    <w:rsid w:val="00870651"/>
    <w:rsid w:val="00884E83"/>
    <w:rsid w:val="0089044B"/>
    <w:rsid w:val="0089240C"/>
    <w:rsid w:val="008B41E9"/>
    <w:rsid w:val="008C439A"/>
    <w:rsid w:val="008D4354"/>
    <w:rsid w:val="008E0C1C"/>
    <w:rsid w:val="008E179C"/>
    <w:rsid w:val="008E2B4A"/>
    <w:rsid w:val="008E5C7F"/>
    <w:rsid w:val="008E7E7E"/>
    <w:rsid w:val="00905511"/>
    <w:rsid w:val="00912951"/>
    <w:rsid w:val="00916C3B"/>
    <w:rsid w:val="00931733"/>
    <w:rsid w:val="00932B71"/>
    <w:rsid w:val="0093365F"/>
    <w:rsid w:val="009555B3"/>
    <w:rsid w:val="00992E77"/>
    <w:rsid w:val="009B43E1"/>
    <w:rsid w:val="009C33D0"/>
    <w:rsid w:val="009D23C0"/>
    <w:rsid w:val="009D44A0"/>
    <w:rsid w:val="009D5CA3"/>
    <w:rsid w:val="009D7E84"/>
    <w:rsid w:val="009E1B8B"/>
    <w:rsid w:val="009E221D"/>
    <w:rsid w:val="009E755E"/>
    <w:rsid w:val="009E764C"/>
    <w:rsid w:val="009F0A7B"/>
    <w:rsid w:val="009F68FB"/>
    <w:rsid w:val="00A0159A"/>
    <w:rsid w:val="00A01A37"/>
    <w:rsid w:val="00A059E6"/>
    <w:rsid w:val="00A0774D"/>
    <w:rsid w:val="00A1237C"/>
    <w:rsid w:val="00A12D77"/>
    <w:rsid w:val="00A1326C"/>
    <w:rsid w:val="00A1760F"/>
    <w:rsid w:val="00A21827"/>
    <w:rsid w:val="00A22820"/>
    <w:rsid w:val="00A301C7"/>
    <w:rsid w:val="00A32D6E"/>
    <w:rsid w:val="00A405CE"/>
    <w:rsid w:val="00A4440C"/>
    <w:rsid w:val="00A51F71"/>
    <w:rsid w:val="00A526CA"/>
    <w:rsid w:val="00A61011"/>
    <w:rsid w:val="00A627A2"/>
    <w:rsid w:val="00A632A5"/>
    <w:rsid w:val="00A63994"/>
    <w:rsid w:val="00A7149C"/>
    <w:rsid w:val="00A8387D"/>
    <w:rsid w:val="00A953C8"/>
    <w:rsid w:val="00A977B3"/>
    <w:rsid w:val="00AA0968"/>
    <w:rsid w:val="00AB0FDD"/>
    <w:rsid w:val="00AC290B"/>
    <w:rsid w:val="00AC364C"/>
    <w:rsid w:val="00AC7A38"/>
    <w:rsid w:val="00AD25B9"/>
    <w:rsid w:val="00AE1A01"/>
    <w:rsid w:val="00AE35F9"/>
    <w:rsid w:val="00B02729"/>
    <w:rsid w:val="00B05CC5"/>
    <w:rsid w:val="00B1626C"/>
    <w:rsid w:val="00B275AF"/>
    <w:rsid w:val="00B318FA"/>
    <w:rsid w:val="00B41ED0"/>
    <w:rsid w:val="00B60C72"/>
    <w:rsid w:val="00B65D86"/>
    <w:rsid w:val="00B65E7A"/>
    <w:rsid w:val="00B760AD"/>
    <w:rsid w:val="00B96450"/>
    <w:rsid w:val="00BB7F38"/>
    <w:rsid w:val="00BC185D"/>
    <w:rsid w:val="00BD13BA"/>
    <w:rsid w:val="00BD13C9"/>
    <w:rsid w:val="00BD4FAB"/>
    <w:rsid w:val="00BE220C"/>
    <w:rsid w:val="00BE4CF6"/>
    <w:rsid w:val="00C02707"/>
    <w:rsid w:val="00C035E8"/>
    <w:rsid w:val="00C05550"/>
    <w:rsid w:val="00C1054E"/>
    <w:rsid w:val="00C252AA"/>
    <w:rsid w:val="00C271A3"/>
    <w:rsid w:val="00C34551"/>
    <w:rsid w:val="00C72521"/>
    <w:rsid w:val="00C76E21"/>
    <w:rsid w:val="00C961C8"/>
    <w:rsid w:val="00CB3C51"/>
    <w:rsid w:val="00CB4F6C"/>
    <w:rsid w:val="00CB66E5"/>
    <w:rsid w:val="00CB75CF"/>
    <w:rsid w:val="00CC41F8"/>
    <w:rsid w:val="00CC6381"/>
    <w:rsid w:val="00CD1D02"/>
    <w:rsid w:val="00CE1EB5"/>
    <w:rsid w:val="00CE3B73"/>
    <w:rsid w:val="00CF3248"/>
    <w:rsid w:val="00CF662C"/>
    <w:rsid w:val="00D00D08"/>
    <w:rsid w:val="00D15DCB"/>
    <w:rsid w:val="00D21163"/>
    <w:rsid w:val="00D229E3"/>
    <w:rsid w:val="00D27864"/>
    <w:rsid w:val="00D278B5"/>
    <w:rsid w:val="00D27DFD"/>
    <w:rsid w:val="00D31FBF"/>
    <w:rsid w:val="00D46A8C"/>
    <w:rsid w:val="00D47BF8"/>
    <w:rsid w:val="00D556D7"/>
    <w:rsid w:val="00D566B7"/>
    <w:rsid w:val="00D64CA2"/>
    <w:rsid w:val="00D72112"/>
    <w:rsid w:val="00D7436F"/>
    <w:rsid w:val="00D75556"/>
    <w:rsid w:val="00D81DD3"/>
    <w:rsid w:val="00D851FE"/>
    <w:rsid w:val="00D95CC8"/>
    <w:rsid w:val="00DA28B5"/>
    <w:rsid w:val="00DB0E0A"/>
    <w:rsid w:val="00DB4CCB"/>
    <w:rsid w:val="00DC0B96"/>
    <w:rsid w:val="00DE17B4"/>
    <w:rsid w:val="00DF3E25"/>
    <w:rsid w:val="00DF5CC3"/>
    <w:rsid w:val="00E005F3"/>
    <w:rsid w:val="00E06A9F"/>
    <w:rsid w:val="00E13DC0"/>
    <w:rsid w:val="00E159BD"/>
    <w:rsid w:val="00E1671E"/>
    <w:rsid w:val="00E24066"/>
    <w:rsid w:val="00E30EB6"/>
    <w:rsid w:val="00E40101"/>
    <w:rsid w:val="00E42010"/>
    <w:rsid w:val="00E47D90"/>
    <w:rsid w:val="00E52C84"/>
    <w:rsid w:val="00E57D61"/>
    <w:rsid w:val="00E625E6"/>
    <w:rsid w:val="00E859AD"/>
    <w:rsid w:val="00E86A28"/>
    <w:rsid w:val="00E87046"/>
    <w:rsid w:val="00E9044D"/>
    <w:rsid w:val="00E94C4B"/>
    <w:rsid w:val="00ED2D5A"/>
    <w:rsid w:val="00EE230C"/>
    <w:rsid w:val="00EF2D4D"/>
    <w:rsid w:val="00EF4943"/>
    <w:rsid w:val="00EF5170"/>
    <w:rsid w:val="00F16594"/>
    <w:rsid w:val="00F20BA0"/>
    <w:rsid w:val="00F30D55"/>
    <w:rsid w:val="00F3394B"/>
    <w:rsid w:val="00F403D0"/>
    <w:rsid w:val="00F43C93"/>
    <w:rsid w:val="00F455FF"/>
    <w:rsid w:val="00F52DA4"/>
    <w:rsid w:val="00F5408C"/>
    <w:rsid w:val="00F54E12"/>
    <w:rsid w:val="00F55B75"/>
    <w:rsid w:val="00F62555"/>
    <w:rsid w:val="00F64301"/>
    <w:rsid w:val="00F8348A"/>
    <w:rsid w:val="00F86E07"/>
    <w:rsid w:val="00F92593"/>
    <w:rsid w:val="00F93E5A"/>
    <w:rsid w:val="00F96BCF"/>
    <w:rsid w:val="00FA6804"/>
    <w:rsid w:val="00FB3ADE"/>
    <w:rsid w:val="00FB41B4"/>
    <w:rsid w:val="00FB71DD"/>
    <w:rsid w:val="00FC4C61"/>
    <w:rsid w:val="00FC767A"/>
    <w:rsid w:val="00FC76C1"/>
    <w:rsid w:val="00FC7C5E"/>
    <w:rsid w:val="00FD3EDC"/>
    <w:rsid w:val="00FE7BC0"/>
    <w:rsid w:val="00FF36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B27F0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40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08C"/>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val="0"/>
      <w:autoSpaceDE w:val="0"/>
      <w:autoSpaceDN w:val="0"/>
      <w:adjustRightInd w:val="0"/>
      <w:spacing w:after="0" w:line="240" w:lineRule="auto"/>
    </w:pPr>
    <w:rPr>
      <w:rFonts w:ascii="Baskerville BT" w:hAnsi="Baskerville BT" w:cs="Baskerville BT"/>
      <w:color w:val="000000"/>
      <w:sz w:val="24"/>
      <w:szCs w:val="24"/>
    </w:rPr>
  </w:style>
  <w:style w:type="character" w:styleId="Hyperlink">
    <w:name w:val="Hyperlink"/>
    <w:basedOn w:val="DefaultParagraphFont"/>
    <w:uiPriority w:val="99"/>
    <w:unhideWhenUsed/>
    <w:rsid w:val="00191A9F"/>
    <w:rPr>
      <w:color w:val="0000FF" w:themeColor="hyperlink"/>
      <w:u w:val="single"/>
    </w:rPr>
  </w:style>
  <w:style w:type="paragraph" w:styleId="EndnoteText">
    <w:name w:val="endnote text"/>
    <w:basedOn w:val="Normal"/>
    <w:link w:val="EndnoteTextChar"/>
    <w:uiPriority w:val="99"/>
    <w:unhideWhenUsed/>
    <w:rsid w:val="00D278B5"/>
    <w:rPr>
      <w:sz w:val="20"/>
      <w:szCs w:val="20"/>
    </w:rPr>
  </w:style>
  <w:style w:type="character" w:customStyle="1" w:styleId="EndnoteTextChar">
    <w:name w:val="Endnote Text Char"/>
    <w:basedOn w:val="DefaultParagraphFont"/>
    <w:link w:val="EndnoteText"/>
    <w:uiPriority w:val="99"/>
    <w:rsid w:val="00D278B5"/>
    <w:rPr>
      <w:sz w:val="20"/>
      <w:szCs w:val="20"/>
    </w:rPr>
  </w:style>
  <w:style w:type="character" w:styleId="EndnoteReference">
    <w:name w:val="endnote reference"/>
    <w:basedOn w:val="DefaultParagraphFont"/>
    <w:uiPriority w:val="99"/>
    <w:unhideWhenUsed/>
    <w:rsid w:val="00D278B5"/>
    <w:rPr>
      <w:vertAlign w:val="superscript"/>
    </w:rPr>
  </w:style>
  <w:style w:type="paragraph" w:styleId="BalloonText">
    <w:name w:val="Balloon Text"/>
    <w:basedOn w:val="Normal"/>
    <w:link w:val="BalloonTextChar"/>
    <w:uiPriority w:val="99"/>
    <w:semiHidden/>
    <w:unhideWhenUsed/>
    <w:rsid w:val="005A5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5A4"/>
    <w:rPr>
      <w:rFonts w:ascii="Tahoma" w:hAnsi="Tahoma" w:cs="Tahoma"/>
      <w:sz w:val="16"/>
      <w:szCs w:val="16"/>
    </w:rPr>
  </w:style>
  <w:style w:type="paragraph" w:styleId="Header">
    <w:name w:val="header"/>
    <w:basedOn w:val="Normal"/>
    <w:link w:val="HeaderChar"/>
    <w:uiPriority w:val="99"/>
    <w:unhideWhenUsed/>
    <w:rsid w:val="00E167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671E"/>
  </w:style>
  <w:style w:type="paragraph" w:styleId="Footer">
    <w:name w:val="footer"/>
    <w:basedOn w:val="Normal"/>
    <w:link w:val="FooterChar"/>
    <w:uiPriority w:val="99"/>
    <w:unhideWhenUsed/>
    <w:rsid w:val="00E167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671E"/>
  </w:style>
  <w:style w:type="character" w:styleId="FollowedHyperlink">
    <w:name w:val="FollowedHyperlink"/>
    <w:basedOn w:val="DefaultParagraphFont"/>
    <w:uiPriority w:val="99"/>
    <w:semiHidden/>
    <w:unhideWhenUsed/>
    <w:rsid w:val="00343DCD"/>
    <w:rPr>
      <w:color w:val="800080" w:themeColor="followedHyperlink"/>
      <w:u w:val="single"/>
    </w:rPr>
  </w:style>
  <w:style w:type="paragraph" w:styleId="BodyText">
    <w:name w:val="Body Text"/>
    <w:basedOn w:val="Normal"/>
    <w:link w:val="BodyTextChar"/>
    <w:uiPriority w:val="99"/>
    <w:unhideWhenUsed/>
    <w:rsid w:val="007E61BF"/>
    <w:pPr>
      <w:spacing w:after="120"/>
    </w:pPr>
  </w:style>
  <w:style w:type="character" w:customStyle="1" w:styleId="BodyTextChar">
    <w:name w:val="Body Text Char"/>
    <w:basedOn w:val="DefaultParagraphFont"/>
    <w:link w:val="BodyText"/>
    <w:uiPriority w:val="99"/>
    <w:rsid w:val="007E61BF"/>
  </w:style>
  <w:style w:type="character" w:customStyle="1" w:styleId="foreign">
    <w:name w:val="foreign"/>
    <w:basedOn w:val="DefaultParagraphFont"/>
    <w:rsid w:val="00E005F3"/>
  </w:style>
  <w:style w:type="character" w:styleId="CommentReference">
    <w:name w:val="annotation reference"/>
    <w:basedOn w:val="DefaultParagraphFont"/>
    <w:uiPriority w:val="99"/>
    <w:semiHidden/>
    <w:unhideWhenUsed/>
    <w:rsid w:val="00AE1A01"/>
    <w:rPr>
      <w:sz w:val="16"/>
      <w:szCs w:val="16"/>
    </w:rPr>
  </w:style>
  <w:style w:type="paragraph" w:styleId="CommentText">
    <w:name w:val="annotation text"/>
    <w:basedOn w:val="Normal"/>
    <w:link w:val="CommentTextChar"/>
    <w:uiPriority w:val="99"/>
    <w:semiHidden/>
    <w:unhideWhenUsed/>
    <w:rsid w:val="00AE1A01"/>
    <w:pPr>
      <w:spacing w:line="240" w:lineRule="auto"/>
    </w:pPr>
    <w:rPr>
      <w:sz w:val="20"/>
      <w:szCs w:val="20"/>
    </w:rPr>
  </w:style>
  <w:style w:type="character" w:customStyle="1" w:styleId="CommentTextChar">
    <w:name w:val="Comment Text Char"/>
    <w:basedOn w:val="DefaultParagraphFont"/>
    <w:link w:val="CommentText"/>
    <w:uiPriority w:val="99"/>
    <w:semiHidden/>
    <w:rsid w:val="00AE1A01"/>
    <w:rPr>
      <w:sz w:val="20"/>
      <w:szCs w:val="20"/>
    </w:rPr>
  </w:style>
  <w:style w:type="paragraph" w:styleId="CommentSubject">
    <w:name w:val="annotation subject"/>
    <w:basedOn w:val="CommentText"/>
    <w:next w:val="CommentText"/>
    <w:link w:val="CommentSubjectChar"/>
    <w:uiPriority w:val="99"/>
    <w:semiHidden/>
    <w:unhideWhenUsed/>
    <w:rsid w:val="00AE1A01"/>
    <w:rPr>
      <w:b/>
      <w:bCs/>
    </w:rPr>
  </w:style>
  <w:style w:type="character" w:customStyle="1" w:styleId="CommentSubjectChar">
    <w:name w:val="Comment Subject Char"/>
    <w:basedOn w:val="CommentTextChar"/>
    <w:link w:val="CommentSubject"/>
    <w:uiPriority w:val="99"/>
    <w:semiHidden/>
    <w:rsid w:val="00AE1A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40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08C"/>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val="0"/>
      <w:autoSpaceDE w:val="0"/>
      <w:autoSpaceDN w:val="0"/>
      <w:adjustRightInd w:val="0"/>
      <w:spacing w:after="0" w:line="240" w:lineRule="auto"/>
    </w:pPr>
    <w:rPr>
      <w:rFonts w:ascii="Baskerville BT" w:hAnsi="Baskerville BT" w:cs="Baskerville BT"/>
      <w:color w:val="000000"/>
      <w:sz w:val="24"/>
      <w:szCs w:val="24"/>
    </w:rPr>
  </w:style>
  <w:style w:type="character" w:styleId="Hyperlink">
    <w:name w:val="Hyperlink"/>
    <w:basedOn w:val="DefaultParagraphFont"/>
    <w:uiPriority w:val="99"/>
    <w:unhideWhenUsed/>
    <w:rsid w:val="00191A9F"/>
    <w:rPr>
      <w:color w:val="0000FF" w:themeColor="hyperlink"/>
      <w:u w:val="single"/>
    </w:rPr>
  </w:style>
  <w:style w:type="paragraph" w:styleId="EndnoteText">
    <w:name w:val="endnote text"/>
    <w:basedOn w:val="Normal"/>
    <w:link w:val="EndnoteTextChar"/>
    <w:uiPriority w:val="99"/>
    <w:unhideWhenUsed/>
    <w:rsid w:val="00D278B5"/>
    <w:rPr>
      <w:sz w:val="20"/>
      <w:szCs w:val="20"/>
    </w:rPr>
  </w:style>
  <w:style w:type="character" w:customStyle="1" w:styleId="EndnoteTextChar">
    <w:name w:val="Endnote Text Char"/>
    <w:basedOn w:val="DefaultParagraphFont"/>
    <w:link w:val="EndnoteText"/>
    <w:uiPriority w:val="99"/>
    <w:rsid w:val="00D278B5"/>
    <w:rPr>
      <w:sz w:val="20"/>
      <w:szCs w:val="20"/>
    </w:rPr>
  </w:style>
  <w:style w:type="character" w:styleId="EndnoteReference">
    <w:name w:val="endnote reference"/>
    <w:basedOn w:val="DefaultParagraphFont"/>
    <w:uiPriority w:val="99"/>
    <w:unhideWhenUsed/>
    <w:rsid w:val="00D278B5"/>
    <w:rPr>
      <w:vertAlign w:val="superscript"/>
    </w:rPr>
  </w:style>
  <w:style w:type="paragraph" w:styleId="BalloonText">
    <w:name w:val="Balloon Text"/>
    <w:basedOn w:val="Normal"/>
    <w:link w:val="BalloonTextChar"/>
    <w:uiPriority w:val="99"/>
    <w:semiHidden/>
    <w:unhideWhenUsed/>
    <w:rsid w:val="005A5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5A4"/>
    <w:rPr>
      <w:rFonts w:ascii="Tahoma" w:hAnsi="Tahoma" w:cs="Tahoma"/>
      <w:sz w:val="16"/>
      <w:szCs w:val="16"/>
    </w:rPr>
  </w:style>
  <w:style w:type="paragraph" w:styleId="Header">
    <w:name w:val="header"/>
    <w:basedOn w:val="Normal"/>
    <w:link w:val="HeaderChar"/>
    <w:uiPriority w:val="99"/>
    <w:unhideWhenUsed/>
    <w:rsid w:val="00E167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671E"/>
  </w:style>
  <w:style w:type="paragraph" w:styleId="Footer">
    <w:name w:val="footer"/>
    <w:basedOn w:val="Normal"/>
    <w:link w:val="FooterChar"/>
    <w:uiPriority w:val="99"/>
    <w:unhideWhenUsed/>
    <w:rsid w:val="00E167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671E"/>
  </w:style>
  <w:style w:type="character" w:styleId="FollowedHyperlink">
    <w:name w:val="FollowedHyperlink"/>
    <w:basedOn w:val="DefaultParagraphFont"/>
    <w:uiPriority w:val="99"/>
    <w:semiHidden/>
    <w:unhideWhenUsed/>
    <w:rsid w:val="00343DCD"/>
    <w:rPr>
      <w:color w:val="800080" w:themeColor="followedHyperlink"/>
      <w:u w:val="single"/>
    </w:rPr>
  </w:style>
  <w:style w:type="paragraph" w:styleId="BodyText">
    <w:name w:val="Body Text"/>
    <w:basedOn w:val="Normal"/>
    <w:link w:val="BodyTextChar"/>
    <w:uiPriority w:val="99"/>
    <w:unhideWhenUsed/>
    <w:rsid w:val="007E61BF"/>
    <w:pPr>
      <w:spacing w:after="120"/>
    </w:pPr>
  </w:style>
  <w:style w:type="character" w:customStyle="1" w:styleId="BodyTextChar">
    <w:name w:val="Body Text Char"/>
    <w:basedOn w:val="DefaultParagraphFont"/>
    <w:link w:val="BodyText"/>
    <w:uiPriority w:val="99"/>
    <w:rsid w:val="007E61BF"/>
  </w:style>
  <w:style w:type="character" w:customStyle="1" w:styleId="foreign">
    <w:name w:val="foreign"/>
    <w:basedOn w:val="DefaultParagraphFont"/>
    <w:rsid w:val="00E005F3"/>
  </w:style>
  <w:style w:type="character" w:styleId="CommentReference">
    <w:name w:val="annotation reference"/>
    <w:basedOn w:val="DefaultParagraphFont"/>
    <w:uiPriority w:val="99"/>
    <w:semiHidden/>
    <w:unhideWhenUsed/>
    <w:rsid w:val="00AE1A01"/>
    <w:rPr>
      <w:sz w:val="16"/>
      <w:szCs w:val="16"/>
    </w:rPr>
  </w:style>
  <w:style w:type="paragraph" w:styleId="CommentText">
    <w:name w:val="annotation text"/>
    <w:basedOn w:val="Normal"/>
    <w:link w:val="CommentTextChar"/>
    <w:uiPriority w:val="99"/>
    <w:semiHidden/>
    <w:unhideWhenUsed/>
    <w:rsid w:val="00AE1A01"/>
    <w:pPr>
      <w:spacing w:line="240" w:lineRule="auto"/>
    </w:pPr>
    <w:rPr>
      <w:sz w:val="20"/>
      <w:szCs w:val="20"/>
    </w:rPr>
  </w:style>
  <w:style w:type="character" w:customStyle="1" w:styleId="CommentTextChar">
    <w:name w:val="Comment Text Char"/>
    <w:basedOn w:val="DefaultParagraphFont"/>
    <w:link w:val="CommentText"/>
    <w:uiPriority w:val="99"/>
    <w:semiHidden/>
    <w:rsid w:val="00AE1A01"/>
    <w:rPr>
      <w:sz w:val="20"/>
      <w:szCs w:val="20"/>
    </w:rPr>
  </w:style>
  <w:style w:type="paragraph" w:styleId="CommentSubject">
    <w:name w:val="annotation subject"/>
    <w:basedOn w:val="CommentText"/>
    <w:next w:val="CommentText"/>
    <w:link w:val="CommentSubjectChar"/>
    <w:uiPriority w:val="99"/>
    <w:semiHidden/>
    <w:unhideWhenUsed/>
    <w:rsid w:val="00AE1A01"/>
    <w:rPr>
      <w:b/>
      <w:bCs/>
    </w:rPr>
  </w:style>
  <w:style w:type="character" w:customStyle="1" w:styleId="CommentSubjectChar">
    <w:name w:val="Comment Subject Char"/>
    <w:basedOn w:val="CommentTextChar"/>
    <w:link w:val="CommentSubject"/>
    <w:uiPriority w:val="99"/>
    <w:semiHidden/>
    <w:rsid w:val="00AE1A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058319">
      <w:bodyDiv w:val="1"/>
      <w:marLeft w:val="0"/>
      <w:marRight w:val="0"/>
      <w:marTop w:val="0"/>
      <w:marBottom w:val="0"/>
      <w:divBdr>
        <w:top w:val="none" w:sz="0" w:space="0" w:color="auto"/>
        <w:left w:val="none" w:sz="0" w:space="0" w:color="auto"/>
        <w:bottom w:val="none" w:sz="0" w:space="0" w:color="auto"/>
        <w:right w:val="none" w:sz="0" w:space="0" w:color="auto"/>
      </w:divBdr>
      <w:divsChild>
        <w:div w:id="1811165960">
          <w:marLeft w:val="0"/>
          <w:marRight w:val="0"/>
          <w:marTop w:val="0"/>
          <w:marBottom w:val="0"/>
          <w:divBdr>
            <w:top w:val="none" w:sz="0" w:space="0" w:color="auto"/>
            <w:left w:val="none" w:sz="0" w:space="0" w:color="auto"/>
            <w:bottom w:val="none" w:sz="0" w:space="0" w:color="auto"/>
            <w:right w:val="none" w:sz="0" w:space="0" w:color="auto"/>
          </w:divBdr>
        </w:div>
        <w:div w:id="1446924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Bangert%20D%5Bauth%5D"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file:///\\roemary"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ncbi.nlm.nih.gov/pubmed/?term=Fabian%20D%5Bauth%5D" TargetMode="External"/><Relationship Id="rId3" Type="http://schemas.openxmlformats.org/officeDocument/2006/relationships/hyperlink" Target="http://www.ncbi.nlm.nih.gov/pubmed/?term=Bangert%20D%5Bauth%5D" TargetMode="External"/><Relationship Id="rId7" Type="http://schemas.openxmlformats.org/officeDocument/2006/relationships/hyperlink" Target="http://www.ncbi.nlm.nih.gov/pubmed/?term=Bangert%20D%5Bauth%5D" TargetMode="External"/><Relationship Id="rId2" Type="http://schemas.openxmlformats.org/officeDocument/2006/relationships/hyperlink" Target="https://en.wikipedia.org/wiki/Vienna_Festival" TargetMode="External"/><Relationship Id="rId1" Type="http://schemas.openxmlformats.org/officeDocument/2006/relationships/hyperlink" Target="https://en.wikipedia.org/wiki/Lloyd_Newson" TargetMode="External"/><Relationship Id="rId6" Type="http://schemas.openxmlformats.org/officeDocument/2006/relationships/hyperlink" Target="https://www.amazon.com/dp/041514759X/ref=rdr_ext_tmb" TargetMode="External"/><Relationship Id="rId5" Type="http://schemas.openxmlformats.org/officeDocument/2006/relationships/hyperlink" Target="http://www.ncbi.nlm.nih.gov/pubmed/?term=Fabian%20D%5Bauth%5D" TargetMode="External"/><Relationship Id="rId4" Type="http://schemas.openxmlformats.org/officeDocument/2006/relationships/hyperlink" Target="http://www.ncbi.nlm.nih.gov/pubmed/?term=Schubert%20E%5Bauth%5D" TargetMode="External"/><Relationship Id="rId9" Type="http://schemas.openxmlformats.org/officeDocument/2006/relationships/hyperlink" Target="https://www.amazon.com/dp/041514759X/ref=rdr_ext_tm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2709B-AD9B-42B4-AC74-E45DF1F8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5855</Words>
  <Characters>33377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 Melrose</cp:lastModifiedBy>
  <cp:revision>2</cp:revision>
  <cp:lastPrinted>2017-03-14T18:29:00Z</cp:lastPrinted>
  <dcterms:created xsi:type="dcterms:W3CDTF">2017-11-29T09:45:00Z</dcterms:created>
  <dcterms:modified xsi:type="dcterms:W3CDTF">2017-11-29T09:45:00Z</dcterms:modified>
</cp:coreProperties>
</file>