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C9C9C" w14:textId="77777777" w:rsidR="000366E2" w:rsidRDefault="00656738">
      <w:pPr>
        <w:spacing w:line="480" w:lineRule="auto"/>
        <w:jc w:val="both"/>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FORUM-ARTICLE</w:t>
      </w:r>
    </w:p>
    <w:p w14:paraId="41D0EAB5" w14:textId="77777777" w:rsidR="000366E2" w:rsidRDefault="000366E2">
      <w:pPr>
        <w:spacing w:line="480" w:lineRule="auto"/>
        <w:jc w:val="both"/>
        <w:rPr>
          <w:rFonts w:ascii="Times New Roman" w:eastAsia="Times New Roman" w:hAnsi="Times New Roman" w:cs="Times New Roman"/>
          <w:b/>
        </w:rPr>
      </w:pPr>
    </w:p>
    <w:p w14:paraId="06C8FA06" w14:textId="77777777" w:rsidR="000366E2" w:rsidRDefault="0065673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Resisting </w:t>
      </w:r>
      <w:r w:rsidR="003219E8">
        <w:rPr>
          <w:rFonts w:ascii="Times New Roman" w:eastAsia="Times New Roman" w:hAnsi="Times New Roman" w:cs="Times New Roman"/>
          <w:b/>
        </w:rPr>
        <w:t>antimicrobial</w:t>
      </w:r>
      <w:r>
        <w:rPr>
          <w:rFonts w:ascii="Times New Roman" w:eastAsia="Times New Roman" w:hAnsi="Times New Roman" w:cs="Times New Roman"/>
          <w:b/>
        </w:rPr>
        <w:t xml:space="preserve"> resistance: Lessons from fungus farming ants.</w:t>
      </w:r>
    </w:p>
    <w:p w14:paraId="672C6A9B" w14:textId="77777777" w:rsidR="000366E2" w:rsidRDefault="000366E2">
      <w:pPr>
        <w:spacing w:line="480" w:lineRule="auto"/>
        <w:jc w:val="both"/>
        <w:rPr>
          <w:rFonts w:ascii="Times New Roman" w:eastAsia="Times New Roman" w:hAnsi="Times New Roman" w:cs="Times New Roman"/>
        </w:rPr>
      </w:pPr>
    </w:p>
    <w:p w14:paraId="2E029F84" w14:textId="77777777"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i/>
        </w:rPr>
        <w:t>Ayush Pathak</w:t>
      </w:r>
      <w:r>
        <w:rPr>
          <w:rFonts w:ascii="Times New Roman" w:eastAsia="Times New Roman" w:hAnsi="Times New Roman" w:cs="Times New Roman"/>
        </w:rPr>
        <w:t xml:space="preserve"> </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i/>
        </w:rPr>
        <w:t>Steve Kett</w:t>
      </w:r>
      <w:r>
        <w:rPr>
          <w:rFonts w:ascii="Times New Roman" w:eastAsia="Times New Roman" w:hAnsi="Times New Roman" w:cs="Times New Roman"/>
        </w:rPr>
        <w:t xml:space="preserve"> </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Pr>
          <w:rFonts w:ascii="Times New Roman" w:eastAsia="Times New Roman" w:hAnsi="Times New Roman" w:cs="Times New Roman"/>
          <w:i/>
        </w:rPr>
        <w:t>Massimiliano Marvasi</w:t>
      </w:r>
      <w:r>
        <w:rPr>
          <w:rFonts w:ascii="Times New Roman" w:eastAsia="Times New Roman" w:hAnsi="Times New Roman" w:cs="Times New Roman"/>
        </w:rPr>
        <w:t xml:space="preserve"> </w:t>
      </w:r>
      <w:r>
        <w:rPr>
          <w:rFonts w:ascii="Times New Roman" w:eastAsia="Times New Roman" w:hAnsi="Times New Roman" w:cs="Times New Roman"/>
          <w:vertAlign w:val="superscript"/>
        </w:rPr>
        <w:t>3*</w:t>
      </w:r>
    </w:p>
    <w:p w14:paraId="35AE5150" w14:textId="77777777" w:rsidR="000366E2" w:rsidRDefault="000366E2">
      <w:pPr>
        <w:spacing w:line="480" w:lineRule="auto"/>
        <w:jc w:val="both"/>
        <w:rPr>
          <w:rFonts w:ascii="Times New Roman" w:eastAsia="Times New Roman" w:hAnsi="Times New Roman" w:cs="Times New Roman"/>
        </w:rPr>
      </w:pPr>
    </w:p>
    <w:p w14:paraId="7B72330A" w14:textId="77777777"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Department of Life Sciences, Imperial College London, London. UK. </w:t>
      </w:r>
    </w:p>
    <w:p w14:paraId="671D03B0" w14:textId="77777777"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Department of Natural Sciences, Middlesex University London, London. UK.</w:t>
      </w:r>
    </w:p>
    <w:p w14:paraId="5F2356EB" w14:textId="77777777"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 Department of Biology. University of Florence, Italy. </w:t>
      </w:r>
    </w:p>
    <w:p w14:paraId="69CA695C" w14:textId="77777777" w:rsidR="000366E2" w:rsidRDefault="000366E2">
      <w:pPr>
        <w:spacing w:line="480" w:lineRule="auto"/>
        <w:jc w:val="both"/>
        <w:rPr>
          <w:rFonts w:ascii="Times New Roman" w:eastAsia="Times New Roman" w:hAnsi="Times New Roman" w:cs="Times New Roman"/>
        </w:rPr>
      </w:pPr>
    </w:p>
    <w:p w14:paraId="1538CF28" w14:textId="77777777" w:rsidR="000366E2" w:rsidRPr="006157FF"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Corresponding Author: Massimiliano Marvasi. Department of Biology. </w:t>
      </w:r>
      <w:r w:rsidRPr="006157FF">
        <w:rPr>
          <w:rFonts w:ascii="Times New Roman" w:eastAsia="Times New Roman" w:hAnsi="Times New Roman" w:cs="Times New Roman"/>
          <w:lang w:val="it-IT"/>
        </w:rPr>
        <w:t xml:space="preserve">University of Florence. </w:t>
      </w:r>
      <w:r w:rsidRPr="00BE22DA">
        <w:rPr>
          <w:rFonts w:ascii="Times New Roman" w:eastAsia="Times New Roman" w:hAnsi="Times New Roman" w:cs="Times New Roman"/>
          <w:lang w:val="it-IT"/>
        </w:rPr>
        <w:t xml:space="preserve">Via Madonna del Piano 6, Sesto Fiorentino, Florence. </w:t>
      </w:r>
      <w:r w:rsidRPr="006157FF">
        <w:rPr>
          <w:rFonts w:ascii="Times New Roman" w:eastAsia="Times New Roman" w:hAnsi="Times New Roman" w:cs="Times New Roman"/>
        </w:rPr>
        <w:t>Tel. +39 055 4574749. Italy. email: massimiliano.marvasi@unifi.it.</w:t>
      </w:r>
    </w:p>
    <w:p w14:paraId="3F6FF81D" w14:textId="77777777" w:rsidR="000366E2" w:rsidRPr="006157FF" w:rsidRDefault="000366E2">
      <w:pPr>
        <w:spacing w:line="480" w:lineRule="auto"/>
        <w:jc w:val="both"/>
        <w:rPr>
          <w:rFonts w:ascii="Times New Roman" w:eastAsia="Times New Roman" w:hAnsi="Times New Roman" w:cs="Times New Roman"/>
        </w:rPr>
      </w:pPr>
    </w:p>
    <w:p w14:paraId="458E4E6C" w14:textId="77777777" w:rsidR="000366E2" w:rsidRPr="006157FF" w:rsidRDefault="000366E2">
      <w:pPr>
        <w:spacing w:line="480" w:lineRule="auto"/>
        <w:jc w:val="both"/>
        <w:rPr>
          <w:rFonts w:ascii="Times New Roman" w:eastAsia="Times New Roman" w:hAnsi="Times New Roman" w:cs="Times New Roman"/>
        </w:rPr>
      </w:pPr>
    </w:p>
    <w:p w14:paraId="7F634F8F" w14:textId="77777777" w:rsidR="000366E2" w:rsidRDefault="0065673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1FF02859" w14:textId="79BD37C4" w:rsidR="000366E2" w:rsidRPr="00082136"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Attine ants use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produced by commensal bacteria to </w:t>
      </w:r>
      <w:r w:rsidR="00E95541">
        <w:rPr>
          <w:rFonts w:ascii="Times New Roman" w:eastAsia="Times New Roman" w:hAnsi="Times New Roman" w:cs="Times New Roman"/>
        </w:rPr>
        <w:t>inhibit</w:t>
      </w:r>
      <w:r>
        <w:rPr>
          <w:rFonts w:ascii="Times New Roman" w:eastAsia="Times New Roman" w:hAnsi="Times New Roman" w:cs="Times New Roman"/>
        </w:rPr>
        <w:t xml:space="preserve"> parasites on their fungal gardens. However, in this agricultural system,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 use does not lead to</w:t>
      </w:r>
      <w:r w:rsidR="001E69C6">
        <w:rPr>
          <w:rFonts w:ascii="Times New Roman" w:eastAsia="Times New Roman" w:hAnsi="Times New Roman" w:cs="Times New Roman"/>
        </w:rPr>
        <w:t xml:space="preserve"> </w:t>
      </w:r>
      <w:r w:rsidR="00334B9A">
        <w:rPr>
          <w:rFonts w:ascii="Times New Roman" w:eastAsia="Times New Roman" w:hAnsi="Times New Roman" w:cs="Times New Roman"/>
        </w:rPr>
        <w:t>overwhelming</w:t>
      </w:r>
      <w:r>
        <w:rPr>
          <w:rFonts w:ascii="Times New Roman" w:eastAsia="Times New Roman" w:hAnsi="Times New Roman" w:cs="Times New Roman"/>
        </w:rPr>
        <w:t xml:space="preserve"> resistance, </w:t>
      </w:r>
      <w:r w:rsidRPr="00082136">
        <w:rPr>
          <w:rFonts w:ascii="Times New Roman" w:eastAsia="Times New Roman" w:hAnsi="Times New Roman" w:cs="Times New Roman"/>
        </w:rPr>
        <w:t xml:space="preserve">as is typical in clinical settings. </w:t>
      </w:r>
      <w:r w:rsidR="00C10B00" w:rsidRPr="002207AE">
        <w:rPr>
          <w:rFonts w:ascii="Times New Roman" w:eastAsia="Times New Roman" w:hAnsi="Times New Roman" w:cs="Times New Roman"/>
        </w:rPr>
        <w:t xml:space="preserve"> </w:t>
      </w:r>
      <w:r w:rsidR="00E95541">
        <w:rPr>
          <w:rFonts w:ascii="Times New Roman" w:eastAsia="Times New Roman" w:hAnsi="Times New Roman" w:cs="Times New Roman"/>
        </w:rPr>
        <w:t>Mixtures</w:t>
      </w:r>
      <w:r w:rsidR="00381E94">
        <w:rPr>
          <w:rFonts w:ascii="Times New Roman" w:eastAsia="Times New Roman" w:hAnsi="Times New Roman" w:cs="Times New Roman"/>
        </w:rPr>
        <w:t xml:space="preserve"> </w:t>
      </w:r>
      <w:r w:rsidR="00C10B00" w:rsidRPr="002207AE">
        <w:rPr>
          <w:rFonts w:ascii="Times New Roman" w:eastAsia="Times New Roman" w:hAnsi="Times New Roman" w:cs="Times New Roman"/>
        </w:rPr>
        <w:t>of continually</w:t>
      </w:r>
      <w:r w:rsidR="00A86410">
        <w:rPr>
          <w:rFonts w:ascii="Times New Roman" w:eastAsia="Times New Roman" w:hAnsi="Times New Roman" w:cs="Times New Roman"/>
        </w:rPr>
        <w:t>-</w:t>
      </w:r>
      <w:r w:rsidR="00C10B00" w:rsidRPr="002207AE">
        <w:rPr>
          <w:rFonts w:ascii="Times New Roman" w:eastAsia="Times New Roman" w:hAnsi="Times New Roman" w:cs="Times New Roman"/>
        </w:rPr>
        <w:t>evolving antimicrobial variants could support this dynamic.</w:t>
      </w:r>
    </w:p>
    <w:p w14:paraId="5B489A80" w14:textId="77777777" w:rsidR="000366E2" w:rsidRDefault="000366E2">
      <w:pPr>
        <w:spacing w:line="480" w:lineRule="auto"/>
        <w:jc w:val="both"/>
        <w:rPr>
          <w:rFonts w:ascii="Times New Roman" w:eastAsia="Times New Roman" w:hAnsi="Times New Roman" w:cs="Times New Roman"/>
        </w:rPr>
      </w:pPr>
    </w:p>
    <w:p w14:paraId="0B5BF4DF" w14:textId="77777777" w:rsidR="00BA5603" w:rsidRDefault="00BA5603">
      <w:pPr>
        <w:spacing w:line="480" w:lineRule="auto"/>
        <w:jc w:val="both"/>
        <w:rPr>
          <w:rFonts w:ascii="Times New Roman" w:eastAsia="Times New Roman" w:hAnsi="Times New Roman" w:cs="Times New Roman"/>
        </w:rPr>
      </w:pPr>
    </w:p>
    <w:p w14:paraId="61CDD6B7" w14:textId="26B6F78F" w:rsidR="000366E2" w:rsidRDefault="00D90699">
      <w:pPr>
        <w:spacing w:line="480" w:lineRule="auto"/>
        <w:jc w:val="both"/>
        <w:rPr>
          <w:rFonts w:ascii="Times New Roman" w:eastAsia="Times New Roman" w:hAnsi="Times New Roman" w:cs="Times New Roman"/>
          <w:b/>
        </w:rPr>
      </w:pPr>
      <w:r>
        <w:rPr>
          <w:rFonts w:ascii="Times New Roman" w:eastAsia="Times New Roman" w:hAnsi="Times New Roman" w:cs="Times New Roman"/>
          <w:b/>
        </w:rPr>
        <w:t xml:space="preserve">Symbiotic </w:t>
      </w:r>
      <w:r w:rsidR="00E95541">
        <w:rPr>
          <w:rFonts w:ascii="Times New Roman" w:eastAsia="Times New Roman" w:hAnsi="Times New Roman" w:cs="Times New Roman"/>
          <w:b/>
        </w:rPr>
        <w:t>a</w:t>
      </w:r>
      <w:r>
        <w:rPr>
          <w:rFonts w:ascii="Times New Roman" w:eastAsia="Times New Roman" w:hAnsi="Times New Roman" w:cs="Times New Roman"/>
          <w:b/>
        </w:rPr>
        <w:t xml:space="preserve">ntiparasite </w:t>
      </w:r>
      <w:r w:rsidR="00E95541">
        <w:rPr>
          <w:rFonts w:ascii="Times New Roman" w:eastAsia="Times New Roman" w:hAnsi="Times New Roman" w:cs="Times New Roman"/>
          <w:b/>
        </w:rPr>
        <w:t>d</w:t>
      </w:r>
      <w:r>
        <w:rPr>
          <w:rFonts w:ascii="Times New Roman" w:eastAsia="Times New Roman" w:hAnsi="Times New Roman" w:cs="Times New Roman"/>
          <w:b/>
        </w:rPr>
        <w:t>efen</w:t>
      </w:r>
      <w:r w:rsidR="00B63CBE">
        <w:rPr>
          <w:rFonts w:ascii="Times New Roman" w:eastAsia="Times New Roman" w:hAnsi="Times New Roman" w:cs="Times New Roman"/>
          <w:b/>
        </w:rPr>
        <w:t>c</w:t>
      </w:r>
      <w:r>
        <w:rPr>
          <w:rFonts w:ascii="Times New Roman" w:eastAsia="Times New Roman" w:hAnsi="Times New Roman" w:cs="Times New Roman"/>
          <w:b/>
        </w:rPr>
        <w:t>e</w:t>
      </w:r>
      <w:r w:rsidR="009333EA">
        <w:rPr>
          <w:rFonts w:ascii="Times New Roman" w:eastAsia="Times New Roman" w:hAnsi="Times New Roman" w:cs="Times New Roman"/>
          <w:b/>
        </w:rPr>
        <w:t xml:space="preserve"> </w:t>
      </w:r>
      <w:r w:rsidR="00E95541">
        <w:rPr>
          <w:rFonts w:ascii="Times New Roman" w:eastAsia="Times New Roman" w:hAnsi="Times New Roman" w:cs="Times New Roman"/>
          <w:b/>
        </w:rPr>
        <w:t>s</w:t>
      </w:r>
      <w:r w:rsidR="009333EA">
        <w:rPr>
          <w:rFonts w:ascii="Times New Roman" w:eastAsia="Times New Roman" w:hAnsi="Times New Roman" w:cs="Times New Roman"/>
          <w:b/>
        </w:rPr>
        <w:t>trategies</w:t>
      </w:r>
      <w:r w:rsidR="00D92723">
        <w:rPr>
          <w:rFonts w:ascii="Times New Roman" w:eastAsia="Times New Roman" w:hAnsi="Times New Roman" w:cs="Times New Roman"/>
          <w:b/>
        </w:rPr>
        <w:t>.</w:t>
      </w:r>
    </w:p>
    <w:p w14:paraId="30B3242A" w14:textId="77777777"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 an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-mediated evolutionary arms race, the synthesis and release of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evolves in one group of organisms and their competitor organisms counter this </w:t>
      </w:r>
      <w:r>
        <w:rPr>
          <w:rFonts w:ascii="Times New Roman" w:eastAsia="Times New Roman" w:hAnsi="Times New Roman" w:cs="Times New Roman"/>
        </w:rPr>
        <w:lastRenderedPageBreak/>
        <w:t xml:space="preserve">by evolving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 resistance. </w:t>
      </w:r>
      <w:r w:rsidR="00C64A4C">
        <w:rPr>
          <w:rFonts w:ascii="Times New Roman" w:eastAsia="Times New Roman" w:hAnsi="Times New Roman" w:cs="Times New Roman"/>
        </w:rPr>
        <w:t>W</w:t>
      </w:r>
      <w:r>
        <w:rPr>
          <w:rFonts w:ascii="Times New Roman" w:eastAsia="Times New Roman" w:hAnsi="Times New Roman" w:cs="Times New Roman"/>
        </w:rPr>
        <w:t xml:space="preserve">ithin such a milieu of intense selection and counter-selection, not only will participating organisms evolve, but so too will the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themselves. </w:t>
      </w:r>
    </w:p>
    <w:p w14:paraId="637F387F" w14:textId="77777777" w:rsidR="000366E2" w:rsidRDefault="000366E2">
      <w:pPr>
        <w:spacing w:line="480" w:lineRule="auto"/>
        <w:jc w:val="both"/>
        <w:rPr>
          <w:rFonts w:ascii="Times New Roman" w:eastAsia="Times New Roman" w:hAnsi="Times New Roman" w:cs="Times New Roman"/>
        </w:rPr>
      </w:pPr>
    </w:p>
    <w:p w14:paraId="22A746CA" w14:textId="25B4BD38"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Fungus-growing ants (tribe: </w:t>
      </w:r>
      <w:r>
        <w:rPr>
          <w:rFonts w:ascii="Times New Roman" w:eastAsia="Times New Roman" w:hAnsi="Times New Roman" w:cs="Times New Roman"/>
          <w:i/>
        </w:rPr>
        <w:t>Attini</w:t>
      </w:r>
      <w:r>
        <w:rPr>
          <w:rFonts w:ascii="Times New Roman" w:eastAsia="Times New Roman" w:hAnsi="Times New Roman" w:cs="Times New Roman"/>
        </w:rPr>
        <w:t xml:space="preserve">) have cultivated specific fungi as food for </w:t>
      </w:r>
      <w:r w:rsidR="00D83DE5">
        <w:rPr>
          <w:rFonts w:ascii="Times New Roman" w:eastAsia="Times New Roman" w:hAnsi="Times New Roman" w:cs="Times New Roman"/>
        </w:rPr>
        <w:t xml:space="preserve">60 </w:t>
      </w:r>
      <w:r>
        <w:rPr>
          <w:rFonts w:ascii="Times New Roman" w:eastAsia="Times New Roman" w:hAnsi="Times New Roman" w:cs="Times New Roman"/>
        </w:rPr>
        <w:t>million years</w:t>
      </w:r>
      <w:r w:rsidR="00A4026C">
        <w:rPr>
          <w:rFonts w:ascii="Times New Roman" w:eastAsia="Times New Roman" w:hAnsi="Times New Roman" w:cs="Times New Roman"/>
        </w:rPr>
        <w:t xml:space="preserve"> [1]</w:t>
      </w:r>
      <w:r>
        <w:rPr>
          <w:rFonts w:ascii="Times New Roman" w:eastAsia="Times New Roman" w:hAnsi="Times New Roman" w:cs="Times New Roman"/>
        </w:rPr>
        <w:t xml:space="preserve">. Their co-evolutionary interdependence is so refined that, for many attine species, their fungal cultivars are not found outside this symbiotic association </w:t>
      </w:r>
      <w:r w:rsidR="00B61976">
        <w:rPr>
          <w:rFonts w:ascii="Times New Roman" w:eastAsia="Times New Roman" w:hAnsi="Times New Roman" w:cs="Times New Roman"/>
        </w:rPr>
        <w:t>[</w:t>
      </w:r>
      <w:r w:rsidR="00DB5ECF">
        <w:rPr>
          <w:rFonts w:ascii="Times New Roman" w:eastAsia="Times New Roman" w:hAnsi="Times New Roman" w:cs="Times New Roman"/>
        </w:rPr>
        <w:t>1</w:t>
      </w:r>
      <w:r w:rsidR="008B00A6">
        <w:rPr>
          <w:rFonts w:ascii="Times New Roman" w:eastAsia="Times New Roman" w:hAnsi="Times New Roman" w:cs="Times New Roman"/>
        </w:rPr>
        <w:t>,</w:t>
      </w:r>
      <w:r w:rsidR="00900D7C">
        <w:rPr>
          <w:rFonts w:ascii="Times New Roman" w:eastAsia="Times New Roman" w:hAnsi="Times New Roman" w:cs="Times New Roman"/>
        </w:rPr>
        <w:t xml:space="preserve"> </w:t>
      </w:r>
      <w:r w:rsidR="00DB5ECF">
        <w:rPr>
          <w:rFonts w:ascii="Times New Roman" w:eastAsia="Times New Roman" w:hAnsi="Times New Roman" w:cs="Times New Roman"/>
        </w:rPr>
        <w:t>2</w:t>
      </w:r>
      <w:r w:rsidR="00B61976">
        <w:rPr>
          <w:rFonts w:ascii="Times New Roman" w:eastAsia="Times New Roman" w:hAnsi="Times New Roman" w:cs="Times New Roman"/>
        </w:rPr>
        <w:t>]</w:t>
      </w:r>
      <w:r>
        <w:rPr>
          <w:rFonts w:ascii="Times New Roman" w:eastAsia="Times New Roman" w:hAnsi="Times New Roman" w:cs="Times New Roman"/>
        </w:rPr>
        <w:t xml:space="preserve">. The fungi need specific microclimates and nutrition provided by the ants and, in turn, constitute the ants’ sole food source. Other fungi, of the genus </w:t>
      </w:r>
      <w:r>
        <w:rPr>
          <w:rFonts w:ascii="Times New Roman" w:eastAsia="Times New Roman" w:hAnsi="Times New Roman" w:cs="Times New Roman"/>
          <w:i/>
        </w:rPr>
        <w:t>Escovopsis</w:t>
      </w:r>
      <w:r>
        <w:rPr>
          <w:rFonts w:ascii="Times New Roman" w:eastAsia="Times New Roman" w:hAnsi="Times New Roman" w:cs="Times New Roman"/>
        </w:rPr>
        <w:t xml:space="preserve">, can invade the cultivated fungus and, because the ants rely entirely on cultivated fungus for food, this parasitism is detrimental </w:t>
      </w:r>
      <w:r w:rsidR="00570643">
        <w:rPr>
          <w:rFonts w:ascii="Times New Roman" w:eastAsia="Times New Roman" w:hAnsi="Times New Roman" w:cs="Times New Roman"/>
        </w:rPr>
        <w:t xml:space="preserve">to </w:t>
      </w:r>
      <w:r>
        <w:rPr>
          <w:rFonts w:ascii="Times New Roman" w:eastAsia="Times New Roman" w:hAnsi="Times New Roman" w:cs="Times New Roman"/>
        </w:rPr>
        <w:t xml:space="preserve">the ants  </w:t>
      </w:r>
      <w:r w:rsidR="00B61976">
        <w:rPr>
          <w:rFonts w:ascii="Times New Roman" w:eastAsia="Times New Roman" w:hAnsi="Times New Roman" w:cs="Times New Roman"/>
        </w:rPr>
        <w:t>[</w:t>
      </w:r>
      <w:r w:rsidR="00DB5ECF">
        <w:rPr>
          <w:rFonts w:ascii="Times New Roman" w:eastAsia="Times New Roman" w:hAnsi="Times New Roman" w:cs="Times New Roman"/>
        </w:rPr>
        <w:t>2</w:t>
      </w:r>
      <w:r w:rsidR="00B61976">
        <w:rPr>
          <w:rFonts w:ascii="Times New Roman" w:eastAsia="Times New Roman" w:hAnsi="Times New Roman" w:cs="Times New Roman"/>
        </w:rPr>
        <w:t>]</w:t>
      </w:r>
      <w:r>
        <w:rPr>
          <w:rFonts w:ascii="Times New Roman" w:eastAsia="Times New Roman" w:hAnsi="Times New Roman" w:cs="Times New Roman"/>
        </w:rPr>
        <w:t xml:space="preserve">. To counteract these parasitic fungi, ants have evolved multiple strategies.  One is a tripartite mutualistic relationship, within which the ants host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-producing bacteria on their bodies to protect their fungal cultivar. Many of these bacteria have coevolved with their hosts, producing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to inhibit the parasitic fungi whilst in return the ants provide them with nutrition and a microclimate </w:t>
      </w:r>
      <w:r w:rsidR="000D49DE">
        <w:rPr>
          <w:rFonts w:ascii="Times New Roman" w:eastAsia="Times New Roman" w:hAnsi="Times New Roman" w:cs="Times New Roman"/>
        </w:rPr>
        <w:t xml:space="preserve">suitable </w:t>
      </w:r>
      <w:r>
        <w:rPr>
          <w:rFonts w:ascii="Times New Roman" w:eastAsia="Times New Roman" w:hAnsi="Times New Roman" w:cs="Times New Roman"/>
        </w:rPr>
        <w:t xml:space="preserve">for growth </w:t>
      </w:r>
      <w:r w:rsidR="00B61976">
        <w:rPr>
          <w:rFonts w:ascii="Times New Roman" w:eastAsia="Times New Roman" w:hAnsi="Times New Roman" w:cs="Times New Roman"/>
        </w:rPr>
        <w:t>[</w:t>
      </w:r>
      <w:r w:rsidR="00DB5ECF">
        <w:rPr>
          <w:rFonts w:ascii="Times New Roman" w:eastAsia="Times New Roman" w:hAnsi="Times New Roman" w:cs="Times New Roman"/>
        </w:rPr>
        <w:t>3</w:t>
      </w:r>
      <w:r w:rsidR="00B61976">
        <w:rPr>
          <w:rFonts w:ascii="Times New Roman" w:eastAsia="Times New Roman" w:hAnsi="Times New Roman" w:cs="Times New Roman"/>
        </w:rPr>
        <w:t>]</w:t>
      </w:r>
      <w:r>
        <w:rPr>
          <w:rFonts w:ascii="Times New Roman" w:eastAsia="Times New Roman" w:hAnsi="Times New Roman" w:cs="Times New Roman"/>
        </w:rPr>
        <w:t xml:space="preserve">. The parasitic fungi compete with the ant-associated bacteria, as both depend upon the same fundamental source from which they directly, or indirectly, derive nutrition (BOX 1). </w:t>
      </w:r>
    </w:p>
    <w:p w14:paraId="06538762" w14:textId="69AB4103" w:rsidR="000366E2" w:rsidRPr="005E7557" w:rsidRDefault="00656738">
      <w:pPr>
        <w:spacing w:line="480" w:lineRule="auto"/>
        <w:jc w:val="both"/>
        <w:rPr>
          <w:rFonts w:ascii="Times New Roman" w:eastAsia="Times New Roman" w:hAnsi="Times New Roman" w:cs="Times New Roman"/>
        </w:rPr>
      </w:pPr>
      <w:r w:rsidRPr="005E7557">
        <w:rPr>
          <w:rFonts w:ascii="Times New Roman" w:eastAsia="Times New Roman" w:hAnsi="Times New Roman" w:cs="Times New Roman"/>
        </w:rPr>
        <w:t>Th</w:t>
      </w:r>
      <w:r w:rsidR="00A1715A">
        <w:rPr>
          <w:rFonts w:ascii="Times New Roman" w:eastAsia="Times New Roman" w:hAnsi="Times New Roman" w:cs="Times New Roman"/>
        </w:rPr>
        <w:t>us</w:t>
      </w:r>
      <w:r w:rsidRPr="005E7557">
        <w:rPr>
          <w:rFonts w:ascii="Times New Roman" w:eastAsia="Times New Roman" w:hAnsi="Times New Roman" w:cs="Times New Roman"/>
        </w:rPr>
        <w:t xml:space="preserve">, a question arises: Why are these </w:t>
      </w:r>
      <w:r w:rsidR="003219E8" w:rsidRPr="005E7557">
        <w:rPr>
          <w:rFonts w:ascii="Times New Roman" w:eastAsia="Times New Roman" w:hAnsi="Times New Roman" w:cs="Times New Roman"/>
        </w:rPr>
        <w:t>antimicrobials</w:t>
      </w:r>
      <w:r w:rsidRPr="005E7557">
        <w:rPr>
          <w:rFonts w:ascii="Times New Roman" w:eastAsia="Times New Roman" w:hAnsi="Times New Roman" w:cs="Times New Roman"/>
        </w:rPr>
        <w:t xml:space="preserve"> still effective in controlling the parasitic fungi even after millions of years, whilst pharmaceutical </w:t>
      </w:r>
      <w:r w:rsidR="003219E8" w:rsidRPr="005E7557">
        <w:rPr>
          <w:rFonts w:ascii="Times New Roman" w:eastAsia="Times New Roman" w:hAnsi="Times New Roman" w:cs="Times New Roman"/>
        </w:rPr>
        <w:t>antimicrobials</w:t>
      </w:r>
      <w:r w:rsidRPr="005E7557">
        <w:rPr>
          <w:rFonts w:ascii="Times New Roman" w:eastAsia="Times New Roman" w:hAnsi="Times New Roman" w:cs="Times New Roman"/>
        </w:rPr>
        <w:t xml:space="preserve"> are rendered ineffective within a few decades?</w:t>
      </w:r>
    </w:p>
    <w:p w14:paraId="4D7D5F77" w14:textId="77777777" w:rsidR="009E443C"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DC44028" w14:textId="77777777" w:rsidR="000366E2" w:rsidRDefault="003219E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Antimicrobial</w:t>
      </w:r>
      <w:r w:rsidR="00656738">
        <w:rPr>
          <w:rFonts w:ascii="Times New Roman" w:eastAsia="Times New Roman" w:hAnsi="Times New Roman" w:cs="Times New Roman"/>
          <w:b/>
        </w:rPr>
        <w:t xml:space="preserve"> heterogeneity through the evolution of</w:t>
      </w:r>
      <w:r w:rsidR="00656738">
        <w:rPr>
          <w:rFonts w:ascii="Times New Roman" w:eastAsia="Times New Roman" w:hAnsi="Times New Roman" w:cs="Times New Roman"/>
        </w:rPr>
        <w:t xml:space="preserve"> </w:t>
      </w:r>
      <w:r w:rsidR="00656738">
        <w:rPr>
          <w:rFonts w:ascii="Times New Roman" w:eastAsia="Times New Roman" w:hAnsi="Times New Roman" w:cs="Times New Roman"/>
          <w:b/>
        </w:rPr>
        <w:t>gene</w:t>
      </w:r>
      <w:r w:rsidR="00656738">
        <w:rPr>
          <w:rFonts w:ascii="Times New Roman" w:eastAsia="Times New Roman" w:hAnsi="Times New Roman" w:cs="Times New Roman"/>
        </w:rPr>
        <w:t xml:space="preserve"> </w:t>
      </w:r>
      <w:r w:rsidR="00656738">
        <w:rPr>
          <w:rFonts w:ascii="Times New Roman" w:eastAsia="Times New Roman" w:hAnsi="Times New Roman" w:cs="Times New Roman"/>
          <w:b/>
        </w:rPr>
        <w:t xml:space="preserve">clusters. </w:t>
      </w:r>
    </w:p>
    <w:p w14:paraId="4CDE15E6" w14:textId="5011D049"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To control the parasitic </w:t>
      </w:r>
      <w:r>
        <w:rPr>
          <w:rFonts w:ascii="Times New Roman" w:eastAsia="Times New Roman" w:hAnsi="Times New Roman" w:cs="Times New Roman"/>
          <w:i/>
        </w:rPr>
        <w:t>Escovopsis</w:t>
      </w:r>
      <w:r>
        <w:rPr>
          <w:rFonts w:ascii="Times New Roman" w:eastAsia="Times New Roman" w:hAnsi="Times New Roman" w:cs="Times New Roman"/>
        </w:rPr>
        <w:t xml:space="preserve">, the ants house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-producing strains of </w:t>
      </w:r>
      <w:r>
        <w:rPr>
          <w:rFonts w:ascii="Times New Roman" w:eastAsia="Times New Roman" w:hAnsi="Times New Roman" w:cs="Times New Roman"/>
          <w:i/>
        </w:rPr>
        <w:t>Pseudonocardia</w:t>
      </w:r>
      <w:r>
        <w:rPr>
          <w:rFonts w:ascii="Times New Roman" w:eastAsia="Times New Roman" w:hAnsi="Times New Roman" w:cs="Times New Roman"/>
        </w:rPr>
        <w:t xml:space="preserve"> and </w:t>
      </w:r>
      <w:r>
        <w:rPr>
          <w:rFonts w:ascii="Times New Roman" w:eastAsia="Times New Roman" w:hAnsi="Times New Roman" w:cs="Times New Roman"/>
          <w:i/>
        </w:rPr>
        <w:t>Streptomyces</w:t>
      </w:r>
      <w:r>
        <w:rPr>
          <w:rFonts w:ascii="Times New Roman" w:eastAsia="Times New Roman" w:hAnsi="Times New Roman" w:cs="Times New Roman"/>
        </w:rPr>
        <w:t xml:space="preserve"> bacteria on their cuticle.  </w:t>
      </w:r>
      <w:r>
        <w:rPr>
          <w:rFonts w:ascii="Times New Roman" w:eastAsia="Times New Roman" w:hAnsi="Times New Roman" w:cs="Times New Roman"/>
          <w:i/>
        </w:rPr>
        <w:t>Streptomyces</w:t>
      </w:r>
      <w:r>
        <w:rPr>
          <w:rFonts w:ascii="Times New Roman" w:eastAsia="Times New Roman" w:hAnsi="Times New Roman" w:cs="Times New Roman"/>
        </w:rPr>
        <w:t xml:space="preserve"> strains inhabiting attine clades are acquired via environmental sampling and are, thus, not associated with </w:t>
      </w:r>
      <w:r>
        <w:rPr>
          <w:rFonts w:ascii="Times New Roman" w:eastAsia="Times New Roman" w:hAnsi="Times New Roman" w:cs="Times New Roman"/>
        </w:rPr>
        <w:lastRenderedPageBreak/>
        <w:t xml:space="preserve">specific taxa, but the </w:t>
      </w:r>
      <w:r>
        <w:rPr>
          <w:rFonts w:ascii="Times New Roman" w:eastAsia="Times New Roman" w:hAnsi="Times New Roman" w:cs="Times New Roman"/>
          <w:i/>
        </w:rPr>
        <w:t>Pseudonocardia</w:t>
      </w:r>
      <w:r>
        <w:rPr>
          <w:rFonts w:ascii="Times New Roman" w:eastAsia="Times New Roman" w:hAnsi="Times New Roman" w:cs="Times New Roman"/>
        </w:rPr>
        <w:t xml:space="preserve"> are non-randomly associated with attine species and display co-speciation at higher taxonomic levels </w:t>
      </w:r>
      <w:r w:rsidR="00B61976">
        <w:rPr>
          <w:rFonts w:ascii="Times New Roman" w:eastAsia="Times New Roman" w:hAnsi="Times New Roman" w:cs="Times New Roman"/>
        </w:rPr>
        <w:t>[</w:t>
      </w:r>
      <w:r w:rsidR="00DB5ECF">
        <w:rPr>
          <w:rFonts w:ascii="Times New Roman" w:eastAsia="Times New Roman" w:hAnsi="Times New Roman" w:cs="Times New Roman"/>
        </w:rPr>
        <w:t>4</w:t>
      </w:r>
      <w:r w:rsidR="00B61976">
        <w:rPr>
          <w:rFonts w:ascii="Times New Roman" w:eastAsia="Times New Roman" w:hAnsi="Times New Roman" w:cs="Times New Roman"/>
        </w:rPr>
        <w:t>]</w:t>
      </w:r>
      <w:r>
        <w:rPr>
          <w:rFonts w:ascii="Times New Roman" w:eastAsia="Times New Roman" w:hAnsi="Times New Roman" w:cs="Times New Roman"/>
        </w:rPr>
        <w:t xml:space="preserve">. Ant-associated </w:t>
      </w:r>
      <w:r>
        <w:rPr>
          <w:rFonts w:ascii="Times New Roman" w:eastAsia="Times New Roman" w:hAnsi="Times New Roman" w:cs="Times New Roman"/>
          <w:i/>
        </w:rPr>
        <w:t>Streptomyces</w:t>
      </w:r>
      <w:r>
        <w:rPr>
          <w:rFonts w:ascii="Times New Roman" w:eastAsia="Times New Roman" w:hAnsi="Times New Roman" w:cs="Times New Roman"/>
        </w:rPr>
        <w:t xml:space="preserve"> produce the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candicidin and antimycin </w:t>
      </w:r>
      <w:r w:rsidR="00B61976">
        <w:rPr>
          <w:rFonts w:ascii="Times New Roman" w:eastAsia="Times New Roman" w:hAnsi="Times New Roman" w:cs="Times New Roman"/>
        </w:rPr>
        <w:t>[</w:t>
      </w:r>
      <w:r w:rsidR="00DB5ECF">
        <w:rPr>
          <w:rFonts w:ascii="Times New Roman" w:eastAsia="Times New Roman" w:hAnsi="Times New Roman" w:cs="Times New Roman"/>
        </w:rPr>
        <w:t>5</w:t>
      </w:r>
      <w:r w:rsidR="004F279B">
        <w:rPr>
          <w:rFonts w:ascii="Times New Roman" w:eastAsia="Times New Roman" w:hAnsi="Times New Roman" w:cs="Times New Roman"/>
        </w:rPr>
        <w:t xml:space="preserve"> and references within</w:t>
      </w:r>
      <w:r w:rsidR="00B61976">
        <w:rPr>
          <w:rFonts w:ascii="Times New Roman" w:eastAsia="Times New Roman" w:hAnsi="Times New Roman" w:cs="Times New Roman"/>
        </w:rPr>
        <w:t>]</w:t>
      </w:r>
      <w:r>
        <w:rPr>
          <w:rFonts w:ascii="Times New Roman" w:eastAsia="Times New Roman" w:hAnsi="Times New Roman" w:cs="Times New Roman"/>
        </w:rPr>
        <w:t xml:space="preserve">. Variants of antimycin produced by </w:t>
      </w:r>
      <w:r>
        <w:rPr>
          <w:rFonts w:ascii="Times New Roman" w:eastAsia="Times New Roman" w:hAnsi="Times New Roman" w:cs="Times New Roman"/>
          <w:i/>
        </w:rPr>
        <w:t>Streptomyces</w:t>
      </w:r>
      <w:r>
        <w:rPr>
          <w:rFonts w:ascii="Times New Roman" w:eastAsia="Times New Roman" w:hAnsi="Times New Roman" w:cs="Times New Roman"/>
        </w:rPr>
        <w:t xml:space="preserve"> differ in ultraviolet absorbance profile, liquid chromatography retention time and mass-to-charge (m/z) ratio </w:t>
      </w:r>
      <w:r w:rsidR="00B61976">
        <w:rPr>
          <w:rFonts w:ascii="Times New Roman" w:eastAsia="Times New Roman" w:hAnsi="Times New Roman" w:cs="Times New Roman"/>
        </w:rPr>
        <w:t>[</w:t>
      </w:r>
      <w:r w:rsidR="00DB5ECF">
        <w:rPr>
          <w:rFonts w:ascii="Times New Roman" w:eastAsia="Times New Roman" w:hAnsi="Times New Roman" w:cs="Times New Roman"/>
        </w:rPr>
        <w:t>5]</w:t>
      </w:r>
      <w:r w:rsidR="00AF7C59">
        <w:rPr>
          <w:rFonts w:ascii="Times New Roman" w:eastAsia="Times New Roman" w:hAnsi="Times New Roman" w:cs="Times New Roman"/>
        </w:rPr>
        <w:t>,</w:t>
      </w:r>
      <w:r>
        <w:rPr>
          <w:rFonts w:ascii="Times New Roman" w:eastAsia="Times New Roman" w:hAnsi="Times New Roman" w:cs="Times New Roman"/>
        </w:rPr>
        <w:t xml:space="preserve"> and are produced by 14 gene clusters (ranging from 15 to 17 genes). The clusters share a region which synthesi</w:t>
      </w:r>
      <w:r w:rsidR="009C0D32">
        <w:rPr>
          <w:rFonts w:ascii="Times New Roman" w:eastAsia="Times New Roman" w:hAnsi="Times New Roman" w:cs="Times New Roman"/>
        </w:rPr>
        <w:t>s</w:t>
      </w:r>
      <w:r>
        <w:rPr>
          <w:rFonts w:ascii="Times New Roman" w:eastAsia="Times New Roman" w:hAnsi="Times New Roman" w:cs="Times New Roman"/>
        </w:rPr>
        <w:t xml:space="preserve">es the dilactone core common to all antimycin analogues </w:t>
      </w:r>
      <w:r w:rsidR="00B61976">
        <w:rPr>
          <w:rFonts w:ascii="Times New Roman" w:eastAsia="Times New Roman" w:hAnsi="Times New Roman" w:cs="Times New Roman"/>
        </w:rPr>
        <w:t>[</w:t>
      </w:r>
      <w:r w:rsidR="00DB5ECF">
        <w:rPr>
          <w:rFonts w:ascii="Times New Roman" w:eastAsia="Times New Roman" w:hAnsi="Times New Roman" w:cs="Times New Roman"/>
        </w:rPr>
        <w:t>5</w:t>
      </w:r>
      <w:r w:rsidR="008B00A6">
        <w:rPr>
          <w:rFonts w:ascii="Times New Roman" w:eastAsia="Times New Roman" w:hAnsi="Times New Roman" w:cs="Times New Roman"/>
        </w:rPr>
        <w:t xml:space="preserve">, </w:t>
      </w:r>
      <w:r w:rsidR="00DB5ECF">
        <w:rPr>
          <w:rFonts w:ascii="Times New Roman" w:eastAsia="Times New Roman" w:hAnsi="Times New Roman" w:cs="Times New Roman"/>
        </w:rPr>
        <w:t>6</w:t>
      </w:r>
      <w:r w:rsidR="00B61976">
        <w:rPr>
          <w:rFonts w:ascii="Times New Roman" w:eastAsia="Times New Roman" w:hAnsi="Times New Roman" w:cs="Times New Roman"/>
        </w:rPr>
        <w:t>]</w:t>
      </w:r>
      <w:r>
        <w:rPr>
          <w:rFonts w:ascii="Times New Roman" w:eastAsia="Times New Roman" w:hAnsi="Times New Roman" w:cs="Times New Roman"/>
        </w:rPr>
        <w:t xml:space="preserve">. </w:t>
      </w:r>
      <w:r w:rsidR="003852B1" w:rsidRPr="00082136">
        <w:rPr>
          <w:rFonts w:ascii="Times New Roman" w:eastAsia="Times New Roman" w:hAnsi="Times New Roman" w:cs="Times New Roman"/>
        </w:rPr>
        <w:t>Therefore</w:t>
      </w:r>
      <w:r w:rsidR="007130BF">
        <w:rPr>
          <w:rFonts w:ascii="Times New Roman" w:eastAsia="Times New Roman" w:hAnsi="Times New Roman" w:cs="Times New Roman"/>
        </w:rPr>
        <w:t>,</w:t>
      </w:r>
      <w:r w:rsidR="003852B1" w:rsidRPr="002207AE">
        <w:rPr>
          <w:rFonts w:ascii="Times New Roman" w:eastAsia="Times New Roman" w:hAnsi="Times New Roman" w:cs="Times New Roman"/>
        </w:rPr>
        <w:t xml:space="preserve"> such gene clusters (originating from one ancestral cluster)</w:t>
      </w:r>
      <w:r w:rsidR="003852B1" w:rsidRPr="00082136">
        <w:rPr>
          <w:rFonts w:ascii="Times New Roman" w:eastAsia="Times New Roman" w:hAnsi="Times New Roman" w:cs="Times New Roman"/>
        </w:rPr>
        <w:t xml:space="preserve"> would support </w:t>
      </w:r>
      <w:r w:rsidR="00D94728" w:rsidRPr="00082136">
        <w:rPr>
          <w:rFonts w:ascii="Times New Roman" w:eastAsia="Times New Roman" w:hAnsi="Times New Roman" w:cs="Times New Roman"/>
        </w:rPr>
        <w:t>the synthesis of different</w:t>
      </w:r>
      <w:r w:rsidR="003852B1" w:rsidRPr="00082136">
        <w:rPr>
          <w:rFonts w:ascii="Times New Roman" w:eastAsia="Times New Roman" w:hAnsi="Times New Roman" w:cs="Times New Roman"/>
        </w:rPr>
        <w:t xml:space="preserve"> </w:t>
      </w:r>
      <w:r w:rsidR="003852B1" w:rsidRPr="002207AE">
        <w:rPr>
          <w:rFonts w:ascii="Times New Roman" w:eastAsia="Times New Roman" w:hAnsi="Times New Roman" w:cs="Times New Roman"/>
        </w:rPr>
        <w:t xml:space="preserve">antimicrobial </w:t>
      </w:r>
      <w:r w:rsidR="00082136" w:rsidRPr="002207AE">
        <w:rPr>
          <w:rFonts w:ascii="Times New Roman" w:eastAsia="Times New Roman" w:hAnsi="Times New Roman" w:cs="Times New Roman"/>
        </w:rPr>
        <w:t>variants</w:t>
      </w:r>
      <w:r w:rsidR="003852B1" w:rsidRPr="002207AE">
        <w:rPr>
          <w:rFonts w:ascii="Times New Roman" w:eastAsia="Times New Roman" w:hAnsi="Times New Roman" w:cs="Times New Roman"/>
        </w:rPr>
        <w:t xml:space="preserve"> </w:t>
      </w:r>
      <w:r w:rsidR="00D62C04" w:rsidRPr="00082136">
        <w:rPr>
          <w:rFonts w:ascii="Times New Roman" w:eastAsia="Times New Roman" w:hAnsi="Times New Roman" w:cs="Times New Roman"/>
        </w:rPr>
        <w:t>[</w:t>
      </w:r>
      <w:r w:rsidR="00DB5ECF" w:rsidRPr="00082136">
        <w:rPr>
          <w:rFonts w:ascii="Times New Roman" w:eastAsia="Times New Roman" w:hAnsi="Times New Roman" w:cs="Times New Roman"/>
        </w:rPr>
        <w:t>5</w:t>
      </w:r>
      <w:r w:rsidR="00DB5ECF" w:rsidRPr="00DF3351">
        <w:rPr>
          <w:rFonts w:ascii="Times New Roman" w:eastAsia="Times New Roman" w:hAnsi="Times New Roman" w:cs="Times New Roman"/>
        </w:rPr>
        <w:t>, 6</w:t>
      </w:r>
      <w:r w:rsidR="00D62C04" w:rsidRPr="00DF3351">
        <w:rPr>
          <w:rFonts w:ascii="Times New Roman" w:eastAsia="Times New Roman" w:hAnsi="Times New Roman" w:cs="Times New Roman"/>
        </w:rPr>
        <w:t>]</w:t>
      </w:r>
      <w:r w:rsidRPr="00DF3351">
        <w:rPr>
          <w:rFonts w:ascii="Times New Roman" w:eastAsia="Times New Roman" w:hAnsi="Times New Roman" w:cs="Times New Roman"/>
        </w:rPr>
        <w:t xml:space="preserve">.  </w:t>
      </w:r>
      <w:r>
        <w:rPr>
          <w:rFonts w:ascii="Times New Roman" w:eastAsia="Times New Roman" w:hAnsi="Times New Roman" w:cs="Times New Roman"/>
        </w:rPr>
        <w:t>A similar org</w:t>
      </w:r>
      <w:r w:rsidRPr="00D62C04">
        <w:rPr>
          <w:rFonts w:ascii="Times New Roman" w:eastAsia="Times New Roman" w:hAnsi="Times New Roman" w:cs="Times New Roman"/>
        </w:rPr>
        <w:t>anisatio</w:t>
      </w:r>
      <w:r>
        <w:rPr>
          <w:rFonts w:ascii="Times New Roman" w:eastAsia="Times New Roman" w:hAnsi="Times New Roman" w:cs="Times New Roman"/>
        </w:rPr>
        <w:t xml:space="preserve">n has been identified in the </w:t>
      </w:r>
      <w:r>
        <w:rPr>
          <w:rFonts w:ascii="Times New Roman" w:eastAsia="Times New Roman" w:hAnsi="Times New Roman" w:cs="Times New Roman"/>
          <w:i/>
        </w:rPr>
        <w:t>Pseudonocardia</w:t>
      </w:r>
      <w:r>
        <w:rPr>
          <w:rFonts w:ascii="Times New Roman" w:eastAsia="Times New Roman" w:hAnsi="Times New Roman" w:cs="Times New Roman"/>
        </w:rPr>
        <w:t xml:space="preserve"> spp., which produce multiple, structurally-similar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such as dentigerumycin, gerumycin A, gerumycin B and gerumycin C, as well as a polyene </w:t>
      </w:r>
      <w:r w:rsidR="003219E8">
        <w:rPr>
          <w:rFonts w:ascii="Times New Roman" w:eastAsia="Times New Roman" w:hAnsi="Times New Roman" w:cs="Times New Roman"/>
        </w:rPr>
        <w:t>antifungal</w:t>
      </w:r>
      <w:r>
        <w:rPr>
          <w:rFonts w:ascii="Times New Roman" w:eastAsia="Times New Roman" w:hAnsi="Times New Roman" w:cs="Times New Roman"/>
        </w:rPr>
        <w:t xml:space="preserve">, nystatin P1 </w:t>
      </w:r>
      <w:r w:rsidR="00B61976">
        <w:rPr>
          <w:rFonts w:ascii="Times New Roman" w:eastAsia="Times New Roman" w:hAnsi="Times New Roman" w:cs="Times New Roman"/>
        </w:rPr>
        <w:t>[</w:t>
      </w:r>
      <w:r w:rsidR="00DB5ECF">
        <w:rPr>
          <w:rFonts w:ascii="Times New Roman" w:eastAsia="Times New Roman" w:hAnsi="Times New Roman" w:cs="Times New Roman"/>
        </w:rPr>
        <w:t>4</w:t>
      </w:r>
      <w:r w:rsidR="008B00A6">
        <w:rPr>
          <w:rFonts w:ascii="Times New Roman" w:eastAsia="Times New Roman" w:hAnsi="Times New Roman" w:cs="Times New Roman"/>
        </w:rPr>
        <w:t xml:space="preserve">, </w:t>
      </w:r>
      <w:r w:rsidR="00DB5ECF">
        <w:rPr>
          <w:rFonts w:ascii="Times New Roman" w:eastAsia="Times New Roman" w:hAnsi="Times New Roman" w:cs="Times New Roman"/>
        </w:rPr>
        <w:t>7</w:t>
      </w:r>
      <w:r w:rsidR="00B61976">
        <w:rPr>
          <w:rFonts w:ascii="Times New Roman" w:eastAsia="Times New Roman" w:hAnsi="Times New Roman" w:cs="Times New Roman"/>
        </w:rPr>
        <w:t>]</w:t>
      </w:r>
      <w:r>
        <w:rPr>
          <w:rFonts w:ascii="Times New Roman" w:eastAsia="Times New Roman" w:hAnsi="Times New Roman" w:cs="Times New Roman"/>
        </w:rPr>
        <w:t xml:space="preserve">. The structural similarity of dentigerumycin, gerumycin A, gerumycin B and gerumycin C, along with region-specific similarity of two of the three clusters responsible for their synthesis, suggests they derive from a single ancestral cluster that diversified in response to selection from </w:t>
      </w:r>
      <w:r w:rsidR="003219E8">
        <w:rPr>
          <w:rFonts w:ascii="Times New Roman" w:eastAsia="Times New Roman" w:hAnsi="Times New Roman" w:cs="Times New Roman"/>
        </w:rPr>
        <w:t>antimicrobial</w:t>
      </w:r>
      <w:r>
        <w:rPr>
          <w:rFonts w:ascii="Times New Roman" w:eastAsia="Times New Roman" w:hAnsi="Times New Roman" w:cs="Times New Roman"/>
        </w:rPr>
        <w:t>-resistant organisms</w:t>
      </w:r>
      <w:r w:rsidR="00103D58">
        <w:rPr>
          <w:rFonts w:ascii="Times New Roman" w:eastAsia="Times New Roman" w:hAnsi="Times New Roman" w:cs="Times New Roman"/>
        </w:rPr>
        <w:t xml:space="preserve"> (Figure 1)</w:t>
      </w:r>
      <w:r>
        <w:rPr>
          <w:rFonts w:ascii="Times New Roman" w:eastAsia="Times New Roman" w:hAnsi="Times New Roman" w:cs="Times New Roman"/>
        </w:rPr>
        <w:t>.</w:t>
      </w:r>
      <w:r w:rsidR="00455335">
        <w:rPr>
          <w:rFonts w:ascii="Times New Roman" w:eastAsia="Times New Roman" w:hAnsi="Times New Roman" w:cs="Times New Roman"/>
        </w:rPr>
        <w:t xml:space="preserve"> </w:t>
      </w:r>
      <w:r w:rsidR="00431044">
        <w:rPr>
          <w:rFonts w:ascii="Times New Roman" w:eastAsia="Times New Roman" w:hAnsi="Times New Roman" w:cs="Times New Roman"/>
        </w:rPr>
        <w:t>S</w:t>
      </w:r>
      <w:r>
        <w:rPr>
          <w:rFonts w:ascii="Times New Roman" w:eastAsia="Times New Roman" w:hAnsi="Times New Roman" w:cs="Times New Roman"/>
        </w:rPr>
        <w:t xml:space="preserve">everal regions of the gene clusters producing these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are flanked by mobile genetic elements (transposases, integrases, endonucleases), indicating </w:t>
      </w:r>
      <w:r w:rsidRPr="00082136">
        <w:rPr>
          <w:rFonts w:ascii="Times New Roman" w:eastAsia="Times New Roman" w:hAnsi="Times New Roman" w:cs="Times New Roman"/>
        </w:rPr>
        <w:t>horizontal gene transfers play a role in their recombination</w:t>
      </w:r>
      <w:r>
        <w:rPr>
          <w:rFonts w:ascii="Times New Roman" w:eastAsia="Times New Roman" w:hAnsi="Times New Roman" w:cs="Times New Roman"/>
        </w:rPr>
        <w:t xml:space="preserve"> </w:t>
      </w:r>
      <w:r w:rsidR="00B61976">
        <w:rPr>
          <w:rFonts w:ascii="Times New Roman" w:eastAsia="Times New Roman" w:hAnsi="Times New Roman" w:cs="Times New Roman"/>
        </w:rPr>
        <w:t>[</w:t>
      </w:r>
      <w:r w:rsidR="00DB5ECF">
        <w:rPr>
          <w:rFonts w:ascii="Times New Roman" w:eastAsia="Times New Roman" w:hAnsi="Times New Roman" w:cs="Times New Roman"/>
        </w:rPr>
        <w:t>7</w:t>
      </w:r>
      <w:r w:rsidR="00B61976">
        <w:rPr>
          <w:rFonts w:ascii="Times New Roman" w:eastAsia="Times New Roman" w:hAnsi="Times New Roman" w:cs="Times New Roman"/>
        </w:rPr>
        <w:t>]</w:t>
      </w:r>
      <w:r>
        <w:rPr>
          <w:rFonts w:ascii="Times New Roman" w:eastAsia="Times New Roman" w:hAnsi="Times New Roman" w:cs="Times New Roman"/>
        </w:rPr>
        <w:t xml:space="preserve">. Such mobile genetic elements could also generate variation within the gene cluster of one clonal line via transference in and out of the cluster. Similarly, in the genomes of the </w:t>
      </w:r>
      <w:r>
        <w:rPr>
          <w:rFonts w:ascii="Times New Roman" w:eastAsia="Times New Roman" w:hAnsi="Times New Roman" w:cs="Times New Roman"/>
          <w:i/>
        </w:rPr>
        <w:t>Pseudonocardia</w:t>
      </w:r>
      <w:r>
        <w:rPr>
          <w:rFonts w:ascii="Times New Roman" w:eastAsia="Times New Roman" w:hAnsi="Times New Roman" w:cs="Times New Roman"/>
        </w:rPr>
        <w:t xml:space="preserve"> phylotypes Ps1 and Ps2, novel nystatin P1-like compounds are encoded by at least 14 biosynthetic gene clusters sharing multiple common genes </w:t>
      </w:r>
      <w:r w:rsidR="00B61976">
        <w:rPr>
          <w:rFonts w:ascii="Times New Roman" w:eastAsia="Times New Roman" w:hAnsi="Times New Roman" w:cs="Times New Roman"/>
        </w:rPr>
        <w:t>[</w:t>
      </w:r>
      <w:r w:rsidR="00DB5ECF">
        <w:rPr>
          <w:rFonts w:ascii="Times New Roman" w:eastAsia="Times New Roman" w:hAnsi="Times New Roman" w:cs="Times New Roman"/>
        </w:rPr>
        <w:t>8</w:t>
      </w:r>
      <w:r w:rsidR="00B61976">
        <w:rPr>
          <w:rFonts w:ascii="Times New Roman" w:eastAsia="Times New Roman" w:hAnsi="Times New Roman" w:cs="Times New Roman"/>
        </w:rPr>
        <w:t>]</w:t>
      </w:r>
      <w:r>
        <w:rPr>
          <w:rFonts w:ascii="Times New Roman" w:eastAsia="Times New Roman" w:hAnsi="Times New Roman" w:cs="Times New Roman"/>
        </w:rPr>
        <w:t xml:space="preserve">. Thus, it seems likely that variability in effectiveness of </w:t>
      </w:r>
      <w:r w:rsidR="006F2D4D">
        <w:rPr>
          <w:rFonts w:ascii="Times New Roman" w:eastAsia="Times New Roman" w:hAnsi="Times New Roman" w:cs="Times New Roman"/>
        </w:rPr>
        <w:t>variants of</w:t>
      </w:r>
      <w:r>
        <w:rPr>
          <w:rFonts w:ascii="Times New Roman" w:eastAsia="Times New Roman" w:hAnsi="Times New Roman" w:cs="Times New Roman"/>
        </w:rPr>
        <w:t xml:space="preserve"> antimycin produced by </w:t>
      </w:r>
      <w:r>
        <w:rPr>
          <w:rFonts w:ascii="Times New Roman" w:eastAsia="Times New Roman" w:hAnsi="Times New Roman" w:cs="Times New Roman"/>
          <w:i/>
        </w:rPr>
        <w:t>Streptomyces</w:t>
      </w:r>
      <w:r>
        <w:rPr>
          <w:rFonts w:ascii="Times New Roman" w:eastAsia="Times New Roman" w:hAnsi="Times New Roman" w:cs="Times New Roman"/>
        </w:rPr>
        <w:t xml:space="preserve"> and </w:t>
      </w:r>
      <w:r w:rsidR="006F2D4D">
        <w:rPr>
          <w:rFonts w:ascii="Times New Roman" w:eastAsia="Times New Roman" w:hAnsi="Times New Roman" w:cs="Times New Roman"/>
        </w:rPr>
        <w:t>variants of</w:t>
      </w:r>
      <w:r>
        <w:rPr>
          <w:rFonts w:ascii="Times New Roman" w:eastAsia="Times New Roman" w:hAnsi="Times New Roman" w:cs="Times New Roman"/>
        </w:rPr>
        <w:t xml:space="preserve"> nystatin and dentigerumycin</w:t>
      </w:r>
      <w:r w:rsidR="006F2D4D">
        <w:rPr>
          <w:rFonts w:ascii="Times New Roman" w:eastAsia="Times New Roman" w:hAnsi="Times New Roman" w:cs="Times New Roman"/>
        </w:rPr>
        <w:t xml:space="preserve"> </w:t>
      </w:r>
      <w:r>
        <w:rPr>
          <w:rFonts w:ascii="Times New Roman" w:eastAsia="Times New Roman" w:hAnsi="Times New Roman" w:cs="Times New Roman"/>
        </w:rPr>
        <w:t xml:space="preserve">produced by </w:t>
      </w:r>
      <w:r>
        <w:rPr>
          <w:rFonts w:ascii="Times New Roman" w:eastAsia="Times New Roman" w:hAnsi="Times New Roman" w:cs="Times New Roman"/>
          <w:i/>
        </w:rPr>
        <w:t>Pseudonocardia</w:t>
      </w:r>
      <w:r>
        <w:rPr>
          <w:rFonts w:ascii="Times New Roman" w:eastAsia="Times New Roman" w:hAnsi="Times New Roman" w:cs="Times New Roman"/>
        </w:rPr>
        <w:t xml:space="preserve"> is a result of constant variation in the gene clusters producing them. </w:t>
      </w:r>
    </w:p>
    <w:p w14:paraId="7EFAEA73" w14:textId="77777777"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i/>
        </w:rPr>
        <w:lastRenderedPageBreak/>
        <w:t xml:space="preserve">Escovopsis </w:t>
      </w:r>
      <w:r>
        <w:rPr>
          <w:rFonts w:ascii="Times New Roman" w:eastAsia="Times New Roman" w:hAnsi="Times New Roman" w:cs="Times New Roman"/>
        </w:rPr>
        <w:t>has evolved countermeasures;</w:t>
      </w:r>
      <w:r>
        <w:rPr>
          <w:rFonts w:ascii="Times New Roman" w:eastAsia="Times New Roman" w:hAnsi="Times New Roman" w:cs="Times New Roman"/>
          <w:i/>
        </w:rPr>
        <w:t xml:space="preserve"> in vitro</w:t>
      </w:r>
      <w:r>
        <w:rPr>
          <w:rFonts w:ascii="Times New Roman" w:eastAsia="Times New Roman" w:hAnsi="Times New Roman" w:cs="Times New Roman"/>
        </w:rPr>
        <w:t xml:space="preserve"> tests suggesting it can develop resistance to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produced by </w:t>
      </w:r>
      <w:r>
        <w:rPr>
          <w:rFonts w:ascii="Times New Roman" w:eastAsia="Times New Roman" w:hAnsi="Times New Roman" w:cs="Times New Roman"/>
          <w:i/>
        </w:rPr>
        <w:t>Pseudonocardia</w:t>
      </w:r>
      <w:r>
        <w:rPr>
          <w:rFonts w:ascii="Times New Roman" w:eastAsia="Times New Roman" w:hAnsi="Times New Roman" w:cs="Times New Roman"/>
        </w:rPr>
        <w:t xml:space="preserve">, even if the majority of wild populations remain susceptible to them </w:t>
      </w:r>
      <w:r w:rsidR="00B61976">
        <w:rPr>
          <w:rFonts w:ascii="Times New Roman" w:eastAsia="Times New Roman" w:hAnsi="Times New Roman" w:cs="Times New Roman"/>
        </w:rPr>
        <w:t>[</w:t>
      </w:r>
      <w:r w:rsidR="00DB5ECF">
        <w:rPr>
          <w:rFonts w:ascii="Times New Roman" w:eastAsia="Times New Roman" w:hAnsi="Times New Roman" w:cs="Times New Roman"/>
        </w:rPr>
        <w:t>9</w:t>
      </w:r>
      <w:r w:rsidR="00B61976">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Escovopsis</w:t>
      </w:r>
      <w:r>
        <w:rPr>
          <w:rFonts w:ascii="Times New Roman" w:eastAsia="Times New Roman" w:hAnsi="Times New Roman" w:cs="Times New Roman"/>
        </w:rPr>
        <w:t xml:space="preserve"> is an obligate parasite of the fungus cultivar. This habitat specificity exerts further selection pressure on the parasite to develop resistance to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produced by the ant-associated bacteria. Furthermore, recent discovery of two specialised secondary metabolites produced by</w:t>
      </w:r>
      <w:r w:rsidR="00D52DE0">
        <w:rPr>
          <w:rFonts w:ascii="Times New Roman" w:eastAsia="Times New Roman" w:hAnsi="Times New Roman" w:cs="Times New Roman"/>
        </w:rPr>
        <w:t xml:space="preserve"> </w:t>
      </w:r>
      <w:r>
        <w:rPr>
          <w:rFonts w:ascii="Times New Roman" w:eastAsia="Times New Roman" w:hAnsi="Times New Roman" w:cs="Times New Roman"/>
          <w:i/>
        </w:rPr>
        <w:t>Escovopsis</w:t>
      </w:r>
      <w:r w:rsidR="00D52DE0">
        <w:rPr>
          <w:rFonts w:ascii="Times New Roman" w:eastAsia="Times New Roman" w:hAnsi="Times New Roman" w:cs="Times New Roman"/>
        </w:rPr>
        <w:t xml:space="preserve"> </w:t>
      </w:r>
      <w:r>
        <w:rPr>
          <w:rFonts w:ascii="Times New Roman" w:eastAsia="Times New Roman" w:hAnsi="Times New Roman" w:cs="Times New Roman"/>
        </w:rPr>
        <w:t xml:space="preserve">has offered new insight regarding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-mediated antagonism between parasite and mutualist triumvirate </w:t>
      </w:r>
      <w:r w:rsidR="00B61976">
        <w:rPr>
          <w:rFonts w:ascii="Times New Roman" w:eastAsia="Times New Roman" w:hAnsi="Times New Roman" w:cs="Times New Roman"/>
        </w:rPr>
        <w:t>[</w:t>
      </w:r>
      <w:r w:rsidR="00DB5ECF">
        <w:rPr>
          <w:rFonts w:ascii="Times New Roman" w:eastAsia="Times New Roman" w:hAnsi="Times New Roman" w:cs="Times New Roman"/>
        </w:rPr>
        <w:t>2</w:t>
      </w:r>
      <w:r w:rsidR="00B61976">
        <w:rPr>
          <w:rFonts w:ascii="Times New Roman" w:eastAsia="Times New Roman" w:hAnsi="Times New Roman" w:cs="Times New Roman"/>
        </w:rPr>
        <w:t>]</w:t>
      </w:r>
      <w:r>
        <w:rPr>
          <w:rFonts w:ascii="Times New Roman" w:eastAsia="Times New Roman" w:hAnsi="Times New Roman" w:cs="Times New Roman"/>
        </w:rPr>
        <w:t xml:space="preserve">. Both metabolites inhibit </w:t>
      </w:r>
      <w:r>
        <w:rPr>
          <w:rFonts w:ascii="Times New Roman" w:eastAsia="Times New Roman" w:hAnsi="Times New Roman" w:cs="Times New Roman"/>
          <w:i/>
        </w:rPr>
        <w:t>Pseudonocardia</w:t>
      </w:r>
      <w:r>
        <w:rPr>
          <w:rFonts w:ascii="Times New Roman" w:eastAsia="Times New Roman" w:hAnsi="Times New Roman" w:cs="Times New Roman"/>
        </w:rPr>
        <w:t xml:space="preserve"> growth and one, shearinine D, degrades ants’ </w:t>
      </w:r>
      <w:r>
        <w:rPr>
          <w:rFonts w:ascii="Times New Roman" w:eastAsia="Times New Roman" w:hAnsi="Times New Roman" w:cs="Times New Roman"/>
          <w:i/>
        </w:rPr>
        <w:t>Escovopsis</w:t>
      </w:r>
      <w:r>
        <w:rPr>
          <w:rFonts w:ascii="Times New Roman" w:eastAsia="Times New Roman" w:hAnsi="Times New Roman" w:cs="Times New Roman"/>
        </w:rPr>
        <w:t xml:space="preserve"> weeding efficiency and, at high concentrations, is lethal to them. It may well be that a similar pattern of gene cluster evolution might be present in the </w:t>
      </w:r>
      <w:r>
        <w:rPr>
          <w:rFonts w:ascii="Times New Roman" w:eastAsia="Times New Roman" w:hAnsi="Times New Roman" w:cs="Times New Roman"/>
          <w:i/>
        </w:rPr>
        <w:t>Escovopsis</w:t>
      </w:r>
      <w:r>
        <w:rPr>
          <w:rFonts w:ascii="Times New Roman" w:eastAsia="Times New Roman" w:hAnsi="Times New Roman" w:cs="Times New Roman"/>
        </w:rPr>
        <w:t xml:space="preserve"> as described in </w:t>
      </w:r>
      <w:r>
        <w:rPr>
          <w:rFonts w:ascii="Times New Roman" w:eastAsia="Times New Roman" w:hAnsi="Times New Roman" w:cs="Times New Roman"/>
          <w:i/>
        </w:rPr>
        <w:t xml:space="preserve">Pseudonocardia </w:t>
      </w:r>
      <w:r>
        <w:rPr>
          <w:rFonts w:ascii="Times New Roman" w:eastAsia="Times New Roman" w:hAnsi="Times New Roman" w:cs="Times New Roman"/>
        </w:rPr>
        <w:t xml:space="preserve">and </w:t>
      </w:r>
      <w:r>
        <w:rPr>
          <w:rFonts w:ascii="Times New Roman" w:eastAsia="Times New Roman" w:hAnsi="Times New Roman" w:cs="Times New Roman"/>
          <w:i/>
        </w:rPr>
        <w:t>Streptomyces.</w:t>
      </w:r>
      <w:r>
        <w:rPr>
          <w:rFonts w:ascii="Times New Roman" w:eastAsia="Times New Roman" w:hAnsi="Times New Roman" w:cs="Times New Roman"/>
        </w:rPr>
        <w:t xml:space="preserve"> </w:t>
      </w:r>
    </w:p>
    <w:p w14:paraId="7B012C12" w14:textId="77777777" w:rsidR="009E443C" w:rsidRDefault="009E443C">
      <w:pPr>
        <w:spacing w:line="480" w:lineRule="auto"/>
        <w:jc w:val="both"/>
        <w:rPr>
          <w:rFonts w:ascii="Times New Roman" w:eastAsia="Times New Roman" w:hAnsi="Times New Roman" w:cs="Times New Roman"/>
        </w:rPr>
      </w:pPr>
    </w:p>
    <w:p w14:paraId="770496C3" w14:textId="11B27D0B" w:rsidR="000366E2" w:rsidRPr="00082136" w:rsidRDefault="00B92CB5">
      <w:pPr>
        <w:spacing w:line="480" w:lineRule="auto"/>
        <w:jc w:val="both"/>
        <w:rPr>
          <w:rFonts w:ascii="Times New Roman" w:eastAsia="Times New Roman" w:hAnsi="Times New Roman" w:cs="Times New Roman"/>
          <w:b/>
        </w:rPr>
      </w:pPr>
      <w:r w:rsidRPr="00C64E35">
        <w:rPr>
          <w:rFonts w:ascii="Times New Roman" w:eastAsia="Times New Roman" w:hAnsi="Times New Roman" w:cs="Times New Roman"/>
          <w:b/>
        </w:rPr>
        <w:t>Comparing</w:t>
      </w:r>
      <w:r>
        <w:rPr>
          <w:rFonts w:ascii="Times New Roman" w:eastAsia="Times New Roman" w:hAnsi="Times New Roman" w:cs="Times New Roman"/>
          <w:b/>
        </w:rPr>
        <w:t xml:space="preserve"> arthropod and human strategies of </w:t>
      </w:r>
      <w:r w:rsidRPr="00082136">
        <w:rPr>
          <w:rFonts w:ascii="Times New Roman" w:eastAsia="Times New Roman" w:hAnsi="Times New Roman" w:cs="Times New Roman"/>
          <w:b/>
        </w:rPr>
        <w:t>antimicrobial usage</w:t>
      </w:r>
      <w:r w:rsidR="00656738" w:rsidRPr="00082136">
        <w:rPr>
          <w:rFonts w:ascii="Times New Roman" w:eastAsia="Times New Roman" w:hAnsi="Times New Roman" w:cs="Times New Roman"/>
          <w:b/>
        </w:rPr>
        <w:t>.</w:t>
      </w:r>
    </w:p>
    <w:p w14:paraId="0618AA29" w14:textId="1BA2DFC1" w:rsidR="002E64CE" w:rsidRPr="002207AE" w:rsidRDefault="00656738" w:rsidP="002E64CE">
      <w:pPr>
        <w:spacing w:line="480" w:lineRule="auto"/>
        <w:jc w:val="both"/>
        <w:rPr>
          <w:rFonts w:ascii="Times New Roman" w:eastAsia="Times New Roman" w:hAnsi="Times New Roman" w:cs="Times New Roman"/>
        </w:rPr>
      </w:pPr>
      <w:r w:rsidRPr="002207AE">
        <w:rPr>
          <w:rFonts w:ascii="Times New Roman" w:eastAsia="Times New Roman" w:hAnsi="Times New Roman" w:cs="Times New Roman"/>
        </w:rPr>
        <w:t xml:space="preserve">If modification of </w:t>
      </w:r>
      <w:r w:rsidR="003219E8" w:rsidRPr="002207AE">
        <w:rPr>
          <w:rFonts w:ascii="Times New Roman" w:eastAsia="Times New Roman" w:hAnsi="Times New Roman" w:cs="Times New Roman"/>
        </w:rPr>
        <w:t>antimicrobial</w:t>
      </w:r>
      <w:r w:rsidRPr="002207AE">
        <w:rPr>
          <w:rFonts w:ascii="Times New Roman" w:eastAsia="Times New Roman" w:hAnsi="Times New Roman" w:cs="Times New Roman"/>
        </w:rPr>
        <w:t>-</w:t>
      </w:r>
      <w:r w:rsidRPr="005B5612">
        <w:rPr>
          <w:rFonts w:ascii="Times New Roman" w:eastAsia="Times New Roman" w:hAnsi="Times New Roman" w:cs="Times New Roman"/>
        </w:rPr>
        <w:t>synthesi</w:t>
      </w:r>
      <w:r w:rsidR="003D14B6" w:rsidRPr="005B5612">
        <w:rPr>
          <w:rFonts w:ascii="Times New Roman" w:eastAsia="Times New Roman" w:hAnsi="Times New Roman" w:cs="Times New Roman"/>
        </w:rPr>
        <w:t>s</w:t>
      </w:r>
      <w:r w:rsidRPr="005B5612">
        <w:rPr>
          <w:rFonts w:ascii="Times New Roman" w:eastAsia="Times New Roman" w:hAnsi="Times New Roman" w:cs="Times New Roman"/>
        </w:rPr>
        <w:t>ing</w:t>
      </w:r>
      <w:r w:rsidRPr="002207AE">
        <w:rPr>
          <w:rFonts w:ascii="Times New Roman" w:eastAsia="Times New Roman" w:hAnsi="Times New Roman" w:cs="Times New Roman"/>
        </w:rPr>
        <w:t xml:space="preserve"> gene clusters is amplified in the presence of the parasite, the diversity of bacterially-</w:t>
      </w:r>
      <w:r w:rsidRPr="005B5612">
        <w:rPr>
          <w:rFonts w:ascii="Times New Roman" w:eastAsia="Times New Roman" w:hAnsi="Times New Roman" w:cs="Times New Roman"/>
        </w:rPr>
        <w:t>synthesised</w:t>
      </w:r>
      <w:r w:rsidRPr="002207AE">
        <w:rPr>
          <w:rFonts w:ascii="Times New Roman" w:eastAsia="Times New Roman" w:hAnsi="Times New Roman" w:cs="Times New Roman"/>
        </w:rPr>
        <w:t xml:space="preserve"> </w:t>
      </w:r>
      <w:r w:rsidR="003219E8" w:rsidRPr="002207AE">
        <w:rPr>
          <w:rFonts w:ascii="Times New Roman" w:eastAsia="Times New Roman" w:hAnsi="Times New Roman" w:cs="Times New Roman"/>
        </w:rPr>
        <w:t>antimicrobials</w:t>
      </w:r>
      <w:r w:rsidRPr="002207AE">
        <w:rPr>
          <w:rFonts w:ascii="Times New Roman" w:eastAsia="Times New Roman" w:hAnsi="Times New Roman" w:cs="Times New Roman"/>
        </w:rPr>
        <w:t xml:space="preserve"> suggests that there is continuous selection pressure on the bacteria to evolve new variants. They have coevolved with ants that provide their nutrition and microclimate, so the ants’ continuing existence is necessary for their survival. </w:t>
      </w:r>
      <w:r w:rsidR="007D497D">
        <w:rPr>
          <w:rFonts w:ascii="Times New Roman" w:eastAsia="Times New Roman" w:hAnsi="Times New Roman" w:cs="Times New Roman"/>
        </w:rPr>
        <w:t>In this co-evolutionary arms race,</w:t>
      </w:r>
      <w:r w:rsidR="00041C9C">
        <w:rPr>
          <w:rFonts w:ascii="Times New Roman" w:eastAsia="Times New Roman" w:hAnsi="Times New Roman" w:cs="Times New Roman"/>
        </w:rPr>
        <w:t xml:space="preserve"> </w:t>
      </w:r>
      <w:r w:rsidR="007D497D">
        <w:rPr>
          <w:rFonts w:ascii="Times New Roman" w:eastAsia="Times New Roman" w:hAnsi="Times New Roman" w:cs="Times New Roman"/>
        </w:rPr>
        <w:t>novel</w:t>
      </w:r>
      <w:r w:rsidR="00041C9C">
        <w:rPr>
          <w:rFonts w:ascii="Times New Roman" w:eastAsia="Times New Roman" w:hAnsi="Times New Roman" w:cs="Times New Roman"/>
        </w:rPr>
        <w:t xml:space="preserve"> </w:t>
      </w:r>
      <w:r w:rsidR="001E3F6B">
        <w:rPr>
          <w:rFonts w:ascii="Times New Roman" w:eastAsia="Times New Roman" w:hAnsi="Times New Roman" w:cs="Times New Roman"/>
        </w:rPr>
        <w:t xml:space="preserve">bacterial antimicrobial </w:t>
      </w:r>
      <w:r w:rsidR="007D497D">
        <w:rPr>
          <w:rFonts w:ascii="Times New Roman" w:eastAsia="Times New Roman" w:hAnsi="Times New Roman" w:cs="Times New Roman"/>
        </w:rPr>
        <w:t xml:space="preserve">compounds can be formed via novel gene cluster </w:t>
      </w:r>
      <w:r w:rsidR="001E3F6B">
        <w:rPr>
          <w:rFonts w:ascii="Times New Roman" w:eastAsia="Times New Roman" w:hAnsi="Times New Roman" w:cs="Times New Roman"/>
        </w:rPr>
        <w:t>rearrangement</w:t>
      </w:r>
      <w:r w:rsidR="007D497D">
        <w:rPr>
          <w:rFonts w:ascii="Times New Roman" w:eastAsia="Times New Roman" w:hAnsi="Times New Roman" w:cs="Times New Roman"/>
        </w:rPr>
        <w:t xml:space="preserve"> or mutations. </w:t>
      </w:r>
      <w:r w:rsidR="001E3F6B">
        <w:rPr>
          <w:rFonts w:ascii="Times New Roman" w:eastAsia="Times New Roman" w:hAnsi="Times New Roman" w:cs="Times New Roman"/>
        </w:rPr>
        <w:t>N</w:t>
      </w:r>
      <w:r w:rsidR="007D497D">
        <w:rPr>
          <w:rFonts w:ascii="Times New Roman" w:eastAsia="Times New Roman" w:hAnsi="Times New Roman" w:cs="Times New Roman"/>
        </w:rPr>
        <w:t xml:space="preserve">ovel compounds </w:t>
      </w:r>
      <w:r w:rsidR="001E3F6B">
        <w:rPr>
          <w:rFonts w:ascii="Times New Roman" w:eastAsia="Times New Roman" w:hAnsi="Times New Roman" w:cs="Times New Roman"/>
        </w:rPr>
        <w:t xml:space="preserve">so generated </w:t>
      </w:r>
      <w:r w:rsidR="007D497D">
        <w:rPr>
          <w:rFonts w:ascii="Times New Roman" w:eastAsia="Times New Roman" w:hAnsi="Times New Roman" w:cs="Times New Roman"/>
        </w:rPr>
        <w:t xml:space="preserve">achieve greater or lesser evolutionary success based upon the </w:t>
      </w:r>
      <w:r w:rsidR="007D497D">
        <w:rPr>
          <w:rFonts w:ascii="Times New Roman" w:eastAsia="Times New Roman" w:hAnsi="Times New Roman" w:cs="Times New Roman"/>
          <w:i/>
        </w:rPr>
        <w:t xml:space="preserve">Escovopsis </w:t>
      </w:r>
      <w:r w:rsidR="007D497D">
        <w:rPr>
          <w:rFonts w:ascii="Times New Roman" w:eastAsia="Times New Roman" w:hAnsi="Times New Roman" w:cs="Times New Roman"/>
        </w:rPr>
        <w:t xml:space="preserve">strain antimicrobial susceptibility. This mechanism </w:t>
      </w:r>
      <w:r w:rsidR="00606036">
        <w:rPr>
          <w:rFonts w:ascii="Times New Roman" w:eastAsia="Times New Roman" w:hAnsi="Times New Roman" w:cs="Times New Roman"/>
        </w:rPr>
        <w:t>is best</w:t>
      </w:r>
      <w:r w:rsidR="007D497D">
        <w:rPr>
          <w:rFonts w:ascii="Times New Roman" w:eastAsia="Times New Roman" w:hAnsi="Times New Roman" w:cs="Times New Roman"/>
        </w:rPr>
        <w:t xml:space="preserve"> </w:t>
      </w:r>
      <w:r w:rsidR="007130BF">
        <w:rPr>
          <w:rFonts w:ascii="Times New Roman" w:eastAsia="Times New Roman" w:hAnsi="Times New Roman" w:cs="Times New Roman"/>
        </w:rPr>
        <w:t>explicated</w:t>
      </w:r>
      <w:r w:rsidR="007D497D">
        <w:rPr>
          <w:rFonts w:ascii="Times New Roman" w:eastAsia="Times New Roman" w:hAnsi="Times New Roman" w:cs="Times New Roman"/>
        </w:rPr>
        <w:t xml:space="preserve"> by Red Queen Dynamics [10], </w:t>
      </w:r>
      <w:r w:rsidR="00606036">
        <w:rPr>
          <w:rFonts w:ascii="Times New Roman" w:eastAsia="Times New Roman" w:hAnsi="Times New Roman" w:cs="Times New Roman"/>
        </w:rPr>
        <w:t>by which</w:t>
      </w:r>
      <w:r w:rsidR="007D497D">
        <w:rPr>
          <w:rFonts w:ascii="Times New Roman" w:eastAsia="Times New Roman" w:hAnsi="Times New Roman" w:cs="Times New Roman"/>
        </w:rPr>
        <w:t xml:space="preserve"> in the long term, continual evolution of novel antimicrobial compounds would be encouraged thus prevent</w:t>
      </w:r>
      <w:r w:rsidR="00CD154F">
        <w:rPr>
          <w:rFonts w:ascii="Times New Roman" w:eastAsia="Times New Roman" w:hAnsi="Times New Roman" w:cs="Times New Roman"/>
        </w:rPr>
        <w:t>ing</w:t>
      </w:r>
      <w:r w:rsidR="007D497D">
        <w:rPr>
          <w:rFonts w:ascii="Times New Roman" w:eastAsia="Times New Roman" w:hAnsi="Times New Roman" w:cs="Times New Roman"/>
        </w:rPr>
        <w:t xml:space="preserve"> sympatric populations of </w:t>
      </w:r>
      <w:r w:rsidR="007D497D">
        <w:rPr>
          <w:rFonts w:ascii="Times New Roman" w:eastAsia="Times New Roman" w:hAnsi="Times New Roman" w:cs="Times New Roman"/>
          <w:i/>
        </w:rPr>
        <w:t>Escovopsis</w:t>
      </w:r>
      <w:r w:rsidR="007D497D">
        <w:rPr>
          <w:rFonts w:ascii="Times New Roman" w:eastAsia="Times New Roman" w:hAnsi="Times New Roman" w:cs="Times New Roman"/>
        </w:rPr>
        <w:t xml:space="preserve"> from acquiring effective antimicrobial resistance.</w:t>
      </w:r>
    </w:p>
    <w:p w14:paraId="2A4C7A16" w14:textId="5CFD939D" w:rsidR="67E5E8B6" w:rsidRPr="005B5612" w:rsidRDefault="002E64CE" w:rsidP="005B5612">
      <w:pPr>
        <w:spacing w:line="480" w:lineRule="auto"/>
        <w:jc w:val="both"/>
        <w:rPr>
          <w:rFonts w:ascii="Times New Roman" w:eastAsia="Times New Roman" w:hAnsi="Times New Roman" w:cs="Times New Roman"/>
          <w:b/>
          <w:bCs/>
        </w:rPr>
      </w:pPr>
      <w:r>
        <w:rPr>
          <w:rFonts w:ascii="Times New Roman" w:eastAsia="Times New Roman" w:hAnsi="Times New Roman" w:cs="Times New Roman"/>
        </w:rPr>
        <w:lastRenderedPageBreak/>
        <w:t>I</w:t>
      </w:r>
      <w:r w:rsidR="00A70C1A">
        <w:rPr>
          <w:rFonts w:ascii="Times New Roman" w:eastAsia="Times New Roman" w:hAnsi="Times New Roman" w:cs="Times New Roman"/>
        </w:rPr>
        <w:t xml:space="preserve">n the last decades </w:t>
      </w:r>
      <w:r w:rsidR="00041C9C">
        <w:rPr>
          <w:rFonts w:ascii="Times New Roman" w:eastAsia="Times New Roman" w:hAnsi="Times New Roman" w:cs="Times New Roman"/>
        </w:rPr>
        <w:t>several</w:t>
      </w:r>
      <w:r w:rsidR="002129FC">
        <w:rPr>
          <w:rFonts w:ascii="Times New Roman" w:eastAsia="Times New Roman" w:hAnsi="Times New Roman" w:cs="Times New Roman"/>
        </w:rPr>
        <w:t xml:space="preserve"> </w:t>
      </w:r>
      <w:r w:rsidR="005E5B78">
        <w:rPr>
          <w:rFonts w:ascii="Times New Roman" w:eastAsia="Times New Roman" w:hAnsi="Times New Roman" w:cs="Times New Roman"/>
        </w:rPr>
        <w:t>models</w:t>
      </w:r>
      <w:r w:rsidR="00A056B9">
        <w:rPr>
          <w:rFonts w:ascii="Times New Roman" w:eastAsia="Times New Roman" w:hAnsi="Times New Roman" w:cs="Times New Roman"/>
        </w:rPr>
        <w:t xml:space="preserve"> and experimental studies based </w:t>
      </w:r>
      <w:r w:rsidR="00CD154F">
        <w:rPr>
          <w:rFonts w:ascii="Times New Roman" w:eastAsia="Times New Roman" w:hAnsi="Times New Roman" w:cs="Times New Roman"/>
        </w:rPr>
        <w:t>up</w:t>
      </w:r>
      <w:r w:rsidR="00A056B9">
        <w:rPr>
          <w:rFonts w:ascii="Times New Roman" w:eastAsia="Times New Roman" w:hAnsi="Times New Roman" w:cs="Times New Roman"/>
        </w:rPr>
        <w:t xml:space="preserve">on </w:t>
      </w:r>
      <w:r w:rsidR="00CD154F">
        <w:rPr>
          <w:rFonts w:ascii="Times New Roman" w:eastAsia="Times New Roman" w:hAnsi="Times New Roman" w:cs="Times New Roman"/>
        </w:rPr>
        <w:t>them</w:t>
      </w:r>
      <w:r>
        <w:rPr>
          <w:rFonts w:ascii="Times New Roman" w:eastAsia="Times New Roman" w:hAnsi="Times New Roman" w:cs="Times New Roman"/>
        </w:rPr>
        <w:t xml:space="preserve"> </w:t>
      </w:r>
      <w:r w:rsidR="005E5B78">
        <w:rPr>
          <w:rFonts w:ascii="Times New Roman" w:eastAsia="Times New Roman" w:hAnsi="Times New Roman" w:cs="Times New Roman"/>
        </w:rPr>
        <w:t>have been developed</w:t>
      </w:r>
      <w:r w:rsidR="00307CE0">
        <w:rPr>
          <w:rFonts w:ascii="Times New Roman" w:eastAsia="Times New Roman" w:hAnsi="Times New Roman" w:cs="Times New Roman"/>
        </w:rPr>
        <w:t>,</w:t>
      </w:r>
      <w:r w:rsidR="005E5B78">
        <w:rPr>
          <w:rFonts w:ascii="Times New Roman" w:eastAsia="Times New Roman" w:hAnsi="Times New Roman" w:cs="Times New Roman"/>
        </w:rPr>
        <w:t xml:space="preserve"> </w:t>
      </w:r>
      <w:r w:rsidR="00307CE0">
        <w:rPr>
          <w:rFonts w:ascii="Times New Roman" w:eastAsia="Times New Roman" w:hAnsi="Times New Roman" w:cs="Times New Roman"/>
        </w:rPr>
        <w:t>lending some</w:t>
      </w:r>
      <w:r w:rsidR="006C77DD">
        <w:rPr>
          <w:rFonts w:ascii="Times New Roman" w:eastAsia="Times New Roman" w:hAnsi="Times New Roman" w:cs="Times New Roman"/>
        </w:rPr>
        <w:t xml:space="preserve"> </w:t>
      </w:r>
      <w:r w:rsidR="00D604CA">
        <w:rPr>
          <w:rFonts w:ascii="Times New Roman" w:eastAsia="Times New Roman" w:hAnsi="Times New Roman" w:cs="Times New Roman"/>
        </w:rPr>
        <w:t>support</w:t>
      </w:r>
      <w:r w:rsidR="006C77DD">
        <w:rPr>
          <w:rFonts w:ascii="Times New Roman" w:eastAsia="Times New Roman" w:hAnsi="Times New Roman" w:cs="Times New Roman"/>
        </w:rPr>
        <w:t xml:space="preserve"> to</w:t>
      </w:r>
      <w:r w:rsidR="002129FC">
        <w:rPr>
          <w:rFonts w:ascii="Times New Roman" w:eastAsia="Times New Roman" w:hAnsi="Times New Roman" w:cs="Times New Roman"/>
        </w:rPr>
        <w:t xml:space="preserve"> </w:t>
      </w:r>
      <w:r w:rsidR="001423DC">
        <w:rPr>
          <w:rFonts w:ascii="Times New Roman" w:eastAsia="Times New Roman" w:hAnsi="Times New Roman" w:cs="Times New Roman"/>
        </w:rPr>
        <w:t>th</w:t>
      </w:r>
      <w:r w:rsidR="006C77DD">
        <w:rPr>
          <w:rFonts w:ascii="Times New Roman" w:eastAsia="Times New Roman" w:hAnsi="Times New Roman" w:cs="Times New Roman"/>
        </w:rPr>
        <w:t>is</w:t>
      </w:r>
      <w:r w:rsidR="001423DC">
        <w:rPr>
          <w:rFonts w:ascii="Times New Roman" w:eastAsia="Times New Roman" w:hAnsi="Times New Roman" w:cs="Times New Roman"/>
        </w:rPr>
        <w:t xml:space="preserve"> hypothes</w:t>
      </w:r>
      <w:r w:rsidR="00CD154F">
        <w:rPr>
          <w:rFonts w:ascii="Times New Roman" w:eastAsia="Times New Roman" w:hAnsi="Times New Roman" w:cs="Times New Roman"/>
        </w:rPr>
        <w:t>i</w:t>
      </w:r>
      <w:r w:rsidR="001423DC">
        <w:rPr>
          <w:rFonts w:ascii="Times New Roman" w:eastAsia="Times New Roman" w:hAnsi="Times New Roman" w:cs="Times New Roman"/>
        </w:rPr>
        <w:t>s</w:t>
      </w:r>
      <w:r w:rsidR="002129FC" w:rsidRPr="00D604CA">
        <w:rPr>
          <w:rFonts w:ascii="Times New Roman" w:eastAsia="Times New Roman" w:hAnsi="Times New Roman" w:cs="Times New Roman"/>
        </w:rPr>
        <w:t>.</w:t>
      </w:r>
      <w:r w:rsidR="00656738" w:rsidRPr="00D604CA">
        <w:rPr>
          <w:rFonts w:ascii="Times New Roman" w:eastAsia="Times New Roman" w:hAnsi="Times New Roman" w:cs="Times New Roman"/>
        </w:rPr>
        <w:t xml:space="preserve"> </w:t>
      </w:r>
      <w:r w:rsidR="00D604CA" w:rsidRPr="002207AE">
        <w:rPr>
          <w:rFonts w:ascii="Times New Roman" w:eastAsia="Times New Roman" w:hAnsi="Times New Roman" w:cs="Times New Roman"/>
        </w:rPr>
        <w:t>M</w:t>
      </w:r>
      <w:r w:rsidR="009B41AB" w:rsidRPr="00D604CA">
        <w:rPr>
          <w:rFonts w:ascii="Times New Roman" w:eastAsia="Times New Roman" w:hAnsi="Times New Roman" w:cs="Times New Roman"/>
        </w:rPr>
        <w:t xml:space="preserve">athematical </w:t>
      </w:r>
      <w:r w:rsidR="009B41AB">
        <w:rPr>
          <w:rFonts w:ascii="Times New Roman" w:eastAsia="Times New Roman" w:hAnsi="Times New Roman" w:cs="Times New Roman"/>
        </w:rPr>
        <w:t>and clinical trials show that mixing antibiotic</w:t>
      </w:r>
      <w:r w:rsidR="005A231F">
        <w:rPr>
          <w:rFonts w:ascii="Times New Roman" w:eastAsia="Times New Roman" w:hAnsi="Times New Roman" w:cs="Times New Roman"/>
        </w:rPr>
        <w:t>s</w:t>
      </w:r>
      <w:r w:rsidR="009B41AB">
        <w:rPr>
          <w:rFonts w:ascii="Times New Roman" w:eastAsia="Times New Roman" w:hAnsi="Times New Roman" w:cs="Times New Roman"/>
        </w:rPr>
        <w:t xml:space="preserve"> results in </w:t>
      </w:r>
      <w:r w:rsidR="005A231F">
        <w:rPr>
          <w:rFonts w:ascii="Times New Roman" w:eastAsia="Times New Roman" w:hAnsi="Times New Roman" w:cs="Times New Roman"/>
        </w:rPr>
        <w:t xml:space="preserve">resistance </w:t>
      </w:r>
      <w:r w:rsidR="009B41AB">
        <w:rPr>
          <w:rFonts w:ascii="Times New Roman" w:eastAsia="Times New Roman" w:hAnsi="Times New Roman" w:cs="Times New Roman"/>
        </w:rPr>
        <w:t>reduc</w:t>
      </w:r>
      <w:r w:rsidR="005A231F">
        <w:rPr>
          <w:rFonts w:ascii="Times New Roman" w:eastAsia="Times New Roman" w:hAnsi="Times New Roman" w:cs="Times New Roman"/>
        </w:rPr>
        <w:t>tion</w:t>
      </w:r>
      <w:r w:rsidR="00457B89">
        <w:rPr>
          <w:rFonts w:ascii="Times New Roman" w:eastAsia="Times New Roman" w:hAnsi="Times New Roman" w:cs="Times New Roman"/>
        </w:rPr>
        <w:t xml:space="preserve"> </w:t>
      </w:r>
      <w:r w:rsidR="00DB5ECF">
        <w:rPr>
          <w:rFonts w:ascii="Times New Roman" w:eastAsia="Times New Roman" w:hAnsi="Times New Roman" w:cs="Times New Roman"/>
        </w:rPr>
        <w:t>[11]</w:t>
      </w:r>
      <w:r w:rsidR="003B62B0">
        <w:rPr>
          <w:rFonts w:ascii="Times New Roman" w:eastAsia="Times New Roman" w:hAnsi="Times New Roman" w:cs="Times New Roman"/>
        </w:rPr>
        <w:t>.</w:t>
      </w:r>
      <w:r w:rsidR="00A70C1A">
        <w:rPr>
          <w:rFonts w:ascii="Times New Roman" w:eastAsia="Times New Roman" w:hAnsi="Times New Roman" w:cs="Times New Roman"/>
        </w:rPr>
        <w:t xml:space="preserve"> </w:t>
      </w:r>
      <w:r w:rsidR="00301E3E">
        <w:rPr>
          <w:rFonts w:ascii="Times New Roman" w:eastAsia="Times New Roman" w:hAnsi="Times New Roman" w:cs="Times New Roman"/>
        </w:rPr>
        <w:t>Equally, o</w:t>
      </w:r>
      <w:r w:rsidR="00D93275">
        <w:rPr>
          <w:rFonts w:ascii="Times New Roman" w:eastAsia="Times New Roman" w:hAnsi="Times New Roman" w:cs="Times New Roman"/>
        </w:rPr>
        <w:t>ther symbioses of microorganisms with marine invertebrate</w:t>
      </w:r>
      <w:r w:rsidR="005A231F">
        <w:rPr>
          <w:rFonts w:ascii="Times New Roman" w:eastAsia="Times New Roman" w:hAnsi="Times New Roman" w:cs="Times New Roman"/>
        </w:rPr>
        <w:t>s</w:t>
      </w:r>
      <w:r w:rsidR="00D93275">
        <w:rPr>
          <w:rFonts w:ascii="Times New Roman" w:eastAsia="Times New Roman" w:hAnsi="Times New Roman" w:cs="Times New Roman"/>
        </w:rPr>
        <w:t>, insect</w:t>
      </w:r>
      <w:r w:rsidR="002129FC">
        <w:rPr>
          <w:rFonts w:ascii="Times New Roman" w:eastAsia="Times New Roman" w:hAnsi="Times New Roman" w:cs="Times New Roman"/>
        </w:rPr>
        <w:t>s</w:t>
      </w:r>
      <w:r w:rsidR="005A231F">
        <w:rPr>
          <w:rFonts w:ascii="Times New Roman" w:eastAsia="Times New Roman" w:hAnsi="Times New Roman" w:cs="Times New Roman"/>
        </w:rPr>
        <w:t xml:space="preserve"> and</w:t>
      </w:r>
      <w:r w:rsidR="00D93275">
        <w:rPr>
          <w:rFonts w:ascii="Times New Roman" w:eastAsia="Times New Roman" w:hAnsi="Times New Roman" w:cs="Times New Roman"/>
        </w:rPr>
        <w:t xml:space="preserve"> plant</w:t>
      </w:r>
      <w:r w:rsidR="002129FC">
        <w:rPr>
          <w:rFonts w:ascii="Times New Roman" w:eastAsia="Times New Roman" w:hAnsi="Times New Roman" w:cs="Times New Roman"/>
        </w:rPr>
        <w:t>s</w:t>
      </w:r>
      <w:r w:rsidR="00D93275">
        <w:rPr>
          <w:rFonts w:ascii="Times New Roman" w:eastAsia="Times New Roman" w:hAnsi="Times New Roman" w:cs="Times New Roman"/>
        </w:rPr>
        <w:t xml:space="preserve">, </w:t>
      </w:r>
      <w:r w:rsidR="000151D7">
        <w:rPr>
          <w:rFonts w:ascii="Times New Roman" w:eastAsia="Times New Roman" w:hAnsi="Times New Roman" w:cs="Times New Roman"/>
        </w:rPr>
        <w:t xml:space="preserve">have been shown to </w:t>
      </w:r>
      <w:r w:rsidR="005A231F">
        <w:rPr>
          <w:rFonts w:ascii="Times New Roman" w:eastAsia="Times New Roman" w:hAnsi="Times New Roman" w:cs="Times New Roman"/>
        </w:rPr>
        <w:t>rely upon</w:t>
      </w:r>
      <w:r w:rsidR="00D93275">
        <w:rPr>
          <w:rFonts w:ascii="Times New Roman" w:eastAsia="Times New Roman" w:hAnsi="Times New Roman" w:cs="Times New Roman"/>
        </w:rPr>
        <w:t xml:space="preserve"> antibiotic</w:t>
      </w:r>
      <w:r w:rsidR="009A354D">
        <w:rPr>
          <w:rFonts w:ascii="Times New Roman" w:eastAsia="Times New Roman" w:hAnsi="Times New Roman" w:cs="Times New Roman"/>
        </w:rPr>
        <w:t xml:space="preserve"> </w:t>
      </w:r>
      <w:r w:rsidR="00E95541">
        <w:rPr>
          <w:rFonts w:ascii="Times New Roman" w:eastAsia="Times New Roman" w:hAnsi="Times New Roman" w:cs="Times New Roman"/>
        </w:rPr>
        <w:t>mixtures</w:t>
      </w:r>
      <w:r w:rsidR="003B62B0">
        <w:rPr>
          <w:rFonts w:ascii="Times New Roman" w:eastAsia="Times New Roman" w:hAnsi="Times New Roman" w:cs="Times New Roman"/>
        </w:rPr>
        <w:t xml:space="preserve"> diversified by </w:t>
      </w:r>
      <w:r w:rsidR="003B62B0" w:rsidRPr="002207AE">
        <w:rPr>
          <w:rFonts w:ascii="Times New Roman" w:eastAsia="Times New Roman" w:hAnsi="Times New Roman" w:cs="Times New Roman"/>
        </w:rPr>
        <w:t>interspecies</w:t>
      </w:r>
      <w:r w:rsidR="00B80D29">
        <w:rPr>
          <w:rFonts w:ascii="Times New Roman" w:eastAsia="Times New Roman" w:hAnsi="Times New Roman" w:cs="Times New Roman"/>
        </w:rPr>
        <w:t xml:space="preserve"> </w:t>
      </w:r>
      <w:r w:rsidR="003B62B0" w:rsidRPr="003B62B0">
        <w:rPr>
          <w:rFonts w:ascii="Times New Roman" w:eastAsia="Times New Roman" w:hAnsi="Times New Roman" w:cs="Times New Roman"/>
        </w:rPr>
        <w:t xml:space="preserve">and </w:t>
      </w:r>
      <w:r w:rsidR="003B62B0" w:rsidRPr="002207AE">
        <w:rPr>
          <w:rFonts w:ascii="Times New Roman" w:eastAsia="Times New Roman" w:hAnsi="Times New Roman" w:cs="Times New Roman"/>
        </w:rPr>
        <w:t>intraspecies</w:t>
      </w:r>
      <w:r w:rsidR="00B80D29">
        <w:rPr>
          <w:rFonts w:ascii="Times New Roman" w:eastAsia="Times New Roman" w:hAnsi="Times New Roman" w:cs="Times New Roman"/>
        </w:rPr>
        <w:t xml:space="preserve"> </w:t>
      </w:r>
      <w:r w:rsidR="003B62B0" w:rsidRPr="003B62B0">
        <w:rPr>
          <w:rFonts w:ascii="Times New Roman" w:eastAsia="Times New Roman" w:hAnsi="Times New Roman" w:cs="Times New Roman"/>
        </w:rPr>
        <w:t>interactions</w:t>
      </w:r>
      <w:r w:rsidR="005A231F">
        <w:rPr>
          <w:rFonts w:ascii="Times New Roman" w:eastAsia="Times New Roman" w:hAnsi="Times New Roman" w:cs="Times New Roman"/>
        </w:rPr>
        <w:t>,</w:t>
      </w:r>
      <w:r w:rsidR="00D93275">
        <w:rPr>
          <w:rFonts w:ascii="Times New Roman" w:eastAsia="Times New Roman" w:hAnsi="Times New Roman" w:cs="Times New Roman"/>
        </w:rPr>
        <w:t xml:space="preserve"> </w:t>
      </w:r>
      <w:r w:rsidR="009A354D">
        <w:rPr>
          <w:rFonts w:ascii="Times New Roman" w:eastAsia="Times New Roman" w:hAnsi="Times New Roman" w:cs="Times New Roman"/>
        </w:rPr>
        <w:t xml:space="preserve">and </w:t>
      </w:r>
      <w:r w:rsidR="00D93275">
        <w:rPr>
          <w:rFonts w:ascii="Times New Roman" w:eastAsia="Times New Roman" w:hAnsi="Times New Roman" w:cs="Times New Roman"/>
        </w:rPr>
        <w:t xml:space="preserve">constructed in conjunction with the </w:t>
      </w:r>
      <w:r w:rsidR="00D93275" w:rsidRPr="00D93275">
        <w:rPr>
          <w:rFonts w:ascii="Times New Roman" w:eastAsia="Times New Roman" w:hAnsi="Times New Roman" w:cs="Times New Roman"/>
        </w:rPr>
        <w:t>evolution of biosynthetic gene clusters</w:t>
      </w:r>
      <w:r w:rsidR="00D93275">
        <w:rPr>
          <w:rFonts w:ascii="Times New Roman" w:eastAsia="Times New Roman" w:hAnsi="Times New Roman" w:cs="Times New Roman"/>
        </w:rPr>
        <w:t xml:space="preserve"> </w:t>
      </w:r>
      <w:r w:rsidR="00DB5ECF">
        <w:rPr>
          <w:rFonts w:ascii="Times New Roman" w:eastAsia="Times New Roman" w:hAnsi="Times New Roman" w:cs="Times New Roman"/>
        </w:rPr>
        <w:t>[12]</w:t>
      </w:r>
      <w:r w:rsidR="00D93275">
        <w:rPr>
          <w:rFonts w:ascii="Times New Roman" w:eastAsia="Times New Roman" w:hAnsi="Times New Roman" w:cs="Times New Roman"/>
        </w:rPr>
        <w:t>.</w:t>
      </w:r>
      <w:r w:rsidR="002129FC">
        <w:rPr>
          <w:rFonts w:ascii="Times New Roman" w:eastAsia="Times New Roman" w:hAnsi="Times New Roman" w:cs="Times New Roman"/>
        </w:rPr>
        <w:t xml:space="preserve"> The short generation time of bacteria</w:t>
      </w:r>
      <w:r w:rsidR="00442DB6">
        <w:rPr>
          <w:rFonts w:ascii="Times New Roman" w:eastAsia="Times New Roman" w:hAnsi="Times New Roman" w:cs="Times New Roman"/>
        </w:rPr>
        <w:t>,</w:t>
      </w:r>
      <w:r w:rsidR="002129FC">
        <w:rPr>
          <w:rFonts w:ascii="Times New Roman" w:eastAsia="Times New Roman" w:hAnsi="Times New Roman" w:cs="Times New Roman"/>
        </w:rPr>
        <w:t xml:space="preserve"> </w:t>
      </w:r>
      <w:r w:rsidR="00307CE0">
        <w:rPr>
          <w:rFonts w:ascii="Times New Roman" w:eastAsia="Times New Roman" w:hAnsi="Times New Roman" w:cs="Times New Roman"/>
        </w:rPr>
        <w:t>rapid</w:t>
      </w:r>
      <w:r w:rsidR="002129FC">
        <w:rPr>
          <w:rFonts w:ascii="Times New Roman" w:eastAsia="Times New Roman" w:hAnsi="Times New Roman" w:cs="Times New Roman"/>
        </w:rPr>
        <w:t xml:space="preserve"> recombination of clusters </w:t>
      </w:r>
      <w:r w:rsidR="00442DB6">
        <w:rPr>
          <w:rFonts w:ascii="Times New Roman" w:eastAsia="Times New Roman" w:hAnsi="Times New Roman" w:cs="Times New Roman"/>
        </w:rPr>
        <w:t xml:space="preserve">plus </w:t>
      </w:r>
      <w:r w:rsidR="002129FC">
        <w:rPr>
          <w:rFonts w:ascii="Times New Roman" w:eastAsia="Times New Roman" w:hAnsi="Times New Roman" w:cs="Times New Roman"/>
        </w:rPr>
        <w:t>horizontal gene transfer</w:t>
      </w:r>
      <w:r w:rsidR="00307CE0">
        <w:rPr>
          <w:rFonts w:ascii="Times New Roman" w:eastAsia="Times New Roman" w:hAnsi="Times New Roman" w:cs="Times New Roman"/>
        </w:rPr>
        <w:t>s</w:t>
      </w:r>
      <w:r w:rsidR="002129FC">
        <w:rPr>
          <w:rFonts w:ascii="Times New Roman" w:eastAsia="Times New Roman" w:hAnsi="Times New Roman" w:cs="Times New Roman"/>
        </w:rPr>
        <w:t xml:space="preserve"> </w:t>
      </w:r>
      <w:r w:rsidR="00DB5ECF">
        <w:rPr>
          <w:rFonts w:ascii="Times New Roman" w:eastAsia="Times New Roman" w:hAnsi="Times New Roman" w:cs="Times New Roman"/>
        </w:rPr>
        <w:t>[9]</w:t>
      </w:r>
      <w:r w:rsidR="00345F89">
        <w:rPr>
          <w:rFonts w:ascii="Times New Roman" w:eastAsia="Times New Roman" w:hAnsi="Times New Roman" w:cs="Times New Roman"/>
        </w:rPr>
        <w:t xml:space="preserve"> </w:t>
      </w:r>
      <w:r w:rsidR="00442DB6">
        <w:rPr>
          <w:rFonts w:ascii="Times New Roman" w:eastAsia="Times New Roman" w:hAnsi="Times New Roman" w:cs="Times New Roman"/>
        </w:rPr>
        <w:t xml:space="preserve">are </w:t>
      </w:r>
      <w:r w:rsidR="00D868E9">
        <w:rPr>
          <w:rFonts w:ascii="Times New Roman" w:eastAsia="Times New Roman" w:hAnsi="Times New Roman" w:cs="Times New Roman"/>
        </w:rPr>
        <w:t xml:space="preserve">further amplified by </w:t>
      </w:r>
      <w:r w:rsidR="00F24E5C">
        <w:rPr>
          <w:rFonts w:ascii="Times New Roman" w:eastAsia="Times New Roman" w:hAnsi="Times New Roman" w:cs="Times New Roman"/>
        </w:rPr>
        <w:t xml:space="preserve">marked potency variations offered by only </w:t>
      </w:r>
      <w:r w:rsidR="00D868E9">
        <w:rPr>
          <w:rFonts w:ascii="Times New Roman" w:eastAsia="Times New Roman" w:hAnsi="Times New Roman" w:cs="Times New Roman"/>
        </w:rPr>
        <w:t>slight antimicrobial structural differences</w:t>
      </w:r>
      <w:r w:rsidR="0088327E">
        <w:rPr>
          <w:rFonts w:ascii="Times New Roman" w:eastAsia="Times New Roman" w:hAnsi="Times New Roman" w:cs="Times New Roman"/>
        </w:rPr>
        <w:t xml:space="preserve"> [12]</w:t>
      </w:r>
      <w:r w:rsidR="00E95541">
        <w:rPr>
          <w:rFonts w:ascii="Times New Roman" w:eastAsia="Times New Roman" w:hAnsi="Times New Roman" w:cs="Times New Roman"/>
        </w:rPr>
        <w:t>.</w:t>
      </w:r>
      <w:r w:rsidR="00D868E9">
        <w:rPr>
          <w:rFonts w:ascii="Times New Roman" w:eastAsia="Times New Roman" w:hAnsi="Times New Roman" w:cs="Times New Roman"/>
        </w:rPr>
        <w:t xml:space="preserve"> </w:t>
      </w:r>
      <w:r w:rsidR="0088327E">
        <w:rPr>
          <w:rFonts w:ascii="Times New Roman" w:eastAsia="Times New Roman" w:hAnsi="Times New Roman" w:cs="Times New Roman"/>
        </w:rPr>
        <w:t>Such</w:t>
      </w:r>
      <w:r w:rsidR="00D868E9">
        <w:rPr>
          <w:rFonts w:ascii="Times New Roman" w:eastAsia="Times New Roman" w:hAnsi="Times New Roman" w:cs="Times New Roman"/>
        </w:rPr>
        <w:t xml:space="preserve"> </w:t>
      </w:r>
      <w:r w:rsidR="00E95541">
        <w:rPr>
          <w:rFonts w:ascii="Times New Roman" w:eastAsia="Times New Roman" w:hAnsi="Times New Roman" w:cs="Times New Roman"/>
        </w:rPr>
        <w:t xml:space="preserve">mixtures </w:t>
      </w:r>
      <w:r w:rsidR="00206693">
        <w:rPr>
          <w:rFonts w:ascii="Times New Roman" w:eastAsia="Times New Roman" w:hAnsi="Times New Roman" w:cs="Times New Roman"/>
        </w:rPr>
        <w:t xml:space="preserve">of antibiotics and </w:t>
      </w:r>
      <w:r w:rsidR="00204F3C">
        <w:rPr>
          <w:rFonts w:ascii="Times New Roman" w:eastAsia="Times New Roman" w:hAnsi="Times New Roman" w:cs="Times New Roman"/>
        </w:rPr>
        <w:t xml:space="preserve">their </w:t>
      </w:r>
      <w:r w:rsidR="00206693">
        <w:rPr>
          <w:rFonts w:ascii="Times New Roman" w:eastAsia="Times New Roman" w:hAnsi="Times New Roman" w:cs="Times New Roman"/>
        </w:rPr>
        <w:t>derivat</w:t>
      </w:r>
      <w:r w:rsidR="00B8435E">
        <w:rPr>
          <w:rFonts w:ascii="Times New Roman" w:eastAsia="Times New Roman" w:hAnsi="Times New Roman" w:cs="Times New Roman"/>
        </w:rPr>
        <w:t>ives</w:t>
      </w:r>
      <w:r w:rsidR="00206693">
        <w:rPr>
          <w:rFonts w:ascii="Times New Roman" w:eastAsia="Times New Roman" w:hAnsi="Times New Roman" w:cs="Times New Roman"/>
        </w:rPr>
        <w:t xml:space="preserve"> </w:t>
      </w:r>
      <w:r w:rsidR="00D868E9">
        <w:rPr>
          <w:rFonts w:ascii="Times New Roman" w:eastAsia="Times New Roman" w:hAnsi="Times New Roman" w:cs="Times New Roman"/>
        </w:rPr>
        <w:t xml:space="preserve">can </w:t>
      </w:r>
      <w:r w:rsidR="00206693">
        <w:rPr>
          <w:rFonts w:ascii="Times New Roman" w:eastAsia="Times New Roman" w:hAnsi="Times New Roman" w:cs="Times New Roman"/>
        </w:rPr>
        <w:t>even reverse antibiotic resistance</w:t>
      </w:r>
      <w:r w:rsidR="002A0136">
        <w:rPr>
          <w:rFonts w:ascii="Times New Roman" w:eastAsia="Times New Roman" w:hAnsi="Times New Roman" w:cs="Times New Roman"/>
        </w:rPr>
        <w:t xml:space="preserve"> </w:t>
      </w:r>
      <w:r w:rsidR="00244430">
        <w:rPr>
          <w:rFonts w:ascii="Times New Roman" w:eastAsia="Times New Roman" w:hAnsi="Times New Roman" w:cs="Times New Roman"/>
        </w:rPr>
        <w:t xml:space="preserve">via </w:t>
      </w:r>
      <w:r w:rsidR="00D604CA">
        <w:rPr>
          <w:rFonts w:ascii="Times New Roman" w:eastAsia="Times New Roman" w:hAnsi="Times New Roman" w:cs="Times New Roman"/>
        </w:rPr>
        <w:t>molecular</w:t>
      </w:r>
      <w:r w:rsidR="00677BA0" w:rsidRPr="00677BA0">
        <w:rPr>
          <w:rFonts w:ascii="Times New Roman" w:eastAsia="Times New Roman" w:hAnsi="Times New Roman" w:cs="Times New Roman"/>
        </w:rPr>
        <w:t xml:space="preserve"> </w:t>
      </w:r>
      <w:r w:rsidR="00677BA0">
        <w:rPr>
          <w:rFonts w:ascii="Times New Roman" w:eastAsia="Times New Roman" w:hAnsi="Times New Roman" w:cs="Times New Roman"/>
        </w:rPr>
        <w:t>(</w:t>
      </w:r>
      <w:r w:rsidR="00AB6C49">
        <w:rPr>
          <w:rFonts w:ascii="Times New Roman" w:eastAsia="Times New Roman" w:hAnsi="Times New Roman" w:cs="Times New Roman"/>
        </w:rPr>
        <w:t xml:space="preserve">molecular </w:t>
      </w:r>
      <w:r w:rsidR="00677BA0" w:rsidRPr="00677BA0">
        <w:rPr>
          <w:rFonts w:ascii="Times New Roman" w:eastAsia="Times New Roman" w:hAnsi="Times New Roman" w:cs="Times New Roman"/>
        </w:rPr>
        <w:t>synergy, antagonism, and suppression</w:t>
      </w:r>
      <w:r w:rsidR="00677BA0">
        <w:rPr>
          <w:rFonts w:ascii="Times New Roman" w:eastAsia="Times New Roman" w:hAnsi="Times New Roman" w:cs="Times New Roman"/>
        </w:rPr>
        <w:t>) and e</w:t>
      </w:r>
      <w:r w:rsidR="00677BA0" w:rsidRPr="00677BA0">
        <w:rPr>
          <w:rFonts w:ascii="Times New Roman" w:eastAsia="Times New Roman" w:hAnsi="Times New Roman" w:cs="Times New Roman"/>
        </w:rPr>
        <w:t xml:space="preserve">volutionary interactions </w:t>
      </w:r>
      <w:r w:rsidR="00677BA0">
        <w:rPr>
          <w:rFonts w:ascii="Times New Roman" w:eastAsia="Times New Roman" w:hAnsi="Times New Roman" w:cs="Times New Roman"/>
        </w:rPr>
        <w:t>(</w:t>
      </w:r>
      <w:r w:rsidR="00677BA0" w:rsidRPr="00677BA0">
        <w:rPr>
          <w:rFonts w:ascii="Times New Roman" w:eastAsia="Times New Roman" w:hAnsi="Times New Roman" w:cs="Times New Roman"/>
        </w:rPr>
        <w:t xml:space="preserve">cross-resistance and collateral </w:t>
      </w:r>
      <w:r w:rsidR="005E522A" w:rsidRPr="00677BA0">
        <w:rPr>
          <w:rFonts w:ascii="Times New Roman" w:eastAsia="Times New Roman" w:hAnsi="Times New Roman" w:cs="Times New Roman"/>
        </w:rPr>
        <w:t>sensitivity</w:t>
      </w:r>
      <w:r w:rsidR="005E522A">
        <w:rPr>
          <w:rFonts w:ascii="Times New Roman" w:eastAsia="Times New Roman" w:hAnsi="Times New Roman" w:cs="Times New Roman"/>
        </w:rPr>
        <w:t>) [</w:t>
      </w:r>
      <w:r w:rsidR="00DB5ECF">
        <w:rPr>
          <w:rFonts w:ascii="Times New Roman" w:eastAsia="Times New Roman" w:hAnsi="Times New Roman" w:cs="Times New Roman"/>
        </w:rPr>
        <w:t>11]</w:t>
      </w:r>
      <w:r w:rsidR="00206693">
        <w:rPr>
          <w:rFonts w:ascii="Times New Roman" w:eastAsia="Times New Roman" w:hAnsi="Times New Roman" w:cs="Times New Roman"/>
        </w:rPr>
        <w:t>.</w:t>
      </w:r>
      <w:r w:rsidR="009B41AB">
        <w:rPr>
          <w:rFonts w:ascii="Times New Roman" w:eastAsia="Times New Roman" w:hAnsi="Times New Roman" w:cs="Times New Roman"/>
        </w:rPr>
        <w:t xml:space="preserve"> </w:t>
      </w:r>
      <w:r w:rsidR="64255FAD">
        <w:rPr>
          <w:rFonts w:ascii="Times New Roman" w:eastAsia="Times New Roman" w:hAnsi="Times New Roman" w:cs="Times New Roman"/>
        </w:rPr>
        <w:t xml:space="preserve">Thus, </w:t>
      </w:r>
      <w:r w:rsidR="00BA057D" w:rsidRPr="005B5612">
        <w:rPr>
          <w:rFonts w:ascii="Times New Roman" w:eastAsia="Times New Roman" w:hAnsi="Times New Roman" w:cs="Times New Roman"/>
        </w:rPr>
        <w:t>w</w:t>
      </w:r>
      <w:r w:rsidR="73040CAE">
        <w:rPr>
          <w:rFonts w:ascii="Times New Roman" w:eastAsia="Times New Roman" w:hAnsi="Times New Roman" w:cs="Times New Roman"/>
        </w:rPr>
        <w:t>here</w:t>
      </w:r>
      <w:r w:rsidR="00BA057D">
        <w:rPr>
          <w:rFonts w:ascii="Times New Roman" w:eastAsia="Times New Roman" w:hAnsi="Times New Roman" w:cs="Times New Roman"/>
        </w:rPr>
        <w:t>as</w:t>
      </w:r>
      <w:r w:rsidR="73040CAE">
        <w:rPr>
          <w:rFonts w:ascii="Times New Roman" w:eastAsia="Times New Roman" w:hAnsi="Times New Roman" w:cs="Times New Roman"/>
        </w:rPr>
        <w:t xml:space="preserve"> </w:t>
      </w:r>
      <w:r w:rsidR="67E5E8B6" w:rsidRPr="005B5612">
        <w:rPr>
          <w:rFonts w:ascii="Times New Roman" w:eastAsia="Times New Roman" w:hAnsi="Times New Roman" w:cs="Times New Roman"/>
          <w:color w:val="000000" w:themeColor="text1"/>
        </w:rPr>
        <w:t>cross-resistance</w:t>
      </w:r>
      <w:r w:rsidR="00181115">
        <w:rPr>
          <w:rFonts w:ascii="Times New Roman" w:eastAsia="Times New Roman" w:hAnsi="Times New Roman" w:cs="Times New Roman"/>
          <w:color w:val="000000" w:themeColor="text1"/>
        </w:rPr>
        <w:t xml:space="preserve"> </w:t>
      </w:r>
      <w:r w:rsidR="00354A05">
        <w:rPr>
          <w:rFonts w:ascii="Times New Roman" w:eastAsia="Times New Roman" w:hAnsi="Times New Roman" w:cs="Times New Roman"/>
          <w:color w:val="000000" w:themeColor="text1"/>
        </w:rPr>
        <w:t xml:space="preserve">to </w:t>
      </w:r>
      <w:r w:rsidR="00935728">
        <w:rPr>
          <w:rFonts w:ascii="Times New Roman" w:eastAsia="Times New Roman" w:hAnsi="Times New Roman" w:cs="Times New Roman"/>
          <w:color w:val="000000" w:themeColor="text1"/>
        </w:rPr>
        <w:t xml:space="preserve">whole </w:t>
      </w:r>
      <w:r w:rsidR="00406FA4">
        <w:rPr>
          <w:rFonts w:ascii="Times New Roman" w:eastAsia="Times New Roman" w:hAnsi="Times New Roman" w:cs="Times New Roman"/>
          <w:color w:val="000000" w:themeColor="text1"/>
        </w:rPr>
        <w:t xml:space="preserve">classes of </w:t>
      </w:r>
      <w:r w:rsidR="00354A05">
        <w:rPr>
          <w:rFonts w:ascii="Times New Roman" w:eastAsia="Times New Roman" w:hAnsi="Times New Roman" w:cs="Times New Roman"/>
          <w:color w:val="000000" w:themeColor="text1"/>
        </w:rPr>
        <w:t>antimicrobial c</w:t>
      </w:r>
      <w:r w:rsidR="00406FA4">
        <w:rPr>
          <w:rFonts w:ascii="Times New Roman" w:eastAsia="Times New Roman" w:hAnsi="Times New Roman" w:cs="Times New Roman"/>
          <w:color w:val="000000" w:themeColor="text1"/>
        </w:rPr>
        <w:t>ompounds</w:t>
      </w:r>
      <w:r w:rsidR="00354A05">
        <w:rPr>
          <w:rFonts w:ascii="Times New Roman" w:eastAsia="Times New Roman" w:hAnsi="Times New Roman" w:cs="Times New Roman"/>
          <w:color w:val="000000" w:themeColor="text1"/>
        </w:rPr>
        <w:t xml:space="preserve"> is</w:t>
      </w:r>
      <w:r w:rsidR="00181115">
        <w:rPr>
          <w:rFonts w:ascii="Times New Roman" w:eastAsia="Times New Roman" w:hAnsi="Times New Roman" w:cs="Times New Roman"/>
          <w:color w:val="000000" w:themeColor="text1"/>
        </w:rPr>
        <w:t xml:space="preserve"> a feature of clinical </w:t>
      </w:r>
      <w:r w:rsidR="00354A05">
        <w:rPr>
          <w:rFonts w:ascii="Times New Roman" w:eastAsia="Times New Roman" w:hAnsi="Times New Roman" w:cs="Times New Roman"/>
          <w:color w:val="000000" w:themeColor="text1"/>
        </w:rPr>
        <w:t xml:space="preserve">antimicrobial </w:t>
      </w:r>
      <w:r w:rsidR="00181115">
        <w:rPr>
          <w:rFonts w:ascii="Times New Roman" w:eastAsia="Times New Roman" w:hAnsi="Times New Roman" w:cs="Times New Roman"/>
          <w:color w:val="000000" w:themeColor="text1"/>
        </w:rPr>
        <w:t>application</w:t>
      </w:r>
      <w:r w:rsidR="006157FF">
        <w:rPr>
          <w:rFonts w:ascii="Times New Roman" w:eastAsia="Times New Roman" w:hAnsi="Times New Roman" w:cs="Times New Roman"/>
          <w:color w:val="000000" w:themeColor="text1"/>
        </w:rPr>
        <w:t>s</w:t>
      </w:r>
      <w:r w:rsidR="00BA057D" w:rsidRPr="005B5612">
        <w:rPr>
          <w:rFonts w:ascii="Times New Roman" w:eastAsia="Times New Roman" w:hAnsi="Times New Roman" w:cs="Times New Roman"/>
          <w:color w:val="000000" w:themeColor="text1"/>
        </w:rPr>
        <w:t xml:space="preserve">, </w:t>
      </w:r>
      <w:r w:rsidR="0034504C">
        <w:rPr>
          <w:rFonts w:ascii="Times New Roman" w:eastAsia="Times New Roman" w:hAnsi="Times New Roman" w:cs="Times New Roman"/>
          <w:color w:val="000000" w:themeColor="text1"/>
        </w:rPr>
        <w:t xml:space="preserve">intriguingly, </w:t>
      </w:r>
      <w:r w:rsidR="00BA057D" w:rsidRPr="005B5612">
        <w:rPr>
          <w:rFonts w:ascii="Times New Roman" w:eastAsia="Times New Roman" w:hAnsi="Times New Roman" w:cs="Times New Roman"/>
          <w:color w:val="000000" w:themeColor="text1"/>
        </w:rPr>
        <w:t xml:space="preserve">there is little evidence </w:t>
      </w:r>
      <w:r w:rsidR="49B6E3F7" w:rsidRPr="005B5612">
        <w:rPr>
          <w:rFonts w:ascii="Times New Roman" w:eastAsia="Times New Roman" w:hAnsi="Times New Roman" w:cs="Times New Roman"/>
          <w:color w:val="000000" w:themeColor="text1"/>
        </w:rPr>
        <w:t xml:space="preserve">of </w:t>
      </w:r>
      <w:r w:rsidR="00181115">
        <w:rPr>
          <w:rFonts w:ascii="Times New Roman" w:eastAsia="Times New Roman" w:hAnsi="Times New Roman" w:cs="Times New Roman"/>
          <w:color w:val="000000" w:themeColor="text1"/>
        </w:rPr>
        <w:t xml:space="preserve">similar effects </w:t>
      </w:r>
      <w:r w:rsidR="47597AE3" w:rsidRPr="005B5612">
        <w:rPr>
          <w:rFonts w:ascii="Times New Roman" w:eastAsia="Times New Roman" w:hAnsi="Times New Roman" w:cs="Times New Roman"/>
          <w:color w:val="000000" w:themeColor="text1"/>
        </w:rPr>
        <w:t>l</w:t>
      </w:r>
      <w:r w:rsidR="67E5E8B6" w:rsidRPr="005B5612">
        <w:rPr>
          <w:rFonts w:ascii="Times New Roman" w:eastAsia="Times New Roman" w:hAnsi="Times New Roman" w:cs="Times New Roman"/>
          <w:color w:val="000000" w:themeColor="text1"/>
        </w:rPr>
        <w:t>imi</w:t>
      </w:r>
      <w:r w:rsidR="49B6E3F7" w:rsidRPr="005B5612">
        <w:rPr>
          <w:rFonts w:ascii="Times New Roman" w:eastAsia="Times New Roman" w:hAnsi="Times New Roman" w:cs="Times New Roman"/>
          <w:color w:val="000000" w:themeColor="text1"/>
        </w:rPr>
        <w:t xml:space="preserve">ting </w:t>
      </w:r>
      <w:r w:rsidR="67E5E8B6" w:rsidRPr="005B5612">
        <w:rPr>
          <w:rFonts w:ascii="Times New Roman" w:eastAsia="Times New Roman" w:hAnsi="Times New Roman" w:cs="Times New Roman"/>
          <w:color w:val="000000" w:themeColor="text1"/>
        </w:rPr>
        <w:t xml:space="preserve">efficacy of </w:t>
      </w:r>
      <w:r w:rsidR="735D5394" w:rsidRPr="005B5612">
        <w:rPr>
          <w:rFonts w:ascii="Times New Roman" w:eastAsia="Times New Roman" w:hAnsi="Times New Roman" w:cs="Times New Roman"/>
          <w:color w:val="000000" w:themeColor="text1"/>
        </w:rPr>
        <w:t>t</w:t>
      </w:r>
      <w:r w:rsidR="17CCB24C" w:rsidRPr="005B5612">
        <w:rPr>
          <w:rFonts w:ascii="Times New Roman" w:eastAsia="Times New Roman" w:hAnsi="Times New Roman" w:cs="Times New Roman"/>
          <w:color w:val="000000" w:themeColor="text1"/>
        </w:rPr>
        <w:t>he</w:t>
      </w:r>
      <w:r w:rsidR="415B5476" w:rsidRPr="005B5612">
        <w:rPr>
          <w:rFonts w:ascii="Times New Roman" w:eastAsia="Times New Roman" w:hAnsi="Times New Roman" w:cs="Times New Roman"/>
          <w:color w:val="000000" w:themeColor="text1"/>
        </w:rPr>
        <w:t xml:space="preserve"> </w:t>
      </w:r>
      <w:r w:rsidR="67E5E8B6" w:rsidRPr="005B5612">
        <w:rPr>
          <w:rFonts w:ascii="Times New Roman" w:eastAsia="Times New Roman" w:hAnsi="Times New Roman" w:cs="Times New Roman"/>
          <w:color w:val="000000" w:themeColor="text1"/>
        </w:rPr>
        <w:t>structurally-similar compounds employed by the attines’ symbionts.</w:t>
      </w:r>
      <w:r w:rsidR="7767C582" w:rsidRPr="005B5612">
        <w:rPr>
          <w:rFonts w:ascii="Times New Roman" w:eastAsia="Times New Roman" w:hAnsi="Times New Roman" w:cs="Times New Roman"/>
          <w:color w:val="000000" w:themeColor="text1"/>
        </w:rPr>
        <w:t xml:space="preserve"> </w:t>
      </w:r>
      <w:r w:rsidR="0AA3C8D3" w:rsidRPr="005B5612">
        <w:rPr>
          <w:rFonts w:ascii="Times New Roman" w:eastAsia="Times New Roman" w:hAnsi="Times New Roman" w:cs="Times New Roman"/>
          <w:color w:val="000000" w:themeColor="text1"/>
        </w:rPr>
        <w:t xml:space="preserve">If </w:t>
      </w:r>
      <w:r w:rsidR="718390C0" w:rsidRPr="005B5612">
        <w:rPr>
          <w:rFonts w:ascii="Times New Roman" w:eastAsia="Times New Roman" w:hAnsi="Times New Roman" w:cs="Times New Roman"/>
          <w:color w:val="000000" w:themeColor="text1"/>
        </w:rPr>
        <w:t xml:space="preserve">cross-resistance </w:t>
      </w:r>
      <w:r w:rsidR="4120556D" w:rsidRPr="005B5612">
        <w:rPr>
          <w:rFonts w:ascii="Times New Roman" w:eastAsia="Times New Roman" w:hAnsi="Times New Roman" w:cs="Times New Roman"/>
          <w:color w:val="000000" w:themeColor="text1"/>
        </w:rPr>
        <w:t>is genuinely absent</w:t>
      </w:r>
      <w:r w:rsidR="0D232C3D" w:rsidRPr="005B5612">
        <w:rPr>
          <w:rFonts w:ascii="Times New Roman" w:eastAsia="Times New Roman" w:hAnsi="Times New Roman" w:cs="Times New Roman"/>
          <w:color w:val="000000" w:themeColor="text1"/>
        </w:rPr>
        <w:t xml:space="preserve"> </w:t>
      </w:r>
      <w:r w:rsidR="48639A34" w:rsidRPr="005B5612">
        <w:rPr>
          <w:rFonts w:ascii="Times New Roman" w:eastAsia="Times New Roman" w:hAnsi="Times New Roman" w:cs="Times New Roman"/>
          <w:color w:val="000000" w:themeColor="text1"/>
        </w:rPr>
        <w:t>from this system</w:t>
      </w:r>
      <w:r w:rsidR="4120556D" w:rsidRPr="005B5612">
        <w:rPr>
          <w:rFonts w:ascii="Times New Roman" w:eastAsia="Times New Roman" w:hAnsi="Times New Roman" w:cs="Times New Roman"/>
          <w:color w:val="000000" w:themeColor="text1"/>
        </w:rPr>
        <w:t xml:space="preserve">, it </w:t>
      </w:r>
      <w:r w:rsidR="509FCF03" w:rsidRPr="005B5612">
        <w:rPr>
          <w:rFonts w:ascii="Times New Roman" w:eastAsia="Times New Roman" w:hAnsi="Times New Roman" w:cs="Times New Roman"/>
          <w:color w:val="000000" w:themeColor="text1"/>
        </w:rPr>
        <w:t>would be of great</w:t>
      </w:r>
      <w:r w:rsidR="28BF626F" w:rsidRPr="005B5612">
        <w:rPr>
          <w:rFonts w:ascii="Times New Roman" w:eastAsia="Times New Roman" w:hAnsi="Times New Roman" w:cs="Times New Roman"/>
          <w:color w:val="000000" w:themeColor="text1"/>
        </w:rPr>
        <w:t xml:space="preserve"> </w:t>
      </w:r>
      <w:r w:rsidR="509FCF03" w:rsidRPr="005B5612">
        <w:rPr>
          <w:rFonts w:ascii="Times New Roman" w:eastAsia="Times New Roman" w:hAnsi="Times New Roman" w:cs="Times New Roman"/>
          <w:color w:val="000000" w:themeColor="text1"/>
        </w:rPr>
        <w:t>clinical relevance</w:t>
      </w:r>
      <w:r w:rsidR="001D3002">
        <w:rPr>
          <w:rFonts w:ascii="Times New Roman" w:eastAsia="Times New Roman" w:hAnsi="Times New Roman" w:cs="Times New Roman"/>
          <w:color w:val="000000" w:themeColor="text1"/>
        </w:rPr>
        <w:t xml:space="preserve"> [11 and references within]</w:t>
      </w:r>
      <w:r w:rsidR="509FCF03" w:rsidRPr="005B5612">
        <w:rPr>
          <w:rFonts w:ascii="Times New Roman" w:eastAsia="Times New Roman" w:hAnsi="Times New Roman" w:cs="Times New Roman"/>
          <w:color w:val="000000" w:themeColor="text1"/>
        </w:rPr>
        <w:t>.</w:t>
      </w:r>
    </w:p>
    <w:p w14:paraId="0F481E31" w14:textId="1AD982E8" w:rsidR="003B62B0" w:rsidRPr="00461502" w:rsidRDefault="001E59C3" w:rsidP="003B62B0">
      <w:pPr>
        <w:spacing w:line="480" w:lineRule="auto"/>
        <w:jc w:val="both"/>
        <w:rPr>
          <w:rFonts w:ascii="Times New Roman" w:eastAsia="Times New Roman" w:hAnsi="Times New Roman" w:cs="Times New Roman"/>
        </w:rPr>
      </w:pPr>
      <w:r>
        <w:rPr>
          <w:rFonts w:ascii="Times New Roman" w:eastAsia="Times New Roman" w:hAnsi="Times New Roman" w:cs="Times New Roman"/>
        </w:rPr>
        <w:t>Wh</w:t>
      </w:r>
      <w:r w:rsidR="6CE1A56F">
        <w:rPr>
          <w:rFonts w:ascii="Times New Roman" w:eastAsia="Times New Roman" w:hAnsi="Times New Roman" w:cs="Times New Roman"/>
        </w:rPr>
        <w:t xml:space="preserve">en </w:t>
      </w:r>
      <w:r w:rsidR="0D494989">
        <w:rPr>
          <w:rFonts w:ascii="Times New Roman" w:eastAsia="Times New Roman" w:hAnsi="Times New Roman" w:cs="Times New Roman"/>
        </w:rPr>
        <w:t>c</w:t>
      </w:r>
      <w:r w:rsidR="00656738">
        <w:rPr>
          <w:rFonts w:ascii="Times New Roman" w:eastAsia="Times New Roman" w:hAnsi="Times New Roman" w:cs="Times New Roman"/>
        </w:rPr>
        <w:t>omparing th</w:t>
      </w:r>
      <w:r w:rsidR="3E69AF71">
        <w:rPr>
          <w:rFonts w:ascii="Times New Roman" w:eastAsia="Times New Roman" w:hAnsi="Times New Roman" w:cs="Times New Roman"/>
        </w:rPr>
        <w:t xml:space="preserve">e attine </w:t>
      </w:r>
      <w:r w:rsidR="00656738">
        <w:rPr>
          <w:rFonts w:ascii="Times New Roman" w:eastAsia="Times New Roman" w:hAnsi="Times New Roman" w:cs="Times New Roman"/>
        </w:rPr>
        <w:t xml:space="preserve">model of natural selection and diversification of </w:t>
      </w:r>
      <w:r w:rsidR="003219E8">
        <w:rPr>
          <w:rFonts w:ascii="Times New Roman" w:eastAsia="Times New Roman" w:hAnsi="Times New Roman" w:cs="Times New Roman"/>
        </w:rPr>
        <w:t>antimicrobials</w:t>
      </w:r>
      <w:r w:rsidR="00656738">
        <w:rPr>
          <w:rFonts w:ascii="Times New Roman" w:eastAsia="Times New Roman" w:hAnsi="Times New Roman" w:cs="Times New Roman"/>
        </w:rPr>
        <w:t xml:space="preserve"> to </w:t>
      </w:r>
      <w:r w:rsidR="003219E8">
        <w:rPr>
          <w:rFonts w:ascii="Times New Roman" w:eastAsia="Times New Roman" w:hAnsi="Times New Roman" w:cs="Times New Roman"/>
        </w:rPr>
        <w:t>antimicrobial</w:t>
      </w:r>
      <w:r w:rsidR="00656738">
        <w:rPr>
          <w:rFonts w:ascii="Times New Roman" w:eastAsia="Times New Roman" w:hAnsi="Times New Roman" w:cs="Times New Roman"/>
        </w:rPr>
        <w:t xml:space="preserve"> usage in clinical settings, the contrast is striking. Humans use diverse </w:t>
      </w:r>
      <w:r w:rsidR="003219E8">
        <w:rPr>
          <w:rFonts w:ascii="Times New Roman" w:eastAsia="Times New Roman" w:hAnsi="Times New Roman" w:cs="Times New Roman"/>
        </w:rPr>
        <w:t>antimicrobials</w:t>
      </w:r>
      <w:r w:rsidR="00656738">
        <w:rPr>
          <w:rFonts w:ascii="Times New Roman" w:eastAsia="Times New Roman" w:hAnsi="Times New Roman" w:cs="Times New Roman"/>
        </w:rPr>
        <w:t xml:space="preserve">, but they are structurally discrete compounds rather than the </w:t>
      </w:r>
      <w:r w:rsidR="0013786F">
        <w:rPr>
          <w:rFonts w:ascii="Times New Roman" w:eastAsia="Times New Roman" w:hAnsi="Times New Roman" w:cs="Times New Roman"/>
        </w:rPr>
        <w:t xml:space="preserve">diverse </w:t>
      </w:r>
      <w:r w:rsidR="00656738">
        <w:rPr>
          <w:rFonts w:ascii="Times New Roman" w:eastAsia="Times New Roman" w:hAnsi="Times New Roman" w:cs="Times New Roman"/>
        </w:rPr>
        <w:t xml:space="preserve">range of subtle variants utilised by the ants and their mutualists. </w:t>
      </w:r>
      <w:r w:rsidR="00421B11">
        <w:rPr>
          <w:rFonts w:ascii="Times New Roman" w:eastAsia="Times New Roman" w:hAnsi="Times New Roman" w:cs="Times New Roman"/>
        </w:rPr>
        <w:t>The</w:t>
      </w:r>
      <w:r w:rsidR="00A83E41">
        <w:rPr>
          <w:rFonts w:ascii="Times New Roman" w:eastAsia="Times New Roman" w:hAnsi="Times New Roman" w:cs="Times New Roman"/>
        </w:rPr>
        <w:t xml:space="preserve"> </w:t>
      </w:r>
      <w:r w:rsidR="00421B11">
        <w:rPr>
          <w:rFonts w:ascii="Times New Roman" w:eastAsia="Times New Roman" w:hAnsi="Times New Roman" w:cs="Times New Roman"/>
        </w:rPr>
        <w:t>h</w:t>
      </w:r>
      <w:r w:rsidR="00656738">
        <w:rPr>
          <w:rFonts w:ascii="Times New Roman" w:eastAsia="Times New Roman" w:hAnsi="Times New Roman" w:cs="Times New Roman"/>
        </w:rPr>
        <w:t xml:space="preserve">umans’ strategy is also different; employment of discrete </w:t>
      </w:r>
      <w:r w:rsidR="003219E8">
        <w:rPr>
          <w:rFonts w:ascii="Times New Roman" w:eastAsia="Times New Roman" w:hAnsi="Times New Roman" w:cs="Times New Roman"/>
        </w:rPr>
        <w:t>antimicrobials</w:t>
      </w:r>
      <w:r w:rsidR="00656738">
        <w:rPr>
          <w:rFonts w:ascii="Times New Roman" w:eastAsia="Times New Roman" w:hAnsi="Times New Roman" w:cs="Times New Roman"/>
        </w:rPr>
        <w:t xml:space="preserve"> as means of rapid pathogen elimination rather than one facet of a long-term strategy of progressive inhibition</w:t>
      </w:r>
      <w:r w:rsidR="005E5B78" w:rsidRPr="00461502">
        <w:rPr>
          <w:rFonts w:ascii="Times New Roman" w:eastAsia="Times New Roman" w:hAnsi="Times New Roman" w:cs="Times New Roman"/>
        </w:rPr>
        <w:t>.</w:t>
      </w:r>
      <w:r>
        <w:rPr>
          <w:rFonts w:ascii="Times New Roman" w:eastAsia="Times New Roman" w:hAnsi="Times New Roman" w:cs="Times New Roman"/>
        </w:rPr>
        <w:t xml:space="preserve"> </w:t>
      </w:r>
      <w:r w:rsidR="007D497D" w:rsidRPr="00461502">
        <w:rPr>
          <w:rFonts w:ascii="Times New Roman" w:eastAsia="Times New Roman" w:hAnsi="Times New Roman" w:cs="Times New Roman"/>
        </w:rPr>
        <w:t>Finally</w:t>
      </w:r>
      <w:r w:rsidR="00D604CA" w:rsidRPr="00461502">
        <w:rPr>
          <w:rFonts w:ascii="Times New Roman" w:eastAsia="Times New Roman" w:hAnsi="Times New Roman" w:cs="Times New Roman"/>
        </w:rPr>
        <w:t>,</w:t>
      </w:r>
      <w:r w:rsidR="00051273" w:rsidRPr="00461502">
        <w:rPr>
          <w:rFonts w:ascii="Times New Roman" w:eastAsia="Times New Roman" w:hAnsi="Times New Roman" w:cs="Times New Roman"/>
        </w:rPr>
        <w:t xml:space="preserve"> and brutally,</w:t>
      </w:r>
      <w:r w:rsidR="00D604CA" w:rsidRPr="00461502">
        <w:rPr>
          <w:rFonts w:ascii="Times New Roman" w:eastAsia="Times New Roman" w:hAnsi="Times New Roman" w:cs="Times New Roman"/>
        </w:rPr>
        <w:t xml:space="preserve"> the</w:t>
      </w:r>
      <w:r w:rsidR="00F24E5C" w:rsidRPr="00461502">
        <w:rPr>
          <w:rFonts w:ascii="Times New Roman" w:eastAsia="Times New Roman" w:hAnsi="Times New Roman" w:cs="Times New Roman"/>
        </w:rPr>
        <w:t xml:space="preserve"> attines</w:t>
      </w:r>
      <w:r w:rsidR="00D604CA" w:rsidRPr="00461502">
        <w:rPr>
          <w:rFonts w:ascii="Times New Roman" w:eastAsia="Times New Roman" w:hAnsi="Times New Roman" w:cs="Times New Roman"/>
        </w:rPr>
        <w:t xml:space="preserve"> </w:t>
      </w:r>
      <w:r w:rsidR="00D13F62" w:rsidRPr="00461502">
        <w:rPr>
          <w:rFonts w:ascii="Times New Roman" w:eastAsia="Times New Roman" w:hAnsi="Times New Roman" w:cs="Times New Roman"/>
        </w:rPr>
        <w:t>ha</w:t>
      </w:r>
      <w:r w:rsidR="00F24E5C" w:rsidRPr="00461502">
        <w:rPr>
          <w:rFonts w:ascii="Times New Roman" w:eastAsia="Times New Roman" w:hAnsi="Times New Roman" w:cs="Times New Roman"/>
        </w:rPr>
        <w:t>ve</w:t>
      </w:r>
      <w:r w:rsidR="00D13F62" w:rsidRPr="00461502">
        <w:rPr>
          <w:rFonts w:ascii="Times New Roman" w:eastAsia="Times New Roman" w:hAnsi="Times New Roman" w:cs="Times New Roman"/>
        </w:rPr>
        <w:t xml:space="preserve"> no</w:t>
      </w:r>
      <w:r w:rsidR="00D604CA" w:rsidRPr="00461502">
        <w:rPr>
          <w:rFonts w:ascii="Times New Roman" w:eastAsia="Times New Roman" w:hAnsi="Times New Roman" w:cs="Times New Roman"/>
        </w:rPr>
        <w:t xml:space="preserve"> ethical </w:t>
      </w:r>
      <w:r w:rsidR="00D13F62" w:rsidRPr="00461502">
        <w:rPr>
          <w:rFonts w:ascii="Times New Roman" w:eastAsia="Times New Roman" w:hAnsi="Times New Roman" w:cs="Times New Roman"/>
        </w:rPr>
        <w:t>constraint</w:t>
      </w:r>
      <w:r w:rsidR="00A8719A">
        <w:rPr>
          <w:rFonts w:ascii="Times New Roman" w:eastAsia="Times New Roman" w:hAnsi="Times New Roman" w:cs="Times New Roman"/>
        </w:rPr>
        <w:t>s</w:t>
      </w:r>
      <w:r w:rsidR="00D604CA" w:rsidRPr="00461502">
        <w:rPr>
          <w:rFonts w:ascii="Times New Roman" w:eastAsia="Times New Roman" w:hAnsi="Times New Roman" w:cs="Times New Roman"/>
        </w:rPr>
        <w:t xml:space="preserve">: not all individuals </w:t>
      </w:r>
      <w:r w:rsidR="00A44951" w:rsidRPr="00461502">
        <w:rPr>
          <w:rFonts w:ascii="Times New Roman" w:eastAsia="Times New Roman" w:hAnsi="Times New Roman" w:cs="Times New Roman"/>
        </w:rPr>
        <w:t xml:space="preserve">involved </w:t>
      </w:r>
      <w:r w:rsidR="00F24E5C" w:rsidRPr="00461502">
        <w:rPr>
          <w:rFonts w:ascii="Times New Roman" w:eastAsia="Times New Roman" w:hAnsi="Times New Roman" w:cs="Times New Roman"/>
        </w:rPr>
        <w:t xml:space="preserve">in this arms race </w:t>
      </w:r>
      <w:r w:rsidR="00D604CA" w:rsidRPr="00461502">
        <w:rPr>
          <w:rFonts w:ascii="Times New Roman" w:eastAsia="Times New Roman" w:hAnsi="Times New Roman" w:cs="Times New Roman"/>
        </w:rPr>
        <w:t>must survive.</w:t>
      </w:r>
    </w:p>
    <w:p w14:paraId="5CBAEDFA" w14:textId="0BD46555" w:rsidR="000366E2" w:rsidRPr="005B5612" w:rsidRDefault="006B314A">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Bearing this in mind, </w:t>
      </w:r>
      <w:r w:rsidR="00FA31C0">
        <w:rPr>
          <w:rFonts w:ascii="Times New Roman" w:eastAsia="Times New Roman" w:hAnsi="Times New Roman" w:cs="Times New Roman"/>
        </w:rPr>
        <w:t>a</w:t>
      </w:r>
      <w:r w:rsidR="00656738">
        <w:rPr>
          <w:rFonts w:ascii="Times New Roman" w:eastAsia="Times New Roman" w:hAnsi="Times New Roman" w:cs="Times New Roman"/>
        </w:rPr>
        <w:t>l</w:t>
      </w:r>
      <w:r w:rsidR="00FA31C0">
        <w:rPr>
          <w:rFonts w:ascii="Times New Roman" w:eastAsia="Times New Roman" w:hAnsi="Times New Roman" w:cs="Times New Roman"/>
        </w:rPr>
        <w:t>though all</w:t>
      </w:r>
      <w:r w:rsidR="00656738">
        <w:rPr>
          <w:rFonts w:ascii="Times New Roman" w:eastAsia="Times New Roman" w:hAnsi="Times New Roman" w:cs="Times New Roman"/>
        </w:rPr>
        <w:t xml:space="preserve"> anthropogenic </w:t>
      </w:r>
      <w:r w:rsidR="003219E8">
        <w:rPr>
          <w:rFonts w:ascii="Times New Roman" w:eastAsia="Times New Roman" w:hAnsi="Times New Roman" w:cs="Times New Roman"/>
        </w:rPr>
        <w:t>antimicrobials</w:t>
      </w:r>
      <w:r w:rsidR="00656738">
        <w:rPr>
          <w:rFonts w:ascii="Times New Roman" w:eastAsia="Times New Roman" w:hAnsi="Times New Roman" w:cs="Times New Roman"/>
        </w:rPr>
        <w:t xml:space="preserve"> have natural blueprints, it could be that use of structurally-discrete </w:t>
      </w:r>
      <w:r w:rsidR="003219E8">
        <w:rPr>
          <w:rFonts w:ascii="Times New Roman" w:eastAsia="Times New Roman" w:hAnsi="Times New Roman" w:cs="Times New Roman"/>
        </w:rPr>
        <w:t>antimicrobials</w:t>
      </w:r>
      <w:r w:rsidR="00656738">
        <w:rPr>
          <w:rFonts w:ascii="Times New Roman" w:eastAsia="Times New Roman" w:hAnsi="Times New Roman" w:cs="Times New Roman"/>
        </w:rPr>
        <w:t xml:space="preserve"> </w:t>
      </w:r>
      <w:r w:rsidR="00B61976">
        <w:rPr>
          <w:rFonts w:ascii="Times New Roman" w:eastAsia="Times New Roman" w:hAnsi="Times New Roman" w:cs="Times New Roman"/>
        </w:rPr>
        <w:t>has</w:t>
      </w:r>
      <w:r w:rsidR="00656738">
        <w:rPr>
          <w:rFonts w:ascii="Times New Roman" w:eastAsia="Times New Roman" w:hAnsi="Times New Roman" w:cs="Times New Roman"/>
        </w:rPr>
        <w:t xml:space="preserve"> outlived its usefulness.</w:t>
      </w:r>
      <w:r w:rsidR="7684F565">
        <w:rPr>
          <w:rFonts w:ascii="Times New Roman" w:eastAsia="Times New Roman" w:hAnsi="Times New Roman" w:cs="Times New Roman"/>
        </w:rPr>
        <w:t xml:space="preserve"> </w:t>
      </w:r>
      <w:r w:rsidR="0034504C" w:rsidRPr="005B5612">
        <w:rPr>
          <w:rFonts w:ascii="Times New Roman" w:eastAsia="Times New Roman" w:hAnsi="Times New Roman" w:cs="Times New Roman"/>
          <w:iCs/>
        </w:rPr>
        <w:t>A new strategy of</w:t>
      </w:r>
      <w:r w:rsidR="0034504C">
        <w:rPr>
          <w:rFonts w:ascii="Times New Roman" w:eastAsia="Times New Roman" w:hAnsi="Times New Roman" w:cs="Times New Roman"/>
          <w:i/>
          <w:iCs/>
        </w:rPr>
        <w:t xml:space="preserve"> </w:t>
      </w:r>
      <w:r w:rsidR="0034504C" w:rsidRPr="005B5612">
        <w:rPr>
          <w:rFonts w:ascii="Times New Roman" w:eastAsia="Times New Roman" w:hAnsi="Times New Roman" w:cs="Times New Roman"/>
          <w:i/>
          <w:iCs/>
        </w:rPr>
        <w:t>i</w:t>
      </w:r>
      <w:r w:rsidR="0013786F" w:rsidRPr="00181115">
        <w:rPr>
          <w:rFonts w:ascii="Times New Roman" w:eastAsia="Times New Roman" w:hAnsi="Times New Roman" w:cs="Times New Roman"/>
          <w:i/>
          <w:iCs/>
        </w:rPr>
        <w:t xml:space="preserve">n vitro </w:t>
      </w:r>
      <w:r w:rsidR="00041C9C">
        <w:rPr>
          <w:rFonts w:ascii="Times New Roman" w:eastAsia="Times New Roman" w:hAnsi="Times New Roman" w:cs="Times New Roman"/>
        </w:rPr>
        <w:t>antimicrobial</w:t>
      </w:r>
      <w:r w:rsidR="0013786F">
        <w:rPr>
          <w:rFonts w:ascii="Times New Roman" w:eastAsia="Times New Roman" w:hAnsi="Times New Roman" w:cs="Times New Roman"/>
        </w:rPr>
        <w:t>-</w:t>
      </w:r>
      <w:r w:rsidR="00041C9C">
        <w:rPr>
          <w:rFonts w:ascii="Times New Roman" w:eastAsia="Times New Roman" w:hAnsi="Times New Roman" w:cs="Times New Roman"/>
        </w:rPr>
        <w:t>mediated arms race</w:t>
      </w:r>
      <w:r w:rsidR="007D497D">
        <w:rPr>
          <w:rFonts w:ascii="Times New Roman" w:eastAsia="Times New Roman" w:hAnsi="Times New Roman" w:cs="Times New Roman"/>
        </w:rPr>
        <w:t xml:space="preserve"> </w:t>
      </w:r>
      <w:r w:rsidR="00E04454">
        <w:rPr>
          <w:rFonts w:ascii="Times New Roman" w:eastAsia="Times New Roman" w:hAnsi="Times New Roman" w:cs="Times New Roman"/>
        </w:rPr>
        <w:t xml:space="preserve">simulations </w:t>
      </w:r>
      <w:r w:rsidR="00656738">
        <w:rPr>
          <w:rFonts w:ascii="Times New Roman" w:eastAsia="Times New Roman" w:hAnsi="Times New Roman" w:cs="Times New Roman"/>
        </w:rPr>
        <w:t xml:space="preserve">would permit evaluation of gene cluster response and emulate an evolutionary approach </w:t>
      </w:r>
      <w:r w:rsidR="004F6685">
        <w:rPr>
          <w:rFonts w:ascii="Times New Roman" w:eastAsia="Times New Roman" w:hAnsi="Times New Roman" w:cs="Times New Roman"/>
        </w:rPr>
        <w:t xml:space="preserve">to antimicrobial generation </w:t>
      </w:r>
      <w:r w:rsidR="00FA31C0">
        <w:rPr>
          <w:rFonts w:ascii="Times New Roman" w:eastAsia="Times New Roman" w:hAnsi="Times New Roman" w:cs="Times New Roman"/>
        </w:rPr>
        <w:t xml:space="preserve">and utilisation </w:t>
      </w:r>
      <w:r w:rsidR="00656738">
        <w:rPr>
          <w:rFonts w:ascii="Times New Roman" w:eastAsia="Times New Roman" w:hAnsi="Times New Roman" w:cs="Times New Roman"/>
        </w:rPr>
        <w:t xml:space="preserve">which has served the attines and their allies for </w:t>
      </w:r>
      <w:r w:rsidR="004F279B">
        <w:rPr>
          <w:rFonts w:ascii="Times New Roman" w:eastAsia="Times New Roman" w:hAnsi="Times New Roman" w:cs="Times New Roman"/>
        </w:rPr>
        <w:t>6</w:t>
      </w:r>
      <w:r w:rsidR="00656738">
        <w:rPr>
          <w:rFonts w:ascii="Times New Roman" w:eastAsia="Times New Roman" w:hAnsi="Times New Roman" w:cs="Times New Roman"/>
        </w:rPr>
        <w:t>0 million years.</w:t>
      </w:r>
    </w:p>
    <w:p w14:paraId="0A488829" w14:textId="77777777" w:rsidR="00686A4E" w:rsidRDefault="00686A4E" w:rsidP="00432096">
      <w:pPr>
        <w:widowControl w:val="0"/>
        <w:pBdr>
          <w:top w:val="nil"/>
          <w:left w:val="nil"/>
          <w:bottom w:val="nil"/>
          <w:right w:val="nil"/>
          <w:between w:val="nil"/>
        </w:pBdr>
        <w:spacing w:line="480" w:lineRule="auto"/>
        <w:rPr>
          <w:rFonts w:ascii="Times New Roman" w:eastAsia="Times New Roman" w:hAnsi="Times New Roman" w:cs="Times New Roman"/>
        </w:rPr>
      </w:pPr>
      <w:bookmarkStart w:id="1" w:name="_gjdgxs" w:colFirst="0" w:colLast="0"/>
      <w:bookmarkEnd w:id="1"/>
    </w:p>
    <w:p w14:paraId="1B9C356F" w14:textId="77777777" w:rsidR="000366E2" w:rsidRDefault="00656738">
      <w:pPr>
        <w:spacing w:line="480" w:lineRule="auto"/>
        <w:jc w:val="both"/>
        <w:rPr>
          <w:rFonts w:ascii="Times New Roman" w:eastAsia="Times New Roman" w:hAnsi="Times New Roman" w:cs="Times New Roman"/>
          <w:b/>
        </w:rPr>
      </w:pPr>
      <w:r>
        <w:rPr>
          <w:rFonts w:ascii="Times New Roman" w:eastAsia="Times New Roman" w:hAnsi="Times New Roman" w:cs="Times New Roman"/>
          <w:b/>
        </w:rPr>
        <w:t>BOX 1</w:t>
      </w:r>
    </w:p>
    <w:p w14:paraId="52BAA110" w14:textId="6C6DBD6B" w:rsidR="000366E2" w:rsidRDefault="00656738">
      <w:pPr>
        <w:spacing w:line="480" w:lineRule="auto"/>
        <w:jc w:val="both"/>
        <w:rPr>
          <w:rFonts w:ascii="Times New Roman" w:eastAsia="Times New Roman" w:hAnsi="Times New Roman" w:cs="Times New Roman"/>
        </w:rPr>
      </w:pPr>
      <w:bookmarkStart w:id="2" w:name="_30j0zll" w:colFirst="0" w:colLast="0"/>
      <w:bookmarkEnd w:id="2"/>
      <w:r w:rsidRPr="00181115">
        <w:rPr>
          <w:rFonts w:ascii="Times New Roman" w:eastAsia="Times New Roman" w:hAnsi="Times New Roman" w:cs="Times New Roman"/>
          <w:b/>
          <w:bCs/>
        </w:rPr>
        <w:t>Attine ants, allies, enemies and coevolved crypts.</w:t>
      </w:r>
      <w:r>
        <w:rPr>
          <w:rFonts w:ascii="Times New Roman" w:eastAsia="Times New Roman" w:hAnsi="Times New Roman" w:cs="Times New Roman"/>
        </w:rPr>
        <w:t xml:space="preserve"> </w:t>
      </w:r>
      <w:r w:rsidR="00046E1E">
        <w:rPr>
          <w:rFonts w:ascii="Times New Roman" w:eastAsia="Times New Roman" w:hAnsi="Times New Roman" w:cs="Times New Roman"/>
        </w:rPr>
        <w:t xml:space="preserve"> </w:t>
      </w:r>
      <w:r w:rsidR="00472D61">
        <w:rPr>
          <w:rFonts w:ascii="Times New Roman" w:eastAsia="Times New Roman" w:hAnsi="Times New Roman" w:cs="Times New Roman"/>
        </w:rPr>
        <w:t>More derived clades of a</w:t>
      </w:r>
      <w:r>
        <w:rPr>
          <w:rFonts w:ascii="Times New Roman" w:eastAsia="Times New Roman" w:hAnsi="Times New Roman" w:cs="Times New Roman"/>
        </w:rPr>
        <w:t xml:space="preserve">ttine ants such as the </w:t>
      </w:r>
      <w:r w:rsidR="00A22742" w:rsidRPr="002207AE">
        <w:rPr>
          <w:rFonts w:ascii="Times New Roman" w:eastAsia="Times New Roman" w:hAnsi="Times New Roman" w:cs="Times New Roman"/>
        </w:rPr>
        <w:t>leaf-cutting</w:t>
      </w:r>
      <w:r w:rsidR="00A22742" w:rsidDel="00A22742">
        <w:rPr>
          <w:rFonts w:ascii="Times New Roman" w:eastAsia="Times New Roman" w:hAnsi="Times New Roman" w:cs="Times New Roman"/>
        </w:rPr>
        <w:t xml:space="preserve"> </w:t>
      </w:r>
      <w:r>
        <w:rPr>
          <w:rFonts w:ascii="Times New Roman" w:eastAsia="Times New Roman" w:hAnsi="Times New Roman" w:cs="Times New Roman"/>
        </w:rPr>
        <w:t>ants (</w:t>
      </w:r>
      <w:r w:rsidRPr="00181115">
        <w:rPr>
          <w:rFonts w:ascii="Times New Roman" w:eastAsia="Times New Roman" w:hAnsi="Times New Roman" w:cs="Times New Roman"/>
          <w:i/>
          <w:iCs/>
        </w:rPr>
        <w:t>Atta</w:t>
      </w:r>
      <w:r>
        <w:rPr>
          <w:rFonts w:ascii="Times New Roman" w:eastAsia="Times New Roman" w:hAnsi="Times New Roman" w:cs="Times New Roman"/>
        </w:rPr>
        <w:t xml:space="preserve"> spp. and </w:t>
      </w:r>
      <w:r w:rsidRPr="00181115">
        <w:rPr>
          <w:rFonts w:ascii="Times New Roman" w:eastAsia="Times New Roman" w:hAnsi="Times New Roman" w:cs="Times New Roman"/>
          <w:i/>
          <w:iCs/>
        </w:rPr>
        <w:t>Acromyrmex</w:t>
      </w:r>
      <w:r>
        <w:rPr>
          <w:rFonts w:ascii="Times New Roman" w:eastAsia="Times New Roman" w:hAnsi="Times New Roman" w:cs="Times New Roman"/>
        </w:rPr>
        <w:t xml:space="preserve"> </w:t>
      </w:r>
      <w:r w:rsidRPr="00082136">
        <w:rPr>
          <w:rFonts w:ascii="Times New Roman" w:eastAsia="Times New Roman" w:hAnsi="Times New Roman" w:cs="Times New Roman"/>
        </w:rPr>
        <w:t xml:space="preserve">spp.) specialise in the cultivation of </w:t>
      </w:r>
      <w:r w:rsidRPr="00181115">
        <w:rPr>
          <w:rFonts w:ascii="Times New Roman" w:eastAsia="Times New Roman" w:hAnsi="Times New Roman" w:cs="Times New Roman"/>
          <w:i/>
          <w:iCs/>
        </w:rPr>
        <w:t>Leucoagaricus</w:t>
      </w:r>
      <w:r w:rsidRPr="00082136">
        <w:rPr>
          <w:rFonts w:ascii="Times New Roman" w:eastAsia="Times New Roman" w:hAnsi="Times New Roman" w:cs="Times New Roman"/>
        </w:rPr>
        <w:t xml:space="preserve"> spp. fungi. </w:t>
      </w:r>
      <w:r w:rsidR="000E5098" w:rsidRPr="00082136">
        <w:rPr>
          <w:rFonts w:ascii="Times New Roman" w:eastAsia="Times New Roman" w:hAnsi="Times New Roman" w:cs="Times New Roman"/>
        </w:rPr>
        <w:t>In this mutualistic association</w:t>
      </w:r>
      <w:r w:rsidR="00E36FF4" w:rsidRPr="00181115">
        <w:rPr>
          <w:rFonts w:ascii="Times New Roman" w:eastAsia="Times New Roman" w:hAnsi="Times New Roman" w:cs="Times New Roman"/>
          <w:i/>
          <w:iCs/>
        </w:rPr>
        <w:t xml:space="preserve"> Leucoagaricus gongylophorus </w:t>
      </w:r>
      <w:r w:rsidRPr="00082136">
        <w:rPr>
          <w:rFonts w:ascii="Times New Roman" w:eastAsia="Times New Roman" w:hAnsi="Times New Roman" w:cs="Times New Roman"/>
        </w:rPr>
        <w:t>is an obligate cultivar,</w:t>
      </w:r>
      <w:r w:rsidR="7003BD8F" w:rsidRPr="005B5612">
        <w:rPr>
          <w:rFonts w:ascii="Times New Roman" w:eastAsia="Times New Roman" w:hAnsi="Times New Roman" w:cs="Times New Roman"/>
        </w:rPr>
        <w:t xml:space="preserve"> </w:t>
      </w:r>
      <w:r w:rsidR="007130BF">
        <w:rPr>
          <w:rFonts w:ascii="Times New Roman" w:eastAsia="Times New Roman" w:hAnsi="Times New Roman" w:cs="Times New Roman"/>
        </w:rPr>
        <w:t>and</w:t>
      </w:r>
      <w:r w:rsidRPr="00082136">
        <w:rPr>
          <w:rFonts w:ascii="Times New Roman" w:eastAsia="Times New Roman" w:hAnsi="Times New Roman" w:cs="Times New Roman"/>
        </w:rPr>
        <w:t xml:space="preserve"> forms the ant colony’s dominant food source</w:t>
      </w:r>
      <w:r w:rsidR="00EA7364">
        <w:rPr>
          <w:rFonts w:ascii="Times New Roman" w:eastAsia="Times New Roman" w:hAnsi="Times New Roman" w:cs="Times New Roman"/>
        </w:rPr>
        <w:t xml:space="preserve"> [1]</w:t>
      </w:r>
      <w:r w:rsidRPr="00082136">
        <w:rPr>
          <w:rFonts w:ascii="Times New Roman" w:eastAsia="Times New Roman" w:hAnsi="Times New Roman" w:cs="Times New Roman"/>
        </w:rPr>
        <w:t xml:space="preserve">. The </w:t>
      </w:r>
      <w:r>
        <w:rPr>
          <w:rFonts w:ascii="Times New Roman" w:eastAsia="Times New Roman" w:hAnsi="Times New Roman" w:cs="Times New Roman"/>
        </w:rPr>
        <w:t xml:space="preserve">fungus is vertically transmitted from colony to colony by the gynes (female reproductive ants) when they first establish their own colonies. The </w:t>
      </w:r>
      <w:r w:rsidRPr="00181115">
        <w:rPr>
          <w:rFonts w:ascii="Times New Roman" w:eastAsia="Times New Roman" w:hAnsi="Times New Roman" w:cs="Times New Roman"/>
          <w:i/>
          <w:iCs/>
        </w:rPr>
        <w:t>Leucoagari</w:t>
      </w:r>
      <w:r w:rsidR="0039326F" w:rsidRPr="00181115">
        <w:rPr>
          <w:rFonts w:ascii="Times New Roman" w:eastAsia="Times New Roman" w:hAnsi="Times New Roman" w:cs="Times New Roman"/>
          <w:i/>
          <w:iCs/>
        </w:rPr>
        <w:t>c</w:t>
      </w:r>
      <w:r w:rsidRPr="00181115">
        <w:rPr>
          <w:rFonts w:ascii="Times New Roman" w:eastAsia="Times New Roman" w:hAnsi="Times New Roman" w:cs="Times New Roman"/>
          <w:i/>
          <w:iCs/>
        </w:rPr>
        <w:t xml:space="preserve">us </w:t>
      </w:r>
      <w:r>
        <w:rPr>
          <w:rFonts w:ascii="Times New Roman" w:eastAsia="Times New Roman" w:hAnsi="Times New Roman" w:cs="Times New Roman"/>
        </w:rPr>
        <w:t>cultivar may be parasiti</w:t>
      </w:r>
      <w:r w:rsidR="009C0D32">
        <w:rPr>
          <w:rFonts w:ascii="Times New Roman" w:eastAsia="Times New Roman" w:hAnsi="Times New Roman" w:cs="Times New Roman"/>
        </w:rPr>
        <w:t>s</w:t>
      </w:r>
      <w:r>
        <w:rPr>
          <w:rFonts w:ascii="Times New Roman" w:eastAsia="Times New Roman" w:hAnsi="Times New Roman" w:cs="Times New Roman"/>
        </w:rPr>
        <w:t xml:space="preserve">ed by fungi of the genus </w:t>
      </w:r>
      <w:r w:rsidRPr="00181115">
        <w:rPr>
          <w:rFonts w:ascii="Times New Roman" w:eastAsia="Times New Roman" w:hAnsi="Times New Roman" w:cs="Times New Roman"/>
          <w:i/>
          <w:iCs/>
        </w:rPr>
        <w:t>Escovopsis</w:t>
      </w:r>
      <w:r>
        <w:rPr>
          <w:rFonts w:ascii="Times New Roman" w:eastAsia="Times New Roman" w:hAnsi="Times New Roman" w:cs="Times New Roman"/>
        </w:rPr>
        <w:t xml:space="preserve"> </w:t>
      </w:r>
      <w:r w:rsidR="00B61976">
        <w:rPr>
          <w:rFonts w:ascii="Times New Roman" w:eastAsia="Times New Roman" w:hAnsi="Times New Roman" w:cs="Times New Roman"/>
        </w:rPr>
        <w:t>[</w:t>
      </w:r>
      <w:r w:rsidR="00DB5ECF">
        <w:rPr>
          <w:rFonts w:ascii="Times New Roman" w:eastAsia="Times New Roman" w:hAnsi="Times New Roman" w:cs="Times New Roman"/>
        </w:rPr>
        <w:t>2</w:t>
      </w:r>
      <w:r w:rsidR="00B61976">
        <w:rPr>
          <w:rFonts w:ascii="Times New Roman" w:eastAsia="Times New Roman" w:hAnsi="Times New Roman" w:cs="Times New Roman"/>
        </w:rPr>
        <w:t>]</w:t>
      </w:r>
      <w:r>
        <w:rPr>
          <w:rFonts w:ascii="Times New Roman" w:eastAsia="Times New Roman" w:hAnsi="Times New Roman" w:cs="Times New Roman"/>
        </w:rPr>
        <w:t xml:space="preserve">. In response, the ants house multiple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-producing </w:t>
      </w:r>
      <w:r w:rsidRPr="00FF30C0">
        <w:rPr>
          <w:rFonts w:ascii="Times New Roman" w:eastAsia="Times New Roman" w:hAnsi="Times New Roman" w:cs="Times New Roman"/>
        </w:rPr>
        <w:t xml:space="preserve">bacteria on their cuticle in coevolved cuticular crypts and specialised exocrine glands. The two Actinobacteria predominantly associated with the ants are </w:t>
      </w:r>
      <w:r w:rsidRPr="00181115">
        <w:rPr>
          <w:rFonts w:ascii="Times New Roman" w:eastAsia="Times New Roman" w:hAnsi="Times New Roman" w:cs="Times New Roman"/>
          <w:i/>
          <w:iCs/>
        </w:rPr>
        <w:t>Pseudonocardia</w:t>
      </w:r>
      <w:r w:rsidRPr="00FF30C0">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181115">
        <w:rPr>
          <w:rFonts w:ascii="Times New Roman" w:eastAsia="Times New Roman" w:hAnsi="Times New Roman" w:cs="Times New Roman"/>
          <w:i/>
          <w:iCs/>
        </w:rPr>
        <w:t>Streptomyces</w:t>
      </w:r>
      <w:r>
        <w:rPr>
          <w:rFonts w:ascii="Times New Roman" w:eastAsia="Times New Roman" w:hAnsi="Times New Roman" w:cs="Times New Roman"/>
        </w:rPr>
        <w:t xml:space="preserve"> </w:t>
      </w:r>
      <w:r w:rsidR="00B61976">
        <w:rPr>
          <w:rFonts w:ascii="Times New Roman" w:eastAsia="Times New Roman" w:hAnsi="Times New Roman" w:cs="Times New Roman"/>
        </w:rPr>
        <w:t>[</w:t>
      </w:r>
      <w:r w:rsidR="00DB5ECF">
        <w:rPr>
          <w:rFonts w:ascii="Times New Roman" w:eastAsia="Times New Roman" w:hAnsi="Times New Roman" w:cs="Times New Roman"/>
        </w:rPr>
        <w:t>4</w:t>
      </w:r>
      <w:r w:rsidR="00B61976">
        <w:rPr>
          <w:rFonts w:ascii="Times New Roman" w:eastAsia="Times New Roman" w:hAnsi="Times New Roman" w:cs="Times New Roman"/>
        </w:rPr>
        <w:t>]</w:t>
      </w:r>
      <w:r>
        <w:rPr>
          <w:rFonts w:ascii="Times New Roman" w:eastAsia="Times New Roman" w:hAnsi="Times New Roman" w:cs="Times New Roman"/>
        </w:rPr>
        <w:t xml:space="preserve">. Bacteria are also carried by the gynes on their mating flights and transmitted to offspring colonies </w:t>
      </w:r>
      <w:r w:rsidR="00B61976">
        <w:rPr>
          <w:rFonts w:ascii="Times New Roman" w:eastAsia="Times New Roman" w:hAnsi="Times New Roman" w:cs="Times New Roman"/>
        </w:rPr>
        <w:t>[</w:t>
      </w:r>
      <w:r w:rsidR="00DB5ECF">
        <w:rPr>
          <w:rFonts w:ascii="Times New Roman" w:eastAsia="Times New Roman" w:hAnsi="Times New Roman" w:cs="Times New Roman"/>
        </w:rPr>
        <w:t>3</w:t>
      </w:r>
      <w:r w:rsidR="00B61976">
        <w:rPr>
          <w:rFonts w:ascii="Times New Roman" w:eastAsia="Times New Roman" w:hAnsi="Times New Roman" w:cs="Times New Roman"/>
        </w:rPr>
        <w:t>]</w:t>
      </w:r>
      <w:r>
        <w:rPr>
          <w:rFonts w:ascii="Times New Roman" w:eastAsia="Times New Roman" w:hAnsi="Times New Roman" w:cs="Times New Roman"/>
        </w:rPr>
        <w:t>. A phylogenetic rooted-tree reconstruction of all known fungus-growing ants showed that the crypts</w:t>
      </w:r>
      <w:r w:rsidR="00716124" w:rsidRPr="00716124">
        <w:rPr>
          <w:rFonts w:ascii="Times New Roman" w:eastAsia="Times New Roman" w:hAnsi="Times New Roman" w:cs="Times New Roman"/>
        </w:rPr>
        <w:t xml:space="preserve"> </w:t>
      </w:r>
      <w:r w:rsidR="00716124">
        <w:rPr>
          <w:rFonts w:ascii="Times New Roman" w:eastAsia="Times New Roman" w:hAnsi="Times New Roman" w:cs="Times New Roman"/>
        </w:rPr>
        <w:t xml:space="preserve">are specifically evolved to house the </w:t>
      </w:r>
      <w:r>
        <w:rPr>
          <w:rFonts w:ascii="Times New Roman" w:eastAsia="Times New Roman" w:hAnsi="Times New Roman" w:cs="Times New Roman"/>
        </w:rPr>
        <w:t>Actinobacteria</w:t>
      </w:r>
      <w:r w:rsidR="004B1B19">
        <w:rPr>
          <w:rFonts w:ascii="Times New Roman" w:eastAsia="Times New Roman" w:hAnsi="Times New Roman" w:cs="Times New Roman"/>
        </w:rPr>
        <w:t xml:space="preserve">. They </w:t>
      </w:r>
      <w:r w:rsidR="00AF0953">
        <w:rPr>
          <w:rFonts w:ascii="Times New Roman" w:eastAsia="Times New Roman" w:hAnsi="Times New Roman" w:cs="Times New Roman"/>
        </w:rPr>
        <w:t>are</w:t>
      </w:r>
      <w:r>
        <w:rPr>
          <w:rFonts w:ascii="Times New Roman" w:eastAsia="Times New Roman" w:hAnsi="Times New Roman" w:cs="Times New Roman"/>
        </w:rPr>
        <w:t xml:space="preserve"> </w:t>
      </w:r>
      <w:r w:rsidR="00AF0953">
        <w:rPr>
          <w:rFonts w:ascii="Times New Roman" w:eastAsia="Times New Roman" w:hAnsi="Times New Roman" w:cs="Times New Roman"/>
        </w:rPr>
        <w:t>morphologically different</w:t>
      </w:r>
      <w:r w:rsidR="00973B04">
        <w:rPr>
          <w:rFonts w:ascii="Times New Roman" w:eastAsia="Times New Roman" w:hAnsi="Times New Roman" w:cs="Times New Roman"/>
        </w:rPr>
        <w:t xml:space="preserve"> and differently located</w:t>
      </w:r>
      <w:r w:rsidR="00AF0953">
        <w:rPr>
          <w:rFonts w:ascii="Times New Roman" w:eastAsia="Times New Roman" w:hAnsi="Times New Roman" w:cs="Times New Roman"/>
        </w:rPr>
        <w:t xml:space="preserve"> </w:t>
      </w:r>
      <w:r w:rsidR="004B1B19">
        <w:rPr>
          <w:rFonts w:ascii="Times New Roman" w:eastAsia="Times New Roman" w:hAnsi="Times New Roman" w:cs="Times New Roman"/>
        </w:rPr>
        <w:t>on the body of</w:t>
      </w:r>
      <w:r w:rsidR="00AF0953">
        <w:rPr>
          <w:rFonts w:ascii="Times New Roman" w:eastAsia="Times New Roman" w:hAnsi="Times New Roman" w:cs="Times New Roman"/>
        </w:rPr>
        <w:t xml:space="preserve"> </w:t>
      </w:r>
      <w:r>
        <w:rPr>
          <w:rFonts w:ascii="Times New Roman" w:eastAsia="Times New Roman" w:hAnsi="Times New Roman" w:cs="Times New Roman"/>
        </w:rPr>
        <w:t>ancient paleo-attines</w:t>
      </w:r>
      <w:r w:rsidR="00716124">
        <w:rPr>
          <w:rFonts w:ascii="Times New Roman" w:eastAsia="Times New Roman" w:hAnsi="Times New Roman" w:cs="Times New Roman"/>
        </w:rPr>
        <w:t xml:space="preserve">, </w:t>
      </w:r>
      <w:r w:rsidR="007860F3">
        <w:rPr>
          <w:rFonts w:ascii="Times New Roman" w:eastAsia="Times New Roman" w:hAnsi="Times New Roman" w:cs="Times New Roman"/>
        </w:rPr>
        <w:t xml:space="preserve">more basal </w:t>
      </w:r>
      <w:r>
        <w:rPr>
          <w:rFonts w:ascii="Times New Roman" w:eastAsia="Times New Roman" w:hAnsi="Times New Roman" w:cs="Times New Roman"/>
        </w:rPr>
        <w:t>attine genera</w:t>
      </w:r>
      <w:r w:rsidR="00716124">
        <w:rPr>
          <w:rFonts w:ascii="Times New Roman" w:eastAsia="Times New Roman" w:hAnsi="Times New Roman" w:cs="Times New Roman"/>
        </w:rPr>
        <w:t xml:space="preserve"> and in</w:t>
      </w:r>
      <w:r w:rsidR="000E5098">
        <w:rPr>
          <w:rFonts w:ascii="Times New Roman" w:eastAsia="Times New Roman" w:hAnsi="Times New Roman" w:cs="Times New Roman"/>
        </w:rPr>
        <w:t xml:space="preserve"> the</w:t>
      </w:r>
      <w:r w:rsidR="00AF0953">
        <w:rPr>
          <w:rFonts w:ascii="Times New Roman" w:eastAsia="Times New Roman" w:hAnsi="Times New Roman" w:cs="Times New Roman"/>
        </w:rPr>
        <w:t xml:space="preserve"> </w:t>
      </w:r>
      <w:r w:rsidR="000E5098">
        <w:rPr>
          <w:rFonts w:ascii="Times New Roman" w:eastAsia="Times New Roman" w:hAnsi="Times New Roman" w:cs="Times New Roman"/>
        </w:rPr>
        <w:t>later evolved</w:t>
      </w:r>
      <w:r>
        <w:rPr>
          <w:rFonts w:ascii="Times New Roman" w:eastAsia="Times New Roman" w:hAnsi="Times New Roman" w:cs="Times New Roman"/>
        </w:rPr>
        <w:t xml:space="preserve"> </w:t>
      </w:r>
      <w:r w:rsidR="00A22742" w:rsidRPr="004B3A03">
        <w:rPr>
          <w:rFonts w:ascii="Times New Roman" w:eastAsia="Times New Roman" w:hAnsi="Times New Roman" w:cs="Times New Roman"/>
        </w:rPr>
        <w:t>leaf-cutting</w:t>
      </w:r>
      <w:r w:rsidR="00E36FF4">
        <w:rPr>
          <w:rFonts w:ascii="Times New Roman" w:eastAsia="Times New Roman" w:hAnsi="Times New Roman" w:cs="Times New Roman"/>
        </w:rPr>
        <w:t xml:space="preserve"> attines</w:t>
      </w:r>
      <w:r w:rsidR="00A22742" w:rsidDel="00A22742">
        <w:rPr>
          <w:rFonts w:ascii="Times New Roman" w:eastAsia="Times New Roman" w:hAnsi="Times New Roman" w:cs="Times New Roman"/>
        </w:rPr>
        <w:t xml:space="preserve"> </w:t>
      </w:r>
      <w:r w:rsidR="00B61976">
        <w:rPr>
          <w:rFonts w:ascii="Times New Roman" w:eastAsia="Times New Roman" w:hAnsi="Times New Roman" w:cs="Times New Roman"/>
        </w:rPr>
        <w:t>[</w:t>
      </w:r>
      <w:r w:rsidR="00DB5ECF">
        <w:rPr>
          <w:rFonts w:ascii="Times New Roman" w:eastAsia="Times New Roman" w:hAnsi="Times New Roman" w:cs="Times New Roman"/>
        </w:rPr>
        <w:t>3</w:t>
      </w:r>
      <w:r w:rsidR="00B61976">
        <w:rPr>
          <w:rFonts w:ascii="Times New Roman" w:eastAsia="Times New Roman" w:hAnsi="Times New Roman" w:cs="Times New Roman"/>
        </w:rPr>
        <w:t>]</w:t>
      </w:r>
      <w:r>
        <w:rPr>
          <w:rFonts w:ascii="Times New Roman" w:eastAsia="Times New Roman" w:hAnsi="Times New Roman" w:cs="Times New Roman"/>
        </w:rPr>
        <w:t xml:space="preserve">. </w:t>
      </w:r>
    </w:p>
    <w:p w14:paraId="5CC1D66D" w14:textId="77777777" w:rsidR="006F2D4D" w:rsidRDefault="006F2D4D">
      <w:pPr>
        <w:spacing w:line="480" w:lineRule="auto"/>
        <w:jc w:val="both"/>
        <w:rPr>
          <w:rFonts w:ascii="Times New Roman" w:eastAsia="Times New Roman" w:hAnsi="Times New Roman" w:cs="Times New Roman"/>
        </w:rPr>
      </w:pPr>
    </w:p>
    <w:p w14:paraId="134BF7DB" w14:textId="491F3BCB" w:rsidR="000366E2" w:rsidRDefault="000366E2">
      <w:pPr>
        <w:spacing w:line="480" w:lineRule="auto"/>
        <w:jc w:val="both"/>
        <w:rPr>
          <w:rFonts w:ascii="Times New Roman" w:eastAsia="Times New Roman" w:hAnsi="Times New Roman" w:cs="Times New Roman"/>
        </w:rPr>
      </w:pPr>
    </w:p>
    <w:p w14:paraId="4E45A8D2" w14:textId="76C595F6" w:rsidR="002D66A1" w:rsidRDefault="002D66A1">
      <w:pPr>
        <w:spacing w:line="480" w:lineRule="auto"/>
        <w:jc w:val="both"/>
        <w:rPr>
          <w:rFonts w:ascii="Times New Roman" w:eastAsia="Times New Roman" w:hAnsi="Times New Roman" w:cs="Times New Roman"/>
        </w:rPr>
      </w:pPr>
    </w:p>
    <w:p w14:paraId="1516F7AE" w14:textId="77777777" w:rsidR="002D66A1" w:rsidRDefault="002D66A1">
      <w:pPr>
        <w:spacing w:line="480" w:lineRule="auto"/>
        <w:jc w:val="both"/>
        <w:rPr>
          <w:rFonts w:ascii="Times New Roman" w:eastAsia="Times New Roman" w:hAnsi="Times New Roman" w:cs="Times New Roman"/>
        </w:rPr>
      </w:pPr>
    </w:p>
    <w:p w14:paraId="64704162" w14:textId="77777777" w:rsidR="000366E2" w:rsidRDefault="00656738">
      <w:pPr>
        <w:spacing w:line="48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CAPTION</w:t>
      </w:r>
    </w:p>
    <w:p w14:paraId="4189289D" w14:textId="09D8DBB3"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Summary of the interactions among symbionts of </w:t>
      </w:r>
      <w:r>
        <w:rPr>
          <w:rFonts w:ascii="Times New Roman" w:eastAsia="Times New Roman" w:hAnsi="Times New Roman" w:cs="Times New Roman"/>
          <w:i/>
        </w:rPr>
        <w:t>Acromyrmex</w:t>
      </w:r>
      <w:r>
        <w:rPr>
          <w:rFonts w:ascii="Times New Roman" w:eastAsia="Times New Roman" w:hAnsi="Times New Roman" w:cs="Times New Roman"/>
        </w:rPr>
        <w:t xml:space="preserve"> sp</w:t>
      </w:r>
      <w:r w:rsidR="00455335">
        <w:rPr>
          <w:rFonts w:ascii="Times New Roman" w:eastAsia="Times New Roman" w:hAnsi="Times New Roman" w:cs="Times New Roman"/>
        </w:rPr>
        <w:t>.</w:t>
      </w:r>
      <w:r>
        <w:rPr>
          <w:rFonts w:ascii="Times New Roman" w:eastAsia="Times New Roman" w:hAnsi="Times New Roman" w:cs="Times New Roman"/>
        </w:rPr>
        <w:t xml:space="preserve"> </w:t>
      </w:r>
      <w:r w:rsidR="00A22742" w:rsidRPr="004B3A03">
        <w:rPr>
          <w:rFonts w:ascii="Times New Roman" w:eastAsia="Times New Roman" w:hAnsi="Times New Roman" w:cs="Times New Roman"/>
        </w:rPr>
        <w:t>leaf-cutting</w:t>
      </w:r>
      <w:r>
        <w:rPr>
          <w:rFonts w:ascii="Times New Roman" w:eastAsia="Times New Roman" w:hAnsi="Times New Roman" w:cs="Times New Roman"/>
        </w:rPr>
        <w:t xml:space="preserve"> ants and microorganisms living in their nest. Ants grow the mutualist (green arrows) fungi </w:t>
      </w:r>
      <w:r>
        <w:rPr>
          <w:rFonts w:ascii="Times New Roman" w:eastAsia="Times New Roman" w:hAnsi="Times New Roman" w:cs="Times New Roman"/>
          <w:i/>
        </w:rPr>
        <w:t>Leucoagaricus</w:t>
      </w:r>
      <w:r>
        <w:rPr>
          <w:rFonts w:ascii="Times New Roman" w:eastAsia="Times New Roman" w:hAnsi="Times New Roman" w:cs="Times New Roman"/>
        </w:rPr>
        <w:t xml:space="preserve"> spp on cut leaf fragments to provide their sole food source. The parasitic fungus </w:t>
      </w:r>
      <w:r>
        <w:rPr>
          <w:rFonts w:ascii="Times New Roman" w:eastAsia="Times New Roman" w:hAnsi="Times New Roman" w:cs="Times New Roman"/>
          <w:i/>
        </w:rPr>
        <w:t>Escovopsis</w:t>
      </w:r>
      <w:r>
        <w:rPr>
          <w:rFonts w:ascii="Times New Roman" w:eastAsia="Times New Roman" w:hAnsi="Times New Roman" w:cs="Times New Roman"/>
        </w:rPr>
        <w:t xml:space="preserve"> also feeds off </w:t>
      </w:r>
      <w:r>
        <w:rPr>
          <w:rFonts w:ascii="Times New Roman" w:eastAsia="Times New Roman" w:hAnsi="Times New Roman" w:cs="Times New Roman"/>
          <w:i/>
        </w:rPr>
        <w:t>Leucoagaricus</w:t>
      </w:r>
      <w:r>
        <w:rPr>
          <w:rFonts w:ascii="Times New Roman" w:eastAsia="Times New Roman" w:hAnsi="Times New Roman" w:cs="Times New Roman"/>
        </w:rPr>
        <w:t xml:space="preserve"> (antagonism, red lines). Mutualistic bacteria, </w:t>
      </w:r>
      <w:r>
        <w:rPr>
          <w:rFonts w:ascii="Times New Roman" w:eastAsia="Times New Roman" w:hAnsi="Times New Roman" w:cs="Times New Roman"/>
          <w:i/>
        </w:rPr>
        <w:t xml:space="preserve">Pseudonocardia </w:t>
      </w:r>
      <w:r>
        <w:rPr>
          <w:rFonts w:ascii="Times New Roman" w:eastAsia="Times New Roman" w:hAnsi="Times New Roman" w:cs="Times New Roman"/>
        </w:rPr>
        <w:t xml:space="preserve">(Phylum Actinobacteria) live on the ants, fed via subcuticular glands and, in return, provide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 compounds to kill the parasite </w:t>
      </w:r>
      <w:r>
        <w:rPr>
          <w:rFonts w:ascii="Times New Roman" w:eastAsia="Times New Roman" w:hAnsi="Times New Roman" w:cs="Times New Roman"/>
          <w:i/>
        </w:rPr>
        <w:t xml:space="preserve">Escovopsis </w:t>
      </w:r>
      <w:r>
        <w:rPr>
          <w:rFonts w:ascii="Times New Roman" w:eastAsia="Times New Roman" w:hAnsi="Times New Roman" w:cs="Times New Roman"/>
        </w:rPr>
        <w:t xml:space="preserve">(antagonism). </w:t>
      </w:r>
      <w:r>
        <w:rPr>
          <w:rFonts w:ascii="Times New Roman" w:eastAsia="Times New Roman" w:hAnsi="Times New Roman" w:cs="Times New Roman"/>
          <w:i/>
        </w:rPr>
        <w:t>Escovopsis</w:t>
      </w:r>
      <w:r>
        <w:rPr>
          <w:rFonts w:ascii="Times New Roman" w:eastAsia="Times New Roman" w:hAnsi="Times New Roman" w:cs="Times New Roman"/>
        </w:rPr>
        <w:t xml:space="preserve"> counteracts the defensive mutualists by either evolving resistance to the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produced by the </w:t>
      </w:r>
      <w:r>
        <w:rPr>
          <w:rFonts w:ascii="Times New Roman" w:eastAsia="Times New Roman" w:hAnsi="Times New Roman" w:cs="Times New Roman"/>
          <w:i/>
        </w:rPr>
        <w:t>Pseudonocardia</w:t>
      </w:r>
      <w:r>
        <w:rPr>
          <w:rFonts w:ascii="Times New Roman" w:eastAsia="Times New Roman" w:hAnsi="Times New Roman" w:cs="Times New Roman"/>
        </w:rPr>
        <w:t xml:space="preserve"> or via producing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such as melinacidin and shearinine that inhibit </w:t>
      </w:r>
      <w:r>
        <w:rPr>
          <w:rFonts w:ascii="Times New Roman" w:eastAsia="Times New Roman" w:hAnsi="Times New Roman" w:cs="Times New Roman"/>
          <w:i/>
        </w:rPr>
        <w:t>Pseudonocardia</w:t>
      </w:r>
      <w:r>
        <w:rPr>
          <w:rFonts w:ascii="Times New Roman" w:eastAsia="Times New Roman" w:hAnsi="Times New Roman" w:cs="Times New Roman"/>
        </w:rPr>
        <w:t xml:space="preserve">. The evolution of resistance in </w:t>
      </w:r>
      <w:r w:rsidRPr="00D51F39">
        <w:rPr>
          <w:rFonts w:ascii="Times New Roman" w:eastAsia="Times New Roman" w:hAnsi="Times New Roman" w:cs="Times New Roman"/>
          <w:i/>
        </w:rPr>
        <w:t>Escovopsis</w:t>
      </w:r>
      <w:r>
        <w:rPr>
          <w:rFonts w:ascii="Times New Roman" w:eastAsia="Times New Roman" w:hAnsi="Times New Roman" w:cs="Times New Roman"/>
        </w:rPr>
        <w:t xml:space="preserve"> to </w:t>
      </w:r>
      <w:r w:rsidR="003219E8">
        <w:rPr>
          <w:rFonts w:ascii="Times New Roman" w:eastAsia="Times New Roman" w:hAnsi="Times New Roman" w:cs="Times New Roman"/>
        </w:rPr>
        <w:t>antimicrobials</w:t>
      </w:r>
      <w:r>
        <w:rPr>
          <w:rFonts w:ascii="Times New Roman" w:eastAsia="Times New Roman" w:hAnsi="Times New Roman" w:cs="Times New Roman"/>
        </w:rPr>
        <w:t xml:space="preserve"> produced by </w:t>
      </w:r>
      <w:r>
        <w:rPr>
          <w:rFonts w:ascii="Times New Roman" w:eastAsia="Times New Roman" w:hAnsi="Times New Roman" w:cs="Times New Roman"/>
          <w:i/>
        </w:rPr>
        <w:t xml:space="preserve">Pseudonocardia </w:t>
      </w:r>
      <w:r>
        <w:rPr>
          <w:rFonts w:ascii="Times New Roman" w:eastAsia="Times New Roman" w:hAnsi="Times New Roman" w:cs="Times New Roman"/>
        </w:rPr>
        <w:t xml:space="preserve">induces selection pressures on the bacterial gene clusters (dotted pale blue arrow), causing the evolution of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 gene clusters harboured in </w:t>
      </w:r>
      <w:r>
        <w:rPr>
          <w:rFonts w:ascii="Times New Roman" w:eastAsia="Times New Roman" w:hAnsi="Times New Roman" w:cs="Times New Roman"/>
          <w:i/>
        </w:rPr>
        <w:t>Pseudonocardia</w:t>
      </w:r>
      <w:r>
        <w:rPr>
          <w:rFonts w:ascii="Times New Roman" w:eastAsia="Times New Roman" w:hAnsi="Times New Roman" w:cs="Times New Roman"/>
        </w:rPr>
        <w:t xml:space="preserve">, via rearrangement of the gene clusters or via positively selected mutations in the gene clusters, thus inducing synthesis of novel </w:t>
      </w:r>
      <w:r w:rsidR="003219E8">
        <w:rPr>
          <w:rFonts w:ascii="Times New Roman" w:eastAsia="Times New Roman" w:hAnsi="Times New Roman" w:cs="Times New Roman"/>
        </w:rPr>
        <w:t>antimicrobial</w:t>
      </w:r>
      <w:r>
        <w:rPr>
          <w:rFonts w:ascii="Times New Roman" w:eastAsia="Times New Roman" w:hAnsi="Times New Roman" w:cs="Times New Roman"/>
        </w:rPr>
        <w:t xml:space="preserve"> compounds. </w:t>
      </w:r>
    </w:p>
    <w:p w14:paraId="45E7EAF9" w14:textId="77777777" w:rsidR="006F2D4D" w:rsidRDefault="006F2D4D">
      <w:pPr>
        <w:spacing w:line="480" w:lineRule="auto"/>
        <w:jc w:val="both"/>
        <w:rPr>
          <w:rFonts w:ascii="Times New Roman" w:eastAsia="Times New Roman" w:hAnsi="Times New Roman" w:cs="Times New Roman"/>
        </w:rPr>
      </w:pPr>
    </w:p>
    <w:p w14:paraId="6D2E276C" w14:textId="77777777" w:rsidR="009E443C" w:rsidRDefault="009E443C">
      <w:pPr>
        <w:spacing w:line="480" w:lineRule="auto"/>
        <w:jc w:val="both"/>
        <w:rPr>
          <w:rFonts w:ascii="Times New Roman" w:eastAsia="Times New Roman" w:hAnsi="Times New Roman" w:cs="Times New Roman"/>
        </w:rPr>
      </w:pPr>
    </w:p>
    <w:p w14:paraId="1EAB59B1" w14:textId="77777777" w:rsidR="00432096" w:rsidRDefault="00432096" w:rsidP="00432096">
      <w:pPr>
        <w:spacing w:line="480" w:lineRule="auto"/>
        <w:jc w:val="both"/>
        <w:rPr>
          <w:rFonts w:ascii="Times New Roman" w:eastAsia="Times New Roman" w:hAnsi="Times New Roman" w:cs="Times New Roman"/>
        </w:rPr>
      </w:pPr>
      <w:r>
        <w:rPr>
          <w:rFonts w:ascii="Times New Roman" w:eastAsia="Times New Roman" w:hAnsi="Times New Roman" w:cs="Times New Roman"/>
          <w:b/>
        </w:rPr>
        <w:t>ACKNOWLEDGEMENTS</w:t>
      </w:r>
    </w:p>
    <w:p w14:paraId="46F5FBC6" w14:textId="63538C5C" w:rsidR="00A056B9" w:rsidRDefault="00432096" w:rsidP="00432096">
      <w:pPr>
        <w:spacing w:line="480" w:lineRule="auto"/>
        <w:jc w:val="both"/>
        <w:rPr>
          <w:rFonts w:ascii="Times New Roman" w:eastAsia="Times New Roman" w:hAnsi="Times New Roman" w:cs="Times New Roman"/>
        </w:rPr>
      </w:pPr>
      <w:r>
        <w:rPr>
          <w:rFonts w:ascii="Times New Roman" w:eastAsia="Times New Roman" w:hAnsi="Times New Roman" w:cs="Times New Roman"/>
        </w:rPr>
        <w:t>The authors thank Prof. Tim Barraclough and Dr. Chris Wilson at Department of Life Sciences, Imperial College London for providing feedback on this article.</w:t>
      </w:r>
    </w:p>
    <w:p w14:paraId="298B13E9" w14:textId="77777777" w:rsidR="00231CB8" w:rsidRDefault="00231CB8">
      <w:pPr>
        <w:spacing w:line="480" w:lineRule="auto"/>
        <w:jc w:val="both"/>
        <w:rPr>
          <w:rFonts w:ascii="Times New Roman" w:eastAsia="Times New Roman" w:hAnsi="Times New Roman" w:cs="Times New Roman"/>
          <w:b/>
        </w:rPr>
      </w:pPr>
    </w:p>
    <w:p w14:paraId="19D09E8C" w14:textId="019AC52E" w:rsidR="000366E2" w:rsidRDefault="00656738">
      <w:pPr>
        <w:spacing w:line="480" w:lineRule="auto"/>
        <w:jc w:val="both"/>
        <w:rPr>
          <w:rFonts w:ascii="Times New Roman" w:eastAsia="Times New Roman" w:hAnsi="Times New Roman" w:cs="Times New Roman"/>
        </w:rPr>
      </w:pPr>
      <w:r>
        <w:rPr>
          <w:rFonts w:ascii="Times New Roman" w:eastAsia="Times New Roman" w:hAnsi="Times New Roman" w:cs="Times New Roman"/>
          <w:b/>
        </w:rPr>
        <w:t>REFERENCES</w:t>
      </w:r>
    </w:p>
    <w:p w14:paraId="735F2784" w14:textId="77777777" w:rsidR="000366E2" w:rsidRDefault="000366E2">
      <w:pPr>
        <w:spacing w:line="480" w:lineRule="auto"/>
        <w:jc w:val="both"/>
        <w:rPr>
          <w:rFonts w:ascii="Times New Roman" w:eastAsia="Times New Roman" w:hAnsi="Times New Roman" w:cs="Times New Roman"/>
        </w:rPr>
      </w:pPr>
    </w:p>
    <w:p w14:paraId="247BD7CF" w14:textId="0A832670" w:rsidR="000366E2" w:rsidRPr="002207AE" w:rsidRDefault="00D83DE5" w:rsidP="002207AE">
      <w:pPr>
        <w:pStyle w:val="ListParagraph"/>
        <w:widowControl w:val="0"/>
        <w:numPr>
          <w:ilvl w:val="0"/>
          <w:numId w:val="3"/>
        </w:numPr>
        <w:spacing w:line="480" w:lineRule="auto"/>
        <w:rPr>
          <w:rFonts w:eastAsia="Times New Roman"/>
        </w:rPr>
      </w:pPr>
      <w:r w:rsidRPr="002207AE">
        <w:rPr>
          <w:rFonts w:ascii="Times New Roman" w:eastAsia="Times New Roman" w:hAnsi="Times New Roman" w:cs="Times New Roman"/>
        </w:rPr>
        <w:t xml:space="preserve">Branstetter, M.G. </w:t>
      </w:r>
      <w:r w:rsidRPr="002207AE">
        <w:rPr>
          <w:rFonts w:ascii="Times New Roman" w:eastAsia="Times New Roman" w:hAnsi="Times New Roman" w:cs="Times New Roman"/>
          <w:i/>
          <w:iCs/>
        </w:rPr>
        <w:t>et al.</w:t>
      </w:r>
      <w:r w:rsidRPr="002207AE">
        <w:rPr>
          <w:rFonts w:ascii="Times New Roman" w:eastAsia="Times New Roman" w:hAnsi="Times New Roman" w:cs="Times New Roman"/>
        </w:rPr>
        <w:t xml:space="preserve"> (201</w:t>
      </w:r>
      <w:r w:rsidR="00CC1D4E">
        <w:rPr>
          <w:rFonts w:ascii="Times New Roman" w:eastAsia="Times New Roman" w:hAnsi="Times New Roman" w:cs="Times New Roman"/>
        </w:rPr>
        <w:t>7</w:t>
      </w:r>
      <w:r w:rsidRPr="002207AE">
        <w:rPr>
          <w:rFonts w:ascii="Times New Roman" w:eastAsia="Times New Roman" w:hAnsi="Times New Roman" w:cs="Times New Roman"/>
        </w:rPr>
        <w:t xml:space="preserve">) Dry habitats were crucibles of domestication in the evolution of agriculture in ants. </w:t>
      </w:r>
      <w:r w:rsidRPr="005B5612">
        <w:rPr>
          <w:rFonts w:ascii="Times New Roman" w:eastAsia="Times New Roman" w:hAnsi="Times New Roman" w:cs="Times New Roman"/>
          <w:i/>
        </w:rPr>
        <w:t>Proc R Soc B</w:t>
      </w:r>
      <w:r w:rsidRPr="002207AE">
        <w:rPr>
          <w:rFonts w:ascii="Times New Roman" w:eastAsia="Times New Roman" w:hAnsi="Times New Roman" w:cs="Times New Roman"/>
        </w:rPr>
        <w:t>. 284</w:t>
      </w:r>
      <w:r w:rsidR="007E35A2">
        <w:rPr>
          <w:rFonts w:ascii="Times New Roman" w:eastAsia="Times New Roman" w:hAnsi="Times New Roman" w:cs="Times New Roman"/>
        </w:rPr>
        <w:t>,</w:t>
      </w:r>
      <w:r w:rsidR="007E35A2" w:rsidRPr="002207AE">
        <w:rPr>
          <w:rFonts w:ascii="Times New Roman" w:eastAsia="Times New Roman" w:hAnsi="Times New Roman" w:cs="Times New Roman"/>
        </w:rPr>
        <w:t xml:space="preserve"> 20170095.</w:t>
      </w:r>
      <w:r w:rsidR="007E35A2" w:rsidRPr="007E35A2">
        <w:rPr>
          <w:rFonts w:eastAsia="Times New Roman"/>
        </w:rPr>
        <w:t xml:space="preserve"> </w:t>
      </w:r>
    </w:p>
    <w:p w14:paraId="3E12E68F" w14:textId="597A3347" w:rsidR="004F279B" w:rsidRPr="002207AE" w:rsidRDefault="004F279B" w:rsidP="002207AE">
      <w:pPr>
        <w:pStyle w:val="ListParagraph"/>
        <w:widowControl w:val="0"/>
        <w:numPr>
          <w:ilvl w:val="0"/>
          <w:numId w:val="3"/>
        </w:numPr>
        <w:spacing w:line="480" w:lineRule="auto"/>
        <w:rPr>
          <w:rFonts w:ascii="Times New Roman" w:eastAsia="Times New Roman" w:hAnsi="Times New Roman" w:cs="Times New Roman"/>
        </w:rPr>
      </w:pPr>
      <w:r w:rsidRPr="002207AE">
        <w:rPr>
          <w:rFonts w:ascii="Times New Roman" w:eastAsia="Times New Roman" w:hAnsi="Times New Roman" w:cs="Times New Roman"/>
        </w:rPr>
        <w:lastRenderedPageBreak/>
        <w:t xml:space="preserve">Heine, D. </w:t>
      </w:r>
      <w:r w:rsidRPr="002207AE">
        <w:rPr>
          <w:rFonts w:ascii="Times New Roman" w:eastAsia="Times New Roman" w:hAnsi="Times New Roman" w:cs="Times New Roman"/>
          <w:i/>
        </w:rPr>
        <w:t>et al.</w:t>
      </w:r>
      <w:r w:rsidRPr="002207AE">
        <w:rPr>
          <w:rFonts w:ascii="Times New Roman" w:eastAsia="Times New Roman" w:hAnsi="Times New Roman" w:cs="Times New Roman"/>
        </w:rPr>
        <w:t xml:space="preserve"> (2018) Chemical warfare between leafcutter ant symbionts and a co-evolved pathogen. </w:t>
      </w:r>
      <w:r w:rsidRPr="005B5612">
        <w:rPr>
          <w:rFonts w:ascii="Times New Roman" w:eastAsia="Times New Roman" w:hAnsi="Times New Roman" w:cs="Times New Roman"/>
          <w:i/>
        </w:rPr>
        <w:t>Nat Commun</w:t>
      </w:r>
      <w:r w:rsidR="00805A0A">
        <w:rPr>
          <w:rFonts w:ascii="Times New Roman" w:eastAsia="Times New Roman" w:hAnsi="Times New Roman" w:cs="Times New Roman"/>
          <w:i/>
        </w:rPr>
        <w:t>.</w:t>
      </w:r>
      <w:r w:rsidRPr="002207AE">
        <w:rPr>
          <w:rFonts w:ascii="Times New Roman" w:eastAsia="Times New Roman" w:hAnsi="Times New Roman" w:cs="Times New Roman"/>
        </w:rPr>
        <w:t xml:space="preserve"> 9, 1–11.</w:t>
      </w:r>
    </w:p>
    <w:p w14:paraId="7623C4ED" w14:textId="60F8D380"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1D4BB9">
        <w:rPr>
          <w:rFonts w:ascii="Times New Roman" w:eastAsia="Times New Roman" w:hAnsi="Times New Roman" w:cs="Times New Roman"/>
          <w:lang w:val="it-IT"/>
        </w:rPr>
        <w:t>Currie</w:t>
      </w:r>
      <w:r w:rsidR="00B36B8D" w:rsidRPr="001D4BB9">
        <w:rPr>
          <w:rFonts w:ascii="Times New Roman" w:eastAsia="Times New Roman" w:hAnsi="Times New Roman" w:cs="Times New Roman"/>
          <w:lang w:val="it-IT"/>
        </w:rPr>
        <w:t>,</w:t>
      </w:r>
      <w:r w:rsidRPr="001D4BB9">
        <w:rPr>
          <w:rFonts w:ascii="Times New Roman" w:eastAsia="Times New Roman" w:hAnsi="Times New Roman" w:cs="Times New Roman"/>
          <w:lang w:val="it-IT"/>
        </w:rPr>
        <w:t xml:space="preserve"> C</w:t>
      </w:r>
      <w:r w:rsidR="00B36B8D" w:rsidRPr="001D4BB9">
        <w:rPr>
          <w:rFonts w:ascii="Times New Roman" w:eastAsia="Times New Roman" w:hAnsi="Times New Roman" w:cs="Times New Roman"/>
          <w:lang w:val="it-IT"/>
        </w:rPr>
        <w:t>.</w:t>
      </w:r>
      <w:r w:rsidRPr="001D4BB9">
        <w:rPr>
          <w:rFonts w:ascii="Times New Roman" w:eastAsia="Times New Roman" w:hAnsi="Times New Roman" w:cs="Times New Roman"/>
          <w:lang w:val="it-IT"/>
        </w:rPr>
        <w:t>R</w:t>
      </w:r>
      <w:r w:rsidR="00B36B8D" w:rsidRPr="001D4BB9">
        <w:rPr>
          <w:rFonts w:ascii="Times New Roman" w:eastAsia="Times New Roman" w:hAnsi="Times New Roman" w:cs="Times New Roman"/>
          <w:lang w:val="it-IT"/>
        </w:rPr>
        <w:t>.</w:t>
      </w:r>
      <w:r w:rsidRPr="001D4BB9">
        <w:rPr>
          <w:rFonts w:ascii="Times New Roman" w:eastAsia="Times New Roman" w:hAnsi="Times New Roman" w:cs="Times New Roman"/>
          <w:lang w:val="it-IT"/>
        </w:rPr>
        <w:t xml:space="preserve"> </w:t>
      </w:r>
      <w:r w:rsidR="00B36B8D" w:rsidRPr="001D4BB9">
        <w:rPr>
          <w:rFonts w:ascii="Times New Roman" w:eastAsia="Times New Roman" w:hAnsi="Times New Roman" w:cs="Times New Roman"/>
          <w:i/>
          <w:lang w:val="it-IT"/>
        </w:rPr>
        <w:t>et al.</w:t>
      </w:r>
      <w:r w:rsidR="00B36B8D" w:rsidRPr="001D4BB9">
        <w:rPr>
          <w:rFonts w:ascii="Times New Roman" w:eastAsia="Times New Roman" w:hAnsi="Times New Roman" w:cs="Times New Roman"/>
          <w:lang w:val="it-IT"/>
        </w:rPr>
        <w:t xml:space="preserve"> </w:t>
      </w:r>
      <w:r w:rsidR="00B36B8D" w:rsidRPr="002207AE">
        <w:rPr>
          <w:rFonts w:ascii="Times New Roman" w:eastAsia="Times New Roman" w:hAnsi="Times New Roman" w:cs="Times New Roman"/>
        </w:rPr>
        <w:t>(200</w:t>
      </w:r>
      <w:r w:rsidR="00CC1D4E">
        <w:rPr>
          <w:rFonts w:ascii="Times New Roman" w:eastAsia="Times New Roman" w:hAnsi="Times New Roman" w:cs="Times New Roman"/>
        </w:rPr>
        <w:t>6</w:t>
      </w:r>
      <w:r w:rsidR="00B36B8D" w:rsidRPr="002207AE">
        <w:rPr>
          <w:rFonts w:ascii="Times New Roman" w:eastAsia="Times New Roman" w:hAnsi="Times New Roman" w:cs="Times New Roman"/>
        </w:rPr>
        <w:t xml:space="preserve">) </w:t>
      </w:r>
      <w:r w:rsidR="001C0C84" w:rsidRPr="002207AE">
        <w:rPr>
          <w:rFonts w:ascii="Times New Roman" w:eastAsia="Times New Roman" w:hAnsi="Times New Roman" w:cs="Times New Roman"/>
        </w:rPr>
        <w:t>Coevolved crypts and exocrine glands support mutualistic bacteria in fungus-growing ants</w:t>
      </w:r>
      <w:r w:rsidRPr="002207AE">
        <w:rPr>
          <w:rFonts w:ascii="Times New Roman" w:eastAsia="Times New Roman" w:hAnsi="Times New Roman" w:cs="Times New Roman"/>
        </w:rPr>
        <w:t xml:space="preserve">. </w:t>
      </w:r>
      <w:r w:rsidRPr="005B5612">
        <w:rPr>
          <w:rFonts w:ascii="Times New Roman" w:eastAsia="Times New Roman" w:hAnsi="Times New Roman" w:cs="Times New Roman"/>
          <w:i/>
        </w:rPr>
        <w:t>Science</w:t>
      </w:r>
      <w:r w:rsidRPr="002207AE">
        <w:rPr>
          <w:rFonts w:ascii="Times New Roman" w:eastAsia="Times New Roman" w:hAnsi="Times New Roman" w:cs="Times New Roman"/>
        </w:rPr>
        <w:t xml:space="preserve"> </w:t>
      </w:r>
      <w:r w:rsidR="001C0C84" w:rsidRPr="002207AE">
        <w:rPr>
          <w:rFonts w:ascii="Times New Roman" w:eastAsia="Times New Roman" w:hAnsi="Times New Roman" w:cs="Times New Roman"/>
        </w:rPr>
        <w:t>311(5757)</w:t>
      </w:r>
      <w:r w:rsidR="00B36B8D" w:rsidRPr="002207AE">
        <w:rPr>
          <w:rFonts w:ascii="Times New Roman" w:eastAsia="Times New Roman" w:hAnsi="Times New Roman" w:cs="Times New Roman"/>
        </w:rPr>
        <w:t xml:space="preserve">, </w:t>
      </w:r>
      <w:r w:rsidRPr="002207AE">
        <w:rPr>
          <w:rFonts w:ascii="Times New Roman" w:eastAsia="Times New Roman" w:hAnsi="Times New Roman" w:cs="Times New Roman"/>
        </w:rPr>
        <w:t>81–</w:t>
      </w:r>
      <w:r w:rsidR="001C0C84" w:rsidRPr="002207AE">
        <w:rPr>
          <w:rFonts w:ascii="Times New Roman" w:eastAsia="Times New Roman" w:hAnsi="Times New Roman" w:cs="Times New Roman"/>
        </w:rPr>
        <w:t>3</w:t>
      </w:r>
      <w:r w:rsidRPr="002207AE">
        <w:rPr>
          <w:rFonts w:ascii="Times New Roman" w:eastAsia="Times New Roman" w:hAnsi="Times New Roman" w:cs="Times New Roman"/>
        </w:rPr>
        <w:t xml:space="preserve">. </w:t>
      </w:r>
    </w:p>
    <w:p w14:paraId="5546B527" w14:textId="77777777"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2207AE">
        <w:rPr>
          <w:rFonts w:ascii="Times New Roman" w:eastAsia="Times New Roman" w:hAnsi="Times New Roman" w:cs="Times New Roman"/>
        </w:rPr>
        <w:t>Barke</w:t>
      </w:r>
      <w:r w:rsidR="00B36B8D" w:rsidRPr="002207AE">
        <w:rPr>
          <w:rFonts w:ascii="Times New Roman" w:eastAsia="Times New Roman" w:hAnsi="Times New Roman" w:cs="Times New Roman"/>
        </w:rPr>
        <w:t>,</w:t>
      </w:r>
      <w:r w:rsidRPr="002207AE">
        <w:rPr>
          <w:rFonts w:ascii="Times New Roman" w:eastAsia="Times New Roman" w:hAnsi="Times New Roman" w:cs="Times New Roman"/>
        </w:rPr>
        <w:t xml:space="preserve"> J</w:t>
      </w:r>
      <w:r w:rsidR="00B36B8D" w:rsidRPr="002207AE">
        <w:rPr>
          <w:rFonts w:ascii="Times New Roman" w:eastAsia="Times New Roman" w:hAnsi="Times New Roman" w:cs="Times New Roman"/>
        </w:rPr>
        <w:t>.</w:t>
      </w:r>
      <w:r w:rsidRPr="002207AE">
        <w:rPr>
          <w:rFonts w:ascii="Times New Roman" w:eastAsia="Times New Roman" w:hAnsi="Times New Roman" w:cs="Times New Roman"/>
        </w:rPr>
        <w:t xml:space="preserve"> </w:t>
      </w:r>
      <w:r w:rsidRPr="002207AE">
        <w:rPr>
          <w:rFonts w:ascii="Times New Roman" w:eastAsia="Times New Roman" w:hAnsi="Times New Roman" w:cs="Times New Roman"/>
          <w:i/>
          <w:iCs/>
        </w:rPr>
        <w:t>et al.</w:t>
      </w:r>
      <w:r w:rsidRPr="002207AE">
        <w:rPr>
          <w:rFonts w:ascii="Times New Roman" w:eastAsia="Times New Roman" w:hAnsi="Times New Roman" w:cs="Times New Roman"/>
        </w:rPr>
        <w:t xml:space="preserve"> </w:t>
      </w:r>
      <w:r w:rsidR="00B36B8D" w:rsidRPr="002207AE">
        <w:rPr>
          <w:rFonts w:ascii="Times New Roman" w:eastAsia="Times New Roman" w:hAnsi="Times New Roman" w:cs="Times New Roman"/>
        </w:rPr>
        <w:t xml:space="preserve">(2010) </w:t>
      </w:r>
      <w:r w:rsidRPr="002207AE">
        <w:rPr>
          <w:rFonts w:ascii="Times New Roman" w:eastAsia="Times New Roman" w:hAnsi="Times New Roman" w:cs="Times New Roman"/>
        </w:rPr>
        <w:t xml:space="preserve">A mixed community of actinomycetes produce multiple </w:t>
      </w:r>
      <w:r w:rsidR="003219E8" w:rsidRPr="002207AE">
        <w:rPr>
          <w:rFonts w:ascii="Times New Roman" w:eastAsia="Times New Roman" w:hAnsi="Times New Roman" w:cs="Times New Roman"/>
        </w:rPr>
        <w:t>antimicrobials</w:t>
      </w:r>
      <w:r w:rsidRPr="002207AE">
        <w:rPr>
          <w:rFonts w:ascii="Times New Roman" w:eastAsia="Times New Roman" w:hAnsi="Times New Roman" w:cs="Times New Roman"/>
        </w:rPr>
        <w:t xml:space="preserve"> for the fungus farming ant </w:t>
      </w:r>
      <w:r w:rsidRPr="002207AE">
        <w:rPr>
          <w:rFonts w:ascii="Times New Roman" w:eastAsia="Times New Roman" w:hAnsi="Times New Roman" w:cs="Times New Roman"/>
          <w:i/>
        </w:rPr>
        <w:t>Acromyrmex octospinosus</w:t>
      </w:r>
      <w:r w:rsidRPr="002207AE">
        <w:rPr>
          <w:rFonts w:ascii="Times New Roman" w:eastAsia="Times New Roman" w:hAnsi="Times New Roman" w:cs="Times New Roman"/>
        </w:rPr>
        <w:t xml:space="preserve">. </w:t>
      </w:r>
      <w:r w:rsidRPr="005B5612">
        <w:rPr>
          <w:rFonts w:ascii="Times New Roman" w:eastAsia="Times New Roman" w:hAnsi="Times New Roman" w:cs="Times New Roman"/>
          <w:i/>
        </w:rPr>
        <w:t>BMC Biol</w:t>
      </w:r>
      <w:r w:rsidRPr="002207AE">
        <w:rPr>
          <w:rFonts w:ascii="Times New Roman" w:eastAsia="Times New Roman" w:hAnsi="Times New Roman" w:cs="Times New Roman"/>
        </w:rPr>
        <w:t>. 109(8).</w:t>
      </w:r>
    </w:p>
    <w:p w14:paraId="14A07927" w14:textId="77777777"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1D4BB9">
        <w:rPr>
          <w:rFonts w:ascii="Times New Roman" w:eastAsia="Times New Roman" w:hAnsi="Times New Roman" w:cs="Times New Roman"/>
          <w:lang w:val="it-IT"/>
        </w:rPr>
        <w:t>Seipke</w:t>
      </w:r>
      <w:r w:rsidR="00B36B8D" w:rsidRPr="001D4BB9">
        <w:rPr>
          <w:rFonts w:ascii="Times New Roman" w:eastAsia="Times New Roman" w:hAnsi="Times New Roman" w:cs="Times New Roman"/>
          <w:lang w:val="it-IT"/>
        </w:rPr>
        <w:t>,</w:t>
      </w:r>
      <w:r w:rsidRPr="001D4BB9">
        <w:rPr>
          <w:rFonts w:ascii="Times New Roman" w:eastAsia="Times New Roman" w:hAnsi="Times New Roman" w:cs="Times New Roman"/>
          <w:lang w:val="it-IT"/>
        </w:rPr>
        <w:t xml:space="preserve"> R</w:t>
      </w:r>
      <w:r w:rsidR="00B36B8D" w:rsidRPr="001D4BB9">
        <w:rPr>
          <w:rFonts w:ascii="Times New Roman" w:eastAsia="Times New Roman" w:hAnsi="Times New Roman" w:cs="Times New Roman"/>
          <w:lang w:val="it-IT"/>
        </w:rPr>
        <w:t>.</w:t>
      </w:r>
      <w:r w:rsidRPr="001D4BB9">
        <w:rPr>
          <w:rFonts w:ascii="Times New Roman" w:eastAsia="Times New Roman" w:hAnsi="Times New Roman" w:cs="Times New Roman"/>
          <w:lang w:val="it-IT"/>
        </w:rPr>
        <w:t>F</w:t>
      </w:r>
      <w:r w:rsidR="00B36B8D" w:rsidRPr="001D4BB9">
        <w:rPr>
          <w:rFonts w:ascii="Times New Roman" w:eastAsia="Times New Roman" w:hAnsi="Times New Roman" w:cs="Times New Roman"/>
          <w:lang w:val="it-IT"/>
        </w:rPr>
        <w:t xml:space="preserve">. </w:t>
      </w:r>
      <w:r w:rsidRPr="001D4BB9">
        <w:rPr>
          <w:rFonts w:ascii="Times New Roman" w:eastAsia="Times New Roman" w:hAnsi="Times New Roman" w:cs="Times New Roman"/>
          <w:i/>
          <w:lang w:val="it-IT"/>
        </w:rPr>
        <w:t>et al.</w:t>
      </w:r>
      <w:r w:rsidRPr="001D4BB9">
        <w:rPr>
          <w:rFonts w:ascii="Times New Roman" w:eastAsia="Times New Roman" w:hAnsi="Times New Roman" w:cs="Times New Roman"/>
          <w:lang w:val="it-IT"/>
        </w:rPr>
        <w:t xml:space="preserve"> </w:t>
      </w:r>
      <w:r w:rsidR="00B36B8D" w:rsidRPr="002207AE">
        <w:rPr>
          <w:rFonts w:ascii="Times New Roman" w:eastAsia="Times New Roman" w:hAnsi="Times New Roman" w:cs="Times New Roman"/>
        </w:rPr>
        <w:t xml:space="preserve">(2011) </w:t>
      </w:r>
      <w:r w:rsidRPr="002207AE">
        <w:rPr>
          <w:rFonts w:ascii="Times New Roman" w:eastAsia="Times New Roman" w:hAnsi="Times New Roman" w:cs="Times New Roman"/>
        </w:rPr>
        <w:t xml:space="preserve">A single </w:t>
      </w:r>
      <w:r w:rsidRPr="002207AE">
        <w:rPr>
          <w:rFonts w:ascii="Times New Roman" w:eastAsia="Times New Roman" w:hAnsi="Times New Roman" w:cs="Times New Roman"/>
          <w:i/>
        </w:rPr>
        <w:t>Streptomyces</w:t>
      </w:r>
      <w:r w:rsidRPr="002207AE">
        <w:rPr>
          <w:rFonts w:ascii="Times New Roman" w:eastAsia="Times New Roman" w:hAnsi="Times New Roman" w:cs="Times New Roman"/>
        </w:rPr>
        <w:t xml:space="preserve"> symbiont makes multiple </w:t>
      </w:r>
      <w:r w:rsidR="003219E8" w:rsidRPr="002207AE">
        <w:rPr>
          <w:rFonts w:ascii="Times New Roman" w:eastAsia="Times New Roman" w:hAnsi="Times New Roman" w:cs="Times New Roman"/>
        </w:rPr>
        <w:t>antimicrobials</w:t>
      </w:r>
      <w:r w:rsidRPr="002207AE">
        <w:rPr>
          <w:rFonts w:ascii="Times New Roman" w:eastAsia="Times New Roman" w:hAnsi="Times New Roman" w:cs="Times New Roman"/>
        </w:rPr>
        <w:t xml:space="preserve"> to support the fungus farming ant </w:t>
      </w:r>
      <w:r w:rsidR="00B36B8D" w:rsidRPr="002207AE">
        <w:rPr>
          <w:rFonts w:ascii="Times New Roman" w:eastAsia="Times New Roman" w:hAnsi="Times New Roman" w:cs="Times New Roman"/>
          <w:i/>
        </w:rPr>
        <w:t>A</w:t>
      </w:r>
      <w:r w:rsidRPr="002207AE">
        <w:rPr>
          <w:rFonts w:ascii="Times New Roman" w:eastAsia="Times New Roman" w:hAnsi="Times New Roman" w:cs="Times New Roman"/>
          <w:i/>
        </w:rPr>
        <w:t>cromyrmex octospinosus</w:t>
      </w:r>
      <w:r w:rsidRPr="002207AE">
        <w:rPr>
          <w:rFonts w:ascii="Times New Roman" w:eastAsia="Times New Roman" w:hAnsi="Times New Roman" w:cs="Times New Roman"/>
        </w:rPr>
        <w:t xml:space="preserve">. </w:t>
      </w:r>
      <w:r w:rsidRPr="005B5612">
        <w:rPr>
          <w:rFonts w:ascii="Times New Roman" w:eastAsia="Times New Roman" w:hAnsi="Times New Roman" w:cs="Times New Roman"/>
          <w:i/>
        </w:rPr>
        <w:t>PLoS One</w:t>
      </w:r>
      <w:r w:rsidRPr="002207AE">
        <w:rPr>
          <w:rFonts w:ascii="Times New Roman" w:eastAsia="Times New Roman" w:hAnsi="Times New Roman" w:cs="Times New Roman"/>
        </w:rPr>
        <w:t>.</w:t>
      </w:r>
      <w:r w:rsidR="00B36B8D" w:rsidRPr="002207AE">
        <w:rPr>
          <w:rFonts w:ascii="Times New Roman" w:eastAsia="Times New Roman" w:hAnsi="Times New Roman" w:cs="Times New Roman"/>
        </w:rPr>
        <w:t xml:space="preserve"> </w:t>
      </w:r>
      <w:r w:rsidRPr="002207AE">
        <w:rPr>
          <w:rFonts w:ascii="Times New Roman" w:eastAsia="Times New Roman" w:hAnsi="Times New Roman" w:cs="Times New Roman"/>
        </w:rPr>
        <w:t>6</w:t>
      </w:r>
      <w:r w:rsidR="00B36B8D" w:rsidRPr="002207AE">
        <w:rPr>
          <w:rFonts w:ascii="Times New Roman" w:eastAsia="Times New Roman" w:hAnsi="Times New Roman" w:cs="Times New Roman"/>
        </w:rPr>
        <w:t xml:space="preserve">, </w:t>
      </w:r>
      <w:r w:rsidRPr="002207AE">
        <w:rPr>
          <w:rFonts w:ascii="Times New Roman" w:eastAsia="Times New Roman" w:hAnsi="Times New Roman" w:cs="Times New Roman"/>
        </w:rPr>
        <w:t xml:space="preserve">4–11. </w:t>
      </w:r>
    </w:p>
    <w:p w14:paraId="6B549ACB" w14:textId="77777777"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2207AE">
        <w:rPr>
          <w:rFonts w:ascii="Times New Roman" w:eastAsia="Times New Roman" w:hAnsi="Times New Roman" w:cs="Times New Roman"/>
        </w:rPr>
        <w:t>Seipke</w:t>
      </w:r>
      <w:r w:rsidR="00471283" w:rsidRPr="002207AE">
        <w:rPr>
          <w:rFonts w:ascii="Times New Roman" w:eastAsia="Times New Roman" w:hAnsi="Times New Roman" w:cs="Times New Roman"/>
        </w:rPr>
        <w:t>,</w:t>
      </w:r>
      <w:r w:rsidRPr="002207AE">
        <w:rPr>
          <w:rFonts w:ascii="Times New Roman" w:eastAsia="Times New Roman" w:hAnsi="Times New Roman" w:cs="Times New Roman"/>
        </w:rPr>
        <w:t xml:space="preserve"> R</w:t>
      </w:r>
      <w:r w:rsidR="00471283" w:rsidRPr="002207AE">
        <w:rPr>
          <w:rFonts w:ascii="Times New Roman" w:eastAsia="Times New Roman" w:hAnsi="Times New Roman" w:cs="Times New Roman"/>
        </w:rPr>
        <w:t>.</w:t>
      </w:r>
      <w:r w:rsidRPr="002207AE">
        <w:rPr>
          <w:rFonts w:ascii="Times New Roman" w:eastAsia="Times New Roman" w:hAnsi="Times New Roman" w:cs="Times New Roman"/>
        </w:rPr>
        <w:t>F</w:t>
      </w:r>
      <w:r w:rsidR="00471283" w:rsidRPr="002207AE">
        <w:rPr>
          <w:rFonts w:ascii="Times New Roman" w:eastAsia="Times New Roman" w:hAnsi="Times New Roman" w:cs="Times New Roman"/>
        </w:rPr>
        <w:t>. and</w:t>
      </w:r>
      <w:r w:rsidRPr="002207AE">
        <w:rPr>
          <w:rFonts w:ascii="Times New Roman" w:eastAsia="Times New Roman" w:hAnsi="Times New Roman" w:cs="Times New Roman"/>
        </w:rPr>
        <w:t xml:space="preserve"> Hutchings</w:t>
      </w:r>
      <w:r w:rsidR="00471283" w:rsidRPr="002207AE">
        <w:rPr>
          <w:rFonts w:ascii="Times New Roman" w:eastAsia="Times New Roman" w:hAnsi="Times New Roman" w:cs="Times New Roman"/>
        </w:rPr>
        <w:t>,</w:t>
      </w:r>
      <w:r w:rsidRPr="002207AE">
        <w:rPr>
          <w:rFonts w:ascii="Times New Roman" w:eastAsia="Times New Roman" w:hAnsi="Times New Roman" w:cs="Times New Roman"/>
        </w:rPr>
        <w:t xml:space="preserve"> M</w:t>
      </w:r>
      <w:r w:rsidR="00471283" w:rsidRPr="002207AE">
        <w:rPr>
          <w:rFonts w:ascii="Times New Roman" w:eastAsia="Times New Roman" w:hAnsi="Times New Roman" w:cs="Times New Roman"/>
        </w:rPr>
        <w:t>.</w:t>
      </w:r>
      <w:r w:rsidRPr="002207AE">
        <w:rPr>
          <w:rFonts w:ascii="Times New Roman" w:eastAsia="Times New Roman" w:hAnsi="Times New Roman" w:cs="Times New Roman"/>
        </w:rPr>
        <w:t>I.</w:t>
      </w:r>
      <w:r w:rsidR="00471283" w:rsidRPr="002207AE">
        <w:rPr>
          <w:rFonts w:ascii="Times New Roman" w:eastAsia="Times New Roman" w:hAnsi="Times New Roman" w:cs="Times New Roman"/>
        </w:rPr>
        <w:t xml:space="preserve"> (2013)</w:t>
      </w:r>
      <w:r w:rsidRPr="002207AE">
        <w:rPr>
          <w:rFonts w:ascii="Times New Roman" w:eastAsia="Times New Roman" w:hAnsi="Times New Roman" w:cs="Times New Roman"/>
        </w:rPr>
        <w:t xml:space="preserve"> The regulation and biosynthesis of antimycins. </w:t>
      </w:r>
      <w:r w:rsidRPr="005B5612">
        <w:rPr>
          <w:rFonts w:ascii="Times New Roman" w:eastAsia="Times New Roman" w:hAnsi="Times New Roman" w:cs="Times New Roman"/>
          <w:i/>
        </w:rPr>
        <w:t>Beilstein J Org Chem</w:t>
      </w:r>
      <w:r w:rsidRPr="002207AE">
        <w:rPr>
          <w:rFonts w:ascii="Times New Roman" w:eastAsia="Times New Roman" w:hAnsi="Times New Roman" w:cs="Times New Roman"/>
        </w:rPr>
        <w:t>. 9</w:t>
      </w:r>
      <w:r w:rsidR="00471283" w:rsidRPr="002207AE">
        <w:rPr>
          <w:rFonts w:ascii="Times New Roman" w:eastAsia="Times New Roman" w:hAnsi="Times New Roman" w:cs="Times New Roman"/>
        </w:rPr>
        <w:t xml:space="preserve">, </w:t>
      </w:r>
      <w:r w:rsidRPr="002207AE">
        <w:rPr>
          <w:rFonts w:ascii="Times New Roman" w:eastAsia="Times New Roman" w:hAnsi="Times New Roman" w:cs="Times New Roman"/>
        </w:rPr>
        <w:t xml:space="preserve">2556–63. </w:t>
      </w:r>
    </w:p>
    <w:p w14:paraId="27C33E7B" w14:textId="77777777"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2207AE">
        <w:rPr>
          <w:rFonts w:ascii="Times New Roman" w:eastAsia="Times New Roman" w:hAnsi="Times New Roman" w:cs="Times New Roman"/>
        </w:rPr>
        <w:t>Sit</w:t>
      </w:r>
      <w:r w:rsidR="00553BA9" w:rsidRPr="002207AE">
        <w:rPr>
          <w:rFonts w:ascii="Times New Roman" w:eastAsia="Times New Roman" w:hAnsi="Times New Roman" w:cs="Times New Roman"/>
        </w:rPr>
        <w:t>,</w:t>
      </w:r>
      <w:r w:rsidRPr="002207AE">
        <w:rPr>
          <w:rFonts w:ascii="Times New Roman" w:eastAsia="Times New Roman" w:hAnsi="Times New Roman" w:cs="Times New Roman"/>
        </w:rPr>
        <w:t xml:space="preserve"> C</w:t>
      </w:r>
      <w:r w:rsidR="00553BA9" w:rsidRPr="002207AE">
        <w:rPr>
          <w:rFonts w:ascii="Times New Roman" w:eastAsia="Times New Roman" w:hAnsi="Times New Roman" w:cs="Times New Roman"/>
        </w:rPr>
        <w:t>.</w:t>
      </w:r>
      <w:r w:rsidRPr="002207AE">
        <w:rPr>
          <w:rFonts w:ascii="Times New Roman" w:eastAsia="Times New Roman" w:hAnsi="Times New Roman" w:cs="Times New Roman"/>
        </w:rPr>
        <w:t>S</w:t>
      </w:r>
      <w:r w:rsidR="00553BA9" w:rsidRPr="002207AE">
        <w:rPr>
          <w:rFonts w:ascii="Times New Roman" w:eastAsia="Times New Roman" w:hAnsi="Times New Roman" w:cs="Times New Roman"/>
        </w:rPr>
        <w:t>.</w:t>
      </w:r>
      <w:r w:rsidRPr="002207AE">
        <w:rPr>
          <w:rFonts w:ascii="Times New Roman" w:eastAsia="Times New Roman" w:hAnsi="Times New Roman" w:cs="Times New Roman"/>
        </w:rPr>
        <w:t xml:space="preserve"> </w:t>
      </w:r>
      <w:r w:rsidRPr="002207AE">
        <w:rPr>
          <w:rFonts w:ascii="Times New Roman" w:eastAsia="Times New Roman" w:hAnsi="Times New Roman" w:cs="Times New Roman"/>
          <w:i/>
        </w:rPr>
        <w:t>et al.</w:t>
      </w:r>
      <w:r w:rsidRPr="002207AE">
        <w:rPr>
          <w:rFonts w:ascii="Times New Roman" w:eastAsia="Times New Roman" w:hAnsi="Times New Roman" w:cs="Times New Roman"/>
        </w:rPr>
        <w:t xml:space="preserve"> </w:t>
      </w:r>
      <w:r w:rsidR="00553BA9" w:rsidRPr="002207AE">
        <w:rPr>
          <w:rFonts w:ascii="Times New Roman" w:eastAsia="Times New Roman" w:hAnsi="Times New Roman" w:cs="Times New Roman"/>
        </w:rPr>
        <w:t xml:space="preserve">(2015) </w:t>
      </w:r>
      <w:r w:rsidRPr="002207AE">
        <w:rPr>
          <w:rFonts w:ascii="Times New Roman" w:eastAsia="Times New Roman" w:hAnsi="Times New Roman" w:cs="Times New Roman"/>
        </w:rPr>
        <w:t xml:space="preserve">Variable genetic architectures produce virtually identical molecules in bacterial symbionts of fungus-growing ants </w:t>
      </w:r>
      <w:r w:rsidR="00553BA9" w:rsidRPr="005B5612">
        <w:rPr>
          <w:rFonts w:ascii="Times New Roman" w:eastAsia="Times New Roman" w:hAnsi="Times New Roman" w:cs="Times New Roman"/>
          <w:i/>
        </w:rPr>
        <w:t>Proc Natl Acad Sci</w:t>
      </w:r>
      <w:r w:rsidR="00553BA9" w:rsidRPr="002207AE">
        <w:rPr>
          <w:rFonts w:ascii="Times New Roman" w:eastAsia="Times New Roman" w:hAnsi="Times New Roman" w:cs="Times New Roman"/>
        </w:rPr>
        <w:t>.</w:t>
      </w:r>
      <w:r w:rsidRPr="002207AE">
        <w:rPr>
          <w:rFonts w:ascii="Times New Roman" w:eastAsia="Times New Roman" w:hAnsi="Times New Roman" w:cs="Times New Roman"/>
        </w:rPr>
        <w:t xml:space="preserve"> 112</w:t>
      </w:r>
      <w:r w:rsidR="00553BA9" w:rsidRPr="002207AE">
        <w:rPr>
          <w:rFonts w:ascii="Times New Roman" w:eastAsia="Times New Roman" w:hAnsi="Times New Roman" w:cs="Times New Roman"/>
        </w:rPr>
        <w:t xml:space="preserve">, </w:t>
      </w:r>
      <w:r w:rsidRPr="002207AE">
        <w:rPr>
          <w:rFonts w:ascii="Times New Roman" w:eastAsia="Times New Roman" w:hAnsi="Times New Roman" w:cs="Times New Roman"/>
        </w:rPr>
        <w:t xml:space="preserve">13150-154. </w:t>
      </w:r>
    </w:p>
    <w:p w14:paraId="0840BB58" w14:textId="77777777"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2207AE">
        <w:rPr>
          <w:rFonts w:ascii="Times New Roman" w:eastAsia="Times New Roman" w:hAnsi="Times New Roman" w:cs="Times New Roman"/>
        </w:rPr>
        <w:t>Holmes</w:t>
      </w:r>
      <w:r w:rsidR="00553BA9" w:rsidRPr="002207AE">
        <w:rPr>
          <w:rFonts w:ascii="Times New Roman" w:eastAsia="Times New Roman" w:hAnsi="Times New Roman" w:cs="Times New Roman"/>
        </w:rPr>
        <w:t>,</w:t>
      </w:r>
      <w:r w:rsidRPr="002207AE">
        <w:rPr>
          <w:rFonts w:ascii="Times New Roman" w:eastAsia="Times New Roman" w:hAnsi="Times New Roman" w:cs="Times New Roman"/>
        </w:rPr>
        <w:t xml:space="preserve"> N</w:t>
      </w:r>
      <w:r w:rsidR="00553BA9" w:rsidRPr="002207AE">
        <w:rPr>
          <w:rFonts w:ascii="Times New Roman" w:eastAsia="Times New Roman" w:hAnsi="Times New Roman" w:cs="Times New Roman"/>
        </w:rPr>
        <w:t>.</w:t>
      </w:r>
      <w:r w:rsidRPr="002207AE">
        <w:rPr>
          <w:rFonts w:ascii="Times New Roman" w:eastAsia="Times New Roman" w:hAnsi="Times New Roman" w:cs="Times New Roman"/>
        </w:rPr>
        <w:t>A</w:t>
      </w:r>
      <w:r w:rsidR="00553BA9" w:rsidRPr="002207AE">
        <w:rPr>
          <w:rFonts w:ascii="Times New Roman" w:eastAsia="Times New Roman" w:hAnsi="Times New Roman" w:cs="Times New Roman"/>
        </w:rPr>
        <w:t xml:space="preserve">. </w:t>
      </w:r>
      <w:r w:rsidRPr="002207AE">
        <w:rPr>
          <w:rFonts w:ascii="Times New Roman" w:eastAsia="Times New Roman" w:hAnsi="Times New Roman" w:cs="Times New Roman"/>
          <w:i/>
        </w:rPr>
        <w:t>et al.</w:t>
      </w:r>
      <w:r w:rsidRPr="002207AE">
        <w:rPr>
          <w:rFonts w:ascii="Times New Roman" w:eastAsia="Times New Roman" w:hAnsi="Times New Roman" w:cs="Times New Roman"/>
        </w:rPr>
        <w:t xml:space="preserve"> </w:t>
      </w:r>
      <w:r w:rsidR="00553BA9" w:rsidRPr="002207AE">
        <w:rPr>
          <w:rFonts w:ascii="Times New Roman" w:eastAsia="Times New Roman" w:hAnsi="Times New Roman" w:cs="Times New Roman"/>
        </w:rPr>
        <w:t xml:space="preserve">(2016) </w:t>
      </w:r>
      <w:r w:rsidRPr="002207AE">
        <w:rPr>
          <w:rFonts w:ascii="Times New Roman" w:eastAsia="Times New Roman" w:hAnsi="Times New Roman" w:cs="Times New Roman"/>
        </w:rPr>
        <w:t xml:space="preserve">Genome analysis of two </w:t>
      </w:r>
      <w:r w:rsidRPr="002207AE">
        <w:rPr>
          <w:rFonts w:ascii="Times New Roman" w:eastAsia="Times New Roman" w:hAnsi="Times New Roman" w:cs="Times New Roman"/>
          <w:i/>
        </w:rPr>
        <w:t>Pseudonocardia</w:t>
      </w:r>
      <w:r w:rsidRPr="002207AE">
        <w:rPr>
          <w:rFonts w:ascii="Times New Roman" w:eastAsia="Times New Roman" w:hAnsi="Times New Roman" w:cs="Times New Roman"/>
        </w:rPr>
        <w:t xml:space="preserve"> phylotypes associated with </w:t>
      </w:r>
      <w:r w:rsidR="00553BA9" w:rsidRPr="002207AE">
        <w:rPr>
          <w:rFonts w:ascii="Times New Roman" w:eastAsia="Times New Roman" w:hAnsi="Times New Roman" w:cs="Times New Roman"/>
          <w:i/>
        </w:rPr>
        <w:t>A</w:t>
      </w:r>
      <w:r w:rsidRPr="002207AE">
        <w:rPr>
          <w:rFonts w:ascii="Times New Roman" w:eastAsia="Times New Roman" w:hAnsi="Times New Roman" w:cs="Times New Roman"/>
          <w:i/>
        </w:rPr>
        <w:t>cromyrmex</w:t>
      </w:r>
      <w:r w:rsidRPr="002207AE">
        <w:rPr>
          <w:rFonts w:ascii="Times New Roman" w:eastAsia="Times New Roman" w:hAnsi="Times New Roman" w:cs="Times New Roman"/>
        </w:rPr>
        <w:t xml:space="preserve"> leafcutter ants reveals their biosynthetic potential. </w:t>
      </w:r>
      <w:r w:rsidRPr="005B5612">
        <w:rPr>
          <w:rFonts w:ascii="Times New Roman" w:eastAsia="Times New Roman" w:hAnsi="Times New Roman" w:cs="Times New Roman"/>
          <w:i/>
        </w:rPr>
        <w:t>Front Microbiol</w:t>
      </w:r>
      <w:r w:rsidRPr="002207AE">
        <w:rPr>
          <w:rFonts w:ascii="Times New Roman" w:eastAsia="Times New Roman" w:hAnsi="Times New Roman" w:cs="Times New Roman"/>
        </w:rPr>
        <w:t>. 7</w:t>
      </w:r>
      <w:r w:rsidR="00553BA9" w:rsidRPr="002207AE">
        <w:rPr>
          <w:rFonts w:ascii="Times New Roman" w:eastAsia="Times New Roman" w:hAnsi="Times New Roman" w:cs="Times New Roman"/>
        </w:rPr>
        <w:t xml:space="preserve">, </w:t>
      </w:r>
      <w:r w:rsidRPr="002207AE">
        <w:rPr>
          <w:rFonts w:ascii="Times New Roman" w:eastAsia="Times New Roman" w:hAnsi="Times New Roman" w:cs="Times New Roman"/>
        </w:rPr>
        <w:t xml:space="preserve">1–16. </w:t>
      </w:r>
    </w:p>
    <w:p w14:paraId="365FDD76" w14:textId="77777777" w:rsidR="000366E2" w:rsidRPr="002207AE" w:rsidRDefault="00656738" w:rsidP="002207AE">
      <w:pPr>
        <w:pStyle w:val="ListParagraph"/>
        <w:widowControl w:val="0"/>
        <w:numPr>
          <w:ilvl w:val="0"/>
          <w:numId w:val="3"/>
        </w:numPr>
        <w:spacing w:line="480" w:lineRule="auto"/>
        <w:rPr>
          <w:rFonts w:ascii="Times New Roman" w:eastAsia="Times New Roman" w:hAnsi="Times New Roman" w:cs="Times New Roman"/>
        </w:rPr>
      </w:pPr>
      <w:r w:rsidRPr="002207AE">
        <w:rPr>
          <w:rFonts w:ascii="Times New Roman" w:eastAsia="Times New Roman" w:hAnsi="Times New Roman" w:cs="Times New Roman"/>
        </w:rPr>
        <w:t>Poulsen</w:t>
      </w:r>
      <w:r w:rsidR="00DB74CE" w:rsidRPr="002207AE">
        <w:rPr>
          <w:rFonts w:ascii="Times New Roman" w:eastAsia="Times New Roman" w:hAnsi="Times New Roman" w:cs="Times New Roman"/>
        </w:rPr>
        <w:t>,</w:t>
      </w:r>
      <w:r w:rsidRPr="002207AE">
        <w:rPr>
          <w:rFonts w:ascii="Times New Roman" w:eastAsia="Times New Roman" w:hAnsi="Times New Roman" w:cs="Times New Roman"/>
        </w:rPr>
        <w:t xml:space="preserve"> M</w:t>
      </w:r>
      <w:r w:rsidR="00DB74CE" w:rsidRPr="002207AE">
        <w:rPr>
          <w:rFonts w:ascii="Times New Roman" w:eastAsia="Times New Roman" w:hAnsi="Times New Roman" w:cs="Times New Roman"/>
        </w:rPr>
        <w:t>.</w:t>
      </w:r>
      <w:r w:rsidRPr="002207AE">
        <w:rPr>
          <w:rFonts w:ascii="Times New Roman" w:eastAsia="Times New Roman" w:hAnsi="Times New Roman" w:cs="Times New Roman"/>
        </w:rPr>
        <w:t xml:space="preserve"> </w:t>
      </w:r>
      <w:r w:rsidRPr="002207AE">
        <w:rPr>
          <w:rFonts w:ascii="Times New Roman" w:eastAsia="Times New Roman" w:hAnsi="Times New Roman" w:cs="Times New Roman"/>
          <w:i/>
        </w:rPr>
        <w:t>et al.</w:t>
      </w:r>
      <w:r w:rsidR="00DB74CE" w:rsidRPr="002207AE">
        <w:rPr>
          <w:rFonts w:ascii="Times New Roman" w:eastAsia="Times New Roman" w:hAnsi="Times New Roman" w:cs="Times New Roman"/>
        </w:rPr>
        <w:t xml:space="preserve"> (2010)</w:t>
      </w:r>
      <w:r w:rsidRPr="002207AE">
        <w:rPr>
          <w:rFonts w:ascii="Times New Roman" w:eastAsia="Times New Roman" w:hAnsi="Times New Roman" w:cs="Times New Roman"/>
        </w:rPr>
        <w:t xml:space="preserve"> Variation in </w:t>
      </w:r>
      <w:r w:rsidRPr="002207AE">
        <w:rPr>
          <w:rFonts w:ascii="Times New Roman" w:eastAsia="Times New Roman" w:hAnsi="Times New Roman" w:cs="Times New Roman"/>
          <w:i/>
        </w:rPr>
        <w:t>Pseudonocardia</w:t>
      </w:r>
      <w:r w:rsidRPr="002207AE">
        <w:rPr>
          <w:rFonts w:ascii="Times New Roman" w:eastAsia="Times New Roman" w:hAnsi="Times New Roman" w:cs="Times New Roman"/>
        </w:rPr>
        <w:t xml:space="preserve"> </w:t>
      </w:r>
      <w:r w:rsidR="003219E8" w:rsidRPr="002207AE">
        <w:rPr>
          <w:rFonts w:ascii="Times New Roman" w:eastAsia="Times New Roman" w:hAnsi="Times New Roman" w:cs="Times New Roman"/>
        </w:rPr>
        <w:t>antimicrobial</w:t>
      </w:r>
      <w:r w:rsidRPr="002207AE">
        <w:rPr>
          <w:rFonts w:ascii="Times New Roman" w:eastAsia="Times New Roman" w:hAnsi="Times New Roman" w:cs="Times New Roman"/>
        </w:rPr>
        <w:t xml:space="preserve"> defence helps govern parasite-induced morbidity in </w:t>
      </w:r>
      <w:r w:rsidRPr="002207AE">
        <w:rPr>
          <w:rFonts w:ascii="Times New Roman" w:eastAsia="Times New Roman" w:hAnsi="Times New Roman" w:cs="Times New Roman"/>
          <w:i/>
        </w:rPr>
        <w:t>Acromyrmex</w:t>
      </w:r>
      <w:r w:rsidRPr="002207AE">
        <w:rPr>
          <w:rFonts w:ascii="Times New Roman" w:eastAsia="Times New Roman" w:hAnsi="Times New Roman" w:cs="Times New Roman"/>
        </w:rPr>
        <w:t xml:space="preserve"> leaf-cutting ants. </w:t>
      </w:r>
      <w:r w:rsidRPr="005B5612">
        <w:rPr>
          <w:rFonts w:ascii="Times New Roman" w:eastAsia="Times New Roman" w:hAnsi="Times New Roman" w:cs="Times New Roman"/>
          <w:i/>
        </w:rPr>
        <w:t>Environ Microbiol Rep</w:t>
      </w:r>
      <w:r w:rsidRPr="002207AE">
        <w:rPr>
          <w:rFonts w:ascii="Times New Roman" w:eastAsia="Times New Roman" w:hAnsi="Times New Roman" w:cs="Times New Roman"/>
        </w:rPr>
        <w:t>. 2</w:t>
      </w:r>
      <w:r w:rsidR="00DB74CE" w:rsidRPr="002207AE">
        <w:rPr>
          <w:rFonts w:ascii="Times New Roman" w:eastAsia="Times New Roman" w:hAnsi="Times New Roman" w:cs="Times New Roman"/>
        </w:rPr>
        <w:t xml:space="preserve">, </w:t>
      </w:r>
      <w:r w:rsidRPr="002207AE">
        <w:rPr>
          <w:rFonts w:ascii="Times New Roman" w:eastAsia="Times New Roman" w:hAnsi="Times New Roman" w:cs="Times New Roman"/>
        </w:rPr>
        <w:t xml:space="preserve">534–40. </w:t>
      </w:r>
    </w:p>
    <w:p w14:paraId="16BFBE14" w14:textId="2B598EBD" w:rsidR="00DF3351" w:rsidRPr="00DF3351" w:rsidRDefault="004F279B" w:rsidP="00DF3351">
      <w:pPr>
        <w:pStyle w:val="ListParagraph"/>
        <w:widowControl w:val="0"/>
        <w:numPr>
          <w:ilvl w:val="0"/>
          <w:numId w:val="3"/>
        </w:numPr>
        <w:spacing w:line="480" w:lineRule="auto"/>
        <w:rPr>
          <w:rFonts w:ascii="Times New Roman" w:hAnsi="Times New Roman" w:cs="Times New Roman"/>
        </w:rPr>
      </w:pPr>
      <w:r w:rsidRPr="002207AE">
        <w:rPr>
          <w:rFonts w:ascii="Times New Roman" w:hAnsi="Times New Roman" w:cs="Times New Roman"/>
        </w:rPr>
        <w:t xml:space="preserve">Brockhurst, M.A. </w:t>
      </w:r>
      <w:r w:rsidRPr="002207AE">
        <w:rPr>
          <w:rFonts w:ascii="Times New Roman" w:hAnsi="Times New Roman" w:cs="Times New Roman"/>
          <w:i/>
          <w:iCs/>
        </w:rPr>
        <w:t>et al</w:t>
      </w:r>
      <w:r w:rsidR="007E35A2" w:rsidRPr="002207AE">
        <w:rPr>
          <w:rFonts w:ascii="Times New Roman" w:hAnsi="Times New Roman" w:cs="Times New Roman"/>
          <w:i/>
          <w:iCs/>
        </w:rPr>
        <w:t>.</w:t>
      </w:r>
      <w:r w:rsidRPr="002207AE">
        <w:rPr>
          <w:rFonts w:ascii="Times New Roman" w:hAnsi="Times New Roman" w:cs="Times New Roman"/>
        </w:rPr>
        <w:t xml:space="preserve"> (2014) Running with the Red Queen: The role of biotic conflicts in evolution. </w:t>
      </w:r>
      <w:r w:rsidRPr="005B5612">
        <w:rPr>
          <w:rFonts w:ascii="Times New Roman" w:hAnsi="Times New Roman" w:cs="Times New Roman"/>
          <w:i/>
        </w:rPr>
        <w:t>Proc. R. Soc B</w:t>
      </w:r>
      <w:r w:rsidR="00805A0A">
        <w:rPr>
          <w:rFonts w:ascii="Times New Roman" w:hAnsi="Times New Roman" w:cs="Times New Roman"/>
          <w:i/>
        </w:rPr>
        <w:t>.</w:t>
      </w:r>
      <w:r w:rsidRPr="002207AE">
        <w:rPr>
          <w:rFonts w:ascii="Times New Roman" w:hAnsi="Times New Roman" w:cs="Times New Roman"/>
        </w:rPr>
        <w:t xml:space="preserve"> 281:</w:t>
      </w:r>
      <w:r w:rsidR="007E35A2" w:rsidRPr="002207AE">
        <w:rPr>
          <w:rFonts w:ascii="Times New Roman" w:hAnsi="Times New Roman" w:cs="Times New Roman"/>
        </w:rPr>
        <w:t xml:space="preserve"> </w:t>
      </w:r>
      <w:r w:rsidRPr="002207AE">
        <w:rPr>
          <w:rFonts w:ascii="Times New Roman" w:hAnsi="Times New Roman" w:cs="Times New Roman"/>
        </w:rPr>
        <w:t>20141382.</w:t>
      </w:r>
    </w:p>
    <w:p w14:paraId="54EBC04F" w14:textId="4354BDA3" w:rsidR="00082136" w:rsidRPr="002207AE" w:rsidRDefault="008034FB" w:rsidP="00082136">
      <w:pPr>
        <w:pStyle w:val="ListParagraph"/>
        <w:widowControl w:val="0"/>
        <w:numPr>
          <w:ilvl w:val="0"/>
          <w:numId w:val="3"/>
        </w:numPr>
        <w:spacing w:line="480" w:lineRule="auto"/>
        <w:rPr>
          <w:rFonts w:ascii="Times New Roman" w:hAnsi="Times New Roman" w:cs="Times New Roman"/>
        </w:rPr>
      </w:pPr>
      <w:r w:rsidRPr="002207AE">
        <w:rPr>
          <w:rFonts w:ascii="Times New Roman" w:hAnsi="Times New Roman" w:cs="Times New Roman"/>
        </w:rPr>
        <w:t>Baym</w:t>
      </w:r>
      <w:r w:rsidR="007E35A2" w:rsidRPr="002207AE">
        <w:rPr>
          <w:rFonts w:ascii="Times New Roman" w:hAnsi="Times New Roman" w:cs="Times New Roman"/>
        </w:rPr>
        <w:t>,</w:t>
      </w:r>
      <w:r w:rsidRPr="002207AE">
        <w:rPr>
          <w:rFonts w:ascii="Times New Roman" w:hAnsi="Times New Roman" w:cs="Times New Roman"/>
        </w:rPr>
        <w:t xml:space="preserve"> M</w:t>
      </w:r>
      <w:r w:rsidR="007E35A2" w:rsidRPr="002207AE">
        <w:rPr>
          <w:rFonts w:ascii="Times New Roman" w:hAnsi="Times New Roman" w:cs="Times New Roman"/>
        </w:rPr>
        <w:t xml:space="preserve">. </w:t>
      </w:r>
      <w:r w:rsidR="007E35A2" w:rsidRPr="002207AE">
        <w:rPr>
          <w:rFonts w:ascii="Times New Roman" w:hAnsi="Times New Roman" w:cs="Times New Roman"/>
          <w:i/>
          <w:iCs/>
        </w:rPr>
        <w:t>et al</w:t>
      </w:r>
      <w:r w:rsidRPr="002207AE">
        <w:rPr>
          <w:rFonts w:ascii="Times New Roman" w:hAnsi="Times New Roman" w:cs="Times New Roman"/>
          <w:i/>
          <w:iCs/>
        </w:rPr>
        <w:t>.</w:t>
      </w:r>
      <w:r w:rsidRPr="002207AE">
        <w:rPr>
          <w:rFonts w:ascii="Times New Roman" w:hAnsi="Times New Roman" w:cs="Times New Roman"/>
        </w:rPr>
        <w:t xml:space="preserve"> </w:t>
      </w:r>
      <w:r w:rsidR="007E35A2" w:rsidRPr="002207AE">
        <w:rPr>
          <w:rFonts w:ascii="Times New Roman" w:hAnsi="Times New Roman" w:cs="Times New Roman"/>
        </w:rPr>
        <w:t xml:space="preserve">(2016) </w:t>
      </w:r>
      <w:r w:rsidRPr="002207AE">
        <w:rPr>
          <w:rFonts w:ascii="Times New Roman" w:hAnsi="Times New Roman" w:cs="Times New Roman"/>
        </w:rPr>
        <w:t>Multidrug evolutionary strategies to reverse antibiotic resistance.</w:t>
      </w:r>
      <w:r w:rsidR="00BA046D">
        <w:rPr>
          <w:rFonts w:ascii="Times New Roman" w:hAnsi="Times New Roman" w:cs="Times New Roman"/>
        </w:rPr>
        <w:t xml:space="preserve"> </w:t>
      </w:r>
      <w:r w:rsidRPr="005B5612">
        <w:rPr>
          <w:rFonts w:ascii="Times New Roman" w:hAnsi="Times New Roman" w:cs="Times New Roman"/>
          <w:i/>
        </w:rPr>
        <w:t>Science</w:t>
      </w:r>
      <w:r w:rsidRPr="002207AE">
        <w:rPr>
          <w:rFonts w:ascii="Times New Roman" w:hAnsi="Times New Roman" w:cs="Times New Roman"/>
        </w:rPr>
        <w:t>. 351</w:t>
      </w:r>
      <w:r w:rsidR="007E35A2" w:rsidRPr="002207AE">
        <w:rPr>
          <w:rFonts w:ascii="Times New Roman" w:hAnsi="Times New Roman" w:cs="Times New Roman"/>
        </w:rPr>
        <w:t xml:space="preserve">, </w:t>
      </w:r>
      <w:r w:rsidRPr="002207AE">
        <w:rPr>
          <w:rFonts w:ascii="Times New Roman" w:hAnsi="Times New Roman" w:cs="Times New Roman"/>
        </w:rPr>
        <w:t>aad3292</w:t>
      </w:r>
      <w:r w:rsidR="00082136" w:rsidRPr="002207AE">
        <w:rPr>
          <w:rFonts w:ascii="Times New Roman" w:hAnsi="Times New Roman" w:cs="Times New Roman"/>
        </w:rPr>
        <w:t>.</w:t>
      </w:r>
    </w:p>
    <w:p w14:paraId="733D75A1" w14:textId="77777777" w:rsidR="00E703D3" w:rsidRPr="002207AE" w:rsidRDefault="00D93275" w:rsidP="002207AE">
      <w:pPr>
        <w:pStyle w:val="ListParagraph"/>
        <w:widowControl w:val="0"/>
        <w:numPr>
          <w:ilvl w:val="0"/>
          <w:numId w:val="3"/>
        </w:numPr>
        <w:spacing w:line="480" w:lineRule="auto"/>
        <w:rPr>
          <w:rFonts w:ascii="Times New Roman" w:hAnsi="Times New Roman" w:cs="Times New Roman"/>
        </w:rPr>
      </w:pPr>
      <w:r w:rsidRPr="002207AE">
        <w:rPr>
          <w:rFonts w:ascii="Times New Roman" w:hAnsi="Times New Roman" w:cs="Times New Roman"/>
        </w:rPr>
        <w:lastRenderedPageBreak/>
        <w:t>Adnani</w:t>
      </w:r>
      <w:r w:rsidR="00082136" w:rsidRPr="002207AE">
        <w:rPr>
          <w:rFonts w:ascii="Times New Roman" w:hAnsi="Times New Roman" w:cs="Times New Roman"/>
        </w:rPr>
        <w:t>,</w:t>
      </w:r>
      <w:r w:rsidRPr="002207AE">
        <w:rPr>
          <w:rFonts w:ascii="Times New Roman" w:hAnsi="Times New Roman" w:cs="Times New Roman"/>
        </w:rPr>
        <w:t xml:space="preserve"> N</w:t>
      </w:r>
      <w:r w:rsidR="00082136" w:rsidRPr="002207AE">
        <w:rPr>
          <w:rFonts w:ascii="Times New Roman" w:hAnsi="Times New Roman" w:cs="Times New Roman"/>
        </w:rPr>
        <w:t>.</w:t>
      </w:r>
      <w:r w:rsidRPr="002207AE">
        <w:rPr>
          <w:rFonts w:ascii="Times New Roman" w:hAnsi="Times New Roman" w:cs="Times New Roman"/>
        </w:rPr>
        <w:t xml:space="preserve"> </w:t>
      </w:r>
      <w:r w:rsidR="00082136" w:rsidRPr="002207AE">
        <w:rPr>
          <w:rFonts w:ascii="Times New Roman" w:hAnsi="Times New Roman" w:cs="Times New Roman"/>
          <w:i/>
          <w:iCs/>
        </w:rPr>
        <w:t>et al.</w:t>
      </w:r>
      <w:r w:rsidR="00082136" w:rsidRPr="002207AE">
        <w:rPr>
          <w:rFonts w:ascii="Times New Roman" w:hAnsi="Times New Roman" w:cs="Times New Roman"/>
        </w:rPr>
        <w:t xml:space="preserve"> (2017)</w:t>
      </w:r>
      <w:r w:rsidRPr="002207AE">
        <w:rPr>
          <w:rFonts w:ascii="Times New Roman" w:hAnsi="Times New Roman" w:cs="Times New Roman"/>
        </w:rPr>
        <w:t xml:space="preserve"> Symbiosis-inspired approaches to antibiotic discovery. </w:t>
      </w:r>
      <w:r w:rsidRPr="005B5612">
        <w:rPr>
          <w:rFonts w:ascii="Times New Roman" w:hAnsi="Times New Roman" w:cs="Times New Roman"/>
          <w:i/>
        </w:rPr>
        <w:t>Nat Prod Rep</w:t>
      </w:r>
      <w:r w:rsidRPr="002207AE">
        <w:rPr>
          <w:rFonts w:ascii="Times New Roman" w:hAnsi="Times New Roman" w:cs="Times New Roman"/>
        </w:rPr>
        <w:t>. 34</w:t>
      </w:r>
      <w:r w:rsidR="00082136" w:rsidRPr="002207AE">
        <w:rPr>
          <w:rFonts w:ascii="Times New Roman" w:hAnsi="Times New Roman" w:cs="Times New Roman"/>
        </w:rPr>
        <w:t xml:space="preserve">, </w:t>
      </w:r>
      <w:r w:rsidRPr="002207AE">
        <w:rPr>
          <w:rFonts w:ascii="Times New Roman" w:hAnsi="Times New Roman" w:cs="Times New Roman"/>
        </w:rPr>
        <w:t xml:space="preserve">784–814. </w:t>
      </w:r>
    </w:p>
    <w:p w14:paraId="17D6A703" w14:textId="77777777" w:rsidR="008034FB" w:rsidRPr="00686A4E" w:rsidRDefault="008034FB" w:rsidP="00686A4E">
      <w:pPr>
        <w:widowControl w:val="0"/>
        <w:spacing w:line="480" w:lineRule="auto"/>
        <w:ind w:left="640" w:hanging="640"/>
        <w:rPr>
          <w:rFonts w:ascii="Times New Roman" w:eastAsia="Times New Roman" w:hAnsi="Times New Roman" w:cs="Times New Roman"/>
        </w:rPr>
      </w:pPr>
      <w:r w:rsidRPr="002207AE">
        <w:rPr>
          <w:rFonts w:ascii="Times New Roman" w:hAnsi="Times New Roman" w:cs="Times New Roman"/>
          <w:color w:val="FF0000"/>
        </w:rPr>
        <w:t xml:space="preserve">     </w:t>
      </w:r>
    </w:p>
    <w:sectPr w:rsidR="008034FB" w:rsidRPr="00686A4E" w:rsidSect="00181115">
      <w:footerReference w:type="even" r:id="rId10"/>
      <w:footerReference w:type="default" r:id="rId11"/>
      <w:type w:val="continuous"/>
      <w:pgSz w:w="11906" w:h="16838"/>
      <w:pgMar w:top="1440" w:right="1440" w:bottom="1440" w:left="1440" w:header="708" w:footer="708"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926DA" w14:textId="77777777" w:rsidR="006F3A34" w:rsidRDefault="006F3A34">
      <w:r>
        <w:separator/>
      </w:r>
    </w:p>
  </w:endnote>
  <w:endnote w:type="continuationSeparator" w:id="0">
    <w:p w14:paraId="32881DFC" w14:textId="77777777" w:rsidR="006F3A34" w:rsidRDefault="006F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8A3FE" w14:textId="77777777" w:rsidR="000366E2" w:rsidRDefault="0097162B">
    <w:pPr>
      <w:pBdr>
        <w:top w:val="nil"/>
        <w:left w:val="nil"/>
        <w:bottom w:val="nil"/>
        <w:right w:val="nil"/>
        <w:between w:val="nil"/>
      </w:pBdr>
      <w:tabs>
        <w:tab w:val="center" w:pos="4680"/>
        <w:tab w:val="right" w:pos="9360"/>
      </w:tabs>
      <w:jc w:val="center"/>
      <w:rPr>
        <w:color w:val="000000"/>
      </w:rPr>
    </w:pPr>
    <w:r>
      <w:rPr>
        <w:color w:val="000000"/>
      </w:rPr>
      <w:fldChar w:fldCharType="begin"/>
    </w:r>
    <w:r w:rsidR="00656738">
      <w:rPr>
        <w:color w:val="000000"/>
      </w:rPr>
      <w:instrText>PAGE</w:instrText>
    </w:r>
    <w:r>
      <w:rPr>
        <w:color w:val="000000"/>
      </w:rPr>
      <w:fldChar w:fldCharType="end"/>
    </w:r>
  </w:p>
  <w:p w14:paraId="5E08308C" w14:textId="77777777" w:rsidR="000366E2" w:rsidRDefault="000366E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52B1F" w14:textId="24BEFBD1" w:rsidR="000366E2" w:rsidRDefault="0097162B">
    <w:pPr>
      <w:pBdr>
        <w:top w:val="nil"/>
        <w:left w:val="nil"/>
        <w:bottom w:val="nil"/>
        <w:right w:val="nil"/>
        <w:between w:val="nil"/>
      </w:pBdr>
      <w:tabs>
        <w:tab w:val="center" w:pos="4680"/>
        <w:tab w:val="right" w:pos="9360"/>
      </w:tabs>
      <w:jc w:val="center"/>
      <w:rPr>
        <w:color w:val="000000"/>
      </w:rPr>
    </w:pPr>
    <w:r>
      <w:rPr>
        <w:color w:val="000000"/>
      </w:rPr>
      <w:fldChar w:fldCharType="begin"/>
    </w:r>
    <w:r w:rsidR="00656738">
      <w:rPr>
        <w:color w:val="000000"/>
      </w:rPr>
      <w:instrText>PAGE</w:instrText>
    </w:r>
    <w:r>
      <w:rPr>
        <w:color w:val="000000"/>
      </w:rPr>
      <w:fldChar w:fldCharType="separate"/>
    </w:r>
    <w:r w:rsidR="00217C40">
      <w:rPr>
        <w:noProof/>
        <w:color w:val="000000"/>
      </w:rPr>
      <w:t>1</w:t>
    </w:r>
    <w:r>
      <w:rPr>
        <w:color w:val="000000"/>
      </w:rPr>
      <w:fldChar w:fldCharType="end"/>
    </w:r>
  </w:p>
  <w:p w14:paraId="54841303" w14:textId="77777777" w:rsidR="000366E2" w:rsidRDefault="000366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9A0F" w14:textId="77777777" w:rsidR="006F3A34" w:rsidRDefault="006F3A34">
      <w:r>
        <w:separator/>
      </w:r>
    </w:p>
  </w:footnote>
  <w:footnote w:type="continuationSeparator" w:id="0">
    <w:p w14:paraId="0F60FA2E" w14:textId="77777777" w:rsidR="006F3A34" w:rsidRDefault="006F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3E5"/>
    <w:multiLevelType w:val="hybridMultilevel"/>
    <w:tmpl w:val="34B2EBBC"/>
    <w:lvl w:ilvl="0" w:tplc="F69C51B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721E"/>
    <w:multiLevelType w:val="hybridMultilevel"/>
    <w:tmpl w:val="0BF6562A"/>
    <w:lvl w:ilvl="0" w:tplc="F69C51B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A0C4D"/>
    <w:multiLevelType w:val="hybridMultilevel"/>
    <w:tmpl w:val="20C0A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66E2"/>
    <w:rsid w:val="00005AB7"/>
    <w:rsid w:val="000151D7"/>
    <w:rsid w:val="00020B20"/>
    <w:rsid w:val="00035612"/>
    <w:rsid w:val="000366E2"/>
    <w:rsid w:val="00040222"/>
    <w:rsid w:val="00041C9C"/>
    <w:rsid w:val="00045F75"/>
    <w:rsid w:val="00046E1E"/>
    <w:rsid w:val="00051273"/>
    <w:rsid w:val="000618D5"/>
    <w:rsid w:val="00062C50"/>
    <w:rsid w:val="00082136"/>
    <w:rsid w:val="000B68DD"/>
    <w:rsid w:val="000D3A36"/>
    <w:rsid w:val="000D49DE"/>
    <w:rsid w:val="000E5098"/>
    <w:rsid w:val="000E730D"/>
    <w:rsid w:val="0010231F"/>
    <w:rsid w:val="00103D58"/>
    <w:rsid w:val="00118BF2"/>
    <w:rsid w:val="0013786F"/>
    <w:rsid w:val="00140D34"/>
    <w:rsid w:val="001423DC"/>
    <w:rsid w:val="001424ED"/>
    <w:rsid w:val="00153CDB"/>
    <w:rsid w:val="00170729"/>
    <w:rsid w:val="0017699A"/>
    <w:rsid w:val="00180638"/>
    <w:rsid w:val="00181115"/>
    <w:rsid w:val="001900EF"/>
    <w:rsid w:val="001934D6"/>
    <w:rsid w:val="001C0C84"/>
    <w:rsid w:val="001D3002"/>
    <w:rsid w:val="001D4BB9"/>
    <w:rsid w:val="001D640A"/>
    <w:rsid w:val="001E3F6B"/>
    <w:rsid w:val="001E59C3"/>
    <w:rsid w:val="001E69C6"/>
    <w:rsid w:val="001F73BE"/>
    <w:rsid w:val="001F76D3"/>
    <w:rsid w:val="00204F3C"/>
    <w:rsid w:val="00206693"/>
    <w:rsid w:val="002129FC"/>
    <w:rsid w:val="00217C40"/>
    <w:rsid w:val="002207AE"/>
    <w:rsid w:val="002218B2"/>
    <w:rsid w:val="002273A5"/>
    <w:rsid w:val="00231CB8"/>
    <w:rsid w:val="00244430"/>
    <w:rsid w:val="002712FA"/>
    <w:rsid w:val="00276FA5"/>
    <w:rsid w:val="002836BC"/>
    <w:rsid w:val="00284E85"/>
    <w:rsid w:val="002A0136"/>
    <w:rsid w:val="002B220D"/>
    <w:rsid w:val="002B35B5"/>
    <w:rsid w:val="002B3E1E"/>
    <w:rsid w:val="002D66A1"/>
    <w:rsid w:val="002E64CE"/>
    <w:rsid w:val="002F6211"/>
    <w:rsid w:val="002F7850"/>
    <w:rsid w:val="00301E3E"/>
    <w:rsid w:val="00307CE0"/>
    <w:rsid w:val="00311392"/>
    <w:rsid w:val="0031467E"/>
    <w:rsid w:val="003219E8"/>
    <w:rsid w:val="00334B9A"/>
    <w:rsid w:val="003444B1"/>
    <w:rsid w:val="0034504C"/>
    <w:rsid w:val="00345F89"/>
    <w:rsid w:val="00354A05"/>
    <w:rsid w:val="003573DF"/>
    <w:rsid w:val="00381E94"/>
    <w:rsid w:val="003852B1"/>
    <w:rsid w:val="00387D04"/>
    <w:rsid w:val="0039326F"/>
    <w:rsid w:val="003B62B0"/>
    <w:rsid w:val="003C0A13"/>
    <w:rsid w:val="003C5354"/>
    <w:rsid w:val="003D14B6"/>
    <w:rsid w:val="003D561C"/>
    <w:rsid w:val="003E53B3"/>
    <w:rsid w:val="00406FA4"/>
    <w:rsid w:val="00416BDE"/>
    <w:rsid w:val="00417009"/>
    <w:rsid w:val="00421B11"/>
    <w:rsid w:val="00427AE9"/>
    <w:rsid w:val="00431044"/>
    <w:rsid w:val="00432096"/>
    <w:rsid w:val="00437D82"/>
    <w:rsid w:val="00442DB6"/>
    <w:rsid w:val="00455335"/>
    <w:rsid w:val="004572D3"/>
    <w:rsid w:val="00457B89"/>
    <w:rsid w:val="00461502"/>
    <w:rsid w:val="00461599"/>
    <w:rsid w:val="00471283"/>
    <w:rsid w:val="00472D61"/>
    <w:rsid w:val="00493ED0"/>
    <w:rsid w:val="004B1B19"/>
    <w:rsid w:val="004C40E0"/>
    <w:rsid w:val="004D67C6"/>
    <w:rsid w:val="004F279B"/>
    <w:rsid w:val="004F6685"/>
    <w:rsid w:val="00504D63"/>
    <w:rsid w:val="00526B53"/>
    <w:rsid w:val="00544D11"/>
    <w:rsid w:val="00550B18"/>
    <w:rsid w:val="00553BA9"/>
    <w:rsid w:val="00565A65"/>
    <w:rsid w:val="00570643"/>
    <w:rsid w:val="0057353B"/>
    <w:rsid w:val="0059059E"/>
    <w:rsid w:val="005A15F7"/>
    <w:rsid w:val="005A231F"/>
    <w:rsid w:val="005B1A23"/>
    <w:rsid w:val="005B5612"/>
    <w:rsid w:val="005D14AE"/>
    <w:rsid w:val="005E522A"/>
    <w:rsid w:val="005E5B78"/>
    <w:rsid w:val="005E7557"/>
    <w:rsid w:val="005F0E47"/>
    <w:rsid w:val="005F2F26"/>
    <w:rsid w:val="005F5265"/>
    <w:rsid w:val="005F594D"/>
    <w:rsid w:val="006005CB"/>
    <w:rsid w:val="00600E47"/>
    <w:rsid w:val="00606036"/>
    <w:rsid w:val="006157FF"/>
    <w:rsid w:val="00621590"/>
    <w:rsid w:val="00632EE7"/>
    <w:rsid w:val="00636BAE"/>
    <w:rsid w:val="00655529"/>
    <w:rsid w:val="006560F0"/>
    <w:rsid w:val="00656738"/>
    <w:rsid w:val="0066678B"/>
    <w:rsid w:val="006702D7"/>
    <w:rsid w:val="00677BA0"/>
    <w:rsid w:val="00686A4E"/>
    <w:rsid w:val="00692A80"/>
    <w:rsid w:val="00694308"/>
    <w:rsid w:val="006A436C"/>
    <w:rsid w:val="006A669E"/>
    <w:rsid w:val="006B314A"/>
    <w:rsid w:val="006B3FA8"/>
    <w:rsid w:val="006C77DD"/>
    <w:rsid w:val="006E3776"/>
    <w:rsid w:val="006F2D4D"/>
    <w:rsid w:val="006F3A34"/>
    <w:rsid w:val="007008B6"/>
    <w:rsid w:val="007130BF"/>
    <w:rsid w:val="00716124"/>
    <w:rsid w:val="00717C79"/>
    <w:rsid w:val="00720041"/>
    <w:rsid w:val="00724122"/>
    <w:rsid w:val="00732A61"/>
    <w:rsid w:val="00737AAA"/>
    <w:rsid w:val="00755300"/>
    <w:rsid w:val="0076254D"/>
    <w:rsid w:val="00770347"/>
    <w:rsid w:val="007860F3"/>
    <w:rsid w:val="00791F83"/>
    <w:rsid w:val="007B41A8"/>
    <w:rsid w:val="007C1BE4"/>
    <w:rsid w:val="007C3FDF"/>
    <w:rsid w:val="007D0D12"/>
    <w:rsid w:val="007D497D"/>
    <w:rsid w:val="007E35A2"/>
    <w:rsid w:val="007F0F68"/>
    <w:rsid w:val="008034FB"/>
    <w:rsid w:val="00805A0A"/>
    <w:rsid w:val="00806729"/>
    <w:rsid w:val="00816E08"/>
    <w:rsid w:val="00823C46"/>
    <w:rsid w:val="00837F5D"/>
    <w:rsid w:val="0085267B"/>
    <w:rsid w:val="0088327E"/>
    <w:rsid w:val="008838FF"/>
    <w:rsid w:val="008A275B"/>
    <w:rsid w:val="008A2D03"/>
    <w:rsid w:val="008A4E5F"/>
    <w:rsid w:val="008B00A6"/>
    <w:rsid w:val="008B6F95"/>
    <w:rsid w:val="00900D7C"/>
    <w:rsid w:val="00914029"/>
    <w:rsid w:val="00932456"/>
    <w:rsid w:val="009333EA"/>
    <w:rsid w:val="00935728"/>
    <w:rsid w:val="00947C3C"/>
    <w:rsid w:val="00955E68"/>
    <w:rsid w:val="0096692A"/>
    <w:rsid w:val="0097162B"/>
    <w:rsid w:val="00973B04"/>
    <w:rsid w:val="00977AC8"/>
    <w:rsid w:val="00981F71"/>
    <w:rsid w:val="00992CCE"/>
    <w:rsid w:val="009A354D"/>
    <w:rsid w:val="009B41AB"/>
    <w:rsid w:val="009C0D32"/>
    <w:rsid w:val="009D2E94"/>
    <w:rsid w:val="009E443C"/>
    <w:rsid w:val="009E6F40"/>
    <w:rsid w:val="009E7D6A"/>
    <w:rsid w:val="00A04EC2"/>
    <w:rsid w:val="00A056B9"/>
    <w:rsid w:val="00A1715A"/>
    <w:rsid w:val="00A22742"/>
    <w:rsid w:val="00A27A4A"/>
    <w:rsid w:val="00A319D9"/>
    <w:rsid w:val="00A4026C"/>
    <w:rsid w:val="00A44951"/>
    <w:rsid w:val="00A44A6E"/>
    <w:rsid w:val="00A63773"/>
    <w:rsid w:val="00A70C1A"/>
    <w:rsid w:val="00A777F0"/>
    <w:rsid w:val="00A83E41"/>
    <w:rsid w:val="00A8456C"/>
    <w:rsid w:val="00A86410"/>
    <w:rsid w:val="00A8719A"/>
    <w:rsid w:val="00AB1FA9"/>
    <w:rsid w:val="00AB6C49"/>
    <w:rsid w:val="00AD1C79"/>
    <w:rsid w:val="00AE1ACB"/>
    <w:rsid w:val="00AE1FE6"/>
    <w:rsid w:val="00AE3868"/>
    <w:rsid w:val="00AE7FBF"/>
    <w:rsid w:val="00AF0953"/>
    <w:rsid w:val="00AF6EEC"/>
    <w:rsid w:val="00AF7C59"/>
    <w:rsid w:val="00B07F86"/>
    <w:rsid w:val="00B12C22"/>
    <w:rsid w:val="00B16838"/>
    <w:rsid w:val="00B36B8D"/>
    <w:rsid w:val="00B37513"/>
    <w:rsid w:val="00B568AF"/>
    <w:rsid w:val="00B61976"/>
    <w:rsid w:val="00B63CBE"/>
    <w:rsid w:val="00B80D29"/>
    <w:rsid w:val="00B817F3"/>
    <w:rsid w:val="00B82DA1"/>
    <w:rsid w:val="00B8435E"/>
    <w:rsid w:val="00B92A5D"/>
    <w:rsid w:val="00B92CB5"/>
    <w:rsid w:val="00BA046D"/>
    <w:rsid w:val="00BA057D"/>
    <w:rsid w:val="00BA5603"/>
    <w:rsid w:val="00BD03A5"/>
    <w:rsid w:val="00BD699D"/>
    <w:rsid w:val="00BD7745"/>
    <w:rsid w:val="00BE22DA"/>
    <w:rsid w:val="00BE764D"/>
    <w:rsid w:val="00BF64A1"/>
    <w:rsid w:val="00BF6562"/>
    <w:rsid w:val="00C10B00"/>
    <w:rsid w:val="00C24B6A"/>
    <w:rsid w:val="00C30099"/>
    <w:rsid w:val="00C60FB0"/>
    <w:rsid w:val="00C64A4C"/>
    <w:rsid w:val="00C64E35"/>
    <w:rsid w:val="00CA6063"/>
    <w:rsid w:val="00CC1D4E"/>
    <w:rsid w:val="00CD154F"/>
    <w:rsid w:val="00CD1B73"/>
    <w:rsid w:val="00CD7A57"/>
    <w:rsid w:val="00CD7B93"/>
    <w:rsid w:val="00CE0663"/>
    <w:rsid w:val="00D06050"/>
    <w:rsid w:val="00D07BD7"/>
    <w:rsid w:val="00D13F62"/>
    <w:rsid w:val="00D14305"/>
    <w:rsid w:val="00D31EEA"/>
    <w:rsid w:val="00D33232"/>
    <w:rsid w:val="00D3377F"/>
    <w:rsid w:val="00D44BC0"/>
    <w:rsid w:val="00D51F39"/>
    <w:rsid w:val="00D52444"/>
    <w:rsid w:val="00D52DE0"/>
    <w:rsid w:val="00D604CA"/>
    <w:rsid w:val="00D62C04"/>
    <w:rsid w:val="00D70096"/>
    <w:rsid w:val="00D74B87"/>
    <w:rsid w:val="00D80708"/>
    <w:rsid w:val="00D83DE5"/>
    <w:rsid w:val="00D868E9"/>
    <w:rsid w:val="00D90699"/>
    <w:rsid w:val="00D92723"/>
    <w:rsid w:val="00D93275"/>
    <w:rsid w:val="00D94728"/>
    <w:rsid w:val="00DA5C49"/>
    <w:rsid w:val="00DA68C5"/>
    <w:rsid w:val="00DB5ECF"/>
    <w:rsid w:val="00DB6511"/>
    <w:rsid w:val="00DB74CE"/>
    <w:rsid w:val="00DB7AE6"/>
    <w:rsid w:val="00DC350B"/>
    <w:rsid w:val="00DC370E"/>
    <w:rsid w:val="00DC6CF9"/>
    <w:rsid w:val="00DD05EE"/>
    <w:rsid w:val="00DF3351"/>
    <w:rsid w:val="00E0037E"/>
    <w:rsid w:val="00E04454"/>
    <w:rsid w:val="00E27A54"/>
    <w:rsid w:val="00E36FF4"/>
    <w:rsid w:val="00E5558A"/>
    <w:rsid w:val="00E703D3"/>
    <w:rsid w:val="00E91CF0"/>
    <w:rsid w:val="00E95098"/>
    <w:rsid w:val="00E95541"/>
    <w:rsid w:val="00EA7364"/>
    <w:rsid w:val="00EB50CC"/>
    <w:rsid w:val="00EB5DFF"/>
    <w:rsid w:val="00EB6CA6"/>
    <w:rsid w:val="00EC3498"/>
    <w:rsid w:val="00F0257D"/>
    <w:rsid w:val="00F2391A"/>
    <w:rsid w:val="00F2439E"/>
    <w:rsid w:val="00F24E5C"/>
    <w:rsid w:val="00F70647"/>
    <w:rsid w:val="00F95CFC"/>
    <w:rsid w:val="00FA31C0"/>
    <w:rsid w:val="00FA325F"/>
    <w:rsid w:val="00FC1D2A"/>
    <w:rsid w:val="00FD0E2E"/>
    <w:rsid w:val="00FD4918"/>
    <w:rsid w:val="00FD6800"/>
    <w:rsid w:val="00FF30C0"/>
    <w:rsid w:val="050AB01C"/>
    <w:rsid w:val="0A02A139"/>
    <w:rsid w:val="0AA3C8D3"/>
    <w:rsid w:val="0D232C3D"/>
    <w:rsid w:val="0D494989"/>
    <w:rsid w:val="0DB36F78"/>
    <w:rsid w:val="0ED3C26D"/>
    <w:rsid w:val="17CCB24C"/>
    <w:rsid w:val="18409A3F"/>
    <w:rsid w:val="26F84B44"/>
    <w:rsid w:val="27D1E0E2"/>
    <w:rsid w:val="28BF626F"/>
    <w:rsid w:val="34551477"/>
    <w:rsid w:val="39E7CA98"/>
    <w:rsid w:val="3C331051"/>
    <w:rsid w:val="3E69AF71"/>
    <w:rsid w:val="4033AC2B"/>
    <w:rsid w:val="40F61761"/>
    <w:rsid w:val="4120556D"/>
    <w:rsid w:val="415B5476"/>
    <w:rsid w:val="47597AE3"/>
    <w:rsid w:val="48639A34"/>
    <w:rsid w:val="49B6E3F7"/>
    <w:rsid w:val="4B3474C9"/>
    <w:rsid w:val="509FCF03"/>
    <w:rsid w:val="51EFB809"/>
    <w:rsid w:val="574C4CC1"/>
    <w:rsid w:val="5A5D9694"/>
    <w:rsid w:val="5C51D11C"/>
    <w:rsid w:val="5E81D4AE"/>
    <w:rsid w:val="5EE93911"/>
    <w:rsid w:val="64255FAD"/>
    <w:rsid w:val="67E5E8B6"/>
    <w:rsid w:val="6B951F41"/>
    <w:rsid w:val="6CE1A56F"/>
    <w:rsid w:val="6DEDCF68"/>
    <w:rsid w:val="7003BD8F"/>
    <w:rsid w:val="7142C6AF"/>
    <w:rsid w:val="718390C0"/>
    <w:rsid w:val="73040CAE"/>
    <w:rsid w:val="735D5394"/>
    <w:rsid w:val="7684F565"/>
    <w:rsid w:val="7767C582"/>
    <w:rsid w:val="79218859"/>
    <w:rsid w:val="7A04D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D550"/>
  <w15:docId w15:val="{0FBD24E8-9B58-1144-B730-39BAC535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86"/>
  </w:style>
  <w:style w:type="paragraph" w:styleId="Heading1">
    <w:name w:val="heading 1"/>
    <w:basedOn w:val="Normal"/>
    <w:next w:val="Normal"/>
    <w:uiPriority w:val="9"/>
    <w:qFormat/>
    <w:rsid w:val="00B07F8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07F8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07F8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07F86"/>
    <w:pPr>
      <w:keepNext/>
      <w:keepLines/>
      <w:spacing w:before="240" w:after="40"/>
      <w:outlineLvl w:val="3"/>
    </w:pPr>
    <w:rPr>
      <w:b/>
    </w:rPr>
  </w:style>
  <w:style w:type="paragraph" w:styleId="Heading5">
    <w:name w:val="heading 5"/>
    <w:basedOn w:val="Normal"/>
    <w:next w:val="Normal"/>
    <w:uiPriority w:val="9"/>
    <w:semiHidden/>
    <w:unhideWhenUsed/>
    <w:qFormat/>
    <w:rsid w:val="00B07F8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07F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07F86"/>
    <w:pPr>
      <w:keepNext/>
      <w:keepLines/>
      <w:spacing w:before="480" w:after="120"/>
    </w:pPr>
    <w:rPr>
      <w:b/>
      <w:sz w:val="72"/>
      <w:szCs w:val="72"/>
    </w:rPr>
  </w:style>
  <w:style w:type="paragraph" w:styleId="Subtitle">
    <w:name w:val="Subtitle"/>
    <w:basedOn w:val="Normal"/>
    <w:next w:val="Normal"/>
    <w:uiPriority w:val="11"/>
    <w:qFormat/>
    <w:rsid w:val="00B07F86"/>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07F86"/>
    <w:rPr>
      <w:sz w:val="20"/>
      <w:szCs w:val="20"/>
    </w:rPr>
  </w:style>
  <w:style w:type="character" w:customStyle="1" w:styleId="CommentTextChar">
    <w:name w:val="Comment Text Char"/>
    <w:basedOn w:val="DefaultParagraphFont"/>
    <w:link w:val="CommentText"/>
    <w:uiPriority w:val="99"/>
    <w:semiHidden/>
    <w:rsid w:val="00B07F86"/>
    <w:rPr>
      <w:sz w:val="20"/>
      <w:szCs w:val="20"/>
    </w:rPr>
  </w:style>
  <w:style w:type="character" w:styleId="CommentReference">
    <w:name w:val="annotation reference"/>
    <w:basedOn w:val="DefaultParagraphFont"/>
    <w:uiPriority w:val="99"/>
    <w:semiHidden/>
    <w:unhideWhenUsed/>
    <w:rsid w:val="00B07F86"/>
    <w:rPr>
      <w:sz w:val="16"/>
      <w:szCs w:val="16"/>
    </w:rPr>
  </w:style>
  <w:style w:type="paragraph" w:styleId="BalloonText">
    <w:name w:val="Balloon Text"/>
    <w:basedOn w:val="Normal"/>
    <w:link w:val="BalloonTextChar"/>
    <w:uiPriority w:val="99"/>
    <w:semiHidden/>
    <w:unhideWhenUsed/>
    <w:rsid w:val="00CE0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663"/>
    <w:rPr>
      <w:rFonts w:ascii="Segoe UI" w:hAnsi="Segoe UI" w:cs="Segoe UI"/>
      <w:sz w:val="18"/>
      <w:szCs w:val="18"/>
    </w:rPr>
  </w:style>
  <w:style w:type="character" w:styleId="LineNumber">
    <w:name w:val="line number"/>
    <w:basedOn w:val="DefaultParagraphFont"/>
    <w:uiPriority w:val="99"/>
    <w:semiHidden/>
    <w:unhideWhenUsed/>
    <w:rsid w:val="00CE0663"/>
  </w:style>
  <w:style w:type="paragraph" w:styleId="HTMLPreformatted">
    <w:name w:val="HTML Preformatted"/>
    <w:basedOn w:val="Normal"/>
    <w:link w:val="HTMLPreformattedChar"/>
    <w:uiPriority w:val="99"/>
    <w:semiHidden/>
    <w:unhideWhenUsed/>
    <w:rsid w:val="00B36B8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36B8D"/>
    <w:rPr>
      <w:rFonts w:ascii="Consolas" w:hAnsi="Consolas"/>
      <w:sz w:val="20"/>
      <w:szCs w:val="20"/>
    </w:rPr>
  </w:style>
  <w:style w:type="character" w:styleId="Hyperlink">
    <w:name w:val="Hyperlink"/>
    <w:basedOn w:val="DefaultParagraphFont"/>
    <w:uiPriority w:val="99"/>
    <w:unhideWhenUsed/>
    <w:rsid w:val="00B36B8D"/>
    <w:rPr>
      <w:color w:val="0000FF" w:themeColor="hyperlink"/>
      <w:u w:val="single"/>
    </w:rPr>
  </w:style>
  <w:style w:type="character" w:customStyle="1" w:styleId="UnresolvedMention1">
    <w:name w:val="Unresolved Mention1"/>
    <w:basedOn w:val="DefaultParagraphFont"/>
    <w:uiPriority w:val="99"/>
    <w:semiHidden/>
    <w:unhideWhenUsed/>
    <w:rsid w:val="00B36B8D"/>
    <w:rPr>
      <w:color w:val="605E5C"/>
      <w:shd w:val="clear" w:color="auto" w:fill="E1DFDD"/>
    </w:rPr>
  </w:style>
  <w:style w:type="character" w:styleId="FollowedHyperlink">
    <w:name w:val="FollowedHyperlink"/>
    <w:basedOn w:val="DefaultParagraphFont"/>
    <w:uiPriority w:val="99"/>
    <w:semiHidden/>
    <w:unhideWhenUsed/>
    <w:rsid w:val="00B36B8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70729"/>
    <w:rPr>
      <w:b/>
      <w:bCs/>
    </w:rPr>
  </w:style>
  <w:style w:type="character" w:customStyle="1" w:styleId="CommentSubjectChar">
    <w:name w:val="Comment Subject Char"/>
    <w:basedOn w:val="CommentTextChar"/>
    <w:link w:val="CommentSubject"/>
    <w:uiPriority w:val="99"/>
    <w:semiHidden/>
    <w:rsid w:val="00170729"/>
    <w:rPr>
      <w:b/>
      <w:bCs/>
      <w:sz w:val="20"/>
      <w:szCs w:val="20"/>
    </w:rPr>
  </w:style>
  <w:style w:type="paragraph" w:styleId="Revision">
    <w:name w:val="Revision"/>
    <w:hidden/>
    <w:uiPriority w:val="99"/>
    <w:semiHidden/>
    <w:rsid w:val="00D62C04"/>
  </w:style>
  <w:style w:type="character" w:customStyle="1" w:styleId="apple-converted-space">
    <w:name w:val="apple-converted-space"/>
    <w:basedOn w:val="DefaultParagraphFont"/>
    <w:rsid w:val="00D93275"/>
  </w:style>
  <w:style w:type="paragraph" w:styleId="ListParagraph">
    <w:name w:val="List Paragraph"/>
    <w:basedOn w:val="Normal"/>
    <w:uiPriority w:val="34"/>
    <w:qFormat/>
    <w:rsid w:val="00BF6562"/>
    <w:pPr>
      <w:ind w:left="720"/>
      <w:contextualSpacing/>
    </w:pPr>
  </w:style>
  <w:style w:type="paragraph" w:styleId="NormalWeb">
    <w:name w:val="Normal (Web)"/>
    <w:basedOn w:val="Normal"/>
    <w:uiPriority w:val="99"/>
    <w:semiHidden/>
    <w:unhideWhenUsed/>
    <w:rsid w:val="007E35A2"/>
    <w:rPr>
      <w:rFonts w:ascii="Times New Roman" w:hAnsi="Times New Roman" w:cs="Times New Roman"/>
    </w:rPr>
  </w:style>
  <w:style w:type="paragraph" w:styleId="Header">
    <w:name w:val="header"/>
    <w:basedOn w:val="Normal"/>
    <w:link w:val="HeaderChar"/>
    <w:uiPriority w:val="99"/>
    <w:unhideWhenUsed/>
    <w:rsid w:val="00D70096"/>
    <w:pPr>
      <w:tabs>
        <w:tab w:val="center" w:pos="4513"/>
        <w:tab w:val="right" w:pos="9026"/>
      </w:tabs>
    </w:pPr>
  </w:style>
  <w:style w:type="character" w:customStyle="1" w:styleId="HeaderChar">
    <w:name w:val="Header Char"/>
    <w:basedOn w:val="DefaultParagraphFont"/>
    <w:link w:val="Header"/>
    <w:uiPriority w:val="99"/>
    <w:rsid w:val="00D70096"/>
  </w:style>
  <w:style w:type="paragraph" w:styleId="Footer">
    <w:name w:val="footer"/>
    <w:basedOn w:val="Normal"/>
    <w:link w:val="FooterChar"/>
    <w:uiPriority w:val="99"/>
    <w:unhideWhenUsed/>
    <w:rsid w:val="00D70096"/>
    <w:pPr>
      <w:tabs>
        <w:tab w:val="center" w:pos="4513"/>
        <w:tab w:val="right" w:pos="9026"/>
      </w:tabs>
    </w:pPr>
  </w:style>
  <w:style w:type="character" w:customStyle="1" w:styleId="FooterChar">
    <w:name w:val="Footer Char"/>
    <w:basedOn w:val="DefaultParagraphFont"/>
    <w:link w:val="Footer"/>
    <w:uiPriority w:val="99"/>
    <w:rsid w:val="00D7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4422">
      <w:bodyDiv w:val="1"/>
      <w:marLeft w:val="0"/>
      <w:marRight w:val="0"/>
      <w:marTop w:val="0"/>
      <w:marBottom w:val="0"/>
      <w:divBdr>
        <w:top w:val="none" w:sz="0" w:space="0" w:color="auto"/>
        <w:left w:val="none" w:sz="0" w:space="0" w:color="auto"/>
        <w:bottom w:val="none" w:sz="0" w:space="0" w:color="auto"/>
        <w:right w:val="none" w:sz="0" w:space="0" w:color="auto"/>
      </w:divBdr>
    </w:div>
    <w:div w:id="167597194">
      <w:bodyDiv w:val="1"/>
      <w:marLeft w:val="0"/>
      <w:marRight w:val="0"/>
      <w:marTop w:val="0"/>
      <w:marBottom w:val="0"/>
      <w:divBdr>
        <w:top w:val="none" w:sz="0" w:space="0" w:color="auto"/>
        <w:left w:val="none" w:sz="0" w:space="0" w:color="auto"/>
        <w:bottom w:val="none" w:sz="0" w:space="0" w:color="auto"/>
        <w:right w:val="none" w:sz="0" w:space="0" w:color="auto"/>
      </w:divBdr>
    </w:div>
    <w:div w:id="310595170">
      <w:bodyDiv w:val="1"/>
      <w:marLeft w:val="0"/>
      <w:marRight w:val="0"/>
      <w:marTop w:val="0"/>
      <w:marBottom w:val="0"/>
      <w:divBdr>
        <w:top w:val="none" w:sz="0" w:space="0" w:color="auto"/>
        <w:left w:val="none" w:sz="0" w:space="0" w:color="auto"/>
        <w:bottom w:val="none" w:sz="0" w:space="0" w:color="auto"/>
        <w:right w:val="none" w:sz="0" w:space="0" w:color="auto"/>
      </w:divBdr>
      <w:divsChild>
        <w:div w:id="2104448794">
          <w:marLeft w:val="0"/>
          <w:marRight w:val="0"/>
          <w:marTop w:val="0"/>
          <w:marBottom w:val="0"/>
          <w:divBdr>
            <w:top w:val="none" w:sz="0" w:space="0" w:color="auto"/>
            <w:left w:val="none" w:sz="0" w:space="0" w:color="auto"/>
            <w:bottom w:val="none" w:sz="0" w:space="0" w:color="auto"/>
            <w:right w:val="none" w:sz="0" w:space="0" w:color="auto"/>
          </w:divBdr>
          <w:divsChild>
            <w:div w:id="1214849857">
              <w:marLeft w:val="0"/>
              <w:marRight w:val="0"/>
              <w:marTop w:val="0"/>
              <w:marBottom w:val="0"/>
              <w:divBdr>
                <w:top w:val="none" w:sz="0" w:space="0" w:color="auto"/>
                <w:left w:val="none" w:sz="0" w:space="0" w:color="auto"/>
                <w:bottom w:val="none" w:sz="0" w:space="0" w:color="auto"/>
                <w:right w:val="none" w:sz="0" w:space="0" w:color="auto"/>
              </w:divBdr>
              <w:divsChild>
                <w:div w:id="15196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1806">
      <w:bodyDiv w:val="1"/>
      <w:marLeft w:val="0"/>
      <w:marRight w:val="0"/>
      <w:marTop w:val="0"/>
      <w:marBottom w:val="0"/>
      <w:divBdr>
        <w:top w:val="none" w:sz="0" w:space="0" w:color="auto"/>
        <w:left w:val="none" w:sz="0" w:space="0" w:color="auto"/>
        <w:bottom w:val="none" w:sz="0" w:space="0" w:color="auto"/>
        <w:right w:val="none" w:sz="0" w:space="0" w:color="auto"/>
      </w:divBdr>
    </w:div>
    <w:div w:id="462846412">
      <w:bodyDiv w:val="1"/>
      <w:marLeft w:val="0"/>
      <w:marRight w:val="0"/>
      <w:marTop w:val="0"/>
      <w:marBottom w:val="0"/>
      <w:divBdr>
        <w:top w:val="none" w:sz="0" w:space="0" w:color="auto"/>
        <w:left w:val="none" w:sz="0" w:space="0" w:color="auto"/>
        <w:bottom w:val="none" w:sz="0" w:space="0" w:color="auto"/>
        <w:right w:val="none" w:sz="0" w:space="0" w:color="auto"/>
      </w:divBdr>
    </w:div>
    <w:div w:id="481043625">
      <w:bodyDiv w:val="1"/>
      <w:marLeft w:val="0"/>
      <w:marRight w:val="0"/>
      <w:marTop w:val="0"/>
      <w:marBottom w:val="0"/>
      <w:divBdr>
        <w:top w:val="none" w:sz="0" w:space="0" w:color="auto"/>
        <w:left w:val="none" w:sz="0" w:space="0" w:color="auto"/>
        <w:bottom w:val="none" w:sz="0" w:space="0" w:color="auto"/>
        <w:right w:val="none" w:sz="0" w:space="0" w:color="auto"/>
      </w:divBdr>
    </w:div>
    <w:div w:id="618998491">
      <w:bodyDiv w:val="1"/>
      <w:marLeft w:val="0"/>
      <w:marRight w:val="0"/>
      <w:marTop w:val="0"/>
      <w:marBottom w:val="0"/>
      <w:divBdr>
        <w:top w:val="none" w:sz="0" w:space="0" w:color="auto"/>
        <w:left w:val="none" w:sz="0" w:space="0" w:color="auto"/>
        <w:bottom w:val="none" w:sz="0" w:space="0" w:color="auto"/>
        <w:right w:val="none" w:sz="0" w:space="0" w:color="auto"/>
      </w:divBdr>
    </w:div>
    <w:div w:id="843516817">
      <w:bodyDiv w:val="1"/>
      <w:marLeft w:val="0"/>
      <w:marRight w:val="0"/>
      <w:marTop w:val="0"/>
      <w:marBottom w:val="0"/>
      <w:divBdr>
        <w:top w:val="none" w:sz="0" w:space="0" w:color="auto"/>
        <w:left w:val="none" w:sz="0" w:space="0" w:color="auto"/>
        <w:bottom w:val="none" w:sz="0" w:space="0" w:color="auto"/>
        <w:right w:val="none" w:sz="0" w:space="0" w:color="auto"/>
      </w:divBdr>
    </w:div>
    <w:div w:id="1264722732">
      <w:bodyDiv w:val="1"/>
      <w:marLeft w:val="0"/>
      <w:marRight w:val="0"/>
      <w:marTop w:val="0"/>
      <w:marBottom w:val="0"/>
      <w:divBdr>
        <w:top w:val="none" w:sz="0" w:space="0" w:color="auto"/>
        <w:left w:val="none" w:sz="0" w:space="0" w:color="auto"/>
        <w:bottom w:val="none" w:sz="0" w:space="0" w:color="auto"/>
        <w:right w:val="none" w:sz="0" w:space="0" w:color="auto"/>
      </w:divBdr>
    </w:div>
    <w:div w:id="1357273348">
      <w:bodyDiv w:val="1"/>
      <w:marLeft w:val="0"/>
      <w:marRight w:val="0"/>
      <w:marTop w:val="0"/>
      <w:marBottom w:val="0"/>
      <w:divBdr>
        <w:top w:val="none" w:sz="0" w:space="0" w:color="auto"/>
        <w:left w:val="none" w:sz="0" w:space="0" w:color="auto"/>
        <w:bottom w:val="none" w:sz="0" w:space="0" w:color="auto"/>
        <w:right w:val="none" w:sz="0" w:space="0" w:color="auto"/>
      </w:divBdr>
    </w:div>
    <w:div w:id="1460298885">
      <w:bodyDiv w:val="1"/>
      <w:marLeft w:val="0"/>
      <w:marRight w:val="0"/>
      <w:marTop w:val="0"/>
      <w:marBottom w:val="0"/>
      <w:divBdr>
        <w:top w:val="none" w:sz="0" w:space="0" w:color="auto"/>
        <w:left w:val="none" w:sz="0" w:space="0" w:color="auto"/>
        <w:bottom w:val="none" w:sz="0" w:space="0" w:color="auto"/>
        <w:right w:val="none" w:sz="0" w:space="0" w:color="auto"/>
      </w:divBdr>
    </w:div>
    <w:div w:id="1680817467">
      <w:bodyDiv w:val="1"/>
      <w:marLeft w:val="0"/>
      <w:marRight w:val="0"/>
      <w:marTop w:val="0"/>
      <w:marBottom w:val="0"/>
      <w:divBdr>
        <w:top w:val="none" w:sz="0" w:space="0" w:color="auto"/>
        <w:left w:val="none" w:sz="0" w:space="0" w:color="auto"/>
        <w:bottom w:val="none" w:sz="0" w:space="0" w:color="auto"/>
        <w:right w:val="none" w:sz="0" w:space="0" w:color="auto"/>
      </w:divBdr>
    </w:div>
    <w:div w:id="1685286671">
      <w:bodyDiv w:val="1"/>
      <w:marLeft w:val="0"/>
      <w:marRight w:val="0"/>
      <w:marTop w:val="0"/>
      <w:marBottom w:val="0"/>
      <w:divBdr>
        <w:top w:val="none" w:sz="0" w:space="0" w:color="auto"/>
        <w:left w:val="none" w:sz="0" w:space="0" w:color="auto"/>
        <w:bottom w:val="none" w:sz="0" w:space="0" w:color="auto"/>
        <w:right w:val="none" w:sz="0" w:space="0" w:color="auto"/>
      </w:divBdr>
    </w:div>
    <w:div w:id="211794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323F7B216BD46A09A03009C5B44EF" ma:contentTypeVersion="9" ma:contentTypeDescription="Create a new document." ma:contentTypeScope="" ma:versionID="66902499db5012fcdccb642e03309ca3">
  <xsd:schema xmlns:xsd="http://www.w3.org/2001/XMLSchema" xmlns:xs="http://www.w3.org/2001/XMLSchema" xmlns:p="http://schemas.microsoft.com/office/2006/metadata/properties" xmlns:ns3="349f53eb-7756-4e1a-81d5-c0f099081274" xmlns:ns4="ae18142e-521a-4f94-95a4-9be7a5f60692" targetNamespace="http://schemas.microsoft.com/office/2006/metadata/properties" ma:root="true" ma:fieldsID="456fc6e7bd17f895e62eabb113547223" ns3:_="" ns4:_="">
    <xsd:import namespace="349f53eb-7756-4e1a-81d5-c0f099081274"/>
    <xsd:import namespace="ae18142e-521a-4f94-95a4-9be7a5f606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f53eb-7756-4e1a-81d5-c0f0990812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8142e-521a-4f94-95a4-9be7a5f60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FD8AC-9A1A-4CEA-B805-E8C6075F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f53eb-7756-4e1a-81d5-c0f099081274"/>
    <ds:schemaRef ds:uri="ae18142e-521a-4f94-95a4-9be7a5f6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A5C04-0378-4396-98AE-591A9DE5544B}">
  <ds:schemaRefs>
    <ds:schemaRef ds:uri="http://schemas.microsoft.com/sharepoint/v3/contenttype/forms"/>
  </ds:schemaRefs>
</ds:datastoreItem>
</file>

<file path=customXml/itemProps3.xml><?xml version="1.0" encoding="utf-8"?>
<ds:datastoreItem xmlns:ds="http://schemas.openxmlformats.org/officeDocument/2006/customXml" ds:itemID="{275F7143-19E6-4497-A459-E97667C132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Kett</dc:creator>
  <cp:lastModifiedBy>Steve Kett</cp:lastModifiedBy>
  <cp:revision>2</cp:revision>
  <cp:lastPrinted>2019-08-09T06:54:00Z</cp:lastPrinted>
  <dcterms:created xsi:type="dcterms:W3CDTF">2019-10-29T14:17:00Z</dcterms:created>
  <dcterms:modified xsi:type="dcterms:W3CDTF">2019-10-29T14:17:00Z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0x010100A73323F7B216BD46A09A03009C5B44EF</vt:lpwstr>
  </property>
</Properties>
</file>